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87027D" w:rsidRDefault="00FE79FE">
      <w:pPr>
        <w:rPr>
          <w:lang w:val="ru-RU"/>
        </w:rPr>
      </w:pPr>
    </w:p>
    <w:p w:rsidR="00FE79FE" w:rsidRPr="0087027D" w:rsidRDefault="00FE79FE">
      <w:pPr>
        <w:rPr>
          <w:lang w:val="ru-RU"/>
        </w:rPr>
      </w:pPr>
    </w:p>
    <w:p w:rsidR="00FE79FE" w:rsidRPr="0087027D" w:rsidRDefault="00FE79FE">
      <w:pPr>
        <w:rPr>
          <w:lang w:val="ru-RU"/>
        </w:rPr>
      </w:pPr>
    </w:p>
    <w:p w:rsidR="00FE79FE" w:rsidRPr="0087027D" w:rsidRDefault="00FE79FE">
      <w:pPr>
        <w:rPr>
          <w:lang w:val="ru-RU"/>
        </w:rPr>
      </w:pPr>
    </w:p>
    <w:p w:rsidR="00FE79FE" w:rsidRPr="0087027D" w:rsidRDefault="00FE79FE">
      <w:pPr>
        <w:rPr>
          <w:lang w:val="ru-RU"/>
        </w:rPr>
      </w:pPr>
    </w:p>
    <w:p w:rsidR="00013002" w:rsidRPr="0087027D" w:rsidRDefault="00013002">
      <w:pPr>
        <w:rPr>
          <w:lang w:val="ru-RU"/>
        </w:rPr>
      </w:pPr>
    </w:p>
    <w:p w:rsidR="00013002" w:rsidRPr="0087027D" w:rsidRDefault="00013002">
      <w:pPr>
        <w:rPr>
          <w:lang w:val="ru-RU"/>
        </w:rPr>
      </w:pPr>
    </w:p>
    <w:p w:rsidR="00013002" w:rsidRPr="0087027D" w:rsidRDefault="00013002">
      <w:pPr>
        <w:rPr>
          <w:lang w:val="ru-RU"/>
        </w:rPr>
      </w:pPr>
    </w:p>
    <w:p w:rsidR="00FE79FE" w:rsidRPr="0087027D" w:rsidRDefault="00FE79FE">
      <w:pPr>
        <w:rPr>
          <w:lang w:val="ru-RU"/>
        </w:rPr>
      </w:pPr>
    </w:p>
    <w:p w:rsidR="00FE79FE" w:rsidRPr="0087027D" w:rsidRDefault="00FE79FE">
      <w:pPr>
        <w:rPr>
          <w:lang w:val="ru-RU"/>
        </w:rPr>
      </w:pPr>
    </w:p>
    <w:p w:rsidR="00FE79FE" w:rsidRPr="0087027D" w:rsidRDefault="00FE79FE">
      <w:pPr>
        <w:rPr>
          <w:lang w:val="ru-RU"/>
        </w:rPr>
      </w:pPr>
    </w:p>
    <w:p w:rsidR="00FE79FE" w:rsidRPr="0087027D" w:rsidRDefault="00FE79FE">
      <w:pPr>
        <w:rPr>
          <w:lang w:val="ru-RU"/>
        </w:rPr>
      </w:pPr>
    </w:p>
    <w:tbl>
      <w:tblPr>
        <w:tblW w:w="10089" w:type="dxa"/>
        <w:tblLook w:val="01E0" w:firstRow="1" w:lastRow="1" w:firstColumn="1" w:lastColumn="1" w:noHBand="0" w:noVBand="0"/>
      </w:tblPr>
      <w:tblGrid>
        <w:gridCol w:w="10089"/>
      </w:tblGrid>
      <w:tr w:rsidR="00FE79FE" w:rsidRPr="0087027D">
        <w:tc>
          <w:tcPr>
            <w:tcW w:w="10089" w:type="dxa"/>
          </w:tcPr>
          <w:p w:rsidR="00276D21" w:rsidRPr="0087027D" w:rsidRDefault="00276D21" w:rsidP="00013002">
            <w:pPr>
              <w:spacing w:before="380" w:line="280" w:lineRule="exact"/>
              <w:jc w:val="right"/>
              <w:rPr>
                <w:rFonts w:ascii="Tahoma" w:hAnsi="Tahoma" w:cs="Tahoma"/>
                <w:b/>
                <w:bCs/>
                <w:iCs/>
                <w:color w:val="243285"/>
                <w:sz w:val="32"/>
                <w:szCs w:val="32"/>
                <w:lang w:val="ru-RU"/>
              </w:rPr>
            </w:pPr>
          </w:p>
          <w:p w:rsidR="00FE79FE" w:rsidRPr="0087027D" w:rsidRDefault="00860BEE" w:rsidP="00D65EF5">
            <w:pPr>
              <w:spacing w:before="380" w:line="280" w:lineRule="exact"/>
              <w:jc w:val="right"/>
              <w:rPr>
                <w:rFonts w:ascii="Tahoma" w:hAnsi="Tahoma" w:cs="Tahoma"/>
                <w:b/>
                <w:bCs/>
                <w:iCs/>
                <w:color w:val="243285"/>
                <w:sz w:val="36"/>
                <w:szCs w:val="36"/>
                <w:lang w:val="ru-RU"/>
              </w:rPr>
            </w:pPr>
            <w:r w:rsidRPr="0087027D">
              <w:rPr>
                <w:rFonts w:ascii="Tahoma" w:hAnsi="Tahoma" w:cs="Tahoma"/>
                <w:b/>
                <w:bCs/>
                <w:iCs/>
                <w:color w:val="243285"/>
                <w:sz w:val="36"/>
                <w:szCs w:val="36"/>
                <w:lang w:val="ru-RU"/>
              </w:rPr>
              <w:t xml:space="preserve">Рекомендация  </w:t>
            </w:r>
            <w:r w:rsidR="00131900" w:rsidRPr="0087027D">
              <w:rPr>
                <w:rFonts w:ascii="Tahoma" w:hAnsi="Tahoma" w:cs="Tahoma"/>
                <w:b/>
                <w:bCs/>
                <w:iCs/>
                <w:color w:val="243285"/>
                <w:sz w:val="36"/>
                <w:szCs w:val="36"/>
                <w:lang w:val="ru-RU"/>
              </w:rPr>
              <w:t>МСЭ</w:t>
            </w:r>
            <w:r w:rsidR="00FE79FE" w:rsidRPr="0087027D">
              <w:rPr>
                <w:rFonts w:ascii="Tahoma" w:hAnsi="Tahoma" w:cs="Tahoma"/>
                <w:b/>
                <w:bCs/>
                <w:iCs/>
                <w:color w:val="243285"/>
                <w:sz w:val="36"/>
                <w:szCs w:val="36"/>
                <w:lang w:val="ru-RU"/>
              </w:rPr>
              <w:t>-R</w:t>
            </w:r>
            <w:r w:rsidRPr="0087027D">
              <w:rPr>
                <w:rFonts w:ascii="Tahoma" w:hAnsi="Tahoma" w:cs="Tahoma"/>
                <w:b/>
                <w:bCs/>
                <w:iCs/>
                <w:color w:val="243285"/>
                <w:sz w:val="36"/>
                <w:szCs w:val="36"/>
                <w:lang w:val="ru-RU"/>
              </w:rPr>
              <w:t xml:space="preserve">  </w:t>
            </w:r>
            <w:r w:rsidR="00127730" w:rsidRPr="0087027D">
              <w:rPr>
                <w:rFonts w:ascii="Tahoma" w:hAnsi="Tahoma" w:cs="Tahoma"/>
                <w:b/>
                <w:bCs/>
                <w:iCs/>
                <w:color w:val="243285"/>
                <w:sz w:val="36"/>
                <w:szCs w:val="36"/>
                <w:lang w:val="ru-RU"/>
              </w:rPr>
              <w:t>B</w:t>
            </w:r>
            <w:r w:rsidR="00584913" w:rsidRPr="0087027D">
              <w:rPr>
                <w:rFonts w:ascii="Tahoma" w:hAnsi="Tahoma" w:cs="Tahoma"/>
                <w:b/>
                <w:bCs/>
                <w:iCs/>
                <w:color w:val="243285"/>
                <w:sz w:val="36"/>
                <w:szCs w:val="36"/>
                <w:lang w:val="ru-RU"/>
              </w:rPr>
              <w:t>T</w:t>
            </w:r>
            <w:r w:rsidR="00FE79FE" w:rsidRPr="0087027D">
              <w:rPr>
                <w:rFonts w:ascii="Tahoma" w:hAnsi="Tahoma" w:cs="Tahoma"/>
                <w:b/>
                <w:bCs/>
                <w:iCs/>
                <w:color w:val="243285"/>
                <w:sz w:val="36"/>
                <w:szCs w:val="36"/>
                <w:lang w:val="ru-RU"/>
              </w:rPr>
              <w:t>.</w:t>
            </w:r>
            <w:r w:rsidR="003F3BFC" w:rsidRPr="0087027D">
              <w:rPr>
                <w:rFonts w:ascii="Tahoma" w:hAnsi="Tahoma" w:cs="Tahoma"/>
                <w:b/>
                <w:bCs/>
                <w:iCs/>
                <w:color w:val="243285"/>
                <w:sz w:val="36"/>
                <w:szCs w:val="36"/>
                <w:lang w:val="ru-RU"/>
              </w:rPr>
              <w:t>1206-</w:t>
            </w:r>
            <w:r w:rsidR="00D65EF5" w:rsidRPr="0087027D">
              <w:rPr>
                <w:rFonts w:ascii="Tahoma" w:hAnsi="Tahoma" w:cs="Tahoma"/>
                <w:b/>
                <w:bCs/>
                <w:iCs/>
                <w:color w:val="243285"/>
                <w:sz w:val="36"/>
                <w:szCs w:val="36"/>
                <w:lang w:val="ru-RU"/>
              </w:rPr>
              <w:t>3</w:t>
            </w:r>
          </w:p>
          <w:p w:rsidR="00FE79FE" w:rsidRPr="0087027D" w:rsidRDefault="00FE79FE" w:rsidP="00D65EF5">
            <w:pPr>
              <w:spacing w:before="80" w:line="280" w:lineRule="exact"/>
              <w:jc w:val="right"/>
              <w:rPr>
                <w:rFonts w:ascii="Tahoma" w:hAnsi="Tahoma" w:cs="Tahoma"/>
                <w:b/>
                <w:bCs/>
                <w:iCs/>
                <w:color w:val="243285"/>
                <w:sz w:val="24"/>
                <w:szCs w:val="24"/>
                <w:lang w:val="ru-RU"/>
              </w:rPr>
            </w:pPr>
            <w:r w:rsidRPr="0087027D">
              <w:rPr>
                <w:rFonts w:ascii="Tahoma" w:hAnsi="Tahoma" w:cs="Tahoma"/>
                <w:b/>
                <w:bCs/>
                <w:iCs/>
                <w:color w:val="243285"/>
                <w:sz w:val="24"/>
                <w:szCs w:val="24"/>
                <w:lang w:val="ru-RU"/>
              </w:rPr>
              <w:t>(</w:t>
            </w:r>
            <w:r w:rsidR="006114CA" w:rsidRPr="0087027D">
              <w:rPr>
                <w:rFonts w:ascii="Tahoma" w:hAnsi="Tahoma" w:cs="Tahoma"/>
                <w:b/>
                <w:bCs/>
                <w:iCs/>
                <w:color w:val="243285"/>
                <w:sz w:val="24"/>
                <w:szCs w:val="24"/>
                <w:lang w:val="ru-RU"/>
              </w:rPr>
              <w:t>0</w:t>
            </w:r>
            <w:r w:rsidR="00D65EF5" w:rsidRPr="0087027D">
              <w:rPr>
                <w:rFonts w:ascii="Tahoma" w:hAnsi="Tahoma" w:cs="Tahoma"/>
                <w:b/>
                <w:bCs/>
                <w:iCs/>
                <w:color w:val="243285"/>
                <w:sz w:val="24"/>
                <w:szCs w:val="24"/>
                <w:lang w:val="ru-RU"/>
              </w:rPr>
              <w:t>4</w:t>
            </w:r>
            <w:r w:rsidRPr="0087027D">
              <w:rPr>
                <w:rFonts w:ascii="Tahoma" w:hAnsi="Tahoma" w:cs="Tahoma"/>
                <w:b/>
                <w:bCs/>
                <w:iCs/>
                <w:color w:val="243285"/>
                <w:sz w:val="24"/>
                <w:szCs w:val="24"/>
                <w:lang w:val="ru-RU"/>
              </w:rPr>
              <w:t>/</w:t>
            </w:r>
            <w:r w:rsidR="006114CA" w:rsidRPr="0087027D">
              <w:rPr>
                <w:rFonts w:ascii="Tahoma" w:hAnsi="Tahoma" w:cs="Tahoma"/>
                <w:b/>
                <w:bCs/>
                <w:iCs/>
                <w:color w:val="243285"/>
                <w:sz w:val="24"/>
                <w:szCs w:val="24"/>
                <w:lang w:val="ru-RU"/>
              </w:rPr>
              <w:t>20</w:t>
            </w:r>
            <w:r w:rsidR="00584913" w:rsidRPr="0087027D">
              <w:rPr>
                <w:rFonts w:ascii="Tahoma" w:hAnsi="Tahoma" w:cs="Tahoma"/>
                <w:b/>
                <w:bCs/>
                <w:iCs/>
                <w:color w:val="243285"/>
                <w:sz w:val="24"/>
                <w:szCs w:val="24"/>
                <w:lang w:val="ru-RU"/>
              </w:rPr>
              <w:t>1</w:t>
            </w:r>
            <w:r w:rsidR="00D65EF5" w:rsidRPr="0087027D">
              <w:rPr>
                <w:rFonts w:ascii="Tahoma" w:hAnsi="Tahoma" w:cs="Tahoma"/>
                <w:b/>
                <w:bCs/>
                <w:iCs/>
                <w:color w:val="243285"/>
                <w:sz w:val="24"/>
                <w:szCs w:val="24"/>
                <w:lang w:val="ru-RU"/>
              </w:rPr>
              <w:t>6</w:t>
            </w:r>
            <w:r w:rsidRPr="0087027D">
              <w:rPr>
                <w:rFonts w:ascii="Tahoma" w:hAnsi="Tahoma" w:cs="Tahoma"/>
                <w:b/>
                <w:bCs/>
                <w:iCs/>
                <w:color w:val="243285"/>
                <w:sz w:val="24"/>
                <w:szCs w:val="24"/>
                <w:lang w:val="ru-RU"/>
              </w:rPr>
              <w:t>)</w:t>
            </w:r>
          </w:p>
        </w:tc>
      </w:tr>
      <w:tr w:rsidR="00FE79FE" w:rsidRPr="0087027D">
        <w:tc>
          <w:tcPr>
            <w:tcW w:w="10089" w:type="dxa"/>
          </w:tcPr>
          <w:p w:rsidR="00013002" w:rsidRPr="0087027D" w:rsidRDefault="00013002" w:rsidP="00FE79FE">
            <w:pPr>
              <w:spacing w:before="80" w:line="500" w:lineRule="exact"/>
              <w:jc w:val="right"/>
              <w:rPr>
                <w:rFonts w:ascii="Tahoma" w:hAnsi="Tahoma" w:cs="Tahoma"/>
                <w:b/>
                <w:bCs/>
                <w:iCs/>
                <w:color w:val="243285"/>
                <w:sz w:val="44"/>
                <w:szCs w:val="44"/>
                <w:lang w:val="ru-RU"/>
              </w:rPr>
            </w:pPr>
          </w:p>
          <w:p w:rsidR="00FE79FE" w:rsidRPr="0087027D" w:rsidRDefault="003F3BFC" w:rsidP="00D65EF5">
            <w:pPr>
              <w:spacing w:before="80" w:line="500" w:lineRule="exact"/>
              <w:jc w:val="right"/>
              <w:rPr>
                <w:rFonts w:ascii="Tahoma" w:hAnsi="Tahoma" w:cs="Tahoma"/>
                <w:b/>
                <w:bCs/>
                <w:iCs/>
                <w:color w:val="243285"/>
                <w:sz w:val="44"/>
                <w:szCs w:val="44"/>
                <w:lang w:val="ru-RU"/>
              </w:rPr>
            </w:pPr>
            <w:r w:rsidRPr="0087027D">
              <w:rPr>
                <w:rFonts w:ascii="Tahoma" w:hAnsi="Tahoma" w:cs="Tahoma"/>
                <w:b/>
                <w:bCs/>
                <w:iCs/>
                <w:color w:val="243285"/>
                <w:sz w:val="44"/>
                <w:szCs w:val="44"/>
                <w:lang w:val="ru-RU"/>
              </w:rPr>
              <w:t xml:space="preserve">Маски спектральных пределов </w:t>
            </w:r>
            <w:r w:rsidRPr="0087027D">
              <w:rPr>
                <w:rFonts w:ascii="Tahoma" w:hAnsi="Tahoma" w:cs="Tahoma"/>
                <w:b/>
                <w:bCs/>
                <w:iCs/>
                <w:color w:val="243285"/>
                <w:sz w:val="44"/>
                <w:szCs w:val="44"/>
                <w:lang w:val="ru-RU"/>
              </w:rPr>
              <w:br/>
              <w:t xml:space="preserve">для </w:t>
            </w:r>
            <w:r w:rsidR="00D65EF5" w:rsidRPr="0087027D">
              <w:rPr>
                <w:rFonts w:ascii="Tahoma" w:hAnsi="Tahoma" w:cs="Tahoma"/>
                <w:b/>
                <w:bCs/>
                <w:iCs/>
                <w:color w:val="243285"/>
                <w:sz w:val="44"/>
                <w:szCs w:val="44"/>
                <w:lang w:val="ru-RU"/>
              </w:rPr>
              <w:t xml:space="preserve">цифрового </w:t>
            </w:r>
            <w:r w:rsidRPr="0087027D">
              <w:rPr>
                <w:rFonts w:ascii="Tahoma" w:hAnsi="Tahoma" w:cs="Tahoma"/>
                <w:b/>
                <w:bCs/>
                <w:iCs/>
                <w:color w:val="243285"/>
                <w:sz w:val="44"/>
                <w:szCs w:val="44"/>
                <w:lang w:val="ru-RU"/>
              </w:rPr>
              <w:t>наземного телевизионного радиовещания</w:t>
            </w:r>
          </w:p>
          <w:p w:rsidR="00A62A14" w:rsidRPr="0087027D" w:rsidRDefault="00A62A14" w:rsidP="00FE79FE">
            <w:pPr>
              <w:spacing w:before="80" w:line="500" w:lineRule="exact"/>
              <w:jc w:val="right"/>
              <w:rPr>
                <w:rFonts w:ascii="Tahoma" w:hAnsi="Tahoma" w:cs="Tahoma"/>
                <w:b/>
                <w:bCs/>
                <w:iCs/>
                <w:color w:val="243285"/>
                <w:sz w:val="40"/>
                <w:szCs w:val="40"/>
                <w:lang w:val="ru-RU"/>
              </w:rPr>
            </w:pPr>
          </w:p>
        </w:tc>
      </w:tr>
      <w:tr w:rsidR="00FE79FE" w:rsidRPr="0087027D">
        <w:tc>
          <w:tcPr>
            <w:tcW w:w="10089" w:type="dxa"/>
          </w:tcPr>
          <w:p w:rsidR="009E3058" w:rsidRPr="0087027D" w:rsidRDefault="009E3058" w:rsidP="009E3058">
            <w:pPr>
              <w:spacing w:before="80" w:line="280" w:lineRule="exact"/>
              <w:ind w:right="640"/>
              <w:rPr>
                <w:rFonts w:ascii="Tahoma" w:hAnsi="Tahoma" w:cs="Tahoma"/>
                <w:b/>
                <w:bCs/>
                <w:iCs/>
                <w:color w:val="243285"/>
                <w:sz w:val="32"/>
                <w:szCs w:val="32"/>
                <w:lang w:val="ru-RU"/>
              </w:rPr>
            </w:pPr>
          </w:p>
          <w:p w:rsidR="009E3058" w:rsidRPr="0087027D" w:rsidRDefault="009E3058" w:rsidP="009E3058">
            <w:pPr>
              <w:spacing w:before="80" w:after="180" w:line="360" w:lineRule="exact"/>
              <w:ind w:right="720"/>
              <w:rPr>
                <w:rFonts w:ascii="Tahoma" w:hAnsi="Tahoma" w:cs="Tahoma"/>
                <w:b/>
                <w:bCs/>
                <w:iCs/>
                <w:color w:val="243285"/>
                <w:sz w:val="36"/>
                <w:szCs w:val="36"/>
                <w:lang w:val="ru-RU"/>
              </w:rPr>
            </w:pPr>
          </w:p>
          <w:p w:rsidR="00276D21" w:rsidRPr="0087027D" w:rsidRDefault="00276D21" w:rsidP="00013002">
            <w:pPr>
              <w:spacing w:before="80" w:after="180" w:line="360" w:lineRule="exact"/>
              <w:jc w:val="right"/>
              <w:rPr>
                <w:rFonts w:ascii="Tahoma" w:hAnsi="Tahoma" w:cs="Tahoma"/>
                <w:b/>
                <w:bCs/>
                <w:iCs/>
                <w:color w:val="243285"/>
                <w:sz w:val="36"/>
                <w:szCs w:val="36"/>
                <w:lang w:val="ru-RU"/>
              </w:rPr>
            </w:pPr>
          </w:p>
          <w:p w:rsidR="00013002" w:rsidRPr="0087027D" w:rsidRDefault="00131900" w:rsidP="00860BEE">
            <w:pPr>
              <w:spacing w:before="80" w:after="180" w:line="360" w:lineRule="exact"/>
              <w:jc w:val="right"/>
              <w:rPr>
                <w:rFonts w:ascii="Tahoma" w:hAnsi="Tahoma" w:cs="Tahoma"/>
                <w:b/>
                <w:bCs/>
                <w:iCs/>
                <w:color w:val="243285"/>
                <w:sz w:val="36"/>
                <w:szCs w:val="36"/>
                <w:lang w:val="ru-RU"/>
              </w:rPr>
            </w:pPr>
            <w:r w:rsidRPr="0087027D">
              <w:rPr>
                <w:rFonts w:ascii="Tahoma" w:hAnsi="Tahoma" w:cs="Tahoma"/>
                <w:b/>
                <w:bCs/>
                <w:iCs/>
                <w:color w:val="243285"/>
                <w:sz w:val="36"/>
                <w:szCs w:val="36"/>
                <w:lang w:val="ru-RU"/>
              </w:rPr>
              <w:t xml:space="preserve">Серия </w:t>
            </w:r>
            <w:r w:rsidR="00127730" w:rsidRPr="0087027D">
              <w:rPr>
                <w:rFonts w:ascii="Tahoma" w:hAnsi="Tahoma" w:cs="Tahoma"/>
                <w:b/>
                <w:bCs/>
                <w:iCs/>
                <w:color w:val="243285"/>
                <w:sz w:val="36"/>
                <w:szCs w:val="36"/>
                <w:lang w:val="ru-RU"/>
              </w:rPr>
              <w:t>B</w:t>
            </w:r>
            <w:r w:rsidR="00860BEE" w:rsidRPr="0087027D">
              <w:rPr>
                <w:rFonts w:ascii="Tahoma" w:hAnsi="Tahoma" w:cs="Tahoma"/>
                <w:b/>
                <w:bCs/>
                <w:iCs/>
                <w:color w:val="243285"/>
                <w:sz w:val="36"/>
                <w:szCs w:val="36"/>
                <w:lang w:val="ru-RU"/>
              </w:rPr>
              <w:t>T</w:t>
            </w:r>
          </w:p>
          <w:p w:rsidR="00FE79FE" w:rsidRPr="0087027D" w:rsidRDefault="00127730" w:rsidP="0072067D">
            <w:pPr>
              <w:spacing w:before="80" w:line="360" w:lineRule="exact"/>
              <w:jc w:val="right"/>
              <w:rPr>
                <w:rFonts w:ascii="Tahoma" w:hAnsi="Tahoma" w:cs="Tahoma"/>
                <w:b/>
                <w:bCs/>
                <w:iCs/>
                <w:color w:val="243285"/>
                <w:sz w:val="36"/>
                <w:szCs w:val="36"/>
                <w:lang w:val="ru-RU"/>
              </w:rPr>
            </w:pPr>
            <w:r w:rsidRPr="0087027D">
              <w:rPr>
                <w:rFonts w:ascii="Tahoma" w:hAnsi="Tahoma" w:cs="Tahoma"/>
                <w:b/>
                <w:bCs/>
                <w:iCs/>
                <w:color w:val="243285"/>
                <w:sz w:val="36"/>
                <w:szCs w:val="36"/>
                <w:lang w:val="ru-RU"/>
              </w:rPr>
              <w:t xml:space="preserve">Радиовещательная служба </w:t>
            </w:r>
            <w:r w:rsidR="00860BEE" w:rsidRPr="0087027D">
              <w:rPr>
                <w:rFonts w:ascii="Tahoma" w:hAnsi="Tahoma" w:cs="Tahoma"/>
                <w:b/>
                <w:bCs/>
                <w:iCs/>
                <w:color w:val="243285"/>
                <w:sz w:val="36"/>
                <w:szCs w:val="36"/>
                <w:lang w:val="ru-RU"/>
              </w:rPr>
              <w:br/>
            </w:r>
            <w:r w:rsidRPr="0087027D">
              <w:rPr>
                <w:rFonts w:ascii="Tahoma" w:hAnsi="Tahoma" w:cs="Tahoma"/>
                <w:b/>
                <w:bCs/>
                <w:iCs/>
                <w:color w:val="243285"/>
                <w:sz w:val="36"/>
                <w:szCs w:val="36"/>
                <w:lang w:val="ru-RU"/>
              </w:rPr>
              <w:t>(</w:t>
            </w:r>
            <w:r w:rsidR="00860BEE" w:rsidRPr="0087027D">
              <w:rPr>
                <w:rFonts w:ascii="Tahoma" w:hAnsi="Tahoma" w:cs="Tahoma"/>
                <w:b/>
                <w:bCs/>
                <w:iCs/>
                <w:color w:val="243285"/>
                <w:sz w:val="36"/>
                <w:szCs w:val="36"/>
                <w:lang w:val="ru-RU"/>
              </w:rPr>
              <w:t>телевизионная</w:t>
            </w:r>
            <w:r w:rsidRPr="0087027D">
              <w:rPr>
                <w:rFonts w:ascii="Tahoma" w:hAnsi="Tahoma" w:cs="Tahoma"/>
                <w:b/>
                <w:bCs/>
                <w:iCs/>
                <w:color w:val="243285"/>
                <w:sz w:val="36"/>
                <w:szCs w:val="36"/>
                <w:lang w:val="ru-RU"/>
              </w:rPr>
              <w:t>)</w:t>
            </w:r>
          </w:p>
          <w:p w:rsidR="00FE79FE" w:rsidRPr="0087027D" w:rsidRDefault="00FE79FE" w:rsidP="00FE79FE">
            <w:pPr>
              <w:spacing w:before="80" w:line="360" w:lineRule="exact"/>
              <w:jc w:val="right"/>
              <w:rPr>
                <w:rFonts w:ascii="Tahoma" w:hAnsi="Tahoma" w:cs="Tahoma"/>
                <w:b/>
                <w:bCs/>
                <w:iCs/>
                <w:color w:val="243285"/>
                <w:sz w:val="32"/>
                <w:szCs w:val="32"/>
                <w:lang w:val="ru-RU"/>
              </w:rPr>
            </w:pPr>
          </w:p>
        </w:tc>
      </w:tr>
    </w:tbl>
    <w:p w:rsidR="00A71FE5" w:rsidRPr="0087027D" w:rsidRDefault="00A71FE5" w:rsidP="00CD659B">
      <w:pPr>
        <w:spacing w:before="80"/>
        <w:rPr>
          <w:i/>
          <w:lang w:val="ru-RU"/>
        </w:rPr>
      </w:pPr>
    </w:p>
    <w:p w:rsidR="00CD659B" w:rsidRPr="0087027D"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87027D" w:rsidSect="00772E8D">
          <w:headerReference w:type="even" r:id="rId8"/>
          <w:headerReference w:type="default" r:id="rId9"/>
          <w:pgSz w:w="11907" w:h="16840" w:code="9"/>
          <w:pgMar w:top="1089" w:right="1089" w:bottom="284" w:left="1089" w:header="567" w:footer="284" w:gutter="0"/>
          <w:pgNumType w:start="1"/>
          <w:cols w:space="720"/>
        </w:sectPr>
      </w:pPr>
    </w:p>
    <w:p w:rsidR="00131900" w:rsidRPr="0087027D" w:rsidRDefault="00130EA0" w:rsidP="00130EA0">
      <w:pPr>
        <w:spacing w:before="0"/>
        <w:jc w:val="center"/>
        <w:rPr>
          <w:b/>
          <w:bCs/>
          <w:szCs w:val="22"/>
          <w:lang w:val="ru-RU"/>
        </w:rPr>
      </w:pPr>
      <w:bookmarkStart w:id="0" w:name="c2tope"/>
      <w:bookmarkEnd w:id="0"/>
      <w:r w:rsidRPr="0087027D">
        <w:rPr>
          <w:b/>
          <w:bCs/>
          <w:szCs w:val="22"/>
          <w:lang w:val="ru-RU"/>
        </w:rPr>
        <w:lastRenderedPageBreak/>
        <w:t>Предисловие</w:t>
      </w:r>
    </w:p>
    <w:p w:rsidR="00131900" w:rsidRPr="0087027D" w:rsidRDefault="00131900" w:rsidP="00130EA0">
      <w:pPr>
        <w:rPr>
          <w:sz w:val="20"/>
          <w:lang w:val="ru-RU"/>
        </w:rPr>
      </w:pPr>
      <w:r w:rsidRPr="0087027D">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87027D" w:rsidRDefault="00131900" w:rsidP="00130EA0">
      <w:pPr>
        <w:rPr>
          <w:sz w:val="20"/>
          <w:lang w:val="ru-RU"/>
        </w:rPr>
      </w:pPr>
      <w:r w:rsidRPr="0087027D">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0EA0" w:rsidRPr="0087027D" w:rsidRDefault="00130EA0" w:rsidP="00130EA0">
      <w:pPr>
        <w:spacing w:before="360"/>
        <w:jc w:val="center"/>
        <w:rPr>
          <w:b/>
          <w:bCs/>
          <w:szCs w:val="22"/>
          <w:lang w:val="ru-RU"/>
        </w:rPr>
      </w:pPr>
      <w:r w:rsidRPr="0087027D">
        <w:rPr>
          <w:b/>
          <w:bCs/>
          <w:szCs w:val="22"/>
          <w:lang w:val="ru-RU"/>
        </w:rPr>
        <w:t>Политика в области прав интеллектуальной собственности (ПИС)</w:t>
      </w:r>
    </w:p>
    <w:p w:rsidR="00130EA0" w:rsidRPr="0087027D" w:rsidRDefault="00130EA0" w:rsidP="005D5ABF">
      <w:pPr>
        <w:rPr>
          <w:sz w:val="20"/>
          <w:lang w:val="ru-RU"/>
        </w:rPr>
      </w:pPr>
      <w:r w:rsidRPr="0087027D">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5D5ABF" w:rsidRPr="0087027D">
        <w:rPr>
          <w:sz w:val="20"/>
          <w:lang w:val="ru-RU"/>
        </w:rPr>
        <w:t xml:space="preserve"> 1</w:t>
      </w:r>
      <w:r w:rsidRPr="0087027D">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7027D">
          <w:rPr>
            <w:rStyle w:val="Hyperlink"/>
            <w:rFonts w:eastAsia="SimSun"/>
            <w:sz w:val="20"/>
            <w:lang w:val="ru-RU"/>
          </w:rPr>
          <w:t>http://www.itu.int/ITU-R/go/patents/en</w:t>
        </w:r>
      </w:hyperlink>
      <w:r w:rsidRPr="0087027D">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87027D"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87027D" w:rsidTr="00130EA0">
        <w:trPr>
          <w:jc w:val="center"/>
        </w:trPr>
        <w:tc>
          <w:tcPr>
            <w:tcW w:w="8856" w:type="dxa"/>
            <w:gridSpan w:val="2"/>
          </w:tcPr>
          <w:p w:rsidR="00130EA0" w:rsidRPr="0087027D" w:rsidRDefault="00130EA0" w:rsidP="00130EA0">
            <w:pPr>
              <w:spacing w:before="180"/>
              <w:jc w:val="center"/>
              <w:rPr>
                <w:b/>
                <w:bCs/>
                <w:szCs w:val="22"/>
                <w:lang w:val="ru-RU"/>
              </w:rPr>
            </w:pPr>
            <w:r w:rsidRPr="0087027D">
              <w:rPr>
                <w:b/>
                <w:bCs/>
                <w:szCs w:val="22"/>
                <w:lang w:val="ru-RU"/>
              </w:rPr>
              <w:t>Серии Рекомендаций МСЭ-R</w:t>
            </w:r>
          </w:p>
          <w:p w:rsidR="00131900" w:rsidRPr="0087027D"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7027D">
              <w:rPr>
                <w:sz w:val="18"/>
                <w:szCs w:val="18"/>
                <w:lang w:val="ru-RU"/>
              </w:rPr>
              <w:t xml:space="preserve">(Представлены также в онлайновой форме по адресу: </w:t>
            </w:r>
            <w:hyperlink r:id="rId11" w:history="1">
              <w:r w:rsidRPr="0087027D">
                <w:rPr>
                  <w:rStyle w:val="Hyperlink"/>
                  <w:sz w:val="18"/>
                  <w:lang w:val="ru-RU"/>
                </w:rPr>
                <w:t>http://www.itu.int/publ/R-REC/en</w:t>
              </w:r>
            </w:hyperlink>
            <w:r w:rsidRPr="0087027D">
              <w:rPr>
                <w:sz w:val="18"/>
                <w:szCs w:val="18"/>
                <w:lang w:val="ru-RU"/>
              </w:rPr>
              <w:t>.)</w:t>
            </w:r>
          </w:p>
        </w:tc>
      </w:tr>
      <w:tr w:rsidR="00131900" w:rsidRPr="0087027D" w:rsidTr="00130EA0">
        <w:trPr>
          <w:jc w:val="center"/>
        </w:trPr>
        <w:tc>
          <w:tcPr>
            <w:tcW w:w="1188" w:type="dxa"/>
          </w:tcPr>
          <w:p w:rsidR="00131900" w:rsidRPr="0087027D" w:rsidRDefault="00131900" w:rsidP="00130EA0">
            <w:pPr>
              <w:spacing w:before="40" w:after="40"/>
              <w:rPr>
                <w:b/>
                <w:bCs/>
                <w:sz w:val="20"/>
                <w:lang w:val="ru-RU"/>
              </w:rPr>
            </w:pPr>
            <w:r w:rsidRPr="0087027D">
              <w:rPr>
                <w:b/>
                <w:bCs/>
                <w:sz w:val="20"/>
                <w:lang w:val="ru-RU"/>
              </w:rPr>
              <w:t>Серия</w:t>
            </w:r>
          </w:p>
        </w:tc>
        <w:tc>
          <w:tcPr>
            <w:tcW w:w="7668" w:type="dxa"/>
          </w:tcPr>
          <w:p w:rsidR="00131900" w:rsidRPr="0087027D" w:rsidRDefault="00131900" w:rsidP="00130EA0">
            <w:pPr>
              <w:spacing w:before="40" w:after="40"/>
              <w:jc w:val="center"/>
              <w:rPr>
                <w:rFonts w:eastAsia="SimSun"/>
                <w:b/>
                <w:bCs/>
                <w:sz w:val="20"/>
                <w:lang w:val="ru-RU" w:eastAsia="zh-CN"/>
              </w:rPr>
            </w:pPr>
            <w:r w:rsidRPr="0087027D">
              <w:rPr>
                <w:b/>
                <w:bCs/>
                <w:sz w:val="20"/>
                <w:lang w:val="ru-RU"/>
              </w:rPr>
              <w:t>Название</w:t>
            </w:r>
          </w:p>
        </w:tc>
      </w:tr>
      <w:tr w:rsidR="00131900" w:rsidRPr="0087027D" w:rsidTr="00130EA0">
        <w:trPr>
          <w:jc w:val="center"/>
        </w:trPr>
        <w:tc>
          <w:tcPr>
            <w:tcW w:w="1188" w:type="dxa"/>
          </w:tcPr>
          <w:p w:rsidR="00131900" w:rsidRPr="0087027D" w:rsidRDefault="00131900" w:rsidP="00130EA0">
            <w:pPr>
              <w:spacing w:before="40" w:after="40"/>
              <w:rPr>
                <w:b/>
                <w:bCs/>
                <w:sz w:val="20"/>
                <w:lang w:val="ru-RU"/>
              </w:rPr>
            </w:pPr>
            <w:r w:rsidRPr="0087027D">
              <w:rPr>
                <w:b/>
                <w:bCs/>
                <w:sz w:val="20"/>
                <w:lang w:val="ru-RU"/>
              </w:rPr>
              <w:t>BO</w:t>
            </w:r>
          </w:p>
        </w:tc>
        <w:tc>
          <w:tcPr>
            <w:tcW w:w="7668" w:type="dxa"/>
          </w:tcPr>
          <w:p w:rsidR="00131900" w:rsidRPr="0087027D" w:rsidRDefault="00131900" w:rsidP="009E1258">
            <w:pPr>
              <w:spacing w:before="40" w:after="40"/>
              <w:jc w:val="left"/>
              <w:rPr>
                <w:sz w:val="20"/>
                <w:lang w:val="ru-RU"/>
              </w:rPr>
            </w:pPr>
            <w:r w:rsidRPr="0087027D">
              <w:rPr>
                <w:sz w:val="20"/>
                <w:lang w:val="ru-RU"/>
              </w:rPr>
              <w:t>Спутниковое радиовещание</w:t>
            </w:r>
          </w:p>
        </w:tc>
      </w:tr>
      <w:tr w:rsidR="00131900" w:rsidRPr="0087027D" w:rsidTr="00130EA0">
        <w:trPr>
          <w:jc w:val="center"/>
        </w:trPr>
        <w:tc>
          <w:tcPr>
            <w:tcW w:w="1188" w:type="dxa"/>
          </w:tcPr>
          <w:p w:rsidR="00131900" w:rsidRPr="0087027D" w:rsidRDefault="00131900" w:rsidP="00130EA0">
            <w:pPr>
              <w:spacing w:before="40" w:after="40"/>
              <w:rPr>
                <w:b/>
                <w:bCs/>
                <w:sz w:val="20"/>
                <w:lang w:val="ru-RU"/>
              </w:rPr>
            </w:pPr>
            <w:r w:rsidRPr="0087027D">
              <w:rPr>
                <w:b/>
                <w:bCs/>
                <w:sz w:val="20"/>
                <w:lang w:val="ru-RU"/>
              </w:rPr>
              <w:t>BR</w:t>
            </w:r>
          </w:p>
        </w:tc>
        <w:tc>
          <w:tcPr>
            <w:tcW w:w="7668" w:type="dxa"/>
          </w:tcPr>
          <w:p w:rsidR="00131900" w:rsidRPr="0087027D" w:rsidRDefault="00131900" w:rsidP="009E1258">
            <w:pPr>
              <w:spacing w:before="40" w:after="40"/>
              <w:jc w:val="left"/>
              <w:rPr>
                <w:sz w:val="20"/>
                <w:lang w:val="ru-RU"/>
              </w:rPr>
            </w:pPr>
            <w:r w:rsidRPr="0087027D">
              <w:rPr>
                <w:sz w:val="20"/>
                <w:lang w:val="ru-RU"/>
              </w:rPr>
              <w:t>Запись для производства, архивирования и воспроизведения; пленки для телевидения</w:t>
            </w:r>
          </w:p>
        </w:tc>
      </w:tr>
      <w:tr w:rsidR="00131900" w:rsidRPr="0087027D" w:rsidTr="00130EA0">
        <w:trPr>
          <w:jc w:val="center"/>
        </w:trPr>
        <w:tc>
          <w:tcPr>
            <w:tcW w:w="1188" w:type="dxa"/>
            <w:shd w:val="clear" w:color="auto" w:fill="FFFFFF" w:themeFill="background1"/>
          </w:tcPr>
          <w:p w:rsidR="00131900" w:rsidRPr="0087027D" w:rsidRDefault="00131900" w:rsidP="00130EA0">
            <w:pPr>
              <w:spacing w:before="40" w:after="40"/>
              <w:rPr>
                <w:b/>
                <w:bCs/>
                <w:sz w:val="20"/>
                <w:lang w:val="ru-RU"/>
              </w:rPr>
            </w:pPr>
            <w:r w:rsidRPr="0087027D">
              <w:rPr>
                <w:b/>
                <w:bCs/>
                <w:sz w:val="20"/>
                <w:lang w:val="ru-RU"/>
              </w:rPr>
              <w:t>BS</w:t>
            </w:r>
          </w:p>
        </w:tc>
        <w:tc>
          <w:tcPr>
            <w:tcW w:w="7668" w:type="dxa"/>
            <w:shd w:val="clear" w:color="auto" w:fill="FFFFFF" w:themeFill="background1"/>
          </w:tcPr>
          <w:p w:rsidR="00131900" w:rsidRPr="0087027D" w:rsidRDefault="00131900" w:rsidP="009E1258">
            <w:pPr>
              <w:spacing w:before="40" w:after="40"/>
              <w:jc w:val="left"/>
              <w:rPr>
                <w:sz w:val="20"/>
                <w:lang w:val="ru-RU"/>
              </w:rPr>
            </w:pPr>
            <w:r w:rsidRPr="0087027D">
              <w:rPr>
                <w:sz w:val="20"/>
                <w:lang w:val="ru-RU"/>
              </w:rPr>
              <w:t>Радиовещательная служба (звуковая)</w:t>
            </w:r>
          </w:p>
        </w:tc>
      </w:tr>
      <w:tr w:rsidR="00131900" w:rsidRPr="0087027D" w:rsidTr="00130EA0">
        <w:trPr>
          <w:jc w:val="center"/>
        </w:trPr>
        <w:tc>
          <w:tcPr>
            <w:tcW w:w="1188" w:type="dxa"/>
            <w:shd w:val="clear" w:color="auto" w:fill="F2F2F2" w:themeFill="background1" w:themeFillShade="F2"/>
          </w:tcPr>
          <w:p w:rsidR="00131900" w:rsidRPr="0087027D" w:rsidRDefault="00131900" w:rsidP="00130EA0">
            <w:pPr>
              <w:spacing w:before="40" w:after="40"/>
              <w:rPr>
                <w:b/>
                <w:bCs/>
                <w:color w:val="000080"/>
                <w:sz w:val="20"/>
                <w:lang w:val="ru-RU"/>
              </w:rPr>
            </w:pPr>
            <w:r w:rsidRPr="0087027D">
              <w:rPr>
                <w:b/>
                <w:bCs/>
                <w:color w:val="000080"/>
                <w:sz w:val="20"/>
                <w:lang w:val="ru-RU"/>
              </w:rPr>
              <w:t>BT</w:t>
            </w:r>
          </w:p>
        </w:tc>
        <w:tc>
          <w:tcPr>
            <w:tcW w:w="7668" w:type="dxa"/>
            <w:shd w:val="clear" w:color="auto" w:fill="F2F2F2" w:themeFill="background1" w:themeFillShade="F2"/>
          </w:tcPr>
          <w:p w:rsidR="00131900" w:rsidRPr="0087027D" w:rsidRDefault="00131900" w:rsidP="009E1258">
            <w:pPr>
              <w:spacing w:before="40" w:after="40"/>
              <w:jc w:val="left"/>
              <w:rPr>
                <w:b/>
                <w:bCs/>
                <w:color w:val="000080"/>
                <w:sz w:val="20"/>
                <w:lang w:val="ru-RU"/>
              </w:rPr>
            </w:pPr>
            <w:r w:rsidRPr="0087027D">
              <w:rPr>
                <w:b/>
                <w:bCs/>
                <w:color w:val="000080"/>
                <w:sz w:val="20"/>
                <w:lang w:val="ru-RU"/>
              </w:rPr>
              <w:t>Радиовещательная служба (телевизионная)</w:t>
            </w:r>
          </w:p>
        </w:tc>
      </w:tr>
      <w:tr w:rsidR="00131900" w:rsidRPr="0087027D" w:rsidTr="00130EA0">
        <w:trPr>
          <w:jc w:val="center"/>
        </w:trPr>
        <w:tc>
          <w:tcPr>
            <w:tcW w:w="1188" w:type="dxa"/>
          </w:tcPr>
          <w:p w:rsidR="00131900" w:rsidRPr="0087027D" w:rsidRDefault="00131900" w:rsidP="00130EA0">
            <w:pPr>
              <w:spacing w:before="40" w:after="40"/>
              <w:rPr>
                <w:b/>
                <w:bCs/>
                <w:sz w:val="20"/>
                <w:lang w:val="ru-RU"/>
              </w:rPr>
            </w:pPr>
            <w:r w:rsidRPr="0087027D">
              <w:rPr>
                <w:b/>
                <w:bCs/>
                <w:sz w:val="20"/>
                <w:lang w:val="ru-RU"/>
              </w:rPr>
              <w:t>F</w:t>
            </w:r>
          </w:p>
        </w:tc>
        <w:tc>
          <w:tcPr>
            <w:tcW w:w="7668" w:type="dxa"/>
          </w:tcPr>
          <w:p w:rsidR="00131900" w:rsidRPr="0087027D" w:rsidRDefault="00131900" w:rsidP="009E1258">
            <w:pPr>
              <w:spacing w:before="40" w:after="40"/>
              <w:jc w:val="left"/>
              <w:rPr>
                <w:sz w:val="20"/>
                <w:lang w:val="ru-RU"/>
              </w:rPr>
            </w:pPr>
            <w:r w:rsidRPr="0087027D">
              <w:rPr>
                <w:sz w:val="20"/>
                <w:lang w:val="ru-RU"/>
              </w:rPr>
              <w:t>Фиксированная служба</w:t>
            </w:r>
          </w:p>
        </w:tc>
      </w:tr>
      <w:tr w:rsidR="00131900" w:rsidRPr="0087027D" w:rsidTr="00130EA0">
        <w:trPr>
          <w:jc w:val="center"/>
        </w:trPr>
        <w:tc>
          <w:tcPr>
            <w:tcW w:w="1188" w:type="dxa"/>
            <w:shd w:val="clear" w:color="auto" w:fill="FFFFFF"/>
          </w:tcPr>
          <w:p w:rsidR="00131900" w:rsidRPr="0087027D" w:rsidRDefault="00131900" w:rsidP="00130EA0">
            <w:pPr>
              <w:spacing w:before="40" w:after="40"/>
              <w:rPr>
                <w:b/>
                <w:bCs/>
                <w:sz w:val="20"/>
                <w:lang w:val="ru-RU"/>
              </w:rPr>
            </w:pPr>
            <w:r w:rsidRPr="0087027D">
              <w:rPr>
                <w:b/>
                <w:bCs/>
                <w:sz w:val="20"/>
                <w:lang w:val="ru-RU"/>
              </w:rPr>
              <w:t>M</w:t>
            </w:r>
          </w:p>
        </w:tc>
        <w:tc>
          <w:tcPr>
            <w:tcW w:w="7668" w:type="dxa"/>
            <w:shd w:val="clear" w:color="auto" w:fill="FFFFFF"/>
          </w:tcPr>
          <w:p w:rsidR="00131900" w:rsidRPr="0087027D" w:rsidRDefault="00BE4855" w:rsidP="009E1258">
            <w:pPr>
              <w:spacing w:before="40" w:after="40"/>
              <w:jc w:val="left"/>
              <w:rPr>
                <w:sz w:val="20"/>
                <w:lang w:val="ru-RU"/>
              </w:rPr>
            </w:pPr>
            <w:r w:rsidRPr="0087027D">
              <w:rPr>
                <w:sz w:val="20"/>
                <w:lang w:val="ru-RU"/>
              </w:rPr>
              <w:t>Подвижные службы, служба радиоопределения, любительская служба и относящиеся к ним спутниковые службы</w:t>
            </w:r>
          </w:p>
        </w:tc>
      </w:tr>
      <w:tr w:rsidR="00131900" w:rsidRPr="0087027D" w:rsidTr="00130EA0">
        <w:trPr>
          <w:jc w:val="center"/>
        </w:trPr>
        <w:tc>
          <w:tcPr>
            <w:tcW w:w="1188" w:type="dxa"/>
            <w:shd w:val="clear" w:color="auto" w:fill="FFFFFF" w:themeFill="background1"/>
          </w:tcPr>
          <w:p w:rsidR="00131900" w:rsidRPr="0087027D" w:rsidRDefault="00131900" w:rsidP="00130EA0">
            <w:pPr>
              <w:spacing w:before="40" w:after="40"/>
              <w:rPr>
                <w:b/>
                <w:bCs/>
                <w:sz w:val="20"/>
                <w:lang w:val="ru-RU"/>
              </w:rPr>
            </w:pPr>
            <w:r w:rsidRPr="0087027D">
              <w:rPr>
                <w:b/>
                <w:bCs/>
                <w:sz w:val="20"/>
                <w:lang w:val="ru-RU"/>
              </w:rPr>
              <w:t>P</w:t>
            </w:r>
          </w:p>
        </w:tc>
        <w:tc>
          <w:tcPr>
            <w:tcW w:w="7668" w:type="dxa"/>
            <w:shd w:val="clear" w:color="auto" w:fill="FFFFFF" w:themeFill="background1"/>
          </w:tcPr>
          <w:p w:rsidR="00131900" w:rsidRPr="0087027D" w:rsidRDefault="00131900" w:rsidP="009E1258">
            <w:pPr>
              <w:spacing w:before="40" w:after="40"/>
              <w:jc w:val="left"/>
              <w:rPr>
                <w:sz w:val="20"/>
                <w:lang w:val="ru-RU"/>
              </w:rPr>
            </w:pPr>
            <w:r w:rsidRPr="0087027D">
              <w:rPr>
                <w:sz w:val="20"/>
                <w:lang w:val="ru-RU"/>
              </w:rPr>
              <w:t>Распространение радиоволн</w:t>
            </w:r>
          </w:p>
        </w:tc>
      </w:tr>
      <w:tr w:rsidR="00131900" w:rsidRPr="0087027D" w:rsidTr="00130EA0">
        <w:trPr>
          <w:jc w:val="center"/>
        </w:trPr>
        <w:tc>
          <w:tcPr>
            <w:tcW w:w="1188" w:type="dxa"/>
          </w:tcPr>
          <w:p w:rsidR="00131900" w:rsidRPr="0087027D" w:rsidRDefault="00131900" w:rsidP="00130EA0">
            <w:pPr>
              <w:spacing w:before="40" w:after="40"/>
              <w:rPr>
                <w:b/>
                <w:bCs/>
                <w:sz w:val="20"/>
                <w:lang w:val="ru-RU"/>
              </w:rPr>
            </w:pPr>
            <w:r w:rsidRPr="0087027D">
              <w:rPr>
                <w:b/>
                <w:bCs/>
                <w:sz w:val="20"/>
                <w:lang w:val="ru-RU"/>
              </w:rPr>
              <w:t>RA</w:t>
            </w:r>
          </w:p>
        </w:tc>
        <w:tc>
          <w:tcPr>
            <w:tcW w:w="7668" w:type="dxa"/>
          </w:tcPr>
          <w:p w:rsidR="00131900" w:rsidRPr="0087027D" w:rsidRDefault="00131900" w:rsidP="009E1258">
            <w:pPr>
              <w:spacing w:before="40" w:after="40"/>
              <w:jc w:val="left"/>
              <w:rPr>
                <w:sz w:val="20"/>
                <w:lang w:val="ru-RU"/>
              </w:rPr>
            </w:pPr>
            <w:r w:rsidRPr="0087027D">
              <w:rPr>
                <w:sz w:val="20"/>
                <w:lang w:val="ru-RU"/>
              </w:rPr>
              <w:t>Радиоастрономия</w:t>
            </w:r>
          </w:p>
        </w:tc>
      </w:tr>
      <w:tr w:rsidR="00131900" w:rsidRPr="0087027D" w:rsidTr="00130EA0">
        <w:trPr>
          <w:jc w:val="center"/>
        </w:trPr>
        <w:tc>
          <w:tcPr>
            <w:tcW w:w="1188" w:type="dxa"/>
          </w:tcPr>
          <w:p w:rsidR="00131900" w:rsidRPr="0087027D" w:rsidRDefault="00131900" w:rsidP="00130EA0">
            <w:pPr>
              <w:spacing w:before="40" w:after="40"/>
              <w:rPr>
                <w:b/>
                <w:bCs/>
                <w:sz w:val="20"/>
                <w:lang w:val="ru-RU"/>
              </w:rPr>
            </w:pPr>
            <w:r w:rsidRPr="0087027D">
              <w:rPr>
                <w:b/>
                <w:bCs/>
                <w:sz w:val="20"/>
                <w:lang w:val="ru-RU"/>
              </w:rPr>
              <w:t>RS</w:t>
            </w:r>
          </w:p>
        </w:tc>
        <w:tc>
          <w:tcPr>
            <w:tcW w:w="7668" w:type="dxa"/>
          </w:tcPr>
          <w:p w:rsidR="00131900" w:rsidRPr="0087027D" w:rsidRDefault="00131900" w:rsidP="009E1258">
            <w:pPr>
              <w:spacing w:before="40" w:after="40"/>
              <w:jc w:val="left"/>
              <w:rPr>
                <w:sz w:val="20"/>
                <w:lang w:val="ru-RU"/>
              </w:rPr>
            </w:pPr>
            <w:r w:rsidRPr="0087027D">
              <w:rPr>
                <w:sz w:val="20"/>
                <w:lang w:val="ru-RU"/>
              </w:rPr>
              <w:t>Системы дистанционного зондирования</w:t>
            </w:r>
          </w:p>
        </w:tc>
      </w:tr>
      <w:tr w:rsidR="00131900" w:rsidRPr="0087027D" w:rsidTr="00130EA0">
        <w:trPr>
          <w:jc w:val="center"/>
        </w:trPr>
        <w:tc>
          <w:tcPr>
            <w:tcW w:w="1188" w:type="dxa"/>
          </w:tcPr>
          <w:p w:rsidR="00131900" w:rsidRPr="0087027D" w:rsidRDefault="00131900" w:rsidP="00130EA0">
            <w:pPr>
              <w:spacing w:before="40" w:after="40"/>
              <w:rPr>
                <w:b/>
                <w:bCs/>
                <w:sz w:val="20"/>
                <w:lang w:val="ru-RU"/>
              </w:rPr>
            </w:pPr>
            <w:r w:rsidRPr="0087027D">
              <w:rPr>
                <w:b/>
                <w:bCs/>
                <w:sz w:val="20"/>
                <w:lang w:val="ru-RU"/>
              </w:rPr>
              <w:t>S</w:t>
            </w:r>
          </w:p>
        </w:tc>
        <w:tc>
          <w:tcPr>
            <w:tcW w:w="7668" w:type="dxa"/>
          </w:tcPr>
          <w:p w:rsidR="00131900" w:rsidRPr="0087027D" w:rsidRDefault="00131900" w:rsidP="009E1258">
            <w:pPr>
              <w:spacing w:before="40" w:after="40"/>
              <w:jc w:val="left"/>
              <w:rPr>
                <w:sz w:val="20"/>
                <w:lang w:val="ru-RU"/>
              </w:rPr>
            </w:pPr>
            <w:r w:rsidRPr="0087027D">
              <w:rPr>
                <w:sz w:val="20"/>
                <w:lang w:val="ru-RU"/>
              </w:rPr>
              <w:t>Фиксированная спутниковая служба</w:t>
            </w:r>
          </w:p>
        </w:tc>
      </w:tr>
      <w:tr w:rsidR="00131900" w:rsidRPr="0087027D" w:rsidTr="00130EA0">
        <w:trPr>
          <w:jc w:val="center"/>
        </w:trPr>
        <w:tc>
          <w:tcPr>
            <w:tcW w:w="1188" w:type="dxa"/>
            <w:shd w:val="clear" w:color="auto" w:fill="auto"/>
          </w:tcPr>
          <w:p w:rsidR="00131900" w:rsidRPr="0087027D" w:rsidRDefault="00131900" w:rsidP="00130EA0">
            <w:pPr>
              <w:spacing w:before="40" w:after="40"/>
              <w:rPr>
                <w:b/>
                <w:bCs/>
                <w:sz w:val="20"/>
                <w:lang w:val="ru-RU"/>
              </w:rPr>
            </w:pPr>
            <w:r w:rsidRPr="0087027D">
              <w:rPr>
                <w:b/>
                <w:bCs/>
                <w:sz w:val="20"/>
                <w:lang w:val="ru-RU"/>
              </w:rPr>
              <w:t>SA</w:t>
            </w:r>
          </w:p>
        </w:tc>
        <w:tc>
          <w:tcPr>
            <w:tcW w:w="7668" w:type="dxa"/>
            <w:shd w:val="clear" w:color="auto" w:fill="auto"/>
          </w:tcPr>
          <w:p w:rsidR="00131900" w:rsidRPr="0087027D" w:rsidRDefault="00131900" w:rsidP="009E1258">
            <w:pPr>
              <w:spacing w:before="40" w:after="40"/>
              <w:jc w:val="left"/>
              <w:rPr>
                <w:sz w:val="20"/>
                <w:lang w:val="ru-RU"/>
              </w:rPr>
            </w:pPr>
            <w:r w:rsidRPr="0087027D">
              <w:rPr>
                <w:sz w:val="20"/>
                <w:lang w:val="ru-RU"/>
              </w:rPr>
              <w:t>Космические применения и метеорология</w:t>
            </w:r>
          </w:p>
        </w:tc>
      </w:tr>
      <w:tr w:rsidR="00131900" w:rsidRPr="0087027D" w:rsidTr="00130EA0">
        <w:trPr>
          <w:jc w:val="center"/>
        </w:trPr>
        <w:tc>
          <w:tcPr>
            <w:tcW w:w="1188" w:type="dxa"/>
          </w:tcPr>
          <w:p w:rsidR="00131900" w:rsidRPr="0087027D" w:rsidRDefault="00131900" w:rsidP="00130EA0">
            <w:pPr>
              <w:spacing w:before="40" w:after="40"/>
              <w:rPr>
                <w:b/>
                <w:bCs/>
                <w:sz w:val="20"/>
                <w:lang w:val="ru-RU"/>
              </w:rPr>
            </w:pPr>
            <w:r w:rsidRPr="0087027D">
              <w:rPr>
                <w:b/>
                <w:bCs/>
                <w:sz w:val="20"/>
                <w:lang w:val="ru-RU"/>
              </w:rPr>
              <w:t>SF</w:t>
            </w:r>
          </w:p>
        </w:tc>
        <w:tc>
          <w:tcPr>
            <w:tcW w:w="7668" w:type="dxa"/>
          </w:tcPr>
          <w:p w:rsidR="00131900" w:rsidRPr="0087027D" w:rsidRDefault="00131900" w:rsidP="009E1258">
            <w:pPr>
              <w:spacing w:before="40" w:after="40"/>
              <w:jc w:val="left"/>
              <w:rPr>
                <w:sz w:val="20"/>
                <w:lang w:val="ru-RU"/>
              </w:rPr>
            </w:pPr>
            <w:r w:rsidRPr="0087027D">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87027D" w:rsidTr="00130EA0">
        <w:trPr>
          <w:jc w:val="center"/>
        </w:trPr>
        <w:tc>
          <w:tcPr>
            <w:tcW w:w="1188" w:type="dxa"/>
            <w:shd w:val="clear" w:color="auto" w:fill="auto"/>
          </w:tcPr>
          <w:p w:rsidR="00131900" w:rsidRPr="0087027D" w:rsidRDefault="00131900" w:rsidP="00130EA0">
            <w:pPr>
              <w:spacing w:before="40" w:after="40"/>
              <w:rPr>
                <w:b/>
                <w:bCs/>
                <w:sz w:val="20"/>
                <w:lang w:val="ru-RU"/>
              </w:rPr>
            </w:pPr>
            <w:r w:rsidRPr="0087027D">
              <w:rPr>
                <w:b/>
                <w:bCs/>
                <w:sz w:val="20"/>
                <w:lang w:val="ru-RU"/>
              </w:rPr>
              <w:t>SM</w:t>
            </w:r>
          </w:p>
        </w:tc>
        <w:tc>
          <w:tcPr>
            <w:tcW w:w="7668" w:type="dxa"/>
            <w:shd w:val="clear" w:color="auto" w:fill="auto"/>
          </w:tcPr>
          <w:p w:rsidR="00131900" w:rsidRPr="0087027D" w:rsidRDefault="00131900" w:rsidP="009E1258">
            <w:pPr>
              <w:spacing w:before="40" w:after="40"/>
              <w:jc w:val="left"/>
              <w:rPr>
                <w:sz w:val="20"/>
                <w:lang w:val="ru-RU"/>
              </w:rPr>
            </w:pPr>
            <w:r w:rsidRPr="0087027D">
              <w:rPr>
                <w:sz w:val="20"/>
                <w:lang w:val="ru-RU"/>
              </w:rPr>
              <w:t>Управление использованием спектра</w:t>
            </w:r>
          </w:p>
        </w:tc>
      </w:tr>
      <w:tr w:rsidR="00131900" w:rsidRPr="0087027D" w:rsidTr="00130EA0">
        <w:trPr>
          <w:jc w:val="center"/>
        </w:trPr>
        <w:tc>
          <w:tcPr>
            <w:tcW w:w="1188" w:type="dxa"/>
          </w:tcPr>
          <w:p w:rsidR="00131900" w:rsidRPr="0087027D" w:rsidRDefault="00131900" w:rsidP="00130EA0">
            <w:pPr>
              <w:spacing w:before="40" w:after="40"/>
              <w:rPr>
                <w:b/>
                <w:bCs/>
                <w:sz w:val="20"/>
                <w:lang w:val="ru-RU"/>
              </w:rPr>
            </w:pPr>
            <w:r w:rsidRPr="0087027D">
              <w:rPr>
                <w:b/>
                <w:bCs/>
                <w:sz w:val="20"/>
                <w:lang w:val="ru-RU"/>
              </w:rPr>
              <w:t>SNG</w:t>
            </w:r>
          </w:p>
        </w:tc>
        <w:tc>
          <w:tcPr>
            <w:tcW w:w="7668" w:type="dxa"/>
          </w:tcPr>
          <w:p w:rsidR="00131900" w:rsidRPr="0087027D" w:rsidRDefault="00131900" w:rsidP="009E1258">
            <w:pPr>
              <w:spacing w:before="40" w:after="40"/>
              <w:jc w:val="left"/>
              <w:rPr>
                <w:sz w:val="20"/>
                <w:lang w:val="ru-RU"/>
              </w:rPr>
            </w:pPr>
            <w:r w:rsidRPr="0087027D">
              <w:rPr>
                <w:sz w:val="20"/>
                <w:lang w:val="ru-RU"/>
              </w:rPr>
              <w:t>Спутниковый сбор новостей</w:t>
            </w:r>
          </w:p>
        </w:tc>
      </w:tr>
      <w:tr w:rsidR="00131900" w:rsidRPr="0087027D" w:rsidTr="00130EA0">
        <w:trPr>
          <w:jc w:val="center"/>
        </w:trPr>
        <w:tc>
          <w:tcPr>
            <w:tcW w:w="1188" w:type="dxa"/>
          </w:tcPr>
          <w:p w:rsidR="00131900" w:rsidRPr="0087027D" w:rsidRDefault="00131900" w:rsidP="00130EA0">
            <w:pPr>
              <w:spacing w:before="40" w:after="40"/>
              <w:rPr>
                <w:b/>
                <w:bCs/>
                <w:sz w:val="20"/>
                <w:lang w:val="ru-RU"/>
              </w:rPr>
            </w:pPr>
            <w:r w:rsidRPr="0087027D">
              <w:rPr>
                <w:b/>
                <w:bCs/>
                <w:sz w:val="20"/>
                <w:lang w:val="ru-RU"/>
              </w:rPr>
              <w:t>TF</w:t>
            </w:r>
          </w:p>
        </w:tc>
        <w:tc>
          <w:tcPr>
            <w:tcW w:w="7668" w:type="dxa"/>
          </w:tcPr>
          <w:p w:rsidR="00131900" w:rsidRPr="0087027D" w:rsidRDefault="00131900" w:rsidP="009E1258">
            <w:pPr>
              <w:spacing w:before="40" w:after="40"/>
              <w:jc w:val="left"/>
              <w:rPr>
                <w:sz w:val="20"/>
                <w:lang w:val="ru-RU"/>
              </w:rPr>
            </w:pPr>
            <w:r w:rsidRPr="0087027D">
              <w:rPr>
                <w:sz w:val="20"/>
                <w:lang w:val="ru-RU"/>
              </w:rPr>
              <w:t>Передача сигналов времени и эталонных частот</w:t>
            </w:r>
          </w:p>
        </w:tc>
      </w:tr>
      <w:tr w:rsidR="00131900" w:rsidRPr="0087027D" w:rsidTr="00130EA0">
        <w:trPr>
          <w:jc w:val="center"/>
        </w:trPr>
        <w:tc>
          <w:tcPr>
            <w:tcW w:w="1188" w:type="dxa"/>
          </w:tcPr>
          <w:p w:rsidR="00131900" w:rsidRPr="0087027D" w:rsidRDefault="00131900" w:rsidP="00130EA0">
            <w:pPr>
              <w:spacing w:before="40" w:after="40"/>
              <w:rPr>
                <w:b/>
                <w:bCs/>
                <w:sz w:val="20"/>
                <w:lang w:val="ru-RU"/>
              </w:rPr>
            </w:pPr>
            <w:r w:rsidRPr="0087027D">
              <w:rPr>
                <w:b/>
                <w:bCs/>
                <w:sz w:val="20"/>
                <w:lang w:val="ru-RU"/>
              </w:rPr>
              <w:t>V</w:t>
            </w:r>
          </w:p>
        </w:tc>
        <w:tc>
          <w:tcPr>
            <w:tcW w:w="7668" w:type="dxa"/>
          </w:tcPr>
          <w:p w:rsidR="00131900" w:rsidRPr="0087027D" w:rsidRDefault="00131900" w:rsidP="009E1258">
            <w:pPr>
              <w:spacing w:before="40" w:after="180"/>
              <w:jc w:val="left"/>
              <w:rPr>
                <w:sz w:val="20"/>
                <w:lang w:val="ru-RU"/>
              </w:rPr>
            </w:pPr>
            <w:r w:rsidRPr="0087027D">
              <w:rPr>
                <w:sz w:val="20"/>
                <w:lang w:val="ru-RU"/>
              </w:rPr>
              <w:t>Словарь и связанные с ним вопросы</w:t>
            </w:r>
          </w:p>
        </w:tc>
      </w:tr>
    </w:tbl>
    <w:p w:rsidR="00131900" w:rsidRPr="0087027D"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87027D" w:rsidTr="00130EA0">
        <w:trPr>
          <w:jc w:val="center"/>
        </w:trPr>
        <w:tc>
          <w:tcPr>
            <w:tcW w:w="8856" w:type="dxa"/>
          </w:tcPr>
          <w:p w:rsidR="00131900" w:rsidRPr="0087027D" w:rsidRDefault="00131900" w:rsidP="005D5ABF">
            <w:pPr>
              <w:spacing w:after="120"/>
              <w:jc w:val="left"/>
              <w:rPr>
                <w:rFonts w:eastAsia="SimSun"/>
                <w:i/>
                <w:iCs/>
                <w:sz w:val="20"/>
                <w:lang w:val="ru-RU" w:eastAsia="zh-CN"/>
              </w:rPr>
            </w:pPr>
            <w:r w:rsidRPr="0087027D">
              <w:rPr>
                <w:b/>
                <w:bCs/>
                <w:i/>
                <w:iCs/>
                <w:sz w:val="20"/>
                <w:lang w:val="ru-RU"/>
              </w:rPr>
              <w:t>Примечание</w:t>
            </w:r>
            <w:r w:rsidRPr="0087027D">
              <w:rPr>
                <w:i/>
                <w:iCs/>
                <w:sz w:val="20"/>
                <w:lang w:val="ru-RU"/>
              </w:rPr>
              <w:t>. – Настоящая Рекомендация МСЭ-R утверждена на английском языке в</w:t>
            </w:r>
            <w:r w:rsidR="009E1258" w:rsidRPr="0087027D">
              <w:rPr>
                <w:i/>
                <w:iCs/>
                <w:sz w:val="20"/>
                <w:lang w:val="ru-RU"/>
              </w:rPr>
              <w:t> </w:t>
            </w:r>
            <w:r w:rsidRPr="0087027D">
              <w:rPr>
                <w:i/>
                <w:iCs/>
                <w:sz w:val="20"/>
                <w:lang w:val="ru-RU"/>
              </w:rPr>
              <w:t>соответствии с процедурой, изложенной в Резолюции МСЭ-R</w:t>
            </w:r>
            <w:r w:rsidR="005D5ABF" w:rsidRPr="0087027D">
              <w:rPr>
                <w:i/>
                <w:iCs/>
                <w:sz w:val="20"/>
                <w:lang w:val="ru-RU"/>
              </w:rPr>
              <w:t xml:space="preserve"> 1</w:t>
            </w:r>
            <w:r w:rsidRPr="0087027D">
              <w:rPr>
                <w:i/>
                <w:iCs/>
                <w:sz w:val="20"/>
                <w:lang w:val="ru-RU"/>
              </w:rPr>
              <w:t>.</w:t>
            </w:r>
          </w:p>
        </w:tc>
      </w:tr>
    </w:tbl>
    <w:p w:rsidR="00130EA0" w:rsidRPr="0087027D" w:rsidRDefault="00130EA0" w:rsidP="008A586F">
      <w:pPr>
        <w:spacing w:before="360"/>
        <w:jc w:val="right"/>
        <w:rPr>
          <w:sz w:val="20"/>
          <w:lang w:val="ru-RU"/>
        </w:rPr>
      </w:pPr>
      <w:r w:rsidRPr="0087027D">
        <w:rPr>
          <w:i/>
          <w:iCs/>
          <w:sz w:val="20"/>
          <w:lang w:val="ru-RU"/>
        </w:rPr>
        <w:t>Электронная публикация</w:t>
      </w:r>
      <w:r w:rsidRPr="0087027D">
        <w:rPr>
          <w:i/>
          <w:iCs/>
          <w:sz w:val="20"/>
          <w:lang w:val="ru-RU"/>
        </w:rPr>
        <w:br/>
      </w:r>
      <w:r w:rsidRPr="0087027D">
        <w:rPr>
          <w:sz w:val="20"/>
          <w:lang w:val="ru-RU"/>
        </w:rPr>
        <w:t>Женева, 201</w:t>
      </w:r>
      <w:r w:rsidR="008A586F" w:rsidRPr="0087027D">
        <w:rPr>
          <w:sz w:val="20"/>
          <w:lang w:val="ru-RU"/>
        </w:rPr>
        <w:t>7</w:t>
      </w:r>
      <w:r w:rsidRPr="0087027D">
        <w:rPr>
          <w:sz w:val="20"/>
          <w:lang w:val="ru-RU"/>
        </w:rPr>
        <w:t xml:space="preserve"> г.</w:t>
      </w:r>
    </w:p>
    <w:p w:rsidR="00130EA0" w:rsidRPr="0087027D" w:rsidRDefault="00BD77B5" w:rsidP="008A586F">
      <w:pPr>
        <w:spacing w:before="480" w:after="120"/>
        <w:jc w:val="center"/>
        <w:rPr>
          <w:rFonts w:eastAsia="SimSun"/>
          <w:sz w:val="20"/>
          <w:lang w:val="ru-RU" w:eastAsia="zh-CN"/>
        </w:rPr>
      </w:pPr>
      <w:r w:rsidRPr="0087027D">
        <w:rPr>
          <w:sz w:val="20"/>
          <w:lang w:val="ru-RU"/>
        </w:rPr>
        <w:sym w:font="Symbol" w:char="F0E3"/>
      </w:r>
      <w:r w:rsidRPr="0087027D">
        <w:rPr>
          <w:sz w:val="20"/>
          <w:lang w:val="ru-RU"/>
        </w:rPr>
        <w:t xml:space="preserve"> ITU </w:t>
      </w:r>
      <w:bookmarkStart w:id="1" w:name="iiannee"/>
      <w:bookmarkEnd w:id="1"/>
      <w:r w:rsidRPr="0087027D">
        <w:rPr>
          <w:sz w:val="20"/>
          <w:lang w:val="ru-RU"/>
        </w:rPr>
        <w:t>201</w:t>
      </w:r>
      <w:r w:rsidR="008A586F" w:rsidRPr="0087027D">
        <w:rPr>
          <w:sz w:val="20"/>
          <w:lang w:val="ru-RU"/>
        </w:rPr>
        <w:t>7</w:t>
      </w:r>
    </w:p>
    <w:p w:rsidR="00BD77B5" w:rsidRPr="0087027D" w:rsidRDefault="00130EA0" w:rsidP="00BD77B5">
      <w:pPr>
        <w:rPr>
          <w:sz w:val="18"/>
          <w:szCs w:val="18"/>
          <w:lang w:val="ru-RU"/>
        </w:rPr>
      </w:pPr>
      <w:r w:rsidRPr="0087027D">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87027D">
        <w:rPr>
          <w:sz w:val="18"/>
          <w:szCs w:val="18"/>
          <w:lang w:val="ru-RU"/>
        </w:rPr>
        <w:t xml:space="preserve"> </w:t>
      </w:r>
    </w:p>
    <w:p w:rsidR="00BD77B5" w:rsidRPr="0087027D" w:rsidRDefault="00BD77B5" w:rsidP="00BD77B5">
      <w:pPr>
        <w:spacing w:before="160"/>
        <w:rPr>
          <w:i/>
          <w:sz w:val="20"/>
          <w:lang w:val="ru-RU"/>
        </w:rPr>
        <w:sectPr w:rsidR="00BD77B5" w:rsidRPr="0087027D"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E1258" w:rsidRPr="0087027D" w:rsidRDefault="009E1258" w:rsidP="008A586F">
      <w:pPr>
        <w:pStyle w:val="RecNo"/>
        <w:spacing w:before="0"/>
        <w:rPr>
          <w:lang w:val="ru-RU"/>
        </w:rPr>
      </w:pPr>
      <w:bookmarkStart w:id="2" w:name="irecnoe"/>
      <w:bookmarkEnd w:id="2"/>
      <w:r w:rsidRPr="0087027D">
        <w:rPr>
          <w:lang w:val="ru-RU"/>
        </w:rPr>
        <w:lastRenderedPageBreak/>
        <w:t xml:space="preserve">РЕКОМЕНДАЦИЯ  </w:t>
      </w:r>
      <w:r w:rsidRPr="0087027D">
        <w:rPr>
          <w:rStyle w:val="href"/>
          <w:lang w:val="ru-RU"/>
        </w:rPr>
        <w:t>МСЭ-R  BT.</w:t>
      </w:r>
      <w:r w:rsidR="003F3BFC" w:rsidRPr="0087027D">
        <w:rPr>
          <w:rStyle w:val="href"/>
          <w:szCs w:val="26"/>
          <w:lang w:val="ru-RU"/>
        </w:rPr>
        <w:t>1206-</w:t>
      </w:r>
      <w:r w:rsidR="008A586F" w:rsidRPr="0087027D">
        <w:rPr>
          <w:rStyle w:val="href"/>
          <w:szCs w:val="26"/>
          <w:lang w:val="ru-RU"/>
        </w:rPr>
        <w:t>3</w:t>
      </w:r>
    </w:p>
    <w:p w:rsidR="003F3BFC" w:rsidRPr="0087027D" w:rsidRDefault="003F3BFC" w:rsidP="003F3BFC">
      <w:pPr>
        <w:pStyle w:val="Rectitle"/>
        <w:rPr>
          <w:lang w:val="ru-RU"/>
        </w:rPr>
      </w:pPr>
      <w:r w:rsidRPr="0087027D">
        <w:rPr>
          <w:lang w:val="ru-RU"/>
        </w:rPr>
        <w:t xml:space="preserve">Маски спектральных пределов для наземного цифрового </w:t>
      </w:r>
      <w:r w:rsidRPr="0087027D">
        <w:rPr>
          <w:lang w:val="ru-RU"/>
        </w:rPr>
        <w:br/>
        <w:t>телевизионного радиовещания</w:t>
      </w:r>
    </w:p>
    <w:p w:rsidR="003F3BFC" w:rsidRPr="0087027D" w:rsidRDefault="003F3BFC" w:rsidP="003F3BFC">
      <w:pPr>
        <w:pStyle w:val="Recref"/>
        <w:rPr>
          <w:lang w:val="ru-RU"/>
        </w:rPr>
      </w:pPr>
      <w:r w:rsidRPr="0087027D">
        <w:rPr>
          <w:lang w:val="ru-RU"/>
        </w:rPr>
        <w:t xml:space="preserve">(Вопрос МСЭ-R </w:t>
      </w:r>
      <w:r w:rsidRPr="0087027D">
        <w:rPr>
          <w:lang w:val="ru-RU" w:eastAsia="ja-JP"/>
        </w:rPr>
        <w:t>132/6</w:t>
      </w:r>
      <w:r w:rsidRPr="0087027D">
        <w:rPr>
          <w:lang w:val="ru-RU"/>
        </w:rPr>
        <w:t>)</w:t>
      </w:r>
    </w:p>
    <w:p w:rsidR="003F3BFC" w:rsidRPr="0087027D" w:rsidRDefault="003F3BFC" w:rsidP="003F3BFC">
      <w:pPr>
        <w:pStyle w:val="Recdate"/>
        <w:rPr>
          <w:lang w:val="ru-RU"/>
        </w:rPr>
      </w:pPr>
      <w:r w:rsidRPr="0087027D">
        <w:rPr>
          <w:lang w:val="ru-RU"/>
        </w:rPr>
        <w:t>(1995-2013-2014</w:t>
      </w:r>
      <w:r w:rsidR="008A586F" w:rsidRPr="0087027D">
        <w:rPr>
          <w:lang w:val="ru-RU"/>
        </w:rPr>
        <w:t>-2016</w:t>
      </w:r>
      <w:r w:rsidRPr="0087027D">
        <w:rPr>
          <w:lang w:val="ru-RU"/>
        </w:rPr>
        <w:t>)</w:t>
      </w:r>
    </w:p>
    <w:p w:rsidR="003F3BFC" w:rsidRPr="0087027D" w:rsidRDefault="003F3BFC" w:rsidP="003F3BFC">
      <w:pPr>
        <w:pStyle w:val="HeadingSum"/>
        <w:rPr>
          <w:lang w:val="ru-RU"/>
        </w:rPr>
      </w:pPr>
      <w:r w:rsidRPr="0087027D">
        <w:rPr>
          <w:lang w:val="ru-RU"/>
        </w:rPr>
        <w:t>Сфера применения</w:t>
      </w:r>
    </w:p>
    <w:p w:rsidR="003F3BFC" w:rsidRPr="0087027D" w:rsidRDefault="003F3BFC" w:rsidP="008A586F">
      <w:pPr>
        <w:pStyle w:val="Summary"/>
        <w:rPr>
          <w:lang w:val="ru-RU"/>
        </w:rPr>
      </w:pPr>
      <w:r w:rsidRPr="0087027D">
        <w:rPr>
          <w:lang w:val="ru-RU"/>
        </w:rPr>
        <w:t xml:space="preserve">В настоящей Рекомендации представлены конкретные маски спектральных пределов для систем цифрового наземного телевизионного радиовещания, указанные в Рекомендации МСЭ-R BT.1306. </w:t>
      </w:r>
      <w:r w:rsidR="008A586F" w:rsidRPr="0087027D">
        <w:rPr>
          <w:lang w:val="ru-RU"/>
        </w:rPr>
        <w:t>В </w:t>
      </w:r>
      <w:r w:rsidRPr="0087027D">
        <w:rPr>
          <w:lang w:val="ru-RU"/>
        </w:rPr>
        <w:t xml:space="preserve">Рекомендации МСЭ-R SM.1541 представлены пределы в области внеполосных излучений, которые следует рассматривать как общие маски спектральных пределов, </w:t>
      </w:r>
      <w:r w:rsidR="008A586F" w:rsidRPr="0087027D">
        <w:rPr>
          <w:lang w:val="ru-RU"/>
        </w:rPr>
        <w:t xml:space="preserve">однако </w:t>
      </w:r>
      <w:r w:rsidRPr="0087027D">
        <w:rPr>
          <w:lang w:val="ru-RU"/>
        </w:rPr>
        <w:t xml:space="preserve">для конкретных условий могли бы потребоваться конкретные маски спектральных пределов, для того чтобы улучшить совместимость с другими службами радиосвязи. </w:t>
      </w:r>
    </w:p>
    <w:p w:rsidR="003F3BFC" w:rsidRPr="0087027D" w:rsidRDefault="003F3BFC" w:rsidP="003F3BFC">
      <w:pPr>
        <w:pStyle w:val="Headingb"/>
        <w:rPr>
          <w:lang w:val="ru-RU" w:eastAsia="ja-JP"/>
        </w:rPr>
      </w:pPr>
      <w:r w:rsidRPr="0087027D">
        <w:rPr>
          <w:lang w:val="ru-RU" w:eastAsia="ja-JP"/>
        </w:rPr>
        <w:t>Ключевые слова</w:t>
      </w:r>
    </w:p>
    <w:p w:rsidR="003F3BFC" w:rsidRPr="0087027D" w:rsidRDefault="003F3BFC" w:rsidP="003F3BFC">
      <w:pPr>
        <w:rPr>
          <w:lang w:val="ru-RU" w:eastAsia="ja-JP"/>
        </w:rPr>
      </w:pPr>
      <w:r w:rsidRPr="0087027D">
        <w:rPr>
          <w:lang w:val="ru-RU" w:eastAsia="ja-JP"/>
        </w:rPr>
        <w:t xml:space="preserve">Спектральная маска, </w:t>
      </w:r>
      <w:r w:rsidRPr="0087027D">
        <w:rPr>
          <w:lang w:val="ru-RU"/>
        </w:rPr>
        <w:t xml:space="preserve">цифровое наземное телевизионное радиовещание </w:t>
      </w:r>
      <w:r w:rsidRPr="0087027D">
        <w:rPr>
          <w:lang w:val="ru-RU" w:eastAsia="ja-JP"/>
        </w:rPr>
        <w:t>(DTTB), ATSC, DVB-T, ISDB</w:t>
      </w:r>
      <w:r w:rsidRPr="0087027D">
        <w:rPr>
          <w:lang w:val="ru-RU" w:eastAsia="ja-JP"/>
        </w:rPr>
        <w:noBreakHyphen/>
        <w:t>T, DTMB.</w:t>
      </w:r>
    </w:p>
    <w:p w:rsidR="003F3BFC" w:rsidRPr="0087027D" w:rsidRDefault="003F3BFC" w:rsidP="003F3BFC">
      <w:pPr>
        <w:pStyle w:val="Normalaftertitle"/>
        <w:rPr>
          <w:rFonts w:asciiTheme="majorBidi" w:hAnsiTheme="majorBidi" w:cstheme="majorBidi"/>
          <w:lang w:val="ru-RU"/>
        </w:rPr>
      </w:pPr>
      <w:r w:rsidRPr="0087027D">
        <w:rPr>
          <w:rFonts w:asciiTheme="majorBidi" w:hAnsiTheme="majorBidi" w:cstheme="majorBidi"/>
          <w:lang w:val="ru-RU"/>
        </w:rPr>
        <w:t>Ассамблея радиосвязи МСЭ,</w:t>
      </w:r>
    </w:p>
    <w:p w:rsidR="003F3BFC" w:rsidRPr="0087027D" w:rsidRDefault="003F3BFC" w:rsidP="003F3BFC">
      <w:pPr>
        <w:pStyle w:val="Call"/>
        <w:rPr>
          <w:rFonts w:asciiTheme="majorBidi" w:hAnsiTheme="majorBidi" w:cstheme="majorBidi"/>
          <w:lang w:val="ru-RU"/>
        </w:rPr>
      </w:pPr>
      <w:r w:rsidRPr="0087027D">
        <w:rPr>
          <w:rFonts w:asciiTheme="majorBidi" w:hAnsiTheme="majorBidi" w:cstheme="majorBidi"/>
          <w:lang w:val="ru-RU"/>
        </w:rPr>
        <w:t>учитывая</w:t>
      </w:r>
      <w:r w:rsidRPr="0087027D">
        <w:rPr>
          <w:rFonts w:asciiTheme="majorBidi" w:hAnsiTheme="majorBidi" w:cstheme="majorBidi"/>
          <w:i w:val="0"/>
          <w:iCs/>
          <w:lang w:val="ru-RU"/>
        </w:rPr>
        <w:t>,</w:t>
      </w:r>
    </w:p>
    <w:p w:rsidR="003F3BFC" w:rsidRPr="0087027D" w:rsidRDefault="003F3BFC" w:rsidP="003F3BFC">
      <w:pPr>
        <w:rPr>
          <w:lang w:val="ru-RU" w:eastAsia="ja-JP"/>
        </w:rPr>
      </w:pPr>
      <w:r w:rsidRPr="0087027D">
        <w:rPr>
          <w:i/>
          <w:iCs/>
          <w:lang w:val="ru-RU"/>
        </w:rPr>
        <w:t>a)</w:t>
      </w:r>
      <w:r w:rsidRPr="0087027D">
        <w:rPr>
          <w:lang w:val="ru-RU"/>
        </w:rPr>
        <w:tab/>
        <w:t>что для эффективного планирования наземного радиовещания следует определить спектральные пределы для цифрового телевидения в целях обеспечения максимальной совместимости;</w:t>
      </w:r>
    </w:p>
    <w:p w:rsidR="003F3BFC" w:rsidRPr="0087027D" w:rsidRDefault="003F3BFC" w:rsidP="003F3BFC">
      <w:pPr>
        <w:rPr>
          <w:szCs w:val="24"/>
          <w:lang w:val="ru-RU" w:eastAsia="ja-JP"/>
        </w:rPr>
      </w:pPr>
      <w:r w:rsidRPr="0087027D">
        <w:rPr>
          <w:i/>
          <w:iCs/>
          <w:lang w:val="ru-RU" w:eastAsia="ja-JP"/>
        </w:rPr>
        <w:t>b)</w:t>
      </w:r>
      <w:r w:rsidRPr="0087027D">
        <w:rPr>
          <w:lang w:val="ru-RU" w:eastAsia="ja-JP"/>
        </w:rPr>
        <w:tab/>
      </w:r>
      <w:r w:rsidRPr="0087027D">
        <w:rPr>
          <w:szCs w:val="24"/>
          <w:lang w:val="ru-RU" w:eastAsia="ja-JP"/>
        </w:rPr>
        <w:t xml:space="preserve">что в Рекомендации МСЭ-R BT.1306 указаны </w:t>
      </w:r>
      <w:r w:rsidRPr="0087027D">
        <w:rPr>
          <w:szCs w:val="24"/>
          <w:lang w:val="ru-RU"/>
        </w:rPr>
        <w:t xml:space="preserve">методы исправления ошибок, формирования кадров данных, модуляции и передачи для систем цифрового наземного телевизионного радиовещания </w:t>
      </w:r>
      <w:r w:rsidRPr="0087027D">
        <w:rPr>
          <w:szCs w:val="24"/>
          <w:lang w:val="ru-RU" w:eastAsia="ja-JP"/>
        </w:rPr>
        <w:t xml:space="preserve">(DTTB); </w:t>
      </w:r>
    </w:p>
    <w:p w:rsidR="003F3BFC" w:rsidRPr="0087027D" w:rsidRDefault="003F3BFC" w:rsidP="003F3BFC">
      <w:pPr>
        <w:rPr>
          <w:szCs w:val="24"/>
          <w:lang w:val="ru-RU" w:eastAsia="ja-JP"/>
        </w:rPr>
      </w:pPr>
      <w:r w:rsidRPr="0087027D">
        <w:rPr>
          <w:i/>
          <w:iCs/>
          <w:szCs w:val="24"/>
          <w:lang w:val="ru-RU" w:eastAsia="ja-JP"/>
        </w:rPr>
        <w:t>c)</w:t>
      </w:r>
      <w:r w:rsidRPr="0087027D">
        <w:rPr>
          <w:szCs w:val="24"/>
          <w:lang w:val="ru-RU" w:eastAsia="ja-JP"/>
        </w:rPr>
        <w:tab/>
        <w:t>что в Рекомендации МСЭ-R BT.1368</w:t>
      </w:r>
      <w:r w:rsidRPr="0087027D">
        <w:rPr>
          <w:szCs w:val="24"/>
          <w:lang w:val="ru-RU"/>
        </w:rPr>
        <w:t xml:space="preserve"> указаны критерии планирования для служб цифрового наземного телевидения в диапазонах ОВЧ/УВЧ</w:t>
      </w:r>
      <w:r w:rsidRPr="0087027D">
        <w:rPr>
          <w:szCs w:val="24"/>
          <w:lang w:val="ru-RU" w:eastAsia="ja-JP"/>
        </w:rPr>
        <w:t xml:space="preserve">; </w:t>
      </w:r>
    </w:p>
    <w:p w:rsidR="003F3BFC" w:rsidRPr="0087027D" w:rsidRDefault="003F3BFC" w:rsidP="003F3BFC">
      <w:pPr>
        <w:rPr>
          <w:lang w:val="ru-RU" w:eastAsia="ja-JP"/>
        </w:rPr>
      </w:pPr>
      <w:r w:rsidRPr="0087027D">
        <w:rPr>
          <w:i/>
          <w:iCs/>
          <w:lang w:val="ru-RU" w:eastAsia="ja-JP"/>
        </w:rPr>
        <w:t>d)</w:t>
      </w:r>
      <w:r w:rsidRPr="0087027D">
        <w:rPr>
          <w:lang w:val="ru-RU" w:eastAsia="ja-JP"/>
        </w:rPr>
        <w:tab/>
        <w:t>что для цифрового наземного телевизионного радиовещания могут использоваться полосы частот совместно с аналоговым наземным телевизионным радиовещанием и другими службами радиосвязи;</w:t>
      </w:r>
    </w:p>
    <w:p w:rsidR="003F3BFC" w:rsidRPr="0087027D" w:rsidRDefault="003F3BFC" w:rsidP="003F3BFC">
      <w:pPr>
        <w:rPr>
          <w:lang w:val="ru-RU" w:eastAsia="ja-JP"/>
        </w:rPr>
      </w:pPr>
      <w:r w:rsidRPr="0087027D">
        <w:rPr>
          <w:i/>
          <w:iCs/>
          <w:lang w:val="ru-RU" w:eastAsia="ja-JP"/>
        </w:rPr>
        <w:t>e)</w:t>
      </w:r>
      <w:r w:rsidRPr="0087027D">
        <w:rPr>
          <w:lang w:val="ru-RU" w:eastAsia="ja-JP"/>
        </w:rPr>
        <w:tab/>
        <w:t>что в Рекомендации МСЭ-R SM.1541 приводятся н</w:t>
      </w:r>
      <w:r w:rsidRPr="0087027D">
        <w:rPr>
          <w:lang w:val="ru-RU"/>
        </w:rPr>
        <w:t>ежелательные излучения в области внеполосных излучений</w:t>
      </w:r>
      <w:r w:rsidRPr="0087027D">
        <w:rPr>
          <w:lang w:val="ru-RU" w:eastAsia="ja-JP"/>
        </w:rPr>
        <w:t xml:space="preserve"> (OoB) в диапазоне частот от 9 кГц до 300 ГГц, в том числе </w:t>
      </w:r>
      <w:r w:rsidRPr="0087027D">
        <w:rPr>
          <w:lang w:val="ru-RU"/>
        </w:rPr>
        <w:t>пределы излучения в области OoB</w:t>
      </w:r>
      <w:r w:rsidRPr="0087027D">
        <w:rPr>
          <w:lang w:val="ru-RU" w:eastAsia="ja-JP"/>
        </w:rPr>
        <w:t xml:space="preserve"> для систем телевизионного радиовещания;</w:t>
      </w:r>
    </w:p>
    <w:p w:rsidR="003F3BFC" w:rsidRPr="0087027D" w:rsidRDefault="003F3BFC" w:rsidP="003F3BFC">
      <w:pPr>
        <w:rPr>
          <w:lang w:val="ru-RU" w:eastAsia="ja-JP"/>
        </w:rPr>
      </w:pPr>
      <w:r w:rsidRPr="0087027D">
        <w:rPr>
          <w:i/>
          <w:iCs/>
          <w:lang w:val="ru-RU" w:eastAsia="ja-JP"/>
        </w:rPr>
        <w:t>f)</w:t>
      </w:r>
      <w:r w:rsidRPr="0087027D">
        <w:rPr>
          <w:lang w:val="ru-RU" w:eastAsia="ja-JP"/>
        </w:rPr>
        <w:tab/>
        <w:t xml:space="preserve">что указанные в Рекомендации МСЭ-R SM.1541 </w:t>
      </w:r>
      <w:r w:rsidRPr="0087027D">
        <w:rPr>
          <w:lang w:val="ru-RU"/>
        </w:rPr>
        <w:t>спектральные пределы должны рассматриваться как общие пределы, которые, как правило, являются наименее строгими пределами излучения в области OoB, иногда называемыми чистыми безопасными пределами, которые успешно используются в качестве региональных или национальных норм</w:t>
      </w:r>
      <w:r w:rsidRPr="0087027D">
        <w:rPr>
          <w:lang w:val="ru-RU" w:eastAsia="ja-JP"/>
        </w:rPr>
        <w:t>;</w:t>
      </w:r>
    </w:p>
    <w:p w:rsidR="003F3BFC" w:rsidRPr="0087027D" w:rsidRDefault="003F3BFC" w:rsidP="003F3BFC">
      <w:pPr>
        <w:rPr>
          <w:lang w:val="ru-RU" w:eastAsia="ja-JP"/>
        </w:rPr>
      </w:pPr>
      <w:r w:rsidRPr="0087027D">
        <w:rPr>
          <w:i/>
          <w:iCs/>
          <w:lang w:val="ru-RU" w:eastAsia="ja-JP"/>
        </w:rPr>
        <w:t>g)</w:t>
      </w:r>
      <w:r w:rsidRPr="0087027D">
        <w:rPr>
          <w:lang w:val="ru-RU" w:eastAsia="ja-JP"/>
        </w:rPr>
        <w:tab/>
        <w:t>что в Рекомендации МСЭ-R SM.1541 отмечается, что а</w:t>
      </w:r>
      <w:r w:rsidRPr="0087027D">
        <w:rPr>
          <w:lang w:val="ru-RU"/>
        </w:rPr>
        <w:t xml:space="preserve">дминистрациям следует поддерживать разработку более конкретных масок спектральных пределов для каждой системы и в каждой полосе частот, принимая во внимание фактическое применение, модуляцию, возможности фильтрации системы, а также принимая меры для повышения совместимости с другими радиослужбами, работающими на совпадающих или соседних частотах; </w:t>
      </w:r>
    </w:p>
    <w:p w:rsidR="003F3BFC" w:rsidRPr="0087027D" w:rsidRDefault="003F3BFC" w:rsidP="003F3BFC">
      <w:pPr>
        <w:rPr>
          <w:lang w:val="ru-RU" w:eastAsia="ja-JP"/>
        </w:rPr>
      </w:pPr>
      <w:r w:rsidRPr="0087027D">
        <w:rPr>
          <w:i/>
          <w:iCs/>
          <w:lang w:val="ru-RU" w:eastAsia="ja-JP"/>
        </w:rPr>
        <w:t>h)</w:t>
      </w:r>
      <w:r w:rsidRPr="0087027D">
        <w:rPr>
          <w:lang w:val="ru-RU" w:eastAsia="ja-JP"/>
        </w:rPr>
        <w:tab/>
        <w:t>что конкретные маски спектральных пределов для DTTB определены в некоторых странах или регионах, где для эффективного планирования требуются более жесткие пределы,</w:t>
      </w:r>
    </w:p>
    <w:p w:rsidR="003F3BFC" w:rsidRPr="0087027D" w:rsidRDefault="003F3BFC" w:rsidP="003F3BFC">
      <w:pPr>
        <w:tabs>
          <w:tab w:val="clear" w:pos="794"/>
          <w:tab w:val="clear" w:pos="1191"/>
          <w:tab w:val="clear" w:pos="1588"/>
          <w:tab w:val="clear" w:pos="1985"/>
        </w:tabs>
        <w:overflowPunct/>
        <w:autoSpaceDE/>
        <w:autoSpaceDN/>
        <w:adjustRightInd/>
        <w:spacing w:before="0"/>
        <w:jc w:val="left"/>
        <w:textAlignment w:val="auto"/>
        <w:rPr>
          <w:i/>
          <w:lang w:val="ru-RU"/>
        </w:rPr>
      </w:pPr>
      <w:r w:rsidRPr="0087027D">
        <w:rPr>
          <w:lang w:val="ru-RU"/>
        </w:rPr>
        <w:br w:type="page"/>
      </w:r>
    </w:p>
    <w:p w:rsidR="003F3BFC" w:rsidRPr="0087027D" w:rsidRDefault="003F3BFC" w:rsidP="003F3BFC">
      <w:pPr>
        <w:pStyle w:val="Call"/>
        <w:rPr>
          <w:lang w:val="ru-RU"/>
        </w:rPr>
      </w:pPr>
      <w:r w:rsidRPr="0087027D">
        <w:rPr>
          <w:lang w:val="ru-RU"/>
        </w:rPr>
        <w:lastRenderedPageBreak/>
        <w:t>рекомендует</w:t>
      </w:r>
      <w:r w:rsidRPr="0087027D">
        <w:rPr>
          <w:i w:val="0"/>
          <w:iCs/>
          <w:lang w:val="ru-RU"/>
        </w:rPr>
        <w:t>,</w:t>
      </w:r>
    </w:p>
    <w:p w:rsidR="003F3BFC" w:rsidRPr="0087027D" w:rsidRDefault="003F3BFC" w:rsidP="003F3BFC">
      <w:pPr>
        <w:rPr>
          <w:lang w:val="ru-RU"/>
        </w:rPr>
      </w:pPr>
      <w:r w:rsidRPr="0087027D">
        <w:rPr>
          <w:lang w:val="ru-RU"/>
        </w:rPr>
        <w:t>чтобы маски спектральных пределов для систем цифрового наземного телевизионного радиовещания в диапазонах ОВЧ/УВЧ были основаны на масках, приведенных в Приложениях 1</w:t>
      </w:r>
      <w:r w:rsidRPr="0087027D">
        <w:rPr>
          <w:lang w:val="ru-RU" w:eastAsia="ja-JP"/>
        </w:rPr>
        <w:t>,</w:t>
      </w:r>
      <w:r w:rsidRPr="0087027D">
        <w:rPr>
          <w:lang w:val="ru-RU"/>
        </w:rPr>
        <w:t xml:space="preserve"> 2</w:t>
      </w:r>
      <w:r w:rsidRPr="0087027D">
        <w:rPr>
          <w:lang w:val="ru-RU" w:eastAsia="ja-JP"/>
        </w:rPr>
        <w:t>, 3</w:t>
      </w:r>
      <w:r w:rsidRPr="0087027D">
        <w:rPr>
          <w:lang w:val="ru-RU"/>
        </w:rPr>
        <w:t xml:space="preserve"> и </w:t>
      </w:r>
      <w:r w:rsidRPr="0087027D">
        <w:rPr>
          <w:lang w:val="ru-RU" w:eastAsia="ja-JP"/>
        </w:rPr>
        <w:t xml:space="preserve">4, где помимо общих масок спектральных пределов, указанных в </w:t>
      </w:r>
      <w:r w:rsidR="004D380D" w:rsidRPr="0087027D">
        <w:rPr>
          <w:lang w:val="ru-RU"/>
        </w:rPr>
        <w:t>Рекомендации МСЭ</w:t>
      </w:r>
      <w:r w:rsidR="004D380D" w:rsidRPr="0087027D">
        <w:rPr>
          <w:lang w:val="ru-RU"/>
        </w:rPr>
        <w:noBreakHyphen/>
      </w:r>
      <w:r w:rsidRPr="0087027D">
        <w:rPr>
          <w:lang w:val="ru-RU"/>
        </w:rPr>
        <w:t xml:space="preserve">R SM.1541, требуются и </w:t>
      </w:r>
      <w:r w:rsidRPr="0087027D">
        <w:rPr>
          <w:lang w:val="ru-RU" w:eastAsia="ja-JP"/>
        </w:rPr>
        <w:t xml:space="preserve">конкретные </w:t>
      </w:r>
      <w:r w:rsidRPr="0087027D">
        <w:rPr>
          <w:lang w:val="ru-RU"/>
        </w:rPr>
        <w:t>маски спектральных пределов.</w:t>
      </w:r>
    </w:p>
    <w:p w:rsidR="003F3BFC" w:rsidRPr="0087027D" w:rsidRDefault="003F3BFC" w:rsidP="003F3BFC">
      <w:pPr>
        <w:pStyle w:val="Headingb"/>
        <w:rPr>
          <w:lang w:val="ru-RU"/>
        </w:rPr>
      </w:pPr>
      <w:r w:rsidRPr="0087027D">
        <w:rPr>
          <w:lang w:val="ru-RU"/>
        </w:rPr>
        <w:t>Введение</w:t>
      </w:r>
    </w:p>
    <w:p w:rsidR="003F3BFC" w:rsidRPr="0087027D" w:rsidRDefault="003F3BFC" w:rsidP="003F3BFC">
      <w:pPr>
        <w:rPr>
          <w:lang w:val="ru-RU" w:eastAsia="ja-JP"/>
        </w:rPr>
      </w:pPr>
      <w:r w:rsidRPr="0087027D">
        <w:rPr>
          <w:lang w:val="ru-RU" w:eastAsia="ja-JP"/>
        </w:rPr>
        <w:t>В настоящей Рекомендации содержатся следующие Приложения:</w:t>
      </w:r>
    </w:p>
    <w:p w:rsidR="003F3BFC" w:rsidRPr="0087027D" w:rsidRDefault="003F3BFC" w:rsidP="003F3BFC">
      <w:pPr>
        <w:rPr>
          <w:lang w:val="ru-RU" w:eastAsia="ja-JP"/>
        </w:rPr>
      </w:pPr>
      <w:r w:rsidRPr="0087027D">
        <w:rPr>
          <w:lang w:val="ru-RU" w:eastAsia="ja-JP"/>
        </w:rPr>
        <w:t>Приложение 1 – Конкретные маски спектральных пределов для системы A цифрового наземного телевидения (ATSC).</w:t>
      </w:r>
    </w:p>
    <w:p w:rsidR="003F3BFC" w:rsidRPr="0087027D" w:rsidRDefault="003F3BFC" w:rsidP="003F3BFC">
      <w:pPr>
        <w:rPr>
          <w:lang w:val="ru-RU" w:eastAsia="ja-JP"/>
        </w:rPr>
      </w:pPr>
      <w:r w:rsidRPr="0087027D">
        <w:rPr>
          <w:lang w:val="ru-RU" w:eastAsia="ja-JP"/>
        </w:rPr>
        <w:t>Приложение 2 – Конкретные маски спектральных пределов для системы B цифрового наземного телевидения (DVB-T).</w:t>
      </w:r>
    </w:p>
    <w:p w:rsidR="003F3BFC" w:rsidRPr="0087027D" w:rsidRDefault="003F3BFC" w:rsidP="003F3BFC">
      <w:pPr>
        <w:rPr>
          <w:lang w:val="ru-RU" w:eastAsia="ja-JP"/>
        </w:rPr>
      </w:pPr>
      <w:r w:rsidRPr="0087027D">
        <w:rPr>
          <w:lang w:val="ru-RU" w:eastAsia="ja-JP"/>
        </w:rPr>
        <w:t>Приложение 3 – Конкретные маски спектральных пределов для системы C цифрового наземного телевидения (ISDB-T).</w:t>
      </w:r>
    </w:p>
    <w:p w:rsidR="003F3BFC" w:rsidRPr="0087027D" w:rsidRDefault="003F3BFC" w:rsidP="003F3BFC">
      <w:pPr>
        <w:rPr>
          <w:lang w:val="ru-RU" w:eastAsia="ja-JP"/>
        </w:rPr>
      </w:pPr>
      <w:r w:rsidRPr="0087027D">
        <w:rPr>
          <w:lang w:val="ru-RU" w:eastAsia="ja-JP"/>
        </w:rPr>
        <w:t>Приложение 4 – Конкретные маски спектральных пределов для системы D цифрового наземного телевидения (DTMB).</w:t>
      </w:r>
    </w:p>
    <w:p w:rsidR="003F3BFC" w:rsidRPr="0087027D" w:rsidRDefault="003F3BFC" w:rsidP="003F3BFC">
      <w:pPr>
        <w:rPr>
          <w:lang w:val="ru-RU" w:eastAsia="ja-JP"/>
        </w:rPr>
      </w:pPr>
      <w:r w:rsidRPr="0087027D">
        <w:rPr>
          <w:lang w:val="ru-RU" w:eastAsia="ja-JP"/>
        </w:rPr>
        <w:t>Маска спектрального предела определяет пределы излучения в областях внутриполосных и внеполосных излучений.</w:t>
      </w:r>
    </w:p>
    <w:p w:rsidR="003F3BFC" w:rsidRPr="0087027D" w:rsidRDefault="003F3BFC" w:rsidP="003F3BFC">
      <w:pPr>
        <w:rPr>
          <w:lang w:val="ru-RU" w:eastAsia="ja-JP"/>
        </w:rPr>
      </w:pPr>
      <w:r w:rsidRPr="0087027D">
        <w:rPr>
          <w:lang w:val="ru-RU" w:eastAsia="ja-JP"/>
        </w:rPr>
        <w:t xml:space="preserve">Относительные уровни мощности определены в эталонной ширине полосы 4 кГц. Эталонный уровень 0 дБ соответствует средней выходной мощности, измеренной в ширине полосы канала. </w:t>
      </w:r>
    </w:p>
    <w:p w:rsidR="003F3BFC" w:rsidRPr="0087027D" w:rsidRDefault="003F3BFC" w:rsidP="003F3BFC">
      <w:pPr>
        <w:pStyle w:val="AnnexNoTitle"/>
        <w:spacing w:before="1080"/>
        <w:rPr>
          <w:lang w:val="ru-RU"/>
        </w:rPr>
      </w:pPr>
      <w:r w:rsidRPr="0087027D">
        <w:rPr>
          <w:lang w:val="ru-RU"/>
        </w:rPr>
        <w:t>Приложение 1</w:t>
      </w:r>
      <w:r w:rsidRPr="0087027D">
        <w:rPr>
          <w:lang w:val="ru-RU"/>
        </w:rPr>
        <w:br/>
      </w:r>
      <w:r w:rsidRPr="0087027D">
        <w:rPr>
          <w:lang w:val="ru-RU"/>
        </w:rPr>
        <w:br/>
        <w:t xml:space="preserve">Конкретные маски спектральных пределов </w:t>
      </w:r>
      <w:r w:rsidRPr="0087027D">
        <w:rPr>
          <w:lang w:val="ru-RU" w:eastAsia="ja-JP"/>
        </w:rPr>
        <w:t xml:space="preserve">для системы A </w:t>
      </w:r>
      <w:r w:rsidRPr="0087027D">
        <w:rPr>
          <w:lang w:val="ru-RU" w:eastAsia="ja-JP"/>
        </w:rPr>
        <w:br/>
        <w:t>цифрового наземного телевидения</w:t>
      </w:r>
      <w:r w:rsidRPr="0087027D">
        <w:rPr>
          <w:lang w:val="ru-RU"/>
        </w:rPr>
        <w:t xml:space="preserve"> (ATSC)</w:t>
      </w:r>
    </w:p>
    <w:p w:rsidR="003F3BFC" w:rsidRPr="0087027D" w:rsidRDefault="003F3BFC" w:rsidP="003F3BFC">
      <w:pPr>
        <w:pStyle w:val="Heading1"/>
        <w:rPr>
          <w:lang w:val="ru-RU"/>
        </w:rPr>
      </w:pPr>
      <w:r w:rsidRPr="0087027D">
        <w:rPr>
          <w:lang w:val="ru-RU"/>
        </w:rPr>
        <w:t>1</w:t>
      </w:r>
      <w:r w:rsidRPr="0087027D">
        <w:rPr>
          <w:lang w:val="ru-RU"/>
        </w:rPr>
        <w:tab/>
        <w:t xml:space="preserve">Система А DTTB </w:t>
      </w:r>
    </w:p>
    <w:p w:rsidR="003F3BFC" w:rsidRPr="0087027D" w:rsidRDefault="003F3BFC" w:rsidP="003F3BFC">
      <w:pPr>
        <w:rPr>
          <w:rFonts w:asciiTheme="majorBidi" w:hAnsiTheme="majorBidi" w:cstheme="majorBidi"/>
          <w:szCs w:val="24"/>
          <w:lang w:val="ru-RU"/>
        </w:rPr>
      </w:pPr>
      <w:r w:rsidRPr="0087027D">
        <w:rPr>
          <w:lang w:val="ru-RU"/>
        </w:rPr>
        <w:t>Маски спектральных пределов, описанные к настоящем Приложении, применяются к системе А МСЭ</w:t>
      </w:r>
      <w:r w:rsidRPr="0087027D">
        <w:rPr>
          <w:lang w:val="ru-RU"/>
        </w:rPr>
        <w:noBreakHyphen/>
        <w:t>R для цифрового назем</w:t>
      </w:r>
      <w:bookmarkStart w:id="3" w:name="_GoBack"/>
      <w:bookmarkEnd w:id="3"/>
      <w:r w:rsidRPr="0087027D">
        <w:rPr>
          <w:lang w:val="ru-RU"/>
        </w:rPr>
        <w:t xml:space="preserve">ного телевизионного радиовещания (DTTB), в которой используется схема модуляции </w:t>
      </w:r>
      <w:r w:rsidRPr="0087027D">
        <w:rPr>
          <w:rFonts w:asciiTheme="majorBidi" w:hAnsiTheme="majorBidi" w:cstheme="majorBidi"/>
          <w:szCs w:val="24"/>
          <w:lang w:val="ru-RU"/>
        </w:rPr>
        <w:t>одиночной несущей шириной 6</w:t>
      </w:r>
      <w:r w:rsidR="00F60F3B" w:rsidRPr="0087027D">
        <w:rPr>
          <w:rFonts w:asciiTheme="majorBidi" w:hAnsiTheme="majorBidi" w:cstheme="majorBidi"/>
          <w:szCs w:val="24"/>
          <w:lang w:val="ru-RU"/>
        </w:rPr>
        <w:t> МГц</w:t>
      </w:r>
      <w:r w:rsidRPr="0087027D">
        <w:rPr>
          <w:rFonts w:asciiTheme="majorBidi" w:hAnsiTheme="majorBidi" w:cstheme="majorBidi"/>
          <w:szCs w:val="24"/>
          <w:lang w:val="ru-RU"/>
        </w:rPr>
        <w:t xml:space="preserve"> и </w:t>
      </w:r>
      <w:r w:rsidRPr="0087027D">
        <w:rPr>
          <w:rFonts w:asciiTheme="majorBidi" w:hAnsiTheme="majorBidi" w:cstheme="majorBidi"/>
          <w:color w:val="000000"/>
          <w:szCs w:val="24"/>
          <w:lang w:val="ru-RU"/>
        </w:rPr>
        <w:t xml:space="preserve">8-позиционная модуляция с частичным подавлением боковой полосы (8-VSB). </w:t>
      </w:r>
    </w:p>
    <w:p w:rsidR="003F3BFC" w:rsidRPr="0087027D" w:rsidRDefault="003F3BFC" w:rsidP="003F3BFC">
      <w:pPr>
        <w:pStyle w:val="Heading1"/>
        <w:rPr>
          <w:lang w:val="ru-RU"/>
        </w:rPr>
      </w:pPr>
      <w:r w:rsidRPr="0087027D">
        <w:rPr>
          <w:lang w:val="ru-RU"/>
        </w:rPr>
        <w:t>2</w:t>
      </w:r>
      <w:r w:rsidRPr="0087027D">
        <w:rPr>
          <w:lang w:val="ru-RU"/>
        </w:rPr>
        <w:tab/>
        <w:t>Дискретизация выходной мощности передатчика</w:t>
      </w:r>
    </w:p>
    <w:p w:rsidR="003F3BFC" w:rsidRPr="0087027D" w:rsidRDefault="003F3BFC" w:rsidP="003F3BFC">
      <w:pPr>
        <w:rPr>
          <w:lang w:val="ru-RU"/>
        </w:rPr>
      </w:pPr>
      <w:r w:rsidRPr="0087027D">
        <w:rPr>
          <w:lang w:val="ru-RU"/>
        </w:rPr>
        <w:t>Для изучения спектра выходной порт передатчика (включая любые фильтры, определяющие РЧ</w:t>
      </w:r>
      <w:r w:rsidRPr="0087027D">
        <w:rPr>
          <w:lang w:val="ru-RU"/>
        </w:rPr>
        <w:noBreakHyphen/>
        <w:t xml:space="preserve">каналы) присоединяется к анализатору спектра через соединительное устройство или дискретизатор, которые включены в линию передачи (коаксиальный кабель или волновод) между передатчиком и его нагрузкой или антенной. Во время измерения передатчик может работать на антенну или эквивалентную нагрузку. Предпочтительна эквивалентная нагрузка, поскольку она сводит к минимуму возможные проблемы, связанные с подачей эфирного сигнала. Пределы формирования спектра основаны на измерении (или разрешении) ширины полосы 500 кГц. Могут использоваться и другие измерения ширины полосы, при условии применения соответствующих поправочных коэффициентов. Не следует проводить измерения на расстоянии, которое ближе к краю канала, чем половина ширины полосы по разрешению измерительного прибора. </w:t>
      </w:r>
    </w:p>
    <w:p w:rsidR="003F3BFC" w:rsidRPr="0087027D" w:rsidRDefault="003F3BFC" w:rsidP="003F3BFC">
      <w:pPr>
        <w:pStyle w:val="Heading1"/>
        <w:rPr>
          <w:lang w:val="ru-RU"/>
        </w:rPr>
      </w:pPr>
      <w:r w:rsidRPr="0087027D">
        <w:rPr>
          <w:lang w:val="ru-RU"/>
        </w:rPr>
        <w:lastRenderedPageBreak/>
        <w:t>3</w:t>
      </w:r>
      <w:r w:rsidRPr="0087027D">
        <w:rPr>
          <w:lang w:val="ru-RU"/>
        </w:rPr>
        <w:tab/>
        <w:t>Маска спектрального предела для систем DTTB с каналом шириной 6</w:t>
      </w:r>
      <w:r w:rsidR="00F60F3B" w:rsidRPr="0087027D">
        <w:rPr>
          <w:lang w:val="ru-RU"/>
        </w:rPr>
        <w:t> МГц</w:t>
      </w:r>
      <w:r w:rsidRPr="0087027D">
        <w:rPr>
          <w:lang w:val="ru-RU"/>
        </w:rPr>
        <w:t xml:space="preserve">, использующих модуляцию 8-VSB </w:t>
      </w:r>
    </w:p>
    <w:p w:rsidR="003F3BFC" w:rsidRPr="0087027D" w:rsidRDefault="003F3BFC" w:rsidP="003F3BFC">
      <w:pPr>
        <w:rPr>
          <w:lang w:val="ru-RU"/>
        </w:rPr>
      </w:pPr>
      <w:r w:rsidRPr="0087027D">
        <w:rPr>
          <w:lang w:val="ru-RU"/>
        </w:rPr>
        <w:t>Следующие маски спектральных пределов для DTTB с каналом шириной 6</w:t>
      </w:r>
      <w:r w:rsidR="00F60F3B" w:rsidRPr="0087027D">
        <w:rPr>
          <w:lang w:val="ru-RU"/>
        </w:rPr>
        <w:t> МГц</w:t>
      </w:r>
      <w:r w:rsidRPr="0087027D">
        <w:rPr>
          <w:lang w:val="ru-RU"/>
        </w:rPr>
        <w:t>, которые требуются вне канала шириной 6</w:t>
      </w:r>
      <w:r w:rsidR="00F60F3B" w:rsidRPr="0087027D">
        <w:rPr>
          <w:lang w:val="ru-RU"/>
        </w:rPr>
        <w:t> МГц</w:t>
      </w:r>
      <w:r w:rsidRPr="0087027D">
        <w:rPr>
          <w:lang w:val="ru-RU"/>
        </w:rPr>
        <w:t>, указаны по отношению к эталонной амплитуде. Эталонная амплитуда для предела формирования спектра представляет собой общую выходную мощность передатчика, включая пилотный сигнал, содержащийся в канале шириной 6</w:t>
      </w:r>
      <w:r w:rsidR="00F60F3B" w:rsidRPr="0087027D">
        <w:rPr>
          <w:lang w:val="ru-RU"/>
        </w:rPr>
        <w:t> МГц</w:t>
      </w:r>
      <w:r w:rsidRPr="0087027D">
        <w:rPr>
          <w:lang w:val="ru-RU"/>
        </w:rPr>
        <w:t xml:space="preserve">. Ниже рассматриваются три случая. Маска спектрального предела "высокой мощности" предназначена для мощных передатчиков, обслуживающих крупные населенные районы. Такие передатчики могут быть установлены совместно с аналогичными передатчиками на соседних каналах, что позволяет избегать помех. Маска спектрального предела "низкой мощности" предназначена для маломощных телевизионных (LPTV) передатчиков и трансляторов. Транслятор LPTV обеспечивает предоставление предназначенной для данной местности телевизионной услуги в небольших сообществах как в сельских районах, так и в пределах более крупных городских районов. Передающие телевизионные станции – это станции радиовещательной службы, работающие для ретрансляции программ и сигналов телевизионной радиовещательной станции в районах с плохим приемом. "Простая" маска спектрального предела также предназначена для передатчиков и трансляторов LPTV в местах, где такие передатчики и трансляторы не будут причинять помех. </w:t>
      </w:r>
    </w:p>
    <w:p w:rsidR="003F3BFC" w:rsidRPr="0087027D" w:rsidRDefault="003F3BFC" w:rsidP="003F3BFC">
      <w:pPr>
        <w:rPr>
          <w:lang w:val="ru-RU"/>
        </w:rPr>
      </w:pPr>
      <w:r w:rsidRPr="0087027D">
        <w:rPr>
          <w:lang w:val="ru-RU"/>
        </w:rPr>
        <w:t>Рекомендуемая практика измерения таких масок приводится в IEEE Std.1631</w:t>
      </w:r>
      <w:r w:rsidRPr="0087027D">
        <w:rPr>
          <w:rStyle w:val="FootnoteReference"/>
          <w:lang w:val="ru-RU"/>
        </w:rPr>
        <w:footnoteReference w:id="1"/>
      </w:r>
      <w:r w:rsidRPr="0087027D">
        <w:rPr>
          <w:lang w:val="ru-RU"/>
        </w:rPr>
        <w:t>.</w:t>
      </w:r>
    </w:p>
    <w:p w:rsidR="003F3BFC" w:rsidRPr="0087027D" w:rsidRDefault="003F3BFC" w:rsidP="003F3BFC">
      <w:pPr>
        <w:pStyle w:val="Heading2"/>
        <w:rPr>
          <w:lang w:val="ru-RU"/>
        </w:rPr>
      </w:pPr>
      <w:r w:rsidRPr="0087027D">
        <w:rPr>
          <w:lang w:val="ru-RU"/>
        </w:rPr>
        <w:t>3.1</w:t>
      </w:r>
      <w:r w:rsidRPr="0087027D">
        <w:rPr>
          <w:lang w:val="ru-RU"/>
        </w:rPr>
        <w:tab/>
        <w:t>Маска спектрального предела DTTB высокой мощности</w:t>
      </w:r>
    </w:p>
    <w:p w:rsidR="003F3BFC" w:rsidRPr="0087027D" w:rsidRDefault="003F3BFC" w:rsidP="003F3BFC">
      <w:pPr>
        <w:pStyle w:val="enumlev1"/>
        <w:rPr>
          <w:lang w:val="ru-RU"/>
        </w:rPr>
      </w:pPr>
      <w:r w:rsidRPr="0087027D">
        <w:rPr>
          <w:lang w:val="ru-RU"/>
        </w:rPr>
        <w:t>•</w:t>
      </w:r>
      <w:r w:rsidRPr="0087027D">
        <w:rPr>
          <w:lang w:val="ru-RU"/>
        </w:rPr>
        <w:tab/>
        <w:t xml:space="preserve">Предел формирования спектра в диапазоне между половиной ширины используемого фильтра, определяющего ширину полосы по разрешению, и 500 кГц от края канала по отношению к общей выходной мощности передатчика должен быть следующим: </w:t>
      </w:r>
    </w:p>
    <w:p w:rsidR="003F3BFC" w:rsidRPr="0087027D" w:rsidRDefault="003F3BFC" w:rsidP="003F3BFC">
      <w:pPr>
        <w:pStyle w:val="Equation"/>
        <w:rPr>
          <w:lang w:val="ru-RU"/>
        </w:rPr>
      </w:pPr>
      <w:r w:rsidRPr="0087027D">
        <w:rPr>
          <w:lang w:val="ru-RU"/>
        </w:rPr>
        <w:tab/>
      </w:r>
      <w:r w:rsidRPr="0087027D">
        <w:rPr>
          <w:lang w:val="ru-RU"/>
        </w:rPr>
        <w:tab/>
        <w:t xml:space="preserve">Предел формирования спектра </w:t>
      </w:r>
      <w:r w:rsidRPr="0087027D">
        <w:rPr>
          <w:lang w:val="ru-RU"/>
        </w:rPr>
        <w:sym w:font="Symbol" w:char="F0A3"/>
      </w:r>
      <w:r w:rsidRPr="0087027D">
        <w:rPr>
          <w:lang w:val="ru-RU"/>
        </w:rPr>
        <w:t xml:space="preserve"> –47 (дБ</w:t>
      </w:r>
      <w:r w:rsidRPr="0087027D">
        <w:rPr>
          <w:vertAlign w:val="subscript"/>
          <w:lang w:val="ru-RU"/>
        </w:rPr>
        <w:t>DTV</w:t>
      </w:r>
      <w:r w:rsidRPr="0087027D">
        <w:rPr>
          <w:lang w:val="ru-RU"/>
        </w:rPr>
        <w:t>).</w:t>
      </w:r>
      <w:r w:rsidRPr="0087027D">
        <w:rPr>
          <w:lang w:val="ru-RU"/>
        </w:rPr>
        <w:tab/>
        <w:t>(1)</w:t>
      </w:r>
    </w:p>
    <w:p w:rsidR="003F3BFC" w:rsidRPr="0087027D" w:rsidRDefault="003F3BFC" w:rsidP="003F3BFC">
      <w:pPr>
        <w:pStyle w:val="enumlev1"/>
        <w:rPr>
          <w:lang w:val="ru-RU"/>
        </w:rPr>
      </w:pPr>
      <w:r w:rsidRPr="0087027D">
        <w:rPr>
          <w:lang w:val="ru-RU"/>
        </w:rPr>
        <w:t>•</w:t>
      </w:r>
      <w:r w:rsidRPr="0087027D">
        <w:rPr>
          <w:lang w:val="ru-RU"/>
        </w:rPr>
        <w:tab/>
        <w:t>Предел формирования спектра на любой частоте между 500 кГц и 6</w:t>
      </w:r>
      <w:r w:rsidR="00F60F3B" w:rsidRPr="0087027D">
        <w:rPr>
          <w:lang w:val="ru-RU"/>
        </w:rPr>
        <w:t> МГц</w:t>
      </w:r>
      <w:r w:rsidRPr="0087027D">
        <w:rPr>
          <w:lang w:val="ru-RU"/>
        </w:rPr>
        <w:t xml:space="preserve"> от края канала должен быть следующим:</w:t>
      </w:r>
    </w:p>
    <w:p w:rsidR="003F3BFC" w:rsidRPr="0087027D" w:rsidRDefault="003F3BFC" w:rsidP="003F3BFC">
      <w:pPr>
        <w:pStyle w:val="Equation"/>
        <w:rPr>
          <w:lang w:val="ru-RU"/>
        </w:rPr>
      </w:pPr>
      <w:r w:rsidRPr="0087027D">
        <w:rPr>
          <w:lang w:val="ru-RU"/>
        </w:rPr>
        <w:tab/>
      </w:r>
      <w:r w:rsidRPr="0087027D">
        <w:rPr>
          <w:lang w:val="ru-RU"/>
        </w:rPr>
        <w:tab/>
        <w:t xml:space="preserve">Предел формирования спектра </w:t>
      </w:r>
      <w:r w:rsidRPr="0087027D">
        <w:rPr>
          <w:lang w:val="ru-RU"/>
        </w:rPr>
        <w:sym w:font="Symbol" w:char="F0A3"/>
      </w:r>
      <w:r w:rsidRPr="0087027D">
        <w:rPr>
          <w:lang w:val="ru-RU"/>
        </w:rPr>
        <w:t xml:space="preserve"> –(11,5 (|Δ</w:t>
      </w:r>
      <w:r w:rsidRPr="0087027D">
        <w:rPr>
          <w:i/>
          <w:iCs/>
          <w:lang w:val="ru-RU"/>
        </w:rPr>
        <w:t>F</w:t>
      </w:r>
      <w:r w:rsidRPr="0087027D">
        <w:rPr>
          <w:lang w:val="ru-RU"/>
        </w:rPr>
        <w:t>| – 0,5) + 47) (дБ</w:t>
      </w:r>
      <w:r w:rsidRPr="0087027D">
        <w:rPr>
          <w:vertAlign w:val="subscript"/>
          <w:lang w:val="ru-RU"/>
        </w:rPr>
        <w:t>DTV</w:t>
      </w:r>
      <w:r w:rsidRPr="0087027D">
        <w:rPr>
          <w:lang w:val="ru-RU"/>
        </w:rPr>
        <w:t>),</w:t>
      </w:r>
      <w:r w:rsidRPr="0087027D">
        <w:rPr>
          <w:lang w:val="ru-RU"/>
        </w:rPr>
        <w:tab/>
        <w:t>(2)</w:t>
      </w:r>
    </w:p>
    <w:p w:rsidR="003F3BFC" w:rsidRPr="0087027D" w:rsidRDefault="003F3BFC" w:rsidP="003F3BFC">
      <w:pPr>
        <w:rPr>
          <w:lang w:val="ru-RU"/>
        </w:rPr>
      </w:pPr>
      <w:r w:rsidRPr="0087027D">
        <w:rPr>
          <w:lang w:val="ru-RU"/>
        </w:rPr>
        <w:t>где:</w:t>
      </w:r>
    </w:p>
    <w:p w:rsidR="003F3BFC" w:rsidRPr="0087027D" w:rsidRDefault="003F3BFC" w:rsidP="003F3BFC">
      <w:pPr>
        <w:pStyle w:val="Equationlegend"/>
        <w:spacing w:before="0"/>
        <w:rPr>
          <w:lang w:val="ru-RU"/>
        </w:rPr>
      </w:pPr>
      <w:r w:rsidRPr="0087027D">
        <w:rPr>
          <w:lang w:val="ru-RU"/>
        </w:rPr>
        <w:tab/>
        <w:t>Δ</w:t>
      </w:r>
      <w:r w:rsidRPr="0087027D">
        <w:rPr>
          <w:i/>
          <w:iCs/>
          <w:lang w:val="ru-RU"/>
        </w:rPr>
        <w:t>F</w:t>
      </w:r>
      <w:r w:rsidRPr="0087027D">
        <w:rPr>
          <w:lang w:val="ru-RU"/>
        </w:rPr>
        <w:tab/>
        <w:t>– разница частот, в</w:t>
      </w:r>
      <w:r w:rsidR="00F60F3B" w:rsidRPr="0087027D">
        <w:rPr>
          <w:lang w:val="ru-RU"/>
        </w:rPr>
        <w:t> МГц</w:t>
      </w:r>
      <w:r w:rsidRPr="0087027D">
        <w:rPr>
          <w:lang w:val="ru-RU"/>
        </w:rPr>
        <w:t>, от края канала.</w:t>
      </w:r>
    </w:p>
    <w:p w:rsidR="003F3BFC" w:rsidRPr="0087027D" w:rsidRDefault="003F3BFC" w:rsidP="003F3BFC">
      <w:pPr>
        <w:pStyle w:val="enumlev1"/>
        <w:rPr>
          <w:lang w:val="ru-RU"/>
        </w:rPr>
      </w:pPr>
      <w:r w:rsidRPr="0087027D">
        <w:rPr>
          <w:lang w:val="ru-RU"/>
        </w:rPr>
        <w:t>•</w:t>
      </w:r>
      <w:r w:rsidRPr="0087027D">
        <w:rPr>
          <w:lang w:val="ru-RU"/>
        </w:rPr>
        <w:tab/>
        <w:t>Предел формирования спектра на любой частоте более 6</w:t>
      </w:r>
      <w:r w:rsidR="00F60F3B" w:rsidRPr="0087027D">
        <w:rPr>
          <w:lang w:val="ru-RU"/>
        </w:rPr>
        <w:t> МГц</w:t>
      </w:r>
      <w:r w:rsidRPr="0087027D">
        <w:rPr>
          <w:lang w:val="ru-RU"/>
        </w:rPr>
        <w:t xml:space="preserve"> от края канала должен быть следующим:</w:t>
      </w:r>
    </w:p>
    <w:p w:rsidR="003F3BFC" w:rsidRPr="0087027D" w:rsidRDefault="003F3BFC" w:rsidP="003F3BFC">
      <w:pPr>
        <w:pStyle w:val="Equation"/>
        <w:rPr>
          <w:lang w:val="ru-RU"/>
        </w:rPr>
      </w:pPr>
      <w:r w:rsidRPr="0087027D">
        <w:rPr>
          <w:lang w:val="ru-RU"/>
        </w:rPr>
        <w:tab/>
      </w:r>
      <w:r w:rsidRPr="0087027D">
        <w:rPr>
          <w:lang w:val="ru-RU"/>
        </w:rPr>
        <w:tab/>
        <w:t xml:space="preserve">Предел формирования спектра </w:t>
      </w:r>
      <w:r w:rsidRPr="0087027D">
        <w:rPr>
          <w:lang w:val="ru-RU"/>
        </w:rPr>
        <w:sym w:font="Symbol" w:char="F0A3"/>
      </w:r>
      <w:r w:rsidRPr="0087027D">
        <w:rPr>
          <w:lang w:val="ru-RU"/>
        </w:rPr>
        <w:t xml:space="preserve"> –110 дБ</w:t>
      </w:r>
      <w:r w:rsidRPr="0087027D">
        <w:rPr>
          <w:vertAlign w:val="subscript"/>
          <w:lang w:val="ru-RU"/>
        </w:rPr>
        <w:t>DTV</w:t>
      </w:r>
      <w:r w:rsidRPr="0087027D">
        <w:rPr>
          <w:lang w:val="ru-RU"/>
        </w:rPr>
        <w:t>.</w:t>
      </w:r>
      <w:r w:rsidRPr="0087027D">
        <w:rPr>
          <w:lang w:val="ru-RU"/>
        </w:rPr>
        <w:tab/>
        <w:t>(3)</w:t>
      </w:r>
    </w:p>
    <w:p w:rsidR="003F3BFC" w:rsidRPr="0087027D" w:rsidRDefault="003F3BFC" w:rsidP="003F3BFC">
      <w:pPr>
        <w:rPr>
          <w:lang w:val="ru-RU"/>
        </w:rPr>
      </w:pPr>
      <w:r w:rsidRPr="0087027D">
        <w:rPr>
          <w:lang w:val="ru-RU"/>
        </w:rPr>
        <w:t xml:space="preserve">Маска спектрального предела для более мощного передатчика DTTB показана в графическом виде на </w:t>
      </w:r>
      <w:r w:rsidR="00F60F3B" w:rsidRPr="0087027D">
        <w:rPr>
          <w:lang w:val="ru-RU"/>
        </w:rPr>
        <w:t>рисунке </w:t>
      </w:r>
      <w:r w:rsidRPr="0087027D">
        <w:rPr>
          <w:lang w:val="ru-RU"/>
        </w:rPr>
        <w:t>1.</w:t>
      </w:r>
    </w:p>
    <w:p w:rsidR="003F3BFC" w:rsidRPr="0087027D" w:rsidRDefault="00304A75" w:rsidP="003F3BFC">
      <w:pPr>
        <w:pStyle w:val="FigureNo"/>
        <w:rPr>
          <w:lang w:val="ru-RU"/>
        </w:rPr>
      </w:pPr>
      <w:r w:rsidRPr="0087027D">
        <w:rPr>
          <w:lang w:val="ru-RU"/>
        </w:rPr>
        <w:lastRenderedPageBreak/>
        <w:t>РИСУНОК </w:t>
      </w:r>
      <w:r w:rsidR="003F3BFC" w:rsidRPr="0087027D">
        <w:rPr>
          <w:lang w:val="ru-RU"/>
        </w:rPr>
        <w:t>1</w:t>
      </w:r>
    </w:p>
    <w:p w:rsidR="003F3BFC" w:rsidRPr="0087027D" w:rsidRDefault="003F3BFC" w:rsidP="003F3BFC">
      <w:pPr>
        <w:pStyle w:val="Figuretitle"/>
        <w:rPr>
          <w:lang w:val="ru-RU"/>
        </w:rPr>
      </w:pPr>
      <w:r w:rsidRPr="0087027D">
        <w:rPr>
          <w:lang w:val="ru-RU"/>
        </w:rPr>
        <w:t xml:space="preserve">Маска спектрального предела для мощных цифровых наземных телевизионных систем 8-VSB </w:t>
      </w:r>
      <w:r w:rsidRPr="0087027D">
        <w:rPr>
          <w:lang w:val="ru-RU"/>
        </w:rPr>
        <w:br/>
        <w:t>с каналом шириной 6</w:t>
      </w:r>
      <w:r w:rsidR="00F60F3B" w:rsidRPr="0087027D">
        <w:rPr>
          <w:lang w:val="ru-RU"/>
        </w:rPr>
        <w:t> МГц</w:t>
      </w:r>
      <w:r w:rsidRPr="0087027D">
        <w:rPr>
          <w:lang w:val="ru-RU"/>
        </w:rPr>
        <w:t xml:space="preserve"> </w:t>
      </w:r>
    </w:p>
    <w:p w:rsidR="003F3BFC" w:rsidRPr="0087027D" w:rsidRDefault="003F3BFC" w:rsidP="003F3BFC">
      <w:pPr>
        <w:pStyle w:val="Figure"/>
        <w:rPr>
          <w:lang w:val="ru-RU"/>
        </w:rPr>
      </w:pPr>
      <w:r w:rsidRPr="0087027D">
        <w:rPr>
          <w:lang w:val="ru-RU" w:eastAsia="zh-CN"/>
        </w:rPr>
        <w:object w:dxaOrig="6829" w:dyaOrig="6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95pt;height:397.35pt;mso-position-horizontal:absolute" o:ole="">
            <v:imagedata r:id="rId14" o:title=""/>
          </v:shape>
          <o:OLEObject Type="Embed" ProgID="CorelDRAW.Graphic.14" ShapeID="_x0000_i1025" DrawAspect="Content" ObjectID="_1556973275" r:id="rId15"/>
        </w:object>
      </w:r>
    </w:p>
    <w:p w:rsidR="003F3BFC" w:rsidRPr="0087027D" w:rsidRDefault="003F3BFC" w:rsidP="003F3BFC">
      <w:pPr>
        <w:pStyle w:val="Heading2"/>
        <w:rPr>
          <w:lang w:val="ru-RU"/>
        </w:rPr>
      </w:pPr>
      <w:r w:rsidRPr="0087027D">
        <w:rPr>
          <w:lang w:val="ru-RU"/>
        </w:rPr>
        <w:t>3.2</w:t>
      </w:r>
      <w:r w:rsidRPr="0087027D">
        <w:rPr>
          <w:lang w:val="ru-RU"/>
        </w:rPr>
        <w:tab/>
        <w:t xml:space="preserve">Маска спектрального предела DTTB низкой мощности для передатчиков и трансляторов LPTV </w:t>
      </w:r>
    </w:p>
    <w:p w:rsidR="003F3BFC" w:rsidRPr="0087027D" w:rsidRDefault="003F3BFC" w:rsidP="003F3BFC">
      <w:pPr>
        <w:pStyle w:val="enumlev1"/>
        <w:rPr>
          <w:lang w:val="ru-RU"/>
        </w:rPr>
      </w:pPr>
      <w:r w:rsidRPr="0087027D">
        <w:rPr>
          <w:lang w:val="ru-RU"/>
        </w:rPr>
        <w:t>•</w:t>
      </w:r>
      <w:r w:rsidRPr="0087027D">
        <w:rPr>
          <w:lang w:val="ru-RU"/>
        </w:rPr>
        <w:tab/>
        <w:t xml:space="preserve">Предел формирования спектра в диапазоне между половиной ширины используемого фильтра, определяющего ширину полосы по разрешению, и 500 кГц от края канала по отношению к общей выходной мощности передатчика должен быть следующим: </w:t>
      </w:r>
    </w:p>
    <w:p w:rsidR="003F3BFC" w:rsidRPr="0087027D" w:rsidRDefault="003F3BFC" w:rsidP="003F3BFC">
      <w:pPr>
        <w:pStyle w:val="Equation"/>
        <w:rPr>
          <w:lang w:val="ru-RU"/>
        </w:rPr>
      </w:pPr>
      <w:r w:rsidRPr="0087027D">
        <w:rPr>
          <w:lang w:val="ru-RU"/>
        </w:rPr>
        <w:tab/>
      </w:r>
      <w:r w:rsidRPr="0087027D">
        <w:rPr>
          <w:lang w:val="ru-RU"/>
        </w:rPr>
        <w:tab/>
        <w:t xml:space="preserve">Предел формирования спектра </w:t>
      </w:r>
      <w:r w:rsidRPr="0087027D">
        <w:rPr>
          <w:lang w:val="ru-RU"/>
        </w:rPr>
        <w:sym w:font="Symbol" w:char="F0A3"/>
      </w:r>
      <w:r w:rsidRPr="0087027D">
        <w:rPr>
          <w:lang w:val="ru-RU"/>
        </w:rPr>
        <w:t xml:space="preserve"> –47 (дБ</w:t>
      </w:r>
      <w:r w:rsidRPr="0087027D">
        <w:rPr>
          <w:vertAlign w:val="subscript"/>
          <w:lang w:val="ru-RU"/>
        </w:rPr>
        <w:t>DTV</w:t>
      </w:r>
      <w:r w:rsidRPr="0087027D">
        <w:rPr>
          <w:lang w:val="ru-RU"/>
        </w:rPr>
        <w:t>).</w:t>
      </w:r>
      <w:r w:rsidRPr="0087027D">
        <w:rPr>
          <w:lang w:val="ru-RU"/>
        </w:rPr>
        <w:tab/>
        <w:t>(4)</w:t>
      </w:r>
    </w:p>
    <w:p w:rsidR="003F3BFC" w:rsidRPr="0087027D" w:rsidRDefault="003F3BFC" w:rsidP="003F3BFC">
      <w:pPr>
        <w:pStyle w:val="enumlev1"/>
        <w:rPr>
          <w:lang w:val="ru-RU"/>
        </w:rPr>
      </w:pPr>
      <w:r w:rsidRPr="0087027D">
        <w:rPr>
          <w:lang w:val="ru-RU"/>
        </w:rPr>
        <w:t>•</w:t>
      </w:r>
      <w:r w:rsidRPr="0087027D">
        <w:rPr>
          <w:lang w:val="ru-RU"/>
        </w:rPr>
        <w:tab/>
        <w:t>Предел формирования спектра на любой частоте между 500 кГц и 3</w:t>
      </w:r>
      <w:r w:rsidR="00F60F3B" w:rsidRPr="0087027D">
        <w:rPr>
          <w:lang w:val="ru-RU"/>
        </w:rPr>
        <w:t> МГц</w:t>
      </w:r>
      <w:r w:rsidRPr="0087027D">
        <w:rPr>
          <w:lang w:val="ru-RU"/>
        </w:rPr>
        <w:t xml:space="preserve"> от края канала должен быть следующим:</w:t>
      </w:r>
    </w:p>
    <w:p w:rsidR="003F3BFC" w:rsidRPr="0087027D" w:rsidRDefault="003F3BFC" w:rsidP="003F3BFC">
      <w:pPr>
        <w:pStyle w:val="Equation"/>
        <w:rPr>
          <w:lang w:val="ru-RU"/>
        </w:rPr>
      </w:pPr>
      <w:r w:rsidRPr="0087027D">
        <w:rPr>
          <w:lang w:val="ru-RU"/>
        </w:rPr>
        <w:tab/>
      </w:r>
      <w:r w:rsidRPr="0087027D">
        <w:rPr>
          <w:lang w:val="ru-RU"/>
        </w:rPr>
        <w:tab/>
        <w:t xml:space="preserve">Предел формирования спектра </w:t>
      </w:r>
      <w:r w:rsidRPr="0087027D">
        <w:rPr>
          <w:lang w:val="ru-RU"/>
        </w:rPr>
        <w:sym w:font="Symbol" w:char="F0A3"/>
      </w:r>
      <w:r w:rsidRPr="0087027D">
        <w:rPr>
          <w:lang w:val="ru-RU"/>
        </w:rPr>
        <w:t xml:space="preserve"> –(11,5 (|Δ</w:t>
      </w:r>
      <w:r w:rsidRPr="0087027D">
        <w:rPr>
          <w:i/>
          <w:iCs/>
          <w:lang w:val="ru-RU"/>
        </w:rPr>
        <w:t>F</w:t>
      </w:r>
      <w:r w:rsidRPr="0087027D">
        <w:rPr>
          <w:lang w:val="ru-RU"/>
        </w:rPr>
        <w:t>| – 0,5) + 47) (дБ</w:t>
      </w:r>
      <w:r w:rsidRPr="0087027D">
        <w:rPr>
          <w:vertAlign w:val="subscript"/>
          <w:lang w:val="ru-RU"/>
        </w:rPr>
        <w:t>DTV</w:t>
      </w:r>
      <w:r w:rsidRPr="0087027D">
        <w:rPr>
          <w:lang w:val="ru-RU"/>
        </w:rPr>
        <w:t>),</w:t>
      </w:r>
      <w:r w:rsidRPr="0087027D">
        <w:rPr>
          <w:lang w:val="ru-RU"/>
        </w:rPr>
        <w:tab/>
        <w:t>(5)</w:t>
      </w:r>
    </w:p>
    <w:p w:rsidR="003F3BFC" w:rsidRPr="0087027D" w:rsidRDefault="003F3BFC" w:rsidP="003F3BFC">
      <w:pPr>
        <w:rPr>
          <w:lang w:val="ru-RU"/>
        </w:rPr>
      </w:pPr>
      <w:r w:rsidRPr="0087027D">
        <w:rPr>
          <w:lang w:val="ru-RU"/>
        </w:rPr>
        <w:t>где:</w:t>
      </w:r>
    </w:p>
    <w:p w:rsidR="003F3BFC" w:rsidRPr="0087027D" w:rsidRDefault="003F3BFC" w:rsidP="003F3BFC">
      <w:pPr>
        <w:pStyle w:val="Equationlegend"/>
        <w:rPr>
          <w:lang w:val="ru-RU"/>
        </w:rPr>
      </w:pPr>
      <w:r w:rsidRPr="0087027D">
        <w:rPr>
          <w:lang w:val="ru-RU"/>
        </w:rPr>
        <w:tab/>
        <w:t>Δ</w:t>
      </w:r>
      <w:r w:rsidRPr="0087027D">
        <w:rPr>
          <w:i/>
          <w:iCs/>
          <w:lang w:val="ru-RU"/>
        </w:rPr>
        <w:t>F</w:t>
      </w:r>
      <w:r w:rsidRPr="0087027D">
        <w:rPr>
          <w:lang w:val="ru-RU"/>
        </w:rPr>
        <w:t xml:space="preserve"> </w:t>
      </w:r>
      <w:r w:rsidRPr="0087027D">
        <w:rPr>
          <w:lang w:val="ru-RU"/>
        </w:rPr>
        <w:tab/>
        <w:t>– разница частот, в</w:t>
      </w:r>
      <w:r w:rsidR="00F60F3B" w:rsidRPr="0087027D">
        <w:rPr>
          <w:lang w:val="ru-RU"/>
        </w:rPr>
        <w:t> МГц</w:t>
      </w:r>
      <w:r w:rsidRPr="0087027D">
        <w:rPr>
          <w:lang w:val="ru-RU"/>
        </w:rPr>
        <w:t>, от края канала.</w:t>
      </w:r>
    </w:p>
    <w:p w:rsidR="003F3BFC" w:rsidRPr="0087027D" w:rsidRDefault="003F3BFC" w:rsidP="003F3BFC">
      <w:pPr>
        <w:pStyle w:val="enumlev1"/>
        <w:keepNext/>
        <w:rPr>
          <w:lang w:val="ru-RU"/>
        </w:rPr>
      </w:pPr>
      <w:r w:rsidRPr="0087027D">
        <w:rPr>
          <w:lang w:val="ru-RU"/>
        </w:rPr>
        <w:t>•</w:t>
      </w:r>
      <w:r w:rsidRPr="0087027D">
        <w:rPr>
          <w:lang w:val="ru-RU"/>
        </w:rPr>
        <w:tab/>
        <w:t>Предел формирования спектра на любой частоте более 3</w:t>
      </w:r>
      <w:r w:rsidR="00F60F3B" w:rsidRPr="0087027D">
        <w:rPr>
          <w:lang w:val="ru-RU"/>
        </w:rPr>
        <w:t> МГц</w:t>
      </w:r>
      <w:r w:rsidRPr="0087027D">
        <w:rPr>
          <w:lang w:val="ru-RU"/>
        </w:rPr>
        <w:t xml:space="preserve"> от края канала должен быть следующим:</w:t>
      </w:r>
    </w:p>
    <w:p w:rsidR="003F3BFC" w:rsidRPr="0087027D" w:rsidRDefault="003F3BFC" w:rsidP="003F3BFC">
      <w:pPr>
        <w:pStyle w:val="Equation"/>
        <w:rPr>
          <w:lang w:val="ru-RU"/>
        </w:rPr>
      </w:pPr>
      <w:r w:rsidRPr="0087027D">
        <w:rPr>
          <w:lang w:val="ru-RU"/>
        </w:rPr>
        <w:tab/>
      </w:r>
      <w:r w:rsidRPr="0087027D">
        <w:rPr>
          <w:lang w:val="ru-RU"/>
        </w:rPr>
        <w:tab/>
        <w:t xml:space="preserve">Предел формирования спектра </w:t>
      </w:r>
      <w:r w:rsidRPr="0087027D">
        <w:rPr>
          <w:lang w:val="ru-RU"/>
        </w:rPr>
        <w:sym w:font="Symbol" w:char="F0A3"/>
      </w:r>
      <w:r w:rsidRPr="0087027D">
        <w:rPr>
          <w:lang w:val="ru-RU"/>
        </w:rPr>
        <w:t xml:space="preserve"> –76 дБ</w:t>
      </w:r>
      <w:r w:rsidRPr="0087027D">
        <w:rPr>
          <w:vertAlign w:val="subscript"/>
          <w:lang w:val="ru-RU"/>
        </w:rPr>
        <w:t>DTV</w:t>
      </w:r>
      <w:r w:rsidRPr="0087027D">
        <w:rPr>
          <w:lang w:val="ru-RU"/>
        </w:rPr>
        <w:t>.</w:t>
      </w:r>
      <w:r w:rsidRPr="0087027D">
        <w:rPr>
          <w:lang w:val="ru-RU"/>
        </w:rPr>
        <w:tab/>
        <w:t>(6)</w:t>
      </w:r>
    </w:p>
    <w:p w:rsidR="003F3BFC" w:rsidRPr="0087027D" w:rsidRDefault="003F3BFC" w:rsidP="003F3BFC">
      <w:pPr>
        <w:rPr>
          <w:lang w:val="ru-RU"/>
        </w:rPr>
      </w:pPr>
      <w:r w:rsidRPr="0087027D">
        <w:rPr>
          <w:lang w:val="ru-RU"/>
        </w:rPr>
        <w:t xml:space="preserve">Маска спектрального предела DTTB низкой мощности для передатчиков и трансляторов LPTV показана в графическом виде на </w:t>
      </w:r>
      <w:r w:rsidR="00F60F3B" w:rsidRPr="0087027D">
        <w:rPr>
          <w:lang w:val="ru-RU"/>
        </w:rPr>
        <w:t>рисунке </w:t>
      </w:r>
      <w:r w:rsidRPr="0087027D">
        <w:rPr>
          <w:lang w:val="ru-RU"/>
        </w:rPr>
        <w:t>2.</w:t>
      </w:r>
    </w:p>
    <w:p w:rsidR="003F3BFC" w:rsidRPr="0087027D" w:rsidRDefault="00304A75" w:rsidP="003F3BFC">
      <w:pPr>
        <w:pStyle w:val="FigureNo"/>
        <w:rPr>
          <w:lang w:val="ru-RU"/>
        </w:rPr>
      </w:pPr>
      <w:r w:rsidRPr="0087027D">
        <w:rPr>
          <w:lang w:val="ru-RU"/>
        </w:rPr>
        <w:lastRenderedPageBreak/>
        <w:t>РИСУНОК </w:t>
      </w:r>
      <w:r w:rsidR="003F3BFC" w:rsidRPr="0087027D">
        <w:rPr>
          <w:lang w:val="ru-RU"/>
        </w:rPr>
        <w:t>2</w:t>
      </w:r>
    </w:p>
    <w:p w:rsidR="003F3BFC" w:rsidRPr="0087027D" w:rsidRDefault="003F3BFC" w:rsidP="003F3BFC">
      <w:pPr>
        <w:pStyle w:val="Figuretitle"/>
        <w:rPr>
          <w:lang w:val="ru-RU"/>
        </w:rPr>
      </w:pPr>
      <w:r w:rsidRPr="0087027D">
        <w:rPr>
          <w:lang w:val="ru-RU"/>
        </w:rPr>
        <w:t xml:space="preserve">Маска спектрального предела низкой мощности для передатчиков и трансляторов 8-VSB LPTV </w:t>
      </w:r>
      <w:r w:rsidRPr="0087027D">
        <w:rPr>
          <w:lang w:val="ru-RU"/>
        </w:rPr>
        <w:br/>
        <w:t>с каналами шириной 6</w:t>
      </w:r>
      <w:r w:rsidR="00F60F3B" w:rsidRPr="0087027D">
        <w:rPr>
          <w:lang w:val="ru-RU"/>
        </w:rPr>
        <w:t> МГц</w:t>
      </w:r>
      <w:r w:rsidRPr="0087027D">
        <w:rPr>
          <w:lang w:val="ru-RU"/>
        </w:rPr>
        <w:t xml:space="preserve"> </w:t>
      </w:r>
    </w:p>
    <w:p w:rsidR="003F3BFC" w:rsidRPr="0087027D" w:rsidRDefault="003F3BFC" w:rsidP="003F3BFC">
      <w:pPr>
        <w:pStyle w:val="Figure"/>
        <w:rPr>
          <w:lang w:val="ru-RU" w:eastAsia="zh-CN"/>
        </w:rPr>
      </w:pPr>
      <w:r w:rsidRPr="0087027D">
        <w:rPr>
          <w:lang w:val="ru-RU" w:eastAsia="zh-CN"/>
        </w:rPr>
        <w:object w:dxaOrig="6695" w:dyaOrig="5480">
          <v:shape id="_x0000_i1026" type="#_x0000_t75" style="width:402.1pt;height:328.75pt;mso-position-vertical:absolute" o:ole="">
            <v:imagedata r:id="rId16" o:title=""/>
          </v:shape>
          <o:OLEObject Type="Embed" ProgID="CorelDRAW.Graphic.14" ShapeID="_x0000_i1026" DrawAspect="Content" ObjectID="_1556973276" r:id="rId17"/>
        </w:object>
      </w:r>
    </w:p>
    <w:p w:rsidR="003F3BFC" w:rsidRPr="0087027D" w:rsidRDefault="003F3BFC" w:rsidP="003F3BFC">
      <w:pPr>
        <w:pStyle w:val="Heading2"/>
        <w:rPr>
          <w:lang w:val="ru-RU"/>
        </w:rPr>
      </w:pPr>
      <w:r w:rsidRPr="0087027D">
        <w:rPr>
          <w:lang w:val="ru-RU"/>
        </w:rPr>
        <w:t>3.3</w:t>
      </w:r>
      <w:r w:rsidRPr="0087027D">
        <w:rPr>
          <w:lang w:val="ru-RU"/>
        </w:rPr>
        <w:tab/>
        <w:t xml:space="preserve">Простая маска спектрального предела DTTB для передатчиков и трансляторов LPTV </w:t>
      </w:r>
    </w:p>
    <w:p w:rsidR="003F3BFC" w:rsidRPr="0087027D" w:rsidRDefault="003F3BFC" w:rsidP="003F3BFC">
      <w:pPr>
        <w:pStyle w:val="enumlev1"/>
        <w:rPr>
          <w:lang w:val="ru-RU"/>
        </w:rPr>
      </w:pPr>
      <w:r w:rsidRPr="0087027D">
        <w:rPr>
          <w:lang w:val="ru-RU"/>
        </w:rPr>
        <w:t>•</w:t>
      </w:r>
      <w:r w:rsidRPr="0087027D">
        <w:rPr>
          <w:lang w:val="ru-RU"/>
        </w:rPr>
        <w:tab/>
        <w:t>Предел формирования спектра в диапазоне между половиной ширины используемого фильтра, определяющего ширину полосы по разрешению, и 6</w:t>
      </w:r>
      <w:r w:rsidR="00F60F3B" w:rsidRPr="0087027D">
        <w:rPr>
          <w:lang w:val="ru-RU"/>
        </w:rPr>
        <w:t> МГц</w:t>
      </w:r>
      <w:r w:rsidRPr="0087027D">
        <w:rPr>
          <w:lang w:val="ru-RU"/>
        </w:rPr>
        <w:t xml:space="preserve"> от края канала по отношению к общей выходной мощности передатчика должен быть следующим: </w:t>
      </w:r>
    </w:p>
    <w:p w:rsidR="003F3BFC" w:rsidRPr="0087027D" w:rsidRDefault="003F3BFC" w:rsidP="003F3BFC">
      <w:pPr>
        <w:pStyle w:val="Equation"/>
        <w:rPr>
          <w:lang w:val="ru-RU"/>
        </w:rPr>
      </w:pPr>
      <w:r w:rsidRPr="0087027D">
        <w:rPr>
          <w:lang w:val="ru-RU"/>
        </w:rPr>
        <w:tab/>
      </w:r>
      <w:r w:rsidRPr="0087027D">
        <w:rPr>
          <w:lang w:val="ru-RU"/>
        </w:rPr>
        <w:tab/>
        <w:t xml:space="preserve">Предел формирования спектра </w:t>
      </w:r>
      <w:r w:rsidRPr="0087027D">
        <w:rPr>
          <w:lang w:val="ru-RU"/>
        </w:rPr>
        <w:sym w:font="Symbol" w:char="F0A3"/>
      </w:r>
      <w:r w:rsidRPr="0087027D">
        <w:rPr>
          <w:lang w:val="ru-RU"/>
        </w:rPr>
        <w:t xml:space="preserve"> –((Δ</w:t>
      </w:r>
      <w:r w:rsidRPr="0087027D">
        <w:rPr>
          <w:i/>
          <w:iCs/>
          <w:lang w:val="ru-RU"/>
        </w:rPr>
        <w:t>F</w:t>
      </w:r>
      <w:r w:rsidRPr="0087027D">
        <w:rPr>
          <w:vertAlign w:val="superscript"/>
          <w:lang w:val="ru-RU"/>
        </w:rPr>
        <w:t>2</w:t>
      </w:r>
      <w:r w:rsidRPr="0087027D">
        <w:rPr>
          <w:lang w:val="ru-RU"/>
        </w:rPr>
        <w:t>/1,44) + 46) (дБ</w:t>
      </w:r>
      <w:r w:rsidRPr="0087027D">
        <w:rPr>
          <w:vertAlign w:val="subscript"/>
          <w:lang w:val="ru-RU"/>
        </w:rPr>
        <w:t>DTV</w:t>
      </w:r>
      <w:r w:rsidRPr="0087027D">
        <w:rPr>
          <w:lang w:val="ru-RU"/>
        </w:rPr>
        <w:t>),</w:t>
      </w:r>
      <w:r w:rsidRPr="0087027D">
        <w:rPr>
          <w:lang w:val="ru-RU"/>
        </w:rPr>
        <w:tab/>
        <w:t>(7)</w:t>
      </w:r>
    </w:p>
    <w:p w:rsidR="003F3BFC" w:rsidRPr="0087027D" w:rsidRDefault="003F3BFC" w:rsidP="003F3BFC">
      <w:pPr>
        <w:rPr>
          <w:lang w:val="ru-RU"/>
        </w:rPr>
      </w:pPr>
      <w:r w:rsidRPr="0087027D">
        <w:rPr>
          <w:lang w:val="ru-RU"/>
        </w:rPr>
        <w:t>где:</w:t>
      </w:r>
    </w:p>
    <w:p w:rsidR="003F3BFC" w:rsidRPr="0087027D" w:rsidRDefault="003F3BFC" w:rsidP="003F3BFC">
      <w:pPr>
        <w:pStyle w:val="Equationlegend"/>
        <w:rPr>
          <w:lang w:val="ru-RU"/>
        </w:rPr>
      </w:pPr>
      <w:r w:rsidRPr="0087027D">
        <w:rPr>
          <w:lang w:val="ru-RU"/>
        </w:rPr>
        <w:tab/>
        <w:t>Δ</w:t>
      </w:r>
      <w:r w:rsidRPr="0087027D">
        <w:rPr>
          <w:i/>
          <w:iCs/>
          <w:lang w:val="ru-RU"/>
        </w:rPr>
        <w:t>F</w:t>
      </w:r>
      <w:r w:rsidRPr="0087027D">
        <w:rPr>
          <w:lang w:val="ru-RU"/>
        </w:rPr>
        <w:t xml:space="preserve"> </w:t>
      </w:r>
      <w:r w:rsidRPr="0087027D">
        <w:rPr>
          <w:lang w:val="ru-RU"/>
        </w:rPr>
        <w:tab/>
        <w:t>– разница частот, в</w:t>
      </w:r>
      <w:r w:rsidR="00F60F3B" w:rsidRPr="0087027D">
        <w:rPr>
          <w:lang w:val="ru-RU"/>
        </w:rPr>
        <w:t> МГц</w:t>
      </w:r>
      <w:r w:rsidRPr="0087027D">
        <w:rPr>
          <w:lang w:val="ru-RU"/>
        </w:rPr>
        <w:t>, от края канала.</w:t>
      </w:r>
    </w:p>
    <w:p w:rsidR="003F3BFC" w:rsidRPr="0087027D" w:rsidRDefault="003F3BFC" w:rsidP="003F3BFC">
      <w:pPr>
        <w:pStyle w:val="enumlev1"/>
        <w:rPr>
          <w:lang w:val="ru-RU"/>
        </w:rPr>
      </w:pPr>
      <w:r w:rsidRPr="0087027D">
        <w:rPr>
          <w:lang w:val="ru-RU"/>
        </w:rPr>
        <w:t>•</w:t>
      </w:r>
      <w:r w:rsidRPr="0087027D">
        <w:rPr>
          <w:lang w:val="ru-RU"/>
        </w:rPr>
        <w:tab/>
        <w:t>Предел формирования спектра на любой частоте более 6</w:t>
      </w:r>
      <w:r w:rsidR="00F60F3B" w:rsidRPr="0087027D">
        <w:rPr>
          <w:lang w:val="ru-RU"/>
        </w:rPr>
        <w:t> МГц</w:t>
      </w:r>
      <w:r w:rsidRPr="0087027D">
        <w:rPr>
          <w:lang w:val="ru-RU"/>
        </w:rPr>
        <w:t xml:space="preserve"> от края канала должен быть следующим: </w:t>
      </w:r>
    </w:p>
    <w:p w:rsidR="003F3BFC" w:rsidRPr="0087027D" w:rsidRDefault="003F3BFC" w:rsidP="003F3BFC">
      <w:pPr>
        <w:pStyle w:val="Equation"/>
        <w:rPr>
          <w:lang w:val="ru-RU"/>
        </w:rPr>
      </w:pPr>
      <w:r w:rsidRPr="0087027D">
        <w:rPr>
          <w:lang w:val="ru-RU"/>
        </w:rPr>
        <w:tab/>
      </w:r>
      <w:r w:rsidRPr="0087027D">
        <w:rPr>
          <w:lang w:val="ru-RU"/>
        </w:rPr>
        <w:tab/>
        <w:t xml:space="preserve">Предел формирования спектра </w:t>
      </w:r>
      <w:r w:rsidRPr="0087027D">
        <w:rPr>
          <w:lang w:val="ru-RU"/>
        </w:rPr>
        <w:sym w:font="Symbol" w:char="F0A3"/>
      </w:r>
      <w:r w:rsidRPr="0087027D">
        <w:rPr>
          <w:lang w:val="ru-RU"/>
        </w:rPr>
        <w:t xml:space="preserve"> –71 дБ</w:t>
      </w:r>
      <w:r w:rsidRPr="0087027D">
        <w:rPr>
          <w:vertAlign w:val="subscript"/>
          <w:lang w:val="ru-RU"/>
        </w:rPr>
        <w:t>DTV</w:t>
      </w:r>
      <w:r w:rsidRPr="0087027D">
        <w:rPr>
          <w:lang w:val="ru-RU"/>
        </w:rPr>
        <w:t>.</w:t>
      </w:r>
      <w:r w:rsidRPr="0087027D">
        <w:rPr>
          <w:lang w:val="ru-RU"/>
        </w:rPr>
        <w:tab/>
        <w:t>(8)</w:t>
      </w:r>
    </w:p>
    <w:p w:rsidR="003F3BFC" w:rsidRPr="0087027D" w:rsidRDefault="003F3BFC" w:rsidP="003F3BFC">
      <w:pPr>
        <w:rPr>
          <w:lang w:val="ru-RU"/>
        </w:rPr>
      </w:pPr>
      <w:r w:rsidRPr="0087027D">
        <w:rPr>
          <w:lang w:val="ru-RU"/>
        </w:rPr>
        <w:t xml:space="preserve">Простая маска спектрального предела DTTB для передатчиков и трансляторов LPTV показана в графическом виде на </w:t>
      </w:r>
      <w:r w:rsidR="00F60F3B" w:rsidRPr="0087027D">
        <w:rPr>
          <w:lang w:val="ru-RU"/>
        </w:rPr>
        <w:t>рисунке </w:t>
      </w:r>
      <w:r w:rsidRPr="0087027D">
        <w:rPr>
          <w:lang w:val="ru-RU"/>
        </w:rPr>
        <w:t>3.</w:t>
      </w:r>
    </w:p>
    <w:p w:rsidR="003F3BFC" w:rsidRPr="0087027D" w:rsidRDefault="00304A75" w:rsidP="003F3BFC">
      <w:pPr>
        <w:pStyle w:val="FigureNo"/>
        <w:rPr>
          <w:lang w:val="ru-RU"/>
        </w:rPr>
      </w:pPr>
      <w:r w:rsidRPr="0087027D">
        <w:rPr>
          <w:lang w:val="ru-RU"/>
        </w:rPr>
        <w:lastRenderedPageBreak/>
        <w:t>РИСУНОК </w:t>
      </w:r>
      <w:r w:rsidR="003F3BFC" w:rsidRPr="0087027D">
        <w:rPr>
          <w:lang w:val="ru-RU"/>
        </w:rPr>
        <w:t>3</w:t>
      </w:r>
    </w:p>
    <w:p w:rsidR="003F3BFC" w:rsidRPr="0087027D" w:rsidRDefault="003F3BFC" w:rsidP="003F3BFC">
      <w:pPr>
        <w:pStyle w:val="Figuretitle"/>
        <w:rPr>
          <w:lang w:val="ru-RU"/>
        </w:rPr>
      </w:pPr>
      <w:r w:rsidRPr="0087027D">
        <w:rPr>
          <w:lang w:val="ru-RU"/>
        </w:rPr>
        <w:t xml:space="preserve">Простая маска спектрального предела для передатчиков и трансляторов 8-VSB LPTV </w:t>
      </w:r>
      <w:r w:rsidRPr="0087027D">
        <w:rPr>
          <w:lang w:val="ru-RU"/>
        </w:rPr>
        <w:br/>
        <w:t>с каналами шириной 6</w:t>
      </w:r>
      <w:r w:rsidR="00F60F3B" w:rsidRPr="0087027D">
        <w:rPr>
          <w:lang w:val="ru-RU"/>
        </w:rPr>
        <w:t> МГц</w:t>
      </w:r>
      <w:r w:rsidRPr="0087027D">
        <w:rPr>
          <w:lang w:val="ru-RU"/>
        </w:rPr>
        <w:t xml:space="preserve"> </w:t>
      </w:r>
    </w:p>
    <w:p w:rsidR="003F3BFC" w:rsidRPr="0087027D" w:rsidRDefault="003F3BFC" w:rsidP="003F3BFC">
      <w:pPr>
        <w:pStyle w:val="Figure"/>
        <w:rPr>
          <w:lang w:val="ru-RU"/>
        </w:rPr>
      </w:pPr>
      <w:r w:rsidRPr="0087027D">
        <w:rPr>
          <w:lang w:val="ru-RU" w:eastAsia="zh-CN"/>
        </w:rPr>
        <w:object w:dxaOrig="6695" w:dyaOrig="5475">
          <v:shape id="_x0000_i1027" type="#_x0000_t75" style="width:400.1pt;height:327.4pt" o:ole="">
            <v:imagedata r:id="rId18" o:title=""/>
          </v:shape>
          <o:OLEObject Type="Embed" ProgID="CorelDRAW.Graphic.14" ShapeID="_x0000_i1027" DrawAspect="Content" ObjectID="_1556973277" r:id="rId19"/>
        </w:object>
      </w:r>
    </w:p>
    <w:p w:rsidR="003F3BFC" w:rsidRPr="0087027D" w:rsidRDefault="003F3BFC" w:rsidP="003F3BFC">
      <w:pPr>
        <w:pStyle w:val="AnnexNoTitle"/>
        <w:spacing w:before="1080"/>
        <w:rPr>
          <w:lang w:val="ru-RU"/>
        </w:rPr>
      </w:pPr>
      <w:r w:rsidRPr="0087027D">
        <w:rPr>
          <w:szCs w:val="28"/>
          <w:lang w:val="ru-RU"/>
        </w:rPr>
        <w:t>Приложение 2</w:t>
      </w:r>
      <w:r w:rsidRPr="0087027D">
        <w:rPr>
          <w:lang w:val="ru-RU"/>
        </w:rPr>
        <w:br/>
      </w:r>
      <w:r w:rsidRPr="0087027D">
        <w:rPr>
          <w:lang w:val="ru-RU"/>
        </w:rPr>
        <w:br/>
        <w:t xml:space="preserve">Конкретные маски спектральных пределов </w:t>
      </w:r>
      <w:r w:rsidRPr="0087027D">
        <w:rPr>
          <w:lang w:val="ru-RU" w:eastAsia="ja-JP"/>
        </w:rPr>
        <w:t xml:space="preserve">для системы В </w:t>
      </w:r>
      <w:r w:rsidRPr="0087027D">
        <w:rPr>
          <w:lang w:val="ru-RU" w:eastAsia="ja-JP"/>
        </w:rPr>
        <w:br/>
        <w:t>цифрового наземного телевидения</w:t>
      </w:r>
      <w:r w:rsidRPr="0087027D">
        <w:rPr>
          <w:lang w:val="ru-RU"/>
        </w:rPr>
        <w:t xml:space="preserve"> </w:t>
      </w:r>
      <w:r w:rsidRPr="0087027D">
        <w:rPr>
          <w:szCs w:val="28"/>
          <w:lang w:val="ru-RU"/>
        </w:rPr>
        <w:t>(DVB-T)</w:t>
      </w:r>
    </w:p>
    <w:p w:rsidR="007758DB" w:rsidRPr="0087027D" w:rsidRDefault="007758DB" w:rsidP="007758DB">
      <w:pPr>
        <w:pStyle w:val="Heading1"/>
        <w:rPr>
          <w:lang w:val="ru-RU"/>
        </w:rPr>
      </w:pPr>
      <w:r w:rsidRPr="0087027D">
        <w:rPr>
          <w:lang w:val="ru-RU"/>
        </w:rPr>
        <w:t>1</w:t>
      </w:r>
      <w:r w:rsidRPr="0087027D">
        <w:rPr>
          <w:lang w:val="ru-RU"/>
        </w:rPr>
        <w:tab/>
        <w:t>Конкретные маски спектральных пределов для системы В с каналами шириной (DVB</w:t>
      </w:r>
      <w:r w:rsidRPr="0087027D">
        <w:rPr>
          <w:lang w:val="ru-RU"/>
        </w:rPr>
        <w:noBreakHyphen/>
        <w:t>T) 6</w:t>
      </w:r>
      <w:r w:rsidR="00F60F3B" w:rsidRPr="0087027D">
        <w:rPr>
          <w:lang w:val="ru-RU"/>
        </w:rPr>
        <w:t> МГц</w:t>
      </w:r>
      <w:r w:rsidRPr="0087027D">
        <w:rPr>
          <w:lang w:val="ru-RU"/>
        </w:rPr>
        <w:t xml:space="preserve"> </w:t>
      </w:r>
    </w:p>
    <w:p w:rsidR="007758DB" w:rsidRPr="0087027D" w:rsidRDefault="007758DB" w:rsidP="007758DB">
      <w:pPr>
        <w:rPr>
          <w:lang w:val="ru-RU" w:eastAsia="ja-JP"/>
        </w:rPr>
      </w:pPr>
      <w:r w:rsidRPr="0087027D">
        <w:rPr>
          <w:lang w:val="ru-RU"/>
        </w:rPr>
        <w:t>Для цифрового телевидения с каналами шириной 6</w:t>
      </w:r>
      <w:r w:rsidR="00F60F3B" w:rsidRPr="0087027D">
        <w:rPr>
          <w:lang w:val="ru-RU"/>
        </w:rPr>
        <w:t> МГц</w:t>
      </w:r>
      <w:r w:rsidRPr="0087027D">
        <w:rPr>
          <w:lang w:val="ru-RU"/>
        </w:rPr>
        <w:t xml:space="preserve"> область ОоВ расположена от </w:t>
      </w:r>
      <w:r w:rsidRPr="0087027D">
        <w:rPr>
          <w:lang w:val="ru-RU"/>
        </w:rPr>
        <w:sym w:font="Symbol" w:char="F0B1"/>
      </w:r>
      <w:r w:rsidRPr="0087027D">
        <w:rPr>
          <w:lang w:val="ru-RU"/>
        </w:rPr>
        <w:t>3,5</w:t>
      </w:r>
      <w:r w:rsidR="00F60F3B" w:rsidRPr="0087027D">
        <w:rPr>
          <w:lang w:val="ru-RU"/>
        </w:rPr>
        <w:t> МГц</w:t>
      </w:r>
      <w:r w:rsidRPr="0087027D">
        <w:rPr>
          <w:lang w:val="ru-RU"/>
        </w:rPr>
        <w:t xml:space="preserve"> (т. е. </w:t>
      </w:r>
      <w:r w:rsidRPr="0087027D">
        <w:rPr>
          <w:lang w:val="ru-RU"/>
        </w:rPr>
        <w:sym w:font="Symbol" w:char="F0B1"/>
      </w:r>
      <w:r w:rsidRPr="0087027D">
        <w:rPr>
          <w:lang w:val="ru-RU"/>
        </w:rPr>
        <w:t>0,5 </w:t>
      </w:r>
      <w:r w:rsidRPr="0087027D">
        <w:rPr>
          <w:lang w:val="ru-RU"/>
        </w:rPr>
        <w:sym w:font="Symbol" w:char="F0B4"/>
      </w:r>
      <w:r w:rsidRPr="0087027D">
        <w:rPr>
          <w:lang w:val="ru-RU"/>
        </w:rPr>
        <w:t> 6</w:t>
      </w:r>
      <w:r w:rsidR="00F60F3B" w:rsidRPr="0087027D">
        <w:rPr>
          <w:lang w:val="ru-RU"/>
        </w:rPr>
        <w:t> МГц</w:t>
      </w:r>
      <w:r w:rsidRPr="0087027D">
        <w:rPr>
          <w:lang w:val="ru-RU"/>
        </w:rPr>
        <w:t xml:space="preserve">) до </w:t>
      </w:r>
      <w:r w:rsidRPr="0087027D">
        <w:rPr>
          <w:lang w:val="ru-RU"/>
        </w:rPr>
        <w:sym w:font="Symbol" w:char="F0B1"/>
      </w:r>
      <w:r w:rsidRPr="0087027D">
        <w:rPr>
          <w:lang w:val="ru-RU"/>
        </w:rPr>
        <w:t>15,0</w:t>
      </w:r>
      <w:r w:rsidR="00F60F3B" w:rsidRPr="0087027D">
        <w:rPr>
          <w:lang w:val="ru-RU"/>
        </w:rPr>
        <w:t> МГц</w:t>
      </w:r>
      <w:r w:rsidRPr="0087027D">
        <w:rPr>
          <w:lang w:val="ru-RU"/>
        </w:rPr>
        <w:t xml:space="preserve"> (т. е. </w:t>
      </w:r>
      <w:r w:rsidRPr="0087027D">
        <w:rPr>
          <w:lang w:val="ru-RU"/>
        </w:rPr>
        <w:sym w:font="Symbol" w:char="F0B1"/>
      </w:r>
      <w:r w:rsidRPr="0087027D">
        <w:rPr>
          <w:lang w:val="ru-RU"/>
        </w:rPr>
        <w:t>2,5 </w:t>
      </w:r>
      <w:r w:rsidRPr="0087027D">
        <w:rPr>
          <w:lang w:val="ru-RU"/>
        </w:rPr>
        <w:sym w:font="Symbol" w:char="F0B4"/>
      </w:r>
      <w:r w:rsidRPr="0087027D">
        <w:rPr>
          <w:lang w:val="ru-RU"/>
        </w:rPr>
        <w:t> 6</w:t>
      </w:r>
      <w:r w:rsidR="00F60F3B" w:rsidRPr="0087027D">
        <w:rPr>
          <w:lang w:val="ru-RU"/>
        </w:rPr>
        <w:t> МГц</w:t>
      </w:r>
      <w:r w:rsidRPr="0087027D">
        <w:rPr>
          <w:lang w:val="ru-RU"/>
        </w:rPr>
        <w:t xml:space="preserve">) относительно центра канала. </w:t>
      </w:r>
    </w:p>
    <w:p w:rsidR="007758DB" w:rsidRPr="0087027D" w:rsidRDefault="007758DB" w:rsidP="007758DB">
      <w:pPr>
        <w:rPr>
          <w:lang w:val="ru-RU" w:eastAsia="ja-JP"/>
        </w:rPr>
      </w:pPr>
      <w:r w:rsidRPr="0087027D">
        <w:rPr>
          <w:lang w:val="ru-RU" w:eastAsia="ja-JP"/>
        </w:rPr>
        <w:t xml:space="preserve">На </w:t>
      </w:r>
      <w:r w:rsidR="00F60F3B" w:rsidRPr="0087027D">
        <w:rPr>
          <w:lang w:val="ru-RU" w:eastAsia="ja-JP"/>
        </w:rPr>
        <w:t>рисунке </w:t>
      </w:r>
      <w:r w:rsidRPr="0087027D">
        <w:rPr>
          <w:lang w:val="ru-RU" w:eastAsia="ja-JP"/>
        </w:rPr>
        <w:t xml:space="preserve">4 и в связанной с ним </w:t>
      </w:r>
      <w:r w:rsidR="00F60F3B" w:rsidRPr="0087027D">
        <w:rPr>
          <w:lang w:val="ru-RU" w:eastAsia="ja-JP"/>
        </w:rPr>
        <w:t>таблице </w:t>
      </w:r>
      <w:r w:rsidRPr="0087027D">
        <w:rPr>
          <w:lang w:val="ru-RU" w:eastAsia="ja-JP"/>
        </w:rPr>
        <w:t xml:space="preserve">1 показаны две спектральные маски. Верхняя кривая определяет спектральную маску для некритичных случаев, а нижняя кривая определяет спектральную маску для критичных случаев. </w:t>
      </w:r>
    </w:p>
    <w:p w:rsidR="007758DB" w:rsidRPr="0087027D" w:rsidRDefault="00304A75" w:rsidP="007758DB">
      <w:pPr>
        <w:pStyle w:val="FigureNo"/>
        <w:rPr>
          <w:lang w:val="ru-RU" w:eastAsia="ja-JP"/>
        </w:rPr>
      </w:pPr>
      <w:r w:rsidRPr="0087027D">
        <w:rPr>
          <w:lang w:val="ru-RU" w:eastAsia="ja-JP"/>
        </w:rPr>
        <w:lastRenderedPageBreak/>
        <w:t>РИСУНОК </w:t>
      </w:r>
      <w:r w:rsidR="007758DB" w:rsidRPr="0087027D">
        <w:rPr>
          <w:lang w:val="ru-RU" w:eastAsia="ja-JP"/>
        </w:rPr>
        <w:t>4</w:t>
      </w:r>
    </w:p>
    <w:p w:rsidR="007758DB" w:rsidRPr="0087027D" w:rsidRDefault="007758DB" w:rsidP="007758DB">
      <w:pPr>
        <w:pStyle w:val="Figuretitle"/>
        <w:rPr>
          <w:lang w:val="ru-RU" w:eastAsia="ja-JP"/>
        </w:rPr>
      </w:pPr>
      <w:r w:rsidRPr="0087027D">
        <w:rPr>
          <w:lang w:val="ru-RU"/>
        </w:rPr>
        <w:t xml:space="preserve">Маска спектральных пределов для системы В </w:t>
      </w:r>
      <w:r w:rsidRPr="0087027D">
        <w:rPr>
          <w:lang w:val="ru-RU" w:eastAsia="ja-JP"/>
        </w:rPr>
        <w:t xml:space="preserve">(DVB-T) </w:t>
      </w:r>
      <w:r w:rsidRPr="0087027D">
        <w:rPr>
          <w:lang w:val="ru-RU"/>
        </w:rPr>
        <w:t>с каналами шириной 6</w:t>
      </w:r>
      <w:r w:rsidR="00F60F3B" w:rsidRPr="0087027D">
        <w:rPr>
          <w:lang w:val="ru-RU"/>
        </w:rPr>
        <w:t> МГц</w:t>
      </w:r>
    </w:p>
    <w:p w:rsidR="007758DB" w:rsidRPr="0087027D" w:rsidRDefault="00814F8C" w:rsidP="007758DB">
      <w:pPr>
        <w:pStyle w:val="Figure"/>
        <w:rPr>
          <w:lang w:val="ru-RU"/>
        </w:rPr>
      </w:pPr>
      <w:r w:rsidRPr="0087027D">
        <w:rPr>
          <w:lang w:val="ru-RU"/>
        </w:rPr>
        <w:object w:dxaOrig="6887" w:dyaOrig="5342">
          <v:shape id="_x0000_i1028" type="#_x0000_t75" style="width:396.7pt;height:308.4pt" o:ole="">
            <v:imagedata r:id="rId20" o:title=""/>
          </v:shape>
          <o:OLEObject Type="Embed" ProgID="CorelDraw.Graphic.16" ShapeID="_x0000_i1028" DrawAspect="Content" ObjectID="_1556973278" r:id="rId21"/>
        </w:object>
      </w:r>
    </w:p>
    <w:p w:rsidR="00651F4F" w:rsidRPr="0087027D" w:rsidRDefault="00651F4F" w:rsidP="00291147">
      <w:pPr>
        <w:spacing w:before="0"/>
        <w:rPr>
          <w:lang w:val="ru-RU"/>
        </w:rPr>
      </w:pPr>
    </w:p>
    <w:p w:rsidR="00647B55" w:rsidRPr="0087027D" w:rsidRDefault="00304A75" w:rsidP="00647B55">
      <w:pPr>
        <w:pStyle w:val="TableNo"/>
        <w:rPr>
          <w:sz w:val="24"/>
          <w:lang w:val="ru-RU" w:eastAsia="ja-JP"/>
        </w:rPr>
      </w:pPr>
      <w:r w:rsidRPr="0087027D">
        <w:rPr>
          <w:lang w:val="ru-RU"/>
        </w:rPr>
        <w:t>ТАБЛИЦА </w:t>
      </w:r>
      <w:r w:rsidR="00647B55" w:rsidRPr="0087027D">
        <w:rPr>
          <w:lang w:val="ru-RU"/>
        </w:rPr>
        <w:t>1</w:t>
      </w:r>
    </w:p>
    <w:p w:rsidR="00647B55" w:rsidRPr="0087027D" w:rsidRDefault="00647B55" w:rsidP="00647B55">
      <w:pPr>
        <w:pStyle w:val="Tabletitle"/>
        <w:rPr>
          <w:lang w:val="ru-RU" w:eastAsia="ja-JP"/>
        </w:rPr>
      </w:pPr>
      <w:r w:rsidRPr="0087027D">
        <w:rPr>
          <w:lang w:val="ru-RU" w:eastAsia="ja-JP"/>
        </w:rPr>
        <w:t xml:space="preserve">Таблица точек перегиба, соответствующих </w:t>
      </w:r>
      <w:r w:rsidR="002E634D" w:rsidRPr="0087027D">
        <w:rPr>
          <w:lang w:val="ru-RU" w:eastAsia="ja-JP"/>
        </w:rPr>
        <w:t>рисунку </w:t>
      </w:r>
      <w:r w:rsidRPr="0087027D">
        <w:rPr>
          <w:lang w:val="ru-RU" w:eastAsia="ja-JP"/>
        </w:rPr>
        <w:t>4, для системы В (DVB-T)</w:t>
      </w:r>
      <w:r w:rsidRPr="0087027D">
        <w:rPr>
          <w:lang w:val="ru-RU" w:eastAsia="ja-JP"/>
        </w:rPr>
        <w:br/>
        <w:t>с каналами шириной 6</w:t>
      </w:r>
      <w:r w:rsidR="00F60F3B" w:rsidRPr="0087027D">
        <w:rPr>
          <w:lang w:val="ru-RU" w:eastAsia="ja-JP"/>
        </w:rPr>
        <w:t> МГц</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9"/>
        <w:gridCol w:w="3226"/>
        <w:gridCol w:w="3520"/>
      </w:tblGrid>
      <w:tr w:rsidR="00647B55" w:rsidRPr="0087027D" w:rsidTr="00647B55">
        <w:trPr>
          <w:jc w:val="center"/>
        </w:trPr>
        <w:tc>
          <w:tcPr>
            <w:tcW w:w="2899" w:type="dxa"/>
            <w:vMerge w:val="restart"/>
            <w:tcBorders>
              <w:top w:val="single" w:sz="4" w:space="0" w:color="auto"/>
              <w:left w:val="single" w:sz="4" w:space="0" w:color="auto"/>
              <w:bottom w:val="single" w:sz="4" w:space="0" w:color="auto"/>
              <w:right w:val="single" w:sz="4" w:space="0" w:color="auto"/>
            </w:tcBorders>
            <w:vAlign w:val="center"/>
            <w:hideMark/>
          </w:tcPr>
          <w:p w:rsidR="00647B55" w:rsidRPr="0087027D" w:rsidRDefault="00647B55" w:rsidP="00647B55">
            <w:pPr>
              <w:pStyle w:val="Tablehead"/>
              <w:rPr>
                <w:sz w:val="22"/>
                <w:lang w:val="ru-RU"/>
              </w:rPr>
            </w:pPr>
            <w:r w:rsidRPr="0087027D">
              <w:rPr>
                <w:lang w:val="ru-RU"/>
              </w:rPr>
              <w:t>Частота относительно центра канала шириной 6</w:t>
            </w:r>
            <w:r w:rsidR="00F60F3B" w:rsidRPr="0087027D">
              <w:rPr>
                <w:lang w:val="ru-RU"/>
              </w:rPr>
              <w:t> МГц</w:t>
            </w:r>
            <w:r w:rsidRPr="0087027D">
              <w:rPr>
                <w:lang w:val="ru-RU" w:eastAsia="ja-JP"/>
              </w:rPr>
              <w:br/>
              <w:t>(МГц)</w:t>
            </w:r>
          </w:p>
        </w:tc>
        <w:tc>
          <w:tcPr>
            <w:tcW w:w="6746" w:type="dxa"/>
            <w:gridSpan w:val="2"/>
            <w:tcBorders>
              <w:top w:val="single" w:sz="4" w:space="0" w:color="auto"/>
              <w:left w:val="single" w:sz="4" w:space="0" w:color="auto"/>
              <w:bottom w:val="single" w:sz="4" w:space="0" w:color="auto"/>
              <w:right w:val="single" w:sz="4" w:space="0" w:color="auto"/>
            </w:tcBorders>
            <w:vAlign w:val="center"/>
            <w:hideMark/>
          </w:tcPr>
          <w:p w:rsidR="00647B55" w:rsidRPr="0087027D" w:rsidRDefault="00647B55" w:rsidP="00647B55">
            <w:pPr>
              <w:pStyle w:val="Tablehead"/>
              <w:rPr>
                <w:lang w:val="ru-RU"/>
              </w:rPr>
            </w:pPr>
            <w:r w:rsidRPr="0087027D">
              <w:rPr>
                <w:lang w:val="ru-RU"/>
              </w:rPr>
              <w:t>Относительный уровень в полосе измерения шириной 4 кГц (дБ)</w:t>
            </w:r>
          </w:p>
        </w:tc>
      </w:tr>
      <w:tr w:rsidR="00647B55" w:rsidRPr="0087027D" w:rsidTr="00647B55">
        <w:trPr>
          <w:jc w:val="center"/>
        </w:trPr>
        <w:tc>
          <w:tcPr>
            <w:tcW w:w="2899" w:type="dxa"/>
            <w:vMerge/>
            <w:tcBorders>
              <w:top w:val="single" w:sz="4" w:space="0" w:color="auto"/>
              <w:left w:val="single" w:sz="4" w:space="0" w:color="auto"/>
              <w:bottom w:val="single" w:sz="4" w:space="0" w:color="auto"/>
              <w:right w:val="single" w:sz="4" w:space="0" w:color="auto"/>
            </w:tcBorders>
            <w:vAlign w:val="center"/>
            <w:hideMark/>
          </w:tcPr>
          <w:p w:rsidR="00647B55" w:rsidRPr="0087027D" w:rsidRDefault="00647B55" w:rsidP="00647B55">
            <w:pPr>
              <w:tabs>
                <w:tab w:val="clear" w:pos="794"/>
                <w:tab w:val="clear" w:pos="1191"/>
                <w:tab w:val="clear" w:pos="1588"/>
                <w:tab w:val="clear" w:pos="1985"/>
              </w:tabs>
              <w:overflowPunct/>
              <w:autoSpaceDE/>
              <w:autoSpaceDN/>
              <w:adjustRightInd/>
              <w:spacing w:before="0"/>
              <w:jc w:val="left"/>
              <w:rPr>
                <w:b/>
                <w:lang w:val="ru-RU"/>
              </w:rPr>
            </w:pPr>
          </w:p>
        </w:tc>
        <w:tc>
          <w:tcPr>
            <w:tcW w:w="3226" w:type="dxa"/>
            <w:tcBorders>
              <w:top w:val="single" w:sz="4" w:space="0" w:color="auto"/>
              <w:left w:val="single" w:sz="4" w:space="0" w:color="auto"/>
              <w:bottom w:val="single" w:sz="4" w:space="0" w:color="auto"/>
              <w:right w:val="single" w:sz="4" w:space="0" w:color="auto"/>
            </w:tcBorders>
            <w:vAlign w:val="center"/>
            <w:hideMark/>
          </w:tcPr>
          <w:p w:rsidR="00647B55" w:rsidRPr="0087027D" w:rsidRDefault="00647B55" w:rsidP="00647B55">
            <w:pPr>
              <w:pStyle w:val="Tablehead"/>
              <w:rPr>
                <w:lang w:val="ru-RU"/>
              </w:rPr>
            </w:pPr>
            <w:r w:rsidRPr="0087027D">
              <w:rPr>
                <w:lang w:val="ru-RU"/>
              </w:rPr>
              <w:t xml:space="preserve">Маска при некритичном излучении </w:t>
            </w:r>
          </w:p>
        </w:tc>
        <w:tc>
          <w:tcPr>
            <w:tcW w:w="3520" w:type="dxa"/>
            <w:tcBorders>
              <w:top w:val="single" w:sz="4" w:space="0" w:color="auto"/>
              <w:left w:val="single" w:sz="4" w:space="0" w:color="auto"/>
              <w:bottom w:val="single" w:sz="4" w:space="0" w:color="auto"/>
              <w:right w:val="single" w:sz="4" w:space="0" w:color="auto"/>
            </w:tcBorders>
            <w:vAlign w:val="center"/>
            <w:hideMark/>
          </w:tcPr>
          <w:p w:rsidR="00647B55" w:rsidRPr="0087027D" w:rsidRDefault="00814F8C" w:rsidP="00647B55">
            <w:pPr>
              <w:pStyle w:val="Tablehead"/>
              <w:rPr>
                <w:lang w:val="ru-RU"/>
              </w:rPr>
            </w:pPr>
            <w:r w:rsidRPr="0087027D">
              <w:rPr>
                <w:lang w:val="ru-RU"/>
              </w:rPr>
              <w:t>Критичные случаи</w:t>
            </w:r>
            <w:r w:rsidR="00647B55" w:rsidRPr="0087027D">
              <w:rPr>
                <w:lang w:val="ru-RU"/>
              </w:rPr>
              <w:t xml:space="preserve"> </w:t>
            </w:r>
          </w:p>
        </w:tc>
      </w:tr>
      <w:tr w:rsidR="00647B55" w:rsidRPr="0087027D" w:rsidTr="00647B55">
        <w:trPr>
          <w:jc w:val="center"/>
        </w:trPr>
        <w:tc>
          <w:tcPr>
            <w:tcW w:w="2899"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–15,0</w:t>
            </w:r>
          </w:p>
        </w:tc>
        <w:tc>
          <w:tcPr>
            <w:tcW w:w="3226"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–110</w:t>
            </w:r>
          </w:p>
        </w:tc>
        <w:tc>
          <w:tcPr>
            <w:tcW w:w="3520"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–120</w:t>
            </w:r>
          </w:p>
        </w:tc>
      </w:tr>
      <w:tr w:rsidR="00647B55" w:rsidRPr="0087027D" w:rsidTr="00647B55">
        <w:trPr>
          <w:jc w:val="center"/>
        </w:trPr>
        <w:tc>
          <w:tcPr>
            <w:tcW w:w="2899"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–9,0</w:t>
            </w:r>
          </w:p>
        </w:tc>
        <w:tc>
          <w:tcPr>
            <w:tcW w:w="3226"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–110</w:t>
            </w:r>
          </w:p>
        </w:tc>
        <w:tc>
          <w:tcPr>
            <w:tcW w:w="3520"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–120</w:t>
            </w:r>
          </w:p>
        </w:tc>
      </w:tr>
      <w:tr w:rsidR="00647B55" w:rsidRPr="0087027D" w:rsidTr="00647B55">
        <w:trPr>
          <w:jc w:val="center"/>
        </w:trPr>
        <w:tc>
          <w:tcPr>
            <w:tcW w:w="2899"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–4,5</w:t>
            </w:r>
          </w:p>
        </w:tc>
        <w:tc>
          <w:tcPr>
            <w:tcW w:w="3226"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–85</w:t>
            </w:r>
          </w:p>
        </w:tc>
        <w:tc>
          <w:tcPr>
            <w:tcW w:w="3520"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–95</w:t>
            </w:r>
          </w:p>
        </w:tc>
      </w:tr>
      <w:tr w:rsidR="00647B55" w:rsidRPr="0087027D" w:rsidTr="00647B55">
        <w:trPr>
          <w:jc w:val="center"/>
        </w:trPr>
        <w:tc>
          <w:tcPr>
            <w:tcW w:w="2899"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–3,15</w:t>
            </w:r>
          </w:p>
        </w:tc>
        <w:tc>
          <w:tcPr>
            <w:tcW w:w="3226"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–73</w:t>
            </w:r>
          </w:p>
        </w:tc>
        <w:tc>
          <w:tcPr>
            <w:tcW w:w="3520"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–83</w:t>
            </w:r>
          </w:p>
        </w:tc>
      </w:tr>
      <w:tr w:rsidR="00647B55" w:rsidRPr="0087027D" w:rsidTr="00647B55">
        <w:trPr>
          <w:jc w:val="center"/>
        </w:trPr>
        <w:tc>
          <w:tcPr>
            <w:tcW w:w="2899"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–2,92</w:t>
            </w:r>
          </w:p>
        </w:tc>
        <w:tc>
          <w:tcPr>
            <w:tcW w:w="3226"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–31,6</w:t>
            </w:r>
          </w:p>
        </w:tc>
        <w:tc>
          <w:tcPr>
            <w:tcW w:w="3520"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–31,6</w:t>
            </w:r>
          </w:p>
        </w:tc>
      </w:tr>
      <w:tr w:rsidR="00647B55" w:rsidRPr="0087027D" w:rsidTr="00647B55">
        <w:trPr>
          <w:jc w:val="center"/>
        </w:trPr>
        <w:tc>
          <w:tcPr>
            <w:tcW w:w="2899"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+2,92</w:t>
            </w:r>
          </w:p>
        </w:tc>
        <w:tc>
          <w:tcPr>
            <w:tcW w:w="3226"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–31,6</w:t>
            </w:r>
          </w:p>
        </w:tc>
        <w:tc>
          <w:tcPr>
            <w:tcW w:w="3520"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–31,6</w:t>
            </w:r>
          </w:p>
        </w:tc>
      </w:tr>
      <w:tr w:rsidR="00647B55" w:rsidRPr="0087027D" w:rsidTr="00647B55">
        <w:trPr>
          <w:jc w:val="center"/>
        </w:trPr>
        <w:tc>
          <w:tcPr>
            <w:tcW w:w="2899"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+3,15</w:t>
            </w:r>
          </w:p>
        </w:tc>
        <w:tc>
          <w:tcPr>
            <w:tcW w:w="3226"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–73</w:t>
            </w:r>
          </w:p>
        </w:tc>
        <w:tc>
          <w:tcPr>
            <w:tcW w:w="3520"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–83</w:t>
            </w:r>
          </w:p>
        </w:tc>
      </w:tr>
      <w:tr w:rsidR="00647B55" w:rsidRPr="0087027D" w:rsidTr="00647B55">
        <w:trPr>
          <w:jc w:val="center"/>
        </w:trPr>
        <w:tc>
          <w:tcPr>
            <w:tcW w:w="2899"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+4,5</w:t>
            </w:r>
          </w:p>
        </w:tc>
        <w:tc>
          <w:tcPr>
            <w:tcW w:w="3226"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–85</w:t>
            </w:r>
          </w:p>
        </w:tc>
        <w:tc>
          <w:tcPr>
            <w:tcW w:w="3520"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–95</w:t>
            </w:r>
          </w:p>
        </w:tc>
      </w:tr>
      <w:tr w:rsidR="00647B55" w:rsidRPr="0087027D" w:rsidTr="00647B55">
        <w:trPr>
          <w:jc w:val="center"/>
        </w:trPr>
        <w:tc>
          <w:tcPr>
            <w:tcW w:w="2899"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+9,0</w:t>
            </w:r>
          </w:p>
        </w:tc>
        <w:tc>
          <w:tcPr>
            <w:tcW w:w="3226"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–110</w:t>
            </w:r>
          </w:p>
        </w:tc>
        <w:tc>
          <w:tcPr>
            <w:tcW w:w="3520"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–120</w:t>
            </w:r>
          </w:p>
        </w:tc>
      </w:tr>
      <w:tr w:rsidR="00647B55" w:rsidRPr="0087027D" w:rsidTr="00647B55">
        <w:trPr>
          <w:jc w:val="center"/>
        </w:trPr>
        <w:tc>
          <w:tcPr>
            <w:tcW w:w="2899"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+15,0</w:t>
            </w:r>
          </w:p>
        </w:tc>
        <w:tc>
          <w:tcPr>
            <w:tcW w:w="3226"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–110</w:t>
            </w:r>
          </w:p>
        </w:tc>
        <w:tc>
          <w:tcPr>
            <w:tcW w:w="3520" w:type="dxa"/>
            <w:tcBorders>
              <w:top w:val="single" w:sz="4" w:space="0" w:color="auto"/>
              <w:left w:val="single" w:sz="4" w:space="0" w:color="auto"/>
              <w:bottom w:val="single" w:sz="4" w:space="0" w:color="auto"/>
              <w:right w:val="single" w:sz="4" w:space="0" w:color="auto"/>
            </w:tcBorders>
            <w:hideMark/>
          </w:tcPr>
          <w:p w:rsidR="00647B55" w:rsidRPr="0087027D" w:rsidRDefault="00647B55" w:rsidP="00647B55">
            <w:pPr>
              <w:pStyle w:val="Tabletext"/>
              <w:jc w:val="center"/>
              <w:rPr>
                <w:lang w:val="ru-RU"/>
              </w:rPr>
            </w:pPr>
            <w:r w:rsidRPr="0087027D">
              <w:rPr>
                <w:lang w:val="ru-RU"/>
              </w:rPr>
              <w:t>–120</w:t>
            </w:r>
          </w:p>
        </w:tc>
      </w:tr>
    </w:tbl>
    <w:p w:rsidR="00202E39" w:rsidRPr="0087027D" w:rsidRDefault="00202E39" w:rsidP="00202E39">
      <w:pPr>
        <w:pStyle w:val="Tablefin"/>
        <w:rPr>
          <w:lang w:val="ru-RU"/>
        </w:rPr>
      </w:pPr>
    </w:p>
    <w:p w:rsidR="003F3BFC" w:rsidRPr="0087027D" w:rsidRDefault="007758DB" w:rsidP="00814F8C">
      <w:pPr>
        <w:pStyle w:val="Heading1"/>
        <w:rPr>
          <w:lang w:val="ru-RU"/>
        </w:rPr>
      </w:pPr>
      <w:r w:rsidRPr="0087027D">
        <w:rPr>
          <w:lang w:val="ru-RU"/>
        </w:rPr>
        <w:lastRenderedPageBreak/>
        <w:t>2</w:t>
      </w:r>
      <w:r w:rsidR="003F3BFC" w:rsidRPr="0087027D">
        <w:rPr>
          <w:lang w:val="ru-RU"/>
        </w:rPr>
        <w:tab/>
        <w:t xml:space="preserve">Конкретные маски спектральных пределов для системы В </w:t>
      </w:r>
      <w:r w:rsidR="00647B55" w:rsidRPr="0087027D">
        <w:rPr>
          <w:lang w:val="ru-RU"/>
        </w:rPr>
        <w:t>(DVB</w:t>
      </w:r>
      <w:r w:rsidR="00647B55" w:rsidRPr="0087027D">
        <w:rPr>
          <w:lang w:val="ru-RU"/>
        </w:rPr>
        <w:noBreakHyphen/>
        <w:t xml:space="preserve">T) </w:t>
      </w:r>
      <w:r w:rsidR="003F3BFC" w:rsidRPr="0087027D">
        <w:rPr>
          <w:lang w:val="ru-RU"/>
        </w:rPr>
        <w:t>с каналами шириной 7</w:t>
      </w:r>
      <w:r w:rsidR="00F60F3B" w:rsidRPr="0087027D">
        <w:rPr>
          <w:lang w:val="ru-RU"/>
        </w:rPr>
        <w:t> МГц</w:t>
      </w:r>
      <w:r w:rsidR="003F3BFC" w:rsidRPr="0087027D">
        <w:rPr>
          <w:lang w:val="ru-RU"/>
        </w:rPr>
        <w:t xml:space="preserve"> </w:t>
      </w:r>
    </w:p>
    <w:p w:rsidR="003F3BFC" w:rsidRPr="0087027D" w:rsidRDefault="003F3BFC" w:rsidP="00814F8C">
      <w:pPr>
        <w:keepNext/>
        <w:rPr>
          <w:lang w:val="ru-RU" w:eastAsia="ja-JP"/>
        </w:rPr>
      </w:pPr>
      <w:r w:rsidRPr="0087027D">
        <w:rPr>
          <w:lang w:val="ru-RU"/>
        </w:rPr>
        <w:t>Для цифрового телевидения с каналами шириной 7</w:t>
      </w:r>
      <w:r w:rsidR="00F60F3B" w:rsidRPr="0087027D">
        <w:rPr>
          <w:lang w:val="ru-RU"/>
        </w:rPr>
        <w:t> МГц</w:t>
      </w:r>
      <w:r w:rsidRPr="0087027D">
        <w:rPr>
          <w:lang w:val="ru-RU"/>
        </w:rPr>
        <w:t xml:space="preserve"> область ОоВ расположена от </w:t>
      </w:r>
      <w:r w:rsidRPr="0087027D">
        <w:rPr>
          <w:lang w:val="ru-RU"/>
        </w:rPr>
        <w:sym w:font="Symbol" w:char="F0B1"/>
      </w:r>
      <w:r w:rsidRPr="0087027D">
        <w:rPr>
          <w:lang w:val="ru-RU"/>
        </w:rPr>
        <w:t>3,5</w:t>
      </w:r>
      <w:r w:rsidR="00F60F3B" w:rsidRPr="0087027D">
        <w:rPr>
          <w:lang w:val="ru-RU"/>
        </w:rPr>
        <w:t> МГц</w:t>
      </w:r>
      <w:r w:rsidRPr="0087027D">
        <w:rPr>
          <w:lang w:val="ru-RU"/>
        </w:rPr>
        <w:t xml:space="preserve"> (т. е. </w:t>
      </w:r>
      <w:r w:rsidRPr="0087027D">
        <w:rPr>
          <w:lang w:val="ru-RU"/>
        </w:rPr>
        <w:sym w:font="Symbol" w:char="F0B1"/>
      </w:r>
      <w:r w:rsidRPr="0087027D">
        <w:rPr>
          <w:lang w:val="ru-RU"/>
        </w:rPr>
        <w:t>0,5 </w:t>
      </w:r>
      <w:r w:rsidRPr="0087027D">
        <w:rPr>
          <w:lang w:val="ru-RU"/>
        </w:rPr>
        <w:sym w:font="Symbol" w:char="F0B4"/>
      </w:r>
      <w:r w:rsidRPr="0087027D">
        <w:rPr>
          <w:lang w:val="ru-RU"/>
        </w:rPr>
        <w:t> 7</w:t>
      </w:r>
      <w:r w:rsidR="00F60F3B" w:rsidRPr="0087027D">
        <w:rPr>
          <w:lang w:val="ru-RU"/>
        </w:rPr>
        <w:t> МГц</w:t>
      </w:r>
      <w:r w:rsidRPr="0087027D">
        <w:rPr>
          <w:lang w:val="ru-RU"/>
        </w:rPr>
        <w:t xml:space="preserve">) до </w:t>
      </w:r>
      <w:r w:rsidRPr="0087027D">
        <w:rPr>
          <w:lang w:val="ru-RU"/>
        </w:rPr>
        <w:sym w:font="Symbol" w:char="F0B1"/>
      </w:r>
      <w:r w:rsidRPr="0087027D">
        <w:rPr>
          <w:lang w:val="ru-RU"/>
        </w:rPr>
        <w:t>17,5</w:t>
      </w:r>
      <w:r w:rsidR="00F60F3B" w:rsidRPr="0087027D">
        <w:rPr>
          <w:lang w:val="ru-RU"/>
        </w:rPr>
        <w:t> МГц</w:t>
      </w:r>
      <w:r w:rsidRPr="0087027D">
        <w:rPr>
          <w:lang w:val="ru-RU"/>
        </w:rPr>
        <w:t xml:space="preserve"> (т. е. </w:t>
      </w:r>
      <w:r w:rsidRPr="0087027D">
        <w:rPr>
          <w:lang w:val="ru-RU"/>
        </w:rPr>
        <w:sym w:font="Symbol" w:char="F0B1"/>
      </w:r>
      <w:r w:rsidRPr="0087027D">
        <w:rPr>
          <w:lang w:val="ru-RU"/>
        </w:rPr>
        <w:t>2,5 </w:t>
      </w:r>
      <w:r w:rsidRPr="0087027D">
        <w:rPr>
          <w:lang w:val="ru-RU"/>
        </w:rPr>
        <w:sym w:font="Symbol" w:char="F0B4"/>
      </w:r>
      <w:r w:rsidRPr="0087027D">
        <w:rPr>
          <w:lang w:val="ru-RU"/>
        </w:rPr>
        <w:t> 7</w:t>
      </w:r>
      <w:r w:rsidR="00F60F3B" w:rsidRPr="0087027D">
        <w:rPr>
          <w:lang w:val="ru-RU"/>
        </w:rPr>
        <w:t> МГц</w:t>
      </w:r>
      <w:r w:rsidRPr="0087027D">
        <w:rPr>
          <w:lang w:val="ru-RU"/>
        </w:rPr>
        <w:t xml:space="preserve">) относительно центра канала. </w:t>
      </w:r>
    </w:p>
    <w:p w:rsidR="003F3BFC" w:rsidRPr="0087027D" w:rsidRDefault="003F3BFC" w:rsidP="00647B55">
      <w:pPr>
        <w:rPr>
          <w:lang w:val="ru-RU" w:eastAsia="ja-JP"/>
        </w:rPr>
      </w:pPr>
      <w:r w:rsidRPr="0087027D">
        <w:rPr>
          <w:lang w:val="ru-RU" w:eastAsia="ja-JP"/>
        </w:rPr>
        <w:t xml:space="preserve">На </w:t>
      </w:r>
      <w:r w:rsidR="00F60F3B" w:rsidRPr="0087027D">
        <w:rPr>
          <w:lang w:val="ru-RU" w:eastAsia="ja-JP"/>
        </w:rPr>
        <w:t>рисунке </w:t>
      </w:r>
      <w:r w:rsidR="00647B55" w:rsidRPr="0087027D">
        <w:rPr>
          <w:lang w:val="ru-RU" w:eastAsia="ja-JP"/>
        </w:rPr>
        <w:t>5</w:t>
      </w:r>
      <w:r w:rsidRPr="0087027D">
        <w:rPr>
          <w:lang w:val="ru-RU" w:eastAsia="ja-JP"/>
        </w:rPr>
        <w:t xml:space="preserve"> и в связанной с ним </w:t>
      </w:r>
      <w:r w:rsidR="00F60F3B" w:rsidRPr="0087027D">
        <w:rPr>
          <w:lang w:val="ru-RU" w:eastAsia="ja-JP"/>
        </w:rPr>
        <w:t>таблице </w:t>
      </w:r>
      <w:r w:rsidR="00647B55" w:rsidRPr="0087027D">
        <w:rPr>
          <w:lang w:val="ru-RU" w:eastAsia="ja-JP"/>
        </w:rPr>
        <w:t>2</w:t>
      </w:r>
      <w:r w:rsidRPr="0087027D">
        <w:rPr>
          <w:lang w:val="ru-RU" w:eastAsia="ja-JP"/>
        </w:rPr>
        <w:t xml:space="preserve"> показаны две спектральные маски. Верхняя кривая определяет спектральную маску для некритичных случаев, а нижняя кривая определяет спектральную маску для критичных случаев. </w:t>
      </w:r>
    </w:p>
    <w:p w:rsidR="003F3BFC" w:rsidRPr="0087027D" w:rsidRDefault="00304A75" w:rsidP="00647B55">
      <w:pPr>
        <w:pStyle w:val="FigureNo"/>
        <w:rPr>
          <w:rFonts w:asciiTheme="majorBidi" w:hAnsiTheme="majorBidi" w:cstheme="majorBidi"/>
          <w:lang w:val="ru-RU" w:eastAsia="ja-JP"/>
        </w:rPr>
      </w:pPr>
      <w:r w:rsidRPr="0087027D">
        <w:rPr>
          <w:rFonts w:asciiTheme="majorBidi" w:hAnsiTheme="majorBidi" w:cstheme="majorBidi"/>
          <w:lang w:val="ru-RU" w:eastAsia="ja-JP"/>
        </w:rPr>
        <w:t>РИСУНОК </w:t>
      </w:r>
      <w:r w:rsidR="00647B55" w:rsidRPr="0087027D">
        <w:rPr>
          <w:rFonts w:asciiTheme="majorBidi" w:hAnsiTheme="majorBidi" w:cstheme="majorBidi"/>
          <w:lang w:val="ru-RU" w:eastAsia="ja-JP"/>
        </w:rPr>
        <w:t>5</w:t>
      </w:r>
    </w:p>
    <w:p w:rsidR="003F3BFC" w:rsidRPr="0087027D" w:rsidRDefault="003F3BFC" w:rsidP="007758DB">
      <w:pPr>
        <w:pStyle w:val="Figuretitle"/>
        <w:rPr>
          <w:lang w:val="ru-RU" w:eastAsia="ja-JP"/>
        </w:rPr>
      </w:pPr>
      <w:r w:rsidRPr="0087027D">
        <w:rPr>
          <w:lang w:val="ru-RU"/>
        </w:rPr>
        <w:t xml:space="preserve">Маска спектральных пределов для системы В </w:t>
      </w:r>
      <w:r w:rsidR="007758DB" w:rsidRPr="0087027D">
        <w:rPr>
          <w:lang w:val="ru-RU" w:eastAsia="ja-JP"/>
        </w:rPr>
        <w:t xml:space="preserve">(DVB-T) </w:t>
      </w:r>
      <w:r w:rsidRPr="0087027D">
        <w:rPr>
          <w:lang w:val="ru-RU"/>
        </w:rPr>
        <w:t>с каналами шириной 7</w:t>
      </w:r>
      <w:r w:rsidR="00F60F3B" w:rsidRPr="0087027D">
        <w:rPr>
          <w:lang w:val="ru-RU"/>
        </w:rPr>
        <w:t> МГц</w:t>
      </w:r>
      <w:r w:rsidRPr="0087027D">
        <w:rPr>
          <w:lang w:val="ru-RU"/>
        </w:rPr>
        <w:t xml:space="preserve"> </w:t>
      </w:r>
    </w:p>
    <w:p w:rsidR="00647B55" w:rsidRPr="0087027D" w:rsidRDefault="00903E7A" w:rsidP="00647B55">
      <w:pPr>
        <w:pStyle w:val="Figure"/>
        <w:rPr>
          <w:lang w:val="ru-RU" w:eastAsia="ja-JP"/>
        </w:rPr>
      </w:pPr>
      <w:r w:rsidRPr="0087027D">
        <w:rPr>
          <w:lang w:val="ru-RU"/>
        </w:rPr>
        <w:object w:dxaOrig="6831" w:dyaOrig="5252">
          <v:shape id="_x0000_i1029" type="#_x0000_t75" style="width:405.5pt;height:311.75pt" o:ole="">
            <v:imagedata r:id="rId22" o:title=""/>
          </v:shape>
          <o:OLEObject Type="Embed" ProgID="CorelDraw.Graphic.16" ShapeID="_x0000_i1029" DrawAspect="Content" ObjectID="_1556973279" r:id="rId23"/>
        </w:object>
      </w:r>
    </w:p>
    <w:p w:rsidR="00765B5F" w:rsidRPr="0087027D" w:rsidRDefault="00765B5F">
      <w:pPr>
        <w:tabs>
          <w:tab w:val="clear" w:pos="794"/>
          <w:tab w:val="clear" w:pos="1191"/>
          <w:tab w:val="clear" w:pos="1588"/>
          <w:tab w:val="clear" w:pos="1985"/>
        </w:tabs>
        <w:overflowPunct/>
        <w:autoSpaceDE/>
        <w:autoSpaceDN/>
        <w:adjustRightInd/>
        <w:spacing w:before="0"/>
        <w:jc w:val="left"/>
        <w:textAlignment w:val="auto"/>
        <w:rPr>
          <w:lang w:val="ru-RU"/>
        </w:rPr>
      </w:pPr>
      <w:r w:rsidRPr="0087027D">
        <w:rPr>
          <w:lang w:val="ru-RU"/>
        </w:rPr>
        <w:br w:type="page"/>
      </w:r>
    </w:p>
    <w:p w:rsidR="003F3BFC" w:rsidRPr="0087027D" w:rsidRDefault="00304A75" w:rsidP="00903E7A">
      <w:pPr>
        <w:pStyle w:val="TableNo"/>
        <w:rPr>
          <w:lang w:val="ru-RU"/>
        </w:rPr>
      </w:pPr>
      <w:r w:rsidRPr="0087027D">
        <w:rPr>
          <w:lang w:val="ru-RU"/>
        </w:rPr>
        <w:lastRenderedPageBreak/>
        <w:t>ТАБЛИЦА </w:t>
      </w:r>
      <w:r w:rsidR="00814F8C" w:rsidRPr="0087027D">
        <w:rPr>
          <w:lang w:val="ru-RU"/>
        </w:rPr>
        <w:t>2</w:t>
      </w:r>
    </w:p>
    <w:p w:rsidR="003F3BFC" w:rsidRPr="0087027D" w:rsidRDefault="003F3BFC" w:rsidP="00903E7A">
      <w:pPr>
        <w:pStyle w:val="Tabletitle"/>
        <w:rPr>
          <w:lang w:val="ru-RU" w:eastAsia="ja-JP"/>
        </w:rPr>
      </w:pPr>
      <w:r w:rsidRPr="0087027D">
        <w:rPr>
          <w:lang w:val="ru-RU" w:eastAsia="ja-JP"/>
        </w:rPr>
        <w:t>Таблица точек перегиба, соответствующ</w:t>
      </w:r>
      <w:r w:rsidR="00A66B1E" w:rsidRPr="0087027D">
        <w:rPr>
          <w:lang w:val="ru-RU" w:eastAsia="ja-JP"/>
        </w:rPr>
        <w:t>их</w:t>
      </w:r>
      <w:r w:rsidRPr="0087027D">
        <w:rPr>
          <w:lang w:val="ru-RU" w:eastAsia="ja-JP"/>
        </w:rPr>
        <w:t xml:space="preserve"> </w:t>
      </w:r>
      <w:r w:rsidR="002E634D" w:rsidRPr="0087027D">
        <w:rPr>
          <w:lang w:val="ru-RU" w:eastAsia="ja-JP"/>
        </w:rPr>
        <w:t>рисунку </w:t>
      </w:r>
      <w:r w:rsidR="00B40358" w:rsidRPr="0087027D">
        <w:rPr>
          <w:lang w:val="ru-RU" w:eastAsia="ja-JP"/>
        </w:rPr>
        <w:t>5</w:t>
      </w:r>
      <w:r w:rsidRPr="0087027D">
        <w:rPr>
          <w:lang w:val="ru-RU" w:eastAsia="ja-JP"/>
        </w:rPr>
        <w:t xml:space="preserve">, для системы В </w:t>
      </w:r>
      <w:r w:rsidR="00A66B1E" w:rsidRPr="0087027D">
        <w:rPr>
          <w:lang w:val="ru-RU" w:eastAsia="ja-JP"/>
        </w:rPr>
        <w:t>(DVB-T)</w:t>
      </w:r>
      <w:r w:rsidRPr="0087027D">
        <w:rPr>
          <w:lang w:val="ru-RU" w:eastAsia="ja-JP"/>
        </w:rPr>
        <w:br/>
        <w:t xml:space="preserve">с каналами шириной </w:t>
      </w:r>
      <w:r w:rsidR="00A66B1E" w:rsidRPr="0087027D">
        <w:rPr>
          <w:lang w:val="ru-RU" w:eastAsia="ja-JP"/>
        </w:rPr>
        <w:t>7</w:t>
      </w:r>
      <w:r w:rsidR="00F60F3B" w:rsidRPr="0087027D">
        <w:rPr>
          <w:lang w:val="ru-RU" w:eastAsia="ja-JP"/>
        </w:rPr>
        <w:t> МГц</w:t>
      </w:r>
      <w:r w:rsidRPr="0087027D">
        <w:rPr>
          <w:lang w:val="ru-RU"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331"/>
        <w:gridCol w:w="3331"/>
      </w:tblGrid>
      <w:tr w:rsidR="003F3BFC" w:rsidRPr="0087027D" w:rsidTr="004D380D">
        <w:trPr>
          <w:jc w:val="center"/>
        </w:trPr>
        <w:tc>
          <w:tcPr>
            <w:tcW w:w="2977" w:type="dxa"/>
            <w:vMerge w:val="restart"/>
            <w:vAlign w:val="center"/>
          </w:tcPr>
          <w:p w:rsidR="003F3BFC" w:rsidRPr="0087027D" w:rsidRDefault="003F3BFC" w:rsidP="00903E7A">
            <w:pPr>
              <w:pStyle w:val="Tablehead"/>
              <w:rPr>
                <w:lang w:val="ru-RU"/>
              </w:rPr>
            </w:pPr>
            <w:r w:rsidRPr="0087027D">
              <w:rPr>
                <w:lang w:val="ru-RU"/>
              </w:rPr>
              <w:t>Частота относительно центра канала шириной 7</w:t>
            </w:r>
            <w:r w:rsidR="00F60F3B" w:rsidRPr="0087027D">
              <w:rPr>
                <w:lang w:val="ru-RU"/>
              </w:rPr>
              <w:t> МГц</w:t>
            </w:r>
            <w:r w:rsidRPr="0087027D">
              <w:rPr>
                <w:lang w:val="ru-RU" w:eastAsia="ja-JP"/>
              </w:rPr>
              <w:br/>
              <w:t>(МГц)</w:t>
            </w:r>
          </w:p>
        </w:tc>
        <w:tc>
          <w:tcPr>
            <w:tcW w:w="6662" w:type="dxa"/>
            <w:gridSpan w:val="2"/>
            <w:vAlign w:val="center"/>
          </w:tcPr>
          <w:p w:rsidR="003F3BFC" w:rsidRPr="0087027D" w:rsidRDefault="003F3BFC" w:rsidP="00903E7A">
            <w:pPr>
              <w:pStyle w:val="Tablehead"/>
              <w:rPr>
                <w:lang w:val="ru-RU"/>
              </w:rPr>
            </w:pPr>
            <w:r w:rsidRPr="0087027D">
              <w:rPr>
                <w:lang w:val="ru-RU"/>
              </w:rPr>
              <w:t xml:space="preserve">Относительный уровень в </w:t>
            </w:r>
            <w:r w:rsidR="00647B55" w:rsidRPr="0087027D">
              <w:rPr>
                <w:lang w:val="ru-RU"/>
              </w:rPr>
              <w:t xml:space="preserve">полосе </w:t>
            </w:r>
            <w:r w:rsidRPr="0087027D">
              <w:rPr>
                <w:lang w:val="ru-RU"/>
              </w:rPr>
              <w:t>измер</w:t>
            </w:r>
            <w:r w:rsidR="00647B55" w:rsidRPr="0087027D">
              <w:rPr>
                <w:lang w:val="ru-RU"/>
              </w:rPr>
              <w:t>ения</w:t>
            </w:r>
            <w:r w:rsidRPr="0087027D">
              <w:rPr>
                <w:lang w:val="ru-RU"/>
              </w:rPr>
              <w:t xml:space="preserve"> шириной 4</w:t>
            </w:r>
            <w:r w:rsidR="00647B55" w:rsidRPr="0087027D">
              <w:rPr>
                <w:lang w:val="ru-RU"/>
              </w:rPr>
              <w:t> </w:t>
            </w:r>
            <w:r w:rsidRPr="0087027D">
              <w:rPr>
                <w:lang w:val="ru-RU"/>
              </w:rPr>
              <w:t>кГц (дБ)</w:t>
            </w:r>
          </w:p>
        </w:tc>
      </w:tr>
      <w:tr w:rsidR="003F3BFC" w:rsidRPr="0087027D" w:rsidTr="004D380D">
        <w:trPr>
          <w:jc w:val="center"/>
        </w:trPr>
        <w:tc>
          <w:tcPr>
            <w:tcW w:w="2977" w:type="dxa"/>
            <w:vMerge/>
            <w:vAlign w:val="center"/>
          </w:tcPr>
          <w:p w:rsidR="003F3BFC" w:rsidRPr="0087027D" w:rsidRDefault="003F3BFC" w:rsidP="00903E7A">
            <w:pPr>
              <w:pStyle w:val="Tablehead"/>
              <w:rPr>
                <w:lang w:val="ru-RU"/>
              </w:rPr>
            </w:pPr>
          </w:p>
        </w:tc>
        <w:tc>
          <w:tcPr>
            <w:tcW w:w="3331" w:type="dxa"/>
            <w:vAlign w:val="center"/>
          </w:tcPr>
          <w:p w:rsidR="003F3BFC" w:rsidRPr="0087027D" w:rsidRDefault="003F3BFC" w:rsidP="00903E7A">
            <w:pPr>
              <w:pStyle w:val="Tablehead"/>
              <w:rPr>
                <w:lang w:val="ru-RU"/>
              </w:rPr>
            </w:pPr>
            <w:r w:rsidRPr="0087027D">
              <w:rPr>
                <w:lang w:val="ru-RU"/>
              </w:rPr>
              <w:t xml:space="preserve">Маска при некритичном излучении </w:t>
            </w:r>
          </w:p>
        </w:tc>
        <w:tc>
          <w:tcPr>
            <w:tcW w:w="3331" w:type="dxa"/>
            <w:vAlign w:val="center"/>
          </w:tcPr>
          <w:p w:rsidR="003F3BFC" w:rsidRPr="0087027D" w:rsidRDefault="003F3BFC" w:rsidP="00903E7A">
            <w:pPr>
              <w:pStyle w:val="Tablehead"/>
              <w:rPr>
                <w:lang w:val="ru-RU"/>
              </w:rPr>
            </w:pPr>
            <w:r w:rsidRPr="0087027D">
              <w:rPr>
                <w:lang w:val="ru-RU"/>
              </w:rPr>
              <w:t xml:space="preserve">Критичные случаи </w:t>
            </w:r>
          </w:p>
        </w:tc>
      </w:tr>
      <w:tr w:rsidR="003F3BFC" w:rsidRPr="0087027D" w:rsidTr="004D380D">
        <w:trPr>
          <w:jc w:val="center"/>
        </w:trPr>
        <w:tc>
          <w:tcPr>
            <w:tcW w:w="2977" w:type="dxa"/>
          </w:tcPr>
          <w:p w:rsidR="003F3BFC" w:rsidRPr="0087027D" w:rsidRDefault="003F3BFC" w:rsidP="00765B5F">
            <w:pPr>
              <w:pStyle w:val="Tabletext"/>
              <w:jc w:val="center"/>
              <w:rPr>
                <w:lang w:val="ru-RU"/>
              </w:rPr>
            </w:pPr>
            <w:r w:rsidRPr="0087027D">
              <w:rPr>
                <w:lang w:val="ru-RU"/>
              </w:rPr>
              <w:t>–17,5</w:t>
            </w:r>
          </w:p>
        </w:tc>
        <w:tc>
          <w:tcPr>
            <w:tcW w:w="3331" w:type="dxa"/>
          </w:tcPr>
          <w:p w:rsidR="003F3BFC" w:rsidRPr="0087027D" w:rsidRDefault="003F3BFC" w:rsidP="00765B5F">
            <w:pPr>
              <w:pStyle w:val="Tabletext"/>
              <w:jc w:val="center"/>
              <w:rPr>
                <w:lang w:val="ru-RU"/>
              </w:rPr>
            </w:pPr>
            <w:r w:rsidRPr="0087027D">
              <w:rPr>
                <w:lang w:val="ru-RU"/>
              </w:rPr>
              <w:t>–110</w:t>
            </w:r>
          </w:p>
        </w:tc>
        <w:tc>
          <w:tcPr>
            <w:tcW w:w="3331" w:type="dxa"/>
          </w:tcPr>
          <w:p w:rsidR="003F3BFC" w:rsidRPr="0087027D" w:rsidRDefault="003F3BFC" w:rsidP="00765B5F">
            <w:pPr>
              <w:pStyle w:val="Tabletext"/>
              <w:jc w:val="center"/>
              <w:rPr>
                <w:lang w:val="ru-RU"/>
              </w:rPr>
            </w:pPr>
            <w:r w:rsidRPr="0087027D">
              <w:rPr>
                <w:lang w:val="ru-RU"/>
              </w:rPr>
              <w:t>–120</w:t>
            </w:r>
          </w:p>
        </w:tc>
      </w:tr>
      <w:tr w:rsidR="003F3BFC" w:rsidRPr="0087027D" w:rsidTr="004D380D">
        <w:trPr>
          <w:jc w:val="center"/>
        </w:trPr>
        <w:tc>
          <w:tcPr>
            <w:tcW w:w="2977" w:type="dxa"/>
          </w:tcPr>
          <w:p w:rsidR="003F3BFC" w:rsidRPr="0087027D" w:rsidRDefault="003F3BFC" w:rsidP="00765B5F">
            <w:pPr>
              <w:pStyle w:val="Tabletext"/>
              <w:jc w:val="center"/>
              <w:rPr>
                <w:lang w:val="ru-RU"/>
              </w:rPr>
            </w:pPr>
            <w:r w:rsidRPr="0087027D">
              <w:rPr>
                <w:lang w:val="ru-RU"/>
              </w:rPr>
              <w:t>–10,5</w:t>
            </w:r>
          </w:p>
        </w:tc>
        <w:tc>
          <w:tcPr>
            <w:tcW w:w="3331" w:type="dxa"/>
          </w:tcPr>
          <w:p w:rsidR="003F3BFC" w:rsidRPr="0087027D" w:rsidRDefault="003F3BFC" w:rsidP="00765B5F">
            <w:pPr>
              <w:pStyle w:val="Tabletext"/>
              <w:jc w:val="center"/>
              <w:rPr>
                <w:lang w:val="ru-RU"/>
              </w:rPr>
            </w:pPr>
            <w:r w:rsidRPr="0087027D">
              <w:rPr>
                <w:lang w:val="ru-RU"/>
              </w:rPr>
              <w:t>–110</w:t>
            </w:r>
          </w:p>
        </w:tc>
        <w:tc>
          <w:tcPr>
            <w:tcW w:w="3331" w:type="dxa"/>
          </w:tcPr>
          <w:p w:rsidR="003F3BFC" w:rsidRPr="0087027D" w:rsidRDefault="003F3BFC" w:rsidP="00765B5F">
            <w:pPr>
              <w:pStyle w:val="Tabletext"/>
              <w:jc w:val="center"/>
              <w:rPr>
                <w:lang w:val="ru-RU"/>
              </w:rPr>
            </w:pPr>
            <w:r w:rsidRPr="0087027D">
              <w:rPr>
                <w:lang w:val="ru-RU"/>
              </w:rPr>
              <w:t>–120</w:t>
            </w:r>
          </w:p>
        </w:tc>
      </w:tr>
      <w:tr w:rsidR="003F3BFC" w:rsidRPr="0087027D" w:rsidTr="004D380D">
        <w:trPr>
          <w:jc w:val="center"/>
        </w:trPr>
        <w:tc>
          <w:tcPr>
            <w:tcW w:w="2977" w:type="dxa"/>
          </w:tcPr>
          <w:p w:rsidR="003F3BFC" w:rsidRPr="0087027D" w:rsidRDefault="003F3BFC" w:rsidP="00765B5F">
            <w:pPr>
              <w:pStyle w:val="Tabletext"/>
              <w:jc w:val="center"/>
              <w:rPr>
                <w:lang w:val="ru-RU"/>
              </w:rPr>
            </w:pPr>
            <w:r w:rsidRPr="0087027D">
              <w:rPr>
                <w:lang w:val="ru-RU"/>
              </w:rPr>
              <w:t>–5,25</w:t>
            </w:r>
          </w:p>
        </w:tc>
        <w:tc>
          <w:tcPr>
            <w:tcW w:w="3331" w:type="dxa"/>
          </w:tcPr>
          <w:p w:rsidR="003F3BFC" w:rsidRPr="0087027D" w:rsidRDefault="003F3BFC" w:rsidP="00765B5F">
            <w:pPr>
              <w:pStyle w:val="Tabletext"/>
              <w:jc w:val="center"/>
              <w:rPr>
                <w:lang w:val="ru-RU"/>
              </w:rPr>
            </w:pPr>
            <w:r w:rsidRPr="0087027D">
              <w:rPr>
                <w:lang w:val="ru-RU"/>
              </w:rPr>
              <w:t>–85</w:t>
            </w:r>
          </w:p>
        </w:tc>
        <w:tc>
          <w:tcPr>
            <w:tcW w:w="3331" w:type="dxa"/>
          </w:tcPr>
          <w:p w:rsidR="003F3BFC" w:rsidRPr="0087027D" w:rsidRDefault="003F3BFC" w:rsidP="00765B5F">
            <w:pPr>
              <w:pStyle w:val="Tabletext"/>
              <w:jc w:val="center"/>
              <w:rPr>
                <w:lang w:val="ru-RU"/>
              </w:rPr>
            </w:pPr>
            <w:r w:rsidRPr="0087027D">
              <w:rPr>
                <w:lang w:val="ru-RU"/>
              </w:rPr>
              <w:t>–95</w:t>
            </w:r>
          </w:p>
        </w:tc>
      </w:tr>
      <w:tr w:rsidR="003F3BFC" w:rsidRPr="0087027D" w:rsidTr="004D380D">
        <w:trPr>
          <w:jc w:val="center"/>
        </w:trPr>
        <w:tc>
          <w:tcPr>
            <w:tcW w:w="2977" w:type="dxa"/>
          </w:tcPr>
          <w:p w:rsidR="003F3BFC" w:rsidRPr="0087027D" w:rsidRDefault="003F3BFC" w:rsidP="00765B5F">
            <w:pPr>
              <w:pStyle w:val="Tabletext"/>
              <w:jc w:val="center"/>
              <w:rPr>
                <w:lang w:val="ru-RU"/>
              </w:rPr>
            </w:pPr>
            <w:r w:rsidRPr="0087027D">
              <w:rPr>
                <w:lang w:val="ru-RU"/>
              </w:rPr>
              <w:t>–3,7</w:t>
            </w:r>
          </w:p>
        </w:tc>
        <w:tc>
          <w:tcPr>
            <w:tcW w:w="3331" w:type="dxa"/>
          </w:tcPr>
          <w:p w:rsidR="003F3BFC" w:rsidRPr="0087027D" w:rsidRDefault="003F3BFC" w:rsidP="00765B5F">
            <w:pPr>
              <w:pStyle w:val="Tabletext"/>
              <w:jc w:val="center"/>
              <w:rPr>
                <w:lang w:val="ru-RU"/>
              </w:rPr>
            </w:pPr>
            <w:r w:rsidRPr="0087027D">
              <w:rPr>
                <w:lang w:val="ru-RU"/>
              </w:rPr>
              <w:t>–73</w:t>
            </w:r>
          </w:p>
        </w:tc>
        <w:tc>
          <w:tcPr>
            <w:tcW w:w="3331" w:type="dxa"/>
          </w:tcPr>
          <w:p w:rsidR="003F3BFC" w:rsidRPr="0087027D" w:rsidRDefault="003F3BFC" w:rsidP="00765B5F">
            <w:pPr>
              <w:pStyle w:val="Tabletext"/>
              <w:jc w:val="center"/>
              <w:rPr>
                <w:lang w:val="ru-RU"/>
              </w:rPr>
            </w:pPr>
            <w:r w:rsidRPr="0087027D">
              <w:rPr>
                <w:lang w:val="ru-RU"/>
              </w:rPr>
              <w:t>–83</w:t>
            </w:r>
          </w:p>
        </w:tc>
      </w:tr>
      <w:tr w:rsidR="003F3BFC" w:rsidRPr="0087027D" w:rsidTr="004D380D">
        <w:trPr>
          <w:jc w:val="center"/>
        </w:trPr>
        <w:tc>
          <w:tcPr>
            <w:tcW w:w="2977" w:type="dxa"/>
          </w:tcPr>
          <w:p w:rsidR="003F3BFC" w:rsidRPr="0087027D" w:rsidRDefault="003F3BFC" w:rsidP="00765B5F">
            <w:pPr>
              <w:pStyle w:val="Tabletext"/>
              <w:jc w:val="center"/>
              <w:rPr>
                <w:lang w:val="ru-RU"/>
              </w:rPr>
            </w:pPr>
            <w:r w:rsidRPr="0087027D">
              <w:rPr>
                <w:lang w:val="ru-RU"/>
              </w:rPr>
              <w:t>–3,35</w:t>
            </w:r>
          </w:p>
        </w:tc>
        <w:tc>
          <w:tcPr>
            <w:tcW w:w="3331" w:type="dxa"/>
          </w:tcPr>
          <w:p w:rsidR="003F3BFC" w:rsidRPr="0087027D" w:rsidRDefault="003F3BFC" w:rsidP="00765B5F">
            <w:pPr>
              <w:pStyle w:val="Tabletext"/>
              <w:jc w:val="center"/>
              <w:rPr>
                <w:lang w:val="ru-RU"/>
              </w:rPr>
            </w:pPr>
            <w:r w:rsidRPr="0087027D">
              <w:rPr>
                <w:lang w:val="ru-RU"/>
              </w:rPr>
              <w:t>–32,8</w:t>
            </w:r>
          </w:p>
        </w:tc>
        <w:tc>
          <w:tcPr>
            <w:tcW w:w="3331" w:type="dxa"/>
          </w:tcPr>
          <w:p w:rsidR="003F3BFC" w:rsidRPr="0087027D" w:rsidRDefault="003F3BFC" w:rsidP="00765B5F">
            <w:pPr>
              <w:pStyle w:val="Tabletext"/>
              <w:jc w:val="center"/>
              <w:rPr>
                <w:lang w:val="ru-RU"/>
              </w:rPr>
            </w:pPr>
            <w:r w:rsidRPr="0087027D">
              <w:rPr>
                <w:lang w:val="ru-RU"/>
              </w:rPr>
              <w:t>–32,8</w:t>
            </w:r>
          </w:p>
        </w:tc>
      </w:tr>
      <w:tr w:rsidR="003F3BFC" w:rsidRPr="0087027D" w:rsidTr="004D380D">
        <w:trPr>
          <w:jc w:val="center"/>
        </w:trPr>
        <w:tc>
          <w:tcPr>
            <w:tcW w:w="2977" w:type="dxa"/>
          </w:tcPr>
          <w:p w:rsidR="003F3BFC" w:rsidRPr="0087027D" w:rsidRDefault="003F3BFC" w:rsidP="00765B5F">
            <w:pPr>
              <w:pStyle w:val="Tabletext"/>
              <w:jc w:val="center"/>
              <w:rPr>
                <w:lang w:val="ru-RU"/>
              </w:rPr>
            </w:pPr>
            <w:r w:rsidRPr="0087027D">
              <w:rPr>
                <w:lang w:val="ru-RU"/>
              </w:rPr>
              <w:t>+3,35</w:t>
            </w:r>
          </w:p>
        </w:tc>
        <w:tc>
          <w:tcPr>
            <w:tcW w:w="3331" w:type="dxa"/>
          </w:tcPr>
          <w:p w:rsidR="003F3BFC" w:rsidRPr="0087027D" w:rsidRDefault="003F3BFC" w:rsidP="00765B5F">
            <w:pPr>
              <w:pStyle w:val="Tabletext"/>
              <w:jc w:val="center"/>
              <w:rPr>
                <w:lang w:val="ru-RU"/>
              </w:rPr>
            </w:pPr>
            <w:r w:rsidRPr="0087027D">
              <w:rPr>
                <w:lang w:val="ru-RU"/>
              </w:rPr>
              <w:t>–32,8</w:t>
            </w:r>
          </w:p>
        </w:tc>
        <w:tc>
          <w:tcPr>
            <w:tcW w:w="3331" w:type="dxa"/>
          </w:tcPr>
          <w:p w:rsidR="003F3BFC" w:rsidRPr="0087027D" w:rsidRDefault="003F3BFC" w:rsidP="00765B5F">
            <w:pPr>
              <w:pStyle w:val="Tabletext"/>
              <w:jc w:val="center"/>
              <w:rPr>
                <w:lang w:val="ru-RU"/>
              </w:rPr>
            </w:pPr>
            <w:r w:rsidRPr="0087027D">
              <w:rPr>
                <w:lang w:val="ru-RU"/>
              </w:rPr>
              <w:t>–32,8</w:t>
            </w:r>
          </w:p>
        </w:tc>
      </w:tr>
      <w:tr w:rsidR="003F3BFC" w:rsidRPr="0087027D" w:rsidTr="004D380D">
        <w:trPr>
          <w:jc w:val="center"/>
        </w:trPr>
        <w:tc>
          <w:tcPr>
            <w:tcW w:w="2977" w:type="dxa"/>
          </w:tcPr>
          <w:p w:rsidR="003F3BFC" w:rsidRPr="0087027D" w:rsidRDefault="003F3BFC" w:rsidP="00765B5F">
            <w:pPr>
              <w:pStyle w:val="Tabletext"/>
              <w:jc w:val="center"/>
              <w:rPr>
                <w:lang w:val="ru-RU"/>
              </w:rPr>
            </w:pPr>
            <w:r w:rsidRPr="0087027D">
              <w:rPr>
                <w:lang w:val="ru-RU"/>
              </w:rPr>
              <w:t>+3,7</w:t>
            </w:r>
          </w:p>
        </w:tc>
        <w:tc>
          <w:tcPr>
            <w:tcW w:w="3331" w:type="dxa"/>
          </w:tcPr>
          <w:p w:rsidR="003F3BFC" w:rsidRPr="0087027D" w:rsidRDefault="003F3BFC" w:rsidP="00765B5F">
            <w:pPr>
              <w:pStyle w:val="Tabletext"/>
              <w:jc w:val="center"/>
              <w:rPr>
                <w:lang w:val="ru-RU"/>
              </w:rPr>
            </w:pPr>
            <w:r w:rsidRPr="0087027D">
              <w:rPr>
                <w:lang w:val="ru-RU"/>
              </w:rPr>
              <w:t>–73</w:t>
            </w:r>
          </w:p>
        </w:tc>
        <w:tc>
          <w:tcPr>
            <w:tcW w:w="3331" w:type="dxa"/>
          </w:tcPr>
          <w:p w:rsidR="003F3BFC" w:rsidRPr="0087027D" w:rsidRDefault="003F3BFC" w:rsidP="00765B5F">
            <w:pPr>
              <w:pStyle w:val="Tabletext"/>
              <w:jc w:val="center"/>
              <w:rPr>
                <w:lang w:val="ru-RU"/>
              </w:rPr>
            </w:pPr>
            <w:r w:rsidRPr="0087027D">
              <w:rPr>
                <w:lang w:val="ru-RU"/>
              </w:rPr>
              <w:t>–83</w:t>
            </w:r>
          </w:p>
        </w:tc>
      </w:tr>
      <w:tr w:rsidR="003F3BFC" w:rsidRPr="0087027D" w:rsidTr="004D380D">
        <w:trPr>
          <w:jc w:val="center"/>
        </w:trPr>
        <w:tc>
          <w:tcPr>
            <w:tcW w:w="2977" w:type="dxa"/>
          </w:tcPr>
          <w:p w:rsidR="003F3BFC" w:rsidRPr="0087027D" w:rsidRDefault="003F3BFC" w:rsidP="004D380D">
            <w:pPr>
              <w:pStyle w:val="Tabletext"/>
              <w:jc w:val="center"/>
              <w:rPr>
                <w:lang w:val="ru-RU"/>
              </w:rPr>
            </w:pPr>
            <w:r w:rsidRPr="0087027D">
              <w:rPr>
                <w:lang w:val="ru-RU"/>
              </w:rPr>
              <w:t>+5,25</w:t>
            </w:r>
          </w:p>
        </w:tc>
        <w:tc>
          <w:tcPr>
            <w:tcW w:w="3331" w:type="dxa"/>
          </w:tcPr>
          <w:p w:rsidR="003F3BFC" w:rsidRPr="0087027D" w:rsidRDefault="003F3BFC" w:rsidP="004D380D">
            <w:pPr>
              <w:pStyle w:val="Tabletext"/>
              <w:jc w:val="center"/>
              <w:rPr>
                <w:lang w:val="ru-RU"/>
              </w:rPr>
            </w:pPr>
            <w:r w:rsidRPr="0087027D">
              <w:rPr>
                <w:lang w:val="ru-RU"/>
              </w:rPr>
              <w:t>–85</w:t>
            </w:r>
          </w:p>
        </w:tc>
        <w:tc>
          <w:tcPr>
            <w:tcW w:w="3331" w:type="dxa"/>
          </w:tcPr>
          <w:p w:rsidR="003F3BFC" w:rsidRPr="0087027D" w:rsidRDefault="003F3BFC" w:rsidP="004D380D">
            <w:pPr>
              <w:pStyle w:val="Tabletext"/>
              <w:jc w:val="center"/>
              <w:rPr>
                <w:lang w:val="ru-RU"/>
              </w:rPr>
            </w:pPr>
            <w:r w:rsidRPr="0087027D">
              <w:rPr>
                <w:lang w:val="ru-RU"/>
              </w:rPr>
              <w:t>–95</w:t>
            </w:r>
          </w:p>
        </w:tc>
      </w:tr>
      <w:tr w:rsidR="003F3BFC" w:rsidRPr="0087027D" w:rsidTr="004D380D">
        <w:trPr>
          <w:jc w:val="center"/>
        </w:trPr>
        <w:tc>
          <w:tcPr>
            <w:tcW w:w="2977" w:type="dxa"/>
          </w:tcPr>
          <w:p w:rsidR="003F3BFC" w:rsidRPr="0087027D" w:rsidRDefault="003F3BFC" w:rsidP="004D380D">
            <w:pPr>
              <w:pStyle w:val="Tabletext"/>
              <w:jc w:val="center"/>
              <w:rPr>
                <w:lang w:val="ru-RU"/>
              </w:rPr>
            </w:pPr>
            <w:r w:rsidRPr="0087027D">
              <w:rPr>
                <w:lang w:val="ru-RU"/>
              </w:rPr>
              <w:t>+10,5</w:t>
            </w:r>
          </w:p>
        </w:tc>
        <w:tc>
          <w:tcPr>
            <w:tcW w:w="3331" w:type="dxa"/>
          </w:tcPr>
          <w:p w:rsidR="003F3BFC" w:rsidRPr="0087027D" w:rsidRDefault="003F3BFC" w:rsidP="004D380D">
            <w:pPr>
              <w:pStyle w:val="Tabletext"/>
              <w:jc w:val="center"/>
              <w:rPr>
                <w:lang w:val="ru-RU"/>
              </w:rPr>
            </w:pPr>
            <w:r w:rsidRPr="0087027D">
              <w:rPr>
                <w:lang w:val="ru-RU"/>
              </w:rPr>
              <w:t>–110</w:t>
            </w:r>
          </w:p>
        </w:tc>
        <w:tc>
          <w:tcPr>
            <w:tcW w:w="3331" w:type="dxa"/>
          </w:tcPr>
          <w:p w:rsidR="003F3BFC" w:rsidRPr="0087027D" w:rsidRDefault="003F3BFC" w:rsidP="004D380D">
            <w:pPr>
              <w:pStyle w:val="Tabletext"/>
              <w:jc w:val="center"/>
              <w:rPr>
                <w:lang w:val="ru-RU"/>
              </w:rPr>
            </w:pPr>
            <w:r w:rsidRPr="0087027D">
              <w:rPr>
                <w:lang w:val="ru-RU"/>
              </w:rPr>
              <w:t>–120</w:t>
            </w:r>
          </w:p>
        </w:tc>
      </w:tr>
      <w:tr w:rsidR="003F3BFC" w:rsidRPr="0087027D" w:rsidTr="004D380D">
        <w:trPr>
          <w:jc w:val="center"/>
        </w:trPr>
        <w:tc>
          <w:tcPr>
            <w:tcW w:w="2977" w:type="dxa"/>
          </w:tcPr>
          <w:p w:rsidR="003F3BFC" w:rsidRPr="0087027D" w:rsidRDefault="003F3BFC" w:rsidP="004D380D">
            <w:pPr>
              <w:pStyle w:val="Tabletext"/>
              <w:jc w:val="center"/>
              <w:rPr>
                <w:lang w:val="ru-RU"/>
              </w:rPr>
            </w:pPr>
            <w:r w:rsidRPr="0087027D">
              <w:rPr>
                <w:lang w:val="ru-RU"/>
              </w:rPr>
              <w:t>+17,5</w:t>
            </w:r>
          </w:p>
        </w:tc>
        <w:tc>
          <w:tcPr>
            <w:tcW w:w="3331" w:type="dxa"/>
          </w:tcPr>
          <w:p w:rsidR="003F3BFC" w:rsidRPr="0087027D" w:rsidRDefault="003F3BFC" w:rsidP="004D380D">
            <w:pPr>
              <w:pStyle w:val="Tabletext"/>
              <w:jc w:val="center"/>
              <w:rPr>
                <w:lang w:val="ru-RU"/>
              </w:rPr>
            </w:pPr>
            <w:r w:rsidRPr="0087027D">
              <w:rPr>
                <w:lang w:val="ru-RU"/>
              </w:rPr>
              <w:t>–110</w:t>
            </w:r>
          </w:p>
        </w:tc>
        <w:tc>
          <w:tcPr>
            <w:tcW w:w="3331" w:type="dxa"/>
          </w:tcPr>
          <w:p w:rsidR="003F3BFC" w:rsidRPr="0087027D" w:rsidRDefault="003F3BFC" w:rsidP="004D380D">
            <w:pPr>
              <w:pStyle w:val="Tabletext"/>
              <w:jc w:val="center"/>
              <w:rPr>
                <w:lang w:val="ru-RU"/>
              </w:rPr>
            </w:pPr>
            <w:r w:rsidRPr="0087027D">
              <w:rPr>
                <w:lang w:val="ru-RU"/>
              </w:rPr>
              <w:t>–120</w:t>
            </w:r>
          </w:p>
        </w:tc>
      </w:tr>
    </w:tbl>
    <w:p w:rsidR="00765B5F" w:rsidRPr="0087027D" w:rsidRDefault="00765B5F" w:rsidP="00765B5F">
      <w:pPr>
        <w:pStyle w:val="Tablefin"/>
        <w:rPr>
          <w:lang w:val="ru-RU"/>
        </w:rPr>
      </w:pPr>
    </w:p>
    <w:p w:rsidR="003F3BFC" w:rsidRPr="0087027D" w:rsidRDefault="00B40358" w:rsidP="003F3BFC">
      <w:pPr>
        <w:pStyle w:val="Heading1"/>
        <w:rPr>
          <w:lang w:val="ru-RU" w:eastAsia="ja-JP"/>
        </w:rPr>
      </w:pPr>
      <w:r w:rsidRPr="0087027D">
        <w:rPr>
          <w:lang w:val="ru-RU" w:eastAsia="ja-JP"/>
        </w:rPr>
        <w:t>3</w:t>
      </w:r>
      <w:r w:rsidR="003F3BFC" w:rsidRPr="0087027D">
        <w:rPr>
          <w:lang w:val="ru-RU" w:eastAsia="ja-JP"/>
        </w:rPr>
        <w:tab/>
        <w:t xml:space="preserve">Конкретные </w:t>
      </w:r>
      <w:r w:rsidR="003F3BFC" w:rsidRPr="0087027D">
        <w:rPr>
          <w:rFonts w:asciiTheme="majorBidi" w:hAnsiTheme="majorBidi" w:cstheme="majorBidi"/>
          <w:lang w:val="ru-RU" w:eastAsia="ja-JP"/>
        </w:rPr>
        <w:t>маски спектральных пределов для системы</w:t>
      </w:r>
      <w:r w:rsidR="003F3BFC" w:rsidRPr="0087027D">
        <w:rPr>
          <w:lang w:val="ru-RU" w:eastAsia="ja-JP"/>
        </w:rPr>
        <w:t xml:space="preserve"> В с каналами шириной 8</w:t>
      </w:r>
      <w:r w:rsidR="00F60F3B" w:rsidRPr="0087027D">
        <w:rPr>
          <w:lang w:val="ru-RU" w:eastAsia="ja-JP"/>
        </w:rPr>
        <w:t> МГц</w:t>
      </w:r>
      <w:r w:rsidR="003F3BFC" w:rsidRPr="0087027D">
        <w:rPr>
          <w:lang w:val="ru-RU" w:eastAsia="ja-JP"/>
        </w:rPr>
        <w:t xml:space="preserve"> (DVB</w:t>
      </w:r>
      <w:r w:rsidR="003F3BFC" w:rsidRPr="0087027D">
        <w:rPr>
          <w:lang w:val="ru-RU" w:eastAsia="ja-JP"/>
        </w:rPr>
        <w:noBreakHyphen/>
        <w:t>T)</w:t>
      </w:r>
    </w:p>
    <w:p w:rsidR="003F3BFC" w:rsidRPr="0087027D" w:rsidRDefault="003F3BFC" w:rsidP="003F3BFC">
      <w:pPr>
        <w:rPr>
          <w:lang w:val="ru-RU" w:eastAsia="ja-JP"/>
        </w:rPr>
      </w:pPr>
      <w:r w:rsidRPr="0087027D">
        <w:rPr>
          <w:lang w:val="ru-RU"/>
        </w:rPr>
        <w:t>Для цифрового телевидения с каналами шириной 8</w:t>
      </w:r>
      <w:r w:rsidR="00F60F3B" w:rsidRPr="0087027D">
        <w:rPr>
          <w:lang w:val="ru-RU"/>
        </w:rPr>
        <w:t> МГц</w:t>
      </w:r>
      <w:r w:rsidRPr="0087027D">
        <w:rPr>
          <w:lang w:val="ru-RU"/>
        </w:rPr>
        <w:t xml:space="preserve"> область ОоВ расположена от </w:t>
      </w:r>
      <w:r w:rsidRPr="0087027D">
        <w:rPr>
          <w:rFonts w:ascii="Symbol" w:hAnsi="Symbol"/>
          <w:lang w:val="ru-RU"/>
        </w:rPr>
        <w:t></w:t>
      </w:r>
      <w:r w:rsidRPr="0087027D">
        <w:rPr>
          <w:lang w:val="ru-RU"/>
        </w:rPr>
        <w:t>4</w:t>
      </w:r>
      <w:r w:rsidR="00F60F3B" w:rsidRPr="0087027D">
        <w:rPr>
          <w:lang w:val="ru-RU"/>
        </w:rPr>
        <w:t> МГц</w:t>
      </w:r>
      <w:r w:rsidRPr="0087027D">
        <w:rPr>
          <w:lang w:val="ru-RU"/>
        </w:rPr>
        <w:t xml:space="preserve"> (т. е. </w:t>
      </w:r>
      <w:r w:rsidRPr="0087027D">
        <w:rPr>
          <w:rFonts w:ascii="Symbol" w:hAnsi="Symbol"/>
          <w:lang w:val="ru-RU"/>
        </w:rPr>
        <w:t></w:t>
      </w:r>
      <w:r w:rsidRPr="0087027D">
        <w:rPr>
          <w:lang w:val="ru-RU"/>
        </w:rPr>
        <w:t>0,5 </w:t>
      </w:r>
      <w:r w:rsidRPr="0087027D">
        <w:rPr>
          <w:lang w:val="ru-RU"/>
        </w:rPr>
        <w:sym w:font="Symbol" w:char="F0B4"/>
      </w:r>
      <w:r w:rsidRPr="0087027D">
        <w:rPr>
          <w:lang w:val="ru-RU"/>
        </w:rPr>
        <w:t> 8</w:t>
      </w:r>
      <w:r w:rsidR="00F60F3B" w:rsidRPr="0087027D">
        <w:rPr>
          <w:lang w:val="ru-RU"/>
        </w:rPr>
        <w:t> МГц</w:t>
      </w:r>
      <w:r w:rsidRPr="0087027D">
        <w:rPr>
          <w:lang w:val="ru-RU"/>
        </w:rPr>
        <w:t xml:space="preserve">) до </w:t>
      </w:r>
      <w:r w:rsidRPr="0087027D">
        <w:rPr>
          <w:rFonts w:ascii="Symbol" w:hAnsi="Symbol"/>
          <w:lang w:val="ru-RU"/>
        </w:rPr>
        <w:t></w:t>
      </w:r>
      <w:r w:rsidRPr="0087027D">
        <w:rPr>
          <w:rFonts w:ascii="Symbol" w:hAnsi="Symbol"/>
          <w:lang w:val="ru-RU"/>
        </w:rPr>
        <w:t></w:t>
      </w:r>
      <w:r w:rsidRPr="0087027D">
        <w:rPr>
          <w:lang w:val="ru-RU"/>
        </w:rPr>
        <w:t>20</w:t>
      </w:r>
      <w:r w:rsidR="00F60F3B" w:rsidRPr="0087027D">
        <w:rPr>
          <w:lang w:val="ru-RU"/>
        </w:rPr>
        <w:t> МГц</w:t>
      </w:r>
      <w:r w:rsidRPr="0087027D">
        <w:rPr>
          <w:lang w:val="ru-RU"/>
        </w:rPr>
        <w:t xml:space="preserve"> (т. е. </w:t>
      </w:r>
      <w:r w:rsidRPr="0087027D">
        <w:rPr>
          <w:rFonts w:ascii="Symbol" w:hAnsi="Symbol"/>
          <w:lang w:val="ru-RU"/>
        </w:rPr>
        <w:t></w:t>
      </w:r>
      <w:r w:rsidRPr="0087027D">
        <w:rPr>
          <w:lang w:val="ru-RU"/>
        </w:rPr>
        <w:t>2,5 </w:t>
      </w:r>
      <w:r w:rsidRPr="0087027D">
        <w:rPr>
          <w:lang w:val="ru-RU"/>
        </w:rPr>
        <w:sym w:font="Symbol" w:char="F0B4"/>
      </w:r>
      <w:r w:rsidRPr="0087027D">
        <w:rPr>
          <w:lang w:val="ru-RU"/>
        </w:rPr>
        <w:t> 8</w:t>
      </w:r>
      <w:r w:rsidR="00F60F3B" w:rsidRPr="0087027D">
        <w:rPr>
          <w:lang w:val="ru-RU"/>
        </w:rPr>
        <w:t> МГц</w:t>
      </w:r>
      <w:r w:rsidRPr="0087027D">
        <w:rPr>
          <w:lang w:val="ru-RU"/>
        </w:rPr>
        <w:t xml:space="preserve">) относительно центра канала. </w:t>
      </w:r>
    </w:p>
    <w:p w:rsidR="003F3BFC" w:rsidRPr="0087027D" w:rsidRDefault="003F3BFC" w:rsidP="007976CF">
      <w:pPr>
        <w:rPr>
          <w:lang w:val="ru-RU" w:eastAsia="ja-JP"/>
        </w:rPr>
      </w:pPr>
      <w:r w:rsidRPr="0087027D">
        <w:rPr>
          <w:lang w:val="ru-RU" w:eastAsia="ja-JP"/>
        </w:rPr>
        <w:t xml:space="preserve">На </w:t>
      </w:r>
      <w:r w:rsidR="00F60F3B" w:rsidRPr="0087027D">
        <w:rPr>
          <w:lang w:val="ru-RU" w:eastAsia="ja-JP"/>
        </w:rPr>
        <w:t>рисунке </w:t>
      </w:r>
      <w:r w:rsidR="007976CF" w:rsidRPr="0087027D">
        <w:rPr>
          <w:lang w:val="ru-RU" w:eastAsia="ja-JP"/>
        </w:rPr>
        <w:t>6</w:t>
      </w:r>
      <w:r w:rsidRPr="0087027D">
        <w:rPr>
          <w:lang w:val="ru-RU" w:eastAsia="ja-JP"/>
        </w:rPr>
        <w:t xml:space="preserve"> и в связанной с ним </w:t>
      </w:r>
      <w:r w:rsidR="00F60F3B" w:rsidRPr="0087027D">
        <w:rPr>
          <w:lang w:val="ru-RU" w:eastAsia="ja-JP"/>
        </w:rPr>
        <w:t>таблице </w:t>
      </w:r>
      <w:r w:rsidR="007976CF" w:rsidRPr="0087027D">
        <w:rPr>
          <w:lang w:val="ru-RU" w:eastAsia="ja-JP"/>
        </w:rPr>
        <w:t>3</w:t>
      </w:r>
      <w:r w:rsidRPr="0087027D">
        <w:rPr>
          <w:lang w:val="ru-RU" w:eastAsia="ja-JP"/>
        </w:rPr>
        <w:t xml:space="preserve"> показаны две спектральные маски. Верхняя кривая определяет спектральную маску для некритичных случаев, а нижняя кривая определяет спектральную маску для критичных случаев. </w:t>
      </w:r>
    </w:p>
    <w:p w:rsidR="003F3BFC" w:rsidRPr="0087027D" w:rsidRDefault="00304A75" w:rsidP="007976CF">
      <w:pPr>
        <w:pStyle w:val="FigureNo"/>
        <w:rPr>
          <w:lang w:val="ru-RU"/>
        </w:rPr>
      </w:pPr>
      <w:r w:rsidRPr="0087027D">
        <w:rPr>
          <w:lang w:val="ru-RU"/>
        </w:rPr>
        <w:lastRenderedPageBreak/>
        <w:t>РИСУНОК </w:t>
      </w:r>
      <w:r w:rsidR="007976CF" w:rsidRPr="0087027D">
        <w:rPr>
          <w:lang w:val="ru-RU"/>
        </w:rPr>
        <w:t>6</w:t>
      </w:r>
    </w:p>
    <w:p w:rsidR="003F3BFC" w:rsidRPr="0087027D" w:rsidRDefault="003F3BFC" w:rsidP="007976CF">
      <w:pPr>
        <w:pStyle w:val="Figuretitle"/>
        <w:rPr>
          <w:lang w:val="ru-RU" w:eastAsia="ja-JP"/>
        </w:rPr>
      </w:pPr>
      <w:r w:rsidRPr="0087027D">
        <w:rPr>
          <w:lang w:val="ru-RU"/>
        </w:rPr>
        <w:t>Маска спектральных пределов для системы В</w:t>
      </w:r>
      <w:r w:rsidR="007976CF" w:rsidRPr="0087027D">
        <w:rPr>
          <w:lang w:val="ru-RU"/>
        </w:rPr>
        <w:t xml:space="preserve"> </w:t>
      </w:r>
      <w:r w:rsidR="007976CF" w:rsidRPr="0087027D">
        <w:rPr>
          <w:lang w:val="ru-RU" w:eastAsia="ja-JP"/>
        </w:rPr>
        <w:t>(DVB-T)</w:t>
      </w:r>
      <w:r w:rsidRPr="0087027D">
        <w:rPr>
          <w:lang w:val="ru-RU"/>
        </w:rPr>
        <w:t xml:space="preserve"> с каналами шириной 8</w:t>
      </w:r>
      <w:r w:rsidR="00F60F3B" w:rsidRPr="0087027D">
        <w:rPr>
          <w:lang w:val="ru-RU"/>
        </w:rPr>
        <w:t> МГц</w:t>
      </w:r>
      <w:r w:rsidRPr="0087027D">
        <w:rPr>
          <w:lang w:val="ru-RU"/>
        </w:rPr>
        <w:t xml:space="preserve"> </w:t>
      </w:r>
    </w:p>
    <w:p w:rsidR="00903E7A" w:rsidRPr="0087027D" w:rsidRDefault="00903E7A" w:rsidP="00903E7A">
      <w:pPr>
        <w:spacing w:before="0"/>
        <w:ind w:left="284"/>
        <w:jc w:val="center"/>
        <w:rPr>
          <w:sz w:val="20"/>
          <w:lang w:val="ru-RU"/>
        </w:rPr>
      </w:pPr>
      <w:r w:rsidRPr="0087027D">
        <w:rPr>
          <w:sz w:val="24"/>
          <w:lang w:val="ru-RU"/>
        </w:rPr>
        <w:object w:dxaOrig="7283" w:dyaOrig="5036">
          <v:shape id="_x0000_i1030" type="#_x0000_t75" style="width:6in;height:299.55pt" o:ole="">
            <v:imagedata r:id="rId24" o:title=""/>
          </v:shape>
          <o:OLEObject Type="Embed" ProgID="CorelDraw.Graphic.16" ShapeID="_x0000_i1030" DrawAspect="Content" ObjectID="_1556973280" r:id="rId25"/>
        </w:object>
      </w:r>
    </w:p>
    <w:p w:rsidR="00651F4F" w:rsidRPr="0087027D" w:rsidRDefault="00651F4F" w:rsidP="00291147">
      <w:pPr>
        <w:spacing w:before="0"/>
        <w:rPr>
          <w:lang w:val="ru-RU"/>
        </w:rPr>
      </w:pPr>
    </w:p>
    <w:p w:rsidR="003F3BFC" w:rsidRPr="0087027D" w:rsidRDefault="00304A75" w:rsidP="007976CF">
      <w:pPr>
        <w:pStyle w:val="TableNo"/>
        <w:rPr>
          <w:lang w:val="ru-RU"/>
        </w:rPr>
      </w:pPr>
      <w:r w:rsidRPr="0087027D">
        <w:rPr>
          <w:lang w:val="ru-RU"/>
        </w:rPr>
        <w:t>ТАБЛИЦА </w:t>
      </w:r>
      <w:r w:rsidR="007976CF" w:rsidRPr="0087027D">
        <w:rPr>
          <w:lang w:val="ru-RU"/>
        </w:rPr>
        <w:t>3</w:t>
      </w:r>
    </w:p>
    <w:p w:rsidR="003F3BFC" w:rsidRPr="0087027D" w:rsidRDefault="003F3BFC" w:rsidP="007976CF">
      <w:pPr>
        <w:pStyle w:val="Tabletitle"/>
        <w:rPr>
          <w:lang w:val="ru-RU" w:eastAsia="ja-JP"/>
        </w:rPr>
      </w:pPr>
      <w:r w:rsidRPr="0087027D">
        <w:rPr>
          <w:lang w:val="ru-RU" w:eastAsia="ja-JP"/>
        </w:rPr>
        <w:t>Таблица точек перегиба, соответствующ</w:t>
      </w:r>
      <w:r w:rsidR="007976CF" w:rsidRPr="0087027D">
        <w:rPr>
          <w:lang w:val="ru-RU" w:eastAsia="ja-JP"/>
        </w:rPr>
        <w:t>их</w:t>
      </w:r>
      <w:r w:rsidRPr="0087027D">
        <w:rPr>
          <w:lang w:val="ru-RU" w:eastAsia="ja-JP"/>
        </w:rPr>
        <w:t xml:space="preserve"> </w:t>
      </w:r>
      <w:r w:rsidR="002E634D" w:rsidRPr="0087027D">
        <w:rPr>
          <w:lang w:val="ru-RU" w:eastAsia="ja-JP"/>
        </w:rPr>
        <w:t>рисунку </w:t>
      </w:r>
      <w:r w:rsidR="007976CF" w:rsidRPr="0087027D">
        <w:rPr>
          <w:lang w:val="ru-RU" w:eastAsia="ja-JP"/>
        </w:rPr>
        <w:t>6</w:t>
      </w:r>
      <w:r w:rsidRPr="0087027D">
        <w:rPr>
          <w:lang w:val="ru-RU" w:eastAsia="ja-JP"/>
        </w:rPr>
        <w:t xml:space="preserve">, для системы В </w:t>
      </w:r>
      <w:r w:rsidR="007976CF" w:rsidRPr="0087027D">
        <w:rPr>
          <w:lang w:val="ru-RU" w:eastAsia="ja-JP"/>
        </w:rPr>
        <w:t>(DVB-T)</w:t>
      </w:r>
      <w:r w:rsidRPr="0087027D">
        <w:rPr>
          <w:lang w:val="ru-RU" w:eastAsia="ja-JP"/>
        </w:rPr>
        <w:br/>
        <w:t>с каналами шириной 8</w:t>
      </w:r>
      <w:r w:rsidR="00F60F3B" w:rsidRPr="0087027D">
        <w:rPr>
          <w:lang w:val="ru-RU" w:eastAsia="ja-JP"/>
        </w:rPr>
        <w:t> МГц</w:t>
      </w:r>
      <w:r w:rsidRPr="0087027D">
        <w:rPr>
          <w:lang w:val="ru-RU"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452"/>
        <w:gridCol w:w="3215"/>
      </w:tblGrid>
      <w:tr w:rsidR="003F3BFC" w:rsidRPr="0087027D" w:rsidTr="004D380D">
        <w:trPr>
          <w:jc w:val="center"/>
        </w:trPr>
        <w:tc>
          <w:tcPr>
            <w:tcW w:w="2972" w:type="dxa"/>
            <w:vMerge w:val="restart"/>
            <w:vAlign w:val="center"/>
          </w:tcPr>
          <w:p w:rsidR="003F3BFC" w:rsidRPr="0087027D" w:rsidRDefault="003F3BFC" w:rsidP="004D380D">
            <w:pPr>
              <w:pStyle w:val="Tablehead"/>
              <w:spacing w:before="40" w:after="40"/>
              <w:rPr>
                <w:lang w:val="ru-RU" w:eastAsia="ja-JP"/>
              </w:rPr>
            </w:pPr>
            <w:r w:rsidRPr="0087027D">
              <w:rPr>
                <w:lang w:val="ru-RU"/>
              </w:rPr>
              <w:t>Частота относительно центра канала шириной 8</w:t>
            </w:r>
            <w:r w:rsidR="00F60F3B" w:rsidRPr="0087027D">
              <w:rPr>
                <w:lang w:val="ru-RU"/>
              </w:rPr>
              <w:t> МГц</w:t>
            </w:r>
            <w:r w:rsidRPr="0087027D">
              <w:rPr>
                <w:lang w:val="ru-RU" w:eastAsia="ja-JP"/>
              </w:rPr>
              <w:br/>
              <w:t>(МГц)</w:t>
            </w:r>
            <w:r w:rsidRPr="0087027D">
              <w:rPr>
                <w:lang w:val="ru-RU"/>
              </w:rPr>
              <w:t xml:space="preserve"> </w:t>
            </w:r>
          </w:p>
        </w:tc>
        <w:tc>
          <w:tcPr>
            <w:tcW w:w="6667" w:type="dxa"/>
            <w:gridSpan w:val="2"/>
            <w:vAlign w:val="center"/>
          </w:tcPr>
          <w:p w:rsidR="003F3BFC" w:rsidRPr="0087027D" w:rsidRDefault="007976CF" w:rsidP="004D380D">
            <w:pPr>
              <w:pStyle w:val="Tablehead"/>
              <w:spacing w:before="40" w:after="40"/>
              <w:rPr>
                <w:lang w:val="ru-RU" w:eastAsia="ja-JP"/>
              </w:rPr>
            </w:pPr>
            <w:r w:rsidRPr="0087027D">
              <w:rPr>
                <w:lang w:val="ru-RU"/>
              </w:rPr>
              <w:t xml:space="preserve">Относительный уровень в полосе измерения шириной </w:t>
            </w:r>
            <w:r w:rsidR="003F3BFC" w:rsidRPr="0087027D">
              <w:rPr>
                <w:lang w:val="ru-RU"/>
              </w:rPr>
              <w:t>4 кГц (дБ)</w:t>
            </w:r>
          </w:p>
        </w:tc>
      </w:tr>
      <w:tr w:rsidR="003F3BFC" w:rsidRPr="0087027D" w:rsidTr="004D380D">
        <w:trPr>
          <w:jc w:val="center"/>
        </w:trPr>
        <w:tc>
          <w:tcPr>
            <w:tcW w:w="2972" w:type="dxa"/>
            <w:vMerge/>
            <w:vAlign w:val="center"/>
          </w:tcPr>
          <w:p w:rsidR="003F3BFC" w:rsidRPr="0087027D" w:rsidRDefault="003F3BFC" w:rsidP="004D380D">
            <w:pPr>
              <w:pStyle w:val="Tablehead"/>
              <w:spacing w:before="40" w:after="40"/>
              <w:rPr>
                <w:lang w:val="ru-RU" w:eastAsia="ja-JP"/>
              </w:rPr>
            </w:pPr>
          </w:p>
        </w:tc>
        <w:tc>
          <w:tcPr>
            <w:tcW w:w="3452" w:type="dxa"/>
            <w:vAlign w:val="center"/>
          </w:tcPr>
          <w:p w:rsidR="003F3BFC" w:rsidRPr="0087027D" w:rsidRDefault="003F3BFC" w:rsidP="004D380D">
            <w:pPr>
              <w:pStyle w:val="Tablehead"/>
              <w:rPr>
                <w:lang w:val="ru-RU"/>
              </w:rPr>
            </w:pPr>
            <w:r w:rsidRPr="0087027D">
              <w:rPr>
                <w:lang w:val="ru-RU"/>
              </w:rPr>
              <w:t>Маска при некритичном излучении</w:t>
            </w:r>
          </w:p>
        </w:tc>
        <w:tc>
          <w:tcPr>
            <w:tcW w:w="3215" w:type="dxa"/>
            <w:vAlign w:val="center"/>
          </w:tcPr>
          <w:p w:rsidR="003F3BFC" w:rsidRPr="0087027D" w:rsidRDefault="003F3BFC" w:rsidP="004D380D">
            <w:pPr>
              <w:pStyle w:val="Tablehead"/>
              <w:rPr>
                <w:lang w:val="ru-RU"/>
              </w:rPr>
            </w:pPr>
            <w:r w:rsidRPr="0087027D">
              <w:rPr>
                <w:lang w:val="ru-RU"/>
              </w:rPr>
              <w:t>Критичные случаи</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rPr>
              <w:t>–</w:t>
            </w:r>
            <w:r w:rsidRPr="0087027D">
              <w:rPr>
                <w:lang w:val="ru-RU" w:eastAsia="ja-JP"/>
              </w:rPr>
              <w:t>20</w:t>
            </w:r>
          </w:p>
        </w:tc>
        <w:tc>
          <w:tcPr>
            <w:tcW w:w="3452" w:type="dxa"/>
          </w:tcPr>
          <w:p w:rsidR="003F3BFC" w:rsidRPr="0087027D" w:rsidRDefault="003F3BFC" w:rsidP="004D380D">
            <w:pPr>
              <w:pStyle w:val="Tabletext"/>
              <w:jc w:val="center"/>
              <w:rPr>
                <w:lang w:val="ru-RU" w:eastAsia="ja-JP"/>
              </w:rPr>
            </w:pPr>
            <w:r w:rsidRPr="0087027D">
              <w:rPr>
                <w:lang w:val="ru-RU"/>
              </w:rPr>
              <w:t>–</w:t>
            </w:r>
            <w:r w:rsidRPr="0087027D">
              <w:rPr>
                <w:lang w:val="ru-RU" w:eastAsia="ja-JP"/>
              </w:rPr>
              <w:t>110</w:t>
            </w:r>
          </w:p>
        </w:tc>
        <w:tc>
          <w:tcPr>
            <w:tcW w:w="3215" w:type="dxa"/>
          </w:tcPr>
          <w:p w:rsidR="003F3BFC" w:rsidRPr="0087027D" w:rsidRDefault="003F3BFC" w:rsidP="004D380D">
            <w:pPr>
              <w:pStyle w:val="Tabletext"/>
              <w:jc w:val="center"/>
              <w:rPr>
                <w:lang w:val="ru-RU" w:eastAsia="ja-JP"/>
              </w:rPr>
            </w:pPr>
            <w:r w:rsidRPr="0087027D">
              <w:rPr>
                <w:lang w:val="ru-RU"/>
              </w:rPr>
              <w:t>–</w:t>
            </w:r>
            <w:r w:rsidRPr="0087027D">
              <w:rPr>
                <w:lang w:val="ru-RU" w:eastAsia="ja-JP"/>
              </w:rPr>
              <w:t>120</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–12</w:t>
            </w:r>
          </w:p>
        </w:tc>
        <w:tc>
          <w:tcPr>
            <w:tcW w:w="3452" w:type="dxa"/>
          </w:tcPr>
          <w:p w:rsidR="003F3BFC" w:rsidRPr="0087027D" w:rsidRDefault="003F3BFC" w:rsidP="004D380D">
            <w:pPr>
              <w:pStyle w:val="Tabletext"/>
              <w:jc w:val="center"/>
              <w:rPr>
                <w:lang w:val="ru-RU" w:eastAsia="ja-JP"/>
              </w:rPr>
            </w:pPr>
            <w:r w:rsidRPr="0087027D">
              <w:rPr>
                <w:lang w:val="ru-RU" w:eastAsia="ja-JP"/>
              </w:rPr>
              <w:t>–110</w:t>
            </w:r>
          </w:p>
        </w:tc>
        <w:tc>
          <w:tcPr>
            <w:tcW w:w="3215" w:type="dxa"/>
          </w:tcPr>
          <w:p w:rsidR="003F3BFC" w:rsidRPr="0087027D" w:rsidRDefault="003F3BFC" w:rsidP="004D380D">
            <w:pPr>
              <w:pStyle w:val="Tabletext"/>
              <w:jc w:val="center"/>
              <w:rPr>
                <w:lang w:val="ru-RU" w:eastAsia="ja-JP"/>
              </w:rPr>
            </w:pPr>
            <w:r w:rsidRPr="0087027D">
              <w:rPr>
                <w:lang w:val="ru-RU" w:eastAsia="ja-JP"/>
              </w:rPr>
              <w:t>–120</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–6</w:t>
            </w:r>
          </w:p>
        </w:tc>
        <w:tc>
          <w:tcPr>
            <w:tcW w:w="3452" w:type="dxa"/>
          </w:tcPr>
          <w:p w:rsidR="003F3BFC" w:rsidRPr="0087027D" w:rsidRDefault="003F3BFC" w:rsidP="004D380D">
            <w:pPr>
              <w:pStyle w:val="Tabletext"/>
              <w:jc w:val="center"/>
              <w:rPr>
                <w:lang w:val="ru-RU" w:eastAsia="ja-JP"/>
              </w:rPr>
            </w:pPr>
            <w:r w:rsidRPr="0087027D">
              <w:rPr>
                <w:lang w:val="ru-RU" w:eastAsia="ja-JP"/>
              </w:rPr>
              <w:t>–85</w:t>
            </w:r>
          </w:p>
        </w:tc>
        <w:tc>
          <w:tcPr>
            <w:tcW w:w="3215" w:type="dxa"/>
          </w:tcPr>
          <w:p w:rsidR="003F3BFC" w:rsidRPr="0087027D" w:rsidRDefault="003F3BFC" w:rsidP="004D380D">
            <w:pPr>
              <w:pStyle w:val="Tabletext"/>
              <w:jc w:val="center"/>
              <w:rPr>
                <w:lang w:val="ru-RU" w:eastAsia="ja-JP"/>
              </w:rPr>
            </w:pPr>
            <w:r w:rsidRPr="0087027D">
              <w:rPr>
                <w:lang w:val="ru-RU" w:eastAsia="ja-JP"/>
              </w:rPr>
              <w:t>–95</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–4,2</w:t>
            </w:r>
          </w:p>
        </w:tc>
        <w:tc>
          <w:tcPr>
            <w:tcW w:w="3452" w:type="dxa"/>
          </w:tcPr>
          <w:p w:rsidR="003F3BFC" w:rsidRPr="0087027D" w:rsidRDefault="003F3BFC" w:rsidP="004D380D">
            <w:pPr>
              <w:pStyle w:val="Tabletext"/>
              <w:jc w:val="center"/>
              <w:rPr>
                <w:lang w:val="ru-RU" w:eastAsia="ja-JP"/>
              </w:rPr>
            </w:pPr>
            <w:r w:rsidRPr="0087027D">
              <w:rPr>
                <w:lang w:val="ru-RU" w:eastAsia="ja-JP"/>
              </w:rPr>
              <w:t>–73</w:t>
            </w:r>
          </w:p>
        </w:tc>
        <w:tc>
          <w:tcPr>
            <w:tcW w:w="3215" w:type="dxa"/>
          </w:tcPr>
          <w:p w:rsidR="003F3BFC" w:rsidRPr="0087027D" w:rsidRDefault="003F3BFC" w:rsidP="004D380D">
            <w:pPr>
              <w:pStyle w:val="Tabletext"/>
              <w:jc w:val="center"/>
              <w:rPr>
                <w:lang w:val="ru-RU" w:eastAsia="ja-JP"/>
              </w:rPr>
            </w:pPr>
            <w:r w:rsidRPr="0087027D">
              <w:rPr>
                <w:lang w:val="ru-RU" w:eastAsia="ja-JP"/>
              </w:rPr>
              <w:t>–83</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–3,9</w:t>
            </w:r>
          </w:p>
        </w:tc>
        <w:tc>
          <w:tcPr>
            <w:tcW w:w="3452" w:type="dxa"/>
          </w:tcPr>
          <w:p w:rsidR="003F3BFC" w:rsidRPr="0087027D" w:rsidRDefault="003F3BFC" w:rsidP="004D380D">
            <w:pPr>
              <w:pStyle w:val="Tabletext"/>
              <w:jc w:val="center"/>
              <w:rPr>
                <w:lang w:val="ru-RU" w:eastAsia="ja-JP"/>
              </w:rPr>
            </w:pPr>
            <w:r w:rsidRPr="0087027D">
              <w:rPr>
                <w:lang w:val="ru-RU" w:eastAsia="ja-JP"/>
              </w:rPr>
              <w:t>–32,8</w:t>
            </w:r>
          </w:p>
        </w:tc>
        <w:tc>
          <w:tcPr>
            <w:tcW w:w="3215" w:type="dxa"/>
          </w:tcPr>
          <w:p w:rsidR="003F3BFC" w:rsidRPr="0087027D" w:rsidRDefault="003F3BFC" w:rsidP="004D380D">
            <w:pPr>
              <w:pStyle w:val="Tabletext"/>
              <w:jc w:val="center"/>
              <w:rPr>
                <w:lang w:val="ru-RU" w:eastAsia="ja-JP"/>
              </w:rPr>
            </w:pPr>
            <w:r w:rsidRPr="0087027D">
              <w:rPr>
                <w:lang w:val="ru-RU" w:eastAsia="ja-JP"/>
              </w:rPr>
              <w:t>–32,8</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+3,9</w:t>
            </w:r>
          </w:p>
        </w:tc>
        <w:tc>
          <w:tcPr>
            <w:tcW w:w="3452" w:type="dxa"/>
          </w:tcPr>
          <w:p w:rsidR="003F3BFC" w:rsidRPr="0087027D" w:rsidRDefault="003F3BFC" w:rsidP="004D380D">
            <w:pPr>
              <w:pStyle w:val="Tabletext"/>
              <w:jc w:val="center"/>
              <w:rPr>
                <w:lang w:val="ru-RU" w:eastAsia="ja-JP"/>
              </w:rPr>
            </w:pPr>
            <w:r w:rsidRPr="0087027D">
              <w:rPr>
                <w:lang w:val="ru-RU" w:eastAsia="ja-JP"/>
              </w:rPr>
              <w:t>–32,8</w:t>
            </w:r>
          </w:p>
        </w:tc>
        <w:tc>
          <w:tcPr>
            <w:tcW w:w="3215" w:type="dxa"/>
          </w:tcPr>
          <w:p w:rsidR="003F3BFC" w:rsidRPr="0087027D" w:rsidRDefault="003F3BFC" w:rsidP="004D380D">
            <w:pPr>
              <w:pStyle w:val="Tabletext"/>
              <w:jc w:val="center"/>
              <w:rPr>
                <w:lang w:val="ru-RU" w:eastAsia="ja-JP"/>
              </w:rPr>
            </w:pPr>
            <w:r w:rsidRPr="0087027D">
              <w:rPr>
                <w:lang w:val="ru-RU" w:eastAsia="ja-JP"/>
              </w:rPr>
              <w:t>–32,8</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+4,2</w:t>
            </w:r>
          </w:p>
        </w:tc>
        <w:tc>
          <w:tcPr>
            <w:tcW w:w="3452" w:type="dxa"/>
          </w:tcPr>
          <w:p w:rsidR="003F3BFC" w:rsidRPr="0087027D" w:rsidRDefault="003F3BFC" w:rsidP="004D380D">
            <w:pPr>
              <w:pStyle w:val="Tabletext"/>
              <w:jc w:val="center"/>
              <w:rPr>
                <w:lang w:val="ru-RU" w:eastAsia="ja-JP"/>
              </w:rPr>
            </w:pPr>
            <w:r w:rsidRPr="0087027D">
              <w:rPr>
                <w:lang w:val="ru-RU" w:eastAsia="ja-JP"/>
              </w:rPr>
              <w:t>–73</w:t>
            </w:r>
          </w:p>
        </w:tc>
        <w:tc>
          <w:tcPr>
            <w:tcW w:w="3215" w:type="dxa"/>
          </w:tcPr>
          <w:p w:rsidR="003F3BFC" w:rsidRPr="0087027D" w:rsidRDefault="003F3BFC" w:rsidP="004D380D">
            <w:pPr>
              <w:pStyle w:val="Tabletext"/>
              <w:jc w:val="center"/>
              <w:rPr>
                <w:lang w:val="ru-RU" w:eastAsia="ja-JP"/>
              </w:rPr>
            </w:pPr>
            <w:r w:rsidRPr="0087027D">
              <w:rPr>
                <w:lang w:val="ru-RU" w:eastAsia="ja-JP"/>
              </w:rPr>
              <w:t>–83</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+6</w:t>
            </w:r>
          </w:p>
        </w:tc>
        <w:tc>
          <w:tcPr>
            <w:tcW w:w="3452" w:type="dxa"/>
          </w:tcPr>
          <w:p w:rsidR="003F3BFC" w:rsidRPr="0087027D" w:rsidRDefault="003F3BFC" w:rsidP="004D380D">
            <w:pPr>
              <w:pStyle w:val="Tabletext"/>
              <w:jc w:val="center"/>
              <w:rPr>
                <w:lang w:val="ru-RU" w:eastAsia="ja-JP"/>
              </w:rPr>
            </w:pPr>
            <w:r w:rsidRPr="0087027D">
              <w:rPr>
                <w:lang w:val="ru-RU" w:eastAsia="ja-JP"/>
              </w:rPr>
              <w:t>–85</w:t>
            </w:r>
          </w:p>
        </w:tc>
        <w:tc>
          <w:tcPr>
            <w:tcW w:w="3215" w:type="dxa"/>
          </w:tcPr>
          <w:p w:rsidR="003F3BFC" w:rsidRPr="0087027D" w:rsidRDefault="003F3BFC" w:rsidP="004D380D">
            <w:pPr>
              <w:pStyle w:val="Tabletext"/>
              <w:jc w:val="center"/>
              <w:rPr>
                <w:lang w:val="ru-RU" w:eastAsia="ja-JP"/>
              </w:rPr>
            </w:pPr>
            <w:r w:rsidRPr="0087027D">
              <w:rPr>
                <w:lang w:val="ru-RU" w:eastAsia="ja-JP"/>
              </w:rPr>
              <w:t>–95</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+12</w:t>
            </w:r>
          </w:p>
        </w:tc>
        <w:tc>
          <w:tcPr>
            <w:tcW w:w="3452" w:type="dxa"/>
          </w:tcPr>
          <w:p w:rsidR="003F3BFC" w:rsidRPr="0087027D" w:rsidRDefault="003F3BFC" w:rsidP="004D380D">
            <w:pPr>
              <w:pStyle w:val="Tabletext"/>
              <w:jc w:val="center"/>
              <w:rPr>
                <w:lang w:val="ru-RU" w:eastAsia="ja-JP"/>
              </w:rPr>
            </w:pPr>
            <w:r w:rsidRPr="0087027D">
              <w:rPr>
                <w:lang w:val="ru-RU" w:eastAsia="ja-JP"/>
              </w:rPr>
              <w:t>–110</w:t>
            </w:r>
          </w:p>
        </w:tc>
        <w:tc>
          <w:tcPr>
            <w:tcW w:w="3215" w:type="dxa"/>
          </w:tcPr>
          <w:p w:rsidR="003F3BFC" w:rsidRPr="0087027D" w:rsidRDefault="003F3BFC" w:rsidP="004D380D">
            <w:pPr>
              <w:pStyle w:val="Tabletext"/>
              <w:jc w:val="center"/>
              <w:rPr>
                <w:lang w:val="ru-RU" w:eastAsia="ja-JP"/>
              </w:rPr>
            </w:pPr>
            <w:r w:rsidRPr="0087027D">
              <w:rPr>
                <w:lang w:val="ru-RU" w:eastAsia="ja-JP"/>
              </w:rPr>
              <w:t>–120</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+20</w:t>
            </w:r>
          </w:p>
        </w:tc>
        <w:tc>
          <w:tcPr>
            <w:tcW w:w="3452" w:type="dxa"/>
          </w:tcPr>
          <w:p w:rsidR="003F3BFC" w:rsidRPr="0087027D" w:rsidRDefault="003F3BFC" w:rsidP="004D380D">
            <w:pPr>
              <w:pStyle w:val="Tabletext"/>
              <w:jc w:val="center"/>
              <w:rPr>
                <w:lang w:val="ru-RU" w:eastAsia="ja-JP"/>
              </w:rPr>
            </w:pPr>
            <w:r w:rsidRPr="0087027D">
              <w:rPr>
                <w:lang w:val="ru-RU"/>
              </w:rPr>
              <w:t>–</w:t>
            </w:r>
            <w:r w:rsidRPr="0087027D">
              <w:rPr>
                <w:lang w:val="ru-RU" w:eastAsia="ja-JP"/>
              </w:rPr>
              <w:t>110</w:t>
            </w:r>
          </w:p>
        </w:tc>
        <w:tc>
          <w:tcPr>
            <w:tcW w:w="3215" w:type="dxa"/>
          </w:tcPr>
          <w:p w:rsidR="003F3BFC" w:rsidRPr="0087027D" w:rsidRDefault="003F3BFC" w:rsidP="004D380D">
            <w:pPr>
              <w:pStyle w:val="Tabletext"/>
              <w:jc w:val="center"/>
              <w:rPr>
                <w:lang w:val="ru-RU" w:eastAsia="ja-JP"/>
              </w:rPr>
            </w:pPr>
            <w:r w:rsidRPr="0087027D">
              <w:rPr>
                <w:lang w:val="ru-RU"/>
              </w:rPr>
              <w:t>–</w:t>
            </w:r>
            <w:r w:rsidRPr="0087027D">
              <w:rPr>
                <w:lang w:val="ru-RU" w:eastAsia="ja-JP"/>
              </w:rPr>
              <w:t>120</w:t>
            </w:r>
          </w:p>
        </w:tc>
      </w:tr>
    </w:tbl>
    <w:p w:rsidR="00765B5F" w:rsidRPr="0087027D" w:rsidRDefault="00765B5F" w:rsidP="00765B5F">
      <w:pPr>
        <w:pStyle w:val="Tablefin"/>
        <w:rPr>
          <w:lang w:val="ru-RU"/>
        </w:rPr>
      </w:pPr>
    </w:p>
    <w:p w:rsidR="003F3BFC" w:rsidRPr="0087027D" w:rsidRDefault="003F3BFC" w:rsidP="003F3BFC">
      <w:pPr>
        <w:pStyle w:val="AnnexNoTitle"/>
        <w:rPr>
          <w:lang w:val="ru-RU"/>
        </w:rPr>
      </w:pPr>
      <w:r w:rsidRPr="0087027D">
        <w:rPr>
          <w:lang w:val="ru-RU"/>
        </w:rPr>
        <w:lastRenderedPageBreak/>
        <w:t xml:space="preserve">Приложение </w:t>
      </w:r>
      <w:r w:rsidRPr="0087027D">
        <w:rPr>
          <w:lang w:val="ru-RU" w:eastAsia="ja-JP"/>
        </w:rPr>
        <w:t>3</w:t>
      </w:r>
      <w:r w:rsidRPr="0087027D">
        <w:rPr>
          <w:lang w:val="ru-RU" w:eastAsia="ja-JP"/>
        </w:rPr>
        <w:br/>
      </w:r>
      <w:r w:rsidRPr="0087027D">
        <w:rPr>
          <w:lang w:val="ru-RU" w:eastAsia="ja-JP"/>
        </w:rPr>
        <w:br/>
      </w:r>
      <w:r w:rsidRPr="0087027D">
        <w:rPr>
          <w:lang w:val="ru-RU"/>
        </w:rPr>
        <w:t xml:space="preserve">Конкретные маски спектральных пределов </w:t>
      </w:r>
      <w:r w:rsidRPr="0087027D">
        <w:rPr>
          <w:lang w:val="ru-RU" w:eastAsia="ja-JP"/>
        </w:rPr>
        <w:t xml:space="preserve">для системы С </w:t>
      </w:r>
      <w:r w:rsidRPr="0087027D">
        <w:rPr>
          <w:lang w:val="ru-RU" w:eastAsia="ja-JP"/>
        </w:rPr>
        <w:br/>
        <w:t>цифрового наземного телевидения</w:t>
      </w:r>
      <w:r w:rsidRPr="0087027D">
        <w:rPr>
          <w:lang w:val="ru-RU"/>
        </w:rPr>
        <w:t xml:space="preserve"> (ISDB-T)</w:t>
      </w:r>
    </w:p>
    <w:p w:rsidR="003F3BFC" w:rsidRPr="0087027D" w:rsidRDefault="003F3BFC" w:rsidP="00C504C4">
      <w:pPr>
        <w:pStyle w:val="Heading1"/>
        <w:rPr>
          <w:rFonts w:asciiTheme="majorBidi" w:hAnsiTheme="majorBidi" w:cstheme="majorBidi"/>
          <w:lang w:val="ru-RU" w:eastAsia="ja-JP"/>
        </w:rPr>
      </w:pPr>
      <w:r w:rsidRPr="0087027D">
        <w:rPr>
          <w:lang w:val="ru-RU" w:eastAsia="ja-JP"/>
        </w:rPr>
        <w:t>1</w:t>
      </w:r>
      <w:r w:rsidRPr="0087027D">
        <w:rPr>
          <w:lang w:val="ru-RU" w:eastAsia="ja-JP"/>
        </w:rPr>
        <w:tab/>
      </w:r>
      <w:r w:rsidRPr="0087027D">
        <w:rPr>
          <w:rFonts w:asciiTheme="majorBidi" w:hAnsiTheme="majorBidi" w:cstheme="majorBidi"/>
          <w:lang w:val="ru-RU" w:eastAsia="ja-JP"/>
        </w:rPr>
        <w:t xml:space="preserve">Конкретные маски спектральных пределов для системы С </w:t>
      </w:r>
      <w:r w:rsidR="00C504C4" w:rsidRPr="0087027D">
        <w:rPr>
          <w:rFonts w:asciiTheme="majorBidi" w:hAnsiTheme="majorBidi" w:cstheme="majorBidi"/>
          <w:lang w:val="ru-RU" w:eastAsia="ja-JP"/>
        </w:rPr>
        <w:t>(ISDB</w:t>
      </w:r>
      <w:r w:rsidR="00C504C4" w:rsidRPr="0087027D">
        <w:rPr>
          <w:rFonts w:asciiTheme="majorBidi" w:hAnsiTheme="majorBidi" w:cstheme="majorBidi"/>
          <w:lang w:val="ru-RU" w:eastAsia="ja-JP"/>
        </w:rPr>
        <w:noBreakHyphen/>
        <w:t>T)</w:t>
      </w:r>
      <w:r w:rsidR="00B06914">
        <w:rPr>
          <w:rFonts w:asciiTheme="majorBidi" w:hAnsiTheme="majorBidi" w:cstheme="majorBidi"/>
          <w:lang w:val="en-GB" w:eastAsia="ja-JP"/>
        </w:rPr>
        <w:t xml:space="preserve"> </w:t>
      </w:r>
      <w:r w:rsidRPr="0087027D">
        <w:rPr>
          <w:rFonts w:asciiTheme="majorBidi" w:hAnsiTheme="majorBidi" w:cstheme="majorBidi"/>
          <w:lang w:val="ru-RU" w:eastAsia="ja-JP"/>
        </w:rPr>
        <w:t>с каналами шириной 6</w:t>
      </w:r>
      <w:r w:rsidR="00F60F3B" w:rsidRPr="0087027D">
        <w:rPr>
          <w:rFonts w:asciiTheme="majorBidi" w:hAnsiTheme="majorBidi" w:cstheme="majorBidi"/>
          <w:lang w:val="ru-RU" w:eastAsia="ja-JP"/>
        </w:rPr>
        <w:t> МГц</w:t>
      </w:r>
      <w:r w:rsidRPr="0087027D">
        <w:rPr>
          <w:rFonts w:asciiTheme="majorBidi" w:hAnsiTheme="majorBidi" w:cstheme="majorBidi"/>
          <w:lang w:val="ru-RU" w:eastAsia="ja-JP"/>
        </w:rPr>
        <w:t xml:space="preserve"> </w:t>
      </w:r>
    </w:p>
    <w:p w:rsidR="003F3BFC" w:rsidRPr="0087027D" w:rsidRDefault="003F3BFC" w:rsidP="003F3BFC">
      <w:pPr>
        <w:rPr>
          <w:lang w:val="ru-RU"/>
        </w:rPr>
      </w:pPr>
      <w:r w:rsidRPr="0087027D">
        <w:rPr>
          <w:rFonts w:asciiTheme="majorBidi" w:hAnsiTheme="majorBidi" w:cstheme="majorBidi"/>
          <w:lang w:val="ru-RU"/>
        </w:rPr>
        <w:t>Для цифрового телевидения</w:t>
      </w:r>
      <w:r w:rsidRPr="0087027D">
        <w:rPr>
          <w:lang w:val="ru-RU"/>
        </w:rPr>
        <w:t xml:space="preserve"> с каналами шириной 6</w:t>
      </w:r>
      <w:r w:rsidR="00F60F3B" w:rsidRPr="0087027D">
        <w:rPr>
          <w:lang w:val="ru-RU"/>
        </w:rPr>
        <w:t> МГц</w:t>
      </w:r>
      <w:r w:rsidRPr="0087027D">
        <w:rPr>
          <w:lang w:val="ru-RU"/>
        </w:rPr>
        <w:t xml:space="preserve"> область ОоВ расположена от </w:t>
      </w:r>
      <w:r w:rsidRPr="0087027D">
        <w:rPr>
          <w:rFonts w:ascii="Symbol" w:hAnsi="Symbol"/>
          <w:lang w:val="ru-RU"/>
        </w:rPr>
        <w:t></w:t>
      </w:r>
      <w:r w:rsidRPr="0087027D">
        <w:rPr>
          <w:lang w:val="ru-RU"/>
        </w:rPr>
        <w:t>3</w:t>
      </w:r>
      <w:r w:rsidR="00F60F3B" w:rsidRPr="0087027D">
        <w:rPr>
          <w:lang w:val="ru-RU"/>
        </w:rPr>
        <w:t> МГц</w:t>
      </w:r>
      <w:r w:rsidRPr="0087027D">
        <w:rPr>
          <w:lang w:val="ru-RU"/>
        </w:rPr>
        <w:t xml:space="preserve"> (т. е. </w:t>
      </w:r>
      <w:r w:rsidRPr="0087027D">
        <w:rPr>
          <w:rFonts w:ascii="Symbol" w:hAnsi="Symbol"/>
          <w:lang w:val="ru-RU"/>
        </w:rPr>
        <w:t></w:t>
      </w:r>
      <w:r w:rsidRPr="0087027D">
        <w:rPr>
          <w:lang w:val="ru-RU"/>
        </w:rPr>
        <w:t>0,5 </w:t>
      </w:r>
      <w:r w:rsidRPr="0087027D">
        <w:rPr>
          <w:lang w:val="ru-RU"/>
        </w:rPr>
        <w:sym w:font="Symbol" w:char="F0B4"/>
      </w:r>
      <w:r w:rsidRPr="0087027D">
        <w:rPr>
          <w:lang w:val="ru-RU"/>
        </w:rPr>
        <w:t> 6</w:t>
      </w:r>
      <w:r w:rsidR="00F60F3B" w:rsidRPr="0087027D">
        <w:rPr>
          <w:lang w:val="ru-RU"/>
        </w:rPr>
        <w:t> МГц</w:t>
      </w:r>
      <w:r w:rsidRPr="0087027D">
        <w:rPr>
          <w:lang w:val="ru-RU"/>
        </w:rPr>
        <w:t xml:space="preserve">) до </w:t>
      </w:r>
      <w:r w:rsidRPr="0087027D">
        <w:rPr>
          <w:rFonts w:ascii="Symbol" w:hAnsi="Symbol"/>
          <w:lang w:val="ru-RU"/>
        </w:rPr>
        <w:t></w:t>
      </w:r>
      <w:r w:rsidRPr="0087027D">
        <w:rPr>
          <w:rFonts w:ascii="Symbol" w:hAnsi="Symbol"/>
          <w:lang w:val="ru-RU"/>
        </w:rPr>
        <w:t></w:t>
      </w:r>
      <w:r w:rsidRPr="0087027D">
        <w:rPr>
          <w:lang w:val="ru-RU"/>
        </w:rPr>
        <w:t>15</w:t>
      </w:r>
      <w:r w:rsidR="00F60F3B" w:rsidRPr="0087027D">
        <w:rPr>
          <w:lang w:val="ru-RU"/>
        </w:rPr>
        <w:t> МГц</w:t>
      </w:r>
      <w:r w:rsidRPr="0087027D">
        <w:rPr>
          <w:lang w:val="ru-RU"/>
        </w:rPr>
        <w:t xml:space="preserve"> (т. е. </w:t>
      </w:r>
      <w:r w:rsidRPr="0087027D">
        <w:rPr>
          <w:rFonts w:ascii="Symbol" w:hAnsi="Symbol"/>
          <w:lang w:val="ru-RU"/>
        </w:rPr>
        <w:t></w:t>
      </w:r>
      <w:r w:rsidRPr="0087027D">
        <w:rPr>
          <w:lang w:val="ru-RU"/>
        </w:rPr>
        <w:t>2,5 </w:t>
      </w:r>
      <w:r w:rsidRPr="0087027D">
        <w:rPr>
          <w:lang w:val="ru-RU"/>
        </w:rPr>
        <w:sym w:font="Symbol" w:char="F0B4"/>
      </w:r>
      <w:r w:rsidRPr="0087027D">
        <w:rPr>
          <w:lang w:val="ru-RU"/>
        </w:rPr>
        <w:t> 6</w:t>
      </w:r>
      <w:r w:rsidR="00F60F3B" w:rsidRPr="0087027D">
        <w:rPr>
          <w:lang w:val="ru-RU"/>
        </w:rPr>
        <w:t> МГц</w:t>
      </w:r>
      <w:r w:rsidRPr="0087027D">
        <w:rPr>
          <w:lang w:val="ru-RU"/>
        </w:rPr>
        <w:t xml:space="preserve">) относительно центра канала. </w:t>
      </w:r>
    </w:p>
    <w:p w:rsidR="003F3BFC" w:rsidRPr="0087027D" w:rsidRDefault="003F3BFC" w:rsidP="00374D63">
      <w:pPr>
        <w:rPr>
          <w:lang w:val="ru-RU" w:eastAsia="ja-JP"/>
        </w:rPr>
      </w:pPr>
      <w:r w:rsidRPr="0087027D">
        <w:rPr>
          <w:lang w:val="ru-RU" w:eastAsia="ja-JP"/>
        </w:rPr>
        <w:t xml:space="preserve">На </w:t>
      </w:r>
      <w:r w:rsidR="00F60F3B" w:rsidRPr="0087027D">
        <w:rPr>
          <w:lang w:val="ru-RU" w:eastAsia="ja-JP"/>
        </w:rPr>
        <w:t>рисунке </w:t>
      </w:r>
      <w:r w:rsidR="00374D63" w:rsidRPr="0087027D">
        <w:rPr>
          <w:lang w:val="ru-RU" w:eastAsia="ja-JP"/>
        </w:rPr>
        <w:t>7</w:t>
      </w:r>
      <w:r w:rsidRPr="0087027D">
        <w:rPr>
          <w:lang w:val="ru-RU" w:eastAsia="ja-JP"/>
        </w:rPr>
        <w:t xml:space="preserve"> показаны маски спектральных пределов для системы С (ISDB-T) с каналами шириной 6</w:t>
      </w:r>
      <w:r w:rsidR="00F60F3B" w:rsidRPr="0087027D">
        <w:rPr>
          <w:lang w:val="ru-RU" w:eastAsia="ja-JP"/>
        </w:rPr>
        <w:t> МГц</w:t>
      </w:r>
      <w:r w:rsidRPr="0087027D">
        <w:rPr>
          <w:lang w:val="ru-RU" w:eastAsia="ja-JP"/>
        </w:rPr>
        <w:t xml:space="preserve">. Соответствующие точки перегиба приводятся в </w:t>
      </w:r>
      <w:r w:rsidR="00F60F3B" w:rsidRPr="0087027D">
        <w:rPr>
          <w:lang w:val="ru-RU" w:eastAsia="ja-JP"/>
        </w:rPr>
        <w:t>таблице </w:t>
      </w:r>
      <w:r w:rsidR="007976CF" w:rsidRPr="0087027D">
        <w:rPr>
          <w:lang w:val="ru-RU" w:eastAsia="ja-JP"/>
        </w:rPr>
        <w:t>4</w:t>
      </w:r>
      <w:r w:rsidRPr="0087027D">
        <w:rPr>
          <w:lang w:val="ru-RU" w:eastAsia="ja-JP"/>
        </w:rPr>
        <w:t xml:space="preserve">. </w:t>
      </w:r>
    </w:p>
    <w:p w:rsidR="003F3BFC" w:rsidRPr="0087027D" w:rsidRDefault="00304A75" w:rsidP="00E44398">
      <w:pPr>
        <w:pStyle w:val="FigureNo"/>
        <w:rPr>
          <w:lang w:val="ru-RU" w:eastAsia="ja-JP"/>
        </w:rPr>
      </w:pPr>
      <w:r w:rsidRPr="0087027D">
        <w:rPr>
          <w:rFonts w:asciiTheme="majorBidi" w:hAnsiTheme="majorBidi" w:cstheme="majorBidi"/>
          <w:lang w:val="ru-RU" w:eastAsia="ja-JP"/>
        </w:rPr>
        <w:t>РИСУНОК </w:t>
      </w:r>
      <w:r w:rsidR="00E44398" w:rsidRPr="0087027D">
        <w:rPr>
          <w:lang w:val="ru-RU" w:eastAsia="ja-JP"/>
        </w:rPr>
        <w:t>7</w:t>
      </w:r>
    </w:p>
    <w:p w:rsidR="003F3BFC" w:rsidRPr="0087027D" w:rsidRDefault="003F3BFC" w:rsidP="00374D63">
      <w:pPr>
        <w:pStyle w:val="Figuretitle"/>
        <w:rPr>
          <w:lang w:val="ru-RU" w:eastAsia="ja-JP"/>
        </w:rPr>
      </w:pPr>
      <w:r w:rsidRPr="0087027D">
        <w:rPr>
          <w:lang w:val="ru-RU"/>
        </w:rPr>
        <w:t xml:space="preserve">Маска спектральных пределов для системы С </w:t>
      </w:r>
      <w:r w:rsidR="00374D63" w:rsidRPr="0087027D">
        <w:rPr>
          <w:lang w:val="ru-RU" w:eastAsia="ja-JP"/>
        </w:rPr>
        <w:t xml:space="preserve">(ISDB-T) </w:t>
      </w:r>
      <w:r w:rsidRPr="0087027D">
        <w:rPr>
          <w:lang w:val="ru-RU"/>
        </w:rPr>
        <w:t>с каналами шириной 6</w:t>
      </w:r>
      <w:r w:rsidR="00F60F3B" w:rsidRPr="0087027D">
        <w:rPr>
          <w:lang w:val="ru-RU"/>
        </w:rPr>
        <w:t> МГц</w:t>
      </w:r>
      <w:r w:rsidRPr="0087027D">
        <w:rPr>
          <w:lang w:val="ru-RU" w:eastAsia="ja-JP"/>
        </w:rPr>
        <w:t xml:space="preserve"> </w:t>
      </w:r>
    </w:p>
    <w:p w:rsidR="00374D63" w:rsidRPr="0087027D" w:rsidRDefault="00903E7A" w:rsidP="00374D63">
      <w:pPr>
        <w:pStyle w:val="Figure"/>
        <w:rPr>
          <w:lang w:val="ru-RU" w:eastAsia="ja-JP"/>
        </w:rPr>
      </w:pPr>
      <w:r w:rsidRPr="0087027D">
        <w:rPr>
          <w:lang w:val="ru-RU"/>
        </w:rPr>
        <w:object w:dxaOrig="7187" w:dyaOrig="3823">
          <v:shape id="_x0000_i1031" type="#_x0000_t75" style="width:459.15pt;height:244.55pt" o:ole="">
            <v:imagedata r:id="rId26" o:title=""/>
          </v:shape>
          <o:OLEObject Type="Embed" ProgID="CorelDraw.Graphic.16" ShapeID="_x0000_i1031" DrawAspect="Content" ObjectID="_1556973281" r:id="rId27"/>
        </w:object>
      </w:r>
    </w:p>
    <w:p w:rsidR="006E4FA7" w:rsidRPr="0087027D" w:rsidRDefault="006E4FA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ru-RU" w:eastAsia="ja-JP"/>
        </w:rPr>
      </w:pPr>
      <w:r w:rsidRPr="0087027D">
        <w:rPr>
          <w:rFonts w:asciiTheme="majorBidi" w:hAnsiTheme="majorBidi" w:cstheme="majorBidi"/>
          <w:lang w:val="ru-RU" w:eastAsia="ja-JP"/>
        </w:rPr>
        <w:br w:type="page"/>
      </w:r>
    </w:p>
    <w:p w:rsidR="003F3BFC" w:rsidRPr="0087027D" w:rsidRDefault="00304A75" w:rsidP="00AC6689">
      <w:pPr>
        <w:pStyle w:val="TableNo"/>
        <w:rPr>
          <w:rFonts w:asciiTheme="majorBidi" w:hAnsiTheme="majorBidi" w:cstheme="majorBidi"/>
          <w:lang w:val="ru-RU" w:eastAsia="ja-JP"/>
        </w:rPr>
      </w:pPr>
      <w:r w:rsidRPr="0087027D">
        <w:rPr>
          <w:rFonts w:asciiTheme="majorBidi" w:hAnsiTheme="majorBidi" w:cstheme="majorBidi"/>
          <w:lang w:val="ru-RU" w:eastAsia="ja-JP"/>
        </w:rPr>
        <w:lastRenderedPageBreak/>
        <w:t>ТАБЛИЦА </w:t>
      </w:r>
      <w:r w:rsidR="00AC6689" w:rsidRPr="0087027D">
        <w:rPr>
          <w:rFonts w:asciiTheme="majorBidi" w:hAnsiTheme="majorBidi" w:cstheme="majorBidi"/>
          <w:lang w:val="ru-RU" w:eastAsia="ja-JP"/>
        </w:rPr>
        <w:t>4</w:t>
      </w:r>
    </w:p>
    <w:p w:rsidR="003F3BFC" w:rsidRPr="0087027D" w:rsidRDefault="00C504C4" w:rsidP="00AC6689">
      <w:pPr>
        <w:pStyle w:val="Tabletitle"/>
        <w:rPr>
          <w:lang w:val="ru-RU" w:eastAsia="ja-JP"/>
        </w:rPr>
      </w:pPr>
      <w:r w:rsidRPr="0087027D">
        <w:rPr>
          <w:lang w:val="ru-RU" w:eastAsia="ja-JP"/>
        </w:rPr>
        <w:t>Таблица точек перегиба, соответствующих</w:t>
      </w:r>
      <w:r w:rsidR="003F3BFC" w:rsidRPr="0087027D">
        <w:rPr>
          <w:lang w:val="ru-RU" w:eastAsia="ja-JP"/>
        </w:rPr>
        <w:t xml:space="preserve"> </w:t>
      </w:r>
      <w:r w:rsidR="002E634D" w:rsidRPr="0087027D">
        <w:rPr>
          <w:lang w:val="ru-RU" w:eastAsia="ja-JP"/>
        </w:rPr>
        <w:t>рисунку </w:t>
      </w:r>
      <w:r w:rsidR="00AC6689" w:rsidRPr="0087027D">
        <w:rPr>
          <w:lang w:val="ru-RU" w:eastAsia="ja-JP"/>
        </w:rPr>
        <w:t>7</w:t>
      </w:r>
      <w:r w:rsidR="003F3BFC" w:rsidRPr="0087027D">
        <w:rPr>
          <w:lang w:val="ru-RU" w:eastAsia="ja-JP"/>
        </w:rPr>
        <w:t xml:space="preserve">, для системы С </w:t>
      </w:r>
      <w:r w:rsidR="00AC6689" w:rsidRPr="0087027D">
        <w:rPr>
          <w:lang w:val="ru-RU" w:eastAsia="ja-JP"/>
        </w:rPr>
        <w:t>(ISDB-T)</w:t>
      </w:r>
      <w:r w:rsidR="003F3BFC" w:rsidRPr="0087027D">
        <w:rPr>
          <w:lang w:val="ru-RU" w:eastAsia="ja-JP"/>
        </w:rPr>
        <w:br/>
        <w:t>с каналами шириной 6</w:t>
      </w:r>
      <w:r w:rsidR="00F60F3B" w:rsidRPr="0087027D">
        <w:rPr>
          <w:lang w:val="ru-RU" w:eastAsia="ja-JP"/>
        </w:rPr>
        <w:t> МГц</w:t>
      </w:r>
      <w:r w:rsidR="003F3BFC" w:rsidRPr="0087027D">
        <w:rPr>
          <w:lang w:val="ru-RU"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320"/>
        <w:gridCol w:w="2173"/>
        <w:gridCol w:w="2174"/>
      </w:tblGrid>
      <w:tr w:rsidR="003F3BFC" w:rsidRPr="0087027D" w:rsidTr="004D380D">
        <w:trPr>
          <w:tblHeader/>
          <w:jc w:val="center"/>
        </w:trPr>
        <w:tc>
          <w:tcPr>
            <w:tcW w:w="2972" w:type="dxa"/>
            <w:vMerge w:val="restart"/>
            <w:vAlign w:val="center"/>
          </w:tcPr>
          <w:p w:rsidR="003F3BFC" w:rsidRPr="0087027D" w:rsidRDefault="003F3BFC" w:rsidP="004D380D">
            <w:pPr>
              <w:pStyle w:val="Tablehead"/>
              <w:rPr>
                <w:lang w:val="ru-RU" w:eastAsia="ja-JP"/>
              </w:rPr>
            </w:pPr>
            <w:r w:rsidRPr="0087027D">
              <w:rPr>
                <w:lang w:val="ru-RU"/>
              </w:rPr>
              <w:t>Частота относительно центра канала шириной 6</w:t>
            </w:r>
            <w:r w:rsidR="00F60F3B" w:rsidRPr="0087027D">
              <w:rPr>
                <w:lang w:val="ru-RU"/>
              </w:rPr>
              <w:t> МГц</w:t>
            </w:r>
            <w:r w:rsidRPr="0087027D">
              <w:rPr>
                <w:lang w:val="ru-RU" w:eastAsia="ja-JP"/>
              </w:rPr>
              <w:br/>
              <w:t xml:space="preserve">(МГц) </w:t>
            </w:r>
          </w:p>
        </w:tc>
        <w:tc>
          <w:tcPr>
            <w:tcW w:w="6667" w:type="dxa"/>
            <w:gridSpan w:val="3"/>
            <w:vAlign w:val="center"/>
          </w:tcPr>
          <w:p w:rsidR="003F3BFC" w:rsidRPr="0087027D" w:rsidRDefault="00AC6689" w:rsidP="004D380D">
            <w:pPr>
              <w:pStyle w:val="Tablehead"/>
              <w:rPr>
                <w:lang w:val="ru-RU" w:eastAsia="ja-JP"/>
              </w:rPr>
            </w:pPr>
            <w:r w:rsidRPr="0087027D">
              <w:rPr>
                <w:lang w:val="ru-RU"/>
              </w:rPr>
              <w:t xml:space="preserve">Относительный уровень в полосе измерения шириной </w:t>
            </w:r>
            <w:r w:rsidR="003F3BFC" w:rsidRPr="0087027D">
              <w:rPr>
                <w:lang w:val="ru-RU"/>
              </w:rPr>
              <w:t>4 кГц (дБ)</w:t>
            </w:r>
          </w:p>
        </w:tc>
      </w:tr>
      <w:tr w:rsidR="003F3BFC" w:rsidRPr="0087027D" w:rsidTr="004D380D">
        <w:trPr>
          <w:tblHeader/>
          <w:jc w:val="center"/>
        </w:trPr>
        <w:tc>
          <w:tcPr>
            <w:tcW w:w="2972" w:type="dxa"/>
            <w:vMerge/>
            <w:vAlign w:val="center"/>
          </w:tcPr>
          <w:p w:rsidR="003F3BFC" w:rsidRPr="0087027D" w:rsidRDefault="003F3BFC" w:rsidP="004D380D">
            <w:pPr>
              <w:pStyle w:val="Tablehead"/>
              <w:rPr>
                <w:lang w:val="ru-RU" w:eastAsia="ja-JP"/>
              </w:rPr>
            </w:pPr>
          </w:p>
        </w:tc>
        <w:tc>
          <w:tcPr>
            <w:tcW w:w="2320" w:type="dxa"/>
            <w:vAlign w:val="center"/>
          </w:tcPr>
          <w:p w:rsidR="003F3BFC" w:rsidRPr="0087027D" w:rsidRDefault="003F3BFC" w:rsidP="00AC6689">
            <w:pPr>
              <w:pStyle w:val="Tablehead"/>
              <w:rPr>
                <w:lang w:val="ru-RU" w:eastAsia="ja-JP"/>
              </w:rPr>
            </w:pPr>
            <w:r w:rsidRPr="0087027D">
              <w:rPr>
                <w:lang w:val="ru-RU" w:eastAsia="ja-JP"/>
              </w:rPr>
              <w:t>Маска при некритичн</w:t>
            </w:r>
            <w:r w:rsidR="00AC6689" w:rsidRPr="0087027D">
              <w:rPr>
                <w:lang w:val="ru-RU" w:eastAsia="ja-JP"/>
              </w:rPr>
              <w:t>ом</w:t>
            </w:r>
            <w:r w:rsidRPr="0087027D">
              <w:rPr>
                <w:lang w:val="ru-RU" w:eastAsia="ja-JP"/>
              </w:rPr>
              <w:t xml:space="preserve"> излучени</w:t>
            </w:r>
            <w:r w:rsidR="00AC6689" w:rsidRPr="0087027D">
              <w:rPr>
                <w:lang w:val="ru-RU" w:eastAsia="ja-JP"/>
              </w:rPr>
              <w:t>и</w:t>
            </w:r>
          </w:p>
        </w:tc>
        <w:tc>
          <w:tcPr>
            <w:tcW w:w="2173" w:type="dxa"/>
            <w:vAlign w:val="center"/>
          </w:tcPr>
          <w:p w:rsidR="003F3BFC" w:rsidRPr="0087027D" w:rsidRDefault="003F3BFC" w:rsidP="00AC6689">
            <w:pPr>
              <w:pStyle w:val="Tablehead"/>
              <w:rPr>
                <w:lang w:val="ru-RU" w:eastAsia="ja-JP"/>
              </w:rPr>
            </w:pPr>
            <w:r w:rsidRPr="0087027D">
              <w:rPr>
                <w:lang w:val="ru-RU" w:eastAsia="ja-JP"/>
              </w:rPr>
              <w:t>Маска при докритичн</w:t>
            </w:r>
            <w:r w:rsidR="00AC6689" w:rsidRPr="0087027D">
              <w:rPr>
                <w:lang w:val="ru-RU" w:eastAsia="ja-JP"/>
              </w:rPr>
              <w:t>ом</w:t>
            </w:r>
            <w:r w:rsidRPr="0087027D">
              <w:rPr>
                <w:lang w:val="ru-RU" w:eastAsia="ja-JP"/>
              </w:rPr>
              <w:t xml:space="preserve"> излучени</w:t>
            </w:r>
            <w:r w:rsidR="00AC6689" w:rsidRPr="0087027D">
              <w:rPr>
                <w:lang w:val="ru-RU" w:eastAsia="ja-JP"/>
              </w:rPr>
              <w:t>и</w:t>
            </w:r>
            <w:r w:rsidRPr="0087027D">
              <w:rPr>
                <w:lang w:val="ru-RU" w:eastAsia="ja-JP"/>
              </w:rPr>
              <w:t xml:space="preserve"> </w:t>
            </w:r>
          </w:p>
        </w:tc>
        <w:tc>
          <w:tcPr>
            <w:tcW w:w="2174" w:type="dxa"/>
            <w:vAlign w:val="center"/>
          </w:tcPr>
          <w:p w:rsidR="003F3BFC" w:rsidRPr="0087027D" w:rsidRDefault="003F3BFC" w:rsidP="00AC6689">
            <w:pPr>
              <w:pStyle w:val="Tablehead"/>
              <w:rPr>
                <w:lang w:val="ru-RU" w:eastAsia="ja-JP"/>
              </w:rPr>
            </w:pPr>
            <w:r w:rsidRPr="0087027D">
              <w:rPr>
                <w:lang w:val="ru-RU" w:eastAsia="ja-JP"/>
              </w:rPr>
              <w:t>Маска при критичн</w:t>
            </w:r>
            <w:r w:rsidR="00AC6689" w:rsidRPr="0087027D">
              <w:rPr>
                <w:lang w:val="ru-RU" w:eastAsia="ja-JP"/>
              </w:rPr>
              <w:t>ом</w:t>
            </w:r>
            <w:r w:rsidRPr="0087027D">
              <w:rPr>
                <w:lang w:val="ru-RU" w:eastAsia="ja-JP"/>
              </w:rPr>
              <w:t xml:space="preserve"> излучени</w:t>
            </w:r>
            <w:r w:rsidR="00AC6689" w:rsidRPr="0087027D">
              <w:rPr>
                <w:lang w:val="ru-RU" w:eastAsia="ja-JP"/>
              </w:rPr>
              <w:t>и</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–15</w:t>
            </w:r>
          </w:p>
        </w:tc>
        <w:tc>
          <w:tcPr>
            <w:tcW w:w="2320" w:type="dxa"/>
          </w:tcPr>
          <w:p w:rsidR="003F3BFC" w:rsidRPr="0087027D" w:rsidRDefault="003F3BFC" w:rsidP="004D380D">
            <w:pPr>
              <w:pStyle w:val="Tabletext"/>
              <w:jc w:val="center"/>
              <w:rPr>
                <w:lang w:val="ru-RU" w:eastAsia="ja-JP"/>
              </w:rPr>
            </w:pPr>
            <w:r w:rsidRPr="0087027D">
              <w:rPr>
                <w:lang w:val="ru-RU" w:eastAsia="ja-JP"/>
              </w:rPr>
              <w:t>–114,4</w:t>
            </w:r>
          </w:p>
        </w:tc>
        <w:tc>
          <w:tcPr>
            <w:tcW w:w="2173" w:type="dxa"/>
          </w:tcPr>
          <w:p w:rsidR="003F3BFC" w:rsidRPr="0087027D" w:rsidRDefault="003F3BFC" w:rsidP="004D380D">
            <w:pPr>
              <w:pStyle w:val="Tabletext"/>
              <w:jc w:val="center"/>
              <w:rPr>
                <w:lang w:val="ru-RU" w:eastAsia="ja-JP"/>
              </w:rPr>
            </w:pPr>
            <w:r w:rsidRPr="0087027D">
              <w:rPr>
                <w:lang w:val="ru-RU" w:eastAsia="ja-JP"/>
              </w:rPr>
              <w:t>–121,4</w:t>
            </w:r>
          </w:p>
        </w:tc>
        <w:tc>
          <w:tcPr>
            <w:tcW w:w="2174" w:type="dxa"/>
          </w:tcPr>
          <w:p w:rsidR="003F3BFC" w:rsidRPr="0087027D" w:rsidRDefault="003F3BFC" w:rsidP="004D380D">
            <w:pPr>
              <w:pStyle w:val="Tabletext"/>
              <w:jc w:val="center"/>
              <w:rPr>
                <w:lang w:val="ru-RU" w:eastAsia="ja-JP"/>
              </w:rPr>
            </w:pPr>
            <w:r w:rsidRPr="0087027D">
              <w:rPr>
                <w:lang w:val="ru-RU" w:eastAsia="ja-JP"/>
              </w:rPr>
              <w:t>–128,4</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–9</w:t>
            </w:r>
          </w:p>
        </w:tc>
        <w:tc>
          <w:tcPr>
            <w:tcW w:w="2320" w:type="dxa"/>
          </w:tcPr>
          <w:p w:rsidR="003F3BFC" w:rsidRPr="0087027D" w:rsidRDefault="003F3BFC" w:rsidP="004D380D">
            <w:pPr>
              <w:pStyle w:val="Tabletext"/>
              <w:jc w:val="center"/>
              <w:rPr>
                <w:lang w:val="ru-RU" w:eastAsia="ja-JP"/>
              </w:rPr>
            </w:pPr>
            <w:r w:rsidRPr="0087027D">
              <w:rPr>
                <w:lang w:val="ru-RU" w:eastAsia="ja-JP"/>
              </w:rPr>
              <w:t>–114,4</w:t>
            </w:r>
          </w:p>
        </w:tc>
        <w:tc>
          <w:tcPr>
            <w:tcW w:w="2173" w:type="dxa"/>
          </w:tcPr>
          <w:p w:rsidR="003F3BFC" w:rsidRPr="0087027D" w:rsidRDefault="003F3BFC" w:rsidP="004D380D">
            <w:pPr>
              <w:pStyle w:val="Tabletext"/>
              <w:jc w:val="center"/>
              <w:rPr>
                <w:lang w:val="ru-RU" w:eastAsia="ja-JP"/>
              </w:rPr>
            </w:pPr>
            <w:r w:rsidRPr="0087027D">
              <w:rPr>
                <w:lang w:val="ru-RU" w:eastAsia="ja-JP"/>
              </w:rPr>
              <w:t>–121,4</w:t>
            </w:r>
          </w:p>
        </w:tc>
        <w:tc>
          <w:tcPr>
            <w:tcW w:w="2174" w:type="dxa"/>
          </w:tcPr>
          <w:p w:rsidR="003F3BFC" w:rsidRPr="0087027D" w:rsidRDefault="003F3BFC" w:rsidP="004D380D">
            <w:pPr>
              <w:pStyle w:val="Tabletext"/>
              <w:jc w:val="center"/>
              <w:rPr>
                <w:lang w:val="ru-RU" w:eastAsia="ja-JP"/>
              </w:rPr>
            </w:pPr>
            <w:r w:rsidRPr="0087027D">
              <w:rPr>
                <w:lang w:val="ru-RU" w:eastAsia="ja-JP"/>
              </w:rPr>
              <w:t>–128,4</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–4,5</w:t>
            </w:r>
          </w:p>
        </w:tc>
        <w:tc>
          <w:tcPr>
            <w:tcW w:w="2320" w:type="dxa"/>
          </w:tcPr>
          <w:p w:rsidR="003F3BFC" w:rsidRPr="0087027D" w:rsidRDefault="003F3BFC" w:rsidP="004D380D">
            <w:pPr>
              <w:pStyle w:val="Tabletext"/>
              <w:jc w:val="center"/>
              <w:rPr>
                <w:lang w:val="ru-RU" w:eastAsia="ja-JP"/>
              </w:rPr>
            </w:pPr>
            <w:r w:rsidRPr="0087027D">
              <w:rPr>
                <w:lang w:val="ru-RU" w:eastAsia="ja-JP"/>
              </w:rPr>
              <w:t>–84,4</w:t>
            </w:r>
          </w:p>
        </w:tc>
        <w:tc>
          <w:tcPr>
            <w:tcW w:w="2173" w:type="dxa"/>
          </w:tcPr>
          <w:p w:rsidR="003F3BFC" w:rsidRPr="0087027D" w:rsidRDefault="003F3BFC" w:rsidP="004D380D">
            <w:pPr>
              <w:pStyle w:val="Tabletext"/>
              <w:jc w:val="center"/>
              <w:rPr>
                <w:lang w:val="ru-RU" w:eastAsia="ja-JP"/>
              </w:rPr>
            </w:pPr>
            <w:r w:rsidRPr="0087027D">
              <w:rPr>
                <w:lang w:val="ru-RU" w:eastAsia="ja-JP"/>
              </w:rPr>
              <w:t>–91,4</w:t>
            </w:r>
          </w:p>
        </w:tc>
        <w:tc>
          <w:tcPr>
            <w:tcW w:w="2174" w:type="dxa"/>
          </w:tcPr>
          <w:p w:rsidR="003F3BFC" w:rsidRPr="0087027D" w:rsidRDefault="003F3BFC" w:rsidP="004D380D">
            <w:pPr>
              <w:pStyle w:val="Tabletext"/>
              <w:jc w:val="center"/>
              <w:rPr>
                <w:lang w:val="ru-RU" w:eastAsia="ja-JP"/>
              </w:rPr>
            </w:pPr>
            <w:r w:rsidRPr="0087027D">
              <w:rPr>
                <w:lang w:val="ru-RU" w:eastAsia="ja-JP"/>
              </w:rPr>
              <w:t>–98,4</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–3,15</w:t>
            </w:r>
          </w:p>
        </w:tc>
        <w:tc>
          <w:tcPr>
            <w:tcW w:w="2320" w:type="dxa"/>
          </w:tcPr>
          <w:p w:rsidR="003F3BFC" w:rsidRPr="0087027D" w:rsidRDefault="003F3BFC" w:rsidP="004D380D">
            <w:pPr>
              <w:pStyle w:val="Tabletext"/>
              <w:jc w:val="center"/>
              <w:rPr>
                <w:lang w:val="ru-RU" w:eastAsia="ja-JP"/>
              </w:rPr>
            </w:pPr>
            <w:r w:rsidRPr="0087027D">
              <w:rPr>
                <w:lang w:val="ru-RU" w:eastAsia="ja-JP"/>
              </w:rPr>
              <w:t>–67,4</w:t>
            </w:r>
          </w:p>
        </w:tc>
        <w:tc>
          <w:tcPr>
            <w:tcW w:w="2173" w:type="dxa"/>
          </w:tcPr>
          <w:p w:rsidR="003F3BFC" w:rsidRPr="0087027D" w:rsidRDefault="003F3BFC" w:rsidP="004D380D">
            <w:pPr>
              <w:pStyle w:val="Tabletext"/>
              <w:jc w:val="center"/>
              <w:rPr>
                <w:lang w:val="ru-RU" w:eastAsia="ja-JP"/>
              </w:rPr>
            </w:pPr>
            <w:r w:rsidRPr="0087027D">
              <w:rPr>
                <w:lang w:val="ru-RU" w:eastAsia="ja-JP"/>
              </w:rPr>
              <w:t>–74,4</w:t>
            </w:r>
          </w:p>
        </w:tc>
        <w:tc>
          <w:tcPr>
            <w:tcW w:w="2174" w:type="dxa"/>
          </w:tcPr>
          <w:p w:rsidR="003F3BFC" w:rsidRPr="0087027D" w:rsidRDefault="003F3BFC" w:rsidP="004D380D">
            <w:pPr>
              <w:pStyle w:val="Tabletext"/>
              <w:jc w:val="center"/>
              <w:rPr>
                <w:lang w:val="ru-RU" w:eastAsia="ja-JP"/>
              </w:rPr>
            </w:pPr>
            <w:r w:rsidRPr="0087027D">
              <w:rPr>
                <w:lang w:val="ru-RU" w:eastAsia="ja-JP"/>
              </w:rPr>
              <w:t>–81,4</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–3</w:t>
            </w:r>
          </w:p>
        </w:tc>
        <w:tc>
          <w:tcPr>
            <w:tcW w:w="2320" w:type="dxa"/>
          </w:tcPr>
          <w:p w:rsidR="003F3BFC" w:rsidRPr="0087027D" w:rsidRDefault="003F3BFC" w:rsidP="004D380D">
            <w:pPr>
              <w:pStyle w:val="Tabletext"/>
              <w:jc w:val="center"/>
              <w:rPr>
                <w:lang w:val="ru-RU" w:eastAsia="ja-JP"/>
              </w:rPr>
            </w:pPr>
            <w:r w:rsidRPr="0087027D">
              <w:rPr>
                <w:lang w:val="ru-RU" w:eastAsia="ja-JP"/>
              </w:rPr>
              <w:t>–58,4</w:t>
            </w:r>
          </w:p>
        </w:tc>
        <w:tc>
          <w:tcPr>
            <w:tcW w:w="2173" w:type="dxa"/>
          </w:tcPr>
          <w:p w:rsidR="003F3BFC" w:rsidRPr="0087027D" w:rsidRDefault="003F3BFC" w:rsidP="004D380D">
            <w:pPr>
              <w:pStyle w:val="Tabletext"/>
              <w:jc w:val="center"/>
              <w:rPr>
                <w:lang w:val="ru-RU" w:eastAsia="ja-JP"/>
              </w:rPr>
            </w:pPr>
            <w:r w:rsidRPr="0087027D">
              <w:rPr>
                <w:lang w:val="ru-RU" w:eastAsia="ja-JP"/>
              </w:rPr>
              <w:t>–65,4</w:t>
            </w:r>
          </w:p>
        </w:tc>
        <w:tc>
          <w:tcPr>
            <w:tcW w:w="2174" w:type="dxa"/>
          </w:tcPr>
          <w:p w:rsidR="003F3BFC" w:rsidRPr="0087027D" w:rsidRDefault="003F3BFC" w:rsidP="004D380D">
            <w:pPr>
              <w:pStyle w:val="Tabletext"/>
              <w:jc w:val="center"/>
              <w:rPr>
                <w:lang w:val="ru-RU" w:eastAsia="ja-JP"/>
              </w:rPr>
            </w:pPr>
            <w:r w:rsidRPr="0087027D">
              <w:rPr>
                <w:lang w:val="ru-RU" w:eastAsia="ja-JP"/>
              </w:rPr>
              <w:t>–65,4</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–2,86</w:t>
            </w:r>
          </w:p>
        </w:tc>
        <w:tc>
          <w:tcPr>
            <w:tcW w:w="2320" w:type="dxa"/>
          </w:tcPr>
          <w:p w:rsidR="003F3BFC" w:rsidRPr="0087027D" w:rsidRDefault="003F3BFC" w:rsidP="004D380D">
            <w:pPr>
              <w:pStyle w:val="Tabletext"/>
              <w:jc w:val="center"/>
              <w:rPr>
                <w:lang w:val="ru-RU" w:eastAsia="ja-JP"/>
              </w:rPr>
            </w:pPr>
            <w:r w:rsidRPr="0087027D">
              <w:rPr>
                <w:lang w:val="ru-RU" w:eastAsia="ja-JP"/>
              </w:rPr>
              <w:t>–51,4</w:t>
            </w:r>
          </w:p>
        </w:tc>
        <w:tc>
          <w:tcPr>
            <w:tcW w:w="2173" w:type="dxa"/>
          </w:tcPr>
          <w:p w:rsidR="003F3BFC" w:rsidRPr="0087027D" w:rsidRDefault="003F3BFC" w:rsidP="004D380D">
            <w:pPr>
              <w:pStyle w:val="Tabletext"/>
              <w:jc w:val="center"/>
              <w:rPr>
                <w:lang w:val="ru-RU" w:eastAsia="ja-JP"/>
              </w:rPr>
            </w:pPr>
            <w:r w:rsidRPr="0087027D">
              <w:rPr>
                <w:lang w:val="ru-RU" w:eastAsia="ja-JP"/>
              </w:rPr>
              <w:t>–51,4</w:t>
            </w:r>
          </w:p>
        </w:tc>
        <w:tc>
          <w:tcPr>
            <w:tcW w:w="2174" w:type="dxa"/>
          </w:tcPr>
          <w:p w:rsidR="003F3BFC" w:rsidRPr="0087027D" w:rsidRDefault="003F3BFC" w:rsidP="004D380D">
            <w:pPr>
              <w:pStyle w:val="Tabletext"/>
              <w:jc w:val="center"/>
              <w:rPr>
                <w:lang w:val="ru-RU" w:eastAsia="ja-JP"/>
              </w:rPr>
            </w:pPr>
            <w:r w:rsidRPr="0087027D">
              <w:rPr>
                <w:lang w:val="ru-RU" w:eastAsia="ja-JP"/>
              </w:rPr>
              <w:t>–51,4</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–2,79</w:t>
            </w:r>
          </w:p>
        </w:tc>
        <w:tc>
          <w:tcPr>
            <w:tcW w:w="2320" w:type="dxa"/>
          </w:tcPr>
          <w:p w:rsidR="003F3BFC" w:rsidRPr="0087027D" w:rsidRDefault="003F3BFC" w:rsidP="004D380D">
            <w:pPr>
              <w:pStyle w:val="Tabletext"/>
              <w:pageBreakBefore/>
              <w:jc w:val="center"/>
              <w:rPr>
                <w:lang w:val="ru-RU" w:eastAsia="ja-JP"/>
              </w:rPr>
            </w:pPr>
            <w:r w:rsidRPr="0087027D">
              <w:rPr>
                <w:lang w:val="ru-RU" w:eastAsia="ja-JP"/>
              </w:rPr>
              <w:t>–31,4</w:t>
            </w:r>
          </w:p>
        </w:tc>
        <w:tc>
          <w:tcPr>
            <w:tcW w:w="2173" w:type="dxa"/>
          </w:tcPr>
          <w:p w:rsidR="003F3BFC" w:rsidRPr="0087027D" w:rsidRDefault="003F3BFC" w:rsidP="004D380D">
            <w:pPr>
              <w:pStyle w:val="Tabletext"/>
              <w:pageBreakBefore/>
              <w:jc w:val="center"/>
              <w:rPr>
                <w:lang w:val="ru-RU" w:eastAsia="ja-JP"/>
              </w:rPr>
            </w:pPr>
            <w:r w:rsidRPr="0087027D">
              <w:rPr>
                <w:lang w:val="ru-RU" w:eastAsia="ja-JP"/>
              </w:rPr>
              <w:t>–31,4</w:t>
            </w:r>
          </w:p>
        </w:tc>
        <w:tc>
          <w:tcPr>
            <w:tcW w:w="2174" w:type="dxa"/>
          </w:tcPr>
          <w:p w:rsidR="003F3BFC" w:rsidRPr="0087027D" w:rsidRDefault="003F3BFC" w:rsidP="004D380D">
            <w:pPr>
              <w:pStyle w:val="Tabletext"/>
              <w:pageBreakBefore/>
              <w:jc w:val="center"/>
              <w:rPr>
                <w:lang w:val="ru-RU" w:eastAsia="ja-JP"/>
              </w:rPr>
            </w:pPr>
            <w:r w:rsidRPr="0087027D">
              <w:rPr>
                <w:lang w:val="ru-RU" w:eastAsia="ja-JP"/>
              </w:rPr>
              <w:t>–31,4</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2,79</w:t>
            </w:r>
          </w:p>
        </w:tc>
        <w:tc>
          <w:tcPr>
            <w:tcW w:w="2320" w:type="dxa"/>
          </w:tcPr>
          <w:p w:rsidR="003F3BFC" w:rsidRPr="0087027D" w:rsidRDefault="003F3BFC" w:rsidP="004D380D">
            <w:pPr>
              <w:pStyle w:val="Tabletext"/>
              <w:jc w:val="center"/>
              <w:rPr>
                <w:lang w:val="ru-RU" w:eastAsia="ja-JP"/>
              </w:rPr>
            </w:pPr>
            <w:r w:rsidRPr="0087027D">
              <w:rPr>
                <w:lang w:val="ru-RU" w:eastAsia="ja-JP"/>
              </w:rPr>
              <w:t>–31,4</w:t>
            </w:r>
          </w:p>
        </w:tc>
        <w:tc>
          <w:tcPr>
            <w:tcW w:w="2173" w:type="dxa"/>
          </w:tcPr>
          <w:p w:rsidR="003F3BFC" w:rsidRPr="0087027D" w:rsidRDefault="003F3BFC" w:rsidP="004D380D">
            <w:pPr>
              <w:pStyle w:val="Tabletext"/>
              <w:jc w:val="center"/>
              <w:rPr>
                <w:lang w:val="ru-RU" w:eastAsia="ja-JP"/>
              </w:rPr>
            </w:pPr>
            <w:r w:rsidRPr="0087027D">
              <w:rPr>
                <w:lang w:val="ru-RU" w:eastAsia="ja-JP"/>
              </w:rPr>
              <w:t>–31,4</w:t>
            </w:r>
          </w:p>
        </w:tc>
        <w:tc>
          <w:tcPr>
            <w:tcW w:w="2174" w:type="dxa"/>
          </w:tcPr>
          <w:p w:rsidR="003F3BFC" w:rsidRPr="0087027D" w:rsidRDefault="003F3BFC" w:rsidP="004D380D">
            <w:pPr>
              <w:pStyle w:val="Tabletext"/>
              <w:jc w:val="center"/>
              <w:rPr>
                <w:lang w:val="ru-RU" w:eastAsia="ja-JP"/>
              </w:rPr>
            </w:pPr>
            <w:r w:rsidRPr="0087027D">
              <w:rPr>
                <w:lang w:val="ru-RU" w:eastAsia="ja-JP"/>
              </w:rPr>
              <w:t>–31,4</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2,86</w:t>
            </w:r>
          </w:p>
        </w:tc>
        <w:tc>
          <w:tcPr>
            <w:tcW w:w="2320" w:type="dxa"/>
          </w:tcPr>
          <w:p w:rsidR="003F3BFC" w:rsidRPr="0087027D" w:rsidRDefault="003F3BFC" w:rsidP="004D380D">
            <w:pPr>
              <w:pStyle w:val="Tabletext"/>
              <w:jc w:val="center"/>
              <w:rPr>
                <w:lang w:val="ru-RU" w:eastAsia="ja-JP"/>
              </w:rPr>
            </w:pPr>
            <w:r w:rsidRPr="0087027D">
              <w:rPr>
                <w:lang w:val="ru-RU" w:eastAsia="ja-JP"/>
              </w:rPr>
              <w:t>–51,4</w:t>
            </w:r>
          </w:p>
        </w:tc>
        <w:tc>
          <w:tcPr>
            <w:tcW w:w="2173" w:type="dxa"/>
          </w:tcPr>
          <w:p w:rsidR="003F3BFC" w:rsidRPr="0087027D" w:rsidRDefault="003F3BFC" w:rsidP="004D380D">
            <w:pPr>
              <w:pStyle w:val="Tabletext"/>
              <w:jc w:val="center"/>
              <w:rPr>
                <w:lang w:val="ru-RU" w:eastAsia="ja-JP"/>
              </w:rPr>
            </w:pPr>
            <w:r w:rsidRPr="0087027D">
              <w:rPr>
                <w:lang w:val="ru-RU" w:eastAsia="ja-JP"/>
              </w:rPr>
              <w:t>–51,4</w:t>
            </w:r>
          </w:p>
        </w:tc>
        <w:tc>
          <w:tcPr>
            <w:tcW w:w="2174" w:type="dxa"/>
          </w:tcPr>
          <w:p w:rsidR="003F3BFC" w:rsidRPr="0087027D" w:rsidRDefault="003F3BFC" w:rsidP="004D380D">
            <w:pPr>
              <w:pStyle w:val="Tabletext"/>
              <w:jc w:val="center"/>
              <w:rPr>
                <w:lang w:val="ru-RU" w:eastAsia="ja-JP"/>
              </w:rPr>
            </w:pPr>
            <w:r w:rsidRPr="0087027D">
              <w:rPr>
                <w:lang w:val="ru-RU" w:eastAsia="ja-JP"/>
              </w:rPr>
              <w:t>–51,4</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3</w:t>
            </w:r>
          </w:p>
        </w:tc>
        <w:tc>
          <w:tcPr>
            <w:tcW w:w="2320" w:type="dxa"/>
          </w:tcPr>
          <w:p w:rsidR="003F3BFC" w:rsidRPr="0087027D" w:rsidRDefault="003F3BFC" w:rsidP="004D380D">
            <w:pPr>
              <w:pStyle w:val="Tabletext"/>
              <w:jc w:val="center"/>
              <w:rPr>
                <w:lang w:val="ru-RU" w:eastAsia="ja-JP"/>
              </w:rPr>
            </w:pPr>
            <w:r w:rsidRPr="0087027D">
              <w:rPr>
                <w:lang w:val="ru-RU" w:eastAsia="ja-JP"/>
              </w:rPr>
              <w:t>–58,4</w:t>
            </w:r>
          </w:p>
        </w:tc>
        <w:tc>
          <w:tcPr>
            <w:tcW w:w="2173" w:type="dxa"/>
          </w:tcPr>
          <w:p w:rsidR="003F3BFC" w:rsidRPr="0087027D" w:rsidRDefault="003F3BFC" w:rsidP="004D380D">
            <w:pPr>
              <w:pStyle w:val="Tabletext"/>
              <w:jc w:val="center"/>
              <w:rPr>
                <w:lang w:val="ru-RU" w:eastAsia="ja-JP"/>
              </w:rPr>
            </w:pPr>
            <w:r w:rsidRPr="0087027D">
              <w:rPr>
                <w:lang w:val="ru-RU" w:eastAsia="ja-JP"/>
              </w:rPr>
              <w:t>–65,4</w:t>
            </w:r>
          </w:p>
        </w:tc>
        <w:tc>
          <w:tcPr>
            <w:tcW w:w="2174" w:type="dxa"/>
          </w:tcPr>
          <w:p w:rsidR="003F3BFC" w:rsidRPr="0087027D" w:rsidRDefault="003F3BFC" w:rsidP="004D380D">
            <w:pPr>
              <w:pStyle w:val="Tabletext"/>
              <w:jc w:val="center"/>
              <w:rPr>
                <w:lang w:val="ru-RU" w:eastAsia="ja-JP"/>
              </w:rPr>
            </w:pPr>
            <w:r w:rsidRPr="0087027D">
              <w:rPr>
                <w:lang w:val="ru-RU" w:eastAsia="ja-JP"/>
              </w:rPr>
              <w:t>–65,4</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3,15</w:t>
            </w:r>
          </w:p>
        </w:tc>
        <w:tc>
          <w:tcPr>
            <w:tcW w:w="2320" w:type="dxa"/>
          </w:tcPr>
          <w:p w:rsidR="003F3BFC" w:rsidRPr="0087027D" w:rsidRDefault="003F3BFC" w:rsidP="004D380D">
            <w:pPr>
              <w:pStyle w:val="Tabletext"/>
              <w:jc w:val="center"/>
              <w:rPr>
                <w:lang w:val="ru-RU" w:eastAsia="ja-JP"/>
              </w:rPr>
            </w:pPr>
            <w:r w:rsidRPr="0087027D">
              <w:rPr>
                <w:lang w:val="ru-RU" w:eastAsia="ja-JP"/>
              </w:rPr>
              <w:t>–67,4</w:t>
            </w:r>
          </w:p>
        </w:tc>
        <w:tc>
          <w:tcPr>
            <w:tcW w:w="2173" w:type="dxa"/>
          </w:tcPr>
          <w:p w:rsidR="003F3BFC" w:rsidRPr="0087027D" w:rsidRDefault="003F3BFC" w:rsidP="004D380D">
            <w:pPr>
              <w:pStyle w:val="Tabletext"/>
              <w:jc w:val="center"/>
              <w:rPr>
                <w:lang w:val="ru-RU" w:eastAsia="ja-JP"/>
              </w:rPr>
            </w:pPr>
            <w:r w:rsidRPr="0087027D">
              <w:rPr>
                <w:lang w:val="ru-RU" w:eastAsia="ja-JP"/>
              </w:rPr>
              <w:t>–74,4</w:t>
            </w:r>
          </w:p>
        </w:tc>
        <w:tc>
          <w:tcPr>
            <w:tcW w:w="2174" w:type="dxa"/>
          </w:tcPr>
          <w:p w:rsidR="003F3BFC" w:rsidRPr="0087027D" w:rsidRDefault="003F3BFC" w:rsidP="004D380D">
            <w:pPr>
              <w:pStyle w:val="Tabletext"/>
              <w:jc w:val="center"/>
              <w:rPr>
                <w:lang w:val="ru-RU" w:eastAsia="ja-JP"/>
              </w:rPr>
            </w:pPr>
            <w:r w:rsidRPr="0087027D">
              <w:rPr>
                <w:lang w:val="ru-RU" w:eastAsia="ja-JP"/>
              </w:rPr>
              <w:t>–81,4</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4,5</w:t>
            </w:r>
          </w:p>
        </w:tc>
        <w:tc>
          <w:tcPr>
            <w:tcW w:w="2320" w:type="dxa"/>
          </w:tcPr>
          <w:p w:rsidR="003F3BFC" w:rsidRPr="0087027D" w:rsidRDefault="003F3BFC" w:rsidP="004D380D">
            <w:pPr>
              <w:pStyle w:val="Tabletext"/>
              <w:jc w:val="center"/>
              <w:rPr>
                <w:lang w:val="ru-RU" w:eastAsia="ja-JP"/>
              </w:rPr>
            </w:pPr>
            <w:r w:rsidRPr="0087027D">
              <w:rPr>
                <w:lang w:val="ru-RU" w:eastAsia="ja-JP"/>
              </w:rPr>
              <w:t>–84,4</w:t>
            </w:r>
          </w:p>
        </w:tc>
        <w:tc>
          <w:tcPr>
            <w:tcW w:w="2173" w:type="dxa"/>
          </w:tcPr>
          <w:p w:rsidR="003F3BFC" w:rsidRPr="0087027D" w:rsidRDefault="003F3BFC" w:rsidP="004D380D">
            <w:pPr>
              <w:pStyle w:val="Tabletext"/>
              <w:jc w:val="center"/>
              <w:rPr>
                <w:lang w:val="ru-RU" w:eastAsia="ja-JP"/>
              </w:rPr>
            </w:pPr>
            <w:r w:rsidRPr="0087027D">
              <w:rPr>
                <w:lang w:val="ru-RU" w:eastAsia="ja-JP"/>
              </w:rPr>
              <w:t>–91,4</w:t>
            </w:r>
          </w:p>
        </w:tc>
        <w:tc>
          <w:tcPr>
            <w:tcW w:w="2174" w:type="dxa"/>
          </w:tcPr>
          <w:p w:rsidR="003F3BFC" w:rsidRPr="0087027D" w:rsidRDefault="003F3BFC" w:rsidP="004D380D">
            <w:pPr>
              <w:pStyle w:val="Tabletext"/>
              <w:jc w:val="center"/>
              <w:rPr>
                <w:lang w:val="ru-RU" w:eastAsia="ja-JP"/>
              </w:rPr>
            </w:pPr>
            <w:r w:rsidRPr="0087027D">
              <w:rPr>
                <w:lang w:val="ru-RU" w:eastAsia="ja-JP"/>
              </w:rPr>
              <w:t>–98,4</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9</w:t>
            </w:r>
          </w:p>
        </w:tc>
        <w:tc>
          <w:tcPr>
            <w:tcW w:w="2320" w:type="dxa"/>
          </w:tcPr>
          <w:p w:rsidR="003F3BFC" w:rsidRPr="0087027D" w:rsidRDefault="003F3BFC" w:rsidP="004D380D">
            <w:pPr>
              <w:pStyle w:val="Tabletext"/>
              <w:jc w:val="center"/>
              <w:rPr>
                <w:lang w:val="ru-RU" w:eastAsia="ja-JP"/>
              </w:rPr>
            </w:pPr>
            <w:r w:rsidRPr="0087027D">
              <w:rPr>
                <w:lang w:val="ru-RU" w:eastAsia="ja-JP"/>
              </w:rPr>
              <w:t>–114,4</w:t>
            </w:r>
          </w:p>
        </w:tc>
        <w:tc>
          <w:tcPr>
            <w:tcW w:w="2173" w:type="dxa"/>
          </w:tcPr>
          <w:p w:rsidR="003F3BFC" w:rsidRPr="0087027D" w:rsidRDefault="003F3BFC" w:rsidP="004D380D">
            <w:pPr>
              <w:pStyle w:val="Tabletext"/>
              <w:jc w:val="center"/>
              <w:rPr>
                <w:lang w:val="ru-RU" w:eastAsia="ja-JP"/>
              </w:rPr>
            </w:pPr>
            <w:r w:rsidRPr="0087027D">
              <w:rPr>
                <w:lang w:val="ru-RU" w:eastAsia="ja-JP"/>
              </w:rPr>
              <w:t>–121,4</w:t>
            </w:r>
          </w:p>
        </w:tc>
        <w:tc>
          <w:tcPr>
            <w:tcW w:w="2174" w:type="dxa"/>
          </w:tcPr>
          <w:p w:rsidR="003F3BFC" w:rsidRPr="0087027D" w:rsidRDefault="003F3BFC" w:rsidP="004D380D">
            <w:pPr>
              <w:pStyle w:val="Tabletext"/>
              <w:jc w:val="center"/>
              <w:rPr>
                <w:lang w:val="ru-RU" w:eastAsia="ja-JP"/>
              </w:rPr>
            </w:pPr>
            <w:r w:rsidRPr="0087027D">
              <w:rPr>
                <w:lang w:val="ru-RU" w:eastAsia="ja-JP"/>
              </w:rPr>
              <w:t>–128,4</w:t>
            </w:r>
          </w:p>
        </w:tc>
      </w:tr>
      <w:tr w:rsidR="003F3BFC" w:rsidRPr="0087027D" w:rsidTr="004D380D">
        <w:trPr>
          <w:jc w:val="center"/>
        </w:trPr>
        <w:tc>
          <w:tcPr>
            <w:tcW w:w="2972" w:type="dxa"/>
          </w:tcPr>
          <w:p w:rsidR="003F3BFC" w:rsidRPr="0087027D" w:rsidRDefault="003F3BFC" w:rsidP="004D380D">
            <w:pPr>
              <w:pStyle w:val="Tabletext"/>
              <w:jc w:val="center"/>
              <w:rPr>
                <w:lang w:val="ru-RU" w:eastAsia="ja-JP"/>
              </w:rPr>
            </w:pPr>
            <w:r w:rsidRPr="0087027D">
              <w:rPr>
                <w:lang w:val="ru-RU" w:eastAsia="ja-JP"/>
              </w:rPr>
              <w:t>15</w:t>
            </w:r>
          </w:p>
        </w:tc>
        <w:tc>
          <w:tcPr>
            <w:tcW w:w="2320" w:type="dxa"/>
          </w:tcPr>
          <w:p w:rsidR="003F3BFC" w:rsidRPr="0087027D" w:rsidRDefault="003F3BFC" w:rsidP="004D380D">
            <w:pPr>
              <w:pStyle w:val="Tabletext"/>
              <w:jc w:val="center"/>
              <w:rPr>
                <w:lang w:val="ru-RU" w:eastAsia="ja-JP"/>
              </w:rPr>
            </w:pPr>
            <w:r w:rsidRPr="0087027D">
              <w:rPr>
                <w:lang w:val="ru-RU" w:eastAsia="ja-JP"/>
              </w:rPr>
              <w:t>–114,4</w:t>
            </w:r>
          </w:p>
        </w:tc>
        <w:tc>
          <w:tcPr>
            <w:tcW w:w="2173" w:type="dxa"/>
          </w:tcPr>
          <w:p w:rsidR="003F3BFC" w:rsidRPr="0087027D" w:rsidRDefault="003F3BFC" w:rsidP="004D380D">
            <w:pPr>
              <w:pStyle w:val="Tabletext"/>
              <w:jc w:val="center"/>
              <w:rPr>
                <w:lang w:val="ru-RU" w:eastAsia="ja-JP"/>
              </w:rPr>
            </w:pPr>
            <w:r w:rsidRPr="0087027D">
              <w:rPr>
                <w:lang w:val="ru-RU" w:eastAsia="ja-JP"/>
              </w:rPr>
              <w:t>–121,4</w:t>
            </w:r>
          </w:p>
        </w:tc>
        <w:tc>
          <w:tcPr>
            <w:tcW w:w="2174" w:type="dxa"/>
          </w:tcPr>
          <w:p w:rsidR="003F3BFC" w:rsidRPr="0087027D" w:rsidRDefault="003F3BFC" w:rsidP="004D380D">
            <w:pPr>
              <w:pStyle w:val="Tabletext"/>
              <w:jc w:val="center"/>
              <w:rPr>
                <w:lang w:val="ru-RU" w:eastAsia="ja-JP"/>
              </w:rPr>
            </w:pPr>
            <w:r w:rsidRPr="0087027D">
              <w:rPr>
                <w:lang w:val="ru-RU" w:eastAsia="ja-JP"/>
              </w:rPr>
              <w:t>–128,4</w:t>
            </w:r>
          </w:p>
        </w:tc>
      </w:tr>
    </w:tbl>
    <w:p w:rsidR="00765B5F" w:rsidRPr="0087027D" w:rsidRDefault="00765B5F" w:rsidP="00765B5F">
      <w:pPr>
        <w:pStyle w:val="Tablefin"/>
        <w:rPr>
          <w:lang w:val="ru-RU"/>
        </w:rPr>
      </w:pPr>
    </w:p>
    <w:p w:rsidR="003F3BFC" w:rsidRPr="0087027D" w:rsidRDefault="003F3BFC" w:rsidP="002C54BE">
      <w:pPr>
        <w:pStyle w:val="Heading1"/>
        <w:rPr>
          <w:rFonts w:asciiTheme="majorBidi" w:hAnsiTheme="majorBidi" w:cstheme="majorBidi"/>
          <w:spacing w:val="-2"/>
          <w:lang w:val="ru-RU" w:eastAsia="ja-JP"/>
        </w:rPr>
      </w:pPr>
      <w:r w:rsidRPr="0087027D">
        <w:rPr>
          <w:lang w:val="ru-RU" w:eastAsia="ja-JP"/>
        </w:rPr>
        <w:t>2</w:t>
      </w:r>
      <w:r w:rsidRPr="0087027D">
        <w:rPr>
          <w:lang w:val="ru-RU" w:eastAsia="ja-JP"/>
        </w:rPr>
        <w:tab/>
      </w:r>
      <w:r w:rsidRPr="0087027D">
        <w:rPr>
          <w:rFonts w:asciiTheme="majorBidi" w:hAnsiTheme="majorBidi" w:cstheme="majorBidi"/>
          <w:spacing w:val="-2"/>
          <w:lang w:val="ru-RU" w:eastAsia="ja-JP"/>
        </w:rPr>
        <w:t xml:space="preserve">Конкретные маски спектральных пределов для системы С </w:t>
      </w:r>
      <w:r w:rsidR="002C54BE" w:rsidRPr="0087027D">
        <w:rPr>
          <w:rFonts w:asciiTheme="majorBidi" w:hAnsiTheme="majorBidi" w:cstheme="majorBidi"/>
          <w:spacing w:val="-2"/>
          <w:lang w:val="ru-RU" w:eastAsia="ja-JP"/>
        </w:rPr>
        <w:t>(ISDB</w:t>
      </w:r>
      <w:r w:rsidR="002C54BE" w:rsidRPr="0087027D">
        <w:rPr>
          <w:rFonts w:asciiTheme="majorBidi" w:hAnsiTheme="majorBidi" w:cstheme="majorBidi"/>
          <w:spacing w:val="-2"/>
          <w:lang w:val="ru-RU" w:eastAsia="ja-JP"/>
        </w:rPr>
        <w:noBreakHyphen/>
        <w:t xml:space="preserve">T) </w:t>
      </w:r>
      <w:r w:rsidRPr="0087027D">
        <w:rPr>
          <w:rFonts w:asciiTheme="majorBidi" w:hAnsiTheme="majorBidi" w:cstheme="majorBidi"/>
          <w:spacing w:val="-2"/>
          <w:lang w:val="ru-RU" w:eastAsia="ja-JP"/>
        </w:rPr>
        <w:t>с каналами шириной 7</w:t>
      </w:r>
      <w:r w:rsidR="00F60F3B" w:rsidRPr="0087027D">
        <w:rPr>
          <w:rFonts w:asciiTheme="majorBidi" w:hAnsiTheme="majorBidi" w:cstheme="majorBidi"/>
          <w:spacing w:val="-2"/>
          <w:lang w:val="ru-RU" w:eastAsia="ja-JP"/>
        </w:rPr>
        <w:t> МГц</w:t>
      </w:r>
      <w:r w:rsidRPr="0087027D">
        <w:rPr>
          <w:rFonts w:asciiTheme="majorBidi" w:hAnsiTheme="majorBidi" w:cstheme="majorBidi"/>
          <w:spacing w:val="-2"/>
          <w:lang w:val="ru-RU" w:eastAsia="ja-JP"/>
        </w:rPr>
        <w:t xml:space="preserve"> </w:t>
      </w:r>
    </w:p>
    <w:p w:rsidR="003F3BFC" w:rsidRPr="0087027D" w:rsidRDefault="003F3BFC" w:rsidP="003F3BFC">
      <w:pPr>
        <w:rPr>
          <w:lang w:val="ru-RU" w:eastAsia="ja-JP"/>
        </w:rPr>
      </w:pPr>
      <w:r w:rsidRPr="0087027D">
        <w:rPr>
          <w:rFonts w:asciiTheme="majorBidi" w:hAnsiTheme="majorBidi" w:cstheme="majorBidi"/>
          <w:lang w:val="ru-RU"/>
        </w:rPr>
        <w:t>Для цифрового телевидения с каналами шириной 7</w:t>
      </w:r>
      <w:r w:rsidR="00F60F3B" w:rsidRPr="0087027D">
        <w:rPr>
          <w:rFonts w:asciiTheme="majorBidi" w:hAnsiTheme="majorBidi" w:cstheme="majorBidi"/>
          <w:lang w:val="ru-RU"/>
        </w:rPr>
        <w:t> МГц</w:t>
      </w:r>
      <w:r w:rsidRPr="0087027D">
        <w:rPr>
          <w:rFonts w:asciiTheme="majorBidi" w:hAnsiTheme="majorBidi" w:cstheme="majorBidi"/>
          <w:lang w:val="ru-RU"/>
        </w:rPr>
        <w:t xml:space="preserve"> область ОоВ расположена от </w:t>
      </w:r>
      <w:r w:rsidRPr="0087027D">
        <w:rPr>
          <w:rFonts w:asciiTheme="majorBidi" w:hAnsiTheme="majorBidi" w:cstheme="majorBidi"/>
          <w:lang w:val="ru-RU"/>
        </w:rPr>
        <w:sym w:font="Symbol" w:char="F0B1"/>
      </w:r>
      <w:r w:rsidRPr="0087027D">
        <w:rPr>
          <w:rFonts w:asciiTheme="majorBidi" w:hAnsiTheme="majorBidi" w:cstheme="majorBidi"/>
          <w:lang w:val="ru-RU"/>
        </w:rPr>
        <w:t>3,5</w:t>
      </w:r>
      <w:r w:rsidR="00F60F3B" w:rsidRPr="0087027D">
        <w:rPr>
          <w:rFonts w:asciiTheme="majorBidi" w:hAnsiTheme="majorBidi" w:cstheme="majorBidi"/>
          <w:lang w:val="ru-RU"/>
        </w:rPr>
        <w:t> МГц</w:t>
      </w:r>
      <w:r w:rsidRPr="0087027D">
        <w:rPr>
          <w:rFonts w:asciiTheme="majorBidi" w:hAnsiTheme="majorBidi" w:cstheme="majorBidi"/>
          <w:lang w:val="ru-RU"/>
        </w:rPr>
        <w:t xml:space="preserve"> (т. е. </w:t>
      </w:r>
      <w:r w:rsidRPr="0087027D">
        <w:rPr>
          <w:rFonts w:asciiTheme="majorBidi" w:hAnsiTheme="majorBidi" w:cstheme="majorBidi"/>
          <w:lang w:val="ru-RU"/>
        </w:rPr>
        <w:sym w:font="Symbol" w:char="F0B1"/>
      </w:r>
      <w:r w:rsidRPr="0087027D">
        <w:rPr>
          <w:rFonts w:asciiTheme="majorBidi" w:hAnsiTheme="majorBidi" w:cstheme="majorBidi"/>
          <w:lang w:val="ru-RU"/>
        </w:rPr>
        <w:t>0,5 </w:t>
      </w:r>
      <w:r w:rsidRPr="0087027D">
        <w:rPr>
          <w:rFonts w:asciiTheme="majorBidi" w:hAnsiTheme="majorBidi" w:cstheme="majorBidi"/>
          <w:lang w:val="ru-RU"/>
        </w:rPr>
        <w:sym w:font="Symbol" w:char="F0B4"/>
      </w:r>
      <w:r w:rsidRPr="0087027D">
        <w:rPr>
          <w:rFonts w:asciiTheme="majorBidi" w:hAnsiTheme="majorBidi" w:cstheme="majorBidi"/>
          <w:lang w:val="ru-RU"/>
        </w:rPr>
        <w:t> 7</w:t>
      </w:r>
      <w:r w:rsidR="00F60F3B" w:rsidRPr="0087027D">
        <w:rPr>
          <w:rFonts w:asciiTheme="majorBidi" w:hAnsiTheme="majorBidi" w:cstheme="majorBidi"/>
          <w:lang w:val="ru-RU"/>
        </w:rPr>
        <w:t> МГц</w:t>
      </w:r>
      <w:r w:rsidRPr="0087027D">
        <w:rPr>
          <w:lang w:val="ru-RU"/>
        </w:rPr>
        <w:t xml:space="preserve">) до </w:t>
      </w:r>
      <w:r w:rsidRPr="0087027D">
        <w:rPr>
          <w:rFonts w:ascii="Symbol" w:hAnsi="Symbol"/>
          <w:lang w:val="ru-RU"/>
        </w:rPr>
        <w:t></w:t>
      </w:r>
      <w:r w:rsidRPr="0087027D">
        <w:rPr>
          <w:rFonts w:ascii="Symbol" w:hAnsi="Symbol"/>
          <w:lang w:val="ru-RU"/>
        </w:rPr>
        <w:t></w:t>
      </w:r>
      <w:r w:rsidRPr="0087027D">
        <w:rPr>
          <w:lang w:val="ru-RU"/>
        </w:rPr>
        <w:t>17,5</w:t>
      </w:r>
      <w:r w:rsidR="00F60F3B" w:rsidRPr="0087027D">
        <w:rPr>
          <w:lang w:val="ru-RU"/>
        </w:rPr>
        <w:t> МГц</w:t>
      </w:r>
      <w:r w:rsidRPr="0087027D">
        <w:rPr>
          <w:lang w:val="ru-RU"/>
        </w:rPr>
        <w:t xml:space="preserve"> (т. е. </w:t>
      </w:r>
      <w:r w:rsidRPr="0087027D">
        <w:rPr>
          <w:rFonts w:ascii="Symbol" w:hAnsi="Symbol"/>
          <w:lang w:val="ru-RU"/>
        </w:rPr>
        <w:t></w:t>
      </w:r>
      <w:r w:rsidRPr="0087027D">
        <w:rPr>
          <w:lang w:val="ru-RU"/>
        </w:rPr>
        <w:t>2,5 </w:t>
      </w:r>
      <w:r w:rsidRPr="0087027D">
        <w:rPr>
          <w:lang w:val="ru-RU"/>
        </w:rPr>
        <w:sym w:font="Symbol" w:char="F0B4"/>
      </w:r>
      <w:r w:rsidRPr="0087027D">
        <w:rPr>
          <w:lang w:val="ru-RU"/>
        </w:rPr>
        <w:t> 7</w:t>
      </w:r>
      <w:r w:rsidR="00F60F3B" w:rsidRPr="0087027D">
        <w:rPr>
          <w:lang w:val="ru-RU"/>
        </w:rPr>
        <w:t> МГц</w:t>
      </w:r>
      <w:r w:rsidRPr="0087027D">
        <w:rPr>
          <w:lang w:val="ru-RU"/>
        </w:rPr>
        <w:t xml:space="preserve">) относительно центра канала. </w:t>
      </w:r>
    </w:p>
    <w:p w:rsidR="003F3BFC" w:rsidRPr="0087027D" w:rsidRDefault="003F3BFC" w:rsidP="00C504C4">
      <w:pPr>
        <w:rPr>
          <w:lang w:val="ru-RU" w:eastAsia="ja-JP"/>
        </w:rPr>
      </w:pPr>
      <w:r w:rsidRPr="0087027D">
        <w:rPr>
          <w:lang w:val="ru-RU" w:eastAsia="ja-JP"/>
        </w:rPr>
        <w:t xml:space="preserve">На </w:t>
      </w:r>
      <w:r w:rsidR="00F60F3B" w:rsidRPr="0087027D">
        <w:rPr>
          <w:lang w:val="ru-RU" w:eastAsia="ja-JP"/>
        </w:rPr>
        <w:t>рисунке </w:t>
      </w:r>
      <w:r w:rsidR="00C504C4" w:rsidRPr="0087027D">
        <w:rPr>
          <w:lang w:val="ru-RU" w:eastAsia="ja-JP"/>
        </w:rPr>
        <w:t>8</w:t>
      </w:r>
      <w:r w:rsidRPr="0087027D">
        <w:rPr>
          <w:lang w:val="ru-RU" w:eastAsia="ja-JP"/>
        </w:rPr>
        <w:t xml:space="preserve"> и в связанной с ним </w:t>
      </w:r>
      <w:r w:rsidR="00F60F3B" w:rsidRPr="0087027D">
        <w:rPr>
          <w:lang w:val="ru-RU" w:eastAsia="ja-JP"/>
        </w:rPr>
        <w:t>таблице </w:t>
      </w:r>
      <w:r w:rsidR="00C504C4" w:rsidRPr="0087027D">
        <w:rPr>
          <w:lang w:val="ru-RU" w:eastAsia="ja-JP"/>
        </w:rPr>
        <w:t>5</w:t>
      </w:r>
      <w:r w:rsidRPr="0087027D">
        <w:rPr>
          <w:lang w:val="ru-RU" w:eastAsia="ja-JP"/>
        </w:rPr>
        <w:t xml:space="preserve"> показаны две спектральные маски. Верхняя кривая определяет спектральную маску для некритичных случаев, а нижняя кривая определяет спектральную маску для критичных случаев.</w:t>
      </w:r>
    </w:p>
    <w:p w:rsidR="003F3BFC" w:rsidRPr="0087027D" w:rsidRDefault="00304A75" w:rsidP="00C504C4">
      <w:pPr>
        <w:pStyle w:val="FigureNo"/>
        <w:rPr>
          <w:rFonts w:asciiTheme="majorBidi" w:hAnsiTheme="majorBidi" w:cstheme="majorBidi"/>
          <w:lang w:val="ru-RU" w:eastAsia="ja-JP"/>
        </w:rPr>
      </w:pPr>
      <w:r w:rsidRPr="0087027D">
        <w:rPr>
          <w:rFonts w:asciiTheme="majorBidi" w:hAnsiTheme="majorBidi" w:cstheme="majorBidi"/>
          <w:lang w:val="ru-RU" w:eastAsia="ja-JP"/>
        </w:rPr>
        <w:lastRenderedPageBreak/>
        <w:t>РИСУНОК </w:t>
      </w:r>
      <w:r w:rsidR="00C504C4" w:rsidRPr="0087027D">
        <w:rPr>
          <w:rFonts w:asciiTheme="majorBidi" w:hAnsiTheme="majorBidi" w:cstheme="majorBidi"/>
          <w:lang w:val="ru-RU" w:eastAsia="ja-JP"/>
        </w:rPr>
        <w:t>8</w:t>
      </w:r>
    </w:p>
    <w:p w:rsidR="003F3BFC" w:rsidRPr="0087027D" w:rsidRDefault="003F3BFC" w:rsidP="00C504C4">
      <w:pPr>
        <w:pStyle w:val="Figuretitle"/>
        <w:rPr>
          <w:lang w:val="ru-RU" w:eastAsia="ja-JP"/>
        </w:rPr>
      </w:pPr>
      <w:r w:rsidRPr="0087027D">
        <w:rPr>
          <w:lang w:val="ru-RU"/>
        </w:rPr>
        <w:t xml:space="preserve">Маска спектральных пределов для системы С </w:t>
      </w:r>
      <w:r w:rsidR="00C504C4" w:rsidRPr="0087027D">
        <w:rPr>
          <w:lang w:val="ru-RU" w:eastAsia="ja-JP"/>
        </w:rPr>
        <w:t xml:space="preserve">(ISDB-T) </w:t>
      </w:r>
      <w:r w:rsidRPr="0087027D">
        <w:rPr>
          <w:lang w:val="ru-RU"/>
        </w:rPr>
        <w:t>с каналами шириной 7</w:t>
      </w:r>
      <w:r w:rsidR="00F60F3B" w:rsidRPr="0087027D">
        <w:rPr>
          <w:lang w:val="ru-RU"/>
        </w:rPr>
        <w:t> МГц</w:t>
      </w:r>
      <w:r w:rsidRPr="0087027D">
        <w:rPr>
          <w:lang w:val="ru-RU" w:eastAsia="ja-JP"/>
        </w:rPr>
        <w:t xml:space="preserve"> </w:t>
      </w:r>
    </w:p>
    <w:p w:rsidR="00C504C4" w:rsidRPr="0087027D" w:rsidRDefault="006E4FA7" w:rsidP="00291147">
      <w:pPr>
        <w:pStyle w:val="Figure"/>
        <w:spacing w:after="0"/>
        <w:rPr>
          <w:lang w:val="ru-RU"/>
        </w:rPr>
      </w:pPr>
      <w:r w:rsidRPr="0087027D">
        <w:rPr>
          <w:lang w:val="ru-RU"/>
        </w:rPr>
        <w:object w:dxaOrig="7301" w:dyaOrig="3622">
          <v:shape id="_x0000_i1032" type="#_x0000_t75" style="width:480.9pt;height:237.75pt" o:ole="">
            <v:imagedata r:id="rId28" o:title=""/>
          </v:shape>
          <o:OLEObject Type="Embed" ProgID="CorelDraw.Graphic.16" ShapeID="_x0000_i1032" DrawAspect="Content" ObjectID="_1556973282" r:id="rId29"/>
        </w:object>
      </w:r>
    </w:p>
    <w:p w:rsidR="001A0FB0" w:rsidRPr="0087027D" w:rsidRDefault="001A0FB0" w:rsidP="00291147">
      <w:pPr>
        <w:spacing w:before="0"/>
        <w:rPr>
          <w:lang w:val="ru-RU" w:eastAsia="ja-JP"/>
        </w:rPr>
      </w:pPr>
    </w:p>
    <w:p w:rsidR="003F3BFC" w:rsidRPr="0087027D" w:rsidRDefault="00304A75" w:rsidP="00C504C4">
      <w:pPr>
        <w:pStyle w:val="TableNo"/>
        <w:rPr>
          <w:rFonts w:asciiTheme="majorBidi" w:hAnsiTheme="majorBidi" w:cstheme="majorBidi"/>
          <w:lang w:val="ru-RU" w:eastAsia="ja-JP"/>
        </w:rPr>
      </w:pPr>
      <w:r w:rsidRPr="0087027D">
        <w:rPr>
          <w:rFonts w:asciiTheme="majorBidi" w:hAnsiTheme="majorBidi" w:cstheme="majorBidi"/>
          <w:lang w:val="ru-RU" w:eastAsia="ja-JP"/>
        </w:rPr>
        <w:t>ТАБЛИЦА </w:t>
      </w:r>
      <w:r w:rsidR="00C504C4" w:rsidRPr="0087027D">
        <w:rPr>
          <w:rFonts w:asciiTheme="majorBidi" w:hAnsiTheme="majorBidi" w:cstheme="majorBidi"/>
          <w:lang w:val="ru-RU" w:eastAsia="ja-JP"/>
        </w:rPr>
        <w:t>5</w:t>
      </w:r>
    </w:p>
    <w:p w:rsidR="003F3BFC" w:rsidRPr="0087027D" w:rsidRDefault="00C504C4" w:rsidP="00F60F3B">
      <w:pPr>
        <w:pStyle w:val="Tabletitle"/>
        <w:rPr>
          <w:lang w:val="ru-RU" w:eastAsia="ja-JP"/>
        </w:rPr>
      </w:pPr>
      <w:r w:rsidRPr="0087027D">
        <w:rPr>
          <w:lang w:val="ru-RU" w:eastAsia="ja-JP"/>
        </w:rPr>
        <w:t>Таблица точек перегиба, соответствующих</w:t>
      </w:r>
      <w:r w:rsidR="003F3BFC" w:rsidRPr="0087027D">
        <w:rPr>
          <w:lang w:val="ru-RU" w:eastAsia="ja-JP"/>
        </w:rPr>
        <w:t xml:space="preserve"> </w:t>
      </w:r>
      <w:r w:rsidR="002E634D" w:rsidRPr="0087027D">
        <w:rPr>
          <w:lang w:val="ru-RU" w:eastAsia="ja-JP"/>
        </w:rPr>
        <w:t>рисунку </w:t>
      </w:r>
      <w:r w:rsidR="00F60F3B" w:rsidRPr="0087027D">
        <w:rPr>
          <w:lang w:val="ru-RU" w:eastAsia="ja-JP"/>
        </w:rPr>
        <w:t>8</w:t>
      </w:r>
      <w:r w:rsidR="003F3BFC" w:rsidRPr="0087027D">
        <w:rPr>
          <w:lang w:val="ru-RU" w:eastAsia="ja-JP"/>
        </w:rPr>
        <w:t xml:space="preserve">, для системы С </w:t>
      </w:r>
      <w:r w:rsidRPr="0087027D">
        <w:rPr>
          <w:lang w:val="ru-RU" w:eastAsia="ja-JP"/>
        </w:rPr>
        <w:t>(ISDB-T)</w:t>
      </w:r>
      <w:r w:rsidR="003F3BFC" w:rsidRPr="0087027D">
        <w:rPr>
          <w:lang w:val="ru-RU" w:eastAsia="ja-JP"/>
        </w:rPr>
        <w:br/>
        <w:t>с каналами шириной 7</w:t>
      </w:r>
      <w:r w:rsidR="00F60F3B" w:rsidRPr="0087027D">
        <w:rPr>
          <w:lang w:val="ru-RU" w:eastAsia="ja-JP"/>
        </w:rPr>
        <w:t> МГц</w:t>
      </w:r>
      <w:r w:rsidR="003F3BFC" w:rsidRPr="0087027D">
        <w:rPr>
          <w:lang w:val="ru-RU"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407"/>
        <w:gridCol w:w="3260"/>
      </w:tblGrid>
      <w:tr w:rsidR="003F3BFC" w:rsidRPr="0087027D" w:rsidTr="004D380D">
        <w:trPr>
          <w:jc w:val="center"/>
        </w:trPr>
        <w:tc>
          <w:tcPr>
            <w:tcW w:w="2972" w:type="dxa"/>
            <w:vMerge w:val="restart"/>
            <w:vAlign w:val="center"/>
          </w:tcPr>
          <w:p w:rsidR="003F3BFC" w:rsidRPr="0087027D" w:rsidRDefault="003F3BFC" w:rsidP="004D380D">
            <w:pPr>
              <w:pStyle w:val="Tablehead"/>
              <w:spacing w:line="200" w:lineRule="exact"/>
              <w:rPr>
                <w:lang w:val="ru-RU"/>
              </w:rPr>
            </w:pPr>
            <w:r w:rsidRPr="0087027D">
              <w:rPr>
                <w:lang w:val="ru-RU"/>
              </w:rPr>
              <w:t>Частота относительно центра канала шириной 7</w:t>
            </w:r>
            <w:r w:rsidR="00F60F3B" w:rsidRPr="0087027D">
              <w:rPr>
                <w:lang w:val="ru-RU"/>
              </w:rPr>
              <w:t> МГц</w:t>
            </w:r>
            <w:r w:rsidRPr="0087027D">
              <w:rPr>
                <w:lang w:val="ru-RU" w:eastAsia="ja-JP"/>
              </w:rPr>
              <w:br/>
              <w:t>(МГц)</w:t>
            </w:r>
          </w:p>
        </w:tc>
        <w:tc>
          <w:tcPr>
            <w:tcW w:w="6667" w:type="dxa"/>
            <w:gridSpan w:val="2"/>
            <w:vAlign w:val="center"/>
          </w:tcPr>
          <w:p w:rsidR="003F3BFC" w:rsidRPr="0087027D" w:rsidRDefault="00F60F3B" w:rsidP="004D380D">
            <w:pPr>
              <w:pStyle w:val="Tablehead"/>
              <w:spacing w:line="200" w:lineRule="exact"/>
              <w:rPr>
                <w:lang w:val="ru-RU"/>
              </w:rPr>
            </w:pPr>
            <w:r w:rsidRPr="0087027D">
              <w:rPr>
                <w:lang w:val="ru-RU"/>
              </w:rPr>
              <w:t>Относительный уровень в полосе измерения шириной</w:t>
            </w:r>
            <w:r w:rsidR="003F3BFC" w:rsidRPr="0087027D">
              <w:rPr>
                <w:lang w:val="ru-RU"/>
              </w:rPr>
              <w:t xml:space="preserve"> 4 кГц (дБ)</w:t>
            </w:r>
          </w:p>
        </w:tc>
      </w:tr>
      <w:tr w:rsidR="003F3BFC" w:rsidRPr="0087027D" w:rsidTr="004D380D">
        <w:trPr>
          <w:jc w:val="center"/>
        </w:trPr>
        <w:tc>
          <w:tcPr>
            <w:tcW w:w="2972" w:type="dxa"/>
            <w:vMerge/>
            <w:vAlign w:val="center"/>
          </w:tcPr>
          <w:p w:rsidR="003F3BFC" w:rsidRPr="0087027D" w:rsidRDefault="003F3BFC" w:rsidP="004D380D">
            <w:pPr>
              <w:pStyle w:val="Tablehead"/>
              <w:spacing w:line="200" w:lineRule="exact"/>
              <w:rPr>
                <w:lang w:val="ru-RU"/>
              </w:rPr>
            </w:pPr>
          </w:p>
        </w:tc>
        <w:tc>
          <w:tcPr>
            <w:tcW w:w="3407" w:type="dxa"/>
            <w:vAlign w:val="center"/>
          </w:tcPr>
          <w:p w:rsidR="003F3BFC" w:rsidRPr="0087027D" w:rsidRDefault="003F3BFC" w:rsidP="004D380D">
            <w:pPr>
              <w:pStyle w:val="Tablehead"/>
              <w:spacing w:line="200" w:lineRule="exact"/>
              <w:rPr>
                <w:lang w:val="ru-RU"/>
              </w:rPr>
            </w:pPr>
            <w:r w:rsidRPr="0087027D">
              <w:rPr>
                <w:lang w:val="ru-RU"/>
              </w:rPr>
              <w:t>Маска при некритичном излучении</w:t>
            </w:r>
          </w:p>
        </w:tc>
        <w:tc>
          <w:tcPr>
            <w:tcW w:w="3260" w:type="dxa"/>
            <w:vAlign w:val="center"/>
          </w:tcPr>
          <w:p w:rsidR="003F3BFC" w:rsidRPr="0087027D" w:rsidRDefault="003F3BFC" w:rsidP="004D380D">
            <w:pPr>
              <w:pStyle w:val="Tablehead"/>
              <w:spacing w:line="200" w:lineRule="exact"/>
              <w:rPr>
                <w:lang w:val="ru-RU"/>
              </w:rPr>
            </w:pPr>
            <w:r w:rsidRPr="0087027D">
              <w:rPr>
                <w:lang w:val="ru-RU"/>
              </w:rPr>
              <w:t>Критичные случаи</w:t>
            </w:r>
          </w:p>
        </w:tc>
      </w:tr>
      <w:tr w:rsidR="003F3BFC" w:rsidRPr="0087027D" w:rsidTr="004D380D">
        <w:trPr>
          <w:jc w:val="center"/>
        </w:trPr>
        <w:tc>
          <w:tcPr>
            <w:tcW w:w="2972" w:type="dxa"/>
          </w:tcPr>
          <w:p w:rsidR="003F3BFC" w:rsidRPr="0087027D" w:rsidRDefault="003F3BFC" w:rsidP="004D380D">
            <w:pPr>
              <w:pStyle w:val="Tabletext"/>
              <w:spacing w:line="200" w:lineRule="exact"/>
              <w:jc w:val="center"/>
              <w:rPr>
                <w:lang w:val="ru-RU"/>
              </w:rPr>
            </w:pPr>
            <w:r w:rsidRPr="0087027D">
              <w:rPr>
                <w:lang w:val="ru-RU"/>
              </w:rPr>
              <w:t>–17,5</w:t>
            </w:r>
          </w:p>
        </w:tc>
        <w:tc>
          <w:tcPr>
            <w:tcW w:w="3407" w:type="dxa"/>
          </w:tcPr>
          <w:p w:rsidR="003F3BFC" w:rsidRPr="0087027D" w:rsidRDefault="003F3BFC" w:rsidP="004D380D">
            <w:pPr>
              <w:pStyle w:val="Tabletext"/>
              <w:spacing w:line="200" w:lineRule="exact"/>
              <w:jc w:val="center"/>
              <w:rPr>
                <w:lang w:val="ru-RU"/>
              </w:rPr>
            </w:pPr>
            <w:r w:rsidRPr="0087027D">
              <w:rPr>
                <w:lang w:val="ru-RU"/>
              </w:rPr>
              <w:t>–110</w:t>
            </w:r>
          </w:p>
        </w:tc>
        <w:tc>
          <w:tcPr>
            <w:tcW w:w="3260" w:type="dxa"/>
          </w:tcPr>
          <w:p w:rsidR="003F3BFC" w:rsidRPr="0087027D" w:rsidRDefault="003F3BFC" w:rsidP="004D380D">
            <w:pPr>
              <w:pStyle w:val="Tabletext"/>
              <w:spacing w:line="200" w:lineRule="exact"/>
              <w:jc w:val="center"/>
              <w:rPr>
                <w:lang w:val="ru-RU"/>
              </w:rPr>
            </w:pPr>
            <w:r w:rsidRPr="0087027D">
              <w:rPr>
                <w:lang w:val="ru-RU"/>
              </w:rPr>
              <w:t>–120</w:t>
            </w:r>
          </w:p>
        </w:tc>
      </w:tr>
      <w:tr w:rsidR="003F3BFC" w:rsidRPr="0087027D" w:rsidTr="004D380D">
        <w:trPr>
          <w:jc w:val="center"/>
        </w:trPr>
        <w:tc>
          <w:tcPr>
            <w:tcW w:w="2972" w:type="dxa"/>
          </w:tcPr>
          <w:p w:rsidR="003F3BFC" w:rsidRPr="0087027D" w:rsidRDefault="003F3BFC" w:rsidP="004D380D">
            <w:pPr>
              <w:pStyle w:val="Tabletext"/>
              <w:spacing w:line="200" w:lineRule="exact"/>
              <w:jc w:val="center"/>
              <w:rPr>
                <w:lang w:val="ru-RU"/>
              </w:rPr>
            </w:pPr>
            <w:r w:rsidRPr="0087027D">
              <w:rPr>
                <w:lang w:val="ru-RU"/>
              </w:rPr>
              <w:t>–10,5</w:t>
            </w:r>
          </w:p>
        </w:tc>
        <w:tc>
          <w:tcPr>
            <w:tcW w:w="3407" w:type="dxa"/>
          </w:tcPr>
          <w:p w:rsidR="003F3BFC" w:rsidRPr="0087027D" w:rsidRDefault="003F3BFC" w:rsidP="004D380D">
            <w:pPr>
              <w:pStyle w:val="Tabletext"/>
              <w:spacing w:line="200" w:lineRule="exact"/>
              <w:jc w:val="center"/>
              <w:rPr>
                <w:lang w:val="ru-RU"/>
              </w:rPr>
            </w:pPr>
            <w:r w:rsidRPr="0087027D">
              <w:rPr>
                <w:lang w:val="ru-RU"/>
              </w:rPr>
              <w:t>–110</w:t>
            </w:r>
          </w:p>
        </w:tc>
        <w:tc>
          <w:tcPr>
            <w:tcW w:w="3260" w:type="dxa"/>
          </w:tcPr>
          <w:p w:rsidR="003F3BFC" w:rsidRPr="0087027D" w:rsidRDefault="003F3BFC" w:rsidP="004D380D">
            <w:pPr>
              <w:pStyle w:val="Tabletext"/>
              <w:spacing w:line="200" w:lineRule="exact"/>
              <w:jc w:val="center"/>
              <w:rPr>
                <w:lang w:val="ru-RU"/>
              </w:rPr>
            </w:pPr>
            <w:r w:rsidRPr="0087027D">
              <w:rPr>
                <w:lang w:val="ru-RU"/>
              </w:rPr>
              <w:t>–120</w:t>
            </w:r>
          </w:p>
        </w:tc>
      </w:tr>
      <w:tr w:rsidR="003F3BFC" w:rsidRPr="0087027D" w:rsidTr="004D380D">
        <w:trPr>
          <w:jc w:val="center"/>
        </w:trPr>
        <w:tc>
          <w:tcPr>
            <w:tcW w:w="2972" w:type="dxa"/>
          </w:tcPr>
          <w:p w:rsidR="003F3BFC" w:rsidRPr="0087027D" w:rsidRDefault="003F3BFC" w:rsidP="004D380D">
            <w:pPr>
              <w:pStyle w:val="Tabletext"/>
              <w:spacing w:line="200" w:lineRule="exact"/>
              <w:jc w:val="center"/>
              <w:rPr>
                <w:lang w:val="ru-RU"/>
              </w:rPr>
            </w:pPr>
            <w:r w:rsidRPr="0087027D">
              <w:rPr>
                <w:lang w:val="ru-RU"/>
              </w:rPr>
              <w:t>–5,25</w:t>
            </w:r>
          </w:p>
        </w:tc>
        <w:tc>
          <w:tcPr>
            <w:tcW w:w="3407" w:type="dxa"/>
          </w:tcPr>
          <w:p w:rsidR="003F3BFC" w:rsidRPr="0087027D" w:rsidRDefault="003F3BFC" w:rsidP="004D380D">
            <w:pPr>
              <w:pStyle w:val="Tabletext"/>
              <w:spacing w:line="200" w:lineRule="exact"/>
              <w:jc w:val="center"/>
              <w:rPr>
                <w:lang w:val="ru-RU"/>
              </w:rPr>
            </w:pPr>
            <w:r w:rsidRPr="0087027D">
              <w:rPr>
                <w:lang w:val="ru-RU"/>
              </w:rPr>
              <w:t>–85</w:t>
            </w:r>
          </w:p>
        </w:tc>
        <w:tc>
          <w:tcPr>
            <w:tcW w:w="3260" w:type="dxa"/>
          </w:tcPr>
          <w:p w:rsidR="003F3BFC" w:rsidRPr="0087027D" w:rsidRDefault="003F3BFC" w:rsidP="004D380D">
            <w:pPr>
              <w:pStyle w:val="Tabletext"/>
              <w:spacing w:line="200" w:lineRule="exact"/>
              <w:jc w:val="center"/>
              <w:rPr>
                <w:lang w:val="ru-RU"/>
              </w:rPr>
            </w:pPr>
            <w:r w:rsidRPr="0087027D">
              <w:rPr>
                <w:lang w:val="ru-RU"/>
              </w:rPr>
              <w:t>–95</w:t>
            </w:r>
          </w:p>
        </w:tc>
      </w:tr>
      <w:tr w:rsidR="003F3BFC" w:rsidRPr="0087027D" w:rsidTr="004D380D">
        <w:trPr>
          <w:jc w:val="center"/>
        </w:trPr>
        <w:tc>
          <w:tcPr>
            <w:tcW w:w="2972" w:type="dxa"/>
          </w:tcPr>
          <w:p w:rsidR="003F3BFC" w:rsidRPr="0087027D" w:rsidRDefault="003F3BFC" w:rsidP="004D380D">
            <w:pPr>
              <w:pStyle w:val="Tabletext"/>
              <w:spacing w:line="200" w:lineRule="exact"/>
              <w:jc w:val="center"/>
              <w:rPr>
                <w:lang w:val="ru-RU"/>
              </w:rPr>
            </w:pPr>
            <w:r w:rsidRPr="0087027D">
              <w:rPr>
                <w:lang w:val="ru-RU"/>
              </w:rPr>
              <w:t>–3,7</w:t>
            </w:r>
          </w:p>
        </w:tc>
        <w:tc>
          <w:tcPr>
            <w:tcW w:w="3407" w:type="dxa"/>
          </w:tcPr>
          <w:p w:rsidR="003F3BFC" w:rsidRPr="0087027D" w:rsidRDefault="003F3BFC" w:rsidP="004D380D">
            <w:pPr>
              <w:pStyle w:val="Tabletext"/>
              <w:spacing w:line="200" w:lineRule="exact"/>
              <w:jc w:val="center"/>
              <w:rPr>
                <w:lang w:val="ru-RU"/>
              </w:rPr>
            </w:pPr>
            <w:r w:rsidRPr="0087027D">
              <w:rPr>
                <w:lang w:val="ru-RU"/>
              </w:rPr>
              <w:t>–73</w:t>
            </w:r>
          </w:p>
        </w:tc>
        <w:tc>
          <w:tcPr>
            <w:tcW w:w="3260" w:type="dxa"/>
          </w:tcPr>
          <w:p w:rsidR="003F3BFC" w:rsidRPr="0087027D" w:rsidRDefault="003F3BFC" w:rsidP="004D380D">
            <w:pPr>
              <w:pStyle w:val="Tabletext"/>
              <w:spacing w:line="200" w:lineRule="exact"/>
              <w:jc w:val="center"/>
              <w:rPr>
                <w:lang w:val="ru-RU"/>
              </w:rPr>
            </w:pPr>
            <w:r w:rsidRPr="0087027D">
              <w:rPr>
                <w:lang w:val="ru-RU"/>
              </w:rPr>
              <w:t>–83</w:t>
            </w:r>
          </w:p>
        </w:tc>
      </w:tr>
      <w:tr w:rsidR="003F3BFC" w:rsidRPr="0087027D" w:rsidTr="004D380D">
        <w:trPr>
          <w:jc w:val="center"/>
        </w:trPr>
        <w:tc>
          <w:tcPr>
            <w:tcW w:w="2972" w:type="dxa"/>
          </w:tcPr>
          <w:p w:rsidR="003F3BFC" w:rsidRPr="0087027D" w:rsidRDefault="003F3BFC" w:rsidP="004D380D">
            <w:pPr>
              <w:pStyle w:val="Tabletext"/>
              <w:spacing w:line="200" w:lineRule="exact"/>
              <w:jc w:val="center"/>
              <w:rPr>
                <w:lang w:val="ru-RU"/>
              </w:rPr>
            </w:pPr>
            <w:r w:rsidRPr="0087027D">
              <w:rPr>
                <w:lang w:val="ru-RU"/>
              </w:rPr>
              <w:t>–3,34</w:t>
            </w:r>
          </w:p>
        </w:tc>
        <w:tc>
          <w:tcPr>
            <w:tcW w:w="3407" w:type="dxa"/>
          </w:tcPr>
          <w:p w:rsidR="003F3BFC" w:rsidRPr="0087027D" w:rsidRDefault="003F3BFC" w:rsidP="004D380D">
            <w:pPr>
              <w:pStyle w:val="Tabletext"/>
              <w:spacing w:line="200" w:lineRule="exact"/>
              <w:jc w:val="center"/>
              <w:rPr>
                <w:lang w:val="ru-RU"/>
              </w:rPr>
            </w:pPr>
            <w:r w:rsidRPr="0087027D">
              <w:rPr>
                <w:lang w:val="ru-RU"/>
              </w:rPr>
              <w:t>–52,1</w:t>
            </w:r>
          </w:p>
        </w:tc>
        <w:tc>
          <w:tcPr>
            <w:tcW w:w="3260" w:type="dxa"/>
          </w:tcPr>
          <w:p w:rsidR="003F3BFC" w:rsidRPr="0087027D" w:rsidRDefault="003F3BFC" w:rsidP="004D380D">
            <w:pPr>
              <w:pStyle w:val="Tabletext"/>
              <w:spacing w:line="200" w:lineRule="exact"/>
              <w:jc w:val="center"/>
              <w:rPr>
                <w:lang w:val="ru-RU"/>
              </w:rPr>
            </w:pPr>
            <w:r w:rsidRPr="0087027D">
              <w:rPr>
                <w:lang w:val="ru-RU"/>
              </w:rPr>
              <w:t>–52,1</w:t>
            </w:r>
          </w:p>
        </w:tc>
      </w:tr>
      <w:tr w:rsidR="003F3BFC" w:rsidRPr="0087027D" w:rsidTr="004D380D">
        <w:trPr>
          <w:jc w:val="center"/>
        </w:trPr>
        <w:tc>
          <w:tcPr>
            <w:tcW w:w="2972" w:type="dxa"/>
          </w:tcPr>
          <w:p w:rsidR="003F3BFC" w:rsidRPr="0087027D" w:rsidRDefault="003F3BFC" w:rsidP="004D380D">
            <w:pPr>
              <w:pStyle w:val="Tabletext"/>
              <w:spacing w:line="200" w:lineRule="exact"/>
              <w:jc w:val="center"/>
              <w:rPr>
                <w:lang w:val="ru-RU"/>
              </w:rPr>
            </w:pPr>
            <w:r w:rsidRPr="0087027D">
              <w:rPr>
                <w:lang w:val="ru-RU"/>
              </w:rPr>
              <w:t>–3,26</w:t>
            </w:r>
          </w:p>
        </w:tc>
        <w:tc>
          <w:tcPr>
            <w:tcW w:w="3407" w:type="dxa"/>
          </w:tcPr>
          <w:p w:rsidR="003F3BFC" w:rsidRPr="0087027D" w:rsidRDefault="003F3BFC" w:rsidP="004D380D">
            <w:pPr>
              <w:pStyle w:val="Tabletext"/>
              <w:spacing w:line="200" w:lineRule="exact"/>
              <w:jc w:val="center"/>
              <w:rPr>
                <w:lang w:val="ru-RU"/>
              </w:rPr>
            </w:pPr>
            <w:r w:rsidRPr="0087027D">
              <w:rPr>
                <w:lang w:val="ru-RU"/>
              </w:rPr>
              <w:t>–32,1</w:t>
            </w:r>
          </w:p>
        </w:tc>
        <w:tc>
          <w:tcPr>
            <w:tcW w:w="3260" w:type="dxa"/>
          </w:tcPr>
          <w:p w:rsidR="003F3BFC" w:rsidRPr="0087027D" w:rsidRDefault="003F3BFC" w:rsidP="004D380D">
            <w:pPr>
              <w:pStyle w:val="Tabletext"/>
              <w:spacing w:line="200" w:lineRule="exact"/>
              <w:jc w:val="center"/>
              <w:rPr>
                <w:lang w:val="ru-RU"/>
              </w:rPr>
            </w:pPr>
            <w:r w:rsidRPr="0087027D">
              <w:rPr>
                <w:lang w:val="ru-RU"/>
              </w:rPr>
              <w:t>–32,1</w:t>
            </w:r>
          </w:p>
        </w:tc>
      </w:tr>
      <w:tr w:rsidR="003F3BFC" w:rsidRPr="0087027D" w:rsidTr="004D380D">
        <w:trPr>
          <w:jc w:val="center"/>
        </w:trPr>
        <w:tc>
          <w:tcPr>
            <w:tcW w:w="2972" w:type="dxa"/>
          </w:tcPr>
          <w:p w:rsidR="003F3BFC" w:rsidRPr="0087027D" w:rsidRDefault="003F3BFC" w:rsidP="004D380D">
            <w:pPr>
              <w:pStyle w:val="Tabletext"/>
              <w:spacing w:line="200" w:lineRule="exact"/>
              <w:jc w:val="center"/>
              <w:rPr>
                <w:lang w:val="ru-RU"/>
              </w:rPr>
            </w:pPr>
            <w:r w:rsidRPr="0087027D">
              <w:rPr>
                <w:lang w:val="ru-RU"/>
              </w:rPr>
              <w:t>+3,26</w:t>
            </w:r>
          </w:p>
        </w:tc>
        <w:tc>
          <w:tcPr>
            <w:tcW w:w="3407" w:type="dxa"/>
          </w:tcPr>
          <w:p w:rsidR="003F3BFC" w:rsidRPr="0087027D" w:rsidRDefault="003F3BFC" w:rsidP="004D380D">
            <w:pPr>
              <w:pStyle w:val="Tabletext"/>
              <w:spacing w:line="200" w:lineRule="exact"/>
              <w:jc w:val="center"/>
              <w:rPr>
                <w:lang w:val="ru-RU"/>
              </w:rPr>
            </w:pPr>
            <w:r w:rsidRPr="0087027D">
              <w:rPr>
                <w:lang w:val="ru-RU"/>
              </w:rPr>
              <w:t>–32,1</w:t>
            </w:r>
          </w:p>
        </w:tc>
        <w:tc>
          <w:tcPr>
            <w:tcW w:w="3260" w:type="dxa"/>
          </w:tcPr>
          <w:p w:rsidR="003F3BFC" w:rsidRPr="0087027D" w:rsidRDefault="003F3BFC" w:rsidP="004D380D">
            <w:pPr>
              <w:pStyle w:val="Tabletext"/>
              <w:spacing w:line="200" w:lineRule="exact"/>
              <w:jc w:val="center"/>
              <w:rPr>
                <w:lang w:val="ru-RU"/>
              </w:rPr>
            </w:pPr>
            <w:r w:rsidRPr="0087027D">
              <w:rPr>
                <w:lang w:val="ru-RU"/>
              </w:rPr>
              <w:t>–32,1</w:t>
            </w:r>
          </w:p>
        </w:tc>
      </w:tr>
      <w:tr w:rsidR="003F3BFC" w:rsidRPr="0087027D" w:rsidTr="004D380D">
        <w:trPr>
          <w:jc w:val="center"/>
        </w:trPr>
        <w:tc>
          <w:tcPr>
            <w:tcW w:w="2972" w:type="dxa"/>
          </w:tcPr>
          <w:p w:rsidR="003F3BFC" w:rsidRPr="0087027D" w:rsidRDefault="003F3BFC" w:rsidP="004D380D">
            <w:pPr>
              <w:pStyle w:val="Tabletext"/>
              <w:spacing w:line="200" w:lineRule="exact"/>
              <w:jc w:val="center"/>
              <w:rPr>
                <w:lang w:val="ru-RU"/>
              </w:rPr>
            </w:pPr>
            <w:r w:rsidRPr="0087027D">
              <w:rPr>
                <w:lang w:val="ru-RU"/>
              </w:rPr>
              <w:t>+3,34</w:t>
            </w:r>
          </w:p>
        </w:tc>
        <w:tc>
          <w:tcPr>
            <w:tcW w:w="3407" w:type="dxa"/>
          </w:tcPr>
          <w:p w:rsidR="003F3BFC" w:rsidRPr="0087027D" w:rsidRDefault="003F3BFC" w:rsidP="004D380D">
            <w:pPr>
              <w:pStyle w:val="Tabletext"/>
              <w:spacing w:line="200" w:lineRule="exact"/>
              <w:jc w:val="center"/>
              <w:rPr>
                <w:lang w:val="ru-RU"/>
              </w:rPr>
            </w:pPr>
            <w:r w:rsidRPr="0087027D">
              <w:rPr>
                <w:lang w:val="ru-RU"/>
              </w:rPr>
              <w:t>–52,1</w:t>
            </w:r>
          </w:p>
        </w:tc>
        <w:tc>
          <w:tcPr>
            <w:tcW w:w="3260" w:type="dxa"/>
          </w:tcPr>
          <w:p w:rsidR="003F3BFC" w:rsidRPr="0087027D" w:rsidRDefault="003F3BFC" w:rsidP="004D380D">
            <w:pPr>
              <w:pStyle w:val="Tabletext"/>
              <w:spacing w:line="200" w:lineRule="exact"/>
              <w:jc w:val="center"/>
              <w:rPr>
                <w:lang w:val="ru-RU"/>
              </w:rPr>
            </w:pPr>
            <w:r w:rsidRPr="0087027D">
              <w:rPr>
                <w:lang w:val="ru-RU"/>
              </w:rPr>
              <w:t>–52,1</w:t>
            </w:r>
          </w:p>
        </w:tc>
      </w:tr>
      <w:tr w:rsidR="003F3BFC" w:rsidRPr="0087027D" w:rsidTr="004D380D">
        <w:trPr>
          <w:jc w:val="center"/>
        </w:trPr>
        <w:tc>
          <w:tcPr>
            <w:tcW w:w="2972" w:type="dxa"/>
          </w:tcPr>
          <w:p w:rsidR="003F3BFC" w:rsidRPr="0087027D" w:rsidRDefault="003F3BFC" w:rsidP="004D380D">
            <w:pPr>
              <w:pStyle w:val="Tabletext"/>
              <w:spacing w:line="200" w:lineRule="exact"/>
              <w:jc w:val="center"/>
              <w:rPr>
                <w:lang w:val="ru-RU"/>
              </w:rPr>
            </w:pPr>
            <w:r w:rsidRPr="0087027D">
              <w:rPr>
                <w:lang w:val="ru-RU"/>
              </w:rPr>
              <w:t>+3,7</w:t>
            </w:r>
          </w:p>
        </w:tc>
        <w:tc>
          <w:tcPr>
            <w:tcW w:w="3407" w:type="dxa"/>
          </w:tcPr>
          <w:p w:rsidR="003F3BFC" w:rsidRPr="0087027D" w:rsidRDefault="003F3BFC" w:rsidP="004D380D">
            <w:pPr>
              <w:pStyle w:val="Tabletext"/>
              <w:spacing w:line="200" w:lineRule="exact"/>
              <w:jc w:val="center"/>
              <w:rPr>
                <w:lang w:val="ru-RU"/>
              </w:rPr>
            </w:pPr>
            <w:r w:rsidRPr="0087027D">
              <w:rPr>
                <w:lang w:val="ru-RU"/>
              </w:rPr>
              <w:t>–73</w:t>
            </w:r>
          </w:p>
        </w:tc>
        <w:tc>
          <w:tcPr>
            <w:tcW w:w="3260" w:type="dxa"/>
          </w:tcPr>
          <w:p w:rsidR="003F3BFC" w:rsidRPr="0087027D" w:rsidRDefault="003F3BFC" w:rsidP="004D380D">
            <w:pPr>
              <w:pStyle w:val="Tabletext"/>
              <w:spacing w:line="200" w:lineRule="exact"/>
              <w:jc w:val="center"/>
              <w:rPr>
                <w:lang w:val="ru-RU"/>
              </w:rPr>
            </w:pPr>
            <w:r w:rsidRPr="0087027D">
              <w:rPr>
                <w:lang w:val="ru-RU"/>
              </w:rPr>
              <w:t>–83</w:t>
            </w:r>
          </w:p>
        </w:tc>
      </w:tr>
      <w:tr w:rsidR="003F3BFC" w:rsidRPr="0087027D" w:rsidTr="004D380D">
        <w:trPr>
          <w:jc w:val="center"/>
        </w:trPr>
        <w:tc>
          <w:tcPr>
            <w:tcW w:w="2972" w:type="dxa"/>
          </w:tcPr>
          <w:p w:rsidR="003F3BFC" w:rsidRPr="0087027D" w:rsidRDefault="003F3BFC" w:rsidP="004D380D">
            <w:pPr>
              <w:pStyle w:val="Tabletext"/>
              <w:spacing w:line="200" w:lineRule="exact"/>
              <w:jc w:val="center"/>
              <w:rPr>
                <w:lang w:val="ru-RU"/>
              </w:rPr>
            </w:pPr>
            <w:r w:rsidRPr="0087027D">
              <w:rPr>
                <w:lang w:val="ru-RU"/>
              </w:rPr>
              <w:t>+5,25</w:t>
            </w:r>
          </w:p>
        </w:tc>
        <w:tc>
          <w:tcPr>
            <w:tcW w:w="3407" w:type="dxa"/>
          </w:tcPr>
          <w:p w:rsidR="003F3BFC" w:rsidRPr="0087027D" w:rsidRDefault="003F3BFC" w:rsidP="004D380D">
            <w:pPr>
              <w:pStyle w:val="Tabletext"/>
              <w:spacing w:line="200" w:lineRule="exact"/>
              <w:jc w:val="center"/>
              <w:rPr>
                <w:lang w:val="ru-RU"/>
              </w:rPr>
            </w:pPr>
            <w:r w:rsidRPr="0087027D">
              <w:rPr>
                <w:lang w:val="ru-RU"/>
              </w:rPr>
              <w:t>–85</w:t>
            </w:r>
          </w:p>
        </w:tc>
        <w:tc>
          <w:tcPr>
            <w:tcW w:w="3260" w:type="dxa"/>
          </w:tcPr>
          <w:p w:rsidR="003F3BFC" w:rsidRPr="0087027D" w:rsidRDefault="003F3BFC" w:rsidP="004D380D">
            <w:pPr>
              <w:pStyle w:val="Tabletext"/>
              <w:spacing w:line="200" w:lineRule="exact"/>
              <w:jc w:val="center"/>
              <w:rPr>
                <w:lang w:val="ru-RU"/>
              </w:rPr>
            </w:pPr>
            <w:r w:rsidRPr="0087027D">
              <w:rPr>
                <w:lang w:val="ru-RU"/>
              </w:rPr>
              <w:t>–95</w:t>
            </w:r>
          </w:p>
        </w:tc>
      </w:tr>
      <w:tr w:rsidR="003F3BFC" w:rsidRPr="0087027D" w:rsidTr="004D380D">
        <w:trPr>
          <w:jc w:val="center"/>
        </w:trPr>
        <w:tc>
          <w:tcPr>
            <w:tcW w:w="2972" w:type="dxa"/>
          </w:tcPr>
          <w:p w:rsidR="003F3BFC" w:rsidRPr="0087027D" w:rsidRDefault="003F3BFC" w:rsidP="004D380D">
            <w:pPr>
              <w:pStyle w:val="Tabletext"/>
              <w:spacing w:line="200" w:lineRule="exact"/>
              <w:jc w:val="center"/>
              <w:rPr>
                <w:lang w:val="ru-RU"/>
              </w:rPr>
            </w:pPr>
            <w:r w:rsidRPr="0087027D">
              <w:rPr>
                <w:lang w:val="ru-RU"/>
              </w:rPr>
              <w:t>+10,5</w:t>
            </w:r>
          </w:p>
        </w:tc>
        <w:tc>
          <w:tcPr>
            <w:tcW w:w="3407" w:type="dxa"/>
          </w:tcPr>
          <w:p w:rsidR="003F3BFC" w:rsidRPr="0087027D" w:rsidRDefault="003F3BFC" w:rsidP="004D380D">
            <w:pPr>
              <w:pStyle w:val="Tabletext"/>
              <w:spacing w:line="200" w:lineRule="exact"/>
              <w:jc w:val="center"/>
              <w:rPr>
                <w:lang w:val="ru-RU"/>
              </w:rPr>
            </w:pPr>
            <w:r w:rsidRPr="0087027D">
              <w:rPr>
                <w:lang w:val="ru-RU"/>
              </w:rPr>
              <w:t>–110</w:t>
            </w:r>
          </w:p>
        </w:tc>
        <w:tc>
          <w:tcPr>
            <w:tcW w:w="3260" w:type="dxa"/>
          </w:tcPr>
          <w:p w:rsidR="003F3BFC" w:rsidRPr="0087027D" w:rsidRDefault="003F3BFC" w:rsidP="004D380D">
            <w:pPr>
              <w:pStyle w:val="Tabletext"/>
              <w:spacing w:line="200" w:lineRule="exact"/>
              <w:jc w:val="center"/>
              <w:rPr>
                <w:lang w:val="ru-RU"/>
              </w:rPr>
            </w:pPr>
            <w:r w:rsidRPr="0087027D">
              <w:rPr>
                <w:lang w:val="ru-RU"/>
              </w:rPr>
              <w:t>–120</w:t>
            </w:r>
          </w:p>
        </w:tc>
      </w:tr>
      <w:tr w:rsidR="003F3BFC" w:rsidRPr="0087027D" w:rsidTr="004D380D">
        <w:trPr>
          <w:jc w:val="center"/>
        </w:trPr>
        <w:tc>
          <w:tcPr>
            <w:tcW w:w="2972" w:type="dxa"/>
          </w:tcPr>
          <w:p w:rsidR="003F3BFC" w:rsidRPr="0087027D" w:rsidRDefault="003F3BFC" w:rsidP="004D380D">
            <w:pPr>
              <w:pStyle w:val="Tabletext"/>
              <w:spacing w:line="200" w:lineRule="exact"/>
              <w:jc w:val="center"/>
              <w:rPr>
                <w:lang w:val="ru-RU"/>
              </w:rPr>
            </w:pPr>
            <w:r w:rsidRPr="0087027D">
              <w:rPr>
                <w:lang w:val="ru-RU"/>
              </w:rPr>
              <w:t>+17,5</w:t>
            </w:r>
          </w:p>
        </w:tc>
        <w:tc>
          <w:tcPr>
            <w:tcW w:w="3407" w:type="dxa"/>
          </w:tcPr>
          <w:p w:rsidR="003F3BFC" w:rsidRPr="0087027D" w:rsidRDefault="003F3BFC" w:rsidP="004D380D">
            <w:pPr>
              <w:pStyle w:val="Tabletext"/>
              <w:spacing w:line="200" w:lineRule="exact"/>
              <w:jc w:val="center"/>
              <w:rPr>
                <w:lang w:val="ru-RU"/>
              </w:rPr>
            </w:pPr>
            <w:r w:rsidRPr="0087027D">
              <w:rPr>
                <w:lang w:val="ru-RU"/>
              </w:rPr>
              <w:t>–110</w:t>
            </w:r>
          </w:p>
        </w:tc>
        <w:tc>
          <w:tcPr>
            <w:tcW w:w="3260" w:type="dxa"/>
          </w:tcPr>
          <w:p w:rsidR="003F3BFC" w:rsidRPr="0087027D" w:rsidRDefault="003F3BFC" w:rsidP="004D380D">
            <w:pPr>
              <w:pStyle w:val="Tabletext"/>
              <w:spacing w:line="200" w:lineRule="exact"/>
              <w:jc w:val="center"/>
              <w:rPr>
                <w:lang w:val="ru-RU"/>
              </w:rPr>
            </w:pPr>
            <w:r w:rsidRPr="0087027D">
              <w:rPr>
                <w:lang w:val="ru-RU"/>
              </w:rPr>
              <w:t>–120</w:t>
            </w:r>
          </w:p>
        </w:tc>
      </w:tr>
    </w:tbl>
    <w:p w:rsidR="00765B5F" w:rsidRPr="0087027D" w:rsidRDefault="00765B5F" w:rsidP="00765B5F">
      <w:pPr>
        <w:pStyle w:val="Tablefin"/>
        <w:rPr>
          <w:lang w:val="ru-RU"/>
        </w:rPr>
      </w:pPr>
    </w:p>
    <w:p w:rsidR="003F3BFC" w:rsidRPr="0087027D" w:rsidRDefault="003F3BFC" w:rsidP="00C504C4">
      <w:pPr>
        <w:pStyle w:val="Heading1"/>
        <w:rPr>
          <w:rFonts w:asciiTheme="majorBidi" w:hAnsiTheme="majorBidi" w:cstheme="majorBidi"/>
          <w:spacing w:val="-2"/>
          <w:lang w:val="ru-RU" w:eastAsia="ja-JP"/>
        </w:rPr>
      </w:pPr>
      <w:r w:rsidRPr="0087027D">
        <w:rPr>
          <w:lang w:val="ru-RU" w:eastAsia="ja-JP"/>
        </w:rPr>
        <w:t>3</w:t>
      </w:r>
      <w:r w:rsidRPr="0087027D">
        <w:rPr>
          <w:lang w:val="ru-RU" w:eastAsia="ja-JP"/>
        </w:rPr>
        <w:tab/>
      </w:r>
      <w:r w:rsidRPr="0087027D">
        <w:rPr>
          <w:rFonts w:asciiTheme="majorBidi" w:hAnsiTheme="majorBidi" w:cstheme="majorBidi"/>
          <w:spacing w:val="-2"/>
          <w:lang w:val="ru-RU" w:eastAsia="ja-JP"/>
        </w:rPr>
        <w:t xml:space="preserve">Конкретные маски спектральных пределов для системы С </w:t>
      </w:r>
      <w:r w:rsidR="00C504C4" w:rsidRPr="0087027D">
        <w:rPr>
          <w:rFonts w:asciiTheme="majorBidi" w:hAnsiTheme="majorBidi" w:cstheme="majorBidi"/>
          <w:spacing w:val="-2"/>
          <w:lang w:val="ru-RU" w:eastAsia="ja-JP"/>
        </w:rPr>
        <w:t>(ISDB</w:t>
      </w:r>
      <w:r w:rsidR="00C504C4" w:rsidRPr="0087027D">
        <w:rPr>
          <w:rFonts w:asciiTheme="majorBidi" w:hAnsiTheme="majorBidi" w:cstheme="majorBidi"/>
          <w:spacing w:val="-2"/>
          <w:lang w:val="ru-RU" w:eastAsia="ja-JP"/>
        </w:rPr>
        <w:noBreakHyphen/>
        <w:t>T)</w:t>
      </w:r>
      <w:r w:rsidR="00F60F3B" w:rsidRPr="0087027D">
        <w:rPr>
          <w:rFonts w:asciiTheme="majorBidi" w:hAnsiTheme="majorBidi" w:cstheme="majorBidi"/>
          <w:spacing w:val="-2"/>
          <w:lang w:val="ru-RU" w:eastAsia="ja-JP"/>
        </w:rPr>
        <w:t xml:space="preserve"> </w:t>
      </w:r>
      <w:r w:rsidRPr="0087027D">
        <w:rPr>
          <w:rFonts w:asciiTheme="majorBidi" w:hAnsiTheme="majorBidi" w:cstheme="majorBidi"/>
          <w:spacing w:val="-2"/>
          <w:lang w:val="ru-RU" w:eastAsia="ja-JP"/>
        </w:rPr>
        <w:t>с каналами шириной 8</w:t>
      </w:r>
      <w:r w:rsidR="00F60F3B" w:rsidRPr="0087027D">
        <w:rPr>
          <w:rFonts w:asciiTheme="majorBidi" w:hAnsiTheme="majorBidi" w:cstheme="majorBidi"/>
          <w:spacing w:val="-2"/>
          <w:lang w:val="ru-RU" w:eastAsia="ja-JP"/>
        </w:rPr>
        <w:t> МГц</w:t>
      </w:r>
      <w:r w:rsidRPr="0087027D">
        <w:rPr>
          <w:rFonts w:asciiTheme="majorBidi" w:hAnsiTheme="majorBidi" w:cstheme="majorBidi"/>
          <w:spacing w:val="-2"/>
          <w:lang w:val="ru-RU" w:eastAsia="ja-JP"/>
        </w:rPr>
        <w:t xml:space="preserve"> </w:t>
      </w:r>
    </w:p>
    <w:p w:rsidR="003F3BFC" w:rsidRPr="0087027D" w:rsidRDefault="003F3BFC" w:rsidP="003F3BFC">
      <w:pPr>
        <w:rPr>
          <w:lang w:val="ru-RU" w:eastAsia="ja-JP"/>
        </w:rPr>
      </w:pPr>
      <w:r w:rsidRPr="0087027D">
        <w:rPr>
          <w:rFonts w:asciiTheme="majorBidi" w:hAnsiTheme="majorBidi" w:cstheme="majorBidi"/>
          <w:lang w:val="ru-RU"/>
        </w:rPr>
        <w:t>Для цифрового телевидения</w:t>
      </w:r>
      <w:r w:rsidRPr="0087027D">
        <w:rPr>
          <w:lang w:val="ru-RU"/>
        </w:rPr>
        <w:t xml:space="preserve"> с каналами шириной 8</w:t>
      </w:r>
      <w:r w:rsidR="00F60F3B" w:rsidRPr="0087027D">
        <w:rPr>
          <w:lang w:val="ru-RU"/>
        </w:rPr>
        <w:t> МГц</w:t>
      </w:r>
      <w:r w:rsidRPr="0087027D">
        <w:rPr>
          <w:lang w:val="ru-RU"/>
        </w:rPr>
        <w:t xml:space="preserve"> область ОоВ расположена от </w:t>
      </w:r>
      <w:r w:rsidRPr="0087027D">
        <w:rPr>
          <w:rFonts w:ascii="Symbol" w:hAnsi="Symbol"/>
          <w:lang w:val="ru-RU"/>
        </w:rPr>
        <w:t></w:t>
      </w:r>
      <w:r w:rsidRPr="0087027D">
        <w:rPr>
          <w:lang w:val="ru-RU"/>
        </w:rPr>
        <w:t>4</w:t>
      </w:r>
      <w:r w:rsidR="00F60F3B" w:rsidRPr="0087027D">
        <w:rPr>
          <w:lang w:val="ru-RU"/>
        </w:rPr>
        <w:t> МГц</w:t>
      </w:r>
      <w:r w:rsidRPr="0087027D">
        <w:rPr>
          <w:lang w:val="ru-RU"/>
        </w:rPr>
        <w:t xml:space="preserve"> (т. е. </w:t>
      </w:r>
      <w:r w:rsidRPr="0087027D">
        <w:rPr>
          <w:rFonts w:ascii="Symbol" w:hAnsi="Symbol"/>
          <w:lang w:val="ru-RU"/>
        </w:rPr>
        <w:t></w:t>
      </w:r>
      <w:r w:rsidRPr="0087027D">
        <w:rPr>
          <w:lang w:val="ru-RU"/>
        </w:rPr>
        <w:t>0,5 </w:t>
      </w:r>
      <w:r w:rsidRPr="0087027D">
        <w:rPr>
          <w:lang w:val="ru-RU"/>
        </w:rPr>
        <w:sym w:font="Symbol" w:char="F0B4"/>
      </w:r>
      <w:r w:rsidRPr="0087027D">
        <w:rPr>
          <w:lang w:val="ru-RU"/>
        </w:rPr>
        <w:t> 8</w:t>
      </w:r>
      <w:r w:rsidR="00F60F3B" w:rsidRPr="0087027D">
        <w:rPr>
          <w:lang w:val="ru-RU"/>
        </w:rPr>
        <w:t> МГц</w:t>
      </w:r>
      <w:r w:rsidRPr="0087027D">
        <w:rPr>
          <w:lang w:val="ru-RU"/>
        </w:rPr>
        <w:t xml:space="preserve">) до </w:t>
      </w:r>
      <w:r w:rsidRPr="0087027D">
        <w:rPr>
          <w:rFonts w:ascii="Symbol" w:hAnsi="Symbol"/>
          <w:lang w:val="ru-RU"/>
        </w:rPr>
        <w:t></w:t>
      </w:r>
      <w:r w:rsidRPr="0087027D">
        <w:rPr>
          <w:rFonts w:ascii="Symbol" w:hAnsi="Symbol"/>
          <w:lang w:val="ru-RU"/>
        </w:rPr>
        <w:t></w:t>
      </w:r>
      <w:r w:rsidRPr="0087027D">
        <w:rPr>
          <w:lang w:val="ru-RU"/>
        </w:rPr>
        <w:t>20</w:t>
      </w:r>
      <w:r w:rsidR="00F60F3B" w:rsidRPr="0087027D">
        <w:rPr>
          <w:lang w:val="ru-RU"/>
        </w:rPr>
        <w:t> МГц</w:t>
      </w:r>
      <w:r w:rsidRPr="0087027D">
        <w:rPr>
          <w:lang w:val="ru-RU"/>
        </w:rPr>
        <w:t xml:space="preserve"> (т. е. </w:t>
      </w:r>
      <w:r w:rsidRPr="0087027D">
        <w:rPr>
          <w:rFonts w:ascii="Symbol" w:hAnsi="Symbol"/>
          <w:lang w:val="ru-RU"/>
        </w:rPr>
        <w:t></w:t>
      </w:r>
      <w:r w:rsidRPr="0087027D">
        <w:rPr>
          <w:lang w:val="ru-RU"/>
        </w:rPr>
        <w:t>2,5 </w:t>
      </w:r>
      <w:r w:rsidRPr="0087027D">
        <w:rPr>
          <w:lang w:val="ru-RU"/>
        </w:rPr>
        <w:sym w:font="Symbol" w:char="F0B4"/>
      </w:r>
      <w:r w:rsidRPr="0087027D">
        <w:rPr>
          <w:lang w:val="ru-RU"/>
        </w:rPr>
        <w:t> 8</w:t>
      </w:r>
      <w:r w:rsidR="00F60F3B" w:rsidRPr="0087027D">
        <w:rPr>
          <w:lang w:val="ru-RU"/>
        </w:rPr>
        <w:t> МГц</w:t>
      </w:r>
      <w:r w:rsidRPr="0087027D">
        <w:rPr>
          <w:lang w:val="ru-RU"/>
        </w:rPr>
        <w:t xml:space="preserve">) относительно центра канала. </w:t>
      </w:r>
    </w:p>
    <w:p w:rsidR="003F3BFC" w:rsidRPr="0087027D" w:rsidRDefault="003F3BFC" w:rsidP="00262816">
      <w:pPr>
        <w:rPr>
          <w:lang w:val="ru-RU" w:eastAsia="ja-JP"/>
        </w:rPr>
      </w:pPr>
      <w:r w:rsidRPr="0087027D">
        <w:rPr>
          <w:lang w:val="ru-RU" w:eastAsia="ja-JP"/>
        </w:rPr>
        <w:t xml:space="preserve">На </w:t>
      </w:r>
      <w:r w:rsidR="00F60F3B" w:rsidRPr="0087027D">
        <w:rPr>
          <w:lang w:val="ru-RU" w:eastAsia="ja-JP"/>
        </w:rPr>
        <w:t>рисунке 9</w:t>
      </w:r>
      <w:r w:rsidRPr="0087027D">
        <w:rPr>
          <w:lang w:val="ru-RU" w:eastAsia="ja-JP"/>
        </w:rPr>
        <w:t xml:space="preserve"> и в связанной с ним </w:t>
      </w:r>
      <w:r w:rsidR="00F60F3B" w:rsidRPr="0087027D">
        <w:rPr>
          <w:lang w:val="ru-RU" w:eastAsia="ja-JP"/>
        </w:rPr>
        <w:t>таблице </w:t>
      </w:r>
      <w:r w:rsidR="00262816" w:rsidRPr="0087027D">
        <w:rPr>
          <w:lang w:val="ru-RU" w:eastAsia="ja-JP"/>
        </w:rPr>
        <w:t>6</w:t>
      </w:r>
      <w:r w:rsidRPr="0087027D">
        <w:rPr>
          <w:lang w:val="ru-RU" w:eastAsia="ja-JP"/>
        </w:rPr>
        <w:t xml:space="preserve"> показаны две спектральные маски. Верхняя кривая определяет спектральную маску для некритичных случаев, а нижняя кривая определяет спектральную маску для критичных случаев. </w:t>
      </w:r>
    </w:p>
    <w:p w:rsidR="003F3BFC" w:rsidRPr="0087027D" w:rsidRDefault="00304A75" w:rsidP="00304A75">
      <w:pPr>
        <w:pStyle w:val="FigureNo"/>
        <w:rPr>
          <w:lang w:val="ru-RU" w:eastAsia="ja-JP"/>
        </w:rPr>
      </w:pPr>
      <w:r w:rsidRPr="0087027D">
        <w:rPr>
          <w:rFonts w:asciiTheme="majorBidi" w:hAnsiTheme="majorBidi" w:cstheme="majorBidi"/>
          <w:lang w:val="ru-RU" w:eastAsia="ja-JP"/>
        </w:rPr>
        <w:lastRenderedPageBreak/>
        <w:t>РИСУНОК </w:t>
      </w:r>
      <w:r w:rsidRPr="0087027D">
        <w:rPr>
          <w:lang w:val="ru-RU" w:eastAsia="ja-JP"/>
        </w:rPr>
        <w:t>9</w:t>
      </w:r>
    </w:p>
    <w:p w:rsidR="003F3BFC" w:rsidRPr="0087027D" w:rsidRDefault="003F3BFC" w:rsidP="00C504C4">
      <w:pPr>
        <w:pStyle w:val="Figuretitle"/>
        <w:rPr>
          <w:lang w:val="ru-RU" w:eastAsia="ja-JP"/>
        </w:rPr>
      </w:pPr>
      <w:r w:rsidRPr="0087027D">
        <w:rPr>
          <w:lang w:val="ru-RU"/>
        </w:rPr>
        <w:t xml:space="preserve">Маска спектральных пределов для системы С </w:t>
      </w:r>
      <w:r w:rsidR="00C504C4" w:rsidRPr="0087027D">
        <w:rPr>
          <w:lang w:val="ru-RU" w:eastAsia="ja-JP"/>
        </w:rPr>
        <w:t xml:space="preserve">(ISDB-T) </w:t>
      </w:r>
      <w:r w:rsidRPr="0087027D">
        <w:rPr>
          <w:lang w:val="ru-RU"/>
        </w:rPr>
        <w:t>с каналами шириной 8</w:t>
      </w:r>
      <w:r w:rsidR="00F60F3B" w:rsidRPr="0087027D">
        <w:rPr>
          <w:lang w:val="ru-RU"/>
        </w:rPr>
        <w:t> МГц</w:t>
      </w:r>
      <w:r w:rsidRPr="0087027D">
        <w:rPr>
          <w:lang w:val="ru-RU" w:eastAsia="ja-JP"/>
        </w:rPr>
        <w:t xml:space="preserve"> </w:t>
      </w:r>
    </w:p>
    <w:p w:rsidR="00304A75" w:rsidRPr="0087027D" w:rsidRDefault="006E4FA7" w:rsidP="00304A75">
      <w:pPr>
        <w:pStyle w:val="Figure"/>
        <w:rPr>
          <w:lang w:val="ru-RU"/>
        </w:rPr>
      </w:pPr>
      <w:r w:rsidRPr="0087027D">
        <w:rPr>
          <w:lang w:val="ru-RU"/>
        </w:rPr>
        <w:object w:dxaOrig="7284" w:dyaOrig="3524">
          <v:shape id="_x0000_i1033" type="#_x0000_t75" style="width:474.1pt;height:226.85pt" o:ole="">
            <v:imagedata r:id="rId30" o:title="" cropright="-565f"/>
          </v:shape>
          <o:OLEObject Type="Embed" ProgID="CorelDraw.Graphic.16" ShapeID="_x0000_i1033" DrawAspect="Content" ObjectID="_1556973283" r:id="rId31"/>
        </w:object>
      </w:r>
    </w:p>
    <w:p w:rsidR="00291147" w:rsidRPr="0087027D" w:rsidRDefault="00291147" w:rsidP="00291147">
      <w:pPr>
        <w:spacing w:before="0"/>
        <w:rPr>
          <w:lang w:val="ru-RU" w:eastAsia="ja-JP"/>
        </w:rPr>
      </w:pPr>
    </w:p>
    <w:p w:rsidR="003F3BFC" w:rsidRPr="0087027D" w:rsidRDefault="00304A75" w:rsidP="00304A75">
      <w:pPr>
        <w:pStyle w:val="TableNo"/>
        <w:rPr>
          <w:lang w:val="ru-RU" w:eastAsia="ja-JP"/>
        </w:rPr>
      </w:pPr>
      <w:r w:rsidRPr="0087027D">
        <w:rPr>
          <w:rFonts w:asciiTheme="majorBidi" w:hAnsiTheme="majorBidi" w:cstheme="majorBidi"/>
          <w:lang w:val="ru-RU" w:eastAsia="ja-JP"/>
        </w:rPr>
        <w:t>ТАБЛИЦА </w:t>
      </w:r>
      <w:r w:rsidRPr="0087027D">
        <w:rPr>
          <w:lang w:val="ru-RU" w:eastAsia="ja-JP"/>
        </w:rPr>
        <w:t>6</w:t>
      </w:r>
    </w:p>
    <w:p w:rsidR="003F3BFC" w:rsidRPr="0087027D" w:rsidRDefault="00C504C4" w:rsidP="002E634D">
      <w:pPr>
        <w:pStyle w:val="Tabletitle"/>
        <w:rPr>
          <w:lang w:val="ru-RU" w:eastAsia="ja-JP"/>
        </w:rPr>
      </w:pPr>
      <w:r w:rsidRPr="0087027D">
        <w:rPr>
          <w:lang w:val="ru-RU" w:eastAsia="ja-JP"/>
        </w:rPr>
        <w:t>Таблица точек перегиба, соответствующих</w:t>
      </w:r>
      <w:r w:rsidR="003F3BFC" w:rsidRPr="0087027D">
        <w:rPr>
          <w:lang w:val="ru-RU" w:eastAsia="ja-JP"/>
        </w:rPr>
        <w:t xml:space="preserve"> </w:t>
      </w:r>
      <w:r w:rsidR="002E634D" w:rsidRPr="0087027D">
        <w:rPr>
          <w:lang w:val="ru-RU" w:eastAsia="ja-JP"/>
        </w:rPr>
        <w:t>рисунку 9</w:t>
      </w:r>
      <w:r w:rsidR="003F3BFC" w:rsidRPr="0087027D">
        <w:rPr>
          <w:lang w:val="ru-RU" w:eastAsia="ja-JP"/>
        </w:rPr>
        <w:t xml:space="preserve">, для системы С </w:t>
      </w:r>
      <w:r w:rsidRPr="0087027D">
        <w:rPr>
          <w:lang w:val="ru-RU" w:eastAsia="ja-JP"/>
        </w:rPr>
        <w:t>(ISDB-T)</w:t>
      </w:r>
      <w:r w:rsidR="003F3BFC" w:rsidRPr="0087027D">
        <w:rPr>
          <w:lang w:val="ru-RU" w:eastAsia="ja-JP"/>
        </w:rPr>
        <w:br/>
        <w:t>с каналами шириной 8</w:t>
      </w:r>
      <w:r w:rsidR="00F60F3B" w:rsidRPr="0087027D">
        <w:rPr>
          <w:lang w:val="ru-RU" w:eastAsia="ja-JP"/>
        </w:rPr>
        <w:t> МГц</w:t>
      </w:r>
      <w:r w:rsidR="003F3BFC" w:rsidRPr="0087027D">
        <w:rPr>
          <w:lang w:val="ru-RU"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407"/>
        <w:gridCol w:w="3260"/>
      </w:tblGrid>
      <w:tr w:rsidR="003F3BFC" w:rsidRPr="0087027D" w:rsidTr="004D380D">
        <w:trPr>
          <w:jc w:val="center"/>
        </w:trPr>
        <w:tc>
          <w:tcPr>
            <w:tcW w:w="2972" w:type="dxa"/>
            <w:vMerge w:val="restart"/>
            <w:vAlign w:val="center"/>
          </w:tcPr>
          <w:p w:rsidR="003F3BFC" w:rsidRPr="0087027D" w:rsidRDefault="003F3BFC" w:rsidP="004D380D">
            <w:pPr>
              <w:pStyle w:val="Tablehead"/>
              <w:rPr>
                <w:lang w:val="ru-RU"/>
              </w:rPr>
            </w:pPr>
            <w:r w:rsidRPr="0087027D">
              <w:rPr>
                <w:lang w:val="ru-RU"/>
              </w:rPr>
              <w:t>Частота относительно центра канала шириной 8</w:t>
            </w:r>
            <w:r w:rsidR="00F60F3B" w:rsidRPr="0087027D">
              <w:rPr>
                <w:lang w:val="ru-RU"/>
              </w:rPr>
              <w:t> МГц</w:t>
            </w:r>
            <w:r w:rsidRPr="0087027D">
              <w:rPr>
                <w:lang w:val="ru-RU" w:eastAsia="ja-JP"/>
              </w:rPr>
              <w:br/>
              <w:t>(МГц)</w:t>
            </w:r>
          </w:p>
        </w:tc>
        <w:tc>
          <w:tcPr>
            <w:tcW w:w="6667" w:type="dxa"/>
            <w:gridSpan w:val="2"/>
            <w:vAlign w:val="center"/>
          </w:tcPr>
          <w:p w:rsidR="003F3BFC" w:rsidRPr="0087027D" w:rsidRDefault="00C504C4" w:rsidP="004D380D">
            <w:pPr>
              <w:pStyle w:val="Tablehead"/>
              <w:rPr>
                <w:lang w:val="ru-RU"/>
              </w:rPr>
            </w:pPr>
            <w:r w:rsidRPr="0087027D">
              <w:rPr>
                <w:lang w:val="ru-RU"/>
              </w:rPr>
              <w:t>Относительный уровень в полосе измерения шириной</w:t>
            </w:r>
            <w:r w:rsidR="003F3BFC" w:rsidRPr="0087027D">
              <w:rPr>
                <w:lang w:val="ru-RU"/>
              </w:rPr>
              <w:t xml:space="preserve"> 4 кГц (дБ)</w:t>
            </w:r>
          </w:p>
        </w:tc>
      </w:tr>
      <w:tr w:rsidR="003F3BFC" w:rsidRPr="0087027D" w:rsidTr="004D380D">
        <w:trPr>
          <w:jc w:val="center"/>
        </w:trPr>
        <w:tc>
          <w:tcPr>
            <w:tcW w:w="2972" w:type="dxa"/>
            <w:vMerge/>
            <w:vAlign w:val="center"/>
          </w:tcPr>
          <w:p w:rsidR="003F3BFC" w:rsidRPr="0087027D" w:rsidRDefault="003F3BFC" w:rsidP="004D380D">
            <w:pPr>
              <w:pStyle w:val="Tablehead"/>
              <w:rPr>
                <w:lang w:val="ru-RU"/>
              </w:rPr>
            </w:pPr>
          </w:p>
        </w:tc>
        <w:tc>
          <w:tcPr>
            <w:tcW w:w="3407" w:type="dxa"/>
            <w:vAlign w:val="center"/>
          </w:tcPr>
          <w:p w:rsidR="003F3BFC" w:rsidRPr="0087027D" w:rsidRDefault="003F3BFC" w:rsidP="004D380D">
            <w:pPr>
              <w:pStyle w:val="Tablehead"/>
              <w:rPr>
                <w:lang w:val="ru-RU"/>
              </w:rPr>
            </w:pPr>
            <w:r w:rsidRPr="0087027D">
              <w:rPr>
                <w:lang w:val="ru-RU"/>
              </w:rPr>
              <w:t>Маска при некритичном излучении</w:t>
            </w:r>
          </w:p>
        </w:tc>
        <w:tc>
          <w:tcPr>
            <w:tcW w:w="3260" w:type="dxa"/>
            <w:vAlign w:val="center"/>
          </w:tcPr>
          <w:p w:rsidR="003F3BFC" w:rsidRPr="0087027D" w:rsidRDefault="003F3BFC" w:rsidP="004D380D">
            <w:pPr>
              <w:pStyle w:val="Tablehead"/>
              <w:rPr>
                <w:lang w:val="ru-RU"/>
              </w:rPr>
            </w:pPr>
            <w:r w:rsidRPr="0087027D">
              <w:rPr>
                <w:lang w:val="ru-RU"/>
              </w:rPr>
              <w:t>Критичные случаи</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–20</w:t>
            </w:r>
          </w:p>
        </w:tc>
        <w:tc>
          <w:tcPr>
            <w:tcW w:w="3407" w:type="dxa"/>
          </w:tcPr>
          <w:p w:rsidR="003F3BFC" w:rsidRPr="0087027D" w:rsidRDefault="003F3BFC" w:rsidP="004D380D">
            <w:pPr>
              <w:pStyle w:val="Tabletext"/>
              <w:jc w:val="center"/>
              <w:rPr>
                <w:lang w:val="ru-RU"/>
              </w:rPr>
            </w:pPr>
            <w:r w:rsidRPr="0087027D">
              <w:rPr>
                <w:lang w:val="ru-RU"/>
              </w:rPr>
              <w:t>–110</w:t>
            </w:r>
          </w:p>
        </w:tc>
        <w:tc>
          <w:tcPr>
            <w:tcW w:w="3260" w:type="dxa"/>
          </w:tcPr>
          <w:p w:rsidR="003F3BFC" w:rsidRPr="0087027D" w:rsidRDefault="003F3BFC" w:rsidP="004D380D">
            <w:pPr>
              <w:pStyle w:val="Tabletext"/>
              <w:jc w:val="center"/>
              <w:rPr>
                <w:lang w:val="ru-RU"/>
              </w:rPr>
            </w:pPr>
            <w:r w:rsidRPr="0087027D">
              <w:rPr>
                <w:lang w:val="ru-RU"/>
              </w:rPr>
              <w:t>–120</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–12</w:t>
            </w:r>
          </w:p>
        </w:tc>
        <w:tc>
          <w:tcPr>
            <w:tcW w:w="3407" w:type="dxa"/>
          </w:tcPr>
          <w:p w:rsidR="003F3BFC" w:rsidRPr="0087027D" w:rsidRDefault="003F3BFC" w:rsidP="004D380D">
            <w:pPr>
              <w:pStyle w:val="Tabletext"/>
              <w:jc w:val="center"/>
              <w:rPr>
                <w:lang w:val="ru-RU"/>
              </w:rPr>
            </w:pPr>
            <w:r w:rsidRPr="0087027D">
              <w:rPr>
                <w:lang w:val="ru-RU"/>
              </w:rPr>
              <w:t>–110</w:t>
            </w:r>
          </w:p>
        </w:tc>
        <w:tc>
          <w:tcPr>
            <w:tcW w:w="3260" w:type="dxa"/>
          </w:tcPr>
          <w:p w:rsidR="003F3BFC" w:rsidRPr="0087027D" w:rsidRDefault="003F3BFC" w:rsidP="004D380D">
            <w:pPr>
              <w:pStyle w:val="Tabletext"/>
              <w:jc w:val="center"/>
              <w:rPr>
                <w:lang w:val="ru-RU"/>
              </w:rPr>
            </w:pPr>
            <w:r w:rsidRPr="0087027D">
              <w:rPr>
                <w:lang w:val="ru-RU"/>
              </w:rPr>
              <w:t>–120</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–6</w:t>
            </w:r>
          </w:p>
        </w:tc>
        <w:tc>
          <w:tcPr>
            <w:tcW w:w="3407" w:type="dxa"/>
          </w:tcPr>
          <w:p w:rsidR="003F3BFC" w:rsidRPr="0087027D" w:rsidRDefault="003F3BFC" w:rsidP="004D380D">
            <w:pPr>
              <w:pStyle w:val="Tabletext"/>
              <w:jc w:val="center"/>
              <w:rPr>
                <w:lang w:val="ru-RU"/>
              </w:rPr>
            </w:pPr>
            <w:r w:rsidRPr="0087027D">
              <w:rPr>
                <w:lang w:val="ru-RU"/>
              </w:rPr>
              <w:t>–85</w:t>
            </w:r>
          </w:p>
        </w:tc>
        <w:tc>
          <w:tcPr>
            <w:tcW w:w="3260" w:type="dxa"/>
          </w:tcPr>
          <w:p w:rsidR="003F3BFC" w:rsidRPr="0087027D" w:rsidRDefault="003F3BFC" w:rsidP="004D380D">
            <w:pPr>
              <w:pStyle w:val="Tabletext"/>
              <w:jc w:val="center"/>
              <w:rPr>
                <w:lang w:val="ru-RU"/>
              </w:rPr>
            </w:pPr>
            <w:r w:rsidRPr="0087027D">
              <w:rPr>
                <w:lang w:val="ru-RU"/>
              </w:rPr>
              <w:t>–95</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–4,2</w:t>
            </w:r>
          </w:p>
        </w:tc>
        <w:tc>
          <w:tcPr>
            <w:tcW w:w="3407" w:type="dxa"/>
          </w:tcPr>
          <w:p w:rsidR="003F3BFC" w:rsidRPr="0087027D" w:rsidRDefault="003F3BFC" w:rsidP="004D380D">
            <w:pPr>
              <w:pStyle w:val="Tabletext"/>
              <w:jc w:val="center"/>
              <w:rPr>
                <w:lang w:val="ru-RU"/>
              </w:rPr>
            </w:pPr>
            <w:r w:rsidRPr="0087027D">
              <w:rPr>
                <w:lang w:val="ru-RU"/>
              </w:rPr>
              <w:t>–73</w:t>
            </w:r>
          </w:p>
        </w:tc>
        <w:tc>
          <w:tcPr>
            <w:tcW w:w="3260" w:type="dxa"/>
          </w:tcPr>
          <w:p w:rsidR="003F3BFC" w:rsidRPr="0087027D" w:rsidRDefault="003F3BFC" w:rsidP="004D380D">
            <w:pPr>
              <w:pStyle w:val="Tabletext"/>
              <w:jc w:val="center"/>
              <w:rPr>
                <w:lang w:val="ru-RU"/>
              </w:rPr>
            </w:pPr>
            <w:r w:rsidRPr="0087027D">
              <w:rPr>
                <w:lang w:val="ru-RU"/>
              </w:rPr>
              <w:t>–83</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–3,81</w:t>
            </w:r>
          </w:p>
        </w:tc>
        <w:tc>
          <w:tcPr>
            <w:tcW w:w="3407" w:type="dxa"/>
          </w:tcPr>
          <w:p w:rsidR="003F3BFC" w:rsidRPr="0087027D" w:rsidRDefault="003F3BFC" w:rsidP="004D380D">
            <w:pPr>
              <w:pStyle w:val="Tabletext"/>
              <w:jc w:val="center"/>
              <w:rPr>
                <w:lang w:val="ru-RU"/>
              </w:rPr>
            </w:pPr>
            <w:r w:rsidRPr="0087027D">
              <w:rPr>
                <w:lang w:val="ru-RU"/>
              </w:rPr>
              <w:t>–52,7</w:t>
            </w:r>
          </w:p>
        </w:tc>
        <w:tc>
          <w:tcPr>
            <w:tcW w:w="3260" w:type="dxa"/>
          </w:tcPr>
          <w:p w:rsidR="003F3BFC" w:rsidRPr="0087027D" w:rsidRDefault="003F3BFC" w:rsidP="004D380D">
            <w:pPr>
              <w:pStyle w:val="Tabletext"/>
              <w:jc w:val="center"/>
              <w:rPr>
                <w:lang w:val="ru-RU"/>
              </w:rPr>
            </w:pPr>
            <w:r w:rsidRPr="0087027D">
              <w:rPr>
                <w:lang w:val="ru-RU"/>
              </w:rPr>
              <w:t>–52,7</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–3,72</w:t>
            </w:r>
          </w:p>
        </w:tc>
        <w:tc>
          <w:tcPr>
            <w:tcW w:w="3407" w:type="dxa"/>
          </w:tcPr>
          <w:p w:rsidR="003F3BFC" w:rsidRPr="0087027D" w:rsidRDefault="003F3BFC" w:rsidP="004D380D">
            <w:pPr>
              <w:pStyle w:val="Tabletext"/>
              <w:jc w:val="center"/>
              <w:rPr>
                <w:lang w:val="ru-RU"/>
              </w:rPr>
            </w:pPr>
            <w:r w:rsidRPr="0087027D">
              <w:rPr>
                <w:lang w:val="ru-RU"/>
              </w:rPr>
              <w:t>–32,7</w:t>
            </w:r>
          </w:p>
        </w:tc>
        <w:tc>
          <w:tcPr>
            <w:tcW w:w="3260" w:type="dxa"/>
          </w:tcPr>
          <w:p w:rsidR="003F3BFC" w:rsidRPr="0087027D" w:rsidRDefault="003F3BFC" w:rsidP="004D380D">
            <w:pPr>
              <w:pStyle w:val="Tabletext"/>
              <w:jc w:val="center"/>
              <w:rPr>
                <w:lang w:val="ru-RU"/>
              </w:rPr>
            </w:pPr>
            <w:r w:rsidRPr="0087027D">
              <w:rPr>
                <w:lang w:val="ru-RU"/>
              </w:rPr>
              <w:t>–32,7</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+3,72</w:t>
            </w:r>
          </w:p>
        </w:tc>
        <w:tc>
          <w:tcPr>
            <w:tcW w:w="3407" w:type="dxa"/>
          </w:tcPr>
          <w:p w:rsidR="003F3BFC" w:rsidRPr="0087027D" w:rsidRDefault="003F3BFC" w:rsidP="004D380D">
            <w:pPr>
              <w:pStyle w:val="Tabletext"/>
              <w:jc w:val="center"/>
              <w:rPr>
                <w:lang w:val="ru-RU"/>
              </w:rPr>
            </w:pPr>
            <w:r w:rsidRPr="0087027D">
              <w:rPr>
                <w:lang w:val="ru-RU"/>
              </w:rPr>
              <w:t>–32,7</w:t>
            </w:r>
          </w:p>
        </w:tc>
        <w:tc>
          <w:tcPr>
            <w:tcW w:w="3260" w:type="dxa"/>
          </w:tcPr>
          <w:p w:rsidR="003F3BFC" w:rsidRPr="0087027D" w:rsidRDefault="003F3BFC" w:rsidP="004D380D">
            <w:pPr>
              <w:pStyle w:val="Tabletext"/>
              <w:jc w:val="center"/>
              <w:rPr>
                <w:lang w:val="ru-RU"/>
              </w:rPr>
            </w:pPr>
            <w:r w:rsidRPr="0087027D">
              <w:rPr>
                <w:lang w:val="ru-RU"/>
              </w:rPr>
              <w:t>–32,7</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+3,81</w:t>
            </w:r>
          </w:p>
        </w:tc>
        <w:tc>
          <w:tcPr>
            <w:tcW w:w="3407" w:type="dxa"/>
          </w:tcPr>
          <w:p w:rsidR="003F3BFC" w:rsidRPr="0087027D" w:rsidRDefault="003F3BFC" w:rsidP="004D380D">
            <w:pPr>
              <w:pStyle w:val="Tabletext"/>
              <w:jc w:val="center"/>
              <w:rPr>
                <w:lang w:val="ru-RU"/>
              </w:rPr>
            </w:pPr>
            <w:r w:rsidRPr="0087027D">
              <w:rPr>
                <w:lang w:val="ru-RU"/>
              </w:rPr>
              <w:t>–52,7</w:t>
            </w:r>
          </w:p>
        </w:tc>
        <w:tc>
          <w:tcPr>
            <w:tcW w:w="3260" w:type="dxa"/>
          </w:tcPr>
          <w:p w:rsidR="003F3BFC" w:rsidRPr="0087027D" w:rsidRDefault="003F3BFC" w:rsidP="004D380D">
            <w:pPr>
              <w:pStyle w:val="Tabletext"/>
              <w:jc w:val="center"/>
              <w:rPr>
                <w:lang w:val="ru-RU"/>
              </w:rPr>
            </w:pPr>
            <w:r w:rsidRPr="0087027D">
              <w:rPr>
                <w:lang w:val="ru-RU"/>
              </w:rPr>
              <w:t>–52,7</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+4,2</w:t>
            </w:r>
          </w:p>
        </w:tc>
        <w:tc>
          <w:tcPr>
            <w:tcW w:w="3407" w:type="dxa"/>
          </w:tcPr>
          <w:p w:rsidR="003F3BFC" w:rsidRPr="0087027D" w:rsidRDefault="003F3BFC" w:rsidP="004D380D">
            <w:pPr>
              <w:pStyle w:val="Tabletext"/>
              <w:jc w:val="center"/>
              <w:rPr>
                <w:lang w:val="ru-RU"/>
              </w:rPr>
            </w:pPr>
            <w:r w:rsidRPr="0087027D">
              <w:rPr>
                <w:lang w:val="ru-RU"/>
              </w:rPr>
              <w:t>–73</w:t>
            </w:r>
          </w:p>
        </w:tc>
        <w:tc>
          <w:tcPr>
            <w:tcW w:w="3260" w:type="dxa"/>
          </w:tcPr>
          <w:p w:rsidR="003F3BFC" w:rsidRPr="0087027D" w:rsidRDefault="003F3BFC" w:rsidP="004D380D">
            <w:pPr>
              <w:pStyle w:val="Tabletext"/>
              <w:jc w:val="center"/>
              <w:rPr>
                <w:lang w:val="ru-RU"/>
              </w:rPr>
            </w:pPr>
            <w:r w:rsidRPr="0087027D">
              <w:rPr>
                <w:lang w:val="ru-RU"/>
              </w:rPr>
              <w:t>–83</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+6</w:t>
            </w:r>
          </w:p>
        </w:tc>
        <w:tc>
          <w:tcPr>
            <w:tcW w:w="3407" w:type="dxa"/>
          </w:tcPr>
          <w:p w:rsidR="003F3BFC" w:rsidRPr="0087027D" w:rsidRDefault="003F3BFC" w:rsidP="004D380D">
            <w:pPr>
              <w:pStyle w:val="Tabletext"/>
              <w:jc w:val="center"/>
              <w:rPr>
                <w:lang w:val="ru-RU"/>
              </w:rPr>
            </w:pPr>
            <w:r w:rsidRPr="0087027D">
              <w:rPr>
                <w:lang w:val="ru-RU"/>
              </w:rPr>
              <w:t>–85</w:t>
            </w:r>
          </w:p>
        </w:tc>
        <w:tc>
          <w:tcPr>
            <w:tcW w:w="3260" w:type="dxa"/>
          </w:tcPr>
          <w:p w:rsidR="003F3BFC" w:rsidRPr="0087027D" w:rsidRDefault="003F3BFC" w:rsidP="004D380D">
            <w:pPr>
              <w:pStyle w:val="Tabletext"/>
              <w:jc w:val="center"/>
              <w:rPr>
                <w:lang w:val="ru-RU"/>
              </w:rPr>
            </w:pPr>
            <w:r w:rsidRPr="0087027D">
              <w:rPr>
                <w:lang w:val="ru-RU"/>
              </w:rPr>
              <w:t>–95</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+12</w:t>
            </w:r>
          </w:p>
        </w:tc>
        <w:tc>
          <w:tcPr>
            <w:tcW w:w="3407" w:type="dxa"/>
          </w:tcPr>
          <w:p w:rsidR="003F3BFC" w:rsidRPr="0087027D" w:rsidRDefault="003F3BFC" w:rsidP="004D380D">
            <w:pPr>
              <w:pStyle w:val="Tabletext"/>
              <w:jc w:val="center"/>
              <w:rPr>
                <w:lang w:val="ru-RU"/>
              </w:rPr>
            </w:pPr>
            <w:r w:rsidRPr="0087027D">
              <w:rPr>
                <w:lang w:val="ru-RU"/>
              </w:rPr>
              <w:t>–110</w:t>
            </w:r>
          </w:p>
        </w:tc>
        <w:tc>
          <w:tcPr>
            <w:tcW w:w="3260" w:type="dxa"/>
          </w:tcPr>
          <w:p w:rsidR="003F3BFC" w:rsidRPr="0087027D" w:rsidRDefault="003F3BFC" w:rsidP="004D380D">
            <w:pPr>
              <w:pStyle w:val="Tabletext"/>
              <w:jc w:val="center"/>
              <w:rPr>
                <w:lang w:val="ru-RU"/>
              </w:rPr>
            </w:pPr>
            <w:r w:rsidRPr="0087027D">
              <w:rPr>
                <w:lang w:val="ru-RU"/>
              </w:rPr>
              <w:t>–120</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+20</w:t>
            </w:r>
          </w:p>
        </w:tc>
        <w:tc>
          <w:tcPr>
            <w:tcW w:w="3407" w:type="dxa"/>
          </w:tcPr>
          <w:p w:rsidR="003F3BFC" w:rsidRPr="0087027D" w:rsidRDefault="003F3BFC" w:rsidP="004D380D">
            <w:pPr>
              <w:pStyle w:val="Tabletext"/>
              <w:jc w:val="center"/>
              <w:rPr>
                <w:lang w:val="ru-RU"/>
              </w:rPr>
            </w:pPr>
            <w:r w:rsidRPr="0087027D">
              <w:rPr>
                <w:lang w:val="ru-RU"/>
              </w:rPr>
              <w:t>–110</w:t>
            </w:r>
          </w:p>
        </w:tc>
        <w:tc>
          <w:tcPr>
            <w:tcW w:w="3260" w:type="dxa"/>
          </w:tcPr>
          <w:p w:rsidR="003F3BFC" w:rsidRPr="0087027D" w:rsidRDefault="003F3BFC" w:rsidP="004D380D">
            <w:pPr>
              <w:pStyle w:val="Tabletext"/>
              <w:jc w:val="center"/>
              <w:rPr>
                <w:lang w:val="ru-RU"/>
              </w:rPr>
            </w:pPr>
            <w:r w:rsidRPr="0087027D">
              <w:rPr>
                <w:lang w:val="ru-RU"/>
              </w:rPr>
              <w:t>–120</w:t>
            </w:r>
          </w:p>
        </w:tc>
      </w:tr>
    </w:tbl>
    <w:p w:rsidR="00765B5F" w:rsidRPr="0087027D" w:rsidRDefault="00765B5F" w:rsidP="00765B5F">
      <w:pPr>
        <w:pStyle w:val="Tablefin"/>
        <w:rPr>
          <w:lang w:val="ru-RU"/>
        </w:rPr>
      </w:pPr>
    </w:p>
    <w:p w:rsidR="003F3BFC" w:rsidRPr="0087027D" w:rsidRDefault="003F3BFC" w:rsidP="003F3BFC">
      <w:pPr>
        <w:pStyle w:val="AnnexNoTitle"/>
        <w:spacing w:before="1080"/>
        <w:rPr>
          <w:rFonts w:ascii="Times New Roman Bold" w:hAnsi="Times New Roman Bold"/>
          <w:b w:val="0"/>
          <w:lang w:val="ru-RU"/>
        </w:rPr>
      </w:pPr>
      <w:r w:rsidRPr="0087027D">
        <w:rPr>
          <w:lang w:val="ru-RU"/>
        </w:rPr>
        <w:lastRenderedPageBreak/>
        <w:t xml:space="preserve">Приложение </w:t>
      </w:r>
      <w:r w:rsidRPr="0087027D">
        <w:rPr>
          <w:lang w:val="ru-RU" w:eastAsia="ja-JP"/>
        </w:rPr>
        <w:t>4</w:t>
      </w:r>
      <w:r w:rsidRPr="0087027D">
        <w:rPr>
          <w:lang w:val="ru-RU" w:eastAsia="ja-JP"/>
        </w:rPr>
        <w:br/>
      </w:r>
      <w:r w:rsidRPr="0087027D">
        <w:rPr>
          <w:lang w:val="ru-RU" w:eastAsia="ja-JP"/>
        </w:rPr>
        <w:br/>
      </w:r>
      <w:r w:rsidRPr="0087027D">
        <w:rPr>
          <w:lang w:val="ru-RU"/>
        </w:rPr>
        <w:t xml:space="preserve">Конкретная маска спектральных пределов </w:t>
      </w:r>
      <w:r w:rsidRPr="0087027D">
        <w:rPr>
          <w:lang w:val="ru-RU" w:eastAsia="ja-JP"/>
        </w:rPr>
        <w:t xml:space="preserve">для системы </w:t>
      </w:r>
      <w:r w:rsidRPr="0087027D">
        <w:rPr>
          <w:lang w:val="ru-RU"/>
        </w:rPr>
        <w:t>D</w:t>
      </w:r>
      <w:r w:rsidRPr="0087027D">
        <w:rPr>
          <w:lang w:val="ru-RU" w:eastAsia="ja-JP"/>
        </w:rPr>
        <w:t xml:space="preserve"> </w:t>
      </w:r>
      <w:r w:rsidRPr="0087027D">
        <w:rPr>
          <w:lang w:val="ru-RU" w:eastAsia="ja-JP"/>
        </w:rPr>
        <w:br/>
        <w:t>цифрового наземного телевидения</w:t>
      </w:r>
      <w:r w:rsidRPr="0087027D">
        <w:rPr>
          <w:lang w:val="ru-RU"/>
        </w:rPr>
        <w:t xml:space="preserve"> (DTMB)</w:t>
      </w:r>
    </w:p>
    <w:p w:rsidR="003F3BFC" w:rsidRPr="0087027D" w:rsidRDefault="003F3BFC" w:rsidP="00375993">
      <w:pPr>
        <w:pStyle w:val="Heading1"/>
        <w:rPr>
          <w:lang w:val="ru-RU" w:eastAsia="ja-JP"/>
        </w:rPr>
      </w:pPr>
      <w:r w:rsidRPr="0087027D">
        <w:rPr>
          <w:lang w:val="ru-RU" w:eastAsia="ja-JP"/>
        </w:rPr>
        <w:t>1</w:t>
      </w:r>
      <w:r w:rsidRPr="0087027D">
        <w:rPr>
          <w:lang w:val="ru-RU" w:eastAsia="ja-JP"/>
        </w:rPr>
        <w:tab/>
        <w:t xml:space="preserve">Конкретные маски спектральных пределов для системы D </w:t>
      </w:r>
      <w:r w:rsidR="00375993" w:rsidRPr="0087027D">
        <w:rPr>
          <w:lang w:val="ru-RU" w:eastAsia="ja-JP"/>
        </w:rPr>
        <w:t xml:space="preserve">(DTMB) </w:t>
      </w:r>
      <w:r w:rsidRPr="0087027D">
        <w:rPr>
          <w:lang w:val="ru-RU" w:eastAsia="ja-JP"/>
        </w:rPr>
        <w:t>с каналами шириной 6</w:t>
      </w:r>
      <w:r w:rsidR="00F60F3B" w:rsidRPr="0087027D">
        <w:rPr>
          <w:lang w:val="ru-RU" w:eastAsia="ja-JP"/>
        </w:rPr>
        <w:t> МГц</w:t>
      </w:r>
      <w:r w:rsidRPr="0087027D">
        <w:rPr>
          <w:lang w:val="ru-RU" w:eastAsia="ja-JP"/>
        </w:rPr>
        <w:t xml:space="preserve"> </w:t>
      </w:r>
    </w:p>
    <w:p w:rsidR="003F3BFC" w:rsidRPr="0087027D" w:rsidRDefault="003F3BFC" w:rsidP="003F3BFC">
      <w:pPr>
        <w:rPr>
          <w:lang w:val="ru-RU"/>
        </w:rPr>
      </w:pPr>
      <w:r w:rsidRPr="0087027D">
        <w:rPr>
          <w:lang w:val="ru-RU"/>
        </w:rPr>
        <w:t>Для цифрового телевидения с каналами шириной 6</w:t>
      </w:r>
      <w:r w:rsidR="00F60F3B" w:rsidRPr="0087027D">
        <w:rPr>
          <w:lang w:val="ru-RU"/>
        </w:rPr>
        <w:t> МГц</w:t>
      </w:r>
      <w:r w:rsidRPr="0087027D">
        <w:rPr>
          <w:lang w:val="ru-RU"/>
        </w:rPr>
        <w:t xml:space="preserve"> область ОоВ расположена от </w:t>
      </w:r>
      <w:r w:rsidRPr="0087027D">
        <w:rPr>
          <w:rFonts w:ascii="Symbol" w:hAnsi="Symbol"/>
          <w:lang w:val="ru-RU"/>
        </w:rPr>
        <w:t></w:t>
      </w:r>
      <w:r w:rsidRPr="0087027D">
        <w:rPr>
          <w:lang w:val="ru-RU"/>
        </w:rPr>
        <w:t>3</w:t>
      </w:r>
      <w:r w:rsidR="00F60F3B" w:rsidRPr="0087027D">
        <w:rPr>
          <w:lang w:val="ru-RU"/>
        </w:rPr>
        <w:t> МГц</w:t>
      </w:r>
      <w:r w:rsidRPr="0087027D">
        <w:rPr>
          <w:lang w:val="ru-RU"/>
        </w:rPr>
        <w:t xml:space="preserve"> (т. е. </w:t>
      </w:r>
      <w:r w:rsidRPr="0087027D">
        <w:rPr>
          <w:rFonts w:ascii="Symbol" w:hAnsi="Symbol"/>
          <w:lang w:val="ru-RU"/>
        </w:rPr>
        <w:t></w:t>
      </w:r>
      <w:r w:rsidRPr="0087027D">
        <w:rPr>
          <w:lang w:val="ru-RU"/>
        </w:rPr>
        <w:t>0,5 </w:t>
      </w:r>
      <w:r w:rsidRPr="0087027D">
        <w:rPr>
          <w:lang w:val="ru-RU"/>
        </w:rPr>
        <w:sym w:font="Symbol" w:char="F0B4"/>
      </w:r>
      <w:r w:rsidRPr="0087027D">
        <w:rPr>
          <w:lang w:val="ru-RU"/>
        </w:rPr>
        <w:t> 6</w:t>
      </w:r>
      <w:r w:rsidR="00F60F3B" w:rsidRPr="0087027D">
        <w:rPr>
          <w:lang w:val="ru-RU"/>
        </w:rPr>
        <w:t> МГц</w:t>
      </w:r>
      <w:r w:rsidRPr="0087027D">
        <w:rPr>
          <w:lang w:val="ru-RU"/>
        </w:rPr>
        <w:t xml:space="preserve">) до </w:t>
      </w:r>
      <w:r w:rsidRPr="0087027D">
        <w:rPr>
          <w:rFonts w:ascii="Symbol" w:hAnsi="Symbol"/>
          <w:lang w:val="ru-RU"/>
        </w:rPr>
        <w:t></w:t>
      </w:r>
      <w:r w:rsidRPr="0087027D">
        <w:rPr>
          <w:rFonts w:ascii="Symbol" w:hAnsi="Symbol"/>
          <w:lang w:val="ru-RU"/>
        </w:rPr>
        <w:t></w:t>
      </w:r>
      <w:r w:rsidRPr="0087027D">
        <w:rPr>
          <w:lang w:val="ru-RU"/>
        </w:rPr>
        <w:t>15</w:t>
      </w:r>
      <w:r w:rsidR="00F60F3B" w:rsidRPr="0087027D">
        <w:rPr>
          <w:lang w:val="ru-RU"/>
        </w:rPr>
        <w:t> МГц</w:t>
      </w:r>
      <w:r w:rsidRPr="0087027D">
        <w:rPr>
          <w:lang w:val="ru-RU"/>
        </w:rPr>
        <w:t xml:space="preserve"> (т. е. </w:t>
      </w:r>
      <w:r w:rsidRPr="0087027D">
        <w:rPr>
          <w:rFonts w:ascii="Symbol" w:hAnsi="Symbol"/>
          <w:lang w:val="ru-RU"/>
        </w:rPr>
        <w:t></w:t>
      </w:r>
      <w:r w:rsidRPr="0087027D">
        <w:rPr>
          <w:lang w:val="ru-RU"/>
        </w:rPr>
        <w:t>2,5 </w:t>
      </w:r>
      <w:r w:rsidRPr="0087027D">
        <w:rPr>
          <w:lang w:val="ru-RU"/>
        </w:rPr>
        <w:sym w:font="Symbol" w:char="F0B4"/>
      </w:r>
      <w:r w:rsidRPr="0087027D">
        <w:rPr>
          <w:lang w:val="ru-RU"/>
        </w:rPr>
        <w:t> 6</w:t>
      </w:r>
      <w:r w:rsidR="00F60F3B" w:rsidRPr="0087027D">
        <w:rPr>
          <w:lang w:val="ru-RU"/>
        </w:rPr>
        <w:t> МГц</w:t>
      </w:r>
      <w:r w:rsidRPr="0087027D">
        <w:rPr>
          <w:lang w:val="ru-RU"/>
        </w:rPr>
        <w:t>) относительно центра канала.</w:t>
      </w:r>
    </w:p>
    <w:p w:rsidR="003F3BFC" w:rsidRPr="0087027D" w:rsidRDefault="003F3BFC" w:rsidP="004D7FE3">
      <w:pPr>
        <w:rPr>
          <w:lang w:val="ru-RU" w:eastAsia="ja-JP"/>
        </w:rPr>
      </w:pPr>
      <w:r w:rsidRPr="0087027D">
        <w:rPr>
          <w:lang w:val="ru-RU" w:eastAsia="ja-JP"/>
        </w:rPr>
        <w:t xml:space="preserve">На </w:t>
      </w:r>
      <w:r w:rsidR="00F60F3B" w:rsidRPr="0087027D">
        <w:rPr>
          <w:lang w:val="ru-RU" w:eastAsia="ja-JP"/>
        </w:rPr>
        <w:t>рисунке </w:t>
      </w:r>
      <w:r w:rsidR="004D7FE3" w:rsidRPr="0087027D">
        <w:rPr>
          <w:lang w:val="ru-RU" w:eastAsia="ja-JP"/>
        </w:rPr>
        <w:t>10</w:t>
      </w:r>
      <w:r w:rsidRPr="0087027D">
        <w:rPr>
          <w:lang w:val="ru-RU" w:eastAsia="ja-JP"/>
        </w:rPr>
        <w:t xml:space="preserve"> и в связанной с ним </w:t>
      </w:r>
      <w:r w:rsidR="00F60F3B" w:rsidRPr="0087027D">
        <w:rPr>
          <w:lang w:val="ru-RU" w:eastAsia="ja-JP"/>
        </w:rPr>
        <w:t>таблице </w:t>
      </w:r>
      <w:r w:rsidR="004D7FE3" w:rsidRPr="0087027D">
        <w:rPr>
          <w:lang w:val="ru-RU" w:eastAsia="ja-JP"/>
        </w:rPr>
        <w:t>7</w:t>
      </w:r>
      <w:r w:rsidRPr="0087027D">
        <w:rPr>
          <w:lang w:val="ru-RU" w:eastAsia="ja-JP"/>
        </w:rPr>
        <w:t xml:space="preserve"> показаны две спектральные маски. Верхняя кривая определяет спектральную маску для некритичных случаев, а нижняя кривая определяет спектральную маску для критичных случаев. </w:t>
      </w:r>
    </w:p>
    <w:p w:rsidR="003F3BFC" w:rsidRPr="0087027D" w:rsidRDefault="00304A75" w:rsidP="004D7FE3">
      <w:pPr>
        <w:pStyle w:val="FigureNo"/>
        <w:rPr>
          <w:lang w:val="ru-RU" w:eastAsia="zh-CN"/>
        </w:rPr>
      </w:pPr>
      <w:r w:rsidRPr="0087027D">
        <w:rPr>
          <w:rFonts w:asciiTheme="majorBidi" w:hAnsiTheme="majorBidi" w:cstheme="majorBidi"/>
          <w:lang w:val="ru-RU"/>
        </w:rPr>
        <w:t>РИСУНОК </w:t>
      </w:r>
      <w:r w:rsidR="004D7FE3" w:rsidRPr="0087027D">
        <w:rPr>
          <w:lang w:val="ru-RU"/>
        </w:rPr>
        <w:t>10</w:t>
      </w:r>
    </w:p>
    <w:p w:rsidR="003F3BFC" w:rsidRPr="0087027D" w:rsidRDefault="003F3BFC" w:rsidP="00375993">
      <w:pPr>
        <w:pStyle w:val="Figuretitle"/>
        <w:rPr>
          <w:lang w:val="ru-RU" w:eastAsia="ja-JP"/>
        </w:rPr>
      </w:pPr>
      <w:r w:rsidRPr="0087027D">
        <w:rPr>
          <w:lang w:val="ru-RU"/>
        </w:rPr>
        <w:t xml:space="preserve">Маска спектральных пределов для системы D с каналами шириной </w:t>
      </w:r>
      <w:r w:rsidR="00375993" w:rsidRPr="0087027D">
        <w:rPr>
          <w:lang w:val="ru-RU" w:eastAsia="ja-JP"/>
        </w:rPr>
        <w:t xml:space="preserve">(DTMB) </w:t>
      </w:r>
      <w:r w:rsidRPr="0087027D">
        <w:rPr>
          <w:lang w:val="ru-RU"/>
        </w:rPr>
        <w:t>6</w:t>
      </w:r>
      <w:r w:rsidR="00F60F3B" w:rsidRPr="0087027D">
        <w:rPr>
          <w:lang w:val="ru-RU"/>
        </w:rPr>
        <w:t> МГц</w:t>
      </w:r>
      <w:r w:rsidRPr="0087027D">
        <w:rPr>
          <w:lang w:val="ru-RU" w:eastAsia="ja-JP"/>
        </w:rPr>
        <w:t xml:space="preserve"> </w:t>
      </w:r>
    </w:p>
    <w:p w:rsidR="004D7FE3" w:rsidRPr="0087027D" w:rsidRDefault="00262816" w:rsidP="00262816">
      <w:pPr>
        <w:pStyle w:val="Figure"/>
        <w:rPr>
          <w:lang w:val="ru-RU"/>
        </w:rPr>
      </w:pPr>
      <w:r w:rsidRPr="0087027D">
        <w:rPr>
          <w:lang w:val="ru-RU"/>
        </w:rPr>
        <w:object w:dxaOrig="7222" w:dyaOrig="4285">
          <v:shape id="_x0000_i1034" type="#_x0000_t75" style="width:434.7pt;height:257.45pt" o:ole="">
            <v:imagedata r:id="rId32" o:title=""/>
          </v:shape>
          <o:OLEObject Type="Embed" ProgID="CorelDraw.Graphic.16" ShapeID="_x0000_i1034" DrawAspect="Content" ObjectID="_1556973284" r:id="rId33"/>
        </w:object>
      </w:r>
    </w:p>
    <w:p w:rsidR="006E4FA7" w:rsidRPr="0087027D" w:rsidRDefault="006E4FA7">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ru-RU" w:eastAsia="ja-JP"/>
        </w:rPr>
      </w:pPr>
      <w:r w:rsidRPr="0087027D">
        <w:rPr>
          <w:rFonts w:asciiTheme="majorBidi" w:hAnsiTheme="majorBidi" w:cstheme="majorBidi"/>
          <w:lang w:val="ru-RU" w:eastAsia="ja-JP"/>
        </w:rPr>
        <w:br w:type="page"/>
      </w:r>
    </w:p>
    <w:p w:rsidR="003F3BFC" w:rsidRPr="0087027D" w:rsidRDefault="00304A75" w:rsidP="004D7FE3">
      <w:pPr>
        <w:pStyle w:val="TableNo"/>
        <w:rPr>
          <w:lang w:val="ru-RU"/>
        </w:rPr>
      </w:pPr>
      <w:r w:rsidRPr="0087027D">
        <w:rPr>
          <w:rFonts w:asciiTheme="majorBidi" w:hAnsiTheme="majorBidi" w:cstheme="majorBidi"/>
          <w:lang w:val="ru-RU" w:eastAsia="ja-JP"/>
        </w:rPr>
        <w:lastRenderedPageBreak/>
        <w:t>ТАБЛИЦА </w:t>
      </w:r>
      <w:r w:rsidR="004D7FE3" w:rsidRPr="0087027D">
        <w:rPr>
          <w:lang w:val="ru-RU" w:eastAsia="ja-JP"/>
        </w:rPr>
        <w:t>7</w:t>
      </w:r>
    </w:p>
    <w:p w:rsidR="003F3BFC" w:rsidRPr="0087027D" w:rsidRDefault="00C504C4" w:rsidP="00262816">
      <w:pPr>
        <w:pStyle w:val="Tabletitle"/>
        <w:rPr>
          <w:lang w:val="ru-RU" w:eastAsia="zh-CN"/>
        </w:rPr>
      </w:pPr>
      <w:r w:rsidRPr="0087027D">
        <w:rPr>
          <w:lang w:val="ru-RU" w:eastAsia="ja-JP"/>
        </w:rPr>
        <w:t>Таблица точек перегиба, соответствующих</w:t>
      </w:r>
      <w:r w:rsidR="003F3BFC" w:rsidRPr="0087027D">
        <w:rPr>
          <w:lang w:val="ru-RU" w:eastAsia="ja-JP"/>
        </w:rPr>
        <w:t xml:space="preserve"> </w:t>
      </w:r>
      <w:r w:rsidR="002E634D" w:rsidRPr="0087027D">
        <w:rPr>
          <w:lang w:val="ru-RU" w:eastAsia="ja-JP"/>
        </w:rPr>
        <w:t>рисунку </w:t>
      </w:r>
      <w:r w:rsidR="00262816" w:rsidRPr="0087027D">
        <w:rPr>
          <w:lang w:val="ru-RU" w:eastAsia="ja-JP"/>
        </w:rPr>
        <w:t>10</w:t>
      </w:r>
      <w:r w:rsidR="003F3BFC" w:rsidRPr="0087027D">
        <w:rPr>
          <w:lang w:val="ru-RU" w:eastAsia="ja-JP"/>
        </w:rPr>
        <w:t xml:space="preserve">, для системы </w:t>
      </w:r>
      <w:r w:rsidR="003F3BFC" w:rsidRPr="0087027D">
        <w:rPr>
          <w:lang w:val="ru-RU" w:eastAsia="zh-CN"/>
        </w:rPr>
        <w:t>D</w:t>
      </w:r>
      <w:r w:rsidR="004D7FE3" w:rsidRPr="0087027D">
        <w:rPr>
          <w:lang w:val="ru-RU" w:eastAsia="zh-CN"/>
        </w:rPr>
        <w:t xml:space="preserve"> </w:t>
      </w:r>
      <w:r w:rsidR="004D7FE3" w:rsidRPr="0087027D">
        <w:rPr>
          <w:lang w:val="ru-RU" w:eastAsia="ja-JP"/>
        </w:rPr>
        <w:t>(D</w:t>
      </w:r>
      <w:r w:rsidR="004D7FE3" w:rsidRPr="0087027D">
        <w:rPr>
          <w:lang w:val="ru-RU" w:eastAsia="zh-CN"/>
        </w:rPr>
        <w:t>TMB</w:t>
      </w:r>
      <w:r w:rsidR="004D7FE3" w:rsidRPr="0087027D">
        <w:rPr>
          <w:lang w:val="ru-RU" w:eastAsia="ja-JP"/>
        </w:rPr>
        <w:t>)</w:t>
      </w:r>
      <w:r w:rsidR="003F3BFC" w:rsidRPr="0087027D">
        <w:rPr>
          <w:lang w:val="ru-RU" w:eastAsia="ja-JP"/>
        </w:rPr>
        <w:br/>
        <w:t>с каналами шириной 6</w:t>
      </w:r>
      <w:r w:rsidR="00F60F3B" w:rsidRPr="0087027D">
        <w:rPr>
          <w:lang w:val="ru-RU" w:eastAsia="ja-JP"/>
        </w:rPr>
        <w:t> МГц</w:t>
      </w:r>
      <w:r w:rsidR="003F3BFC" w:rsidRPr="0087027D">
        <w:rPr>
          <w:lang w:val="ru-RU"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319"/>
        <w:gridCol w:w="3206"/>
      </w:tblGrid>
      <w:tr w:rsidR="003F3BFC" w:rsidRPr="0087027D" w:rsidTr="004D380D">
        <w:trPr>
          <w:jc w:val="center"/>
        </w:trPr>
        <w:tc>
          <w:tcPr>
            <w:tcW w:w="3114" w:type="dxa"/>
            <w:vMerge w:val="restart"/>
            <w:vAlign w:val="center"/>
          </w:tcPr>
          <w:p w:rsidR="003F3BFC" w:rsidRPr="0087027D" w:rsidRDefault="003F3BFC" w:rsidP="004D380D">
            <w:pPr>
              <w:pStyle w:val="Tablehead"/>
              <w:keepLines/>
              <w:rPr>
                <w:rFonts w:asciiTheme="majorBidi" w:hAnsiTheme="majorBidi" w:cstheme="majorBidi"/>
                <w:lang w:val="ru-RU" w:eastAsia="ja-JP"/>
              </w:rPr>
            </w:pPr>
            <w:r w:rsidRPr="0087027D">
              <w:rPr>
                <w:rFonts w:asciiTheme="majorBidi" w:hAnsiTheme="majorBidi" w:cstheme="majorBidi"/>
                <w:lang w:val="ru-RU" w:eastAsia="ja-JP"/>
              </w:rPr>
              <w:t>Частота относительно центра канала шириной 8</w:t>
            </w:r>
            <w:r w:rsidR="00F60F3B" w:rsidRPr="0087027D">
              <w:rPr>
                <w:rFonts w:asciiTheme="majorBidi" w:hAnsiTheme="majorBidi" w:cstheme="majorBidi"/>
                <w:lang w:val="ru-RU" w:eastAsia="ja-JP"/>
              </w:rPr>
              <w:t> МГц</w:t>
            </w:r>
            <w:r w:rsidRPr="0087027D">
              <w:rPr>
                <w:rFonts w:asciiTheme="majorBidi" w:hAnsiTheme="majorBidi" w:cstheme="majorBidi"/>
                <w:lang w:val="ru-RU" w:eastAsia="ja-JP"/>
              </w:rPr>
              <w:t xml:space="preserve"> </w:t>
            </w:r>
            <w:r w:rsidRPr="0087027D">
              <w:rPr>
                <w:rFonts w:asciiTheme="majorBidi" w:hAnsiTheme="majorBidi" w:cstheme="majorBidi"/>
                <w:lang w:val="ru-RU" w:eastAsia="ja-JP"/>
              </w:rPr>
              <w:br/>
              <w:t>(МГц)</w:t>
            </w:r>
          </w:p>
        </w:tc>
        <w:tc>
          <w:tcPr>
            <w:tcW w:w="6525" w:type="dxa"/>
            <w:gridSpan w:val="2"/>
            <w:vAlign w:val="center"/>
          </w:tcPr>
          <w:p w:rsidR="003F3BFC" w:rsidRPr="0087027D" w:rsidRDefault="00C504C4" w:rsidP="004D380D">
            <w:pPr>
              <w:pStyle w:val="Tablehead"/>
              <w:keepLines/>
              <w:rPr>
                <w:rFonts w:asciiTheme="majorBidi" w:hAnsiTheme="majorBidi" w:cstheme="majorBidi"/>
                <w:lang w:val="ru-RU" w:eastAsia="ja-JP"/>
              </w:rPr>
            </w:pPr>
            <w:r w:rsidRPr="0087027D">
              <w:rPr>
                <w:rFonts w:asciiTheme="majorBidi" w:hAnsiTheme="majorBidi" w:cstheme="majorBidi"/>
                <w:lang w:val="ru-RU" w:eastAsia="ja-JP"/>
              </w:rPr>
              <w:t>Относительный уровень в полосе измерения шириной</w:t>
            </w:r>
            <w:r w:rsidR="003F3BFC" w:rsidRPr="0087027D">
              <w:rPr>
                <w:rFonts w:asciiTheme="majorBidi" w:hAnsiTheme="majorBidi" w:cstheme="majorBidi"/>
                <w:lang w:val="ru-RU" w:eastAsia="ja-JP"/>
              </w:rPr>
              <w:t xml:space="preserve"> 4 кГц (дБ) </w:t>
            </w:r>
          </w:p>
        </w:tc>
      </w:tr>
      <w:tr w:rsidR="003F3BFC" w:rsidRPr="0087027D" w:rsidTr="004D380D">
        <w:trPr>
          <w:jc w:val="center"/>
        </w:trPr>
        <w:tc>
          <w:tcPr>
            <w:tcW w:w="3114" w:type="dxa"/>
            <w:vMerge/>
            <w:vAlign w:val="center"/>
          </w:tcPr>
          <w:p w:rsidR="003F3BFC" w:rsidRPr="0087027D" w:rsidRDefault="003F3BFC" w:rsidP="004D380D">
            <w:pPr>
              <w:pStyle w:val="Tablehead"/>
              <w:keepLines/>
              <w:rPr>
                <w:rFonts w:asciiTheme="majorBidi" w:hAnsiTheme="majorBidi" w:cstheme="majorBidi"/>
                <w:lang w:val="ru-RU" w:eastAsia="ja-JP"/>
              </w:rPr>
            </w:pPr>
          </w:p>
        </w:tc>
        <w:tc>
          <w:tcPr>
            <w:tcW w:w="3319" w:type="dxa"/>
            <w:vAlign w:val="center"/>
          </w:tcPr>
          <w:p w:rsidR="003F3BFC" w:rsidRPr="0087027D" w:rsidRDefault="003F3BFC" w:rsidP="004D380D">
            <w:pPr>
              <w:pStyle w:val="Tablehead"/>
              <w:keepLines/>
              <w:rPr>
                <w:rFonts w:asciiTheme="majorBidi" w:hAnsiTheme="majorBidi" w:cstheme="majorBidi"/>
                <w:lang w:val="ru-RU" w:eastAsia="ja-JP"/>
              </w:rPr>
            </w:pPr>
            <w:r w:rsidRPr="0087027D">
              <w:rPr>
                <w:rFonts w:asciiTheme="majorBidi" w:hAnsiTheme="majorBidi" w:cstheme="majorBidi"/>
                <w:lang w:val="ru-RU" w:eastAsia="ja-JP"/>
              </w:rPr>
              <w:t>Маска при некритичном излучении</w:t>
            </w:r>
          </w:p>
        </w:tc>
        <w:tc>
          <w:tcPr>
            <w:tcW w:w="3206" w:type="dxa"/>
            <w:vAlign w:val="center"/>
          </w:tcPr>
          <w:p w:rsidR="003F3BFC" w:rsidRPr="0087027D" w:rsidRDefault="003F3BFC" w:rsidP="004D380D">
            <w:pPr>
              <w:pStyle w:val="Tablehead"/>
              <w:keepLines/>
              <w:rPr>
                <w:rFonts w:asciiTheme="majorBidi" w:hAnsiTheme="majorBidi" w:cstheme="majorBidi"/>
                <w:lang w:val="ru-RU" w:eastAsia="ja-JP"/>
              </w:rPr>
            </w:pPr>
            <w:r w:rsidRPr="0087027D">
              <w:rPr>
                <w:rFonts w:asciiTheme="majorBidi" w:hAnsiTheme="majorBidi" w:cstheme="majorBidi"/>
                <w:lang w:val="ru-RU" w:eastAsia="ja-JP"/>
              </w:rPr>
              <w:t xml:space="preserve">Критичные случаи </w:t>
            </w:r>
          </w:p>
        </w:tc>
      </w:tr>
      <w:tr w:rsidR="003F3BFC" w:rsidRPr="0087027D" w:rsidTr="004D380D">
        <w:trPr>
          <w:jc w:val="center"/>
        </w:trPr>
        <w:tc>
          <w:tcPr>
            <w:tcW w:w="3114" w:type="dxa"/>
            <w:vAlign w:val="center"/>
          </w:tcPr>
          <w:p w:rsidR="003F3BFC" w:rsidRPr="0087027D" w:rsidRDefault="003F3BFC" w:rsidP="004D380D">
            <w:pPr>
              <w:keepNext/>
              <w:keepLines/>
              <w:spacing w:before="40" w:after="40"/>
              <w:jc w:val="center"/>
              <w:rPr>
                <w:color w:val="000000"/>
                <w:sz w:val="20"/>
                <w:lang w:val="ru-RU"/>
              </w:rPr>
            </w:pPr>
            <w:r w:rsidRPr="0087027D">
              <w:rPr>
                <w:color w:val="000000"/>
                <w:sz w:val="20"/>
                <w:lang w:val="ru-RU"/>
              </w:rPr>
              <w:t>–15</w:t>
            </w:r>
          </w:p>
        </w:tc>
        <w:tc>
          <w:tcPr>
            <w:tcW w:w="3319" w:type="dxa"/>
            <w:vAlign w:val="center"/>
          </w:tcPr>
          <w:p w:rsidR="003F3BFC" w:rsidRPr="0087027D" w:rsidRDefault="003F3BFC" w:rsidP="004D380D">
            <w:pPr>
              <w:keepNext/>
              <w:keepLines/>
              <w:spacing w:before="40" w:after="40"/>
              <w:jc w:val="center"/>
              <w:rPr>
                <w:color w:val="000000"/>
                <w:sz w:val="20"/>
                <w:lang w:val="ru-RU"/>
              </w:rPr>
            </w:pPr>
            <w:r w:rsidRPr="0087027D">
              <w:rPr>
                <w:color w:val="000000"/>
                <w:sz w:val="20"/>
                <w:lang w:val="ru-RU"/>
              </w:rPr>
              <w:t>–110</w:t>
            </w:r>
          </w:p>
        </w:tc>
        <w:tc>
          <w:tcPr>
            <w:tcW w:w="3206" w:type="dxa"/>
            <w:vAlign w:val="center"/>
          </w:tcPr>
          <w:p w:rsidR="003F3BFC" w:rsidRPr="0087027D" w:rsidRDefault="003F3BFC" w:rsidP="004D380D">
            <w:pPr>
              <w:keepNext/>
              <w:keepLines/>
              <w:spacing w:before="40" w:after="40"/>
              <w:jc w:val="center"/>
              <w:rPr>
                <w:color w:val="000000"/>
                <w:sz w:val="20"/>
                <w:lang w:val="ru-RU"/>
              </w:rPr>
            </w:pPr>
            <w:r w:rsidRPr="0087027D">
              <w:rPr>
                <w:color w:val="000000"/>
                <w:sz w:val="20"/>
                <w:lang w:val="ru-RU"/>
              </w:rPr>
              <w:t>–120</w:t>
            </w:r>
          </w:p>
        </w:tc>
      </w:tr>
      <w:tr w:rsidR="003F3BFC" w:rsidRPr="0087027D" w:rsidTr="004D380D">
        <w:trPr>
          <w:jc w:val="center"/>
        </w:trPr>
        <w:tc>
          <w:tcPr>
            <w:tcW w:w="3114" w:type="dxa"/>
            <w:vAlign w:val="center"/>
          </w:tcPr>
          <w:p w:rsidR="003F3BFC" w:rsidRPr="0087027D" w:rsidRDefault="003F3BFC" w:rsidP="004D380D">
            <w:pPr>
              <w:keepNext/>
              <w:keepLines/>
              <w:spacing w:before="40" w:after="40"/>
              <w:jc w:val="center"/>
              <w:rPr>
                <w:color w:val="000000"/>
                <w:sz w:val="20"/>
                <w:lang w:val="ru-RU"/>
              </w:rPr>
            </w:pPr>
            <w:r w:rsidRPr="0087027D">
              <w:rPr>
                <w:color w:val="000000"/>
                <w:sz w:val="20"/>
                <w:lang w:val="ru-RU"/>
              </w:rPr>
              <w:t>–9</w:t>
            </w:r>
          </w:p>
        </w:tc>
        <w:tc>
          <w:tcPr>
            <w:tcW w:w="3319" w:type="dxa"/>
            <w:vAlign w:val="center"/>
          </w:tcPr>
          <w:p w:rsidR="003F3BFC" w:rsidRPr="0087027D" w:rsidRDefault="003F3BFC" w:rsidP="004D380D">
            <w:pPr>
              <w:keepNext/>
              <w:keepLines/>
              <w:spacing w:before="40" w:after="40"/>
              <w:jc w:val="center"/>
              <w:rPr>
                <w:color w:val="000000"/>
                <w:sz w:val="20"/>
                <w:lang w:val="ru-RU"/>
              </w:rPr>
            </w:pPr>
            <w:r w:rsidRPr="0087027D">
              <w:rPr>
                <w:color w:val="000000"/>
                <w:sz w:val="20"/>
                <w:lang w:val="ru-RU"/>
              </w:rPr>
              <w:t>–110</w:t>
            </w:r>
          </w:p>
        </w:tc>
        <w:tc>
          <w:tcPr>
            <w:tcW w:w="3206" w:type="dxa"/>
            <w:vAlign w:val="center"/>
          </w:tcPr>
          <w:p w:rsidR="003F3BFC" w:rsidRPr="0087027D" w:rsidRDefault="003F3BFC" w:rsidP="004D380D">
            <w:pPr>
              <w:keepNext/>
              <w:keepLines/>
              <w:spacing w:before="40" w:after="40"/>
              <w:jc w:val="center"/>
              <w:rPr>
                <w:color w:val="000000"/>
                <w:sz w:val="20"/>
                <w:lang w:val="ru-RU"/>
              </w:rPr>
            </w:pPr>
            <w:r w:rsidRPr="0087027D">
              <w:rPr>
                <w:color w:val="000000"/>
                <w:sz w:val="20"/>
                <w:lang w:val="ru-RU"/>
              </w:rPr>
              <w:t>–120</w:t>
            </w:r>
          </w:p>
        </w:tc>
      </w:tr>
      <w:tr w:rsidR="003F3BFC" w:rsidRPr="0087027D" w:rsidTr="004D380D">
        <w:trPr>
          <w:jc w:val="center"/>
        </w:trPr>
        <w:tc>
          <w:tcPr>
            <w:tcW w:w="3114"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–4,5</w:t>
            </w:r>
          </w:p>
        </w:tc>
        <w:tc>
          <w:tcPr>
            <w:tcW w:w="3319"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–85</w:t>
            </w:r>
          </w:p>
        </w:tc>
        <w:tc>
          <w:tcPr>
            <w:tcW w:w="3206"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–95</w:t>
            </w:r>
          </w:p>
        </w:tc>
      </w:tr>
      <w:tr w:rsidR="003F3BFC" w:rsidRPr="0087027D" w:rsidTr="004D380D">
        <w:trPr>
          <w:jc w:val="center"/>
        </w:trPr>
        <w:tc>
          <w:tcPr>
            <w:tcW w:w="3114"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 xml:space="preserve">–3,15 </w:t>
            </w:r>
          </w:p>
        </w:tc>
        <w:tc>
          <w:tcPr>
            <w:tcW w:w="3319"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–73</w:t>
            </w:r>
          </w:p>
        </w:tc>
        <w:tc>
          <w:tcPr>
            <w:tcW w:w="3206"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–83</w:t>
            </w:r>
          </w:p>
        </w:tc>
      </w:tr>
      <w:tr w:rsidR="003F3BFC" w:rsidRPr="0087027D" w:rsidTr="004D380D">
        <w:trPr>
          <w:jc w:val="center"/>
        </w:trPr>
        <w:tc>
          <w:tcPr>
            <w:tcW w:w="3114"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 xml:space="preserve">–2,85 </w:t>
            </w:r>
          </w:p>
        </w:tc>
        <w:tc>
          <w:tcPr>
            <w:tcW w:w="3319"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–31,4</w:t>
            </w:r>
          </w:p>
        </w:tc>
        <w:tc>
          <w:tcPr>
            <w:tcW w:w="3206"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–31,4</w:t>
            </w:r>
          </w:p>
        </w:tc>
      </w:tr>
      <w:tr w:rsidR="003F3BFC" w:rsidRPr="0087027D" w:rsidTr="004D380D">
        <w:trPr>
          <w:jc w:val="center"/>
        </w:trPr>
        <w:tc>
          <w:tcPr>
            <w:tcW w:w="3114"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 xml:space="preserve">2,85 </w:t>
            </w:r>
          </w:p>
        </w:tc>
        <w:tc>
          <w:tcPr>
            <w:tcW w:w="3319"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–31,4</w:t>
            </w:r>
          </w:p>
        </w:tc>
        <w:tc>
          <w:tcPr>
            <w:tcW w:w="3206"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–31,4</w:t>
            </w:r>
          </w:p>
        </w:tc>
      </w:tr>
      <w:tr w:rsidR="003F3BFC" w:rsidRPr="0087027D" w:rsidTr="004D380D">
        <w:trPr>
          <w:jc w:val="center"/>
        </w:trPr>
        <w:tc>
          <w:tcPr>
            <w:tcW w:w="3114"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 xml:space="preserve">3,15 </w:t>
            </w:r>
          </w:p>
        </w:tc>
        <w:tc>
          <w:tcPr>
            <w:tcW w:w="3319"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–73</w:t>
            </w:r>
          </w:p>
        </w:tc>
        <w:tc>
          <w:tcPr>
            <w:tcW w:w="3206"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–83</w:t>
            </w:r>
          </w:p>
        </w:tc>
      </w:tr>
      <w:tr w:rsidR="003F3BFC" w:rsidRPr="0087027D" w:rsidTr="004D380D">
        <w:trPr>
          <w:jc w:val="center"/>
        </w:trPr>
        <w:tc>
          <w:tcPr>
            <w:tcW w:w="3114"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4,5</w:t>
            </w:r>
          </w:p>
        </w:tc>
        <w:tc>
          <w:tcPr>
            <w:tcW w:w="3319"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–85</w:t>
            </w:r>
          </w:p>
        </w:tc>
        <w:tc>
          <w:tcPr>
            <w:tcW w:w="3206"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–95</w:t>
            </w:r>
          </w:p>
        </w:tc>
      </w:tr>
      <w:tr w:rsidR="003F3BFC" w:rsidRPr="0087027D" w:rsidTr="004D380D">
        <w:trPr>
          <w:jc w:val="center"/>
        </w:trPr>
        <w:tc>
          <w:tcPr>
            <w:tcW w:w="3114"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9</w:t>
            </w:r>
          </w:p>
        </w:tc>
        <w:tc>
          <w:tcPr>
            <w:tcW w:w="3319"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–110</w:t>
            </w:r>
          </w:p>
        </w:tc>
        <w:tc>
          <w:tcPr>
            <w:tcW w:w="3206"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–120</w:t>
            </w:r>
          </w:p>
        </w:tc>
      </w:tr>
      <w:tr w:rsidR="003F3BFC" w:rsidRPr="0087027D" w:rsidTr="004D380D">
        <w:trPr>
          <w:jc w:val="center"/>
        </w:trPr>
        <w:tc>
          <w:tcPr>
            <w:tcW w:w="3114"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15</w:t>
            </w:r>
          </w:p>
        </w:tc>
        <w:tc>
          <w:tcPr>
            <w:tcW w:w="3319"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–110</w:t>
            </w:r>
          </w:p>
        </w:tc>
        <w:tc>
          <w:tcPr>
            <w:tcW w:w="3206" w:type="dxa"/>
            <w:vAlign w:val="center"/>
          </w:tcPr>
          <w:p w:rsidR="003F3BFC" w:rsidRPr="0087027D" w:rsidRDefault="003F3BFC" w:rsidP="004D380D">
            <w:pPr>
              <w:spacing w:before="40" w:after="40"/>
              <w:jc w:val="center"/>
              <w:rPr>
                <w:color w:val="000000"/>
                <w:sz w:val="20"/>
                <w:lang w:val="ru-RU"/>
              </w:rPr>
            </w:pPr>
            <w:r w:rsidRPr="0087027D">
              <w:rPr>
                <w:color w:val="000000"/>
                <w:sz w:val="20"/>
                <w:lang w:val="ru-RU"/>
              </w:rPr>
              <w:t>–120</w:t>
            </w:r>
          </w:p>
        </w:tc>
      </w:tr>
    </w:tbl>
    <w:p w:rsidR="00765B5F" w:rsidRPr="0087027D" w:rsidRDefault="00765B5F" w:rsidP="00765B5F">
      <w:pPr>
        <w:pStyle w:val="Tablefin"/>
        <w:rPr>
          <w:lang w:val="ru-RU"/>
        </w:rPr>
      </w:pPr>
    </w:p>
    <w:p w:rsidR="003F3BFC" w:rsidRPr="0087027D" w:rsidRDefault="003F3BFC" w:rsidP="00375993">
      <w:pPr>
        <w:pStyle w:val="Heading1"/>
        <w:rPr>
          <w:lang w:val="ru-RU" w:eastAsia="ja-JP"/>
        </w:rPr>
      </w:pPr>
      <w:r w:rsidRPr="0087027D">
        <w:rPr>
          <w:lang w:val="ru-RU" w:eastAsia="zh-CN"/>
        </w:rPr>
        <w:t>2</w:t>
      </w:r>
      <w:r w:rsidRPr="0087027D">
        <w:rPr>
          <w:lang w:val="ru-RU" w:eastAsia="ja-JP"/>
        </w:rPr>
        <w:tab/>
        <w:t xml:space="preserve">Конкретные маски спектральных пределов для системы D </w:t>
      </w:r>
      <w:r w:rsidR="00375993" w:rsidRPr="0087027D">
        <w:rPr>
          <w:lang w:val="ru-RU" w:eastAsia="ja-JP"/>
        </w:rPr>
        <w:t xml:space="preserve">(DTMB) </w:t>
      </w:r>
      <w:r w:rsidRPr="0087027D">
        <w:rPr>
          <w:lang w:val="ru-RU" w:eastAsia="ja-JP"/>
        </w:rPr>
        <w:t>с каналами шириной 7</w:t>
      </w:r>
      <w:r w:rsidR="00F60F3B" w:rsidRPr="0087027D">
        <w:rPr>
          <w:lang w:val="ru-RU" w:eastAsia="ja-JP"/>
        </w:rPr>
        <w:t> МГц</w:t>
      </w:r>
      <w:r w:rsidRPr="0087027D">
        <w:rPr>
          <w:lang w:val="ru-RU" w:eastAsia="ja-JP"/>
        </w:rPr>
        <w:t xml:space="preserve"> </w:t>
      </w:r>
    </w:p>
    <w:p w:rsidR="003F3BFC" w:rsidRPr="0087027D" w:rsidRDefault="003F3BFC" w:rsidP="003F3BFC">
      <w:pPr>
        <w:rPr>
          <w:lang w:val="ru-RU"/>
        </w:rPr>
      </w:pPr>
      <w:r w:rsidRPr="0087027D">
        <w:rPr>
          <w:lang w:val="ru-RU"/>
        </w:rPr>
        <w:t>Для цифрового телевидения с каналами шириной 7</w:t>
      </w:r>
      <w:r w:rsidR="00F60F3B" w:rsidRPr="0087027D">
        <w:rPr>
          <w:lang w:val="ru-RU"/>
        </w:rPr>
        <w:t> МГц</w:t>
      </w:r>
      <w:r w:rsidRPr="0087027D">
        <w:rPr>
          <w:lang w:val="ru-RU"/>
        </w:rPr>
        <w:t xml:space="preserve"> область ОоВ расположена от </w:t>
      </w:r>
      <w:r w:rsidRPr="0087027D">
        <w:rPr>
          <w:rFonts w:ascii="Symbol" w:hAnsi="Symbol"/>
          <w:lang w:val="ru-RU"/>
        </w:rPr>
        <w:t></w:t>
      </w:r>
      <w:r w:rsidRPr="0087027D">
        <w:rPr>
          <w:lang w:val="ru-RU"/>
        </w:rPr>
        <w:t>3,5</w:t>
      </w:r>
      <w:r w:rsidR="00F60F3B" w:rsidRPr="0087027D">
        <w:rPr>
          <w:lang w:val="ru-RU"/>
        </w:rPr>
        <w:t> МГц</w:t>
      </w:r>
      <w:r w:rsidRPr="0087027D">
        <w:rPr>
          <w:lang w:val="ru-RU"/>
        </w:rPr>
        <w:t xml:space="preserve"> (т. е. </w:t>
      </w:r>
      <w:r w:rsidRPr="0087027D">
        <w:rPr>
          <w:rFonts w:ascii="Symbol" w:hAnsi="Symbol"/>
          <w:lang w:val="ru-RU"/>
        </w:rPr>
        <w:t></w:t>
      </w:r>
      <w:r w:rsidRPr="0087027D">
        <w:rPr>
          <w:lang w:val="ru-RU"/>
        </w:rPr>
        <w:t>0,5 </w:t>
      </w:r>
      <w:r w:rsidRPr="0087027D">
        <w:rPr>
          <w:lang w:val="ru-RU"/>
        </w:rPr>
        <w:sym w:font="Symbol" w:char="F0B4"/>
      </w:r>
      <w:r w:rsidRPr="0087027D">
        <w:rPr>
          <w:lang w:val="ru-RU"/>
        </w:rPr>
        <w:t> 7</w:t>
      </w:r>
      <w:r w:rsidR="00F60F3B" w:rsidRPr="0087027D">
        <w:rPr>
          <w:lang w:val="ru-RU"/>
        </w:rPr>
        <w:t> МГц</w:t>
      </w:r>
      <w:r w:rsidRPr="0087027D">
        <w:rPr>
          <w:lang w:val="ru-RU"/>
        </w:rPr>
        <w:t xml:space="preserve">) до </w:t>
      </w:r>
      <w:r w:rsidRPr="0087027D">
        <w:rPr>
          <w:rFonts w:ascii="Symbol" w:hAnsi="Symbol"/>
          <w:lang w:val="ru-RU"/>
        </w:rPr>
        <w:t></w:t>
      </w:r>
      <w:r w:rsidRPr="0087027D">
        <w:rPr>
          <w:rFonts w:ascii="Symbol" w:hAnsi="Symbol"/>
          <w:lang w:val="ru-RU"/>
        </w:rPr>
        <w:t></w:t>
      </w:r>
      <w:r w:rsidRPr="0087027D">
        <w:rPr>
          <w:lang w:val="ru-RU"/>
        </w:rPr>
        <w:t>17,5</w:t>
      </w:r>
      <w:r w:rsidR="00F60F3B" w:rsidRPr="0087027D">
        <w:rPr>
          <w:lang w:val="ru-RU"/>
        </w:rPr>
        <w:t> МГц</w:t>
      </w:r>
      <w:r w:rsidRPr="0087027D">
        <w:rPr>
          <w:lang w:val="ru-RU"/>
        </w:rPr>
        <w:t xml:space="preserve"> (т. е. </w:t>
      </w:r>
      <w:r w:rsidRPr="0087027D">
        <w:rPr>
          <w:rFonts w:ascii="Symbol" w:hAnsi="Symbol"/>
          <w:lang w:val="ru-RU"/>
        </w:rPr>
        <w:t></w:t>
      </w:r>
      <w:r w:rsidRPr="0087027D">
        <w:rPr>
          <w:lang w:val="ru-RU"/>
        </w:rPr>
        <w:t>2,5 </w:t>
      </w:r>
      <w:r w:rsidRPr="0087027D">
        <w:rPr>
          <w:lang w:val="ru-RU"/>
        </w:rPr>
        <w:sym w:font="Symbol" w:char="F0B4"/>
      </w:r>
      <w:r w:rsidRPr="0087027D">
        <w:rPr>
          <w:lang w:val="ru-RU"/>
        </w:rPr>
        <w:t> 7</w:t>
      </w:r>
      <w:r w:rsidR="00F60F3B" w:rsidRPr="0087027D">
        <w:rPr>
          <w:lang w:val="ru-RU"/>
        </w:rPr>
        <w:t> МГц</w:t>
      </w:r>
      <w:r w:rsidRPr="0087027D">
        <w:rPr>
          <w:lang w:val="ru-RU"/>
        </w:rPr>
        <w:t>) относительно центра канала.</w:t>
      </w:r>
    </w:p>
    <w:p w:rsidR="003F3BFC" w:rsidRPr="0087027D" w:rsidRDefault="003F3BFC" w:rsidP="00570972">
      <w:pPr>
        <w:rPr>
          <w:lang w:val="ru-RU" w:eastAsia="ja-JP"/>
        </w:rPr>
      </w:pPr>
      <w:r w:rsidRPr="0087027D">
        <w:rPr>
          <w:lang w:val="ru-RU" w:eastAsia="ja-JP"/>
        </w:rPr>
        <w:t xml:space="preserve">На </w:t>
      </w:r>
      <w:r w:rsidR="00F60F3B" w:rsidRPr="0087027D">
        <w:rPr>
          <w:lang w:val="ru-RU" w:eastAsia="ja-JP"/>
        </w:rPr>
        <w:t>рисунке </w:t>
      </w:r>
      <w:r w:rsidRPr="0087027D">
        <w:rPr>
          <w:lang w:val="ru-RU" w:eastAsia="ja-JP"/>
        </w:rPr>
        <w:t>1</w:t>
      </w:r>
      <w:r w:rsidR="00570972" w:rsidRPr="0087027D">
        <w:rPr>
          <w:lang w:val="ru-RU" w:eastAsia="ja-JP"/>
        </w:rPr>
        <w:t>1</w:t>
      </w:r>
      <w:r w:rsidRPr="0087027D">
        <w:rPr>
          <w:lang w:val="ru-RU" w:eastAsia="ja-JP"/>
        </w:rPr>
        <w:t xml:space="preserve"> и в связанной с ним </w:t>
      </w:r>
      <w:r w:rsidR="00F60F3B" w:rsidRPr="0087027D">
        <w:rPr>
          <w:lang w:val="ru-RU" w:eastAsia="ja-JP"/>
        </w:rPr>
        <w:t>таблице </w:t>
      </w:r>
      <w:r w:rsidR="00570972" w:rsidRPr="0087027D">
        <w:rPr>
          <w:lang w:val="ru-RU" w:eastAsia="ja-JP"/>
        </w:rPr>
        <w:t>8</w:t>
      </w:r>
      <w:r w:rsidRPr="0087027D">
        <w:rPr>
          <w:lang w:val="ru-RU" w:eastAsia="ja-JP"/>
        </w:rPr>
        <w:t xml:space="preserve"> показаны две спектральные маски. Верхняя кривая определяет спектральную маску для некритичных случаев, а нижняя кривая определяет спектральную маску для критичных случаев. </w:t>
      </w:r>
    </w:p>
    <w:p w:rsidR="003F3BFC" w:rsidRPr="0087027D" w:rsidRDefault="00304A75" w:rsidP="003F3BFC">
      <w:pPr>
        <w:pStyle w:val="FigureNo"/>
        <w:rPr>
          <w:lang w:val="ru-RU"/>
        </w:rPr>
      </w:pPr>
      <w:r w:rsidRPr="0087027D">
        <w:rPr>
          <w:rFonts w:asciiTheme="majorBidi" w:hAnsiTheme="majorBidi" w:cstheme="majorBidi"/>
          <w:lang w:val="ru-RU"/>
        </w:rPr>
        <w:lastRenderedPageBreak/>
        <w:t>РИСУНОК </w:t>
      </w:r>
      <w:r w:rsidR="003F3BFC" w:rsidRPr="0087027D">
        <w:rPr>
          <w:rFonts w:asciiTheme="majorBidi" w:hAnsiTheme="majorBidi" w:cstheme="majorBidi"/>
          <w:lang w:val="ru-RU" w:eastAsia="zh-CN"/>
        </w:rPr>
        <w:t>1</w:t>
      </w:r>
      <w:r w:rsidR="003F3BFC" w:rsidRPr="0087027D">
        <w:rPr>
          <w:lang w:val="ru-RU" w:eastAsia="zh-CN"/>
        </w:rPr>
        <w:t>0</w:t>
      </w:r>
    </w:p>
    <w:p w:rsidR="003F3BFC" w:rsidRPr="0087027D" w:rsidRDefault="003F3BFC" w:rsidP="00375993">
      <w:pPr>
        <w:pStyle w:val="Figuretitle"/>
        <w:rPr>
          <w:lang w:val="ru-RU" w:eastAsia="ja-JP"/>
        </w:rPr>
      </w:pPr>
      <w:r w:rsidRPr="0087027D">
        <w:rPr>
          <w:lang w:val="ru-RU"/>
        </w:rPr>
        <w:t>Маска спектральных пределов для системы D</w:t>
      </w:r>
      <w:r w:rsidR="00375993" w:rsidRPr="0087027D">
        <w:rPr>
          <w:lang w:val="ru-RU"/>
        </w:rPr>
        <w:t xml:space="preserve"> </w:t>
      </w:r>
      <w:r w:rsidR="00570972" w:rsidRPr="0087027D">
        <w:rPr>
          <w:lang w:val="ru-RU" w:eastAsia="ja-JP"/>
        </w:rPr>
        <w:t>(DTMB)</w:t>
      </w:r>
      <w:r w:rsidRPr="0087027D">
        <w:rPr>
          <w:lang w:val="ru-RU"/>
        </w:rPr>
        <w:t xml:space="preserve"> с каналами шириной 7</w:t>
      </w:r>
      <w:r w:rsidR="00F60F3B" w:rsidRPr="0087027D">
        <w:rPr>
          <w:lang w:val="ru-RU"/>
        </w:rPr>
        <w:t> МГц</w:t>
      </w:r>
      <w:r w:rsidRPr="0087027D">
        <w:rPr>
          <w:lang w:val="ru-RU" w:eastAsia="ja-JP"/>
        </w:rPr>
        <w:t xml:space="preserve"> </w:t>
      </w:r>
    </w:p>
    <w:p w:rsidR="00570972" w:rsidRPr="0087027D" w:rsidRDefault="00373F42" w:rsidP="00291147">
      <w:pPr>
        <w:pStyle w:val="Figure"/>
        <w:spacing w:after="120"/>
        <w:rPr>
          <w:lang w:val="ru-RU"/>
        </w:rPr>
      </w:pPr>
      <w:r w:rsidRPr="0087027D">
        <w:rPr>
          <w:lang w:val="ru-RU"/>
        </w:rPr>
        <w:object w:dxaOrig="7231" w:dyaOrig="4274">
          <v:shape id="_x0000_i1035" type="#_x0000_t75" style="width:452.4pt;height:266.95pt" o:ole="">
            <v:imagedata r:id="rId34" o:title=""/>
          </v:shape>
          <o:OLEObject Type="Embed" ProgID="CorelDraw.Graphic.16" ShapeID="_x0000_i1035" DrawAspect="Content" ObjectID="_1556973285" r:id="rId35"/>
        </w:object>
      </w:r>
    </w:p>
    <w:p w:rsidR="00291147" w:rsidRPr="0087027D" w:rsidRDefault="00291147" w:rsidP="00291147">
      <w:pPr>
        <w:spacing w:before="0"/>
        <w:rPr>
          <w:lang w:val="ru-RU" w:eastAsia="ja-JP"/>
        </w:rPr>
      </w:pPr>
    </w:p>
    <w:p w:rsidR="003F3BFC" w:rsidRPr="0087027D" w:rsidRDefault="00304A75" w:rsidP="00570972">
      <w:pPr>
        <w:pStyle w:val="TableNo"/>
        <w:spacing w:before="240"/>
        <w:rPr>
          <w:rFonts w:asciiTheme="majorBidi" w:hAnsiTheme="majorBidi" w:cstheme="majorBidi"/>
          <w:lang w:val="ru-RU"/>
        </w:rPr>
      </w:pPr>
      <w:r w:rsidRPr="0087027D">
        <w:rPr>
          <w:rFonts w:asciiTheme="majorBidi" w:hAnsiTheme="majorBidi" w:cstheme="majorBidi"/>
          <w:lang w:val="ru-RU" w:eastAsia="ja-JP"/>
        </w:rPr>
        <w:t>ТАБЛИЦА </w:t>
      </w:r>
      <w:r w:rsidR="00570972" w:rsidRPr="0087027D">
        <w:rPr>
          <w:rFonts w:asciiTheme="majorBidi" w:hAnsiTheme="majorBidi" w:cstheme="majorBidi"/>
          <w:lang w:val="ru-RU" w:eastAsia="zh-CN"/>
        </w:rPr>
        <w:t>8</w:t>
      </w:r>
    </w:p>
    <w:p w:rsidR="003F3BFC" w:rsidRPr="0087027D" w:rsidRDefault="00C504C4" w:rsidP="00570972">
      <w:pPr>
        <w:pStyle w:val="Tabletitle"/>
        <w:rPr>
          <w:lang w:val="ru-RU" w:eastAsia="ja-JP"/>
        </w:rPr>
      </w:pPr>
      <w:r w:rsidRPr="0087027D">
        <w:rPr>
          <w:lang w:val="ru-RU" w:eastAsia="ja-JP"/>
        </w:rPr>
        <w:t>Таблица точек перегиба, соответствующих</w:t>
      </w:r>
      <w:r w:rsidR="003F3BFC" w:rsidRPr="0087027D">
        <w:rPr>
          <w:lang w:val="ru-RU" w:eastAsia="ja-JP"/>
        </w:rPr>
        <w:t xml:space="preserve"> </w:t>
      </w:r>
      <w:r w:rsidR="002E634D" w:rsidRPr="0087027D">
        <w:rPr>
          <w:lang w:val="ru-RU" w:eastAsia="ja-JP"/>
        </w:rPr>
        <w:t>рисунку </w:t>
      </w:r>
      <w:r w:rsidR="003F3BFC" w:rsidRPr="0087027D">
        <w:rPr>
          <w:lang w:val="ru-RU" w:eastAsia="ja-JP"/>
        </w:rPr>
        <w:t>1</w:t>
      </w:r>
      <w:r w:rsidR="00570972" w:rsidRPr="0087027D">
        <w:rPr>
          <w:lang w:val="ru-RU" w:eastAsia="ja-JP"/>
        </w:rPr>
        <w:t>1</w:t>
      </w:r>
      <w:r w:rsidR="003F3BFC" w:rsidRPr="0087027D">
        <w:rPr>
          <w:lang w:val="ru-RU" w:eastAsia="ja-JP"/>
        </w:rPr>
        <w:t xml:space="preserve">, для системы </w:t>
      </w:r>
      <w:r w:rsidR="003F3BFC" w:rsidRPr="0087027D">
        <w:rPr>
          <w:lang w:val="ru-RU" w:eastAsia="zh-CN"/>
        </w:rPr>
        <w:t>D</w:t>
      </w:r>
      <w:r w:rsidR="00375993" w:rsidRPr="0087027D">
        <w:rPr>
          <w:lang w:val="ru-RU" w:eastAsia="zh-CN"/>
        </w:rPr>
        <w:t xml:space="preserve"> </w:t>
      </w:r>
      <w:r w:rsidR="00375993" w:rsidRPr="0087027D">
        <w:rPr>
          <w:lang w:val="ru-RU" w:eastAsia="ja-JP"/>
        </w:rPr>
        <w:t>(D</w:t>
      </w:r>
      <w:r w:rsidR="00375993" w:rsidRPr="0087027D">
        <w:rPr>
          <w:lang w:val="ru-RU" w:eastAsia="zh-CN"/>
        </w:rPr>
        <w:t>TMB</w:t>
      </w:r>
      <w:r w:rsidR="00375993" w:rsidRPr="0087027D">
        <w:rPr>
          <w:lang w:val="ru-RU" w:eastAsia="ja-JP"/>
        </w:rPr>
        <w:t>)</w:t>
      </w:r>
      <w:r w:rsidR="003F3BFC" w:rsidRPr="0087027D">
        <w:rPr>
          <w:lang w:val="ru-RU" w:eastAsia="ja-JP"/>
        </w:rPr>
        <w:br/>
        <w:t>с каналами шириной 7</w:t>
      </w:r>
      <w:r w:rsidR="00F60F3B" w:rsidRPr="0087027D">
        <w:rPr>
          <w:lang w:val="ru-RU" w:eastAsia="ja-JP"/>
        </w:rPr>
        <w:t> МГц</w:t>
      </w:r>
      <w:r w:rsidR="003F3BFC" w:rsidRPr="0087027D">
        <w:rPr>
          <w:lang w:val="ru-RU" w:eastAsia="ja-JP"/>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149"/>
        <w:gridCol w:w="3518"/>
      </w:tblGrid>
      <w:tr w:rsidR="003F3BFC" w:rsidRPr="0087027D" w:rsidTr="004D380D">
        <w:trPr>
          <w:jc w:val="center"/>
        </w:trPr>
        <w:tc>
          <w:tcPr>
            <w:tcW w:w="2972" w:type="dxa"/>
            <w:vMerge w:val="restart"/>
            <w:vAlign w:val="center"/>
          </w:tcPr>
          <w:p w:rsidR="003F3BFC" w:rsidRPr="0087027D" w:rsidRDefault="003F3BFC" w:rsidP="004D380D">
            <w:pPr>
              <w:pStyle w:val="Tablehead"/>
              <w:rPr>
                <w:lang w:val="ru-RU"/>
              </w:rPr>
            </w:pPr>
            <w:r w:rsidRPr="0087027D">
              <w:rPr>
                <w:rFonts w:asciiTheme="majorBidi" w:hAnsiTheme="majorBidi" w:cstheme="majorBidi"/>
                <w:lang w:val="ru-RU" w:eastAsia="ja-JP"/>
              </w:rPr>
              <w:t>Частота относительно центра канала шириной 7</w:t>
            </w:r>
            <w:r w:rsidR="00F60F3B" w:rsidRPr="0087027D">
              <w:rPr>
                <w:rFonts w:asciiTheme="majorBidi" w:hAnsiTheme="majorBidi" w:cstheme="majorBidi"/>
                <w:lang w:val="ru-RU" w:eastAsia="ja-JP"/>
              </w:rPr>
              <w:t> МГц</w:t>
            </w:r>
            <w:r w:rsidRPr="0087027D">
              <w:rPr>
                <w:rFonts w:asciiTheme="majorBidi" w:hAnsiTheme="majorBidi" w:cstheme="majorBidi"/>
                <w:lang w:val="ru-RU" w:eastAsia="ja-JP"/>
              </w:rPr>
              <w:br/>
              <w:t>(МГц)</w:t>
            </w:r>
          </w:p>
        </w:tc>
        <w:tc>
          <w:tcPr>
            <w:tcW w:w="6667" w:type="dxa"/>
            <w:gridSpan w:val="2"/>
            <w:vAlign w:val="center"/>
          </w:tcPr>
          <w:p w:rsidR="003F3BFC" w:rsidRPr="0087027D" w:rsidRDefault="00C504C4" w:rsidP="004D380D">
            <w:pPr>
              <w:pStyle w:val="Tablehead"/>
              <w:rPr>
                <w:lang w:val="ru-RU"/>
              </w:rPr>
            </w:pPr>
            <w:r w:rsidRPr="0087027D">
              <w:rPr>
                <w:rFonts w:asciiTheme="majorBidi" w:hAnsiTheme="majorBidi" w:cstheme="majorBidi"/>
                <w:lang w:val="ru-RU" w:eastAsia="ja-JP"/>
              </w:rPr>
              <w:t>Относительный уровень в полосе измерения шириной</w:t>
            </w:r>
            <w:r w:rsidR="003F3BFC" w:rsidRPr="0087027D">
              <w:rPr>
                <w:rFonts w:asciiTheme="majorBidi" w:hAnsiTheme="majorBidi" w:cstheme="majorBidi"/>
                <w:lang w:val="ru-RU" w:eastAsia="ja-JP"/>
              </w:rPr>
              <w:t xml:space="preserve"> 4 кГц (дБ)</w:t>
            </w:r>
          </w:p>
        </w:tc>
      </w:tr>
      <w:tr w:rsidR="003F3BFC" w:rsidRPr="0087027D" w:rsidTr="004D380D">
        <w:trPr>
          <w:jc w:val="center"/>
        </w:trPr>
        <w:tc>
          <w:tcPr>
            <w:tcW w:w="2972" w:type="dxa"/>
            <w:vMerge/>
            <w:vAlign w:val="center"/>
          </w:tcPr>
          <w:p w:rsidR="003F3BFC" w:rsidRPr="0087027D" w:rsidRDefault="003F3BFC" w:rsidP="004D380D">
            <w:pPr>
              <w:pStyle w:val="Tablehead"/>
              <w:rPr>
                <w:lang w:val="ru-RU"/>
              </w:rPr>
            </w:pPr>
          </w:p>
        </w:tc>
        <w:tc>
          <w:tcPr>
            <w:tcW w:w="3149" w:type="dxa"/>
            <w:vAlign w:val="center"/>
          </w:tcPr>
          <w:p w:rsidR="003F3BFC" w:rsidRPr="0087027D" w:rsidRDefault="003F3BFC" w:rsidP="004D380D">
            <w:pPr>
              <w:pStyle w:val="Tablehead"/>
              <w:rPr>
                <w:lang w:val="ru-RU"/>
              </w:rPr>
            </w:pPr>
            <w:r w:rsidRPr="0087027D">
              <w:rPr>
                <w:rFonts w:asciiTheme="majorBidi" w:hAnsiTheme="majorBidi" w:cstheme="majorBidi"/>
                <w:lang w:val="ru-RU" w:eastAsia="ja-JP"/>
              </w:rPr>
              <w:t>Маска при некритичном излучении</w:t>
            </w:r>
          </w:p>
        </w:tc>
        <w:tc>
          <w:tcPr>
            <w:tcW w:w="3518" w:type="dxa"/>
            <w:vAlign w:val="center"/>
          </w:tcPr>
          <w:p w:rsidR="003F3BFC" w:rsidRPr="0087027D" w:rsidRDefault="003F3BFC" w:rsidP="004D380D">
            <w:pPr>
              <w:pStyle w:val="Tablehead"/>
              <w:rPr>
                <w:lang w:val="ru-RU"/>
              </w:rPr>
            </w:pPr>
            <w:r w:rsidRPr="0087027D">
              <w:rPr>
                <w:rFonts w:asciiTheme="majorBidi" w:hAnsiTheme="majorBidi" w:cstheme="majorBidi"/>
                <w:lang w:val="ru-RU" w:eastAsia="ja-JP"/>
              </w:rPr>
              <w:t>Критичные случаи</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–17,5</w:t>
            </w:r>
          </w:p>
        </w:tc>
        <w:tc>
          <w:tcPr>
            <w:tcW w:w="3149" w:type="dxa"/>
          </w:tcPr>
          <w:p w:rsidR="003F3BFC" w:rsidRPr="0087027D" w:rsidRDefault="003F3BFC" w:rsidP="004D380D">
            <w:pPr>
              <w:pStyle w:val="Tabletext"/>
              <w:jc w:val="center"/>
              <w:rPr>
                <w:lang w:val="ru-RU"/>
              </w:rPr>
            </w:pPr>
            <w:r w:rsidRPr="0087027D">
              <w:rPr>
                <w:lang w:val="ru-RU"/>
              </w:rPr>
              <w:t>–110</w:t>
            </w:r>
          </w:p>
        </w:tc>
        <w:tc>
          <w:tcPr>
            <w:tcW w:w="3518" w:type="dxa"/>
          </w:tcPr>
          <w:p w:rsidR="003F3BFC" w:rsidRPr="0087027D" w:rsidRDefault="003F3BFC" w:rsidP="004D380D">
            <w:pPr>
              <w:pStyle w:val="Tabletext"/>
              <w:jc w:val="center"/>
              <w:rPr>
                <w:lang w:val="ru-RU"/>
              </w:rPr>
            </w:pPr>
            <w:r w:rsidRPr="0087027D">
              <w:rPr>
                <w:lang w:val="ru-RU"/>
              </w:rPr>
              <w:t>–120</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–10,5</w:t>
            </w:r>
          </w:p>
        </w:tc>
        <w:tc>
          <w:tcPr>
            <w:tcW w:w="3149" w:type="dxa"/>
          </w:tcPr>
          <w:p w:rsidR="003F3BFC" w:rsidRPr="0087027D" w:rsidRDefault="003F3BFC" w:rsidP="004D380D">
            <w:pPr>
              <w:pStyle w:val="Tabletext"/>
              <w:jc w:val="center"/>
              <w:rPr>
                <w:lang w:val="ru-RU"/>
              </w:rPr>
            </w:pPr>
            <w:r w:rsidRPr="0087027D">
              <w:rPr>
                <w:lang w:val="ru-RU"/>
              </w:rPr>
              <w:t>–110</w:t>
            </w:r>
          </w:p>
        </w:tc>
        <w:tc>
          <w:tcPr>
            <w:tcW w:w="3518" w:type="dxa"/>
          </w:tcPr>
          <w:p w:rsidR="003F3BFC" w:rsidRPr="0087027D" w:rsidRDefault="003F3BFC" w:rsidP="004D380D">
            <w:pPr>
              <w:pStyle w:val="Tabletext"/>
              <w:jc w:val="center"/>
              <w:rPr>
                <w:lang w:val="ru-RU"/>
              </w:rPr>
            </w:pPr>
            <w:r w:rsidRPr="0087027D">
              <w:rPr>
                <w:lang w:val="ru-RU"/>
              </w:rPr>
              <w:t>–120</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–5,25</w:t>
            </w:r>
          </w:p>
        </w:tc>
        <w:tc>
          <w:tcPr>
            <w:tcW w:w="3149" w:type="dxa"/>
          </w:tcPr>
          <w:p w:rsidR="003F3BFC" w:rsidRPr="0087027D" w:rsidRDefault="003F3BFC" w:rsidP="004D380D">
            <w:pPr>
              <w:pStyle w:val="Tabletext"/>
              <w:jc w:val="center"/>
              <w:rPr>
                <w:lang w:val="ru-RU"/>
              </w:rPr>
            </w:pPr>
            <w:r w:rsidRPr="0087027D">
              <w:rPr>
                <w:lang w:val="ru-RU"/>
              </w:rPr>
              <w:t>–85</w:t>
            </w:r>
          </w:p>
        </w:tc>
        <w:tc>
          <w:tcPr>
            <w:tcW w:w="3518" w:type="dxa"/>
          </w:tcPr>
          <w:p w:rsidR="003F3BFC" w:rsidRPr="0087027D" w:rsidRDefault="003F3BFC" w:rsidP="004D380D">
            <w:pPr>
              <w:pStyle w:val="Tabletext"/>
              <w:jc w:val="center"/>
              <w:rPr>
                <w:lang w:val="ru-RU"/>
              </w:rPr>
            </w:pPr>
            <w:r w:rsidRPr="0087027D">
              <w:rPr>
                <w:lang w:val="ru-RU"/>
              </w:rPr>
              <w:t>–95</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–3,7</w:t>
            </w:r>
          </w:p>
        </w:tc>
        <w:tc>
          <w:tcPr>
            <w:tcW w:w="3149" w:type="dxa"/>
          </w:tcPr>
          <w:p w:rsidR="003F3BFC" w:rsidRPr="0087027D" w:rsidRDefault="003F3BFC" w:rsidP="004D380D">
            <w:pPr>
              <w:pStyle w:val="Tabletext"/>
              <w:jc w:val="center"/>
              <w:rPr>
                <w:lang w:val="ru-RU"/>
              </w:rPr>
            </w:pPr>
            <w:r w:rsidRPr="0087027D">
              <w:rPr>
                <w:lang w:val="ru-RU"/>
              </w:rPr>
              <w:t>–73</w:t>
            </w:r>
          </w:p>
        </w:tc>
        <w:tc>
          <w:tcPr>
            <w:tcW w:w="3518" w:type="dxa"/>
          </w:tcPr>
          <w:p w:rsidR="003F3BFC" w:rsidRPr="0087027D" w:rsidRDefault="003F3BFC" w:rsidP="004D380D">
            <w:pPr>
              <w:pStyle w:val="Tabletext"/>
              <w:jc w:val="center"/>
              <w:rPr>
                <w:lang w:val="ru-RU"/>
              </w:rPr>
            </w:pPr>
            <w:r w:rsidRPr="0087027D">
              <w:rPr>
                <w:lang w:val="ru-RU"/>
              </w:rPr>
              <w:t>–83</w:t>
            </w:r>
          </w:p>
        </w:tc>
      </w:tr>
      <w:tr w:rsidR="003F3BFC" w:rsidRPr="0087027D" w:rsidTr="004D380D">
        <w:trPr>
          <w:jc w:val="center"/>
        </w:trPr>
        <w:tc>
          <w:tcPr>
            <w:tcW w:w="2972" w:type="dxa"/>
          </w:tcPr>
          <w:p w:rsidR="003F3BFC" w:rsidRPr="0087027D" w:rsidRDefault="003F3BFC" w:rsidP="004D380D">
            <w:pPr>
              <w:pStyle w:val="Tabletext"/>
              <w:jc w:val="center"/>
              <w:rPr>
                <w:lang w:val="ru-RU" w:eastAsia="zh-CN"/>
              </w:rPr>
            </w:pPr>
            <w:r w:rsidRPr="0087027D">
              <w:rPr>
                <w:lang w:val="ru-RU"/>
              </w:rPr>
              <w:t>–3,3</w:t>
            </w:r>
            <w:r w:rsidRPr="0087027D">
              <w:rPr>
                <w:lang w:val="ru-RU" w:eastAsia="zh-CN"/>
              </w:rPr>
              <w:t>3</w:t>
            </w:r>
          </w:p>
        </w:tc>
        <w:tc>
          <w:tcPr>
            <w:tcW w:w="3149" w:type="dxa"/>
          </w:tcPr>
          <w:p w:rsidR="003F3BFC" w:rsidRPr="0087027D" w:rsidRDefault="003F3BFC" w:rsidP="004D380D">
            <w:pPr>
              <w:pStyle w:val="Tabletext"/>
              <w:jc w:val="center"/>
              <w:rPr>
                <w:lang w:val="ru-RU"/>
              </w:rPr>
            </w:pPr>
            <w:r w:rsidRPr="0087027D">
              <w:rPr>
                <w:lang w:val="ru-RU"/>
              </w:rPr>
              <w:t>–32,1</w:t>
            </w:r>
          </w:p>
        </w:tc>
        <w:tc>
          <w:tcPr>
            <w:tcW w:w="3518" w:type="dxa"/>
          </w:tcPr>
          <w:p w:rsidR="003F3BFC" w:rsidRPr="0087027D" w:rsidRDefault="003F3BFC" w:rsidP="004D380D">
            <w:pPr>
              <w:pStyle w:val="Tabletext"/>
              <w:jc w:val="center"/>
              <w:rPr>
                <w:lang w:val="ru-RU"/>
              </w:rPr>
            </w:pPr>
            <w:r w:rsidRPr="0087027D">
              <w:rPr>
                <w:lang w:val="ru-RU"/>
              </w:rPr>
              <w:t>–32,1</w:t>
            </w:r>
          </w:p>
        </w:tc>
      </w:tr>
      <w:tr w:rsidR="003F3BFC" w:rsidRPr="0087027D" w:rsidTr="004D380D">
        <w:trPr>
          <w:jc w:val="center"/>
        </w:trPr>
        <w:tc>
          <w:tcPr>
            <w:tcW w:w="2972" w:type="dxa"/>
          </w:tcPr>
          <w:p w:rsidR="003F3BFC" w:rsidRPr="0087027D" w:rsidRDefault="003F3BFC" w:rsidP="004D380D">
            <w:pPr>
              <w:pStyle w:val="Tabletext"/>
              <w:jc w:val="center"/>
              <w:rPr>
                <w:lang w:val="ru-RU" w:eastAsia="zh-CN"/>
              </w:rPr>
            </w:pPr>
            <w:r w:rsidRPr="0087027D">
              <w:rPr>
                <w:lang w:val="ru-RU"/>
              </w:rPr>
              <w:t>+3,3</w:t>
            </w:r>
            <w:r w:rsidRPr="0087027D">
              <w:rPr>
                <w:lang w:val="ru-RU" w:eastAsia="zh-CN"/>
              </w:rPr>
              <w:t>3</w:t>
            </w:r>
          </w:p>
        </w:tc>
        <w:tc>
          <w:tcPr>
            <w:tcW w:w="3149" w:type="dxa"/>
          </w:tcPr>
          <w:p w:rsidR="003F3BFC" w:rsidRPr="0087027D" w:rsidRDefault="003F3BFC" w:rsidP="004D380D">
            <w:pPr>
              <w:pStyle w:val="Tabletext"/>
              <w:jc w:val="center"/>
              <w:rPr>
                <w:lang w:val="ru-RU"/>
              </w:rPr>
            </w:pPr>
            <w:r w:rsidRPr="0087027D">
              <w:rPr>
                <w:lang w:val="ru-RU"/>
              </w:rPr>
              <w:t>–32,1</w:t>
            </w:r>
          </w:p>
        </w:tc>
        <w:tc>
          <w:tcPr>
            <w:tcW w:w="3518" w:type="dxa"/>
          </w:tcPr>
          <w:p w:rsidR="003F3BFC" w:rsidRPr="0087027D" w:rsidRDefault="003F3BFC" w:rsidP="004D380D">
            <w:pPr>
              <w:pStyle w:val="Tabletext"/>
              <w:jc w:val="center"/>
              <w:rPr>
                <w:lang w:val="ru-RU"/>
              </w:rPr>
            </w:pPr>
            <w:r w:rsidRPr="0087027D">
              <w:rPr>
                <w:lang w:val="ru-RU"/>
              </w:rPr>
              <w:t>–32,1</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+3,7</w:t>
            </w:r>
          </w:p>
        </w:tc>
        <w:tc>
          <w:tcPr>
            <w:tcW w:w="3149" w:type="dxa"/>
          </w:tcPr>
          <w:p w:rsidR="003F3BFC" w:rsidRPr="0087027D" w:rsidRDefault="003F3BFC" w:rsidP="004D380D">
            <w:pPr>
              <w:pStyle w:val="Tabletext"/>
              <w:jc w:val="center"/>
              <w:rPr>
                <w:lang w:val="ru-RU"/>
              </w:rPr>
            </w:pPr>
            <w:r w:rsidRPr="0087027D">
              <w:rPr>
                <w:lang w:val="ru-RU"/>
              </w:rPr>
              <w:t>–73</w:t>
            </w:r>
          </w:p>
        </w:tc>
        <w:tc>
          <w:tcPr>
            <w:tcW w:w="3518" w:type="dxa"/>
          </w:tcPr>
          <w:p w:rsidR="003F3BFC" w:rsidRPr="0087027D" w:rsidRDefault="003F3BFC" w:rsidP="004D380D">
            <w:pPr>
              <w:pStyle w:val="Tabletext"/>
              <w:jc w:val="center"/>
              <w:rPr>
                <w:lang w:val="ru-RU"/>
              </w:rPr>
            </w:pPr>
            <w:r w:rsidRPr="0087027D">
              <w:rPr>
                <w:lang w:val="ru-RU"/>
              </w:rPr>
              <w:t>–83</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+5,25</w:t>
            </w:r>
          </w:p>
        </w:tc>
        <w:tc>
          <w:tcPr>
            <w:tcW w:w="3149" w:type="dxa"/>
          </w:tcPr>
          <w:p w:rsidR="003F3BFC" w:rsidRPr="0087027D" w:rsidRDefault="003F3BFC" w:rsidP="004D380D">
            <w:pPr>
              <w:pStyle w:val="Tabletext"/>
              <w:jc w:val="center"/>
              <w:rPr>
                <w:lang w:val="ru-RU"/>
              </w:rPr>
            </w:pPr>
            <w:r w:rsidRPr="0087027D">
              <w:rPr>
                <w:lang w:val="ru-RU"/>
              </w:rPr>
              <w:t>–85</w:t>
            </w:r>
          </w:p>
        </w:tc>
        <w:tc>
          <w:tcPr>
            <w:tcW w:w="3518" w:type="dxa"/>
          </w:tcPr>
          <w:p w:rsidR="003F3BFC" w:rsidRPr="0087027D" w:rsidRDefault="003F3BFC" w:rsidP="004D380D">
            <w:pPr>
              <w:pStyle w:val="Tabletext"/>
              <w:jc w:val="center"/>
              <w:rPr>
                <w:lang w:val="ru-RU"/>
              </w:rPr>
            </w:pPr>
            <w:r w:rsidRPr="0087027D">
              <w:rPr>
                <w:lang w:val="ru-RU"/>
              </w:rPr>
              <w:t>–95</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+10,5</w:t>
            </w:r>
          </w:p>
        </w:tc>
        <w:tc>
          <w:tcPr>
            <w:tcW w:w="3149" w:type="dxa"/>
          </w:tcPr>
          <w:p w:rsidR="003F3BFC" w:rsidRPr="0087027D" w:rsidRDefault="003F3BFC" w:rsidP="004D380D">
            <w:pPr>
              <w:pStyle w:val="Tabletext"/>
              <w:jc w:val="center"/>
              <w:rPr>
                <w:lang w:val="ru-RU"/>
              </w:rPr>
            </w:pPr>
            <w:r w:rsidRPr="0087027D">
              <w:rPr>
                <w:lang w:val="ru-RU"/>
              </w:rPr>
              <w:t>–110</w:t>
            </w:r>
          </w:p>
        </w:tc>
        <w:tc>
          <w:tcPr>
            <w:tcW w:w="3518" w:type="dxa"/>
          </w:tcPr>
          <w:p w:rsidR="003F3BFC" w:rsidRPr="0087027D" w:rsidRDefault="003F3BFC" w:rsidP="004D380D">
            <w:pPr>
              <w:pStyle w:val="Tabletext"/>
              <w:jc w:val="center"/>
              <w:rPr>
                <w:lang w:val="ru-RU"/>
              </w:rPr>
            </w:pPr>
            <w:r w:rsidRPr="0087027D">
              <w:rPr>
                <w:lang w:val="ru-RU"/>
              </w:rPr>
              <w:t>–120</w:t>
            </w:r>
          </w:p>
        </w:tc>
      </w:tr>
      <w:tr w:rsidR="003F3BFC" w:rsidRPr="0087027D" w:rsidTr="004D380D">
        <w:trPr>
          <w:jc w:val="center"/>
        </w:trPr>
        <w:tc>
          <w:tcPr>
            <w:tcW w:w="2972" w:type="dxa"/>
          </w:tcPr>
          <w:p w:rsidR="003F3BFC" w:rsidRPr="0087027D" w:rsidRDefault="003F3BFC" w:rsidP="004D380D">
            <w:pPr>
              <w:pStyle w:val="Tabletext"/>
              <w:jc w:val="center"/>
              <w:rPr>
                <w:lang w:val="ru-RU"/>
              </w:rPr>
            </w:pPr>
            <w:r w:rsidRPr="0087027D">
              <w:rPr>
                <w:lang w:val="ru-RU"/>
              </w:rPr>
              <w:t>+17,5</w:t>
            </w:r>
          </w:p>
        </w:tc>
        <w:tc>
          <w:tcPr>
            <w:tcW w:w="3149" w:type="dxa"/>
          </w:tcPr>
          <w:p w:rsidR="003F3BFC" w:rsidRPr="0087027D" w:rsidRDefault="003F3BFC" w:rsidP="004D380D">
            <w:pPr>
              <w:pStyle w:val="Tabletext"/>
              <w:jc w:val="center"/>
              <w:rPr>
                <w:lang w:val="ru-RU"/>
              </w:rPr>
            </w:pPr>
            <w:r w:rsidRPr="0087027D">
              <w:rPr>
                <w:lang w:val="ru-RU"/>
              </w:rPr>
              <w:t>–110</w:t>
            </w:r>
          </w:p>
        </w:tc>
        <w:tc>
          <w:tcPr>
            <w:tcW w:w="3518" w:type="dxa"/>
          </w:tcPr>
          <w:p w:rsidR="003F3BFC" w:rsidRPr="0087027D" w:rsidRDefault="003F3BFC" w:rsidP="004D380D">
            <w:pPr>
              <w:pStyle w:val="Tabletext"/>
              <w:jc w:val="center"/>
              <w:rPr>
                <w:lang w:val="ru-RU"/>
              </w:rPr>
            </w:pPr>
            <w:r w:rsidRPr="0087027D">
              <w:rPr>
                <w:lang w:val="ru-RU"/>
              </w:rPr>
              <w:t>–120</w:t>
            </w:r>
          </w:p>
        </w:tc>
      </w:tr>
    </w:tbl>
    <w:p w:rsidR="00765B5F" w:rsidRPr="0087027D" w:rsidRDefault="00765B5F" w:rsidP="00765B5F">
      <w:pPr>
        <w:pStyle w:val="Tablefin"/>
        <w:rPr>
          <w:lang w:val="ru-RU"/>
        </w:rPr>
      </w:pPr>
    </w:p>
    <w:p w:rsidR="003F3BFC" w:rsidRPr="0087027D" w:rsidRDefault="003F3BFC" w:rsidP="00375993">
      <w:pPr>
        <w:pStyle w:val="Heading1"/>
        <w:rPr>
          <w:lang w:val="ru-RU"/>
        </w:rPr>
      </w:pPr>
      <w:r w:rsidRPr="0087027D">
        <w:rPr>
          <w:lang w:val="ru-RU" w:eastAsia="zh-CN"/>
        </w:rPr>
        <w:t>3</w:t>
      </w:r>
      <w:r w:rsidRPr="0087027D">
        <w:rPr>
          <w:lang w:val="ru-RU" w:eastAsia="zh-CN"/>
        </w:rPr>
        <w:tab/>
      </w:r>
      <w:r w:rsidRPr="0087027D">
        <w:rPr>
          <w:lang w:val="ru-RU" w:eastAsia="ja-JP"/>
        </w:rPr>
        <w:t xml:space="preserve">Конкретные </w:t>
      </w:r>
      <w:r w:rsidRPr="0087027D">
        <w:rPr>
          <w:lang w:val="ru-RU"/>
        </w:rPr>
        <w:t>маски</w:t>
      </w:r>
      <w:r w:rsidRPr="0087027D">
        <w:rPr>
          <w:lang w:val="ru-RU" w:eastAsia="ja-JP"/>
        </w:rPr>
        <w:t xml:space="preserve"> спектральных пределов для системы D </w:t>
      </w:r>
      <w:r w:rsidR="00375993" w:rsidRPr="0087027D">
        <w:rPr>
          <w:lang w:val="ru-RU" w:eastAsia="ja-JP"/>
        </w:rPr>
        <w:t xml:space="preserve">(DTMB) </w:t>
      </w:r>
      <w:r w:rsidRPr="0087027D">
        <w:rPr>
          <w:lang w:val="ru-RU" w:eastAsia="ja-JP"/>
        </w:rPr>
        <w:t>с каналами шириной 8</w:t>
      </w:r>
      <w:r w:rsidR="00F60F3B" w:rsidRPr="0087027D">
        <w:rPr>
          <w:lang w:val="ru-RU" w:eastAsia="ja-JP"/>
        </w:rPr>
        <w:t> МГц</w:t>
      </w:r>
      <w:r w:rsidRPr="0087027D">
        <w:rPr>
          <w:lang w:val="ru-RU" w:eastAsia="ja-JP"/>
        </w:rPr>
        <w:t xml:space="preserve"> </w:t>
      </w:r>
    </w:p>
    <w:p w:rsidR="003F3BFC" w:rsidRPr="0087027D" w:rsidRDefault="003F3BFC" w:rsidP="00C965D7">
      <w:pPr>
        <w:rPr>
          <w:spacing w:val="-2"/>
          <w:lang w:val="ru-RU"/>
        </w:rPr>
      </w:pPr>
      <w:r w:rsidRPr="0087027D">
        <w:rPr>
          <w:spacing w:val="-2"/>
          <w:lang w:val="ru-RU"/>
        </w:rPr>
        <w:t>Когда цифровая система работает на нижнем или верхнем соседнем канале с расположенным в том же месте передатчиком, то маски спектрального предела системы D с разносом каналов в 8</w:t>
      </w:r>
      <w:r w:rsidR="00F60F3B" w:rsidRPr="0087027D">
        <w:rPr>
          <w:spacing w:val="-2"/>
          <w:lang w:val="ru-RU"/>
        </w:rPr>
        <w:t> МГц</w:t>
      </w:r>
      <w:r w:rsidRPr="0087027D">
        <w:rPr>
          <w:spacing w:val="-2"/>
          <w:lang w:val="ru-RU"/>
        </w:rPr>
        <w:t xml:space="preserve"> для различных сценариев применений приводятся на рисунках</w:t>
      </w:r>
      <w:r w:rsidR="00C965D7" w:rsidRPr="0087027D">
        <w:rPr>
          <w:spacing w:val="-2"/>
          <w:lang w:val="ru-RU"/>
        </w:rPr>
        <w:t> </w:t>
      </w:r>
      <w:r w:rsidRPr="0087027D">
        <w:rPr>
          <w:spacing w:val="-2"/>
          <w:lang w:val="ru-RU"/>
        </w:rPr>
        <w:t>1</w:t>
      </w:r>
      <w:r w:rsidR="00C965D7" w:rsidRPr="0087027D">
        <w:rPr>
          <w:spacing w:val="-2"/>
          <w:lang w:val="ru-RU"/>
        </w:rPr>
        <w:t>2</w:t>
      </w:r>
      <w:r w:rsidRPr="0087027D">
        <w:rPr>
          <w:spacing w:val="-2"/>
          <w:lang w:val="ru-RU"/>
        </w:rPr>
        <w:t xml:space="preserve"> и 1</w:t>
      </w:r>
      <w:r w:rsidR="00C965D7" w:rsidRPr="0087027D">
        <w:rPr>
          <w:spacing w:val="-2"/>
          <w:lang w:val="ru-RU"/>
        </w:rPr>
        <w:t>3</w:t>
      </w:r>
      <w:r w:rsidRPr="0087027D">
        <w:rPr>
          <w:spacing w:val="-2"/>
          <w:lang w:val="ru-RU"/>
        </w:rPr>
        <w:t>. Подробные данные, представленные на рисунках 1</w:t>
      </w:r>
      <w:r w:rsidR="00C965D7" w:rsidRPr="0087027D">
        <w:rPr>
          <w:spacing w:val="-2"/>
          <w:lang w:val="ru-RU"/>
        </w:rPr>
        <w:t>2</w:t>
      </w:r>
      <w:r w:rsidRPr="0087027D">
        <w:rPr>
          <w:spacing w:val="-2"/>
          <w:lang w:val="ru-RU"/>
        </w:rPr>
        <w:t xml:space="preserve"> и 1</w:t>
      </w:r>
      <w:r w:rsidR="00C965D7" w:rsidRPr="0087027D">
        <w:rPr>
          <w:spacing w:val="-2"/>
          <w:lang w:val="ru-RU"/>
        </w:rPr>
        <w:t>3</w:t>
      </w:r>
      <w:r w:rsidRPr="0087027D">
        <w:rPr>
          <w:spacing w:val="-2"/>
          <w:lang w:val="ru-RU"/>
        </w:rPr>
        <w:t>, приводятся в таблицах</w:t>
      </w:r>
      <w:r w:rsidR="00C965D7" w:rsidRPr="0087027D">
        <w:rPr>
          <w:spacing w:val="-2"/>
          <w:lang w:val="ru-RU"/>
        </w:rPr>
        <w:t> 9</w:t>
      </w:r>
      <w:r w:rsidRPr="0087027D">
        <w:rPr>
          <w:spacing w:val="-2"/>
          <w:lang w:val="ru-RU"/>
        </w:rPr>
        <w:t xml:space="preserve"> и </w:t>
      </w:r>
      <w:r w:rsidR="00C965D7" w:rsidRPr="0087027D">
        <w:rPr>
          <w:spacing w:val="-2"/>
          <w:lang w:val="ru-RU"/>
        </w:rPr>
        <w:t>10</w:t>
      </w:r>
      <w:r w:rsidRPr="0087027D">
        <w:rPr>
          <w:spacing w:val="-2"/>
          <w:lang w:val="ru-RU"/>
        </w:rPr>
        <w:t xml:space="preserve">, соответственно. </w:t>
      </w:r>
    </w:p>
    <w:p w:rsidR="003F3BFC" w:rsidRPr="0087027D" w:rsidRDefault="003F3BFC" w:rsidP="00A17C62">
      <w:pPr>
        <w:rPr>
          <w:lang w:val="ru-RU"/>
        </w:rPr>
      </w:pPr>
      <w:r w:rsidRPr="0087027D">
        <w:rPr>
          <w:lang w:val="ru-RU"/>
        </w:rPr>
        <w:lastRenderedPageBreak/>
        <w:t xml:space="preserve">Маски, приведенные на </w:t>
      </w:r>
      <w:r w:rsidR="00F60F3B" w:rsidRPr="0087027D">
        <w:rPr>
          <w:lang w:val="ru-RU"/>
        </w:rPr>
        <w:t>рисунке </w:t>
      </w:r>
      <w:r w:rsidRPr="0087027D">
        <w:rPr>
          <w:lang w:val="ru-RU"/>
        </w:rPr>
        <w:t>1</w:t>
      </w:r>
      <w:r w:rsidR="00A17C62" w:rsidRPr="0087027D">
        <w:rPr>
          <w:lang w:val="ru-RU"/>
        </w:rPr>
        <w:t>2</w:t>
      </w:r>
      <w:r w:rsidRPr="0087027D">
        <w:rPr>
          <w:lang w:val="ru-RU"/>
        </w:rPr>
        <w:t xml:space="preserve">, показывают минимальную защиту, необходимую для аналогового телевидения, когда аналоговые и цифровые телевизионные передатчики расположены в том же месте и применяются для случаев, когда: </w:t>
      </w:r>
    </w:p>
    <w:p w:rsidR="003F3BFC" w:rsidRPr="0087027D" w:rsidRDefault="003F3BFC" w:rsidP="003F3BFC">
      <w:pPr>
        <w:pStyle w:val="enumlev1"/>
        <w:rPr>
          <w:lang w:val="ru-RU"/>
        </w:rPr>
      </w:pPr>
      <w:r w:rsidRPr="0087027D">
        <w:rPr>
          <w:lang w:val="ru-RU"/>
        </w:rPr>
        <w:t>–</w:t>
      </w:r>
      <w:r w:rsidRPr="0087027D">
        <w:rPr>
          <w:lang w:val="ru-RU"/>
        </w:rPr>
        <w:tab/>
        <w:t>не применяется развязка по поляризации между цифровым и аналоговым телевидением; и</w:t>
      </w:r>
    </w:p>
    <w:p w:rsidR="003F3BFC" w:rsidRPr="0087027D" w:rsidRDefault="003F3BFC" w:rsidP="003F3BFC">
      <w:pPr>
        <w:pStyle w:val="enumlev1"/>
        <w:rPr>
          <w:lang w:val="ru-RU"/>
        </w:rPr>
      </w:pPr>
      <w:r w:rsidRPr="0087027D">
        <w:rPr>
          <w:lang w:val="ru-RU"/>
        </w:rPr>
        <w:t>–</w:t>
      </w:r>
      <w:r w:rsidRPr="0087027D">
        <w:rPr>
          <w:lang w:val="ru-RU"/>
        </w:rPr>
        <w:tab/>
        <w:t xml:space="preserve">излучаемая мощность от обоих передатчиков является одинаковой (пиковая мощность синхронизации для аналогового телевидения равняется общей мощности, излучаемой цифровым телевизионным передатчиком). Если излучаемые мощности от двух передатчиков не являются одинаковыми, то может применяться следующая пропорциональная поправка: </w:t>
      </w:r>
    </w:p>
    <w:p w:rsidR="003F3BFC" w:rsidRPr="0087027D" w:rsidRDefault="003F3BFC" w:rsidP="00291147">
      <w:pPr>
        <w:pStyle w:val="Equation"/>
        <w:rPr>
          <w:lang w:val="ru-RU"/>
        </w:rPr>
      </w:pPr>
      <w:r w:rsidRPr="0087027D">
        <w:rPr>
          <w:lang w:val="ru-RU"/>
        </w:rPr>
        <w:tab/>
      </w:r>
      <w:r w:rsidRPr="0087027D">
        <w:rPr>
          <w:lang w:val="ru-RU"/>
        </w:rPr>
        <w:tab/>
        <w:t xml:space="preserve">поправка = минимальная аналоговая э.и.м. – максимальная цифровая э.и.м. </w:t>
      </w:r>
    </w:p>
    <w:p w:rsidR="003F3BFC" w:rsidRPr="0087027D" w:rsidRDefault="00304A75" w:rsidP="00A17C62">
      <w:pPr>
        <w:pStyle w:val="FigureNo"/>
        <w:spacing w:before="360"/>
        <w:rPr>
          <w:lang w:val="ru-RU"/>
        </w:rPr>
      </w:pPr>
      <w:bookmarkStart w:id="4" w:name="_Toc225317925"/>
      <w:r w:rsidRPr="0087027D">
        <w:rPr>
          <w:lang w:val="ru-RU"/>
        </w:rPr>
        <w:t>РИСУНОК </w:t>
      </w:r>
      <w:r w:rsidR="003F3BFC" w:rsidRPr="0087027D">
        <w:rPr>
          <w:lang w:val="ru-RU"/>
        </w:rPr>
        <w:t>1</w:t>
      </w:r>
      <w:r w:rsidR="00A17C62" w:rsidRPr="0087027D">
        <w:rPr>
          <w:lang w:val="ru-RU"/>
        </w:rPr>
        <w:t>2</w:t>
      </w:r>
    </w:p>
    <w:bookmarkEnd w:id="4"/>
    <w:p w:rsidR="003F3BFC" w:rsidRPr="0087027D" w:rsidRDefault="003F3BFC" w:rsidP="003F3BFC">
      <w:pPr>
        <w:pStyle w:val="Figuretitle"/>
        <w:spacing w:before="120"/>
        <w:rPr>
          <w:lang w:val="ru-RU"/>
        </w:rPr>
      </w:pPr>
      <w:r w:rsidRPr="0087027D">
        <w:rPr>
          <w:lang w:val="ru-RU"/>
        </w:rPr>
        <w:t>Маска спектрального предела при работе передатчика DTMB с разносом каналов в 8</w:t>
      </w:r>
      <w:r w:rsidR="00F60F3B" w:rsidRPr="0087027D">
        <w:rPr>
          <w:lang w:val="ru-RU"/>
        </w:rPr>
        <w:t> МГц</w:t>
      </w:r>
      <w:r w:rsidRPr="0087027D">
        <w:rPr>
          <w:lang w:val="ru-RU"/>
        </w:rPr>
        <w:t xml:space="preserve"> на нижнем или </w:t>
      </w:r>
      <w:r w:rsidRPr="0087027D">
        <w:rPr>
          <w:lang w:val="ru-RU"/>
        </w:rPr>
        <w:br/>
        <w:t xml:space="preserve">верхнем соседнем канале с расположенным в том же месте аналоговым телевизионным передатчиком </w:t>
      </w:r>
      <w:r w:rsidRPr="0087027D">
        <w:rPr>
          <w:lang w:val="ru-RU"/>
        </w:rPr>
        <w:br/>
        <w:t>(с измерением по полосе шириной 4 кГц)</w:t>
      </w:r>
    </w:p>
    <w:bookmarkStart w:id="5" w:name="_Toc225317926"/>
    <w:p w:rsidR="00D33851" w:rsidRPr="0087027D" w:rsidRDefault="00156045" w:rsidP="00D33851">
      <w:pPr>
        <w:pStyle w:val="Figure"/>
        <w:rPr>
          <w:lang w:val="ru-RU"/>
        </w:rPr>
      </w:pPr>
      <w:r w:rsidRPr="0087027D">
        <w:rPr>
          <w:lang w:val="ru-RU"/>
        </w:rPr>
        <w:object w:dxaOrig="7022" w:dyaOrig="5140">
          <v:shape id="_x0000_i1036" type="#_x0000_t75" style="width:435.4pt;height:318.55pt" o:ole="">
            <v:imagedata r:id="rId36" o:title=""/>
          </v:shape>
          <o:OLEObject Type="Embed" ProgID="CorelDraw.Graphic.16" ShapeID="_x0000_i1036" DrawAspect="Content" ObjectID="_1556973286" r:id="rId37"/>
        </w:object>
      </w:r>
    </w:p>
    <w:p w:rsidR="00291147" w:rsidRPr="0087027D" w:rsidRDefault="00291147">
      <w:pPr>
        <w:tabs>
          <w:tab w:val="clear" w:pos="794"/>
          <w:tab w:val="clear" w:pos="1191"/>
          <w:tab w:val="clear" w:pos="1588"/>
          <w:tab w:val="clear" w:pos="1985"/>
        </w:tabs>
        <w:overflowPunct/>
        <w:autoSpaceDE/>
        <w:autoSpaceDN/>
        <w:adjustRightInd/>
        <w:spacing w:before="0"/>
        <w:jc w:val="left"/>
        <w:textAlignment w:val="auto"/>
        <w:rPr>
          <w:lang w:val="ru-RU"/>
        </w:rPr>
      </w:pPr>
      <w:r w:rsidRPr="0087027D">
        <w:rPr>
          <w:lang w:val="ru-RU"/>
        </w:rPr>
        <w:br w:type="page"/>
      </w:r>
    </w:p>
    <w:p w:rsidR="003F3BFC" w:rsidRPr="0087027D" w:rsidRDefault="00304A75" w:rsidP="00156045">
      <w:pPr>
        <w:pStyle w:val="TableNo"/>
        <w:keepLines/>
        <w:spacing w:before="200"/>
        <w:rPr>
          <w:lang w:val="ru-RU"/>
        </w:rPr>
      </w:pPr>
      <w:r w:rsidRPr="0087027D">
        <w:rPr>
          <w:lang w:val="ru-RU"/>
        </w:rPr>
        <w:lastRenderedPageBreak/>
        <w:t>ТАБЛИЦА </w:t>
      </w:r>
      <w:r w:rsidR="00D33851" w:rsidRPr="0087027D">
        <w:rPr>
          <w:lang w:val="ru-RU"/>
        </w:rPr>
        <w:t>9</w:t>
      </w:r>
    </w:p>
    <w:p w:rsidR="003F3BFC" w:rsidRPr="0087027D" w:rsidRDefault="003F3BFC" w:rsidP="00156045">
      <w:pPr>
        <w:pStyle w:val="Tabletitle"/>
        <w:keepLines/>
        <w:rPr>
          <w:lang w:val="ru-RU"/>
        </w:rPr>
      </w:pPr>
      <w:r w:rsidRPr="0087027D">
        <w:rPr>
          <w:lang w:val="ru-RU"/>
        </w:rPr>
        <w:t xml:space="preserve">Точки перегиба маски спектрального предела при работе передатчика DTMB </w:t>
      </w:r>
      <w:r w:rsidRPr="0087027D">
        <w:rPr>
          <w:lang w:val="ru-RU"/>
        </w:rPr>
        <w:br/>
        <w:t>с разносом каналов в 8</w:t>
      </w:r>
      <w:r w:rsidR="00F60F3B" w:rsidRPr="0087027D">
        <w:rPr>
          <w:lang w:val="ru-RU"/>
        </w:rPr>
        <w:t> МГц</w:t>
      </w:r>
      <w:r w:rsidRPr="0087027D">
        <w:rPr>
          <w:lang w:val="ru-RU"/>
        </w:rPr>
        <w:t xml:space="preserve"> на нижнем или верхнем соседнем канале с расположенным </w:t>
      </w:r>
      <w:r w:rsidRPr="0087027D">
        <w:rPr>
          <w:lang w:val="ru-RU"/>
        </w:rPr>
        <w:br/>
        <w:t>в том же месте</w:t>
      </w:r>
      <w:r w:rsidR="00482126" w:rsidRPr="0087027D">
        <w:rPr>
          <w:lang w:val="ru-RU"/>
        </w:rPr>
        <w:t xml:space="preserve"> </w:t>
      </w:r>
      <w:r w:rsidRPr="0087027D">
        <w:rPr>
          <w:lang w:val="ru-RU"/>
        </w:rPr>
        <w:t xml:space="preserve">аналоговым телевизионным передатчиком </w:t>
      </w:r>
      <w:r w:rsidRPr="0087027D">
        <w:rPr>
          <w:lang w:val="ru-RU"/>
        </w:rPr>
        <w:br/>
        <w:t xml:space="preserve">(с измерением по полосе шириной 4 кГц)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4"/>
        <w:gridCol w:w="3976"/>
      </w:tblGrid>
      <w:tr w:rsidR="003F3BFC" w:rsidRPr="0087027D" w:rsidTr="004D380D">
        <w:tc>
          <w:tcPr>
            <w:tcW w:w="5664" w:type="dxa"/>
            <w:vAlign w:val="center"/>
          </w:tcPr>
          <w:p w:rsidR="003F3BFC" w:rsidRPr="0087027D" w:rsidRDefault="003F3BFC" w:rsidP="00156045">
            <w:pPr>
              <w:pStyle w:val="Tablehead"/>
              <w:rPr>
                <w:lang w:val="ru-RU"/>
              </w:rPr>
            </w:pPr>
            <w:r w:rsidRPr="0087027D">
              <w:rPr>
                <w:lang w:val="ru-RU"/>
              </w:rPr>
              <w:t xml:space="preserve">Смещение частоты к центральной частоте </w:t>
            </w:r>
            <w:r w:rsidRPr="0087027D">
              <w:rPr>
                <w:lang w:val="ru-RU"/>
              </w:rPr>
              <w:br/>
              <w:t>(МГц)</w:t>
            </w:r>
          </w:p>
        </w:tc>
        <w:tc>
          <w:tcPr>
            <w:tcW w:w="3976" w:type="dxa"/>
            <w:vAlign w:val="center"/>
          </w:tcPr>
          <w:p w:rsidR="003F3BFC" w:rsidRPr="0087027D" w:rsidRDefault="003F3BFC" w:rsidP="00156045">
            <w:pPr>
              <w:pStyle w:val="Tablehead"/>
              <w:rPr>
                <w:lang w:val="ru-RU"/>
              </w:rPr>
            </w:pPr>
            <w:r w:rsidRPr="0087027D">
              <w:rPr>
                <w:lang w:val="ru-RU"/>
              </w:rPr>
              <w:t xml:space="preserve">Относительный уровень </w:t>
            </w:r>
            <w:r w:rsidRPr="0087027D">
              <w:rPr>
                <w:lang w:val="ru-RU"/>
              </w:rPr>
              <w:br/>
              <w:t>(дБ)</w:t>
            </w:r>
          </w:p>
        </w:tc>
      </w:tr>
      <w:tr w:rsidR="003F3BFC" w:rsidRPr="0087027D" w:rsidTr="004D380D">
        <w:tc>
          <w:tcPr>
            <w:tcW w:w="5664" w:type="dxa"/>
            <w:vAlign w:val="center"/>
          </w:tcPr>
          <w:p w:rsidR="003F3BFC" w:rsidRPr="0087027D" w:rsidRDefault="003F3BFC" w:rsidP="00156045">
            <w:pPr>
              <w:pStyle w:val="Tabletext"/>
              <w:keepNext/>
              <w:spacing w:before="20" w:after="20"/>
              <w:jc w:val="center"/>
              <w:rPr>
                <w:lang w:val="ru-RU"/>
              </w:rPr>
            </w:pPr>
            <w:r w:rsidRPr="0087027D">
              <w:rPr>
                <w:lang w:val="ru-RU"/>
              </w:rPr>
              <w:t>−20</w:t>
            </w:r>
          </w:p>
        </w:tc>
        <w:tc>
          <w:tcPr>
            <w:tcW w:w="3976" w:type="dxa"/>
            <w:vAlign w:val="center"/>
          </w:tcPr>
          <w:p w:rsidR="003F3BFC" w:rsidRPr="0087027D" w:rsidRDefault="003F3BFC" w:rsidP="00156045">
            <w:pPr>
              <w:pStyle w:val="Tabletext"/>
              <w:keepNext/>
              <w:spacing w:before="20" w:after="20"/>
              <w:jc w:val="center"/>
              <w:rPr>
                <w:lang w:val="ru-RU"/>
              </w:rPr>
            </w:pPr>
            <w:r w:rsidRPr="0087027D">
              <w:rPr>
                <w:lang w:val="ru-RU"/>
              </w:rPr>
              <w:t>−100</w:t>
            </w:r>
          </w:p>
        </w:tc>
      </w:tr>
      <w:tr w:rsidR="003F3BFC" w:rsidRPr="0087027D" w:rsidTr="004D380D">
        <w:tc>
          <w:tcPr>
            <w:tcW w:w="5664" w:type="dxa"/>
            <w:vAlign w:val="center"/>
          </w:tcPr>
          <w:p w:rsidR="003F3BFC" w:rsidRPr="0087027D" w:rsidRDefault="003F3BFC" w:rsidP="00156045">
            <w:pPr>
              <w:pStyle w:val="Tabletext"/>
              <w:keepNext/>
              <w:spacing w:before="20" w:after="20"/>
              <w:jc w:val="center"/>
              <w:rPr>
                <w:lang w:val="ru-RU"/>
              </w:rPr>
            </w:pPr>
            <w:r w:rsidRPr="0087027D">
              <w:rPr>
                <w:lang w:val="ru-RU"/>
              </w:rPr>
              <w:t>−12</w:t>
            </w:r>
          </w:p>
        </w:tc>
        <w:tc>
          <w:tcPr>
            <w:tcW w:w="3976" w:type="dxa"/>
            <w:vAlign w:val="center"/>
          </w:tcPr>
          <w:p w:rsidR="003F3BFC" w:rsidRPr="0087027D" w:rsidRDefault="003F3BFC" w:rsidP="00156045">
            <w:pPr>
              <w:pStyle w:val="Tabletext"/>
              <w:keepNext/>
              <w:spacing w:before="20" w:after="20"/>
              <w:jc w:val="center"/>
              <w:rPr>
                <w:lang w:val="ru-RU"/>
              </w:rPr>
            </w:pPr>
            <w:r w:rsidRPr="0087027D">
              <w:rPr>
                <w:lang w:val="ru-RU"/>
              </w:rPr>
              <w:t>−100</w:t>
            </w:r>
          </w:p>
        </w:tc>
      </w:tr>
      <w:tr w:rsidR="003F3BFC" w:rsidRPr="0087027D" w:rsidTr="004D380D">
        <w:tc>
          <w:tcPr>
            <w:tcW w:w="5664" w:type="dxa"/>
            <w:vAlign w:val="center"/>
          </w:tcPr>
          <w:p w:rsidR="003F3BFC" w:rsidRPr="0087027D" w:rsidRDefault="003F3BFC" w:rsidP="00156045">
            <w:pPr>
              <w:pStyle w:val="Tabletext"/>
              <w:keepNext/>
              <w:spacing w:before="20" w:after="20"/>
              <w:jc w:val="center"/>
              <w:rPr>
                <w:lang w:val="ru-RU"/>
              </w:rPr>
            </w:pPr>
            <w:r w:rsidRPr="0087027D">
              <w:rPr>
                <w:lang w:val="ru-RU"/>
              </w:rPr>
              <w:t>−10,75</w:t>
            </w:r>
          </w:p>
        </w:tc>
        <w:tc>
          <w:tcPr>
            <w:tcW w:w="3976" w:type="dxa"/>
            <w:vAlign w:val="center"/>
          </w:tcPr>
          <w:p w:rsidR="003F3BFC" w:rsidRPr="0087027D" w:rsidRDefault="003F3BFC" w:rsidP="00156045">
            <w:pPr>
              <w:pStyle w:val="Tabletext"/>
              <w:keepNext/>
              <w:spacing w:before="20" w:after="20"/>
              <w:jc w:val="center"/>
              <w:rPr>
                <w:lang w:val="ru-RU"/>
              </w:rPr>
            </w:pPr>
            <w:r w:rsidRPr="0087027D">
              <w:rPr>
                <w:lang w:val="ru-RU"/>
              </w:rPr>
              <w:t>−76,9</w:t>
            </w:r>
          </w:p>
        </w:tc>
      </w:tr>
      <w:tr w:rsidR="003F3BFC" w:rsidRPr="0087027D" w:rsidTr="004D380D">
        <w:tc>
          <w:tcPr>
            <w:tcW w:w="5664" w:type="dxa"/>
            <w:vAlign w:val="center"/>
          </w:tcPr>
          <w:p w:rsidR="003F3BFC" w:rsidRPr="0087027D" w:rsidRDefault="003F3BFC" w:rsidP="004D380D">
            <w:pPr>
              <w:pStyle w:val="Tabletext"/>
              <w:spacing w:before="20" w:after="20"/>
              <w:jc w:val="center"/>
              <w:rPr>
                <w:lang w:val="ru-RU"/>
              </w:rPr>
            </w:pPr>
            <w:r w:rsidRPr="0087027D">
              <w:rPr>
                <w:lang w:val="ru-RU"/>
              </w:rPr>
              <w:t>−9,75</w:t>
            </w:r>
          </w:p>
        </w:tc>
        <w:tc>
          <w:tcPr>
            <w:tcW w:w="3976" w:type="dxa"/>
            <w:vAlign w:val="center"/>
          </w:tcPr>
          <w:p w:rsidR="003F3BFC" w:rsidRPr="0087027D" w:rsidRDefault="003F3BFC" w:rsidP="004D380D">
            <w:pPr>
              <w:pStyle w:val="Tabletext"/>
              <w:spacing w:before="20" w:after="20"/>
              <w:jc w:val="center"/>
              <w:rPr>
                <w:lang w:val="ru-RU"/>
              </w:rPr>
            </w:pPr>
            <w:r w:rsidRPr="0087027D">
              <w:rPr>
                <w:lang w:val="ru-RU"/>
              </w:rPr>
              <w:t>−76,9</w:t>
            </w:r>
          </w:p>
        </w:tc>
      </w:tr>
      <w:tr w:rsidR="003F3BFC" w:rsidRPr="0087027D" w:rsidTr="004D380D">
        <w:tc>
          <w:tcPr>
            <w:tcW w:w="5664" w:type="dxa"/>
            <w:vAlign w:val="center"/>
          </w:tcPr>
          <w:p w:rsidR="003F3BFC" w:rsidRPr="0087027D" w:rsidRDefault="003F3BFC" w:rsidP="004D380D">
            <w:pPr>
              <w:pStyle w:val="Tabletext"/>
              <w:spacing w:before="20" w:after="20"/>
              <w:jc w:val="center"/>
              <w:rPr>
                <w:lang w:val="ru-RU"/>
              </w:rPr>
            </w:pPr>
            <w:r w:rsidRPr="0087027D">
              <w:rPr>
                <w:lang w:val="ru-RU"/>
              </w:rPr>
              <w:t>−5,75</w:t>
            </w:r>
          </w:p>
        </w:tc>
        <w:tc>
          <w:tcPr>
            <w:tcW w:w="3976" w:type="dxa"/>
            <w:vAlign w:val="center"/>
          </w:tcPr>
          <w:p w:rsidR="003F3BFC" w:rsidRPr="0087027D" w:rsidRDefault="003F3BFC" w:rsidP="004D380D">
            <w:pPr>
              <w:pStyle w:val="Tabletext"/>
              <w:spacing w:before="20" w:after="20"/>
              <w:jc w:val="center"/>
              <w:rPr>
                <w:lang w:val="ru-RU"/>
              </w:rPr>
            </w:pPr>
            <w:r w:rsidRPr="0087027D">
              <w:rPr>
                <w:lang w:val="ru-RU"/>
              </w:rPr>
              <w:t>−74,2</w:t>
            </w:r>
          </w:p>
        </w:tc>
      </w:tr>
      <w:tr w:rsidR="003F3BFC" w:rsidRPr="0087027D" w:rsidTr="004D380D">
        <w:tc>
          <w:tcPr>
            <w:tcW w:w="5664" w:type="dxa"/>
            <w:vAlign w:val="center"/>
          </w:tcPr>
          <w:p w:rsidR="003F3BFC" w:rsidRPr="0087027D" w:rsidRDefault="003F3BFC" w:rsidP="004D380D">
            <w:pPr>
              <w:pStyle w:val="Tabletext"/>
              <w:spacing w:before="20" w:after="20"/>
              <w:jc w:val="center"/>
              <w:rPr>
                <w:lang w:val="ru-RU"/>
              </w:rPr>
            </w:pPr>
            <w:r w:rsidRPr="0087027D">
              <w:rPr>
                <w:lang w:val="ru-RU"/>
              </w:rPr>
              <w:t>−4,94</w:t>
            </w:r>
          </w:p>
        </w:tc>
        <w:tc>
          <w:tcPr>
            <w:tcW w:w="3976" w:type="dxa"/>
            <w:vAlign w:val="center"/>
          </w:tcPr>
          <w:p w:rsidR="003F3BFC" w:rsidRPr="0087027D" w:rsidRDefault="003F3BFC" w:rsidP="004D380D">
            <w:pPr>
              <w:pStyle w:val="Tabletext"/>
              <w:spacing w:before="20" w:after="20"/>
              <w:jc w:val="center"/>
              <w:rPr>
                <w:lang w:val="ru-RU"/>
              </w:rPr>
            </w:pPr>
            <w:r w:rsidRPr="0087027D">
              <w:rPr>
                <w:lang w:val="ru-RU"/>
              </w:rPr>
              <w:t>−69,9</w:t>
            </w:r>
          </w:p>
        </w:tc>
      </w:tr>
      <w:tr w:rsidR="003F3BFC" w:rsidRPr="0087027D" w:rsidTr="004D380D">
        <w:tc>
          <w:tcPr>
            <w:tcW w:w="5664" w:type="dxa"/>
            <w:vAlign w:val="center"/>
          </w:tcPr>
          <w:p w:rsidR="003F3BFC" w:rsidRPr="0087027D" w:rsidRDefault="003F3BFC" w:rsidP="004D380D">
            <w:pPr>
              <w:pStyle w:val="Tabletext"/>
              <w:spacing w:before="20" w:after="20"/>
              <w:jc w:val="center"/>
              <w:rPr>
                <w:lang w:val="ru-RU"/>
              </w:rPr>
            </w:pPr>
            <w:r w:rsidRPr="0087027D">
              <w:rPr>
                <w:lang w:val="ru-RU"/>
              </w:rPr>
              <w:t>−3,9</w:t>
            </w:r>
          </w:p>
        </w:tc>
        <w:tc>
          <w:tcPr>
            <w:tcW w:w="3976" w:type="dxa"/>
            <w:vAlign w:val="center"/>
          </w:tcPr>
          <w:p w:rsidR="003F3BFC" w:rsidRPr="0087027D" w:rsidRDefault="003F3BFC" w:rsidP="004D380D">
            <w:pPr>
              <w:pStyle w:val="Tabletext"/>
              <w:spacing w:before="20" w:after="20"/>
              <w:jc w:val="center"/>
              <w:rPr>
                <w:lang w:val="ru-RU"/>
              </w:rPr>
            </w:pPr>
            <w:r w:rsidRPr="0087027D">
              <w:rPr>
                <w:lang w:val="ru-RU"/>
              </w:rPr>
              <w:t>−32,8</w:t>
            </w:r>
          </w:p>
        </w:tc>
      </w:tr>
      <w:tr w:rsidR="003F3BFC" w:rsidRPr="0087027D" w:rsidTr="004D380D">
        <w:tc>
          <w:tcPr>
            <w:tcW w:w="5664" w:type="dxa"/>
            <w:tcBorders>
              <w:top w:val="single" w:sz="4" w:space="0" w:color="auto"/>
              <w:left w:val="single" w:sz="4" w:space="0" w:color="auto"/>
              <w:bottom w:val="single" w:sz="4" w:space="0" w:color="auto"/>
              <w:right w:val="single" w:sz="4" w:space="0" w:color="auto"/>
            </w:tcBorders>
            <w:vAlign w:val="center"/>
          </w:tcPr>
          <w:p w:rsidR="003F3BFC" w:rsidRPr="0087027D" w:rsidRDefault="003F3BFC" w:rsidP="004D380D">
            <w:pPr>
              <w:pStyle w:val="Tabletext"/>
              <w:spacing w:before="20" w:after="20"/>
              <w:jc w:val="center"/>
              <w:rPr>
                <w:lang w:val="ru-RU"/>
              </w:rPr>
            </w:pPr>
            <w:r w:rsidRPr="0087027D">
              <w:rPr>
                <w:lang w:val="ru-RU"/>
              </w:rPr>
              <w:t>+3,9</w:t>
            </w:r>
          </w:p>
        </w:tc>
        <w:tc>
          <w:tcPr>
            <w:tcW w:w="3976" w:type="dxa"/>
            <w:tcBorders>
              <w:top w:val="single" w:sz="4" w:space="0" w:color="auto"/>
              <w:left w:val="single" w:sz="4" w:space="0" w:color="auto"/>
              <w:bottom w:val="single" w:sz="4" w:space="0" w:color="auto"/>
              <w:right w:val="single" w:sz="4" w:space="0" w:color="auto"/>
            </w:tcBorders>
            <w:vAlign w:val="center"/>
          </w:tcPr>
          <w:p w:rsidR="003F3BFC" w:rsidRPr="0087027D" w:rsidRDefault="003F3BFC" w:rsidP="004D380D">
            <w:pPr>
              <w:pStyle w:val="Tabletext"/>
              <w:spacing w:before="20" w:after="20"/>
              <w:jc w:val="center"/>
              <w:rPr>
                <w:lang w:val="ru-RU"/>
              </w:rPr>
            </w:pPr>
            <w:r w:rsidRPr="0087027D">
              <w:rPr>
                <w:lang w:val="ru-RU"/>
              </w:rPr>
              <w:t>−32,8</w:t>
            </w:r>
          </w:p>
        </w:tc>
      </w:tr>
      <w:tr w:rsidR="003F3BFC" w:rsidRPr="0087027D" w:rsidTr="004D380D">
        <w:tc>
          <w:tcPr>
            <w:tcW w:w="5664" w:type="dxa"/>
            <w:tcBorders>
              <w:top w:val="single" w:sz="4" w:space="0" w:color="auto"/>
              <w:left w:val="single" w:sz="4" w:space="0" w:color="auto"/>
              <w:bottom w:val="single" w:sz="4" w:space="0" w:color="auto"/>
              <w:right w:val="single" w:sz="4" w:space="0" w:color="auto"/>
            </w:tcBorders>
            <w:vAlign w:val="center"/>
          </w:tcPr>
          <w:p w:rsidR="003F3BFC" w:rsidRPr="0087027D" w:rsidRDefault="003F3BFC" w:rsidP="004D380D">
            <w:pPr>
              <w:pStyle w:val="Tabletext"/>
              <w:spacing w:before="20" w:after="20"/>
              <w:jc w:val="center"/>
              <w:rPr>
                <w:lang w:val="ru-RU"/>
              </w:rPr>
            </w:pPr>
            <w:r w:rsidRPr="0087027D">
              <w:rPr>
                <w:lang w:val="ru-RU"/>
              </w:rPr>
              <w:t>+4,25</w:t>
            </w:r>
          </w:p>
        </w:tc>
        <w:tc>
          <w:tcPr>
            <w:tcW w:w="3976" w:type="dxa"/>
            <w:tcBorders>
              <w:top w:val="single" w:sz="4" w:space="0" w:color="auto"/>
              <w:left w:val="single" w:sz="4" w:space="0" w:color="auto"/>
              <w:bottom w:val="single" w:sz="4" w:space="0" w:color="auto"/>
              <w:right w:val="single" w:sz="4" w:space="0" w:color="auto"/>
            </w:tcBorders>
            <w:vAlign w:val="center"/>
          </w:tcPr>
          <w:p w:rsidR="003F3BFC" w:rsidRPr="0087027D" w:rsidRDefault="003F3BFC" w:rsidP="004D380D">
            <w:pPr>
              <w:pStyle w:val="Tabletext"/>
              <w:spacing w:before="20" w:after="20"/>
              <w:jc w:val="center"/>
              <w:rPr>
                <w:lang w:val="ru-RU"/>
              </w:rPr>
            </w:pPr>
            <w:r w:rsidRPr="0087027D">
              <w:rPr>
                <w:lang w:val="ru-RU"/>
              </w:rPr>
              <w:t>−64,9</w:t>
            </w:r>
          </w:p>
        </w:tc>
      </w:tr>
      <w:tr w:rsidR="003F3BFC" w:rsidRPr="0087027D" w:rsidTr="004D380D">
        <w:tc>
          <w:tcPr>
            <w:tcW w:w="5664" w:type="dxa"/>
            <w:vAlign w:val="center"/>
          </w:tcPr>
          <w:p w:rsidR="003F3BFC" w:rsidRPr="0087027D" w:rsidRDefault="003F3BFC" w:rsidP="004D380D">
            <w:pPr>
              <w:pStyle w:val="Tabletext"/>
              <w:jc w:val="center"/>
              <w:rPr>
                <w:lang w:val="ru-RU"/>
              </w:rPr>
            </w:pPr>
            <w:r w:rsidRPr="0087027D">
              <w:rPr>
                <w:lang w:val="ru-RU"/>
              </w:rPr>
              <w:t>+5,25</w:t>
            </w:r>
          </w:p>
        </w:tc>
        <w:tc>
          <w:tcPr>
            <w:tcW w:w="3976" w:type="dxa"/>
            <w:vAlign w:val="center"/>
          </w:tcPr>
          <w:p w:rsidR="003F3BFC" w:rsidRPr="0087027D" w:rsidRDefault="003F3BFC" w:rsidP="004D380D">
            <w:pPr>
              <w:pStyle w:val="Tabletext"/>
              <w:jc w:val="center"/>
              <w:rPr>
                <w:lang w:val="ru-RU"/>
              </w:rPr>
            </w:pPr>
            <w:r w:rsidRPr="0087027D">
              <w:rPr>
                <w:lang w:val="ru-RU"/>
              </w:rPr>
              <w:t>−76,9</w:t>
            </w:r>
          </w:p>
        </w:tc>
      </w:tr>
      <w:tr w:rsidR="003F3BFC" w:rsidRPr="0087027D" w:rsidTr="004D380D">
        <w:tc>
          <w:tcPr>
            <w:tcW w:w="5664" w:type="dxa"/>
            <w:vAlign w:val="center"/>
          </w:tcPr>
          <w:p w:rsidR="003F3BFC" w:rsidRPr="0087027D" w:rsidRDefault="003F3BFC" w:rsidP="004D380D">
            <w:pPr>
              <w:pStyle w:val="Tabletext"/>
              <w:jc w:val="center"/>
              <w:rPr>
                <w:lang w:val="ru-RU"/>
              </w:rPr>
            </w:pPr>
            <w:r w:rsidRPr="0087027D">
              <w:rPr>
                <w:lang w:val="ru-RU"/>
              </w:rPr>
              <w:t>+6,25</w:t>
            </w:r>
          </w:p>
        </w:tc>
        <w:tc>
          <w:tcPr>
            <w:tcW w:w="3976" w:type="dxa"/>
            <w:vAlign w:val="center"/>
          </w:tcPr>
          <w:p w:rsidR="003F3BFC" w:rsidRPr="0087027D" w:rsidRDefault="003F3BFC" w:rsidP="004D380D">
            <w:pPr>
              <w:pStyle w:val="Tabletext"/>
              <w:jc w:val="center"/>
              <w:rPr>
                <w:lang w:val="ru-RU"/>
              </w:rPr>
            </w:pPr>
            <w:r w:rsidRPr="0087027D">
              <w:rPr>
                <w:lang w:val="ru-RU"/>
              </w:rPr>
              <w:t>−76,9</w:t>
            </w:r>
          </w:p>
        </w:tc>
      </w:tr>
      <w:tr w:rsidR="003F3BFC" w:rsidRPr="0087027D" w:rsidTr="004D380D">
        <w:tc>
          <w:tcPr>
            <w:tcW w:w="5664" w:type="dxa"/>
            <w:vAlign w:val="center"/>
          </w:tcPr>
          <w:p w:rsidR="003F3BFC" w:rsidRPr="0087027D" w:rsidRDefault="003F3BFC" w:rsidP="004D380D">
            <w:pPr>
              <w:pStyle w:val="Tabletext"/>
              <w:jc w:val="center"/>
              <w:rPr>
                <w:lang w:val="ru-RU"/>
              </w:rPr>
            </w:pPr>
            <w:r w:rsidRPr="0087027D">
              <w:rPr>
                <w:lang w:val="ru-RU"/>
              </w:rPr>
              <w:t>+10,25</w:t>
            </w:r>
          </w:p>
        </w:tc>
        <w:tc>
          <w:tcPr>
            <w:tcW w:w="3976" w:type="dxa"/>
            <w:vAlign w:val="center"/>
          </w:tcPr>
          <w:p w:rsidR="003F3BFC" w:rsidRPr="0087027D" w:rsidRDefault="003F3BFC" w:rsidP="004D380D">
            <w:pPr>
              <w:pStyle w:val="Tabletext"/>
              <w:jc w:val="center"/>
              <w:rPr>
                <w:lang w:val="ru-RU"/>
              </w:rPr>
            </w:pPr>
            <w:r w:rsidRPr="0087027D">
              <w:rPr>
                <w:lang w:val="ru-RU"/>
              </w:rPr>
              <w:t>−76,9</w:t>
            </w:r>
          </w:p>
        </w:tc>
      </w:tr>
      <w:tr w:rsidR="003F3BFC" w:rsidRPr="0087027D" w:rsidTr="004D380D">
        <w:tc>
          <w:tcPr>
            <w:tcW w:w="5664" w:type="dxa"/>
            <w:vAlign w:val="center"/>
          </w:tcPr>
          <w:p w:rsidR="003F3BFC" w:rsidRPr="0087027D" w:rsidRDefault="003F3BFC" w:rsidP="004D380D">
            <w:pPr>
              <w:pStyle w:val="Tabletext"/>
              <w:jc w:val="center"/>
              <w:rPr>
                <w:lang w:val="ru-RU"/>
              </w:rPr>
            </w:pPr>
            <w:r w:rsidRPr="0087027D">
              <w:rPr>
                <w:lang w:val="ru-RU"/>
              </w:rPr>
              <w:t>+12</w:t>
            </w:r>
          </w:p>
        </w:tc>
        <w:tc>
          <w:tcPr>
            <w:tcW w:w="3976" w:type="dxa"/>
            <w:vAlign w:val="center"/>
          </w:tcPr>
          <w:p w:rsidR="003F3BFC" w:rsidRPr="0087027D" w:rsidRDefault="003F3BFC" w:rsidP="004D380D">
            <w:pPr>
              <w:pStyle w:val="Tabletext"/>
              <w:jc w:val="center"/>
              <w:rPr>
                <w:lang w:val="ru-RU"/>
              </w:rPr>
            </w:pPr>
            <w:r w:rsidRPr="0087027D">
              <w:rPr>
                <w:lang w:val="ru-RU"/>
              </w:rPr>
              <w:t>−100</w:t>
            </w:r>
          </w:p>
        </w:tc>
      </w:tr>
      <w:tr w:rsidR="003F3BFC" w:rsidRPr="0087027D" w:rsidTr="004D380D">
        <w:tc>
          <w:tcPr>
            <w:tcW w:w="5664" w:type="dxa"/>
            <w:vAlign w:val="center"/>
          </w:tcPr>
          <w:p w:rsidR="003F3BFC" w:rsidRPr="0087027D" w:rsidRDefault="003F3BFC" w:rsidP="004D380D">
            <w:pPr>
              <w:pStyle w:val="Tabletext"/>
              <w:spacing w:before="20" w:after="20"/>
              <w:jc w:val="center"/>
              <w:rPr>
                <w:lang w:val="ru-RU"/>
              </w:rPr>
            </w:pPr>
            <w:r w:rsidRPr="0087027D">
              <w:rPr>
                <w:lang w:val="ru-RU"/>
              </w:rPr>
              <w:t>+20</w:t>
            </w:r>
          </w:p>
        </w:tc>
        <w:tc>
          <w:tcPr>
            <w:tcW w:w="3976" w:type="dxa"/>
            <w:vAlign w:val="center"/>
          </w:tcPr>
          <w:p w:rsidR="003F3BFC" w:rsidRPr="0087027D" w:rsidRDefault="003F3BFC" w:rsidP="004D380D">
            <w:pPr>
              <w:pStyle w:val="Tabletext"/>
              <w:spacing w:before="20" w:after="20"/>
              <w:jc w:val="center"/>
              <w:rPr>
                <w:lang w:val="ru-RU"/>
              </w:rPr>
            </w:pPr>
            <w:r w:rsidRPr="0087027D">
              <w:rPr>
                <w:lang w:val="ru-RU"/>
              </w:rPr>
              <w:t>–100</w:t>
            </w:r>
          </w:p>
        </w:tc>
      </w:tr>
    </w:tbl>
    <w:p w:rsidR="00765B5F" w:rsidRPr="0087027D" w:rsidRDefault="00765B5F" w:rsidP="00765B5F">
      <w:pPr>
        <w:pStyle w:val="Tablefin"/>
        <w:rPr>
          <w:lang w:val="ru-RU"/>
        </w:rPr>
      </w:pPr>
    </w:p>
    <w:p w:rsidR="003F3BFC" w:rsidRPr="0087027D" w:rsidRDefault="00304A75" w:rsidP="00482126">
      <w:pPr>
        <w:pStyle w:val="FigureNo"/>
        <w:rPr>
          <w:lang w:val="ru-RU"/>
        </w:rPr>
      </w:pPr>
      <w:r w:rsidRPr="0087027D">
        <w:rPr>
          <w:lang w:val="ru-RU"/>
        </w:rPr>
        <w:t>РИСУНОК </w:t>
      </w:r>
      <w:r w:rsidR="003F3BFC" w:rsidRPr="0087027D">
        <w:rPr>
          <w:lang w:val="ru-RU"/>
        </w:rPr>
        <w:t>1</w:t>
      </w:r>
      <w:r w:rsidR="00482126" w:rsidRPr="0087027D">
        <w:rPr>
          <w:lang w:val="ru-RU"/>
        </w:rPr>
        <w:t>3</w:t>
      </w:r>
    </w:p>
    <w:bookmarkEnd w:id="5"/>
    <w:p w:rsidR="003F3BFC" w:rsidRPr="0087027D" w:rsidRDefault="003F3BFC" w:rsidP="003F3BFC">
      <w:pPr>
        <w:pStyle w:val="Figuretitle"/>
        <w:rPr>
          <w:lang w:val="ru-RU"/>
        </w:rPr>
      </w:pPr>
      <w:r w:rsidRPr="0087027D">
        <w:rPr>
          <w:lang w:val="ru-RU"/>
        </w:rPr>
        <w:t>Маска спектрального предела для критичных случаев, когда передатчик DTMB с разносом каналов по 8</w:t>
      </w:r>
      <w:r w:rsidR="00F60F3B" w:rsidRPr="0087027D">
        <w:rPr>
          <w:lang w:val="ru-RU"/>
        </w:rPr>
        <w:t> МГц</w:t>
      </w:r>
      <w:r w:rsidRPr="0087027D">
        <w:rPr>
          <w:lang w:val="ru-RU"/>
        </w:rPr>
        <w:t xml:space="preserve"> работает на нижнем или верхнем соседнем канале с другими службами (например, с меньшей мощностью) (с измерением по полосе шириной 4 кГц) </w:t>
      </w:r>
    </w:p>
    <w:p w:rsidR="00FC142E" w:rsidRPr="0087027D" w:rsidRDefault="00FC142E" w:rsidP="00FC142E">
      <w:pPr>
        <w:spacing w:before="0"/>
        <w:ind w:left="360"/>
        <w:rPr>
          <w:sz w:val="20"/>
          <w:lang w:val="ru-RU"/>
        </w:rPr>
      </w:pPr>
      <w:r w:rsidRPr="0087027D">
        <w:rPr>
          <w:sz w:val="24"/>
          <w:lang w:val="ru-RU"/>
        </w:rPr>
        <w:object w:dxaOrig="7275" w:dyaOrig="3522">
          <v:shape id="_x0000_i1037" type="#_x0000_t75" style="width:6in;height:209.2pt" o:ole="">
            <v:imagedata r:id="rId38" o:title=""/>
          </v:shape>
          <o:OLEObject Type="Embed" ProgID="CorelDraw.Graphic.16" ShapeID="_x0000_i1037" DrawAspect="Content" ObjectID="_1556973287" r:id="rId39"/>
        </w:object>
      </w:r>
      <w:r w:rsidR="00482126" w:rsidRPr="0087027D">
        <w:rPr>
          <w:lang w:val="ru-RU"/>
        </w:rPr>
        <w:br/>
      </w:r>
    </w:p>
    <w:p w:rsidR="003F3BFC" w:rsidRPr="0087027D" w:rsidRDefault="00304A75" w:rsidP="00FC142E">
      <w:pPr>
        <w:pStyle w:val="TableNo"/>
        <w:keepLines/>
        <w:rPr>
          <w:lang w:val="ru-RU"/>
        </w:rPr>
      </w:pPr>
      <w:r w:rsidRPr="0087027D">
        <w:rPr>
          <w:lang w:val="ru-RU"/>
        </w:rPr>
        <w:lastRenderedPageBreak/>
        <w:t>ТАБЛИЦА </w:t>
      </w:r>
      <w:r w:rsidR="00482126" w:rsidRPr="0087027D">
        <w:rPr>
          <w:lang w:val="ru-RU"/>
        </w:rPr>
        <w:t>10</w:t>
      </w:r>
    </w:p>
    <w:p w:rsidR="003F3BFC" w:rsidRPr="0087027D" w:rsidRDefault="003F3BFC" w:rsidP="00FC142E">
      <w:pPr>
        <w:pStyle w:val="Tabletitle"/>
        <w:keepLines/>
        <w:rPr>
          <w:lang w:val="ru-RU"/>
        </w:rPr>
      </w:pPr>
      <w:bookmarkStart w:id="6" w:name="_Toc225317990"/>
      <w:r w:rsidRPr="0087027D">
        <w:rPr>
          <w:lang w:val="ru-RU"/>
        </w:rPr>
        <w:t>Точки перегиба маски спектрального предела для критичных случаев, когда передатчик DTMB с разносом каналов в 8</w:t>
      </w:r>
      <w:r w:rsidR="00F60F3B" w:rsidRPr="0087027D">
        <w:rPr>
          <w:lang w:val="ru-RU"/>
        </w:rPr>
        <w:t> МГц</w:t>
      </w:r>
      <w:r w:rsidRPr="0087027D">
        <w:rPr>
          <w:lang w:val="ru-RU"/>
        </w:rPr>
        <w:t xml:space="preserve"> работает на нижнем или верхнем соседнем канале </w:t>
      </w:r>
      <w:r w:rsidRPr="0087027D">
        <w:rPr>
          <w:lang w:val="ru-RU"/>
        </w:rPr>
        <w:br/>
        <w:t xml:space="preserve">с другими службами (например, с меньшей мощностью) </w:t>
      </w:r>
      <w:r w:rsidRPr="0087027D">
        <w:rPr>
          <w:lang w:val="ru-RU"/>
        </w:rPr>
        <w:br/>
        <w:t xml:space="preserve">(с измерением по полосе шириной 4 кГц) </w:t>
      </w:r>
      <w:bookmarkEnd w:id="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3969"/>
      </w:tblGrid>
      <w:tr w:rsidR="003F3BFC" w:rsidRPr="0087027D" w:rsidTr="004D380D">
        <w:tc>
          <w:tcPr>
            <w:tcW w:w="5665" w:type="dxa"/>
            <w:vAlign w:val="center"/>
          </w:tcPr>
          <w:p w:rsidR="003F3BFC" w:rsidRPr="0087027D" w:rsidRDefault="003F3BFC" w:rsidP="004D380D">
            <w:pPr>
              <w:pStyle w:val="Tablehead"/>
              <w:rPr>
                <w:lang w:val="ru-RU"/>
              </w:rPr>
            </w:pPr>
            <w:r w:rsidRPr="0087027D">
              <w:rPr>
                <w:lang w:val="ru-RU"/>
              </w:rPr>
              <w:t xml:space="preserve">Смещение частоты относительно центральной частоты </w:t>
            </w:r>
            <w:r w:rsidRPr="0087027D">
              <w:rPr>
                <w:lang w:val="ru-RU"/>
              </w:rPr>
              <w:br/>
              <w:t>(МГц)</w:t>
            </w:r>
          </w:p>
        </w:tc>
        <w:tc>
          <w:tcPr>
            <w:tcW w:w="3969" w:type="dxa"/>
            <w:vAlign w:val="center"/>
          </w:tcPr>
          <w:p w:rsidR="003F3BFC" w:rsidRPr="0087027D" w:rsidRDefault="003F3BFC" w:rsidP="004D380D">
            <w:pPr>
              <w:pStyle w:val="Tablehead"/>
              <w:rPr>
                <w:lang w:val="ru-RU"/>
              </w:rPr>
            </w:pPr>
            <w:r w:rsidRPr="0087027D">
              <w:rPr>
                <w:lang w:val="ru-RU"/>
              </w:rPr>
              <w:t xml:space="preserve">Относительный уровень </w:t>
            </w:r>
            <w:r w:rsidRPr="0087027D">
              <w:rPr>
                <w:lang w:val="ru-RU"/>
              </w:rPr>
              <w:br/>
              <w:t>(дБ)</w:t>
            </w:r>
          </w:p>
        </w:tc>
      </w:tr>
      <w:tr w:rsidR="003F3BFC" w:rsidRPr="0087027D" w:rsidTr="004D380D">
        <w:tc>
          <w:tcPr>
            <w:tcW w:w="5665" w:type="dxa"/>
            <w:vAlign w:val="center"/>
          </w:tcPr>
          <w:p w:rsidR="003F3BFC" w:rsidRPr="0087027D" w:rsidRDefault="003F3BFC" w:rsidP="004D380D">
            <w:pPr>
              <w:pStyle w:val="Tabletext"/>
              <w:spacing w:before="20" w:after="20"/>
              <w:jc w:val="center"/>
              <w:rPr>
                <w:lang w:val="ru-RU"/>
              </w:rPr>
            </w:pPr>
            <w:r w:rsidRPr="0087027D">
              <w:rPr>
                <w:lang w:val="ru-RU"/>
              </w:rPr>
              <w:t>−20</w:t>
            </w:r>
          </w:p>
        </w:tc>
        <w:tc>
          <w:tcPr>
            <w:tcW w:w="3969" w:type="dxa"/>
            <w:vAlign w:val="center"/>
          </w:tcPr>
          <w:p w:rsidR="003F3BFC" w:rsidRPr="0087027D" w:rsidRDefault="003F3BFC" w:rsidP="004D380D">
            <w:pPr>
              <w:pStyle w:val="Tabletext"/>
              <w:spacing w:before="20" w:after="20"/>
              <w:jc w:val="center"/>
              <w:rPr>
                <w:b/>
                <w:lang w:val="ru-RU"/>
              </w:rPr>
            </w:pPr>
            <w:r w:rsidRPr="0087027D">
              <w:rPr>
                <w:lang w:val="ru-RU"/>
              </w:rPr>
              <w:t>−120</w:t>
            </w:r>
          </w:p>
        </w:tc>
      </w:tr>
      <w:tr w:rsidR="003F3BFC" w:rsidRPr="0087027D" w:rsidTr="004D380D">
        <w:tc>
          <w:tcPr>
            <w:tcW w:w="5665" w:type="dxa"/>
            <w:vAlign w:val="center"/>
          </w:tcPr>
          <w:p w:rsidR="003F3BFC" w:rsidRPr="0087027D" w:rsidRDefault="003F3BFC" w:rsidP="004D380D">
            <w:pPr>
              <w:pStyle w:val="Tabletext"/>
              <w:spacing w:before="20" w:after="20"/>
              <w:jc w:val="center"/>
              <w:rPr>
                <w:lang w:val="ru-RU"/>
              </w:rPr>
            </w:pPr>
            <w:r w:rsidRPr="0087027D">
              <w:rPr>
                <w:lang w:val="ru-RU"/>
              </w:rPr>
              <w:t>−12</w:t>
            </w:r>
          </w:p>
        </w:tc>
        <w:tc>
          <w:tcPr>
            <w:tcW w:w="3969" w:type="dxa"/>
            <w:vAlign w:val="center"/>
          </w:tcPr>
          <w:p w:rsidR="003F3BFC" w:rsidRPr="0087027D" w:rsidRDefault="003F3BFC" w:rsidP="004D380D">
            <w:pPr>
              <w:pStyle w:val="Tabletext"/>
              <w:spacing w:before="20" w:after="20"/>
              <w:jc w:val="center"/>
              <w:rPr>
                <w:lang w:val="ru-RU"/>
              </w:rPr>
            </w:pPr>
            <w:r w:rsidRPr="0087027D">
              <w:rPr>
                <w:lang w:val="ru-RU"/>
              </w:rPr>
              <w:t>−120</w:t>
            </w:r>
          </w:p>
        </w:tc>
      </w:tr>
      <w:tr w:rsidR="003F3BFC" w:rsidRPr="0087027D" w:rsidTr="004D380D">
        <w:tc>
          <w:tcPr>
            <w:tcW w:w="5665" w:type="dxa"/>
            <w:vAlign w:val="center"/>
          </w:tcPr>
          <w:p w:rsidR="003F3BFC" w:rsidRPr="0087027D" w:rsidRDefault="003F3BFC" w:rsidP="004D380D">
            <w:pPr>
              <w:pStyle w:val="Tabletext"/>
              <w:spacing w:before="20" w:after="20"/>
              <w:jc w:val="center"/>
              <w:rPr>
                <w:lang w:val="ru-RU"/>
              </w:rPr>
            </w:pPr>
            <w:r w:rsidRPr="0087027D">
              <w:rPr>
                <w:lang w:val="ru-RU"/>
              </w:rPr>
              <w:t>−6</w:t>
            </w:r>
          </w:p>
        </w:tc>
        <w:tc>
          <w:tcPr>
            <w:tcW w:w="3969" w:type="dxa"/>
            <w:vAlign w:val="center"/>
          </w:tcPr>
          <w:p w:rsidR="003F3BFC" w:rsidRPr="0087027D" w:rsidRDefault="003F3BFC" w:rsidP="004D380D">
            <w:pPr>
              <w:pStyle w:val="Tabletext"/>
              <w:spacing w:before="20" w:after="20"/>
              <w:jc w:val="center"/>
              <w:rPr>
                <w:lang w:val="ru-RU"/>
              </w:rPr>
            </w:pPr>
            <w:r w:rsidRPr="0087027D">
              <w:rPr>
                <w:lang w:val="ru-RU"/>
              </w:rPr>
              <w:t>−95</w:t>
            </w:r>
          </w:p>
        </w:tc>
      </w:tr>
      <w:tr w:rsidR="003F3BFC" w:rsidRPr="0087027D" w:rsidTr="004D380D">
        <w:tc>
          <w:tcPr>
            <w:tcW w:w="5665" w:type="dxa"/>
            <w:vAlign w:val="center"/>
          </w:tcPr>
          <w:p w:rsidR="003F3BFC" w:rsidRPr="0087027D" w:rsidRDefault="003F3BFC" w:rsidP="004D380D">
            <w:pPr>
              <w:pStyle w:val="Tabletext"/>
              <w:spacing w:before="20" w:after="20"/>
              <w:jc w:val="center"/>
              <w:rPr>
                <w:lang w:val="ru-RU"/>
              </w:rPr>
            </w:pPr>
            <w:r w:rsidRPr="0087027D">
              <w:rPr>
                <w:lang w:val="ru-RU"/>
              </w:rPr>
              <w:t>−4,2</w:t>
            </w:r>
          </w:p>
        </w:tc>
        <w:tc>
          <w:tcPr>
            <w:tcW w:w="3969" w:type="dxa"/>
            <w:vAlign w:val="center"/>
          </w:tcPr>
          <w:p w:rsidR="003F3BFC" w:rsidRPr="0087027D" w:rsidRDefault="003F3BFC" w:rsidP="004D380D">
            <w:pPr>
              <w:pStyle w:val="Tabletext"/>
              <w:spacing w:before="20" w:after="20"/>
              <w:jc w:val="center"/>
              <w:rPr>
                <w:lang w:val="ru-RU"/>
              </w:rPr>
            </w:pPr>
            <w:r w:rsidRPr="0087027D">
              <w:rPr>
                <w:lang w:val="ru-RU"/>
              </w:rPr>
              <w:t>−83</w:t>
            </w:r>
          </w:p>
        </w:tc>
      </w:tr>
      <w:tr w:rsidR="003F3BFC" w:rsidRPr="0087027D" w:rsidTr="004D380D">
        <w:tc>
          <w:tcPr>
            <w:tcW w:w="5665" w:type="dxa"/>
            <w:vAlign w:val="center"/>
          </w:tcPr>
          <w:p w:rsidR="003F3BFC" w:rsidRPr="0087027D" w:rsidRDefault="003F3BFC" w:rsidP="004D380D">
            <w:pPr>
              <w:pStyle w:val="Tabletext"/>
              <w:spacing w:before="20" w:after="20"/>
              <w:jc w:val="center"/>
              <w:rPr>
                <w:lang w:val="ru-RU"/>
              </w:rPr>
            </w:pPr>
            <w:r w:rsidRPr="0087027D">
              <w:rPr>
                <w:lang w:val="ru-RU"/>
              </w:rPr>
              <w:t>−3,8</w:t>
            </w:r>
          </w:p>
        </w:tc>
        <w:tc>
          <w:tcPr>
            <w:tcW w:w="3969" w:type="dxa"/>
            <w:vAlign w:val="center"/>
          </w:tcPr>
          <w:p w:rsidR="003F3BFC" w:rsidRPr="0087027D" w:rsidRDefault="003F3BFC" w:rsidP="004D380D">
            <w:pPr>
              <w:pStyle w:val="Tabletext"/>
              <w:spacing w:before="20" w:after="20"/>
              <w:jc w:val="center"/>
              <w:rPr>
                <w:lang w:val="ru-RU"/>
              </w:rPr>
            </w:pPr>
            <w:r w:rsidRPr="0087027D">
              <w:rPr>
                <w:lang w:val="ru-RU"/>
              </w:rPr>
              <w:t>−32,8</w:t>
            </w:r>
          </w:p>
        </w:tc>
      </w:tr>
      <w:tr w:rsidR="003F3BFC" w:rsidRPr="0087027D" w:rsidTr="004D380D">
        <w:tc>
          <w:tcPr>
            <w:tcW w:w="5665" w:type="dxa"/>
            <w:vAlign w:val="center"/>
          </w:tcPr>
          <w:p w:rsidR="003F3BFC" w:rsidRPr="0087027D" w:rsidRDefault="003F3BFC" w:rsidP="004D380D">
            <w:pPr>
              <w:pStyle w:val="Tabletext"/>
              <w:spacing w:before="20" w:after="20"/>
              <w:jc w:val="center"/>
              <w:rPr>
                <w:lang w:val="ru-RU"/>
              </w:rPr>
            </w:pPr>
            <w:r w:rsidRPr="0087027D">
              <w:rPr>
                <w:lang w:val="ru-RU"/>
              </w:rPr>
              <w:t>+3,8</w:t>
            </w:r>
          </w:p>
        </w:tc>
        <w:tc>
          <w:tcPr>
            <w:tcW w:w="3969" w:type="dxa"/>
            <w:vAlign w:val="center"/>
          </w:tcPr>
          <w:p w:rsidR="003F3BFC" w:rsidRPr="0087027D" w:rsidRDefault="003F3BFC" w:rsidP="004D380D">
            <w:pPr>
              <w:pStyle w:val="Tabletext"/>
              <w:spacing w:before="20" w:after="20"/>
              <w:jc w:val="center"/>
              <w:rPr>
                <w:lang w:val="ru-RU"/>
              </w:rPr>
            </w:pPr>
            <w:r w:rsidRPr="0087027D">
              <w:rPr>
                <w:lang w:val="ru-RU"/>
              </w:rPr>
              <w:t>−32,8</w:t>
            </w:r>
          </w:p>
        </w:tc>
      </w:tr>
      <w:tr w:rsidR="003F3BFC" w:rsidRPr="0087027D" w:rsidTr="004D380D">
        <w:tc>
          <w:tcPr>
            <w:tcW w:w="5665" w:type="dxa"/>
            <w:vAlign w:val="center"/>
          </w:tcPr>
          <w:p w:rsidR="003F3BFC" w:rsidRPr="0087027D" w:rsidRDefault="003F3BFC" w:rsidP="004D380D">
            <w:pPr>
              <w:pStyle w:val="Tabletext"/>
              <w:spacing w:before="20" w:after="20"/>
              <w:jc w:val="center"/>
              <w:rPr>
                <w:lang w:val="ru-RU"/>
              </w:rPr>
            </w:pPr>
            <w:r w:rsidRPr="0087027D">
              <w:rPr>
                <w:lang w:val="ru-RU"/>
              </w:rPr>
              <w:t>+4,2</w:t>
            </w:r>
          </w:p>
        </w:tc>
        <w:tc>
          <w:tcPr>
            <w:tcW w:w="3969" w:type="dxa"/>
            <w:vAlign w:val="center"/>
          </w:tcPr>
          <w:p w:rsidR="003F3BFC" w:rsidRPr="0087027D" w:rsidRDefault="003F3BFC" w:rsidP="004D380D">
            <w:pPr>
              <w:pStyle w:val="Tabletext"/>
              <w:spacing w:before="20" w:after="20"/>
              <w:jc w:val="center"/>
              <w:rPr>
                <w:lang w:val="ru-RU"/>
              </w:rPr>
            </w:pPr>
            <w:r w:rsidRPr="0087027D">
              <w:rPr>
                <w:lang w:val="ru-RU"/>
              </w:rPr>
              <w:t>−83</w:t>
            </w:r>
          </w:p>
        </w:tc>
      </w:tr>
      <w:tr w:rsidR="003F3BFC" w:rsidRPr="0087027D" w:rsidTr="004D380D">
        <w:tc>
          <w:tcPr>
            <w:tcW w:w="5665" w:type="dxa"/>
            <w:vAlign w:val="center"/>
          </w:tcPr>
          <w:p w:rsidR="003F3BFC" w:rsidRPr="0087027D" w:rsidRDefault="003F3BFC" w:rsidP="004D380D">
            <w:pPr>
              <w:pStyle w:val="Tabletext"/>
              <w:spacing w:before="20" w:after="20"/>
              <w:jc w:val="center"/>
              <w:rPr>
                <w:lang w:val="ru-RU"/>
              </w:rPr>
            </w:pPr>
            <w:r w:rsidRPr="0087027D">
              <w:rPr>
                <w:lang w:val="ru-RU"/>
              </w:rPr>
              <w:t>+6</w:t>
            </w:r>
          </w:p>
        </w:tc>
        <w:tc>
          <w:tcPr>
            <w:tcW w:w="3969" w:type="dxa"/>
            <w:vAlign w:val="center"/>
          </w:tcPr>
          <w:p w:rsidR="003F3BFC" w:rsidRPr="0087027D" w:rsidRDefault="003F3BFC" w:rsidP="004D380D">
            <w:pPr>
              <w:pStyle w:val="Tabletext"/>
              <w:spacing w:before="20" w:after="20"/>
              <w:jc w:val="center"/>
              <w:rPr>
                <w:lang w:val="ru-RU"/>
              </w:rPr>
            </w:pPr>
            <w:r w:rsidRPr="0087027D">
              <w:rPr>
                <w:lang w:val="ru-RU"/>
              </w:rPr>
              <w:t>−95</w:t>
            </w:r>
          </w:p>
        </w:tc>
      </w:tr>
      <w:tr w:rsidR="003F3BFC" w:rsidRPr="0087027D" w:rsidTr="004D380D">
        <w:tc>
          <w:tcPr>
            <w:tcW w:w="5665" w:type="dxa"/>
            <w:vAlign w:val="center"/>
          </w:tcPr>
          <w:p w:rsidR="003F3BFC" w:rsidRPr="0087027D" w:rsidRDefault="003F3BFC" w:rsidP="004D380D">
            <w:pPr>
              <w:pStyle w:val="Tabletext"/>
              <w:spacing w:before="20" w:after="20"/>
              <w:jc w:val="center"/>
              <w:rPr>
                <w:lang w:val="ru-RU"/>
              </w:rPr>
            </w:pPr>
            <w:r w:rsidRPr="0087027D">
              <w:rPr>
                <w:lang w:val="ru-RU"/>
              </w:rPr>
              <w:t>+12</w:t>
            </w:r>
          </w:p>
        </w:tc>
        <w:tc>
          <w:tcPr>
            <w:tcW w:w="3969" w:type="dxa"/>
            <w:vAlign w:val="center"/>
          </w:tcPr>
          <w:p w:rsidR="003F3BFC" w:rsidRPr="0087027D" w:rsidRDefault="003F3BFC" w:rsidP="004D380D">
            <w:pPr>
              <w:pStyle w:val="Tabletext"/>
              <w:spacing w:before="20" w:after="20"/>
              <w:jc w:val="center"/>
              <w:rPr>
                <w:lang w:val="ru-RU"/>
              </w:rPr>
            </w:pPr>
            <w:r w:rsidRPr="0087027D">
              <w:rPr>
                <w:lang w:val="ru-RU"/>
              </w:rPr>
              <w:t>−120</w:t>
            </w:r>
          </w:p>
        </w:tc>
      </w:tr>
      <w:tr w:rsidR="003F3BFC" w:rsidRPr="0087027D" w:rsidTr="004D380D">
        <w:tc>
          <w:tcPr>
            <w:tcW w:w="5665" w:type="dxa"/>
            <w:vAlign w:val="center"/>
          </w:tcPr>
          <w:p w:rsidR="003F3BFC" w:rsidRPr="0087027D" w:rsidRDefault="003F3BFC" w:rsidP="004D380D">
            <w:pPr>
              <w:pStyle w:val="Tabletext"/>
              <w:spacing w:before="20" w:after="20"/>
              <w:jc w:val="center"/>
              <w:rPr>
                <w:lang w:val="ru-RU"/>
              </w:rPr>
            </w:pPr>
            <w:r w:rsidRPr="0087027D">
              <w:rPr>
                <w:lang w:val="ru-RU"/>
              </w:rPr>
              <w:t>+20</w:t>
            </w:r>
          </w:p>
        </w:tc>
        <w:tc>
          <w:tcPr>
            <w:tcW w:w="3969" w:type="dxa"/>
            <w:vAlign w:val="center"/>
          </w:tcPr>
          <w:p w:rsidR="003F3BFC" w:rsidRPr="0087027D" w:rsidRDefault="003F3BFC" w:rsidP="004D380D">
            <w:pPr>
              <w:pStyle w:val="Tabletext"/>
              <w:spacing w:before="20" w:after="20"/>
              <w:jc w:val="center"/>
              <w:rPr>
                <w:lang w:val="ru-RU"/>
              </w:rPr>
            </w:pPr>
            <w:r w:rsidRPr="0087027D">
              <w:rPr>
                <w:lang w:val="ru-RU"/>
              </w:rPr>
              <w:t>−120</w:t>
            </w:r>
          </w:p>
        </w:tc>
      </w:tr>
    </w:tbl>
    <w:p w:rsidR="00925D64" w:rsidRPr="0087027D" w:rsidRDefault="00925D64" w:rsidP="00925D64">
      <w:pPr>
        <w:pStyle w:val="Tablefin"/>
        <w:rPr>
          <w:lang w:val="ru-RU"/>
        </w:rPr>
      </w:pPr>
    </w:p>
    <w:p w:rsidR="003F3BFC" w:rsidRPr="0087027D" w:rsidRDefault="003F3BFC" w:rsidP="006E4FA7">
      <w:pPr>
        <w:spacing w:before="720"/>
        <w:jc w:val="center"/>
        <w:rPr>
          <w:lang w:val="ru-RU"/>
        </w:rPr>
      </w:pPr>
      <w:r w:rsidRPr="0087027D">
        <w:rPr>
          <w:lang w:val="ru-RU"/>
        </w:rPr>
        <w:t>______________</w:t>
      </w:r>
    </w:p>
    <w:sectPr w:rsidR="003F3BFC" w:rsidRPr="0087027D" w:rsidSect="009E1258">
      <w:headerReference w:type="first" r:id="rId4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F8C" w:rsidRDefault="00814F8C">
      <w:r>
        <w:separator/>
      </w:r>
    </w:p>
  </w:endnote>
  <w:endnote w:type="continuationSeparator" w:id="0">
    <w:p w:rsidR="00814F8C" w:rsidRDefault="00814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F8C" w:rsidRDefault="00814F8C">
      <w:r>
        <w:separator/>
      </w:r>
    </w:p>
  </w:footnote>
  <w:footnote w:type="continuationSeparator" w:id="0">
    <w:p w:rsidR="00814F8C" w:rsidRDefault="00814F8C">
      <w:r>
        <w:continuationSeparator/>
      </w:r>
    </w:p>
  </w:footnote>
  <w:footnote w:id="1">
    <w:p w:rsidR="00814F8C" w:rsidRPr="00D65EF5" w:rsidRDefault="00814F8C" w:rsidP="003F3BFC">
      <w:pPr>
        <w:pStyle w:val="FootnoteText"/>
        <w:rPr>
          <w:lang w:val="ru-RU"/>
        </w:rPr>
      </w:pPr>
      <w:r>
        <w:rPr>
          <w:rStyle w:val="FootnoteReference"/>
        </w:rPr>
        <w:footnoteRef/>
      </w:r>
      <w:r w:rsidRPr="00D65EF5">
        <w:rPr>
          <w:lang w:val="ru-RU"/>
        </w:rPr>
        <w:t xml:space="preserve"> </w:t>
      </w:r>
      <w:r w:rsidRPr="00D65EF5">
        <w:rPr>
          <w:lang w:val="ru-RU"/>
        </w:rPr>
        <w:tab/>
      </w:r>
      <w:r>
        <w:rPr>
          <w:lang w:val="en-US"/>
        </w:rPr>
        <w:t>IEEE</w:t>
      </w:r>
      <w:r w:rsidRPr="00D65EF5">
        <w:rPr>
          <w:lang w:val="ru-RU"/>
        </w:rPr>
        <w:t xml:space="preserve"> </w:t>
      </w:r>
      <w:r>
        <w:rPr>
          <w:lang w:val="en-US"/>
        </w:rPr>
        <w:t>Std</w:t>
      </w:r>
      <w:r w:rsidRPr="00D65EF5">
        <w:rPr>
          <w:lang w:val="ru-RU"/>
        </w:rPr>
        <w:t xml:space="preserve">. 1631-2008, Рекомендуемая </w:t>
      </w:r>
      <w:r w:rsidRPr="00D27014">
        <w:rPr>
          <w:lang w:val="en-US"/>
        </w:rPr>
        <w:t>IEEE</w:t>
      </w:r>
      <w:r w:rsidRPr="00D65EF5">
        <w:rPr>
          <w:lang w:val="ru-RU"/>
        </w:rPr>
        <w:t xml:space="preserve"> для США практика измерения соответствия маски цифровой телевизионной передачи 8-</w:t>
      </w:r>
      <w:r w:rsidRPr="00D27014">
        <w:rPr>
          <w:lang w:val="en-US"/>
        </w:rPr>
        <w:t>VSB</w:t>
      </w:r>
      <w:r w:rsidRPr="00D65EF5">
        <w:rPr>
          <w:lang w:val="ru-RU"/>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F8C" w:rsidRDefault="00814F8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F8C" w:rsidRDefault="00814F8C"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3F066969" wp14:editId="7406B62F">
          <wp:simplePos x="0" y="0"/>
          <wp:positionH relativeFrom="column">
            <wp:posOffset>-683895</wp:posOffset>
          </wp:positionH>
          <wp:positionV relativeFrom="paragraph">
            <wp:posOffset>-395605</wp:posOffset>
          </wp:positionV>
          <wp:extent cx="7586345" cy="10732770"/>
          <wp:effectExtent l="19050" t="0" r="0" b="0"/>
          <wp:wrapNone/>
          <wp:docPr id="6" name="Picture 6"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F8C" w:rsidRDefault="00814F8C"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C7CD4">
      <w:rPr>
        <w:rStyle w:val="PageNumber"/>
        <w:b/>
        <w:bCs/>
        <w:noProof/>
        <w:lang w:val="en-US"/>
      </w:rPr>
      <w:t>18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C7CD4">
      <w:rPr>
        <w:b/>
        <w:bCs/>
        <w:noProof/>
        <w:szCs w:val="22"/>
        <w:lang w:val="en-US"/>
      </w:rPr>
      <w:t>МСЭ-R  BT.1206-3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F8C" w:rsidRDefault="00814F8C" w:rsidP="003F3BFC">
    <w:pPr>
      <w:pStyle w:val="Header"/>
    </w:pPr>
    <w:r>
      <w:tab/>
    </w:r>
    <w:r w:rsidRPr="003F3BFC">
      <w:rPr>
        <w:b/>
        <w:bCs/>
        <w:noProof/>
      </w:rPr>
      <w:t xml:space="preserve">Рек. </w:t>
    </w:r>
    <w:r>
      <w:rPr>
        <w:b/>
        <w:bCs/>
        <w:noProof/>
      </w:rPr>
      <w:t xml:space="preserve"> </w:t>
    </w:r>
    <w:r>
      <w:rPr>
        <w:b/>
        <w:bCs/>
        <w:noProof/>
      </w:rPr>
      <w:fldChar w:fldCharType="begin"/>
    </w:r>
    <w:r>
      <w:rPr>
        <w:b/>
        <w:bCs/>
        <w:noProof/>
      </w:rPr>
      <w:instrText>styleref href</w:instrText>
    </w:r>
    <w:r>
      <w:rPr>
        <w:b/>
        <w:bCs/>
        <w:noProof/>
      </w:rPr>
      <w:fldChar w:fldCharType="separate"/>
    </w:r>
    <w:r w:rsidR="00AC7CD4">
      <w:rPr>
        <w:b/>
        <w:bCs/>
        <w:noProof/>
      </w:rPr>
      <w:t>МСЭ-R  BT.1206-3</w:t>
    </w:r>
    <w:r>
      <w:rPr>
        <w:b/>
        <w:bCs/>
        <w:noProof/>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C7CD4">
      <w:rPr>
        <w:rStyle w:val="PageNumber"/>
        <w:b/>
        <w:bCs/>
        <w:noProof/>
      </w:rPr>
      <w:t>19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F8C" w:rsidRPr="009E1258" w:rsidRDefault="00814F8C"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C7CD4">
      <w:rPr>
        <w:b/>
        <w:bCs/>
        <w:noProof/>
        <w:szCs w:val="22"/>
        <w:lang w:val="en-US"/>
      </w:rPr>
      <w:t>МСЭ-R  BT.1206-3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AC7CD4">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1567BB8"/>
    <w:lvl w:ilvl="0">
      <w:start w:val="1"/>
      <w:numFmt w:val="decimal"/>
      <w:lvlText w:val="%1."/>
      <w:lvlJc w:val="left"/>
      <w:pPr>
        <w:tabs>
          <w:tab w:val="num" w:pos="1492"/>
        </w:tabs>
        <w:ind w:left="1492" w:hanging="360"/>
      </w:pPr>
    </w:lvl>
  </w:abstractNum>
  <w:abstractNum w:abstractNumId="1">
    <w:nsid w:val="FFFFFF7D"/>
    <w:multiLevelType w:val="singleLevel"/>
    <w:tmpl w:val="0E2ABA2C"/>
    <w:lvl w:ilvl="0">
      <w:start w:val="1"/>
      <w:numFmt w:val="decimal"/>
      <w:lvlText w:val="%1."/>
      <w:lvlJc w:val="left"/>
      <w:pPr>
        <w:tabs>
          <w:tab w:val="num" w:pos="1209"/>
        </w:tabs>
        <w:ind w:left="1209" w:hanging="360"/>
      </w:pPr>
    </w:lvl>
  </w:abstractNum>
  <w:abstractNum w:abstractNumId="2">
    <w:nsid w:val="FFFFFF7E"/>
    <w:multiLevelType w:val="singleLevel"/>
    <w:tmpl w:val="B47EF322"/>
    <w:lvl w:ilvl="0">
      <w:start w:val="1"/>
      <w:numFmt w:val="decimal"/>
      <w:lvlText w:val="%1."/>
      <w:lvlJc w:val="left"/>
      <w:pPr>
        <w:tabs>
          <w:tab w:val="num" w:pos="926"/>
        </w:tabs>
        <w:ind w:left="926" w:hanging="360"/>
      </w:pPr>
    </w:lvl>
  </w:abstractNum>
  <w:abstractNum w:abstractNumId="3">
    <w:nsid w:val="FFFFFF7F"/>
    <w:multiLevelType w:val="singleLevel"/>
    <w:tmpl w:val="AB40558E"/>
    <w:lvl w:ilvl="0">
      <w:start w:val="1"/>
      <w:numFmt w:val="decimal"/>
      <w:lvlText w:val="%1."/>
      <w:lvlJc w:val="left"/>
      <w:pPr>
        <w:tabs>
          <w:tab w:val="num" w:pos="643"/>
        </w:tabs>
        <w:ind w:left="643" w:hanging="360"/>
      </w:pPr>
    </w:lvl>
  </w:abstractNum>
  <w:abstractNum w:abstractNumId="4">
    <w:nsid w:val="FFFFFF80"/>
    <w:multiLevelType w:val="singleLevel"/>
    <w:tmpl w:val="305ED2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872C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C646C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120A95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72C2FA2"/>
    <w:lvl w:ilvl="0">
      <w:start w:val="1"/>
      <w:numFmt w:val="decimal"/>
      <w:lvlText w:val="%1."/>
      <w:lvlJc w:val="left"/>
      <w:pPr>
        <w:tabs>
          <w:tab w:val="num" w:pos="360"/>
        </w:tabs>
        <w:ind w:left="360" w:hanging="360"/>
      </w:pPr>
    </w:lvl>
  </w:abstractNum>
  <w:abstractNum w:abstractNumId="9">
    <w:nsid w:val="FFFFFF89"/>
    <w:multiLevelType w:val="singleLevel"/>
    <w:tmpl w:val="E230EB00"/>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B3C10C2"/>
    <w:multiLevelType w:val="hybridMultilevel"/>
    <w:tmpl w:val="FFA89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673484"/>
    <w:multiLevelType w:val="hybridMultilevel"/>
    <w:tmpl w:val="FFA89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3C7699"/>
    <w:multiLevelType w:val="hybridMultilevel"/>
    <w:tmpl w:val="FFA89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BE0915"/>
    <w:multiLevelType w:val="hybridMultilevel"/>
    <w:tmpl w:val="FFA89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F50C5E"/>
    <w:multiLevelType w:val="hybridMultilevel"/>
    <w:tmpl w:val="F8346FD6"/>
    <w:lvl w:ilvl="0" w:tplc="B42C7B9E">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ED6FE5"/>
    <w:multiLevelType w:val="hybridMultilevel"/>
    <w:tmpl w:val="FFA89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9953EC"/>
    <w:multiLevelType w:val="hybridMultilevel"/>
    <w:tmpl w:val="92D2F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8945A1"/>
    <w:multiLevelType w:val="hybridMultilevel"/>
    <w:tmpl w:val="FFA89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C3D3C"/>
    <w:multiLevelType w:val="hybridMultilevel"/>
    <w:tmpl w:val="FFA894D2"/>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67741788"/>
    <w:multiLevelType w:val="hybridMultilevel"/>
    <w:tmpl w:val="FFA89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9D0E6B"/>
    <w:multiLevelType w:val="hybridMultilevel"/>
    <w:tmpl w:val="FFA89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8"/>
  </w:num>
  <w:num w:numId="14">
    <w:abstractNumId w:val="14"/>
  </w:num>
  <w:num w:numId="15">
    <w:abstractNumId w:val="19"/>
  </w:num>
  <w:num w:numId="16">
    <w:abstractNumId w:val="11"/>
  </w:num>
  <w:num w:numId="17">
    <w:abstractNumId w:val="13"/>
  </w:num>
  <w:num w:numId="18">
    <w:abstractNumId w:val="16"/>
  </w:num>
  <w:num w:numId="19">
    <w:abstractNumId w:val="21"/>
  </w:num>
  <w:num w:numId="20">
    <w:abstractNumId w:val="12"/>
  </w:num>
  <w:num w:numId="21">
    <w:abstractNumId w:val="1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16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54F72"/>
    <w:rsid w:val="00062068"/>
    <w:rsid w:val="00072484"/>
    <w:rsid w:val="000949D1"/>
    <w:rsid w:val="00096612"/>
    <w:rsid w:val="000B5365"/>
    <w:rsid w:val="000B7683"/>
    <w:rsid w:val="000D0677"/>
    <w:rsid w:val="000E6A6E"/>
    <w:rsid w:val="00102934"/>
    <w:rsid w:val="00111D08"/>
    <w:rsid w:val="00127730"/>
    <w:rsid w:val="00130EA0"/>
    <w:rsid w:val="00131900"/>
    <w:rsid w:val="00147110"/>
    <w:rsid w:val="001511A6"/>
    <w:rsid w:val="00156045"/>
    <w:rsid w:val="00197B47"/>
    <w:rsid w:val="001A0FB0"/>
    <w:rsid w:val="001B0C18"/>
    <w:rsid w:val="001D407F"/>
    <w:rsid w:val="00202E39"/>
    <w:rsid w:val="002058CE"/>
    <w:rsid w:val="00207A2A"/>
    <w:rsid w:val="002165F1"/>
    <w:rsid w:val="00230D65"/>
    <w:rsid w:val="00262816"/>
    <w:rsid w:val="00276D21"/>
    <w:rsid w:val="00291147"/>
    <w:rsid w:val="00296D7F"/>
    <w:rsid w:val="002B3CF6"/>
    <w:rsid w:val="002C54BE"/>
    <w:rsid w:val="002C768A"/>
    <w:rsid w:val="002D76C4"/>
    <w:rsid w:val="002E33B9"/>
    <w:rsid w:val="002E634D"/>
    <w:rsid w:val="002F5199"/>
    <w:rsid w:val="00304A75"/>
    <w:rsid w:val="00305A41"/>
    <w:rsid w:val="00306EA5"/>
    <w:rsid w:val="00356B5D"/>
    <w:rsid w:val="003646F2"/>
    <w:rsid w:val="00373F42"/>
    <w:rsid w:val="00374D63"/>
    <w:rsid w:val="00375993"/>
    <w:rsid w:val="003C38BA"/>
    <w:rsid w:val="003F3BFC"/>
    <w:rsid w:val="00420DFD"/>
    <w:rsid w:val="00424855"/>
    <w:rsid w:val="00437A76"/>
    <w:rsid w:val="004443E6"/>
    <w:rsid w:val="00470E28"/>
    <w:rsid w:val="00481F72"/>
    <w:rsid w:val="00482126"/>
    <w:rsid w:val="00483F68"/>
    <w:rsid w:val="004929CC"/>
    <w:rsid w:val="004934C5"/>
    <w:rsid w:val="004A7D15"/>
    <w:rsid w:val="004B4B43"/>
    <w:rsid w:val="004C00BA"/>
    <w:rsid w:val="004D380D"/>
    <w:rsid w:val="004D7FE3"/>
    <w:rsid w:val="004E22BD"/>
    <w:rsid w:val="00523D49"/>
    <w:rsid w:val="00546F11"/>
    <w:rsid w:val="00556548"/>
    <w:rsid w:val="00570972"/>
    <w:rsid w:val="00571788"/>
    <w:rsid w:val="00584913"/>
    <w:rsid w:val="00586EF8"/>
    <w:rsid w:val="005A127F"/>
    <w:rsid w:val="005B49AB"/>
    <w:rsid w:val="005B50E7"/>
    <w:rsid w:val="005C23DD"/>
    <w:rsid w:val="005D5ABF"/>
    <w:rsid w:val="005E7B4F"/>
    <w:rsid w:val="00601882"/>
    <w:rsid w:val="00607D68"/>
    <w:rsid w:val="006114CA"/>
    <w:rsid w:val="00613212"/>
    <w:rsid w:val="006149B1"/>
    <w:rsid w:val="00647B55"/>
    <w:rsid w:val="00651F4F"/>
    <w:rsid w:val="00674896"/>
    <w:rsid w:val="00680D2B"/>
    <w:rsid w:val="00681B32"/>
    <w:rsid w:val="006A6C7D"/>
    <w:rsid w:val="006B1D2B"/>
    <w:rsid w:val="006D29CC"/>
    <w:rsid w:val="006E1131"/>
    <w:rsid w:val="006E2037"/>
    <w:rsid w:val="006E4FA7"/>
    <w:rsid w:val="006E6199"/>
    <w:rsid w:val="00704A99"/>
    <w:rsid w:val="00712870"/>
    <w:rsid w:val="0072067D"/>
    <w:rsid w:val="00743D85"/>
    <w:rsid w:val="00753CF4"/>
    <w:rsid w:val="007565CC"/>
    <w:rsid w:val="00763B9A"/>
    <w:rsid w:val="00765B5F"/>
    <w:rsid w:val="00772E8D"/>
    <w:rsid w:val="007758DB"/>
    <w:rsid w:val="007976CF"/>
    <w:rsid w:val="007A6AA8"/>
    <w:rsid w:val="00814F8C"/>
    <w:rsid w:val="008310C9"/>
    <w:rsid w:val="00840356"/>
    <w:rsid w:val="00853CC5"/>
    <w:rsid w:val="00860BEE"/>
    <w:rsid w:val="0087027D"/>
    <w:rsid w:val="00870848"/>
    <w:rsid w:val="008926C2"/>
    <w:rsid w:val="008A586F"/>
    <w:rsid w:val="008C7848"/>
    <w:rsid w:val="008D3516"/>
    <w:rsid w:val="00903E7A"/>
    <w:rsid w:val="00906589"/>
    <w:rsid w:val="00906AD6"/>
    <w:rsid w:val="00917AF2"/>
    <w:rsid w:val="0092418A"/>
    <w:rsid w:val="00925D64"/>
    <w:rsid w:val="00926C93"/>
    <w:rsid w:val="009325C7"/>
    <w:rsid w:val="00934ED7"/>
    <w:rsid w:val="009543C3"/>
    <w:rsid w:val="00960E64"/>
    <w:rsid w:val="00966E1B"/>
    <w:rsid w:val="00987628"/>
    <w:rsid w:val="009947C0"/>
    <w:rsid w:val="009A436C"/>
    <w:rsid w:val="009E1258"/>
    <w:rsid w:val="009E3058"/>
    <w:rsid w:val="009F2D2C"/>
    <w:rsid w:val="00A17C62"/>
    <w:rsid w:val="00A25DEC"/>
    <w:rsid w:val="00A31928"/>
    <w:rsid w:val="00A54261"/>
    <w:rsid w:val="00A62A14"/>
    <w:rsid w:val="00A6617B"/>
    <w:rsid w:val="00A66B1E"/>
    <w:rsid w:val="00A71FE5"/>
    <w:rsid w:val="00A81E03"/>
    <w:rsid w:val="00A971A1"/>
    <w:rsid w:val="00AA3AD8"/>
    <w:rsid w:val="00AB0DC8"/>
    <w:rsid w:val="00AC6689"/>
    <w:rsid w:val="00AC7CD4"/>
    <w:rsid w:val="00AF302B"/>
    <w:rsid w:val="00B033C8"/>
    <w:rsid w:val="00B06914"/>
    <w:rsid w:val="00B33425"/>
    <w:rsid w:val="00B33CC9"/>
    <w:rsid w:val="00B40358"/>
    <w:rsid w:val="00B44E24"/>
    <w:rsid w:val="00B54ECC"/>
    <w:rsid w:val="00B6224A"/>
    <w:rsid w:val="00B714F3"/>
    <w:rsid w:val="00B87B6B"/>
    <w:rsid w:val="00BB283C"/>
    <w:rsid w:val="00BC5D77"/>
    <w:rsid w:val="00BD77B5"/>
    <w:rsid w:val="00BE4855"/>
    <w:rsid w:val="00BE6977"/>
    <w:rsid w:val="00BF0366"/>
    <w:rsid w:val="00BF487A"/>
    <w:rsid w:val="00C22153"/>
    <w:rsid w:val="00C340A0"/>
    <w:rsid w:val="00C36EF4"/>
    <w:rsid w:val="00C46BD9"/>
    <w:rsid w:val="00C504C4"/>
    <w:rsid w:val="00C55258"/>
    <w:rsid w:val="00C73560"/>
    <w:rsid w:val="00C965D7"/>
    <w:rsid w:val="00CB0F14"/>
    <w:rsid w:val="00CB476E"/>
    <w:rsid w:val="00CB70D8"/>
    <w:rsid w:val="00CC43D8"/>
    <w:rsid w:val="00CD659B"/>
    <w:rsid w:val="00CE0A43"/>
    <w:rsid w:val="00D0507C"/>
    <w:rsid w:val="00D24DCC"/>
    <w:rsid w:val="00D33851"/>
    <w:rsid w:val="00D54BEC"/>
    <w:rsid w:val="00D65EF5"/>
    <w:rsid w:val="00D77402"/>
    <w:rsid w:val="00D83556"/>
    <w:rsid w:val="00DD7920"/>
    <w:rsid w:val="00DE0270"/>
    <w:rsid w:val="00DE2B05"/>
    <w:rsid w:val="00DF4176"/>
    <w:rsid w:val="00E065AD"/>
    <w:rsid w:val="00E153DF"/>
    <w:rsid w:val="00E17240"/>
    <w:rsid w:val="00E44398"/>
    <w:rsid w:val="00E45A5A"/>
    <w:rsid w:val="00E74595"/>
    <w:rsid w:val="00E87892"/>
    <w:rsid w:val="00EB7C57"/>
    <w:rsid w:val="00ED2695"/>
    <w:rsid w:val="00EE1657"/>
    <w:rsid w:val="00EF531E"/>
    <w:rsid w:val="00F074C2"/>
    <w:rsid w:val="00F30C9B"/>
    <w:rsid w:val="00F354B1"/>
    <w:rsid w:val="00F60F3B"/>
    <w:rsid w:val="00F6248E"/>
    <w:rsid w:val="00F66CD3"/>
    <w:rsid w:val="00F76900"/>
    <w:rsid w:val="00FA5A91"/>
    <w:rsid w:val="00FB0E4E"/>
    <w:rsid w:val="00FC142E"/>
    <w:rsid w:val="00FC22E7"/>
    <w:rsid w:val="00FD0AD0"/>
    <w:rsid w:val="00FD3C61"/>
    <w:rsid w:val="00FD4D7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colormru v:ext="edit" colors="#d62a47"/>
      <o:colormenu v:ext="edit" strokecolor="#d62a47"/>
    </o:shapedefaults>
    <o:shapelayout v:ext="edit">
      <o:idmap v:ext="edit" data="1"/>
    </o:shapelayout>
  </w:shapeDefaults>
  <w:decimalSymbol w:val="."/>
  <w:listSeparator w:val=","/>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D5ABF"/>
    <w:pPr>
      <w:keepNext/>
      <w:keepLines/>
      <w:spacing w:before="480"/>
      <w:ind w:left="794" w:hanging="794"/>
      <w:outlineLvl w:val="0"/>
    </w:pPr>
    <w:rPr>
      <w:b/>
    </w:rPr>
  </w:style>
  <w:style w:type="paragraph" w:styleId="Heading2">
    <w:name w:val="heading 2"/>
    <w:basedOn w:val="Heading1"/>
    <w:next w:val="Normal"/>
    <w:qFormat/>
    <w:rsid w:val="005D5ABF"/>
    <w:pPr>
      <w:spacing w:before="320"/>
      <w:outlineLvl w:val="1"/>
    </w:pPr>
  </w:style>
  <w:style w:type="paragraph" w:styleId="Heading3">
    <w:name w:val="heading 3"/>
    <w:basedOn w:val="Heading1"/>
    <w:next w:val="Normal"/>
    <w:qFormat/>
    <w:rsid w:val="005D5ABF"/>
    <w:pPr>
      <w:spacing w:before="200"/>
      <w:outlineLvl w:val="2"/>
    </w:pPr>
  </w:style>
  <w:style w:type="paragraph" w:styleId="Heading4">
    <w:name w:val="heading 4"/>
    <w:basedOn w:val="Heading3"/>
    <w:next w:val="Normal"/>
    <w:qFormat/>
    <w:rsid w:val="005D5ABF"/>
    <w:pPr>
      <w:tabs>
        <w:tab w:val="clear" w:pos="794"/>
        <w:tab w:val="left" w:pos="992"/>
      </w:tabs>
      <w:ind w:left="992" w:hanging="992"/>
      <w:outlineLvl w:val="3"/>
    </w:pPr>
  </w:style>
  <w:style w:type="paragraph" w:styleId="Heading5">
    <w:name w:val="heading 5"/>
    <w:basedOn w:val="Heading4"/>
    <w:next w:val="Normal"/>
    <w:qFormat/>
    <w:rsid w:val="005D5ABF"/>
    <w:pPr>
      <w:outlineLvl w:val="4"/>
    </w:pPr>
  </w:style>
  <w:style w:type="paragraph" w:styleId="Heading6">
    <w:name w:val="heading 6"/>
    <w:basedOn w:val="Heading4"/>
    <w:next w:val="Normal"/>
    <w:qFormat/>
    <w:rsid w:val="005D5ABF"/>
    <w:pPr>
      <w:tabs>
        <w:tab w:val="clear" w:pos="992"/>
        <w:tab w:val="clear" w:pos="1191"/>
      </w:tabs>
      <w:ind w:left="1588" w:hanging="1588"/>
      <w:outlineLvl w:val="5"/>
    </w:pPr>
  </w:style>
  <w:style w:type="paragraph" w:styleId="Heading7">
    <w:name w:val="heading 7"/>
    <w:basedOn w:val="Heading6"/>
    <w:next w:val="Normal"/>
    <w:qFormat/>
    <w:rsid w:val="005D5ABF"/>
    <w:pPr>
      <w:outlineLvl w:val="6"/>
    </w:pPr>
  </w:style>
  <w:style w:type="paragraph" w:styleId="Heading8">
    <w:name w:val="heading 8"/>
    <w:basedOn w:val="Heading6"/>
    <w:next w:val="Normal"/>
    <w:qFormat/>
    <w:rsid w:val="005D5ABF"/>
    <w:pPr>
      <w:outlineLvl w:val="7"/>
    </w:pPr>
  </w:style>
  <w:style w:type="paragraph" w:styleId="Heading9">
    <w:name w:val="heading 9"/>
    <w:basedOn w:val="Heading6"/>
    <w:next w:val="Normal"/>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Normal"/>
    <w:next w:val="Normalaftertitle"/>
    <w:rsid w:val="005D5ABF"/>
    <w:pPr>
      <w:keepNext/>
      <w:keepLines/>
      <w:spacing w:before="480" w:after="80"/>
      <w:jc w:val="center"/>
    </w:pPr>
    <w:rPr>
      <w:b/>
      <w:sz w:val="26"/>
    </w:rPr>
  </w:style>
  <w:style w:type="paragraph" w:customStyle="1" w:styleId="Normalaftertitle">
    <w:name w:val="Normal_after_title"/>
    <w:basedOn w:val="Normal"/>
    <w:next w:val="Normal"/>
    <w:link w:val="NormalaftertitleChar"/>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link w:val="enumlev1Char"/>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link w:val="TableheadChar"/>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5D5ABF"/>
    <w:pPr>
      <w:keepNext/>
      <w:spacing w:before="360" w:after="120"/>
      <w:jc w:val="center"/>
    </w:pPr>
  </w:style>
  <w:style w:type="paragraph" w:customStyle="1" w:styleId="Tabletext">
    <w:name w:val="Table_text"/>
    <w:basedOn w:val="Normal"/>
    <w:link w:val="TabletextChar"/>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5ABF"/>
    <w:pPr>
      <w:keepNext/>
      <w:keepLines/>
      <w:spacing w:before="480" w:after="80"/>
      <w:jc w:val="center"/>
    </w:pPr>
    <w:rPr>
      <w:caps/>
      <w:sz w:val="18"/>
    </w:rPr>
  </w:style>
  <w:style w:type="paragraph" w:customStyle="1" w:styleId="Figuretitle">
    <w:name w:val="Figure_title"/>
    <w:basedOn w:val="Normal"/>
    <w:next w:val="Figure"/>
    <w:link w:val="FiguretitleChar"/>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rsid w:val="005D5ABF"/>
    <w:rPr>
      <w:position w:val="6"/>
      <w:sz w:val="16"/>
    </w:rPr>
  </w:style>
  <w:style w:type="paragraph" w:styleId="FootnoteText">
    <w:name w:val="footnote text"/>
    <w:basedOn w:val="Normal"/>
    <w:link w:val="FootnoteTextChar"/>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semiHidden/>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semiHidden/>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5ABF"/>
    <w:pPr>
      <w:tabs>
        <w:tab w:val="clear" w:pos="567"/>
        <w:tab w:val="left" w:pos="1276"/>
      </w:tabs>
      <w:spacing w:before="160"/>
      <w:ind w:left="1276" w:hanging="709"/>
    </w:pPr>
  </w:style>
  <w:style w:type="paragraph" w:styleId="TOC3">
    <w:name w:val="toc 3"/>
    <w:basedOn w:val="TOC2"/>
    <w:semiHidden/>
    <w:rsid w:val="005D5ABF"/>
    <w:pPr>
      <w:tabs>
        <w:tab w:val="clear" w:pos="1276"/>
        <w:tab w:val="left" w:pos="2155"/>
      </w:tabs>
      <w:ind w:left="2155" w:hanging="879"/>
    </w:pPr>
  </w:style>
  <w:style w:type="paragraph" w:styleId="TOC4">
    <w:name w:val="toc 4"/>
    <w:basedOn w:val="TOC3"/>
    <w:semiHidden/>
    <w:rsid w:val="005D5ABF"/>
    <w:pPr>
      <w:tabs>
        <w:tab w:val="left" w:pos="3261"/>
      </w:tabs>
      <w:spacing w:before="80"/>
      <w:ind w:left="3261" w:hanging="993"/>
    </w:pPr>
  </w:style>
  <w:style w:type="paragraph" w:styleId="TOC5">
    <w:name w:val="toc 5"/>
    <w:basedOn w:val="TOC4"/>
    <w:semiHidden/>
    <w:rsid w:val="005D5ABF"/>
  </w:style>
  <w:style w:type="paragraph" w:styleId="TOC6">
    <w:name w:val="toc 6"/>
    <w:basedOn w:val="TOC4"/>
    <w:semiHidden/>
    <w:rsid w:val="005D5ABF"/>
  </w:style>
  <w:style w:type="paragraph" w:styleId="TOC7">
    <w:name w:val="toc 7"/>
    <w:basedOn w:val="TOC4"/>
    <w:semiHidden/>
    <w:rsid w:val="005D5ABF"/>
  </w:style>
  <w:style w:type="paragraph" w:styleId="TOC8">
    <w:name w:val="toc 8"/>
    <w:basedOn w:val="TOC4"/>
    <w:semiHidden/>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link w:val="TabletitleChar"/>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Heading1Char">
    <w:name w:val="Heading 1 Char"/>
    <w:basedOn w:val="DefaultParagraphFont"/>
    <w:link w:val="Heading1"/>
    <w:rsid w:val="003F3BFC"/>
    <w:rPr>
      <w:b/>
      <w:sz w:val="22"/>
      <w:lang w:val="fr-FR" w:eastAsia="en-US"/>
    </w:rPr>
  </w:style>
  <w:style w:type="character" w:customStyle="1" w:styleId="enumlev1Char">
    <w:name w:val="enumlev1 Char"/>
    <w:basedOn w:val="DefaultParagraphFont"/>
    <w:link w:val="enumlev1"/>
    <w:locked/>
    <w:rsid w:val="003F3BFC"/>
    <w:rPr>
      <w:sz w:val="22"/>
      <w:lang w:val="fr-FR" w:eastAsia="en-US"/>
    </w:rPr>
  </w:style>
  <w:style w:type="character" w:customStyle="1" w:styleId="NormalaftertitleChar">
    <w:name w:val="Normal_after_title Char"/>
    <w:link w:val="Normalaftertitle"/>
    <w:locked/>
    <w:rsid w:val="003F3BFC"/>
    <w:rPr>
      <w:sz w:val="22"/>
      <w:lang w:val="fr-FR" w:eastAsia="en-US"/>
    </w:rPr>
  </w:style>
  <w:style w:type="character" w:customStyle="1" w:styleId="TableheadChar">
    <w:name w:val="Table_head Char"/>
    <w:link w:val="Tablehead"/>
    <w:locked/>
    <w:rsid w:val="003F3BFC"/>
    <w:rPr>
      <w:b/>
      <w:lang w:val="fr-FR" w:eastAsia="en-US"/>
    </w:rPr>
  </w:style>
  <w:style w:type="character" w:customStyle="1" w:styleId="TableNo0">
    <w:name w:val="Table_No Знак"/>
    <w:link w:val="TableNo"/>
    <w:locked/>
    <w:rsid w:val="003F3BFC"/>
    <w:rPr>
      <w:sz w:val="22"/>
      <w:lang w:val="fr-FR" w:eastAsia="en-US"/>
    </w:rPr>
  </w:style>
  <w:style w:type="character" w:customStyle="1" w:styleId="TabletextChar">
    <w:name w:val="Table_text Char"/>
    <w:link w:val="Tabletext"/>
    <w:locked/>
    <w:rsid w:val="003F3BFC"/>
    <w:rPr>
      <w:lang w:val="fr-FR" w:eastAsia="en-US"/>
    </w:rPr>
  </w:style>
  <w:style w:type="character" w:customStyle="1" w:styleId="EquationChar">
    <w:name w:val="Equation Char"/>
    <w:link w:val="Equation"/>
    <w:locked/>
    <w:rsid w:val="003F3BFC"/>
    <w:rPr>
      <w:sz w:val="22"/>
      <w:lang w:val="fr-FR" w:eastAsia="en-US"/>
    </w:rPr>
  </w:style>
  <w:style w:type="character" w:customStyle="1" w:styleId="EquationlegendChar">
    <w:name w:val="Equation_legend Char"/>
    <w:link w:val="Equationlegend"/>
    <w:locked/>
    <w:rsid w:val="003F3BFC"/>
    <w:rPr>
      <w:sz w:val="22"/>
      <w:lang w:eastAsia="en-US"/>
    </w:rPr>
  </w:style>
  <w:style w:type="character" w:customStyle="1" w:styleId="FiguretitleChar">
    <w:name w:val="Figure_title Char"/>
    <w:basedOn w:val="DefaultParagraphFont"/>
    <w:link w:val="Figuretitle"/>
    <w:locked/>
    <w:rsid w:val="003F3BFC"/>
    <w:rPr>
      <w:rFonts w:ascii="Times New Roman Bold" w:hAnsi="Times New Roman Bold"/>
      <w:b/>
      <w:sz w:val="18"/>
      <w:lang w:val="fr-FR" w:eastAsia="en-US"/>
    </w:rPr>
  </w:style>
  <w:style w:type="character" w:customStyle="1" w:styleId="FigureNoChar">
    <w:name w:val="Figure_No Char"/>
    <w:basedOn w:val="DefaultParagraphFont"/>
    <w:link w:val="FigureNo"/>
    <w:locked/>
    <w:rsid w:val="003F3BFC"/>
    <w:rPr>
      <w:caps/>
      <w:sz w:val="18"/>
      <w:lang w:val="fr-FR" w:eastAsia="en-US"/>
    </w:rPr>
  </w:style>
  <w:style w:type="character" w:customStyle="1" w:styleId="CallChar">
    <w:name w:val="Call Char"/>
    <w:link w:val="Call"/>
    <w:locked/>
    <w:rsid w:val="003F3BFC"/>
    <w:rPr>
      <w:i/>
      <w:sz w:val="22"/>
      <w:lang w:val="fr-FR" w:eastAsia="en-US"/>
    </w:rPr>
  </w:style>
  <w:style w:type="character" w:customStyle="1" w:styleId="TabletitleChar">
    <w:name w:val="Table_title Char"/>
    <w:basedOn w:val="DefaultParagraphFont"/>
    <w:link w:val="Tabletitle"/>
    <w:locked/>
    <w:rsid w:val="003F3BFC"/>
    <w:rPr>
      <w:b/>
      <w:sz w:val="22"/>
      <w:lang w:val="fr-FR" w:eastAsia="en-US"/>
    </w:rPr>
  </w:style>
  <w:style w:type="character" w:customStyle="1" w:styleId="FootnoteTextChar">
    <w:name w:val="Footnote Text Char"/>
    <w:basedOn w:val="DefaultParagraphFont"/>
    <w:link w:val="FootnoteText"/>
    <w:rsid w:val="003F3BFC"/>
    <w:rPr>
      <w:lang w:val="fr-FR" w:eastAsia="en-US"/>
    </w:rPr>
  </w:style>
  <w:style w:type="paragraph" w:styleId="ListParagraph">
    <w:name w:val="List Paragraph"/>
    <w:basedOn w:val="Normal"/>
    <w:uiPriority w:val="34"/>
    <w:qFormat/>
    <w:rsid w:val="003F3BFC"/>
    <w:pPr>
      <w:ind w:left="720"/>
      <w:contextualSpacing/>
    </w:pPr>
    <w:rPr>
      <w:rFonts w:eastAsia="MS Mincho"/>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962331">
      <w:bodyDiv w:val="1"/>
      <w:marLeft w:val="0"/>
      <w:marRight w:val="0"/>
      <w:marTop w:val="0"/>
      <w:marBottom w:val="0"/>
      <w:divBdr>
        <w:top w:val="none" w:sz="0" w:space="0" w:color="auto"/>
        <w:left w:val="none" w:sz="0" w:space="0" w:color="auto"/>
        <w:bottom w:val="none" w:sz="0" w:space="0" w:color="auto"/>
        <w:right w:val="none" w:sz="0" w:space="0" w:color="auto"/>
      </w:divBdr>
    </w:div>
    <w:div w:id="398134395">
      <w:bodyDiv w:val="1"/>
      <w:marLeft w:val="0"/>
      <w:marRight w:val="0"/>
      <w:marTop w:val="0"/>
      <w:marBottom w:val="0"/>
      <w:divBdr>
        <w:top w:val="none" w:sz="0" w:space="0" w:color="auto"/>
        <w:left w:val="none" w:sz="0" w:space="0" w:color="auto"/>
        <w:bottom w:val="none" w:sz="0" w:space="0" w:color="auto"/>
        <w:right w:val="none" w:sz="0" w:space="0" w:color="auto"/>
      </w:divBdr>
    </w:div>
    <w:div w:id="643661011">
      <w:bodyDiv w:val="1"/>
      <w:marLeft w:val="0"/>
      <w:marRight w:val="0"/>
      <w:marTop w:val="0"/>
      <w:marBottom w:val="0"/>
      <w:divBdr>
        <w:top w:val="none" w:sz="0" w:space="0" w:color="auto"/>
        <w:left w:val="none" w:sz="0" w:space="0" w:color="auto"/>
        <w:bottom w:val="none" w:sz="0" w:space="0" w:color="auto"/>
        <w:right w:val="none" w:sz="0" w:space="0" w:color="auto"/>
      </w:divBdr>
    </w:div>
    <w:div w:id="1332293322">
      <w:bodyDiv w:val="1"/>
      <w:marLeft w:val="0"/>
      <w:marRight w:val="0"/>
      <w:marTop w:val="0"/>
      <w:marBottom w:val="0"/>
      <w:divBdr>
        <w:top w:val="none" w:sz="0" w:space="0" w:color="auto"/>
        <w:left w:val="none" w:sz="0" w:space="0" w:color="auto"/>
        <w:bottom w:val="none" w:sz="0" w:space="0" w:color="auto"/>
        <w:right w:val="none" w:sz="0" w:space="0" w:color="auto"/>
      </w:divBdr>
    </w:div>
    <w:div w:id="1541045157">
      <w:bodyDiv w:val="1"/>
      <w:marLeft w:val="0"/>
      <w:marRight w:val="0"/>
      <w:marTop w:val="0"/>
      <w:marBottom w:val="0"/>
      <w:divBdr>
        <w:top w:val="none" w:sz="0" w:space="0" w:color="auto"/>
        <w:left w:val="none" w:sz="0" w:space="0" w:color="auto"/>
        <w:bottom w:val="none" w:sz="0" w:space="0" w:color="auto"/>
        <w:right w:val="none" w:sz="0" w:space="0" w:color="auto"/>
      </w:divBdr>
    </w:div>
    <w:div w:id="1689259658">
      <w:bodyDiv w:val="1"/>
      <w:marLeft w:val="0"/>
      <w:marRight w:val="0"/>
      <w:marTop w:val="0"/>
      <w:marBottom w:val="0"/>
      <w:divBdr>
        <w:top w:val="none" w:sz="0" w:space="0" w:color="auto"/>
        <w:left w:val="none" w:sz="0" w:space="0" w:color="auto"/>
        <w:bottom w:val="none" w:sz="0" w:space="0" w:color="auto"/>
        <w:right w:val="none" w:sz="0" w:space="0" w:color="auto"/>
      </w:divBdr>
    </w:div>
    <w:div w:id="1793747240">
      <w:bodyDiv w:val="1"/>
      <w:marLeft w:val="0"/>
      <w:marRight w:val="0"/>
      <w:marTop w:val="0"/>
      <w:marBottom w:val="0"/>
      <w:divBdr>
        <w:top w:val="none" w:sz="0" w:space="0" w:color="auto"/>
        <w:left w:val="none" w:sz="0" w:space="0" w:color="auto"/>
        <w:bottom w:val="none" w:sz="0" w:space="0" w:color="auto"/>
        <w:right w:val="none" w:sz="0" w:space="0" w:color="auto"/>
      </w:divBdr>
    </w:div>
    <w:div w:id="1868905300">
      <w:bodyDiv w:val="1"/>
      <w:marLeft w:val="0"/>
      <w:marRight w:val="0"/>
      <w:marTop w:val="0"/>
      <w:marBottom w:val="0"/>
      <w:divBdr>
        <w:top w:val="none" w:sz="0" w:space="0" w:color="auto"/>
        <w:left w:val="none" w:sz="0" w:space="0" w:color="auto"/>
        <w:bottom w:val="none" w:sz="0" w:space="0" w:color="auto"/>
        <w:right w:val="none" w:sz="0" w:space="0" w:color="auto"/>
      </w:divBdr>
    </w:div>
    <w:div w:id="211474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81637-566B-41A6-9A53-C7DED41FF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106</TotalTime>
  <Pages>22</Pages>
  <Words>3221</Words>
  <Characters>20252</Characters>
  <Application>Microsoft Office Word</Application>
  <DocSecurity>0</DocSecurity>
  <Lines>168</Lines>
  <Paragraphs>46</Paragraphs>
  <ScaleCrop>false</ScaleCrop>
  <HeadingPairs>
    <vt:vector size="2" baseType="variant">
      <vt:variant>
        <vt:lpstr>Title</vt:lpstr>
      </vt:variant>
      <vt:variant>
        <vt:i4>1</vt:i4>
      </vt:variant>
    </vt:vector>
  </HeadingPairs>
  <TitlesOfParts>
    <vt:vector size="1" baseType="lpstr">
      <vt:lpstr>РЕКОМЕНДАЦИЯ  МСЭ-R  BT.1206-3 - Маски спектральных пределов для наземного цифрового  телевизионного радиовещания</vt:lpstr>
    </vt:vector>
  </TitlesOfParts>
  <Manager/>
  <Company>ITU</Company>
  <LinksUpToDate>false</LinksUpToDate>
  <CharactersWithSpaces>23427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BT.1206-3 - Маски спектральных пределов для наземного цифрового  телевизионного радиовещания</dc:title>
  <dc:subject>BT Series = Broadcasting service (television)</dc:subject>
  <dc:creator>ITU Radiocommunication Bureau (BR)</dc:creator>
  <cp:keywords>BT,1206-3</cp:keywords>
  <dc:description>Berdyeva, 22/05/2017, ITU51009916</dc:description>
  <cp:lastModifiedBy>Berdyeva, Elena</cp:lastModifiedBy>
  <cp:revision>17</cp:revision>
  <cp:lastPrinted>2017-05-22T13:42:00Z</cp:lastPrinted>
  <dcterms:created xsi:type="dcterms:W3CDTF">2017-05-15T15:15:00Z</dcterms:created>
  <dcterms:modified xsi:type="dcterms:W3CDTF">2017-05-22T13:47:00Z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