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A57A" w14:textId="77777777" w:rsidR="00144C0D" w:rsidRPr="00037291" w:rsidRDefault="00144C0D" w:rsidP="00144C0D">
      <w:pPr>
        <w:rPr>
          <w:lang w:val="es-ES_tradnl"/>
        </w:rPr>
      </w:pPr>
    </w:p>
    <w:p w14:paraId="5D1DFC9B" w14:textId="77777777" w:rsidR="00144C0D" w:rsidRPr="00037291" w:rsidRDefault="00144C0D" w:rsidP="00144C0D">
      <w:pPr>
        <w:rPr>
          <w:lang w:val="es-ES_tradnl"/>
        </w:rPr>
      </w:pPr>
    </w:p>
    <w:p w14:paraId="6270A47E" w14:textId="77777777" w:rsidR="00144C0D" w:rsidRPr="00037291" w:rsidRDefault="00144C0D" w:rsidP="00144C0D">
      <w:pPr>
        <w:rPr>
          <w:lang w:val="es-ES_tradnl"/>
        </w:rPr>
      </w:pPr>
    </w:p>
    <w:p w14:paraId="16635BFA" w14:textId="77777777" w:rsidR="00144C0D" w:rsidRPr="00037291" w:rsidRDefault="00144C0D" w:rsidP="00144C0D">
      <w:pPr>
        <w:rPr>
          <w:lang w:val="es-ES_tradnl"/>
        </w:rPr>
      </w:pPr>
    </w:p>
    <w:p w14:paraId="7CCC565D" w14:textId="77777777" w:rsidR="00144C0D" w:rsidRPr="00037291" w:rsidRDefault="00144C0D" w:rsidP="00144C0D">
      <w:pPr>
        <w:rPr>
          <w:lang w:val="es-ES_tradnl"/>
        </w:rPr>
      </w:pPr>
    </w:p>
    <w:p w14:paraId="461A381A" w14:textId="77777777" w:rsidR="00144C0D" w:rsidRPr="00037291" w:rsidRDefault="00144C0D" w:rsidP="00144C0D">
      <w:pPr>
        <w:rPr>
          <w:lang w:val="es-ES_tradnl"/>
        </w:rPr>
      </w:pPr>
    </w:p>
    <w:p w14:paraId="76E72345" w14:textId="77777777" w:rsidR="00144C0D" w:rsidRPr="00037291" w:rsidRDefault="00144C0D" w:rsidP="00144C0D">
      <w:pPr>
        <w:rPr>
          <w:lang w:val="es-ES_tradnl"/>
        </w:rPr>
      </w:pPr>
    </w:p>
    <w:p w14:paraId="1C410880" w14:textId="77777777" w:rsidR="00144C0D" w:rsidRPr="00037291" w:rsidRDefault="00144C0D" w:rsidP="00144C0D">
      <w:pPr>
        <w:rPr>
          <w:lang w:val="es-ES_tradnl"/>
        </w:rPr>
      </w:pPr>
    </w:p>
    <w:p w14:paraId="05EFE8DA" w14:textId="77777777" w:rsidR="00144C0D" w:rsidRPr="00037291" w:rsidRDefault="00144C0D" w:rsidP="00144C0D">
      <w:pPr>
        <w:rPr>
          <w:lang w:val="es-ES_tradnl"/>
        </w:rPr>
      </w:pPr>
    </w:p>
    <w:p w14:paraId="5FC49835" w14:textId="77777777" w:rsidR="00144C0D" w:rsidRPr="00037291" w:rsidRDefault="00144C0D" w:rsidP="00144C0D">
      <w:pPr>
        <w:rPr>
          <w:lang w:val="es-ES_tradnl"/>
        </w:rPr>
      </w:pPr>
    </w:p>
    <w:p w14:paraId="14101F1E" w14:textId="77777777" w:rsidR="00144C0D" w:rsidRPr="00037291" w:rsidRDefault="00144C0D" w:rsidP="00144C0D">
      <w:pPr>
        <w:rPr>
          <w:lang w:val="es-ES_tradnl"/>
        </w:rPr>
      </w:pPr>
    </w:p>
    <w:tbl>
      <w:tblPr>
        <w:tblW w:w="10089" w:type="dxa"/>
        <w:tblLook w:val="01E0" w:firstRow="1" w:lastRow="1" w:firstColumn="1" w:lastColumn="1" w:noHBand="0" w:noVBand="0"/>
      </w:tblPr>
      <w:tblGrid>
        <w:gridCol w:w="10089"/>
      </w:tblGrid>
      <w:tr w:rsidR="00144C0D" w:rsidRPr="00037291" w14:paraId="50A0214C" w14:textId="77777777" w:rsidTr="0091084E">
        <w:tc>
          <w:tcPr>
            <w:tcW w:w="10089" w:type="dxa"/>
          </w:tcPr>
          <w:p w14:paraId="49869106" w14:textId="77777777" w:rsidR="00144C0D" w:rsidRPr="00037291" w:rsidRDefault="00144C0D" w:rsidP="0091084E">
            <w:pPr>
              <w:spacing w:before="380" w:line="280" w:lineRule="exact"/>
              <w:jc w:val="right"/>
              <w:rPr>
                <w:rFonts w:ascii="Tahoma" w:hAnsi="Tahoma" w:cs="Tahoma"/>
                <w:b/>
                <w:bCs/>
                <w:iCs/>
                <w:color w:val="243285"/>
                <w:sz w:val="32"/>
                <w:szCs w:val="32"/>
                <w:lang w:val="es-ES_tradnl"/>
              </w:rPr>
            </w:pPr>
          </w:p>
          <w:p w14:paraId="4A7665D3" w14:textId="522A9392" w:rsidR="00144C0D" w:rsidRPr="00037291" w:rsidRDefault="00144C0D" w:rsidP="006C64B2">
            <w:pPr>
              <w:spacing w:before="380" w:line="280" w:lineRule="exact"/>
              <w:jc w:val="right"/>
              <w:rPr>
                <w:rFonts w:ascii="Tahoma" w:hAnsi="Tahoma" w:cs="Tahoma"/>
                <w:b/>
                <w:bCs/>
                <w:iCs/>
                <w:color w:val="243285"/>
                <w:sz w:val="36"/>
                <w:szCs w:val="36"/>
                <w:lang w:val="es-ES_tradnl"/>
              </w:rPr>
            </w:pPr>
            <w:proofErr w:type="gramStart"/>
            <w:r w:rsidRPr="00037291">
              <w:rPr>
                <w:rFonts w:ascii="Tahoma" w:hAnsi="Tahoma" w:cs="Tahoma"/>
                <w:b/>
                <w:bCs/>
                <w:iCs/>
                <w:color w:val="243285"/>
                <w:sz w:val="36"/>
                <w:szCs w:val="36"/>
                <w:lang w:val="es-ES_tradnl"/>
              </w:rPr>
              <w:t>Recomendación  UIT</w:t>
            </w:r>
            <w:proofErr w:type="gramEnd"/>
            <w:r w:rsidRPr="00037291">
              <w:rPr>
                <w:rFonts w:ascii="Tahoma" w:hAnsi="Tahoma" w:cs="Tahoma"/>
                <w:b/>
                <w:bCs/>
                <w:iCs/>
                <w:color w:val="243285"/>
                <w:sz w:val="36"/>
                <w:szCs w:val="36"/>
                <w:lang w:val="es-ES_tradnl"/>
              </w:rPr>
              <w:t>-R  BT.</w:t>
            </w:r>
            <w:r w:rsidR="006C64B2" w:rsidRPr="00037291">
              <w:rPr>
                <w:rFonts w:ascii="Tahoma" w:hAnsi="Tahoma" w:cs="Tahoma"/>
                <w:b/>
                <w:bCs/>
                <w:iCs/>
                <w:color w:val="243285"/>
                <w:sz w:val="36"/>
                <w:szCs w:val="36"/>
                <w:lang w:val="es-ES_tradnl"/>
              </w:rPr>
              <w:t>1</w:t>
            </w:r>
            <w:r w:rsidR="00614EDE">
              <w:rPr>
                <w:rFonts w:ascii="Tahoma" w:hAnsi="Tahoma" w:cs="Tahoma"/>
                <w:b/>
                <w:bCs/>
                <w:iCs/>
                <w:color w:val="243285"/>
                <w:sz w:val="36"/>
                <w:szCs w:val="36"/>
                <w:lang w:val="es-ES_tradnl"/>
              </w:rPr>
              <w:t>20</w:t>
            </w:r>
            <w:r w:rsidR="006C64B2" w:rsidRPr="00037291">
              <w:rPr>
                <w:rFonts w:ascii="Tahoma" w:hAnsi="Tahoma" w:cs="Tahoma"/>
                <w:b/>
                <w:bCs/>
                <w:iCs/>
                <w:color w:val="243285"/>
                <w:sz w:val="36"/>
                <w:szCs w:val="36"/>
                <w:lang w:val="es-ES_tradnl"/>
              </w:rPr>
              <w:t>3-2</w:t>
            </w:r>
          </w:p>
          <w:p w14:paraId="3B2D36E7" w14:textId="77777777" w:rsidR="00144C0D" w:rsidRPr="00037291" w:rsidRDefault="00144C0D" w:rsidP="006C64B2">
            <w:pPr>
              <w:spacing w:before="80" w:line="280" w:lineRule="exact"/>
              <w:jc w:val="right"/>
              <w:rPr>
                <w:rFonts w:ascii="Tahoma" w:hAnsi="Tahoma" w:cs="Tahoma"/>
                <w:b/>
                <w:bCs/>
                <w:iCs/>
                <w:color w:val="243285"/>
                <w:szCs w:val="24"/>
                <w:lang w:val="es-ES_tradnl"/>
              </w:rPr>
            </w:pPr>
            <w:r w:rsidRPr="00037291">
              <w:rPr>
                <w:rFonts w:ascii="Tahoma" w:hAnsi="Tahoma" w:cs="Tahoma"/>
                <w:b/>
                <w:bCs/>
                <w:iCs/>
                <w:color w:val="243285"/>
                <w:szCs w:val="24"/>
                <w:lang w:val="es-ES_tradnl"/>
              </w:rPr>
              <w:t>(</w:t>
            </w:r>
            <w:r w:rsidR="006C64B2" w:rsidRPr="00037291">
              <w:rPr>
                <w:rFonts w:ascii="Tahoma" w:hAnsi="Tahoma" w:cs="Tahoma"/>
                <w:b/>
                <w:bCs/>
                <w:iCs/>
                <w:color w:val="243285"/>
                <w:szCs w:val="24"/>
                <w:lang w:val="es-ES_tradnl"/>
              </w:rPr>
              <w:t>02</w:t>
            </w:r>
            <w:r w:rsidRPr="00037291">
              <w:rPr>
                <w:rFonts w:ascii="Tahoma" w:hAnsi="Tahoma" w:cs="Tahoma"/>
                <w:b/>
                <w:bCs/>
                <w:iCs/>
                <w:color w:val="243285"/>
                <w:szCs w:val="24"/>
                <w:lang w:val="es-ES_tradnl"/>
              </w:rPr>
              <w:t>/</w:t>
            </w:r>
            <w:r w:rsidR="006C64B2" w:rsidRPr="00037291">
              <w:rPr>
                <w:rFonts w:ascii="Tahoma" w:hAnsi="Tahoma" w:cs="Tahoma"/>
                <w:b/>
                <w:bCs/>
                <w:iCs/>
                <w:color w:val="243285"/>
                <w:szCs w:val="24"/>
                <w:lang w:val="es-ES_tradnl"/>
              </w:rPr>
              <w:t>2015</w:t>
            </w:r>
            <w:r w:rsidRPr="00037291">
              <w:rPr>
                <w:rFonts w:ascii="Tahoma" w:hAnsi="Tahoma" w:cs="Tahoma"/>
                <w:b/>
                <w:bCs/>
                <w:iCs/>
                <w:color w:val="243285"/>
                <w:szCs w:val="24"/>
                <w:lang w:val="es-ES_tradnl"/>
              </w:rPr>
              <w:t>)</w:t>
            </w:r>
          </w:p>
        </w:tc>
      </w:tr>
      <w:tr w:rsidR="00144C0D" w:rsidRPr="0046520E" w14:paraId="21C8AEE8" w14:textId="77777777" w:rsidTr="0024799F">
        <w:trPr>
          <w:trHeight w:val="3175"/>
        </w:trPr>
        <w:tc>
          <w:tcPr>
            <w:tcW w:w="10089" w:type="dxa"/>
          </w:tcPr>
          <w:p w14:paraId="2A2A313C" w14:textId="77777777" w:rsidR="00144C0D" w:rsidRPr="00037291" w:rsidRDefault="00144C0D" w:rsidP="0091084E">
            <w:pPr>
              <w:spacing w:before="80" w:line="500" w:lineRule="exact"/>
              <w:jc w:val="right"/>
              <w:rPr>
                <w:rFonts w:ascii="Tahoma" w:hAnsi="Tahoma" w:cs="Tahoma"/>
                <w:b/>
                <w:bCs/>
                <w:iCs/>
                <w:color w:val="243285"/>
                <w:sz w:val="44"/>
                <w:szCs w:val="44"/>
                <w:lang w:val="es-ES_tradnl"/>
              </w:rPr>
            </w:pPr>
          </w:p>
          <w:p w14:paraId="2FAF8F5C" w14:textId="77777777" w:rsidR="00144C0D" w:rsidRPr="00037291" w:rsidRDefault="006C64B2" w:rsidP="006C64B2">
            <w:pPr>
              <w:spacing w:before="80" w:line="500" w:lineRule="exact"/>
              <w:jc w:val="right"/>
              <w:rPr>
                <w:rFonts w:ascii="Tahoma" w:hAnsi="Tahoma" w:cs="Tahoma"/>
                <w:b/>
                <w:bCs/>
                <w:color w:val="243285"/>
                <w:sz w:val="44"/>
                <w:szCs w:val="44"/>
                <w:lang w:val="es-ES_tradnl"/>
              </w:rPr>
            </w:pPr>
            <w:r w:rsidRPr="00037291">
              <w:rPr>
                <w:rFonts w:ascii="Tahoma" w:hAnsi="Tahoma" w:cs="Tahoma"/>
                <w:b/>
                <w:bCs/>
                <w:color w:val="243285"/>
                <w:sz w:val="44"/>
                <w:szCs w:val="44"/>
                <w:lang w:val="es-ES_tradnl"/>
              </w:rPr>
              <w:t>Requisitos de usuario para la codificación genérica con reducción de velocidad</w:t>
            </w:r>
            <w:r w:rsidRPr="00037291">
              <w:rPr>
                <w:rFonts w:ascii="Tahoma" w:hAnsi="Tahoma" w:cs="Tahoma"/>
                <w:b/>
                <w:bCs/>
                <w:color w:val="243285"/>
                <w:sz w:val="44"/>
                <w:szCs w:val="44"/>
                <w:lang w:val="es-ES_tradnl"/>
              </w:rPr>
              <w:br/>
              <w:t>binaria de vídeo de señales digitales</w:t>
            </w:r>
            <w:r w:rsidRPr="00037291">
              <w:rPr>
                <w:rFonts w:ascii="Tahoma" w:hAnsi="Tahoma" w:cs="Tahoma"/>
                <w:b/>
                <w:bCs/>
                <w:color w:val="243285"/>
                <w:sz w:val="44"/>
                <w:szCs w:val="44"/>
                <w:lang w:val="es-ES_tradnl"/>
              </w:rPr>
              <w:br/>
              <w:t>de televisión para un sistema de</w:t>
            </w:r>
            <w:r w:rsidRPr="00037291">
              <w:rPr>
                <w:rFonts w:ascii="Tahoma" w:hAnsi="Tahoma" w:cs="Tahoma"/>
                <w:b/>
                <w:bCs/>
                <w:color w:val="243285"/>
                <w:sz w:val="44"/>
                <w:szCs w:val="44"/>
                <w:lang w:val="es-ES_tradnl"/>
              </w:rPr>
              <w:br/>
              <w:t>televisión de extremo a extremo</w:t>
            </w:r>
          </w:p>
          <w:p w14:paraId="7D1B779D" w14:textId="77777777" w:rsidR="00144C0D" w:rsidRPr="00037291" w:rsidRDefault="00144C0D" w:rsidP="0091084E">
            <w:pPr>
              <w:spacing w:before="80" w:line="500" w:lineRule="exact"/>
              <w:jc w:val="right"/>
              <w:rPr>
                <w:rFonts w:ascii="Tahoma" w:hAnsi="Tahoma" w:cs="Tahoma"/>
                <w:b/>
                <w:bCs/>
                <w:iCs/>
                <w:color w:val="243285"/>
                <w:sz w:val="44"/>
                <w:szCs w:val="44"/>
                <w:lang w:val="es-ES_tradnl"/>
              </w:rPr>
            </w:pPr>
          </w:p>
        </w:tc>
      </w:tr>
      <w:tr w:rsidR="00144C0D" w:rsidRPr="0046520E" w14:paraId="596D2B55" w14:textId="77777777" w:rsidTr="0024799F">
        <w:trPr>
          <w:trHeight w:val="1644"/>
        </w:trPr>
        <w:tc>
          <w:tcPr>
            <w:tcW w:w="10089" w:type="dxa"/>
          </w:tcPr>
          <w:p w14:paraId="2AEAD146" w14:textId="77777777" w:rsidR="00144C0D" w:rsidRPr="00037291" w:rsidRDefault="00144C0D" w:rsidP="0091084E">
            <w:pPr>
              <w:spacing w:before="80" w:line="280" w:lineRule="exact"/>
              <w:ind w:right="640"/>
              <w:rPr>
                <w:rFonts w:ascii="Tahoma" w:hAnsi="Tahoma" w:cs="Tahoma"/>
                <w:b/>
                <w:bCs/>
                <w:iCs/>
                <w:color w:val="243285"/>
                <w:sz w:val="32"/>
                <w:szCs w:val="32"/>
                <w:lang w:val="es-ES_tradnl"/>
              </w:rPr>
            </w:pPr>
          </w:p>
          <w:p w14:paraId="0D6B3FDA" w14:textId="77777777" w:rsidR="00144C0D" w:rsidRPr="00037291" w:rsidRDefault="00144C0D" w:rsidP="0091084E">
            <w:pPr>
              <w:spacing w:before="80" w:line="280" w:lineRule="exact"/>
              <w:ind w:right="640"/>
              <w:rPr>
                <w:rFonts w:ascii="Tahoma" w:hAnsi="Tahoma" w:cs="Tahoma"/>
                <w:b/>
                <w:bCs/>
                <w:iCs/>
                <w:color w:val="243285"/>
                <w:sz w:val="32"/>
                <w:szCs w:val="32"/>
                <w:lang w:val="es-ES_tradnl"/>
              </w:rPr>
            </w:pPr>
          </w:p>
          <w:p w14:paraId="667D445E" w14:textId="77777777" w:rsidR="00144C0D" w:rsidRPr="00037291" w:rsidRDefault="00144C0D" w:rsidP="0091084E">
            <w:pPr>
              <w:spacing w:before="80" w:after="180" w:line="360" w:lineRule="exact"/>
              <w:ind w:right="720"/>
              <w:rPr>
                <w:rFonts w:ascii="Tahoma" w:hAnsi="Tahoma" w:cs="Tahoma"/>
                <w:b/>
                <w:bCs/>
                <w:iCs/>
                <w:color w:val="243285"/>
                <w:sz w:val="36"/>
                <w:szCs w:val="36"/>
                <w:lang w:val="es-ES_tradnl"/>
              </w:rPr>
            </w:pPr>
          </w:p>
          <w:p w14:paraId="6EB4B07F" w14:textId="77777777" w:rsidR="00144C0D" w:rsidRPr="00037291" w:rsidRDefault="00144C0D" w:rsidP="0091084E">
            <w:pPr>
              <w:spacing w:before="80" w:after="180" w:line="360" w:lineRule="exact"/>
              <w:jc w:val="right"/>
              <w:rPr>
                <w:rFonts w:ascii="Tahoma" w:hAnsi="Tahoma" w:cs="Tahoma"/>
                <w:b/>
                <w:bCs/>
                <w:iCs/>
                <w:color w:val="243285"/>
                <w:sz w:val="36"/>
                <w:szCs w:val="36"/>
                <w:lang w:val="es-ES_tradnl"/>
              </w:rPr>
            </w:pPr>
            <w:r w:rsidRPr="00037291">
              <w:rPr>
                <w:rFonts w:ascii="Tahoma" w:hAnsi="Tahoma" w:cs="Tahoma"/>
                <w:b/>
                <w:bCs/>
                <w:iCs/>
                <w:color w:val="243285"/>
                <w:sz w:val="36"/>
                <w:szCs w:val="36"/>
                <w:lang w:val="es-ES_tradnl"/>
              </w:rPr>
              <w:t>Serie BT</w:t>
            </w:r>
          </w:p>
          <w:p w14:paraId="24E3FCFD" w14:textId="77777777" w:rsidR="00144C0D" w:rsidRPr="00037291" w:rsidRDefault="00144C0D" w:rsidP="0091084E">
            <w:pPr>
              <w:spacing w:before="80" w:line="420" w:lineRule="exact"/>
              <w:jc w:val="right"/>
              <w:rPr>
                <w:rFonts w:ascii="Tahoma" w:hAnsi="Tahoma" w:cs="Tahoma"/>
                <w:b/>
                <w:bCs/>
                <w:iCs/>
                <w:color w:val="243285"/>
                <w:sz w:val="36"/>
                <w:szCs w:val="36"/>
                <w:lang w:val="es-ES_tradnl"/>
              </w:rPr>
            </w:pPr>
            <w:r w:rsidRPr="00037291">
              <w:rPr>
                <w:rFonts w:ascii="Tahoma" w:hAnsi="Tahoma" w:cs="Tahoma"/>
                <w:b/>
                <w:bCs/>
                <w:iCs/>
                <w:color w:val="243285"/>
                <w:sz w:val="36"/>
                <w:szCs w:val="36"/>
                <w:lang w:val="es-ES_tradnl"/>
              </w:rPr>
              <w:t>Servicio de radiodifusión</w:t>
            </w:r>
            <w:r w:rsidRPr="00037291">
              <w:rPr>
                <w:rFonts w:ascii="Tahoma" w:hAnsi="Tahoma" w:cs="Tahoma"/>
                <w:b/>
                <w:bCs/>
                <w:iCs/>
                <w:color w:val="243285"/>
                <w:sz w:val="36"/>
                <w:szCs w:val="36"/>
                <w:lang w:val="es-ES_tradnl"/>
              </w:rPr>
              <w:br/>
              <w:t>(televisión</w:t>
            </w:r>
            <w:r w:rsidRPr="00037291">
              <w:rPr>
                <w:rFonts w:ascii="Tahoma" w:hAnsi="Tahoma" w:cs="Tahoma"/>
                <w:b/>
                <w:bCs/>
                <w:color w:val="000080"/>
                <w:sz w:val="36"/>
                <w:szCs w:val="36"/>
                <w:lang w:val="es-ES_tradnl"/>
              </w:rPr>
              <w:t>)</w:t>
            </w:r>
          </w:p>
        </w:tc>
      </w:tr>
    </w:tbl>
    <w:p w14:paraId="4C244946" w14:textId="77777777" w:rsidR="00144C0D" w:rsidRPr="00037291" w:rsidRDefault="00144C0D" w:rsidP="00144C0D">
      <w:pPr>
        <w:spacing w:before="80"/>
        <w:rPr>
          <w:i/>
          <w:sz w:val="22"/>
          <w:lang w:val="es-ES_tradnl"/>
        </w:rPr>
      </w:pPr>
    </w:p>
    <w:p w14:paraId="271BE3C3" w14:textId="77777777" w:rsidR="00144C0D" w:rsidRPr="00037291" w:rsidRDefault="00144C0D" w:rsidP="00144C0D">
      <w:pPr>
        <w:spacing w:before="80"/>
        <w:rPr>
          <w:i/>
          <w:sz w:val="22"/>
          <w:lang w:val="es-ES_tradnl"/>
        </w:rPr>
      </w:pPr>
    </w:p>
    <w:p w14:paraId="73FD87CE" w14:textId="77777777" w:rsidR="00144C0D" w:rsidRPr="00037291" w:rsidRDefault="00144C0D" w:rsidP="00144C0D">
      <w:pPr>
        <w:spacing w:before="80"/>
        <w:rPr>
          <w:i/>
          <w:sz w:val="22"/>
          <w:lang w:val="es-ES_tradnl"/>
        </w:rPr>
      </w:pPr>
    </w:p>
    <w:p w14:paraId="604FCD1D" w14:textId="77777777" w:rsidR="00144C0D" w:rsidRPr="00037291" w:rsidRDefault="00144C0D" w:rsidP="00144C0D">
      <w:pPr>
        <w:spacing w:before="80"/>
        <w:rPr>
          <w:i/>
          <w:sz w:val="22"/>
          <w:lang w:val="es-ES_tradnl"/>
        </w:rPr>
      </w:pPr>
    </w:p>
    <w:p w14:paraId="707CC54C" w14:textId="77777777" w:rsidR="00144C0D" w:rsidRPr="00037291" w:rsidRDefault="00144C0D" w:rsidP="00144C0D">
      <w:pPr>
        <w:spacing w:before="80"/>
        <w:rPr>
          <w:i/>
          <w:sz w:val="22"/>
          <w:lang w:val="es-ES_tradnl"/>
        </w:rPr>
      </w:pPr>
    </w:p>
    <w:p w14:paraId="7DA9E6CC" w14:textId="77777777" w:rsidR="00144C0D" w:rsidRPr="00037291" w:rsidRDefault="00144C0D" w:rsidP="00144C0D">
      <w:pPr>
        <w:pStyle w:val="Equation"/>
        <w:tabs>
          <w:tab w:val="clear" w:pos="4820"/>
          <w:tab w:val="clear" w:pos="9639"/>
          <w:tab w:val="left" w:pos="1191"/>
          <w:tab w:val="left" w:pos="1588"/>
          <w:tab w:val="left" w:pos="1985"/>
        </w:tabs>
        <w:rPr>
          <w:rFonts w:ascii="Palatino Linotype" w:hAnsi="Palatino Linotype"/>
          <w:lang w:val="es-ES_tradnl"/>
        </w:rPr>
        <w:sectPr w:rsidR="00144C0D" w:rsidRPr="00037291" w:rsidSect="0091084E">
          <w:headerReference w:type="even" r:id="rId7"/>
          <w:headerReference w:type="default" r:id="rId8"/>
          <w:pgSz w:w="11907" w:h="16834" w:code="9"/>
          <w:pgMar w:top="1418" w:right="1134" w:bottom="1134" w:left="1134" w:header="720" w:footer="482" w:gutter="0"/>
          <w:paperSrc w:first="15" w:other="15"/>
          <w:cols w:space="720"/>
        </w:sectPr>
      </w:pPr>
    </w:p>
    <w:p w14:paraId="7A08196A" w14:textId="77777777" w:rsidR="00144C0D" w:rsidRPr="00037291" w:rsidRDefault="00144C0D" w:rsidP="002479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037291">
        <w:rPr>
          <w:bCs/>
          <w:sz w:val="24"/>
          <w:szCs w:val="24"/>
          <w:lang w:val="es-ES_tradnl"/>
        </w:rPr>
        <w:lastRenderedPageBreak/>
        <w:t>Prólogo</w:t>
      </w:r>
    </w:p>
    <w:p w14:paraId="23C3FAB6" w14:textId="77777777" w:rsidR="00144C0D" w:rsidRPr="00037291" w:rsidRDefault="00144C0D" w:rsidP="00144C0D">
      <w:pPr>
        <w:spacing w:before="180"/>
        <w:rPr>
          <w:sz w:val="20"/>
          <w:lang w:val="es-ES_tradnl"/>
        </w:rPr>
      </w:pPr>
      <w:r w:rsidRPr="00037291">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075CDB1" w14:textId="77777777" w:rsidR="00144C0D" w:rsidRPr="00037291" w:rsidRDefault="00144C0D" w:rsidP="00144C0D">
      <w:pPr>
        <w:rPr>
          <w:sz w:val="20"/>
          <w:lang w:val="es-ES_tradnl"/>
        </w:rPr>
      </w:pPr>
      <w:r w:rsidRPr="00037291">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260D445" w14:textId="77777777" w:rsidR="00144C0D" w:rsidRPr="00037291" w:rsidRDefault="00144C0D" w:rsidP="00144C0D">
      <w:pPr>
        <w:pStyle w:val="Heading1"/>
        <w:spacing w:before="340"/>
        <w:jc w:val="center"/>
        <w:rPr>
          <w:szCs w:val="24"/>
          <w:lang w:val="es-ES_tradnl"/>
        </w:rPr>
      </w:pPr>
      <w:r w:rsidRPr="00037291">
        <w:rPr>
          <w:lang w:val="es-ES_tradnl"/>
        </w:rPr>
        <w:t>Política sobre Derechos de Propiedad Intelectual</w:t>
      </w:r>
      <w:r w:rsidRPr="00037291">
        <w:rPr>
          <w:szCs w:val="24"/>
          <w:lang w:val="es-ES_tradnl"/>
        </w:rPr>
        <w:t xml:space="preserve"> (IPR)</w:t>
      </w:r>
    </w:p>
    <w:p w14:paraId="47BC3428" w14:textId="77777777" w:rsidR="00144C0D" w:rsidRPr="00037291" w:rsidRDefault="00144C0D" w:rsidP="00144C0D">
      <w:pPr>
        <w:spacing w:before="180"/>
        <w:rPr>
          <w:sz w:val="20"/>
          <w:lang w:val="es-ES_tradnl"/>
        </w:rPr>
      </w:pPr>
      <w:r w:rsidRPr="00037291">
        <w:rPr>
          <w:sz w:val="20"/>
          <w:lang w:val="es-ES_tradnl"/>
        </w:rPr>
        <w:t>La política del UIT</w:t>
      </w:r>
      <w:r w:rsidRPr="00037291">
        <w:rPr>
          <w:sz w:val="20"/>
          <w:lang w:val="es-ES_tradnl"/>
        </w:rPr>
        <w:noBreakHyphen/>
        <w:t>R sobre Derechos de Propiedad Intelectual se describe en la Política Común de Patentes UIT</w:t>
      </w:r>
      <w:r w:rsidRPr="00037291">
        <w:rPr>
          <w:sz w:val="20"/>
          <w:lang w:val="es-ES_tradnl"/>
        </w:rPr>
        <w:noBreakHyphen/>
        <w:t>T/UIT</w:t>
      </w:r>
      <w:r w:rsidRPr="00037291">
        <w:rPr>
          <w:sz w:val="20"/>
          <w:lang w:val="es-ES_tradnl"/>
        </w:rPr>
        <w:noBreakHyphen/>
        <w:t>R/ISO/CEI a la que se hace referencia en el Anexo 1 a la Resolución UIT</w:t>
      </w:r>
      <w:r w:rsidRPr="00037291">
        <w:rPr>
          <w:sz w:val="20"/>
          <w:lang w:val="es-ES_tradnl"/>
        </w:rPr>
        <w:noBreakHyphen/>
        <w:t xml:space="preserve">R 1. Los formularios que deben utilizarse en la declaración sobre patentes y utilización de patentes por los titulares de </w:t>
      </w:r>
      <w:proofErr w:type="gramStart"/>
      <w:r w:rsidRPr="00037291">
        <w:rPr>
          <w:sz w:val="20"/>
          <w:lang w:val="es-ES_tradnl"/>
        </w:rPr>
        <w:t>las mismas</w:t>
      </w:r>
      <w:proofErr w:type="gramEnd"/>
      <w:r w:rsidRPr="00037291">
        <w:rPr>
          <w:sz w:val="20"/>
          <w:lang w:val="es-ES_tradnl"/>
        </w:rPr>
        <w:t xml:space="preserve"> figuran en la dirección web </w:t>
      </w:r>
      <w:hyperlink r:id="rId9" w:history="1">
        <w:r w:rsidRPr="00037291">
          <w:rPr>
            <w:rStyle w:val="Hyperlink"/>
            <w:sz w:val="20"/>
            <w:lang w:val="es-ES_tradnl"/>
          </w:rPr>
          <w:t>http://www.itu.int/ITU-R/go/patents/es</w:t>
        </w:r>
      </w:hyperlink>
      <w:r w:rsidRPr="00037291">
        <w:rPr>
          <w:sz w:val="20"/>
          <w:lang w:val="es-ES_tradnl"/>
        </w:rPr>
        <w:t>, donde también aparecen las Directrices para la implementación de la Política Común de Patentes UIT</w:t>
      </w:r>
      <w:r w:rsidRPr="00037291">
        <w:rPr>
          <w:sz w:val="20"/>
          <w:lang w:val="es-ES_tradnl"/>
        </w:rPr>
        <w:noBreakHyphen/>
        <w:t>T/UIT</w:t>
      </w:r>
      <w:r w:rsidRPr="00037291">
        <w:rPr>
          <w:sz w:val="20"/>
          <w:lang w:val="es-ES_tradnl"/>
        </w:rPr>
        <w:noBreakHyphen/>
        <w:t>R/ISO/CEI y la base de datos sobre información de patentes del UIT</w:t>
      </w:r>
      <w:r w:rsidRPr="00037291">
        <w:rPr>
          <w:sz w:val="20"/>
          <w:lang w:val="es-ES_tradnl"/>
        </w:rPr>
        <w:noBreakHyphen/>
        <w:t>R sobre este asunto.</w:t>
      </w:r>
    </w:p>
    <w:p w14:paraId="1A29BB40" w14:textId="77777777" w:rsidR="00144C0D" w:rsidRPr="00037291" w:rsidRDefault="00144C0D" w:rsidP="00144C0D">
      <w:pPr>
        <w:spacing w:before="0"/>
        <w:jc w:val="center"/>
        <w:rPr>
          <w:sz w:val="22"/>
          <w:lang w:val="es-ES_tradnl"/>
        </w:rPr>
      </w:pPr>
    </w:p>
    <w:p w14:paraId="4E013C1F" w14:textId="77777777" w:rsidR="00144C0D" w:rsidRPr="00037291" w:rsidRDefault="00144C0D" w:rsidP="00144C0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44C0D" w:rsidRPr="0046520E" w14:paraId="0724B2BA" w14:textId="77777777" w:rsidTr="0091084E">
        <w:tc>
          <w:tcPr>
            <w:tcW w:w="9360" w:type="dxa"/>
            <w:gridSpan w:val="2"/>
          </w:tcPr>
          <w:p w14:paraId="206C621B" w14:textId="77777777" w:rsidR="00144C0D" w:rsidRPr="00037291" w:rsidRDefault="00144C0D" w:rsidP="0091084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37291">
              <w:rPr>
                <w:sz w:val="22"/>
                <w:szCs w:val="22"/>
                <w:lang w:val="es-ES_tradnl"/>
              </w:rPr>
              <w:t xml:space="preserve">Series de las Recomendaciones UIT-R </w:t>
            </w:r>
          </w:p>
          <w:p w14:paraId="78FC6E69"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37291">
              <w:rPr>
                <w:b w:val="0"/>
                <w:sz w:val="18"/>
                <w:szCs w:val="18"/>
                <w:lang w:val="es-ES_tradnl"/>
              </w:rPr>
              <w:t xml:space="preserve">(También disponible en línea en  </w:t>
            </w:r>
            <w:hyperlink r:id="rId10" w:history="1">
              <w:hyperlink r:id="rId11" w:history="1">
                <w:r w:rsidRPr="00037291">
                  <w:rPr>
                    <w:rStyle w:val="Hyperlink"/>
                    <w:b w:val="0"/>
                    <w:bCs/>
                    <w:sz w:val="18"/>
                    <w:szCs w:val="18"/>
                    <w:lang w:val="es-ES_tradnl"/>
                  </w:rPr>
                  <w:t>http://www.itu.int/publ/R-REC/es</w:t>
                </w:r>
              </w:hyperlink>
              <w:r w:rsidRPr="00037291">
                <w:rPr>
                  <w:rStyle w:val="Hyperlink"/>
                  <w:b w:val="0"/>
                  <w:bCs/>
                  <w:sz w:val="18"/>
                  <w:szCs w:val="18"/>
                  <w:lang w:val="es-ES_tradnl"/>
                </w:rPr>
                <w:t>)</w:t>
              </w:r>
            </w:hyperlink>
          </w:p>
        </w:tc>
      </w:tr>
      <w:tr w:rsidR="00144C0D" w:rsidRPr="00037291" w14:paraId="6112D05A" w14:textId="77777777" w:rsidTr="0091084E">
        <w:tc>
          <w:tcPr>
            <w:tcW w:w="1140" w:type="dxa"/>
          </w:tcPr>
          <w:p w14:paraId="25E9315C" w14:textId="77777777" w:rsidR="00144C0D" w:rsidRPr="00037291" w:rsidRDefault="00144C0D" w:rsidP="0091084E">
            <w:pPr>
              <w:spacing w:before="180" w:after="100"/>
              <w:ind w:left="57"/>
              <w:rPr>
                <w:b/>
                <w:bCs/>
                <w:sz w:val="20"/>
                <w:lang w:val="es-ES_tradnl"/>
              </w:rPr>
            </w:pPr>
            <w:r w:rsidRPr="00037291">
              <w:rPr>
                <w:b/>
                <w:bCs/>
                <w:sz w:val="20"/>
                <w:lang w:val="es-ES_tradnl"/>
              </w:rPr>
              <w:t>Series</w:t>
            </w:r>
          </w:p>
        </w:tc>
        <w:tc>
          <w:tcPr>
            <w:tcW w:w="8220" w:type="dxa"/>
          </w:tcPr>
          <w:p w14:paraId="7E175B34"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37291">
              <w:rPr>
                <w:bCs/>
                <w:sz w:val="20"/>
                <w:lang w:val="es-ES_tradnl"/>
              </w:rPr>
              <w:t>Título</w:t>
            </w:r>
          </w:p>
        </w:tc>
      </w:tr>
      <w:tr w:rsidR="00144C0D" w:rsidRPr="00037291" w14:paraId="193BED9A" w14:textId="77777777" w:rsidTr="0091084E">
        <w:tc>
          <w:tcPr>
            <w:tcW w:w="1140" w:type="dxa"/>
            <w:tcBorders>
              <w:bottom w:val="nil"/>
            </w:tcBorders>
          </w:tcPr>
          <w:p w14:paraId="29CFED48" w14:textId="77777777" w:rsidR="00144C0D" w:rsidRPr="00037291" w:rsidRDefault="00144C0D" w:rsidP="0091084E">
            <w:pPr>
              <w:spacing w:before="30" w:after="30"/>
              <w:ind w:left="57"/>
              <w:jc w:val="left"/>
              <w:rPr>
                <w:b/>
                <w:bCs/>
                <w:sz w:val="20"/>
                <w:lang w:val="es-ES_tradnl"/>
              </w:rPr>
            </w:pPr>
            <w:r w:rsidRPr="00037291">
              <w:rPr>
                <w:b/>
                <w:bCs/>
                <w:sz w:val="20"/>
                <w:lang w:val="es-ES_tradnl"/>
              </w:rPr>
              <w:t>BO</w:t>
            </w:r>
          </w:p>
        </w:tc>
        <w:tc>
          <w:tcPr>
            <w:tcW w:w="8220" w:type="dxa"/>
            <w:tcBorders>
              <w:bottom w:val="nil"/>
            </w:tcBorders>
          </w:tcPr>
          <w:p w14:paraId="28CE9BCE"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7291">
              <w:rPr>
                <w:b w:val="0"/>
                <w:bCs/>
                <w:sz w:val="20"/>
                <w:lang w:val="es-ES_tradnl"/>
              </w:rPr>
              <w:t>Distribución por satélite</w:t>
            </w:r>
          </w:p>
        </w:tc>
      </w:tr>
      <w:tr w:rsidR="00144C0D" w:rsidRPr="0046520E" w14:paraId="2E32836B" w14:textId="77777777" w:rsidTr="0091084E">
        <w:tc>
          <w:tcPr>
            <w:tcW w:w="1140" w:type="dxa"/>
            <w:tcBorders>
              <w:top w:val="nil"/>
              <w:bottom w:val="nil"/>
            </w:tcBorders>
            <w:shd w:val="clear" w:color="auto" w:fill="auto"/>
          </w:tcPr>
          <w:p w14:paraId="2B16F687" w14:textId="77777777" w:rsidR="00144C0D" w:rsidRPr="00037291" w:rsidRDefault="00144C0D" w:rsidP="0091084E">
            <w:pPr>
              <w:spacing w:before="30" w:after="30"/>
              <w:ind w:left="57"/>
              <w:jc w:val="left"/>
              <w:rPr>
                <w:rFonts w:hAnsi="Times New Roman Bold"/>
                <w:b/>
                <w:bCs/>
                <w:sz w:val="20"/>
                <w:lang w:val="es-ES_tradnl"/>
              </w:rPr>
            </w:pPr>
            <w:r w:rsidRPr="00037291">
              <w:rPr>
                <w:rFonts w:hAnsi="Times New Roman Bold"/>
                <w:b/>
                <w:bCs/>
                <w:sz w:val="20"/>
                <w:lang w:val="es-ES_tradnl"/>
              </w:rPr>
              <w:t>BR</w:t>
            </w:r>
          </w:p>
        </w:tc>
        <w:tc>
          <w:tcPr>
            <w:tcW w:w="8220" w:type="dxa"/>
            <w:tcBorders>
              <w:top w:val="nil"/>
              <w:bottom w:val="nil"/>
            </w:tcBorders>
            <w:shd w:val="clear" w:color="auto" w:fill="auto"/>
          </w:tcPr>
          <w:p w14:paraId="2AFC5AC2"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037291">
              <w:rPr>
                <w:b w:val="0"/>
                <w:sz w:val="20"/>
                <w:lang w:val="es-ES_tradnl"/>
              </w:rPr>
              <w:t>Registro para producción, archivo y reproducción; películas en televisión</w:t>
            </w:r>
          </w:p>
        </w:tc>
      </w:tr>
      <w:tr w:rsidR="00144C0D" w:rsidRPr="00037291" w14:paraId="71982263" w14:textId="77777777" w:rsidTr="0091084E">
        <w:tc>
          <w:tcPr>
            <w:tcW w:w="1140" w:type="dxa"/>
            <w:tcBorders>
              <w:top w:val="nil"/>
              <w:bottom w:val="nil"/>
            </w:tcBorders>
          </w:tcPr>
          <w:p w14:paraId="62E86986" w14:textId="77777777" w:rsidR="00144C0D" w:rsidRPr="00037291" w:rsidRDefault="00144C0D" w:rsidP="0091084E">
            <w:pPr>
              <w:spacing w:before="30" w:after="30"/>
              <w:ind w:left="57"/>
              <w:jc w:val="left"/>
              <w:rPr>
                <w:b/>
                <w:bCs/>
                <w:sz w:val="20"/>
                <w:lang w:val="es-ES_tradnl"/>
              </w:rPr>
            </w:pPr>
            <w:r w:rsidRPr="00037291">
              <w:rPr>
                <w:b/>
                <w:bCs/>
                <w:sz w:val="20"/>
                <w:lang w:val="es-ES_tradnl"/>
              </w:rPr>
              <w:t>BS</w:t>
            </w:r>
          </w:p>
        </w:tc>
        <w:tc>
          <w:tcPr>
            <w:tcW w:w="8220" w:type="dxa"/>
            <w:tcBorders>
              <w:top w:val="nil"/>
              <w:bottom w:val="nil"/>
            </w:tcBorders>
          </w:tcPr>
          <w:p w14:paraId="092528BA"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37291">
              <w:rPr>
                <w:b w:val="0"/>
                <w:bCs/>
                <w:sz w:val="20"/>
                <w:lang w:val="es-ES_tradnl"/>
              </w:rPr>
              <w:t>Servicio de radiodifusión (sonora)</w:t>
            </w:r>
          </w:p>
        </w:tc>
      </w:tr>
      <w:tr w:rsidR="00144C0D" w:rsidRPr="00037291" w14:paraId="0161D6C9" w14:textId="77777777" w:rsidTr="0091084E">
        <w:tc>
          <w:tcPr>
            <w:tcW w:w="1140" w:type="dxa"/>
            <w:tcBorders>
              <w:top w:val="nil"/>
              <w:bottom w:val="nil"/>
            </w:tcBorders>
            <w:shd w:val="clear" w:color="auto" w:fill="F3F3F3"/>
          </w:tcPr>
          <w:p w14:paraId="746C205B" w14:textId="77777777" w:rsidR="00144C0D" w:rsidRPr="00037291" w:rsidRDefault="00144C0D" w:rsidP="0091084E">
            <w:pPr>
              <w:spacing w:before="30" w:after="30"/>
              <w:ind w:left="57"/>
              <w:jc w:val="left"/>
              <w:rPr>
                <w:rFonts w:ascii="Times New Roman Bold" w:hAnsi="Times New Roman Bold" w:cs="Times New Roman Bold"/>
                <w:b/>
                <w:bCs/>
                <w:color w:val="000080"/>
                <w:sz w:val="20"/>
                <w:lang w:val="es-ES_tradnl"/>
              </w:rPr>
            </w:pPr>
            <w:r w:rsidRPr="00037291">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73222E94"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037291">
              <w:rPr>
                <w:rFonts w:ascii="Times New Roman Bold" w:hAnsi="Times New Roman Bold" w:cs="Times New Roman Bold"/>
                <w:bCs/>
                <w:color w:val="000080"/>
                <w:sz w:val="20"/>
                <w:lang w:val="es-ES_tradnl"/>
              </w:rPr>
              <w:t>Servicio de radiodifusión (televisión)</w:t>
            </w:r>
          </w:p>
        </w:tc>
      </w:tr>
      <w:tr w:rsidR="00144C0D" w:rsidRPr="00037291" w14:paraId="0667C127" w14:textId="77777777" w:rsidTr="0091084E">
        <w:tc>
          <w:tcPr>
            <w:tcW w:w="1140" w:type="dxa"/>
            <w:tcBorders>
              <w:top w:val="nil"/>
              <w:bottom w:val="nil"/>
            </w:tcBorders>
            <w:shd w:val="clear" w:color="auto" w:fill="auto"/>
          </w:tcPr>
          <w:p w14:paraId="2179899B" w14:textId="77777777" w:rsidR="00144C0D" w:rsidRPr="00037291" w:rsidRDefault="00144C0D" w:rsidP="0091084E">
            <w:pPr>
              <w:spacing w:before="30" w:after="30"/>
              <w:ind w:left="57"/>
              <w:jc w:val="left"/>
              <w:rPr>
                <w:b/>
                <w:bCs/>
                <w:sz w:val="20"/>
                <w:lang w:val="es-ES_tradnl"/>
              </w:rPr>
            </w:pPr>
            <w:r w:rsidRPr="00037291">
              <w:rPr>
                <w:b/>
                <w:bCs/>
                <w:sz w:val="20"/>
                <w:lang w:val="es-ES_tradnl"/>
              </w:rPr>
              <w:t>F</w:t>
            </w:r>
          </w:p>
        </w:tc>
        <w:tc>
          <w:tcPr>
            <w:tcW w:w="8220" w:type="dxa"/>
            <w:tcBorders>
              <w:top w:val="nil"/>
              <w:bottom w:val="nil"/>
            </w:tcBorders>
            <w:shd w:val="clear" w:color="auto" w:fill="auto"/>
          </w:tcPr>
          <w:p w14:paraId="4EA0B5B5"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Servicio fijo</w:t>
            </w:r>
          </w:p>
        </w:tc>
      </w:tr>
      <w:tr w:rsidR="00144C0D" w:rsidRPr="0046520E" w14:paraId="02FB3F43" w14:textId="77777777" w:rsidTr="0091084E">
        <w:tc>
          <w:tcPr>
            <w:tcW w:w="1140" w:type="dxa"/>
            <w:tcBorders>
              <w:top w:val="nil"/>
              <w:bottom w:val="nil"/>
            </w:tcBorders>
            <w:shd w:val="clear" w:color="auto" w:fill="auto"/>
          </w:tcPr>
          <w:p w14:paraId="5569AF9C" w14:textId="77777777" w:rsidR="00144C0D" w:rsidRPr="00037291" w:rsidRDefault="00144C0D" w:rsidP="0091084E">
            <w:pPr>
              <w:spacing w:before="30" w:after="30"/>
              <w:ind w:left="57"/>
              <w:jc w:val="left"/>
              <w:rPr>
                <w:rFonts w:hAnsi="Times New Roman Bold"/>
                <w:b/>
                <w:bCs/>
                <w:sz w:val="20"/>
                <w:lang w:val="es-ES_tradnl"/>
              </w:rPr>
            </w:pPr>
            <w:r w:rsidRPr="00037291">
              <w:rPr>
                <w:rFonts w:hAnsi="Times New Roman Bold"/>
                <w:b/>
                <w:bCs/>
                <w:sz w:val="20"/>
                <w:lang w:val="es-ES_tradnl"/>
              </w:rPr>
              <w:t>M</w:t>
            </w:r>
          </w:p>
        </w:tc>
        <w:tc>
          <w:tcPr>
            <w:tcW w:w="8220" w:type="dxa"/>
            <w:tcBorders>
              <w:top w:val="nil"/>
              <w:bottom w:val="nil"/>
            </w:tcBorders>
            <w:shd w:val="clear" w:color="auto" w:fill="auto"/>
          </w:tcPr>
          <w:p w14:paraId="5282E796" w14:textId="77777777" w:rsidR="00144C0D" w:rsidRPr="00037291" w:rsidRDefault="00144C0D" w:rsidP="009108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037291">
              <w:rPr>
                <w:rFonts w:hAnsi="Times New Roman Bold"/>
                <w:b w:val="0"/>
                <w:sz w:val="20"/>
                <w:lang w:val="es-ES_tradnl"/>
              </w:rPr>
              <w:t>Servicios m</w:t>
            </w:r>
            <w:r w:rsidRPr="00037291">
              <w:rPr>
                <w:rFonts w:hAnsi="Times New Roman Bold"/>
                <w:b w:val="0"/>
                <w:sz w:val="20"/>
                <w:lang w:val="es-ES_tradnl"/>
              </w:rPr>
              <w:t>ó</w:t>
            </w:r>
            <w:r w:rsidRPr="00037291">
              <w:rPr>
                <w:rFonts w:hAnsi="Times New Roman Bold"/>
                <w:b w:val="0"/>
                <w:sz w:val="20"/>
                <w:lang w:val="es-ES_tradnl"/>
              </w:rPr>
              <w:t>viles, de radiodeterminaci</w:t>
            </w:r>
            <w:r w:rsidRPr="00037291">
              <w:rPr>
                <w:rFonts w:hAnsi="Times New Roman Bold"/>
                <w:b w:val="0"/>
                <w:sz w:val="20"/>
                <w:lang w:val="es-ES_tradnl"/>
              </w:rPr>
              <w:t>ó</w:t>
            </w:r>
            <w:r w:rsidRPr="00037291">
              <w:rPr>
                <w:rFonts w:hAnsi="Times New Roman Bold"/>
                <w:b w:val="0"/>
                <w:sz w:val="20"/>
                <w:lang w:val="es-ES_tradnl"/>
              </w:rPr>
              <w:t>n, de aficionados y otros servicios por sat</w:t>
            </w:r>
            <w:r w:rsidRPr="00037291">
              <w:rPr>
                <w:rFonts w:hAnsi="Times New Roman Bold"/>
                <w:b w:val="0"/>
                <w:sz w:val="20"/>
                <w:lang w:val="es-ES_tradnl"/>
              </w:rPr>
              <w:t>é</w:t>
            </w:r>
            <w:r w:rsidRPr="00037291">
              <w:rPr>
                <w:rFonts w:hAnsi="Times New Roman Bold"/>
                <w:b w:val="0"/>
                <w:sz w:val="20"/>
                <w:lang w:val="es-ES_tradnl"/>
              </w:rPr>
              <w:t>lite conexos</w:t>
            </w:r>
          </w:p>
        </w:tc>
      </w:tr>
      <w:tr w:rsidR="00144C0D" w:rsidRPr="0046520E" w14:paraId="5A52A722" w14:textId="77777777" w:rsidTr="0091084E">
        <w:tc>
          <w:tcPr>
            <w:tcW w:w="1140" w:type="dxa"/>
            <w:tcBorders>
              <w:top w:val="nil"/>
            </w:tcBorders>
          </w:tcPr>
          <w:p w14:paraId="7BB691AD" w14:textId="77777777" w:rsidR="00144C0D" w:rsidRPr="00037291" w:rsidRDefault="00144C0D" w:rsidP="0091084E">
            <w:pPr>
              <w:spacing w:before="30" w:after="30"/>
              <w:ind w:left="57"/>
              <w:jc w:val="left"/>
              <w:rPr>
                <w:b/>
                <w:bCs/>
                <w:sz w:val="20"/>
                <w:lang w:val="es-ES_tradnl"/>
              </w:rPr>
            </w:pPr>
            <w:r w:rsidRPr="00037291">
              <w:rPr>
                <w:b/>
                <w:bCs/>
                <w:sz w:val="20"/>
                <w:lang w:val="es-ES_tradnl"/>
              </w:rPr>
              <w:t>P</w:t>
            </w:r>
          </w:p>
        </w:tc>
        <w:tc>
          <w:tcPr>
            <w:tcW w:w="8220" w:type="dxa"/>
            <w:tcBorders>
              <w:top w:val="nil"/>
            </w:tcBorders>
          </w:tcPr>
          <w:p w14:paraId="25FF9DBA" w14:textId="77777777" w:rsidR="00144C0D" w:rsidRPr="00037291" w:rsidRDefault="00144C0D" w:rsidP="0091084E">
            <w:pPr>
              <w:spacing w:before="30" w:after="30"/>
              <w:jc w:val="left"/>
              <w:rPr>
                <w:bCs/>
                <w:sz w:val="20"/>
                <w:lang w:val="es-ES_tradnl"/>
              </w:rPr>
            </w:pPr>
            <w:r w:rsidRPr="00037291">
              <w:rPr>
                <w:bCs/>
                <w:sz w:val="20"/>
                <w:lang w:val="es-ES_tradnl"/>
              </w:rPr>
              <w:t>Propagación de las ondas radioeléctricas</w:t>
            </w:r>
          </w:p>
        </w:tc>
      </w:tr>
      <w:tr w:rsidR="00144C0D" w:rsidRPr="00037291" w14:paraId="39B605D8" w14:textId="77777777" w:rsidTr="0091084E">
        <w:tc>
          <w:tcPr>
            <w:tcW w:w="1140" w:type="dxa"/>
          </w:tcPr>
          <w:p w14:paraId="2FE2B6E4" w14:textId="77777777" w:rsidR="00144C0D" w:rsidRPr="00037291" w:rsidRDefault="00144C0D" w:rsidP="0091084E">
            <w:pPr>
              <w:spacing w:before="30" w:after="30"/>
              <w:ind w:left="57"/>
              <w:jc w:val="left"/>
              <w:rPr>
                <w:b/>
                <w:bCs/>
                <w:sz w:val="20"/>
                <w:lang w:val="es-ES_tradnl"/>
              </w:rPr>
            </w:pPr>
            <w:r w:rsidRPr="00037291">
              <w:rPr>
                <w:b/>
                <w:bCs/>
                <w:sz w:val="20"/>
                <w:lang w:val="es-ES_tradnl"/>
              </w:rPr>
              <w:t>RA</w:t>
            </w:r>
          </w:p>
        </w:tc>
        <w:tc>
          <w:tcPr>
            <w:tcW w:w="8220" w:type="dxa"/>
          </w:tcPr>
          <w:p w14:paraId="278F261E"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Radioastronomía</w:t>
            </w:r>
          </w:p>
        </w:tc>
      </w:tr>
      <w:tr w:rsidR="00144C0D" w:rsidRPr="0046520E" w14:paraId="66E91C46" w14:textId="77777777" w:rsidTr="0091084E">
        <w:tc>
          <w:tcPr>
            <w:tcW w:w="1140" w:type="dxa"/>
          </w:tcPr>
          <w:p w14:paraId="170B0B1C" w14:textId="77777777" w:rsidR="00144C0D" w:rsidRPr="00037291" w:rsidRDefault="00144C0D" w:rsidP="0091084E">
            <w:pPr>
              <w:spacing w:before="30" w:after="30"/>
              <w:ind w:left="57"/>
              <w:jc w:val="left"/>
              <w:rPr>
                <w:b/>
                <w:bCs/>
                <w:sz w:val="20"/>
                <w:lang w:val="es-ES_tradnl"/>
              </w:rPr>
            </w:pPr>
            <w:r w:rsidRPr="00037291">
              <w:rPr>
                <w:b/>
                <w:bCs/>
                <w:sz w:val="20"/>
                <w:lang w:val="es-ES_tradnl"/>
              </w:rPr>
              <w:t>RS</w:t>
            </w:r>
          </w:p>
        </w:tc>
        <w:tc>
          <w:tcPr>
            <w:tcW w:w="8220" w:type="dxa"/>
          </w:tcPr>
          <w:p w14:paraId="1DB5EA45" w14:textId="77777777" w:rsidR="00144C0D" w:rsidRPr="00037291" w:rsidRDefault="00144C0D" w:rsidP="0091084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37291">
              <w:rPr>
                <w:bCs/>
                <w:sz w:val="20"/>
                <w:lang w:val="es-ES_tradnl"/>
              </w:rPr>
              <w:t>Sistemas de detección a distancia</w:t>
            </w:r>
          </w:p>
        </w:tc>
      </w:tr>
      <w:tr w:rsidR="00144C0D" w:rsidRPr="00037291" w14:paraId="79B1DCE5" w14:textId="77777777" w:rsidTr="0091084E">
        <w:tc>
          <w:tcPr>
            <w:tcW w:w="1140" w:type="dxa"/>
          </w:tcPr>
          <w:p w14:paraId="17EEA703" w14:textId="77777777" w:rsidR="00144C0D" w:rsidRPr="00037291" w:rsidRDefault="00144C0D" w:rsidP="0091084E">
            <w:pPr>
              <w:spacing w:before="30" w:after="30"/>
              <w:ind w:left="57"/>
              <w:jc w:val="left"/>
              <w:rPr>
                <w:b/>
                <w:bCs/>
                <w:sz w:val="20"/>
                <w:lang w:val="es-ES_tradnl"/>
              </w:rPr>
            </w:pPr>
            <w:r w:rsidRPr="00037291">
              <w:rPr>
                <w:b/>
                <w:bCs/>
                <w:sz w:val="20"/>
                <w:lang w:val="es-ES_tradnl"/>
              </w:rPr>
              <w:t>S</w:t>
            </w:r>
          </w:p>
        </w:tc>
        <w:tc>
          <w:tcPr>
            <w:tcW w:w="8220" w:type="dxa"/>
          </w:tcPr>
          <w:p w14:paraId="3989E20D" w14:textId="77777777" w:rsidR="00144C0D" w:rsidRPr="00037291" w:rsidRDefault="00144C0D" w:rsidP="0091084E">
            <w:pPr>
              <w:spacing w:before="30" w:after="30"/>
              <w:jc w:val="left"/>
              <w:rPr>
                <w:bCs/>
                <w:sz w:val="20"/>
                <w:lang w:val="es-ES_tradnl"/>
              </w:rPr>
            </w:pPr>
            <w:r w:rsidRPr="00037291">
              <w:rPr>
                <w:bCs/>
                <w:sz w:val="20"/>
                <w:lang w:val="es-ES_tradnl"/>
              </w:rPr>
              <w:t>Servicio fijo por satélite</w:t>
            </w:r>
          </w:p>
        </w:tc>
      </w:tr>
      <w:tr w:rsidR="00144C0D" w:rsidRPr="00037291" w14:paraId="5205B220" w14:textId="77777777" w:rsidTr="0091084E">
        <w:tc>
          <w:tcPr>
            <w:tcW w:w="1140" w:type="dxa"/>
          </w:tcPr>
          <w:p w14:paraId="377424AB" w14:textId="77777777" w:rsidR="00144C0D" w:rsidRPr="00037291" w:rsidRDefault="00144C0D" w:rsidP="0091084E">
            <w:pPr>
              <w:spacing w:before="30" w:after="30"/>
              <w:ind w:left="57"/>
              <w:jc w:val="left"/>
              <w:rPr>
                <w:b/>
                <w:bCs/>
                <w:sz w:val="20"/>
                <w:lang w:val="es-ES_tradnl"/>
              </w:rPr>
            </w:pPr>
            <w:r w:rsidRPr="00037291">
              <w:rPr>
                <w:b/>
                <w:bCs/>
                <w:sz w:val="20"/>
                <w:lang w:val="es-ES_tradnl"/>
              </w:rPr>
              <w:t>SA</w:t>
            </w:r>
          </w:p>
        </w:tc>
        <w:tc>
          <w:tcPr>
            <w:tcW w:w="8220" w:type="dxa"/>
          </w:tcPr>
          <w:p w14:paraId="7DAF881D" w14:textId="77777777" w:rsidR="00144C0D" w:rsidRPr="00037291" w:rsidRDefault="00144C0D" w:rsidP="0091084E">
            <w:pPr>
              <w:spacing w:before="30" w:after="30"/>
              <w:jc w:val="left"/>
              <w:rPr>
                <w:bCs/>
                <w:sz w:val="20"/>
                <w:lang w:val="es-ES_tradnl"/>
              </w:rPr>
            </w:pPr>
            <w:r w:rsidRPr="00037291">
              <w:rPr>
                <w:bCs/>
                <w:sz w:val="20"/>
                <w:lang w:val="es-ES_tradnl"/>
              </w:rPr>
              <w:t>Aplicaciones espaciales y meteorología</w:t>
            </w:r>
          </w:p>
        </w:tc>
      </w:tr>
      <w:tr w:rsidR="00144C0D" w:rsidRPr="0046520E" w14:paraId="23838FC1" w14:textId="77777777" w:rsidTr="0091084E">
        <w:tc>
          <w:tcPr>
            <w:tcW w:w="1140" w:type="dxa"/>
          </w:tcPr>
          <w:p w14:paraId="3F8F5D8D" w14:textId="77777777" w:rsidR="00144C0D" w:rsidRPr="00037291" w:rsidRDefault="00144C0D" w:rsidP="0091084E">
            <w:pPr>
              <w:spacing w:before="30" w:after="30"/>
              <w:ind w:left="57"/>
              <w:jc w:val="left"/>
              <w:rPr>
                <w:b/>
                <w:bCs/>
                <w:sz w:val="20"/>
                <w:lang w:val="es-ES_tradnl"/>
              </w:rPr>
            </w:pPr>
            <w:r w:rsidRPr="00037291">
              <w:rPr>
                <w:b/>
                <w:bCs/>
                <w:sz w:val="20"/>
                <w:lang w:val="es-ES_tradnl"/>
              </w:rPr>
              <w:t>SF</w:t>
            </w:r>
          </w:p>
        </w:tc>
        <w:tc>
          <w:tcPr>
            <w:tcW w:w="8220" w:type="dxa"/>
          </w:tcPr>
          <w:p w14:paraId="7A04C196" w14:textId="77777777" w:rsidR="00144C0D" w:rsidRPr="00037291" w:rsidRDefault="00144C0D" w:rsidP="0091084E">
            <w:pPr>
              <w:spacing w:before="30" w:after="30"/>
              <w:jc w:val="left"/>
              <w:rPr>
                <w:bCs/>
                <w:sz w:val="20"/>
                <w:lang w:val="es-ES_tradnl"/>
              </w:rPr>
            </w:pPr>
            <w:r w:rsidRPr="00037291">
              <w:rPr>
                <w:bCs/>
                <w:sz w:val="20"/>
                <w:lang w:val="es-ES_tradnl"/>
              </w:rPr>
              <w:t>Compartición de frecuencias y coordinación entre los sistemas del servicio fijo por satélite y del servicio fijo</w:t>
            </w:r>
          </w:p>
        </w:tc>
      </w:tr>
      <w:tr w:rsidR="00144C0D" w:rsidRPr="00037291" w14:paraId="46A57679" w14:textId="77777777" w:rsidTr="0091084E">
        <w:tc>
          <w:tcPr>
            <w:tcW w:w="1140" w:type="dxa"/>
            <w:shd w:val="clear" w:color="auto" w:fill="auto"/>
          </w:tcPr>
          <w:p w14:paraId="092EA71F" w14:textId="77777777" w:rsidR="00144C0D" w:rsidRPr="00037291" w:rsidRDefault="00144C0D" w:rsidP="0091084E">
            <w:pPr>
              <w:spacing w:before="30" w:after="30"/>
              <w:ind w:left="57"/>
              <w:jc w:val="left"/>
              <w:rPr>
                <w:b/>
                <w:bCs/>
                <w:sz w:val="20"/>
                <w:lang w:val="es-ES_tradnl"/>
              </w:rPr>
            </w:pPr>
            <w:r w:rsidRPr="00037291">
              <w:rPr>
                <w:b/>
                <w:bCs/>
                <w:sz w:val="20"/>
                <w:lang w:val="es-ES_tradnl"/>
              </w:rPr>
              <w:t>SM</w:t>
            </w:r>
          </w:p>
        </w:tc>
        <w:tc>
          <w:tcPr>
            <w:tcW w:w="8220" w:type="dxa"/>
            <w:shd w:val="clear" w:color="auto" w:fill="auto"/>
          </w:tcPr>
          <w:p w14:paraId="5DCE1917" w14:textId="77777777" w:rsidR="00144C0D" w:rsidRPr="00037291" w:rsidRDefault="00144C0D" w:rsidP="0091084E">
            <w:pPr>
              <w:spacing w:before="30" w:after="30"/>
              <w:jc w:val="left"/>
              <w:rPr>
                <w:sz w:val="20"/>
                <w:lang w:val="es-ES_tradnl"/>
              </w:rPr>
            </w:pPr>
            <w:r w:rsidRPr="00037291">
              <w:rPr>
                <w:sz w:val="20"/>
                <w:lang w:val="es-ES_tradnl"/>
              </w:rPr>
              <w:t>Gestión del espectro</w:t>
            </w:r>
          </w:p>
        </w:tc>
      </w:tr>
      <w:tr w:rsidR="00144C0D" w:rsidRPr="00037291" w14:paraId="08362B2B" w14:textId="77777777" w:rsidTr="0091084E">
        <w:tc>
          <w:tcPr>
            <w:tcW w:w="1140" w:type="dxa"/>
          </w:tcPr>
          <w:p w14:paraId="54BEE81B" w14:textId="77777777" w:rsidR="00144C0D" w:rsidRPr="00037291" w:rsidRDefault="00144C0D" w:rsidP="0091084E">
            <w:pPr>
              <w:spacing w:before="30" w:after="30"/>
              <w:ind w:left="57"/>
              <w:jc w:val="left"/>
              <w:rPr>
                <w:b/>
                <w:bCs/>
                <w:sz w:val="20"/>
                <w:lang w:val="es-ES_tradnl"/>
              </w:rPr>
            </w:pPr>
            <w:r w:rsidRPr="00037291">
              <w:rPr>
                <w:b/>
                <w:bCs/>
                <w:sz w:val="20"/>
                <w:lang w:val="es-ES_tradnl"/>
              </w:rPr>
              <w:t>SNG</w:t>
            </w:r>
          </w:p>
        </w:tc>
        <w:tc>
          <w:tcPr>
            <w:tcW w:w="8220" w:type="dxa"/>
          </w:tcPr>
          <w:p w14:paraId="3ADB4015" w14:textId="77777777" w:rsidR="00144C0D" w:rsidRPr="00037291" w:rsidRDefault="00144C0D" w:rsidP="0091084E">
            <w:pPr>
              <w:spacing w:before="30" w:after="30"/>
              <w:jc w:val="left"/>
              <w:rPr>
                <w:bCs/>
                <w:sz w:val="20"/>
                <w:lang w:val="es-ES_tradnl"/>
              </w:rPr>
            </w:pPr>
            <w:r w:rsidRPr="00037291">
              <w:rPr>
                <w:bCs/>
                <w:sz w:val="20"/>
                <w:lang w:val="es-ES_tradnl"/>
              </w:rPr>
              <w:t>Periodismo electrónico por satélite</w:t>
            </w:r>
          </w:p>
        </w:tc>
      </w:tr>
      <w:tr w:rsidR="00144C0D" w:rsidRPr="0046520E" w14:paraId="52F151FE" w14:textId="77777777" w:rsidTr="0091084E">
        <w:tc>
          <w:tcPr>
            <w:tcW w:w="1140" w:type="dxa"/>
          </w:tcPr>
          <w:p w14:paraId="2122B351" w14:textId="77777777" w:rsidR="00144C0D" w:rsidRPr="00037291" w:rsidRDefault="00144C0D" w:rsidP="0091084E">
            <w:pPr>
              <w:spacing w:before="30" w:after="30"/>
              <w:ind w:left="57"/>
              <w:jc w:val="left"/>
              <w:rPr>
                <w:b/>
                <w:bCs/>
                <w:sz w:val="20"/>
                <w:lang w:val="es-ES_tradnl"/>
              </w:rPr>
            </w:pPr>
            <w:r w:rsidRPr="00037291">
              <w:rPr>
                <w:b/>
                <w:bCs/>
                <w:sz w:val="20"/>
                <w:lang w:val="es-ES_tradnl"/>
              </w:rPr>
              <w:t>TF</w:t>
            </w:r>
          </w:p>
        </w:tc>
        <w:tc>
          <w:tcPr>
            <w:tcW w:w="8220" w:type="dxa"/>
          </w:tcPr>
          <w:p w14:paraId="4B45E1B9" w14:textId="77777777" w:rsidR="00144C0D" w:rsidRPr="00037291" w:rsidRDefault="00144C0D" w:rsidP="0091084E">
            <w:pPr>
              <w:spacing w:before="30" w:after="30"/>
              <w:jc w:val="left"/>
              <w:rPr>
                <w:bCs/>
                <w:sz w:val="20"/>
                <w:lang w:val="es-ES_tradnl"/>
              </w:rPr>
            </w:pPr>
            <w:r w:rsidRPr="00037291">
              <w:rPr>
                <w:bCs/>
                <w:sz w:val="20"/>
                <w:lang w:val="es-ES_tradnl"/>
              </w:rPr>
              <w:t>Emisiones de frecuencias patrón y señales horarias</w:t>
            </w:r>
          </w:p>
        </w:tc>
      </w:tr>
      <w:tr w:rsidR="00144C0D" w:rsidRPr="00037291" w14:paraId="5B11511B" w14:textId="77777777" w:rsidTr="0091084E">
        <w:tc>
          <w:tcPr>
            <w:tcW w:w="1140" w:type="dxa"/>
          </w:tcPr>
          <w:p w14:paraId="0EE36AAC" w14:textId="77777777" w:rsidR="00144C0D" w:rsidRPr="00037291" w:rsidRDefault="00144C0D" w:rsidP="0091084E">
            <w:pPr>
              <w:spacing w:before="30" w:after="30"/>
              <w:ind w:left="57"/>
              <w:jc w:val="left"/>
              <w:rPr>
                <w:b/>
                <w:bCs/>
                <w:sz w:val="20"/>
                <w:lang w:val="es-ES_tradnl"/>
              </w:rPr>
            </w:pPr>
            <w:r w:rsidRPr="00037291">
              <w:rPr>
                <w:b/>
                <w:bCs/>
                <w:sz w:val="20"/>
                <w:lang w:val="es-ES_tradnl"/>
              </w:rPr>
              <w:t>V</w:t>
            </w:r>
          </w:p>
        </w:tc>
        <w:tc>
          <w:tcPr>
            <w:tcW w:w="8220" w:type="dxa"/>
          </w:tcPr>
          <w:p w14:paraId="45800374" w14:textId="77777777" w:rsidR="00144C0D" w:rsidRPr="00037291" w:rsidRDefault="00144C0D" w:rsidP="0091084E">
            <w:pPr>
              <w:spacing w:before="30" w:after="140"/>
              <w:jc w:val="left"/>
              <w:rPr>
                <w:bCs/>
                <w:sz w:val="20"/>
                <w:lang w:val="es-ES_tradnl"/>
              </w:rPr>
            </w:pPr>
            <w:r w:rsidRPr="00037291">
              <w:rPr>
                <w:bCs/>
                <w:sz w:val="20"/>
                <w:lang w:val="es-ES_tradnl"/>
              </w:rPr>
              <w:t>Vocabulario y cuestiones afines</w:t>
            </w:r>
          </w:p>
        </w:tc>
      </w:tr>
    </w:tbl>
    <w:p w14:paraId="42615C17" w14:textId="77777777" w:rsidR="00144C0D" w:rsidRPr="00037291" w:rsidRDefault="00144C0D" w:rsidP="00144C0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44C0D" w:rsidRPr="00037291" w14:paraId="7CC51D6E" w14:textId="77777777" w:rsidTr="0091084E">
        <w:tc>
          <w:tcPr>
            <w:tcW w:w="720" w:type="dxa"/>
          </w:tcPr>
          <w:p w14:paraId="2C16ABAF" w14:textId="77777777" w:rsidR="00144C0D" w:rsidRPr="00037291" w:rsidRDefault="00144C0D" w:rsidP="0091084E">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44C0D" w:rsidRPr="0046520E" w14:paraId="74F392DD" w14:textId="77777777" w:rsidTr="0091084E">
        <w:tc>
          <w:tcPr>
            <w:tcW w:w="9360" w:type="dxa"/>
          </w:tcPr>
          <w:p w14:paraId="31070264" w14:textId="77777777" w:rsidR="00144C0D" w:rsidRPr="00037291" w:rsidRDefault="00144C0D" w:rsidP="0091084E">
            <w:pPr>
              <w:spacing w:before="92" w:after="92"/>
              <w:jc w:val="left"/>
              <w:rPr>
                <w:i/>
                <w:iCs/>
                <w:sz w:val="20"/>
                <w:lang w:val="es-ES_tradnl"/>
              </w:rPr>
            </w:pPr>
            <w:r w:rsidRPr="00037291">
              <w:rPr>
                <w:b/>
                <w:bCs/>
                <w:i/>
                <w:iCs/>
                <w:sz w:val="20"/>
                <w:lang w:val="es-ES_tradnl"/>
              </w:rPr>
              <w:t>Nota</w:t>
            </w:r>
            <w:r w:rsidRPr="00037291">
              <w:rPr>
                <w:i/>
                <w:iCs/>
                <w:sz w:val="20"/>
                <w:lang w:val="es-ES_tradnl"/>
              </w:rPr>
              <w:t xml:space="preserve">: Esta Recomendación UIT-R fue aprobada en inglés conforme al procedimiento detallado en la </w:t>
            </w:r>
            <w:r w:rsidRPr="00037291">
              <w:rPr>
                <w:i/>
                <w:iCs/>
                <w:sz w:val="20"/>
                <w:lang w:val="es-ES_tradnl"/>
              </w:rPr>
              <w:br/>
              <w:t>Resolución UIT-R 1.</w:t>
            </w:r>
          </w:p>
        </w:tc>
      </w:tr>
    </w:tbl>
    <w:p w14:paraId="3F560EA3" w14:textId="77777777" w:rsidR="00144C0D" w:rsidRPr="00037291" w:rsidRDefault="00144C0D" w:rsidP="00144C0D">
      <w:pPr>
        <w:spacing w:before="0"/>
        <w:jc w:val="center"/>
        <w:rPr>
          <w:sz w:val="22"/>
          <w:lang w:val="es-ES_tradnl"/>
        </w:rPr>
      </w:pPr>
    </w:p>
    <w:p w14:paraId="637C61D9" w14:textId="77777777" w:rsidR="00144C0D" w:rsidRPr="00037291" w:rsidRDefault="00144C0D" w:rsidP="00144C0D">
      <w:pPr>
        <w:spacing w:before="60"/>
        <w:jc w:val="right"/>
        <w:rPr>
          <w:i/>
          <w:iCs/>
          <w:sz w:val="20"/>
          <w:lang w:val="es-ES_tradnl"/>
        </w:rPr>
      </w:pPr>
      <w:r w:rsidRPr="00037291">
        <w:rPr>
          <w:i/>
          <w:iCs/>
          <w:sz w:val="20"/>
          <w:lang w:val="es-ES_tradnl"/>
        </w:rPr>
        <w:t>Publicación electrónica</w:t>
      </w:r>
    </w:p>
    <w:p w14:paraId="35C2AB7B" w14:textId="77777777" w:rsidR="00144C0D" w:rsidRPr="00037291" w:rsidRDefault="00144C0D" w:rsidP="00144C0D">
      <w:pPr>
        <w:spacing w:before="0" w:after="40"/>
        <w:jc w:val="right"/>
        <w:rPr>
          <w:sz w:val="20"/>
          <w:lang w:val="es-ES_tradnl"/>
        </w:rPr>
      </w:pPr>
      <w:r w:rsidRPr="00037291">
        <w:rPr>
          <w:sz w:val="20"/>
          <w:lang w:val="es-ES_tradnl"/>
        </w:rPr>
        <w:t>Ginebra, 2016</w:t>
      </w:r>
    </w:p>
    <w:p w14:paraId="08396BDF" w14:textId="77777777" w:rsidR="00144C0D" w:rsidRPr="00037291" w:rsidRDefault="00144C0D" w:rsidP="00144C0D">
      <w:pPr>
        <w:spacing w:before="0"/>
        <w:jc w:val="center"/>
        <w:rPr>
          <w:sz w:val="22"/>
          <w:lang w:val="es-ES_tradnl"/>
        </w:rPr>
      </w:pPr>
    </w:p>
    <w:p w14:paraId="1DEC09DA" w14:textId="77777777" w:rsidR="00144C0D" w:rsidRPr="00037291" w:rsidRDefault="00144C0D" w:rsidP="00144C0D">
      <w:pPr>
        <w:spacing w:before="0"/>
        <w:jc w:val="center"/>
        <w:rPr>
          <w:sz w:val="20"/>
          <w:lang w:val="es-ES_tradnl"/>
        </w:rPr>
      </w:pPr>
      <w:r w:rsidRPr="00037291">
        <w:rPr>
          <w:sz w:val="20"/>
          <w:lang w:val="es-ES_tradnl"/>
        </w:rPr>
        <w:sym w:font="Symbol" w:char="F0E3"/>
      </w:r>
      <w:r w:rsidRPr="00037291">
        <w:rPr>
          <w:sz w:val="20"/>
          <w:lang w:val="es-ES_tradnl"/>
        </w:rPr>
        <w:t xml:space="preserve"> UIT </w:t>
      </w:r>
      <w:bookmarkStart w:id="1" w:name="iiannee"/>
      <w:bookmarkEnd w:id="1"/>
      <w:r w:rsidRPr="00037291">
        <w:rPr>
          <w:sz w:val="20"/>
          <w:lang w:val="es-ES_tradnl"/>
        </w:rPr>
        <w:t>2016</w:t>
      </w:r>
    </w:p>
    <w:p w14:paraId="0342C0BF" w14:textId="77777777" w:rsidR="00144C0D" w:rsidRPr="00037291" w:rsidRDefault="00144C0D" w:rsidP="00144C0D">
      <w:pPr>
        <w:spacing w:before="80"/>
        <w:rPr>
          <w:sz w:val="18"/>
          <w:szCs w:val="18"/>
          <w:lang w:val="es-ES_tradnl"/>
        </w:rPr>
      </w:pPr>
      <w:r w:rsidRPr="00037291">
        <w:rPr>
          <w:sz w:val="18"/>
          <w:szCs w:val="18"/>
          <w:lang w:val="es-ES_tradnl"/>
        </w:rPr>
        <w:t>Reservados todos los derechos. Ninguna parte de esta publicación puede reproducirse por ningún procedimiento sin previa autorización escrita por parte de la UIT.</w:t>
      </w:r>
    </w:p>
    <w:p w14:paraId="32E91CFB" w14:textId="77777777" w:rsidR="00144C0D" w:rsidRPr="00037291" w:rsidRDefault="00144C0D" w:rsidP="00144C0D">
      <w:pPr>
        <w:spacing w:before="160"/>
        <w:rPr>
          <w:i/>
          <w:sz w:val="20"/>
          <w:highlight w:val="yellow"/>
          <w:lang w:val="es-ES_tradnl"/>
        </w:rPr>
        <w:sectPr w:rsidR="00144C0D" w:rsidRPr="00037291" w:rsidSect="0091084E">
          <w:headerReference w:type="even" r:id="rId12"/>
          <w:headerReference w:type="default" r:id="rId13"/>
          <w:pgSz w:w="11907" w:h="16834" w:code="9"/>
          <w:pgMar w:top="1418" w:right="1134" w:bottom="1134" w:left="1134" w:header="720" w:footer="482" w:gutter="0"/>
          <w:pgNumType w:fmt="lowerRoman" w:start="2"/>
          <w:cols w:space="720"/>
        </w:sectPr>
      </w:pPr>
    </w:p>
    <w:p w14:paraId="34098880" w14:textId="77777777" w:rsidR="00144C0D" w:rsidRPr="00037291" w:rsidRDefault="00144C0D" w:rsidP="00144C0D">
      <w:pPr>
        <w:pStyle w:val="RecNo"/>
        <w:spacing w:before="0"/>
        <w:rPr>
          <w:lang w:val="es-ES_tradnl"/>
        </w:rPr>
      </w:pPr>
      <w:bookmarkStart w:id="2" w:name="irecnoe"/>
      <w:bookmarkEnd w:id="2"/>
      <w:proofErr w:type="gramStart"/>
      <w:r w:rsidRPr="00037291">
        <w:rPr>
          <w:lang w:val="es-ES_tradnl"/>
        </w:rPr>
        <w:lastRenderedPageBreak/>
        <w:t xml:space="preserve">RECOMENDACIÓN  </w:t>
      </w:r>
      <w:r w:rsidRPr="00037291">
        <w:rPr>
          <w:rStyle w:val="href"/>
          <w:lang w:val="es-ES_tradnl"/>
        </w:rPr>
        <w:t>UIT</w:t>
      </w:r>
      <w:proofErr w:type="gramEnd"/>
      <w:r w:rsidRPr="00037291">
        <w:rPr>
          <w:rStyle w:val="href"/>
          <w:lang w:val="es-ES_tradnl"/>
        </w:rPr>
        <w:t>-R  BT.1203-2</w:t>
      </w:r>
    </w:p>
    <w:p w14:paraId="6CC673A2" w14:textId="77777777" w:rsidR="00144C0D" w:rsidRPr="00037291" w:rsidRDefault="00144C0D" w:rsidP="00144C0D">
      <w:pPr>
        <w:pStyle w:val="Rectitle"/>
        <w:rPr>
          <w:lang w:val="es-ES_tradnl"/>
        </w:rPr>
      </w:pPr>
      <w:r w:rsidRPr="00037291">
        <w:rPr>
          <w:lang w:val="es-ES_tradnl"/>
        </w:rPr>
        <w:t>Requisitos de usuario para la codificación genérica con reducción</w:t>
      </w:r>
      <w:r w:rsidRPr="00037291">
        <w:rPr>
          <w:lang w:val="es-ES_tradnl"/>
        </w:rPr>
        <w:br/>
        <w:t>de velocidad binaria de vídeo de señales digitales de televisión</w:t>
      </w:r>
      <w:r w:rsidRPr="00037291">
        <w:rPr>
          <w:lang w:val="es-ES_tradnl"/>
        </w:rPr>
        <w:br/>
        <w:t>para un sistema de televisión de extremo a extremo</w:t>
      </w:r>
    </w:p>
    <w:p w14:paraId="144F0597" w14:textId="77777777" w:rsidR="00144C0D" w:rsidRPr="00037291" w:rsidRDefault="00144C0D" w:rsidP="00144C0D">
      <w:pPr>
        <w:pStyle w:val="Recref"/>
        <w:rPr>
          <w:lang w:val="es-ES_tradnl"/>
        </w:rPr>
      </w:pPr>
      <w:r w:rsidRPr="00037291">
        <w:rPr>
          <w:lang w:val="es-ES_tradnl"/>
        </w:rPr>
        <w:t>(Cuestión UIT-R 12/6)</w:t>
      </w:r>
    </w:p>
    <w:p w14:paraId="36962F86" w14:textId="77777777" w:rsidR="00144C0D" w:rsidRPr="00037291" w:rsidRDefault="00144C0D" w:rsidP="00626A9F">
      <w:pPr>
        <w:pStyle w:val="Blanc"/>
        <w:rPr>
          <w:lang w:val="es-ES_tradnl"/>
        </w:rPr>
      </w:pPr>
    </w:p>
    <w:p w14:paraId="3AA9EDF7" w14:textId="77777777" w:rsidR="00144C0D" w:rsidRPr="00037291" w:rsidRDefault="00144C0D" w:rsidP="00144C0D">
      <w:pPr>
        <w:pStyle w:val="Recdate"/>
        <w:rPr>
          <w:szCs w:val="24"/>
          <w:lang w:val="es-ES_tradnl"/>
        </w:rPr>
      </w:pPr>
      <w:r w:rsidRPr="00037291">
        <w:rPr>
          <w:szCs w:val="24"/>
          <w:lang w:val="es-ES_tradnl"/>
        </w:rPr>
        <w:t>(1995-2007-2015)</w:t>
      </w:r>
    </w:p>
    <w:p w14:paraId="241ADEBF" w14:textId="77777777" w:rsidR="0024799F" w:rsidRPr="00037291" w:rsidRDefault="0024799F" w:rsidP="0024799F">
      <w:pPr>
        <w:pStyle w:val="HeadingSum"/>
      </w:pPr>
      <w:r w:rsidRPr="00037291">
        <w:rPr>
          <w:sz w:val="24"/>
        </w:rPr>
        <w:t>Cometido</w:t>
      </w:r>
    </w:p>
    <w:p w14:paraId="35DFF9D6" w14:textId="77777777" w:rsidR="00144C0D" w:rsidRPr="00037291" w:rsidRDefault="0091084E" w:rsidP="0091084E">
      <w:pPr>
        <w:pStyle w:val="Summary"/>
        <w:spacing w:after="0"/>
      </w:pPr>
      <w:r w:rsidRPr="00037291">
        <w:rPr>
          <w:sz w:val="24"/>
        </w:rPr>
        <w:t>Esta Recomendación tiene por objeto proporcionar los requisitos de usuario para la codificación con reducción de la velocidad binaria de vídeo de las señales digitales de televisión para un sistema de televisión de extremo a extremo, con respecto a los formatos de imagen, esquemas de codificación, calidad de imagen, etc.</w:t>
      </w:r>
    </w:p>
    <w:p w14:paraId="6C806646" w14:textId="77777777" w:rsidR="00144C0D" w:rsidRPr="00037291" w:rsidRDefault="00144C0D" w:rsidP="00144C0D">
      <w:pPr>
        <w:pStyle w:val="headingb0"/>
        <w:rPr>
          <w:lang w:val="es-ES_tradnl" w:eastAsia="ja-JP"/>
        </w:rPr>
      </w:pPr>
      <w:r w:rsidRPr="00037291">
        <w:rPr>
          <w:lang w:val="es-ES_tradnl" w:eastAsia="ja-JP"/>
        </w:rPr>
        <w:t>Palabras clave</w:t>
      </w:r>
    </w:p>
    <w:p w14:paraId="14E07BFA" w14:textId="77777777" w:rsidR="00144C0D" w:rsidRPr="00037291" w:rsidRDefault="0024799F" w:rsidP="0091084E">
      <w:pPr>
        <w:spacing w:after="480"/>
        <w:rPr>
          <w:lang w:val="es-ES_tradnl" w:eastAsia="ja-JP"/>
        </w:rPr>
      </w:pPr>
      <w:r w:rsidRPr="00037291">
        <w:rPr>
          <w:color w:val="000000"/>
          <w:lang w:val="es-ES_tradnl"/>
        </w:rPr>
        <w:t xml:space="preserve">Periodismo electrónico por satélite (SNG), </w:t>
      </w:r>
      <w:r w:rsidRPr="00037291">
        <w:rPr>
          <w:lang w:val="es-ES_tradnl" w:eastAsia="ja-JP"/>
        </w:rPr>
        <w:t>reducción de velocidad binaria de vídeo</w:t>
      </w:r>
    </w:p>
    <w:p w14:paraId="0300D2B5" w14:textId="77777777" w:rsidR="00144C0D" w:rsidRPr="00037291" w:rsidRDefault="00144C0D" w:rsidP="00144C0D">
      <w:pPr>
        <w:pStyle w:val="Normalaftertitle"/>
        <w:rPr>
          <w:lang w:val="es-ES_tradnl"/>
        </w:rPr>
      </w:pPr>
      <w:r w:rsidRPr="00037291">
        <w:rPr>
          <w:lang w:val="es-ES_tradnl"/>
        </w:rPr>
        <w:t>La Asamblea de Radiocomunicaciones de la UIT,</w:t>
      </w:r>
    </w:p>
    <w:p w14:paraId="51A015A9" w14:textId="77777777" w:rsidR="00144C0D" w:rsidRPr="00037291" w:rsidRDefault="00144C0D" w:rsidP="00144C0D">
      <w:pPr>
        <w:pStyle w:val="Call"/>
        <w:rPr>
          <w:lang w:val="es-ES_tradnl"/>
        </w:rPr>
      </w:pPr>
      <w:r w:rsidRPr="00037291">
        <w:rPr>
          <w:lang w:val="es-ES_tradnl"/>
        </w:rPr>
        <w:t>considerando</w:t>
      </w:r>
    </w:p>
    <w:p w14:paraId="056BDF2C" w14:textId="77777777" w:rsidR="00144C0D" w:rsidRPr="00037291" w:rsidRDefault="00144C0D" w:rsidP="00144C0D">
      <w:pPr>
        <w:rPr>
          <w:lang w:val="es-ES_tradnl"/>
        </w:rPr>
      </w:pPr>
      <w:r w:rsidRPr="00037291">
        <w:rPr>
          <w:i/>
          <w:iCs/>
          <w:lang w:val="es-ES_tradnl"/>
        </w:rPr>
        <w:t>a)</w:t>
      </w:r>
      <w:r w:rsidRPr="00037291">
        <w:rPr>
          <w:lang w:val="es-ES_tradnl"/>
        </w:rPr>
        <w:tab/>
        <w:t>que se están logrando grandes avances en las técnicas de codificación con reducción de velocidad binaria;</w:t>
      </w:r>
    </w:p>
    <w:p w14:paraId="165D5F3F" w14:textId="77777777" w:rsidR="00144C0D" w:rsidRPr="00037291" w:rsidRDefault="00144C0D" w:rsidP="00144C0D">
      <w:pPr>
        <w:rPr>
          <w:lang w:val="es-ES_tradnl"/>
        </w:rPr>
      </w:pPr>
      <w:r w:rsidRPr="00037291">
        <w:rPr>
          <w:i/>
          <w:iCs/>
          <w:lang w:val="es-ES_tradnl"/>
        </w:rPr>
        <w:t>b)</w:t>
      </w:r>
      <w:r w:rsidRPr="00037291">
        <w:rPr>
          <w:lang w:val="es-ES_tradnl"/>
        </w:rPr>
        <w:tab/>
        <w:t>que la codificación con reducción de velocidad binaria de vídeo de señales digitales ha encontrado amplias aplicaciones SNG</w:t>
      </w:r>
      <w:r w:rsidRPr="00037291">
        <w:rPr>
          <w:rStyle w:val="FootnoteReference"/>
          <w:lang w:val="es-ES_tradnl"/>
        </w:rPr>
        <w:footnoteReference w:id="1"/>
      </w:r>
      <w:r w:rsidRPr="00037291">
        <w:rPr>
          <w:lang w:val="es-ES_tradnl"/>
        </w:rPr>
        <w:t>/ENG</w:t>
      </w:r>
      <w:r w:rsidRPr="00037291">
        <w:rPr>
          <w:rStyle w:val="FootnoteReference"/>
          <w:lang w:val="es-ES_tradnl"/>
        </w:rPr>
        <w:footnoteReference w:id="2"/>
      </w:r>
      <w:r w:rsidRPr="00037291">
        <w:rPr>
          <w:lang w:val="es-ES_tradnl"/>
        </w:rPr>
        <w:t xml:space="preserve"> en la producción en el estudio, la contribución, la distribución primaria y secundaria y las emisiones por distribución terrenal y por satélite;</w:t>
      </w:r>
    </w:p>
    <w:p w14:paraId="171BB993" w14:textId="77777777" w:rsidR="00144C0D" w:rsidRPr="00037291" w:rsidRDefault="00144C0D" w:rsidP="00144C0D">
      <w:pPr>
        <w:rPr>
          <w:lang w:val="es-ES_tradnl"/>
        </w:rPr>
      </w:pPr>
      <w:r w:rsidRPr="00037291">
        <w:rPr>
          <w:i/>
          <w:iCs/>
          <w:lang w:val="es-ES_tradnl"/>
        </w:rPr>
        <w:t>c)</w:t>
      </w:r>
      <w:r w:rsidRPr="00037291">
        <w:rPr>
          <w:lang w:val="es-ES_tradnl"/>
        </w:rPr>
        <w:tab/>
        <w:t>que a todo lo largo de la cadena de radiodifusión se utilizarán códecs en cascada, lo que puede ocasionar una pérdida de calidad de imagen;</w:t>
      </w:r>
    </w:p>
    <w:p w14:paraId="1DAAED09" w14:textId="77777777" w:rsidR="00144C0D" w:rsidRPr="00037291" w:rsidRDefault="00144C0D" w:rsidP="00626A9F">
      <w:pPr>
        <w:rPr>
          <w:lang w:val="es-ES_tradnl"/>
        </w:rPr>
      </w:pPr>
      <w:r w:rsidRPr="00037291">
        <w:rPr>
          <w:i/>
          <w:iCs/>
          <w:lang w:val="es-ES_tradnl"/>
        </w:rPr>
        <w:t>d)</w:t>
      </w:r>
      <w:r w:rsidRPr="00037291">
        <w:rPr>
          <w:lang w:val="es-ES_tradnl"/>
        </w:rPr>
        <w:tab/>
        <w:t>que ya se utilizan o está propuesta la utilización de las Recomendaciones UIT</w:t>
      </w:r>
      <w:r w:rsidRPr="00037291">
        <w:rPr>
          <w:lang w:val="es-ES_tradnl"/>
        </w:rPr>
        <w:noBreakHyphen/>
        <w:t>T H.262 </w:t>
      </w:r>
      <w:r w:rsidRPr="00037291">
        <w:rPr>
          <w:lang w:val="es-ES_tradnl" w:eastAsia="ja-JP"/>
        </w:rPr>
        <w:t>|</w:t>
      </w:r>
      <w:r w:rsidR="0091084E" w:rsidRPr="00037291">
        <w:rPr>
          <w:lang w:val="es-ES_tradnl" w:eastAsia="ja-JP"/>
        </w:rPr>
        <w:t xml:space="preserve"> </w:t>
      </w:r>
      <w:r w:rsidRPr="00037291">
        <w:rPr>
          <w:lang w:val="es-ES_tradnl" w:eastAsia="ja-JP"/>
        </w:rPr>
        <w:t>ISO/CEI 13818-2</w:t>
      </w:r>
      <w:r w:rsidRPr="00037291">
        <w:rPr>
          <w:lang w:val="es-ES_tradnl"/>
        </w:rPr>
        <w:t xml:space="preserve"> (Vídeo MPEG-2), H.264</w:t>
      </w:r>
      <w:r w:rsidRPr="00037291">
        <w:rPr>
          <w:lang w:val="es-ES_tradnl" w:eastAsia="ja-JP"/>
        </w:rPr>
        <w:t> | ISO/CEI</w:t>
      </w:r>
      <w:r w:rsidR="00626A9F" w:rsidRPr="00037291">
        <w:rPr>
          <w:lang w:val="es-ES_tradnl" w:eastAsia="ja-JP"/>
        </w:rPr>
        <w:t> </w:t>
      </w:r>
      <w:r w:rsidRPr="00037291">
        <w:rPr>
          <w:lang w:val="es-ES_tradnl" w:eastAsia="ja-JP"/>
        </w:rPr>
        <w:t>14496-10</w:t>
      </w:r>
      <w:r w:rsidRPr="00037291">
        <w:rPr>
          <w:lang w:val="es-ES_tradnl"/>
        </w:rPr>
        <w:t xml:space="preserve"> (Codificación de vídeo avanzada MPEG-4) y </w:t>
      </w:r>
      <w:r w:rsidRPr="00037291">
        <w:rPr>
          <w:lang w:val="es-ES_tradnl" w:eastAsia="ja-JP"/>
        </w:rPr>
        <w:t>H.265 | ISO/CEI</w:t>
      </w:r>
      <w:r w:rsidR="00626A9F" w:rsidRPr="00037291">
        <w:rPr>
          <w:lang w:val="es-ES_tradnl" w:eastAsia="ja-JP"/>
        </w:rPr>
        <w:t> </w:t>
      </w:r>
      <w:r w:rsidRPr="00037291">
        <w:rPr>
          <w:lang w:val="es-ES_tradnl" w:eastAsia="ja-JP"/>
        </w:rPr>
        <w:t>23008-2 (</w:t>
      </w:r>
      <w:r w:rsidRPr="00037291">
        <w:rPr>
          <w:color w:val="000000"/>
          <w:lang w:val="es-ES_tradnl"/>
        </w:rPr>
        <w:t>Codificación de vídeo de gran eficacia MPEG</w:t>
      </w:r>
      <w:r w:rsidRPr="00037291">
        <w:rPr>
          <w:color w:val="000000"/>
          <w:lang w:val="es-ES_tradnl"/>
        </w:rPr>
        <w:noBreakHyphen/>
        <w:t>H)</w:t>
      </w:r>
      <w:r w:rsidRPr="00037291">
        <w:rPr>
          <w:lang w:val="es-ES_tradnl"/>
        </w:rPr>
        <w:t xml:space="preserve"> con respecto a los códecs, para las aplicaciones anteriores;</w:t>
      </w:r>
    </w:p>
    <w:p w14:paraId="41542153" w14:textId="77777777" w:rsidR="00144C0D" w:rsidRPr="00037291" w:rsidRDefault="00144C0D" w:rsidP="00144C0D">
      <w:pPr>
        <w:rPr>
          <w:lang w:val="es-ES_tradnl"/>
        </w:rPr>
      </w:pPr>
      <w:r w:rsidRPr="00037291">
        <w:rPr>
          <w:i/>
          <w:iCs/>
          <w:lang w:val="es-ES_tradnl"/>
        </w:rPr>
        <w:t>e)</w:t>
      </w:r>
      <w:r w:rsidRPr="00037291">
        <w:rPr>
          <w:lang w:val="es-ES_tradnl"/>
        </w:rPr>
        <w:tab/>
        <w:t>que el empleo de una codificación genérica (es decir, conexa) con reducción de velocidad binaria en las diversas aplicaciones puede ofrecer ciertas ventajas, de manera que se logra un máximo de uniformidad técnica entre éstas;</w:t>
      </w:r>
    </w:p>
    <w:p w14:paraId="538F49B0" w14:textId="77777777" w:rsidR="00144C0D" w:rsidRPr="00037291" w:rsidRDefault="00144C0D" w:rsidP="00144C0D">
      <w:pPr>
        <w:rPr>
          <w:lang w:val="es-ES_tradnl"/>
        </w:rPr>
      </w:pPr>
      <w:r w:rsidRPr="00037291">
        <w:rPr>
          <w:i/>
          <w:iCs/>
          <w:lang w:val="es-ES_tradnl"/>
        </w:rPr>
        <w:t>f)</w:t>
      </w:r>
      <w:r w:rsidRPr="00037291">
        <w:rPr>
          <w:lang w:val="es-ES_tradnl"/>
        </w:rPr>
        <w:tab/>
        <w:t>que los diferentes formatos vídeo y medios de distribución deben poder interfuncionar entre sí;</w:t>
      </w:r>
    </w:p>
    <w:p w14:paraId="3B0ACB4A" w14:textId="77777777" w:rsidR="00144C0D" w:rsidRPr="00037291" w:rsidRDefault="00144C0D" w:rsidP="00144C0D">
      <w:pPr>
        <w:rPr>
          <w:lang w:val="es-ES_tradnl"/>
        </w:rPr>
      </w:pPr>
      <w:r w:rsidRPr="00037291">
        <w:rPr>
          <w:i/>
          <w:iCs/>
          <w:lang w:val="es-ES_tradnl"/>
        </w:rPr>
        <w:t>g)</w:t>
      </w:r>
      <w:r w:rsidRPr="00037291">
        <w:rPr>
          <w:lang w:val="es-ES_tradnl"/>
        </w:rPr>
        <w:tab/>
        <w:t xml:space="preserve">que durante un periodo de transición existirán sistemas de radiodifusión digitales y analógicos, </w:t>
      </w:r>
    </w:p>
    <w:p w14:paraId="2825B45F" w14:textId="77777777" w:rsidR="00144C0D" w:rsidRPr="00037291" w:rsidRDefault="00144C0D" w:rsidP="00144C0D">
      <w:pPr>
        <w:pStyle w:val="Call"/>
        <w:rPr>
          <w:lang w:val="es-ES_tradnl"/>
        </w:rPr>
      </w:pPr>
      <w:r w:rsidRPr="00037291">
        <w:rPr>
          <w:lang w:val="es-ES_tradnl"/>
        </w:rPr>
        <w:lastRenderedPageBreak/>
        <w:t>recomienda</w:t>
      </w:r>
    </w:p>
    <w:p w14:paraId="498555DC" w14:textId="77777777" w:rsidR="00144C0D" w:rsidRPr="00037291" w:rsidRDefault="00144C0D" w:rsidP="00144C0D">
      <w:pPr>
        <w:rPr>
          <w:lang w:val="es-ES_tradnl"/>
        </w:rPr>
      </w:pPr>
      <w:r w:rsidRPr="00037291">
        <w:rPr>
          <w:b/>
          <w:lang w:val="es-ES_tradnl"/>
        </w:rPr>
        <w:t>1</w:t>
      </w:r>
      <w:r w:rsidRPr="00037291">
        <w:rPr>
          <w:b/>
          <w:lang w:val="es-ES_tradnl"/>
        </w:rPr>
        <w:tab/>
      </w:r>
      <w:r w:rsidRPr="00037291">
        <w:rPr>
          <w:lang w:val="es-ES_tradnl"/>
        </w:rPr>
        <w:t>que siempre que sea posible se utilice el mismo formato de imagen o formatos de señal muy afines en toda la cadena de radiodifusión;</w:t>
      </w:r>
    </w:p>
    <w:p w14:paraId="1B3BBF5A" w14:textId="77777777" w:rsidR="00144C0D" w:rsidRPr="00037291" w:rsidRDefault="00144C0D" w:rsidP="00144C0D">
      <w:pPr>
        <w:rPr>
          <w:lang w:val="es-ES_tradnl"/>
        </w:rPr>
      </w:pPr>
      <w:r w:rsidRPr="00037291">
        <w:rPr>
          <w:b/>
          <w:lang w:val="es-ES_tradnl"/>
        </w:rPr>
        <w:t>2</w:t>
      </w:r>
      <w:r w:rsidRPr="00037291">
        <w:rPr>
          <w:b/>
          <w:lang w:val="es-ES_tradnl"/>
        </w:rPr>
        <w:tab/>
      </w:r>
      <w:r w:rsidRPr="00037291">
        <w:rPr>
          <w:lang w:val="es-ES_tradnl"/>
        </w:rPr>
        <w:t>que el formato de imagen de las señales de entrada y de salida sea el mismo para la codificación y la decodificación;</w:t>
      </w:r>
    </w:p>
    <w:p w14:paraId="5E289EC9" w14:textId="77777777" w:rsidR="00144C0D" w:rsidRPr="00037291" w:rsidRDefault="00144C0D" w:rsidP="00144C0D">
      <w:pPr>
        <w:rPr>
          <w:lang w:val="es-ES_tradnl"/>
        </w:rPr>
      </w:pPr>
      <w:r w:rsidRPr="00037291">
        <w:rPr>
          <w:b/>
          <w:lang w:val="es-ES_tradnl"/>
        </w:rPr>
        <w:t>3</w:t>
      </w:r>
      <w:r w:rsidRPr="00037291">
        <w:rPr>
          <w:b/>
          <w:lang w:val="es-ES_tradnl"/>
        </w:rPr>
        <w:tab/>
      </w:r>
      <w:r w:rsidRPr="00037291">
        <w:rPr>
          <w:lang w:val="es-ES_tradnl"/>
        </w:rPr>
        <w:t>que se utilice en la mayor medida posible el mismo sistema de codificación o sistemas muy afines para las emisiones terrenales y por satélite y para la distribución secundaria a fin de reducir al mínimo el coste del receptor y la degradación de la calidad de imagen;</w:t>
      </w:r>
    </w:p>
    <w:p w14:paraId="57605C9C" w14:textId="77777777" w:rsidR="00144C0D" w:rsidRPr="00037291" w:rsidRDefault="00144C0D" w:rsidP="00144C0D">
      <w:pPr>
        <w:rPr>
          <w:lang w:val="es-ES_tradnl"/>
        </w:rPr>
      </w:pPr>
      <w:r w:rsidRPr="00037291">
        <w:rPr>
          <w:b/>
          <w:lang w:val="es-ES_tradnl"/>
        </w:rPr>
        <w:t>4</w:t>
      </w:r>
      <w:r w:rsidRPr="00037291">
        <w:rPr>
          <w:b/>
          <w:lang w:val="es-ES_tradnl"/>
        </w:rPr>
        <w:tab/>
      </w:r>
      <w:r w:rsidRPr="00037291">
        <w:rPr>
          <w:lang w:val="es-ES_tradnl"/>
        </w:rPr>
        <w:t>que siempre que sea posible, el codificador permita telecargar en los códecs subsiguientes los parámetros invariables que puedan utilizarse en procesos de codificación posteriores, como por ejemplo la información de movimiento;</w:t>
      </w:r>
    </w:p>
    <w:p w14:paraId="26CDB37A" w14:textId="77777777" w:rsidR="00144C0D" w:rsidRPr="00037291" w:rsidRDefault="00144C0D" w:rsidP="00144C0D">
      <w:pPr>
        <w:rPr>
          <w:lang w:val="es-ES_tradnl"/>
        </w:rPr>
      </w:pPr>
      <w:r w:rsidRPr="00037291">
        <w:rPr>
          <w:b/>
          <w:lang w:val="es-ES_tradnl"/>
        </w:rPr>
        <w:t>5</w:t>
      </w:r>
      <w:r w:rsidRPr="00037291">
        <w:rPr>
          <w:b/>
          <w:lang w:val="es-ES_tradnl"/>
        </w:rPr>
        <w:tab/>
      </w:r>
      <w:r w:rsidRPr="00037291">
        <w:rPr>
          <w:lang w:val="es-ES_tradnl"/>
        </w:rPr>
        <w:t>que la interfaz entre los códecs sea simple,</w:t>
      </w:r>
    </w:p>
    <w:p w14:paraId="3C6B0AE4" w14:textId="77777777" w:rsidR="00144C0D" w:rsidRPr="00037291" w:rsidRDefault="00144C0D" w:rsidP="00144C0D">
      <w:pPr>
        <w:pStyle w:val="Call"/>
        <w:rPr>
          <w:lang w:val="es-ES_tradnl"/>
        </w:rPr>
      </w:pPr>
      <w:proofErr w:type="gramStart"/>
      <w:r w:rsidRPr="00037291">
        <w:rPr>
          <w:lang w:val="es-ES_tradnl"/>
        </w:rPr>
        <w:t>recomienda</w:t>
      </w:r>
      <w:proofErr w:type="gramEnd"/>
      <w:r w:rsidRPr="00037291">
        <w:rPr>
          <w:lang w:val="es-ES_tradnl"/>
        </w:rPr>
        <w:t xml:space="preserve"> asimismo</w:t>
      </w:r>
    </w:p>
    <w:p w14:paraId="718D8FD0" w14:textId="77777777" w:rsidR="00144C0D" w:rsidRPr="00037291" w:rsidRDefault="00144C0D" w:rsidP="00144C0D">
      <w:pPr>
        <w:rPr>
          <w:lang w:val="es-ES_tradnl"/>
        </w:rPr>
      </w:pPr>
      <w:r w:rsidRPr="00037291">
        <w:rPr>
          <w:b/>
          <w:lang w:val="es-ES_tradnl"/>
        </w:rPr>
        <w:t>1</w:t>
      </w:r>
      <w:r w:rsidRPr="00037291">
        <w:rPr>
          <w:b/>
          <w:lang w:val="es-ES_tradnl"/>
        </w:rPr>
        <w:tab/>
      </w:r>
      <w:r w:rsidRPr="00037291">
        <w:rPr>
          <w:lang w:val="es-ES_tradnl"/>
        </w:rPr>
        <w:t>que se apliquen los valores indicados en el Cuadro 1 del Anexo 1 para la entrada del codificador y la salida del decodificador;</w:t>
      </w:r>
    </w:p>
    <w:p w14:paraId="5ED3073C" w14:textId="77777777" w:rsidR="00144C0D" w:rsidRPr="00037291" w:rsidRDefault="00144C0D" w:rsidP="00144C0D">
      <w:pPr>
        <w:rPr>
          <w:lang w:val="es-ES_tradnl"/>
        </w:rPr>
      </w:pPr>
      <w:r w:rsidRPr="00037291">
        <w:rPr>
          <w:b/>
          <w:lang w:val="es-ES_tradnl"/>
        </w:rPr>
        <w:t>2</w:t>
      </w:r>
      <w:r w:rsidRPr="00037291">
        <w:rPr>
          <w:b/>
          <w:lang w:val="es-ES_tradnl"/>
        </w:rPr>
        <w:tab/>
      </w:r>
      <w:r w:rsidRPr="00037291">
        <w:rPr>
          <w:lang w:val="es-ES_tradnl"/>
        </w:rPr>
        <w:t>que se cumplan los requisitos funcionales y operacionales definidos en el Cuadro 6 del Anexo 2;</w:t>
      </w:r>
    </w:p>
    <w:p w14:paraId="60C97F8E" w14:textId="77777777" w:rsidR="00144C0D" w:rsidRPr="00037291" w:rsidRDefault="00144C0D" w:rsidP="00144C0D">
      <w:pPr>
        <w:rPr>
          <w:lang w:val="es-ES_tradnl"/>
        </w:rPr>
      </w:pPr>
      <w:r w:rsidRPr="00037291">
        <w:rPr>
          <w:b/>
          <w:lang w:val="es-ES_tradnl"/>
        </w:rPr>
        <w:t>3</w:t>
      </w:r>
      <w:r w:rsidRPr="00037291">
        <w:rPr>
          <w:b/>
          <w:lang w:val="es-ES_tradnl"/>
        </w:rPr>
        <w:tab/>
      </w:r>
      <w:r w:rsidRPr="00037291">
        <w:rPr>
          <w:lang w:val="es-ES_tradnl"/>
        </w:rPr>
        <w:t xml:space="preserve">que se estudie qué ventajas puede ofrecer la codificación genérica cuando se aplique a toda la cadena de radiodifusión o a partes de </w:t>
      </w:r>
      <w:proofErr w:type="gramStart"/>
      <w:r w:rsidRPr="00037291">
        <w:rPr>
          <w:lang w:val="es-ES_tradnl"/>
        </w:rPr>
        <w:t>la misma</w:t>
      </w:r>
      <w:proofErr w:type="gramEnd"/>
      <w:r w:rsidRPr="00037291">
        <w:rPr>
          <w:lang w:val="es-ES_tradnl"/>
        </w:rPr>
        <w:t>, desde el punto de vista de la facilidad de explotación, el coste del equipo y la calidad de la imagen.</w:t>
      </w:r>
    </w:p>
    <w:p w14:paraId="2D2F66F8" w14:textId="77777777" w:rsidR="00144C0D" w:rsidRPr="00037291" w:rsidRDefault="00144C0D" w:rsidP="00626A9F">
      <w:pPr>
        <w:rPr>
          <w:lang w:val="es-ES_tradnl"/>
        </w:rPr>
      </w:pPr>
      <w:r w:rsidRPr="00037291">
        <w:rPr>
          <w:b/>
          <w:lang w:val="es-ES_tradnl" w:eastAsia="ja-JP"/>
        </w:rPr>
        <w:t>4</w:t>
      </w:r>
      <w:r w:rsidRPr="00037291">
        <w:rPr>
          <w:b/>
          <w:lang w:val="es-ES_tradnl"/>
        </w:rPr>
        <w:tab/>
      </w:r>
      <w:r w:rsidRPr="00037291">
        <w:rPr>
          <w:lang w:val="es-ES_tradnl"/>
        </w:rPr>
        <w:t xml:space="preserve">que la elección entre la </w:t>
      </w:r>
      <w:r w:rsidRPr="00037291">
        <w:rPr>
          <w:lang w:val="es-ES_tradnl" w:eastAsia="ja-JP"/>
        </w:rPr>
        <w:t>Recomendación UIT</w:t>
      </w:r>
      <w:r w:rsidRPr="00037291">
        <w:rPr>
          <w:lang w:val="es-ES_tradnl" w:eastAsia="ja-JP"/>
        </w:rPr>
        <w:noBreakHyphen/>
        <w:t>T </w:t>
      </w:r>
      <w:r w:rsidRPr="00037291">
        <w:rPr>
          <w:lang w:val="es-ES_tradnl"/>
        </w:rPr>
        <w:t xml:space="preserve">H.262 </w:t>
      </w:r>
      <w:r w:rsidRPr="00037291">
        <w:rPr>
          <w:lang w:val="es-ES_tradnl" w:eastAsia="ja-JP"/>
        </w:rPr>
        <w:t>| ISO/CEI 13818-2</w:t>
      </w:r>
      <w:r w:rsidRPr="00037291">
        <w:rPr>
          <w:lang w:val="es-ES_tradnl"/>
        </w:rPr>
        <w:t xml:space="preserve"> (Vídeo MPEG</w:t>
      </w:r>
      <w:r w:rsidRPr="00037291">
        <w:rPr>
          <w:lang w:val="es-ES_tradnl"/>
        </w:rPr>
        <w:noBreakHyphen/>
        <w:t xml:space="preserve">2), la Recomendación UIT-T H.264 </w:t>
      </w:r>
      <w:r w:rsidR="00626A9F" w:rsidRPr="00037291">
        <w:rPr>
          <w:lang w:val="es-ES_tradnl" w:eastAsia="ja-JP"/>
        </w:rPr>
        <w:t xml:space="preserve">| </w:t>
      </w:r>
      <w:r w:rsidRPr="00037291">
        <w:rPr>
          <w:lang w:val="es-ES_tradnl" w:eastAsia="ja-JP"/>
        </w:rPr>
        <w:t>ISO/CEI</w:t>
      </w:r>
      <w:r w:rsidR="00626A9F" w:rsidRPr="00037291">
        <w:rPr>
          <w:lang w:val="es-ES_tradnl" w:eastAsia="ja-JP"/>
        </w:rPr>
        <w:t> </w:t>
      </w:r>
      <w:r w:rsidRPr="00037291">
        <w:rPr>
          <w:lang w:val="es-ES_tradnl" w:eastAsia="ja-JP"/>
        </w:rPr>
        <w:t>14496-10</w:t>
      </w:r>
      <w:r w:rsidRPr="00037291">
        <w:rPr>
          <w:lang w:val="es-ES_tradnl"/>
        </w:rPr>
        <w:t xml:space="preserve"> (Codificación de vídeo avanzada MPEG</w:t>
      </w:r>
      <w:r w:rsidRPr="00037291">
        <w:rPr>
          <w:lang w:val="es-ES_tradnl"/>
        </w:rPr>
        <w:noBreakHyphen/>
        <w:t>4)</w:t>
      </w:r>
      <w:r w:rsidRPr="00037291">
        <w:rPr>
          <w:rStyle w:val="FootnoteReference"/>
          <w:lang w:val="es-ES_tradnl"/>
        </w:rPr>
        <w:footnoteReference w:id="3"/>
      </w:r>
      <w:r w:rsidRPr="00037291">
        <w:rPr>
          <w:lang w:val="es-ES_tradnl"/>
        </w:rPr>
        <w:t xml:space="preserve"> o la Recomendación UIT-T H.265 </w:t>
      </w:r>
      <w:r w:rsidR="00626A9F" w:rsidRPr="00037291">
        <w:rPr>
          <w:lang w:val="es-ES_tradnl" w:eastAsia="ja-JP"/>
        </w:rPr>
        <w:t xml:space="preserve">| </w:t>
      </w:r>
      <w:r w:rsidRPr="00037291">
        <w:rPr>
          <w:lang w:val="es-ES_tradnl" w:eastAsia="ja-JP"/>
        </w:rPr>
        <w:t>ISO/CEI</w:t>
      </w:r>
      <w:r w:rsidR="00626A9F" w:rsidRPr="00037291">
        <w:rPr>
          <w:lang w:val="es-ES_tradnl" w:eastAsia="ja-JP"/>
        </w:rPr>
        <w:t> </w:t>
      </w:r>
      <w:r w:rsidRPr="00037291">
        <w:rPr>
          <w:lang w:val="es-ES_tradnl" w:eastAsia="ja-JP"/>
        </w:rPr>
        <w:t>23008-2 (</w:t>
      </w:r>
      <w:r w:rsidRPr="00037291">
        <w:rPr>
          <w:color w:val="000000"/>
          <w:lang w:val="es-ES_tradnl"/>
        </w:rPr>
        <w:t>Codificación de vídeo de gran eficacia MPEG</w:t>
      </w:r>
      <w:r w:rsidRPr="00037291">
        <w:rPr>
          <w:color w:val="000000"/>
          <w:lang w:val="es-ES_tradnl"/>
        </w:rPr>
        <w:noBreakHyphen/>
        <w:t>H)</w:t>
      </w:r>
      <w:r w:rsidRPr="00037291">
        <w:rPr>
          <w:lang w:val="es-ES_tradnl"/>
        </w:rPr>
        <w:t xml:space="preserve"> para el método de codificación de la fuente utilizado por las diversas administraciones dependa de un cierto número de consideraciones incluidas, por ejemplo, la interoperabilidad con los equipos existentes, la utilización eficaz de la velocidad binaria disponible en el canal de distribución y la armonización con los métodos de codificación de la fuente adoptados por los países vecinos para los canales de radiodifusión digital terrenal y radiodifusión por satélite.</w:t>
      </w:r>
    </w:p>
    <w:p w14:paraId="0E8DFFA7" w14:textId="77777777" w:rsidR="00144C0D" w:rsidRPr="00037291" w:rsidRDefault="00144C0D" w:rsidP="00144C0D">
      <w:pPr>
        <w:rPr>
          <w:lang w:val="es-ES_tradnl"/>
        </w:rPr>
      </w:pPr>
    </w:p>
    <w:p w14:paraId="78956F0C" w14:textId="77777777" w:rsidR="00144C0D" w:rsidRPr="00037291" w:rsidRDefault="00144C0D" w:rsidP="00144C0D">
      <w:pPr>
        <w:rPr>
          <w:lang w:val="es-ES_tradnl"/>
        </w:rPr>
        <w:sectPr w:rsidR="00144C0D" w:rsidRPr="00037291" w:rsidSect="0091084E">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14:paraId="17D22735" w14:textId="77777777" w:rsidR="00144C0D" w:rsidRPr="00037291" w:rsidRDefault="00144C0D" w:rsidP="0091084E">
      <w:pPr>
        <w:pStyle w:val="AnnexNoTitle"/>
        <w:spacing w:before="0"/>
        <w:rPr>
          <w:lang w:val="es-ES_tradnl"/>
        </w:rPr>
      </w:pPr>
      <w:r w:rsidRPr="00037291">
        <w:rPr>
          <w:lang w:val="es-ES_tradnl"/>
        </w:rPr>
        <w:lastRenderedPageBreak/>
        <w:t>Anexo 1</w:t>
      </w:r>
    </w:p>
    <w:p w14:paraId="7436DBDD" w14:textId="77777777" w:rsidR="00144C0D" w:rsidRPr="00037291" w:rsidRDefault="00144C0D" w:rsidP="00144C0D">
      <w:pPr>
        <w:pStyle w:val="TableNo"/>
        <w:rPr>
          <w:lang w:val="es-ES_tradnl"/>
        </w:rPr>
      </w:pPr>
      <w:r w:rsidRPr="00037291">
        <w:rPr>
          <w:lang w:val="es-ES_tradnl"/>
        </w:rPr>
        <w:t>CUADRO 1</w:t>
      </w:r>
    </w:p>
    <w:p w14:paraId="779DB5A7" w14:textId="77777777" w:rsidR="00144C0D" w:rsidRPr="00037291" w:rsidRDefault="00144C0D" w:rsidP="00144C0D">
      <w:pPr>
        <w:pStyle w:val="Tabletitle"/>
        <w:rPr>
          <w:lang w:val="es-ES_tradnl"/>
        </w:rPr>
      </w:pPr>
      <w:r w:rsidRPr="00037291">
        <w:rPr>
          <w:lang w:val="es-ES_tradnl"/>
        </w:rPr>
        <w:t>Formato de señal de entrada de los códecs</w:t>
      </w:r>
    </w:p>
    <w:tbl>
      <w:tblPr>
        <w:tblW w:w="14175" w:type="dxa"/>
        <w:jc w:val="center"/>
        <w:tblLook w:val="0000" w:firstRow="0" w:lastRow="0" w:firstColumn="0" w:lastColumn="0" w:noHBand="0" w:noVBand="0"/>
      </w:tblPr>
      <w:tblGrid>
        <w:gridCol w:w="2667"/>
        <w:gridCol w:w="1025"/>
        <w:gridCol w:w="1029"/>
        <w:gridCol w:w="1477"/>
        <w:gridCol w:w="1304"/>
        <w:gridCol w:w="1390"/>
        <w:gridCol w:w="1390"/>
        <w:gridCol w:w="1488"/>
        <w:gridCol w:w="1015"/>
        <w:gridCol w:w="1390"/>
      </w:tblGrid>
      <w:tr w:rsidR="00956DBF" w:rsidRPr="00037291" w14:paraId="049352A8" w14:textId="77777777" w:rsidTr="00956DBF">
        <w:trPr>
          <w:cantSplit/>
          <w:jc w:val="center"/>
        </w:trPr>
        <w:tc>
          <w:tcPr>
            <w:tcW w:w="941" w:type="pct"/>
            <w:vMerge w:val="restart"/>
            <w:tcBorders>
              <w:top w:val="single" w:sz="6" w:space="0" w:color="auto"/>
              <w:left w:val="single" w:sz="6" w:space="0" w:color="auto"/>
            </w:tcBorders>
            <w:vAlign w:val="center"/>
          </w:tcPr>
          <w:p w14:paraId="784EB7FB" w14:textId="77777777" w:rsidR="00956DBF" w:rsidRPr="00037291" w:rsidRDefault="00956DBF" w:rsidP="0091084E">
            <w:pPr>
              <w:pStyle w:val="Tablehead"/>
              <w:rPr>
                <w:lang w:val="es-ES_tradnl"/>
              </w:rPr>
            </w:pPr>
            <w:r w:rsidRPr="00037291">
              <w:rPr>
                <w:lang w:val="es-ES_tradnl"/>
              </w:rPr>
              <w:t>Características</w:t>
            </w:r>
          </w:p>
        </w:tc>
        <w:tc>
          <w:tcPr>
            <w:tcW w:w="725" w:type="pct"/>
            <w:gridSpan w:val="2"/>
            <w:tcBorders>
              <w:top w:val="single" w:sz="6" w:space="0" w:color="auto"/>
              <w:left w:val="single" w:sz="6" w:space="0" w:color="auto"/>
              <w:right w:val="single" w:sz="4" w:space="0" w:color="auto"/>
            </w:tcBorders>
            <w:vAlign w:val="center"/>
          </w:tcPr>
          <w:p w14:paraId="7EF5232C" w14:textId="77777777" w:rsidR="00956DBF" w:rsidRPr="00037291" w:rsidRDefault="00956DBF" w:rsidP="0091084E">
            <w:pPr>
              <w:pStyle w:val="Tablehead"/>
              <w:rPr>
                <w:lang w:val="es-ES_tradnl"/>
              </w:rPr>
            </w:pPr>
            <w:r w:rsidRPr="00037291">
              <w:rPr>
                <w:lang w:val="es-ES_tradnl"/>
              </w:rPr>
              <w:t>SNG/ENG</w:t>
            </w:r>
          </w:p>
        </w:tc>
        <w:tc>
          <w:tcPr>
            <w:tcW w:w="521" w:type="pct"/>
            <w:tcBorders>
              <w:top w:val="single" w:sz="6" w:space="0" w:color="auto"/>
              <w:left w:val="single" w:sz="4" w:space="0" w:color="auto"/>
              <w:right w:val="single" w:sz="6" w:space="0" w:color="auto"/>
            </w:tcBorders>
            <w:vAlign w:val="center"/>
          </w:tcPr>
          <w:p w14:paraId="1D534D17" w14:textId="77777777" w:rsidR="00956DBF" w:rsidRPr="00037291" w:rsidRDefault="00956DBF" w:rsidP="0091084E">
            <w:pPr>
              <w:pStyle w:val="Tablehead"/>
              <w:rPr>
                <w:lang w:val="es-ES_tradnl"/>
              </w:rPr>
            </w:pPr>
            <w:r w:rsidRPr="00037291">
              <w:rPr>
                <w:lang w:val="es-ES_tradnl"/>
              </w:rPr>
              <w:t>Contribución</w:t>
            </w:r>
          </w:p>
        </w:tc>
        <w:tc>
          <w:tcPr>
            <w:tcW w:w="460" w:type="pct"/>
            <w:tcBorders>
              <w:top w:val="single" w:sz="6" w:space="0" w:color="auto"/>
              <w:right w:val="single" w:sz="6" w:space="0" w:color="auto"/>
            </w:tcBorders>
            <w:vAlign w:val="center"/>
          </w:tcPr>
          <w:p w14:paraId="1FC139CF" w14:textId="77777777" w:rsidR="00956DBF" w:rsidRPr="00037291" w:rsidRDefault="00956DBF" w:rsidP="0091084E">
            <w:pPr>
              <w:pStyle w:val="Tablehead"/>
              <w:rPr>
                <w:lang w:val="es-ES_tradnl"/>
              </w:rPr>
            </w:pPr>
            <w:r w:rsidRPr="00037291">
              <w:rPr>
                <w:lang w:val="es-ES_tradnl"/>
              </w:rPr>
              <w:t>Producción en el estudio</w:t>
            </w:r>
          </w:p>
        </w:tc>
        <w:tc>
          <w:tcPr>
            <w:tcW w:w="490" w:type="pct"/>
            <w:tcBorders>
              <w:top w:val="single" w:sz="6" w:space="0" w:color="auto"/>
              <w:right w:val="single" w:sz="6" w:space="0" w:color="auto"/>
            </w:tcBorders>
            <w:vAlign w:val="center"/>
          </w:tcPr>
          <w:p w14:paraId="52D3747E" w14:textId="77777777" w:rsidR="00956DBF" w:rsidRPr="00037291" w:rsidRDefault="00956DBF" w:rsidP="0091084E">
            <w:pPr>
              <w:pStyle w:val="Tablehead"/>
              <w:rPr>
                <w:lang w:val="es-ES_tradnl"/>
              </w:rPr>
            </w:pPr>
            <w:r w:rsidRPr="00037291">
              <w:rPr>
                <w:lang w:val="es-ES_tradnl"/>
              </w:rPr>
              <w:t>Distribución primaria</w:t>
            </w:r>
          </w:p>
        </w:tc>
        <w:tc>
          <w:tcPr>
            <w:tcW w:w="490" w:type="pct"/>
            <w:tcBorders>
              <w:top w:val="single" w:sz="6" w:space="0" w:color="auto"/>
              <w:right w:val="single" w:sz="6" w:space="0" w:color="auto"/>
            </w:tcBorders>
            <w:vAlign w:val="center"/>
          </w:tcPr>
          <w:p w14:paraId="1528EBC1" w14:textId="77777777" w:rsidR="00956DBF" w:rsidRPr="00037291" w:rsidRDefault="00956DBF" w:rsidP="0091084E">
            <w:pPr>
              <w:pStyle w:val="Tablehead"/>
              <w:rPr>
                <w:lang w:val="es-ES_tradnl"/>
              </w:rPr>
            </w:pPr>
            <w:r w:rsidRPr="00037291">
              <w:rPr>
                <w:lang w:val="es-ES_tradnl"/>
              </w:rPr>
              <w:t>Distribución primaria</w:t>
            </w:r>
          </w:p>
        </w:tc>
        <w:tc>
          <w:tcPr>
            <w:tcW w:w="525" w:type="pct"/>
            <w:tcBorders>
              <w:top w:val="single" w:sz="6" w:space="0" w:color="auto"/>
              <w:right w:val="single" w:sz="6" w:space="0" w:color="auto"/>
            </w:tcBorders>
            <w:vAlign w:val="center"/>
          </w:tcPr>
          <w:p w14:paraId="5DE906C1" w14:textId="77777777" w:rsidR="00956DBF" w:rsidRPr="00037291" w:rsidRDefault="00956DBF" w:rsidP="0091084E">
            <w:pPr>
              <w:pStyle w:val="Tablehead"/>
              <w:rPr>
                <w:lang w:val="es-ES_tradnl"/>
              </w:rPr>
            </w:pPr>
            <w:r w:rsidRPr="00037291">
              <w:rPr>
                <w:lang w:val="es-ES_tradnl"/>
              </w:rPr>
              <w:t>Emisión terrenal</w:t>
            </w:r>
          </w:p>
        </w:tc>
        <w:tc>
          <w:tcPr>
            <w:tcW w:w="358" w:type="pct"/>
            <w:tcBorders>
              <w:top w:val="single" w:sz="6" w:space="0" w:color="auto"/>
              <w:right w:val="single" w:sz="6" w:space="0" w:color="auto"/>
            </w:tcBorders>
            <w:vAlign w:val="center"/>
          </w:tcPr>
          <w:p w14:paraId="4FB50A6E" w14:textId="77777777" w:rsidR="00956DBF" w:rsidRPr="00037291" w:rsidRDefault="00956DBF" w:rsidP="0091084E">
            <w:pPr>
              <w:pStyle w:val="Tablehead"/>
              <w:rPr>
                <w:lang w:val="es-ES_tradnl"/>
              </w:rPr>
            </w:pPr>
            <w:r w:rsidRPr="00037291">
              <w:rPr>
                <w:lang w:val="es-ES_tradnl"/>
              </w:rPr>
              <w:t>Emisión por satélite</w:t>
            </w:r>
          </w:p>
        </w:tc>
        <w:tc>
          <w:tcPr>
            <w:tcW w:w="490" w:type="pct"/>
            <w:tcBorders>
              <w:top w:val="single" w:sz="6" w:space="0" w:color="auto"/>
              <w:right w:val="single" w:sz="6" w:space="0" w:color="auto"/>
            </w:tcBorders>
            <w:vAlign w:val="center"/>
          </w:tcPr>
          <w:p w14:paraId="6F5E0283" w14:textId="77777777" w:rsidR="00956DBF" w:rsidRPr="00037291" w:rsidRDefault="00956DBF" w:rsidP="0091084E">
            <w:pPr>
              <w:pStyle w:val="Tablehead"/>
              <w:rPr>
                <w:lang w:val="es-ES_tradnl"/>
              </w:rPr>
            </w:pPr>
            <w:r w:rsidRPr="00037291">
              <w:rPr>
                <w:lang w:val="es-ES_tradnl"/>
              </w:rPr>
              <w:t>Distribución secundaria</w:t>
            </w:r>
          </w:p>
        </w:tc>
      </w:tr>
      <w:tr w:rsidR="00956DBF" w:rsidRPr="00037291" w14:paraId="00E8E132" w14:textId="77777777" w:rsidTr="0091084E">
        <w:trPr>
          <w:cantSplit/>
          <w:jc w:val="center"/>
        </w:trPr>
        <w:tc>
          <w:tcPr>
            <w:tcW w:w="941" w:type="pct"/>
            <w:vMerge/>
            <w:tcBorders>
              <w:left w:val="single" w:sz="6" w:space="0" w:color="auto"/>
            </w:tcBorders>
            <w:vAlign w:val="center"/>
          </w:tcPr>
          <w:p w14:paraId="22D69C46" w14:textId="77777777" w:rsidR="00956DBF" w:rsidRPr="00037291" w:rsidRDefault="00956DBF" w:rsidP="0091084E">
            <w:pPr>
              <w:pStyle w:val="Tablehead"/>
              <w:rPr>
                <w:lang w:val="es-ES_tradnl"/>
              </w:rPr>
            </w:pPr>
          </w:p>
        </w:tc>
        <w:tc>
          <w:tcPr>
            <w:tcW w:w="362" w:type="pct"/>
            <w:tcBorders>
              <w:top w:val="single" w:sz="6" w:space="0" w:color="auto"/>
              <w:left w:val="single" w:sz="6" w:space="0" w:color="auto"/>
              <w:bottom w:val="single" w:sz="6" w:space="0" w:color="auto"/>
              <w:right w:val="single" w:sz="6" w:space="0" w:color="auto"/>
            </w:tcBorders>
          </w:tcPr>
          <w:p w14:paraId="1E35E779" w14:textId="77777777" w:rsidR="00956DBF" w:rsidRPr="00037291" w:rsidRDefault="00956DBF" w:rsidP="0091084E">
            <w:pPr>
              <w:pStyle w:val="Tablehead"/>
              <w:ind w:left="-57" w:right="-57"/>
              <w:rPr>
                <w:lang w:val="es-ES_tradnl"/>
              </w:rPr>
            </w:pPr>
            <w:r w:rsidRPr="00037291">
              <w:rPr>
                <w:lang w:val="es-ES_tradnl"/>
              </w:rPr>
              <w:t>Modo 1</w:t>
            </w:r>
            <w:r w:rsidRPr="00037291">
              <w:rPr>
                <w:vertAlign w:val="superscript"/>
                <w:lang w:val="es-ES_tradnl"/>
              </w:rPr>
              <w:t>(1)</w:t>
            </w:r>
          </w:p>
        </w:tc>
        <w:tc>
          <w:tcPr>
            <w:tcW w:w="363" w:type="pct"/>
            <w:tcBorders>
              <w:top w:val="single" w:sz="6" w:space="0" w:color="auto"/>
              <w:left w:val="single" w:sz="6" w:space="0" w:color="auto"/>
              <w:bottom w:val="single" w:sz="6" w:space="0" w:color="auto"/>
              <w:right w:val="single" w:sz="6" w:space="0" w:color="auto"/>
            </w:tcBorders>
          </w:tcPr>
          <w:p w14:paraId="14FDCFB9" w14:textId="77777777" w:rsidR="00956DBF" w:rsidRPr="00037291" w:rsidRDefault="00956DBF" w:rsidP="0091084E">
            <w:pPr>
              <w:pStyle w:val="Tablehead"/>
              <w:ind w:left="-57" w:right="-57"/>
              <w:rPr>
                <w:lang w:val="es-ES_tradnl"/>
              </w:rPr>
            </w:pPr>
            <w:r w:rsidRPr="00037291">
              <w:rPr>
                <w:lang w:val="es-ES_tradnl"/>
              </w:rPr>
              <w:t>Modo 2</w:t>
            </w:r>
            <w:r w:rsidRPr="00037291">
              <w:rPr>
                <w:vertAlign w:val="superscript"/>
                <w:lang w:val="es-ES_tradnl"/>
              </w:rPr>
              <w:t>(1)</w:t>
            </w:r>
          </w:p>
        </w:tc>
        <w:tc>
          <w:tcPr>
            <w:tcW w:w="521" w:type="pct"/>
            <w:tcBorders>
              <w:bottom w:val="single" w:sz="6" w:space="0" w:color="auto"/>
              <w:right w:val="single" w:sz="6" w:space="0" w:color="auto"/>
            </w:tcBorders>
            <w:vAlign w:val="center"/>
          </w:tcPr>
          <w:p w14:paraId="6816999D" w14:textId="77777777" w:rsidR="00956DBF" w:rsidRPr="00037291" w:rsidRDefault="00956DBF" w:rsidP="0091084E">
            <w:pPr>
              <w:pStyle w:val="Tablehead"/>
              <w:rPr>
                <w:lang w:val="es-ES_tradnl"/>
              </w:rPr>
            </w:pPr>
          </w:p>
        </w:tc>
        <w:tc>
          <w:tcPr>
            <w:tcW w:w="460" w:type="pct"/>
            <w:tcBorders>
              <w:bottom w:val="single" w:sz="6" w:space="0" w:color="auto"/>
              <w:right w:val="single" w:sz="6" w:space="0" w:color="auto"/>
            </w:tcBorders>
            <w:vAlign w:val="center"/>
          </w:tcPr>
          <w:p w14:paraId="460FF8B9" w14:textId="77777777" w:rsidR="00956DBF" w:rsidRPr="00037291" w:rsidRDefault="00956DBF" w:rsidP="0091084E">
            <w:pPr>
              <w:pStyle w:val="Tablehead"/>
              <w:rPr>
                <w:lang w:val="es-ES_tradnl"/>
              </w:rPr>
            </w:pPr>
          </w:p>
        </w:tc>
        <w:tc>
          <w:tcPr>
            <w:tcW w:w="490" w:type="pct"/>
            <w:tcBorders>
              <w:bottom w:val="single" w:sz="6" w:space="0" w:color="auto"/>
              <w:right w:val="single" w:sz="6" w:space="0" w:color="auto"/>
            </w:tcBorders>
          </w:tcPr>
          <w:p w14:paraId="6DC59F21" w14:textId="77777777" w:rsidR="00956DBF" w:rsidRPr="00037291" w:rsidRDefault="00956DBF" w:rsidP="0091084E">
            <w:pPr>
              <w:pStyle w:val="Tablehead"/>
              <w:rPr>
                <w:lang w:val="es-ES_tradnl"/>
              </w:rPr>
            </w:pPr>
            <w:r w:rsidRPr="00037291">
              <w:rPr>
                <w:lang w:val="es-ES_tradnl"/>
              </w:rPr>
              <w:t>Caso 1</w:t>
            </w:r>
            <w:r w:rsidRPr="00037291">
              <w:rPr>
                <w:vertAlign w:val="superscript"/>
                <w:lang w:val="es-ES_tradnl"/>
              </w:rPr>
              <w:t>(2)</w:t>
            </w:r>
          </w:p>
        </w:tc>
        <w:tc>
          <w:tcPr>
            <w:tcW w:w="490" w:type="pct"/>
            <w:tcBorders>
              <w:bottom w:val="single" w:sz="6" w:space="0" w:color="auto"/>
              <w:right w:val="single" w:sz="6" w:space="0" w:color="auto"/>
            </w:tcBorders>
          </w:tcPr>
          <w:p w14:paraId="5176B198" w14:textId="77777777" w:rsidR="00956DBF" w:rsidRPr="00037291" w:rsidRDefault="00956DBF" w:rsidP="0091084E">
            <w:pPr>
              <w:pStyle w:val="Tablehead"/>
              <w:rPr>
                <w:lang w:val="es-ES_tradnl"/>
              </w:rPr>
            </w:pPr>
            <w:r w:rsidRPr="00037291">
              <w:rPr>
                <w:lang w:val="es-ES_tradnl"/>
              </w:rPr>
              <w:t>Caso 2</w:t>
            </w:r>
            <w:r w:rsidRPr="00037291">
              <w:rPr>
                <w:vertAlign w:val="superscript"/>
                <w:lang w:val="es-ES_tradnl"/>
              </w:rPr>
              <w:t>(3)</w:t>
            </w:r>
          </w:p>
        </w:tc>
        <w:tc>
          <w:tcPr>
            <w:tcW w:w="525" w:type="pct"/>
            <w:tcBorders>
              <w:bottom w:val="single" w:sz="6" w:space="0" w:color="auto"/>
              <w:right w:val="single" w:sz="6" w:space="0" w:color="auto"/>
            </w:tcBorders>
            <w:vAlign w:val="center"/>
          </w:tcPr>
          <w:p w14:paraId="5187F0C1" w14:textId="77777777" w:rsidR="00956DBF" w:rsidRPr="00037291" w:rsidRDefault="00956DBF" w:rsidP="0091084E">
            <w:pPr>
              <w:pStyle w:val="Tablehead"/>
              <w:rPr>
                <w:lang w:val="es-ES_tradnl"/>
              </w:rPr>
            </w:pPr>
          </w:p>
        </w:tc>
        <w:tc>
          <w:tcPr>
            <w:tcW w:w="358" w:type="pct"/>
            <w:tcBorders>
              <w:bottom w:val="single" w:sz="6" w:space="0" w:color="auto"/>
              <w:right w:val="single" w:sz="6" w:space="0" w:color="auto"/>
            </w:tcBorders>
            <w:vAlign w:val="center"/>
          </w:tcPr>
          <w:p w14:paraId="672C0277" w14:textId="77777777" w:rsidR="00956DBF" w:rsidRPr="00037291" w:rsidRDefault="00956DBF" w:rsidP="0091084E">
            <w:pPr>
              <w:pStyle w:val="Tablehead"/>
              <w:rPr>
                <w:lang w:val="es-ES_tradnl"/>
              </w:rPr>
            </w:pPr>
          </w:p>
        </w:tc>
        <w:tc>
          <w:tcPr>
            <w:tcW w:w="490" w:type="pct"/>
            <w:tcBorders>
              <w:bottom w:val="single" w:sz="6" w:space="0" w:color="auto"/>
              <w:right w:val="single" w:sz="6" w:space="0" w:color="auto"/>
            </w:tcBorders>
            <w:vAlign w:val="center"/>
          </w:tcPr>
          <w:p w14:paraId="1E676DB8" w14:textId="77777777" w:rsidR="00956DBF" w:rsidRPr="00037291" w:rsidRDefault="00956DBF" w:rsidP="0091084E">
            <w:pPr>
              <w:pStyle w:val="Tablehead"/>
              <w:rPr>
                <w:lang w:val="es-ES_tradnl"/>
              </w:rPr>
            </w:pPr>
          </w:p>
        </w:tc>
      </w:tr>
      <w:tr w:rsidR="00144C0D" w:rsidRPr="0046520E" w14:paraId="043B88C6" w14:textId="77777777" w:rsidTr="0091084E">
        <w:trPr>
          <w:cantSplit/>
          <w:jc w:val="center"/>
        </w:trPr>
        <w:tc>
          <w:tcPr>
            <w:tcW w:w="941" w:type="pct"/>
            <w:tcBorders>
              <w:top w:val="single" w:sz="6" w:space="0" w:color="auto"/>
              <w:left w:val="single" w:sz="6" w:space="0" w:color="auto"/>
              <w:right w:val="single" w:sz="6" w:space="0" w:color="auto"/>
            </w:tcBorders>
          </w:tcPr>
          <w:p w14:paraId="0113FB3B" w14:textId="77777777" w:rsidR="00144C0D" w:rsidRPr="00037291" w:rsidRDefault="00144C0D" w:rsidP="0091084E">
            <w:pPr>
              <w:pStyle w:val="Tabletext"/>
              <w:rPr>
                <w:lang w:val="es-ES_tradnl"/>
              </w:rPr>
            </w:pPr>
            <w:r w:rsidRPr="00037291">
              <w:rPr>
                <w:lang w:val="es-ES_tradnl"/>
              </w:rPr>
              <w:t>Número de muestras/línea y número de líneas/cuadro</w:t>
            </w:r>
          </w:p>
        </w:tc>
        <w:tc>
          <w:tcPr>
            <w:tcW w:w="4059" w:type="pct"/>
            <w:gridSpan w:val="9"/>
            <w:tcBorders>
              <w:top w:val="single" w:sz="6" w:space="0" w:color="auto"/>
              <w:bottom w:val="single" w:sz="6" w:space="0" w:color="auto"/>
              <w:right w:val="single" w:sz="6" w:space="0" w:color="auto"/>
            </w:tcBorders>
            <w:vAlign w:val="center"/>
          </w:tcPr>
          <w:p w14:paraId="7699C585" w14:textId="77777777" w:rsidR="00144C0D" w:rsidRPr="00037291" w:rsidRDefault="00144C0D" w:rsidP="0091084E">
            <w:pPr>
              <w:pStyle w:val="Tabletext"/>
              <w:jc w:val="center"/>
              <w:rPr>
                <w:lang w:val="es-ES_tradnl"/>
              </w:rPr>
            </w:pPr>
            <w:r w:rsidRPr="00037291">
              <w:rPr>
                <w:lang w:val="es-ES_tradnl"/>
              </w:rPr>
              <w:t>Se dan ejemplos en el Cuadro 2</w:t>
            </w:r>
          </w:p>
        </w:tc>
      </w:tr>
      <w:tr w:rsidR="00144C0D" w:rsidRPr="0046520E" w14:paraId="300FCD35" w14:textId="77777777" w:rsidTr="0091084E">
        <w:trPr>
          <w:cantSplit/>
          <w:jc w:val="center"/>
        </w:trPr>
        <w:tc>
          <w:tcPr>
            <w:tcW w:w="941" w:type="pct"/>
            <w:tcBorders>
              <w:top w:val="single" w:sz="6" w:space="0" w:color="auto"/>
              <w:left w:val="single" w:sz="6" w:space="0" w:color="auto"/>
              <w:bottom w:val="single" w:sz="6" w:space="0" w:color="auto"/>
              <w:right w:val="single" w:sz="6" w:space="0" w:color="auto"/>
            </w:tcBorders>
          </w:tcPr>
          <w:p w14:paraId="7AFACC0C" w14:textId="77777777" w:rsidR="00144C0D" w:rsidRPr="00037291" w:rsidRDefault="00144C0D" w:rsidP="0091084E">
            <w:pPr>
              <w:pStyle w:val="Tabletext"/>
              <w:rPr>
                <w:lang w:val="es-ES_tradnl"/>
              </w:rPr>
            </w:pPr>
            <w:r w:rsidRPr="00037291">
              <w:rPr>
                <w:lang w:val="es-ES_tradnl"/>
              </w:rPr>
              <w:t>Formato de color</w:t>
            </w:r>
          </w:p>
        </w:tc>
        <w:tc>
          <w:tcPr>
            <w:tcW w:w="1705" w:type="pct"/>
            <w:gridSpan w:val="4"/>
            <w:tcBorders>
              <w:top w:val="single" w:sz="6" w:space="0" w:color="auto"/>
              <w:bottom w:val="single" w:sz="6" w:space="0" w:color="auto"/>
              <w:right w:val="single" w:sz="6" w:space="0" w:color="auto"/>
            </w:tcBorders>
          </w:tcPr>
          <w:p w14:paraId="0272EA70" w14:textId="77777777" w:rsidR="00144C0D" w:rsidRPr="00037291" w:rsidRDefault="00144C0D" w:rsidP="0091084E">
            <w:pPr>
              <w:pStyle w:val="Tabletext"/>
              <w:jc w:val="center"/>
              <w:rPr>
                <w:lang w:val="es-ES_tradnl"/>
              </w:rPr>
            </w:pPr>
            <w:r w:rsidRPr="00037291">
              <w:rPr>
                <w:lang w:val="es-ES_tradnl"/>
              </w:rPr>
              <w:t>Debe utilizarse 4:2:0, 4:2:2 ó 4:4:4 para la</w:t>
            </w:r>
            <w:r w:rsidR="0091084E" w:rsidRPr="00037291">
              <w:rPr>
                <w:lang w:val="es-ES_tradnl"/>
              </w:rPr>
              <w:br/>
            </w:r>
            <w:r w:rsidRPr="00037291">
              <w:rPr>
                <w:lang w:val="es-ES_tradnl"/>
              </w:rPr>
              <w:t>interfaz digital con arreglo a los formatos</w:t>
            </w:r>
            <w:r w:rsidR="0091084E" w:rsidRPr="00037291">
              <w:rPr>
                <w:lang w:val="es-ES_tradnl"/>
              </w:rPr>
              <w:br/>
            </w:r>
            <w:r w:rsidRPr="00037291">
              <w:rPr>
                <w:lang w:val="es-ES_tradnl"/>
              </w:rPr>
              <w:t>de estudio específicos</w:t>
            </w:r>
          </w:p>
        </w:tc>
        <w:tc>
          <w:tcPr>
            <w:tcW w:w="2354" w:type="pct"/>
            <w:gridSpan w:val="5"/>
            <w:tcBorders>
              <w:top w:val="single" w:sz="6" w:space="0" w:color="auto"/>
              <w:left w:val="single" w:sz="6" w:space="0" w:color="auto"/>
              <w:bottom w:val="single" w:sz="6" w:space="0" w:color="auto"/>
              <w:right w:val="single" w:sz="6" w:space="0" w:color="auto"/>
            </w:tcBorders>
          </w:tcPr>
          <w:p w14:paraId="0D988AC1" w14:textId="77777777" w:rsidR="00144C0D" w:rsidRPr="00037291" w:rsidRDefault="00144C0D" w:rsidP="00626A9F">
            <w:pPr>
              <w:pStyle w:val="Tabletext"/>
              <w:jc w:val="center"/>
              <w:rPr>
                <w:lang w:val="es-ES_tradnl"/>
              </w:rPr>
            </w:pPr>
            <w:r w:rsidRPr="00037291">
              <w:rPr>
                <w:lang w:val="es-ES_tradnl"/>
              </w:rPr>
              <w:t>Debe utilizarse 4:2:0, 4:2:2 ó 4:4:4 para la interfaz digital</w:t>
            </w:r>
            <w:r w:rsidR="00626A9F" w:rsidRPr="00037291">
              <w:rPr>
                <w:lang w:val="es-ES_tradnl"/>
              </w:rPr>
              <w:br/>
            </w:r>
            <w:r w:rsidRPr="00037291">
              <w:rPr>
                <w:lang w:val="es-ES_tradnl"/>
              </w:rPr>
              <w:t>con arreglo a los formatos de estudio específicos</w:t>
            </w:r>
          </w:p>
        </w:tc>
      </w:tr>
      <w:tr w:rsidR="00144C0D" w:rsidRPr="0046520E" w14:paraId="228BDAA8" w14:textId="77777777" w:rsidTr="0091084E">
        <w:trPr>
          <w:cantSplit/>
          <w:jc w:val="center"/>
        </w:trPr>
        <w:tc>
          <w:tcPr>
            <w:tcW w:w="5000" w:type="pct"/>
            <w:gridSpan w:val="10"/>
          </w:tcPr>
          <w:p w14:paraId="6940327C" w14:textId="77777777" w:rsidR="00144C0D" w:rsidRPr="00037291" w:rsidRDefault="00144C0D" w:rsidP="0091084E">
            <w:pPr>
              <w:pStyle w:val="Tablelegend"/>
              <w:rPr>
                <w:lang w:val="es-ES_tradnl"/>
              </w:rPr>
            </w:pPr>
            <w:r w:rsidRPr="00037291">
              <w:rPr>
                <w:vertAlign w:val="superscript"/>
                <w:lang w:val="es-ES_tradnl"/>
              </w:rPr>
              <w:t>(1)</w:t>
            </w:r>
            <w:r w:rsidRPr="00037291">
              <w:rPr>
                <w:lang w:val="es-ES_tradnl"/>
              </w:rPr>
              <w:tab/>
              <w:t>Modo 1: Buenas condiciones de transmisión.</w:t>
            </w:r>
          </w:p>
          <w:p w14:paraId="5EDD9CC8" w14:textId="77777777" w:rsidR="00144C0D" w:rsidRPr="00037291" w:rsidRDefault="00144C0D" w:rsidP="0091084E">
            <w:pPr>
              <w:pStyle w:val="Tablelegend"/>
              <w:rPr>
                <w:lang w:val="es-ES_tradnl"/>
              </w:rPr>
            </w:pPr>
            <w:r w:rsidRPr="00037291">
              <w:rPr>
                <w:lang w:val="es-ES_tradnl"/>
              </w:rPr>
              <w:tab/>
              <w:t>Modo 2: Condiciones de transmisión deficientes.</w:t>
            </w:r>
          </w:p>
          <w:p w14:paraId="76D48769" w14:textId="77777777" w:rsidR="00144C0D" w:rsidRPr="00037291" w:rsidRDefault="00144C0D" w:rsidP="0091084E">
            <w:pPr>
              <w:pStyle w:val="Tablelegend"/>
              <w:rPr>
                <w:lang w:val="es-ES_tradnl"/>
              </w:rPr>
            </w:pPr>
            <w:r w:rsidRPr="00037291">
              <w:rPr>
                <w:vertAlign w:val="superscript"/>
                <w:lang w:val="es-ES_tradnl"/>
              </w:rPr>
              <w:t>(2)</w:t>
            </w:r>
            <w:r w:rsidRPr="00037291">
              <w:rPr>
                <w:lang w:val="es-ES_tradnl"/>
              </w:rPr>
              <w:tab/>
              <w:t>Caso 1: Distribución primaria digital seguida por distribución secundaria o emisión analógica.</w:t>
            </w:r>
          </w:p>
          <w:p w14:paraId="525BB06B" w14:textId="77777777" w:rsidR="00144C0D" w:rsidRPr="00037291" w:rsidRDefault="00144C0D" w:rsidP="0091084E">
            <w:pPr>
              <w:pStyle w:val="Tablelegend"/>
              <w:rPr>
                <w:lang w:val="es-ES_tradnl"/>
              </w:rPr>
            </w:pPr>
            <w:r w:rsidRPr="00037291">
              <w:rPr>
                <w:vertAlign w:val="superscript"/>
                <w:lang w:val="es-ES_tradnl"/>
              </w:rPr>
              <w:t>(3)</w:t>
            </w:r>
            <w:r w:rsidRPr="00037291">
              <w:rPr>
                <w:lang w:val="es-ES_tradnl"/>
              </w:rPr>
              <w:tab/>
              <w:t>Caso 2: Distribución primaria digital seguida por distribución secundaria o emisión digital.</w:t>
            </w:r>
          </w:p>
        </w:tc>
      </w:tr>
    </w:tbl>
    <w:p w14:paraId="6A501414" w14:textId="77777777" w:rsidR="00144C0D" w:rsidRPr="00037291" w:rsidRDefault="00144C0D" w:rsidP="00144C0D">
      <w:pPr>
        <w:pStyle w:val="Tablefin"/>
        <w:rPr>
          <w:lang w:val="es-ES_tradnl"/>
        </w:rPr>
      </w:pPr>
    </w:p>
    <w:p w14:paraId="1D1F342F" w14:textId="77777777" w:rsidR="00144C0D" w:rsidRPr="00037291" w:rsidRDefault="00144C0D" w:rsidP="00144C0D">
      <w:pPr>
        <w:rPr>
          <w:lang w:val="es-ES_tradnl"/>
        </w:rPr>
      </w:pPr>
    </w:p>
    <w:p w14:paraId="5121BEA6" w14:textId="77777777" w:rsidR="00144C0D" w:rsidRPr="00037291" w:rsidRDefault="00144C0D" w:rsidP="00144C0D">
      <w:pPr>
        <w:rPr>
          <w:lang w:val="es-ES_tradnl"/>
        </w:rPr>
        <w:sectPr w:rsidR="00144C0D" w:rsidRPr="00037291" w:rsidSect="0091084E">
          <w:headerReference w:type="default" r:id="rId17"/>
          <w:pgSz w:w="16834" w:h="11907" w:orient="landscape" w:code="9"/>
          <w:pgMar w:top="1418" w:right="1134" w:bottom="1134" w:left="1134" w:header="720" w:footer="482" w:gutter="0"/>
          <w:paperSrc w:first="15" w:other="15"/>
          <w:cols w:space="720"/>
        </w:sectPr>
      </w:pPr>
    </w:p>
    <w:p w14:paraId="169BBC66" w14:textId="77777777" w:rsidR="00144C0D" w:rsidRPr="00037291" w:rsidRDefault="00144C0D" w:rsidP="00144C0D">
      <w:pPr>
        <w:pStyle w:val="TableNo"/>
        <w:rPr>
          <w:lang w:val="es-ES_tradnl"/>
        </w:rPr>
      </w:pPr>
      <w:r w:rsidRPr="00037291">
        <w:rPr>
          <w:lang w:val="es-ES_tradnl"/>
        </w:rPr>
        <w:lastRenderedPageBreak/>
        <w:t>CUADRO 2</w:t>
      </w:r>
    </w:p>
    <w:p w14:paraId="6F976394" w14:textId="77777777" w:rsidR="00144C0D" w:rsidRPr="00037291" w:rsidRDefault="00144C0D" w:rsidP="00144C0D">
      <w:pPr>
        <w:pStyle w:val="Tabletitle"/>
        <w:rPr>
          <w:lang w:val="es-ES_tradnl"/>
        </w:rPr>
      </w:pPr>
      <w:r w:rsidRPr="00037291">
        <w:rPr>
          <w:lang w:val="es-ES_tradnl"/>
        </w:rPr>
        <w:t>Ejemplos de formatos de imagen de entrada para códecs</w:t>
      </w:r>
    </w:p>
    <w:tbl>
      <w:tblPr>
        <w:tblW w:w="9639" w:type="dxa"/>
        <w:jc w:val="center"/>
        <w:tblLook w:val="0000" w:firstRow="0" w:lastRow="0" w:firstColumn="0" w:lastColumn="0" w:noHBand="0" w:noVBand="0"/>
      </w:tblPr>
      <w:tblGrid>
        <w:gridCol w:w="2427"/>
        <w:gridCol w:w="2142"/>
        <w:gridCol w:w="2660"/>
        <w:gridCol w:w="2410"/>
      </w:tblGrid>
      <w:tr w:rsidR="00144C0D" w:rsidRPr="00037291" w14:paraId="35A46415" w14:textId="77777777" w:rsidTr="0091084E">
        <w:trPr>
          <w:cantSplit/>
          <w:jc w:val="center"/>
        </w:trPr>
        <w:tc>
          <w:tcPr>
            <w:tcW w:w="1259" w:type="pct"/>
            <w:tcBorders>
              <w:top w:val="single" w:sz="6" w:space="0" w:color="auto"/>
              <w:left w:val="single" w:sz="6" w:space="0" w:color="auto"/>
              <w:right w:val="single" w:sz="6" w:space="0" w:color="auto"/>
            </w:tcBorders>
            <w:vAlign w:val="center"/>
          </w:tcPr>
          <w:p w14:paraId="1DD40C65" w14:textId="77777777" w:rsidR="00144C0D" w:rsidRPr="00037291" w:rsidRDefault="00144C0D" w:rsidP="0091084E">
            <w:pPr>
              <w:pStyle w:val="Tablehead"/>
              <w:rPr>
                <w:lang w:val="es-ES_tradnl"/>
              </w:rPr>
            </w:pPr>
            <w:r w:rsidRPr="00037291">
              <w:rPr>
                <w:lang w:val="es-ES_tradnl"/>
              </w:rPr>
              <w:t>Recomendación UIT-R</w:t>
            </w:r>
          </w:p>
        </w:tc>
        <w:tc>
          <w:tcPr>
            <w:tcW w:w="1111" w:type="pct"/>
            <w:tcBorders>
              <w:top w:val="single" w:sz="6" w:space="0" w:color="auto"/>
              <w:left w:val="single" w:sz="6" w:space="0" w:color="auto"/>
              <w:bottom w:val="single" w:sz="6" w:space="0" w:color="auto"/>
              <w:right w:val="single" w:sz="6" w:space="0" w:color="auto"/>
            </w:tcBorders>
            <w:vAlign w:val="center"/>
          </w:tcPr>
          <w:p w14:paraId="6AEC3A42" w14:textId="77777777" w:rsidR="00144C0D" w:rsidRPr="00037291" w:rsidRDefault="00144C0D" w:rsidP="0091084E">
            <w:pPr>
              <w:pStyle w:val="Tablehead"/>
              <w:rPr>
                <w:lang w:val="es-ES_tradnl" w:eastAsia="ja-JP"/>
              </w:rPr>
            </w:pPr>
            <w:r w:rsidRPr="00037291">
              <w:rPr>
                <w:lang w:val="es-ES_tradnl" w:eastAsia="ja-JP"/>
              </w:rPr>
              <w:t>Resolución espacial</w:t>
            </w:r>
          </w:p>
        </w:tc>
        <w:tc>
          <w:tcPr>
            <w:tcW w:w="1380" w:type="pct"/>
            <w:tcBorders>
              <w:top w:val="single" w:sz="6" w:space="0" w:color="auto"/>
              <w:left w:val="single" w:sz="6" w:space="0" w:color="auto"/>
              <w:bottom w:val="single" w:sz="6" w:space="0" w:color="auto"/>
              <w:right w:val="single" w:sz="6" w:space="0" w:color="auto"/>
            </w:tcBorders>
            <w:vAlign w:val="center"/>
          </w:tcPr>
          <w:p w14:paraId="0383DF54" w14:textId="77777777" w:rsidR="00144C0D" w:rsidRPr="00037291" w:rsidRDefault="00144C0D" w:rsidP="0091084E">
            <w:pPr>
              <w:pStyle w:val="Tablehead"/>
              <w:rPr>
                <w:lang w:val="es-ES_tradnl" w:eastAsia="ja-JP"/>
              </w:rPr>
            </w:pPr>
            <w:r w:rsidRPr="00037291">
              <w:rPr>
                <w:lang w:val="es-ES_tradnl" w:eastAsia="ja-JP"/>
              </w:rPr>
              <w:t>Frecuencia de trama (Hz)</w:t>
            </w:r>
          </w:p>
        </w:tc>
        <w:tc>
          <w:tcPr>
            <w:tcW w:w="1250" w:type="pct"/>
            <w:tcBorders>
              <w:top w:val="single" w:sz="6" w:space="0" w:color="auto"/>
              <w:left w:val="single" w:sz="6" w:space="0" w:color="auto"/>
              <w:bottom w:val="single" w:sz="6" w:space="0" w:color="auto"/>
              <w:right w:val="single" w:sz="6" w:space="0" w:color="auto"/>
            </w:tcBorders>
            <w:vAlign w:val="center"/>
          </w:tcPr>
          <w:p w14:paraId="751B5BF9" w14:textId="77777777" w:rsidR="00144C0D" w:rsidRPr="00037291" w:rsidRDefault="00144C0D" w:rsidP="0091084E">
            <w:pPr>
              <w:pStyle w:val="Tablehead"/>
              <w:rPr>
                <w:lang w:val="es-ES_tradnl" w:eastAsia="ja-JP"/>
              </w:rPr>
            </w:pPr>
            <w:r w:rsidRPr="00037291">
              <w:rPr>
                <w:lang w:val="es-ES_tradnl" w:eastAsia="ja-JP"/>
              </w:rPr>
              <w:t>Exploración</w:t>
            </w:r>
          </w:p>
        </w:tc>
      </w:tr>
      <w:tr w:rsidR="00144C0D" w:rsidRPr="00037291" w14:paraId="44068E76"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7EA04095" w14:textId="77777777" w:rsidR="00144C0D" w:rsidRPr="00037291" w:rsidRDefault="00144C0D" w:rsidP="0091084E">
            <w:pPr>
              <w:pStyle w:val="Tabletext"/>
              <w:jc w:val="center"/>
              <w:rPr>
                <w:lang w:val="es-ES_tradnl"/>
              </w:rPr>
            </w:pPr>
            <w:r w:rsidRPr="00037291">
              <w:rPr>
                <w:lang w:val="es-ES_tradnl"/>
              </w:rPr>
              <w:t>BT.2020</w:t>
            </w:r>
          </w:p>
        </w:tc>
        <w:tc>
          <w:tcPr>
            <w:tcW w:w="1111" w:type="pct"/>
            <w:tcBorders>
              <w:top w:val="single" w:sz="6" w:space="0" w:color="auto"/>
              <w:left w:val="single" w:sz="6" w:space="0" w:color="auto"/>
              <w:bottom w:val="single" w:sz="6" w:space="0" w:color="auto"/>
              <w:right w:val="single" w:sz="6" w:space="0" w:color="auto"/>
            </w:tcBorders>
            <w:vAlign w:val="center"/>
          </w:tcPr>
          <w:p w14:paraId="64DA94DB" w14:textId="77777777" w:rsidR="00144C0D" w:rsidRPr="00037291" w:rsidRDefault="00144C0D" w:rsidP="0091084E">
            <w:pPr>
              <w:pStyle w:val="Tabletext"/>
              <w:jc w:val="center"/>
              <w:rPr>
                <w:lang w:val="es-ES_tradnl" w:eastAsia="ja-JP"/>
              </w:rPr>
            </w:pPr>
            <w:r w:rsidRPr="00037291">
              <w:rPr>
                <w:lang w:val="es-ES_tradnl" w:eastAsia="ja-JP"/>
              </w:rPr>
              <w:t>7 680 × 4 320</w:t>
            </w:r>
          </w:p>
        </w:tc>
        <w:tc>
          <w:tcPr>
            <w:tcW w:w="1380" w:type="pct"/>
            <w:tcBorders>
              <w:top w:val="single" w:sz="6" w:space="0" w:color="auto"/>
              <w:left w:val="single" w:sz="6" w:space="0" w:color="auto"/>
              <w:bottom w:val="single" w:sz="6" w:space="0" w:color="auto"/>
              <w:right w:val="single" w:sz="6" w:space="0" w:color="auto"/>
            </w:tcBorders>
            <w:vAlign w:val="center"/>
          </w:tcPr>
          <w:p w14:paraId="308D71CC" w14:textId="77777777" w:rsidR="00144C0D" w:rsidRPr="00037291" w:rsidDel="0039505B" w:rsidRDefault="00144C0D" w:rsidP="0091084E">
            <w:pPr>
              <w:pStyle w:val="Tabletext"/>
              <w:jc w:val="center"/>
              <w:rPr>
                <w:lang w:val="es-ES_tradnl" w:eastAsia="ja-JP"/>
              </w:rPr>
            </w:pPr>
            <w:r w:rsidRPr="00037291">
              <w:rPr>
                <w:lang w:val="es-ES_tradnl" w:eastAsia="ja-JP"/>
              </w:rPr>
              <w:t xml:space="preserve">120, 120/1.001, 100, </w:t>
            </w:r>
            <w:r w:rsidRPr="00037291">
              <w:rPr>
                <w:lang w:val="es-ES_tradnl" w:eastAsia="ja-JP"/>
              </w:rPr>
              <w:b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3D536997" w14:textId="77777777" w:rsidR="00144C0D" w:rsidRPr="00037291" w:rsidDel="0039505B" w:rsidRDefault="00144C0D" w:rsidP="0091084E">
            <w:pPr>
              <w:pStyle w:val="Tabletext"/>
              <w:jc w:val="center"/>
              <w:rPr>
                <w:lang w:val="es-ES_tradnl"/>
              </w:rPr>
            </w:pPr>
            <w:r w:rsidRPr="00037291">
              <w:rPr>
                <w:lang w:val="es-ES_tradnl"/>
              </w:rPr>
              <w:t>Progresiva</w:t>
            </w:r>
          </w:p>
        </w:tc>
      </w:tr>
      <w:tr w:rsidR="00144C0D" w:rsidRPr="00037291" w14:paraId="65E0684F" w14:textId="77777777" w:rsidTr="0091084E">
        <w:trPr>
          <w:cantSplit/>
          <w:trHeight w:val="137"/>
          <w:jc w:val="center"/>
        </w:trPr>
        <w:tc>
          <w:tcPr>
            <w:tcW w:w="1259" w:type="pct"/>
            <w:vMerge/>
            <w:tcBorders>
              <w:left w:val="single" w:sz="6" w:space="0" w:color="auto"/>
              <w:right w:val="single" w:sz="6" w:space="0" w:color="auto"/>
            </w:tcBorders>
            <w:vAlign w:val="center"/>
          </w:tcPr>
          <w:p w14:paraId="4A941F15" w14:textId="77777777" w:rsidR="00144C0D" w:rsidRPr="00037291" w:rsidRDefault="00144C0D" w:rsidP="0091084E">
            <w:pPr>
              <w:pStyle w:val="Tabletext"/>
              <w:jc w:val="center"/>
              <w:rPr>
                <w:lang w:val="es-ES_tradnl"/>
              </w:rPr>
            </w:pPr>
          </w:p>
        </w:tc>
        <w:tc>
          <w:tcPr>
            <w:tcW w:w="1111" w:type="pct"/>
            <w:tcBorders>
              <w:top w:val="single" w:sz="6" w:space="0" w:color="auto"/>
              <w:left w:val="single" w:sz="6" w:space="0" w:color="auto"/>
              <w:bottom w:val="single" w:sz="6" w:space="0" w:color="auto"/>
              <w:right w:val="single" w:sz="6" w:space="0" w:color="auto"/>
            </w:tcBorders>
            <w:vAlign w:val="center"/>
          </w:tcPr>
          <w:p w14:paraId="2F7936C8" w14:textId="77777777" w:rsidR="00144C0D" w:rsidRPr="00037291" w:rsidRDefault="00144C0D" w:rsidP="0091084E">
            <w:pPr>
              <w:pStyle w:val="Tabletext"/>
              <w:jc w:val="center"/>
              <w:rPr>
                <w:lang w:val="es-ES_tradnl" w:eastAsia="ja-JP"/>
              </w:rPr>
            </w:pPr>
            <w:r w:rsidRPr="00037291">
              <w:rPr>
                <w:lang w:val="es-ES_tradnl" w:eastAsia="ja-JP"/>
              </w:rPr>
              <w:t>3 840 × 2 160</w:t>
            </w:r>
          </w:p>
        </w:tc>
        <w:tc>
          <w:tcPr>
            <w:tcW w:w="1380" w:type="pct"/>
            <w:tcBorders>
              <w:top w:val="single" w:sz="6" w:space="0" w:color="auto"/>
              <w:left w:val="single" w:sz="6" w:space="0" w:color="auto"/>
              <w:bottom w:val="single" w:sz="6" w:space="0" w:color="auto"/>
              <w:right w:val="single" w:sz="6" w:space="0" w:color="auto"/>
            </w:tcBorders>
            <w:vAlign w:val="center"/>
          </w:tcPr>
          <w:p w14:paraId="58375B70" w14:textId="77777777" w:rsidR="00144C0D" w:rsidRPr="00037291" w:rsidDel="0039505B" w:rsidRDefault="00144C0D" w:rsidP="0091084E">
            <w:pPr>
              <w:pStyle w:val="Tabletext"/>
              <w:jc w:val="center"/>
              <w:rPr>
                <w:lang w:val="es-ES_tradnl" w:eastAsia="ja-JP"/>
              </w:rPr>
            </w:pPr>
            <w:r w:rsidRPr="00037291">
              <w:rPr>
                <w:lang w:val="es-ES_tradnl" w:eastAsia="ja-JP"/>
              </w:rPr>
              <w:t xml:space="preserve">120, 120/1.001, 100, </w:t>
            </w:r>
            <w:r w:rsidRPr="00037291">
              <w:rPr>
                <w:lang w:val="es-ES_tradnl" w:eastAsia="ja-JP"/>
              </w:rPr>
              <w:b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5EBBCE26" w14:textId="77777777" w:rsidR="00144C0D" w:rsidRPr="00037291" w:rsidDel="0039505B" w:rsidRDefault="00144C0D" w:rsidP="0091084E">
            <w:pPr>
              <w:pStyle w:val="Tabletext"/>
              <w:jc w:val="center"/>
              <w:rPr>
                <w:lang w:val="es-ES_tradnl"/>
              </w:rPr>
            </w:pPr>
            <w:r w:rsidRPr="00037291">
              <w:rPr>
                <w:lang w:val="es-ES_tradnl"/>
              </w:rPr>
              <w:t>Progresiva</w:t>
            </w:r>
          </w:p>
        </w:tc>
      </w:tr>
      <w:tr w:rsidR="00144C0D" w:rsidRPr="00037291" w14:paraId="410B9D5D"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6D0E9D1A" w14:textId="77777777" w:rsidR="00144C0D" w:rsidRPr="00037291" w:rsidRDefault="00144C0D" w:rsidP="0091084E">
            <w:pPr>
              <w:pStyle w:val="Tabletext"/>
              <w:jc w:val="center"/>
              <w:rPr>
                <w:lang w:val="es-ES_tradnl"/>
              </w:rPr>
            </w:pPr>
            <w:r w:rsidRPr="00037291">
              <w:rPr>
                <w:lang w:val="es-ES_tradnl"/>
              </w:rPr>
              <w:t>BT.709</w:t>
            </w:r>
          </w:p>
        </w:tc>
        <w:tc>
          <w:tcPr>
            <w:tcW w:w="1111" w:type="pct"/>
            <w:tcBorders>
              <w:top w:val="single" w:sz="6" w:space="0" w:color="auto"/>
              <w:left w:val="single" w:sz="6" w:space="0" w:color="auto"/>
              <w:bottom w:val="single" w:sz="6" w:space="0" w:color="auto"/>
              <w:right w:val="single" w:sz="6" w:space="0" w:color="auto"/>
            </w:tcBorders>
            <w:vAlign w:val="center"/>
          </w:tcPr>
          <w:p w14:paraId="64ADD8B1" w14:textId="77777777" w:rsidR="00144C0D" w:rsidRPr="00037291" w:rsidRDefault="00144C0D" w:rsidP="0091084E">
            <w:pPr>
              <w:pStyle w:val="Tabletext"/>
              <w:jc w:val="center"/>
              <w:rPr>
                <w:lang w:val="es-ES_tradnl" w:eastAsia="ja-JP"/>
              </w:rPr>
            </w:pPr>
            <w:r w:rsidRPr="00037291">
              <w:rPr>
                <w:lang w:val="es-ES_tradnl" w:eastAsia="ja-JP"/>
              </w:rPr>
              <w:t>1 920 × 1 080</w:t>
            </w:r>
            <w:r w:rsidRPr="00037291">
              <w:rPr>
                <w:vertAlign w:val="superscript"/>
                <w:lang w:val="es-ES_tradnl" w:eastAsia="ja-JP"/>
              </w:rPr>
              <w:t>(1)</w:t>
            </w:r>
          </w:p>
        </w:tc>
        <w:tc>
          <w:tcPr>
            <w:tcW w:w="1380" w:type="pct"/>
            <w:tcBorders>
              <w:top w:val="single" w:sz="6" w:space="0" w:color="auto"/>
              <w:left w:val="single" w:sz="6" w:space="0" w:color="auto"/>
              <w:bottom w:val="single" w:sz="6" w:space="0" w:color="auto"/>
              <w:right w:val="single" w:sz="6" w:space="0" w:color="auto"/>
            </w:tcBorders>
            <w:vAlign w:val="center"/>
          </w:tcPr>
          <w:p w14:paraId="7C5EEE04" w14:textId="77777777" w:rsidR="00144C0D" w:rsidRPr="00037291" w:rsidRDefault="00144C0D" w:rsidP="0091084E">
            <w:pPr>
              <w:pStyle w:val="Tabletext"/>
              <w:jc w:val="center"/>
              <w:rPr>
                <w:lang w:val="es-ES_tradnl" w:eastAsia="ja-JP"/>
              </w:rPr>
            </w:pPr>
            <w:r w:rsidRPr="00037291">
              <w:rPr>
                <w:lang w:val="es-ES_tradnl" w:eastAsia="ja-JP"/>
              </w:rPr>
              <w:t xml:space="preserve">60, 60/1.001, 50, </w:t>
            </w:r>
            <w:r w:rsidRPr="00037291">
              <w:rPr>
                <w:lang w:val="es-ES_tradnl" w:eastAsia="ja-JP"/>
              </w:rPr>
              <w:br/>
              <w:t xml:space="preserve">30, 30/1.001, 25, </w:t>
            </w:r>
            <w:r w:rsidRPr="00037291">
              <w:rPr>
                <w:lang w:val="es-ES_tradnl" w:eastAsia="ja-JP"/>
              </w:rPr>
              <w:br/>
              <w:t>24, 24/1.001</w:t>
            </w:r>
          </w:p>
        </w:tc>
        <w:tc>
          <w:tcPr>
            <w:tcW w:w="1250" w:type="pct"/>
            <w:tcBorders>
              <w:top w:val="single" w:sz="6" w:space="0" w:color="auto"/>
              <w:left w:val="single" w:sz="6" w:space="0" w:color="auto"/>
              <w:bottom w:val="single" w:sz="6" w:space="0" w:color="auto"/>
              <w:right w:val="single" w:sz="6" w:space="0" w:color="auto"/>
            </w:tcBorders>
            <w:vAlign w:val="center"/>
          </w:tcPr>
          <w:p w14:paraId="60DE08FC" w14:textId="77777777" w:rsidR="00144C0D" w:rsidRPr="00037291" w:rsidRDefault="00144C0D" w:rsidP="0091084E">
            <w:pPr>
              <w:pStyle w:val="Tabletext"/>
              <w:jc w:val="center"/>
              <w:rPr>
                <w:lang w:val="es-ES_tradnl" w:eastAsia="ja-JP"/>
              </w:rPr>
            </w:pPr>
            <w:r w:rsidRPr="00037291">
              <w:rPr>
                <w:lang w:val="es-ES_tradnl" w:eastAsia="ja-JP"/>
              </w:rPr>
              <w:t>Progresiva</w:t>
            </w:r>
          </w:p>
        </w:tc>
      </w:tr>
      <w:tr w:rsidR="00144C0D" w:rsidRPr="00037291" w14:paraId="455F319C" w14:textId="77777777" w:rsidTr="0091084E">
        <w:trPr>
          <w:cantSplit/>
          <w:trHeight w:val="137"/>
          <w:jc w:val="center"/>
        </w:trPr>
        <w:tc>
          <w:tcPr>
            <w:tcW w:w="1259" w:type="pct"/>
            <w:vMerge/>
            <w:tcBorders>
              <w:left w:val="single" w:sz="6" w:space="0" w:color="auto"/>
              <w:bottom w:val="single" w:sz="6" w:space="0" w:color="auto"/>
              <w:right w:val="single" w:sz="6" w:space="0" w:color="auto"/>
            </w:tcBorders>
            <w:vAlign w:val="center"/>
          </w:tcPr>
          <w:p w14:paraId="75A0CF40" w14:textId="77777777" w:rsidR="00144C0D" w:rsidRPr="00037291" w:rsidRDefault="00144C0D" w:rsidP="0091084E">
            <w:pPr>
              <w:pStyle w:val="Tabletext"/>
              <w:jc w:val="center"/>
              <w:rPr>
                <w:lang w:val="es-ES_tradnl"/>
              </w:rPr>
            </w:pPr>
          </w:p>
        </w:tc>
        <w:tc>
          <w:tcPr>
            <w:tcW w:w="1111" w:type="pct"/>
            <w:tcBorders>
              <w:top w:val="single" w:sz="6" w:space="0" w:color="auto"/>
              <w:left w:val="single" w:sz="6" w:space="0" w:color="auto"/>
              <w:bottom w:val="single" w:sz="6" w:space="0" w:color="auto"/>
              <w:right w:val="single" w:sz="6" w:space="0" w:color="auto"/>
            </w:tcBorders>
            <w:vAlign w:val="center"/>
          </w:tcPr>
          <w:p w14:paraId="353BBB9E" w14:textId="77777777" w:rsidR="00144C0D" w:rsidRPr="00037291" w:rsidRDefault="00144C0D" w:rsidP="0091084E">
            <w:pPr>
              <w:pStyle w:val="Tabletext"/>
              <w:jc w:val="center"/>
              <w:rPr>
                <w:lang w:val="es-ES_tradnl" w:eastAsia="ja-JP"/>
              </w:rPr>
            </w:pPr>
            <w:r w:rsidRPr="00037291">
              <w:rPr>
                <w:lang w:val="es-ES_tradnl" w:eastAsia="ja-JP"/>
              </w:rPr>
              <w:t>1 920 × 1 080</w:t>
            </w:r>
            <w:r w:rsidRPr="00037291">
              <w:rPr>
                <w:vertAlign w:val="superscript"/>
                <w:lang w:val="es-ES_tradnl" w:eastAsia="ja-JP"/>
              </w:rPr>
              <w:t>(1)</w:t>
            </w:r>
          </w:p>
        </w:tc>
        <w:tc>
          <w:tcPr>
            <w:tcW w:w="1380" w:type="pct"/>
            <w:tcBorders>
              <w:top w:val="single" w:sz="6" w:space="0" w:color="auto"/>
              <w:left w:val="single" w:sz="6" w:space="0" w:color="auto"/>
              <w:bottom w:val="single" w:sz="6" w:space="0" w:color="auto"/>
              <w:right w:val="single" w:sz="6" w:space="0" w:color="auto"/>
            </w:tcBorders>
            <w:vAlign w:val="center"/>
          </w:tcPr>
          <w:p w14:paraId="4F996F7E" w14:textId="77777777" w:rsidR="00144C0D" w:rsidRPr="00037291" w:rsidRDefault="00144C0D" w:rsidP="0091084E">
            <w:pPr>
              <w:pStyle w:val="Tabletext"/>
              <w:jc w:val="center"/>
              <w:rPr>
                <w:lang w:val="es-ES_tradnl" w:eastAsia="ja-JP"/>
              </w:rPr>
            </w:pPr>
            <w:r w:rsidRPr="00037291">
              <w:rPr>
                <w:lang w:val="es-ES_tradnl" w:eastAsia="ja-JP"/>
              </w:rPr>
              <w:t>30, 30/1.001, 25</w:t>
            </w:r>
          </w:p>
        </w:tc>
        <w:tc>
          <w:tcPr>
            <w:tcW w:w="1250" w:type="pct"/>
            <w:tcBorders>
              <w:top w:val="single" w:sz="6" w:space="0" w:color="auto"/>
              <w:left w:val="single" w:sz="6" w:space="0" w:color="auto"/>
              <w:bottom w:val="single" w:sz="6" w:space="0" w:color="auto"/>
              <w:right w:val="single" w:sz="6" w:space="0" w:color="auto"/>
            </w:tcBorders>
            <w:vAlign w:val="center"/>
          </w:tcPr>
          <w:p w14:paraId="4C571F79" w14:textId="77777777" w:rsidR="00144C0D" w:rsidRPr="00037291" w:rsidRDefault="00144C0D" w:rsidP="0091084E">
            <w:pPr>
              <w:pStyle w:val="Tabletext"/>
              <w:jc w:val="center"/>
              <w:rPr>
                <w:lang w:val="es-ES_tradnl" w:eastAsia="ja-JP"/>
              </w:rPr>
            </w:pPr>
            <w:r w:rsidRPr="00037291">
              <w:rPr>
                <w:lang w:val="es-ES_tradnl" w:eastAsia="ja-JP"/>
              </w:rPr>
              <w:t>Entrelazada</w:t>
            </w:r>
          </w:p>
        </w:tc>
      </w:tr>
      <w:tr w:rsidR="00144C0D" w:rsidRPr="00037291" w14:paraId="2B475239" w14:textId="77777777" w:rsidTr="0091084E">
        <w:trPr>
          <w:cantSplit/>
          <w:jc w:val="center"/>
        </w:trPr>
        <w:tc>
          <w:tcPr>
            <w:tcW w:w="1259" w:type="pct"/>
            <w:tcBorders>
              <w:top w:val="single" w:sz="6" w:space="0" w:color="auto"/>
              <w:left w:val="single" w:sz="6" w:space="0" w:color="auto"/>
              <w:bottom w:val="single" w:sz="6" w:space="0" w:color="auto"/>
              <w:right w:val="single" w:sz="6" w:space="0" w:color="auto"/>
            </w:tcBorders>
            <w:vAlign w:val="center"/>
          </w:tcPr>
          <w:p w14:paraId="6FFF008A" w14:textId="77777777" w:rsidR="00144C0D" w:rsidRPr="00037291" w:rsidRDefault="00144C0D" w:rsidP="0091084E">
            <w:pPr>
              <w:pStyle w:val="Tabletext"/>
              <w:jc w:val="center"/>
              <w:rPr>
                <w:lang w:val="es-ES_tradnl"/>
              </w:rPr>
            </w:pPr>
            <w:r w:rsidRPr="00037291">
              <w:rPr>
                <w:lang w:val="es-ES_tradnl"/>
              </w:rPr>
              <w:t>BT.1543</w:t>
            </w:r>
          </w:p>
        </w:tc>
        <w:tc>
          <w:tcPr>
            <w:tcW w:w="1111" w:type="pct"/>
            <w:tcBorders>
              <w:top w:val="single" w:sz="6" w:space="0" w:color="auto"/>
              <w:left w:val="single" w:sz="6" w:space="0" w:color="auto"/>
              <w:bottom w:val="single" w:sz="6" w:space="0" w:color="auto"/>
              <w:right w:val="single" w:sz="6" w:space="0" w:color="auto"/>
            </w:tcBorders>
            <w:vAlign w:val="center"/>
          </w:tcPr>
          <w:p w14:paraId="24C4AA4A" w14:textId="77777777" w:rsidR="00144C0D" w:rsidRPr="00037291" w:rsidRDefault="00144C0D" w:rsidP="0091084E">
            <w:pPr>
              <w:pStyle w:val="Tabletext"/>
              <w:jc w:val="center"/>
              <w:rPr>
                <w:lang w:val="es-ES_tradnl" w:eastAsia="ja-JP"/>
              </w:rPr>
            </w:pPr>
            <w:r w:rsidRPr="00037291">
              <w:rPr>
                <w:lang w:val="es-ES_tradnl" w:eastAsia="ja-JP"/>
              </w:rPr>
              <w:t>1 280 × 720</w:t>
            </w:r>
          </w:p>
        </w:tc>
        <w:tc>
          <w:tcPr>
            <w:tcW w:w="1380" w:type="pct"/>
            <w:tcBorders>
              <w:top w:val="single" w:sz="6" w:space="0" w:color="auto"/>
              <w:left w:val="single" w:sz="6" w:space="0" w:color="auto"/>
              <w:bottom w:val="single" w:sz="6" w:space="0" w:color="auto"/>
              <w:right w:val="single" w:sz="6" w:space="0" w:color="auto"/>
            </w:tcBorders>
            <w:vAlign w:val="center"/>
          </w:tcPr>
          <w:p w14:paraId="27C5B1F9" w14:textId="77777777" w:rsidR="00144C0D" w:rsidRPr="00037291" w:rsidRDefault="00144C0D" w:rsidP="0091084E">
            <w:pPr>
              <w:pStyle w:val="Tabletext"/>
              <w:jc w:val="center"/>
              <w:rPr>
                <w:lang w:val="es-ES_tradnl"/>
              </w:rPr>
            </w:pPr>
            <w:r w:rsidRPr="00037291">
              <w:rPr>
                <w:lang w:val="es-ES_tradnl"/>
              </w:rPr>
              <w:t>60, 60/1.001, 30, 30/1.001</w:t>
            </w:r>
          </w:p>
        </w:tc>
        <w:tc>
          <w:tcPr>
            <w:tcW w:w="1250" w:type="pct"/>
            <w:tcBorders>
              <w:top w:val="single" w:sz="6" w:space="0" w:color="auto"/>
              <w:left w:val="single" w:sz="6" w:space="0" w:color="auto"/>
              <w:bottom w:val="single" w:sz="6" w:space="0" w:color="auto"/>
              <w:right w:val="single" w:sz="6" w:space="0" w:color="auto"/>
            </w:tcBorders>
            <w:vAlign w:val="center"/>
          </w:tcPr>
          <w:p w14:paraId="6649762C" w14:textId="77777777" w:rsidR="00144C0D" w:rsidRPr="00037291" w:rsidRDefault="00144C0D" w:rsidP="0091084E">
            <w:pPr>
              <w:pStyle w:val="Tabletext"/>
              <w:jc w:val="center"/>
              <w:rPr>
                <w:lang w:val="es-ES_tradnl"/>
              </w:rPr>
            </w:pPr>
            <w:r w:rsidRPr="00037291">
              <w:rPr>
                <w:lang w:val="es-ES_tradnl"/>
              </w:rPr>
              <w:t>Progresiva</w:t>
            </w:r>
          </w:p>
        </w:tc>
      </w:tr>
      <w:tr w:rsidR="00144C0D" w:rsidRPr="00037291" w14:paraId="2E322C6D" w14:textId="77777777" w:rsidTr="0091084E">
        <w:trPr>
          <w:cantSplit/>
          <w:jc w:val="center"/>
        </w:trPr>
        <w:tc>
          <w:tcPr>
            <w:tcW w:w="1259" w:type="pct"/>
            <w:tcBorders>
              <w:top w:val="single" w:sz="6" w:space="0" w:color="auto"/>
              <w:left w:val="single" w:sz="6" w:space="0" w:color="auto"/>
              <w:bottom w:val="single" w:sz="6" w:space="0" w:color="auto"/>
              <w:right w:val="single" w:sz="6" w:space="0" w:color="auto"/>
            </w:tcBorders>
            <w:vAlign w:val="center"/>
          </w:tcPr>
          <w:p w14:paraId="6A2A1F2F" w14:textId="77777777" w:rsidR="00144C0D" w:rsidRPr="00037291" w:rsidRDefault="00144C0D" w:rsidP="0091084E">
            <w:pPr>
              <w:pStyle w:val="Tabletext"/>
              <w:jc w:val="center"/>
              <w:rPr>
                <w:lang w:val="es-ES_tradnl"/>
              </w:rPr>
            </w:pPr>
            <w:r w:rsidRPr="00037291">
              <w:rPr>
                <w:lang w:val="es-ES_tradnl"/>
              </w:rPr>
              <w:t>BT.1847</w:t>
            </w:r>
          </w:p>
        </w:tc>
        <w:tc>
          <w:tcPr>
            <w:tcW w:w="1111" w:type="pct"/>
            <w:tcBorders>
              <w:top w:val="single" w:sz="6" w:space="0" w:color="auto"/>
              <w:left w:val="single" w:sz="6" w:space="0" w:color="auto"/>
              <w:bottom w:val="single" w:sz="6" w:space="0" w:color="auto"/>
              <w:right w:val="single" w:sz="6" w:space="0" w:color="auto"/>
            </w:tcBorders>
            <w:vAlign w:val="center"/>
          </w:tcPr>
          <w:p w14:paraId="6CFB3D0A" w14:textId="77777777" w:rsidR="00144C0D" w:rsidRPr="00037291" w:rsidRDefault="00144C0D" w:rsidP="0091084E">
            <w:pPr>
              <w:pStyle w:val="Tabletext"/>
              <w:jc w:val="center"/>
              <w:rPr>
                <w:lang w:val="es-ES_tradnl" w:eastAsia="ja-JP"/>
              </w:rPr>
            </w:pPr>
            <w:r w:rsidRPr="00037291">
              <w:rPr>
                <w:lang w:val="es-ES_tradnl" w:eastAsia="ja-JP"/>
              </w:rPr>
              <w:t>1 280 × 720</w:t>
            </w:r>
          </w:p>
        </w:tc>
        <w:tc>
          <w:tcPr>
            <w:tcW w:w="1380" w:type="pct"/>
            <w:tcBorders>
              <w:top w:val="single" w:sz="6" w:space="0" w:color="auto"/>
              <w:left w:val="single" w:sz="6" w:space="0" w:color="auto"/>
              <w:bottom w:val="single" w:sz="6" w:space="0" w:color="auto"/>
              <w:right w:val="single" w:sz="6" w:space="0" w:color="auto"/>
            </w:tcBorders>
            <w:vAlign w:val="center"/>
          </w:tcPr>
          <w:p w14:paraId="7D61A935" w14:textId="77777777" w:rsidR="00144C0D" w:rsidRPr="00037291" w:rsidRDefault="00144C0D" w:rsidP="0091084E">
            <w:pPr>
              <w:pStyle w:val="Tabletext"/>
              <w:jc w:val="center"/>
              <w:rPr>
                <w:lang w:val="es-ES_tradnl"/>
              </w:rPr>
            </w:pPr>
            <w:r w:rsidRPr="00037291">
              <w:rPr>
                <w:lang w:val="es-ES_tradnl"/>
              </w:rPr>
              <w:t>50</w:t>
            </w:r>
          </w:p>
        </w:tc>
        <w:tc>
          <w:tcPr>
            <w:tcW w:w="1250" w:type="pct"/>
            <w:tcBorders>
              <w:top w:val="single" w:sz="6" w:space="0" w:color="auto"/>
              <w:left w:val="single" w:sz="6" w:space="0" w:color="auto"/>
              <w:bottom w:val="single" w:sz="6" w:space="0" w:color="auto"/>
              <w:right w:val="single" w:sz="6" w:space="0" w:color="auto"/>
            </w:tcBorders>
            <w:vAlign w:val="center"/>
          </w:tcPr>
          <w:p w14:paraId="26A54AC5" w14:textId="77777777" w:rsidR="00144C0D" w:rsidRPr="00037291" w:rsidRDefault="00144C0D" w:rsidP="0091084E">
            <w:pPr>
              <w:pStyle w:val="Tabletext"/>
              <w:jc w:val="center"/>
              <w:rPr>
                <w:lang w:val="es-ES_tradnl"/>
              </w:rPr>
            </w:pPr>
            <w:r w:rsidRPr="00037291">
              <w:rPr>
                <w:lang w:val="es-ES_tradnl"/>
              </w:rPr>
              <w:t>Progresiva</w:t>
            </w:r>
          </w:p>
        </w:tc>
      </w:tr>
      <w:tr w:rsidR="00144C0D" w:rsidRPr="00037291" w14:paraId="36C1B47C" w14:textId="77777777" w:rsidTr="0091084E">
        <w:trPr>
          <w:cantSplit/>
          <w:trHeight w:val="138"/>
          <w:jc w:val="center"/>
        </w:trPr>
        <w:tc>
          <w:tcPr>
            <w:tcW w:w="1259" w:type="pct"/>
            <w:vMerge w:val="restart"/>
            <w:tcBorders>
              <w:top w:val="single" w:sz="6" w:space="0" w:color="auto"/>
              <w:left w:val="single" w:sz="6" w:space="0" w:color="auto"/>
              <w:right w:val="single" w:sz="6" w:space="0" w:color="auto"/>
            </w:tcBorders>
            <w:vAlign w:val="center"/>
          </w:tcPr>
          <w:p w14:paraId="55DF28AA" w14:textId="77777777" w:rsidR="00144C0D" w:rsidRPr="00037291" w:rsidRDefault="00144C0D" w:rsidP="0091084E">
            <w:pPr>
              <w:pStyle w:val="Tabletext"/>
              <w:jc w:val="center"/>
              <w:rPr>
                <w:lang w:val="es-ES_tradnl"/>
              </w:rPr>
            </w:pPr>
            <w:r w:rsidRPr="00037291">
              <w:rPr>
                <w:lang w:val="es-ES_tradnl"/>
              </w:rPr>
              <w:t>BT.601</w:t>
            </w:r>
          </w:p>
        </w:tc>
        <w:tc>
          <w:tcPr>
            <w:tcW w:w="1111" w:type="pct"/>
            <w:tcBorders>
              <w:top w:val="single" w:sz="6" w:space="0" w:color="auto"/>
              <w:left w:val="single" w:sz="6" w:space="0" w:color="auto"/>
              <w:bottom w:val="single" w:sz="6" w:space="0" w:color="auto"/>
              <w:right w:val="single" w:sz="6" w:space="0" w:color="auto"/>
            </w:tcBorders>
            <w:vAlign w:val="center"/>
          </w:tcPr>
          <w:p w14:paraId="6D27DE24" w14:textId="77777777" w:rsidR="00144C0D" w:rsidRPr="00037291" w:rsidRDefault="00144C0D" w:rsidP="0091084E">
            <w:pPr>
              <w:pStyle w:val="Tabletext"/>
              <w:jc w:val="center"/>
              <w:rPr>
                <w:lang w:val="es-ES_tradnl" w:eastAsia="ja-JP"/>
              </w:rPr>
            </w:pPr>
            <w:r w:rsidRPr="00037291">
              <w:rPr>
                <w:lang w:val="es-ES_tradnl" w:eastAsia="ja-JP"/>
              </w:rPr>
              <w:t>720 × 576</w:t>
            </w:r>
          </w:p>
        </w:tc>
        <w:tc>
          <w:tcPr>
            <w:tcW w:w="1380" w:type="pct"/>
            <w:tcBorders>
              <w:top w:val="single" w:sz="6" w:space="0" w:color="auto"/>
              <w:left w:val="single" w:sz="6" w:space="0" w:color="auto"/>
              <w:bottom w:val="single" w:sz="6" w:space="0" w:color="auto"/>
              <w:right w:val="single" w:sz="6" w:space="0" w:color="auto"/>
            </w:tcBorders>
            <w:vAlign w:val="center"/>
          </w:tcPr>
          <w:p w14:paraId="2D8209DC" w14:textId="77777777" w:rsidR="00144C0D" w:rsidRPr="00037291" w:rsidRDefault="00144C0D" w:rsidP="0091084E">
            <w:pPr>
              <w:pStyle w:val="Tabletext"/>
              <w:jc w:val="center"/>
              <w:rPr>
                <w:lang w:val="es-ES_tradnl"/>
              </w:rPr>
            </w:pPr>
            <w:r w:rsidRPr="00037291">
              <w:rPr>
                <w:lang w:val="es-ES_tradnl"/>
              </w:rPr>
              <w:t>25</w:t>
            </w:r>
          </w:p>
        </w:tc>
        <w:tc>
          <w:tcPr>
            <w:tcW w:w="1250" w:type="pct"/>
            <w:tcBorders>
              <w:top w:val="single" w:sz="6" w:space="0" w:color="auto"/>
              <w:left w:val="single" w:sz="6" w:space="0" w:color="auto"/>
              <w:bottom w:val="single" w:sz="6" w:space="0" w:color="auto"/>
              <w:right w:val="single" w:sz="6" w:space="0" w:color="auto"/>
            </w:tcBorders>
            <w:vAlign w:val="center"/>
          </w:tcPr>
          <w:p w14:paraId="70C0FD48" w14:textId="77777777" w:rsidR="00144C0D" w:rsidRPr="00037291" w:rsidRDefault="00144C0D" w:rsidP="0091084E">
            <w:pPr>
              <w:pStyle w:val="Tabletext"/>
              <w:jc w:val="center"/>
              <w:rPr>
                <w:lang w:val="es-ES_tradnl"/>
              </w:rPr>
            </w:pPr>
            <w:r w:rsidRPr="00037291">
              <w:rPr>
                <w:lang w:val="es-ES_tradnl"/>
              </w:rPr>
              <w:t>Entrelazada</w:t>
            </w:r>
          </w:p>
        </w:tc>
      </w:tr>
      <w:tr w:rsidR="00144C0D" w:rsidRPr="00037291" w14:paraId="5E2E2B82" w14:textId="77777777" w:rsidTr="0091084E">
        <w:trPr>
          <w:cantSplit/>
          <w:trHeight w:val="137"/>
          <w:jc w:val="center"/>
        </w:trPr>
        <w:tc>
          <w:tcPr>
            <w:tcW w:w="1259" w:type="pct"/>
            <w:vMerge/>
            <w:tcBorders>
              <w:left w:val="single" w:sz="6" w:space="0" w:color="auto"/>
              <w:bottom w:val="single" w:sz="6" w:space="0" w:color="auto"/>
              <w:right w:val="single" w:sz="6" w:space="0" w:color="auto"/>
            </w:tcBorders>
            <w:vAlign w:val="center"/>
          </w:tcPr>
          <w:p w14:paraId="4035C04E" w14:textId="77777777" w:rsidR="00144C0D" w:rsidRPr="00037291" w:rsidRDefault="00144C0D" w:rsidP="0091084E">
            <w:pPr>
              <w:pStyle w:val="Tabletext"/>
              <w:rPr>
                <w:lang w:val="es-ES_tradnl"/>
              </w:rPr>
            </w:pPr>
          </w:p>
        </w:tc>
        <w:tc>
          <w:tcPr>
            <w:tcW w:w="1111" w:type="pct"/>
            <w:tcBorders>
              <w:bottom w:val="single" w:sz="4" w:space="0" w:color="auto"/>
            </w:tcBorders>
          </w:tcPr>
          <w:p w14:paraId="691F4035" w14:textId="77777777" w:rsidR="00144C0D" w:rsidRPr="00037291" w:rsidRDefault="00144C0D" w:rsidP="0091084E">
            <w:pPr>
              <w:pStyle w:val="Tabletext"/>
              <w:jc w:val="center"/>
              <w:rPr>
                <w:lang w:val="es-ES_tradnl"/>
              </w:rPr>
            </w:pPr>
            <w:r w:rsidRPr="00037291">
              <w:rPr>
                <w:lang w:val="es-ES_tradnl"/>
              </w:rPr>
              <w:t>720 × 483</w:t>
            </w:r>
            <w:r w:rsidRPr="00037291">
              <w:rPr>
                <w:vertAlign w:val="superscript"/>
                <w:lang w:val="es-ES_tradnl"/>
              </w:rPr>
              <w:t>(2)</w:t>
            </w:r>
          </w:p>
        </w:tc>
        <w:tc>
          <w:tcPr>
            <w:tcW w:w="1380" w:type="pct"/>
            <w:tcBorders>
              <w:top w:val="single" w:sz="6" w:space="0" w:color="auto"/>
              <w:left w:val="single" w:sz="6" w:space="0" w:color="auto"/>
              <w:bottom w:val="single" w:sz="6" w:space="0" w:color="auto"/>
              <w:right w:val="single" w:sz="6" w:space="0" w:color="auto"/>
            </w:tcBorders>
            <w:vAlign w:val="center"/>
          </w:tcPr>
          <w:p w14:paraId="6EEF2338" w14:textId="77777777" w:rsidR="00144C0D" w:rsidRPr="00037291" w:rsidRDefault="00144C0D" w:rsidP="0091084E">
            <w:pPr>
              <w:pStyle w:val="Tabletext"/>
              <w:jc w:val="center"/>
              <w:rPr>
                <w:lang w:val="es-ES_tradnl"/>
              </w:rPr>
            </w:pPr>
            <w:r w:rsidRPr="00037291">
              <w:rPr>
                <w:lang w:val="es-ES_tradnl"/>
              </w:rPr>
              <w:t>30, 30/1.001</w:t>
            </w:r>
          </w:p>
        </w:tc>
        <w:tc>
          <w:tcPr>
            <w:tcW w:w="1250" w:type="pct"/>
            <w:tcBorders>
              <w:top w:val="single" w:sz="6" w:space="0" w:color="auto"/>
              <w:left w:val="single" w:sz="6" w:space="0" w:color="auto"/>
              <w:bottom w:val="single" w:sz="6" w:space="0" w:color="auto"/>
              <w:right w:val="single" w:sz="6" w:space="0" w:color="auto"/>
            </w:tcBorders>
            <w:vAlign w:val="center"/>
          </w:tcPr>
          <w:p w14:paraId="6726FFBF" w14:textId="77777777" w:rsidR="00144C0D" w:rsidRPr="00037291" w:rsidRDefault="00144C0D" w:rsidP="0091084E">
            <w:pPr>
              <w:pStyle w:val="Tabletext"/>
              <w:jc w:val="center"/>
              <w:rPr>
                <w:lang w:val="es-ES_tradnl"/>
              </w:rPr>
            </w:pPr>
            <w:r w:rsidRPr="00037291">
              <w:rPr>
                <w:lang w:val="es-ES_tradnl"/>
              </w:rPr>
              <w:t>Entrelazada</w:t>
            </w:r>
          </w:p>
        </w:tc>
      </w:tr>
      <w:tr w:rsidR="00144C0D" w:rsidRPr="0046520E" w14:paraId="4BEE0991" w14:textId="77777777" w:rsidTr="0091084E">
        <w:trPr>
          <w:cantSplit/>
          <w:jc w:val="center"/>
        </w:trPr>
        <w:tc>
          <w:tcPr>
            <w:tcW w:w="5000" w:type="pct"/>
            <w:gridSpan w:val="4"/>
            <w:tcBorders>
              <w:top w:val="single" w:sz="6" w:space="0" w:color="auto"/>
            </w:tcBorders>
            <w:vAlign w:val="center"/>
          </w:tcPr>
          <w:p w14:paraId="2C48145C" w14:textId="77777777" w:rsidR="00144C0D" w:rsidRPr="00037291" w:rsidRDefault="00144C0D" w:rsidP="0091084E">
            <w:pPr>
              <w:pStyle w:val="Tablelegend"/>
              <w:rPr>
                <w:lang w:val="es-ES_tradnl"/>
              </w:rPr>
            </w:pPr>
            <w:r w:rsidRPr="00037291">
              <w:rPr>
                <w:vertAlign w:val="superscript"/>
                <w:lang w:val="es-ES_tradnl"/>
              </w:rPr>
              <w:t>(1)</w:t>
            </w:r>
            <w:r w:rsidRPr="00037291">
              <w:rPr>
                <w:lang w:val="es-ES_tradnl"/>
              </w:rPr>
              <w:tab/>
              <w:t>Para codificación interna, el número de muestras por línea puede reducirse a 1 440.</w:t>
            </w:r>
          </w:p>
          <w:p w14:paraId="6441EA1B" w14:textId="77777777" w:rsidR="00144C0D" w:rsidRPr="00037291" w:rsidRDefault="00144C0D" w:rsidP="0091084E">
            <w:pPr>
              <w:pStyle w:val="Tablelegend"/>
              <w:rPr>
                <w:lang w:val="es-ES_tradnl"/>
              </w:rPr>
            </w:pPr>
            <w:r w:rsidRPr="00037291">
              <w:rPr>
                <w:vertAlign w:val="superscript"/>
                <w:lang w:val="es-ES_tradnl"/>
              </w:rPr>
              <w:t>(2)</w:t>
            </w:r>
            <w:r w:rsidRPr="00037291">
              <w:rPr>
                <w:lang w:val="es-ES_tradnl"/>
              </w:rPr>
              <w:tab/>
              <w:t xml:space="preserve">El número de líneas codificadas puede ser de 480 en el caso de aplicaciones de emisión y distribución </w:t>
            </w:r>
            <w:proofErr w:type="gramStart"/>
            <w:r w:rsidRPr="00037291">
              <w:rPr>
                <w:lang w:val="es-ES_tradnl"/>
              </w:rPr>
              <w:t>secundaria</w:t>
            </w:r>
            <w:proofErr w:type="gramEnd"/>
            <w:r w:rsidRPr="00037291">
              <w:rPr>
                <w:lang w:val="es-ES_tradnl"/>
              </w:rPr>
              <w:t xml:space="preserve"> aunque el formato de imagen y el centro de la imagen se definen utilizando 483 líneas activas.</w:t>
            </w:r>
          </w:p>
          <w:p w14:paraId="4FBF0219" w14:textId="77777777" w:rsidR="00144C0D" w:rsidRPr="00037291" w:rsidRDefault="00144C0D" w:rsidP="0091084E">
            <w:pPr>
              <w:pStyle w:val="TableLegendNote"/>
              <w:rPr>
                <w:lang w:val="es-ES_tradnl"/>
              </w:rPr>
            </w:pPr>
            <w:r w:rsidRPr="00037291">
              <w:rPr>
                <w:lang w:val="es-ES_tradnl"/>
              </w:rPr>
              <w:t>NOTA</w:t>
            </w:r>
            <w:r w:rsidR="0091084E" w:rsidRPr="00037291">
              <w:rPr>
                <w:lang w:val="es-ES_tradnl"/>
              </w:rPr>
              <w:t> </w:t>
            </w:r>
            <w:r w:rsidRPr="00037291">
              <w:rPr>
                <w:lang w:val="es-ES_tradnl"/>
              </w:rPr>
              <w:t>1</w:t>
            </w:r>
            <w:r w:rsidR="0091084E" w:rsidRPr="00037291">
              <w:rPr>
                <w:lang w:val="es-ES_tradnl"/>
              </w:rPr>
              <w:t> </w:t>
            </w:r>
            <w:r w:rsidRPr="00037291">
              <w:rPr>
                <w:lang w:val="es-ES_tradnl"/>
              </w:rPr>
              <w:t>–</w:t>
            </w:r>
            <w:r w:rsidR="0091084E" w:rsidRPr="00037291">
              <w:rPr>
                <w:lang w:val="es-ES_tradnl"/>
              </w:rPr>
              <w:t> </w:t>
            </w:r>
            <w:r w:rsidRPr="00037291">
              <w:rPr>
                <w:lang w:val="es-ES_tradnl"/>
              </w:rPr>
              <w:t>En los Cuadros</w:t>
            </w:r>
            <w:r w:rsidR="0091084E" w:rsidRPr="00037291">
              <w:rPr>
                <w:lang w:val="es-ES_tradnl"/>
              </w:rPr>
              <w:t> </w:t>
            </w:r>
            <w:r w:rsidRPr="00037291">
              <w:rPr>
                <w:lang w:val="es-ES_tradnl"/>
              </w:rPr>
              <w:t>3 y 4 aparece información sobre los perfiles y niveles definidos en la Recomendación UIT-T H.262.</w:t>
            </w:r>
          </w:p>
          <w:p w14:paraId="6DC04F52" w14:textId="77777777" w:rsidR="00144C0D" w:rsidRPr="00037291" w:rsidRDefault="00144C0D" w:rsidP="0091084E">
            <w:pPr>
              <w:pStyle w:val="TableLegendNote"/>
              <w:rPr>
                <w:lang w:val="es-ES_tradnl"/>
              </w:rPr>
            </w:pPr>
            <w:r w:rsidRPr="00037291">
              <w:rPr>
                <w:lang w:val="es-ES_tradnl"/>
              </w:rPr>
              <w:t>NOTA</w:t>
            </w:r>
            <w:r w:rsidR="0091084E" w:rsidRPr="00037291">
              <w:rPr>
                <w:lang w:val="es-ES_tradnl"/>
              </w:rPr>
              <w:t> </w:t>
            </w:r>
            <w:r w:rsidRPr="00037291">
              <w:rPr>
                <w:lang w:val="es-ES_tradnl"/>
              </w:rPr>
              <w:t>2</w:t>
            </w:r>
            <w:r w:rsidR="0091084E" w:rsidRPr="00037291">
              <w:rPr>
                <w:lang w:val="es-ES_tradnl"/>
              </w:rPr>
              <w:t> </w:t>
            </w:r>
            <w:r w:rsidRPr="00037291">
              <w:rPr>
                <w:lang w:val="es-ES_tradnl"/>
              </w:rPr>
              <w:t>–</w:t>
            </w:r>
            <w:r w:rsidR="0091084E" w:rsidRPr="00037291">
              <w:rPr>
                <w:lang w:val="es-ES_tradnl"/>
              </w:rPr>
              <w:t> </w:t>
            </w:r>
            <w:r w:rsidRPr="00037291">
              <w:rPr>
                <w:lang w:val="es-ES_tradnl"/>
              </w:rPr>
              <w:t>En el Cuadro</w:t>
            </w:r>
            <w:r w:rsidR="0091084E" w:rsidRPr="00037291">
              <w:rPr>
                <w:lang w:val="es-ES_tradnl"/>
              </w:rPr>
              <w:t> </w:t>
            </w:r>
            <w:r w:rsidRPr="00037291">
              <w:rPr>
                <w:lang w:val="es-ES_tradnl"/>
              </w:rPr>
              <w:t>5 aparece información sobre los niveles definidos en la Recomendación UIT</w:t>
            </w:r>
            <w:r w:rsidR="0091084E" w:rsidRPr="00037291">
              <w:rPr>
                <w:lang w:val="es-ES_tradnl"/>
              </w:rPr>
              <w:noBreakHyphen/>
            </w:r>
            <w:r w:rsidRPr="00037291">
              <w:rPr>
                <w:lang w:val="es-ES_tradnl"/>
              </w:rPr>
              <w:t>T</w:t>
            </w:r>
            <w:r w:rsidR="0091084E" w:rsidRPr="00037291">
              <w:rPr>
                <w:lang w:val="es-ES_tradnl"/>
              </w:rPr>
              <w:t> </w:t>
            </w:r>
            <w:r w:rsidRPr="00037291">
              <w:rPr>
                <w:lang w:val="es-ES_tradnl"/>
              </w:rPr>
              <w:t>H.264.</w:t>
            </w:r>
          </w:p>
          <w:p w14:paraId="05AFFF9E" w14:textId="77777777" w:rsidR="00144C0D" w:rsidRPr="00037291" w:rsidRDefault="00144C0D" w:rsidP="0091084E">
            <w:pPr>
              <w:pStyle w:val="TableLegendNote"/>
              <w:rPr>
                <w:lang w:val="es-ES_tradnl"/>
              </w:rPr>
            </w:pPr>
            <w:r w:rsidRPr="00037291">
              <w:rPr>
                <w:lang w:val="es-ES_tradnl"/>
              </w:rPr>
              <w:t>NOTA</w:t>
            </w:r>
            <w:r w:rsidR="0091084E" w:rsidRPr="00037291">
              <w:rPr>
                <w:lang w:val="es-ES_tradnl"/>
              </w:rPr>
              <w:t> </w:t>
            </w:r>
            <w:r w:rsidRPr="00037291">
              <w:rPr>
                <w:lang w:val="es-ES_tradnl"/>
              </w:rPr>
              <w:t>3</w:t>
            </w:r>
            <w:r w:rsidR="0091084E" w:rsidRPr="00037291">
              <w:rPr>
                <w:lang w:val="es-ES_tradnl"/>
              </w:rPr>
              <w:t> </w:t>
            </w:r>
            <w:r w:rsidRPr="00037291">
              <w:rPr>
                <w:lang w:val="es-ES_tradnl"/>
              </w:rPr>
              <w:t>–</w:t>
            </w:r>
            <w:r w:rsidR="0091084E" w:rsidRPr="00037291">
              <w:rPr>
                <w:lang w:val="es-ES_tradnl"/>
              </w:rPr>
              <w:t> </w:t>
            </w:r>
            <w:r w:rsidRPr="00037291">
              <w:rPr>
                <w:lang w:val="es-ES_tradnl"/>
              </w:rPr>
              <w:t>En el Cuadro</w:t>
            </w:r>
            <w:r w:rsidR="0091084E" w:rsidRPr="00037291">
              <w:rPr>
                <w:lang w:val="es-ES_tradnl"/>
              </w:rPr>
              <w:t> </w:t>
            </w:r>
            <w:r w:rsidRPr="00037291">
              <w:rPr>
                <w:lang w:val="es-ES_tradnl"/>
              </w:rPr>
              <w:t>6 aparece información sobre los niveles definidos en la Recomendación UIT</w:t>
            </w:r>
            <w:r w:rsidR="0091084E" w:rsidRPr="00037291">
              <w:rPr>
                <w:lang w:val="es-ES_tradnl"/>
              </w:rPr>
              <w:noBreakHyphen/>
            </w:r>
            <w:r w:rsidRPr="00037291">
              <w:rPr>
                <w:lang w:val="es-ES_tradnl"/>
              </w:rPr>
              <w:t>T</w:t>
            </w:r>
            <w:r w:rsidR="0091084E" w:rsidRPr="00037291">
              <w:rPr>
                <w:lang w:val="es-ES_tradnl"/>
              </w:rPr>
              <w:t> </w:t>
            </w:r>
            <w:r w:rsidRPr="00037291">
              <w:rPr>
                <w:lang w:val="es-ES_tradnl"/>
              </w:rPr>
              <w:t>H.265.</w:t>
            </w:r>
          </w:p>
        </w:tc>
      </w:tr>
    </w:tbl>
    <w:p w14:paraId="05F1F039" w14:textId="77777777" w:rsidR="00144C0D" w:rsidRPr="00037291" w:rsidRDefault="00144C0D" w:rsidP="00144C0D">
      <w:pPr>
        <w:pStyle w:val="Tablefin"/>
        <w:rPr>
          <w:lang w:val="es-ES_tradnl"/>
        </w:rPr>
      </w:pPr>
    </w:p>
    <w:p w14:paraId="2D996771" w14:textId="77777777" w:rsidR="00144C0D" w:rsidRPr="00037291" w:rsidRDefault="00144C0D" w:rsidP="00144C0D">
      <w:pPr>
        <w:rPr>
          <w:lang w:val="es-ES_tradnl"/>
        </w:rPr>
      </w:pPr>
      <w:r w:rsidRPr="00037291">
        <w:rPr>
          <w:lang w:val="es-ES_tradnl"/>
        </w:rPr>
        <w:br w:type="page"/>
      </w:r>
    </w:p>
    <w:p w14:paraId="71221E62" w14:textId="77777777" w:rsidR="00144C0D" w:rsidRPr="00037291" w:rsidRDefault="00144C0D" w:rsidP="00144C0D">
      <w:pPr>
        <w:pStyle w:val="TableNo"/>
        <w:rPr>
          <w:szCs w:val="24"/>
          <w:lang w:val="es-ES_tradnl"/>
        </w:rPr>
      </w:pPr>
      <w:r w:rsidRPr="00037291">
        <w:rPr>
          <w:lang w:val="es-ES_tradnl"/>
        </w:rPr>
        <w:lastRenderedPageBreak/>
        <w:t>CUADRO</w:t>
      </w:r>
      <w:r w:rsidRPr="00037291">
        <w:rPr>
          <w:szCs w:val="24"/>
          <w:lang w:val="es-ES_tradnl"/>
        </w:rPr>
        <w:t xml:space="preserve"> 3</w:t>
      </w:r>
    </w:p>
    <w:p w14:paraId="44F4889E" w14:textId="77777777" w:rsidR="00144C0D" w:rsidRPr="00037291" w:rsidRDefault="00144C0D" w:rsidP="0091084E">
      <w:pPr>
        <w:pStyle w:val="Tabletitle"/>
        <w:rPr>
          <w:lang w:val="es-ES_tradnl"/>
        </w:rPr>
      </w:pPr>
      <w:r w:rsidRPr="00037291">
        <w:rPr>
          <w:lang w:val="es-ES_tradnl"/>
        </w:rPr>
        <w:t>Límites superiores de densidad de muestreo y velocidad de muestreo</w:t>
      </w:r>
      <w:r w:rsidRPr="00037291">
        <w:rPr>
          <w:lang w:val="es-ES_tradnl"/>
        </w:rPr>
        <w:br/>
        <w:t>de luminancia actualmente utilizados entre los que especifica</w:t>
      </w:r>
      <w:r w:rsidR="0091084E" w:rsidRPr="00037291">
        <w:rPr>
          <w:lang w:val="es-ES_tradnl"/>
        </w:rPr>
        <w:br/>
      </w:r>
      <w:r w:rsidRPr="00037291">
        <w:rPr>
          <w:lang w:val="es-ES_tradnl"/>
        </w:rPr>
        <w:t>en MPEG-2</w:t>
      </w:r>
      <w:r w:rsidR="0091084E" w:rsidRPr="00037291">
        <w:rPr>
          <w:lang w:val="es-ES_tradnl"/>
        </w:rPr>
        <w:t xml:space="preserve"> </w:t>
      </w:r>
      <w:r w:rsidRPr="00037291">
        <w:rPr>
          <w:lang w:val="es-ES_tradnl"/>
        </w:rPr>
        <w:t>la Recomendación UIT-T H.262</w:t>
      </w:r>
    </w:p>
    <w:tbl>
      <w:tblPr>
        <w:tblW w:w="9639" w:type="dxa"/>
        <w:jc w:val="center"/>
        <w:tblLook w:val="0000" w:firstRow="0" w:lastRow="0" w:firstColumn="0" w:lastColumn="0" w:noHBand="0" w:noVBand="0"/>
      </w:tblPr>
      <w:tblGrid>
        <w:gridCol w:w="1233"/>
        <w:gridCol w:w="1781"/>
        <w:gridCol w:w="1249"/>
        <w:gridCol w:w="1342"/>
        <w:gridCol w:w="1342"/>
        <w:gridCol w:w="1344"/>
        <w:gridCol w:w="1348"/>
      </w:tblGrid>
      <w:tr w:rsidR="00144C0D" w:rsidRPr="00037291" w14:paraId="39C67CE1" w14:textId="77777777" w:rsidTr="0091084E">
        <w:trPr>
          <w:cantSplit/>
          <w:jc w:val="center"/>
        </w:trPr>
        <w:tc>
          <w:tcPr>
            <w:tcW w:w="640" w:type="pct"/>
            <w:vMerge w:val="restart"/>
            <w:tcBorders>
              <w:top w:val="single" w:sz="6" w:space="0" w:color="auto"/>
              <w:left w:val="single" w:sz="6" w:space="0" w:color="auto"/>
              <w:right w:val="single" w:sz="6" w:space="0" w:color="auto"/>
            </w:tcBorders>
            <w:vAlign w:val="center"/>
          </w:tcPr>
          <w:p w14:paraId="7429E857" w14:textId="77777777" w:rsidR="00144C0D" w:rsidRPr="00037291" w:rsidRDefault="00144C0D" w:rsidP="0091084E">
            <w:pPr>
              <w:pStyle w:val="Tablehead"/>
              <w:rPr>
                <w:lang w:val="es-ES_tradnl"/>
              </w:rPr>
            </w:pPr>
            <w:r w:rsidRPr="00037291">
              <w:rPr>
                <w:lang w:val="es-ES_tradnl"/>
              </w:rPr>
              <w:t>Nivel</w:t>
            </w:r>
          </w:p>
        </w:tc>
        <w:tc>
          <w:tcPr>
            <w:tcW w:w="924" w:type="pct"/>
            <w:vMerge w:val="restart"/>
            <w:tcBorders>
              <w:top w:val="single" w:sz="6" w:space="0" w:color="auto"/>
              <w:left w:val="single" w:sz="6" w:space="0" w:color="auto"/>
              <w:right w:val="single" w:sz="6" w:space="0" w:color="auto"/>
            </w:tcBorders>
          </w:tcPr>
          <w:p w14:paraId="06C354BC" w14:textId="77777777" w:rsidR="00144C0D" w:rsidRPr="00037291" w:rsidRDefault="00144C0D" w:rsidP="0091084E">
            <w:pPr>
              <w:pStyle w:val="Tablehead"/>
              <w:rPr>
                <w:lang w:val="es-ES_tradnl"/>
              </w:rPr>
            </w:pPr>
          </w:p>
        </w:tc>
        <w:tc>
          <w:tcPr>
            <w:tcW w:w="3437" w:type="pct"/>
            <w:gridSpan w:val="5"/>
            <w:tcBorders>
              <w:top w:val="single" w:sz="6" w:space="0" w:color="auto"/>
              <w:left w:val="single" w:sz="6" w:space="0" w:color="auto"/>
              <w:bottom w:val="single" w:sz="6" w:space="0" w:color="auto"/>
              <w:right w:val="single" w:sz="6" w:space="0" w:color="auto"/>
            </w:tcBorders>
            <w:vAlign w:val="center"/>
          </w:tcPr>
          <w:p w14:paraId="0E965EFB" w14:textId="77777777" w:rsidR="00144C0D" w:rsidRPr="00037291" w:rsidRDefault="00144C0D" w:rsidP="0091084E">
            <w:pPr>
              <w:pStyle w:val="Tablehead"/>
              <w:rPr>
                <w:lang w:val="es-ES_tradnl"/>
              </w:rPr>
            </w:pPr>
            <w:r w:rsidRPr="00037291">
              <w:rPr>
                <w:lang w:val="es-ES_tradnl"/>
              </w:rPr>
              <w:t>Perfil</w:t>
            </w:r>
          </w:p>
        </w:tc>
      </w:tr>
      <w:tr w:rsidR="00144C0D" w:rsidRPr="00037291" w14:paraId="116B20E4" w14:textId="77777777" w:rsidTr="0091084E">
        <w:trPr>
          <w:cantSplit/>
          <w:trHeight w:val="248"/>
          <w:jc w:val="center"/>
        </w:trPr>
        <w:tc>
          <w:tcPr>
            <w:tcW w:w="640" w:type="pct"/>
            <w:vMerge/>
            <w:tcBorders>
              <w:left w:val="single" w:sz="6" w:space="0" w:color="auto"/>
              <w:right w:val="single" w:sz="6" w:space="0" w:color="auto"/>
            </w:tcBorders>
            <w:vAlign w:val="center"/>
          </w:tcPr>
          <w:p w14:paraId="0EB19856" w14:textId="77777777" w:rsidR="00144C0D" w:rsidRPr="00037291" w:rsidRDefault="00144C0D" w:rsidP="0091084E">
            <w:pPr>
              <w:pStyle w:val="Tablehead"/>
              <w:rPr>
                <w:lang w:val="es-ES_tradnl"/>
              </w:rPr>
            </w:pPr>
          </w:p>
        </w:tc>
        <w:tc>
          <w:tcPr>
            <w:tcW w:w="924" w:type="pct"/>
            <w:vMerge/>
            <w:tcBorders>
              <w:left w:val="single" w:sz="6" w:space="0" w:color="auto"/>
              <w:right w:val="single" w:sz="6" w:space="0" w:color="auto"/>
            </w:tcBorders>
          </w:tcPr>
          <w:p w14:paraId="4E2DD17D" w14:textId="77777777" w:rsidR="00144C0D" w:rsidRPr="00037291" w:rsidRDefault="00144C0D" w:rsidP="0091084E">
            <w:pPr>
              <w:pStyle w:val="Tablehead"/>
              <w:rPr>
                <w:lang w:val="es-ES_tradnl"/>
              </w:rPr>
            </w:pPr>
          </w:p>
        </w:tc>
        <w:tc>
          <w:tcPr>
            <w:tcW w:w="648" w:type="pct"/>
            <w:vMerge w:val="restart"/>
            <w:tcBorders>
              <w:top w:val="single" w:sz="6" w:space="0" w:color="auto"/>
              <w:left w:val="single" w:sz="6" w:space="0" w:color="auto"/>
              <w:right w:val="single" w:sz="6" w:space="0" w:color="auto"/>
            </w:tcBorders>
            <w:vAlign w:val="center"/>
          </w:tcPr>
          <w:p w14:paraId="4ECA95BB" w14:textId="77777777" w:rsidR="00144C0D" w:rsidRPr="00037291" w:rsidRDefault="00144C0D" w:rsidP="0091084E">
            <w:pPr>
              <w:pStyle w:val="Tablehead"/>
              <w:rPr>
                <w:lang w:val="es-ES_tradnl"/>
              </w:rPr>
            </w:pPr>
            <w:r w:rsidRPr="00037291">
              <w:rPr>
                <w:lang w:val="es-ES_tradnl"/>
              </w:rPr>
              <w:t>Simple</w:t>
            </w:r>
          </w:p>
        </w:tc>
        <w:tc>
          <w:tcPr>
            <w:tcW w:w="696" w:type="pct"/>
            <w:vMerge w:val="restart"/>
            <w:tcBorders>
              <w:top w:val="single" w:sz="6" w:space="0" w:color="auto"/>
              <w:left w:val="single" w:sz="6" w:space="0" w:color="auto"/>
              <w:right w:val="single" w:sz="6" w:space="0" w:color="auto"/>
            </w:tcBorders>
            <w:vAlign w:val="center"/>
          </w:tcPr>
          <w:p w14:paraId="4CDF014C" w14:textId="77777777" w:rsidR="00144C0D" w:rsidRPr="00037291" w:rsidRDefault="00144C0D" w:rsidP="0091084E">
            <w:pPr>
              <w:pStyle w:val="Tablehead"/>
              <w:rPr>
                <w:lang w:val="es-ES_tradnl"/>
              </w:rPr>
            </w:pPr>
            <w:r w:rsidRPr="00037291">
              <w:rPr>
                <w:lang w:val="es-ES_tradnl"/>
              </w:rPr>
              <w:t>Principal</w:t>
            </w:r>
          </w:p>
        </w:tc>
        <w:tc>
          <w:tcPr>
            <w:tcW w:w="1393" w:type="pct"/>
            <w:gridSpan w:val="2"/>
            <w:tcBorders>
              <w:top w:val="single" w:sz="6" w:space="0" w:color="auto"/>
              <w:left w:val="single" w:sz="6" w:space="0" w:color="auto"/>
              <w:right w:val="single" w:sz="6" w:space="0" w:color="auto"/>
            </w:tcBorders>
            <w:vAlign w:val="center"/>
          </w:tcPr>
          <w:p w14:paraId="22419CB3" w14:textId="77777777" w:rsidR="00144C0D" w:rsidRPr="00037291" w:rsidRDefault="00144C0D" w:rsidP="0091084E">
            <w:pPr>
              <w:pStyle w:val="Tablehead"/>
              <w:rPr>
                <w:lang w:val="es-ES_tradnl"/>
              </w:rPr>
            </w:pPr>
            <w:r w:rsidRPr="00037291">
              <w:rPr>
                <w:lang w:val="es-ES_tradnl"/>
              </w:rPr>
              <w:t>Alto</w:t>
            </w:r>
          </w:p>
        </w:tc>
        <w:tc>
          <w:tcPr>
            <w:tcW w:w="699" w:type="pct"/>
            <w:vMerge w:val="restart"/>
            <w:tcBorders>
              <w:top w:val="single" w:sz="6" w:space="0" w:color="auto"/>
              <w:left w:val="single" w:sz="6" w:space="0" w:color="auto"/>
              <w:right w:val="single" w:sz="6" w:space="0" w:color="auto"/>
            </w:tcBorders>
            <w:vAlign w:val="center"/>
          </w:tcPr>
          <w:p w14:paraId="4A253B92" w14:textId="77777777" w:rsidR="00144C0D" w:rsidRPr="00037291" w:rsidRDefault="00144C0D" w:rsidP="0091084E">
            <w:pPr>
              <w:pStyle w:val="Tablehead"/>
              <w:rPr>
                <w:lang w:val="es-ES_tradnl"/>
              </w:rPr>
            </w:pPr>
            <w:r w:rsidRPr="00037291">
              <w:rPr>
                <w:lang w:val="es-ES_tradnl"/>
              </w:rPr>
              <w:t>4:2:2</w:t>
            </w:r>
          </w:p>
        </w:tc>
      </w:tr>
      <w:tr w:rsidR="00144C0D" w:rsidRPr="00037291" w14:paraId="30733B31" w14:textId="77777777" w:rsidTr="0091084E">
        <w:trPr>
          <w:cantSplit/>
          <w:trHeight w:val="247"/>
          <w:jc w:val="center"/>
        </w:trPr>
        <w:tc>
          <w:tcPr>
            <w:tcW w:w="640" w:type="pct"/>
            <w:vMerge/>
            <w:tcBorders>
              <w:left w:val="single" w:sz="6" w:space="0" w:color="auto"/>
              <w:right w:val="single" w:sz="6" w:space="0" w:color="auto"/>
            </w:tcBorders>
            <w:vAlign w:val="center"/>
          </w:tcPr>
          <w:p w14:paraId="55D97DEE" w14:textId="77777777" w:rsidR="00144C0D" w:rsidRPr="00037291" w:rsidRDefault="00144C0D" w:rsidP="0091084E">
            <w:pPr>
              <w:pStyle w:val="Tablehead"/>
              <w:rPr>
                <w:lang w:val="es-ES_tradnl"/>
              </w:rPr>
            </w:pPr>
          </w:p>
        </w:tc>
        <w:tc>
          <w:tcPr>
            <w:tcW w:w="924" w:type="pct"/>
            <w:vMerge/>
            <w:tcBorders>
              <w:left w:val="single" w:sz="6" w:space="0" w:color="auto"/>
              <w:right w:val="single" w:sz="6" w:space="0" w:color="auto"/>
            </w:tcBorders>
          </w:tcPr>
          <w:p w14:paraId="13C0E8A8" w14:textId="77777777" w:rsidR="00144C0D" w:rsidRPr="00037291" w:rsidRDefault="00144C0D" w:rsidP="0091084E">
            <w:pPr>
              <w:pStyle w:val="Tablehead"/>
              <w:rPr>
                <w:lang w:val="es-ES_tradnl"/>
              </w:rPr>
            </w:pPr>
          </w:p>
        </w:tc>
        <w:tc>
          <w:tcPr>
            <w:tcW w:w="648" w:type="pct"/>
            <w:vMerge/>
            <w:tcBorders>
              <w:left w:val="single" w:sz="6" w:space="0" w:color="auto"/>
              <w:bottom w:val="single" w:sz="6" w:space="0" w:color="auto"/>
              <w:right w:val="single" w:sz="6" w:space="0" w:color="auto"/>
            </w:tcBorders>
            <w:vAlign w:val="center"/>
          </w:tcPr>
          <w:p w14:paraId="6AAA3CA9" w14:textId="77777777" w:rsidR="00144C0D" w:rsidRPr="00037291" w:rsidRDefault="00144C0D" w:rsidP="0091084E">
            <w:pPr>
              <w:pStyle w:val="Tablehead"/>
              <w:rPr>
                <w:lang w:val="es-ES_tradnl"/>
              </w:rPr>
            </w:pPr>
          </w:p>
        </w:tc>
        <w:tc>
          <w:tcPr>
            <w:tcW w:w="696" w:type="pct"/>
            <w:vMerge/>
            <w:tcBorders>
              <w:left w:val="single" w:sz="6" w:space="0" w:color="auto"/>
              <w:bottom w:val="single" w:sz="6" w:space="0" w:color="auto"/>
              <w:right w:val="single" w:sz="6" w:space="0" w:color="auto"/>
            </w:tcBorders>
            <w:vAlign w:val="center"/>
          </w:tcPr>
          <w:p w14:paraId="1FE6121D" w14:textId="77777777" w:rsidR="00144C0D" w:rsidRPr="00037291" w:rsidRDefault="00144C0D" w:rsidP="0091084E">
            <w:pPr>
              <w:pStyle w:val="Tablehead"/>
              <w:rPr>
                <w:lang w:val="es-ES_tradnl"/>
              </w:rPr>
            </w:pPr>
          </w:p>
        </w:tc>
        <w:tc>
          <w:tcPr>
            <w:tcW w:w="696" w:type="pct"/>
            <w:tcBorders>
              <w:left w:val="single" w:sz="6" w:space="0" w:color="auto"/>
              <w:bottom w:val="single" w:sz="6" w:space="0" w:color="auto"/>
              <w:right w:val="single" w:sz="6" w:space="0" w:color="auto"/>
            </w:tcBorders>
            <w:vAlign w:val="center"/>
          </w:tcPr>
          <w:p w14:paraId="58519988" w14:textId="77777777" w:rsidR="00144C0D" w:rsidRPr="00037291" w:rsidRDefault="00144C0D" w:rsidP="0091084E">
            <w:pPr>
              <w:pStyle w:val="Tablehead"/>
              <w:rPr>
                <w:lang w:val="es-ES_tradnl"/>
              </w:rPr>
            </w:pPr>
            <w:r w:rsidRPr="00037291">
              <w:rPr>
                <w:lang w:val="es-ES_tradnl"/>
              </w:rPr>
              <w:t>(4:2:0)</w:t>
            </w:r>
          </w:p>
        </w:tc>
        <w:tc>
          <w:tcPr>
            <w:tcW w:w="697" w:type="pct"/>
            <w:tcBorders>
              <w:bottom w:val="single" w:sz="6" w:space="0" w:color="auto"/>
              <w:right w:val="single" w:sz="6" w:space="0" w:color="auto"/>
            </w:tcBorders>
          </w:tcPr>
          <w:p w14:paraId="4D7BDCAF" w14:textId="77777777" w:rsidR="00144C0D" w:rsidRPr="00037291" w:rsidRDefault="00144C0D" w:rsidP="0091084E">
            <w:pPr>
              <w:pStyle w:val="Tablehead"/>
              <w:rPr>
                <w:lang w:val="es-ES_tradnl"/>
              </w:rPr>
            </w:pPr>
            <w:r w:rsidRPr="00037291">
              <w:rPr>
                <w:lang w:val="es-ES_tradnl"/>
              </w:rPr>
              <w:t>(4:2:2)</w:t>
            </w:r>
          </w:p>
        </w:tc>
        <w:tc>
          <w:tcPr>
            <w:tcW w:w="699" w:type="pct"/>
            <w:vMerge/>
            <w:tcBorders>
              <w:left w:val="single" w:sz="6" w:space="0" w:color="auto"/>
              <w:bottom w:val="single" w:sz="6" w:space="0" w:color="auto"/>
              <w:right w:val="single" w:sz="6" w:space="0" w:color="auto"/>
            </w:tcBorders>
            <w:vAlign w:val="center"/>
          </w:tcPr>
          <w:p w14:paraId="23CDFD18" w14:textId="77777777" w:rsidR="00144C0D" w:rsidRPr="00037291" w:rsidRDefault="00144C0D" w:rsidP="0091084E">
            <w:pPr>
              <w:pStyle w:val="Tablehead"/>
              <w:rPr>
                <w:lang w:val="es-ES_tradnl"/>
              </w:rPr>
            </w:pPr>
          </w:p>
        </w:tc>
      </w:tr>
      <w:tr w:rsidR="00144C0D" w:rsidRPr="00037291" w14:paraId="75725403" w14:textId="77777777" w:rsidTr="0091084E">
        <w:trPr>
          <w:cantSplit/>
          <w:jc w:val="center"/>
        </w:trPr>
        <w:tc>
          <w:tcPr>
            <w:tcW w:w="640" w:type="pct"/>
            <w:tcBorders>
              <w:top w:val="single" w:sz="6" w:space="0" w:color="auto"/>
              <w:left w:val="single" w:sz="6" w:space="0" w:color="auto"/>
              <w:right w:val="single" w:sz="6" w:space="0" w:color="auto"/>
            </w:tcBorders>
            <w:vAlign w:val="center"/>
          </w:tcPr>
          <w:p w14:paraId="4FB2867D" w14:textId="77777777" w:rsidR="00144C0D" w:rsidRPr="00037291" w:rsidRDefault="00144C0D" w:rsidP="0091084E">
            <w:pPr>
              <w:pStyle w:val="Tabletext"/>
              <w:rPr>
                <w:lang w:val="es-ES_tradnl"/>
              </w:rPr>
            </w:pPr>
            <w:r w:rsidRPr="00037291">
              <w:rPr>
                <w:lang w:val="es-ES_tradnl"/>
              </w:rPr>
              <w:t>Alto</w:t>
            </w:r>
          </w:p>
        </w:tc>
        <w:tc>
          <w:tcPr>
            <w:tcW w:w="924" w:type="pct"/>
            <w:tcBorders>
              <w:top w:val="single" w:sz="6" w:space="0" w:color="auto"/>
              <w:left w:val="single" w:sz="6" w:space="0" w:color="auto"/>
              <w:right w:val="single" w:sz="6" w:space="0" w:color="auto"/>
            </w:tcBorders>
          </w:tcPr>
          <w:p w14:paraId="0EDE5263"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020B65CD"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0A4D280B"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4D05D4D0"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83</w:t>
            </w:r>
            <w:r w:rsidRPr="00037291">
              <w:rPr>
                <w:lang w:val="es-ES_tradnl" w:eastAsia="ja-JP"/>
              </w:rPr>
              <w:t xml:space="preserve"> </w:t>
            </w:r>
            <w:r w:rsidRPr="00037291">
              <w:rPr>
                <w:lang w:val="es-ES_tradnl"/>
              </w:rPr>
              <w:t>558</w:t>
            </w:r>
            <w:r w:rsidRPr="00037291">
              <w:rPr>
                <w:lang w:val="es-ES_tradnl" w:eastAsia="ja-JP"/>
              </w:rPr>
              <w:t xml:space="preserve"> </w:t>
            </w:r>
            <w:r w:rsidRPr="00037291">
              <w:rPr>
                <w:lang w:val="es-ES_tradnl"/>
              </w:rPr>
              <w:t>4</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73C1FD7A"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74261EA3" w14:textId="77777777" w:rsidR="00144C0D" w:rsidRPr="00037291"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920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00163D99" w:rsidRPr="00037291">
              <w:rPr>
                <w:lang w:val="es-ES_tradnl" w:eastAsia="ja-JP"/>
              </w:rPr>
              <w:t> </w:t>
            </w:r>
            <w:r w:rsidRPr="00037291">
              <w:rPr>
                <w:lang w:val="es-ES_tradnl"/>
              </w:rPr>
              <w:t>668</w:t>
            </w:r>
            <w:r w:rsidR="00163D99" w:rsidRPr="00037291">
              <w:rPr>
                <w:lang w:val="es-ES_tradnl" w:eastAsia="ja-JP"/>
              </w:rPr>
              <w:t> </w:t>
            </w:r>
            <w:r w:rsidRPr="00037291">
              <w:rPr>
                <w:lang w:val="es-ES_tradnl"/>
              </w:rPr>
              <w:t>8</w:t>
            </w:r>
            <w:r w:rsidRPr="00037291">
              <w:rPr>
                <w:lang w:val="es-ES_tradnl" w:eastAsia="ja-JP"/>
              </w:rPr>
              <w:t>00</w:t>
            </w:r>
          </w:p>
        </w:tc>
      </w:tr>
      <w:tr w:rsidR="00144C0D" w:rsidRPr="00037291" w14:paraId="3F921E2E" w14:textId="77777777" w:rsidTr="0091084E">
        <w:trPr>
          <w:cantSplit/>
          <w:jc w:val="center"/>
        </w:trPr>
        <w:tc>
          <w:tcPr>
            <w:tcW w:w="640" w:type="pct"/>
            <w:tcBorders>
              <w:top w:val="single" w:sz="6" w:space="0" w:color="auto"/>
              <w:left w:val="single" w:sz="6" w:space="0" w:color="auto"/>
              <w:right w:val="single" w:sz="6" w:space="0" w:color="auto"/>
            </w:tcBorders>
            <w:vAlign w:val="center"/>
          </w:tcPr>
          <w:p w14:paraId="3E0E0095" w14:textId="77777777" w:rsidR="00144C0D" w:rsidRPr="00037291" w:rsidRDefault="00144C0D" w:rsidP="0091084E">
            <w:pPr>
              <w:pStyle w:val="Tabletext"/>
              <w:rPr>
                <w:lang w:val="es-ES_tradnl"/>
              </w:rPr>
            </w:pPr>
            <w:r w:rsidRPr="00037291">
              <w:rPr>
                <w:lang w:val="es-ES_tradnl"/>
              </w:rPr>
              <w:t>Alto-1</w:t>
            </w:r>
            <w:r w:rsidR="0091084E" w:rsidRPr="00037291">
              <w:rPr>
                <w:lang w:val="es-ES_tradnl"/>
              </w:rPr>
              <w:t> </w:t>
            </w:r>
            <w:r w:rsidRPr="00037291">
              <w:rPr>
                <w:lang w:val="es-ES_tradnl"/>
              </w:rPr>
              <w:t>440</w:t>
            </w:r>
          </w:p>
        </w:tc>
        <w:tc>
          <w:tcPr>
            <w:tcW w:w="924" w:type="pct"/>
            <w:tcBorders>
              <w:top w:val="single" w:sz="6" w:space="0" w:color="auto"/>
              <w:left w:val="single" w:sz="6" w:space="0" w:color="auto"/>
              <w:right w:val="single" w:sz="6" w:space="0" w:color="auto"/>
            </w:tcBorders>
          </w:tcPr>
          <w:p w14:paraId="3A3939F5"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40714013"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53B3EB19"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eastAsia="ja-JP"/>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47</w:t>
            </w:r>
            <w:r w:rsidRPr="00037291">
              <w:rPr>
                <w:lang w:val="es-ES_tradnl" w:eastAsia="ja-JP"/>
              </w:rPr>
              <w:t xml:space="preserve"> </w:t>
            </w:r>
            <w:r w:rsidRPr="00037291">
              <w:rPr>
                <w:lang w:val="es-ES_tradnl"/>
              </w:rPr>
              <w:t>001</w:t>
            </w:r>
            <w:r w:rsidRPr="00037291">
              <w:rPr>
                <w:lang w:val="es-ES_tradnl" w:eastAsia="ja-JP"/>
              </w:rPr>
              <w:t xml:space="preserve"> </w:t>
            </w:r>
            <w:r w:rsidRPr="00037291">
              <w:rPr>
                <w:lang w:val="es-ES_tradnl"/>
              </w:rPr>
              <w:t>6</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384F01E3" w14:textId="77777777" w:rsidR="00144C0D" w:rsidRPr="00037291" w:rsidRDefault="00144C0D" w:rsidP="0091084E">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62</w:t>
            </w:r>
            <w:r w:rsidRPr="00037291">
              <w:rPr>
                <w:lang w:val="es-ES_tradnl" w:eastAsia="ja-JP"/>
              </w:rPr>
              <w:t xml:space="preserve"> </w:t>
            </w:r>
            <w:r w:rsidRPr="00037291">
              <w:rPr>
                <w:lang w:val="es-ES_tradnl"/>
              </w:rPr>
              <w:t>668</w:t>
            </w:r>
            <w:r w:rsidRPr="00037291">
              <w:rPr>
                <w:lang w:val="es-ES_tradnl" w:eastAsia="ja-JP"/>
              </w:rPr>
              <w:t xml:space="preserve"> </w:t>
            </w:r>
            <w:r w:rsidRPr="00037291">
              <w:rPr>
                <w:lang w:val="es-ES_tradnl"/>
              </w:rPr>
              <w:t>8</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4A083935" w14:textId="77777777" w:rsidR="00144C0D" w:rsidRPr="00037291" w:rsidDel="0039505B" w:rsidRDefault="00144C0D" w:rsidP="00163D99">
            <w:pPr>
              <w:pStyle w:val="Tabletext"/>
              <w:jc w:val="center"/>
              <w:rPr>
                <w:lang w:val="es-ES_tradnl" w:eastAsia="ja-JP"/>
              </w:rPr>
            </w:pPr>
            <w:r w:rsidRPr="00037291">
              <w:rPr>
                <w:lang w:val="es-ES_tradnl"/>
              </w:rPr>
              <w:t>1</w:t>
            </w:r>
            <w:r w:rsidR="00163D99" w:rsidRPr="00037291">
              <w:rPr>
                <w:lang w:val="es-ES_tradnl"/>
              </w:rPr>
              <w:t> </w:t>
            </w:r>
            <w:r w:rsidRPr="00037291">
              <w:rPr>
                <w:lang w:val="es-ES_tradnl"/>
              </w:rPr>
              <w:t>440</w:t>
            </w:r>
            <w:r w:rsidRPr="00037291">
              <w:rPr>
                <w:lang w:val="es-ES_tradnl"/>
              </w:rPr>
              <w:br/>
              <w:t>1</w:t>
            </w:r>
            <w:r w:rsidR="00163D99" w:rsidRPr="00037291">
              <w:rPr>
                <w:lang w:val="es-ES_tradnl"/>
              </w:rPr>
              <w:t> </w:t>
            </w:r>
            <w:r w:rsidRPr="00037291">
              <w:rPr>
                <w:lang w:val="es-ES_tradnl" w:eastAsia="ja-JP"/>
              </w:rPr>
              <w:t>088</w:t>
            </w:r>
            <w:r w:rsidRPr="00037291">
              <w:rPr>
                <w:lang w:val="es-ES_tradnl"/>
              </w:rPr>
              <w:br/>
              <w:t>60</w:t>
            </w:r>
            <w:r w:rsidRPr="00037291">
              <w:rPr>
                <w:lang w:val="es-ES_tradnl"/>
              </w:rPr>
              <w:br/>
              <w:t>47</w:t>
            </w:r>
            <w:r w:rsidRPr="00037291">
              <w:rPr>
                <w:lang w:val="es-ES_tradnl" w:eastAsia="ja-JP"/>
              </w:rPr>
              <w:t xml:space="preserve"> </w:t>
            </w:r>
            <w:r w:rsidRPr="00037291">
              <w:rPr>
                <w:lang w:val="es-ES_tradnl"/>
              </w:rPr>
              <w:t>001</w:t>
            </w:r>
            <w:r w:rsidRPr="00037291">
              <w:rPr>
                <w:lang w:val="es-ES_tradnl" w:eastAsia="ja-JP"/>
              </w:rPr>
              <w:t xml:space="preserve"> </w:t>
            </w:r>
            <w:r w:rsidRPr="00037291">
              <w:rPr>
                <w:lang w:val="es-ES_tradnl"/>
              </w:rPr>
              <w:t>6</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388774A1" w14:textId="77777777" w:rsidR="00144C0D" w:rsidRPr="00037291" w:rsidDel="0039505B" w:rsidRDefault="00144C0D" w:rsidP="0091084E">
            <w:pPr>
              <w:pStyle w:val="Tabletext"/>
              <w:jc w:val="center"/>
              <w:rPr>
                <w:lang w:val="es-ES_tradnl"/>
              </w:rPr>
            </w:pPr>
          </w:p>
        </w:tc>
      </w:tr>
      <w:tr w:rsidR="00144C0D" w:rsidRPr="00037291" w14:paraId="3900EBA8" w14:textId="77777777" w:rsidTr="0091084E">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639C8E72" w14:textId="77777777" w:rsidR="00144C0D" w:rsidRPr="00037291" w:rsidRDefault="00144C0D" w:rsidP="0091084E">
            <w:pPr>
              <w:pStyle w:val="Tabletext"/>
              <w:rPr>
                <w:lang w:val="es-ES_tradnl"/>
              </w:rPr>
            </w:pPr>
            <w:r w:rsidRPr="00037291">
              <w:rPr>
                <w:lang w:val="es-ES_tradnl"/>
              </w:rPr>
              <w:t>Principal</w:t>
            </w:r>
          </w:p>
        </w:tc>
        <w:tc>
          <w:tcPr>
            <w:tcW w:w="924" w:type="pct"/>
            <w:tcBorders>
              <w:top w:val="single" w:sz="6" w:space="0" w:color="auto"/>
              <w:left w:val="single" w:sz="6" w:space="0" w:color="auto"/>
              <w:bottom w:val="single" w:sz="6" w:space="0" w:color="auto"/>
              <w:right w:val="single" w:sz="6" w:space="0" w:color="auto"/>
            </w:tcBorders>
          </w:tcPr>
          <w:p w14:paraId="08118D0D"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245CD2D6"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10</w:t>
            </w:r>
            <w:r w:rsidRPr="00037291">
              <w:rPr>
                <w:lang w:val="es-ES_tradnl" w:eastAsia="ja-JP"/>
              </w:rPr>
              <w:t xml:space="preserve"> </w:t>
            </w:r>
            <w:r w:rsidRPr="00037291">
              <w:rPr>
                <w:lang w:val="es-ES_tradnl"/>
              </w:rPr>
              <w:t>368</w:t>
            </w:r>
            <w:r w:rsidRPr="00037291">
              <w:rPr>
                <w:lang w:val="es-ES_tradnl" w:eastAsia="ja-JP"/>
              </w:rPr>
              <w:t xml:space="preserve"> </w:t>
            </w:r>
            <w:r w:rsidRPr="00037291">
              <w:rPr>
                <w:lang w:val="es-ES_tradnl"/>
              </w:rPr>
              <w:t>0</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18112E8A"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10</w:t>
            </w:r>
            <w:r w:rsidRPr="00037291">
              <w:rPr>
                <w:lang w:val="es-ES_tradnl" w:eastAsia="ja-JP"/>
              </w:rPr>
              <w:t xml:space="preserve"> </w:t>
            </w:r>
            <w:r w:rsidRPr="00037291">
              <w:rPr>
                <w:lang w:val="es-ES_tradnl"/>
              </w:rPr>
              <w:t>368</w:t>
            </w:r>
            <w:r w:rsidRPr="00037291">
              <w:rPr>
                <w:lang w:val="es-ES_tradnl" w:eastAsia="ja-JP"/>
              </w:rPr>
              <w:t xml:space="preserve"> </w:t>
            </w:r>
            <w:r w:rsidRPr="00037291">
              <w:rPr>
                <w:lang w:val="es-ES_tradnl"/>
              </w:rPr>
              <w:t>0</w:t>
            </w:r>
            <w:r w:rsidRPr="00037291">
              <w:rPr>
                <w:lang w:val="es-ES_tradnl"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663332F5"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14</w:t>
            </w:r>
            <w:r w:rsidRPr="00037291">
              <w:rPr>
                <w:lang w:val="es-ES_tradnl" w:eastAsia="ja-JP"/>
              </w:rPr>
              <w:t xml:space="preserve"> </w:t>
            </w:r>
            <w:r w:rsidRPr="00037291">
              <w:rPr>
                <w:lang w:val="es-ES_tradnl"/>
              </w:rPr>
              <w:t>745</w:t>
            </w:r>
            <w:r w:rsidRPr="00037291">
              <w:rPr>
                <w:lang w:val="es-ES_tradnl" w:eastAsia="ja-JP"/>
              </w:rPr>
              <w:t xml:space="preserve"> </w:t>
            </w:r>
            <w:r w:rsidRPr="00037291">
              <w:rPr>
                <w:lang w:val="es-ES_tradnl"/>
              </w:rPr>
              <w:t>6</w:t>
            </w:r>
            <w:r w:rsidRPr="00037291">
              <w:rPr>
                <w:lang w:val="es-ES_tradnl" w:eastAsia="ja-JP"/>
              </w:rPr>
              <w:t>00</w:t>
            </w:r>
          </w:p>
        </w:tc>
        <w:tc>
          <w:tcPr>
            <w:tcW w:w="697" w:type="pct"/>
            <w:tcBorders>
              <w:top w:val="single" w:sz="6" w:space="0" w:color="auto"/>
              <w:bottom w:val="single" w:sz="6" w:space="0" w:color="auto"/>
              <w:right w:val="single" w:sz="6" w:space="0" w:color="auto"/>
            </w:tcBorders>
          </w:tcPr>
          <w:p w14:paraId="5536BE24"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t>576</w:t>
            </w:r>
            <w:r w:rsidRPr="00037291">
              <w:rPr>
                <w:lang w:val="es-ES_tradnl"/>
              </w:rPr>
              <w:br/>
              <w:t>30</w:t>
            </w:r>
            <w:r w:rsidRPr="00037291">
              <w:rPr>
                <w:lang w:val="es-ES_tradnl"/>
              </w:rPr>
              <w:br/>
              <w:t>11</w:t>
            </w:r>
            <w:r w:rsidRPr="00037291">
              <w:rPr>
                <w:lang w:val="es-ES_tradnl" w:eastAsia="ja-JP"/>
              </w:rPr>
              <w:t xml:space="preserve"> </w:t>
            </w:r>
            <w:r w:rsidRPr="00037291">
              <w:rPr>
                <w:lang w:val="es-ES_tradnl"/>
              </w:rPr>
              <w:t>095</w:t>
            </w:r>
            <w:r w:rsidRPr="00037291">
              <w:rPr>
                <w:lang w:val="es-ES_tradnl" w:eastAsia="ja-JP"/>
              </w:rPr>
              <w:t xml:space="preserve"> </w:t>
            </w:r>
            <w:r w:rsidRPr="00037291">
              <w:rPr>
                <w:lang w:val="es-ES_tradnl"/>
              </w:rPr>
              <w:t>2</w:t>
            </w:r>
            <w:r w:rsidRPr="00037291">
              <w:rPr>
                <w:lang w:val="es-ES_tradnl"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30293C74" w14:textId="77777777" w:rsidR="00144C0D" w:rsidRPr="00037291" w:rsidRDefault="00144C0D" w:rsidP="0091084E">
            <w:pPr>
              <w:pStyle w:val="Tabletext"/>
              <w:jc w:val="center"/>
              <w:rPr>
                <w:lang w:val="es-ES_tradnl" w:eastAsia="ja-JP"/>
              </w:rPr>
            </w:pPr>
            <w:r w:rsidRPr="00037291">
              <w:rPr>
                <w:lang w:val="es-ES_tradnl"/>
              </w:rPr>
              <w:t>720</w:t>
            </w:r>
            <w:r w:rsidRPr="00037291">
              <w:rPr>
                <w:lang w:val="es-ES_tradnl"/>
              </w:rPr>
              <w:br/>
            </w:r>
            <w:r w:rsidRPr="00037291">
              <w:rPr>
                <w:lang w:val="es-ES_tradnl" w:eastAsia="ja-JP"/>
              </w:rPr>
              <w:t>608</w:t>
            </w:r>
            <w:r w:rsidRPr="00037291">
              <w:rPr>
                <w:vertAlign w:val="superscript"/>
                <w:lang w:val="es-ES_tradnl"/>
              </w:rPr>
              <w:t>(1)</w:t>
            </w:r>
            <w:r w:rsidRPr="00037291">
              <w:rPr>
                <w:lang w:val="es-ES_tradnl"/>
              </w:rPr>
              <w:br/>
              <w:t>30</w:t>
            </w:r>
            <w:r w:rsidRPr="00037291">
              <w:rPr>
                <w:lang w:val="es-ES_tradnl"/>
              </w:rPr>
              <w:br/>
              <w:t>11</w:t>
            </w:r>
            <w:r w:rsidRPr="00037291">
              <w:rPr>
                <w:lang w:val="es-ES_tradnl" w:eastAsia="ja-JP"/>
              </w:rPr>
              <w:t xml:space="preserve"> </w:t>
            </w:r>
            <w:r w:rsidRPr="00037291">
              <w:rPr>
                <w:lang w:val="es-ES_tradnl"/>
              </w:rPr>
              <w:t>095</w:t>
            </w:r>
            <w:r w:rsidRPr="00037291">
              <w:rPr>
                <w:lang w:val="es-ES_tradnl" w:eastAsia="ja-JP"/>
              </w:rPr>
              <w:t xml:space="preserve"> </w:t>
            </w:r>
            <w:r w:rsidRPr="00037291">
              <w:rPr>
                <w:lang w:val="es-ES_tradnl"/>
              </w:rPr>
              <w:t>2</w:t>
            </w:r>
            <w:r w:rsidRPr="00037291">
              <w:rPr>
                <w:lang w:val="es-ES_tradnl" w:eastAsia="ja-JP"/>
              </w:rPr>
              <w:t>00</w:t>
            </w:r>
          </w:p>
        </w:tc>
      </w:tr>
      <w:tr w:rsidR="00144C0D" w:rsidRPr="00037291" w14:paraId="20EA849C" w14:textId="77777777" w:rsidTr="0091084E">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735D6ABD" w14:textId="77777777" w:rsidR="00144C0D" w:rsidRPr="00037291" w:rsidRDefault="00144C0D" w:rsidP="0091084E">
            <w:pPr>
              <w:pStyle w:val="Tabletext"/>
              <w:rPr>
                <w:lang w:val="es-ES_tradnl"/>
              </w:rPr>
            </w:pPr>
            <w:r w:rsidRPr="00037291">
              <w:rPr>
                <w:lang w:val="es-ES_tradnl"/>
              </w:rPr>
              <w:t>Bajo</w:t>
            </w:r>
          </w:p>
        </w:tc>
        <w:tc>
          <w:tcPr>
            <w:tcW w:w="924" w:type="pct"/>
            <w:tcBorders>
              <w:top w:val="single" w:sz="6" w:space="0" w:color="auto"/>
              <w:left w:val="single" w:sz="6" w:space="0" w:color="auto"/>
              <w:bottom w:val="single" w:sz="6" w:space="0" w:color="auto"/>
              <w:right w:val="single" w:sz="6" w:space="0" w:color="auto"/>
            </w:tcBorders>
          </w:tcPr>
          <w:p w14:paraId="61D4C547" w14:textId="77777777" w:rsidR="00144C0D" w:rsidRPr="00037291" w:rsidRDefault="00144C0D" w:rsidP="0091084E">
            <w:pPr>
              <w:pStyle w:val="Tabletext"/>
              <w:rPr>
                <w:lang w:val="es-ES_tradnl"/>
              </w:rPr>
            </w:pPr>
            <w:r w:rsidRPr="00037291">
              <w:rPr>
                <w:lang w:val="es-ES_tradnl"/>
              </w:rPr>
              <w:t>Muestras/línea</w:t>
            </w:r>
            <w:r w:rsidRPr="00037291">
              <w:rPr>
                <w:lang w:val="es-ES_tradnl"/>
              </w:rPr>
              <w:br/>
              <w:t>líneas/cuadro</w:t>
            </w:r>
            <w:r w:rsidRPr="00037291">
              <w:rPr>
                <w:lang w:val="es-ES_tradnl"/>
              </w:rPr>
              <w:br/>
              <w:t>cuadros/s</w:t>
            </w:r>
            <w:r w:rsidRPr="00037291">
              <w:rPr>
                <w:lang w:val="es-ES_tradnl"/>
              </w:rPr>
              <w:br/>
              <w:t>muestras/s</w:t>
            </w:r>
          </w:p>
        </w:tc>
        <w:tc>
          <w:tcPr>
            <w:tcW w:w="648" w:type="pct"/>
            <w:tcBorders>
              <w:top w:val="single" w:sz="6" w:space="0" w:color="auto"/>
              <w:left w:val="single" w:sz="6" w:space="0" w:color="auto"/>
              <w:bottom w:val="single" w:sz="6" w:space="0" w:color="auto"/>
              <w:right w:val="single" w:sz="6" w:space="0" w:color="auto"/>
            </w:tcBorders>
            <w:vAlign w:val="center"/>
          </w:tcPr>
          <w:p w14:paraId="3AA10EEF" w14:textId="77777777" w:rsidR="00144C0D" w:rsidRPr="00037291" w:rsidRDefault="00144C0D" w:rsidP="0091084E">
            <w:pPr>
              <w:pStyle w:val="Tabletext"/>
              <w:jc w:val="center"/>
              <w:rPr>
                <w:lang w:val="es-ES_tradnl"/>
              </w:rPr>
            </w:pPr>
          </w:p>
        </w:tc>
        <w:tc>
          <w:tcPr>
            <w:tcW w:w="696" w:type="pct"/>
            <w:tcBorders>
              <w:top w:val="single" w:sz="6" w:space="0" w:color="auto"/>
              <w:left w:val="single" w:sz="6" w:space="0" w:color="auto"/>
              <w:bottom w:val="single" w:sz="6" w:space="0" w:color="auto"/>
              <w:right w:val="single" w:sz="6" w:space="0" w:color="auto"/>
            </w:tcBorders>
            <w:vAlign w:val="center"/>
          </w:tcPr>
          <w:p w14:paraId="4FC6AE01" w14:textId="77777777" w:rsidR="00144C0D" w:rsidRPr="00037291" w:rsidRDefault="00144C0D" w:rsidP="0091084E">
            <w:pPr>
              <w:pStyle w:val="Tabletext"/>
              <w:jc w:val="center"/>
              <w:rPr>
                <w:lang w:val="es-ES_tradnl" w:eastAsia="ja-JP"/>
              </w:rPr>
            </w:pPr>
            <w:r w:rsidRPr="00037291">
              <w:rPr>
                <w:lang w:val="es-ES_tradnl"/>
              </w:rPr>
              <w:t>352</w:t>
            </w:r>
            <w:r w:rsidRPr="00037291">
              <w:rPr>
                <w:lang w:val="es-ES_tradnl"/>
              </w:rPr>
              <w:br/>
              <w:t>288</w:t>
            </w:r>
            <w:r w:rsidRPr="00037291">
              <w:rPr>
                <w:lang w:val="es-ES_tradnl"/>
              </w:rPr>
              <w:br/>
              <w:t>30</w:t>
            </w:r>
            <w:r w:rsidRPr="00037291">
              <w:rPr>
                <w:lang w:val="es-ES_tradnl"/>
              </w:rPr>
              <w:br/>
              <w:t>3</w:t>
            </w:r>
            <w:r w:rsidRPr="00037291">
              <w:rPr>
                <w:lang w:val="es-ES_tradnl" w:eastAsia="ja-JP"/>
              </w:rPr>
              <w:t xml:space="preserve"> </w:t>
            </w:r>
            <w:r w:rsidRPr="00037291">
              <w:rPr>
                <w:lang w:val="es-ES_tradnl"/>
              </w:rPr>
              <w:t>041</w:t>
            </w:r>
            <w:r w:rsidRPr="00037291">
              <w:rPr>
                <w:lang w:val="es-ES_tradnl" w:eastAsia="ja-JP"/>
              </w:rPr>
              <w:t xml:space="preserve"> </w:t>
            </w:r>
            <w:r w:rsidRPr="00037291">
              <w:rPr>
                <w:lang w:val="es-ES_tradnl"/>
              </w:rPr>
              <w:t>28</w:t>
            </w:r>
            <w:r w:rsidRPr="00037291">
              <w:rPr>
                <w:lang w:val="es-ES_tradnl"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14:paraId="140E4BA3" w14:textId="77777777" w:rsidR="00144C0D" w:rsidRPr="00037291" w:rsidRDefault="00144C0D" w:rsidP="0091084E">
            <w:pPr>
              <w:pStyle w:val="Tabletext"/>
              <w:jc w:val="center"/>
              <w:rPr>
                <w:lang w:val="es-ES_tradnl"/>
              </w:rPr>
            </w:pPr>
          </w:p>
        </w:tc>
        <w:tc>
          <w:tcPr>
            <w:tcW w:w="697" w:type="pct"/>
            <w:tcBorders>
              <w:top w:val="single" w:sz="6" w:space="0" w:color="auto"/>
              <w:bottom w:val="single" w:sz="6" w:space="0" w:color="auto"/>
              <w:right w:val="single" w:sz="6" w:space="0" w:color="auto"/>
            </w:tcBorders>
          </w:tcPr>
          <w:p w14:paraId="03785594" w14:textId="77777777" w:rsidR="00144C0D" w:rsidRPr="00037291" w:rsidRDefault="00144C0D" w:rsidP="0091084E">
            <w:pPr>
              <w:pStyle w:val="Tabletext"/>
              <w:jc w:val="center"/>
              <w:rPr>
                <w:lang w:val="es-ES_tradnl"/>
              </w:rPr>
            </w:pPr>
          </w:p>
        </w:tc>
        <w:tc>
          <w:tcPr>
            <w:tcW w:w="699" w:type="pct"/>
            <w:tcBorders>
              <w:top w:val="single" w:sz="6" w:space="0" w:color="auto"/>
              <w:left w:val="single" w:sz="6" w:space="0" w:color="auto"/>
              <w:bottom w:val="single" w:sz="6" w:space="0" w:color="auto"/>
              <w:right w:val="single" w:sz="6" w:space="0" w:color="auto"/>
            </w:tcBorders>
            <w:vAlign w:val="center"/>
          </w:tcPr>
          <w:p w14:paraId="3A77CC6F" w14:textId="77777777" w:rsidR="00144C0D" w:rsidRPr="00037291" w:rsidRDefault="00144C0D" w:rsidP="0091084E">
            <w:pPr>
              <w:pStyle w:val="Tabletext"/>
              <w:jc w:val="center"/>
              <w:rPr>
                <w:lang w:val="es-ES_tradnl"/>
              </w:rPr>
            </w:pPr>
          </w:p>
        </w:tc>
      </w:tr>
      <w:tr w:rsidR="00144C0D" w:rsidRPr="0046520E" w14:paraId="4BE91263" w14:textId="77777777" w:rsidTr="0091084E">
        <w:trPr>
          <w:cantSplit/>
          <w:jc w:val="center"/>
        </w:trPr>
        <w:tc>
          <w:tcPr>
            <w:tcW w:w="5000" w:type="pct"/>
            <w:gridSpan w:val="7"/>
            <w:tcBorders>
              <w:top w:val="single" w:sz="6" w:space="0" w:color="auto"/>
            </w:tcBorders>
            <w:vAlign w:val="center"/>
          </w:tcPr>
          <w:p w14:paraId="5FEE16AF" w14:textId="77777777" w:rsidR="00144C0D" w:rsidRPr="00037291" w:rsidRDefault="00144C0D" w:rsidP="0091084E">
            <w:pPr>
              <w:pStyle w:val="Tablelegend"/>
              <w:rPr>
                <w:szCs w:val="22"/>
                <w:lang w:val="es-ES_tradnl" w:eastAsia="ja-JP"/>
              </w:rPr>
            </w:pPr>
            <w:r w:rsidRPr="00037291">
              <w:rPr>
                <w:vertAlign w:val="superscript"/>
                <w:lang w:val="es-ES_tradnl"/>
              </w:rPr>
              <w:t>(1)</w:t>
            </w:r>
            <w:r w:rsidRPr="00037291">
              <w:rPr>
                <w:lang w:val="es-ES_tradnl"/>
              </w:rPr>
              <w:tab/>
              <w:t>512 líneas/cuadro para 525/60, 608 líneas/cuadro para 625/50.</w:t>
            </w:r>
          </w:p>
        </w:tc>
      </w:tr>
    </w:tbl>
    <w:p w14:paraId="47733F80" w14:textId="77777777" w:rsidR="00144C0D" w:rsidRPr="00037291" w:rsidRDefault="00144C0D" w:rsidP="00144C0D">
      <w:pPr>
        <w:pStyle w:val="Tablefin"/>
        <w:rPr>
          <w:lang w:val="es-ES_tradnl"/>
        </w:rPr>
      </w:pPr>
    </w:p>
    <w:p w14:paraId="2B57DBAE" w14:textId="77777777" w:rsidR="00144C0D" w:rsidRPr="00037291" w:rsidRDefault="00144C0D" w:rsidP="00144C0D">
      <w:pPr>
        <w:pStyle w:val="TableNo"/>
        <w:rPr>
          <w:lang w:val="es-ES_tradnl" w:eastAsia="ja-JP"/>
        </w:rPr>
      </w:pPr>
      <w:r w:rsidRPr="00037291">
        <w:rPr>
          <w:lang w:val="es-ES_tradnl"/>
        </w:rPr>
        <w:t>CUADRO</w:t>
      </w:r>
      <w:r w:rsidRPr="00037291">
        <w:rPr>
          <w:lang w:val="es-ES_tradnl" w:eastAsia="ja-JP"/>
        </w:rPr>
        <w:t xml:space="preserve"> 4</w:t>
      </w:r>
    </w:p>
    <w:p w14:paraId="6493754E" w14:textId="77777777" w:rsidR="00144C0D" w:rsidRPr="00037291" w:rsidRDefault="00144C0D" w:rsidP="0091084E">
      <w:pPr>
        <w:pStyle w:val="Tabletitle"/>
        <w:rPr>
          <w:lang w:val="es-ES_tradnl" w:eastAsia="ja-JP"/>
        </w:rPr>
      </w:pPr>
      <w:r w:rsidRPr="00037291">
        <w:rPr>
          <w:lang w:val="es-ES_tradnl"/>
        </w:rPr>
        <w:t>Límites superiores para velocidades binarias</w:t>
      </w:r>
      <w:r w:rsidRPr="00037291">
        <w:rPr>
          <w:lang w:val="es-ES_tradnl" w:eastAsia="ja-JP"/>
        </w:rPr>
        <w:t xml:space="preserve"> (Mbit/s)</w:t>
      </w:r>
      <w:r w:rsidR="0091084E" w:rsidRPr="00037291">
        <w:rPr>
          <w:lang w:val="es-ES_tradnl"/>
        </w:rPr>
        <w:br/>
      </w:r>
      <w:r w:rsidRPr="00037291">
        <w:rPr>
          <w:lang w:val="es-ES_tradnl" w:eastAsia="ja-JP"/>
        </w:rPr>
        <w:t>actualmente</w:t>
      </w:r>
      <w:r w:rsidR="0091084E" w:rsidRPr="00037291">
        <w:rPr>
          <w:lang w:val="es-ES_tradnl" w:eastAsia="ja-JP"/>
        </w:rPr>
        <w:t xml:space="preserve"> </w:t>
      </w:r>
      <w:r w:rsidRPr="00037291">
        <w:rPr>
          <w:lang w:val="es-ES_tradnl" w:eastAsia="ja-JP"/>
        </w:rPr>
        <w:t>utilizados entre los que especifica</w:t>
      </w:r>
      <w:r w:rsidR="0091084E" w:rsidRPr="00037291">
        <w:rPr>
          <w:lang w:val="es-ES_tradnl" w:eastAsia="ja-JP"/>
        </w:rPr>
        <w:br/>
      </w:r>
      <w:r w:rsidRPr="00037291">
        <w:rPr>
          <w:lang w:val="es-ES_tradnl" w:eastAsia="ja-JP"/>
        </w:rPr>
        <w:t>la</w:t>
      </w:r>
      <w:r w:rsidRPr="00037291">
        <w:rPr>
          <w:lang w:val="es-ES_tradnl"/>
        </w:rPr>
        <w:t xml:space="preserve"> </w:t>
      </w:r>
      <w:r w:rsidRPr="00037291">
        <w:rPr>
          <w:lang w:val="es-ES_tradnl" w:eastAsia="ja-JP"/>
        </w:rPr>
        <w:t>Recomendación UIT</w:t>
      </w:r>
      <w:r w:rsidRPr="00037291">
        <w:rPr>
          <w:lang w:val="es-ES_tradnl" w:eastAsia="ja-JP"/>
        </w:rPr>
        <w:noBreakHyphen/>
        <w:t>T H.262</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144C0D" w:rsidRPr="00037291" w14:paraId="37DB9D9B" w14:textId="77777777" w:rsidTr="0091084E">
        <w:trPr>
          <w:cantSplit/>
          <w:jc w:val="center"/>
        </w:trPr>
        <w:tc>
          <w:tcPr>
            <w:tcW w:w="1701" w:type="dxa"/>
            <w:vMerge w:val="restart"/>
            <w:tcBorders>
              <w:top w:val="single" w:sz="6" w:space="0" w:color="auto"/>
              <w:left w:val="single" w:sz="6" w:space="0" w:color="auto"/>
              <w:right w:val="single" w:sz="6" w:space="0" w:color="auto"/>
            </w:tcBorders>
            <w:vAlign w:val="center"/>
          </w:tcPr>
          <w:p w14:paraId="08081C0A" w14:textId="77777777" w:rsidR="00144C0D" w:rsidRPr="00037291" w:rsidRDefault="00144C0D" w:rsidP="0091084E">
            <w:pPr>
              <w:pStyle w:val="Tablehead"/>
              <w:rPr>
                <w:lang w:val="es-ES_tradnl"/>
              </w:rPr>
            </w:pPr>
            <w:r w:rsidRPr="00037291">
              <w:rPr>
                <w:lang w:val="es-ES_tradnl"/>
              </w:rPr>
              <w:t>Nivel</w:t>
            </w:r>
          </w:p>
        </w:tc>
        <w:tc>
          <w:tcPr>
            <w:tcW w:w="6804" w:type="dxa"/>
            <w:gridSpan w:val="4"/>
            <w:tcBorders>
              <w:top w:val="single" w:sz="6" w:space="0" w:color="auto"/>
              <w:left w:val="single" w:sz="6" w:space="0" w:color="auto"/>
              <w:bottom w:val="single" w:sz="6" w:space="0" w:color="auto"/>
              <w:right w:val="single" w:sz="6" w:space="0" w:color="auto"/>
            </w:tcBorders>
            <w:vAlign w:val="center"/>
          </w:tcPr>
          <w:p w14:paraId="3A2851EC" w14:textId="77777777" w:rsidR="00144C0D" w:rsidRPr="00037291" w:rsidRDefault="00144C0D" w:rsidP="0091084E">
            <w:pPr>
              <w:pStyle w:val="Tablehead"/>
              <w:rPr>
                <w:lang w:val="es-ES_tradnl"/>
              </w:rPr>
            </w:pPr>
            <w:r w:rsidRPr="00037291">
              <w:rPr>
                <w:lang w:val="es-ES_tradnl"/>
              </w:rPr>
              <w:t>Perfil</w:t>
            </w:r>
          </w:p>
        </w:tc>
      </w:tr>
      <w:tr w:rsidR="00144C0D" w:rsidRPr="00037291" w14:paraId="72192620" w14:textId="77777777" w:rsidTr="0091084E">
        <w:trPr>
          <w:cantSplit/>
          <w:jc w:val="center"/>
        </w:trPr>
        <w:tc>
          <w:tcPr>
            <w:tcW w:w="1701" w:type="dxa"/>
            <w:vMerge/>
            <w:tcBorders>
              <w:left w:val="single" w:sz="6" w:space="0" w:color="auto"/>
              <w:right w:val="single" w:sz="6" w:space="0" w:color="auto"/>
            </w:tcBorders>
            <w:vAlign w:val="center"/>
          </w:tcPr>
          <w:p w14:paraId="7F3A1919" w14:textId="77777777" w:rsidR="00144C0D" w:rsidRPr="00037291" w:rsidRDefault="00144C0D" w:rsidP="0091084E">
            <w:pPr>
              <w:pStyle w:val="Tablehead"/>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72E1D375" w14:textId="77777777" w:rsidR="00144C0D" w:rsidRPr="00037291" w:rsidRDefault="00144C0D" w:rsidP="0091084E">
            <w:pPr>
              <w:pStyle w:val="Tablehead"/>
              <w:rPr>
                <w:lang w:val="es-ES_tradnl"/>
              </w:rPr>
            </w:pPr>
            <w:r w:rsidRPr="00037291">
              <w:rPr>
                <w:lang w:val="es-ES_tradnl"/>
              </w:rPr>
              <w:t>Simple</w:t>
            </w:r>
          </w:p>
        </w:tc>
        <w:tc>
          <w:tcPr>
            <w:tcW w:w="1701" w:type="dxa"/>
            <w:tcBorders>
              <w:top w:val="single" w:sz="6" w:space="0" w:color="auto"/>
              <w:left w:val="single" w:sz="6" w:space="0" w:color="auto"/>
              <w:bottom w:val="single" w:sz="6" w:space="0" w:color="auto"/>
              <w:right w:val="single" w:sz="6" w:space="0" w:color="auto"/>
            </w:tcBorders>
            <w:vAlign w:val="center"/>
          </w:tcPr>
          <w:p w14:paraId="5C7A279D" w14:textId="77777777" w:rsidR="00144C0D" w:rsidRPr="00037291" w:rsidRDefault="00144C0D" w:rsidP="0091084E">
            <w:pPr>
              <w:pStyle w:val="Tablehead"/>
              <w:rPr>
                <w:lang w:val="es-ES_tradnl"/>
              </w:rPr>
            </w:pPr>
            <w:r w:rsidRPr="00037291">
              <w:rPr>
                <w:lang w:val="es-ES_tradnl"/>
              </w:rPr>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554E9278" w14:textId="77777777" w:rsidR="00144C0D" w:rsidRPr="00037291" w:rsidRDefault="00144C0D" w:rsidP="0091084E">
            <w:pPr>
              <w:pStyle w:val="Tablehead"/>
              <w:rPr>
                <w:lang w:val="es-ES_tradnl"/>
              </w:rPr>
            </w:pPr>
            <w:r w:rsidRPr="00037291">
              <w:rPr>
                <w:lang w:val="es-ES_tradnl"/>
              </w:rPr>
              <w:t>Alto</w:t>
            </w:r>
          </w:p>
        </w:tc>
        <w:tc>
          <w:tcPr>
            <w:tcW w:w="1701" w:type="dxa"/>
            <w:tcBorders>
              <w:top w:val="single" w:sz="6" w:space="0" w:color="auto"/>
              <w:bottom w:val="single" w:sz="6" w:space="0" w:color="auto"/>
              <w:right w:val="single" w:sz="6" w:space="0" w:color="auto"/>
            </w:tcBorders>
            <w:vAlign w:val="center"/>
          </w:tcPr>
          <w:p w14:paraId="4255D6AB" w14:textId="77777777" w:rsidR="00144C0D" w:rsidRPr="00037291" w:rsidRDefault="00144C0D" w:rsidP="0091084E">
            <w:pPr>
              <w:pStyle w:val="Tablehead"/>
              <w:rPr>
                <w:lang w:val="es-ES_tradnl"/>
              </w:rPr>
            </w:pPr>
            <w:r w:rsidRPr="00037291">
              <w:rPr>
                <w:lang w:val="es-ES_tradnl"/>
              </w:rPr>
              <w:t>4:2:2</w:t>
            </w:r>
          </w:p>
        </w:tc>
      </w:tr>
      <w:tr w:rsidR="00144C0D" w:rsidRPr="00037291" w14:paraId="7B44BA81" w14:textId="77777777" w:rsidTr="0091084E">
        <w:trPr>
          <w:cantSplit/>
          <w:jc w:val="center"/>
        </w:trPr>
        <w:tc>
          <w:tcPr>
            <w:tcW w:w="1701" w:type="dxa"/>
            <w:tcBorders>
              <w:top w:val="single" w:sz="6" w:space="0" w:color="auto"/>
              <w:left w:val="single" w:sz="6" w:space="0" w:color="auto"/>
              <w:right w:val="single" w:sz="6" w:space="0" w:color="auto"/>
            </w:tcBorders>
          </w:tcPr>
          <w:p w14:paraId="49D888D1" w14:textId="77777777" w:rsidR="00144C0D" w:rsidRPr="00037291" w:rsidRDefault="00144C0D" w:rsidP="0091084E">
            <w:pPr>
              <w:pStyle w:val="Tabletext"/>
              <w:rPr>
                <w:lang w:val="es-ES_tradnl"/>
              </w:rPr>
            </w:pPr>
            <w:r w:rsidRPr="00037291">
              <w:rPr>
                <w:lang w:val="es-ES_tradnl"/>
              </w:rPr>
              <w:t>Alto</w:t>
            </w:r>
          </w:p>
        </w:tc>
        <w:tc>
          <w:tcPr>
            <w:tcW w:w="1701" w:type="dxa"/>
            <w:tcBorders>
              <w:top w:val="single" w:sz="6" w:space="0" w:color="auto"/>
              <w:left w:val="single" w:sz="6" w:space="0" w:color="auto"/>
              <w:bottom w:val="single" w:sz="6" w:space="0" w:color="auto"/>
              <w:right w:val="single" w:sz="6" w:space="0" w:color="auto"/>
            </w:tcBorders>
            <w:vAlign w:val="center"/>
          </w:tcPr>
          <w:p w14:paraId="1305A90C"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5B32F325" w14:textId="77777777" w:rsidR="00144C0D" w:rsidRPr="00037291" w:rsidRDefault="00144C0D" w:rsidP="0091084E">
            <w:pPr>
              <w:pStyle w:val="Tabletext"/>
              <w:jc w:val="center"/>
              <w:rPr>
                <w:lang w:val="es-ES_tradnl"/>
              </w:rPr>
            </w:pPr>
            <w:r w:rsidRPr="00037291">
              <w:rPr>
                <w:lang w:val="es-ES_tradnl"/>
              </w:rPr>
              <w:t>80</w:t>
            </w:r>
          </w:p>
        </w:tc>
        <w:tc>
          <w:tcPr>
            <w:tcW w:w="1701" w:type="dxa"/>
            <w:tcBorders>
              <w:top w:val="single" w:sz="6" w:space="0" w:color="auto"/>
              <w:left w:val="single" w:sz="6" w:space="0" w:color="auto"/>
              <w:bottom w:val="single" w:sz="6" w:space="0" w:color="auto"/>
              <w:right w:val="single" w:sz="6" w:space="0" w:color="auto"/>
            </w:tcBorders>
            <w:vAlign w:val="center"/>
          </w:tcPr>
          <w:p w14:paraId="4CA6BEB6" w14:textId="77777777" w:rsidR="00144C0D" w:rsidRPr="00037291" w:rsidRDefault="00144C0D" w:rsidP="0091084E">
            <w:pPr>
              <w:pStyle w:val="Tabletext"/>
              <w:jc w:val="center"/>
              <w:rPr>
                <w:lang w:val="es-ES_tradnl"/>
              </w:rPr>
            </w:pPr>
            <w:r w:rsidRPr="00037291">
              <w:rPr>
                <w:lang w:val="es-ES_tradnl"/>
              </w:rPr>
              <w:t>100</w:t>
            </w:r>
          </w:p>
        </w:tc>
        <w:tc>
          <w:tcPr>
            <w:tcW w:w="1701" w:type="dxa"/>
            <w:tcBorders>
              <w:top w:val="single" w:sz="6" w:space="0" w:color="auto"/>
              <w:bottom w:val="single" w:sz="6" w:space="0" w:color="auto"/>
              <w:right w:val="single" w:sz="6" w:space="0" w:color="auto"/>
            </w:tcBorders>
            <w:vAlign w:val="center"/>
          </w:tcPr>
          <w:p w14:paraId="33EF3804" w14:textId="77777777" w:rsidR="00144C0D" w:rsidRPr="00037291" w:rsidRDefault="00144C0D" w:rsidP="0091084E">
            <w:pPr>
              <w:pStyle w:val="Tabletext"/>
              <w:jc w:val="center"/>
              <w:rPr>
                <w:lang w:val="es-ES_tradnl"/>
              </w:rPr>
            </w:pPr>
            <w:r w:rsidRPr="00037291">
              <w:rPr>
                <w:lang w:val="es-ES_tradnl"/>
              </w:rPr>
              <w:t>300</w:t>
            </w:r>
          </w:p>
        </w:tc>
      </w:tr>
      <w:tr w:rsidR="00144C0D" w:rsidRPr="00037291" w14:paraId="57C85EB5" w14:textId="77777777" w:rsidTr="0091084E">
        <w:trPr>
          <w:cantSplit/>
          <w:jc w:val="center"/>
        </w:trPr>
        <w:tc>
          <w:tcPr>
            <w:tcW w:w="1701" w:type="dxa"/>
            <w:tcBorders>
              <w:top w:val="single" w:sz="6" w:space="0" w:color="auto"/>
              <w:left w:val="single" w:sz="6" w:space="0" w:color="auto"/>
              <w:right w:val="single" w:sz="6" w:space="0" w:color="auto"/>
            </w:tcBorders>
          </w:tcPr>
          <w:p w14:paraId="16B3EAE4" w14:textId="77777777" w:rsidR="00144C0D" w:rsidRPr="00037291" w:rsidRDefault="00144C0D" w:rsidP="0091084E">
            <w:pPr>
              <w:pStyle w:val="Tabletext"/>
              <w:rPr>
                <w:lang w:val="es-ES_tradnl"/>
              </w:rPr>
            </w:pPr>
            <w:r w:rsidRPr="00037291">
              <w:rPr>
                <w:lang w:val="es-ES_tradnl"/>
              </w:rPr>
              <w:t>Alto-1 440</w:t>
            </w:r>
          </w:p>
        </w:tc>
        <w:tc>
          <w:tcPr>
            <w:tcW w:w="1701" w:type="dxa"/>
            <w:tcBorders>
              <w:top w:val="single" w:sz="6" w:space="0" w:color="auto"/>
              <w:left w:val="single" w:sz="6" w:space="0" w:color="auto"/>
              <w:bottom w:val="single" w:sz="6" w:space="0" w:color="auto"/>
              <w:right w:val="single" w:sz="6" w:space="0" w:color="auto"/>
            </w:tcBorders>
            <w:vAlign w:val="center"/>
          </w:tcPr>
          <w:p w14:paraId="0F46E268"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2D685E63" w14:textId="77777777" w:rsidR="00144C0D" w:rsidRPr="00037291" w:rsidRDefault="00144C0D" w:rsidP="0091084E">
            <w:pPr>
              <w:pStyle w:val="Tabletext"/>
              <w:jc w:val="center"/>
              <w:rPr>
                <w:lang w:val="es-ES_tradnl"/>
              </w:rPr>
            </w:pPr>
            <w:r w:rsidRPr="00037291">
              <w:rPr>
                <w:lang w:val="es-ES_tradnl"/>
              </w:rPr>
              <w:t>60</w:t>
            </w:r>
          </w:p>
        </w:tc>
        <w:tc>
          <w:tcPr>
            <w:tcW w:w="1701" w:type="dxa"/>
            <w:tcBorders>
              <w:top w:val="single" w:sz="6" w:space="0" w:color="auto"/>
              <w:left w:val="single" w:sz="6" w:space="0" w:color="auto"/>
              <w:bottom w:val="single" w:sz="6" w:space="0" w:color="auto"/>
              <w:right w:val="single" w:sz="6" w:space="0" w:color="auto"/>
            </w:tcBorders>
            <w:vAlign w:val="center"/>
          </w:tcPr>
          <w:p w14:paraId="17F9D50F" w14:textId="77777777" w:rsidR="00144C0D" w:rsidRPr="00037291" w:rsidRDefault="00144C0D" w:rsidP="0091084E">
            <w:pPr>
              <w:pStyle w:val="Tabletext"/>
              <w:jc w:val="center"/>
              <w:rPr>
                <w:lang w:val="es-ES_tradnl"/>
              </w:rPr>
            </w:pPr>
            <w:r w:rsidRPr="00037291">
              <w:rPr>
                <w:lang w:val="es-ES_tradnl"/>
              </w:rPr>
              <w:t>80</w:t>
            </w:r>
          </w:p>
        </w:tc>
        <w:tc>
          <w:tcPr>
            <w:tcW w:w="1701" w:type="dxa"/>
            <w:tcBorders>
              <w:top w:val="single" w:sz="6" w:space="0" w:color="auto"/>
              <w:bottom w:val="single" w:sz="6" w:space="0" w:color="auto"/>
              <w:right w:val="single" w:sz="6" w:space="0" w:color="auto"/>
            </w:tcBorders>
            <w:vAlign w:val="center"/>
          </w:tcPr>
          <w:p w14:paraId="666F52CD" w14:textId="77777777" w:rsidR="00144C0D" w:rsidRPr="00037291" w:rsidDel="0039505B" w:rsidRDefault="00144C0D" w:rsidP="0091084E">
            <w:pPr>
              <w:pStyle w:val="Tabletext"/>
              <w:jc w:val="center"/>
              <w:rPr>
                <w:lang w:val="es-ES_tradnl"/>
              </w:rPr>
            </w:pPr>
          </w:p>
        </w:tc>
      </w:tr>
      <w:tr w:rsidR="00144C0D" w:rsidRPr="00037291" w14:paraId="218D1127" w14:textId="77777777" w:rsidTr="0091084E">
        <w:trPr>
          <w:cantSplit/>
          <w:jc w:val="center"/>
        </w:trPr>
        <w:tc>
          <w:tcPr>
            <w:tcW w:w="1701" w:type="dxa"/>
            <w:tcBorders>
              <w:top w:val="single" w:sz="6" w:space="0" w:color="auto"/>
              <w:left w:val="single" w:sz="6" w:space="0" w:color="auto"/>
              <w:bottom w:val="single" w:sz="6" w:space="0" w:color="auto"/>
              <w:right w:val="single" w:sz="6" w:space="0" w:color="auto"/>
            </w:tcBorders>
          </w:tcPr>
          <w:p w14:paraId="3CE63699" w14:textId="77777777" w:rsidR="00144C0D" w:rsidRPr="00037291" w:rsidRDefault="00144C0D" w:rsidP="0091084E">
            <w:pPr>
              <w:pStyle w:val="Tabletext"/>
              <w:rPr>
                <w:lang w:val="es-ES_tradnl"/>
              </w:rPr>
            </w:pPr>
            <w:r w:rsidRPr="00037291">
              <w:rPr>
                <w:lang w:val="es-ES_tradnl"/>
              </w:rPr>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66C9542F" w14:textId="77777777" w:rsidR="00144C0D" w:rsidRPr="00037291" w:rsidRDefault="00144C0D" w:rsidP="0091084E">
            <w:pPr>
              <w:pStyle w:val="Tabletext"/>
              <w:jc w:val="center"/>
              <w:rPr>
                <w:lang w:val="es-ES_tradnl"/>
              </w:rPr>
            </w:pPr>
            <w:r w:rsidRPr="00037291">
              <w:rPr>
                <w:lang w:val="es-ES_tradnl"/>
              </w:rPr>
              <w:t>15</w:t>
            </w:r>
          </w:p>
        </w:tc>
        <w:tc>
          <w:tcPr>
            <w:tcW w:w="1701" w:type="dxa"/>
            <w:tcBorders>
              <w:top w:val="single" w:sz="6" w:space="0" w:color="auto"/>
              <w:left w:val="single" w:sz="6" w:space="0" w:color="auto"/>
              <w:bottom w:val="single" w:sz="6" w:space="0" w:color="auto"/>
              <w:right w:val="single" w:sz="6" w:space="0" w:color="auto"/>
            </w:tcBorders>
            <w:vAlign w:val="center"/>
          </w:tcPr>
          <w:p w14:paraId="54AF8FA6" w14:textId="77777777" w:rsidR="00144C0D" w:rsidRPr="00037291" w:rsidRDefault="00144C0D" w:rsidP="0091084E">
            <w:pPr>
              <w:pStyle w:val="Tabletext"/>
              <w:jc w:val="center"/>
              <w:rPr>
                <w:lang w:val="es-ES_tradnl"/>
              </w:rPr>
            </w:pPr>
            <w:r w:rsidRPr="00037291">
              <w:rPr>
                <w:lang w:val="es-ES_tradnl"/>
              </w:rPr>
              <w:t>15</w:t>
            </w:r>
          </w:p>
        </w:tc>
        <w:tc>
          <w:tcPr>
            <w:tcW w:w="1701" w:type="dxa"/>
            <w:tcBorders>
              <w:top w:val="single" w:sz="6" w:space="0" w:color="auto"/>
              <w:left w:val="single" w:sz="6" w:space="0" w:color="auto"/>
              <w:bottom w:val="single" w:sz="6" w:space="0" w:color="auto"/>
              <w:right w:val="single" w:sz="6" w:space="0" w:color="auto"/>
            </w:tcBorders>
            <w:vAlign w:val="center"/>
          </w:tcPr>
          <w:p w14:paraId="6E26C7D1" w14:textId="77777777" w:rsidR="00144C0D" w:rsidRPr="00037291" w:rsidRDefault="00144C0D" w:rsidP="0091084E">
            <w:pPr>
              <w:pStyle w:val="Tabletext"/>
              <w:jc w:val="center"/>
              <w:rPr>
                <w:lang w:val="es-ES_tradnl"/>
              </w:rPr>
            </w:pPr>
            <w:r w:rsidRPr="00037291">
              <w:rPr>
                <w:lang w:val="es-ES_tradnl"/>
              </w:rPr>
              <w:t>20</w:t>
            </w:r>
          </w:p>
        </w:tc>
        <w:tc>
          <w:tcPr>
            <w:tcW w:w="1701" w:type="dxa"/>
            <w:tcBorders>
              <w:top w:val="single" w:sz="6" w:space="0" w:color="auto"/>
              <w:bottom w:val="single" w:sz="6" w:space="0" w:color="auto"/>
              <w:right w:val="single" w:sz="6" w:space="0" w:color="auto"/>
            </w:tcBorders>
            <w:vAlign w:val="center"/>
          </w:tcPr>
          <w:p w14:paraId="60CC8812" w14:textId="77777777" w:rsidR="00144C0D" w:rsidRPr="00037291" w:rsidRDefault="00144C0D" w:rsidP="0091084E">
            <w:pPr>
              <w:pStyle w:val="Tabletext"/>
              <w:jc w:val="center"/>
              <w:rPr>
                <w:lang w:val="es-ES_tradnl"/>
              </w:rPr>
            </w:pPr>
            <w:r w:rsidRPr="00037291">
              <w:rPr>
                <w:lang w:val="es-ES_tradnl"/>
              </w:rPr>
              <w:t>50</w:t>
            </w:r>
          </w:p>
        </w:tc>
      </w:tr>
      <w:tr w:rsidR="00144C0D" w:rsidRPr="00037291" w14:paraId="5AAAF108" w14:textId="77777777" w:rsidTr="0091084E">
        <w:trPr>
          <w:cantSplit/>
          <w:jc w:val="center"/>
        </w:trPr>
        <w:tc>
          <w:tcPr>
            <w:tcW w:w="1701" w:type="dxa"/>
            <w:tcBorders>
              <w:top w:val="single" w:sz="6" w:space="0" w:color="auto"/>
              <w:left w:val="single" w:sz="6" w:space="0" w:color="auto"/>
              <w:bottom w:val="single" w:sz="6" w:space="0" w:color="auto"/>
              <w:right w:val="single" w:sz="6" w:space="0" w:color="auto"/>
            </w:tcBorders>
          </w:tcPr>
          <w:p w14:paraId="3BD7CD40" w14:textId="77777777" w:rsidR="00144C0D" w:rsidRPr="00037291" w:rsidRDefault="00144C0D" w:rsidP="0091084E">
            <w:pPr>
              <w:pStyle w:val="Tabletext"/>
              <w:rPr>
                <w:lang w:val="es-ES_tradnl"/>
              </w:rPr>
            </w:pPr>
            <w:r w:rsidRPr="00037291">
              <w:rPr>
                <w:lang w:val="es-ES_tradnl"/>
              </w:rPr>
              <w:t>Bajo</w:t>
            </w:r>
          </w:p>
        </w:tc>
        <w:tc>
          <w:tcPr>
            <w:tcW w:w="1701" w:type="dxa"/>
            <w:tcBorders>
              <w:top w:val="single" w:sz="6" w:space="0" w:color="auto"/>
              <w:left w:val="single" w:sz="6" w:space="0" w:color="auto"/>
              <w:bottom w:val="single" w:sz="6" w:space="0" w:color="auto"/>
              <w:right w:val="single" w:sz="6" w:space="0" w:color="auto"/>
            </w:tcBorders>
            <w:vAlign w:val="center"/>
          </w:tcPr>
          <w:p w14:paraId="60E9E00C" w14:textId="77777777" w:rsidR="00144C0D" w:rsidRPr="00037291" w:rsidRDefault="00144C0D" w:rsidP="0091084E">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14:paraId="0745175C" w14:textId="77777777" w:rsidR="00144C0D" w:rsidRPr="00037291" w:rsidRDefault="00144C0D" w:rsidP="0091084E">
            <w:pPr>
              <w:pStyle w:val="Tabletext"/>
              <w:jc w:val="center"/>
              <w:rPr>
                <w:lang w:val="es-ES_tradnl"/>
              </w:rPr>
            </w:pPr>
            <w:r w:rsidRPr="00037291">
              <w:rPr>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tcPr>
          <w:p w14:paraId="009DE696" w14:textId="77777777" w:rsidR="00144C0D" w:rsidRPr="00037291" w:rsidRDefault="00144C0D" w:rsidP="0091084E">
            <w:pPr>
              <w:pStyle w:val="Tabletext"/>
              <w:jc w:val="center"/>
              <w:rPr>
                <w:lang w:val="es-ES_tradnl"/>
              </w:rPr>
            </w:pPr>
          </w:p>
        </w:tc>
        <w:tc>
          <w:tcPr>
            <w:tcW w:w="1701" w:type="dxa"/>
            <w:tcBorders>
              <w:top w:val="single" w:sz="6" w:space="0" w:color="auto"/>
              <w:bottom w:val="single" w:sz="6" w:space="0" w:color="auto"/>
              <w:right w:val="single" w:sz="6" w:space="0" w:color="auto"/>
            </w:tcBorders>
            <w:vAlign w:val="center"/>
          </w:tcPr>
          <w:p w14:paraId="44A3CAE1" w14:textId="77777777" w:rsidR="00144C0D" w:rsidRPr="00037291" w:rsidRDefault="00144C0D" w:rsidP="0091084E">
            <w:pPr>
              <w:pStyle w:val="Tabletext"/>
              <w:jc w:val="center"/>
              <w:rPr>
                <w:lang w:val="es-ES_tradnl"/>
              </w:rPr>
            </w:pPr>
          </w:p>
        </w:tc>
      </w:tr>
    </w:tbl>
    <w:p w14:paraId="6AED964C" w14:textId="77777777" w:rsidR="00144C0D" w:rsidRPr="00037291" w:rsidRDefault="00144C0D" w:rsidP="00144C0D">
      <w:pPr>
        <w:pStyle w:val="Tablefin"/>
        <w:rPr>
          <w:lang w:val="es-ES_tradnl"/>
        </w:rPr>
      </w:pPr>
    </w:p>
    <w:p w14:paraId="37ABCC02" w14:textId="77777777" w:rsidR="00144C0D" w:rsidRPr="00037291" w:rsidRDefault="00144C0D" w:rsidP="00144C0D">
      <w:pPr>
        <w:pStyle w:val="TableNo"/>
        <w:rPr>
          <w:lang w:val="es-ES_tradnl" w:eastAsia="ja-JP"/>
        </w:rPr>
      </w:pPr>
      <w:r w:rsidRPr="00037291">
        <w:rPr>
          <w:lang w:val="es-ES_tradnl"/>
        </w:rPr>
        <w:lastRenderedPageBreak/>
        <w:t>CUADRO</w:t>
      </w:r>
      <w:r w:rsidRPr="00037291">
        <w:rPr>
          <w:lang w:val="es-ES_tradnl" w:eastAsia="ja-JP"/>
        </w:rPr>
        <w:t xml:space="preserve"> 5</w:t>
      </w:r>
    </w:p>
    <w:p w14:paraId="54BE3FDE" w14:textId="77777777" w:rsidR="00144C0D" w:rsidRPr="00037291" w:rsidRDefault="00144C0D" w:rsidP="0091084E">
      <w:pPr>
        <w:pStyle w:val="Tabletitle"/>
        <w:rPr>
          <w:lang w:val="es-ES_tradnl"/>
        </w:rPr>
      </w:pPr>
      <w:r w:rsidRPr="00037291">
        <w:rPr>
          <w:lang w:val="es-ES_tradnl"/>
        </w:rPr>
        <w:t>Niveles que deben utilizarse entre los que</w:t>
      </w:r>
      <w:r w:rsidRPr="00037291">
        <w:rPr>
          <w:lang w:val="es-ES_tradnl" w:eastAsia="ja-JP"/>
        </w:rPr>
        <w:t xml:space="preserve"> especifica</w:t>
      </w:r>
      <w:r w:rsidR="0091084E" w:rsidRPr="00037291">
        <w:rPr>
          <w:lang w:val="es-ES_tradnl" w:eastAsia="ja-JP"/>
        </w:rPr>
        <w:br/>
      </w:r>
      <w:r w:rsidRPr="00037291">
        <w:rPr>
          <w:lang w:val="es-ES_tradnl" w:eastAsia="ja-JP"/>
        </w:rPr>
        <w:t>la</w:t>
      </w:r>
      <w:r w:rsidRPr="00037291">
        <w:rPr>
          <w:lang w:val="es-ES_tradnl"/>
        </w:rPr>
        <w:t xml:space="preserve"> </w:t>
      </w:r>
      <w:r w:rsidRPr="00037291">
        <w:rPr>
          <w:lang w:val="es-ES_tradnl" w:eastAsia="ja-JP"/>
        </w:rPr>
        <w:t>Recomendación UIT</w:t>
      </w:r>
      <w:r w:rsidRPr="00037291">
        <w:rPr>
          <w:lang w:val="es-ES_tradnl" w:eastAsia="ja-JP"/>
        </w:rPr>
        <w:noBreakHyphen/>
        <w:t xml:space="preserve">T </w:t>
      </w:r>
      <w:r w:rsidRPr="00037291">
        <w:rPr>
          <w:lang w:val="es-ES_tradnl"/>
        </w:rPr>
        <w:t>H.264</w:t>
      </w:r>
    </w:p>
    <w:tbl>
      <w:tblPr>
        <w:tblW w:w="9873" w:type="dxa"/>
        <w:jc w:val="center"/>
        <w:tblLook w:val="0000" w:firstRow="0" w:lastRow="0" w:firstColumn="0" w:lastColumn="0" w:noHBand="0" w:noVBand="0"/>
      </w:tblPr>
      <w:tblGrid>
        <w:gridCol w:w="1238"/>
        <w:gridCol w:w="2308"/>
        <w:gridCol w:w="1795"/>
        <w:gridCol w:w="2182"/>
        <w:gridCol w:w="2350"/>
      </w:tblGrid>
      <w:tr w:rsidR="00144C0D" w:rsidRPr="0046520E" w14:paraId="5AE752D8" w14:textId="77777777" w:rsidTr="0091084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21A50B01" w14:textId="77777777" w:rsidR="00144C0D" w:rsidRPr="00037291" w:rsidRDefault="00144C0D" w:rsidP="0091084E">
            <w:pPr>
              <w:pStyle w:val="Tablehead"/>
              <w:rPr>
                <w:lang w:val="es-ES_tradnl"/>
              </w:rPr>
            </w:pPr>
            <w:r w:rsidRPr="00037291">
              <w:rPr>
                <w:lang w:val="es-ES_tradnl"/>
              </w:rPr>
              <w:t>Número de nivel</w:t>
            </w:r>
          </w:p>
        </w:tc>
        <w:tc>
          <w:tcPr>
            <w:tcW w:w="1169" w:type="pct"/>
            <w:tcBorders>
              <w:top w:val="single" w:sz="6" w:space="0" w:color="auto"/>
              <w:left w:val="single" w:sz="6" w:space="0" w:color="auto"/>
              <w:bottom w:val="single" w:sz="6" w:space="0" w:color="auto"/>
              <w:right w:val="single" w:sz="6" w:space="0" w:color="auto"/>
            </w:tcBorders>
            <w:vAlign w:val="center"/>
          </w:tcPr>
          <w:p w14:paraId="53A3F9A8" w14:textId="77777777" w:rsidR="00144C0D" w:rsidRPr="00037291" w:rsidRDefault="00144C0D" w:rsidP="0091084E">
            <w:pPr>
              <w:pStyle w:val="Tablehead"/>
              <w:rPr>
                <w:lang w:val="es-ES_tradnl"/>
              </w:rPr>
            </w:pPr>
            <w:r w:rsidRPr="00037291">
              <w:rPr>
                <w:lang w:val="es-ES_tradnl"/>
              </w:rPr>
              <w:t>Tamaño de imagen</w:t>
            </w:r>
            <w:r w:rsidRPr="00037291">
              <w:rPr>
                <w:lang w:val="es-ES_tradnl"/>
              </w:rPr>
              <w:br/>
              <w:t xml:space="preserve">(muestras/línea </w:t>
            </w:r>
            <w:r w:rsidRPr="00037291">
              <w:rPr>
                <w:rFonts w:ascii="Symbol" w:hAnsi="Symbol"/>
                <w:lang w:val="es-ES_tradnl"/>
              </w:rPr>
              <w:t></w:t>
            </w:r>
            <w:r w:rsidRPr="00037291">
              <w:rPr>
                <w:lang w:val="es-ES_tradnl"/>
              </w:rPr>
              <w:t xml:space="preserve"> líneas/cuadro)</w:t>
            </w:r>
          </w:p>
        </w:tc>
        <w:tc>
          <w:tcPr>
            <w:tcW w:w="909" w:type="pct"/>
            <w:tcBorders>
              <w:top w:val="single" w:sz="6" w:space="0" w:color="auto"/>
              <w:left w:val="single" w:sz="6" w:space="0" w:color="auto"/>
              <w:bottom w:val="single" w:sz="6" w:space="0" w:color="auto"/>
              <w:right w:val="single" w:sz="6" w:space="0" w:color="auto"/>
            </w:tcBorders>
            <w:vAlign w:val="center"/>
          </w:tcPr>
          <w:p w14:paraId="54AD8922" w14:textId="77777777" w:rsidR="00144C0D" w:rsidRPr="00037291" w:rsidRDefault="00144C0D" w:rsidP="0091084E">
            <w:pPr>
              <w:pStyle w:val="Tablehead"/>
              <w:rPr>
                <w:lang w:val="es-ES_tradnl"/>
              </w:rPr>
            </w:pPr>
            <w:r w:rsidRPr="00037291">
              <w:rPr>
                <w:lang w:val="es-ES_tradnl"/>
              </w:rPr>
              <w:t>Frecuencia de trama</w:t>
            </w:r>
            <w:r w:rsidRPr="00037291">
              <w:rPr>
                <w:vertAlign w:val="superscript"/>
                <w:lang w:val="es-ES_tradnl"/>
              </w:rPr>
              <w:t>(1)</w:t>
            </w:r>
            <w:r w:rsidRPr="00037291">
              <w:rPr>
                <w:lang w:val="es-ES_tradnl"/>
              </w:rPr>
              <w:br/>
              <w:t>(Hz)</w:t>
            </w:r>
          </w:p>
        </w:tc>
        <w:tc>
          <w:tcPr>
            <w:tcW w:w="1105" w:type="pct"/>
            <w:tcBorders>
              <w:top w:val="single" w:sz="6" w:space="0" w:color="auto"/>
              <w:left w:val="single" w:sz="6" w:space="0" w:color="auto"/>
              <w:bottom w:val="single" w:sz="6" w:space="0" w:color="auto"/>
              <w:right w:val="single" w:sz="6" w:space="0" w:color="auto"/>
            </w:tcBorders>
            <w:vAlign w:val="center"/>
          </w:tcPr>
          <w:p w14:paraId="2072B4CC" w14:textId="77777777" w:rsidR="00144C0D" w:rsidRPr="00037291" w:rsidRDefault="00144C0D" w:rsidP="0091084E">
            <w:pPr>
              <w:pStyle w:val="Tablehead"/>
              <w:rPr>
                <w:lang w:val="es-ES_tradnl"/>
              </w:rPr>
            </w:pPr>
            <w:r w:rsidRPr="00037291">
              <w:rPr>
                <w:lang w:val="es-ES_tradnl"/>
              </w:rPr>
              <w:t>Máxima velocidad</w:t>
            </w:r>
            <w:r w:rsidRPr="00037291">
              <w:rPr>
                <w:lang w:val="es-ES_tradnl"/>
              </w:rPr>
              <w:br/>
              <w:t xml:space="preserve">binaria de </w:t>
            </w:r>
            <w:proofErr w:type="gramStart"/>
            <w:r w:rsidRPr="00037291">
              <w:rPr>
                <w:lang w:val="es-ES_tradnl"/>
              </w:rPr>
              <w:t>vídeo</w:t>
            </w:r>
            <w:r w:rsidRPr="00037291">
              <w:rPr>
                <w:vertAlign w:val="superscript"/>
                <w:lang w:val="es-ES_tradnl"/>
              </w:rPr>
              <w:t>(</w:t>
            </w:r>
            <w:proofErr w:type="gramEnd"/>
            <w:r w:rsidRPr="00037291">
              <w:rPr>
                <w:vertAlign w:val="superscript"/>
                <w:lang w:val="es-ES_tradnl"/>
              </w:rPr>
              <w:t>2)</w:t>
            </w:r>
          </w:p>
        </w:tc>
        <w:tc>
          <w:tcPr>
            <w:tcW w:w="1190" w:type="pct"/>
            <w:tcBorders>
              <w:top w:val="single" w:sz="6" w:space="0" w:color="auto"/>
              <w:left w:val="single" w:sz="6" w:space="0" w:color="auto"/>
              <w:bottom w:val="single" w:sz="6" w:space="0" w:color="auto"/>
              <w:right w:val="single" w:sz="6" w:space="0" w:color="auto"/>
            </w:tcBorders>
            <w:vAlign w:val="center"/>
          </w:tcPr>
          <w:p w14:paraId="6B8EA89C" w14:textId="77777777" w:rsidR="00144C0D" w:rsidRPr="00037291" w:rsidRDefault="00144C0D" w:rsidP="0091084E">
            <w:pPr>
              <w:pStyle w:val="Tablehead"/>
              <w:rPr>
                <w:lang w:val="es-ES_tradnl"/>
              </w:rPr>
            </w:pPr>
            <w:r w:rsidRPr="00037291">
              <w:rPr>
                <w:lang w:val="es-ES_tradnl"/>
              </w:rPr>
              <w:t>Máximo número de</w:t>
            </w:r>
            <w:r w:rsidRPr="00037291">
              <w:rPr>
                <w:lang w:val="es-ES_tradnl"/>
              </w:rPr>
              <w:br/>
              <w:t>cuadros de referencia</w:t>
            </w:r>
            <w:r w:rsidRPr="00037291">
              <w:rPr>
                <w:lang w:val="es-ES_tradnl"/>
              </w:rPr>
              <w:br/>
              <w:t>por tamaño de imagen</w:t>
            </w:r>
          </w:p>
        </w:tc>
      </w:tr>
      <w:tr w:rsidR="00144C0D" w:rsidRPr="00037291" w14:paraId="7C999B5B" w14:textId="77777777" w:rsidTr="0091084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77621124" w14:textId="77777777" w:rsidR="00144C0D" w:rsidRPr="00037291" w:rsidRDefault="00144C0D" w:rsidP="0024799F">
            <w:pPr>
              <w:pStyle w:val="Tabletext"/>
              <w:keepNext/>
              <w:keepLines/>
              <w:jc w:val="center"/>
              <w:rPr>
                <w:lang w:val="es-ES_tradnl" w:eastAsia="ja-JP"/>
              </w:rPr>
            </w:pPr>
            <w:r w:rsidRPr="00037291">
              <w:rPr>
                <w:lang w:val="es-ES_tradnl"/>
              </w:rPr>
              <w:t>3</w:t>
            </w:r>
          </w:p>
        </w:tc>
        <w:tc>
          <w:tcPr>
            <w:tcW w:w="1169" w:type="pct"/>
            <w:tcBorders>
              <w:top w:val="single" w:sz="6" w:space="0" w:color="auto"/>
              <w:left w:val="single" w:sz="6" w:space="0" w:color="auto"/>
              <w:bottom w:val="single" w:sz="6" w:space="0" w:color="auto"/>
              <w:right w:val="single" w:sz="6" w:space="0" w:color="auto"/>
            </w:tcBorders>
            <w:vAlign w:val="center"/>
          </w:tcPr>
          <w:p w14:paraId="083888C5" w14:textId="77777777" w:rsidR="00144C0D" w:rsidRPr="00037291" w:rsidRDefault="00144C0D" w:rsidP="0024799F">
            <w:pPr>
              <w:pStyle w:val="Tabletext"/>
              <w:keepNext/>
              <w:keepLines/>
              <w:jc w:val="center"/>
              <w:rPr>
                <w:lang w:val="es-ES_tradnl"/>
              </w:rPr>
            </w:pPr>
            <w:r w:rsidRPr="00037291">
              <w:rPr>
                <w:lang w:val="es-ES_tradnl"/>
              </w:rPr>
              <w:t>720</w:t>
            </w:r>
            <w:r w:rsidRPr="00037291">
              <w:rPr>
                <w:lang w:val="es-ES_tradnl" w:eastAsia="ja-JP"/>
              </w:rPr>
              <w:t xml:space="preserve"> </w:t>
            </w:r>
            <w:r w:rsidRPr="00037291">
              <w:rPr>
                <w:rFonts w:ascii="Symbol" w:hAnsi="Symbol"/>
                <w:lang w:val="es-ES_tradnl"/>
              </w:rPr>
              <w:t></w:t>
            </w:r>
            <w:r w:rsidRPr="00037291">
              <w:rPr>
                <w:lang w:val="es-ES_tradnl"/>
              </w:rPr>
              <w:t xml:space="preserve"> 480</w:t>
            </w:r>
            <w:r w:rsidRPr="00037291">
              <w:rPr>
                <w:lang w:val="es-ES_tradnl" w:eastAsia="ja-JP"/>
              </w:rPr>
              <w:br/>
            </w:r>
            <w:r w:rsidRPr="00037291">
              <w:rPr>
                <w:lang w:val="es-ES_tradnl"/>
              </w:rPr>
              <w:t>720</w:t>
            </w:r>
            <w:r w:rsidRPr="00037291">
              <w:rPr>
                <w:lang w:val="es-ES_tradnl" w:eastAsia="ja-JP"/>
              </w:rPr>
              <w:t xml:space="preserve"> </w:t>
            </w:r>
            <w:r w:rsidRPr="00037291">
              <w:rPr>
                <w:rFonts w:ascii="Symbol" w:hAnsi="Symbol"/>
                <w:lang w:val="es-ES_tradnl"/>
              </w:rPr>
              <w:t></w:t>
            </w:r>
            <w:r w:rsidRPr="00037291">
              <w:rPr>
                <w:lang w:val="es-ES_tradnl"/>
              </w:rPr>
              <w:t xml:space="preserve"> 576</w:t>
            </w:r>
          </w:p>
        </w:tc>
        <w:tc>
          <w:tcPr>
            <w:tcW w:w="909" w:type="pct"/>
            <w:tcBorders>
              <w:top w:val="single" w:sz="6" w:space="0" w:color="auto"/>
              <w:left w:val="single" w:sz="6" w:space="0" w:color="auto"/>
              <w:bottom w:val="single" w:sz="6" w:space="0" w:color="auto"/>
              <w:right w:val="single" w:sz="6" w:space="0" w:color="auto"/>
            </w:tcBorders>
            <w:vAlign w:val="center"/>
          </w:tcPr>
          <w:p w14:paraId="7BE39640" w14:textId="77777777" w:rsidR="00144C0D" w:rsidRPr="00037291" w:rsidRDefault="00144C0D" w:rsidP="0024799F">
            <w:pPr>
              <w:pStyle w:val="Tabletext"/>
              <w:keepNext/>
              <w:keepLines/>
              <w:jc w:val="center"/>
              <w:rPr>
                <w:lang w:val="es-ES_tradnl"/>
              </w:rPr>
            </w:pPr>
            <w:r w:rsidRPr="00037291">
              <w:rPr>
                <w:lang w:val="es-ES_tradnl"/>
              </w:rPr>
              <w:t>30</w:t>
            </w:r>
            <w:r w:rsidRPr="00037291">
              <w:rPr>
                <w:lang w:val="es-ES_tradnl" w:eastAsia="ja-JP"/>
              </w:rPr>
              <w:br/>
            </w:r>
            <w:r w:rsidRPr="00037291">
              <w:rPr>
                <w:lang w:val="es-ES_tradnl"/>
              </w:rPr>
              <w:t>25</w:t>
            </w:r>
          </w:p>
        </w:tc>
        <w:tc>
          <w:tcPr>
            <w:tcW w:w="1105" w:type="pct"/>
            <w:tcBorders>
              <w:top w:val="single" w:sz="6" w:space="0" w:color="auto"/>
              <w:left w:val="single" w:sz="6" w:space="0" w:color="auto"/>
              <w:bottom w:val="single" w:sz="6" w:space="0" w:color="auto"/>
              <w:right w:val="single" w:sz="6" w:space="0" w:color="auto"/>
            </w:tcBorders>
            <w:vAlign w:val="center"/>
          </w:tcPr>
          <w:p w14:paraId="6508074A" w14:textId="77777777" w:rsidR="00144C0D" w:rsidRPr="00037291" w:rsidRDefault="00144C0D" w:rsidP="0024799F">
            <w:pPr>
              <w:pStyle w:val="Tabletext"/>
              <w:keepNext/>
              <w:keepLines/>
              <w:jc w:val="center"/>
              <w:rPr>
                <w:lang w:val="es-ES_tradnl"/>
              </w:rPr>
            </w:pPr>
            <w:r w:rsidRPr="00037291">
              <w:rPr>
                <w:lang w:val="es-ES_tradnl"/>
              </w:rPr>
              <w:t>10 Mbit/s</w:t>
            </w:r>
          </w:p>
        </w:tc>
        <w:tc>
          <w:tcPr>
            <w:tcW w:w="1190" w:type="pct"/>
            <w:tcBorders>
              <w:top w:val="single" w:sz="6" w:space="0" w:color="auto"/>
              <w:left w:val="single" w:sz="6" w:space="0" w:color="auto"/>
              <w:bottom w:val="single" w:sz="6" w:space="0" w:color="auto"/>
              <w:right w:val="single" w:sz="6" w:space="0" w:color="auto"/>
            </w:tcBorders>
            <w:vAlign w:val="center"/>
          </w:tcPr>
          <w:p w14:paraId="000C8D69" w14:textId="77777777" w:rsidR="00144C0D" w:rsidRPr="00037291" w:rsidRDefault="00144C0D" w:rsidP="0024799F">
            <w:pPr>
              <w:pStyle w:val="Tabletext"/>
              <w:keepNext/>
              <w:keepLines/>
              <w:jc w:val="center"/>
              <w:rPr>
                <w:lang w:val="es-ES_tradnl"/>
              </w:rPr>
            </w:pPr>
            <w:r w:rsidRPr="00037291">
              <w:rPr>
                <w:lang w:val="es-ES_tradnl"/>
              </w:rPr>
              <w:t>5</w:t>
            </w:r>
          </w:p>
        </w:tc>
      </w:tr>
      <w:tr w:rsidR="00144C0D" w:rsidRPr="00037291" w14:paraId="2214A8D5" w14:textId="77777777" w:rsidTr="0091084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2BE9E454" w14:textId="77777777" w:rsidR="00144C0D" w:rsidRPr="00037291" w:rsidRDefault="00144C0D" w:rsidP="0091084E">
            <w:pPr>
              <w:pStyle w:val="Tabletext"/>
              <w:jc w:val="center"/>
              <w:rPr>
                <w:lang w:val="es-ES_tradnl" w:eastAsia="ja-JP"/>
              </w:rPr>
            </w:pPr>
            <w:r w:rsidRPr="00037291">
              <w:rPr>
                <w:lang w:val="es-ES_tradnl"/>
              </w:rPr>
              <w:t>3.</w:t>
            </w:r>
            <w:r w:rsidRPr="00037291">
              <w:rPr>
                <w:lang w:val="es-ES_tradnl" w:eastAsia="ja-JP"/>
              </w:rPr>
              <w:t>1</w:t>
            </w:r>
          </w:p>
        </w:tc>
        <w:tc>
          <w:tcPr>
            <w:tcW w:w="1169" w:type="pct"/>
            <w:tcBorders>
              <w:top w:val="single" w:sz="6" w:space="0" w:color="auto"/>
              <w:left w:val="single" w:sz="6" w:space="0" w:color="auto"/>
              <w:bottom w:val="single" w:sz="6" w:space="0" w:color="auto"/>
              <w:right w:val="single" w:sz="6" w:space="0" w:color="auto"/>
            </w:tcBorders>
            <w:vAlign w:val="center"/>
          </w:tcPr>
          <w:p w14:paraId="46E92BC7" w14:textId="77777777" w:rsidR="00144C0D" w:rsidRPr="00037291" w:rsidRDefault="00144C0D" w:rsidP="0091084E">
            <w:pPr>
              <w:pStyle w:val="Tabletext"/>
              <w:jc w:val="center"/>
              <w:rPr>
                <w:lang w:val="es-ES_tradnl" w:eastAsia="ja-JP"/>
              </w:rPr>
            </w:pPr>
            <w:r w:rsidRPr="00037291">
              <w:rPr>
                <w:lang w:val="es-ES_tradnl"/>
              </w:rPr>
              <w:t>1 280</w:t>
            </w:r>
            <w:r w:rsidRPr="00037291">
              <w:rPr>
                <w:lang w:val="es-ES_tradnl" w:eastAsia="ja-JP"/>
              </w:rPr>
              <w:t xml:space="preserve"> </w:t>
            </w:r>
            <w:r w:rsidRPr="00037291">
              <w:rPr>
                <w:rFonts w:ascii="Symbol" w:hAnsi="Symbol"/>
                <w:lang w:val="es-ES_tradnl"/>
              </w:rPr>
              <w:t></w:t>
            </w:r>
            <w:r w:rsidRPr="00037291">
              <w:rPr>
                <w:lang w:val="es-ES_tradnl"/>
              </w:rPr>
              <w:t xml:space="preserve"> 720</w:t>
            </w:r>
          </w:p>
        </w:tc>
        <w:tc>
          <w:tcPr>
            <w:tcW w:w="909" w:type="pct"/>
            <w:tcBorders>
              <w:top w:val="single" w:sz="6" w:space="0" w:color="auto"/>
              <w:left w:val="single" w:sz="6" w:space="0" w:color="auto"/>
              <w:bottom w:val="single" w:sz="6" w:space="0" w:color="auto"/>
              <w:right w:val="single" w:sz="6" w:space="0" w:color="auto"/>
            </w:tcBorders>
            <w:vAlign w:val="center"/>
          </w:tcPr>
          <w:p w14:paraId="7A415325" w14:textId="77777777" w:rsidR="00144C0D" w:rsidRPr="00037291" w:rsidRDefault="00144C0D" w:rsidP="0091084E">
            <w:pPr>
              <w:pStyle w:val="Tabletext"/>
              <w:jc w:val="center"/>
              <w:rPr>
                <w:lang w:val="es-ES_tradnl"/>
              </w:rPr>
            </w:pPr>
            <w:r w:rsidRPr="00037291">
              <w:rPr>
                <w:lang w:val="es-ES_tradnl"/>
              </w:rPr>
              <w:t>30</w:t>
            </w:r>
          </w:p>
        </w:tc>
        <w:tc>
          <w:tcPr>
            <w:tcW w:w="1105" w:type="pct"/>
            <w:tcBorders>
              <w:top w:val="single" w:sz="6" w:space="0" w:color="auto"/>
              <w:left w:val="single" w:sz="6" w:space="0" w:color="auto"/>
              <w:bottom w:val="single" w:sz="6" w:space="0" w:color="auto"/>
              <w:right w:val="single" w:sz="6" w:space="0" w:color="auto"/>
            </w:tcBorders>
            <w:vAlign w:val="center"/>
          </w:tcPr>
          <w:p w14:paraId="371FBB30" w14:textId="77777777" w:rsidR="00144C0D" w:rsidRPr="00037291" w:rsidRDefault="00144C0D" w:rsidP="0091084E">
            <w:pPr>
              <w:pStyle w:val="Tabletext"/>
              <w:jc w:val="center"/>
              <w:rPr>
                <w:lang w:val="es-ES_tradnl"/>
              </w:rPr>
            </w:pPr>
            <w:r w:rsidRPr="00037291">
              <w:rPr>
                <w:lang w:val="es-ES_tradnl"/>
              </w:rPr>
              <w:t>14 Mbit/s</w:t>
            </w:r>
          </w:p>
        </w:tc>
        <w:tc>
          <w:tcPr>
            <w:tcW w:w="1190" w:type="pct"/>
            <w:tcBorders>
              <w:top w:val="single" w:sz="6" w:space="0" w:color="auto"/>
              <w:left w:val="single" w:sz="6" w:space="0" w:color="auto"/>
              <w:bottom w:val="single" w:sz="6" w:space="0" w:color="auto"/>
              <w:right w:val="single" w:sz="6" w:space="0" w:color="auto"/>
            </w:tcBorders>
            <w:vAlign w:val="center"/>
          </w:tcPr>
          <w:p w14:paraId="575CE6F2" w14:textId="77777777" w:rsidR="00144C0D" w:rsidRPr="00037291" w:rsidRDefault="00144C0D" w:rsidP="0091084E">
            <w:pPr>
              <w:pStyle w:val="Tabletext"/>
              <w:jc w:val="center"/>
              <w:rPr>
                <w:lang w:val="es-ES_tradnl"/>
              </w:rPr>
            </w:pPr>
            <w:r w:rsidRPr="00037291">
              <w:rPr>
                <w:lang w:val="es-ES_tradnl"/>
              </w:rPr>
              <w:t>5</w:t>
            </w:r>
          </w:p>
        </w:tc>
      </w:tr>
      <w:tr w:rsidR="00144C0D" w:rsidRPr="00037291" w14:paraId="00C6C1F7" w14:textId="77777777" w:rsidTr="0091084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0D9DC1D5" w14:textId="77777777" w:rsidR="00144C0D" w:rsidRPr="00037291" w:rsidRDefault="00144C0D" w:rsidP="0091084E">
            <w:pPr>
              <w:pStyle w:val="Tabletext"/>
              <w:jc w:val="center"/>
              <w:rPr>
                <w:lang w:val="es-ES_tradnl" w:eastAsia="ja-JP"/>
              </w:rPr>
            </w:pPr>
            <w:r w:rsidRPr="00037291">
              <w:rPr>
                <w:lang w:val="es-ES_tradnl" w:eastAsia="ja-JP"/>
              </w:rPr>
              <w:t>3.2</w:t>
            </w:r>
          </w:p>
        </w:tc>
        <w:tc>
          <w:tcPr>
            <w:tcW w:w="1169" w:type="pct"/>
            <w:tcBorders>
              <w:top w:val="single" w:sz="6" w:space="0" w:color="auto"/>
              <w:left w:val="single" w:sz="6" w:space="0" w:color="auto"/>
              <w:bottom w:val="single" w:sz="6" w:space="0" w:color="auto"/>
              <w:right w:val="single" w:sz="6" w:space="0" w:color="auto"/>
            </w:tcBorders>
            <w:vAlign w:val="center"/>
          </w:tcPr>
          <w:p w14:paraId="7821C2AC" w14:textId="77777777" w:rsidR="00144C0D" w:rsidRPr="00037291" w:rsidRDefault="00144C0D" w:rsidP="0091084E">
            <w:pPr>
              <w:pStyle w:val="Tabletext"/>
              <w:jc w:val="center"/>
              <w:rPr>
                <w:lang w:val="es-ES_tradnl" w:eastAsia="ja-JP"/>
              </w:rPr>
            </w:pPr>
            <w:r w:rsidRPr="00037291">
              <w:rPr>
                <w:lang w:val="es-ES_tradnl"/>
              </w:rPr>
              <w:t>1 280</w:t>
            </w:r>
            <w:r w:rsidRPr="00037291">
              <w:rPr>
                <w:lang w:val="es-ES_tradnl" w:eastAsia="ja-JP"/>
              </w:rPr>
              <w:t xml:space="preserve"> </w:t>
            </w:r>
            <w:r w:rsidRPr="00037291">
              <w:rPr>
                <w:rFonts w:ascii="Symbol" w:hAnsi="Symbol"/>
                <w:lang w:val="es-ES_tradnl"/>
              </w:rPr>
              <w:t></w:t>
            </w:r>
            <w:r w:rsidRPr="00037291">
              <w:rPr>
                <w:lang w:val="es-ES_tradnl"/>
              </w:rPr>
              <w:t xml:space="preserve"> 720</w:t>
            </w:r>
          </w:p>
        </w:tc>
        <w:tc>
          <w:tcPr>
            <w:tcW w:w="909" w:type="pct"/>
            <w:tcBorders>
              <w:top w:val="single" w:sz="6" w:space="0" w:color="auto"/>
              <w:left w:val="single" w:sz="6" w:space="0" w:color="auto"/>
              <w:bottom w:val="single" w:sz="6" w:space="0" w:color="auto"/>
              <w:right w:val="single" w:sz="6" w:space="0" w:color="auto"/>
            </w:tcBorders>
            <w:vAlign w:val="center"/>
          </w:tcPr>
          <w:p w14:paraId="42362676" w14:textId="77777777" w:rsidR="00144C0D" w:rsidRPr="00037291" w:rsidRDefault="00144C0D" w:rsidP="0091084E">
            <w:pPr>
              <w:pStyle w:val="Tabletext"/>
              <w:jc w:val="center"/>
              <w:rPr>
                <w:lang w:val="es-ES_tradnl"/>
              </w:rPr>
            </w:pPr>
            <w:r w:rsidRPr="00037291">
              <w:rPr>
                <w:lang w:val="es-ES_tradnl"/>
              </w:rPr>
              <w:t>60, 50</w:t>
            </w:r>
          </w:p>
        </w:tc>
        <w:tc>
          <w:tcPr>
            <w:tcW w:w="1105" w:type="pct"/>
            <w:tcBorders>
              <w:top w:val="single" w:sz="6" w:space="0" w:color="auto"/>
              <w:left w:val="single" w:sz="6" w:space="0" w:color="auto"/>
              <w:bottom w:val="single" w:sz="6" w:space="0" w:color="auto"/>
              <w:right w:val="single" w:sz="6" w:space="0" w:color="auto"/>
            </w:tcBorders>
            <w:vAlign w:val="center"/>
          </w:tcPr>
          <w:p w14:paraId="326E5EF3" w14:textId="77777777" w:rsidR="00144C0D" w:rsidRPr="00037291" w:rsidRDefault="00144C0D" w:rsidP="0091084E">
            <w:pPr>
              <w:pStyle w:val="Tabletext"/>
              <w:jc w:val="center"/>
              <w:rPr>
                <w:lang w:val="es-ES_tradnl"/>
              </w:rPr>
            </w:pPr>
            <w:r w:rsidRPr="00037291">
              <w:rPr>
                <w:lang w:val="es-ES_tradnl"/>
              </w:rPr>
              <w:t>20 Mbit/s</w:t>
            </w:r>
          </w:p>
        </w:tc>
        <w:tc>
          <w:tcPr>
            <w:tcW w:w="1190" w:type="pct"/>
            <w:tcBorders>
              <w:top w:val="single" w:sz="6" w:space="0" w:color="auto"/>
              <w:left w:val="single" w:sz="6" w:space="0" w:color="auto"/>
              <w:bottom w:val="single" w:sz="6" w:space="0" w:color="auto"/>
              <w:right w:val="single" w:sz="6" w:space="0" w:color="auto"/>
            </w:tcBorders>
            <w:vAlign w:val="center"/>
          </w:tcPr>
          <w:p w14:paraId="4F3D6133" w14:textId="77777777" w:rsidR="00144C0D" w:rsidRPr="00037291" w:rsidRDefault="00144C0D" w:rsidP="0091084E">
            <w:pPr>
              <w:pStyle w:val="Tabletext"/>
              <w:jc w:val="center"/>
              <w:rPr>
                <w:lang w:val="es-ES_tradnl"/>
              </w:rPr>
            </w:pPr>
            <w:r w:rsidRPr="00037291">
              <w:rPr>
                <w:lang w:val="es-ES_tradnl"/>
              </w:rPr>
              <w:t>4</w:t>
            </w:r>
          </w:p>
        </w:tc>
      </w:tr>
      <w:tr w:rsidR="00144C0D" w:rsidRPr="00037291" w14:paraId="3F0BB11E" w14:textId="77777777" w:rsidTr="0091084E">
        <w:trPr>
          <w:jc w:val="center"/>
        </w:trPr>
        <w:tc>
          <w:tcPr>
            <w:tcW w:w="627" w:type="pct"/>
            <w:tcBorders>
              <w:top w:val="single" w:sz="6" w:space="0" w:color="auto"/>
              <w:left w:val="single" w:sz="6" w:space="0" w:color="auto"/>
              <w:bottom w:val="single" w:sz="6" w:space="0" w:color="auto"/>
              <w:right w:val="single" w:sz="6" w:space="0" w:color="auto"/>
            </w:tcBorders>
            <w:vAlign w:val="center"/>
          </w:tcPr>
          <w:p w14:paraId="640BCB70" w14:textId="77777777" w:rsidR="00144C0D" w:rsidRPr="00037291" w:rsidRDefault="00144C0D" w:rsidP="0091084E">
            <w:pPr>
              <w:pStyle w:val="Tabletext"/>
              <w:jc w:val="center"/>
              <w:rPr>
                <w:lang w:val="es-ES_tradnl" w:eastAsia="ja-JP"/>
              </w:rPr>
            </w:pPr>
            <w:r w:rsidRPr="00037291">
              <w:rPr>
                <w:lang w:val="es-ES_tradnl"/>
              </w:rPr>
              <w:t>4</w:t>
            </w:r>
          </w:p>
        </w:tc>
        <w:tc>
          <w:tcPr>
            <w:tcW w:w="1169" w:type="pct"/>
            <w:tcBorders>
              <w:top w:val="single" w:sz="6" w:space="0" w:color="auto"/>
              <w:left w:val="single" w:sz="6" w:space="0" w:color="auto"/>
              <w:bottom w:val="single" w:sz="6" w:space="0" w:color="auto"/>
              <w:right w:val="single" w:sz="6" w:space="0" w:color="auto"/>
            </w:tcBorders>
            <w:vAlign w:val="center"/>
          </w:tcPr>
          <w:p w14:paraId="3388760F" w14:textId="77777777" w:rsidR="00144C0D" w:rsidRPr="00037291" w:rsidRDefault="00144C0D" w:rsidP="0091084E">
            <w:pPr>
              <w:pStyle w:val="Tabletext"/>
              <w:jc w:val="center"/>
              <w:rPr>
                <w:lang w:val="es-ES_tradnl"/>
              </w:rPr>
            </w:pPr>
            <w:r w:rsidRPr="00037291">
              <w:rPr>
                <w:lang w:val="es-ES_tradnl"/>
              </w:rPr>
              <w:t>1 920</w:t>
            </w:r>
            <w:r w:rsidRPr="00037291">
              <w:rPr>
                <w:lang w:val="es-ES_tradnl" w:eastAsia="ja-JP"/>
              </w:rPr>
              <w:t xml:space="preserve"> </w:t>
            </w:r>
            <w:r w:rsidRPr="00037291">
              <w:rPr>
                <w:rFonts w:ascii="Symbol" w:hAnsi="Symbol"/>
                <w:lang w:val="es-ES_tradnl"/>
              </w:rPr>
              <w:t></w:t>
            </w:r>
            <w:r w:rsidRPr="00037291">
              <w:rPr>
                <w:lang w:val="es-ES_tradnl"/>
              </w:rPr>
              <w:t xml:space="preserve"> 1 080</w:t>
            </w:r>
          </w:p>
        </w:tc>
        <w:tc>
          <w:tcPr>
            <w:tcW w:w="909" w:type="pct"/>
            <w:tcBorders>
              <w:top w:val="single" w:sz="6" w:space="0" w:color="auto"/>
              <w:left w:val="single" w:sz="6" w:space="0" w:color="auto"/>
              <w:bottom w:val="single" w:sz="6" w:space="0" w:color="auto"/>
              <w:right w:val="single" w:sz="6" w:space="0" w:color="auto"/>
            </w:tcBorders>
            <w:vAlign w:val="center"/>
          </w:tcPr>
          <w:p w14:paraId="1525F1BF" w14:textId="77777777" w:rsidR="00144C0D" w:rsidRPr="00037291" w:rsidRDefault="00144C0D" w:rsidP="0091084E">
            <w:pPr>
              <w:pStyle w:val="Tabletext"/>
              <w:jc w:val="center"/>
              <w:rPr>
                <w:lang w:val="es-ES_tradnl" w:eastAsia="ja-JP"/>
              </w:rPr>
            </w:pPr>
            <w:r w:rsidRPr="00037291">
              <w:rPr>
                <w:lang w:val="es-ES_tradnl"/>
              </w:rPr>
              <w:t>30</w:t>
            </w:r>
            <w:r w:rsidRPr="00037291">
              <w:rPr>
                <w:lang w:val="es-ES_tradnl" w:eastAsia="ja-JP"/>
              </w:rPr>
              <w:t xml:space="preserve">, 25, </w:t>
            </w:r>
            <w:r w:rsidRPr="00037291">
              <w:rPr>
                <w:lang w:val="es-ES_tradnl"/>
              </w:rPr>
              <w:t>24</w:t>
            </w:r>
          </w:p>
        </w:tc>
        <w:tc>
          <w:tcPr>
            <w:tcW w:w="1105" w:type="pct"/>
            <w:tcBorders>
              <w:top w:val="single" w:sz="6" w:space="0" w:color="auto"/>
              <w:left w:val="single" w:sz="6" w:space="0" w:color="auto"/>
              <w:bottom w:val="single" w:sz="6" w:space="0" w:color="auto"/>
              <w:right w:val="single" w:sz="6" w:space="0" w:color="auto"/>
            </w:tcBorders>
            <w:vAlign w:val="center"/>
          </w:tcPr>
          <w:p w14:paraId="6BB7ED1F" w14:textId="77777777" w:rsidR="00144C0D" w:rsidRPr="00037291" w:rsidRDefault="00144C0D" w:rsidP="0091084E">
            <w:pPr>
              <w:pStyle w:val="Tabletext"/>
              <w:jc w:val="center"/>
              <w:rPr>
                <w:lang w:val="es-ES_tradnl"/>
              </w:rPr>
            </w:pPr>
            <w:r w:rsidRPr="00037291">
              <w:rPr>
                <w:lang w:val="es-ES_tradnl"/>
              </w:rPr>
              <w:t>20 Mbit/s</w:t>
            </w:r>
          </w:p>
        </w:tc>
        <w:tc>
          <w:tcPr>
            <w:tcW w:w="1190" w:type="pct"/>
            <w:tcBorders>
              <w:top w:val="single" w:sz="6" w:space="0" w:color="auto"/>
              <w:left w:val="single" w:sz="6" w:space="0" w:color="auto"/>
              <w:bottom w:val="single" w:sz="6" w:space="0" w:color="auto"/>
              <w:right w:val="single" w:sz="6" w:space="0" w:color="auto"/>
            </w:tcBorders>
            <w:vAlign w:val="center"/>
          </w:tcPr>
          <w:p w14:paraId="0A10BC12" w14:textId="77777777" w:rsidR="00144C0D" w:rsidRPr="00037291" w:rsidRDefault="00144C0D" w:rsidP="0091084E">
            <w:pPr>
              <w:pStyle w:val="Tabletext"/>
              <w:jc w:val="center"/>
              <w:rPr>
                <w:lang w:val="es-ES_tradnl"/>
              </w:rPr>
            </w:pPr>
            <w:r w:rsidRPr="00037291">
              <w:rPr>
                <w:lang w:val="es-ES_tradnl"/>
              </w:rPr>
              <w:t>4</w:t>
            </w:r>
          </w:p>
        </w:tc>
      </w:tr>
      <w:tr w:rsidR="00144C0D" w:rsidRPr="00037291" w14:paraId="3BB888A7" w14:textId="77777777" w:rsidTr="0091084E">
        <w:trPr>
          <w:jc w:val="center"/>
        </w:trPr>
        <w:tc>
          <w:tcPr>
            <w:tcW w:w="627" w:type="pct"/>
            <w:tcBorders>
              <w:top w:val="single" w:sz="6" w:space="0" w:color="auto"/>
              <w:left w:val="single" w:sz="6" w:space="0" w:color="auto"/>
              <w:right w:val="single" w:sz="6" w:space="0" w:color="auto"/>
            </w:tcBorders>
            <w:vAlign w:val="center"/>
          </w:tcPr>
          <w:p w14:paraId="3E9696AD" w14:textId="77777777" w:rsidR="00144C0D" w:rsidRPr="00037291" w:rsidRDefault="00144C0D" w:rsidP="0091084E">
            <w:pPr>
              <w:pStyle w:val="Tabletext"/>
              <w:jc w:val="center"/>
              <w:rPr>
                <w:lang w:val="es-ES_tradnl" w:eastAsia="ja-JP"/>
              </w:rPr>
            </w:pPr>
            <w:r w:rsidRPr="00037291">
              <w:rPr>
                <w:lang w:val="es-ES_tradnl"/>
              </w:rPr>
              <w:t>4.</w:t>
            </w:r>
            <w:r w:rsidRPr="00037291">
              <w:rPr>
                <w:lang w:val="es-ES_tradnl" w:eastAsia="ja-JP"/>
              </w:rPr>
              <w:t>1</w:t>
            </w:r>
          </w:p>
        </w:tc>
        <w:tc>
          <w:tcPr>
            <w:tcW w:w="1169" w:type="pct"/>
            <w:tcBorders>
              <w:top w:val="single" w:sz="6" w:space="0" w:color="auto"/>
              <w:left w:val="single" w:sz="6" w:space="0" w:color="auto"/>
              <w:right w:val="single" w:sz="6" w:space="0" w:color="auto"/>
            </w:tcBorders>
            <w:vAlign w:val="center"/>
          </w:tcPr>
          <w:p w14:paraId="321F4F54" w14:textId="77777777" w:rsidR="00144C0D" w:rsidRPr="00037291" w:rsidRDefault="00144C0D" w:rsidP="0091084E">
            <w:pPr>
              <w:pStyle w:val="Tabletext"/>
              <w:jc w:val="center"/>
              <w:rPr>
                <w:lang w:val="es-ES_tradnl"/>
              </w:rPr>
            </w:pPr>
            <w:r w:rsidRPr="00037291">
              <w:rPr>
                <w:lang w:val="es-ES_tradnl"/>
              </w:rPr>
              <w:t>1 920</w:t>
            </w:r>
            <w:r w:rsidRPr="00037291">
              <w:rPr>
                <w:lang w:val="es-ES_tradnl" w:eastAsia="ja-JP"/>
              </w:rPr>
              <w:t xml:space="preserve"> </w:t>
            </w:r>
            <w:r w:rsidRPr="00037291">
              <w:rPr>
                <w:rFonts w:ascii="Symbol" w:hAnsi="Symbol"/>
                <w:lang w:val="es-ES_tradnl"/>
              </w:rPr>
              <w:t></w:t>
            </w:r>
            <w:r w:rsidRPr="00037291">
              <w:rPr>
                <w:lang w:val="es-ES_tradnl"/>
              </w:rPr>
              <w:t xml:space="preserve"> 1 080</w:t>
            </w:r>
          </w:p>
        </w:tc>
        <w:tc>
          <w:tcPr>
            <w:tcW w:w="909" w:type="pct"/>
            <w:tcBorders>
              <w:top w:val="single" w:sz="6" w:space="0" w:color="auto"/>
              <w:left w:val="single" w:sz="6" w:space="0" w:color="auto"/>
              <w:right w:val="single" w:sz="6" w:space="0" w:color="auto"/>
            </w:tcBorders>
            <w:vAlign w:val="center"/>
          </w:tcPr>
          <w:p w14:paraId="7633133E" w14:textId="77777777" w:rsidR="00144C0D" w:rsidRPr="00037291" w:rsidRDefault="00144C0D" w:rsidP="0091084E">
            <w:pPr>
              <w:pStyle w:val="Tabletext"/>
              <w:jc w:val="center"/>
              <w:rPr>
                <w:lang w:val="es-ES_tradnl" w:eastAsia="ja-JP"/>
              </w:rPr>
            </w:pPr>
            <w:r w:rsidRPr="00037291">
              <w:rPr>
                <w:lang w:val="es-ES_tradnl"/>
              </w:rPr>
              <w:t>30</w:t>
            </w:r>
            <w:r w:rsidRPr="00037291">
              <w:rPr>
                <w:lang w:val="es-ES_tradnl" w:eastAsia="ja-JP"/>
              </w:rPr>
              <w:t xml:space="preserve">, 25, </w:t>
            </w:r>
            <w:r w:rsidRPr="00037291">
              <w:rPr>
                <w:lang w:val="es-ES_tradnl"/>
              </w:rPr>
              <w:t>24</w:t>
            </w:r>
          </w:p>
        </w:tc>
        <w:tc>
          <w:tcPr>
            <w:tcW w:w="1105" w:type="pct"/>
            <w:tcBorders>
              <w:top w:val="single" w:sz="6" w:space="0" w:color="auto"/>
              <w:left w:val="single" w:sz="6" w:space="0" w:color="auto"/>
              <w:right w:val="single" w:sz="6" w:space="0" w:color="auto"/>
            </w:tcBorders>
            <w:vAlign w:val="center"/>
          </w:tcPr>
          <w:p w14:paraId="2076278A" w14:textId="77777777" w:rsidR="00144C0D" w:rsidRPr="00037291" w:rsidRDefault="00144C0D" w:rsidP="0091084E">
            <w:pPr>
              <w:pStyle w:val="Tabletext"/>
              <w:jc w:val="center"/>
              <w:rPr>
                <w:lang w:val="es-ES_tradnl"/>
              </w:rPr>
            </w:pPr>
            <w:r w:rsidRPr="00037291">
              <w:rPr>
                <w:lang w:val="es-ES_tradnl"/>
              </w:rPr>
              <w:t>50 Mbit/s</w:t>
            </w:r>
          </w:p>
        </w:tc>
        <w:tc>
          <w:tcPr>
            <w:tcW w:w="1190" w:type="pct"/>
            <w:tcBorders>
              <w:top w:val="single" w:sz="6" w:space="0" w:color="auto"/>
              <w:left w:val="single" w:sz="6" w:space="0" w:color="auto"/>
              <w:bottom w:val="single" w:sz="6" w:space="0" w:color="auto"/>
              <w:right w:val="single" w:sz="6" w:space="0" w:color="auto"/>
            </w:tcBorders>
            <w:vAlign w:val="center"/>
          </w:tcPr>
          <w:p w14:paraId="6FD78FE7" w14:textId="77777777" w:rsidR="00144C0D" w:rsidRPr="00037291" w:rsidRDefault="00144C0D" w:rsidP="0091084E">
            <w:pPr>
              <w:pStyle w:val="Tabletext"/>
              <w:jc w:val="center"/>
              <w:rPr>
                <w:szCs w:val="22"/>
                <w:lang w:val="es-ES_tradnl"/>
              </w:rPr>
            </w:pPr>
            <w:r w:rsidRPr="00037291">
              <w:rPr>
                <w:szCs w:val="22"/>
                <w:lang w:val="es-ES_tradnl"/>
              </w:rPr>
              <w:t>4</w:t>
            </w:r>
          </w:p>
        </w:tc>
      </w:tr>
      <w:tr w:rsidR="00144C0D" w:rsidRPr="00037291" w14:paraId="4C8118A2" w14:textId="77777777" w:rsidTr="0091084E">
        <w:trPr>
          <w:jc w:val="center"/>
        </w:trPr>
        <w:tc>
          <w:tcPr>
            <w:tcW w:w="627" w:type="pct"/>
            <w:tcBorders>
              <w:top w:val="single" w:sz="6" w:space="0" w:color="auto"/>
              <w:left w:val="single" w:sz="6" w:space="0" w:color="auto"/>
              <w:right w:val="single" w:sz="6" w:space="0" w:color="auto"/>
            </w:tcBorders>
            <w:vAlign w:val="center"/>
          </w:tcPr>
          <w:p w14:paraId="315F52B3" w14:textId="77777777" w:rsidR="00144C0D" w:rsidRPr="00037291" w:rsidRDefault="00144C0D" w:rsidP="0091084E">
            <w:pPr>
              <w:pStyle w:val="Tabletext"/>
              <w:jc w:val="center"/>
              <w:rPr>
                <w:lang w:val="es-ES_tradnl" w:eastAsia="ja-JP"/>
              </w:rPr>
            </w:pPr>
            <w:r w:rsidRPr="00037291">
              <w:rPr>
                <w:lang w:val="es-ES_tradnl" w:eastAsia="ja-JP"/>
              </w:rPr>
              <w:t>4.2</w:t>
            </w:r>
          </w:p>
        </w:tc>
        <w:tc>
          <w:tcPr>
            <w:tcW w:w="1169" w:type="pct"/>
            <w:tcBorders>
              <w:top w:val="single" w:sz="6" w:space="0" w:color="auto"/>
              <w:left w:val="single" w:sz="6" w:space="0" w:color="auto"/>
              <w:right w:val="single" w:sz="6" w:space="0" w:color="auto"/>
            </w:tcBorders>
            <w:vAlign w:val="center"/>
          </w:tcPr>
          <w:p w14:paraId="30F46350" w14:textId="77777777" w:rsidR="00144C0D" w:rsidRPr="00037291" w:rsidRDefault="00144C0D" w:rsidP="0091084E">
            <w:pPr>
              <w:pStyle w:val="Tabletext"/>
              <w:jc w:val="center"/>
              <w:rPr>
                <w:lang w:val="es-ES_tradnl"/>
              </w:rPr>
            </w:pPr>
            <w:r w:rsidRPr="00037291">
              <w:rPr>
                <w:lang w:val="es-ES_tradnl"/>
              </w:rPr>
              <w:t>1 920</w:t>
            </w:r>
            <w:r w:rsidRPr="00037291">
              <w:rPr>
                <w:lang w:val="es-ES_tradnl" w:eastAsia="ja-JP"/>
              </w:rPr>
              <w:t xml:space="preserve"> </w:t>
            </w:r>
            <w:r w:rsidRPr="00037291">
              <w:rPr>
                <w:rFonts w:ascii="Symbol" w:hAnsi="Symbol"/>
                <w:lang w:val="es-ES_tradnl"/>
              </w:rPr>
              <w:t></w:t>
            </w:r>
            <w:r w:rsidRPr="00037291">
              <w:rPr>
                <w:lang w:val="es-ES_tradnl"/>
              </w:rPr>
              <w:t xml:space="preserve"> 1 080</w:t>
            </w:r>
          </w:p>
        </w:tc>
        <w:tc>
          <w:tcPr>
            <w:tcW w:w="909" w:type="pct"/>
            <w:tcBorders>
              <w:top w:val="single" w:sz="6" w:space="0" w:color="auto"/>
              <w:left w:val="single" w:sz="6" w:space="0" w:color="auto"/>
              <w:right w:val="single" w:sz="6" w:space="0" w:color="auto"/>
            </w:tcBorders>
            <w:vAlign w:val="center"/>
          </w:tcPr>
          <w:p w14:paraId="2A92B613" w14:textId="77777777" w:rsidR="00144C0D" w:rsidRPr="00037291" w:rsidRDefault="00144C0D" w:rsidP="0091084E">
            <w:pPr>
              <w:pStyle w:val="Tabletext"/>
              <w:jc w:val="center"/>
              <w:rPr>
                <w:lang w:val="es-ES_tradnl" w:eastAsia="ja-JP"/>
              </w:rPr>
            </w:pPr>
            <w:r w:rsidRPr="00037291">
              <w:rPr>
                <w:lang w:val="es-ES_tradnl"/>
              </w:rPr>
              <w:t>60</w:t>
            </w:r>
            <w:r w:rsidRPr="00037291">
              <w:rPr>
                <w:lang w:val="es-ES_tradnl" w:eastAsia="ja-JP"/>
              </w:rPr>
              <w:t>, 50</w:t>
            </w:r>
          </w:p>
        </w:tc>
        <w:tc>
          <w:tcPr>
            <w:tcW w:w="1105" w:type="pct"/>
            <w:tcBorders>
              <w:top w:val="single" w:sz="6" w:space="0" w:color="auto"/>
              <w:left w:val="single" w:sz="6" w:space="0" w:color="auto"/>
              <w:right w:val="single" w:sz="6" w:space="0" w:color="auto"/>
            </w:tcBorders>
            <w:vAlign w:val="center"/>
          </w:tcPr>
          <w:p w14:paraId="595FD1B7" w14:textId="77777777" w:rsidR="00144C0D" w:rsidRPr="00037291" w:rsidRDefault="00144C0D" w:rsidP="0091084E">
            <w:pPr>
              <w:pStyle w:val="Tabletext"/>
              <w:jc w:val="center"/>
              <w:rPr>
                <w:lang w:val="es-ES_tradnl"/>
              </w:rPr>
            </w:pPr>
            <w:r w:rsidRPr="00037291">
              <w:rPr>
                <w:lang w:val="es-ES_tradnl"/>
              </w:rPr>
              <w:t>50 Mbit/s</w:t>
            </w:r>
          </w:p>
        </w:tc>
        <w:tc>
          <w:tcPr>
            <w:tcW w:w="1190" w:type="pct"/>
            <w:tcBorders>
              <w:top w:val="single" w:sz="6" w:space="0" w:color="auto"/>
              <w:left w:val="single" w:sz="6" w:space="0" w:color="auto"/>
              <w:bottom w:val="single" w:sz="6" w:space="0" w:color="auto"/>
              <w:right w:val="single" w:sz="6" w:space="0" w:color="auto"/>
            </w:tcBorders>
            <w:vAlign w:val="center"/>
          </w:tcPr>
          <w:p w14:paraId="4BFD3903" w14:textId="77777777" w:rsidR="00144C0D" w:rsidRPr="00037291" w:rsidRDefault="00144C0D" w:rsidP="0091084E">
            <w:pPr>
              <w:pStyle w:val="Tabletext"/>
              <w:jc w:val="center"/>
              <w:rPr>
                <w:szCs w:val="22"/>
                <w:lang w:val="es-ES_tradnl" w:eastAsia="ja-JP"/>
              </w:rPr>
            </w:pPr>
            <w:r w:rsidRPr="00037291">
              <w:rPr>
                <w:szCs w:val="22"/>
                <w:lang w:val="es-ES_tradnl" w:eastAsia="ja-JP"/>
              </w:rPr>
              <w:t>4</w:t>
            </w:r>
          </w:p>
        </w:tc>
      </w:tr>
      <w:tr w:rsidR="00144C0D" w:rsidRPr="00037291" w14:paraId="4C33074A" w14:textId="77777777" w:rsidTr="0091084E">
        <w:trPr>
          <w:jc w:val="center"/>
        </w:trPr>
        <w:tc>
          <w:tcPr>
            <w:tcW w:w="627" w:type="pct"/>
            <w:tcBorders>
              <w:top w:val="single" w:sz="6" w:space="0" w:color="auto"/>
              <w:left w:val="single" w:sz="6" w:space="0" w:color="auto"/>
              <w:right w:val="single" w:sz="6" w:space="0" w:color="auto"/>
            </w:tcBorders>
            <w:vAlign w:val="center"/>
          </w:tcPr>
          <w:p w14:paraId="0F9AD1F3" w14:textId="77777777" w:rsidR="00144C0D" w:rsidRPr="00037291" w:rsidRDefault="00144C0D" w:rsidP="0091084E">
            <w:pPr>
              <w:pStyle w:val="Tabletext"/>
              <w:jc w:val="center"/>
              <w:rPr>
                <w:lang w:val="es-ES_tradnl" w:eastAsia="ja-JP"/>
              </w:rPr>
            </w:pPr>
            <w:r w:rsidRPr="00037291">
              <w:rPr>
                <w:lang w:val="es-ES_tradnl" w:eastAsia="ja-JP"/>
              </w:rPr>
              <w:t>5.1</w:t>
            </w:r>
          </w:p>
        </w:tc>
        <w:tc>
          <w:tcPr>
            <w:tcW w:w="1169" w:type="pct"/>
            <w:tcBorders>
              <w:top w:val="single" w:sz="6" w:space="0" w:color="auto"/>
              <w:left w:val="single" w:sz="6" w:space="0" w:color="auto"/>
              <w:right w:val="single" w:sz="6" w:space="0" w:color="auto"/>
            </w:tcBorders>
            <w:vAlign w:val="center"/>
          </w:tcPr>
          <w:p w14:paraId="41751B9D" w14:textId="77777777" w:rsidR="00144C0D" w:rsidRPr="00037291" w:rsidRDefault="00144C0D" w:rsidP="0091084E">
            <w:pPr>
              <w:pStyle w:val="Tabletext"/>
              <w:jc w:val="center"/>
              <w:rPr>
                <w:lang w:val="es-ES_tradnl"/>
              </w:rPr>
            </w:pPr>
            <w:r w:rsidRPr="00037291">
              <w:rPr>
                <w:lang w:val="es-ES_tradnl"/>
              </w:rPr>
              <w:t xml:space="preserve">3 840 </w:t>
            </w:r>
            <w:r w:rsidRPr="00037291">
              <w:rPr>
                <w:rFonts w:ascii="Symbol" w:hAnsi="Symbol"/>
                <w:lang w:val="es-ES_tradnl"/>
              </w:rPr>
              <w:t></w:t>
            </w:r>
            <w:r w:rsidRPr="00037291">
              <w:rPr>
                <w:lang w:val="es-ES_tradnl"/>
              </w:rPr>
              <w:t xml:space="preserve"> 2 160</w:t>
            </w:r>
          </w:p>
        </w:tc>
        <w:tc>
          <w:tcPr>
            <w:tcW w:w="909" w:type="pct"/>
            <w:tcBorders>
              <w:top w:val="single" w:sz="6" w:space="0" w:color="auto"/>
              <w:left w:val="single" w:sz="6" w:space="0" w:color="auto"/>
              <w:right w:val="single" w:sz="6" w:space="0" w:color="auto"/>
            </w:tcBorders>
            <w:vAlign w:val="center"/>
          </w:tcPr>
          <w:p w14:paraId="44B122B0" w14:textId="77777777" w:rsidR="00144C0D" w:rsidRPr="00037291" w:rsidRDefault="00144C0D" w:rsidP="0091084E">
            <w:pPr>
              <w:pStyle w:val="Tabletext"/>
              <w:jc w:val="center"/>
              <w:rPr>
                <w:lang w:val="es-ES_tradnl"/>
              </w:rPr>
            </w:pPr>
            <w:r w:rsidRPr="00037291">
              <w:rPr>
                <w:lang w:val="es-ES_tradnl"/>
              </w:rPr>
              <w:t>30, 25, 24</w:t>
            </w:r>
          </w:p>
        </w:tc>
        <w:tc>
          <w:tcPr>
            <w:tcW w:w="1105" w:type="pct"/>
            <w:tcBorders>
              <w:top w:val="single" w:sz="6" w:space="0" w:color="auto"/>
              <w:left w:val="single" w:sz="6" w:space="0" w:color="auto"/>
              <w:right w:val="single" w:sz="6" w:space="0" w:color="auto"/>
            </w:tcBorders>
            <w:vAlign w:val="center"/>
          </w:tcPr>
          <w:p w14:paraId="5A8C8CCF" w14:textId="77777777" w:rsidR="00144C0D" w:rsidRPr="00037291" w:rsidRDefault="00144C0D" w:rsidP="0091084E">
            <w:pPr>
              <w:pStyle w:val="Tabletext"/>
              <w:jc w:val="center"/>
              <w:rPr>
                <w:lang w:val="es-ES_tradnl"/>
              </w:rPr>
            </w:pPr>
            <w:r w:rsidRPr="00037291">
              <w:rPr>
                <w:lang w:val="es-ES_tradnl"/>
              </w:rPr>
              <w:t>240 Mbit/s</w:t>
            </w:r>
          </w:p>
        </w:tc>
        <w:tc>
          <w:tcPr>
            <w:tcW w:w="1190" w:type="pct"/>
            <w:tcBorders>
              <w:top w:val="single" w:sz="6" w:space="0" w:color="auto"/>
              <w:left w:val="single" w:sz="6" w:space="0" w:color="auto"/>
              <w:bottom w:val="single" w:sz="6" w:space="0" w:color="auto"/>
              <w:right w:val="single" w:sz="6" w:space="0" w:color="auto"/>
            </w:tcBorders>
            <w:vAlign w:val="center"/>
          </w:tcPr>
          <w:p w14:paraId="5D02B6FE" w14:textId="77777777" w:rsidR="00144C0D" w:rsidRPr="00037291" w:rsidRDefault="00144C0D" w:rsidP="0091084E">
            <w:pPr>
              <w:pStyle w:val="Tabletext"/>
              <w:jc w:val="center"/>
              <w:rPr>
                <w:szCs w:val="22"/>
                <w:lang w:val="es-ES_tradnl" w:eastAsia="ja-JP"/>
              </w:rPr>
            </w:pPr>
            <w:r w:rsidRPr="00037291">
              <w:rPr>
                <w:szCs w:val="22"/>
                <w:lang w:val="es-ES_tradnl" w:eastAsia="ja-JP"/>
              </w:rPr>
              <w:t>5</w:t>
            </w:r>
          </w:p>
        </w:tc>
      </w:tr>
      <w:tr w:rsidR="00144C0D" w:rsidRPr="00037291" w14:paraId="1C932162" w14:textId="77777777" w:rsidTr="0091084E">
        <w:trPr>
          <w:jc w:val="center"/>
        </w:trPr>
        <w:tc>
          <w:tcPr>
            <w:tcW w:w="627" w:type="pct"/>
            <w:tcBorders>
              <w:top w:val="single" w:sz="6" w:space="0" w:color="auto"/>
              <w:left w:val="single" w:sz="6" w:space="0" w:color="auto"/>
              <w:right w:val="single" w:sz="6" w:space="0" w:color="auto"/>
            </w:tcBorders>
            <w:vAlign w:val="center"/>
          </w:tcPr>
          <w:p w14:paraId="5CAB73A1" w14:textId="77777777" w:rsidR="00144C0D" w:rsidRPr="00037291" w:rsidRDefault="00144C0D" w:rsidP="0091084E">
            <w:pPr>
              <w:pStyle w:val="Tabletext"/>
              <w:jc w:val="center"/>
              <w:rPr>
                <w:lang w:val="es-ES_tradnl" w:eastAsia="ja-JP"/>
              </w:rPr>
            </w:pPr>
            <w:r w:rsidRPr="00037291">
              <w:rPr>
                <w:lang w:val="es-ES_tradnl" w:eastAsia="ja-JP"/>
              </w:rPr>
              <w:t>5.2</w:t>
            </w:r>
          </w:p>
        </w:tc>
        <w:tc>
          <w:tcPr>
            <w:tcW w:w="1169" w:type="pct"/>
            <w:tcBorders>
              <w:top w:val="single" w:sz="6" w:space="0" w:color="auto"/>
              <w:left w:val="single" w:sz="6" w:space="0" w:color="auto"/>
              <w:right w:val="single" w:sz="6" w:space="0" w:color="auto"/>
            </w:tcBorders>
            <w:vAlign w:val="center"/>
          </w:tcPr>
          <w:p w14:paraId="387FC7D9" w14:textId="77777777" w:rsidR="00144C0D" w:rsidRPr="00037291" w:rsidRDefault="00144C0D" w:rsidP="0091084E">
            <w:pPr>
              <w:pStyle w:val="Tabletext"/>
              <w:jc w:val="center"/>
              <w:rPr>
                <w:lang w:val="es-ES_tradnl"/>
              </w:rPr>
            </w:pPr>
            <w:r w:rsidRPr="00037291">
              <w:rPr>
                <w:lang w:val="es-ES_tradnl"/>
              </w:rPr>
              <w:t xml:space="preserve">3 840 </w:t>
            </w:r>
            <w:r w:rsidRPr="00037291">
              <w:rPr>
                <w:rFonts w:ascii="Symbol" w:hAnsi="Symbol"/>
                <w:lang w:val="es-ES_tradnl"/>
              </w:rPr>
              <w:t></w:t>
            </w:r>
            <w:r w:rsidRPr="00037291">
              <w:rPr>
                <w:lang w:val="es-ES_tradnl"/>
              </w:rPr>
              <w:t xml:space="preserve"> 2 160</w:t>
            </w:r>
          </w:p>
        </w:tc>
        <w:tc>
          <w:tcPr>
            <w:tcW w:w="909" w:type="pct"/>
            <w:tcBorders>
              <w:top w:val="single" w:sz="6" w:space="0" w:color="auto"/>
              <w:left w:val="single" w:sz="6" w:space="0" w:color="auto"/>
              <w:right w:val="single" w:sz="6" w:space="0" w:color="auto"/>
            </w:tcBorders>
            <w:vAlign w:val="center"/>
          </w:tcPr>
          <w:p w14:paraId="192299F0" w14:textId="77777777" w:rsidR="00144C0D" w:rsidRPr="00037291" w:rsidRDefault="00144C0D" w:rsidP="0091084E">
            <w:pPr>
              <w:pStyle w:val="Tabletext"/>
              <w:jc w:val="center"/>
              <w:rPr>
                <w:lang w:val="es-ES_tradnl"/>
              </w:rPr>
            </w:pPr>
            <w:r w:rsidRPr="00037291">
              <w:rPr>
                <w:lang w:val="es-ES_tradnl"/>
              </w:rPr>
              <w:t>60, 50</w:t>
            </w:r>
          </w:p>
        </w:tc>
        <w:tc>
          <w:tcPr>
            <w:tcW w:w="1105" w:type="pct"/>
            <w:tcBorders>
              <w:top w:val="single" w:sz="6" w:space="0" w:color="auto"/>
              <w:left w:val="single" w:sz="6" w:space="0" w:color="auto"/>
              <w:right w:val="single" w:sz="6" w:space="0" w:color="auto"/>
            </w:tcBorders>
            <w:vAlign w:val="center"/>
          </w:tcPr>
          <w:p w14:paraId="5F785850" w14:textId="77777777" w:rsidR="00144C0D" w:rsidRPr="00037291" w:rsidRDefault="00144C0D" w:rsidP="0091084E">
            <w:pPr>
              <w:pStyle w:val="Tabletext"/>
              <w:jc w:val="center"/>
              <w:rPr>
                <w:lang w:val="es-ES_tradnl"/>
              </w:rPr>
            </w:pPr>
            <w:r w:rsidRPr="00037291">
              <w:rPr>
                <w:lang w:val="es-ES_tradnl"/>
              </w:rPr>
              <w:t>240 Mbit/s</w:t>
            </w:r>
          </w:p>
        </w:tc>
        <w:tc>
          <w:tcPr>
            <w:tcW w:w="1190" w:type="pct"/>
            <w:tcBorders>
              <w:top w:val="single" w:sz="6" w:space="0" w:color="auto"/>
              <w:left w:val="single" w:sz="6" w:space="0" w:color="auto"/>
              <w:bottom w:val="single" w:sz="6" w:space="0" w:color="auto"/>
              <w:right w:val="single" w:sz="6" w:space="0" w:color="auto"/>
            </w:tcBorders>
            <w:vAlign w:val="center"/>
          </w:tcPr>
          <w:p w14:paraId="26E0E3E2" w14:textId="77777777" w:rsidR="00144C0D" w:rsidRPr="00037291" w:rsidRDefault="00144C0D" w:rsidP="0091084E">
            <w:pPr>
              <w:pStyle w:val="Tabletext"/>
              <w:jc w:val="center"/>
              <w:rPr>
                <w:szCs w:val="22"/>
                <w:lang w:val="es-ES_tradnl" w:eastAsia="ja-JP"/>
              </w:rPr>
            </w:pPr>
            <w:r w:rsidRPr="00037291">
              <w:rPr>
                <w:szCs w:val="22"/>
                <w:lang w:val="es-ES_tradnl" w:eastAsia="ja-JP"/>
              </w:rPr>
              <w:t>5</w:t>
            </w:r>
          </w:p>
        </w:tc>
      </w:tr>
      <w:tr w:rsidR="00144C0D" w:rsidRPr="00037291" w14:paraId="6B4852A9" w14:textId="77777777" w:rsidTr="0091084E">
        <w:trPr>
          <w:jc w:val="center"/>
        </w:trPr>
        <w:tc>
          <w:tcPr>
            <w:tcW w:w="5000" w:type="pct"/>
            <w:gridSpan w:val="5"/>
            <w:tcBorders>
              <w:top w:val="single" w:sz="6" w:space="0" w:color="auto"/>
            </w:tcBorders>
          </w:tcPr>
          <w:p w14:paraId="53745CA1" w14:textId="77777777" w:rsidR="00144C0D" w:rsidRPr="00037291" w:rsidRDefault="00144C0D" w:rsidP="0091084E">
            <w:pPr>
              <w:pStyle w:val="Tablelegend"/>
              <w:rPr>
                <w:lang w:val="es-ES_tradnl"/>
              </w:rPr>
            </w:pPr>
            <w:r w:rsidRPr="00037291">
              <w:rPr>
                <w:vertAlign w:val="superscript"/>
                <w:lang w:val="es-ES_tradnl"/>
              </w:rPr>
              <w:t>(1)</w:t>
            </w:r>
            <w:r w:rsidRPr="00037291">
              <w:rPr>
                <w:lang w:val="es-ES_tradnl"/>
              </w:rPr>
              <w:tab/>
              <w:t>Incluidas las multiplicadas por 1000/1001 para 24, 30, 60 y 120 Hz.</w:t>
            </w:r>
          </w:p>
          <w:p w14:paraId="321276E3" w14:textId="77777777" w:rsidR="00144C0D" w:rsidRPr="00037291" w:rsidRDefault="00144C0D" w:rsidP="0091084E">
            <w:pPr>
              <w:pStyle w:val="Tablelegend"/>
              <w:rPr>
                <w:lang w:val="es-ES_tradnl"/>
              </w:rPr>
            </w:pPr>
            <w:r w:rsidRPr="00037291">
              <w:rPr>
                <w:vertAlign w:val="superscript"/>
                <w:lang w:val="es-ES_tradnl"/>
              </w:rPr>
              <w:t>(2)</w:t>
            </w:r>
            <w:r w:rsidRPr="00037291">
              <w:rPr>
                <w:lang w:val="es-ES_tradnl"/>
              </w:rPr>
              <w:tab/>
              <w:t>Para perfiles alto, alto 10 y alto 4:2:2 se aplican los siguientes multiplicadores de velocidad binaria:</w:t>
            </w:r>
          </w:p>
          <w:p w14:paraId="0967B99C" w14:textId="77777777" w:rsidR="00144C0D" w:rsidRPr="00037291" w:rsidRDefault="00144C0D" w:rsidP="0091084E">
            <w:pPr>
              <w:pStyle w:val="Tablelegend"/>
              <w:rPr>
                <w:spacing w:val="-4"/>
                <w:lang w:val="es-ES_tradnl" w:eastAsia="ja-JP"/>
              </w:rPr>
            </w:pPr>
            <w:r w:rsidRPr="00037291">
              <w:rPr>
                <w:lang w:val="es-ES_tradnl"/>
              </w:rPr>
              <w:tab/>
              <w:t xml:space="preserve">Alto: </w:t>
            </w:r>
            <w:r w:rsidRPr="00037291">
              <w:rPr>
                <w:rFonts w:ascii="Symbol" w:hAnsi="Symbol"/>
                <w:lang w:val="es-ES_tradnl"/>
              </w:rPr>
              <w:t></w:t>
            </w:r>
            <w:r w:rsidRPr="00037291">
              <w:rPr>
                <w:lang w:val="es-ES_tradnl"/>
              </w:rPr>
              <w:t xml:space="preserve"> 1,25, alto 10: </w:t>
            </w:r>
            <w:r w:rsidRPr="00037291">
              <w:rPr>
                <w:rFonts w:ascii="Symbol" w:hAnsi="Symbol"/>
                <w:lang w:val="es-ES_tradnl"/>
              </w:rPr>
              <w:t></w:t>
            </w:r>
            <w:r w:rsidRPr="00037291">
              <w:rPr>
                <w:lang w:val="es-ES_tradnl"/>
              </w:rPr>
              <w:t xml:space="preserve"> 3, alto 4:2:2: </w:t>
            </w:r>
            <w:r w:rsidRPr="00037291">
              <w:rPr>
                <w:rFonts w:ascii="Symbol" w:hAnsi="Symbol"/>
                <w:lang w:val="es-ES_tradnl"/>
              </w:rPr>
              <w:t></w:t>
            </w:r>
            <w:r w:rsidRPr="00037291">
              <w:rPr>
                <w:lang w:val="es-ES_tradnl"/>
              </w:rPr>
              <w:t xml:space="preserve"> 4.</w:t>
            </w:r>
          </w:p>
        </w:tc>
      </w:tr>
    </w:tbl>
    <w:p w14:paraId="5098180D" w14:textId="77777777" w:rsidR="00144C0D" w:rsidRPr="00037291" w:rsidRDefault="00144C0D" w:rsidP="00144C0D">
      <w:pPr>
        <w:pStyle w:val="Tablefin"/>
        <w:rPr>
          <w:lang w:val="es-ES_tradnl"/>
        </w:rPr>
      </w:pPr>
    </w:p>
    <w:p w14:paraId="75DF91E5" w14:textId="77777777" w:rsidR="00144C0D" w:rsidRPr="00037291" w:rsidRDefault="00144C0D" w:rsidP="00144C0D">
      <w:pPr>
        <w:pStyle w:val="TableNo"/>
        <w:rPr>
          <w:lang w:val="es-ES_tradnl" w:eastAsia="ja-JP"/>
        </w:rPr>
      </w:pPr>
      <w:r w:rsidRPr="00037291">
        <w:rPr>
          <w:lang w:val="es-ES_tradnl"/>
        </w:rPr>
        <w:t xml:space="preserve">CUADRO </w:t>
      </w:r>
      <w:r w:rsidRPr="00037291">
        <w:rPr>
          <w:lang w:val="es-ES_tradnl" w:eastAsia="ja-JP"/>
        </w:rPr>
        <w:t>6</w:t>
      </w:r>
    </w:p>
    <w:p w14:paraId="1CED02F8" w14:textId="77777777" w:rsidR="00144C0D" w:rsidRPr="00037291" w:rsidRDefault="00144C0D" w:rsidP="0091084E">
      <w:pPr>
        <w:pStyle w:val="Tabletitle"/>
        <w:rPr>
          <w:lang w:val="es-ES_tradnl"/>
        </w:rPr>
      </w:pPr>
      <w:r w:rsidRPr="00037291">
        <w:rPr>
          <w:lang w:val="es-ES_tradnl"/>
        </w:rPr>
        <w:t>Niveles que deben utilizarse entre los que</w:t>
      </w:r>
      <w:r w:rsidRPr="00037291">
        <w:rPr>
          <w:lang w:val="es-ES_tradnl" w:eastAsia="ja-JP"/>
        </w:rPr>
        <w:t xml:space="preserve"> especifica</w:t>
      </w:r>
      <w:r w:rsidR="0091084E" w:rsidRPr="00037291">
        <w:rPr>
          <w:lang w:val="es-ES_tradnl" w:eastAsia="ja-JP"/>
        </w:rPr>
        <w:br/>
      </w:r>
      <w:r w:rsidRPr="00037291">
        <w:rPr>
          <w:lang w:val="es-ES_tradnl" w:eastAsia="ja-JP"/>
        </w:rPr>
        <w:t>la</w:t>
      </w:r>
      <w:r w:rsidRPr="00037291">
        <w:rPr>
          <w:lang w:val="es-ES_tradnl"/>
        </w:rPr>
        <w:t xml:space="preserve"> </w:t>
      </w:r>
      <w:r w:rsidRPr="00037291">
        <w:rPr>
          <w:lang w:val="es-ES_tradnl" w:eastAsia="ja-JP"/>
        </w:rPr>
        <w:t>Recomendación UIT</w:t>
      </w:r>
      <w:r w:rsidRPr="00037291">
        <w:rPr>
          <w:lang w:val="es-ES_tradnl" w:eastAsia="ja-JP"/>
        </w:rPr>
        <w:noBreakHyphen/>
        <w:t xml:space="preserve">T </w:t>
      </w:r>
      <w:r w:rsidRPr="00037291">
        <w:rPr>
          <w:lang w:val="es-ES_tradnl"/>
        </w:rPr>
        <w:t>H.265</w:t>
      </w:r>
    </w:p>
    <w:tbl>
      <w:tblPr>
        <w:tblW w:w="9819" w:type="dxa"/>
        <w:jc w:val="center"/>
        <w:tblLook w:val="0000" w:firstRow="0" w:lastRow="0" w:firstColumn="0" w:lastColumn="0" w:noHBand="0" w:noVBand="0"/>
      </w:tblPr>
      <w:tblGrid>
        <w:gridCol w:w="1134"/>
        <w:gridCol w:w="2302"/>
        <w:gridCol w:w="1834"/>
        <w:gridCol w:w="2197"/>
        <w:gridCol w:w="2352"/>
      </w:tblGrid>
      <w:tr w:rsidR="00144C0D" w:rsidRPr="0046520E" w14:paraId="0814B989" w14:textId="77777777" w:rsidTr="0091084E">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4B979279" w14:textId="77777777" w:rsidR="00144C0D" w:rsidRPr="00037291" w:rsidRDefault="00144C0D" w:rsidP="0091084E">
            <w:pPr>
              <w:pStyle w:val="Tablehead"/>
              <w:rPr>
                <w:highlight w:val="yellow"/>
                <w:lang w:val="es-ES_tradnl"/>
              </w:rPr>
            </w:pPr>
            <w:r w:rsidRPr="00037291">
              <w:rPr>
                <w:lang w:val="es-ES_tradnl"/>
              </w:rPr>
              <w:t>Número de nivel</w:t>
            </w:r>
          </w:p>
        </w:tc>
        <w:tc>
          <w:tcPr>
            <w:tcW w:w="2302" w:type="dxa"/>
            <w:tcBorders>
              <w:top w:val="single" w:sz="6" w:space="0" w:color="auto"/>
              <w:left w:val="single" w:sz="6" w:space="0" w:color="auto"/>
              <w:bottom w:val="single" w:sz="6" w:space="0" w:color="auto"/>
              <w:right w:val="single" w:sz="6" w:space="0" w:color="auto"/>
            </w:tcBorders>
            <w:vAlign w:val="center"/>
          </w:tcPr>
          <w:p w14:paraId="10DB1682" w14:textId="77777777" w:rsidR="00144C0D" w:rsidRPr="00037291" w:rsidRDefault="00144C0D" w:rsidP="0091084E">
            <w:pPr>
              <w:pStyle w:val="Tablehead"/>
              <w:rPr>
                <w:highlight w:val="yellow"/>
                <w:lang w:val="es-ES_tradnl"/>
              </w:rPr>
            </w:pPr>
            <w:r w:rsidRPr="00037291">
              <w:rPr>
                <w:lang w:val="es-ES_tradnl"/>
              </w:rPr>
              <w:t>Tamaño de imagen</w:t>
            </w:r>
            <w:r w:rsidRPr="00037291">
              <w:rPr>
                <w:lang w:val="es-ES_tradnl"/>
              </w:rPr>
              <w:br/>
              <w:t xml:space="preserve">(muestras/línea </w:t>
            </w:r>
            <w:r w:rsidRPr="00037291">
              <w:rPr>
                <w:rFonts w:ascii="Symbol" w:hAnsi="Symbol"/>
                <w:lang w:val="es-ES_tradnl"/>
              </w:rPr>
              <w:t></w:t>
            </w:r>
            <w:r w:rsidRPr="00037291">
              <w:rPr>
                <w:lang w:val="es-ES_tradnl"/>
              </w:rPr>
              <w:t xml:space="preserve"> líneas/cuadro)</w:t>
            </w:r>
          </w:p>
        </w:tc>
        <w:tc>
          <w:tcPr>
            <w:tcW w:w="1834" w:type="dxa"/>
            <w:tcBorders>
              <w:top w:val="single" w:sz="6" w:space="0" w:color="auto"/>
              <w:left w:val="single" w:sz="6" w:space="0" w:color="auto"/>
              <w:bottom w:val="single" w:sz="6" w:space="0" w:color="auto"/>
              <w:right w:val="single" w:sz="6" w:space="0" w:color="auto"/>
            </w:tcBorders>
            <w:vAlign w:val="center"/>
          </w:tcPr>
          <w:p w14:paraId="3FFB37F1" w14:textId="77777777" w:rsidR="00144C0D" w:rsidRPr="00037291" w:rsidRDefault="00144C0D" w:rsidP="0091084E">
            <w:pPr>
              <w:pStyle w:val="Tablehead"/>
              <w:rPr>
                <w:lang w:val="es-ES_tradnl"/>
              </w:rPr>
            </w:pPr>
            <w:r w:rsidRPr="00037291">
              <w:rPr>
                <w:lang w:val="es-ES_tradnl"/>
              </w:rPr>
              <w:t>Velocidad de trama</w:t>
            </w:r>
            <w:r w:rsidRPr="00037291">
              <w:rPr>
                <w:vertAlign w:val="superscript"/>
                <w:lang w:val="es-ES_tradnl"/>
              </w:rPr>
              <w:t>(1)</w:t>
            </w:r>
            <w:r w:rsidRPr="00037291">
              <w:rPr>
                <w:lang w:val="es-ES_tradnl"/>
              </w:rPr>
              <w:br/>
              <w:t>(Hz)</w:t>
            </w:r>
          </w:p>
        </w:tc>
        <w:tc>
          <w:tcPr>
            <w:tcW w:w="2197" w:type="dxa"/>
            <w:tcBorders>
              <w:top w:val="single" w:sz="6" w:space="0" w:color="auto"/>
              <w:left w:val="single" w:sz="6" w:space="0" w:color="auto"/>
              <w:bottom w:val="single" w:sz="6" w:space="0" w:color="auto"/>
              <w:right w:val="single" w:sz="6" w:space="0" w:color="auto"/>
            </w:tcBorders>
            <w:vAlign w:val="center"/>
          </w:tcPr>
          <w:p w14:paraId="239DF3AA" w14:textId="77777777" w:rsidR="00144C0D" w:rsidRPr="00037291" w:rsidRDefault="00144C0D" w:rsidP="0091084E">
            <w:pPr>
              <w:pStyle w:val="Tablehead"/>
              <w:rPr>
                <w:lang w:val="es-ES_tradnl"/>
              </w:rPr>
            </w:pPr>
            <w:r w:rsidRPr="00037291">
              <w:rPr>
                <w:lang w:val="es-ES_tradnl"/>
              </w:rPr>
              <w:t>Máxima velocidad</w:t>
            </w:r>
            <w:r w:rsidRPr="00037291">
              <w:rPr>
                <w:lang w:val="es-ES_tradnl"/>
              </w:rPr>
              <w:br/>
              <w:t xml:space="preserve">binaria de </w:t>
            </w:r>
            <w:proofErr w:type="gramStart"/>
            <w:r w:rsidRPr="00037291">
              <w:rPr>
                <w:lang w:val="es-ES_tradnl"/>
              </w:rPr>
              <w:t>vídeo</w:t>
            </w:r>
            <w:r w:rsidRPr="00037291">
              <w:rPr>
                <w:vertAlign w:val="superscript"/>
                <w:lang w:val="es-ES_tradnl"/>
              </w:rPr>
              <w:t>(</w:t>
            </w:r>
            <w:proofErr w:type="gramEnd"/>
            <w:r w:rsidRPr="00037291">
              <w:rPr>
                <w:vertAlign w:val="superscript"/>
                <w:lang w:val="es-ES_tradnl"/>
              </w:rPr>
              <w:t>2)</w:t>
            </w:r>
          </w:p>
        </w:tc>
        <w:tc>
          <w:tcPr>
            <w:tcW w:w="2352" w:type="dxa"/>
            <w:tcBorders>
              <w:top w:val="single" w:sz="6" w:space="0" w:color="auto"/>
              <w:left w:val="single" w:sz="6" w:space="0" w:color="auto"/>
              <w:bottom w:val="single" w:sz="6" w:space="0" w:color="auto"/>
              <w:right w:val="single" w:sz="6" w:space="0" w:color="auto"/>
            </w:tcBorders>
            <w:vAlign w:val="center"/>
          </w:tcPr>
          <w:p w14:paraId="7D9995CC" w14:textId="77777777" w:rsidR="00144C0D" w:rsidRPr="00037291" w:rsidRDefault="00144C0D" w:rsidP="0091084E">
            <w:pPr>
              <w:pStyle w:val="Tablehead"/>
              <w:rPr>
                <w:lang w:val="es-ES_tradnl"/>
              </w:rPr>
            </w:pPr>
            <w:r w:rsidRPr="00037291">
              <w:rPr>
                <w:lang w:val="es-ES_tradnl"/>
              </w:rPr>
              <w:t>Máximo número de cuadros de referencia</w:t>
            </w:r>
            <w:r w:rsidRPr="00037291">
              <w:rPr>
                <w:lang w:val="es-ES_tradnl"/>
              </w:rPr>
              <w:br/>
              <w:t>por tamaño de imagen</w:t>
            </w:r>
          </w:p>
        </w:tc>
      </w:tr>
      <w:tr w:rsidR="00144C0D" w:rsidRPr="00037291" w14:paraId="28A05DB1" w14:textId="77777777" w:rsidTr="0091084E">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1E1E6B27" w14:textId="77777777" w:rsidR="00144C0D" w:rsidRPr="00037291" w:rsidRDefault="00144C0D" w:rsidP="0091084E">
            <w:pPr>
              <w:pStyle w:val="Tabletext"/>
              <w:jc w:val="center"/>
              <w:rPr>
                <w:lang w:val="es-ES_tradnl" w:eastAsia="ja-JP"/>
              </w:rPr>
            </w:pPr>
            <w:r w:rsidRPr="00037291">
              <w:rPr>
                <w:lang w:val="es-ES_tradnl"/>
              </w:rPr>
              <w:t>3</w:t>
            </w:r>
          </w:p>
        </w:tc>
        <w:tc>
          <w:tcPr>
            <w:tcW w:w="2302" w:type="dxa"/>
            <w:tcBorders>
              <w:top w:val="single" w:sz="6" w:space="0" w:color="auto"/>
              <w:left w:val="single" w:sz="6" w:space="0" w:color="auto"/>
              <w:bottom w:val="single" w:sz="6" w:space="0" w:color="auto"/>
              <w:right w:val="single" w:sz="6" w:space="0" w:color="auto"/>
            </w:tcBorders>
            <w:vAlign w:val="center"/>
          </w:tcPr>
          <w:p w14:paraId="10017B5B" w14:textId="77777777" w:rsidR="00144C0D" w:rsidRPr="00037291" w:rsidRDefault="00144C0D" w:rsidP="0091084E">
            <w:pPr>
              <w:pStyle w:val="Tabletext"/>
              <w:jc w:val="center"/>
              <w:rPr>
                <w:lang w:val="es-ES_tradnl"/>
              </w:rPr>
            </w:pPr>
            <w:r w:rsidRPr="00037291">
              <w:rPr>
                <w:lang w:val="es-ES_tradnl"/>
              </w:rPr>
              <w:t>720</w:t>
            </w:r>
            <w:r w:rsidRPr="00037291">
              <w:rPr>
                <w:lang w:val="es-ES_tradnl" w:eastAsia="ja-JP"/>
              </w:rPr>
              <w:t xml:space="preserve"> </w:t>
            </w:r>
            <w:r w:rsidRPr="00037291">
              <w:rPr>
                <w:rFonts w:ascii="Symbol" w:hAnsi="Symbol"/>
                <w:lang w:val="es-ES_tradnl"/>
              </w:rPr>
              <w:t></w:t>
            </w:r>
            <w:r w:rsidRPr="00037291">
              <w:rPr>
                <w:lang w:val="es-ES_tradnl"/>
              </w:rPr>
              <w:t xml:space="preserve"> 480</w:t>
            </w:r>
            <w:r w:rsidRPr="00037291">
              <w:rPr>
                <w:lang w:val="es-ES_tradnl" w:eastAsia="ja-JP"/>
              </w:rPr>
              <w:br/>
            </w:r>
            <w:r w:rsidRPr="00037291">
              <w:rPr>
                <w:lang w:val="es-ES_tradnl"/>
              </w:rPr>
              <w:t>720</w:t>
            </w:r>
            <w:r w:rsidRPr="00037291">
              <w:rPr>
                <w:lang w:val="es-ES_tradnl" w:eastAsia="ja-JP"/>
              </w:rPr>
              <w:t xml:space="preserve"> </w:t>
            </w:r>
            <w:r w:rsidRPr="00037291">
              <w:rPr>
                <w:rFonts w:ascii="Symbol" w:hAnsi="Symbol"/>
                <w:lang w:val="es-ES_tradnl"/>
              </w:rPr>
              <w:t></w:t>
            </w:r>
            <w:r w:rsidRPr="00037291">
              <w:rPr>
                <w:lang w:val="es-ES_tradnl"/>
              </w:rPr>
              <w:t xml:space="preserve"> 576</w:t>
            </w:r>
          </w:p>
        </w:tc>
        <w:tc>
          <w:tcPr>
            <w:tcW w:w="1834" w:type="dxa"/>
            <w:tcBorders>
              <w:top w:val="single" w:sz="6" w:space="0" w:color="auto"/>
              <w:left w:val="single" w:sz="6" w:space="0" w:color="auto"/>
              <w:bottom w:val="single" w:sz="6" w:space="0" w:color="auto"/>
              <w:right w:val="single" w:sz="6" w:space="0" w:color="auto"/>
            </w:tcBorders>
            <w:vAlign w:val="center"/>
          </w:tcPr>
          <w:p w14:paraId="23E610C7" w14:textId="77777777" w:rsidR="00144C0D" w:rsidRPr="00037291" w:rsidRDefault="00144C0D" w:rsidP="0091084E">
            <w:pPr>
              <w:pStyle w:val="Tabletext"/>
              <w:jc w:val="center"/>
              <w:rPr>
                <w:lang w:val="es-ES_tradnl"/>
              </w:rPr>
            </w:pPr>
            <w:r w:rsidRPr="00037291">
              <w:rPr>
                <w:lang w:val="es-ES_tradnl"/>
              </w:rPr>
              <w:t>30</w:t>
            </w:r>
            <w:r w:rsidRPr="00037291">
              <w:rPr>
                <w:lang w:val="es-ES_tradnl" w:eastAsia="ja-JP"/>
              </w:rPr>
              <w:br/>
            </w:r>
            <w:r w:rsidRPr="00037291">
              <w:rPr>
                <w:lang w:val="es-ES_tradnl"/>
              </w:rPr>
              <w:t>25</w:t>
            </w:r>
          </w:p>
        </w:tc>
        <w:tc>
          <w:tcPr>
            <w:tcW w:w="2197" w:type="dxa"/>
            <w:tcBorders>
              <w:top w:val="single" w:sz="6" w:space="0" w:color="auto"/>
              <w:left w:val="single" w:sz="6" w:space="0" w:color="auto"/>
              <w:bottom w:val="single" w:sz="6" w:space="0" w:color="auto"/>
              <w:right w:val="single" w:sz="6" w:space="0" w:color="auto"/>
            </w:tcBorders>
            <w:vAlign w:val="center"/>
          </w:tcPr>
          <w:p w14:paraId="4C1E570B" w14:textId="77777777" w:rsidR="00144C0D" w:rsidRPr="00037291" w:rsidRDefault="00144C0D" w:rsidP="0091084E">
            <w:pPr>
              <w:pStyle w:val="Tabletext"/>
              <w:jc w:val="center"/>
              <w:rPr>
                <w:lang w:val="es-ES_tradnl"/>
              </w:rPr>
            </w:pPr>
            <w:r w:rsidRPr="00037291">
              <w:rPr>
                <w:lang w:val="es-ES_tradnl" w:eastAsia="ja-JP"/>
              </w:rPr>
              <w:t>6</w:t>
            </w:r>
            <w:r w:rsidRPr="00037291">
              <w:rPr>
                <w:lang w:val="es-ES_tradnl"/>
              </w:rPr>
              <w:t xml:space="preserve"> 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42FE160A" w14:textId="77777777" w:rsidR="00144C0D" w:rsidRPr="00037291" w:rsidRDefault="00144C0D" w:rsidP="0091084E">
            <w:pPr>
              <w:pStyle w:val="Tabletext"/>
              <w:jc w:val="center"/>
              <w:rPr>
                <w:lang w:val="es-ES_tradnl" w:eastAsia="ja-JP"/>
              </w:rPr>
            </w:pPr>
            <w:r w:rsidRPr="00037291">
              <w:rPr>
                <w:lang w:val="es-ES_tradnl" w:eastAsia="ja-JP"/>
              </w:rPr>
              <w:t>8</w:t>
            </w:r>
            <w:r w:rsidRPr="00037291">
              <w:rPr>
                <w:lang w:val="es-ES_tradnl" w:eastAsia="ja-JP"/>
              </w:rPr>
              <w:br/>
              <w:t>8</w:t>
            </w:r>
          </w:p>
        </w:tc>
      </w:tr>
      <w:tr w:rsidR="00144C0D" w:rsidRPr="00037291" w14:paraId="1E6B99ED" w14:textId="77777777" w:rsidTr="0091084E">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2B3723E5" w14:textId="77777777" w:rsidR="00144C0D" w:rsidRPr="00037291" w:rsidRDefault="00144C0D" w:rsidP="0091084E">
            <w:pPr>
              <w:pStyle w:val="Tabletext"/>
              <w:jc w:val="center"/>
              <w:rPr>
                <w:lang w:val="es-ES_tradnl" w:eastAsia="ja-JP"/>
              </w:rPr>
            </w:pPr>
            <w:r w:rsidRPr="00037291">
              <w:rPr>
                <w:lang w:val="es-ES_tradnl"/>
              </w:rPr>
              <w:t>3.</w:t>
            </w:r>
            <w:r w:rsidRPr="00037291">
              <w:rPr>
                <w:lang w:val="es-ES_tradnl" w:eastAsia="ja-JP"/>
              </w:rPr>
              <w:t>1</w:t>
            </w:r>
          </w:p>
        </w:tc>
        <w:tc>
          <w:tcPr>
            <w:tcW w:w="2302" w:type="dxa"/>
            <w:tcBorders>
              <w:top w:val="single" w:sz="6" w:space="0" w:color="auto"/>
              <w:left w:val="single" w:sz="6" w:space="0" w:color="auto"/>
              <w:bottom w:val="single" w:sz="6" w:space="0" w:color="auto"/>
              <w:right w:val="single" w:sz="6" w:space="0" w:color="auto"/>
            </w:tcBorders>
            <w:vAlign w:val="center"/>
          </w:tcPr>
          <w:p w14:paraId="7D68E4CD" w14:textId="77777777" w:rsidR="00144C0D" w:rsidRPr="00037291" w:rsidRDefault="00144C0D" w:rsidP="0091084E">
            <w:pPr>
              <w:pStyle w:val="Tabletext"/>
              <w:jc w:val="center"/>
              <w:rPr>
                <w:lang w:val="es-ES_tradnl" w:eastAsia="ja-JP"/>
              </w:rPr>
            </w:pPr>
            <w:r w:rsidRPr="00037291">
              <w:rPr>
                <w:lang w:val="es-ES_tradnl"/>
              </w:rPr>
              <w:t>1 280</w:t>
            </w:r>
            <w:r w:rsidRPr="00037291">
              <w:rPr>
                <w:lang w:val="es-ES_tradnl" w:eastAsia="ja-JP"/>
              </w:rPr>
              <w:t xml:space="preserve"> </w:t>
            </w:r>
            <w:r w:rsidRPr="00037291">
              <w:rPr>
                <w:rFonts w:ascii="Symbol" w:hAnsi="Symbol"/>
                <w:lang w:val="es-ES_tradnl"/>
              </w:rPr>
              <w:t></w:t>
            </w:r>
            <w:r w:rsidRPr="00037291">
              <w:rPr>
                <w:lang w:val="es-ES_tradnl"/>
              </w:rPr>
              <w:t xml:space="preserve"> 720</w:t>
            </w:r>
          </w:p>
        </w:tc>
        <w:tc>
          <w:tcPr>
            <w:tcW w:w="1834" w:type="dxa"/>
            <w:tcBorders>
              <w:top w:val="single" w:sz="6" w:space="0" w:color="auto"/>
              <w:left w:val="single" w:sz="6" w:space="0" w:color="auto"/>
              <w:bottom w:val="single" w:sz="6" w:space="0" w:color="auto"/>
              <w:right w:val="single" w:sz="6" w:space="0" w:color="auto"/>
            </w:tcBorders>
            <w:vAlign w:val="center"/>
          </w:tcPr>
          <w:p w14:paraId="3C1E79CB" w14:textId="77777777" w:rsidR="00144C0D" w:rsidRPr="00037291" w:rsidRDefault="00144C0D" w:rsidP="0091084E">
            <w:pPr>
              <w:pStyle w:val="Tabletext"/>
              <w:jc w:val="center"/>
              <w:rPr>
                <w:lang w:val="es-ES_tradnl" w:eastAsia="ja-JP"/>
              </w:rPr>
            </w:pPr>
            <w:r w:rsidRPr="00037291">
              <w:rPr>
                <w:lang w:val="es-ES_tradnl"/>
              </w:rPr>
              <w:t>30</w:t>
            </w:r>
            <w:r w:rsidRPr="00037291">
              <w:rPr>
                <w:lang w:val="es-ES_tradnl" w:eastAsia="ja-JP"/>
              </w:rPr>
              <w:t xml:space="preserve"> </w:t>
            </w:r>
          </w:p>
        </w:tc>
        <w:tc>
          <w:tcPr>
            <w:tcW w:w="2197" w:type="dxa"/>
            <w:tcBorders>
              <w:top w:val="single" w:sz="6" w:space="0" w:color="auto"/>
              <w:left w:val="single" w:sz="6" w:space="0" w:color="auto"/>
              <w:bottom w:val="single" w:sz="6" w:space="0" w:color="auto"/>
              <w:right w:val="single" w:sz="6" w:space="0" w:color="auto"/>
            </w:tcBorders>
            <w:vAlign w:val="center"/>
          </w:tcPr>
          <w:p w14:paraId="78333B2E" w14:textId="77777777" w:rsidR="00144C0D" w:rsidRPr="00037291" w:rsidRDefault="00144C0D" w:rsidP="0091084E">
            <w:pPr>
              <w:pStyle w:val="Tabletext"/>
              <w:jc w:val="center"/>
              <w:rPr>
                <w:lang w:val="es-ES_tradnl"/>
              </w:rPr>
            </w:pPr>
            <w:r w:rsidRPr="00037291">
              <w:rPr>
                <w:lang w:val="es-ES_tradnl"/>
              </w:rPr>
              <w:t>1</w:t>
            </w:r>
            <w:r w:rsidRPr="00037291">
              <w:rPr>
                <w:lang w:val="es-ES_tradnl" w:eastAsia="ja-JP"/>
              </w:rPr>
              <w:t>0</w:t>
            </w:r>
            <w:r w:rsidRPr="00037291">
              <w:rPr>
                <w:lang w:val="es-ES_tradnl"/>
              </w:rPr>
              <w:t xml:space="preserve"> 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60725D21"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00EABB54" w14:textId="77777777" w:rsidTr="0091084E">
        <w:trPr>
          <w:jc w:val="center"/>
        </w:trPr>
        <w:tc>
          <w:tcPr>
            <w:tcW w:w="1134" w:type="dxa"/>
            <w:tcBorders>
              <w:top w:val="single" w:sz="6" w:space="0" w:color="auto"/>
              <w:left w:val="single" w:sz="6" w:space="0" w:color="auto"/>
              <w:bottom w:val="single" w:sz="6" w:space="0" w:color="auto"/>
              <w:right w:val="single" w:sz="6" w:space="0" w:color="auto"/>
            </w:tcBorders>
            <w:vAlign w:val="center"/>
          </w:tcPr>
          <w:p w14:paraId="20FCD1E5" w14:textId="77777777" w:rsidR="00144C0D" w:rsidRPr="00037291" w:rsidRDefault="00144C0D" w:rsidP="0091084E">
            <w:pPr>
              <w:pStyle w:val="Tabletext"/>
              <w:jc w:val="center"/>
              <w:rPr>
                <w:lang w:val="es-ES_tradnl" w:eastAsia="ja-JP"/>
              </w:rPr>
            </w:pPr>
            <w:r w:rsidRPr="00037291">
              <w:rPr>
                <w:lang w:val="es-ES_tradnl"/>
              </w:rPr>
              <w:t>4</w:t>
            </w:r>
          </w:p>
        </w:tc>
        <w:tc>
          <w:tcPr>
            <w:tcW w:w="2302" w:type="dxa"/>
            <w:tcBorders>
              <w:top w:val="single" w:sz="6" w:space="0" w:color="auto"/>
              <w:left w:val="single" w:sz="6" w:space="0" w:color="auto"/>
              <w:bottom w:val="single" w:sz="6" w:space="0" w:color="auto"/>
              <w:right w:val="single" w:sz="6" w:space="0" w:color="auto"/>
            </w:tcBorders>
            <w:vAlign w:val="center"/>
          </w:tcPr>
          <w:p w14:paraId="1E0D0BE5" w14:textId="77777777" w:rsidR="00144C0D" w:rsidRPr="00037291" w:rsidRDefault="00144C0D" w:rsidP="0091084E">
            <w:pPr>
              <w:pStyle w:val="Tabletext"/>
              <w:jc w:val="center"/>
              <w:rPr>
                <w:lang w:val="es-ES_tradnl"/>
              </w:rPr>
            </w:pPr>
            <w:r w:rsidRPr="00037291">
              <w:rPr>
                <w:lang w:val="es-ES_tradnl"/>
              </w:rPr>
              <w:t>1 280</w:t>
            </w:r>
            <w:r w:rsidRPr="00037291">
              <w:rPr>
                <w:lang w:val="es-ES_tradnl" w:eastAsia="ja-JP"/>
              </w:rPr>
              <w:t xml:space="preserve"> </w:t>
            </w:r>
            <w:r w:rsidRPr="00037291">
              <w:rPr>
                <w:rFonts w:ascii="Symbol" w:hAnsi="Symbol"/>
                <w:lang w:val="es-ES_tradnl"/>
              </w:rPr>
              <w:t></w:t>
            </w:r>
            <w:r w:rsidRPr="00037291">
              <w:rPr>
                <w:lang w:val="es-ES_tradnl"/>
              </w:rPr>
              <w:t xml:space="preserve"> 720</w:t>
            </w:r>
            <w:r w:rsidRPr="00037291">
              <w:rPr>
                <w:lang w:val="es-ES_tradnl" w:eastAsia="ja-JP"/>
              </w:rPr>
              <w:br/>
            </w:r>
            <w:r w:rsidRPr="00037291">
              <w:rPr>
                <w:lang w:val="es-ES_tradnl"/>
              </w:rPr>
              <w:t>1 920</w:t>
            </w:r>
            <w:r w:rsidRPr="00037291">
              <w:rPr>
                <w:lang w:val="es-ES_tradnl" w:eastAsia="ja-JP"/>
              </w:rPr>
              <w:t xml:space="preserve"> </w:t>
            </w:r>
            <w:r w:rsidRPr="00037291">
              <w:rPr>
                <w:rFonts w:ascii="Symbol" w:hAnsi="Symbol"/>
                <w:lang w:val="es-ES_tradnl"/>
              </w:rPr>
              <w:t></w:t>
            </w:r>
            <w:r w:rsidRPr="00037291">
              <w:rPr>
                <w:lang w:val="es-ES_tradnl"/>
              </w:rPr>
              <w:t xml:space="preserve"> 1 080</w:t>
            </w:r>
          </w:p>
        </w:tc>
        <w:tc>
          <w:tcPr>
            <w:tcW w:w="1834" w:type="dxa"/>
            <w:tcBorders>
              <w:top w:val="single" w:sz="6" w:space="0" w:color="auto"/>
              <w:left w:val="single" w:sz="6" w:space="0" w:color="auto"/>
              <w:bottom w:val="single" w:sz="6" w:space="0" w:color="auto"/>
              <w:right w:val="single" w:sz="6" w:space="0" w:color="auto"/>
            </w:tcBorders>
            <w:vAlign w:val="center"/>
          </w:tcPr>
          <w:p w14:paraId="758E1187" w14:textId="77777777" w:rsidR="00144C0D" w:rsidRPr="00037291" w:rsidRDefault="00144C0D" w:rsidP="0091084E">
            <w:pPr>
              <w:pStyle w:val="Tabletext"/>
              <w:jc w:val="center"/>
              <w:rPr>
                <w:lang w:val="es-ES_tradnl" w:eastAsia="ja-JP"/>
              </w:rPr>
            </w:pPr>
            <w:r w:rsidRPr="00037291">
              <w:rPr>
                <w:lang w:val="es-ES_tradnl" w:eastAsia="ja-JP"/>
              </w:rPr>
              <w:t>60, 50</w:t>
            </w:r>
            <w:r w:rsidRPr="00037291">
              <w:rPr>
                <w:lang w:val="es-ES_tradnl" w:eastAsia="ja-JP"/>
              </w:rPr>
              <w:br/>
            </w:r>
            <w:r w:rsidRPr="00037291">
              <w:rPr>
                <w:lang w:val="es-ES_tradnl"/>
              </w:rPr>
              <w:t>30</w:t>
            </w:r>
            <w:r w:rsidRPr="00037291">
              <w:rPr>
                <w:lang w:val="es-ES_tradnl" w:eastAsia="ja-JP"/>
              </w:rPr>
              <w:t xml:space="preserve">, 25, </w:t>
            </w:r>
            <w:r w:rsidRPr="00037291">
              <w:rPr>
                <w:lang w:val="es-ES_tradnl"/>
              </w:rPr>
              <w:t>24</w:t>
            </w:r>
          </w:p>
        </w:tc>
        <w:tc>
          <w:tcPr>
            <w:tcW w:w="2197" w:type="dxa"/>
            <w:tcBorders>
              <w:top w:val="single" w:sz="6" w:space="0" w:color="auto"/>
              <w:left w:val="single" w:sz="6" w:space="0" w:color="auto"/>
              <w:bottom w:val="single" w:sz="6" w:space="0" w:color="auto"/>
              <w:right w:val="single" w:sz="6" w:space="0" w:color="auto"/>
            </w:tcBorders>
            <w:vAlign w:val="center"/>
          </w:tcPr>
          <w:p w14:paraId="664350DE" w14:textId="77777777" w:rsidR="00144C0D" w:rsidRPr="00037291" w:rsidRDefault="00144C0D" w:rsidP="0091084E">
            <w:pPr>
              <w:pStyle w:val="Tabletext"/>
              <w:jc w:val="center"/>
              <w:rPr>
                <w:b/>
                <w:lang w:val="es-ES_tradnl"/>
              </w:rPr>
            </w:pPr>
            <w:r w:rsidRPr="00037291">
              <w:rPr>
                <w:lang w:val="es-ES_tradnl" w:eastAsia="ja-JP"/>
              </w:rPr>
              <w:t>12</w:t>
            </w:r>
            <w:r w:rsidRPr="00037291">
              <w:rPr>
                <w:lang w:val="es-ES_tradnl"/>
              </w:rPr>
              <w:t xml:space="preserve"> 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3F8232FC" w14:textId="77777777" w:rsidR="00144C0D" w:rsidRPr="00037291" w:rsidRDefault="00144C0D" w:rsidP="0091084E">
            <w:pPr>
              <w:pStyle w:val="Tabletext"/>
              <w:jc w:val="center"/>
              <w:rPr>
                <w:lang w:val="es-ES_tradnl" w:eastAsia="ja-JP"/>
              </w:rPr>
            </w:pPr>
            <w:r w:rsidRPr="00037291">
              <w:rPr>
                <w:lang w:val="es-ES_tradnl" w:eastAsia="ja-JP"/>
              </w:rPr>
              <w:t>16</w:t>
            </w:r>
            <w:r w:rsidRPr="00037291">
              <w:rPr>
                <w:lang w:val="es-ES_tradnl" w:eastAsia="ja-JP"/>
              </w:rPr>
              <w:br/>
              <w:t>6</w:t>
            </w:r>
          </w:p>
        </w:tc>
      </w:tr>
      <w:tr w:rsidR="00144C0D" w:rsidRPr="00037291" w14:paraId="0FBF0713" w14:textId="77777777" w:rsidTr="0091084E">
        <w:trPr>
          <w:jc w:val="center"/>
        </w:trPr>
        <w:tc>
          <w:tcPr>
            <w:tcW w:w="1134" w:type="dxa"/>
            <w:tcBorders>
              <w:top w:val="single" w:sz="6" w:space="0" w:color="auto"/>
              <w:left w:val="single" w:sz="6" w:space="0" w:color="auto"/>
              <w:right w:val="single" w:sz="6" w:space="0" w:color="auto"/>
            </w:tcBorders>
            <w:vAlign w:val="center"/>
          </w:tcPr>
          <w:p w14:paraId="48212775" w14:textId="77777777" w:rsidR="00144C0D" w:rsidRPr="00037291" w:rsidRDefault="00144C0D" w:rsidP="0091084E">
            <w:pPr>
              <w:pStyle w:val="Tabletext"/>
              <w:jc w:val="center"/>
              <w:rPr>
                <w:lang w:val="es-ES_tradnl" w:eastAsia="ja-JP"/>
              </w:rPr>
            </w:pPr>
            <w:r w:rsidRPr="00037291">
              <w:rPr>
                <w:lang w:val="es-ES_tradnl"/>
              </w:rPr>
              <w:t>4.</w:t>
            </w:r>
            <w:r w:rsidRPr="00037291">
              <w:rPr>
                <w:lang w:val="es-ES_tradnl" w:eastAsia="ja-JP"/>
              </w:rPr>
              <w:t>1</w:t>
            </w:r>
          </w:p>
        </w:tc>
        <w:tc>
          <w:tcPr>
            <w:tcW w:w="2302" w:type="dxa"/>
            <w:tcBorders>
              <w:top w:val="single" w:sz="6" w:space="0" w:color="auto"/>
              <w:left w:val="single" w:sz="6" w:space="0" w:color="auto"/>
              <w:right w:val="single" w:sz="6" w:space="0" w:color="auto"/>
            </w:tcBorders>
            <w:vAlign w:val="center"/>
          </w:tcPr>
          <w:p w14:paraId="3AF39836" w14:textId="77777777" w:rsidR="00144C0D" w:rsidRPr="00037291" w:rsidRDefault="00144C0D" w:rsidP="0091084E">
            <w:pPr>
              <w:pStyle w:val="Tabletext"/>
              <w:jc w:val="center"/>
              <w:rPr>
                <w:lang w:val="es-ES_tradnl"/>
              </w:rPr>
            </w:pPr>
            <w:r w:rsidRPr="00037291">
              <w:rPr>
                <w:lang w:val="es-ES_tradnl"/>
              </w:rPr>
              <w:t>1 920</w:t>
            </w:r>
            <w:r w:rsidRPr="00037291">
              <w:rPr>
                <w:lang w:val="es-ES_tradnl" w:eastAsia="ja-JP"/>
              </w:rPr>
              <w:t xml:space="preserve"> </w:t>
            </w:r>
            <w:r w:rsidRPr="00037291">
              <w:rPr>
                <w:rFonts w:ascii="Symbol" w:hAnsi="Symbol"/>
                <w:lang w:val="es-ES_tradnl"/>
              </w:rPr>
              <w:t></w:t>
            </w:r>
            <w:r w:rsidRPr="00037291">
              <w:rPr>
                <w:lang w:val="es-ES_tradnl"/>
              </w:rPr>
              <w:t xml:space="preserve"> 1 080</w:t>
            </w:r>
          </w:p>
        </w:tc>
        <w:tc>
          <w:tcPr>
            <w:tcW w:w="1834" w:type="dxa"/>
            <w:tcBorders>
              <w:top w:val="single" w:sz="6" w:space="0" w:color="auto"/>
              <w:left w:val="single" w:sz="6" w:space="0" w:color="auto"/>
              <w:right w:val="single" w:sz="6" w:space="0" w:color="auto"/>
            </w:tcBorders>
            <w:vAlign w:val="center"/>
          </w:tcPr>
          <w:p w14:paraId="2E23135B" w14:textId="77777777" w:rsidR="00144C0D" w:rsidRPr="00037291" w:rsidRDefault="00144C0D" w:rsidP="0091084E">
            <w:pPr>
              <w:pStyle w:val="Tabletext"/>
              <w:jc w:val="center"/>
              <w:rPr>
                <w:lang w:val="es-ES_tradnl" w:eastAsia="ja-JP"/>
              </w:rPr>
            </w:pPr>
            <w:r w:rsidRPr="00037291">
              <w:rPr>
                <w:lang w:val="es-ES_tradnl"/>
              </w:rPr>
              <w:t>60</w:t>
            </w:r>
            <w:r w:rsidRPr="00037291">
              <w:rPr>
                <w:lang w:val="es-ES_tradnl" w:eastAsia="ja-JP"/>
              </w:rPr>
              <w:t>, 50</w:t>
            </w:r>
          </w:p>
        </w:tc>
        <w:tc>
          <w:tcPr>
            <w:tcW w:w="2197" w:type="dxa"/>
            <w:tcBorders>
              <w:top w:val="single" w:sz="6" w:space="0" w:color="auto"/>
              <w:left w:val="single" w:sz="6" w:space="0" w:color="auto"/>
              <w:right w:val="single" w:sz="6" w:space="0" w:color="auto"/>
            </w:tcBorders>
            <w:vAlign w:val="center"/>
          </w:tcPr>
          <w:p w14:paraId="12AA4554" w14:textId="77777777" w:rsidR="00144C0D" w:rsidRPr="00037291" w:rsidRDefault="00144C0D" w:rsidP="0091084E">
            <w:pPr>
              <w:pStyle w:val="Tabletext"/>
              <w:jc w:val="center"/>
              <w:rPr>
                <w:b/>
                <w:lang w:val="es-ES_tradnl"/>
              </w:rPr>
            </w:pPr>
            <w:r w:rsidRPr="00037291">
              <w:rPr>
                <w:lang w:val="es-ES_tradnl" w:eastAsia="ja-JP"/>
              </w:rPr>
              <w:t>2</w:t>
            </w:r>
            <w:r w:rsidRPr="00037291">
              <w:rPr>
                <w:lang w:val="es-ES_tradnl"/>
              </w:rPr>
              <w:t>0 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293274FE"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30656A8F" w14:textId="77777777" w:rsidTr="0091084E">
        <w:trPr>
          <w:jc w:val="center"/>
        </w:trPr>
        <w:tc>
          <w:tcPr>
            <w:tcW w:w="1134" w:type="dxa"/>
            <w:tcBorders>
              <w:top w:val="single" w:sz="6" w:space="0" w:color="auto"/>
              <w:left w:val="single" w:sz="6" w:space="0" w:color="auto"/>
              <w:right w:val="single" w:sz="6" w:space="0" w:color="auto"/>
            </w:tcBorders>
            <w:vAlign w:val="center"/>
          </w:tcPr>
          <w:p w14:paraId="2E7F0C5D" w14:textId="77777777" w:rsidR="00144C0D" w:rsidRPr="00037291" w:rsidRDefault="00144C0D" w:rsidP="0091084E">
            <w:pPr>
              <w:pStyle w:val="Tabletext"/>
              <w:jc w:val="center"/>
              <w:rPr>
                <w:lang w:val="es-ES_tradnl" w:eastAsia="ja-JP"/>
              </w:rPr>
            </w:pPr>
            <w:r w:rsidRPr="00037291">
              <w:rPr>
                <w:lang w:val="es-ES_tradnl" w:eastAsia="ja-JP"/>
              </w:rPr>
              <w:t>5</w:t>
            </w:r>
          </w:p>
        </w:tc>
        <w:tc>
          <w:tcPr>
            <w:tcW w:w="2302" w:type="dxa"/>
            <w:tcBorders>
              <w:top w:val="single" w:sz="6" w:space="0" w:color="auto"/>
              <w:left w:val="single" w:sz="6" w:space="0" w:color="auto"/>
              <w:right w:val="single" w:sz="6" w:space="0" w:color="auto"/>
            </w:tcBorders>
            <w:vAlign w:val="center"/>
          </w:tcPr>
          <w:p w14:paraId="5B0A28EB" w14:textId="77777777" w:rsidR="00144C0D" w:rsidRPr="00037291" w:rsidRDefault="00144C0D" w:rsidP="0091084E">
            <w:pPr>
              <w:pStyle w:val="Tabletext"/>
              <w:jc w:val="center"/>
              <w:rPr>
                <w:lang w:val="es-ES_tradnl"/>
              </w:rPr>
            </w:pPr>
            <w:r w:rsidRPr="00037291">
              <w:rPr>
                <w:lang w:val="es-ES_tradnl" w:eastAsia="ja-JP"/>
              </w:rPr>
              <w:t>3</w:t>
            </w:r>
            <w:r w:rsidRPr="00037291">
              <w:rPr>
                <w:lang w:val="es-ES_tradnl"/>
              </w:rPr>
              <w:t xml:space="preserve"> </w:t>
            </w:r>
            <w:r w:rsidRPr="00037291">
              <w:rPr>
                <w:lang w:val="es-ES_tradnl" w:eastAsia="ja-JP"/>
              </w:rPr>
              <w:t>84</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2</w:t>
            </w:r>
            <w:r w:rsidRPr="00037291">
              <w:rPr>
                <w:lang w:val="es-ES_tradnl"/>
              </w:rPr>
              <w:t xml:space="preserve"> </w:t>
            </w:r>
            <w:r w:rsidRPr="00037291">
              <w:rPr>
                <w:lang w:val="es-ES_tradnl" w:eastAsia="ja-JP"/>
              </w:rPr>
              <w:t>16</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2FD0B71C" w14:textId="77777777" w:rsidR="00144C0D" w:rsidRPr="00037291" w:rsidRDefault="00144C0D" w:rsidP="0091084E">
            <w:pPr>
              <w:pStyle w:val="Tabletext"/>
              <w:jc w:val="center"/>
              <w:rPr>
                <w:lang w:val="es-ES_tradnl" w:eastAsia="ja-JP"/>
              </w:rPr>
            </w:pPr>
            <w:r w:rsidRPr="00037291">
              <w:rPr>
                <w:lang w:val="es-ES_tradnl" w:eastAsia="ja-JP"/>
              </w:rPr>
              <w:t>30, 25, 24</w:t>
            </w:r>
          </w:p>
        </w:tc>
        <w:tc>
          <w:tcPr>
            <w:tcW w:w="2197" w:type="dxa"/>
            <w:tcBorders>
              <w:top w:val="single" w:sz="6" w:space="0" w:color="auto"/>
              <w:left w:val="single" w:sz="6" w:space="0" w:color="auto"/>
              <w:right w:val="single" w:sz="6" w:space="0" w:color="auto"/>
            </w:tcBorders>
            <w:vAlign w:val="center"/>
          </w:tcPr>
          <w:p w14:paraId="750D6AAF" w14:textId="77777777" w:rsidR="00144C0D" w:rsidRPr="00037291" w:rsidRDefault="00144C0D" w:rsidP="0091084E">
            <w:pPr>
              <w:pStyle w:val="Tabletext"/>
              <w:jc w:val="center"/>
              <w:rPr>
                <w:lang w:val="es-ES_tradnl"/>
              </w:rPr>
            </w:pPr>
            <w:r w:rsidRPr="00037291">
              <w:rPr>
                <w:lang w:val="es-ES_tradnl" w:eastAsia="ja-JP"/>
              </w:rPr>
              <w:t xml:space="preserve">25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1EC2C0A6"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4CC95E07" w14:textId="77777777" w:rsidTr="0091084E">
        <w:trPr>
          <w:jc w:val="center"/>
        </w:trPr>
        <w:tc>
          <w:tcPr>
            <w:tcW w:w="1134" w:type="dxa"/>
            <w:tcBorders>
              <w:top w:val="single" w:sz="6" w:space="0" w:color="auto"/>
              <w:left w:val="single" w:sz="6" w:space="0" w:color="auto"/>
              <w:right w:val="single" w:sz="6" w:space="0" w:color="auto"/>
            </w:tcBorders>
            <w:vAlign w:val="center"/>
          </w:tcPr>
          <w:p w14:paraId="3DB5CA03" w14:textId="77777777" w:rsidR="00144C0D" w:rsidRPr="00037291" w:rsidRDefault="00144C0D" w:rsidP="0091084E">
            <w:pPr>
              <w:pStyle w:val="Tabletext"/>
              <w:jc w:val="center"/>
              <w:rPr>
                <w:lang w:val="es-ES_tradnl" w:eastAsia="ja-JP"/>
              </w:rPr>
            </w:pPr>
            <w:r w:rsidRPr="00037291">
              <w:rPr>
                <w:lang w:val="es-ES_tradnl" w:eastAsia="ja-JP"/>
              </w:rPr>
              <w:t>5.1</w:t>
            </w:r>
          </w:p>
        </w:tc>
        <w:tc>
          <w:tcPr>
            <w:tcW w:w="2302" w:type="dxa"/>
            <w:tcBorders>
              <w:top w:val="single" w:sz="6" w:space="0" w:color="auto"/>
              <w:left w:val="single" w:sz="6" w:space="0" w:color="auto"/>
              <w:right w:val="single" w:sz="6" w:space="0" w:color="auto"/>
            </w:tcBorders>
            <w:vAlign w:val="center"/>
          </w:tcPr>
          <w:p w14:paraId="0213BBAC" w14:textId="77777777" w:rsidR="00144C0D" w:rsidRPr="00037291" w:rsidRDefault="00144C0D" w:rsidP="0091084E">
            <w:pPr>
              <w:pStyle w:val="Tabletext"/>
              <w:jc w:val="center"/>
              <w:rPr>
                <w:lang w:val="es-ES_tradnl"/>
              </w:rPr>
            </w:pPr>
            <w:r w:rsidRPr="00037291">
              <w:rPr>
                <w:lang w:val="es-ES_tradnl" w:eastAsia="ja-JP"/>
              </w:rPr>
              <w:t>3</w:t>
            </w:r>
            <w:r w:rsidRPr="00037291">
              <w:rPr>
                <w:lang w:val="es-ES_tradnl"/>
              </w:rPr>
              <w:t xml:space="preserve"> </w:t>
            </w:r>
            <w:r w:rsidRPr="00037291">
              <w:rPr>
                <w:lang w:val="es-ES_tradnl" w:eastAsia="ja-JP"/>
              </w:rPr>
              <w:t>84</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2</w:t>
            </w:r>
            <w:r w:rsidRPr="00037291">
              <w:rPr>
                <w:lang w:val="es-ES_tradnl"/>
              </w:rPr>
              <w:t xml:space="preserve"> </w:t>
            </w:r>
            <w:r w:rsidRPr="00037291">
              <w:rPr>
                <w:lang w:val="es-ES_tradnl" w:eastAsia="ja-JP"/>
              </w:rPr>
              <w:t>16</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4A135C26" w14:textId="77777777" w:rsidR="00144C0D" w:rsidRPr="00037291" w:rsidRDefault="00144C0D" w:rsidP="0091084E">
            <w:pPr>
              <w:pStyle w:val="Tabletext"/>
              <w:jc w:val="center"/>
              <w:rPr>
                <w:lang w:val="es-ES_tradnl" w:eastAsia="ja-JP"/>
              </w:rPr>
            </w:pPr>
            <w:r w:rsidRPr="00037291">
              <w:rPr>
                <w:lang w:val="es-ES_tradnl" w:eastAsia="ja-JP"/>
              </w:rPr>
              <w:t>60, 50</w:t>
            </w:r>
          </w:p>
        </w:tc>
        <w:tc>
          <w:tcPr>
            <w:tcW w:w="2197" w:type="dxa"/>
            <w:tcBorders>
              <w:top w:val="single" w:sz="6" w:space="0" w:color="auto"/>
              <w:left w:val="single" w:sz="6" w:space="0" w:color="auto"/>
              <w:right w:val="single" w:sz="6" w:space="0" w:color="auto"/>
            </w:tcBorders>
            <w:vAlign w:val="center"/>
          </w:tcPr>
          <w:p w14:paraId="63C2ED27" w14:textId="77777777" w:rsidR="00144C0D" w:rsidRPr="00037291" w:rsidRDefault="00144C0D" w:rsidP="0091084E">
            <w:pPr>
              <w:pStyle w:val="Tabletext"/>
              <w:jc w:val="center"/>
              <w:rPr>
                <w:lang w:val="es-ES_tradnl"/>
              </w:rPr>
            </w:pPr>
            <w:r w:rsidRPr="00037291">
              <w:rPr>
                <w:lang w:val="es-ES_tradnl" w:eastAsia="ja-JP"/>
              </w:rPr>
              <w:t xml:space="preserve">40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4810EFB9"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70F76EF6" w14:textId="77777777" w:rsidTr="0091084E">
        <w:trPr>
          <w:jc w:val="center"/>
        </w:trPr>
        <w:tc>
          <w:tcPr>
            <w:tcW w:w="1134" w:type="dxa"/>
            <w:tcBorders>
              <w:top w:val="single" w:sz="6" w:space="0" w:color="auto"/>
              <w:left w:val="single" w:sz="6" w:space="0" w:color="auto"/>
              <w:right w:val="single" w:sz="6" w:space="0" w:color="auto"/>
            </w:tcBorders>
            <w:vAlign w:val="center"/>
          </w:tcPr>
          <w:p w14:paraId="642919DE" w14:textId="77777777" w:rsidR="00144C0D" w:rsidRPr="00037291" w:rsidRDefault="00144C0D" w:rsidP="0091084E">
            <w:pPr>
              <w:pStyle w:val="Tabletext"/>
              <w:jc w:val="center"/>
              <w:rPr>
                <w:lang w:val="es-ES_tradnl" w:eastAsia="ja-JP"/>
              </w:rPr>
            </w:pPr>
            <w:r w:rsidRPr="00037291">
              <w:rPr>
                <w:lang w:val="es-ES_tradnl" w:eastAsia="ja-JP"/>
              </w:rPr>
              <w:t>5.2</w:t>
            </w:r>
          </w:p>
        </w:tc>
        <w:tc>
          <w:tcPr>
            <w:tcW w:w="2302" w:type="dxa"/>
            <w:tcBorders>
              <w:top w:val="single" w:sz="6" w:space="0" w:color="auto"/>
              <w:left w:val="single" w:sz="6" w:space="0" w:color="auto"/>
              <w:right w:val="single" w:sz="6" w:space="0" w:color="auto"/>
            </w:tcBorders>
            <w:vAlign w:val="center"/>
          </w:tcPr>
          <w:p w14:paraId="17D245FF" w14:textId="77777777" w:rsidR="00144C0D" w:rsidRPr="00037291" w:rsidRDefault="00144C0D" w:rsidP="0091084E">
            <w:pPr>
              <w:pStyle w:val="Tabletext"/>
              <w:jc w:val="center"/>
              <w:rPr>
                <w:lang w:val="es-ES_tradnl"/>
              </w:rPr>
            </w:pPr>
            <w:r w:rsidRPr="00037291">
              <w:rPr>
                <w:lang w:val="es-ES_tradnl" w:eastAsia="ja-JP"/>
              </w:rPr>
              <w:t>3</w:t>
            </w:r>
            <w:r w:rsidRPr="00037291">
              <w:rPr>
                <w:lang w:val="es-ES_tradnl"/>
              </w:rPr>
              <w:t xml:space="preserve"> </w:t>
            </w:r>
            <w:r w:rsidRPr="00037291">
              <w:rPr>
                <w:lang w:val="es-ES_tradnl" w:eastAsia="ja-JP"/>
              </w:rPr>
              <w:t>84</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2</w:t>
            </w:r>
            <w:r w:rsidRPr="00037291">
              <w:rPr>
                <w:lang w:val="es-ES_tradnl"/>
              </w:rPr>
              <w:t xml:space="preserve"> </w:t>
            </w:r>
            <w:r w:rsidRPr="00037291">
              <w:rPr>
                <w:lang w:val="es-ES_tradnl" w:eastAsia="ja-JP"/>
              </w:rPr>
              <w:t>16</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78D41423" w14:textId="77777777" w:rsidR="00144C0D" w:rsidRPr="00037291" w:rsidRDefault="00144C0D" w:rsidP="0091084E">
            <w:pPr>
              <w:pStyle w:val="Tabletext"/>
              <w:jc w:val="center"/>
              <w:rPr>
                <w:lang w:val="es-ES_tradnl"/>
              </w:rPr>
            </w:pPr>
            <w:r w:rsidRPr="00037291">
              <w:rPr>
                <w:lang w:val="es-ES_tradnl" w:eastAsia="ja-JP"/>
              </w:rPr>
              <w:t>120, 100</w:t>
            </w:r>
          </w:p>
        </w:tc>
        <w:tc>
          <w:tcPr>
            <w:tcW w:w="2197" w:type="dxa"/>
            <w:tcBorders>
              <w:top w:val="single" w:sz="6" w:space="0" w:color="auto"/>
              <w:left w:val="single" w:sz="6" w:space="0" w:color="auto"/>
              <w:right w:val="single" w:sz="6" w:space="0" w:color="auto"/>
            </w:tcBorders>
            <w:vAlign w:val="center"/>
          </w:tcPr>
          <w:p w14:paraId="7B156E02" w14:textId="77777777" w:rsidR="00144C0D" w:rsidRPr="00037291" w:rsidRDefault="00144C0D" w:rsidP="0091084E">
            <w:pPr>
              <w:pStyle w:val="Tabletext"/>
              <w:jc w:val="center"/>
              <w:rPr>
                <w:lang w:val="es-ES_tradnl"/>
              </w:rPr>
            </w:pPr>
            <w:r w:rsidRPr="00037291">
              <w:rPr>
                <w:lang w:val="es-ES_tradnl" w:eastAsia="ja-JP"/>
              </w:rPr>
              <w:t xml:space="preserve">60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002A4721"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5C3337A0" w14:textId="77777777" w:rsidTr="0091084E">
        <w:trPr>
          <w:jc w:val="center"/>
        </w:trPr>
        <w:tc>
          <w:tcPr>
            <w:tcW w:w="1134" w:type="dxa"/>
            <w:tcBorders>
              <w:top w:val="single" w:sz="6" w:space="0" w:color="auto"/>
              <w:left w:val="single" w:sz="6" w:space="0" w:color="auto"/>
              <w:right w:val="single" w:sz="6" w:space="0" w:color="auto"/>
            </w:tcBorders>
            <w:vAlign w:val="center"/>
          </w:tcPr>
          <w:p w14:paraId="5F68D97D" w14:textId="77777777" w:rsidR="00144C0D" w:rsidRPr="00037291" w:rsidRDefault="00144C0D" w:rsidP="0091084E">
            <w:pPr>
              <w:pStyle w:val="Tabletext"/>
              <w:jc w:val="center"/>
              <w:rPr>
                <w:lang w:val="es-ES_tradnl" w:eastAsia="ja-JP"/>
              </w:rPr>
            </w:pPr>
            <w:r w:rsidRPr="00037291">
              <w:rPr>
                <w:lang w:val="es-ES_tradnl" w:eastAsia="ja-JP"/>
              </w:rPr>
              <w:t>6</w:t>
            </w:r>
          </w:p>
        </w:tc>
        <w:tc>
          <w:tcPr>
            <w:tcW w:w="2302" w:type="dxa"/>
            <w:tcBorders>
              <w:top w:val="single" w:sz="6" w:space="0" w:color="auto"/>
              <w:left w:val="single" w:sz="6" w:space="0" w:color="auto"/>
              <w:right w:val="single" w:sz="6" w:space="0" w:color="auto"/>
            </w:tcBorders>
            <w:vAlign w:val="center"/>
          </w:tcPr>
          <w:p w14:paraId="546C7DE1" w14:textId="77777777" w:rsidR="00144C0D" w:rsidRPr="00037291" w:rsidRDefault="00144C0D" w:rsidP="0091084E">
            <w:pPr>
              <w:pStyle w:val="Tabletext"/>
              <w:jc w:val="center"/>
              <w:rPr>
                <w:lang w:val="es-ES_tradnl" w:eastAsia="ja-JP"/>
              </w:rPr>
            </w:pPr>
            <w:r w:rsidRPr="00037291">
              <w:rPr>
                <w:lang w:val="es-ES_tradnl" w:eastAsia="ja-JP"/>
              </w:rPr>
              <w:t>7</w:t>
            </w:r>
            <w:r w:rsidRPr="00037291">
              <w:rPr>
                <w:lang w:val="es-ES_tradnl"/>
              </w:rPr>
              <w:t xml:space="preserve"> </w:t>
            </w:r>
            <w:r w:rsidRPr="00037291">
              <w:rPr>
                <w:lang w:val="es-ES_tradnl" w:eastAsia="ja-JP"/>
              </w:rPr>
              <w:t>68</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4</w:t>
            </w:r>
            <w:r w:rsidRPr="00037291">
              <w:rPr>
                <w:lang w:val="es-ES_tradnl"/>
              </w:rPr>
              <w:t xml:space="preserve"> </w:t>
            </w:r>
            <w:r w:rsidRPr="00037291">
              <w:rPr>
                <w:lang w:val="es-ES_tradnl" w:eastAsia="ja-JP"/>
              </w:rPr>
              <w:t>32</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61260909" w14:textId="77777777" w:rsidR="00144C0D" w:rsidRPr="00037291" w:rsidRDefault="00144C0D" w:rsidP="0091084E">
            <w:pPr>
              <w:pStyle w:val="Tabletext"/>
              <w:jc w:val="center"/>
              <w:rPr>
                <w:lang w:val="es-ES_tradnl"/>
              </w:rPr>
            </w:pPr>
            <w:r w:rsidRPr="00037291">
              <w:rPr>
                <w:lang w:val="es-ES_tradnl" w:eastAsia="ja-JP"/>
              </w:rPr>
              <w:t>30, 25, 24</w:t>
            </w:r>
          </w:p>
        </w:tc>
        <w:tc>
          <w:tcPr>
            <w:tcW w:w="2197" w:type="dxa"/>
            <w:tcBorders>
              <w:top w:val="single" w:sz="6" w:space="0" w:color="auto"/>
              <w:left w:val="single" w:sz="6" w:space="0" w:color="auto"/>
              <w:right w:val="single" w:sz="6" w:space="0" w:color="auto"/>
            </w:tcBorders>
            <w:vAlign w:val="center"/>
          </w:tcPr>
          <w:p w14:paraId="0B35987B" w14:textId="77777777" w:rsidR="00144C0D" w:rsidRPr="00037291" w:rsidRDefault="00144C0D" w:rsidP="0091084E">
            <w:pPr>
              <w:pStyle w:val="Tabletext"/>
              <w:jc w:val="center"/>
              <w:rPr>
                <w:lang w:val="es-ES_tradnl" w:eastAsia="ja-JP"/>
              </w:rPr>
            </w:pPr>
            <w:r w:rsidRPr="00037291">
              <w:rPr>
                <w:lang w:val="es-ES_tradnl" w:eastAsia="ja-JP"/>
              </w:rPr>
              <w:t xml:space="preserve">240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222763FA"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5A859691" w14:textId="77777777" w:rsidTr="0091084E">
        <w:trPr>
          <w:jc w:val="center"/>
        </w:trPr>
        <w:tc>
          <w:tcPr>
            <w:tcW w:w="1134" w:type="dxa"/>
            <w:tcBorders>
              <w:top w:val="single" w:sz="6" w:space="0" w:color="auto"/>
              <w:left w:val="single" w:sz="6" w:space="0" w:color="auto"/>
              <w:right w:val="single" w:sz="6" w:space="0" w:color="auto"/>
            </w:tcBorders>
            <w:vAlign w:val="center"/>
          </w:tcPr>
          <w:p w14:paraId="33E9CBBE" w14:textId="77777777" w:rsidR="00144C0D" w:rsidRPr="00037291" w:rsidRDefault="00144C0D" w:rsidP="0091084E">
            <w:pPr>
              <w:pStyle w:val="Tabletext"/>
              <w:jc w:val="center"/>
              <w:rPr>
                <w:lang w:val="es-ES_tradnl" w:eastAsia="ja-JP"/>
              </w:rPr>
            </w:pPr>
            <w:r w:rsidRPr="00037291">
              <w:rPr>
                <w:lang w:val="es-ES_tradnl" w:eastAsia="ja-JP"/>
              </w:rPr>
              <w:t>6.1</w:t>
            </w:r>
          </w:p>
        </w:tc>
        <w:tc>
          <w:tcPr>
            <w:tcW w:w="2302" w:type="dxa"/>
            <w:tcBorders>
              <w:top w:val="single" w:sz="6" w:space="0" w:color="auto"/>
              <w:left w:val="single" w:sz="6" w:space="0" w:color="auto"/>
              <w:right w:val="single" w:sz="6" w:space="0" w:color="auto"/>
            </w:tcBorders>
            <w:vAlign w:val="center"/>
          </w:tcPr>
          <w:p w14:paraId="2B3A10F7" w14:textId="77777777" w:rsidR="00144C0D" w:rsidRPr="00037291" w:rsidRDefault="00144C0D" w:rsidP="0091084E">
            <w:pPr>
              <w:pStyle w:val="Tabletext"/>
              <w:jc w:val="center"/>
              <w:rPr>
                <w:lang w:val="es-ES_tradnl" w:eastAsia="ja-JP"/>
              </w:rPr>
            </w:pPr>
            <w:r w:rsidRPr="00037291">
              <w:rPr>
                <w:lang w:val="es-ES_tradnl" w:eastAsia="ja-JP"/>
              </w:rPr>
              <w:t>7</w:t>
            </w:r>
            <w:r w:rsidRPr="00037291">
              <w:rPr>
                <w:lang w:val="es-ES_tradnl"/>
              </w:rPr>
              <w:t xml:space="preserve"> </w:t>
            </w:r>
            <w:r w:rsidRPr="00037291">
              <w:rPr>
                <w:lang w:val="es-ES_tradnl" w:eastAsia="ja-JP"/>
              </w:rPr>
              <w:t>68</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4</w:t>
            </w:r>
            <w:r w:rsidRPr="00037291">
              <w:rPr>
                <w:lang w:val="es-ES_tradnl"/>
              </w:rPr>
              <w:t xml:space="preserve"> </w:t>
            </w:r>
            <w:r w:rsidRPr="00037291">
              <w:rPr>
                <w:lang w:val="es-ES_tradnl" w:eastAsia="ja-JP"/>
              </w:rPr>
              <w:t>32</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6DA99E82" w14:textId="77777777" w:rsidR="00144C0D" w:rsidRPr="00037291" w:rsidRDefault="00144C0D" w:rsidP="0091084E">
            <w:pPr>
              <w:pStyle w:val="Tabletext"/>
              <w:jc w:val="center"/>
              <w:rPr>
                <w:lang w:val="es-ES_tradnl"/>
              </w:rPr>
            </w:pPr>
            <w:r w:rsidRPr="00037291">
              <w:rPr>
                <w:lang w:val="es-ES_tradnl" w:eastAsia="ja-JP"/>
              </w:rPr>
              <w:t>60, 50</w:t>
            </w:r>
          </w:p>
        </w:tc>
        <w:tc>
          <w:tcPr>
            <w:tcW w:w="2197" w:type="dxa"/>
            <w:tcBorders>
              <w:top w:val="single" w:sz="6" w:space="0" w:color="auto"/>
              <w:left w:val="single" w:sz="6" w:space="0" w:color="auto"/>
              <w:right w:val="single" w:sz="6" w:space="0" w:color="auto"/>
            </w:tcBorders>
            <w:vAlign w:val="center"/>
          </w:tcPr>
          <w:p w14:paraId="1F32C5B5" w14:textId="77777777" w:rsidR="00144C0D" w:rsidRPr="00037291" w:rsidRDefault="00144C0D" w:rsidP="0091084E">
            <w:pPr>
              <w:pStyle w:val="Tabletext"/>
              <w:jc w:val="center"/>
              <w:rPr>
                <w:lang w:val="es-ES_tradnl" w:eastAsia="ja-JP"/>
              </w:rPr>
            </w:pPr>
            <w:r w:rsidRPr="00037291">
              <w:rPr>
                <w:lang w:val="es-ES_tradnl" w:eastAsia="ja-JP"/>
              </w:rPr>
              <w:t xml:space="preserve">480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79D77A8E"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037291" w14:paraId="4148E655" w14:textId="77777777" w:rsidTr="0091084E">
        <w:trPr>
          <w:jc w:val="center"/>
        </w:trPr>
        <w:tc>
          <w:tcPr>
            <w:tcW w:w="1134" w:type="dxa"/>
            <w:tcBorders>
              <w:top w:val="single" w:sz="6" w:space="0" w:color="auto"/>
              <w:left w:val="single" w:sz="6" w:space="0" w:color="auto"/>
              <w:right w:val="single" w:sz="6" w:space="0" w:color="auto"/>
            </w:tcBorders>
            <w:vAlign w:val="center"/>
          </w:tcPr>
          <w:p w14:paraId="51EE119D" w14:textId="77777777" w:rsidR="00144C0D" w:rsidRPr="00037291" w:rsidRDefault="00144C0D" w:rsidP="0091084E">
            <w:pPr>
              <w:pStyle w:val="Tabletext"/>
              <w:jc w:val="center"/>
              <w:rPr>
                <w:lang w:val="es-ES_tradnl" w:eastAsia="ja-JP"/>
              </w:rPr>
            </w:pPr>
            <w:r w:rsidRPr="00037291">
              <w:rPr>
                <w:lang w:val="es-ES_tradnl" w:eastAsia="ja-JP"/>
              </w:rPr>
              <w:t>6.2</w:t>
            </w:r>
          </w:p>
        </w:tc>
        <w:tc>
          <w:tcPr>
            <w:tcW w:w="2302" w:type="dxa"/>
            <w:tcBorders>
              <w:top w:val="single" w:sz="6" w:space="0" w:color="auto"/>
              <w:left w:val="single" w:sz="6" w:space="0" w:color="auto"/>
              <w:right w:val="single" w:sz="6" w:space="0" w:color="auto"/>
            </w:tcBorders>
            <w:vAlign w:val="center"/>
          </w:tcPr>
          <w:p w14:paraId="3526A52E" w14:textId="77777777" w:rsidR="00144C0D" w:rsidRPr="00037291" w:rsidRDefault="00144C0D" w:rsidP="0091084E">
            <w:pPr>
              <w:pStyle w:val="Tabletext"/>
              <w:jc w:val="center"/>
              <w:rPr>
                <w:lang w:val="es-ES_tradnl" w:eastAsia="ja-JP"/>
              </w:rPr>
            </w:pPr>
            <w:r w:rsidRPr="00037291">
              <w:rPr>
                <w:lang w:val="es-ES_tradnl" w:eastAsia="ja-JP"/>
              </w:rPr>
              <w:t>7</w:t>
            </w:r>
            <w:r w:rsidRPr="00037291">
              <w:rPr>
                <w:lang w:val="es-ES_tradnl"/>
              </w:rPr>
              <w:t xml:space="preserve"> </w:t>
            </w:r>
            <w:r w:rsidRPr="00037291">
              <w:rPr>
                <w:lang w:val="es-ES_tradnl" w:eastAsia="ja-JP"/>
              </w:rPr>
              <w:t>68</w:t>
            </w:r>
            <w:r w:rsidRPr="00037291">
              <w:rPr>
                <w:lang w:val="es-ES_tradnl"/>
              </w:rPr>
              <w:t>0</w:t>
            </w:r>
            <w:r w:rsidRPr="00037291">
              <w:rPr>
                <w:lang w:val="es-ES_tradnl" w:eastAsia="ja-JP"/>
              </w:rPr>
              <w:t xml:space="preserve"> </w:t>
            </w:r>
            <w:r w:rsidRPr="00037291">
              <w:rPr>
                <w:rFonts w:ascii="Symbol" w:hAnsi="Symbol"/>
                <w:lang w:val="es-ES_tradnl"/>
              </w:rPr>
              <w:t></w:t>
            </w:r>
            <w:r w:rsidRPr="00037291">
              <w:rPr>
                <w:lang w:val="es-ES_tradnl"/>
              </w:rPr>
              <w:t xml:space="preserve"> </w:t>
            </w:r>
            <w:r w:rsidRPr="00037291">
              <w:rPr>
                <w:lang w:val="es-ES_tradnl" w:eastAsia="ja-JP"/>
              </w:rPr>
              <w:t>4</w:t>
            </w:r>
            <w:r w:rsidRPr="00037291">
              <w:rPr>
                <w:lang w:val="es-ES_tradnl"/>
              </w:rPr>
              <w:t xml:space="preserve"> </w:t>
            </w:r>
            <w:r w:rsidRPr="00037291">
              <w:rPr>
                <w:lang w:val="es-ES_tradnl" w:eastAsia="ja-JP"/>
              </w:rPr>
              <w:t>32</w:t>
            </w:r>
            <w:r w:rsidRPr="00037291">
              <w:rPr>
                <w:lang w:val="es-ES_tradnl"/>
              </w:rPr>
              <w:t>0</w:t>
            </w:r>
          </w:p>
        </w:tc>
        <w:tc>
          <w:tcPr>
            <w:tcW w:w="1834" w:type="dxa"/>
            <w:tcBorders>
              <w:top w:val="single" w:sz="6" w:space="0" w:color="auto"/>
              <w:left w:val="single" w:sz="6" w:space="0" w:color="auto"/>
              <w:right w:val="single" w:sz="6" w:space="0" w:color="auto"/>
            </w:tcBorders>
            <w:vAlign w:val="center"/>
          </w:tcPr>
          <w:p w14:paraId="269B93D4" w14:textId="77777777" w:rsidR="00144C0D" w:rsidRPr="00037291" w:rsidRDefault="00144C0D" w:rsidP="0091084E">
            <w:pPr>
              <w:pStyle w:val="Tabletext"/>
              <w:jc w:val="center"/>
              <w:rPr>
                <w:lang w:val="es-ES_tradnl"/>
              </w:rPr>
            </w:pPr>
            <w:r w:rsidRPr="00037291">
              <w:rPr>
                <w:lang w:val="es-ES_tradnl" w:eastAsia="ja-JP"/>
              </w:rPr>
              <w:t>120, 100</w:t>
            </w:r>
          </w:p>
        </w:tc>
        <w:tc>
          <w:tcPr>
            <w:tcW w:w="2197" w:type="dxa"/>
            <w:tcBorders>
              <w:top w:val="single" w:sz="6" w:space="0" w:color="auto"/>
              <w:left w:val="single" w:sz="6" w:space="0" w:color="auto"/>
              <w:right w:val="single" w:sz="6" w:space="0" w:color="auto"/>
            </w:tcBorders>
            <w:vAlign w:val="center"/>
          </w:tcPr>
          <w:p w14:paraId="3982F5BF" w14:textId="77777777" w:rsidR="00144C0D" w:rsidRPr="00037291" w:rsidRDefault="00144C0D" w:rsidP="0091084E">
            <w:pPr>
              <w:pStyle w:val="Tabletext"/>
              <w:jc w:val="center"/>
              <w:rPr>
                <w:lang w:val="es-ES_tradnl" w:eastAsia="ja-JP"/>
              </w:rPr>
            </w:pPr>
            <w:r w:rsidRPr="00037291">
              <w:rPr>
                <w:lang w:val="es-ES_tradnl" w:eastAsia="ja-JP"/>
              </w:rPr>
              <w:t xml:space="preserve">800 </w:t>
            </w:r>
            <w:r w:rsidRPr="00037291">
              <w:rPr>
                <w:lang w:val="es-ES_tradnl"/>
              </w:rPr>
              <w:t>Mb</w:t>
            </w:r>
            <w:r w:rsidRPr="00037291">
              <w:rPr>
                <w:lang w:val="es-ES_tradnl" w:eastAsia="ja-JP"/>
              </w:rPr>
              <w:t>it/</w:t>
            </w:r>
            <w:r w:rsidRPr="00037291">
              <w:rPr>
                <w:lang w:val="es-ES_tradnl"/>
              </w:rPr>
              <w:t>s</w:t>
            </w:r>
          </w:p>
        </w:tc>
        <w:tc>
          <w:tcPr>
            <w:tcW w:w="2352" w:type="dxa"/>
            <w:tcBorders>
              <w:top w:val="single" w:sz="6" w:space="0" w:color="auto"/>
              <w:left w:val="single" w:sz="6" w:space="0" w:color="auto"/>
              <w:bottom w:val="single" w:sz="6" w:space="0" w:color="auto"/>
              <w:right w:val="single" w:sz="6" w:space="0" w:color="auto"/>
            </w:tcBorders>
            <w:vAlign w:val="center"/>
          </w:tcPr>
          <w:p w14:paraId="701A7008" w14:textId="77777777" w:rsidR="00144C0D" w:rsidRPr="00037291" w:rsidRDefault="00144C0D" w:rsidP="0091084E">
            <w:pPr>
              <w:pStyle w:val="Tabletext"/>
              <w:jc w:val="center"/>
              <w:rPr>
                <w:lang w:val="es-ES_tradnl" w:eastAsia="ja-JP"/>
              </w:rPr>
            </w:pPr>
            <w:r w:rsidRPr="00037291">
              <w:rPr>
                <w:lang w:val="es-ES_tradnl" w:eastAsia="ja-JP"/>
              </w:rPr>
              <w:t>6</w:t>
            </w:r>
          </w:p>
        </w:tc>
      </w:tr>
      <w:tr w:rsidR="00144C0D" w:rsidRPr="0046520E" w14:paraId="7879D7A5" w14:textId="77777777" w:rsidTr="0091084E">
        <w:trPr>
          <w:jc w:val="center"/>
        </w:trPr>
        <w:tc>
          <w:tcPr>
            <w:tcW w:w="9819" w:type="dxa"/>
            <w:gridSpan w:val="5"/>
            <w:tcBorders>
              <w:top w:val="single" w:sz="6" w:space="0" w:color="auto"/>
            </w:tcBorders>
          </w:tcPr>
          <w:p w14:paraId="24B9156F" w14:textId="77777777" w:rsidR="00144C0D" w:rsidRPr="00037291" w:rsidRDefault="00144C0D" w:rsidP="0091084E">
            <w:pPr>
              <w:pStyle w:val="Tablelegend"/>
              <w:rPr>
                <w:lang w:val="es-ES_tradnl" w:eastAsia="ja-JP"/>
              </w:rPr>
            </w:pPr>
            <w:r w:rsidRPr="00037291">
              <w:rPr>
                <w:vertAlign w:val="superscript"/>
                <w:lang w:val="es-ES_tradnl"/>
              </w:rPr>
              <w:t>(</w:t>
            </w:r>
            <w:r w:rsidRPr="00037291">
              <w:rPr>
                <w:vertAlign w:val="superscript"/>
                <w:lang w:val="es-ES_tradnl" w:eastAsia="ja-JP"/>
              </w:rPr>
              <w:t>1</w:t>
            </w:r>
            <w:r w:rsidRPr="00037291">
              <w:rPr>
                <w:vertAlign w:val="superscript"/>
                <w:lang w:val="es-ES_tradnl"/>
              </w:rPr>
              <w:t>)</w:t>
            </w:r>
            <w:r w:rsidRPr="00037291">
              <w:rPr>
                <w:lang w:val="es-ES_tradnl"/>
              </w:rPr>
              <w:tab/>
            </w:r>
            <w:r w:rsidRPr="00037291">
              <w:rPr>
                <w:lang w:val="es-ES_tradnl" w:eastAsia="ja-JP"/>
              </w:rPr>
              <w:t>Incluidas las multiplicadas por 1000/1001 para 24, 30, 60 y 120 Hz.</w:t>
            </w:r>
          </w:p>
          <w:p w14:paraId="6B7812E5" w14:textId="77777777" w:rsidR="00144C0D" w:rsidRPr="00037291" w:rsidRDefault="00144C0D" w:rsidP="0091084E">
            <w:pPr>
              <w:pStyle w:val="Tablelegend"/>
              <w:tabs>
                <w:tab w:val="left" w:pos="315"/>
              </w:tabs>
              <w:rPr>
                <w:b/>
                <w:spacing w:val="-2"/>
                <w:lang w:val="es-ES_tradnl" w:eastAsia="ja-JP"/>
              </w:rPr>
            </w:pPr>
            <w:r w:rsidRPr="00037291">
              <w:rPr>
                <w:vertAlign w:val="superscript"/>
                <w:lang w:val="es-ES_tradnl"/>
              </w:rPr>
              <w:t>(</w:t>
            </w:r>
            <w:r w:rsidRPr="00037291">
              <w:rPr>
                <w:vertAlign w:val="superscript"/>
                <w:lang w:val="es-ES_tradnl" w:eastAsia="ja-JP"/>
              </w:rPr>
              <w:t>2</w:t>
            </w:r>
            <w:r w:rsidRPr="00037291">
              <w:rPr>
                <w:vertAlign w:val="superscript"/>
                <w:lang w:val="es-ES_tradnl"/>
              </w:rPr>
              <w:t>)</w:t>
            </w:r>
            <w:r w:rsidRPr="00037291">
              <w:rPr>
                <w:lang w:val="es-ES_tradnl"/>
              </w:rPr>
              <w:tab/>
            </w:r>
            <w:r w:rsidRPr="00037291">
              <w:rPr>
                <w:lang w:val="es-ES_tradnl" w:eastAsia="ja-JP"/>
              </w:rPr>
              <w:t>En caso de los perfiles Main Tier y Main 10 o el perfil Main.</w:t>
            </w:r>
          </w:p>
        </w:tc>
      </w:tr>
    </w:tbl>
    <w:p w14:paraId="7552C9E7" w14:textId="77777777" w:rsidR="00144C0D" w:rsidRPr="00037291" w:rsidRDefault="00144C0D" w:rsidP="00144C0D">
      <w:pPr>
        <w:tabs>
          <w:tab w:val="clear" w:pos="794"/>
          <w:tab w:val="clear" w:pos="1191"/>
          <w:tab w:val="clear" w:pos="1588"/>
          <w:tab w:val="clear" w:pos="1985"/>
          <w:tab w:val="left" w:pos="6824"/>
        </w:tabs>
        <w:rPr>
          <w:lang w:val="es-ES_tradnl"/>
        </w:rPr>
      </w:pPr>
    </w:p>
    <w:p w14:paraId="04189197" w14:textId="77777777" w:rsidR="00144C0D" w:rsidRPr="00037291" w:rsidRDefault="00144C0D" w:rsidP="00144C0D">
      <w:pPr>
        <w:tabs>
          <w:tab w:val="clear" w:pos="794"/>
          <w:tab w:val="clear" w:pos="1191"/>
          <w:tab w:val="clear" w:pos="1588"/>
          <w:tab w:val="clear" w:pos="1985"/>
          <w:tab w:val="left" w:pos="6824"/>
        </w:tabs>
        <w:rPr>
          <w:lang w:val="es-ES_tradnl"/>
        </w:rPr>
        <w:sectPr w:rsidR="00144C0D" w:rsidRPr="00037291" w:rsidSect="0091084E">
          <w:headerReference w:type="even" r:id="rId18"/>
          <w:headerReference w:type="default" r:id="rId19"/>
          <w:pgSz w:w="11907" w:h="16834" w:code="9"/>
          <w:pgMar w:top="1418" w:right="1134" w:bottom="1134" w:left="1134" w:header="720" w:footer="482" w:gutter="0"/>
          <w:paperSrc w:first="15" w:other="15"/>
          <w:cols w:space="720"/>
        </w:sectPr>
      </w:pPr>
    </w:p>
    <w:p w14:paraId="3D960C45" w14:textId="77777777" w:rsidR="00144C0D" w:rsidRPr="00037291" w:rsidRDefault="00144C0D" w:rsidP="007D1F79">
      <w:pPr>
        <w:pStyle w:val="AnnexNoTitle"/>
        <w:keepNext w:val="0"/>
        <w:keepLines w:val="0"/>
        <w:spacing w:before="0"/>
        <w:rPr>
          <w:lang w:val="es-ES_tradnl"/>
        </w:rPr>
      </w:pPr>
      <w:r w:rsidRPr="00037291">
        <w:rPr>
          <w:lang w:val="es-ES_tradnl"/>
        </w:rPr>
        <w:lastRenderedPageBreak/>
        <w:t>Anexo 2</w:t>
      </w:r>
    </w:p>
    <w:p w14:paraId="406198AB" w14:textId="77777777" w:rsidR="00144C0D" w:rsidRPr="00037291" w:rsidRDefault="00144C0D" w:rsidP="00144C0D">
      <w:pPr>
        <w:pStyle w:val="TableNo"/>
        <w:rPr>
          <w:lang w:val="es-ES_tradnl"/>
        </w:rPr>
      </w:pPr>
      <w:bookmarkStart w:id="3" w:name="source"/>
      <w:bookmarkEnd w:id="3"/>
      <w:r w:rsidRPr="00037291">
        <w:rPr>
          <w:lang w:val="es-ES_tradnl"/>
        </w:rPr>
        <w:t>CUADRO 7</w:t>
      </w:r>
    </w:p>
    <w:p w14:paraId="7B2ABDA5" w14:textId="77777777" w:rsidR="00144C0D" w:rsidRPr="00037291" w:rsidRDefault="00144C0D" w:rsidP="00144C0D">
      <w:pPr>
        <w:pStyle w:val="Tabletitle"/>
        <w:keepNext w:val="0"/>
        <w:rPr>
          <w:lang w:val="es-ES_tradnl"/>
        </w:rPr>
      </w:pPr>
      <w:r w:rsidRPr="00037291">
        <w:rPr>
          <w:lang w:val="es-ES_tradnl"/>
        </w:rPr>
        <w:t>Requisi</w:t>
      </w:r>
      <w:r w:rsidR="007D1F79" w:rsidRPr="00037291">
        <w:rPr>
          <w:lang w:val="es-ES_tradnl"/>
        </w:rPr>
        <w:t>tos funcionales y operacionales</w:t>
      </w:r>
    </w:p>
    <w:tbl>
      <w:tblPr>
        <w:tblW w:w="0" w:type="auto"/>
        <w:jc w:val="center"/>
        <w:tblLayout w:type="fixed"/>
        <w:tblLook w:val="0000" w:firstRow="0" w:lastRow="0" w:firstColumn="0" w:lastColumn="0" w:noHBand="0" w:noVBand="0"/>
      </w:tblPr>
      <w:tblGrid>
        <w:gridCol w:w="2665"/>
        <w:gridCol w:w="1258"/>
        <w:gridCol w:w="1249"/>
        <w:gridCol w:w="1478"/>
        <w:gridCol w:w="1293"/>
        <w:gridCol w:w="1391"/>
        <w:gridCol w:w="1391"/>
        <w:gridCol w:w="1203"/>
        <w:gridCol w:w="1134"/>
        <w:gridCol w:w="1397"/>
      </w:tblGrid>
      <w:tr w:rsidR="00144C0D" w:rsidRPr="00037291" w14:paraId="731D34D4"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14:paraId="31BA67DE" w14:textId="77777777" w:rsidR="00144C0D" w:rsidRPr="00037291" w:rsidRDefault="00144C0D" w:rsidP="0091084E">
            <w:pPr>
              <w:pStyle w:val="Tablehead"/>
              <w:rPr>
                <w:lang w:val="es-ES_tradnl"/>
              </w:rPr>
            </w:pPr>
            <w:r w:rsidRPr="00037291">
              <w:rPr>
                <w:lang w:val="es-ES_tradnl"/>
              </w:rPr>
              <w:t>Características</w:t>
            </w:r>
          </w:p>
        </w:tc>
        <w:tc>
          <w:tcPr>
            <w:tcW w:w="1258" w:type="dxa"/>
            <w:tcBorders>
              <w:top w:val="single" w:sz="6" w:space="0" w:color="auto"/>
              <w:left w:val="single" w:sz="6" w:space="0" w:color="auto"/>
              <w:bottom w:val="single" w:sz="6" w:space="0" w:color="auto"/>
              <w:right w:val="single" w:sz="6" w:space="0" w:color="auto"/>
            </w:tcBorders>
            <w:vAlign w:val="center"/>
          </w:tcPr>
          <w:p w14:paraId="572F6C1D" w14:textId="77777777" w:rsidR="00144C0D" w:rsidRPr="00037291" w:rsidRDefault="00144C0D" w:rsidP="0091084E">
            <w:pPr>
              <w:pStyle w:val="Tablehead"/>
              <w:rPr>
                <w:lang w:val="es-ES_tradnl"/>
              </w:rPr>
            </w:pPr>
            <w:r w:rsidRPr="00037291">
              <w:rPr>
                <w:lang w:val="es-ES_tradnl"/>
              </w:rPr>
              <w:t>SNG/ENG</w:t>
            </w:r>
            <w:r w:rsidRPr="00037291">
              <w:rPr>
                <w:lang w:val="es-ES_tradnl"/>
              </w:rPr>
              <w:br/>
              <w:t>Modo 1</w:t>
            </w:r>
          </w:p>
        </w:tc>
        <w:tc>
          <w:tcPr>
            <w:tcW w:w="1249" w:type="dxa"/>
            <w:tcBorders>
              <w:top w:val="single" w:sz="6" w:space="0" w:color="auto"/>
              <w:left w:val="single" w:sz="6" w:space="0" w:color="auto"/>
              <w:bottom w:val="single" w:sz="6" w:space="0" w:color="auto"/>
              <w:right w:val="single" w:sz="6" w:space="0" w:color="auto"/>
            </w:tcBorders>
            <w:vAlign w:val="center"/>
          </w:tcPr>
          <w:p w14:paraId="515384C7" w14:textId="77777777" w:rsidR="00144C0D" w:rsidRPr="00037291" w:rsidRDefault="00144C0D" w:rsidP="0091084E">
            <w:pPr>
              <w:pStyle w:val="Tablehead"/>
              <w:rPr>
                <w:lang w:val="es-ES_tradnl"/>
              </w:rPr>
            </w:pPr>
            <w:r w:rsidRPr="00037291">
              <w:rPr>
                <w:lang w:val="es-ES_tradnl"/>
              </w:rPr>
              <w:t>SNG/ENG</w:t>
            </w:r>
            <w:r w:rsidRPr="00037291">
              <w:rPr>
                <w:lang w:val="es-ES_tradnl"/>
              </w:rPr>
              <w:br/>
              <w:t>Modo 2</w:t>
            </w:r>
          </w:p>
        </w:tc>
        <w:tc>
          <w:tcPr>
            <w:tcW w:w="1478" w:type="dxa"/>
            <w:tcBorders>
              <w:top w:val="single" w:sz="6" w:space="0" w:color="auto"/>
              <w:left w:val="single" w:sz="6" w:space="0" w:color="auto"/>
              <w:bottom w:val="single" w:sz="6" w:space="0" w:color="auto"/>
              <w:right w:val="single" w:sz="6" w:space="0" w:color="auto"/>
            </w:tcBorders>
            <w:vAlign w:val="center"/>
          </w:tcPr>
          <w:p w14:paraId="0C19A3E2" w14:textId="77777777" w:rsidR="00144C0D" w:rsidRPr="00037291" w:rsidRDefault="00144C0D" w:rsidP="0091084E">
            <w:pPr>
              <w:pStyle w:val="Tablehead"/>
              <w:rPr>
                <w:lang w:val="es-ES_tradnl"/>
              </w:rPr>
            </w:pPr>
            <w:r w:rsidRPr="00037291">
              <w:rPr>
                <w:lang w:val="es-ES_tradnl"/>
              </w:rPr>
              <w:t>Contribución</w:t>
            </w:r>
          </w:p>
        </w:tc>
        <w:tc>
          <w:tcPr>
            <w:tcW w:w="1293" w:type="dxa"/>
            <w:tcBorders>
              <w:top w:val="single" w:sz="6" w:space="0" w:color="auto"/>
              <w:left w:val="single" w:sz="6" w:space="0" w:color="auto"/>
              <w:bottom w:val="single" w:sz="6" w:space="0" w:color="auto"/>
              <w:right w:val="single" w:sz="6" w:space="0" w:color="auto"/>
            </w:tcBorders>
            <w:vAlign w:val="center"/>
          </w:tcPr>
          <w:p w14:paraId="4EB0C38E" w14:textId="77777777" w:rsidR="00144C0D" w:rsidRPr="00037291" w:rsidRDefault="00144C0D" w:rsidP="0091084E">
            <w:pPr>
              <w:pStyle w:val="Tablehead"/>
              <w:rPr>
                <w:lang w:val="es-ES_tradnl"/>
              </w:rPr>
            </w:pPr>
            <w:r w:rsidRPr="00037291">
              <w:rPr>
                <w:lang w:val="es-ES_tradnl"/>
              </w:rPr>
              <w:t>Producción</w:t>
            </w:r>
            <w:r w:rsidRPr="00037291">
              <w:rPr>
                <w:lang w:val="es-ES_tradnl"/>
              </w:rPr>
              <w:br/>
              <w:t>en el estudio</w:t>
            </w:r>
          </w:p>
        </w:tc>
        <w:tc>
          <w:tcPr>
            <w:tcW w:w="1391" w:type="dxa"/>
            <w:tcBorders>
              <w:top w:val="single" w:sz="6" w:space="0" w:color="auto"/>
              <w:left w:val="single" w:sz="6" w:space="0" w:color="auto"/>
              <w:bottom w:val="single" w:sz="6" w:space="0" w:color="auto"/>
              <w:right w:val="single" w:sz="6" w:space="0" w:color="auto"/>
            </w:tcBorders>
            <w:vAlign w:val="center"/>
          </w:tcPr>
          <w:p w14:paraId="6E4B101A" w14:textId="77777777" w:rsidR="00144C0D" w:rsidRPr="00037291" w:rsidRDefault="00144C0D" w:rsidP="0091084E">
            <w:pPr>
              <w:pStyle w:val="Tablehead"/>
              <w:rPr>
                <w:lang w:val="es-ES_tradnl"/>
              </w:rPr>
            </w:pPr>
            <w:r w:rsidRPr="00037291">
              <w:rPr>
                <w:lang w:val="es-ES_tradnl"/>
              </w:rPr>
              <w:t>Distribución</w:t>
            </w:r>
            <w:r w:rsidRPr="00037291">
              <w:rPr>
                <w:lang w:val="es-ES_tradnl"/>
              </w:rPr>
              <w:br/>
              <w:t>primaria</w:t>
            </w:r>
            <w:r w:rsidRPr="00037291">
              <w:rPr>
                <w:lang w:val="es-ES_tradnl"/>
              </w:rPr>
              <w:br/>
              <w:t>Caso 1</w:t>
            </w:r>
          </w:p>
        </w:tc>
        <w:tc>
          <w:tcPr>
            <w:tcW w:w="1391" w:type="dxa"/>
            <w:tcBorders>
              <w:top w:val="single" w:sz="6" w:space="0" w:color="auto"/>
              <w:left w:val="single" w:sz="6" w:space="0" w:color="auto"/>
              <w:bottom w:val="single" w:sz="6" w:space="0" w:color="auto"/>
              <w:right w:val="single" w:sz="6" w:space="0" w:color="auto"/>
            </w:tcBorders>
            <w:vAlign w:val="center"/>
          </w:tcPr>
          <w:p w14:paraId="50B59667" w14:textId="77777777" w:rsidR="00144C0D" w:rsidRPr="00037291" w:rsidRDefault="00144C0D" w:rsidP="0091084E">
            <w:pPr>
              <w:pStyle w:val="Tablehead"/>
              <w:rPr>
                <w:lang w:val="es-ES_tradnl"/>
              </w:rPr>
            </w:pPr>
            <w:r w:rsidRPr="00037291">
              <w:rPr>
                <w:lang w:val="es-ES_tradnl"/>
              </w:rPr>
              <w:t>Distribución</w:t>
            </w:r>
            <w:r w:rsidRPr="00037291">
              <w:rPr>
                <w:lang w:val="es-ES_tradnl"/>
              </w:rPr>
              <w:br/>
              <w:t>primaria</w:t>
            </w:r>
            <w:r w:rsidRPr="00037291">
              <w:rPr>
                <w:lang w:val="es-ES_tradnl"/>
              </w:rPr>
              <w:br/>
              <w:t>Caso 2</w:t>
            </w:r>
          </w:p>
        </w:tc>
        <w:tc>
          <w:tcPr>
            <w:tcW w:w="1203" w:type="dxa"/>
            <w:tcBorders>
              <w:top w:val="single" w:sz="6" w:space="0" w:color="auto"/>
              <w:left w:val="single" w:sz="6" w:space="0" w:color="auto"/>
              <w:bottom w:val="single" w:sz="6" w:space="0" w:color="auto"/>
              <w:right w:val="single" w:sz="6" w:space="0" w:color="auto"/>
            </w:tcBorders>
            <w:vAlign w:val="center"/>
          </w:tcPr>
          <w:p w14:paraId="6157C90E" w14:textId="77777777" w:rsidR="00144C0D" w:rsidRPr="00037291" w:rsidRDefault="00144C0D" w:rsidP="0091084E">
            <w:pPr>
              <w:pStyle w:val="Tablehead"/>
              <w:rPr>
                <w:lang w:val="es-ES_tradnl"/>
              </w:rPr>
            </w:pPr>
            <w:r w:rsidRPr="00037291">
              <w:rPr>
                <w:lang w:val="es-ES_tradnl"/>
              </w:rPr>
              <w:t>Emisión terrenal</w:t>
            </w:r>
          </w:p>
        </w:tc>
        <w:tc>
          <w:tcPr>
            <w:tcW w:w="1134" w:type="dxa"/>
            <w:tcBorders>
              <w:top w:val="single" w:sz="6" w:space="0" w:color="auto"/>
              <w:left w:val="single" w:sz="6" w:space="0" w:color="auto"/>
              <w:bottom w:val="single" w:sz="6" w:space="0" w:color="auto"/>
              <w:right w:val="single" w:sz="6" w:space="0" w:color="auto"/>
            </w:tcBorders>
            <w:vAlign w:val="center"/>
          </w:tcPr>
          <w:p w14:paraId="7FC8FD8A" w14:textId="77777777" w:rsidR="00144C0D" w:rsidRPr="00037291" w:rsidRDefault="00144C0D" w:rsidP="00165F71">
            <w:pPr>
              <w:pStyle w:val="Tablehead"/>
              <w:rPr>
                <w:lang w:val="es-ES_tradnl"/>
              </w:rPr>
            </w:pPr>
            <w:r w:rsidRPr="00037291">
              <w:rPr>
                <w:lang w:val="es-ES_tradnl"/>
              </w:rPr>
              <w:t>Emisión por</w:t>
            </w:r>
            <w:r w:rsidR="00165F71" w:rsidRPr="00037291">
              <w:rPr>
                <w:lang w:val="es-ES_tradnl"/>
              </w:rPr>
              <w:t xml:space="preserve"> </w:t>
            </w:r>
            <w:r w:rsidRPr="00037291">
              <w:rPr>
                <w:lang w:val="es-ES_tradnl"/>
              </w:rPr>
              <w:t>satélite</w:t>
            </w:r>
          </w:p>
        </w:tc>
        <w:tc>
          <w:tcPr>
            <w:tcW w:w="1395" w:type="dxa"/>
            <w:tcBorders>
              <w:top w:val="single" w:sz="6" w:space="0" w:color="auto"/>
              <w:left w:val="single" w:sz="6" w:space="0" w:color="auto"/>
              <w:bottom w:val="single" w:sz="6" w:space="0" w:color="auto"/>
              <w:right w:val="single" w:sz="6" w:space="0" w:color="auto"/>
            </w:tcBorders>
            <w:vAlign w:val="center"/>
          </w:tcPr>
          <w:p w14:paraId="5CB3A712" w14:textId="77777777" w:rsidR="00144C0D" w:rsidRPr="00037291" w:rsidRDefault="00144C0D" w:rsidP="0091084E">
            <w:pPr>
              <w:pStyle w:val="Tablehead"/>
              <w:rPr>
                <w:lang w:val="es-ES_tradnl"/>
              </w:rPr>
            </w:pPr>
            <w:r w:rsidRPr="00037291">
              <w:rPr>
                <w:lang w:val="es-ES_tradnl"/>
              </w:rPr>
              <w:t>Distribución</w:t>
            </w:r>
            <w:r w:rsidRPr="00037291">
              <w:rPr>
                <w:lang w:val="es-ES_tradnl"/>
              </w:rPr>
              <w:br/>
              <w:t>secundaria</w:t>
            </w:r>
          </w:p>
        </w:tc>
      </w:tr>
      <w:tr w:rsidR="00144C0D" w:rsidRPr="00037291" w14:paraId="0B6C92FD"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tcPr>
          <w:p w14:paraId="42809A4F" w14:textId="77777777" w:rsidR="00144C0D" w:rsidRPr="00037291" w:rsidRDefault="00144C0D" w:rsidP="0091084E">
            <w:pPr>
              <w:pStyle w:val="Tabletext"/>
              <w:jc w:val="left"/>
              <w:rPr>
                <w:lang w:val="es-ES_tradnl"/>
              </w:rPr>
            </w:pPr>
            <w:r w:rsidRPr="00037291">
              <w:rPr>
                <w:lang w:val="es-ES_tradnl"/>
              </w:rPr>
              <w:t>Número de canales audio</w:t>
            </w:r>
            <w:r w:rsidRPr="00037291">
              <w:rPr>
                <w:lang w:val="es-ES_tradnl"/>
              </w:rPr>
              <w:br/>
            </w:r>
            <w:r w:rsidRPr="00037291">
              <w:rPr>
                <w:lang w:val="es-ES_tradnl"/>
              </w:rPr>
              <w:tab/>
              <w:t>BT.2020/UHDTV</w:t>
            </w:r>
            <w:r w:rsidRPr="00037291">
              <w:rPr>
                <w:lang w:val="es-ES_tradnl"/>
              </w:rPr>
              <w:br/>
            </w:r>
            <w:r w:rsidRPr="00037291">
              <w:rPr>
                <w:lang w:val="es-ES_tradnl"/>
              </w:rPr>
              <w:tab/>
              <w:t>BT.709/TVAD</w:t>
            </w:r>
            <w:r w:rsidRPr="00037291">
              <w:rPr>
                <w:lang w:val="es-ES_tradnl"/>
              </w:rPr>
              <w:br/>
            </w:r>
            <w:r w:rsidRPr="00037291">
              <w:rPr>
                <w:lang w:val="es-ES_tradnl"/>
              </w:rPr>
              <w:tab/>
              <w:t>BT.1543 y BT.1847</w:t>
            </w:r>
            <w:r w:rsidRPr="00037291">
              <w:rPr>
                <w:lang w:val="es-ES_tradnl"/>
              </w:rPr>
              <w:br/>
            </w:r>
            <w:r w:rsidRPr="00037291">
              <w:rPr>
                <w:lang w:val="es-ES_tradnl"/>
              </w:rPr>
              <w:tab/>
              <w:t>BT.601/SDTV</w:t>
            </w:r>
          </w:p>
        </w:tc>
        <w:tc>
          <w:tcPr>
            <w:tcW w:w="2507" w:type="dxa"/>
            <w:gridSpan w:val="2"/>
            <w:tcBorders>
              <w:top w:val="single" w:sz="6" w:space="0" w:color="auto"/>
              <w:left w:val="single" w:sz="6" w:space="0" w:color="auto"/>
              <w:bottom w:val="single" w:sz="6" w:space="0" w:color="auto"/>
              <w:right w:val="single" w:sz="6" w:space="0" w:color="auto"/>
            </w:tcBorders>
          </w:tcPr>
          <w:p w14:paraId="5AAC94C0" w14:textId="77777777" w:rsidR="00144C0D" w:rsidRPr="00037291" w:rsidRDefault="00144C0D" w:rsidP="0091084E">
            <w:pPr>
              <w:pStyle w:val="Tabletext"/>
              <w:jc w:val="center"/>
              <w:rPr>
                <w:lang w:val="es-ES_tradnl"/>
              </w:rPr>
            </w:pPr>
            <w:r w:rsidRPr="00037291">
              <w:rPr>
                <w:lang w:val="es-ES_tradnl"/>
              </w:rPr>
              <w:br/>
              <w:t>Mínimo 2</w:t>
            </w:r>
            <w:r w:rsidRPr="00037291">
              <w:rPr>
                <w:lang w:val="es-ES_tradnl"/>
              </w:rPr>
              <w:br/>
              <w:t>Mínimo 2</w:t>
            </w:r>
            <w:r w:rsidRPr="00037291">
              <w:rPr>
                <w:lang w:val="es-ES_tradnl"/>
              </w:rPr>
              <w:br/>
              <w:t>Mínimo 2</w:t>
            </w:r>
            <w:r w:rsidRPr="00037291">
              <w:rPr>
                <w:lang w:val="es-ES_tradnl"/>
              </w:rPr>
              <w:br/>
              <w:t>Mínimo 2</w:t>
            </w:r>
          </w:p>
        </w:tc>
        <w:tc>
          <w:tcPr>
            <w:tcW w:w="2771" w:type="dxa"/>
            <w:gridSpan w:val="2"/>
            <w:tcBorders>
              <w:top w:val="single" w:sz="6" w:space="0" w:color="auto"/>
              <w:left w:val="single" w:sz="6" w:space="0" w:color="auto"/>
              <w:bottom w:val="single" w:sz="6" w:space="0" w:color="auto"/>
              <w:right w:val="single" w:sz="6" w:space="0" w:color="auto"/>
            </w:tcBorders>
          </w:tcPr>
          <w:p w14:paraId="29D3719A" w14:textId="77777777" w:rsidR="00144C0D" w:rsidRPr="00037291" w:rsidRDefault="00144C0D" w:rsidP="0091084E">
            <w:pPr>
              <w:pStyle w:val="Tabletext"/>
              <w:jc w:val="center"/>
              <w:rPr>
                <w:lang w:val="es-ES_tradnl"/>
              </w:rPr>
            </w:pPr>
            <w:r w:rsidRPr="00037291">
              <w:rPr>
                <w:lang w:val="es-ES_tradnl"/>
              </w:rPr>
              <w:br/>
              <w:t>Máximo 24</w:t>
            </w:r>
            <w:r w:rsidRPr="00037291">
              <w:rPr>
                <w:vertAlign w:val="superscript"/>
                <w:lang w:val="es-ES_tradnl"/>
              </w:rPr>
              <w:t>(5)</w:t>
            </w:r>
            <w:r w:rsidRPr="00037291">
              <w:rPr>
                <w:lang w:val="es-ES_tradnl"/>
              </w:rPr>
              <w:br/>
              <w:t>Máximo 8</w:t>
            </w:r>
            <w:r w:rsidRPr="00037291">
              <w:rPr>
                <w:lang w:val="es-ES_tradnl"/>
              </w:rPr>
              <w:br/>
              <w:t>Máximo 8</w:t>
            </w:r>
            <w:r w:rsidRPr="00037291">
              <w:rPr>
                <w:lang w:val="es-ES_tradnl"/>
              </w:rPr>
              <w:br/>
              <w:t>Máximo 6</w:t>
            </w:r>
          </w:p>
        </w:tc>
        <w:tc>
          <w:tcPr>
            <w:tcW w:w="6514" w:type="dxa"/>
            <w:gridSpan w:val="5"/>
            <w:tcBorders>
              <w:top w:val="single" w:sz="6" w:space="0" w:color="auto"/>
              <w:left w:val="single" w:sz="6" w:space="0" w:color="auto"/>
              <w:bottom w:val="single" w:sz="6" w:space="0" w:color="auto"/>
              <w:right w:val="single" w:sz="6" w:space="0" w:color="auto"/>
            </w:tcBorders>
          </w:tcPr>
          <w:p w14:paraId="2FB9F158" w14:textId="77777777" w:rsidR="00144C0D" w:rsidRPr="00037291" w:rsidRDefault="00144C0D" w:rsidP="0091084E">
            <w:pPr>
              <w:pStyle w:val="Tabletext"/>
              <w:jc w:val="center"/>
              <w:rPr>
                <w:lang w:val="es-ES_tradnl"/>
              </w:rPr>
            </w:pPr>
            <w:r w:rsidRPr="00037291">
              <w:rPr>
                <w:lang w:val="es-ES_tradnl"/>
              </w:rPr>
              <w:br/>
              <w:t>Máximo 24</w:t>
            </w:r>
            <w:r w:rsidRPr="00037291">
              <w:rPr>
                <w:vertAlign w:val="superscript"/>
                <w:lang w:val="es-ES_tradnl"/>
              </w:rPr>
              <w:t>(5)</w:t>
            </w:r>
            <w:r w:rsidRPr="00037291">
              <w:rPr>
                <w:lang w:val="es-ES_tradnl"/>
              </w:rPr>
              <w:br/>
              <w:t>Máximo 6</w:t>
            </w:r>
            <w:r w:rsidRPr="00037291">
              <w:rPr>
                <w:lang w:val="es-ES_tradnl"/>
              </w:rPr>
              <w:br/>
              <w:t>Máximo 6</w:t>
            </w:r>
            <w:r w:rsidRPr="00037291">
              <w:rPr>
                <w:lang w:val="es-ES_tradnl"/>
              </w:rPr>
              <w:br/>
              <w:t>Máximo 6</w:t>
            </w:r>
          </w:p>
        </w:tc>
      </w:tr>
      <w:tr w:rsidR="00144C0D" w:rsidRPr="00037291" w14:paraId="66C5DA2D"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tcPr>
          <w:p w14:paraId="5F4FBB77" w14:textId="77777777" w:rsidR="00144C0D" w:rsidRPr="00037291" w:rsidRDefault="00144C0D" w:rsidP="0091084E">
            <w:pPr>
              <w:pStyle w:val="Tabletext"/>
              <w:jc w:val="left"/>
              <w:rPr>
                <w:lang w:val="es-ES_tradnl"/>
              </w:rPr>
            </w:pPr>
            <w:r w:rsidRPr="00037291">
              <w:rPr>
                <w:lang w:val="es-ES_tradnl"/>
              </w:rPr>
              <w:t>Gama de velocidades binarias</w:t>
            </w:r>
          </w:p>
        </w:tc>
        <w:tc>
          <w:tcPr>
            <w:tcW w:w="3985" w:type="dxa"/>
            <w:gridSpan w:val="3"/>
            <w:tcBorders>
              <w:top w:val="single" w:sz="6" w:space="0" w:color="auto"/>
              <w:left w:val="single" w:sz="6" w:space="0" w:color="auto"/>
              <w:bottom w:val="single" w:sz="6" w:space="0" w:color="auto"/>
              <w:right w:val="single" w:sz="6" w:space="0" w:color="auto"/>
            </w:tcBorders>
          </w:tcPr>
          <w:p w14:paraId="10D7AFFB" w14:textId="77777777" w:rsidR="00144C0D" w:rsidRPr="00037291" w:rsidRDefault="00144C0D" w:rsidP="0091084E">
            <w:pPr>
              <w:pStyle w:val="Tabletext"/>
              <w:jc w:val="left"/>
              <w:rPr>
                <w:lang w:val="es-ES_tradnl"/>
              </w:rPr>
            </w:pPr>
            <w:r w:rsidRPr="00037291">
              <w:rPr>
                <w:lang w:val="es-ES_tradnl"/>
              </w:rPr>
              <w:t>Véase Cuadros 3 a 6</w:t>
            </w:r>
          </w:p>
        </w:tc>
        <w:tc>
          <w:tcPr>
            <w:tcW w:w="1293" w:type="dxa"/>
            <w:tcBorders>
              <w:top w:val="single" w:sz="6" w:space="0" w:color="auto"/>
              <w:left w:val="single" w:sz="6" w:space="0" w:color="auto"/>
              <w:bottom w:val="single" w:sz="6" w:space="0" w:color="auto"/>
              <w:right w:val="single" w:sz="6" w:space="0" w:color="auto"/>
            </w:tcBorders>
          </w:tcPr>
          <w:p w14:paraId="3D86EB4D" w14:textId="77777777" w:rsidR="00144C0D" w:rsidRPr="00037291" w:rsidRDefault="00144C0D" w:rsidP="0091084E">
            <w:pPr>
              <w:pStyle w:val="Tabletext"/>
              <w:jc w:val="left"/>
              <w:rPr>
                <w:lang w:val="es-ES_tradnl"/>
              </w:rPr>
            </w:pPr>
          </w:p>
        </w:tc>
        <w:tc>
          <w:tcPr>
            <w:tcW w:w="1391" w:type="dxa"/>
            <w:tcBorders>
              <w:top w:val="single" w:sz="6" w:space="0" w:color="auto"/>
              <w:left w:val="single" w:sz="6" w:space="0" w:color="auto"/>
              <w:bottom w:val="single" w:sz="6" w:space="0" w:color="auto"/>
              <w:right w:val="single" w:sz="6" w:space="0" w:color="auto"/>
            </w:tcBorders>
          </w:tcPr>
          <w:p w14:paraId="7BFDCEDF" w14:textId="77777777" w:rsidR="00144C0D" w:rsidRPr="00037291" w:rsidRDefault="00144C0D" w:rsidP="0091084E">
            <w:pPr>
              <w:pStyle w:val="Tabletext"/>
              <w:jc w:val="left"/>
              <w:rPr>
                <w:lang w:val="es-ES_tradnl"/>
              </w:rPr>
            </w:pPr>
            <w:r w:rsidRPr="00037291">
              <w:rPr>
                <w:lang w:val="es-ES_tradnl"/>
              </w:rPr>
              <w:t>Corresponde a las velocidades binarias del SNG y de contribución</w:t>
            </w:r>
          </w:p>
        </w:tc>
        <w:tc>
          <w:tcPr>
            <w:tcW w:w="1391" w:type="dxa"/>
            <w:tcBorders>
              <w:top w:val="single" w:sz="6" w:space="0" w:color="auto"/>
              <w:left w:val="single" w:sz="6" w:space="0" w:color="auto"/>
              <w:bottom w:val="single" w:sz="6" w:space="0" w:color="auto"/>
              <w:right w:val="single" w:sz="6" w:space="0" w:color="auto"/>
            </w:tcBorders>
          </w:tcPr>
          <w:p w14:paraId="52F64269" w14:textId="77777777" w:rsidR="00144C0D" w:rsidRPr="00037291" w:rsidRDefault="00144C0D" w:rsidP="0091084E">
            <w:pPr>
              <w:pStyle w:val="Tabletext"/>
              <w:jc w:val="left"/>
              <w:rPr>
                <w:lang w:val="es-ES_tradnl"/>
              </w:rPr>
            </w:pPr>
            <w:r w:rsidRPr="00037291">
              <w:rPr>
                <w:lang w:val="es-ES_tradnl"/>
              </w:rPr>
              <w:t>Corresponde a la distribución secundaria</w:t>
            </w:r>
          </w:p>
        </w:tc>
        <w:tc>
          <w:tcPr>
            <w:tcW w:w="3732" w:type="dxa"/>
            <w:gridSpan w:val="3"/>
            <w:tcBorders>
              <w:top w:val="single" w:sz="6" w:space="0" w:color="auto"/>
              <w:left w:val="single" w:sz="6" w:space="0" w:color="auto"/>
              <w:bottom w:val="single" w:sz="6" w:space="0" w:color="auto"/>
              <w:right w:val="single" w:sz="6" w:space="0" w:color="auto"/>
            </w:tcBorders>
          </w:tcPr>
          <w:p w14:paraId="4C5EAAA8" w14:textId="77777777" w:rsidR="00144C0D" w:rsidRPr="00037291" w:rsidRDefault="00144C0D" w:rsidP="0091084E">
            <w:pPr>
              <w:pStyle w:val="Tabletext"/>
              <w:jc w:val="left"/>
              <w:rPr>
                <w:lang w:val="es-ES_tradnl"/>
              </w:rPr>
            </w:pPr>
            <w:r w:rsidRPr="00037291">
              <w:rPr>
                <w:lang w:val="es-ES_tradnl"/>
              </w:rPr>
              <w:t>Véase Cuadros 3 a 6</w:t>
            </w:r>
          </w:p>
        </w:tc>
      </w:tr>
      <w:tr w:rsidR="00144C0D" w:rsidRPr="0046520E" w14:paraId="3CD30ED8"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tcPr>
          <w:p w14:paraId="4F4FE6CF" w14:textId="77777777" w:rsidR="00144C0D" w:rsidRPr="00037291" w:rsidRDefault="00144C0D" w:rsidP="0091084E">
            <w:pPr>
              <w:pStyle w:val="Tabletext"/>
              <w:jc w:val="left"/>
              <w:rPr>
                <w:lang w:val="es-ES_tradnl"/>
              </w:rPr>
            </w:pPr>
            <w:r w:rsidRPr="00037291">
              <w:rPr>
                <w:lang w:val="es-ES_tradnl"/>
              </w:rPr>
              <w:t xml:space="preserve">Modo de </w:t>
            </w:r>
            <w:proofErr w:type="gramStart"/>
            <w:r w:rsidRPr="00037291">
              <w:rPr>
                <w:lang w:val="es-ES_tradnl"/>
              </w:rPr>
              <w:t>predicción</w:t>
            </w:r>
            <w:r w:rsidRPr="00037291">
              <w:rPr>
                <w:vertAlign w:val="superscript"/>
                <w:lang w:val="es-ES_tradnl"/>
              </w:rPr>
              <w:t>(</w:t>
            </w:r>
            <w:proofErr w:type="gramEnd"/>
            <w:r w:rsidRPr="00037291">
              <w:rPr>
                <w:vertAlign w:val="superscript"/>
                <w:lang w:val="es-ES_tradnl"/>
              </w:rPr>
              <w:t>1)</w:t>
            </w:r>
          </w:p>
        </w:tc>
        <w:tc>
          <w:tcPr>
            <w:tcW w:w="3985" w:type="dxa"/>
            <w:gridSpan w:val="3"/>
            <w:tcBorders>
              <w:top w:val="single" w:sz="6" w:space="0" w:color="auto"/>
              <w:left w:val="single" w:sz="6" w:space="0" w:color="auto"/>
              <w:bottom w:val="single" w:sz="6" w:space="0" w:color="auto"/>
              <w:right w:val="single" w:sz="6" w:space="0" w:color="auto"/>
            </w:tcBorders>
          </w:tcPr>
          <w:p w14:paraId="475673B5" w14:textId="77777777" w:rsidR="00144C0D" w:rsidRPr="00037291" w:rsidRDefault="00144C0D" w:rsidP="0091084E">
            <w:pPr>
              <w:pStyle w:val="Tabletext"/>
              <w:jc w:val="left"/>
              <w:rPr>
                <w:lang w:val="es-ES_tradnl"/>
              </w:rPr>
            </w:pPr>
            <w:r w:rsidRPr="00037291">
              <w:rPr>
                <w:lang w:val="es-ES_tradnl"/>
              </w:rPr>
              <w:t>I, P</w:t>
            </w:r>
          </w:p>
        </w:tc>
        <w:tc>
          <w:tcPr>
            <w:tcW w:w="1293" w:type="dxa"/>
            <w:tcBorders>
              <w:top w:val="single" w:sz="6" w:space="0" w:color="auto"/>
              <w:left w:val="single" w:sz="6" w:space="0" w:color="auto"/>
              <w:bottom w:val="single" w:sz="6" w:space="0" w:color="auto"/>
              <w:right w:val="single" w:sz="6" w:space="0" w:color="auto"/>
            </w:tcBorders>
          </w:tcPr>
          <w:p w14:paraId="5AA1BECB" w14:textId="77777777" w:rsidR="00144C0D" w:rsidRPr="00037291" w:rsidRDefault="00144C0D" w:rsidP="0091084E">
            <w:pPr>
              <w:pStyle w:val="Tabletext"/>
              <w:jc w:val="left"/>
              <w:rPr>
                <w:lang w:val="es-ES_tradnl"/>
              </w:rPr>
            </w:pPr>
          </w:p>
        </w:tc>
        <w:tc>
          <w:tcPr>
            <w:tcW w:w="6514" w:type="dxa"/>
            <w:gridSpan w:val="5"/>
            <w:tcBorders>
              <w:top w:val="single" w:sz="6" w:space="0" w:color="auto"/>
              <w:left w:val="single" w:sz="6" w:space="0" w:color="auto"/>
              <w:bottom w:val="single" w:sz="6" w:space="0" w:color="auto"/>
              <w:right w:val="single" w:sz="6" w:space="0" w:color="auto"/>
            </w:tcBorders>
          </w:tcPr>
          <w:p w14:paraId="0A215BFF" w14:textId="77777777" w:rsidR="00144C0D" w:rsidRPr="00037291" w:rsidRDefault="00144C0D" w:rsidP="0091084E">
            <w:pPr>
              <w:pStyle w:val="Tabletext"/>
              <w:jc w:val="left"/>
              <w:rPr>
                <w:lang w:val="es-ES_tradnl"/>
              </w:rPr>
            </w:pPr>
            <w:r w:rsidRPr="00037291">
              <w:rPr>
                <w:lang w:val="es-ES_tradnl"/>
              </w:rPr>
              <w:t>Se utilizan (I, B, P) e (I, P) en la radiodifusión diferida y en directo respectivamente</w:t>
            </w:r>
          </w:p>
        </w:tc>
      </w:tr>
      <w:tr w:rsidR="00144C0D" w:rsidRPr="00037291" w14:paraId="430D9172" w14:textId="77777777" w:rsidTr="007C3EC9">
        <w:trPr>
          <w:cantSplit/>
          <w:jc w:val="center"/>
        </w:trPr>
        <w:tc>
          <w:tcPr>
            <w:tcW w:w="2665" w:type="dxa"/>
            <w:tcBorders>
              <w:top w:val="single" w:sz="6" w:space="0" w:color="auto"/>
              <w:left w:val="single" w:sz="6" w:space="0" w:color="auto"/>
              <w:right w:val="single" w:sz="6" w:space="0" w:color="auto"/>
            </w:tcBorders>
          </w:tcPr>
          <w:p w14:paraId="07ED39B5" w14:textId="77777777" w:rsidR="00144C0D" w:rsidRPr="00037291" w:rsidRDefault="00144C0D" w:rsidP="0091084E">
            <w:pPr>
              <w:pStyle w:val="Tabletext"/>
              <w:jc w:val="left"/>
              <w:rPr>
                <w:lang w:val="es-ES_tradnl"/>
              </w:rPr>
            </w:pPr>
            <w:r w:rsidRPr="00037291">
              <w:rPr>
                <w:lang w:val="es-ES_tradnl"/>
              </w:rPr>
              <w:t xml:space="preserve">Calidad de </w:t>
            </w:r>
            <w:proofErr w:type="gramStart"/>
            <w:r w:rsidRPr="00037291">
              <w:rPr>
                <w:lang w:val="es-ES_tradnl"/>
              </w:rPr>
              <w:t>imagen</w:t>
            </w:r>
            <w:r w:rsidRPr="00037291">
              <w:rPr>
                <w:vertAlign w:val="superscript"/>
                <w:lang w:val="es-ES_tradnl"/>
              </w:rPr>
              <w:t>(</w:t>
            </w:r>
            <w:proofErr w:type="gramEnd"/>
            <w:r w:rsidRPr="00037291">
              <w:rPr>
                <w:vertAlign w:val="superscript"/>
                <w:lang w:val="es-ES_tradnl"/>
              </w:rPr>
              <w:t>2)</w:t>
            </w:r>
          </w:p>
        </w:tc>
        <w:tc>
          <w:tcPr>
            <w:tcW w:w="1258" w:type="dxa"/>
            <w:tcBorders>
              <w:top w:val="single" w:sz="6" w:space="0" w:color="auto"/>
              <w:left w:val="single" w:sz="6" w:space="0" w:color="auto"/>
              <w:right w:val="single" w:sz="6" w:space="0" w:color="auto"/>
            </w:tcBorders>
          </w:tcPr>
          <w:p w14:paraId="32CB81F0" w14:textId="77777777" w:rsidR="00144C0D" w:rsidRPr="00037291" w:rsidRDefault="00144C0D" w:rsidP="007C3EC9">
            <w:pPr>
              <w:pStyle w:val="Tabletext"/>
              <w:jc w:val="center"/>
              <w:rPr>
                <w:lang w:val="es-ES_tradnl"/>
              </w:rPr>
            </w:pPr>
            <w:r w:rsidRPr="00037291">
              <w:rPr>
                <w:lang w:val="es-ES_tradnl"/>
              </w:rPr>
              <w:t>12</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3)</w:t>
            </w:r>
          </w:p>
        </w:tc>
        <w:tc>
          <w:tcPr>
            <w:tcW w:w="1249" w:type="dxa"/>
            <w:tcBorders>
              <w:top w:val="single" w:sz="6" w:space="0" w:color="auto"/>
              <w:left w:val="single" w:sz="6" w:space="0" w:color="auto"/>
              <w:right w:val="single" w:sz="6" w:space="0" w:color="auto"/>
            </w:tcBorders>
          </w:tcPr>
          <w:p w14:paraId="44449BF8" w14:textId="77777777" w:rsidR="00144C0D" w:rsidRPr="00037291" w:rsidRDefault="00144C0D" w:rsidP="007C3EC9">
            <w:pPr>
              <w:pStyle w:val="Tabletext"/>
              <w:jc w:val="center"/>
              <w:rPr>
                <w:lang w:val="es-ES_tradnl"/>
              </w:rPr>
            </w:pPr>
            <w:r w:rsidRPr="00037291">
              <w:rPr>
                <w:lang w:val="es-ES_tradnl"/>
              </w:rPr>
              <w:t>36</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3)</w:t>
            </w:r>
          </w:p>
        </w:tc>
        <w:tc>
          <w:tcPr>
            <w:tcW w:w="1478" w:type="dxa"/>
            <w:tcBorders>
              <w:top w:val="single" w:sz="6" w:space="0" w:color="auto"/>
              <w:left w:val="single" w:sz="6" w:space="0" w:color="auto"/>
              <w:right w:val="single" w:sz="6" w:space="0" w:color="auto"/>
            </w:tcBorders>
          </w:tcPr>
          <w:p w14:paraId="17205363" w14:textId="77777777" w:rsidR="00144C0D" w:rsidRPr="00037291" w:rsidRDefault="00144C0D" w:rsidP="007C3EC9">
            <w:pPr>
              <w:pStyle w:val="Tabletext"/>
              <w:jc w:val="center"/>
              <w:rPr>
                <w:lang w:val="es-ES_tradnl"/>
              </w:rPr>
            </w:pPr>
            <w:r w:rsidRPr="00037291">
              <w:rPr>
                <w:lang w:val="es-ES_tradnl"/>
              </w:rPr>
              <w:t>12</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3)</w:t>
            </w:r>
          </w:p>
        </w:tc>
        <w:tc>
          <w:tcPr>
            <w:tcW w:w="1293" w:type="dxa"/>
            <w:tcBorders>
              <w:top w:val="single" w:sz="6" w:space="0" w:color="auto"/>
              <w:left w:val="single" w:sz="6" w:space="0" w:color="auto"/>
              <w:right w:val="single" w:sz="6" w:space="0" w:color="auto"/>
            </w:tcBorders>
          </w:tcPr>
          <w:p w14:paraId="4E2BABB8" w14:textId="77777777" w:rsidR="00144C0D" w:rsidRPr="00037291" w:rsidRDefault="00144C0D" w:rsidP="007C3EC9">
            <w:pPr>
              <w:pStyle w:val="Tabletext"/>
              <w:jc w:val="center"/>
              <w:rPr>
                <w:lang w:val="es-ES_tradnl"/>
              </w:rPr>
            </w:pPr>
          </w:p>
        </w:tc>
        <w:tc>
          <w:tcPr>
            <w:tcW w:w="1391" w:type="dxa"/>
            <w:tcBorders>
              <w:top w:val="single" w:sz="6" w:space="0" w:color="auto"/>
              <w:left w:val="single" w:sz="6" w:space="0" w:color="auto"/>
              <w:right w:val="single" w:sz="6" w:space="0" w:color="auto"/>
            </w:tcBorders>
          </w:tcPr>
          <w:p w14:paraId="7C6798DE" w14:textId="77777777" w:rsidR="00144C0D" w:rsidRPr="00037291" w:rsidRDefault="00144C0D" w:rsidP="007C3EC9">
            <w:pPr>
              <w:pStyle w:val="Tabletext"/>
              <w:jc w:val="center"/>
              <w:rPr>
                <w:lang w:val="es-ES_tradnl"/>
              </w:rPr>
            </w:pPr>
            <w:r w:rsidRPr="00037291">
              <w:rPr>
                <w:lang w:val="es-ES_tradnl"/>
              </w:rPr>
              <w:t>12</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3)</w:t>
            </w:r>
          </w:p>
        </w:tc>
        <w:tc>
          <w:tcPr>
            <w:tcW w:w="1391" w:type="dxa"/>
            <w:tcBorders>
              <w:top w:val="single" w:sz="6" w:space="0" w:color="auto"/>
              <w:left w:val="single" w:sz="6" w:space="0" w:color="auto"/>
              <w:right w:val="single" w:sz="6" w:space="0" w:color="auto"/>
            </w:tcBorders>
          </w:tcPr>
          <w:p w14:paraId="2D60737C" w14:textId="77777777" w:rsidR="00144C0D" w:rsidRPr="00037291" w:rsidRDefault="00144C0D" w:rsidP="007C3EC9">
            <w:pPr>
              <w:pStyle w:val="Tabletext"/>
              <w:jc w:val="center"/>
              <w:rPr>
                <w:lang w:val="es-ES_tradnl"/>
              </w:rPr>
            </w:pPr>
            <w:r w:rsidRPr="00037291">
              <w:rPr>
                <w:lang w:val="es-ES_tradnl"/>
              </w:rPr>
              <w:t>12</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3)</w:t>
            </w:r>
          </w:p>
        </w:tc>
        <w:tc>
          <w:tcPr>
            <w:tcW w:w="3732" w:type="dxa"/>
            <w:gridSpan w:val="3"/>
            <w:tcBorders>
              <w:top w:val="single" w:sz="6" w:space="0" w:color="auto"/>
              <w:left w:val="single" w:sz="6" w:space="0" w:color="auto"/>
              <w:right w:val="single" w:sz="6" w:space="0" w:color="auto"/>
            </w:tcBorders>
          </w:tcPr>
          <w:p w14:paraId="683B392E" w14:textId="77777777" w:rsidR="00144C0D" w:rsidRPr="00037291" w:rsidRDefault="00144C0D" w:rsidP="007C3EC9">
            <w:pPr>
              <w:pStyle w:val="Tabletext"/>
              <w:jc w:val="center"/>
              <w:rPr>
                <w:lang w:val="es-ES_tradnl"/>
              </w:rPr>
            </w:pPr>
            <w:r w:rsidRPr="00037291">
              <w:rPr>
                <w:lang w:val="es-ES_tradnl"/>
              </w:rPr>
              <w:t>12</w:t>
            </w:r>
            <w:proofErr w:type="gramStart"/>
            <w:r w:rsidRPr="00037291">
              <w:rPr>
                <w:lang w:val="es-ES_tradnl"/>
              </w:rPr>
              <w:t>%</w:t>
            </w:r>
            <w:r w:rsidRPr="00037291">
              <w:rPr>
                <w:vertAlign w:val="superscript"/>
                <w:lang w:val="es-ES_tradnl"/>
              </w:rPr>
              <w:t>(</w:t>
            </w:r>
            <w:proofErr w:type="gramEnd"/>
            <w:r w:rsidRPr="00037291">
              <w:rPr>
                <w:vertAlign w:val="superscript"/>
                <w:lang w:val="es-ES_tradnl"/>
              </w:rPr>
              <w:t>4)</w:t>
            </w:r>
          </w:p>
        </w:tc>
      </w:tr>
      <w:tr w:rsidR="00144C0D" w:rsidRPr="00037291" w14:paraId="0C9D0C0B" w14:textId="77777777" w:rsidTr="00870CB4">
        <w:trPr>
          <w:cantSplit/>
          <w:jc w:val="center"/>
        </w:trPr>
        <w:tc>
          <w:tcPr>
            <w:tcW w:w="2665" w:type="dxa"/>
            <w:tcBorders>
              <w:top w:val="single" w:sz="6" w:space="0" w:color="auto"/>
              <w:left w:val="single" w:sz="6" w:space="0" w:color="auto"/>
              <w:right w:val="single" w:sz="6" w:space="0" w:color="auto"/>
            </w:tcBorders>
          </w:tcPr>
          <w:p w14:paraId="7A91A64A" w14:textId="77777777" w:rsidR="00144C0D" w:rsidRPr="00037291" w:rsidRDefault="00144C0D" w:rsidP="0091084E">
            <w:pPr>
              <w:pStyle w:val="Tabletext"/>
              <w:jc w:val="left"/>
              <w:rPr>
                <w:lang w:val="es-ES_tradnl"/>
              </w:rPr>
            </w:pPr>
            <w:r w:rsidRPr="00037291">
              <w:rPr>
                <w:lang w:val="es-ES_tradnl"/>
              </w:rPr>
              <w:t>Compatibilidad</w:t>
            </w:r>
          </w:p>
        </w:tc>
        <w:tc>
          <w:tcPr>
            <w:tcW w:w="6669" w:type="dxa"/>
            <w:gridSpan w:val="5"/>
            <w:tcBorders>
              <w:top w:val="single" w:sz="6" w:space="0" w:color="auto"/>
              <w:left w:val="single" w:sz="6" w:space="0" w:color="auto"/>
              <w:right w:val="single" w:sz="6" w:space="0" w:color="auto"/>
            </w:tcBorders>
          </w:tcPr>
          <w:p w14:paraId="40A569F5" w14:textId="77777777" w:rsidR="00144C0D" w:rsidRPr="00037291" w:rsidRDefault="00144C0D" w:rsidP="0091084E">
            <w:pPr>
              <w:pStyle w:val="Tabletext"/>
              <w:jc w:val="left"/>
              <w:rPr>
                <w:lang w:val="es-ES_tradnl"/>
              </w:rPr>
            </w:pPr>
            <w:r w:rsidRPr="00037291">
              <w:rPr>
                <w:lang w:val="es-ES_tradnl"/>
              </w:rPr>
              <w:t>No es necesaria</w:t>
            </w:r>
          </w:p>
        </w:tc>
        <w:tc>
          <w:tcPr>
            <w:tcW w:w="5125" w:type="dxa"/>
            <w:gridSpan w:val="4"/>
            <w:tcBorders>
              <w:top w:val="single" w:sz="6" w:space="0" w:color="auto"/>
              <w:left w:val="single" w:sz="6" w:space="0" w:color="auto"/>
              <w:right w:val="single" w:sz="6" w:space="0" w:color="auto"/>
            </w:tcBorders>
          </w:tcPr>
          <w:p w14:paraId="24DEA643" w14:textId="77777777" w:rsidR="00144C0D" w:rsidRPr="00037291" w:rsidRDefault="00144C0D" w:rsidP="0091084E">
            <w:pPr>
              <w:pStyle w:val="Tabletext"/>
              <w:jc w:val="left"/>
              <w:rPr>
                <w:lang w:val="es-ES_tradnl"/>
              </w:rPr>
            </w:pPr>
            <w:r w:rsidRPr="00037291">
              <w:rPr>
                <w:lang w:val="es-ES_tradnl"/>
              </w:rPr>
              <w:t>Deseable</w:t>
            </w:r>
          </w:p>
        </w:tc>
      </w:tr>
      <w:tr w:rsidR="00144C0D" w:rsidRPr="0046520E" w14:paraId="2ACE916F" w14:textId="77777777" w:rsidTr="00870CB4">
        <w:trPr>
          <w:cantSplit/>
          <w:jc w:val="center"/>
        </w:trPr>
        <w:tc>
          <w:tcPr>
            <w:tcW w:w="2665" w:type="dxa"/>
            <w:tcBorders>
              <w:top w:val="single" w:sz="6" w:space="0" w:color="auto"/>
              <w:left w:val="single" w:sz="6" w:space="0" w:color="auto"/>
              <w:right w:val="single" w:sz="6" w:space="0" w:color="auto"/>
            </w:tcBorders>
          </w:tcPr>
          <w:p w14:paraId="7FE3C235" w14:textId="77777777" w:rsidR="00144C0D" w:rsidRPr="00037291" w:rsidRDefault="00144C0D" w:rsidP="0091084E">
            <w:pPr>
              <w:pStyle w:val="Tabletext"/>
              <w:jc w:val="left"/>
              <w:rPr>
                <w:lang w:val="es-ES_tradnl"/>
              </w:rPr>
            </w:pPr>
            <w:r w:rsidRPr="00037291">
              <w:rPr>
                <w:lang w:val="es-ES_tradnl"/>
              </w:rPr>
              <w:t>Codificación jerárquica</w:t>
            </w:r>
          </w:p>
        </w:tc>
        <w:tc>
          <w:tcPr>
            <w:tcW w:w="6669" w:type="dxa"/>
            <w:gridSpan w:val="5"/>
            <w:tcBorders>
              <w:top w:val="single" w:sz="6" w:space="0" w:color="auto"/>
              <w:left w:val="single" w:sz="6" w:space="0" w:color="auto"/>
              <w:right w:val="single" w:sz="6" w:space="0" w:color="auto"/>
            </w:tcBorders>
          </w:tcPr>
          <w:p w14:paraId="5F9E5EA4" w14:textId="77777777" w:rsidR="00144C0D" w:rsidRPr="00037291" w:rsidRDefault="00144C0D" w:rsidP="0091084E">
            <w:pPr>
              <w:pStyle w:val="Tabletext"/>
              <w:jc w:val="left"/>
              <w:rPr>
                <w:lang w:val="es-ES_tradnl"/>
              </w:rPr>
            </w:pPr>
            <w:r w:rsidRPr="00037291">
              <w:rPr>
                <w:lang w:val="es-ES_tradnl"/>
              </w:rPr>
              <w:t>No es necesaria</w:t>
            </w:r>
          </w:p>
        </w:tc>
        <w:tc>
          <w:tcPr>
            <w:tcW w:w="5125" w:type="dxa"/>
            <w:gridSpan w:val="4"/>
            <w:tcBorders>
              <w:top w:val="single" w:sz="6" w:space="0" w:color="auto"/>
              <w:left w:val="single" w:sz="6" w:space="0" w:color="auto"/>
              <w:right w:val="single" w:sz="6" w:space="0" w:color="auto"/>
            </w:tcBorders>
          </w:tcPr>
          <w:p w14:paraId="59A1AF4A" w14:textId="77777777" w:rsidR="00144C0D" w:rsidRPr="00037291" w:rsidRDefault="00144C0D" w:rsidP="0091084E">
            <w:pPr>
              <w:pStyle w:val="Tabletext"/>
              <w:jc w:val="left"/>
              <w:rPr>
                <w:lang w:val="es-ES_tradnl"/>
              </w:rPr>
            </w:pPr>
            <w:r w:rsidRPr="00037291">
              <w:rPr>
                <w:lang w:val="es-ES_tradnl"/>
              </w:rPr>
              <w:t>Necesaria sólo para el sistema con degradación elegante</w:t>
            </w:r>
          </w:p>
        </w:tc>
      </w:tr>
      <w:tr w:rsidR="00144C0D" w:rsidRPr="0046520E" w14:paraId="12873C43"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tcPr>
          <w:p w14:paraId="51AE2A36" w14:textId="77777777" w:rsidR="00144C0D" w:rsidRPr="00037291" w:rsidRDefault="00144C0D" w:rsidP="0091084E">
            <w:pPr>
              <w:pStyle w:val="Tabletext"/>
              <w:jc w:val="left"/>
              <w:rPr>
                <w:lang w:val="es-ES_tradnl"/>
              </w:rPr>
            </w:pPr>
            <w:r w:rsidRPr="00037291">
              <w:rPr>
                <w:lang w:val="es-ES_tradnl"/>
              </w:rPr>
              <w:t>Ajuste por escalón</w:t>
            </w:r>
          </w:p>
        </w:tc>
        <w:tc>
          <w:tcPr>
            <w:tcW w:w="6669" w:type="dxa"/>
            <w:gridSpan w:val="5"/>
            <w:tcBorders>
              <w:top w:val="single" w:sz="6" w:space="0" w:color="auto"/>
              <w:left w:val="single" w:sz="6" w:space="0" w:color="auto"/>
              <w:bottom w:val="single" w:sz="6" w:space="0" w:color="auto"/>
              <w:right w:val="single" w:sz="6" w:space="0" w:color="auto"/>
            </w:tcBorders>
          </w:tcPr>
          <w:p w14:paraId="2196401F" w14:textId="77777777" w:rsidR="00144C0D" w:rsidRPr="00037291" w:rsidRDefault="00144C0D" w:rsidP="0091084E">
            <w:pPr>
              <w:pStyle w:val="Tabletext"/>
              <w:jc w:val="left"/>
              <w:rPr>
                <w:lang w:val="es-ES_tradnl"/>
              </w:rPr>
            </w:pPr>
            <w:r w:rsidRPr="00037291">
              <w:rPr>
                <w:lang w:val="es-ES_tradnl"/>
              </w:rPr>
              <w:t>No es necesaria, pero si se la necesita se puede obtener una calidad más baja con un interpolador espacial</w:t>
            </w:r>
          </w:p>
        </w:tc>
        <w:tc>
          <w:tcPr>
            <w:tcW w:w="5125" w:type="dxa"/>
            <w:gridSpan w:val="4"/>
            <w:tcBorders>
              <w:top w:val="single" w:sz="6" w:space="0" w:color="auto"/>
              <w:left w:val="single" w:sz="6" w:space="0" w:color="auto"/>
              <w:bottom w:val="single" w:sz="6" w:space="0" w:color="auto"/>
              <w:right w:val="single" w:sz="6" w:space="0" w:color="auto"/>
            </w:tcBorders>
          </w:tcPr>
          <w:p w14:paraId="1C26AB52" w14:textId="77777777" w:rsidR="00144C0D" w:rsidRPr="00037291" w:rsidRDefault="00144C0D" w:rsidP="0091084E">
            <w:pPr>
              <w:pStyle w:val="Tabletext"/>
              <w:jc w:val="left"/>
              <w:rPr>
                <w:lang w:val="es-ES_tradnl"/>
              </w:rPr>
            </w:pPr>
            <w:r w:rsidRPr="00037291">
              <w:rPr>
                <w:lang w:val="es-ES_tradnl"/>
              </w:rPr>
              <w:t>Deseable, necesaria para la codificación jerárquica</w:t>
            </w:r>
          </w:p>
        </w:tc>
      </w:tr>
      <w:tr w:rsidR="00144C0D" w:rsidRPr="0046520E" w14:paraId="35C8F8DA" w14:textId="77777777" w:rsidTr="00870CB4">
        <w:trPr>
          <w:cantSplit/>
          <w:jc w:val="center"/>
        </w:trPr>
        <w:tc>
          <w:tcPr>
            <w:tcW w:w="2665" w:type="dxa"/>
            <w:tcBorders>
              <w:top w:val="single" w:sz="6" w:space="0" w:color="auto"/>
              <w:left w:val="single" w:sz="6" w:space="0" w:color="auto"/>
              <w:bottom w:val="single" w:sz="6" w:space="0" w:color="auto"/>
              <w:right w:val="single" w:sz="6" w:space="0" w:color="auto"/>
            </w:tcBorders>
          </w:tcPr>
          <w:p w14:paraId="691F9727" w14:textId="77777777" w:rsidR="00144C0D" w:rsidRPr="00037291" w:rsidRDefault="00144C0D" w:rsidP="0091084E">
            <w:pPr>
              <w:pStyle w:val="Tabletext"/>
              <w:jc w:val="left"/>
              <w:rPr>
                <w:lang w:val="es-ES_tradnl"/>
              </w:rPr>
            </w:pPr>
            <w:r w:rsidRPr="00037291">
              <w:rPr>
                <w:lang w:val="es-ES_tradnl"/>
              </w:rPr>
              <w:t>Interfuncionamiento</w:t>
            </w:r>
          </w:p>
        </w:tc>
        <w:tc>
          <w:tcPr>
            <w:tcW w:w="6669" w:type="dxa"/>
            <w:gridSpan w:val="5"/>
            <w:tcBorders>
              <w:top w:val="single" w:sz="6" w:space="0" w:color="auto"/>
              <w:left w:val="single" w:sz="6" w:space="0" w:color="auto"/>
              <w:bottom w:val="single" w:sz="6" w:space="0" w:color="auto"/>
              <w:right w:val="single" w:sz="6" w:space="0" w:color="auto"/>
            </w:tcBorders>
          </w:tcPr>
          <w:p w14:paraId="7BF69193" w14:textId="77777777" w:rsidR="00144C0D" w:rsidRPr="00037291" w:rsidRDefault="00144C0D" w:rsidP="0091084E">
            <w:pPr>
              <w:pStyle w:val="Tabletext"/>
              <w:jc w:val="left"/>
              <w:rPr>
                <w:lang w:val="es-ES_tradnl"/>
              </w:rPr>
            </w:pPr>
            <w:r w:rsidRPr="00037291">
              <w:rPr>
                <w:lang w:val="es-ES_tradnl"/>
              </w:rPr>
              <w:t>No es necesario</w:t>
            </w:r>
          </w:p>
        </w:tc>
        <w:tc>
          <w:tcPr>
            <w:tcW w:w="5125" w:type="dxa"/>
            <w:gridSpan w:val="4"/>
            <w:tcBorders>
              <w:top w:val="single" w:sz="6" w:space="0" w:color="auto"/>
              <w:left w:val="single" w:sz="6" w:space="0" w:color="auto"/>
              <w:bottom w:val="single" w:sz="6" w:space="0" w:color="auto"/>
              <w:right w:val="single" w:sz="6" w:space="0" w:color="auto"/>
            </w:tcBorders>
          </w:tcPr>
          <w:p w14:paraId="3D3BAF83" w14:textId="77777777" w:rsidR="00144C0D" w:rsidRPr="00037291" w:rsidRDefault="00144C0D" w:rsidP="0091084E">
            <w:pPr>
              <w:pStyle w:val="Tabletext"/>
              <w:jc w:val="left"/>
              <w:rPr>
                <w:lang w:val="es-ES_tradnl"/>
              </w:rPr>
            </w:pPr>
            <w:r w:rsidRPr="00037291">
              <w:rPr>
                <w:lang w:val="es-ES_tradnl"/>
              </w:rPr>
              <w:t>Un decodificador debe decodificar trenes de bits para el mayor número de formatos de imagen posible, pero no necesariamente para todos los sistemas</w:t>
            </w:r>
          </w:p>
        </w:tc>
      </w:tr>
    </w:tbl>
    <w:p w14:paraId="79FF88E0" w14:textId="77777777" w:rsidR="004A37AC" w:rsidRPr="00037291" w:rsidRDefault="004A37AC" w:rsidP="004A37AC">
      <w:pPr>
        <w:pStyle w:val="Tablefin"/>
        <w:rPr>
          <w:lang w:val="es-ES_tradnl"/>
        </w:rPr>
      </w:pPr>
    </w:p>
    <w:p w14:paraId="5B32F6BB" w14:textId="77777777" w:rsidR="00165F71" w:rsidRPr="00037291" w:rsidRDefault="007D1F79" w:rsidP="007D1F79">
      <w:pPr>
        <w:pStyle w:val="TableNo"/>
        <w:rPr>
          <w:lang w:val="es-ES_tradnl"/>
        </w:rPr>
      </w:pPr>
      <w:r w:rsidRPr="00037291">
        <w:rPr>
          <w:lang w:val="es-ES_tradnl"/>
        </w:rPr>
        <w:lastRenderedPageBreak/>
        <w:t>CUADRO 7 (</w:t>
      </w:r>
      <w:r w:rsidRPr="00037291">
        <w:rPr>
          <w:i/>
          <w:lang w:val="es-ES_tradnl"/>
        </w:rPr>
        <w:t>Fin</w:t>
      </w:r>
      <w:r w:rsidRPr="00037291">
        <w:rPr>
          <w:lang w:val="es-ES_tradnl"/>
        </w:rPr>
        <w:t>)</w:t>
      </w:r>
    </w:p>
    <w:tbl>
      <w:tblPr>
        <w:tblW w:w="0" w:type="auto"/>
        <w:jc w:val="center"/>
        <w:tblLayout w:type="fixed"/>
        <w:tblLook w:val="0000" w:firstRow="0" w:lastRow="0" w:firstColumn="0" w:lastColumn="0" w:noHBand="0" w:noVBand="0"/>
      </w:tblPr>
      <w:tblGrid>
        <w:gridCol w:w="2665"/>
        <w:gridCol w:w="1258"/>
        <w:gridCol w:w="1220"/>
        <w:gridCol w:w="29"/>
        <w:gridCol w:w="1482"/>
        <w:gridCol w:w="1293"/>
        <w:gridCol w:w="23"/>
        <w:gridCol w:w="1368"/>
        <w:gridCol w:w="46"/>
        <w:gridCol w:w="1345"/>
        <w:gridCol w:w="69"/>
        <w:gridCol w:w="1134"/>
        <w:gridCol w:w="1134"/>
        <w:gridCol w:w="1401"/>
        <w:gridCol w:w="10"/>
        <w:gridCol w:w="14"/>
      </w:tblGrid>
      <w:tr w:rsidR="004A37AC" w:rsidRPr="00037291" w14:paraId="6E63AB98"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14:paraId="4D30396D" w14:textId="77777777" w:rsidR="004A37AC" w:rsidRPr="00037291" w:rsidRDefault="004A37AC" w:rsidP="005626EB">
            <w:pPr>
              <w:pStyle w:val="Tablehead"/>
              <w:rPr>
                <w:lang w:val="es-ES_tradnl"/>
              </w:rPr>
            </w:pPr>
            <w:r w:rsidRPr="00037291">
              <w:rPr>
                <w:lang w:val="es-ES_tradnl"/>
              </w:rPr>
              <w:t>Características</w:t>
            </w:r>
          </w:p>
        </w:tc>
        <w:tc>
          <w:tcPr>
            <w:tcW w:w="1258" w:type="dxa"/>
            <w:tcBorders>
              <w:top w:val="single" w:sz="6" w:space="0" w:color="auto"/>
              <w:left w:val="single" w:sz="6" w:space="0" w:color="auto"/>
              <w:bottom w:val="single" w:sz="6" w:space="0" w:color="auto"/>
              <w:right w:val="single" w:sz="6" w:space="0" w:color="auto"/>
            </w:tcBorders>
            <w:vAlign w:val="center"/>
          </w:tcPr>
          <w:p w14:paraId="4E17EE1A" w14:textId="77777777" w:rsidR="004A37AC" w:rsidRPr="00037291" w:rsidRDefault="004A37AC" w:rsidP="005626EB">
            <w:pPr>
              <w:pStyle w:val="Tablehead"/>
              <w:rPr>
                <w:lang w:val="es-ES_tradnl"/>
              </w:rPr>
            </w:pPr>
            <w:r w:rsidRPr="00037291">
              <w:rPr>
                <w:lang w:val="es-ES_tradnl"/>
              </w:rPr>
              <w:t>SNG/ENG</w:t>
            </w:r>
            <w:r w:rsidRPr="00037291">
              <w:rPr>
                <w:lang w:val="es-ES_tradnl"/>
              </w:rPr>
              <w:br/>
              <w:t>Modo 1</w:t>
            </w:r>
          </w:p>
        </w:tc>
        <w:tc>
          <w:tcPr>
            <w:tcW w:w="1249" w:type="dxa"/>
            <w:gridSpan w:val="2"/>
            <w:tcBorders>
              <w:top w:val="single" w:sz="6" w:space="0" w:color="auto"/>
              <w:left w:val="single" w:sz="6" w:space="0" w:color="auto"/>
              <w:bottom w:val="single" w:sz="6" w:space="0" w:color="auto"/>
              <w:right w:val="single" w:sz="6" w:space="0" w:color="auto"/>
            </w:tcBorders>
            <w:vAlign w:val="center"/>
          </w:tcPr>
          <w:p w14:paraId="07163DAE" w14:textId="77777777" w:rsidR="004A37AC" w:rsidRPr="00037291" w:rsidRDefault="004A37AC" w:rsidP="005626EB">
            <w:pPr>
              <w:pStyle w:val="Tablehead"/>
              <w:rPr>
                <w:lang w:val="es-ES_tradnl"/>
              </w:rPr>
            </w:pPr>
            <w:r w:rsidRPr="00037291">
              <w:rPr>
                <w:lang w:val="es-ES_tradnl"/>
              </w:rPr>
              <w:t>SNG/ENG</w:t>
            </w:r>
            <w:r w:rsidRPr="00037291">
              <w:rPr>
                <w:lang w:val="es-ES_tradnl"/>
              </w:rPr>
              <w:br/>
              <w:t>Modo 2</w:t>
            </w:r>
          </w:p>
        </w:tc>
        <w:tc>
          <w:tcPr>
            <w:tcW w:w="1482" w:type="dxa"/>
            <w:tcBorders>
              <w:top w:val="single" w:sz="6" w:space="0" w:color="auto"/>
              <w:left w:val="single" w:sz="6" w:space="0" w:color="auto"/>
              <w:bottom w:val="single" w:sz="6" w:space="0" w:color="auto"/>
              <w:right w:val="single" w:sz="6" w:space="0" w:color="auto"/>
            </w:tcBorders>
            <w:vAlign w:val="center"/>
          </w:tcPr>
          <w:p w14:paraId="7B48F4B4" w14:textId="77777777" w:rsidR="004A37AC" w:rsidRPr="00037291" w:rsidRDefault="004A37AC" w:rsidP="005626EB">
            <w:pPr>
              <w:pStyle w:val="Tablehead"/>
              <w:rPr>
                <w:lang w:val="es-ES_tradnl"/>
              </w:rPr>
            </w:pPr>
            <w:r w:rsidRPr="00037291">
              <w:rPr>
                <w:lang w:val="es-ES_tradnl"/>
              </w:rPr>
              <w:t>Contribución</w:t>
            </w:r>
          </w:p>
        </w:tc>
        <w:tc>
          <w:tcPr>
            <w:tcW w:w="1293" w:type="dxa"/>
            <w:tcBorders>
              <w:top w:val="single" w:sz="6" w:space="0" w:color="auto"/>
              <w:left w:val="single" w:sz="6" w:space="0" w:color="auto"/>
              <w:bottom w:val="single" w:sz="6" w:space="0" w:color="auto"/>
              <w:right w:val="single" w:sz="6" w:space="0" w:color="auto"/>
            </w:tcBorders>
            <w:vAlign w:val="center"/>
          </w:tcPr>
          <w:p w14:paraId="38E09BF2" w14:textId="77777777" w:rsidR="004A37AC" w:rsidRPr="00037291" w:rsidRDefault="004A37AC" w:rsidP="005626EB">
            <w:pPr>
              <w:pStyle w:val="Tablehead"/>
              <w:rPr>
                <w:lang w:val="es-ES_tradnl"/>
              </w:rPr>
            </w:pPr>
            <w:r w:rsidRPr="00037291">
              <w:rPr>
                <w:lang w:val="es-ES_tradnl"/>
              </w:rPr>
              <w:t>Producción</w:t>
            </w:r>
            <w:r w:rsidRPr="00037291">
              <w:rPr>
                <w:lang w:val="es-ES_tradnl"/>
              </w:rPr>
              <w:br/>
              <w:t>en el estudio</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1BCB64D0" w14:textId="77777777" w:rsidR="004A37AC" w:rsidRPr="00037291" w:rsidRDefault="004A37AC" w:rsidP="005626EB">
            <w:pPr>
              <w:pStyle w:val="Tablehead"/>
              <w:rPr>
                <w:lang w:val="es-ES_tradnl"/>
              </w:rPr>
            </w:pPr>
            <w:r w:rsidRPr="00037291">
              <w:rPr>
                <w:lang w:val="es-ES_tradnl"/>
              </w:rPr>
              <w:t>Distribución</w:t>
            </w:r>
            <w:r w:rsidRPr="00037291">
              <w:rPr>
                <w:lang w:val="es-ES_tradnl"/>
              </w:rPr>
              <w:br/>
              <w:t>primaria</w:t>
            </w:r>
            <w:r w:rsidRPr="00037291">
              <w:rPr>
                <w:lang w:val="es-ES_tradnl"/>
              </w:rPr>
              <w:br/>
              <w:t>Caso 1</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64E7477E" w14:textId="77777777" w:rsidR="004A37AC" w:rsidRPr="00037291" w:rsidRDefault="004A37AC" w:rsidP="005626EB">
            <w:pPr>
              <w:pStyle w:val="Tablehead"/>
              <w:rPr>
                <w:lang w:val="es-ES_tradnl"/>
              </w:rPr>
            </w:pPr>
            <w:r w:rsidRPr="00037291">
              <w:rPr>
                <w:lang w:val="es-ES_tradnl"/>
              </w:rPr>
              <w:t>Distribución</w:t>
            </w:r>
            <w:r w:rsidRPr="00037291">
              <w:rPr>
                <w:lang w:val="es-ES_tradnl"/>
              </w:rPr>
              <w:br/>
              <w:t>primaria</w:t>
            </w:r>
            <w:r w:rsidRPr="00037291">
              <w:rPr>
                <w:lang w:val="es-ES_tradnl"/>
              </w:rPr>
              <w:br/>
              <w:t>Caso 2</w:t>
            </w:r>
          </w:p>
        </w:tc>
        <w:tc>
          <w:tcPr>
            <w:tcW w:w="1203" w:type="dxa"/>
            <w:gridSpan w:val="2"/>
            <w:tcBorders>
              <w:top w:val="single" w:sz="6" w:space="0" w:color="auto"/>
              <w:left w:val="single" w:sz="6" w:space="0" w:color="auto"/>
              <w:bottom w:val="single" w:sz="6" w:space="0" w:color="auto"/>
              <w:right w:val="single" w:sz="6" w:space="0" w:color="auto"/>
            </w:tcBorders>
            <w:vAlign w:val="center"/>
          </w:tcPr>
          <w:p w14:paraId="17AE9500" w14:textId="77777777" w:rsidR="004A37AC" w:rsidRPr="00037291" w:rsidRDefault="004A37AC" w:rsidP="005626EB">
            <w:pPr>
              <w:pStyle w:val="Tablehead"/>
              <w:rPr>
                <w:lang w:val="es-ES_tradnl"/>
              </w:rPr>
            </w:pPr>
            <w:r w:rsidRPr="00037291">
              <w:rPr>
                <w:lang w:val="es-ES_tradnl"/>
              </w:rPr>
              <w:t>Emisión terrenal</w:t>
            </w:r>
          </w:p>
        </w:tc>
        <w:tc>
          <w:tcPr>
            <w:tcW w:w="1134" w:type="dxa"/>
            <w:tcBorders>
              <w:top w:val="single" w:sz="6" w:space="0" w:color="auto"/>
              <w:left w:val="single" w:sz="6" w:space="0" w:color="auto"/>
              <w:bottom w:val="single" w:sz="6" w:space="0" w:color="auto"/>
              <w:right w:val="single" w:sz="6" w:space="0" w:color="auto"/>
            </w:tcBorders>
            <w:vAlign w:val="center"/>
          </w:tcPr>
          <w:p w14:paraId="1F96EDE1" w14:textId="77777777" w:rsidR="004A37AC" w:rsidRPr="00037291" w:rsidRDefault="004A37AC" w:rsidP="005626EB">
            <w:pPr>
              <w:pStyle w:val="Tablehead"/>
              <w:rPr>
                <w:lang w:val="es-ES_tradnl"/>
              </w:rPr>
            </w:pPr>
            <w:r w:rsidRPr="00037291">
              <w:rPr>
                <w:lang w:val="es-ES_tradnl"/>
              </w:rPr>
              <w:t>Emisión por satélite</w:t>
            </w:r>
          </w:p>
        </w:tc>
        <w:tc>
          <w:tcPr>
            <w:tcW w:w="1401" w:type="dxa"/>
            <w:tcBorders>
              <w:top w:val="single" w:sz="6" w:space="0" w:color="auto"/>
              <w:left w:val="single" w:sz="6" w:space="0" w:color="auto"/>
              <w:bottom w:val="single" w:sz="6" w:space="0" w:color="auto"/>
              <w:right w:val="single" w:sz="6" w:space="0" w:color="auto"/>
            </w:tcBorders>
            <w:vAlign w:val="center"/>
          </w:tcPr>
          <w:p w14:paraId="7C309226" w14:textId="77777777" w:rsidR="004A37AC" w:rsidRPr="00037291" w:rsidRDefault="004A37AC" w:rsidP="005626EB">
            <w:pPr>
              <w:pStyle w:val="Tablehead"/>
              <w:rPr>
                <w:lang w:val="es-ES_tradnl"/>
              </w:rPr>
            </w:pPr>
            <w:r w:rsidRPr="00037291">
              <w:rPr>
                <w:lang w:val="es-ES_tradnl"/>
              </w:rPr>
              <w:t>Distribución</w:t>
            </w:r>
            <w:r w:rsidRPr="00037291">
              <w:rPr>
                <w:lang w:val="es-ES_tradnl"/>
              </w:rPr>
              <w:br/>
              <w:t>secundaria</w:t>
            </w:r>
          </w:p>
        </w:tc>
      </w:tr>
      <w:tr w:rsidR="004A37AC" w:rsidRPr="0046520E" w14:paraId="7480A6E0"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00BAE6BA" w14:textId="77777777" w:rsidR="004A37AC" w:rsidRPr="00037291" w:rsidRDefault="004A37AC" w:rsidP="005626EB">
            <w:pPr>
              <w:pStyle w:val="Tabletext"/>
              <w:jc w:val="left"/>
              <w:rPr>
                <w:lang w:val="es-ES_tradnl"/>
              </w:rPr>
            </w:pPr>
            <w:r w:rsidRPr="00037291">
              <w:rPr>
                <w:lang w:val="es-ES_tradnl"/>
              </w:rPr>
              <w:t>Editabilidad</w:t>
            </w:r>
          </w:p>
        </w:tc>
        <w:tc>
          <w:tcPr>
            <w:tcW w:w="1258" w:type="dxa"/>
            <w:tcBorders>
              <w:top w:val="single" w:sz="6" w:space="0" w:color="auto"/>
              <w:left w:val="single" w:sz="6" w:space="0" w:color="auto"/>
              <w:bottom w:val="single" w:sz="6" w:space="0" w:color="auto"/>
              <w:right w:val="single" w:sz="6" w:space="0" w:color="auto"/>
            </w:tcBorders>
            <w:vAlign w:val="center"/>
          </w:tcPr>
          <w:p w14:paraId="1D320E77" w14:textId="77777777" w:rsidR="004A37AC" w:rsidRPr="00037291" w:rsidRDefault="004A37AC" w:rsidP="005626EB">
            <w:pPr>
              <w:pStyle w:val="Tabletext"/>
              <w:rPr>
                <w:lang w:val="es-ES_tradnl"/>
              </w:rPr>
            </w:pPr>
          </w:p>
        </w:tc>
        <w:tc>
          <w:tcPr>
            <w:tcW w:w="1249" w:type="dxa"/>
            <w:gridSpan w:val="2"/>
            <w:tcBorders>
              <w:top w:val="single" w:sz="6" w:space="0" w:color="auto"/>
              <w:left w:val="single" w:sz="6" w:space="0" w:color="auto"/>
              <w:bottom w:val="single" w:sz="6" w:space="0" w:color="auto"/>
              <w:right w:val="single" w:sz="6" w:space="0" w:color="auto"/>
            </w:tcBorders>
            <w:vAlign w:val="center"/>
          </w:tcPr>
          <w:p w14:paraId="2461BB1B" w14:textId="77777777" w:rsidR="004A37AC" w:rsidRPr="00037291" w:rsidRDefault="004A37AC" w:rsidP="005626EB">
            <w:pPr>
              <w:pStyle w:val="Tabletext"/>
              <w:rPr>
                <w:lang w:val="es-ES_tradnl"/>
              </w:rPr>
            </w:pPr>
          </w:p>
        </w:tc>
        <w:tc>
          <w:tcPr>
            <w:tcW w:w="1482" w:type="dxa"/>
            <w:tcBorders>
              <w:top w:val="single" w:sz="6" w:space="0" w:color="auto"/>
              <w:left w:val="single" w:sz="6" w:space="0" w:color="auto"/>
              <w:bottom w:val="single" w:sz="6" w:space="0" w:color="auto"/>
              <w:right w:val="single" w:sz="6" w:space="0" w:color="auto"/>
            </w:tcBorders>
            <w:vAlign w:val="center"/>
          </w:tcPr>
          <w:p w14:paraId="5453D1E9" w14:textId="77777777" w:rsidR="004A37AC" w:rsidRPr="00037291" w:rsidRDefault="004A37AC" w:rsidP="005626EB">
            <w:pPr>
              <w:pStyle w:val="Tabletext"/>
              <w:rPr>
                <w:lang w:val="es-ES_tradnl"/>
              </w:rPr>
            </w:pPr>
          </w:p>
        </w:tc>
        <w:tc>
          <w:tcPr>
            <w:tcW w:w="1293" w:type="dxa"/>
            <w:tcBorders>
              <w:top w:val="single" w:sz="6" w:space="0" w:color="auto"/>
              <w:left w:val="single" w:sz="6" w:space="0" w:color="auto"/>
              <w:bottom w:val="single" w:sz="6" w:space="0" w:color="auto"/>
              <w:right w:val="single" w:sz="6" w:space="0" w:color="auto"/>
            </w:tcBorders>
            <w:vAlign w:val="center"/>
          </w:tcPr>
          <w:p w14:paraId="2EA8CAB3" w14:textId="77777777" w:rsidR="004A37AC" w:rsidRPr="00037291" w:rsidRDefault="004A37AC" w:rsidP="005626EB">
            <w:pPr>
              <w:pStyle w:val="Tabletext"/>
              <w:jc w:val="left"/>
              <w:rPr>
                <w:lang w:val="es-ES_tradnl"/>
              </w:rPr>
            </w:pPr>
            <w:r w:rsidRPr="00037291">
              <w:rPr>
                <w:lang w:val="es-ES_tradnl"/>
              </w:rPr>
              <w:t>Necesaria en el dominio del tren de bits</w:t>
            </w: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1C74F82A" w14:textId="77777777" w:rsidR="004A37AC" w:rsidRPr="00037291" w:rsidRDefault="004A37AC" w:rsidP="005626EB">
            <w:pPr>
              <w:pStyle w:val="Tabletext"/>
              <w:rPr>
                <w:lang w:val="es-ES_tradnl"/>
              </w:rPr>
            </w:pPr>
          </w:p>
        </w:tc>
        <w:tc>
          <w:tcPr>
            <w:tcW w:w="1391" w:type="dxa"/>
            <w:gridSpan w:val="2"/>
            <w:tcBorders>
              <w:top w:val="single" w:sz="6" w:space="0" w:color="auto"/>
              <w:left w:val="single" w:sz="6" w:space="0" w:color="auto"/>
              <w:bottom w:val="single" w:sz="6" w:space="0" w:color="auto"/>
              <w:right w:val="single" w:sz="6" w:space="0" w:color="auto"/>
            </w:tcBorders>
            <w:vAlign w:val="center"/>
          </w:tcPr>
          <w:p w14:paraId="4E613381" w14:textId="77777777" w:rsidR="004A37AC" w:rsidRPr="00037291" w:rsidRDefault="004A37AC" w:rsidP="005626EB">
            <w:pPr>
              <w:pStyle w:val="Tabletext"/>
              <w:rPr>
                <w:lang w:val="es-ES_tradnl"/>
              </w:rPr>
            </w:pPr>
          </w:p>
        </w:tc>
        <w:tc>
          <w:tcPr>
            <w:tcW w:w="1203" w:type="dxa"/>
            <w:gridSpan w:val="2"/>
            <w:tcBorders>
              <w:top w:val="single" w:sz="6" w:space="0" w:color="auto"/>
              <w:left w:val="single" w:sz="6" w:space="0" w:color="auto"/>
              <w:bottom w:val="single" w:sz="6" w:space="0" w:color="auto"/>
              <w:right w:val="single" w:sz="6" w:space="0" w:color="auto"/>
            </w:tcBorders>
          </w:tcPr>
          <w:p w14:paraId="0201CA50" w14:textId="77777777" w:rsidR="004A37AC" w:rsidRPr="00037291" w:rsidRDefault="004A37AC" w:rsidP="001F0FD0">
            <w:pPr>
              <w:pStyle w:val="Tabletext"/>
              <w:jc w:val="left"/>
              <w:rPr>
                <w:lang w:val="es-ES_tradnl"/>
              </w:rPr>
            </w:pPr>
          </w:p>
        </w:tc>
        <w:tc>
          <w:tcPr>
            <w:tcW w:w="1134" w:type="dxa"/>
            <w:tcBorders>
              <w:top w:val="single" w:sz="6" w:space="0" w:color="auto"/>
              <w:left w:val="single" w:sz="6" w:space="0" w:color="auto"/>
              <w:bottom w:val="single" w:sz="6" w:space="0" w:color="auto"/>
              <w:right w:val="single" w:sz="6" w:space="0" w:color="auto"/>
            </w:tcBorders>
          </w:tcPr>
          <w:p w14:paraId="19BB0880" w14:textId="77777777" w:rsidR="004A37AC" w:rsidRPr="00037291" w:rsidRDefault="004A37AC" w:rsidP="001F0FD0">
            <w:pPr>
              <w:pStyle w:val="Tabletext"/>
              <w:jc w:val="left"/>
              <w:rPr>
                <w:lang w:val="es-ES_tradnl"/>
              </w:rPr>
            </w:pPr>
          </w:p>
        </w:tc>
        <w:tc>
          <w:tcPr>
            <w:tcW w:w="1401" w:type="dxa"/>
            <w:tcBorders>
              <w:top w:val="single" w:sz="6" w:space="0" w:color="auto"/>
              <w:left w:val="single" w:sz="6" w:space="0" w:color="auto"/>
              <w:bottom w:val="single" w:sz="6" w:space="0" w:color="auto"/>
              <w:right w:val="single" w:sz="6" w:space="0" w:color="auto"/>
            </w:tcBorders>
          </w:tcPr>
          <w:p w14:paraId="3741DB23" w14:textId="77777777" w:rsidR="004A37AC" w:rsidRPr="00037291" w:rsidRDefault="004A37AC" w:rsidP="001F0FD0">
            <w:pPr>
              <w:pStyle w:val="Tabletext"/>
              <w:jc w:val="left"/>
              <w:rPr>
                <w:lang w:val="es-ES_tradnl"/>
              </w:rPr>
            </w:pPr>
          </w:p>
        </w:tc>
      </w:tr>
      <w:tr w:rsidR="00144C0D" w:rsidRPr="0046520E" w14:paraId="43F57F6B"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068EE56D" w14:textId="77777777" w:rsidR="00144C0D" w:rsidRPr="00037291" w:rsidRDefault="00144C0D" w:rsidP="004A37AC">
            <w:pPr>
              <w:pStyle w:val="Tabletext"/>
              <w:jc w:val="left"/>
              <w:rPr>
                <w:lang w:val="es-ES_tradnl"/>
              </w:rPr>
            </w:pPr>
            <w:r w:rsidRPr="00037291">
              <w:rPr>
                <w:lang w:val="es-ES_tradnl"/>
              </w:rPr>
              <w:t>Flexibilidad de velocidad binaria</w:t>
            </w:r>
          </w:p>
        </w:tc>
        <w:tc>
          <w:tcPr>
            <w:tcW w:w="11802" w:type="dxa"/>
            <w:gridSpan w:val="13"/>
            <w:tcBorders>
              <w:top w:val="single" w:sz="6" w:space="0" w:color="auto"/>
              <w:left w:val="single" w:sz="6" w:space="0" w:color="auto"/>
              <w:bottom w:val="single" w:sz="6" w:space="0" w:color="auto"/>
              <w:right w:val="single" w:sz="6" w:space="0" w:color="auto"/>
            </w:tcBorders>
          </w:tcPr>
          <w:p w14:paraId="3304386D" w14:textId="77777777" w:rsidR="00144C0D" w:rsidRPr="00037291" w:rsidRDefault="00144C0D" w:rsidP="004A37AC">
            <w:pPr>
              <w:pStyle w:val="Tabletext"/>
              <w:jc w:val="left"/>
              <w:rPr>
                <w:lang w:val="es-ES_tradnl"/>
              </w:rPr>
            </w:pPr>
            <w:r w:rsidRPr="00037291">
              <w:rPr>
                <w:lang w:val="es-ES_tradnl"/>
              </w:rPr>
              <w:t>Un decodificador debe decodificar trenes de bits a cualquier velocidad binaria indicada en «Gama de velocidades binarias»</w:t>
            </w:r>
          </w:p>
        </w:tc>
      </w:tr>
      <w:tr w:rsidR="00144C0D" w:rsidRPr="0046520E" w14:paraId="7C32DB17"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3C261333" w14:textId="77777777" w:rsidR="00144C0D" w:rsidRPr="00037291" w:rsidRDefault="00144C0D" w:rsidP="004A37AC">
            <w:pPr>
              <w:pStyle w:val="Tabletext"/>
              <w:jc w:val="left"/>
              <w:rPr>
                <w:lang w:val="es-ES_tradnl"/>
              </w:rPr>
            </w:pPr>
            <w:r w:rsidRPr="00037291">
              <w:rPr>
                <w:lang w:val="es-ES_tradnl"/>
              </w:rPr>
              <w:t>Retardo del códec</w:t>
            </w:r>
          </w:p>
        </w:tc>
        <w:tc>
          <w:tcPr>
            <w:tcW w:w="11802" w:type="dxa"/>
            <w:gridSpan w:val="13"/>
            <w:tcBorders>
              <w:top w:val="single" w:sz="6" w:space="0" w:color="auto"/>
              <w:left w:val="single" w:sz="6" w:space="0" w:color="auto"/>
              <w:bottom w:val="single" w:sz="6" w:space="0" w:color="auto"/>
              <w:right w:val="single" w:sz="6" w:space="0" w:color="auto"/>
            </w:tcBorders>
          </w:tcPr>
          <w:p w14:paraId="1BBB5183" w14:textId="77777777" w:rsidR="00144C0D" w:rsidRPr="00037291" w:rsidRDefault="00144C0D" w:rsidP="004A37AC">
            <w:pPr>
              <w:pStyle w:val="Tabletext"/>
              <w:jc w:val="left"/>
              <w:rPr>
                <w:lang w:val="es-ES_tradnl"/>
              </w:rPr>
            </w:pPr>
            <w:r w:rsidRPr="00037291">
              <w:rPr>
                <w:lang w:val="es-ES_tradnl"/>
              </w:rPr>
              <w:t>Para las aplicaciones de conversación interactivas sería deseable un retardo general inferior a 300 ms</w:t>
            </w:r>
          </w:p>
        </w:tc>
      </w:tr>
      <w:tr w:rsidR="00144C0D" w:rsidRPr="00037291" w14:paraId="7E605F70"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460BECA7" w14:textId="77777777" w:rsidR="00144C0D" w:rsidRPr="00037291" w:rsidRDefault="00144C0D" w:rsidP="004A37AC">
            <w:pPr>
              <w:pStyle w:val="Tabletext"/>
              <w:ind w:right="-57"/>
              <w:jc w:val="left"/>
              <w:rPr>
                <w:lang w:val="es-ES_tradnl"/>
              </w:rPr>
            </w:pPr>
            <w:r w:rsidRPr="00037291">
              <w:rPr>
                <w:lang w:val="es-ES_tradnl"/>
              </w:rPr>
              <w:t>Tiempo de restablecimiento</w:t>
            </w:r>
            <w:r w:rsidRPr="00037291">
              <w:rPr>
                <w:lang w:val="es-ES_tradnl"/>
              </w:rPr>
              <w:br/>
              <w:t>(tras una pausa de 50 ms)</w:t>
            </w:r>
          </w:p>
        </w:tc>
        <w:tc>
          <w:tcPr>
            <w:tcW w:w="2478" w:type="dxa"/>
            <w:gridSpan w:val="2"/>
            <w:tcBorders>
              <w:top w:val="single" w:sz="6" w:space="0" w:color="auto"/>
              <w:left w:val="single" w:sz="6" w:space="0" w:color="auto"/>
              <w:bottom w:val="single" w:sz="6" w:space="0" w:color="auto"/>
              <w:right w:val="single" w:sz="6" w:space="0" w:color="auto"/>
            </w:tcBorders>
          </w:tcPr>
          <w:p w14:paraId="5282A0B4" w14:textId="77777777" w:rsidR="00144C0D" w:rsidRPr="00037291" w:rsidRDefault="00144C0D" w:rsidP="004A37AC">
            <w:pPr>
              <w:pStyle w:val="Tabletext"/>
              <w:jc w:val="center"/>
              <w:rPr>
                <w:lang w:val="es-ES_tradnl"/>
              </w:rPr>
            </w:pPr>
            <w:r w:rsidRPr="00037291">
              <w:rPr>
                <w:rFonts w:ascii="Symbol" w:hAnsi="Symbol"/>
                <w:szCs w:val="22"/>
                <w:lang w:val="es-ES_tradnl"/>
              </w:rPr>
              <w:t></w:t>
            </w:r>
            <w:r w:rsidRPr="00037291">
              <w:rPr>
                <w:lang w:val="es-ES_tradnl"/>
              </w:rPr>
              <w:t xml:space="preserve"> 1 s</w:t>
            </w:r>
          </w:p>
        </w:tc>
        <w:tc>
          <w:tcPr>
            <w:tcW w:w="1511" w:type="dxa"/>
            <w:gridSpan w:val="2"/>
            <w:tcBorders>
              <w:top w:val="single" w:sz="6" w:space="0" w:color="auto"/>
              <w:left w:val="single" w:sz="6" w:space="0" w:color="auto"/>
              <w:bottom w:val="single" w:sz="6" w:space="0" w:color="auto"/>
              <w:right w:val="single" w:sz="6" w:space="0" w:color="auto"/>
            </w:tcBorders>
          </w:tcPr>
          <w:p w14:paraId="785BF1A7" w14:textId="77777777" w:rsidR="00144C0D" w:rsidRPr="00037291" w:rsidRDefault="00144C0D" w:rsidP="004A37AC">
            <w:pPr>
              <w:pStyle w:val="Tabletext"/>
              <w:jc w:val="center"/>
              <w:rPr>
                <w:lang w:val="es-ES_tradnl"/>
              </w:rPr>
            </w:pPr>
            <w:r w:rsidRPr="00037291">
              <w:rPr>
                <w:rFonts w:ascii="Symbol" w:hAnsi="Symbol"/>
                <w:szCs w:val="22"/>
                <w:lang w:val="es-ES_tradnl"/>
              </w:rPr>
              <w:t></w:t>
            </w:r>
            <w:r w:rsidRPr="00037291">
              <w:rPr>
                <w:lang w:val="es-ES_tradnl"/>
              </w:rPr>
              <w:t xml:space="preserve"> 500 ms</w:t>
            </w:r>
          </w:p>
        </w:tc>
        <w:tc>
          <w:tcPr>
            <w:tcW w:w="1316" w:type="dxa"/>
            <w:gridSpan w:val="2"/>
            <w:tcBorders>
              <w:top w:val="single" w:sz="6" w:space="0" w:color="auto"/>
              <w:left w:val="single" w:sz="6" w:space="0" w:color="auto"/>
              <w:bottom w:val="single" w:sz="6" w:space="0" w:color="auto"/>
              <w:right w:val="single" w:sz="6" w:space="0" w:color="auto"/>
            </w:tcBorders>
          </w:tcPr>
          <w:p w14:paraId="7A5292D1" w14:textId="77777777" w:rsidR="00144C0D" w:rsidRPr="00037291" w:rsidRDefault="00144C0D" w:rsidP="004A37AC">
            <w:pPr>
              <w:pStyle w:val="Tabletext"/>
              <w:jc w:val="center"/>
              <w:rPr>
                <w:lang w:val="es-ES_tradnl"/>
              </w:rPr>
            </w:pPr>
          </w:p>
        </w:tc>
        <w:tc>
          <w:tcPr>
            <w:tcW w:w="6497" w:type="dxa"/>
            <w:gridSpan w:val="7"/>
            <w:tcBorders>
              <w:top w:val="single" w:sz="6" w:space="0" w:color="auto"/>
              <w:left w:val="single" w:sz="6" w:space="0" w:color="auto"/>
              <w:bottom w:val="single" w:sz="6" w:space="0" w:color="auto"/>
              <w:right w:val="single" w:sz="6" w:space="0" w:color="auto"/>
            </w:tcBorders>
          </w:tcPr>
          <w:p w14:paraId="4CD76592" w14:textId="77777777" w:rsidR="00144C0D" w:rsidRPr="00037291" w:rsidRDefault="00144C0D" w:rsidP="004A37AC">
            <w:pPr>
              <w:pStyle w:val="Tabletext"/>
              <w:jc w:val="center"/>
              <w:rPr>
                <w:lang w:val="es-ES_tradnl"/>
              </w:rPr>
            </w:pPr>
            <w:r w:rsidRPr="00037291">
              <w:rPr>
                <w:rFonts w:ascii="Symbol" w:hAnsi="Symbol"/>
                <w:szCs w:val="22"/>
                <w:lang w:val="es-ES_tradnl"/>
              </w:rPr>
              <w:t></w:t>
            </w:r>
            <w:r w:rsidRPr="00037291">
              <w:rPr>
                <w:lang w:val="es-ES_tradnl"/>
              </w:rPr>
              <w:t xml:space="preserve"> 500 ms</w:t>
            </w:r>
          </w:p>
        </w:tc>
      </w:tr>
      <w:tr w:rsidR="00144C0D" w:rsidRPr="0046520E" w14:paraId="754E1D55" w14:textId="77777777" w:rsidTr="001F0FD0">
        <w:trPr>
          <w:gridAfter w:val="2"/>
          <w:wAfter w:w="2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523A3DE1" w14:textId="77777777" w:rsidR="00144C0D" w:rsidRPr="00037291" w:rsidRDefault="00144C0D" w:rsidP="004A37AC">
            <w:pPr>
              <w:pStyle w:val="Tabletext"/>
              <w:jc w:val="left"/>
              <w:rPr>
                <w:lang w:val="es-ES_tradnl"/>
              </w:rPr>
            </w:pPr>
            <w:r w:rsidRPr="00037291">
              <w:rPr>
                <w:lang w:val="es-ES_tradnl"/>
              </w:rPr>
              <w:t>Tiempo de adquisición</w:t>
            </w:r>
          </w:p>
        </w:tc>
        <w:tc>
          <w:tcPr>
            <w:tcW w:w="11802" w:type="dxa"/>
            <w:gridSpan w:val="13"/>
            <w:tcBorders>
              <w:top w:val="single" w:sz="6" w:space="0" w:color="auto"/>
              <w:left w:val="single" w:sz="6" w:space="0" w:color="auto"/>
              <w:bottom w:val="single" w:sz="6" w:space="0" w:color="auto"/>
              <w:right w:val="single" w:sz="6" w:space="0" w:color="auto"/>
            </w:tcBorders>
          </w:tcPr>
          <w:p w14:paraId="1F64B3B0" w14:textId="77777777" w:rsidR="00144C0D" w:rsidRPr="00037291" w:rsidRDefault="00144C0D" w:rsidP="004A37AC">
            <w:pPr>
              <w:pStyle w:val="Tabletext"/>
              <w:jc w:val="left"/>
              <w:rPr>
                <w:lang w:val="es-ES_tradnl"/>
              </w:rPr>
            </w:pPr>
            <w:r w:rsidRPr="00037291">
              <w:rPr>
                <w:lang w:val="es-ES_tradnl"/>
              </w:rPr>
              <w:t>Las principales contribuciones al tiempo de adquisición son el retardo de decodificación y el intervalo entre imágenes I. Sería deseable un valor inferior a 500 ms</w:t>
            </w:r>
          </w:p>
        </w:tc>
      </w:tr>
      <w:tr w:rsidR="00144C0D" w:rsidRPr="00037291" w14:paraId="34BFBE85" w14:textId="77777777" w:rsidTr="001F0FD0">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50C84123" w14:textId="77777777" w:rsidR="00144C0D" w:rsidRPr="00037291" w:rsidRDefault="00144C0D" w:rsidP="004A37AC">
            <w:pPr>
              <w:pStyle w:val="Tabletext"/>
              <w:jc w:val="left"/>
              <w:rPr>
                <w:lang w:val="es-ES_tradnl"/>
              </w:rPr>
            </w:pPr>
            <w:r w:rsidRPr="00037291">
              <w:rPr>
                <w:lang w:val="es-ES_tradnl"/>
              </w:rPr>
              <w:t>Ocultación de error</w:t>
            </w:r>
          </w:p>
        </w:tc>
        <w:tc>
          <w:tcPr>
            <w:tcW w:w="5305" w:type="dxa"/>
            <w:gridSpan w:val="6"/>
            <w:tcBorders>
              <w:top w:val="single" w:sz="6" w:space="0" w:color="auto"/>
              <w:left w:val="single" w:sz="6" w:space="0" w:color="auto"/>
              <w:bottom w:val="single" w:sz="6" w:space="0" w:color="auto"/>
              <w:right w:val="single" w:sz="6" w:space="0" w:color="auto"/>
            </w:tcBorders>
          </w:tcPr>
          <w:p w14:paraId="2D77ADEA" w14:textId="77777777" w:rsidR="00144C0D" w:rsidRPr="00037291" w:rsidRDefault="00144C0D" w:rsidP="004A37AC">
            <w:pPr>
              <w:pStyle w:val="Tabletext"/>
              <w:jc w:val="left"/>
              <w:rPr>
                <w:lang w:val="es-ES_tradnl"/>
              </w:rPr>
            </w:pPr>
            <w:r w:rsidRPr="00037291">
              <w:rPr>
                <w:lang w:val="es-ES_tradnl"/>
              </w:rPr>
              <w:t>Necesario; el decodificador debe admitir esta funcionalidad y proporcionar además una función de señalización de condiciones de error para las aplicaciones en el estudio</w:t>
            </w:r>
          </w:p>
        </w:tc>
        <w:tc>
          <w:tcPr>
            <w:tcW w:w="6507" w:type="dxa"/>
            <w:gridSpan w:val="8"/>
            <w:tcBorders>
              <w:top w:val="single" w:sz="6" w:space="0" w:color="auto"/>
              <w:left w:val="single" w:sz="6" w:space="0" w:color="auto"/>
              <w:bottom w:val="single" w:sz="6" w:space="0" w:color="auto"/>
              <w:right w:val="single" w:sz="6" w:space="0" w:color="auto"/>
            </w:tcBorders>
          </w:tcPr>
          <w:p w14:paraId="6357A772" w14:textId="77777777" w:rsidR="00144C0D" w:rsidRPr="00037291" w:rsidRDefault="00144C0D" w:rsidP="004A37AC">
            <w:pPr>
              <w:pStyle w:val="Tabletext"/>
              <w:jc w:val="center"/>
              <w:rPr>
                <w:lang w:val="es-ES_tradnl"/>
              </w:rPr>
            </w:pPr>
            <w:r w:rsidRPr="00037291">
              <w:rPr>
                <w:lang w:val="es-ES_tradnl"/>
              </w:rPr>
              <w:t>Deseable</w:t>
            </w:r>
          </w:p>
        </w:tc>
      </w:tr>
      <w:tr w:rsidR="00144C0D" w:rsidRPr="0046520E" w14:paraId="5088935C" w14:textId="77777777" w:rsidTr="007C3EC9">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3AFCC2B1" w14:textId="77777777" w:rsidR="00144C0D" w:rsidRPr="00037291" w:rsidRDefault="00144C0D" w:rsidP="004A37AC">
            <w:pPr>
              <w:pStyle w:val="Tabletext"/>
              <w:jc w:val="left"/>
              <w:rPr>
                <w:lang w:val="es-ES_tradnl"/>
              </w:rPr>
            </w:pPr>
            <w:r w:rsidRPr="00037291">
              <w:rPr>
                <w:lang w:val="es-ES_tradnl"/>
              </w:rPr>
              <w:t>Degradación elegante</w:t>
            </w:r>
          </w:p>
        </w:tc>
        <w:tc>
          <w:tcPr>
            <w:tcW w:w="6719" w:type="dxa"/>
            <w:gridSpan w:val="8"/>
            <w:tcBorders>
              <w:top w:val="single" w:sz="6" w:space="0" w:color="auto"/>
              <w:left w:val="single" w:sz="6" w:space="0" w:color="auto"/>
              <w:bottom w:val="single" w:sz="6" w:space="0" w:color="auto"/>
              <w:right w:val="single" w:sz="6" w:space="0" w:color="auto"/>
            </w:tcBorders>
          </w:tcPr>
          <w:p w14:paraId="0DC5D9FE" w14:textId="77777777" w:rsidR="00144C0D" w:rsidRPr="00037291" w:rsidRDefault="00144C0D" w:rsidP="007C3EC9">
            <w:pPr>
              <w:pStyle w:val="Tabletext"/>
              <w:jc w:val="left"/>
              <w:rPr>
                <w:lang w:val="es-ES_tradnl"/>
              </w:rPr>
            </w:pPr>
            <w:r w:rsidRPr="00037291">
              <w:rPr>
                <w:lang w:val="es-ES_tradnl"/>
              </w:rPr>
              <w:t>No es necesario</w:t>
            </w:r>
          </w:p>
        </w:tc>
        <w:tc>
          <w:tcPr>
            <w:tcW w:w="5093" w:type="dxa"/>
            <w:gridSpan w:val="6"/>
            <w:tcBorders>
              <w:top w:val="single" w:sz="6" w:space="0" w:color="auto"/>
              <w:left w:val="single" w:sz="6" w:space="0" w:color="auto"/>
              <w:bottom w:val="single" w:sz="6" w:space="0" w:color="auto"/>
              <w:right w:val="single" w:sz="6" w:space="0" w:color="auto"/>
            </w:tcBorders>
          </w:tcPr>
          <w:p w14:paraId="7A48A901" w14:textId="77777777" w:rsidR="00144C0D" w:rsidRPr="00037291" w:rsidRDefault="00144C0D" w:rsidP="007C3EC9">
            <w:pPr>
              <w:pStyle w:val="Tabletext"/>
              <w:jc w:val="left"/>
              <w:rPr>
                <w:lang w:val="es-ES_tradnl"/>
              </w:rPr>
            </w:pPr>
            <w:r w:rsidRPr="00037291">
              <w:rPr>
                <w:lang w:val="es-ES_tradnl"/>
              </w:rPr>
              <w:t>Deseable; esencial para la recepción portátil y móvil</w:t>
            </w:r>
          </w:p>
        </w:tc>
      </w:tr>
      <w:tr w:rsidR="00144C0D" w:rsidRPr="00037291" w14:paraId="573965A7" w14:textId="77777777" w:rsidTr="007C3EC9">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2289FDFA" w14:textId="77777777" w:rsidR="00144C0D" w:rsidRPr="00037291" w:rsidRDefault="00144C0D" w:rsidP="004A37AC">
            <w:pPr>
              <w:pStyle w:val="Tabletext"/>
              <w:jc w:val="left"/>
              <w:rPr>
                <w:lang w:val="es-ES_tradnl"/>
              </w:rPr>
            </w:pPr>
            <w:r w:rsidRPr="00037291">
              <w:rPr>
                <w:lang w:val="es-ES_tradnl"/>
              </w:rPr>
              <w:t>Latencia de salto de canal</w:t>
            </w:r>
          </w:p>
        </w:tc>
        <w:tc>
          <w:tcPr>
            <w:tcW w:w="6719" w:type="dxa"/>
            <w:gridSpan w:val="8"/>
            <w:tcBorders>
              <w:top w:val="single" w:sz="6" w:space="0" w:color="auto"/>
              <w:left w:val="single" w:sz="6" w:space="0" w:color="auto"/>
              <w:bottom w:val="single" w:sz="6" w:space="0" w:color="auto"/>
              <w:right w:val="single" w:sz="6" w:space="0" w:color="auto"/>
            </w:tcBorders>
          </w:tcPr>
          <w:p w14:paraId="22E11339" w14:textId="77777777" w:rsidR="00144C0D" w:rsidRPr="00037291" w:rsidRDefault="00144C0D" w:rsidP="007C3EC9">
            <w:pPr>
              <w:pStyle w:val="Tabletext"/>
              <w:jc w:val="left"/>
              <w:rPr>
                <w:lang w:val="es-ES_tradnl"/>
              </w:rPr>
            </w:pPr>
            <w:r w:rsidRPr="00037291">
              <w:rPr>
                <w:lang w:val="es-ES_tradnl"/>
              </w:rPr>
              <w:t>No es necesario</w:t>
            </w:r>
          </w:p>
        </w:tc>
        <w:tc>
          <w:tcPr>
            <w:tcW w:w="5093" w:type="dxa"/>
            <w:gridSpan w:val="6"/>
            <w:tcBorders>
              <w:top w:val="single" w:sz="6" w:space="0" w:color="auto"/>
              <w:left w:val="single" w:sz="6" w:space="0" w:color="auto"/>
              <w:bottom w:val="single" w:sz="6" w:space="0" w:color="auto"/>
              <w:right w:val="single" w:sz="6" w:space="0" w:color="auto"/>
            </w:tcBorders>
          </w:tcPr>
          <w:p w14:paraId="2FAB3C69" w14:textId="77777777" w:rsidR="00144C0D" w:rsidRPr="00037291" w:rsidRDefault="00144C0D" w:rsidP="007C3EC9">
            <w:pPr>
              <w:pStyle w:val="Tabletext"/>
              <w:jc w:val="left"/>
              <w:rPr>
                <w:lang w:val="es-ES_tradnl"/>
              </w:rPr>
            </w:pPr>
            <w:r w:rsidRPr="00037291">
              <w:rPr>
                <w:lang w:val="es-ES_tradnl"/>
              </w:rPr>
              <w:t>Inferior a 550 ms</w:t>
            </w:r>
          </w:p>
        </w:tc>
      </w:tr>
      <w:tr w:rsidR="00144C0D" w:rsidRPr="00037291" w14:paraId="0EE2EA84" w14:textId="77777777" w:rsidTr="007C3EC9">
        <w:trPr>
          <w:gridAfter w:val="1"/>
          <w:wAfter w:w="14" w:type="dxa"/>
          <w:cantSplit/>
          <w:jc w:val="center"/>
        </w:trPr>
        <w:tc>
          <w:tcPr>
            <w:tcW w:w="2665" w:type="dxa"/>
            <w:tcBorders>
              <w:top w:val="single" w:sz="6" w:space="0" w:color="auto"/>
              <w:left w:val="single" w:sz="6" w:space="0" w:color="auto"/>
              <w:bottom w:val="single" w:sz="6" w:space="0" w:color="auto"/>
              <w:right w:val="single" w:sz="6" w:space="0" w:color="auto"/>
            </w:tcBorders>
          </w:tcPr>
          <w:p w14:paraId="4FFDABE2" w14:textId="77777777" w:rsidR="00144C0D" w:rsidRPr="00037291" w:rsidRDefault="00144C0D" w:rsidP="004A37AC">
            <w:pPr>
              <w:pStyle w:val="Tabletext"/>
              <w:jc w:val="left"/>
              <w:rPr>
                <w:lang w:val="es-ES_tradnl"/>
              </w:rPr>
            </w:pPr>
            <w:r w:rsidRPr="00037291">
              <w:rPr>
                <w:lang w:val="es-ES_tradnl"/>
              </w:rPr>
              <w:t>Retardo relativo entre sonido e imagen</w:t>
            </w:r>
          </w:p>
        </w:tc>
        <w:tc>
          <w:tcPr>
            <w:tcW w:w="8133" w:type="dxa"/>
            <w:gridSpan w:val="10"/>
            <w:tcBorders>
              <w:top w:val="single" w:sz="6" w:space="0" w:color="auto"/>
              <w:left w:val="single" w:sz="6" w:space="0" w:color="auto"/>
              <w:bottom w:val="single" w:sz="6" w:space="0" w:color="auto"/>
              <w:right w:val="single" w:sz="6" w:space="0" w:color="auto"/>
            </w:tcBorders>
          </w:tcPr>
          <w:p w14:paraId="51B7CC60" w14:textId="77777777" w:rsidR="00144C0D" w:rsidRPr="00037291" w:rsidRDefault="00144C0D" w:rsidP="004A37AC">
            <w:pPr>
              <w:pStyle w:val="Tabletext"/>
              <w:jc w:val="center"/>
              <w:rPr>
                <w:lang w:val="es-ES_tradnl"/>
              </w:rPr>
            </w:pPr>
            <w:r w:rsidRPr="00037291">
              <w:rPr>
                <w:rFonts w:ascii="Symbol" w:hAnsi="Symbol"/>
                <w:szCs w:val="22"/>
                <w:lang w:val="es-ES_tradnl"/>
              </w:rPr>
              <w:t></w:t>
            </w:r>
            <w:r w:rsidRPr="00037291">
              <w:rPr>
                <w:lang w:val="es-ES_tradnl"/>
              </w:rPr>
              <w:t xml:space="preserve"> 2 ms por </w:t>
            </w:r>
            <w:proofErr w:type="gramStart"/>
            <w:r w:rsidRPr="00037291">
              <w:rPr>
                <w:lang w:val="es-ES_tradnl"/>
              </w:rPr>
              <w:t>códec</w:t>
            </w:r>
            <w:r w:rsidRPr="00037291">
              <w:rPr>
                <w:vertAlign w:val="superscript"/>
                <w:lang w:val="es-ES_tradnl"/>
              </w:rPr>
              <w:t>(</w:t>
            </w:r>
            <w:proofErr w:type="gramEnd"/>
            <w:r w:rsidRPr="00037291">
              <w:rPr>
                <w:vertAlign w:val="superscript"/>
                <w:lang w:val="es-ES_tradnl"/>
              </w:rPr>
              <w:t>3)</w:t>
            </w:r>
          </w:p>
        </w:tc>
        <w:tc>
          <w:tcPr>
            <w:tcW w:w="3679" w:type="dxa"/>
            <w:gridSpan w:val="4"/>
            <w:tcBorders>
              <w:top w:val="single" w:sz="6" w:space="0" w:color="auto"/>
              <w:left w:val="single" w:sz="6" w:space="0" w:color="auto"/>
              <w:bottom w:val="single" w:sz="6" w:space="0" w:color="auto"/>
              <w:right w:val="single" w:sz="6" w:space="0" w:color="auto"/>
            </w:tcBorders>
          </w:tcPr>
          <w:p w14:paraId="13285F76" w14:textId="77777777" w:rsidR="00144C0D" w:rsidRPr="00037291" w:rsidRDefault="00144C0D" w:rsidP="007C3EC9">
            <w:pPr>
              <w:pStyle w:val="Tabletext"/>
              <w:jc w:val="center"/>
              <w:rPr>
                <w:lang w:val="es-ES_tradnl"/>
              </w:rPr>
            </w:pPr>
            <w:r w:rsidRPr="00037291">
              <w:rPr>
                <w:rFonts w:ascii="Symbol" w:hAnsi="Symbol"/>
                <w:szCs w:val="22"/>
                <w:lang w:val="es-ES_tradnl"/>
              </w:rPr>
              <w:t></w:t>
            </w:r>
            <w:r w:rsidRPr="00037291">
              <w:rPr>
                <w:lang w:val="es-ES_tradnl"/>
              </w:rPr>
              <w:t xml:space="preserve"> 2 ms por </w:t>
            </w:r>
            <w:proofErr w:type="gramStart"/>
            <w:r w:rsidRPr="00037291">
              <w:rPr>
                <w:lang w:val="es-ES_tradnl"/>
              </w:rPr>
              <w:t>códec</w:t>
            </w:r>
            <w:r w:rsidRPr="00037291">
              <w:rPr>
                <w:vertAlign w:val="superscript"/>
                <w:lang w:val="es-ES_tradnl"/>
              </w:rPr>
              <w:t>(</w:t>
            </w:r>
            <w:proofErr w:type="gramEnd"/>
            <w:r w:rsidRPr="00037291">
              <w:rPr>
                <w:vertAlign w:val="superscript"/>
                <w:lang w:val="es-ES_tradnl"/>
              </w:rPr>
              <w:t>4)</w:t>
            </w:r>
          </w:p>
        </w:tc>
      </w:tr>
      <w:tr w:rsidR="00144C0D" w:rsidRPr="0046520E" w14:paraId="6DA2B892" w14:textId="77777777" w:rsidTr="001F0FD0">
        <w:trPr>
          <w:cantSplit/>
          <w:jc w:val="center"/>
        </w:trPr>
        <w:tc>
          <w:tcPr>
            <w:tcW w:w="14491" w:type="dxa"/>
            <w:gridSpan w:val="16"/>
          </w:tcPr>
          <w:p w14:paraId="324B89B8" w14:textId="77777777" w:rsidR="00144C0D" w:rsidRPr="0046520E" w:rsidRDefault="00144C0D" w:rsidP="004A37AC">
            <w:pPr>
              <w:pStyle w:val="Tablelegend"/>
              <w:rPr>
                <w:lang w:val="en-US"/>
              </w:rPr>
            </w:pPr>
            <w:r w:rsidRPr="0046520E">
              <w:rPr>
                <w:vertAlign w:val="superscript"/>
                <w:lang w:val="en-US"/>
              </w:rPr>
              <w:t>(1)</w:t>
            </w:r>
            <w:r w:rsidRPr="0046520E">
              <w:rPr>
                <w:lang w:val="en-US"/>
              </w:rPr>
              <w:tab/>
              <w:t>I: imagen I, P: imagen P, B: imagen B.</w:t>
            </w:r>
          </w:p>
          <w:p w14:paraId="16EF216D" w14:textId="77777777" w:rsidR="00144C0D" w:rsidRPr="00037291" w:rsidRDefault="00144C0D" w:rsidP="004A37AC">
            <w:pPr>
              <w:pStyle w:val="Tablelegend"/>
              <w:rPr>
                <w:lang w:val="es-ES_tradnl"/>
              </w:rPr>
            </w:pPr>
            <w:r w:rsidRPr="00037291">
              <w:rPr>
                <w:vertAlign w:val="superscript"/>
                <w:lang w:val="es-ES_tradnl"/>
              </w:rPr>
              <w:t>(2)</w:t>
            </w:r>
            <w:r w:rsidRPr="00037291">
              <w:rPr>
                <w:lang w:val="es-ES_tradnl"/>
              </w:rPr>
              <w:tab/>
              <w:t>Cuando se utiliza el método DSCQS (escala de calidad continua de doble estímulo). En otros casos puede utilizarse el método DSIS (escala de degradación con doble estímulo)</w:t>
            </w:r>
          </w:p>
          <w:p w14:paraId="6EE2144F" w14:textId="77777777" w:rsidR="00144C0D" w:rsidRPr="00037291" w:rsidRDefault="00144C0D" w:rsidP="004A37AC">
            <w:pPr>
              <w:pStyle w:val="Tablelegend"/>
              <w:rPr>
                <w:lang w:val="es-ES_tradnl"/>
              </w:rPr>
            </w:pPr>
            <w:r w:rsidRPr="00037291">
              <w:rPr>
                <w:vertAlign w:val="superscript"/>
                <w:lang w:val="es-ES_tradnl"/>
              </w:rPr>
              <w:t>(3)</w:t>
            </w:r>
            <w:r w:rsidRPr="00037291">
              <w:rPr>
                <w:lang w:val="es-ES_tradnl"/>
              </w:rPr>
              <w:tab/>
              <w:t>Véase la Recomendación UIT-R BT.1868.</w:t>
            </w:r>
          </w:p>
          <w:p w14:paraId="72320000" w14:textId="77777777" w:rsidR="00144C0D" w:rsidRPr="00037291" w:rsidRDefault="00144C0D" w:rsidP="004A37AC">
            <w:pPr>
              <w:pStyle w:val="Tablelegend"/>
              <w:rPr>
                <w:lang w:val="es-ES_tradnl"/>
              </w:rPr>
            </w:pPr>
            <w:r w:rsidRPr="00037291">
              <w:rPr>
                <w:vertAlign w:val="superscript"/>
                <w:lang w:val="es-ES_tradnl"/>
              </w:rPr>
              <w:t>(4)</w:t>
            </w:r>
            <w:r w:rsidRPr="00037291">
              <w:rPr>
                <w:lang w:val="es-ES_tradnl"/>
              </w:rPr>
              <w:tab/>
              <w:t>Véase la Recomendación UIT</w:t>
            </w:r>
            <w:r w:rsidRPr="00037291">
              <w:rPr>
                <w:lang w:val="es-ES_tradnl"/>
              </w:rPr>
              <w:noBreakHyphen/>
              <w:t>R BT.1122.</w:t>
            </w:r>
          </w:p>
          <w:p w14:paraId="0336F006" w14:textId="77777777" w:rsidR="00144C0D" w:rsidRPr="00037291" w:rsidRDefault="00144C0D" w:rsidP="004A37AC">
            <w:pPr>
              <w:pStyle w:val="Tablelegend"/>
              <w:rPr>
                <w:sz w:val="21"/>
                <w:szCs w:val="21"/>
                <w:lang w:val="es-ES_tradnl"/>
              </w:rPr>
            </w:pPr>
            <w:r w:rsidRPr="00037291">
              <w:rPr>
                <w:vertAlign w:val="superscript"/>
                <w:lang w:val="es-ES_tradnl"/>
              </w:rPr>
              <w:t>(5)</w:t>
            </w:r>
            <w:r w:rsidRPr="00037291">
              <w:rPr>
                <w:lang w:val="es-ES_tradnl"/>
              </w:rPr>
              <w:tab/>
              <w:t>Véase la Recomendación UIT-R BS.2051.</w:t>
            </w:r>
          </w:p>
        </w:tc>
      </w:tr>
    </w:tbl>
    <w:p w14:paraId="168FA132" w14:textId="77777777" w:rsidR="00144C0D" w:rsidRPr="00037291" w:rsidRDefault="00144C0D" w:rsidP="0032102E">
      <w:pPr>
        <w:rPr>
          <w:lang w:val="es-ES_tradnl"/>
        </w:rPr>
      </w:pPr>
    </w:p>
    <w:p w14:paraId="1F27B1CA" w14:textId="77777777" w:rsidR="00144C0D" w:rsidRPr="00037291" w:rsidRDefault="00144C0D" w:rsidP="00144C0D">
      <w:pPr>
        <w:rPr>
          <w:lang w:val="es-ES_tradnl"/>
        </w:rPr>
        <w:sectPr w:rsidR="00144C0D" w:rsidRPr="00037291" w:rsidSect="004A37AC">
          <w:headerReference w:type="even" r:id="rId20"/>
          <w:headerReference w:type="default" r:id="rId21"/>
          <w:pgSz w:w="16834" w:h="11907" w:orient="landscape" w:code="9"/>
          <w:pgMar w:top="1418" w:right="1134" w:bottom="1134" w:left="1134" w:header="720" w:footer="482" w:gutter="0"/>
          <w:paperSrc w:first="15" w:other="15"/>
          <w:cols w:space="720"/>
        </w:sectPr>
      </w:pPr>
    </w:p>
    <w:p w14:paraId="50DC55D1" w14:textId="77777777" w:rsidR="00144C0D" w:rsidRPr="00037291" w:rsidRDefault="00144C0D" w:rsidP="00144C0D">
      <w:pPr>
        <w:pStyle w:val="AnnexNoTitle"/>
        <w:spacing w:before="0"/>
        <w:rPr>
          <w:lang w:val="es-ES_tradnl"/>
        </w:rPr>
      </w:pPr>
      <w:r w:rsidRPr="00037291">
        <w:rPr>
          <w:lang w:val="es-ES_tradnl"/>
        </w:rPr>
        <w:lastRenderedPageBreak/>
        <w:t>Adjunto</w:t>
      </w:r>
      <w:r w:rsidRPr="00037291">
        <w:rPr>
          <w:rStyle w:val="FootnoteReference"/>
          <w:lang w:val="es-ES_tradnl"/>
        </w:rPr>
        <w:footnoteReference w:id="4"/>
      </w:r>
      <w:r w:rsidRPr="00037291">
        <w:rPr>
          <w:lang w:val="es-ES_tradnl"/>
        </w:rPr>
        <w:br/>
      </w:r>
      <w:r w:rsidRPr="00037291">
        <w:rPr>
          <w:lang w:val="es-ES_tradnl"/>
        </w:rPr>
        <w:br/>
        <w:t>Definición y explicación de las características enumeradas</w:t>
      </w:r>
      <w:r w:rsidRPr="00037291">
        <w:rPr>
          <w:lang w:val="es-ES_tradnl"/>
        </w:rPr>
        <w:br/>
        <w:t>en los Cuadros 1, 3, 5, 6 y 7</w:t>
      </w:r>
    </w:p>
    <w:p w14:paraId="2FD51F0C" w14:textId="77777777" w:rsidR="00144C0D" w:rsidRPr="00037291" w:rsidRDefault="00144C0D" w:rsidP="00144C0D">
      <w:pPr>
        <w:pStyle w:val="Normalaftertitle"/>
        <w:rPr>
          <w:lang w:val="es-ES_tradnl"/>
        </w:rPr>
      </w:pPr>
      <w:r w:rsidRPr="00037291">
        <w:rPr>
          <w:i/>
          <w:lang w:val="es-ES_tradnl"/>
        </w:rPr>
        <w:t>Codificación genérica:</w:t>
      </w:r>
      <w:r w:rsidRPr="00037291">
        <w:rPr>
          <w:lang w:val="es-ES_tradnl"/>
        </w:rPr>
        <w:t xml:space="preserve"> codificación digital de las imágenes basada en la familia de métodos de codificación conexos.</w:t>
      </w:r>
    </w:p>
    <w:p w14:paraId="1E14ED52" w14:textId="77777777" w:rsidR="00144C0D" w:rsidRPr="00037291" w:rsidRDefault="00144C0D" w:rsidP="00144C0D">
      <w:pPr>
        <w:rPr>
          <w:lang w:val="es-ES_tradnl"/>
        </w:rPr>
      </w:pPr>
      <w:r w:rsidRPr="00037291">
        <w:rPr>
          <w:i/>
          <w:lang w:val="es-ES_tradnl"/>
        </w:rPr>
        <w:t>Número de muestras/línea:</w:t>
      </w:r>
      <w:r w:rsidRPr="00037291">
        <w:rPr>
          <w:lang w:val="es-ES_tradnl"/>
        </w:rPr>
        <w:t xml:space="preserve"> número de muestras de luminancia por línea activa.</w:t>
      </w:r>
    </w:p>
    <w:p w14:paraId="23E13417" w14:textId="77777777" w:rsidR="00144C0D" w:rsidRPr="00037291" w:rsidRDefault="00144C0D" w:rsidP="00144C0D">
      <w:pPr>
        <w:rPr>
          <w:lang w:val="es-ES_tradnl"/>
        </w:rPr>
      </w:pPr>
      <w:r w:rsidRPr="00037291">
        <w:rPr>
          <w:i/>
          <w:lang w:val="es-ES_tradnl"/>
        </w:rPr>
        <w:t>Número de líneas/trama:</w:t>
      </w:r>
      <w:r w:rsidRPr="00037291">
        <w:rPr>
          <w:lang w:val="es-ES_tradnl"/>
        </w:rPr>
        <w:t xml:space="preserve"> número de líneas verticales por trama activa.</w:t>
      </w:r>
    </w:p>
    <w:p w14:paraId="11980CE8" w14:textId="77777777" w:rsidR="00144C0D" w:rsidRPr="00037291" w:rsidRDefault="00144C0D" w:rsidP="00144C0D">
      <w:pPr>
        <w:rPr>
          <w:lang w:val="es-ES_tradnl"/>
        </w:rPr>
      </w:pPr>
      <w:r w:rsidRPr="00037291">
        <w:rPr>
          <w:i/>
          <w:lang w:val="es-ES_tradnl"/>
        </w:rPr>
        <w:t>Formato de color:</w:t>
      </w:r>
      <w:r w:rsidRPr="00037291">
        <w:rPr>
          <w:lang w:val="es-ES_tradnl"/>
        </w:rPr>
        <w:t xml:space="preserve"> relación entre el número de píxeles de luminancia y el número de píxeles de diferencia cromática coubicados, o relación entre los píxeles de color </w:t>
      </w:r>
      <w:r w:rsidRPr="00037291">
        <w:rPr>
          <w:i/>
          <w:lang w:val="es-ES_tradnl"/>
        </w:rPr>
        <w:t>R</w:t>
      </w:r>
      <w:r w:rsidRPr="00037291">
        <w:rPr>
          <w:lang w:val="es-ES_tradnl"/>
        </w:rPr>
        <w:t xml:space="preserve">, </w:t>
      </w:r>
      <w:r w:rsidRPr="00037291">
        <w:rPr>
          <w:i/>
          <w:lang w:val="es-ES_tradnl"/>
        </w:rPr>
        <w:t>G</w:t>
      </w:r>
      <w:r w:rsidRPr="00037291">
        <w:rPr>
          <w:lang w:val="es-ES_tradnl"/>
        </w:rPr>
        <w:t xml:space="preserve"> y </w:t>
      </w:r>
      <w:r w:rsidRPr="00037291">
        <w:rPr>
          <w:i/>
          <w:lang w:val="es-ES_tradnl"/>
        </w:rPr>
        <w:t>B</w:t>
      </w:r>
      <w:r w:rsidRPr="00037291">
        <w:rPr>
          <w:lang w:val="es-ES_tradnl"/>
        </w:rPr>
        <w:t>.</w:t>
      </w:r>
    </w:p>
    <w:p w14:paraId="1133DCC0" w14:textId="77777777" w:rsidR="00144C0D" w:rsidRPr="00037291" w:rsidRDefault="00144C0D" w:rsidP="00144C0D">
      <w:pPr>
        <w:rPr>
          <w:lang w:val="es-ES_tradnl"/>
        </w:rPr>
      </w:pPr>
      <w:r w:rsidRPr="00037291">
        <w:rPr>
          <w:i/>
          <w:lang w:val="es-ES_tradnl"/>
        </w:rPr>
        <w:t>Número de canales audio:</w:t>
      </w:r>
      <w:r w:rsidRPr="00037291">
        <w:rPr>
          <w:lang w:val="es-ES_tradnl"/>
        </w:rPr>
        <w:t xml:space="preserve"> número total de canales de sonido por programa, junto con una descripción de cómo pueden combinarse esos canales para diferentes aplicaciones.</w:t>
      </w:r>
    </w:p>
    <w:p w14:paraId="0DA87BA2" w14:textId="77777777" w:rsidR="00144C0D" w:rsidRPr="00037291" w:rsidRDefault="00144C0D" w:rsidP="00144C0D">
      <w:pPr>
        <w:rPr>
          <w:lang w:val="es-ES_tradnl"/>
        </w:rPr>
      </w:pPr>
      <w:r w:rsidRPr="00037291">
        <w:rPr>
          <w:i/>
          <w:lang w:val="es-ES_tradnl"/>
        </w:rPr>
        <w:t>Gama de velocidades binarias:</w:t>
      </w:r>
      <w:r w:rsidRPr="00037291">
        <w:rPr>
          <w:lang w:val="es-ES_tradnl"/>
        </w:rPr>
        <w:t xml:space="preserve"> velocidades binarias mínima y máxima de salida del codificador para diferentes formatos de entrada.</w:t>
      </w:r>
    </w:p>
    <w:p w14:paraId="139BAD14" w14:textId="77777777" w:rsidR="00144C0D" w:rsidRPr="00037291" w:rsidRDefault="00144C0D" w:rsidP="00144C0D">
      <w:pPr>
        <w:rPr>
          <w:lang w:val="es-ES_tradnl"/>
        </w:rPr>
      </w:pPr>
      <w:r w:rsidRPr="00037291">
        <w:rPr>
          <w:i/>
          <w:lang w:val="es-ES_tradnl"/>
        </w:rPr>
        <w:t>Modo de predicción:</w:t>
      </w:r>
      <w:r w:rsidRPr="00037291">
        <w:rPr>
          <w:lang w:val="es-ES_tradnl"/>
        </w:rPr>
        <w:t xml:space="preserve"> tipo de predicción utilizada en el codificador. Ejerce gran influencia sobre la calidad de imagen máxima que es posible obtener en los códecs siguientes.</w:t>
      </w:r>
    </w:p>
    <w:p w14:paraId="564B86B8" w14:textId="77777777" w:rsidR="00144C0D" w:rsidRPr="00037291" w:rsidRDefault="00144C0D" w:rsidP="00144C0D">
      <w:pPr>
        <w:rPr>
          <w:lang w:val="es-ES_tradnl"/>
        </w:rPr>
      </w:pPr>
      <w:r w:rsidRPr="00037291">
        <w:rPr>
          <w:i/>
          <w:lang w:val="es-ES_tradnl"/>
        </w:rPr>
        <w:t>Calidad de imagen:</w:t>
      </w:r>
      <w:r w:rsidRPr="00037291">
        <w:rPr>
          <w:lang w:val="es-ES_tradnl"/>
        </w:rPr>
        <w:t xml:space="preserve"> resultados de la evaluación subjetiva de la calidad de funcionamiento de la codificación y decodificación en un canal sin errores.</w:t>
      </w:r>
    </w:p>
    <w:p w14:paraId="2A7C325D" w14:textId="77777777" w:rsidR="00144C0D" w:rsidRPr="00037291" w:rsidRDefault="00144C0D" w:rsidP="00144C0D">
      <w:pPr>
        <w:rPr>
          <w:lang w:val="es-ES_tradnl"/>
        </w:rPr>
      </w:pPr>
      <w:r w:rsidRPr="00037291">
        <w:rPr>
          <w:i/>
          <w:lang w:val="es-ES_tradnl"/>
        </w:rPr>
        <w:t>Compatibilidad:</w:t>
      </w:r>
      <w:r w:rsidRPr="00037291">
        <w:rPr>
          <w:lang w:val="es-ES_tradnl"/>
        </w:rPr>
        <w:t xml:space="preserve"> descripción con respecto a si la sintaxis del tren de bits permite el procesamiento independiente de partes del tren de bits completo de la señal en los sucesivos códecs.</w:t>
      </w:r>
    </w:p>
    <w:p w14:paraId="79A4D460" w14:textId="77777777" w:rsidR="00144C0D" w:rsidRPr="00037291" w:rsidRDefault="00144C0D" w:rsidP="00144C0D">
      <w:pPr>
        <w:rPr>
          <w:lang w:val="es-ES_tradnl"/>
        </w:rPr>
      </w:pPr>
      <w:r w:rsidRPr="00037291">
        <w:rPr>
          <w:i/>
          <w:lang w:val="es-ES_tradnl"/>
        </w:rPr>
        <w:t>Codificación jerárquica:</w:t>
      </w:r>
      <w:r w:rsidRPr="00037291">
        <w:rPr>
          <w:lang w:val="es-ES_tradnl"/>
        </w:rPr>
        <w:t xml:space="preserve"> método para obtener diferentes capas de resolución en el lado decodificador.</w:t>
      </w:r>
    </w:p>
    <w:p w14:paraId="437468BA" w14:textId="77777777" w:rsidR="00144C0D" w:rsidRPr="00037291" w:rsidRDefault="00144C0D" w:rsidP="00144C0D">
      <w:pPr>
        <w:rPr>
          <w:lang w:val="es-ES_tradnl"/>
        </w:rPr>
      </w:pPr>
      <w:r w:rsidRPr="00037291">
        <w:rPr>
          <w:i/>
          <w:lang w:val="es-ES_tradnl"/>
        </w:rPr>
        <w:t>Ajuste por escalón:</w:t>
      </w:r>
      <w:r w:rsidRPr="00037291">
        <w:rPr>
          <w:lang w:val="es-ES_tradnl"/>
        </w:rPr>
        <w:t xml:space="preserve"> acceso a varias calidades de imagen en un mismo tren de bits.</w:t>
      </w:r>
    </w:p>
    <w:p w14:paraId="63E2792A" w14:textId="77777777" w:rsidR="00144C0D" w:rsidRPr="00037291" w:rsidRDefault="00144C0D" w:rsidP="00144C0D">
      <w:pPr>
        <w:rPr>
          <w:lang w:val="es-ES_tradnl"/>
        </w:rPr>
      </w:pPr>
      <w:r w:rsidRPr="00037291">
        <w:rPr>
          <w:i/>
          <w:lang w:val="es-ES_tradnl"/>
        </w:rPr>
        <w:t>Interfuncionamiento:</w:t>
      </w:r>
      <w:r w:rsidRPr="00037291">
        <w:rPr>
          <w:lang w:val="es-ES_tradnl"/>
        </w:rPr>
        <w:t xml:space="preserve"> descripción del grado de uniformidad entre trenes de bits diferentes dentro de la cadena de radiodifusión.</w:t>
      </w:r>
    </w:p>
    <w:p w14:paraId="024F390C" w14:textId="77777777" w:rsidR="00144C0D" w:rsidRPr="00037291" w:rsidRDefault="00144C0D" w:rsidP="00144C0D">
      <w:pPr>
        <w:rPr>
          <w:lang w:val="es-ES_tradnl"/>
        </w:rPr>
      </w:pPr>
      <w:r w:rsidRPr="00037291">
        <w:rPr>
          <w:i/>
          <w:lang w:val="es-ES_tradnl"/>
        </w:rPr>
        <w:t>Editabilidad:</w:t>
      </w:r>
      <w:r w:rsidRPr="00037291">
        <w:rPr>
          <w:lang w:val="es-ES_tradnl"/>
        </w:rPr>
        <w:t xml:space="preserve"> capacidad de editar un programa teniendo en cuenta la estructura de los datos de salida del codificador.</w:t>
      </w:r>
    </w:p>
    <w:p w14:paraId="344C2D58" w14:textId="77777777" w:rsidR="00144C0D" w:rsidRPr="00037291" w:rsidRDefault="00144C0D" w:rsidP="00144C0D">
      <w:pPr>
        <w:rPr>
          <w:lang w:val="es-ES_tradnl"/>
        </w:rPr>
      </w:pPr>
      <w:r w:rsidRPr="00037291">
        <w:rPr>
          <w:i/>
          <w:lang w:val="es-ES_tradnl"/>
        </w:rPr>
        <w:t>Flexibilidad de velocidad binaria:</w:t>
      </w:r>
      <w:r w:rsidRPr="00037291">
        <w:rPr>
          <w:lang w:val="es-ES_tradnl"/>
        </w:rPr>
        <w:t xml:space="preserve"> el algoritmo de codificación puede permitir el uso de codificación velocidad binaria constante o velocidad binaria variable.</w:t>
      </w:r>
    </w:p>
    <w:p w14:paraId="69745459" w14:textId="77777777" w:rsidR="00144C0D" w:rsidRPr="00037291" w:rsidRDefault="00144C0D" w:rsidP="00144C0D">
      <w:pPr>
        <w:rPr>
          <w:lang w:val="es-ES_tradnl"/>
        </w:rPr>
      </w:pPr>
      <w:r w:rsidRPr="00037291">
        <w:rPr>
          <w:i/>
          <w:lang w:val="es-ES_tradnl"/>
        </w:rPr>
        <w:t>Retardo del códec:</w:t>
      </w:r>
      <w:r w:rsidRPr="00037291">
        <w:rPr>
          <w:lang w:val="es-ES_tradnl"/>
        </w:rPr>
        <w:t xml:space="preserve"> retardo introducido por el algoritmo de codificación/decodificación.</w:t>
      </w:r>
    </w:p>
    <w:p w14:paraId="2ED4C0D6" w14:textId="77777777" w:rsidR="00144C0D" w:rsidRPr="00037291" w:rsidRDefault="00144C0D" w:rsidP="00144C0D">
      <w:pPr>
        <w:rPr>
          <w:lang w:val="es-ES_tradnl"/>
        </w:rPr>
      </w:pPr>
      <w:r w:rsidRPr="00037291">
        <w:rPr>
          <w:i/>
          <w:lang w:val="es-ES_tradnl"/>
        </w:rPr>
        <w:t>Tiempo de restablecimiento:</w:t>
      </w:r>
      <w:r w:rsidRPr="00037291">
        <w:rPr>
          <w:lang w:val="es-ES_tradnl"/>
        </w:rPr>
        <w:t xml:space="preserve"> tiempo que transcurre entre una interrupción física dentro de la cadena de radiodifusión y el logro de la funcionalidad completa.</w:t>
      </w:r>
    </w:p>
    <w:p w14:paraId="32F697CD" w14:textId="77777777" w:rsidR="00144C0D" w:rsidRPr="00037291" w:rsidRDefault="00144C0D" w:rsidP="00144C0D">
      <w:pPr>
        <w:rPr>
          <w:lang w:val="es-ES_tradnl"/>
        </w:rPr>
      </w:pPr>
      <w:r w:rsidRPr="00037291">
        <w:rPr>
          <w:i/>
          <w:lang w:val="es-ES_tradnl"/>
        </w:rPr>
        <w:t>Tiempo de adquisición:</w:t>
      </w:r>
      <w:r w:rsidRPr="00037291">
        <w:rPr>
          <w:lang w:val="es-ES_tradnl"/>
        </w:rPr>
        <w:t xml:space="preserve"> tiempo de espera máximo aceptable desde el inicio del proceso de decodificación hasta la visualización de la imagen; este tiempo puede influir en la elección del sistema de codificación genérico.</w:t>
      </w:r>
    </w:p>
    <w:p w14:paraId="392A66F2" w14:textId="77777777" w:rsidR="00144C0D" w:rsidRPr="00037291" w:rsidRDefault="00144C0D" w:rsidP="00144C0D">
      <w:pPr>
        <w:rPr>
          <w:lang w:val="es-ES_tradnl"/>
        </w:rPr>
      </w:pPr>
      <w:r w:rsidRPr="00037291">
        <w:rPr>
          <w:i/>
          <w:lang w:val="es-ES_tradnl"/>
        </w:rPr>
        <w:t>Ocultación de error:</w:t>
      </w:r>
      <w:r w:rsidRPr="00037291">
        <w:rPr>
          <w:lang w:val="es-ES_tradnl"/>
        </w:rPr>
        <w:t xml:space="preserve"> posibilidad de que el decodificador reaccione de una forma específica a las señales de alarma procedentes de la parte FEC del decodificador.</w:t>
      </w:r>
    </w:p>
    <w:p w14:paraId="2ABC12BB" w14:textId="77777777" w:rsidR="00144C0D" w:rsidRPr="00037291" w:rsidRDefault="00144C0D" w:rsidP="00144C0D">
      <w:pPr>
        <w:keepNext/>
        <w:keepLines/>
        <w:rPr>
          <w:lang w:val="es-ES_tradnl"/>
        </w:rPr>
      </w:pPr>
      <w:r w:rsidRPr="00037291">
        <w:rPr>
          <w:i/>
          <w:lang w:val="es-ES_tradnl"/>
        </w:rPr>
        <w:lastRenderedPageBreak/>
        <w:t>Degradación elegante:</w:t>
      </w:r>
      <w:r w:rsidRPr="00037291">
        <w:rPr>
          <w:lang w:val="es-ES_tradnl"/>
        </w:rPr>
        <w:t xml:space="preserve"> para evitar una degradación brusca de la calidad de la imagen en el lado decodificador se puede proteger la salida de codificadores escalables mediante diferentes sistemas FEC o sistemas de modulación no uniforme. También es posible una combinación de ambos métodos.</w:t>
      </w:r>
    </w:p>
    <w:p w14:paraId="0C2747FC" w14:textId="77777777" w:rsidR="00144C0D" w:rsidRPr="00037291" w:rsidRDefault="00144C0D" w:rsidP="00144C0D">
      <w:pPr>
        <w:rPr>
          <w:lang w:val="es-ES_tradnl"/>
        </w:rPr>
      </w:pPr>
      <w:r w:rsidRPr="00037291">
        <w:rPr>
          <w:i/>
          <w:lang w:val="es-ES_tradnl"/>
        </w:rPr>
        <w:t>Latencia de salto de canal:</w:t>
      </w:r>
      <w:r w:rsidRPr="00037291">
        <w:rPr>
          <w:lang w:val="es-ES_tradnl"/>
        </w:rPr>
        <w:t xml:space="preserve"> tiempo de espera introducido por la conmutación entre programas de diferentes canales de TV.</w:t>
      </w:r>
    </w:p>
    <w:p w14:paraId="7C8B3AA4" w14:textId="77777777" w:rsidR="002C23C9" w:rsidRPr="00037291" w:rsidRDefault="002C23C9" w:rsidP="00144C0D">
      <w:pPr>
        <w:rPr>
          <w:lang w:val="es-ES_tradnl"/>
        </w:rPr>
      </w:pPr>
    </w:p>
    <w:p w14:paraId="0455B106" w14:textId="43323774" w:rsidR="002C23C9" w:rsidRPr="00037291" w:rsidRDefault="002C23C9" w:rsidP="00614EDE">
      <w:pPr>
        <w:pStyle w:val="Line"/>
      </w:pPr>
    </w:p>
    <w:sectPr w:rsidR="002C23C9" w:rsidRPr="00037291" w:rsidSect="00037291">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992DB" w14:textId="77777777" w:rsidR="0032102E" w:rsidRDefault="0032102E">
      <w:r>
        <w:separator/>
      </w:r>
    </w:p>
  </w:endnote>
  <w:endnote w:type="continuationSeparator" w:id="0">
    <w:p w14:paraId="57CF19CD" w14:textId="77777777" w:rsidR="0032102E" w:rsidRDefault="0032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9B7E0" w14:textId="77777777" w:rsidR="0032102E" w:rsidRPr="0091084E" w:rsidRDefault="0032102E" w:rsidP="00910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54A60" w14:textId="77777777" w:rsidR="0032102E" w:rsidRDefault="0032102E">
      <w:r>
        <w:separator/>
      </w:r>
    </w:p>
  </w:footnote>
  <w:footnote w:type="continuationSeparator" w:id="0">
    <w:p w14:paraId="627EA088" w14:textId="77777777" w:rsidR="0032102E" w:rsidRDefault="0032102E">
      <w:r>
        <w:continuationSeparator/>
      </w:r>
    </w:p>
  </w:footnote>
  <w:footnote w:id="1">
    <w:p w14:paraId="2E4FFF3A" w14:textId="77777777" w:rsidR="0032102E" w:rsidRPr="00944819" w:rsidRDefault="0032102E" w:rsidP="00144C0D">
      <w:pPr>
        <w:pStyle w:val="FootnoteText"/>
        <w:rPr>
          <w:lang w:val="es-ES_tradnl"/>
        </w:rPr>
      </w:pPr>
      <w:r>
        <w:rPr>
          <w:rStyle w:val="FootnoteReference"/>
        </w:rPr>
        <w:footnoteRef/>
      </w:r>
      <w:r w:rsidRPr="00944819">
        <w:rPr>
          <w:lang w:val="es-ES_tradnl"/>
        </w:rPr>
        <w:tab/>
      </w:r>
      <w:r w:rsidRPr="00D929F7">
        <w:rPr>
          <w:lang w:val="es-ES_tradnl" w:eastAsia="ja-JP"/>
        </w:rPr>
        <w:t>La definición de</w:t>
      </w:r>
      <w:r w:rsidRPr="00944819">
        <w:rPr>
          <w:rFonts w:hint="eastAsia"/>
          <w:lang w:val="es-ES_tradnl" w:eastAsia="ja-JP"/>
        </w:rPr>
        <w:t xml:space="preserve"> SNG (</w:t>
      </w:r>
      <w:r w:rsidRPr="00944819">
        <w:rPr>
          <w:lang w:val="es-ES_tradnl" w:eastAsia="ja-JP"/>
        </w:rPr>
        <w:t xml:space="preserve">periodismo </w:t>
      </w:r>
      <w:r w:rsidRPr="00D929F7">
        <w:rPr>
          <w:lang w:val="es-ES_tradnl" w:eastAsia="ja-JP"/>
        </w:rPr>
        <w:t>electrónico por satélite</w:t>
      </w:r>
      <w:r w:rsidRPr="00944819">
        <w:rPr>
          <w:rFonts w:hint="eastAsia"/>
          <w:lang w:val="es-ES_tradnl" w:eastAsia="ja-JP"/>
        </w:rPr>
        <w:t xml:space="preserve">) </w:t>
      </w:r>
      <w:r w:rsidRPr="00D929F7">
        <w:rPr>
          <w:lang w:val="es-ES_tradnl" w:eastAsia="ja-JP"/>
        </w:rPr>
        <w:t>figura en el</w:t>
      </w:r>
      <w:r w:rsidRPr="00944819">
        <w:rPr>
          <w:rFonts w:hint="eastAsia"/>
          <w:lang w:val="es-ES_tradnl" w:eastAsia="ja-JP"/>
        </w:rPr>
        <w:t xml:space="preserve"> </w:t>
      </w:r>
      <w:r w:rsidRPr="00944819">
        <w:rPr>
          <w:lang w:val="es-ES_tradnl" w:eastAsia="ja-JP"/>
        </w:rPr>
        <w:t>§ </w:t>
      </w:r>
      <w:r w:rsidRPr="00944819">
        <w:rPr>
          <w:rFonts w:hint="eastAsia"/>
          <w:lang w:val="es-ES_tradnl" w:eastAsia="ja-JP"/>
        </w:rPr>
        <w:t xml:space="preserve">1.1 </w:t>
      </w:r>
      <w:r w:rsidRPr="00944819">
        <w:rPr>
          <w:lang w:val="es-ES_tradnl" w:eastAsia="ja-JP"/>
        </w:rPr>
        <w:t xml:space="preserve">del </w:t>
      </w:r>
      <w:r w:rsidRPr="00944819">
        <w:rPr>
          <w:rFonts w:hint="eastAsia"/>
          <w:lang w:val="es-ES_tradnl" w:eastAsia="ja-JP"/>
        </w:rPr>
        <w:t>Anex</w:t>
      </w:r>
      <w:r w:rsidRPr="00944819">
        <w:rPr>
          <w:lang w:val="es-ES_tradnl" w:eastAsia="ja-JP"/>
        </w:rPr>
        <w:t>o </w:t>
      </w:r>
      <w:r w:rsidRPr="00944819">
        <w:rPr>
          <w:rFonts w:hint="eastAsia"/>
          <w:lang w:val="es-ES_tradnl" w:eastAsia="ja-JP"/>
        </w:rPr>
        <w:t>1</w:t>
      </w:r>
      <w:r w:rsidRPr="00944819">
        <w:rPr>
          <w:lang w:val="es-ES_tradnl" w:eastAsia="ja-JP"/>
        </w:rPr>
        <w:t xml:space="preserve"> a</w:t>
      </w:r>
      <w:r w:rsidRPr="00944819">
        <w:rPr>
          <w:rFonts w:hint="eastAsia"/>
          <w:lang w:val="es-ES_tradnl" w:eastAsia="ja-JP"/>
        </w:rPr>
        <w:t xml:space="preserve"> </w:t>
      </w:r>
      <w:r w:rsidRPr="00944819">
        <w:rPr>
          <w:lang w:val="es-ES_tradnl" w:eastAsia="ja-JP"/>
        </w:rPr>
        <w:t>la Recomendación UIT</w:t>
      </w:r>
      <w:r w:rsidRPr="00944819">
        <w:rPr>
          <w:lang w:val="es-ES_tradnl" w:eastAsia="ja-JP"/>
        </w:rPr>
        <w:noBreakHyphen/>
      </w:r>
      <w:r w:rsidRPr="00944819">
        <w:rPr>
          <w:rFonts w:hint="eastAsia"/>
          <w:lang w:val="es-ES_tradnl" w:eastAsia="ja-JP"/>
        </w:rPr>
        <w:t>R SNG.770.</w:t>
      </w:r>
    </w:p>
  </w:footnote>
  <w:footnote w:id="2">
    <w:p w14:paraId="4DFF2E22" w14:textId="77777777" w:rsidR="0032102E" w:rsidRPr="00944819" w:rsidRDefault="0032102E" w:rsidP="00626A9F">
      <w:pPr>
        <w:pStyle w:val="FootnoteText"/>
        <w:rPr>
          <w:lang w:val="es-ES_tradnl"/>
        </w:rPr>
      </w:pPr>
      <w:r>
        <w:rPr>
          <w:rStyle w:val="FootnoteReference"/>
        </w:rPr>
        <w:footnoteRef/>
      </w:r>
      <w:r w:rsidRPr="00944819">
        <w:rPr>
          <w:lang w:val="es-ES_tradnl"/>
        </w:rPr>
        <w:tab/>
      </w:r>
      <w:r w:rsidRPr="00944819">
        <w:rPr>
          <w:lang w:val="es-ES_tradnl" w:eastAsia="ja-JP"/>
        </w:rPr>
        <w:t>La definición de</w:t>
      </w:r>
      <w:r w:rsidRPr="00944819">
        <w:rPr>
          <w:rFonts w:hint="eastAsia"/>
          <w:lang w:val="es-ES_tradnl" w:eastAsia="ja-JP"/>
        </w:rPr>
        <w:t xml:space="preserve"> ENG (</w:t>
      </w:r>
      <w:r w:rsidRPr="00D04CFB">
        <w:rPr>
          <w:lang w:val="es-ES_tradnl" w:eastAsia="ja-JP"/>
        </w:rPr>
        <w:t>periodismo electrónico</w:t>
      </w:r>
      <w:r w:rsidRPr="00944819">
        <w:rPr>
          <w:rFonts w:hint="eastAsia"/>
          <w:lang w:val="es-ES_tradnl" w:eastAsia="ja-JP"/>
        </w:rPr>
        <w:t xml:space="preserve">) </w:t>
      </w:r>
      <w:r w:rsidRPr="00D04CFB">
        <w:rPr>
          <w:lang w:val="es-ES_tradnl" w:eastAsia="ja-JP"/>
        </w:rPr>
        <w:t xml:space="preserve">figura en </w:t>
      </w:r>
      <w:r w:rsidRPr="00944819">
        <w:rPr>
          <w:lang w:val="es-ES_tradnl" w:eastAsia="ja-JP"/>
        </w:rPr>
        <w:t>el §</w:t>
      </w:r>
      <w:r w:rsidR="00626A9F">
        <w:rPr>
          <w:lang w:val="es-ES_tradnl" w:eastAsia="ja-JP"/>
        </w:rPr>
        <w:t> </w:t>
      </w:r>
      <w:r w:rsidRPr="00944819">
        <w:rPr>
          <w:rFonts w:hint="eastAsia"/>
          <w:lang w:val="es-ES_tradnl" w:eastAsia="ja-JP"/>
        </w:rPr>
        <w:t xml:space="preserve">2 </w:t>
      </w:r>
      <w:r w:rsidRPr="00944819">
        <w:rPr>
          <w:lang w:val="es-ES_tradnl" w:eastAsia="ja-JP"/>
        </w:rPr>
        <w:t>del</w:t>
      </w:r>
      <w:r w:rsidRPr="00944819">
        <w:rPr>
          <w:rFonts w:hint="eastAsia"/>
          <w:lang w:val="es-ES_tradnl" w:eastAsia="ja-JP"/>
        </w:rPr>
        <w:t xml:space="preserve"> Anex</w:t>
      </w:r>
      <w:r w:rsidRPr="00944819">
        <w:rPr>
          <w:lang w:val="es-ES_tradnl" w:eastAsia="ja-JP"/>
        </w:rPr>
        <w:t>o</w:t>
      </w:r>
      <w:r w:rsidR="00626A9F">
        <w:rPr>
          <w:lang w:val="es-ES_tradnl" w:eastAsia="ja-JP"/>
        </w:rPr>
        <w:t> </w:t>
      </w:r>
      <w:r w:rsidRPr="00944819">
        <w:rPr>
          <w:rFonts w:hint="eastAsia"/>
          <w:lang w:val="es-ES_tradnl" w:eastAsia="ja-JP"/>
        </w:rPr>
        <w:t>3</w:t>
      </w:r>
      <w:r w:rsidRPr="00944819">
        <w:rPr>
          <w:lang w:val="es-ES_tradnl" w:eastAsia="ja-JP"/>
        </w:rPr>
        <w:t xml:space="preserve"> a</w:t>
      </w:r>
      <w:r w:rsidRPr="00944819">
        <w:rPr>
          <w:rFonts w:hint="eastAsia"/>
          <w:lang w:val="es-ES_tradnl" w:eastAsia="ja-JP"/>
        </w:rPr>
        <w:t xml:space="preserve"> </w:t>
      </w:r>
      <w:r w:rsidR="00626A9F">
        <w:rPr>
          <w:lang w:val="es-ES_tradnl" w:eastAsia="ja-JP"/>
        </w:rPr>
        <w:t xml:space="preserve">la Recomendación </w:t>
      </w:r>
      <w:r w:rsidRPr="00944819">
        <w:rPr>
          <w:lang w:val="es-ES_tradnl" w:eastAsia="ja-JP"/>
        </w:rPr>
        <w:t>UIT</w:t>
      </w:r>
      <w:r w:rsidR="00626A9F">
        <w:rPr>
          <w:lang w:val="es-ES_tradnl" w:eastAsia="ja-JP"/>
        </w:rPr>
        <w:noBreakHyphen/>
      </w:r>
      <w:r w:rsidRPr="00944819">
        <w:rPr>
          <w:rFonts w:hint="eastAsia"/>
          <w:lang w:val="es-ES_tradnl" w:eastAsia="ja-JP"/>
        </w:rPr>
        <w:t>R</w:t>
      </w:r>
      <w:r w:rsidR="00626A9F">
        <w:rPr>
          <w:lang w:val="es-ES_tradnl" w:eastAsia="ja-JP"/>
        </w:rPr>
        <w:t> </w:t>
      </w:r>
      <w:r w:rsidRPr="00944819">
        <w:rPr>
          <w:rFonts w:hint="eastAsia"/>
          <w:lang w:val="es-ES_tradnl" w:eastAsia="ja-JP"/>
        </w:rPr>
        <w:t xml:space="preserve">SA.1154 </w:t>
      </w:r>
      <w:r w:rsidRPr="00944819">
        <w:rPr>
          <w:lang w:val="es-ES_tradnl" w:eastAsia="ja-JP"/>
        </w:rPr>
        <w:t>y</w:t>
      </w:r>
      <w:r w:rsidRPr="00944819">
        <w:rPr>
          <w:rFonts w:hint="eastAsia"/>
          <w:lang w:val="es-ES_tradnl" w:eastAsia="ja-JP"/>
        </w:rPr>
        <w:t xml:space="preserve"> </w:t>
      </w:r>
      <w:r w:rsidRPr="00944819">
        <w:rPr>
          <w:lang w:val="es-ES_tradnl" w:eastAsia="ja-JP"/>
        </w:rPr>
        <w:t>en el § </w:t>
      </w:r>
      <w:r w:rsidRPr="00944819">
        <w:rPr>
          <w:rFonts w:hint="eastAsia"/>
          <w:lang w:val="es-ES_tradnl" w:eastAsia="ja-JP"/>
        </w:rPr>
        <w:t xml:space="preserve">3 </w:t>
      </w:r>
      <w:r w:rsidRPr="00944819">
        <w:rPr>
          <w:lang w:val="es-ES_tradnl" w:eastAsia="ja-JP"/>
        </w:rPr>
        <w:t>del Informe</w:t>
      </w:r>
      <w:r w:rsidRPr="00944819">
        <w:rPr>
          <w:rFonts w:hint="eastAsia"/>
          <w:lang w:val="es-ES_tradnl" w:eastAsia="ja-JP"/>
        </w:rPr>
        <w:t xml:space="preserve"> </w:t>
      </w:r>
      <w:r w:rsidRPr="00944819">
        <w:rPr>
          <w:lang w:val="es-ES_tradnl" w:eastAsia="ja-JP"/>
        </w:rPr>
        <w:t>UIT</w:t>
      </w:r>
      <w:r w:rsidRPr="00944819">
        <w:rPr>
          <w:rFonts w:hint="eastAsia"/>
          <w:lang w:val="es-ES_tradnl" w:eastAsia="ja-JP"/>
        </w:rPr>
        <w:t>-R BT.</w:t>
      </w:r>
      <w:r w:rsidRPr="00944819">
        <w:rPr>
          <w:lang w:val="es-ES_tradnl" w:eastAsia="ja-JP"/>
        </w:rPr>
        <w:t>2069</w:t>
      </w:r>
      <w:r w:rsidRPr="00944819">
        <w:rPr>
          <w:rFonts w:hint="eastAsia"/>
          <w:lang w:val="es-ES_tradnl" w:eastAsia="ja-JP"/>
        </w:rPr>
        <w:t>.</w:t>
      </w:r>
    </w:p>
  </w:footnote>
  <w:footnote w:id="3">
    <w:p w14:paraId="5199B4ED" w14:textId="77777777" w:rsidR="0032102E" w:rsidRPr="00944819" w:rsidRDefault="0032102E" w:rsidP="00144C0D">
      <w:pPr>
        <w:pStyle w:val="FootnoteText"/>
        <w:rPr>
          <w:lang w:val="es-ES_tradnl" w:eastAsia="ja-JP"/>
        </w:rPr>
      </w:pPr>
      <w:r>
        <w:rPr>
          <w:rStyle w:val="FootnoteReference"/>
        </w:rPr>
        <w:footnoteRef/>
      </w:r>
      <w:r w:rsidRPr="00944819">
        <w:rPr>
          <w:rStyle w:val="FootnoteTextChar"/>
          <w:lang w:val="es-ES_tradnl"/>
        </w:rPr>
        <w:tab/>
      </w:r>
      <w:r w:rsidRPr="000D7DE0">
        <w:rPr>
          <w:rStyle w:val="FootnoteTextChar"/>
          <w:i/>
          <w:lang w:val="es-ES_tradnl"/>
        </w:rPr>
        <w:t>Nota de la Secretaría</w:t>
      </w:r>
      <w:r>
        <w:rPr>
          <w:rStyle w:val="FootnoteTextChar"/>
          <w:lang w:val="es-ES_tradnl"/>
        </w:rPr>
        <w:t>:</w:t>
      </w:r>
      <w:r w:rsidRPr="00944819">
        <w:rPr>
          <w:rStyle w:val="FootnoteTextChar"/>
          <w:lang w:val="es-ES_tradnl"/>
        </w:rPr>
        <w:t xml:space="preserve"> Las Recomendaciones UIT</w:t>
      </w:r>
      <w:r w:rsidRPr="00944819">
        <w:rPr>
          <w:rStyle w:val="FootnoteTextChar"/>
          <w:lang w:val="es-ES_tradnl"/>
        </w:rPr>
        <w:noBreakHyphen/>
        <w:t>T H.262</w:t>
      </w:r>
      <w:r>
        <w:rPr>
          <w:rStyle w:val="FootnoteTextChar"/>
          <w:lang w:val="es-ES_tradnl"/>
        </w:rPr>
        <w:t>, H.264 y</w:t>
      </w:r>
      <w:r w:rsidRPr="00944819">
        <w:rPr>
          <w:rStyle w:val="FootnoteTextChar"/>
          <w:lang w:val="es-ES_tradnl"/>
        </w:rPr>
        <w:t xml:space="preserve"> H.26</w:t>
      </w:r>
      <w:r>
        <w:rPr>
          <w:rStyle w:val="FootnoteTextChar"/>
          <w:lang w:val="es-ES_tradnl"/>
        </w:rPr>
        <w:t>5</w:t>
      </w:r>
      <w:r w:rsidRPr="00944819">
        <w:rPr>
          <w:rStyle w:val="FootnoteTextChar"/>
          <w:lang w:val="es-ES_tradnl"/>
        </w:rPr>
        <w:t xml:space="preserve"> están disponibles en formato electrónico en </w:t>
      </w:r>
      <w:r>
        <w:rPr>
          <w:rStyle w:val="FootnoteTextChar"/>
          <w:lang w:val="es-ES_tradnl"/>
        </w:rPr>
        <w:t>el sitio web del UIT-T.</w:t>
      </w:r>
    </w:p>
  </w:footnote>
  <w:footnote w:id="4">
    <w:p w14:paraId="10BEDB7E" w14:textId="77777777" w:rsidR="0032102E" w:rsidRPr="00944819" w:rsidRDefault="0032102E" w:rsidP="00144C0D">
      <w:pPr>
        <w:pStyle w:val="FootnoteText"/>
        <w:rPr>
          <w:lang w:val="es-ES_tradnl"/>
        </w:rPr>
      </w:pPr>
      <w:r>
        <w:rPr>
          <w:rStyle w:val="FootnoteReference"/>
        </w:rPr>
        <w:footnoteRef/>
      </w:r>
      <w:r w:rsidRPr="00944819">
        <w:rPr>
          <w:lang w:val="es-ES_tradnl"/>
        </w:rPr>
        <w:tab/>
        <w:t xml:space="preserve">Las definiciones de este </w:t>
      </w:r>
      <w:r>
        <w:rPr>
          <w:lang w:val="es-ES_tradnl"/>
        </w:rPr>
        <w:t>Adjunto</w:t>
      </w:r>
      <w:r w:rsidRPr="00944819">
        <w:rPr>
          <w:lang w:val="es-ES_tradnl"/>
        </w:rPr>
        <w:t xml:space="preserve"> se refieren únicamente a </w:t>
      </w:r>
      <w:r>
        <w:rPr>
          <w:lang w:val="es-ES_tradnl"/>
        </w:rPr>
        <w:t xml:space="preserve">esta </w:t>
      </w:r>
      <w:r w:rsidRPr="00944819">
        <w:rPr>
          <w:lang w:val="es-ES_tradnl"/>
        </w:rPr>
        <w:t>Recomendación.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1543" w14:textId="77777777" w:rsidR="0032102E" w:rsidRDefault="0032102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BDD8" w14:textId="4340F7AA" w:rsidR="0032102E" w:rsidRDefault="0032102E" w:rsidP="0091084E">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520E">
      <w:rPr>
        <w:rStyle w:val="PageNumber"/>
        <w:b/>
        <w:bCs/>
        <w:noProof/>
        <w:lang w:val="en-US"/>
      </w:rPr>
      <w:t>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6520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14EDE">
      <w:rPr>
        <w:b/>
        <w:bCs/>
        <w:noProof/>
        <w:lang w:val="en-US"/>
      </w:rPr>
      <w:t>UIT-R  BT.1203-2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A5A2" w14:textId="75261A81" w:rsidR="0032102E" w:rsidRDefault="0032102E" w:rsidP="0091084E">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46520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7</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B9BD" w14:textId="0C40C7C8" w:rsidR="0032102E" w:rsidRDefault="003210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520E">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6520E" w:rsidRPr="0046520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14EDE">
      <w:rPr>
        <w:b/>
        <w:bCs/>
        <w:noProof/>
        <w:lang w:val="en-US"/>
      </w:rPr>
      <w:t>UIT-R  BT.1203-2</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0955" w14:textId="382319B5" w:rsidR="0032102E" w:rsidRDefault="0032102E">
    <w:pPr>
      <w:pStyle w:val="Header"/>
    </w:pPr>
    <w:r>
      <w:tab/>
    </w:r>
    <w:fldSimple w:instr=" DOCPROPERTY &quot;Header&quot; \* MERGEFORMAT ">
      <w:r w:rsidR="0046520E" w:rsidRPr="004652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596C" w14:textId="77777777" w:rsidR="0032102E" w:rsidRDefault="0032102E" w:rsidP="0091084E">
    <w:pPr>
      <w:pStyle w:val="Header"/>
      <w:ind w:right="360" w:firstLine="360"/>
    </w:pPr>
    <w:r>
      <w:rPr>
        <w:noProof/>
        <w:lang w:val="es-ES_tradnl" w:eastAsia="zh-CN"/>
      </w:rPr>
      <w:drawing>
        <wp:anchor distT="0" distB="0" distL="114300" distR="114300" simplePos="0" relativeHeight="251659264" behindDoc="1" locked="0" layoutInCell="1" allowOverlap="1" wp14:anchorId="40595383" wp14:editId="3DE5A74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B793" w14:textId="60704163" w:rsidR="0032102E" w:rsidRDefault="0032102E" w:rsidP="0091084E">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ii</w:t>
    </w:r>
    <w:r>
      <w:rPr>
        <w:rStyle w:val="PageNumber"/>
        <w:b/>
        <w:bCs/>
      </w:rPr>
      <w:fldChar w:fldCharType="end"/>
    </w:r>
    <w:r>
      <w:tab/>
    </w:r>
    <w:fldSimple w:instr=" DOCPROPERTY &quot;Header&quot; \* MERGEFORMAT ">
      <w:r w:rsidR="0046520E" w:rsidRPr="004652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CA86" w14:textId="77777777" w:rsidR="0032102E" w:rsidRDefault="0032102E">
    <w:pPr>
      <w:pStyle w:val="Header"/>
    </w:pPr>
    <w:r>
      <w:tab/>
    </w:r>
    <w:fldSimple w:instr=" DOCPROPERTY &quot;Header&quot; \* MERGEFORMAT ">
      <w:r w:rsidR="0046520E" w:rsidRPr="004652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6520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0D52A" w14:textId="69DBD023" w:rsidR="0032102E" w:rsidRDefault="003210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520E">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6520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14EDE">
      <w:rPr>
        <w:b/>
        <w:bCs/>
        <w:noProof/>
        <w:lang w:val="en-US"/>
      </w:rPr>
      <w:t>UIT-R  BT.1203-2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F2E16" w14:textId="2A3CCB04" w:rsidR="0032102E" w:rsidRDefault="0032102E">
    <w:pPr>
      <w:pStyle w:val="Header"/>
    </w:pPr>
    <w:r>
      <w:tab/>
    </w:r>
    <w:r>
      <w:rPr>
        <w:b/>
        <w:bCs/>
      </w:rPr>
      <w:fldChar w:fldCharType="begin"/>
    </w:r>
    <w:r>
      <w:rPr>
        <w:b/>
        <w:bCs/>
      </w:rPr>
      <w:instrText xml:space="preserve"> DOCPROPERTY "Header" \* MERGEFORMAT </w:instrText>
    </w:r>
    <w:r>
      <w:rPr>
        <w:b/>
        <w:bCs/>
      </w:rPr>
      <w:fldChar w:fldCharType="separate"/>
    </w:r>
    <w:r w:rsidR="0046520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CE65" w14:textId="3B5BE85B" w:rsidR="0032102E" w:rsidRDefault="0032102E" w:rsidP="0091084E">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46520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AA9A" w14:textId="53B982E9" w:rsidR="0032102E" w:rsidRDefault="003210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6520E">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6520E">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14EDE">
      <w:rPr>
        <w:b/>
        <w:bCs/>
        <w:noProof/>
        <w:lang w:val="en-US"/>
      </w:rPr>
      <w:t>UIT-R  BT.1203-2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50E2" w14:textId="64E3475F" w:rsidR="0032102E" w:rsidRDefault="0032102E">
    <w:pPr>
      <w:pStyle w:val="Header"/>
    </w:pPr>
    <w:r>
      <w:tab/>
    </w:r>
    <w:r>
      <w:rPr>
        <w:b/>
        <w:bCs/>
      </w:rPr>
      <w:fldChar w:fldCharType="begin"/>
    </w:r>
    <w:r>
      <w:rPr>
        <w:b/>
        <w:bCs/>
      </w:rPr>
      <w:instrText xml:space="preserve"> DOCPROPERTY "Header" \* MERGEFORMAT </w:instrText>
    </w:r>
    <w:r>
      <w:rPr>
        <w:b/>
        <w:bCs/>
      </w:rPr>
      <w:fldChar w:fldCharType="separate"/>
    </w:r>
    <w:r w:rsidR="0046520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14EDE">
      <w:rPr>
        <w:b/>
        <w:bCs/>
        <w:noProof/>
      </w:rPr>
      <w:t>UIT-R  BT.1203-2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6520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B6DD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3097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66DB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E0B9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56B3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25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04FD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1AFF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7EC4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3448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193616188">
    <w:abstractNumId w:val="28"/>
  </w:num>
  <w:num w:numId="2" w16cid:durableId="860779783">
    <w:abstractNumId w:val="16"/>
  </w:num>
  <w:num w:numId="3" w16cid:durableId="1911310221">
    <w:abstractNumId w:val="14"/>
  </w:num>
  <w:num w:numId="4" w16cid:durableId="1486432624">
    <w:abstractNumId w:val="21"/>
  </w:num>
  <w:num w:numId="5" w16cid:durableId="1585650339">
    <w:abstractNumId w:val="12"/>
  </w:num>
  <w:num w:numId="6" w16cid:durableId="1003557175">
    <w:abstractNumId w:val="19"/>
  </w:num>
  <w:num w:numId="7" w16cid:durableId="214630624">
    <w:abstractNumId w:val="29"/>
  </w:num>
  <w:num w:numId="8" w16cid:durableId="2008827951">
    <w:abstractNumId w:val="15"/>
  </w:num>
  <w:num w:numId="9" w16cid:durableId="1260025259">
    <w:abstractNumId w:val="11"/>
  </w:num>
  <w:num w:numId="10" w16cid:durableId="1590194312">
    <w:abstractNumId w:val="22"/>
  </w:num>
  <w:num w:numId="11" w16cid:durableId="142284720">
    <w:abstractNumId w:val="17"/>
  </w:num>
  <w:num w:numId="12" w16cid:durableId="1824469986">
    <w:abstractNumId w:val="32"/>
  </w:num>
  <w:num w:numId="13" w16cid:durableId="2060281701">
    <w:abstractNumId w:val="32"/>
    <w:lvlOverride w:ilvl="0">
      <w:lvl w:ilvl="0">
        <w:start w:val="2"/>
        <w:numFmt w:val="lowerLetter"/>
        <w:lvlText w:val="%1)"/>
        <w:legacy w:legacy="1" w:legacySpace="0" w:legacyIndent="720"/>
        <w:lvlJc w:val="left"/>
        <w:pPr>
          <w:ind w:left="720" w:hanging="720"/>
        </w:pPr>
      </w:lvl>
    </w:lvlOverride>
  </w:num>
  <w:num w:numId="14" w16cid:durableId="297225699">
    <w:abstractNumId w:val="13"/>
  </w:num>
  <w:num w:numId="15" w16cid:durableId="1886067490">
    <w:abstractNumId w:val="30"/>
  </w:num>
  <w:num w:numId="16" w16cid:durableId="83075744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2125612195">
    <w:abstractNumId w:val="18"/>
  </w:num>
  <w:num w:numId="18" w16cid:durableId="1230578094">
    <w:abstractNumId w:val="25"/>
  </w:num>
  <w:num w:numId="19" w16cid:durableId="1394696207">
    <w:abstractNumId w:val="20"/>
  </w:num>
  <w:num w:numId="20" w16cid:durableId="1463038145">
    <w:abstractNumId w:val="10"/>
    <w:lvlOverride w:ilvl="0">
      <w:lvl w:ilvl="0">
        <w:start w:val="1"/>
        <w:numFmt w:val="bullet"/>
        <w:lvlText w:val="-"/>
        <w:legacy w:legacy="1" w:legacySpace="0" w:legacyIndent="360"/>
        <w:lvlJc w:val="left"/>
        <w:pPr>
          <w:ind w:left="360" w:hanging="360"/>
        </w:pPr>
        <w:rPr>
          <w:sz w:val="16"/>
        </w:rPr>
      </w:lvl>
    </w:lvlOverride>
  </w:num>
  <w:num w:numId="21" w16cid:durableId="1504079835">
    <w:abstractNumId w:val="27"/>
  </w:num>
  <w:num w:numId="22" w16cid:durableId="1146506548">
    <w:abstractNumId w:val="23"/>
  </w:num>
  <w:num w:numId="23" w16cid:durableId="1627856423">
    <w:abstractNumId w:val="24"/>
  </w:num>
  <w:num w:numId="24" w16cid:durableId="1817451583">
    <w:abstractNumId w:val="26"/>
  </w:num>
  <w:num w:numId="25" w16cid:durableId="851266699">
    <w:abstractNumId w:val="31"/>
  </w:num>
  <w:num w:numId="26" w16cid:durableId="1456756068">
    <w:abstractNumId w:val="9"/>
  </w:num>
  <w:num w:numId="27" w16cid:durableId="1862238061">
    <w:abstractNumId w:val="7"/>
  </w:num>
  <w:num w:numId="28" w16cid:durableId="213391378">
    <w:abstractNumId w:val="6"/>
  </w:num>
  <w:num w:numId="29" w16cid:durableId="1533375327">
    <w:abstractNumId w:val="5"/>
  </w:num>
  <w:num w:numId="30" w16cid:durableId="1150515487">
    <w:abstractNumId w:val="4"/>
  </w:num>
  <w:num w:numId="31" w16cid:durableId="1704669570">
    <w:abstractNumId w:val="8"/>
  </w:num>
  <w:num w:numId="32" w16cid:durableId="1923442239">
    <w:abstractNumId w:val="3"/>
  </w:num>
  <w:num w:numId="33" w16cid:durableId="356272922">
    <w:abstractNumId w:val="2"/>
  </w:num>
  <w:num w:numId="34" w16cid:durableId="893613853">
    <w:abstractNumId w:val="1"/>
  </w:num>
  <w:num w:numId="35" w16cid:durableId="1292322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4C0D"/>
    <w:rsid w:val="00037291"/>
    <w:rsid w:val="00144C0D"/>
    <w:rsid w:val="00163D99"/>
    <w:rsid w:val="00165F71"/>
    <w:rsid w:val="00177114"/>
    <w:rsid w:val="001F0FD0"/>
    <w:rsid w:val="00217EBF"/>
    <w:rsid w:val="00242AEE"/>
    <w:rsid w:val="0024799F"/>
    <w:rsid w:val="002C23C9"/>
    <w:rsid w:val="002D76C4"/>
    <w:rsid w:val="0032102E"/>
    <w:rsid w:val="00442F78"/>
    <w:rsid w:val="0046520E"/>
    <w:rsid w:val="004A37AC"/>
    <w:rsid w:val="0052529D"/>
    <w:rsid w:val="0058526B"/>
    <w:rsid w:val="005F49A6"/>
    <w:rsid w:val="00607D68"/>
    <w:rsid w:val="00614EDE"/>
    <w:rsid w:val="00626A9F"/>
    <w:rsid w:val="006A4EA7"/>
    <w:rsid w:val="006C64B2"/>
    <w:rsid w:val="007468DA"/>
    <w:rsid w:val="007C3EC9"/>
    <w:rsid w:val="007D1F79"/>
    <w:rsid w:val="00870CB4"/>
    <w:rsid w:val="008A19EF"/>
    <w:rsid w:val="0091084E"/>
    <w:rsid w:val="00956DBF"/>
    <w:rsid w:val="009E00A8"/>
    <w:rsid w:val="00A6617B"/>
    <w:rsid w:val="00A97998"/>
    <w:rsid w:val="00AB0DC8"/>
    <w:rsid w:val="00B44E24"/>
    <w:rsid w:val="00DD372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E15A6F"/>
  <w15:docId w15:val="{B45847BE-9C65-45EE-87E8-98CEA2E3E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C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44C0D"/>
    <w:rPr>
      <w:color w:val="0000FF"/>
      <w:u w:val="single"/>
    </w:rPr>
  </w:style>
  <w:style w:type="paragraph" w:customStyle="1" w:styleId="Part">
    <w:name w:val="Part"/>
    <w:basedOn w:val="Normal"/>
    <w:rsid w:val="00144C0D"/>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144C0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customStyle="1" w:styleId="FootnoteTextChar">
    <w:name w:val="Footnote Text Char"/>
    <w:basedOn w:val="DefaultParagraphFont"/>
    <w:link w:val="FootnoteText"/>
    <w:semiHidden/>
    <w:rsid w:val="00144C0D"/>
    <w:rPr>
      <w:sz w:val="22"/>
      <w:lang w:val="fr-FR" w:eastAsia="en-US"/>
    </w:rPr>
  </w:style>
  <w:style w:type="table" w:styleId="TableGrid">
    <w:name w:val="Table Grid"/>
    <w:basedOn w:val="TableNormal"/>
    <w:rsid w:val="00144C0D"/>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144C0D"/>
    <w:rPr>
      <w:sz w:val="22"/>
      <w:lang w:val="fr-FR" w:eastAsia="en-US"/>
    </w:rPr>
  </w:style>
  <w:style w:type="character" w:customStyle="1" w:styleId="TableNoChar">
    <w:name w:val="Table_No Char"/>
    <w:basedOn w:val="DefaultParagraphFont"/>
    <w:link w:val="TableNo"/>
    <w:locked/>
    <w:rsid w:val="00144C0D"/>
    <w:rPr>
      <w:sz w:val="24"/>
      <w:lang w:val="fr-FR" w:eastAsia="en-US"/>
    </w:rPr>
  </w:style>
  <w:style w:type="character" w:customStyle="1" w:styleId="TabletitleChar">
    <w:name w:val="Table_title Char"/>
    <w:basedOn w:val="DefaultParagraphFont"/>
    <w:link w:val="Tabletitle"/>
    <w:locked/>
    <w:rsid w:val="00144C0D"/>
    <w:rPr>
      <w:b/>
      <w:sz w:val="24"/>
      <w:lang w:val="fr-FR" w:eastAsia="en-US"/>
    </w:rPr>
  </w:style>
  <w:style w:type="character" w:customStyle="1" w:styleId="FooterChar">
    <w:name w:val="Footer Char"/>
    <w:basedOn w:val="DefaultParagraphFont"/>
    <w:link w:val="Footer"/>
    <w:rsid w:val="00144C0D"/>
    <w:rPr>
      <w:noProof/>
      <w:sz w:val="18"/>
      <w:lang w:val="fr-FR" w:eastAsia="en-US"/>
    </w:rPr>
  </w:style>
  <w:style w:type="paragraph" w:customStyle="1" w:styleId="Reasons">
    <w:name w:val="Reasons"/>
    <w:basedOn w:val="Normal"/>
    <w:qFormat/>
    <w:rsid w:val="00144C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10" Type="http://schemas.openxmlformats.org/officeDocument/2006/relationships/hyperlink" Target="http://www.itu.int/publ/R-REC/es)"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 Id="rId22"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251</TotalTime>
  <Pages>12</Pages>
  <Words>2880</Words>
  <Characters>15006</Characters>
  <Application>Microsoft Office Word</Application>
  <DocSecurity>0</DocSecurity>
  <Lines>789</Lines>
  <Paragraphs>496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BT.1203-2 - Requisitos de usuario para la codificación genérica con reducción de velocidad binaria de vídeo de señales digitales de televisión para un sistema de televisión de extremo a extremo</dc:title>
  <dc:subject>Serie BT = Servicio de radiodifusión (televisión)</dc:subject>
  <dc:creator>Oficina de Radiocomunicaciones del UIT (BR)</dc:creator>
  <cp:keywords>BT,1203-2</cp:keywords>
  <dc:description>Gachetc, 14/09/2023, ITU51013811</dc:description>
  <cp:lastModifiedBy>Gachet, Christelle</cp:lastModifiedBy>
  <cp:revision>21</cp:revision>
  <cp:lastPrinted>2016-06-01T13:45:00Z</cp:lastPrinted>
  <dcterms:created xsi:type="dcterms:W3CDTF">2016-06-01T08:44:00Z</dcterms:created>
  <dcterms:modified xsi:type="dcterms:W3CDTF">2023-09-14T09:15:00Z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14 September 2023</vt:lpwstr>
  </property>
</Properties>
</file>