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D3C61">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E14572" w:rsidRDefault="00860BEE" w:rsidP="00E14572">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Pr>
                <w:rFonts w:ascii="Tahoma" w:hAnsi="Tahoma" w:cs="Tahoma"/>
                <w:b/>
                <w:bCs/>
                <w:iCs/>
                <w:color w:val="243285"/>
                <w:sz w:val="36"/>
                <w:szCs w:val="36"/>
                <w:lang w:val="en-US"/>
              </w:rPr>
              <w:t xml:space="preserve">  </w:t>
            </w:r>
            <w:r w:rsidR="00131900" w:rsidRPr="00FD3C61">
              <w:rPr>
                <w:rFonts w:ascii="Tahoma" w:hAnsi="Tahoma" w:cs="Tahoma"/>
                <w:b/>
                <w:bCs/>
                <w:iCs/>
                <w:color w:val="243285"/>
                <w:sz w:val="36"/>
                <w:szCs w:val="36"/>
                <w:lang w:val="ru-RU"/>
              </w:rPr>
              <w:t>МСЭ</w:t>
            </w:r>
            <w:r w:rsidR="00FE79FE" w:rsidRPr="00FD3C61">
              <w:rPr>
                <w:rFonts w:ascii="Tahoma" w:hAnsi="Tahoma" w:cs="Tahoma"/>
                <w:b/>
                <w:bCs/>
                <w:iCs/>
                <w:color w:val="243285"/>
                <w:sz w:val="36"/>
                <w:szCs w:val="36"/>
                <w:lang w:val="ru-RU"/>
              </w:rPr>
              <w:t>-</w:t>
            </w:r>
            <w:proofErr w:type="gramStart"/>
            <w:r w:rsidR="00FE79FE" w:rsidRPr="00FD3C61">
              <w:rPr>
                <w:rFonts w:ascii="Tahoma" w:hAnsi="Tahoma" w:cs="Tahoma"/>
                <w:b/>
                <w:bCs/>
                <w:iCs/>
                <w:color w:val="243285"/>
                <w:sz w:val="36"/>
                <w:szCs w:val="36"/>
                <w:lang w:val="ru-RU"/>
              </w:rPr>
              <w:t>R</w:t>
            </w:r>
            <w:proofErr w:type="gramEnd"/>
            <w:r>
              <w:rPr>
                <w:rFonts w:ascii="Tahoma" w:hAnsi="Tahoma" w:cs="Tahoma"/>
                <w:b/>
                <w:bCs/>
                <w:iCs/>
                <w:color w:val="243285"/>
                <w:sz w:val="36"/>
                <w:szCs w:val="36"/>
                <w:lang w:val="en-US"/>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E14572">
              <w:rPr>
                <w:rFonts w:ascii="Tahoma" w:hAnsi="Tahoma" w:cs="Tahoma"/>
                <w:b/>
                <w:bCs/>
                <w:iCs/>
                <w:color w:val="243285"/>
                <w:sz w:val="36"/>
                <w:szCs w:val="36"/>
                <w:lang w:val="en-US"/>
              </w:rPr>
              <w:t>1203-1</w:t>
            </w:r>
          </w:p>
          <w:p w:rsidR="00FE79FE" w:rsidRPr="00C66DB4" w:rsidRDefault="00FE79FE" w:rsidP="00EC4809">
            <w:pPr>
              <w:spacing w:before="80" w:line="280" w:lineRule="exact"/>
              <w:jc w:val="right"/>
              <w:rPr>
                <w:rFonts w:ascii="Tahoma" w:hAnsi="Tahoma" w:cs="Tahoma"/>
                <w:b/>
                <w:bCs/>
                <w:iCs/>
                <w:color w:val="243285"/>
                <w:sz w:val="24"/>
                <w:szCs w:val="24"/>
                <w:lang w:val="ru-RU"/>
              </w:rPr>
            </w:pPr>
            <w:r w:rsidRPr="00C66DB4">
              <w:rPr>
                <w:rFonts w:ascii="Tahoma" w:hAnsi="Tahoma" w:cs="Tahoma"/>
                <w:b/>
                <w:bCs/>
                <w:iCs/>
                <w:color w:val="243285"/>
                <w:sz w:val="24"/>
                <w:szCs w:val="24"/>
                <w:lang w:val="ru-RU"/>
              </w:rPr>
              <w:t>(</w:t>
            </w:r>
            <w:r w:rsidR="006114CA" w:rsidRPr="00C66DB4">
              <w:rPr>
                <w:rFonts w:ascii="Tahoma" w:hAnsi="Tahoma" w:cs="Tahoma"/>
                <w:b/>
                <w:bCs/>
                <w:iCs/>
                <w:color w:val="243285"/>
                <w:sz w:val="24"/>
                <w:szCs w:val="24"/>
                <w:lang w:val="ru-RU"/>
              </w:rPr>
              <w:t>0</w:t>
            </w:r>
            <w:r w:rsidR="00EC4809">
              <w:rPr>
                <w:rFonts w:ascii="Tahoma" w:hAnsi="Tahoma" w:cs="Tahoma"/>
                <w:b/>
                <w:bCs/>
                <w:iCs/>
                <w:color w:val="243285"/>
                <w:sz w:val="24"/>
                <w:szCs w:val="24"/>
                <w:lang w:val="ru-RU"/>
              </w:rPr>
              <w:t>1</w:t>
            </w:r>
            <w:r w:rsidRPr="00C66DB4">
              <w:rPr>
                <w:rFonts w:ascii="Tahoma" w:hAnsi="Tahoma" w:cs="Tahoma"/>
                <w:b/>
                <w:bCs/>
                <w:iCs/>
                <w:color w:val="243285"/>
                <w:sz w:val="24"/>
                <w:szCs w:val="24"/>
                <w:lang w:val="ru-RU"/>
              </w:rPr>
              <w:t>/</w:t>
            </w:r>
            <w:r w:rsidR="006114CA" w:rsidRPr="00C66DB4">
              <w:rPr>
                <w:rFonts w:ascii="Tahoma" w:hAnsi="Tahoma" w:cs="Tahoma"/>
                <w:b/>
                <w:bCs/>
                <w:iCs/>
                <w:color w:val="243285"/>
                <w:sz w:val="24"/>
                <w:szCs w:val="24"/>
                <w:lang w:val="ru-RU"/>
              </w:rPr>
              <w:t>20</w:t>
            </w:r>
            <w:r w:rsidR="00EC4809">
              <w:rPr>
                <w:rFonts w:ascii="Tahoma" w:hAnsi="Tahoma" w:cs="Tahoma"/>
                <w:b/>
                <w:bCs/>
                <w:iCs/>
                <w:color w:val="243285"/>
                <w:sz w:val="24"/>
                <w:szCs w:val="24"/>
                <w:lang w:val="ru-RU"/>
              </w:rPr>
              <w:t>07</w:t>
            </w:r>
            <w:r w:rsidRPr="00C66DB4">
              <w:rPr>
                <w:rFonts w:ascii="Tahoma" w:hAnsi="Tahoma" w:cs="Tahoma"/>
                <w:b/>
                <w:bCs/>
                <w:iCs/>
                <w:color w:val="243285"/>
                <w:sz w:val="24"/>
                <w:szCs w:val="24"/>
                <w:lang w:val="ru-RU"/>
              </w:rPr>
              <w:t>)</w:t>
            </w:r>
          </w:p>
        </w:tc>
      </w:tr>
      <w:tr w:rsidR="00FE79FE" w:rsidRPr="00E14572">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C66DB4" w:rsidRDefault="00C66DB4" w:rsidP="00C66DB4">
            <w:pPr>
              <w:spacing w:before="80" w:line="500" w:lineRule="exact"/>
              <w:jc w:val="right"/>
              <w:rPr>
                <w:rFonts w:ascii="Tahoma" w:hAnsi="Tahoma" w:cs="Tahoma"/>
                <w:b/>
                <w:bCs/>
                <w:iCs/>
                <w:color w:val="243285"/>
                <w:sz w:val="44"/>
                <w:szCs w:val="44"/>
                <w:lang w:val="ru-RU"/>
              </w:rPr>
            </w:pPr>
            <w:r w:rsidRPr="00C66DB4">
              <w:rPr>
                <w:rFonts w:ascii="Tahoma" w:hAnsi="Tahoma" w:cs="Tahoma"/>
                <w:b/>
                <w:bCs/>
                <w:iCs/>
                <w:color w:val="243285"/>
                <w:sz w:val="44"/>
                <w:szCs w:val="44"/>
                <w:lang w:val="ru-RU"/>
              </w:rPr>
              <w:t>Требования пользователя к общему кодированию цифровых ТВ сигналов</w:t>
            </w:r>
            <w:r>
              <w:rPr>
                <w:rFonts w:ascii="Tahoma" w:hAnsi="Tahoma" w:cs="Tahoma"/>
                <w:b/>
                <w:bCs/>
                <w:iCs/>
                <w:color w:val="243285"/>
                <w:sz w:val="44"/>
                <w:szCs w:val="44"/>
                <w:lang w:val="ru-RU"/>
              </w:rPr>
              <w:t xml:space="preserve"> </w:t>
            </w:r>
            <w:r>
              <w:rPr>
                <w:rFonts w:ascii="Tahoma" w:hAnsi="Tahoma" w:cs="Tahoma"/>
                <w:b/>
                <w:bCs/>
                <w:iCs/>
                <w:color w:val="243285"/>
                <w:sz w:val="44"/>
                <w:szCs w:val="44"/>
                <w:lang w:val="ru-RU"/>
              </w:rPr>
              <w:br/>
            </w:r>
            <w:r w:rsidRPr="00C66DB4">
              <w:rPr>
                <w:rFonts w:ascii="Tahoma" w:hAnsi="Tahoma" w:cs="Tahoma"/>
                <w:b/>
                <w:bCs/>
                <w:iCs/>
                <w:color w:val="243285"/>
                <w:sz w:val="44"/>
                <w:szCs w:val="44"/>
                <w:lang w:val="ru-RU"/>
              </w:rPr>
              <w:t>со снижением бинарной скорости</w:t>
            </w:r>
            <w:r>
              <w:rPr>
                <w:rFonts w:ascii="Tahoma" w:hAnsi="Tahoma" w:cs="Tahoma"/>
                <w:b/>
                <w:bCs/>
                <w:iCs/>
                <w:color w:val="243285"/>
                <w:sz w:val="44"/>
                <w:szCs w:val="44"/>
                <w:lang w:val="ru-RU"/>
              </w:rPr>
              <w:t xml:space="preserve"> </w:t>
            </w:r>
            <w:r w:rsidRPr="00C66DB4">
              <w:rPr>
                <w:rFonts w:ascii="Tahoma" w:hAnsi="Tahoma" w:cs="Tahoma"/>
                <w:b/>
                <w:bCs/>
                <w:iCs/>
                <w:color w:val="243285"/>
                <w:sz w:val="44"/>
                <w:szCs w:val="44"/>
                <w:lang w:val="ru-RU"/>
              </w:rPr>
              <w:t>передачи видеосигнала</w:t>
            </w:r>
            <w:r>
              <w:rPr>
                <w:rFonts w:ascii="Tahoma" w:hAnsi="Tahoma" w:cs="Tahoma"/>
                <w:b/>
                <w:bCs/>
                <w:iCs/>
                <w:color w:val="243285"/>
                <w:sz w:val="44"/>
                <w:szCs w:val="44"/>
                <w:lang w:val="ru-RU"/>
              </w:rPr>
              <w:t xml:space="preserve"> в телевизионной системе </w:t>
            </w:r>
            <w:r w:rsidRPr="00C66DB4">
              <w:rPr>
                <w:rFonts w:ascii="Tahoma" w:hAnsi="Tahoma" w:cs="Tahoma"/>
                <w:b/>
                <w:bCs/>
                <w:iCs/>
                <w:color w:val="243285"/>
                <w:sz w:val="44"/>
                <w:szCs w:val="44"/>
                <w:lang w:val="ru-RU"/>
              </w:rPr>
              <w:t>сквозной передачи</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E14572">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1B0C18"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9"/>
          <w:headerReference w:type="default" r:id="rId10"/>
          <w:pgSz w:w="11907" w:h="16840" w:code="9"/>
          <w:pgMar w:top="1089" w:right="1089" w:bottom="284" w:left="1089" w:header="567" w:footer="284" w:gutter="0"/>
          <w:pgNumType w:start="1"/>
          <w:cols w:space="720"/>
        </w:sectPr>
      </w:pPr>
    </w:p>
    <w:p w:rsidR="00131900" w:rsidRPr="00663DF1" w:rsidRDefault="00131900" w:rsidP="001D407F">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End w:id="0"/>
      <w:r w:rsidRPr="00663DF1">
        <w:rPr>
          <w:b/>
          <w:bCs/>
          <w:szCs w:val="22"/>
          <w:lang w:val="ru-RU"/>
        </w:rPr>
        <w:lastRenderedPageBreak/>
        <w:t>Предисловие</w:t>
      </w:r>
    </w:p>
    <w:p w:rsidR="00131900" w:rsidRPr="00663DF1" w:rsidRDefault="00131900" w:rsidP="00131900">
      <w:pPr>
        <w:tabs>
          <w:tab w:val="clear" w:pos="794"/>
          <w:tab w:val="clear" w:pos="1191"/>
          <w:tab w:val="clear" w:pos="1588"/>
          <w:tab w:val="clear" w:pos="1985"/>
        </w:tabs>
        <w:overflowPunct/>
        <w:autoSpaceDE/>
        <w:autoSpaceDN/>
        <w:adjustRightInd/>
        <w:textAlignment w:val="auto"/>
        <w:rPr>
          <w:sz w:val="20"/>
          <w:lang w:val="ru-RU"/>
        </w:rPr>
      </w:pPr>
      <w:r w:rsidRPr="00663DF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663DF1" w:rsidRDefault="00131900" w:rsidP="00131900">
      <w:pPr>
        <w:tabs>
          <w:tab w:val="clear" w:pos="794"/>
          <w:tab w:val="clear" w:pos="1191"/>
          <w:tab w:val="clear" w:pos="1588"/>
          <w:tab w:val="clear" w:pos="1985"/>
        </w:tabs>
        <w:overflowPunct/>
        <w:autoSpaceDE/>
        <w:autoSpaceDN/>
        <w:adjustRightInd/>
        <w:textAlignment w:val="auto"/>
        <w:rPr>
          <w:sz w:val="20"/>
          <w:lang w:val="ru-RU"/>
        </w:rPr>
      </w:pPr>
      <w:r w:rsidRPr="00663DF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1900" w:rsidRPr="00663DF1" w:rsidRDefault="00131900" w:rsidP="00663DF1">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663DF1">
        <w:rPr>
          <w:b/>
          <w:bCs/>
          <w:szCs w:val="22"/>
          <w:lang w:val="ru-RU"/>
        </w:rPr>
        <w:t>Политика в области прав интеллектуальной собственности (ПИС)</w:t>
      </w:r>
    </w:p>
    <w:p w:rsidR="00131900" w:rsidRPr="00663DF1" w:rsidRDefault="00131900" w:rsidP="00131900">
      <w:pPr>
        <w:tabs>
          <w:tab w:val="clear" w:pos="794"/>
          <w:tab w:val="clear" w:pos="1191"/>
          <w:tab w:val="clear" w:pos="1588"/>
          <w:tab w:val="clear" w:pos="1985"/>
        </w:tabs>
        <w:overflowPunct/>
        <w:autoSpaceDE/>
        <w:autoSpaceDN/>
        <w:adjustRightInd/>
        <w:textAlignment w:val="auto"/>
        <w:rPr>
          <w:sz w:val="20"/>
          <w:lang w:val="ru-RU"/>
        </w:rPr>
      </w:pPr>
      <w:r w:rsidRPr="00663DF1">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663DF1">
          <w:rPr>
            <w:rFonts w:eastAsia="SimSun"/>
            <w:color w:val="0000FF"/>
            <w:sz w:val="20"/>
            <w:u w:val="single"/>
            <w:lang w:val="ru-RU" w:eastAsia="zh-CN"/>
          </w:rPr>
          <w:t>http://www.itu.int/ITU-R/go/patents/en</w:t>
        </w:r>
      </w:hyperlink>
      <w:r w:rsidRPr="00663DF1">
        <w:rPr>
          <w:sz w:val="20"/>
          <w:lang w:val="ru-RU"/>
        </w:rPr>
        <w:t>, где также содержатся Руководящие принципы по выполнению общей патентной политики МСЭ-Т/МСЭ-</w:t>
      </w:r>
      <w:proofErr w:type="gramStart"/>
      <w:r w:rsidRPr="00663DF1">
        <w:rPr>
          <w:sz w:val="20"/>
          <w:lang w:val="ru-RU"/>
        </w:rPr>
        <w:t>R</w:t>
      </w:r>
      <w:proofErr w:type="gramEnd"/>
      <w:r w:rsidRPr="00663DF1">
        <w:rPr>
          <w:sz w:val="20"/>
          <w:lang w:val="ru-RU"/>
        </w:rPr>
        <w:t>/ИСО/МЭК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E14572" w:rsidTr="00663DF1">
        <w:trPr>
          <w:jc w:val="center"/>
        </w:trPr>
        <w:tc>
          <w:tcPr>
            <w:tcW w:w="8856" w:type="dxa"/>
            <w:gridSpan w:val="2"/>
          </w:tcPr>
          <w:p w:rsidR="00131900" w:rsidRPr="00493EFC" w:rsidRDefault="00131900" w:rsidP="00663DF1">
            <w:pPr>
              <w:tabs>
                <w:tab w:val="clear" w:pos="794"/>
                <w:tab w:val="clear" w:pos="1191"/>
                <w:tab w:val="clear" w:pos="1588"/>
                <w:tab w:val="clear" w:pos="1985"/>
              </w:tabs>
              <w:overflowPunct/>
              <w:autoSpaceDE/>
              <w:autoSpaceDN/>
              <w:adjustRightInd/>
              <w:spacing w:before="180"/>
              <w:jc w:val="center"/>
              <w:textAlignment w:val="auto"/>
              <w:rPr>
                <w:b/>
                <w:bCs/>
                <w:szCs w:val="22"/>
                <w:lang w:val="ru-RU"/>
              </w:rPr>
            </w:pPr>
            <w:r w:rsidRPr="00493EFC">
              <w:rPr>
                <w:b/>
                <w:bCs/>
                <w:szCs w:val="22"/>
                <w:lang w:val="ru-RU"/>
              </w:rPr>
              <w:t>Серии Рекомендаций МСЭ-R</w:t>
            </w:r>
          </w:p>
          <w:p w:rsidR="00131900" w:rsidRPr="00FD3C61" w:rsidRDefault="00131900" w:rsidP="005C23DD">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FD3C61">
              <w:rPr>
                <w:rFonts w:eastAsia="SimSun"/>
                <w:sz w:val="18"/>
                <w:szCs w:val="18"/>
                <w:lang w:val="ru-RU" w:eastAsia="zh-CN"/>
              </w:rPr>
              <w:t>(</w:t>
            </w:r>
            <w:proofErr w:type="gramStart"/>
            <w:r w:rsidRPr="00663DF1">
              <w:rPr>
                <w:sz w:val="18"/>
                <w:szCs w:val="18"/>
                <w:lang w:val="ru-RU"/>
              </w:rPr>
              <w:t>Представлены</w:t>
            </w:r>
            <w:proofErr w:type="gramEnd"/>
            <w:r w:rsidRPr="00663DF1">
              <w:rPr>
                <w:sz w:val="18"/>
                <w:szCs w:val="18"/>
                <w:lang w:val="ru-RU"/>
              </w:rPr>
              <w:t xml:space="preserve"> также в онлайновой форме по адресу: </w:t>
            </w:r>
            <w:hyperlink r:id="rId12" w:history="1">
              <w:r w:rsidR="005C23DD" w:rsidRPr="00663DF1">
                <w:rPr>
                  <w:rStyle w:val="Hyperlink"/>
                  <w:rFonts w:eastAsia="SimSun"/>
                  <w:sz w:val="18"/>
                  <w:szCs w:val="18"/>
                  <w:lang w:val="en-US"/>
                </w:rPr>
                <w:t>http</w:t>
              </w:r>
              <w:r w:rsidR="005C23DD" w:rsidRPr="00E14572">
                <w:rPr>
                  <w:rStyle w:val="Hyperlink"/>
                  <w:rFonts w:eastAsia="SimSun"/>
                  <w:sz w:val="18"/>
                  <w:szCs w:val="18"/>
                  <w:lang w:val="ru-RU"/>
                </w:rPr>
                <w:t>://</w:t>
              </w:r>
              <w:r w:rsidR="005C23DD" w:rsidRPr="00663DF1">
                <w:rPr>
                  <w:rStyle w:val="Hyperlink"/>
                  <w:rFonts w:eastAsia="SimSun"/>
                  <w:sz w:val="18"/>
                  <w:szCs w:val="18"/>
                  <w:lang w:val="en-US"/>
                </w:rPr>
                <w:t>www</w:t>
              </w:r>
              <w:r w:rsidR="005C23DD" w:rsidRPr="00E14572">
                <w:rPr>
                  <w:rStyle w:val="Hyperlink"/>
                  <w:rFonts w:eastAsia="SimSun"/>
                  <w:sz w:val="18"/>
                  <w:szCs w:val="18"/>
                  <w:lang w:val="ru-RU"/>
                </w:rPr>
                <w:t>.</w:t>
              </w:r>
              <w:proofErr w:type="spellStart"/>
              <w:r w:rsidR="005C23DD" w:rsidRPr="00663DF1">
                <w:rPr>
                  <w:rStyle w:val="Hyperlink"/>
                  <w:rFonts w:eastAsia="SimSun"/>
                  <w:sz w:val="18"/>
                  <w:szCs w:val="18"/>
                  <w:lang w:val="en-US"/>
                </w:rPr>
                <w:t>itu</w:t>
              </w:r>
              <w:proofErr w:type="spellEnd"/>
              <w:r w:rsidR="005C23DD" w:rsidRPr="00E14572">
                <w:rPr>
                  <w:rStyle w:val="Hyperlink"/>
                  <w:rFonts w:eastAsia="SimSun"/>
                  <w:sz w:val="18"/>
                  <w:szCs w:val="18"/>
                  <w:lang w:val="ru-RU"/>
                </w:rPr>
                <w:t>.</w:t>
              </w:r>
              <w:proofErr w:type="spellStart"/>
              <w:r w:rsidR="005C23DD" w:rsidRPr="00663DF1">
                <w:rPr>
                  <w:rStyle w:val="Hyperlink"/>
                  <w:rFonts w:eastAsia="SimSun"/>
                  <w:sz w:val="18"/>
                  <w:szCs w:val="18"/>
                  <w:lang w:val="en-US"/>
                </w:rPr>
                <w:t>int</w:t>
              </w:r>
              <w:proofErr w:type="spellEnd"/>
              <w:r w:rsidR="005C23DD" w:rsidRPr="00E14572">
                <w:rPr>
                  <w:rStyle w:val="Hyperlink"/>
                  <w:rFonts w:eastAsia="SimSun"/>
                  <w:sz w:val="18"/>
                  <w:szCs w:val="18"/>
                  <w:lang w:val="ru-RU"/>
                </w:rPr>
                <w:t>/</w:t>
              </w:r>
              <w:proofErr w:type="spellStart"/>
              <w:r w:rsidR="005C23DD" w:rsidRPr="00663DF1">
                <w:rPr>
                  <w:rStyle w:val="Hyperlink"/>
                  <w:rFonts w:eastAsia="SimSun"/>
                  <w:sz w:val="18"/>
                  <w:szCs w:val="18"/>
                  <w:lang w:val="en-US"/>
                </w:rPr>
                <w:t>publ</w:t>
              </w:r>
              <w:proofErr w:type="spellEnd"/>
              <w:r w:rsidR="005C23DD" w:rsidRPr="00E14572">
                <w:rPr>
                  <w:rStyle w:val="Hyperlink"/>
                  <w:rFonts w:eastAsia="SimSun"/>
                  <w:sz w:val="18"/>
                  <w:szCs w:val="18"/>
                  <w:lang w:val="ru-RU"/>
                </w:rPr>
                <w:t>/</w:t>
              </w:r>
              <w:r w:rsidR="005C23DD" w:rsidRPr="00663DF1">
                <w:rPr>
                  <w:rStyle w:val="Hyperlink"/>
                  <w:rFonts w:eastAsia="SimSun"/>
                  <w:sz w:val="18"/>
                  <w:szCs w:val="18"/>
                  <w:lang w:val="en-US"/>
                </w:rPr>
                <w:t>R</w:t>
              </w:r>
              <w:r w:rsidR="005C23DD" w:rsidRPr="00E14572">
                <w:rPr>
                  <w:rStyle w:val="Hyperlink"/>
                  <w:rFonts w:eastAsia="SimSun"/>
                  <w:sz w:val="18"/>
                  <w:szCs w:val="18"/>
                  <w:lang w:val="ru-RU"/>
                </w:rPr>
                <w:t>-</w:t>
              </w:r>
              <w:r w:rsidR="005C23DD" w:rsidRPr="00663DF1">
                <w:rPr>
                  <w:rStyle w:val="Hyperlink"/>
                  <w:rFonts w:eastAsia="SimSun"/>
                  <w:sz w:val="18"/>
                  <w:szCs w:val="18"/>
                  <w:lang w:val="en-US"/>
                </w:rPr>
                <w:t>REC</w:t>
              </w:r>
              <w:r w:rsidR="005C23DD" w:rsidRPr="00E14572">
                <w:rPr>
                  <w:rStyle w:val="Hyperlink"/>
                  <w:rFonts w:eastAsia="SimSun"/>
                  <w:sz w:val="18"/>
                  <w:szCs w:val="18"/>
                  <w:lang w:val="ru-RU"/>
                </w:rPr>
                <w:t>/</w:t>
              </w:r>
              <w:r w:rsidR="005C23DD" w:rsidRPr="00663DF1">
                <w:rPr>
                  <w:rStyle w:val="Hyperlink"/>
                  <w:rFonts w:eastAsia="SimSun"/>
                  <w:sz w:val="18"/>
                  <w:szCs w:val="18"/>
                  <w:lang w:val="en-US"/>
                </w:rPr>
                <w:t>en</w:t>
              </w:r>
            </w:hyperlink>
            <w:r w:rsidRPr="00663DF1">
              <w:rPr>
                <w:sz w:val="18"/>
                <w:szCs w:val="18"/>
                <w:lang w:val="ru-RU"/>
              </w:rPr>
              <w:t>.)</w:t>
            </w:r>
          </w:p>
        </w:tc>
      </w:tr>
      <w:tr w:rsidR="00131900" w:rsidRPr="00FD3C61" w:rsidTr="00663DF1">
        <w:trPr>
          <w:jc w:val="center"/>
        </w:trPr>
        <w:tc>
          <w:tcPr>
            <w:tcW w:w="1188" w:type="dxa"/>
          </w:tcPr>
          <w:p w:rsidR="00131900" w:rsidRPr="00663DF1" w:rsidRDefault="00131900" w:rsidP="00E14572">
            <w:pPr>
              <w:tabs>
                <w:tab w:val="clear" w:pos="794"/>
                <w:tab w:val="clear" w:pos="1191"/>
                <w:tab w:val="clear" w:pos="1588"/>
                <w:tab w:val="clear" w:pos="1985"/>
              </w:tabs>
              <w:overflowPunct/>
              <w:autoSpaceDE/>
              <w:autoSpaceDN/>
              <w:adjustRightInd/>
              <w:spacing w:before="40" w:after="40"/>
              <w:jc w:val="left"/>
              <w:textAlignment w:val="auto"/>
              <w:rPr>
                <w:b/>
                <w:bCs/>
                <w:sz w:val="20"/>
                <w:lang w:val="en-US"/>
              </w:rPr>
            </w:pPr>
            <w:r w:rsidRPr="00663DF1">
              <w:rPr>
                <w:b/>
                <w:bCs/>
                <w:sz w:val="20"/>
                <w:lang w:val="en-US"/>
              </w:rPr>
              <w:t>Серия</w:t>
            </w:r>
          </w:p>
        </w:tc>
        <w:tc>
          <w:tcPr>
            <w:tcW w:w="766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jc w:val="center"/>
              <w:textAlignment w:val="auto"/>
              <w:rPr>
                <w:b/>
                <w:bCs/>
                <w:sz w:val="20"/>
                <w:lang w:val="en-US"/>
              </w:rPr>
            </w:pPr>
            <w:r w:rsidRPr="00663DF1">
              <w:rPr>
                <w:b/>
                <w:bCs/>
                <w:sz w:val="20"/>
                <w:lang w:val="en-US"/>
              </w:rPr>
              <w:t>Название</w:t>
            </w:r>
          </w:p>
        </w:tc>
      </w:tr>
      <w:tr w:rsidR="00131900" w:rsidRPr="00FD3C61"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BO</w:t>
            </w:r>
          </w:p>
        </w:tc>
        <w:tc>
          <w:tcPr>
            <w:tcW w:w="766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Спутниковое радиовещание</w:t>
            </w:r>
          </w:p>
        </w:tc>
      </w:tr>
      <w:tr w:rsidR="00131900" w:rsidRPr="00E14572"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BR</w:t>
            </w:r>
          </w:p>
        </w:tc>
        <w:tc>
          <w:tcPr>
            <w:tcW w:w="7668" w:type="dxa"/>
          </w:tcPr>
          <w:p w:rsidR="00131900" w:rsidRPr="00E14572" w:rsidRDefault="00131900" w:rsidP="008756DB">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E14572">
              <w:rPr>
                <w:sz w:val="20"/>
                <w:lang w:val="ru-RU"/>
              </w:rPr>
              <w:t>Запись для производства, архивирования и воспроизведения; пленки для телевидения</w:t>
            </w:r>
          </w:p>
        </w:tc>
      </w:tr>
      <w:tr w:rsidR="00131900" w:rsidRPr="00FD3C61" w:rsidTr="00663DF1">
        <w:trPr>
          <w:jc w:val="center"/>
        </w:trPr>
        <w:tc>
          <w:tcPr>
            <w:tcW w:w="1188" w:type="dxa"/>
            <w:shd w:val="clear" w:color="auto" w:fill="FFFFFF" w:themeFill="background1"/>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BS</w:t>
            </w:r>
          </w:p>
        </w:tc>
        <w:tc>
          <w:tcPr>
            <w:tcW w:w="7668" w:type="dxa"/>
            <w:shd w:val="clear" w:color="auto" w:fill="FFFFFF" w:themeFill="background1"/>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Радиовещательная служба (звуковая)</w:t>
            </w:r>
          </w:p>
        </w:tc>
      </w:tr>
      <w:tr w:rsidR="00131900" w:rsidRPr="00FD3C61" w:rsidTr="00663DF1">
        <w:trPr>
          <w:jc w:val="center"/>
        </w:trPr>
        <w:tc>
          <w:tcPr>
            <w:tcW w:w="1188" w:type="dxa"/>
            <w:shd w:val="clear" w:color="auto" w:fill="F2F2F2" w:themeFill="background1" w:themeFillShade="F2"/>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rFonts w:ascii="Times New Roman Bold" w:hAnsi="Times New Roman Bold" w:cs="Times New Roman Bold"/>
                <w:b/>
                <w:bCs/>
                <w:color w:val="000080"/>
                <w:sz w:val="20"/>
                <w:lang w:val="en-US"/>
              </w:rPr>
            </w:pPr>
            <w:r w:rsidRPr="00663DF1">
              <w:rPr>
                <w:rFonts w:ascii="Times New Roman Bold" w:hAnsi="Times New Roman Bold" w:cs="Times New Roman Bold"/>
                <w:b/>
                <w:bCs/>
                <w:color w:val="000080"/>
                <w:sz w:val="20"/>
                <w:lang w:val="en-US"/>
              </w:rPr>
              <w:t>BT</w:t>
            </w:r>
          </w:p>
        </w:tc>
        <w:tc>
          <w:tcPr>
            <w:tcW w:w="7668" w:type="dxa"/>
            <w:shd w:val="clear" w:color="auto" w:fill="F2F2F2" w:themeFill="background1" w:themeFillShade="F2"/>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rFonts w:ascii="Times New Roman Bold" w:hAnsi="Times New Roman Bold" w:cs="Times New Roman Bold"/>
                <w:b/>
                <w:bCs/>
                <w:color w:val="000080"/>
                <w:sz w:val="20"/>
                <w:lang w:val="en-US"/>
              </w:rPr>
            </w:pPr>
            <w:r w:rsidRPr="00663DF1">
              <w:rPr>
                <w:rFonts w:ascii="Times New Roman Bold" w:hAnsi="Times New Roman Bold" w:cs="Times New Roman Bold"/>
                <w:b/>
                <w:bCs/>
                <w:color w:val="000080"/>
                <w:sz w:val="20"/>
                <w:lang w:val="en-US"/>
              </w:rPr>
              <w:t>Радиовещательная служба (телевизионная)</w:t>
            </w:r>
          </w:p>
        </w:tc>
      </w:tr>
      <w:tr w:rsidR="00131900" w:rsidRPr="00FD3C61"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F</w:t>
            </w:r>
          </w:p>
        </w:tc>
        <w:tc>
          <w:tcPr>
            <w:tcW w:w="766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Фиксированная служба</w:t>
            </w:r>
          </w:p>
        </w:tc>
      </w:tr>
      <w:tr w:rsidR="00131900" w:rsidRPr="00E14572" w:rsidTr="00663DF1">
        <w:trPr>
          <w:jc w:val="center"/>
        </w:trPr>
        <w:tc>
          <w:tcPr>
            <w:tcW w:w="1188" w:type="dxa"/>
            <w:shd w:val="clear" w:color="auto" w:fill="FFFFFF"/>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M</w:t>
            </w:r>
          </w:p>
        </w:tc>
        <w:tc>
          <w:tcPr>
            <w:tcW w:w="7668" w:type="dxa"/>
            <w:shd w:val="clear" w:color="auto" w:fill="FFFFFF"/>
          </w:tcPr>
          <w:p w:rsidR="00131900" w:rsidRPr="00E14572" w:rsidRDefault="00131900" w:rsidP="008756DB">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E14572">
              <w:rPr>
                <w:sz w:val="20"/>
                <w:lang w:val="ru-RU"/>
              </w:rPr>
              <w:t xml:space="preserve">Подвижная спутниковая служба, спутниковая служба </w:t>
            </w:r>
            <w:proofErr w:type="spellStart"/>
            <w:r w:rsidRPr="00E14572">
              <w:rPr>
                <w:sz w:val="20"/>
                <w:lang w:val="ru-RU"/>
              </w:rPr>
              <w:t>радиоопределения</w:t>
            </w:r>
            <w:proofErr w:type="spellEnd"/>
            <w:r w:rsidRPr="00E14572">
              <w:rPr>
                <w:sz w:val="20"/>
                <w:lang w:val="ru-RU"/>
              </w:rPr>
              <w:t>, любительская спутниковая служба и относящиеся к ним спутниковые службы</w:t>
            </w:r>
          </w:p>
        </w:tc>
      </w:tr>
      <w:tr w:rsidR="00131900" w:rsidRPr="00FD3C61" w:rsidTr="00663DF1">
        <w:trPr>
          <w:jc w:val="center"/>
        </w:trPr>
        <w:tc>
          <w:tcPr>
            <w:tcW w:w="1188" w:type="dxa"/>
            <w:shd w:val="clear" w:color="auto" w:fill="FFFFFF" w:themeFill="background1"/>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P</w:t>
            </w:r>
          </w:p>
        </w:tc>
        <w:tc>
          <w:tcPr>
            <w:tcW w:w="7668" w:type="dxa"/>
            <w:shd w:val="clear" w:color="auto" w:fill="FFFFFF" w:themeFill="background1"/>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Распространение радиоволн</w:t>
            </w:r>
          </w:p>
        </w:tc>
      </w:tr>
      <w:tr w:rsidR="00131900" w:rsidRPr="00FD3C61"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RA</w:t>
            </w:r>
          </w:p>
        </w:tc>
        <w:tc>
          <w:tcPr>
            <w:tcW w:w="766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Радиоастрономия</w:t>
            </w:r>
          </w:p>
        </w:tc>
      </w:tr>
      <w:tr w:rsidR="00131900" w:rsidRPr="00FD3C61"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RS</w:t>
            </w:r>
          </w:p>
        </w:tc>
        <w:tc>
          <w:tcPr>
            <w:tcW w:w="766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Системы дистанционного зондирования</w:t>
            </w:r>
          </w:p>
        </w:tc>
      </w:tr>
      <w:tr w:rsidR="00131900" w:rsidRPr="00FD3C61"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S</w:t>
            </w:r>
          </w:p>
        </w:tc>
        <w:tc>
          <w:tcPr>
            <w:tcW w:w="766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Фиксированная спутниковая служба</w:t>
            </w:r>
          </w:p>
        </w:tc>
      </w:tr>
      <w:tr w:rsidR="00131900" w:rsidRPr="00FD3C61" w:rsidTr="00663DF1">
        <w:trPr>
          <w:jc w:val="center"/>
        </w:trPr>
        <w:tc>
          <w:tcPr>
            <w:tcW w:w="1188" w:type="dxa"/>
            <w:shd w:val="clear" w:color="auto" w:fill="auto"/>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SA</w:t>
            </w:r>
          </w:p>
        </w:tc>
        <w:tc>
          <w:tcPr>
            <w:tcW w:w="7668" w:type="dxa"/>
            <w:shd w:val="clear" w:color="auto" w:fill="auto"/>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Космические применения и метеорология</w:t>
            </w:r>
          </w:p>
        </w:tc>
      </w:tr>
      <w:tr w:rsidR="00131900" w:rsidRPr="00E14572"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SF</w:t>
            </w:r>
          </w:p>
        </w:tc>
        <w:tc>
          <w:tcPr>
            <w:tcW w:w="7668" w:type="dxa"/>
          </w:tcPr>
          <w:p w:rsidR="00131900" w:rsidRPr="00E14572" w:rsidRDefault="00131900" w:rsidP="008756DB">
            <w:pPr>
              <w:tabs>
                <w:tab w:val="clear" w:pos="794"/>
                <w:tab w:val="clear" w:pos="1191"/>
                <w:tab w:val="clear" w:pos="1588"/>
                <w:tab w:val="clear" w:pos="1985"/>
              </w:tabs>
              <w:overflowPunct/>
              <w:autoSpaceDE/>
              <w:autoSpaceDN/>
              <w:adjustRightInd/>
              <w:spacing w:before="40" w:after="40"/>
              <w:jc w:val="left"/>
              <w:textAlignment w:val="auto"/>
              <w:rPr>
                <w:sz w:val="20"/>
                <w:lang w:val="ru-RU"/>
              </w:rPr>
            </w:pPr>
            <w:r w:rsidRPr="00E1457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663DF1">
        <w:trPr>
          <w:jc w:val="center"/>
        </w:trPr>
        <w:tc>
          <w:tcPr>
            <w:tcW w:w="1188" w:type="dxa"/>
            <w:shd w:val="clear" w:color="auto" w:fill="auto"/>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SM</w:t>
            </w:r>
          </w:p>
        </w:tc>
        <w:tc>
          <w:tcPr>
            <w:tcW w:w="7668" w:type="dxa"/>
            <w:shd w:val="clear" w:color="auto" w:fill="auto"/>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Управление использованием спектра</w:t>
            </w:r>
          </w:p>
        </w:tc>
      </w:tr>
      <w:tr w:rsidR="00131900" w:rsidRPr="00FD3C61"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SNG</w:t>
            </w:r>
          </w:p>
        </w:tc>
        <w:tc>
          <w:tcPr>
            <w:tcW w:w="766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en-US"/>
              </w:rPr>
            </w:pPr>
            <w:r w:rsidRPr="00663DF1">
              <w:rPr>
                <w:sz w:val="20"/>
                <w:lang w:val="en-US"/>
              </w:rPr>
              <w:t>Спутниковый сбор новостей</w:t>
            </w:r>
          </w:p>
        </w:tc>
      </w:tr>
      <w:tr w:rsidR="00131900" w:rsidRPr="00E14572"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TF</w:t>
            </w:r>
          </w:p>
        </w:tc>
        <w:tc>
          <w:tcPr>
            <w:tcW w:w="7668" w:type="dxa"/>
          </w:tcPr>
          <w:p w:rsidR="00131900" w:rsidRPr="00E14572" w:rsidRDefault="00131900" w:rsidP="00663DF1">
            <w:pPr>
              <w:tabs>
                <w:tab w:val="clear" w:pos="794"/>
                <w:tab w:val="clear" w:pos="1191"/>
                <w:tab w:val="clear" w:pos="1588"/>
                <w:tab w:val="clear" w:pos="1985"/>
              </w:tabs>
              <w:overflowPunct/>
              <w:autoSpaceDE/>
              <w:autoSpaceDN/>
              <w:adjustRightInd/>
              <w:spacing w:before="40" w:after="40"/>
              <w:textAlignment w:val="auto"/>
              <w:rPr>
                <w:sz w:val="20"/>
                <w:lang w:val="ru-RU"/>
              </w:rPr>
            </w:pPr>
            <w:r w:rsidRPr="00E14572">
              <w:rPr>
                <w:sz w:val="20"/>
                <w:lang w:val="ru-RU"/>
              </w:rPr>
              <w:t>Передача сигналов времени и эталонных частот</w:t>
            </w:r>
          </w:p>
        </w:tc>
      </w:tr>
      <w:tr w:rsidR="00131900" w:rsidRPr="00E14572" w:rsidTr="00663DF1">
        <w:trPr>
          <w:jc w:val="center"/>
        </w:trPr>
        <w:tc>
          <w:tcPr>
            <w:tcW w:w="1188" w:type="dxa"/>
          </w:tcPr>
          <w:p w:rsidR="00131900" w:rsidRPr="00663DF1" w:rsidRDefault="00131900" w:rsidP="00663DF1">
            <w:pPr>
              <w:tabs>
                <w:tab w:val="clear" w:pos="794"/>
                <w:tab w:val="clear" w:pos="1191"/>
                <w:tab w:val="clear" w:pos="1588"/>
                <w:tab w:val="clear" w:pos="1985"/>
              </w:tabs>
              <w:overflowPunct/>
              <w:autoSpaceDE/>
              <w:autoSpaceDN/>
              <w:adjustRightInd/>
              <w:spacing w:before="40" w:after="40"/>
              <w:textAlignment w:val="auto"/>
              <w:rPr>
                <w:b/>
                <w:bCs/>
                <w:sz w:val="20"/>
                <w:lang w:val="en-US"/>
              </w:rPr>
            </w:pPr>
            <w:r w:rsidRPr="00663DF1">
              <w:rPr>
                <w:b/>
                <w:bCs/>
                <w:sz w:val="20"/>
                <w:lang w:val="en-US"/>
              </w:rPr>
              <w:t>V</w:t>
            </w:r>
          </w:p>
        </w:tc>
        <w:tc>
          <w:tcPr>
            <w:tcW w:w="7668" w:type="dxa"/>
          </w:tcPr>
          <w:p w:rsidR="00131900" w:rsidRPr="00E14572" w:rsidRDefault="00131900" w:rsidP="00663DF1">
            <w:pPr>
              <w:tabs>
                <w:tab w:val="clear" w:pos="794"/>
                <w:tab w:val="clear" w:pos="1191"/>
                <w:tab w:val="clear" w:pos="1588"/>
                <w:tab w:val="clear" w:pos="1985"/>
              </w:tabs>
              <w:overflowPunct/>
              <w:autoSpaceDE/>
              <w:autoSpaceDN/>
              <w:adjustRightInd/>
              <w:spacing w:before="40" w:after="180"/>
              <w:textAlignment w:val="auto"/>
              <w:rPr>
                <w:sz w:val="20"/>
                <w:lang w:val="ru-RU"/>
              </w:rPr>
            </w:pPr>
            <w:r w:rsidRPr="00E14572">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auto"/>
          <w:insideV w:val="single" w:sz="12" w:space="0" w:color="auto"/>
        </w:tblBorders>
        <w:tblLook w:val="01E0" w:firstRow="1" w:lastRow="1" w:firstColumn="1" w:lastColumn="1" w:noHBand="0" w:noVBand="0"/>
      </w:tblPr>
      <w:tblGrid>
        <w:gridCol w:w="8856"/>
      </w:tblGrid>
      <w:tr w:rsidR="00131900" w:rsidRPr="00E14572" w:rsidTr="00663DF1">
        <w:trPr>
          <w:jc w:val="center"/>
        </w:trPr>
        <w:tc>
          <w:tcPr>
            <w:tcW w:w="8856" w:type="dxa"/>
          </w:tcPr>
          <w:p w:rsidR="00131900" w:rsidRPr="00FD3C61" w:rsidRDefault="00131900" w:rsidP="00FD0AF4">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E14572">
              <w:rPr>
                <w:b/>
                <w:bCs/>
                <w:i/>
                <w:iCs/>
                <w:sz w:val="20"/>
                <w:lang w:val="ru-RU"/>
              </w:rPr>
              <w:t>Примечание</w:t>
            </w:r>
            <w:r w:rsidRPr="00E14572">
              <w:rPr>
                <w:sz w:val="20"/>
                <w:lang w:val="ru-RU"/>
              </w:rPr>
              <w:t xml:space="preserve">. – </w:t>
            </w:r>
            <w:r w:rsidRPr="00E14572">
              <w:rPr>
                <w:i/>
                <w:iCs/>
                <w:sz w:val="20"/>
                <w:lang w:val="ru-RU"/>
              </w:rPr>
              <w:t>Настоящая Рекомендация МСЭ-</w:t>
            </w:r>
            <w:proofErr w:type="gramStart"/>
            <w:r w:rsidRPr="00FD0AF4">
              <w:rPr>
                <w:i/>
                <w:iCs/>
                <w:sz w:val="20"/>
                <w:lang w:val="en-US"/>
              </w:rPr>
              <w:t>R</w:t>
            </w:r>
            <w:proofErr w:type="gramEnd"/>
            <w:r w:rsidRPr="00E14572">
              <w:rPr>
                <w:i/>
                <w:iCs/>
                <w:sz w:val="20"/>
                <w:lang w:val="ru-RU"/>
              </w:rPr>
              <w:t xml:space="preserve"> утверждена на английском языке в соответствии с процедурой, изложенной в Резолюции 1 МСЭ-</w:t>
            </w:r>
            <w:r w:rsidRPr="00FD0AF4">
              <w:rPr>
                <w:i/>
                <w:iCs/>
                <w:sz w:val="20"/>
                <w:lang w:val="en-US"/>
              </w:rPr>
              <w:t>R</w:t>
            </w:r>
            <w:r w:rsidRPr="00E14572">
              <w:rPr>
                <w:i/>
                <w:iCs/>
                <w:sz w:val="20"/>
                <w:lang w:val="ru-RU"/>
              </w:rPr>
              <w:t>.</w:t>
            </w:r>
          </w:p>
        </w:tc>
      </w:tr>
    </w:tbl>
    <w:p w:rsidR="00131900" w:rsidRPr="00FD3C61" w:rsidRDefault="00131900" w:rsidP="00663DF1">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FD3C61">
        <w:rPr>
          <w:rFonts w:eastAsia="SimSun"/>
          <w:i/>
          <w:iCs/>
          <w:sz w:val="20"/>
          <w:lang w:val="ru-RU" w:eastAsia="zh-CN"/>
        </w:rPr>
        <w:t>Электронная публикация</w:t>
      </w:r>
      <w:r w:rsidRPr="00FD3C61">
        <w:rPr>
          <w:rFonts w:eastAsia="SimSun"/>
          <w:i/>
          <w:iCs/>
          <w:sz w:val="20"/>
          <w:lang w:val="ru-RU" w:eastAsia="zh-CN"/>
        </w:rPr>
        <w:br/>
      </w:r>
      <w:r w:rsidRPr="00FD3C61">
        <w:rPr>
          <w:rFonts w:eastAsia="SimSun"/>
          <w:sz w:val="20"/>
          <w:lang w:val="ru-RU" w:eastAsia="zh-CN"/>
        </w:rPr>
        <w:t>Женева, 201</w:t>
      </w:r>
      <w:r w:rsidR="00663DF1" w:rsidRPr="00663DF1">
        <w:rPr>
          <w:rFonts w:eastAsia="SimSun"/>
          <w:sz w:val="20"/>
          <w:lang w:val="ru-RU" w:eastAsia="zh-CN"/>
        </w:rPr>
        <w:t>1</w:t>
      </w:r>
      <w:r w:rsidRPr="00FD3C61">
        <w:rPr>
          <w:rFonts w:eastAsia="SimSun"/>
          <w:sz w:val="20"/>
          <w:lang w:val="ru-RU" w:eastAsia="zh-CN"/>
        </w:rPr>
        <w:t xml:space="preserve"> г.</w:t>
      </w:r>
    </w:p>
    <w:p w:rsidR="00131900" w:rsidRPr="00663DF1" w:rsidRDefault="00131900" w:rsidP="00663DF1">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FD3C61">
        <w:rPr>
          <w:rFonts w:eastAsia="SimSun"/>
          <w:sz w:val="20"/>
          <w:lang w:val="ru-RU" w:eastAsia="zh-CN"/>
        </w:rPr>
        <w:sym w:font="Symbol" w:char="F0D3"/>
      </w:r>
      <w:r w:rsidRPr="00FD3C61">
        <w:rPr>
          <w:rFonts w:eastAsia="SimSun"/>
          <w:sz w:val="20"/>
          <w:lang w:val="ru-RU" w:eastAsia="zh-CN"/>
        </w:rPr>
        <w:t xml:space="preserve">  ITU 201</w:t>
      </w:r>
      <w:r w:rsidR="00663DF1" w:rsidRPr="00663DF1">
        <w:rPr>
          <w:rFonts w:eastAsia="SimSun"/>
          <w:sz w:val="20"/>
          <w:lang w:val="ru-RU" w:eastAsia="zh-CN"/>
        </w:rPr>
        <w:t>1</w:t>
      </w:r>
    </w:p>
    <w:p w:rsidR="000A5134" w:rsidRPr="00663DF1" w:rsidRDefault="00131900" w:rsidP="00FD0AF4">
      <w:pPr>
        <w:tabs>
          <w:tab w:val="clear" w:pos="794"/>
          <w:tab w:val="clear" w:pos="1191"/>
          <w:tab w:val="clear" w:pos="1588"/>
          <w:tab w:val="clear" w:pos="1985"/>
        </w:tabs>
        <w:overflowPunct/>
        <w:autoSpaceDE/>
        <w:autoSpaceDN/>
        <w:adjustRightInd/>
        <w:spacing w:after="120"/>
        <w:textAlignment w:val="auto"/>
        <w:rPr>
          <w:rFonts w:eastAsia="SimSun"/>
          <w:sz w:val="20"/>
          <w:lang w:val="ru-RU" w:eastAsia="zh-CN"/>
        </w:rPr>
      </w:pPr>
      <w:r w:rsidRPr="00E14572">
        <w:rPr>
          <w:sz w:val="20"/>
          <w:lang w:val="ru-RU"/>
        </w:rPr>
        <w:t xml:space="preserve">Все права сохранены. Ни одна из частей данной публикации не может быть воспроизведена с </w:t>
      </w:r>
      <w:proofErr w:type="gramStart"/>
      <w:r w:rsidRPr="00E14572">
        <w:rPr>
          <w:sz w:val="20"/>
          <w:lang w:val="ru-RU"/>
        </w:rPr>
        <w:t>помощью</w:t>
      </w:r>
      <w:proofErr w:type="gramEnd"/>
      <w:r w:rsidRPr="00E14572">
        <w:rPr>
          <w:sz w:val="20"/>
          <w:lang w:val="ru-RU"/>
        </w:rPr>
        <w:t xml:space="preserve"> каких бы то ни было средств без предварительного письменного разрешения МСЭ.</w:t>
      </w:r>
    </w:p>
    <w:p w:rsidR="000A5134" w:rsidRPr="00663DF1" w:rsidRDefault="000A5134" w:rsidP="002E33B9">
      <w:pPr>
        <w:tabs>
          <w:tab w:val="clear" w:pos="794"/>
          <w:tab w:val="clear" w:pos="1191"/>
          <w:tab w:val="clear" w:pos="1588"/>
          <w:tab w:val="clear" w:pos="1985"/>
        </w:tabs>
        <w:overflowPunct/>
        <w:autoSpaceDE/>
        <w:autoSpaceDN/>
        <w:adjustRightInd/>
        <w:textAlignment w:val="auto"/>
        <w:rPr>
          <w:rFonts w:eastAsia="SimSun"/>
          <w:sz w:val="20"/>
          <w:lang w:val="ru-RU" w:eastAsia="zh-CN"/>
        </w:rPr>
        <w:sectPr w:rsidR="000A5134" w:rsidRPr="00663DF1" w:rsidSect="00CB090F">
          <w:headerReference w:type="first" r:id="rId13"/>
          <w:pgSz w:w="11907" w:h="16840" w:code="9"/>
          <w:pgMar w:top="1418" w:right="1134" w:bottom="1134" w:left="1134" w:header="720" w:footer="482" w:gutter="0"/>
          <w:pgNumType w:fmt="lowerRoman"/>
          <w:cols w:space="708"/>
          <w:titlePg/>
          <w:docGrid w:linePitch="360"/>
        </w:sectPr>
      </w:pPr>
    </w:p>
    <w:p w:rsidR="000A5134" w:rsidRPr="00A872FA" w:rsidRDefault="00EE59A3" w:rsidP="00E12BE7">
      <w:pPr>
        <w:pStyle w:val="RecNo"/>
        <w:spacing w:before="0"/>
        <w:rPr>
          <w:lang w:val="ru-RU"/>
        </w:rPr>
      </w:pPr>
      <w:r>
        <w:rPr>
          <w:lang w:val="ru-RU"/>
        </w:rPr>
        <w:lastRenderedPageBreak/>
        <w:t>РЕКОМЕНДАЦИЯ</w:t>
      </w:r>
      <w:r w:rsidRPr="00E14572">
        <w:rPr>
          <w:lang w:val="ru-RU"/>
        </w:rPr>
        <w:t xml:space="preserve">  </w:t>
      </w:r>
      <w:r w:rsidR="000A5134" w:rsidRPr="00E14572">
        <w:rPr>
          <w:rStyle w:val="href"/>
          <w:lang w:val="ru-RU"/>
        </w:rPr>
        <w:t>МСЭ-</w:t>
      </w:r>
      <w:proofErr w:type="gramStart"/>
      <w:r w:rsidR="000A5134" w:rsidRPr="00EE59A3">
        <w:rPr>
          <w:rStyle w:val="href"/>
        </w:rPr>
        <w:t>R</w:t>
      </w:r>
      <w:proofErr w:type="gramEnd"/>
      <w:r w:rsidRPr="00E14572">
        <w:rPr>
          <w:rStyle w:val="href"/>
          <w:lang w:val="ru-RU"/>
        </w:rPr>
        <w:t xml:space="preserve">  </w:t>
      </w:r>
      <w:r w:rsidR="000A5134" w:rsidRPr="00EE59A3">
        <w:rPr>
          <w:rStyle w:val="href"/>
        </w:rPr>
        <w:t>BT</w:t>
      </w:r>
      <w:r w:rsidR="000A5134" w:rsidRPr="00E14572">
        <w:rPr>
          <w:rStyle w:val="href"/>
          <w:lang w:val="ru-RU"/>
        </w:rPr>
        <w:t>.1203-1</w:t>
      </w:r>
    </w:p>
    <w:p w:rsidR="000A5134" w:rsidRPr="00A872FA" w:rsidRDefault="000A5134" w:rsidP="00E12BE7">
      <w:pPr>
        <w:pStyle w:val="Rectitle"/>
        <w:rPr>
          <w:lang w:val="ru-RU"/>
        </w:rPr>
      </w:pPr>
      <w:r w:rsidRPr="00A872FA">
        <w:rPr>
          <w:lang w:val="ru-RU"/>
        </w:rPr>
        <w:t xml:space="preserve">Требования пользователя к общему кодированию цифровых ТВ сигналов </w:t>
      </w:r>
      <w:r>
        <w:rPr>
          <w:lang w:val="ru-RU"/>
        </w:rPr>
        <w:br/>
      </w:r>
      <w:r w:rsidRPr="00A872FA">
        <w:rPr>
          <w:lang w:val="ru-RU"/>
        </w:rPr>
        <w:t xml:space="preserve">со снижением бинарной скорости передачи видеосигнала </w:t>
      </w:r>
      <w:r>
        <w:rPr>
          <w:lang w:val="ru-RU"/>
        </w:rPr>
        <w:br/>
      </w:r>
      <w:r w:rsidRPr="00A872FA">
        <w:rPr>
          <w:lang w:val="ru-RU"/>
        </w:rPr>
        <w:t>в телевизионной системе сквозной передачи</w:t>
      </w:r>
      <w:r w:rsidRPr="005B10E8">
        <w:rPr>
          <w:rStyle w:val="FootnoteReference"/>
          <w:b w:val="0"/>
          <w:bCs/>
          <w:lang w:val="ru-RU"/>
        </w:rPr>
        <w:footnoteReference w:customMarkFollows="1" w:id="1"/>
        <w:t>*</w:t>
      </w:r>
    </w:p>
    <w:p w:rsidR="000A5134" w:rsidRPr="00A872FA" w:rsidRDefault="000A5134" w:rsidP="00E12BE7">
      <w:pPr>
        <w:pStyle w:val="Recref"/>
        <w:rPr>
          <w:lang w:val="ru-RU"/>
        </w:rPr>
      </w:pPr>
      <w:r w:rsidRPr="00A872FA">
        <w:rPr>
          <w:lang w:val="ru-RU"/>
        </w:rPr>
        <w:t>(Вопрос МСЭ-R 12/6)</w:t>
      </w:r>
    </w:p>
    <w:p w:rsidR="000A5134" w:rsidRPr="00A872FA" w:rsidRDefault="000A5134" w:rsidP="00E12BE7">
      <w:pPr>
        <w:pStyle w:val="Recdate"/>
        <w:rPr>
          <w:lang w:val="ru-RU"/>
        </w:rPr>
      </w:pPr>
      <w:r w:rsidRPr="00A872FA">
        <w:rPr>
          <w:lang w:val="ru-RU"/>
        </w:rPr>
        <w:t>(1995-2007)</w:t>
      </w:r>
    </w:p>
    <w:p w:rsidR="000A5134" w:rsidRPr="00A872FA" w:rsidRDefault="000A5134" w:rsidP="00E12BE7">
      <w:pPr>
        <w:pStyle w:val="HeadingSum"/>
        <w:rPr>
          <w:lang w:val="ru-RU" w:eastAsia="ja-JP"/>
        </w:rPr>
      </w:pPr>
      <w:r w:rsidRPr="00A872FA">
        <w:rPr>
          <w:lang w:val="ru-RU"/>
        </w:rPr>
        <w:t>Сфера применения</w:t>
      </w:r>
    </w:p>
    <w:p w:rsidR="000A5134" w:rsidRPr="00A872FA" w:rsidRDefault="000A5134" w:rsidP="008756DB">
      <w:pPr>
        <w:pStyle w:val="Summary"/>
        <w:rPr>
          <w:lang w:val="ru-RU" w:eastAsia="ja-JP"/>
        </w:rPr>
      </w:pPr>
      <w:r w:rsidRPr="00A872FA">
        <w:rPr>
          <w:lang w:val="ru-RU"/>
        </w:rPr>
        <w:t>Настоящая Рекомендация направлена на то, чтобы удовлетворить требования пользователя к общему кодированию цифровых ТВ сигналов со снижением бинарной скорости передачи видеосигнала в телевизионной системе сквозной передачи, касающиеся формата изображения, систем кодирования, качества изображения и т.</w:t>
      </w:r>
      <w:r w:rsidR="008756DB">
        <w:rPr>
          <w:lang w:val="ru-RU"/>
        </w:rPr>
        <w:t> </w:t>
      </w:r>
      <w:r w:rsidRPr="00A872FA">
        <w:rPr>
          <w:lang w:val="ru-RU"/>
        </w:rPr>
        <w:t>п., акцентируя внимание на выполнении методов кодирования и декодирования, предусмотренных в Рекомендациях МСЭ-Т</w:t>
      </w:r>
      <w:r w:rsidRPr="00A872FA">
        <w:rPr>
          <w:lang w:val="ru-RU" w:eastAsia="ja-JP"/>
        </w:rPr>
        <w:t xml:space="preserve"> H.262 (MPEG-2 Видео) и H.264 (MPEG-4 AVC).</w:t>
      </w:r>
    </w:p>
    <w:p w:rsidR="000A5134" w:rsidRPr="00A872FA" w:rsidRDefault="000A5134" w:rsidP="00E12BE7">
      <w:pPr>
        <w:pStyle w:val="Normalaftertitle"/>
        <w:rPr>
          <w:lang w:val="ru-RU"/>
        </w:rPr>
      </w:pPr>
      <w:r w:rsidRPr="00A872FA">
        <w:rPr>
          <w:lang w:val="ru-RU"/>
        </w:rPr>
        <w:t>Ассамблея радиосвязи МСЭ,</w:t>
      </w:r>
    </w:p>
    <w:p w:rsidR="000A5134" w:rsidRPr="00A872FA" w:rsidRDefault="000A5134" w:rsidP="00E12BE7">
      <w:pPr>
        <w:pStyle w:val="Call"/>
        <w:rPr>
          <w:lang w:val="ru-RU"/>
        </w:rPr>
      </w:pPr>
      <w:r w:rsidRPr="00A872FA">
        <w:rPr>
          <w:lang w:val="ru-RU"/>
        </w:rPr>
        <w:t>учитывая</w:t>
      </w:r>
      <w:r w:rsidR="008756DB" w:rsidRPr="008756DB">
        <w:rPr>
          <w:i w:val="0"/>
          <w:iCs/>
          <w:lang w:val="ru-RU"/>
        </w:rPr>
        <w:t>,</w:t>
      </w:r>
    </w:p>
    <w:p w:rsidR="000A5134" w:rsidRPr="00A872FA" w:rsidRDefault="000A5134" w:rsidP="00E12BE7">
      <w:pPr>
        <w:rPr>
          <w:lang w:val="ru-RU"/>
        </w:rPr>
      </w:pPr>
      <w:r w:rsidRPr="00A872FA">
        <w:rPr>
          <w:lang w:val="ru-RU"/>
        </w:rPr>
        <w:t>a)</w:t>
      </w:r>
      <w:r w:rsidRPr="00A872FA">
        <w:rPr>
          <w:lang w:val="ru-RU"/>
        </w:rPr>
        <w:tab/>
        <w:t>что достигнуты высокие темпы прогресса в разработке методов кодирования со снижением бинарной скорости;</w:t>
      </w:r>
    </w:p>
    <w:p w:rsidR="000A5134" w:rsidRPr="00A872FA" w:rsidRDefault="000A5134" w:rsidP="00E12BE7">
      <w:pPr>
        <w:rPr>
          <w:lang w:val="ru-RU"/>
        </w:rPr>
      </w:pPr>
      <w:r w:rsidRPr="00A872FA">
        <w:rPr>
          <w:lang w:val="ru-RU"/>
        </w:rPr>
        <w:t>b)</w:t>
      </w:r>
      <w:r w:rsidRPr="00A872FA">
        <w:rPr>
          <w:lang w:val="ru-RU"/>
        </w:rPr>
        <w:tab/>
        <w:t>что кодирование цифровых ТВ сигналов со снижением бинарной скорости передачи видеосигнала находит весьма широкое применение в ССН</w:t>
      </w:r>
      <w:r w:rsidRPr="00B715D6">
        <w:rPr>
          <w:rStyle w:val="FootnoteReference"/>
          <w:szCs w:val="16"/>
          <w:lang w:val="ru-RU"/>
        </w:rPr>
        <w:footnoteReference w:id="2"/>
      </w:r>
      <w:r w:rsidRPr="00A872FA">
        <w:rPr>
          <w:lang w:val="ru-RU" w:eastAsia="ja-JP"/>
        </w:rPr>
        <w:t>/ЭСН</w:t>
      </w:r>
      <w:r w:rsidRPr="00A872FA">
        <w:rPr>
          <w:rStyle w:val="FootnoteReference"/>
          <w:szCs w:val="16"/>
          <w:lang w:val="ru-RU"/>
        </w:rPr>
        <w:footnoteReference w:id="3"/>
      </w:r>
      <w:r w:rsidRPr="00DA7197">
        <w:rPr>
          <w:szCs w:val="22"/>
          <w:lang w:val="ru-RU"/>
        </w:rPr>
        <w:t xml:space="preserve">, </w:t>
      </w:r>
      <w:r w:rsidRPr="00A872FA">
        <w:rPr>
          <w:lang w:val="ru-RU"/>
        </w:rPr>
        <w:t>студийном производстве, сетях подачи программ, первичном и вторичном распределении, а также в доставке программ с помощью наземных и спутниковых средств;</w:t>
      </w:r>
    </w:p>
    <w:p w:rsidR="000A5134" w:rsidRPr="00A872FA" w:rsidRDefault="000A5134" w:rsidP="00E12BE7">
      <w:pPr>
        <w:rPr>
          <w:lang w:val="ru-RU"/>
        </w:rPr>
      </w:pPr>
      <w:r w:rsidRPr="00A872FA">
        <w:rPr>
          <w:lang w:val="ru-RU"/>
        </w:rPr>
        <w:t>c)</w:t>
      </w:r>
      <w:r w:rsidRPr="00A872FA">
        <w:rPr>
          <w:lang w:val="ru-RU"/>
        </w:rPr>
        <w:tab/>
        <w:t>что в полной радиовещательной линии будут совместно работать несколько кодеков, что может привести к снижению качества изображения;</w:t>
      </w:r>
    </w:p>
    <w:p w:rsidR="000A5134" w:rsidRPr="00A872FA" w:rsidRDefault="000A5134" w:rsidP="00E12BE7">
      <w:pPr>
        <w:rPr>
          <w:lang w:val="ru-RU"/>
        </w:rPr>
      </w:pPr>
      <w:r w:rsidRPr="00A872FA">
        <w:rPr>
          <w:lang w:val="ru-RU"/>
        </w:rPr>
        <w:t>d)</w:t>
      </w:r>
      <w:r w:rsidRPr="00A872FA">
        <w:rPr>
          <w:lang w:val="ru-RU"/>
        </w:rPr>
        <w:tab/>
        <w:t>что Рекомендации МСЭ-Т H.262 (MPEG-2</w:t>
      </w:r>
      <w:r w:rsidRPr="00A872FA">
        <w:rPr>
          <w:lang w:val="ru-RU" w:eastAsia="ja-JP"/>
        </w:rPr>
        <w:t xml:space="preserve"> Видео</w:t>
      </w:r>
      <w:r w:rsidRPr="00A872FA">
        <w:rPr>
          <w:lang w:val="ru-RU"/>
        </w:rPr>
        <w:t xml:space="preserve">) и H.264 (MPEG-4 </w:t>
      </w:r>
      <w:r w:rsidRPr="00A872FA">
        <w:rPr>
          <w:lang w:val="ru-RU" w:eastAsia="ja-JP"/>
        </w:rPr>
        <w:t>AVC</w:t>
      </w:r>
      <w:r w:rsidRPr="00A872FA">
        <w:rPr>
          <w:lang w:val="ru-RU"/>
        </w:rPr>
        <w:t>)</w:t>
      </w:r>
      <w:r w:rsidRPr="00A872FA">
        <w:rPr>
          <w:lang w:val="ru-RU" w:eastAsia="ja-JP"/>
        </w:rPr>
        <w:t xml:space="preserve"> уже используются или предлагаются для использования в устройствах по кодированию и декодированию для указанных выше приложений</w:t>
      </w:r>
      <w:r w:rsidRPr="00A872FA">
        <w:rPr>
          <w:lang w:val="ru-RU"/>
        </w:rPr>
        <w:t>;</w:t>
      </w:r>
    </w:p>
    <w:p w:rsidR="000A5134" w:rsidRPr="00A872FA" w:rsidRDefault="000A5134" w:rsidP="00DA7197">
      <w:pPr>
        <w:rPr>
          <w:lang w:val="ru-RU"/>
        </w:rPr>
      </w:pPr>
      <w:r w:rsidRPr="00A872FA">
        <w:rPr>
          <w:lang w:val="ru-RU"/>
        </w:rPr>
        <w:t>e)</w:t>
      </w:r>
      <w:r w:rsidRPr="00A872FA">
        <w:rPr>
          <w:lang w:val="ru-RU"/>
        </w:rPr>
        <w:tab/>
        <w:t>что можно было бы извлечь определенную выгоду за счет использования общего (т. е.</w:t>
      </w:r>
      <w:r w:rsidR="00DA7197">
        <w:rPr>
          <w:lang w:val="ru-RU"/>
        </w:rPr>
        <w:t> </w:t>
      </w:r>
      <w:r w:rsidRPr="00A872FA">
        <w:rPr>
          <w:lang w:val="ru-RU"/>
        </w:rPr>
        <w:t>родственного) метода кодирования со снижением бинарной скорости в различных приложениях, чтобы в максимальной степени использовать общие особенности в различных приложениях;</w:t>
      </w:r>
    </w:p>
    <w:p w:rsidR="000A5134" w:rsidRPr="00A872FA" w:rsidRDefault="000A5134" w:rsidP="00E12BE7">
      <w:pPr>
        <w:rPr>
          <w:lang w:val="ru-RU"/>
        </w:rPr>
      </w:pPr>
      <w:r w:rsidRPr="00A872FA">
        <w:rPr>
          <w:lang w:val="ru-RU"/>
        </w:rPr>
        <w:t>f)</w:t>
      </w:r>
      <w:r w:rsidRPr="00A872FA">
        <w:rPr>
          <w:lang w:val="ru-RU"/>
        </w:rPr>
        <w:tab/>
        <w:t>что следует добиваться функциональной совместимости между различными форматами видеосигнала и средствами распределения программ;</w:t>
      </w:r>
    </w:p>
    <w:p w:rsidR="000A5134" w:rsidRPr="00A872FA" w:rsidRDefault="000A5134" w:rsidP="00E12BE7">
      <w:pPr>
        <w:rPr>
          <w:lang w:val="ru-RU"/>
        </w:rPr>
      </w:pPr>
      <w:r w:rsidRPr="00A872FA">
        <w:rPr>
          <w:lang w:val="ru-RU"/>
        </w:rPr>
        <w:t>g)</w:t>
      </w:r>
      <w:r w:rsidRPr="00A872FA">
        <w:rPr>
          <w:lang w:val="ru-RU"/>
        </w:rPr>
        <w:tab/>
        <w:t>что в течение переходного периода будут сосуществовать как цифровая, так и аналоговая системы радиовещания,</w:t>
      </w:r>
    </w:p>
    <w:p w:rsidR="000A5134" w:rsidRPr="00A872FA" w:rsidRDefault="000A5134" w:rsidP="00E12BE7">
      <w:pPr>
        <w:pStyle w:val="Call"/>
        <w:rPr>
          <w:lang w:val="ru-RU"/>
        </w:rPr>
      </w:pPr>
      <w:r w:rsidRPr="00A872FA">
        <w:rPr>
          <w:lang w:val="ru-RU"/>
        </w:rPr>
        <w:t>рекомендует</w:t>
      </w:r>
      <w:r w:rsidR="00C171AC" w:rsidRPr="00C171AC">
        <w:rPr>
          <w:i w:val="0"/>
          <w:iCs/>
          <w:lang w:val="ru-RU"/>
        </w:rPr>
        <w:t>,</w:t>
      </w:r>
    </w:p>
    <w:p w:rsidR="000A5134" w:rsidRPr="00A872FA" w:rsidRDefault="000A5134" w:rsidP="0005004E">
      <w:pPr>
        <w:rPr>
          <w:lang w:val="ru-RU"/>
        </w:rPr>
      </w:pPr>
      <w:r w:rsidRPr="00A872FA">
        <w:rPr>
          <w:b/>
          <w:lang w:val="ru-RU"/>
        </w:rPr>
        <w:t>1</w:t>
      </w:r>
      <w:r w:rsidRPr="00A872FA">
        <w:rPr>
          <w:lang w:val="ru-RU"/>
        </w:rPr>
        <w:tab/>
        <w:t>чтобы по мере возможности по всей радиовещательной линии использовались одинаковые или близкие по значению форматы изображения;</w:t>
      </w:r>
    </w:p>
    <w:p w:rsidR="000A5134" w:rsidRPr="00A872FA" w:rsidRDefault="000A5134" w:rsidP="00C171AC">
      <w:pPr>
        <w:rPr>
          <w:lang w:val="ru-RU"/>
        </w:rPr>
      </w:pPr>
      <w:r w:rsidRPr="00A872FA">
        <w:rPr>
          <w:b/>
          <w:lang w:val="ru-RU"/>
        </w:rPr>
        <w:lastRenderedPageBreak/>
        <w:t>2</w:t>
      </w:r>
      <w:r w:rsidRPr="00A872FA">
        <w:rPr>
          <w:lang w:val="ru-RU"/>
        </w:rPr>
        <w:tab/>
        <w:t>чтобы форматы сигнала изображения как входного, так и выходного сигналов процессов кодирования и декодирования, были одинаковыми;</w:t>
      </w:r>
    </w:p>
    <w:p w:rsidR="000A5134" w:rsidRPr="00A872FA" w:rsidRDefault="000A5134" w:rsidP="0023482A">
      <w:pPr>
        <w:rPr>
          <w:lang w:val="ru-RU"/>
        </w:rPr>
      </w:pPr>
      <w:r w:rsidRPr="00A872FA">
        <w:rPr>
          <w:b/>
          <w:lang w:val="ru-RU"/>
        </w:rPr>
        <w:t>3</w:t>
      </w:r>
      <w:r w:rsidRPr="00A872FA">
        <w:rPr>
          <w:lang w:val="ru-RU"/>
        </w:rPr>
        <w:tab/>
        <w:t>чтобы по мере возможности для наземных и спутниковых передач и вторичного распределения программ использовались одинаковые или "родственные" системы кодирования, чтобы свести к минимуму затраты на приемное оборудование и снижение качества;</w:t>
      </w:r>
    </w:p>
    <w:p w:rsidR="000A5134" w:rsidRPr="00A872FA" w:rsidRDefault="000A5134" w:rsidP="00C171AC">
      <w:pPr>
        <w:rPr>
          <w:lang w:val="ru-RU"/>
        </w:rPr>
      </w:pPr>
      <w:r w:rsidRPr="00A872FA">
        <w:rPr>
          <w:b/>
          <w:lang w:val="ru-RU"/>
        </w:rPr>
        <w:t>4</w:t>
      </w:r>
      <w:r w:rsidRPr="00A872FA">
        <w:rPr>
          <w:lang w:val="ru-RU"/>
        </w:rPr>
        <w:tab/>
        <w:t>чтобы по мере возможности кодер допускал сохранение неизменяемых параметров, которые можно было бы использовать в последующих процессах кодирования, когда, например, блок информации о движении можно было бы загружать в последующие устройства для кодирования и декодирования;</w:t>
      </w:r>
    </w:p>
    <w:p w:rsidR="000A5134" w:rsidRPr="00A872FA" w:rsidRDefault="000A5134" w:rsidP="00E12BE7">
      <w:pPr>
        <w:rPr>
          <w:lang w:val="ru-RU"/>
        </w:rPr>
      </w:pPr>
      <w:r w:rsidRPr="00A872FA">
        <w:rPr>
          <w:b/>
          <w:lang w:val="ru-RU"/>
        </w:rPr>
        <w:t>5</w:t>
      </w:r>
      <w:r w:rsidRPr="00A872FA">
        <w:rPr>
          <w:lang w:val="ru-RU"/>
        </w:rPr>
        <w:tab/>
        <w:t>чтобы интерфейс между устройствами для кодирования и декодирования был простым,</w:t>
      </w:r>
    </w:p>
    <w:p w:rsidR="000A5134" w:rsidRPr="00A872FA" w:rsidRDefault="000A5134" w:rsidP="00E12BE7">
      <w:pPr>
        <w:pStyle w:val="Call"/>
        <w:rPr>
          <w:lang w:val="ru-RU"/>
        </w:rPr>
      </w:pPr>
      <w:r w:rsidRPr="00A872FA">
        <w:rPr>
          <w:lang w:val="ru-RU"/>
        </w:rPr>
        <w:t>далее рекомендует</w:t>
      </w:r>
      <w:r w:rsidRPr="00A872FA">
        <w:rPr>
          <w:i w:val="0"/>
          <w:lang w:val="ru-RU"/>
        </w:rPr>
        <w:t>,</w:t>
      </w:r>
    </w:p>
    <w:p w:rsidR="000A5134" w:rsidRPr="00A872FA" w:rsidRDefault="000A5134" w:rsidP="00E12BE7">
      <w:pPr>
        <w:rPr>
          <w:lang w:val="ru-RU"/>
        </w:rPr>
      </w:pPr>
      <w:r w:rsidRPr="00A872FA">
        <w:rPr>
          <w:b/>
          <w:lang w:val="ru-RU"/>
        </w:rPr>
        <w:t>1</w:t>
      </w:r>
      <w:r w:rsidRPr="00A872FA">
        <w:rPr>
          <w:lang w:val="ru-RU"/>
        </w:rPr>
        <w:tab/>
        <w:t>чтобы для входного сигнала кодера и выходного сигнала декодера использовались значения, перечисленные в таблице 1;</w:t>
      </w:r>
    </w:p>
    <w:p w:rsidR="000A5134" w:rsidRPr="00A872FA" w:rsidRDefault="000A5134" w:rsidP="00E12BE7">
      <w:pPr>
        <w:rPr>
          <w:lang w:val="ru-RU"/>
        </w:rPr>
      </w:pPr>
      <w:r w:rsidRPr="00A872FA">
        <w:rPr>
          <w:b/>
          <w:lang w:val="ru-RU"/>
        </w:rPr>
        <w:t>2</w:t>
      </w:r>
      <w:r w:rsidRPr="00A872FA">
        <w:rPr>
          <w:lang w:val="ru-RU"/>
        </w:rPr>
        <w:tab/>
        <w:t>чтобы были удовлетворены функциональные и оперативные требования, описанные в таблице 6;</w:t>
      </w:r>
    </w:p>
    <w:p w:rsidR="000A5134" w:rsidRPr="00A872FA" w:rsidRDefault="000A5134" w:rsidP="00E12BE7">
      <w:pPr>
        <w:rPr>
          <w:lang w:val="ru-RU"/>
        </w:rPr>
      </w:pPr>
      <w:r w:rsidRPr="00A872FA">
        <w:rPr>
          <w:b/>
          <w:lang w:val="ru-RU"/>
        </w:rPr>
        <w:t>3</w:t>
      </w:r>
      <w:r w:rsidRPr="00A872FA">
        <w:rPr>
          <w:b/>
          <w:lang w:val="ru-RU"/>
        </w:rPr>
        <w:tab/>
      </w:r>
      <w:r w:rsidRPr="00A872FA">
        <w:rPr>
          <w:bCs/>
          <w:lang w:val="ru-RU"/>
        </w:rPr>
        <w:t>чтобы</w:t>
      </w:r>
      <w:r w:rsidRPr="00A872FA">
        <w:rPr>
          <w:lang w:val="ru-RU"/>
        </w:rPr>
        <w:t xml:space="preserve"> выгоды, связанные с использованием общих методов кодирования в рамках всей радиовещательной линии или ее отдельных частей, были надлежащим образом изучены с точки зрения удобства в эксплуатации, стоимости оборудования и качества изображения;</w:t>
      </w:r>
    </w:p>
    <w:p w:rsidR="000A5134" w:rsidRDefault="000A5134" w:rsidP="00E12BE7">
      <w:pPr>
        <w:rPr>
          <w:lang w:val="ru-RU"/>
        </w:rPr>
      </w:pPr>
      <w:r w:rsidRPr="00A872FA">
        <w:rPr>
          <w:b/>
          <w:lang w:val="ru-RU" w:eastAsia="ja-JP"/>
        </w:rPr>
        <w:t>4</w:t>
      </w:r>
      <w:r w:rsidRPr="00A872FA">
        <w:rPr>
          <w:b/>
          <w:lang w:val="ru-RU"/>
        </w:rPr>
        <w:tab/>
      </w:r>
      <w:r w:rsidRPr="00A872FA">
        <w:rPr>
          <w:bCs/>
          <w:lang w:val="ru-RU"/>
        </w:rPr>
        <w:t>чтобы</w:t>
      </w:r>
      <w:r w:rsidRPr="00A872FA">
        <w:rPr>
          <w:lang w:val="ru-RU"/>
        </w:rPr>
        <w:t xml:space="preserve"> выбор между Рекомендацией МСЭ-T</w:t>
      </w:r>
      <w:r w:rsidRPr="00A872FA">
        <w:rPr>
          <w:lang w:val="ru-RU" w:eastAsia="ja-JP"/>
        </w:rPr>
        <w:t xml:space="preserve"> </w:t>
      </w:r>
      <w:r w:rsidRPr="00A872FA">
        <w:rPr>
          <w:lang w:val="ru-RU"/>
        </w:rPr>
        <w:t>H.262 (MPEG 2</w:t>
      </w:r>
      <w:r w:rsidRPr="00A872FA">
        <w:rPr>
          <w:lang w:val="ru-RU" w:eastAsia="ja-JP"/>
        </w:rPr>
        <w:t xml:space="preserve"> Видео</w:t>
      </w:r>
      <w:r w:rsidRPr="00A872FA">
        <w:rPr>
          <w:lang w:val="ru-RU"/>
        </w:rPr>
        <w:t>) или Рекомендацией МСЭ-T</w:t>
      </w:r>
      <w:r w:rsidRPr="00A872FA">
        <w:rPr>
          <w:lang w:val="ru-RU" w:eastAsia="ja-JP"/>
        </w:rPr>
        <w:t xml:space="preserve"> </w:t>
      </w:r>
      <w:r w:rsidRPr="00A872FA">
        <w:rPr>
          <w:lang w:val="ru-RU"/>
        </w:rPr>
        <w:t xml:space="preserve">H.264 (MPEG-4 </w:t>
      </w:r>
      <w:r w:rsidRPr="00A872FA">
        <w:rPr>
          <w:lang w:val="ru-RU" w:eastAsia="ja-JP"/>
        </w:rPr>
        <w:t>AVC</w:t>
      </w:r>
      <w:r w:rsidRPr="00A872FA">
        <w:rPr>
          <w:lang w:val="ru-RU"/>
        </w:rPr>
        <w:t>)</w:t>
      </w:r>
      <w:r w:rsidRPr="00A872FA">
        <w:rPr>
          <w:rStyle w:val="FootnoteReference"/>
          <w:szCs w:val="16"/>
          <w:lang w:val="ru-RU"/>
        </w:rPr>
        <w:footnoteReference w:id="4"/>
      </w:r>
      <w:r w:rsidRPr="00A872FA">
        <w:rPr>
          <w:sz w:val="16"/>
          <w:szCs w:val="16"/>
          <w:lang w:val="ru-RU"/>
        </w:rPr>
        <w:t xml:space="preserve"> </w:t>
      </w:r>
      <w:r w:rsidRPr="00A872FA">
        <w:rPr>
          <w:lang w:val="ru-RU"/>
        </w:rPr>
        <w:t>с точки зрения источников методов кодирования, используемых отдельными администрациями, зависел от ряда соображений, включая, например, функциональную совместимость со старым оборудованием, эффективное использование имеющейся скорости передачи по каналам доставки, гармонизацию источников методов кодирования, принятых соседними администрациями для цифровых наземных и спутниковых каналов радиовещания.</w:t>
      </w:r>
    </w:p>
    <w:p w:rsidR="000A5134" w:rsidRPr="00A872FA" w:rsidRDefault="000A5134" w:rsidP="00E12BE7">
      <w:pPr>
        <w:rPr>
          <w:lang w:val="ru-RU"/>
        </w:rPr>
      </w:pPr>
    </w:p>
    <w:p w:rsidR="000A5134" w:rsidRPr="00A872FA" w:rsidRDefault="000A5134" w:rsidP="00E12BE7">
      <w:pPr>
        <w:rPr>
          <w:lang w:val="ru-RU"/>
        </w:rPr>
        <w:sectPr w:rsidR="000A5134" w:rsidRPr="00A872FA" w:rsidSect="00E12BE7">
          <w:headerReference w:type="even" r:id="rId14"/>
          <w:headerReference w:type="default" r:id="rId15"/>
          <w:headerReference w:type="first" r:id="rId16"/>
          <w:footerReference w:type="first" r:id="rId17"/>
          <w:pgSz w:w="11907" w:h="16840" w:code="9"/>
          <w:pgMar w:top="1418" w:right="1134" w:bottom="1134" w:left="1134" w:header="720" w:footer="482" w:gutter="0"/>
          <w:pgNumType w:start="1"/>
          <w:cols w:space="708"/>
          <w:titlePg/>
          <w:docGrid w:linePitch="360"/>
        </w:sectPr>
      </w:pPr>
    </w:p>
    <w:p w:rsidR="000A5134" w:rsidRPr="00A872FA" w:rsidRDefault="000A5134" w:rsidP="00753EFB">
      <w:pPr>
        <w:pStyle w:val="AnnexNoTitle"/>
        <w:spacing w:before="0"/>
        <w:rPr>
          <w:lang w:val="ru-RU"/>
        </w:rPr>
      </w:pPr>
      <w:r w:rsidRPr="00E14572">
        <w:rPr>
          <w:lang w:val="ru-RU"/>
        </w:rPr>
        <w:lastRenderedPageBreak/>
        <w:t>Приложение</w:t>
      </w:r>
      <w:r w:rsidRPr="00A872FA">
        <w:rPr>
          <w:lang w:val="ru-RU"/>
        </w:rPr>
        <w:t xml:space="preserve"> 1</w:t>
      </w:r>
    </w:p>
    <w:p w:rsidR="000A5134" w:rsidRPr="00A872FA" w:rsidRDefault="000A5134" w:rsidP="00E12BE7">
      <w:pPr>
        <w:pStyle w:val="TableNo"/>
        <w:rPr>
          <w:lang w:val="ru-RU"/>
        </w:rPr>
      </w:pPr>
      <w:r w:rsidRPr="00A872FA">
        <w:rPr>
          <w:lang w:val="ru-RU"/>
        </w:rPr>
        <w:t>ТАБЛИЦА 1</w:t>
      </w:r>
    </w:p>
    <w:p w:rsidR="000A5134" w:rsidRPr="0023482A" w:rsidRDefault="000A5134" w:rsidP="00866CD6">
      <w:pPr>
        <w:pStyle w:val="Tabletitle"/>
        <w:rPr>
          <w:b w:val="0"/>
          <w:lang w:val="ru-RU"/>
        </w:rPr>
      </w:pPr>
      <w:r w:rsidRPr="00A872FA">
        <w:rPr>
          <w:lang w:val="ru-RU"/>
        </w:rPr>
        <w:t xml:space="preserve">Формат </w:t>
      </w:r>
      <w:r w:rsidRPr="00E14572">
        <w:rPr>
          <w:lang w:val="ru-RU"/>
        </w:rPr>
        <w:t>сигнала</w:t>
      </w:r>
      <w:r w:rsidR="0023482A">
        <w:rPr>
          <w:lang w:val="ru-RU"/>
        </w:rPr>
        <w:t xml:space="preserve"> для кодеков</w:t>
      </w:r>
    </w:p>
    <w:tbl>
      <w:tblPr>
        <w:tblW w:w="5000" w:type="pct"/>
        <w:jc w:val="center"/>
        <w:tblLook w:val="0000" w:firstRow="0" w:lastRow="0" w:firstColumn="0" w:lastColumn="0" w:noHBand="0" w:noVBand="0"/>
      </w:tblPr>
      <w:tblGrid>
        <w:gridCol w:w="3141"/>
        <w:gridCol w:w="1163"/>
        <w:gridCol w:w="1192"/>
        <w:gridCol w:w="1217"/>
        <w:gridCol w:w="1380"/>
        <w:gridCol w:w="1380"/>
        <w:gridCol w:w="1380"/>
        <w:gridCol w:w="1214"/>
        <w:gridCol w:w="1436"/>
        <w:gridCol w:w="1279"/>
      </w:tblGrid>
      <w:tr w:rsidR="000A5134" w:rsidRPr="00A872FA" w:rsidTr="00E02D5D">
        <w:trPr>
          <w:cantSplit/>
          <w:jc w:val="center"/>
        </w:trPr>
        <w:tc>
          <w:tcPr>
            <w:tcW w:w="1064"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proofErr w:type="spellStart"/>
            <w:r w:rsidRPr="0005004E">
              <w:t>Позиция</w:t>
            </w:r>
            <w:proofErr w:type="spellEnd"/>
          </w:p>
        </w:tc>
        <w:tc>
          <w:tcPr>
            <w:tcW w:w="800" w:type="pct"/>
            <w:gridSpan w:val="2"/>
            <w:tcBorders>
              <w:top w:val="single" w:sz="4" w:space="0" w:color="auto"/>
              <w:left w:val="single" w:sz="4" w:space="0" w:color="auto"/>
              <w:bottom w:val="single" w:sz="4" w:space="0" w:color="auto"/>
              <w:right w:val="single" w:sz="4" w:space="0" w:color="auto"/>
            </w:tcBorders>
            <w:vAlign w:val="center"/>
          </w:tcPr>
          <w:p w:rsidR="000A5134" w:rsidRPr="0005004E" w:rsidRDefault="000A5134" w:rsidP="00E02D5D">
            <w:pPr>
              <w:pStyle w:val="Tablehead"/>
            </w:pPr>
            <w:r w:rsidRPr="0005004E">
              <w:t>ССН/ЭСН</w:t>
            </w:r>
          </w:p>
        </w:tc>
        <w:tc>
          <w:tcPr>
            <w:tcW w:w="413"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r w:rsidRPr="0005004E">
              <w:t>Подача программ</w:t>
            </w:r>
          </w:p>
        </w:tc>
        <w:tc>
          <w:tcPr>
            <w:tcW w:w="468"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r w:rsidRPr="0005004E">
              <w:t>Студийное производ-ство</w:t>
            </w:r>
          </w:p>
        </w:tc>
        <w:tc>
          <w:tcPr>
            <w:tcW w:w="468"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r w:rsidRPr="0005004E">
              <w:t>Первичное распреде-ление</w:t>
            </w:r>
          </w:p>
        </w:tc>
        <w:tc>
          <w:tcPr>
            <w:tcW w:w="468"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r w:rsidRPr="0005004E">
              <w:t>Первичное распреде-ление</w:t>
            </w:r>
          </w:p>
        </w:tc>
        <w:tc>
          <w:tcPr>
            <w:tcW w:w="412"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r w:rsidRPr="0005004E">
              <w:t>Наземная передача</w:t>
            </w:r>
          </w:p>
        </w:tc>
        <w:tc>
          <w:tcPr>
            <w:tcW w:w="473"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r w:rsidRPr="0005004E">
              <w:t>Спутниковая передача</w:t>
            </w:r>
          </w:p>
        </w:tc>
        <w:tc>
          <w:tcPr>
            <w:tcW w:w="434" w:type="pct"/>
            <w:tcBorders>
              <w:top w:val="single" w:sz="4" w:space="0" w:color="auto"/>
              <w:left w:val="single" w:sz="4" w:space="0" w:color="auto"/>
              <w:right w:val="single" w:sz="4" w:space="0" w:color="auto"/>
            </w:tcBorders>
            <w:vAlign w:val="center"/>
          </w:tcPr>
          <w:p w:rsidR="000A5134" w:rsidRPr="0005004E" w:rsidRDefault="000A5134" w:rsidP="00E02D5D">
            <w:pPr>
              <w:pStyle w:val="Tablehead"/>
            </w:pPr>
            <w:r w:rsidRPr="0005004E">
              <w:t>Вторичное распреде-ление</w:t>
            </w:r>
          </w:p>
        </w:tc>
      </w:tr>
      <w:tr w:rsidR="000A5134" w:rsidRPr="00A872FA" w:rsidTr="00E02D5D">
        <w:trPr>
          <w:cantSplit/>
          <w:jc w:val="center"/>
        </w:trPr>
        <w:tc>
          <w:tcPr>
            <w:tcW w:w="1064"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p>
        </w:tc>
        <w:tc>
          <w:tcPr>
            <w:tcW w:w="395" w:type="pct"/>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0"/>
              <w:tabs>
                <w:tab w:val="clear" w:pos="794"/>
              </w:tabs>
              <w:spacing w:before="40" w:after="40" w:line="240" w:lineRule="auto"/>
              <w:ind w:left="-135" w:right="-108"/>
              <w:jc w:val="center"/>
              <w:rPr>
                <w:sz w:val="20"/>
                <w:szCs w:val="20"/>
                <w:lang w:val="ru-RU"/>
              </w:rPr>
            </w:pPr>
            <w:r w:rsidRPr="00067863">
              <w:rPr>
                <w:b/>
                <w:bCs/>
                <w:sz w:val="20"/>
                <w:szCs w:val="20"/>
                <w:lang w:val="ru-RU"/>
              </w:rPr>
              <w:t>Режим 1</w:t>
            </w:r>
            <w:r w:rsidRPr="00866CD6">
              <w:rPr>
                <w:position w:val="6"/>
                <w:sz w:val="14"/>
                <w:szCs w:val="14"/>
                <w:lang w:val="ru-RU"/>
              </w:rPr>
              <w:t>(1)</w:t>
            </w:r>
          </w:p>
        </w:tc>
        <w:tc>
          <w:tcPr>
            <w:tcW w:w="405" w:type="pct"/>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0"/>
              <w:tabs>
                <w:tab w:val="clear" w:pos="794"/>
              </w:tabs>
              <w:spacing w:before="40" w:after="40" w:line="240" w:lineRule="auto"/>
              <w:ind w:left="-108" w:right="-108"/>
              <w:jc w:val="center"/>
              <w:rPr>
                <w:sz w:val="20"/>
                <w:szCs w:val="20"/>
                <w:lang w:val="ru-RU"/>
              </w:rPr>
            </w:pPr>
            <w:r w:rsidRPr="00067863">
              <w:rPr>
                <w:b/>
                <w:bCs/>
                <w:sz w:val="20"/>
                <w:szCs w:val="20"/>
                <w:lang w:val="ru-RU"/>
              </w:rPr>
              <w:t>Режим 2</w:t>
            </w:r>
            <w:r w:rsidRPr="00866CD6">
              <w:rPr>
                <w:position w:val="6"/>
                <w:sz w:val="14"/>
                <w:szCs w:val="14"/>
                <w:lang w:val="ru-RU"/>
              </w:rPr>
              <w:t>(1)</w:t>
            </w:r>
          </w:p>
        </w:tc>
        <w:tc>
          <w:tcPr>
            <w:tcW w:w="413"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p>
        </w:tc>
        <w:tc>
          <w:tcPr>
            <w:tcW w:w="468"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p>
        </w:tc>
        <w:tc>
          <w:tcPr>
            <w:tcW w:w="468"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r w:rsidRPr="00067863">
              <w:rPr>
                <w:b/>
                <w:bCs/>
                <w:sz w:val="20"/>
                <w:szCs w:val="20"/>
                <w:lang w:val="ru-RU"/>
              </w:rPr>
              <w:t>Случай 1</w:t>
            </w:r>
            <w:r w:rsidRPr="00866CD6">
              <w:rPr>
                <w:position w:val="6"/>
                <w:sz w:val="14"/>
                <w:szCs w:val="14"/>
                <w:lang w:val="ru-RU"/>
              </w:rPr>
              <w:t>(2)</w:t>
            </w:r>
          </w:p>
        </w:tc>
        <w:tc>
          <w:tcPr>
            <w:tcW w:w="468"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r w:rsidRPr="00067863">
              <w:rPr>
                <w:b/>
                <w:bCs/>
                <w:sz w:val="20"/>
                <w:szCs w:val="20"/>
                <w:lang w:val="ru-RU"/>
              </w:rPr>
              <w:t>Случай 2</w:t>
            </w:r>
            <w:r w:rsidRPr="00866CD6">
              <w:rPr>
                <w:position w:val="6"/>
                <w:sz w:val="14"/>
                <w:szCs w:val="14"/>
                <w:lang w:val="ru-RU"/>
              </w:rPr>
              <w:t>(3)</w:t>
            </w:r>
          </w:p>
        </w:tc>
        <w:tc>
          <w:tcPr>
            <w:tcW w:w="412"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p>
        </w:tc>
        <w:tc>
          <w:tcPr>
            <w:tcW w:w="473"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p>
        </w:tc>
        <w:tc>
          <w:tcPr>
            <w:tcW w:w="434" w:type="pct"/>
            <w:tcBorders>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p>
        </w:tc>
      </w:tr>
      <w:tr w:rsidR="000A5134" w:rsidRPr="00A872FA" w:rsidTr="00E02D5D">
        <w:trPr>
          <w:cantSplit/>
          <w:jc w:val="center"/>
        </w:trPr>
        <w:tc>
          <w:tcPr>
            <w:tcW w:w="1064" w:type="pct"/>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Кол-во отсчетов в строке</w:t>
            </w:r>
            <w:r w:rsidRPr="00A872FA">
              <w:rPr>
                <w:sz w:val="20"/>
                <w:szCs w:val="20"/>
                <w:lang w:val="ru-RU"/>
              </w:rPr>
              <w:br/>
            </w:r>
            <w:r w:rsidRPr="00A872FA">
              <w:rPr>
                <w:sz w:val="20"/>
                <w:szCs w:val="20"/>
                <w:lang w:val="ru-RU" w:eastAsia="ja-JP"/>
              </w:rPr>
              <w:t xml:space="preserve">и </w:t>
            </w:r>
            <w:r w:rsidRPr="00A872FA">
              <w:rPr>
                <w:sz w:val="20"/>
                <w:szCs w:val="20"/>
                <w:lang w:val="ru-RU" w:eastAsia="ja-JP"/>
              </w:rPr>
              <w:br/>
              <w:t>Кол-во строк в кадре</w:t>
            </w:r>
          </w:p>
        </w:tc>
        <w:tc>
          <w:tcPr>
            <w:tcW w:w="3936" w:type="pct"/>
            <w:gridSpan w:val="9"/>
            <w:tcBorders>
              <w:top w:val="single" w:sz="4" w:space="0" w:color="auto"/>
              <w:left w:val="single" w:sz="4" w:space="0" w:color="auto"/>
              <w:bottom w:val="single" w:sz="4" w:space="0" w:color="auto"/>
              <w:right w:val="single" w:sz="4" w:space="0" w:color="auto"/>
            </w:tcBorders>
          </w:tcPr>
          <w:p w:rsidR="000A5134" w:rsidRPr="00A872FA" w:rsidRDefault="000A5134" w:rsidP="00E9076C">
            <w:pPr>
              <w:pStyle w:val="TableText0"/>
              <w:spacing w:before="40" w:after="40" w:line="240" w:lineRule="auto"/>
              <w:jc w:val="center"/>
              <w:rPr>
                <w:sz w:val="20"/>
                <w:szCs w:val="20"/>
                <w:lang w:val="ru-RU" w:eastAsia="ja-JP"/>
              </w:rPr>
            </w:pPr>
            <w:r w:rsidRPr="00A872FA">
              <w:rPr>
                <w:sz w:val="20"/>
                <w:szCs w:val="20"/>
                <w:lang w:val="ru-RU"/>
              </w:rPr>
              <w:t>Примеры перечислены в таблице 2</w:t>
            </w:r>
          </w:p>
        </w:tc>
      </w:tr>
      <w:tr w:rsidR="000A5134" w:rsidRPr="00E14572" w:rsidTr="00E02D5D">
        <w:trPr>
          <w:cantSplit/>
          <w:jc w:val="center"/>
        </w:trPr>
        <w:tc>
          <w:tcPr>
            <w:tcW w:w="1064" w:type="pct"/>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rPr>
                <w:sz w:val="20"/>
                <w:szCs w:val="20"/>
                <w:lang w:val="ru-RU"/>
              </w:rPr>
            </w:pPr>
            <w:r w:rsidRPr="00A872FA">
              <w:rPr>
                <w:sz w:val="20"/>
                <w:szCs w:val="20"/>
                <w:lang w:val="ru-RU"/>
              </w:rPr>
              <w:t>Формат цветности</w:t>
            </w:r>
          </w:p>
        </w:tc>
        <w:tc>
          <w:tcPr>
            <w:tcW w:w="1681" w:type="pct"/>
            <w:gridSpan w:val="4"/>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eastAsia="ja-JP"/>
              </w:rPr>
            </w:pPr>
            <w:r w:rsidRPr="00A872FA">
              <w:rPr>
                <w:sz w:val="20"/>
                <w:szCs w:val="20"/>
                <w:lang w:val="ru-RU"/>
              </w:rPr>
              <w:t>Для цифрового интерфейса следует использовать формат 4:2:2 или</w:t>
            </w:r>
            <w:r w:rsidR="00E9076C">
              <w:rPr>
                <w:sz w:val="20"/>
                <w:szCs w:val="20"/>
                <w:lang w:val="ru-RU" w:eastAsia="ja-JP"/>
              </w:rPr>
              <w:t xml:space="preserve"> 4:4:4</w:t>
            </w:r>
          </w:p>
        </w:tc>
        <w:tc>
          <w:tcPr>
            <w:tcW w:w="2255" w:type="pct"/>
            <w:gridSpan w:val="5"/>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0"/>
              <w:spacing w:before="40" w:after="40" w:line="240" w:lineRule="auto"/>
              <w:jc w:val="center"/>
              <w:rPr>
                <w:sz w:val="20"/>
                <w:szCs w:val="20"/>
                <w:lang w:val="ru-RU"/>
              </w:rPr>
            </w:pPr>
            <w:r w:rsidRPr="00A872FA">
              <w:rPr>
                <w:sz w:val="20"/>
                <w:szCs w:val="20"/>
                <w:lang w:val="ru-RU"/>
              </w:rPr>
              <w:t>Для цифрового интерфейса сл</w:t>
            </w:r>
            <w:r w:rsidR="00E9076C">
              <w:rPr>
                <w:sz w:val="20"/>
                <w:szCs w:val="20"/>
                <w:lang w:val="ru-RU"/>
              </w:rPr>
              <w:t>едует использовать формат 4:2:2</w:t>
            </w:r>
            <w:proofErr w:type="gramStart"/>
            <w:r w:rsidRPr="00A872FA">
              <w:rPr>
                <w:sz w:val="20"/>
                <w:szCs w:val="20"/>
                <w:lang w:val="ru-RU"/>
              </w:rPr>
              <w:br/>
              <w:t>Д</w:t>
            </w:r>
            <w:proofErr w:type="gramEnd"/>
            <w:r w:rsidRPr="00A872FA">
              <w:rPr>
                <w:sz w:val="20"/>
                <w:szCs w:val="20"/>
                <w:lang w:val="ru-RU"/>
              </w:rPr>
              <w:t>ля внутреннего кодирован</w:t>
            </w:r>
            <w:r w:rsidR="00D73290">
              <w:rPr>
                <w:sz w:val="20"/>
                <w:szCs w:val="20"/>
                <w:lang w:val="ru-RU"/>
              </w:rPr>
              <w:t xml:space="preserve">ия может использоваться формат </w:t>
            </w:r>
            <w:r w:rsidRPr="00A872FA">
              <w:rPr>
                <w:sz w:val="20"/>
                <w:szCs w:val="20"/>
                <w:lang w:val="ru-RU"/>
              </w:rPr>
              <w:t>4:2:0</w:t>
            </w:r>
          </w:p>
        </w:tc>
      </w:tr>
      <w:tr w:rsidR="000A5134" w:rsidRPr="00E14572" w:rsidTr="00E02D5D">
        <w:trPr>
          <w:cantSplit/>
          <w:jc w:val="center"/>
        </w:trPr>
        <w:tc>
          <w:tcPr>
            <w:tcW w:w="5000" w:type="pct"/>
            <w:gridSpan w:val="10"/>
            <w:tcBorders>
              <w:top w:val="single" w:sz="4" w:space="0" w:color="auto"/>
            </w:tcBorders>
          </w:tcPr>
          <w:p w:rsidR="000A5134" w:rsidRPr="00A872FA" w:rsidRDefault="000A5134" w:rsidP="00E9076C">
            <w:pPr>
              <w:pStyle w:val="TableLegend0"/>
              <w:tabs>
                <w:tab w:val="clear" w:pos="794"/>
                <w:tab w:val="clear" w:pos="1191"/>
                <w:tab w:val="clear" w:pos="1588"/>
                <w:tab w:val="clear" w:pos="1985"/>
                <w:tab w:val="left" w:pos="454"/>
              </w:tabs>
              <w:spacing w:before="40" w:after="40" w:line="240" w:lineRule="auto"/>
              <w:jc w:val="left"/>
              <w:rPr>
                <w:sz w:val="20"/>
                <w:szCs w:val="20"/>
                <w:lang w:val="ru-RU"/>
              </w:rPr>
            </w:pPr>
            <w:r w:rsidRPr="00866CD6">
              <w:rPr>
                <w:position w:val="6"/>
                <w:sz w:val="14"/>
                <w:szCs w:val="14"/>
                <w:lang w:val="ru-RU"/>
              </w:rPr>
              <w:t>(1)</w:t>
            </w:r>
            <w:r w:rsidRPr="00A872FA">
              <w:rPr>
                <w:sz w:val="20"/>
                <w:szCs w:val="20"/>
                <w:lang w:val="ru-RU"/>
              </w:rPr>
              <w:tab/>
              <w:t>Режим 1: хорошие условия передачи.</w:t>
            </w:r>
            <w:r>
              <w:rPr>
                <w:sz w:val="20"/>
                <w:szCs w:val="20"/>
                <w:lang w:val="ru-RU"/>
              </w:rPr>
              <w:br/>
            </w:r>
            <w:r w:rsidRPr="00A872FA">
              <w:rPr>
                <w:sz w:val="20"/>
                <w:szCs w:val="20"/>
                <w:lang w:val="ru-RU"/>
              </w:rPr>
              <w:tab/>
              <w:t>Режим 2: плохие условия передачи.</w:t>
            </w:r>
          </w:p>
          <w:p w:rsidR="000A5134" w:rsidRPr="00A872FA" w:rsidRDefault="000A5134" w:rsidP="00E12BE7">
            <w:pPr>
              <w:pStyle w:val="TableLegend0"/>
              <w:tabs>
                <w:tab w:val="clear" w:pos="794"/>
                <w:tab w:val="clear" w:pos="1191"/>
                <w:tab w:val="clear" w:pos="1588"/>
                <w:tab w:val="clear" w:pos="1985"/>
                <w:tab w:val="left" w:pos="454"/>
              </w:tabs>
              <w:spacing w:before="40" w:after="40" w:line="240" w:lineRule="auto"/>
              <w:rPr>
                <w:sz w:val="20"/>
                <w:szCs w:val="20"/>
                <w:lang w:val="ru-RU"/>
              </w:rPr>
            </w:pPr>
            <w:r w:rsidRPr="00866CD6">
              <w:rPr>
                <w:position w:val="6"/>
                <w:sz w:val="14"/>
                <w:szCs w:val="14"/>
                <w:lang w:val="ru-RU"/>
              </w:rPr>
              <w:t>(2)</w:t>
            </w:r>
            <w:r w:rsidRPr="00A872FA">
              <w:rPr>
                <w:position w:val="6"/>
                <w:sz w:val="20"/>
                <w:szCs w:val="20"/>
                <w:lang w:val="ru-RU"/>
              </w:rPr>
              <w:tab/>
            </w:r>
            <w:r w:rsidRPr="00A872FA">
              <w:rPr>
                <w:sz w:val="20"/>
                <w:szCs w:val="20"/>
                <w:lang w:val="ru-RU"/>
              </w:rPr>
              <w:t>Случай 1: цифровое первичное распределение, за которым следует аналоговое вторичное распределение или распространение.</w:t>
            </w:r>
          </w:p>
          <w:p w:rsidR="000A5134" w:rsidRPr="00A872FA" w:rsidRDefault="000A5134" w:rsidP="00E12BE7">
            <w:pPr>
              <w:pStyle w:val="TableLegend0"/>
              <w:tabs>
                <w:tab w:val="clear" w:pos="794"/>
                <w:tab w:val="clear" w:pos="1191"/>
                <w:tab w:val="clear" w:pos="1588"/>
                <w:tab w:val="clear" w:pos="1985"/>
                <w:tab w:val="left" w:pos="454"/>
              </w:tabs>
              <w:spacing w:before="40" w:after="40" w:line="240" w:lineRule="auto"/>
              <w:rPr>
                <w:sz w:val="20"/>
                <w:szCs w:val="20"/>
                <w:lang w:val="ru-RU"/>
              </w:rPr>
            </w:pPr>
            <w:r w:rsidRPr="00866CD6">
              <w:rPr>
                <w:position w:val="6"/>
                <w:sz w:val="14"/>
                <w:szCs w:val="14"/>
                <w:lang w:val="ru-RU"/>
              </w:rPr>
              <w:t>(3)</w:t>
            </w:r>
            <w:r w:rsidRPr="00A872FA">
              <w:rPr>
                <w:sz w:val="20"/>
                <w:szCs w:val="20"/>
                <w:lang w:val="ru-RU"/>
              </w:rPr>
              <w:tab/>
              <w:t>Случай 2: цифровое первичное распределение, за которым следует цифровое вторичное распределение или распространение.</w:t>
            </w:r>
          </w:p>
        </w:tc>
      </w:tr>
    </w:tbl>
    <w:p w:rsidR="000A5134" w:rsidRPr="00A872FA" w:rsidRDefault="000A5134" w:rsidP="00E12BE7">
      <w:pPr>
        <w:pStyle w:val="Tablefin"/>
        <w:rPr>
          <w:lang w:val="ru-RU"/>
        </w:rPr>
      </w:pPr>
    </w:p>
    <w:p w:rsidR="000A5134" w:rsidRPr="00A872FA" w:rsidRDefault="000A5134" w:rsidP="00E12BE7">
      <w:pPr>
        <w:pStyle w:val="Tablelegend"/>
        <w:sectPr w:rsidR="000A5134" w:rsidRPr="00A872FA" w:rsidSect="00753EFB">
          <w:headerReference w:type="even" r:id="rId18"/>
          <w:headerReference w:type="default" r:id="rId19"/>
          <w:footnotePr>
            <w:pos w:val="beneathText"/>
          </w:footnotePr>
          <w:pgSz w:w="16834" w:h="11907" w:orient="landscape" w:code="9"/>
          <w:pgMar w:top="1418" w:right="1134" w:bottom="1134" w:left="1134" w:header="720" w:footer="482" w:gutter="0"/>
          <w:cols w:space="720"/>
        </w:sectPr>
      </w:pPr>
    </w:p>
    <w:p w:rsidR="000A5134" w:rsidRPr="00A872FA" w:rsidRDefault="000A5134" w:rsidP="00E9076C">
      <w:pPr>
        <w:pStyle w:val="TableNo"/>
        <w:spacing w:before="0"/>
        <w:rPr>
          <w:lang w:val="ru-RU"/>
        </w:rPr>
      </w:pPr>
      <w:r w:rsidRPr="00E9076C">
        <w:lastRenderedPageBreak/>
        <w:t>ТАБЛИЦА</w:t>
      </w:r>
      <w:r w:rsidRPr="00A872FA">
        <w:rPr>
          <w:lang w:val="ru-RU"/>
        </w:rPr>
        <w:t xml:space="preserve"> 2</w:t>
      </w:r>
    </w:p>
    <w:p w:rsidR="000A5134" w:rsidRPr="00A872FA" w:rsidRDefault="000A5134" w:rsidP="00E02D5D">
      <w:pPr>
        <w:pStyle w:val="Tabletitle"/>
        <w:rPr>
          <w:b w:val="0"/>
          <w:lang w:val="ru-RU"/>
        </w:rPr>
      </w:pPr>
      <w:r w:rsidRPr="00A872FA">
        <w:rPr>
          <w:lang w:val="ru-RU"/>
        </w:rPr>
        <w:t>Примеры форматов изображения</w:t>
      </w:r>
    </w:p>
    <w:tbl>
      <w:tblPr>
        <w:tblW w:w="9639" w:type="dxa"/>
        <w:jc w:val="center"/>
        <w:tblLayout w:type="fixed"/>
        <w:tblLook w:val="0000" w:firstRow="0" w:lastRow="0" w:firstColumn="0" w:lastColumn="0" w:noHBand="0" w:noVBand="0"/>
      </w:tblPr>
      <w:tblGrid>
        <w:gridCol w:w="2835"/>
        <w:gridCol w:w="1701"/>
        <w:gridCol w:w="567"/>
        <w:gridCol w:w="1701"/>
        <w:gridCol w:w="567"/>
        <w:gridCol w:w="1701"/>
        <w:gridCol w:w="567"/>
      </w:tblGrid>
      <w:tr w:rsidR="000A5134" w:rsidRPr="00A872FA" w:rsidTr="00E02D5D">
        <w:trPr>
          <w:cantSplit/>
          <w:jc w:val="center"/>
        </w:trPr>
        <w:tc>
          <w:tcPr>
            <w:tcW w:w="2835" w:type="dxa"/>
            <w:tcBorders>
              <w:top w:val="single" w:sz="4" w:space="0" w:color="auto"/>
              <w:left w:val="single" w:sz="4" w:space="0" w:color="auto"/>
              <w:bottom w:val="single" w:sz="4" w:space="0" w:color="auto"/>
              <w:right w:val="single" w:sz="4" w:space="0" w:color="auto"/>
            </w:tcBorders>
          </w:tcPr>
          <w:p w:rsidR="000A5134" w:rsidRPr="00A872FA" w:rsidRDefault="000A5134" w:rsidP="00E02D5D">
            <w:pPr>
              <w:pStyle w:val="Tablehead"/>
              <w:rPr>
                <w:lang w:val="ru-RU"/>
              </w:rPr>
            </w:pPr>
            <w:r w:rsidRPr="00A872FA">
              <w:rPr>
                <w:lang w:val="ru-RU"/>
              </w:rPr>
              <w:t>Рекомендация МСЭ-R</w:t>
            </w:r>
          </w:p>
        </w:tc>
        <w:tc>
          <w:tcPr>
            <w:tcW w:w="2268" w:type="dxa"/>
            <w:gridSpan w:val="2"/>
            <w:tcBorders>
              <w:top w:val="single" w:sz="4" w:space="0" w:color="auto"/>
              <w:left w:val="single" w:sz="4" w:space="0" w:color="auto"/>
              <w:bottom w:val="single" w:sz="4" w:space="0" w:color="auto"/>
              <w:right w:val="single" w:sz="4" w:space="0" w:color="auto"/>
            </w:tcBorders>
          </w:tcPr>
          <w:p w:rsidR="000A5134" w:rsidRPr="00A872FA" w:rsidRDefault="000A5134" w:rsidP="00E02D5D">
            <w:pPr>
              <w:pStyle w:val="Tablehead"/>
              <w:rPr>
                <w:lang w:val="ru-RU"/>
              </w:rPr>
            </w:pPr>
            <w:r w:rsidRPr="00A872FA">
              <w:rPr>
                <w:lang w:val="ru-RU" w:eastAsia="ja-JP"/>
              </w:rPr>
              <w:t>Частота кадров 24</w:t>
            </w:r>
            <w:r w:rsidRPr="00A872FA">
              <w:rPr>
                <w:lang w:val="ru-RU"/>
              </w:rPr>
              <w:t xml:space="preserve"> Гц </w:t>
            </w:r>
          </w:p>
        </w:tc>
        <w:tc>
          <w:tcPr>
            <w:tcW w:w="2268" w:type="dxa"/>
            <w:gridSpan w:val="2"/>
            <w:tcBorders>
              <w:top w:val="single" w:sz="4" w:space="0" w:color="auto"/>
              <w:left w:val="single" w:sz="4" w:space="0" w:color="auto"/>
              <w:bottom w:val="single" w:sz="4" w:space="0" w:color="auto"/>
              <w:right w:val="single" w:sz="4" w:space="0" w:color="auto"/>
            </w:tcBorders>
          </w:tcPr>
          <w:p w:rsidR="000A5134" w:rsidRPr="00A872FA" w:rsidRDefault="000A5134" w:rsidP="00E02D5D">
            <w:pPr>
              <w:pStyle w:val="Tablehead"/>
              <w:rPr>
                <w:lang w:val="ru-RU"/>
              </w:rPr>
            </w:pPr>
            <w:r w:rsidRPr="00A872FA">
              <w:rPr>
                <w:lang w:val="ru-RU" w:eastAsia="ja-JP"/>
              </w:rPr>
              <w:t>Частота кадров</w:t>
            </w:r>
            <w:r w:rsidRPr="00A872FA">
              <w:rPr>
                <w:lang w:val="ru-RU"/>
              </w:rPr>
              <w:t xml:space="preserve"> 50 Гц </w:t>
            </w:r>
          </w:p>
        </w:tc>
        <w:tc>
          <w:tcPr>
            <w:tcW w:w="2268" w:type="dxa"/>
            <w:gridSpan w:val="2"/>
            <w:tcBorders>
              <w:top w:val="single" w:sz="4" w:space="0" w:color="auto"/>
              <w:left w:val="single" w:sz="4" w:space="0" w:color="auto"/>
              <w:bottom w:val="single" w:sz="4" w:space="0" w:color="auto"/>
              <w:right w:val="single" w:sz="4" w:space="0" w:color="auto"/>
            </w:tcBorders>
          </w:tcPr>
          <w:p w:rsidR="000A5134" w:rsidRPr="00A872FA" w:rsidRDefault="000A5134" w:rsidP="00E02D5D">
            <w:pPr>
              <w:pStyle w:val="Tablehead"/>
              <w:rPr>
                <w:lang w:val="ru-RU"/>
              </w:rPr>
            </w:pPr>
            <w:r w:rsidRPr="00A872FA">
              <w:rPr>
                <w:lang w:val="ru-RU" w:eastAsia="ja-JP"/>
              </w:rPr>
              <w:t>Частота кадров</w:t>
            </w:r>
            <w:r w:rsidRPr="00A872FA">
              <w:rPr>
                <w:lang w:val="ru-RU"/>
              </w:rPr>
              <w:t xml:space="preserve"> 60 Гц </w:t>
            </w:r>
          </w:p>
        </w:tc>
      </w:tr>
      <w:tr w:rsidR="000A5134" w:rsidRPr="00A872FA" w:rsidTr="00E02D5D">
        <w:trPr>
          <w:cantSplit/>
          <w:jc w:val="center"/>
        </w:trPr>
        <w:tc>
          <w:tcPr>
            <w:tcW w:w="2835" w:type="dxa"/>
            <w:tcBorders>
              <w:top w:val="single" w:sz="4" w:space="0" w:color="auto"/>
              <w:left w:val="single" w:sz="4" w:space="0" w:color="auto"/>
              <w:bottom w:val="single" w:sz="4" w:space="0" w:color="auto"/>
              <w:right w:val="single" w:sz="4" w:space="0" w:color="auto"/>
            </w:tcBorders>
          </w:tcPr>
          <w:p w:rsidR="000A5134" w:rsidRPr="00E02D5D" w:rsidRDefault="000A5134" w:rsidP="00E02D5D">
            <w:pPr>
              <w:pStyle w:val="Tabletext"/>
              <w:jc w:val="center"/>
            </w:pPr>
            <w:r w:rsidRPr="00E02D5D">
              <w:t>BT.709/ТВЧ</w:t>
            </w:r>
            <w:r w:rsidRPr="00E02D5D">
              <w:br/>
              <w:t>(16:9)</w:t>
            </w: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r w:rsidRPr="00A872FA">
              <w:rPr>
                <w:lang w:val="ru-RU"/>
              </w:rPr>
              <w:t xml:space="preserve">1 920 </w:t>
            </w:r>
            <w:r w:rsidRPr="00A872FA">
              <w:rPr>
                <w:rFonts w:ascii="Symbol" w:hAnsi="Symbol"/>
                <w:lang w:val="ru-RU"/>
              </w:rPr>
              <w:t></w:t>
            </w:r>
            <w:r w:rsidRPr="00A872FA">
              <w:rPr>
                <w:lang w:val="ru-RU"/>
              </w:rPr>
              <w:t xml:space="preserve"> 1 080</w:t>
            </w:r>
            <w:r w:rsidRPr="00E02D5D">
              <w:rPr>
                <w:position w:val="6"/>
                <w:sz w:val="14"/>
                <w:szCs w:val="14"/>
                <w:lang w:val="ru-RU"/>
              </w:rPr>
              <w:t>(</w:t>
            </w:r>
            <w:r w:rsidRPr="00E02D5D">
              <w:rPr>
                <w:position w:val="6"/>
                <w:sz w:val="14"/>
                <w:szCs w:val="14"/>
                <w:lang w:val="ru-RU" w:eastAsia="ja-JP"/>
              </w:rPr>
              <w:t>1</w:t>
            </w:r>
            <w:r w:rsidRPr="00E02D5D">
              <w:rPr>
                <w:position w:val="6"/>
                <w:sz w:val="14"/>
                <w:szCs w:val="14"/>
                <w:lang w:val="ru-RU"/>
              </w:rPr>
              <w:t>)</w:t>
            </w: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r w:rsidRPr="00A872FA">
              <w:rPr>
                <w:lang w:val="ru-RU"/>
              </w:rPr>
              <w:t>P</w:t>
            </w: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eastAsia="ja-JP"/>
              </w:rPr>
            </w:pPr>
            <w:r w:rsidRPr="00A872FA">
              <w:rPr>
                <w:lang w:val="ru-RU"/>
              </w:rPr>
              <w:t xml:space="preserve">1 920 </w:t>
            </w:r>
            <w:r w:rsidRPr="00A872FA">
              <w:rPr>
                <w:rFonts w:ascii="Symbol" w:hAnsi="Symbol"/>
                <w:lang w:val="ru-RU"/>
              </w:rPr>
              <w:t></w:t>
            </w:r>
            <w:r w:rsidRPr="00A872FA">
              <w:rPr>
                <w:lang w:val="ru-RU"/>
              </w:rPr>
              <w:t xml:space="preserve"> 1 080</w:t>
            </w:r>
            <w:r w:rsidRPr="00E02D5D">
              <w:rPr>
                <w:position w:val="6"/>
                <w:sz w:val="14"/>
                <w:szCs w:val="14"/>
                <w:lang w:val="ru-RU"/>
              </w:rPr>
              <w:t>(1)</w:t>
            </w:r>
            <w:r w:rsidRPr="00A872FA">
              <w:rPr>
                <w:lang w:val="ru-RU" w:eastAsia="ja-JP"/>
              </w:rPr>
              <w:br/>
            </w:r>
            <w:r w:rsidRPr="00A872FA">
              <w:rPr>
                <w:lang w:val="ru-RU"/>
              </w:rPr>
              <w:t xml:space="preserve">1 920 </w:t>
            </w:r>
            <w:r w:rsidRPr="00A872FA">
              <w:rPr>
                <w:rFonts w:ascii="Symbol" w:hAnsi="Symbol"/>
                <w:lang w:val="ru-RU"/>
              </w:rPr>
              <w:t></w:t>
            </w:r>
            <w:r w:rsidRPr="00A872FA">
              <w:rPr>
                <w:lang w:val="ru-RU"/>
              </w:rPr>
              <w:t xml:space="preserve"> 1 080</w:t>
            </w:r>
            <w:r w:rsidRPr="00E02D5D">
              <w:rPr>
                <w:position w:val="6"/>
                <w:sz w:val="14"/>
                <w:szCs w:val="14"/>
                <w:lang w:val="ru-RU"/>
              </w:rPr>
              <w:t>(1)</w:t>
            </w: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eastAsia="ja-JP"/>
              </w:rPr>
            </w:pPr>
            <w:r w:rsidRPr="00A872FA">
              <w:rPr>
                <w:lang w:val="ru-RU" w:eastAsia="ja-JP"/>
              </w:rPr>
              <w:t>P</w:t>
            </w:r>
            <w:r w:rsidRPr="00A872FA">
              <w:rPr>
                <w:lang w:val="ru-RU" w:eastAsia="ja-JP"/>
              </w:rPr>
              <w:br/>
              <w:t>I</w:t>
            </w: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r w:rsidRPr="00A872FA">
              <w:rPr>
                <w:lang w:val="ru-RU"/>
              </w:rPr>
              <w:t xml:space="preserve">1 920 </w:t>
            </w:r>
            <w:r w:rsidRPr="00A872FA">
              <w:rPr>
                <w:rFonts w:ascii="Symbol" w:hAnsi="Symbol"/>
                <w:lang w:val="ru-RU"/>
              </w:rPr>
              <w:t></w:t>
            </w:r>
            <w:r w:rsidRPr="00A872FA">
              <w:rPr>
                <w:lang w:val="ru-RU"/>
              </w:rPr>
              <w:t xml:space="preserve"> 1 080</w:t>
            </w:r>
            <w:r w:rsidRPr="00E02D5D">
              <w:rPr>
                <w:position w:val="6"/>
                <w:sz w:val="14"/>
                <w:szCs w:val="14"/>
                <w:lang w:val="ru-RU"/>
              </w:rPr>
              <w:t>(1)</w:t>
            </w:r>
            <w:r w:rsidRPr="00A872FA">
              <w:rPr>
                <w:lang w:val="ru-RU"/>
              </w:rPr>
              <w:br/>
              <w:t xml:space="preserve">1 920 </w:t>
            </w:r>
            <w:r w:rsidRPr="00A872FA">
              <w:rPr>
                <w:rFonts w:ascii="Symbol" w:hAnsi="Symbol"/>
                <w:lang w:val="ru-RU"/>
              </w:rPr>
              <w:t></w:t>
            </w:r>
            <w:r w:rsidRPr="00A872FA">
              <w:rPr>
                <w:lang w:val="ru-RU"/>
              </w:rPr>
              <w:t xml:space="preserve"> 1 080</w:t>
            </w:r>
            <w:r w:rsidRPr="00E02D5D">
              <w:rPr>
                <w:position w:val="6"/>
                <w:sz w:val="14"/>
                <w:szCs w:val="14"/>
                <w:lang w:val="ru-RU"/>
              </w:rPr>
              <w:t>(1)</w:t>
            </w: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r w:rsidRPr="00A872FA">
              <w:rPr>
                <w:lang w:val="ru-RU"/>
              </w:rPr>
              <w:t>P</w:t>
            </w:r>
            <w:r w:rsidRPr="00A872FA">
              <w:rPr>
                <w:lang w:val="ru-RU"/>
              </w:rPr>
              <w:br/>
              <w:t>I</w:t>
            </w:r>
          </w:p>
        </w:tc>
      </w:tr>
      <w:tr w:rsidR="000A5134" w:rsidRPr="00A872FA" w:rsidTr="00E02D5D">
        <w:trPr>
          <w:cantSplit/>
          <w:jc w:val="center"/>
        </w:trPr>
        <w:tc>
          <w:tcPr>
            <w:tcW w:w="2835" w:type="dxa"/>
            <w:tcBorders>
              <w:top w:val="single" w:sz="4" w:space="0" w:color="auto"/>
              <w:left w:val="single" w:sz="4" w:space="0" w:color="auto"/>
              <w:bottom w:val="single" w:sz="4" w:space="0" w:color="auto"/>
              <w:right w:val="single" w:sz="4" w:space="0" w:color="auto"/>
            </w:tcBorders>
          </w:tcPr>
          <w:p w:rsidR="000A5134" w:rsidRPr="00E02D5D" w:rsidRDefault="000A5134" w:rsidP="00E02D5D">
            <w:pPr>
              <w:pStyle w:val="Tabletext"/>
              <w:jc w:val="center"/>
            </w:pPr>
            <w:r w:rsidRPr="00E02D5D">
              <w:t>BT.1543</w:t>
            </w:r>
            <w:r w:rsidRPr="00E02D5D">
              <w:br/>
              <w:t>(16:9)</w:t>
            </w: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r w:rsidRPr="00A872FA">
              <w:rPr>
                <w:lang w:val="ru-RU"/>
              </w:rPr>
              <w:t xml:space="preserve">1 280 </w:t>
            </w:r>
            <w:r w:rsidRPr="00A872FA">
              <w:rPr>
                <w:rFonts w:ascii="Symbol" w:hAnsi="Symbol"/>
                <w:lang w:val="ru-RU"/>
              </w:rPr>
              <w:t></w:t>
            </w:r>
            <w:r w:rsidRPr="00A872FA">
              <w:rPr>
                <w:lang w:val="ru-RU" w:eastAsia="ja-JP"/>
              </w:rPr>
              <w:t xml:space="preserve"> </w:t>
            </w:r>
            <w:r w:rsidRPr="00A872FA">
              <w:rPr>
                <w:lang w:val="ru-RU"/>
              </w:rPr>
              <w:t>720</w:t>
            </w: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r w:rsidRPr="00A872FA">
              <w:rPr>
                <w:lang w:val="ru-RU" w:eastAsia="ja-JP"/>
              </w:rPr>
              <w:t>P</w:t>
            </w:r>
          </w:p>
        </w:tc>
      </w:tr>
      <w:tr w:rsidR="000A5134" w:rsidRPr="00A872FA" w:rsidTr="00E02D5D">
        <w:trPr>
          <w:cantSplit/>
          <w:jc w:val="center"/>
        </w:trPr>
        <w:tc>
          <w:tcPr>
            <w:tcW w:w="2835" w:type="dxa"/>
            <w:tcBorders>
              <w:top w:val="single" w:sz="4" w:space="0" w:color="auto"/>
              <w:left w:val="single" w:sz="4" w:space="0" w:color="auto"/>
              <w:bottom w:val="single" w:sz="4" w:space="0" w:color="auto"/>
              <w:right w:val="single" w:sz="4" w:space="0" w:color="auto"/>
            </w:tcBorders>
          </w:tcPr>
          <w:p w:rsidR="000A5134" w:rsidRPr="00E14572" w:rsidRDefault="000A5134" w:rsidP="00E02D5D">
            <w:pPr>
              <w:pStyle w:val="Tabletext"/>
              <w:jc w:val="center"/>
              <w:rPr>
                <w:lang w:val="ru-RU"/>
              </w:rPr>
            </w:pPr>
            <w:r w:rsidRPr="00E02D5D">
              <w:t>BT</w:t>
            </w:r>
            <w:r w:rsidRPr="00E14572">
              <w:rPr>
                <w:lang w:val="ru-RU"/>
              </w:rPr>
              <w:t xml:space="preserve">.601 и </w:t>
            </w:r>
            <w:r w:rsidRPr="00E02D5D">
              <w:t>BT</w:t>
            </w:r>
            <w:r w:rsidRPr="00E14572">
              <w:rPr>
                <w:lang w:val="ru-RU"/>
              </w:rPr>
              <w:t>.1358/</w:t>
            </w:r>
            <w:proofErr w:type="gramStart"/>
            <w:r w:rsidRPr="00E14572">
              <w:rPr>
                <w:lang w:val="ru-RU"/>
              </w:rPr>
              <w:t>ТСЧ</w:t>
            </w:r>
            <w:proofErr w:type="gramEnd"/>
            <w:r w:rsidRPr="00E14572">
              <w:rPr>
                <w:lang w:val="ru-RU"/>
              </w:rPr>
              <w:br/>
              <w:t>(4:3 или 16:9)</w:t>
            </w: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rPr>
            </w:pP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eastAsia="ja-JP"/>
              </w:rPr>
            </w:pPr>
            <w:r w:rsidRPr="00A872FA">
              <w:rPr>
                <w:lang w:val="ru-RU"/>
              </w:rPr>
              <w:t xml:space="preserve">720 </w:t>
            </w:r>
            <w:r w:rsidRPr="00A872FA">
              <w:rPr>
                <w:rFonts w:ascii="Symbol" w:hAnsi="Symbol"/>
                <w:lang w:val="ru-RU"/>
              </w:rPr>
              <w:t></w:t>
            </w:r>
            <w:r w:rsidRPr="00A872FA">
              <w:rPr>
                <w:lang w:val="ru-RU"/>
              </w:rPr>
              <w:t xml:space="preserve"> 576</w:t>
            </w:r>
            <w:r w:rsidRPr="00A872FA">
              <w:rPr>
                <w:lang w:val="ru-RU" w:eastAsia="ja-JP"/>
              </w:rPr>
              <w:br/>
            </w:r>
            <w:r w:rsidRPr="00A872FA">
              <w:rPr>
                <w:lang w:val="ru-RU"/>
              </w:rPr>
              <w:t xml:space="preserve">720 </w:t>
            </w:r>
            <w:r w:rsidRPr="00A872FA">
              <w:rPr>
                <w:rFonts w:ascii="Symbol" w:hAnsi="Symbol"/>
                <w:lang w:val="ru-RU"/>
              </w:rPr>
              <w:t></w:t>
            </w:r>
            <w:r w:rsidRPr="00A872FA">
              <w:rPr>
                <w:lang w:val="ru-RU"/>
              </w:rPr>
              <w:t xml:space="preserve"> 576</w:t>
            </w: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eastAsia="ja-JP"/>
              </w:rPr>
            </w:pPr>
            <w:r w:rsidRPr="00A872FA">
              <w:rPr>
                <w:lang w:val="ru-RU" w:eastAsia="ja-JP"/>
              </w:rPr>
              <w:t>P</w:t>
            </w:r>
            <w:r w:rsidRPr="00A872FA">
              <w:rPr>
                <w:lang w:val="ru-RU" w:eastAsia="ja-JP"/>
              </w:rPr>
              <w:br/>
            </w:r>
            <w:r w:rsidRPr="00A872FA">
              <w:rPr>
                <w:lang w:val="ru-RU"/>
              </w:rPr>
              <w:t>I</w:t>
            </w:r>
          </w:p>
        </w:tc>
        <w:tc>
          <w:tcPr>
            <w:tcW w:w="1701"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eastAsia="ja-JP"/>
              </w:rPr>
            </w:pPr>
            <w:r w:rsidRPr="00A872FA">
              <w:rPr>
                <w:lang w:val="ru-RU"/>
              </w:rPr>
              <w:t xml:space="preserve">720 </w:t>
            </w:r>
            <w:r w:rsidRPr="00A872FA">
              <w:rPr>
                <w:rFonts w:ascii="Symbol" w:hAnsi="Symbol"/>
                <w:lang w:val="ru-RU"/>
              </w:rPr>
              <w:t></w:t>
            </w:r>
            <w:r w:rsidRPr="00A872FA">
              <w:rPr>
                <w:lang w:val="ru-RU"/>
              </w:rPr>
              <w:t xml:space="preserve"> 483</w:t>
            </w:r>
            <w:r w:rsidRPr="00E02D5D">
              <w:rPr>
                <w:position w:val="6"/>
                <w:sz w:val="14"/>
                <w:szCs w:val="14"/>
                <w:lang w:val="ru-RU"/>
              </w:rPr>
              <w:t>(2)</w:t>
            </w:r>
            <w:r w:rsidRPr="00A872FA">
              <w:rPr>
                <w:vertAlign w:val="superscript"/>
                <w:lang w:val="ru-RU" w:eastAsia="ja-JP"/>
              </w:rPr>
              <w:br/>
            </w:r>
            <w:r w:rsidRPr="00A872FA">
              <w:rPr>
                <w:lang w:val="ru-RU"/>
              </w:rPr>
              <w:t xml:space="preserve">720 </w:t>
            </w:r>
            <w:r w:rsidRPr="00A872FA">
              <w:rPr>
                <w:rFonts w:ascii="Symbol" w:hAnsi="Symbol"/>
                <w:lang w:val="ru-RU"/>
              </w:rPr>
              <w:t></w:t>
            </w:r>
            <w:r w:rsidRPr="00A872FA">
              <w:rPr>
                <w:lang w:val="ru-RU"/>
              </w:rPr>
              <w:t xml:space="preserve"> 483</w:t>
            </w:r>
            <w:r w:rsidRPr="00E02D5D">
              <w:rPr>
                <w:position w:val="6"/>
                <w:sz w:val="14"/>
                <w:szCs w:val="14"/>
                <w:lang w:val="ru-RU"/>
              </w:rPr>
              <w:t>(2)</w:t>
            </w:r>
          </w:p>
        </w:tc>
        <w:tc>
          <w:tcPr>
            <w:tcW w:w="567" w:type="dxa"/>
            <w:tcBorders>
              <w:top w:val="single" w:sz="4" w:space="0" w:color="auto"/>
              <w:left w:val="single" w:sz="4" w:space="0" w:color="auto"/>
              <w:bottom w:val="single" w:sz="4" w:space="0" w:color="auto"/>
              <w:right w:val="single" w:sz="4" w:space="0" w:color="auto"/>
            </w:tcBorders>
          </w:tcPr>
          <w:p w:rsidR="000A5134" w:rsidRPr="00A872FA" w:rsidRDefault="000A5134" w:rsidP="00E12BE7">
            <w:pPr>
              <w:pStyle w:val="Tabletext"/>
              <w:jc w:val="center"/>
              <w:rPr>
                <w:lang w:val="ru-RU" w:eastAsia="ja-JP"/>
              </w:rPr>
            </w:pPr>
            <w:r w:rsidRPr="00A872FA">
              <w:rPr>
                <w:lang w:val="ru-RU" w:eastAsia="ja-JP"/>
              </w:rPr>
              <w:t>P</w:t>
            </w:r>
            <w:r w:rsidRPr="00A872FA">
              <w:rPr>
                <w:lang w:val="ru-RU" w:eastAsia="ja-JP"/>
              </w:rPr>
              <w:br/>
            </w:r>
            <w:r w:rsidRPr="00A872FA">
              <w:rPr>
                <w:lang w:val="ru-RU"/>
              </w:rPr>
              <w:t>I</w:t>
            </w:r>
          </w:p>
        </w:tc>
      </w:tr>
      <w:tr w:rsidR="000A5134" w:rsidRPr="00E14572" w:rsidTr="00E02D5D">
        <w:trPr>
          <w:cantSplit/>
          <w:jc w:val="center"/>
        </w:trPr>
        <w:tc>
          <w:tcPr>
            <w:tcW w:w="9639" w:type="dxa"/>
            <w:gridSpan w:val="7"/>
            <w:tcBorders>
              <w:top w:val="single" w:sz="4" w:space="0" w:color="auto"/>
            </w:tcBorders>
          </w:tcPr>
          <w:p w:rsidR="000A5134" w:rsidRPr="00E02D5D" w:rsidRDefault="000A5134" w:rsidP="00E02D5D">
            <w:pPr>
              <w:pStyle w:val="Tablelegend"/>
            </w:pPr>
            <w:r w:rsidRPr="00E02D5D">
              <w:t>I:</w:t>
            </w:r>
            <w:r w:rsidRPr="00E02D5D">
              <w:tab/>
              <w:t>чересстрочная разверстка</w:t>
            </w:r>
            <w:r w:rsidR="0023482A">
              <w:t>.</w:t>
            </w:r>
          </w:p>
          <w:p w:rsidR="000A5134" w:rsidRPr="00E02D5D" w:rsidRDefault="000A5134" w:rsidP="00E02D5D">
            <w:pPr>
              <w:pStyle w:val="Tablelegend"/>
            </w:pPr>
            <w:r w:rsidRPr="00E02D5D">
              <w:t>P:</w:t>
            </w:r>
            <w:r w:rsidRPr="00E02D5D">
              <w:tab/>
              <w:t>прогрессивная разверстка</w:t>
            </w:r>
            <w:r w:rsidR="0023482A">
              <w:t>.</w:t>
            </w:r>
          </w:p>
          <w:p w:rsidR="000A5134" w:rsidRPr="00E02D5D" w:rsidRDefault="000A5134" w:rsidP="00E02D5D">
            <w:pPr>
              <w:pStyle w:val="Tablelegend"/>
            </w:pPr>
            <w:r w:rsidRPr="00E02D5D">
              <w:rPr>
                <w:position w:val="6"/>
                <w:sz w:val="14"/>
                <w:szCs w:val="14"/>
              </w:rPr>
              <w:t>(1)</w:t>
            </w:r>
            <w:r w:rsidRPr="00E02D5D">
              <w:t xml:space="preserve"> </w:t>
            </w:r>
            <w:r w:rsidRPr="00E02D5D">
              <w:tab/>
              <w:t>Для внутреннего кодирования количество отсчетов в строке может быть сокращено до 1440.</w:t>
            </w:r>
          </w:p>
          <w:p w:rsidR="000A5134" w:rsidRPr="00A872FA" w:rsidRDefault="000A5134" w:rsidP="00E02D5D">
            <w:pPr>
              <w:pStyle w:val="Tablelegend"/>
            </w:pPr>
            <w:r w:rsidRPr="00E02D5D">
              <w:rPr>
                <w:position w:val="6"/>
                <w:sz w:val="14"/>
                <w:szCs w:val="14"/>
              </w:rPr>
              <w:t>(2)</w:t>
            </w:r>
            <w:r w:rsidRPr="00E02D5D">
              <w:tab/>
              <w:t>Количество закодированных строк может быть 480 в случае приложений распространения и вторичного распространения, но скорость цифрового потока должна быть определена для 483 активных строк.</w:t>
            </w:r>
          </w:p>
          <w:p w:rsidR="000A5134" w:rsidRPr="00A872FA" w:rsidRDefault="000A5134" w:rsidP="00E02D5D">
            <w:pPr>
              <w:pStyle w:val="Note"/>
              <w:spacing w:before="120"/>
              <w:rPr>
                <w:lang w:val="ru-RU" w:eastAsia="ja-JP"/>
              </w:rPr>
            </w:pPr>
            <w:r w:rsidRPr="00A872FA">
              <w:rPr>
                <w:lang w:val="ru-RU" w:eastAsia="ja-JP"/>
              </w:rPr>
              <w:t>ПРИМЕЧАНИЕ 1. – Таблицы 3 и 4 содержат информацию о профилях и уровнях, определенных в Рекомендации МСЭ-Т H.262.</w:t>
            </w:r>
          </w:p>
          <w:p w:rsidR="000A5134" w:rsidRPr="00A872FA" w:rsidRDefault="000A5134" w:rsidP="00E02D5D">
            <w:pPr>
              <w:pStyle w:val="Note"/>
              <w:rPr>
                <w:lang w:val="ru-RU" w:eastAsia="ja-JP"/>
              </w:rPr>
            </w:pPr>
            <w:r w:rsidRPr="00A872FA">
              <w:rPr>
                <w:lang w:val="ru-RU" w:eastAsia="ja-JP"/>
              </w:rPr>
              <w:t>ПРИМЕЧАНИЕ 2. – Таблица 5 содержит информацию об уровнях, определенных в Рекомендации МСЭ</w:t>
            </w:r>
            <w:r w:rsidR="00E02D5D">
              <w:rPr>
                <w:lang w:val="ru-RU" w:eastAsia="ja-JP"/>
              </w:rPr>
              <w:noBreakHyphen/>
            </w:r>
            <w:r w:rsidRPr="00A872FA">
              <w:rPr>
                <w:lang w:val="ru-RU" w:eastAsia="ja-JP"/>
              </w:rPr>
              <w:t>Т</w:t>
            </w:r>
            <w:r w:rsidR="00E02D5D">
              <w:rPr>
                <w:lang w:val="ru-RU" w:eastAsia="ja-JP"/>
              </w:rPr>
              <w:t> </w:t>
            </w:r>
            <w:r w:rsidRPr="00A872FA">
              <w:rPr>
                <w:lang w:val="ru-RU" w:eastAsia="ja-JP"/>
              </w:rPr>
              <w:t>H.264.</w:t>
            </w:r>
          </w:p>
        </w:tc>
      </w:tr>
    </w:tbl>
    <w:p w:rsidR="000A5134" w:rsidRPr="00A872FA" w:rsidRDefault="000A5134" w:rsidP="00E12BE7">
      <w:pPr>
        <w:pStyle w:val="Tablefin"/>
        <w:rPr>
          <w:lang w:val="ru-RU"/>
        </w:rPr>
      </w:pPr>
    </w:p>
    <w:p w:rsidR="000A5134" w:rsidRPr="00A872FA" w:rsidRDefault="000A5134" w:rsidP="00E12BE7">
      <w:pPr>
        <w:rPr>
          <w:lang w:val="ru-RU" w:eastAsia="ja-JP"/>
        </w:rPr>
      </w:pPr>
    </w:p>
    <w:p w:rsidR="000A5134" w:rsidRPr="00A872FA" w:rsidRDefault="000A5134" w:rsidP="00E12BE7">
      <w:pPr>
        <w:pStyle w:val="TableNo"/>
        <w:rPr>
          <w:lang w:val="ru-RU"/>
        </w:rPr>
      </w:pPr>
      <w:r w:rsidRPr="00A872FA">
        <w:rPr>
          <w:lang w:val="ru-RU"/>
        </w:rPr>
        <w:t>ТАБЛИЦА 3</w:t>
      </w:r>
    </w:p>
    <w:p w:rsidR="000A5134" w:rsidRPr="00A872FA" w:rsidRDefault="000A5134" w:rsidP="00E02D5D">
      <w:pPr>
        <w:pStyle w:val="Tabletitle"/>
        <w:rPr>
          <w:b w:val="0"/>
          <w:lang w:val="ru-RU" w:eastAsia="ja-JP"/>
        </w:rPr>
      </w:pPr>
      <w:r w:rsidRPr="00A872FA">
        <w:rPr>
          <w:lang w:val="ru-RU"/>
        </w:rPr>
        <w:t xml:space="preserve">Верхние границы дискретизации и скорости яркостных элементов изображения, </w:t>
      </w:r>
      <w:r w:rsidRPr="00A872FA">
        <w:rPr>
          <w:lang w:val="ru-RU"/>
        </w:rPr>
        <w:br/>
        <w:t xml:space="preserve">используемые в настоящее время наряду с уровнями, </w:t>
      </w:r>
      <w:r w:rsidRPr="00A872FA">
        <w:rPr>
          <w:lang w:val="ru-RU"/>
        </w:rPr>
        <w:br/>
        <w:t>установленными в Рекомендации МСЭ-Т</w:t>
      </w:r>
      <w:r w:rsidRPr="00A872FA">
        <w:rPr>
          <w:lang w:val="ru-RU" w:eastAsia="ja-JP"/>
        </w:rPr>
        <w:t xml:space="preserve"> H.262</w:t>
      </w:r>
    </w:p>
    <w:tbl>
      <w:tblPr>
        <w:tblW w:w="9936" w:type="dxa"/>
        <w:jc w:val="center"/>
        <w:tblLayout w:type="fixed"/>
        <w:tblLook w:val="0000" w:firstRow="0" w:lastRow="0" w:firstColumn="0" w:lastColumn="0" w:noHBand="0" w:noVBand="0"/>
      </w:tblPr>
      <w:tblGrid>
        <w:gridCol w:w="1077"/>
        <w:gridCol w:w="2520"/>
        <w:gridCol w:w="1260"/>
        <w:gridCol w:w="1260"/>
        <w:gridCol w:w="1260"/>
        <w:gridCol w:w="1260"/>
        <w:gridCol w:w="1299"/>
      </w:tblGrid>
      <w:tr w:rsidR="000A5134" w:rsidRPr="00C171AC" w:rsidTr="00E02D5D">
        <w:trPr>
          <w:cantSplit/>
          <w:jc w:val="center"/>
        </w:trPr>
        <w:tc>
          <w:tcPr>
            <w:tcW w:w="1077" w:type="dxa"/>
            <w:vMerge w:val="restart"/>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r w:rsidRPr="00E02D5D">
              <w:t>Уровень</w:t>
            </w:r>
          </w:p>
        </w:tc>
        <w:tc>
          <w:tcPr>
            <w:tcW w:w="2520" w:type="dxa"/>
            <w:vMerge w:val="restart"/>
            <w:tcBorders>
              <w:top w:val="single" w:sz="4" w:space="0" w:color="auto"/>
              <w:left w:val="single" w:sz="4" w:space="0" w:color="auto"/>
              <w:bottom w:val="single" w:sz="4" w:space="0" w:color="auto"/>
              <w:right w:val="single" w:sz="4" w:space="0" w:color="auto"/>
            </w:tcBorders>
          </w:tcPr>
          <w:p w:rsidR="000A5134" w:rsidRPr="00E02D5D" w:rsidRDefault="000A5134" w:rsidP="00E02D5D">
            <w:pPr>
              <w:pStyle w:val="Tablehead"/>
            </w:pPr>
          </w:p>
        </w:tc>
        <w:tc>
          <w:tcPr>
            <w:tcW w:w="6339" w:type="dxa"/>
            <w:gridSpan w:val="5"/>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r w:rsidRPr="00E02D5D">
              <w:t>Профиль</w:t>
            </w:r>
          </w:p>
        </w:tc>
      </w:tr>
      <w:tr w:rsidR="000A5134" w:rsidRPr="00C171AC" w:rsidTr="00E02D5D">
        <w:trPr>
          <w:cantSplit/>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p>
        </w:tc>
        <w:tc>
          <w:tcPr>
            <w:tcW w:w="2520" w:type="dxa"/>
            <w:vMerge/>
            <w:tcBorders>
              <w:top w:val="single" w:sz="4" w:space="0" w:color="auto"/>
              <w:left w:val="single" w:sz="4" w:space="0" w:color="auto"/>
              <w:bottom w:val="single" w:sz="4" w:space="0" w:color="auto"/>
              <w:right w:val="single" w:sz="4" w:space="0" w:color="auto"/>
            </w:tcBorders>
          </w:tcPr>
          <w:p w:rsidR="000A5134" w:rsidRPr="00E02D5D" w:rsidRDefault="000A5134" w:rsidP="00E02D5D">
            <w:pPr>
              <w:pStyle w:val="Tablehead"/>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r w:rsidRPr="00E02D5D">
              <w:t>Простой</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r w:rsidRPr="00E02D5D">
              <w:t>Главный</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r w:rsidRPr="00E02D5D">
              <w:t>Высокий</w:t>
            </w:r>
          </w:p>
        </w:tc>
        <w:tc>
          <w:tcPr>
            <w:tcW w:w="1299" w:type="dxa"/>
            <w:vMerge w:val="restart"/>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r w:rsidRPr="00E02D5D">
              <w:t>4:2:2</w:t>
            </w:r>
          </w:p>
        </w:tc>
      </w:tr>
      <w:tr w:rsidR="000A5134" w:rsidRPr="00C171AC" w:rsidTr="00E02D5D">
        <w:trPr>
          <w:cantSplit/>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p>
        </w:tc>
        <w:tc>
          <w:tcPr>
            <w:tcW w:w="2520" w:type="dxa"/>
            <w:vMerge/>
            <w:tcBorders>
              <w:top w:val="single" w:sz="4" w:space="0" w:color="auto"/>
              <w:left w:val="single" w:sz="4" w:space="0" w:color="auto"/>
              <w:bottom w:val="single" w:sz="4" w:space="0" w:color="auto"/>
              <w:right w:val="single" w:sz="4" w:space="0" w:color="auto"/>
            </w:tcBorders>
          </w:tcPr>
          <w:p w:rsidR="000A5134" w:rsidRPr="00E02D5D" w:rsidRDefault="000A5134" w:rsidP="00E02D5D">
            <w:pPr>
              <w:pStyle w:val="Tablehead"/>
            </w:pPr>
          </w:p>
        </w:tc>
        <w:tc>
          <w:tcPr>
            <w:tcW w:w="1260" w:type="dxa"/>
            <w:vMerge/>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p>
        </w:tc>
        <w:tc>
          <w:tcPr>
            <w:tcW w:w="1260" w:type="dxa"/>
            <w:vMerge/>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E02D5D" w:rsidRDefault="000A5134" w:rsidP="00E02D5D">
            <w:pPr>
              <w:pStyle w:val="Tablehead"/>
            </w:pPr>
            <w:r w:rsidRPr="00E02D5D">
              <w:t>(4:2:0)</w:t>
            </w:r>
          </w:p>
        </w:tc>
        <w:tc>
          <w:tcPr>
            <w:tcW w:w="1260" w:type="dxa"/>
            <w:tcBorders>
              <w:top w:val="single" w:sz="4" w:space="0" w:color="auto"/>
              <w:left w:val="single" w:sz="4" w:space="0" w:color="auto"/>
              <w:bottom w:val="single" w:sz="4" w:space="0" w:color="auto"/>
              <w:right w:val="single" w:sz="4" w:space="0" w:color="auto"/>
            </w:tcBorders>
          </w:tcPr>
          <w:p w:rsidR="000A5134" w:rsidRPr="00E02D5D" w:rsidRDefault="000A5134" w:rsidP="00E02D5D">
            <w:pPr>
              <w:pStyle w:val="Tablehead"/>
            </w:pPr>
            <w:r w:rsidRPr="00E02D5D">
              <w:t>(4:2:2)</w:t>
            </w:r>
          </w:p>
        </w:tc>
        <w:tc>
          <w:tcPr>
            <w:tcW w:w="1299" w:type="dxa"/>
            <w:vMerge/>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head"/>
              <w:spacing w:before="40" w:after="40"/>
              <w:rPr>
                <w:b w:val="0"/>
                <w:lang w:val="ru-RU" w:eastAsia="ja-JP"/>
              </w:rPr>
            </w:pPr>
          </w:p>
        </w:tc>
      </w:tr>
      <w:tr w:rsidR="000A5134" w:rsidRPr="00C171AC" w:rsidTr="00E02D5D">
        <w:trPr>
          <w:cantSplit/>
          <w:jc w:val="center"/>
        </w:trPr>
        <w:tc>
          <w:tcPr>
            <w:tcW w:w="1077"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rPr>
                <w:bCs/>
                <w:lang w:val="ru-RU"/>
              </w:rPr>
            </w:pPr>
            <w:r w:rsidRPr="00C171AC">
              <w:rPr>
                <w:bCs/>
                <w:lang w:val="ru-RU"/>
              </w:rPr>
              <w:t>Высокий</w:t>
            </w:r>
          </w:p>
        </w:tc>
        <w:tc>
          <w:tcPr>
            <w:tcW w:w="2520" w:type="dxa"/>
            <w:tcBorders>
              <w:top w:val="single" w:sz="4" w:space="0" w:color="auto"/>
              <w:left w:val="single" w:sz="4" w:space="0" w:color="auto"/>
              <w:bottom w:val="single" w:sz="4" w:space="0" w:color="auto"/>
              <w:right w:val="single" w:sz="4" w:space="0" w:color="auto"/>
            </w:tcBorders>
          </w:tcPr>
          <w:p w:rsidR="000A5134" w:rsidRPr="00C171AC" w:rsidRDefault="000A5134" w:rsidP="00E12BE7">
            <w:pPr>
              <w:pStyle w:val="Tabletext"/>
              <w:jc w:val="left"/>
              <w:rPr>
                <w:lang w:val="ru-RU"/>
              </w:rPr>
            </w:pPr>
            <w:r w:rsidRPr="00C171AC">
              <w:rPr>
                <w:lang w:val="ru-RU" w:eastAsia="ja-JP"/>
              </w:rPr>
              <w:t>Элементов по горизонтали</w:t>
            </w:r>
            <w:r w:rsidRPr="00C171AC">
              <w:rPr>
                <w:lang w:val="ru-RU"/>
              </w:rPr>
              <w:br/>
              <w:t>Строк по вертикали</w:t>
            </w:r>
            <w:r w:rsidRPr="00C171AC">
              <w:rPr>
                <w:lang w:val="ru-RU"/>
              </w:rPr>
              <w:br/>
              <w:t>Кадр/с</w:t>
            </w:r>
            <w:r w:rsidRPr="00C171AC">
              <w:rPr>
                <w:lang w:val="ru-RU"/>
              </w:rPr>
              <w:br/>
              <w:t>Скорость элементов</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1 920</w:t>
            </w:r>
            <w:r w:rsidRPr="00C171AC">
              <w:rPr>
                <w:lang w:val="ru-RU"/>
              </w:rPr>
              <w:br/>
              <w:t>1 </w:t>
            </w:r>
            <w:r w:rsidRPr="00C171AC">
              <w:rPr>
                <w:lang w:val="ru-RU" w:eastAsia="ja-JP"/>
              </w:rPr>
              <w:t>088</w:t>
            </w:r>
            <w:r w:rsidRPr="00C171AC">
              <w:rPr>
                <w:lang w:val="ru-RU"/>
              </w:rPr>
              <w:br/>
              <w:t>60</w:t>
            </w:r>
            <w:r w:rsidRPr="00C171AC">
              <w:rPr>
                <w:lang w:val="ru-RU"/>
              </w:rPr>
              <w:br/>
              <w:t>62</w:t>
            </w:r>
            <w:r w:rsidRPr="00C171AC">
              <w:rPr>
                <w:lang w:val="ru-RU" w:eastAsia="ja-JP"/>
              </w:rPr>
              <w:t xml:space="preserve"> </w:t>
            </w:r>
            <w:r w:rsidRPr="00C171AC">
              <w:rPr>
                <w:lang w:val="ru-RU"/>
              </w:rPr>
              <w:t>668</w:t>
            </w:r>
            <w:r w:rsidRPr="00C171AC">
              <w:rPr>
                <w:lang w:val="ru-RU" w:eastAsia="ja-JP"/>
              </w:rPr>
              <w:t xml:space="preserve"> </w:t>
            </w:r>
            <w:r w:rsidRPr="00C171AC">
              <w:rPr>
                <w:lang w:val="ru-RU"/>
              </w:rPr>
              <w:t>8</w:t>
            </w:r>
            <w:r w:rsidRPr="00C171AC">
              <w:rPr>
                <w:lang w:val="ru-RU" w:eastAsia="ja-JP"/>
              </w:rPr>
              <w:t>00</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1 920</w:t>
            </w:r>
            <w:r w:rsidRPr="00C171AC">
              <w:rPr>
                <w:lang w:val="ru-RU"/>
              </w:rPr>
              <w:br/>
              <w:t>1 </w:t>
            </w:r>
            <w:r w:rsidRPr="00C171AC">
              <w:rPr>
                <w:lang w:val="ru-RU" w:eastAsia="ja-JP"/>
              </w:rPr>
              <w:t>088</w:t>
            </w:r>
            <w:r w:rsidRPr="00C171AC">
              <w:rPr>
                <w:lang w:val="ru-RU"/>
              </w:rPr>
              <w:br/>
              <w:t>60</w:t>
            </w:r>
            <w:r w:rsidRPr="00C171AC">
              <w:rPr>
                <w:lang w:val="ru-RU"/>
              </w:rPr>
              <w:br/>
              <w:t>83</w:t>
            </w:r>
            <w:r w:rsidRPr="00C171AC">
              <w:rPr>
                <w:lang w:val="ru-RU" w:eastAsia="ja-JP"/>
              </w:rPr>
              <w:t xml:space="preserve"> </w:t>
            </w:r>
            <w:r w:rsidRPr="00C171AC">
              <w:rPr>
                <w:lang w:val="ru-RU"/>
              </w:rPr>
              <w:t>558</w:t>
            </w:r>
            <w:r w:rsidRPr="00C171AC">
              <w:rPr>
                <w:lang w:val="ru-RU" w:eastAsia="ja-JP"/>
              </w:rPr>
              <w:t xml:space="preserve"> </w:t>
            </w:r>
            <w:r w:rsidRPr="00C171AC">
              <w:rPr>
                <w:lang w:val="ru-RU"/>
              </w:rPr>
              <w:t>4</w:t>
            </w:r>
            <w:r w:rsidRPr="00C171AC">
              <w:rPr>
                <w:lang w:val="ru-RU" w:eastAsia="ja-JP"/>
              </w:rPr>
              <w:t>00</w:t>
            </w:r>
          </w:p>
        </w:tc>
        <w:tc>
          <w:tcPr>
            <w:tcW w:w="1260" w:type="dxa"/>
            <w:tcBorders>
              <w:top w:val="single" w:sz="4" w:space="0" w:color="auto"/>
              <w:left w:val="single" w:sz="4" w:space="0" w:color="auto"/>
              <w:bottom w:val="single" w:sz="4" w:space="0" w:color="auto"/>
              <w:right w:val="single" w:sz="4" w:space="0" w:color="auto"/>
            </w:tcBorders>
          </w:tcPr>
          <w:p w:rsidR="000A5134" w:rsidRPr="00C171AC" w:rsidRDefault="000A5134" w:rsidP="00E12BE7">
            <w:pPr>
              <w:pStyle w:val="Tabletext"/>
              <w:jc w:val="center"/>
              <w:rPr>
                <w:lang w:val="ru-RU" w:eastAsia="ja-JP"/>
              </w:rPr>
            </w:pPr>
            <w:r w:rsidRPr="00C171AC">
              <w:rPr>
                <w:lang w:val="ru-RU"/>
              </w:rPr>
              <w:t>1 920</w:t>
            </w:r>
            <w:r w:rsidRPr="00C171AC">
              <w:rPr>
                <w:lang w:val="ru-RU"/>
              </w:rPr>
              <w:br/>
              <w:t>1 </w:t>
            </w:r>
            <w:r w:rsidRPr="00C171AC">
              <w:rPr>
                <w:lang w:val="ru-RU" w:eastAsia="ja-JP"/>
              </w:rPr>
              <w:t>088</w:t>
            </w:r>
            <w:r w:rsidRPr="00C171AC">
              <w:rPr>
                <w:lang w:val="ru-RU"/>
              </w:rPr>
              <w:br/>
              <w:t>60</w:t>
            </w:r>
            <w:r w:rsidRPr="00C171AC">
              <w:rPr>
                <w:lang w:val="ru-RU"/>
              </w:rPr>
              <w:br/>
              <w:t>62</w:t>
            </w:r>
            <w:r w:rsidRPr="00C171AC">
              <w:rPr>
                <w:lang w:val="ru-RU" w:eastAsia="ja-JP"/>
              </w:rPr>
              <w:t xml:space="preserve"> </w:t>
            </w:r>
            <w:r w:rsidRPr="00C171AC">
              <w:rPr>
                <w:lang w:val="ru-RU"/>
              </w:rPr>
              <w:t>668</w:t>
            </w:r>
            <w:r w:rsidRPr="00C171AC">
              <w:rPr>
                <w:lang w:val="ru-RU" w:eastAsia="ja-JP"/>
              </w:rPr>
              <w:t xml:space="preserve"> </w:t>
            </w:r>
            <w:r w:rsidRPr="00C171AC">
              <w:rPr>
                <w:lang w:val="ru-RU"/>
              </w:rPr>
              <w:t>8</w:t>
            </w:r>
            <w:r w:rsidRPr="00C171AC">
              <w:rPr>
                <w:lang w:val="ru-RU" w:eastAsia="ja-JP"/>
              </w:rPr>
              <w:t>00</w:t>
            </w:r>
          </w:p>
        </w:tc>
        <w:tc>
          <w:tcPr>
            <w:tcW w:w="1299"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1 920</w:t>
            </w:r>
            <w:r w:rsidRPr="00C171AC">
              <w:rPr>
                <w:lang w:val="ru-RU"/>
              </w:rPr>
              <w:br/>
              <w:t>1 </w:t>
            </w:r>
            <w:r w:rsidRPr="00C171AC">
              <w:rPr>
                <w:lang w:val="ru-RU" w:eastAsia="ja-JP"/>
              </w:rPr>
              <w:t>088</w:t>
            </w:r>
            <w:r w:rsidRPr="00C171AC">
              <w:rPr>
                <w:lang w:val="ru-RU"/>
              </w:rPr>
              <w:br/>
              <w:t>60</w:t>
            </w:r>
            <w:r w:rsidRPr="00C171AC">
              <w:rPr>
                <w:lang w:val="ru-RU"/>
              </w:rPr>
              <w:br/>
              <w:t>62</w:t>
            </w:r>
            <w:r w:rsidRPr="00C171AC">
              <w:rPr>
                <w:lang w:val="ru-RU" w:eastAsia="ja-JP"/>
              </w:rPr>
              <w:t xml:space="preserve"> </w:t>
            </w:r>
            <w:r w:rsidRPr="00C171AC">
              <w:rPr>
                <w:lang w:val="ru-RU"/>
              </w:rPr>
              <w:t>668</w:t>
            </w:r>
            <w:r w:rsidRPr="00C171AC">
              <w:rPr>
                <w:lang w:val="ru-RU" w:eastAsia="ja-JP"/>
              </w:rPr>
              <w:t xml:space="preserve"> </w:t>
            </w:r>
            <w:r w:rsidRPr="00C171AC">
              <w:rPr>
                <w:lang w:val="ru-RU"/>
              </w:rPr>
              <w:t>8</w:t>
            </w:r>
            <w:r w:rsidRPr="00C171AC">
              <w:rPr>
                <w:lang w:val="ru-RU" w:eastAsia="ja-JP"/>
              </w:rPr>
              <w:t>00</w:t>
            </w:r>
          </w:p>
        </w:tc>
      </w:tr>
      <w:tr w:rsidR="000A5134" w:rsidRPr="00C171AC" w:rsidTr="00E02D5D">
        <w:trPr>
          <w:cantSplit/>
          <w:jc w:val="center"/>
        </w:trPr>
        <w:tc>
          <w:tcPr>
            <w:tcW w:w="1077"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rPr>
                <w:lang w:val="ru-RU"/>
              </w:rPr>
            </w:pPr>
            <w:r w:rsidRPr="00C171AC">
              <w:rPr>
                <w:bCs/>
                <w:lang w:val="ru-RU"/>
              </w:rPr>
              <w:t>Высокий</w:t>
            </w:r>
            <w:r w:rsidRPr="00C171AC">
              <w:rPr>
                <w:lang w:val="ru-RU"/>
              </w:rPr>
              <w:t>-1440</w:t>
            </w:r>
          </w:p>
        </w:tc>
        <w:tc>
          <w:tcPr>
            <w:tcW w:w="2520" w:type="dxa"/>
            <w:tcBorders>
              <w:top w:val="single" w:sz="4" w:space="0" w:color="auto"/>
              <w:left w:val="single" w:sz="4" w:space="0" w:color="auto"/>
              <w:bottom w:val="single" w:sz="4" w:space="0" w:color="auto"/>
              <w:right w:val="single" w:sz="4" w:space="0" w:color="auto"/>
            </w:tcBorders>
          </w:tcPr>
          <w:p w:rsidR="000A5134" w:rsidRPr="00C171AC" w:rsidRDefault="000A5134" w:rsidP="00E12BE7">
            <w:pPr>
              <w:pStyle w:val="Tabletext"/>
              <w:jc w:val="left"/>
              <w:rPr>
                <w:lang w:val="ru-RU"/>
              </w:rPr>
            </w:pPr>
            <w:r w:rsidRPr="00C171AC">
              <w:rPr>
                <w:lang w:val="ru-RU" w:eastAsia="ja-JP"/>
              </w:rPr>
              <w:t>Элементов по горизонтали</w:t>
            </w:r>
            <w:r w:rsidRPr="00C171AC">
              <w:rPr>
                <w:lang w:val="ru-RU"/>
              </w:rPr>
              <w:br/>
              <w:t>Строк по вертикали</w:t>
            </w:r>
            <w:r w:rsidRPr="00C171AC">
              <w:rPr>
                <w:lang w:val="ru-RU"/>
              </w:rPr>
              <w:br/>
              <w:t>Кадр/с</w:t>
            </w:r>
            <w:r w:rsidRPr="00C171AC">
              <w:rPr>
                <w:lang w:val="ru-RU"/>
              </w:rPr>
              <w:br/>
              <w:t>Скорость элементов</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1 </w:t>
            </w:r>
            <w:r w:rsidRPr="00C171AC">
              <w:rPr>
                <w:lang w:val="ru-RU" w:eastAsia="ja-JP"/>
              </w:rPr>
              <w:t>440</w:t>
            </w:r>
            <w:r w:rsidRPr="00C171AC">
              <w:rPr>
                <w:lang w:val="ru-RU"/>
              </w:rPr>
              <w:br/>
              <w:t>1 </w:t>
            </w:r>
            <w:r w:rsidRPr="00C171AC">
              <w:rPr>
                <w:lang w:val="ru-RU" w:eastAsia="ja-JP"/>
              </w:rPr>
              <w:t>088</w:t>
            </w:r>
            <w:r w:rsidRPr="00C171AC">
              <w:rPr>
                <w:lang w:val="ru-RU"/>
              </w:rPr>
              <w:br/>
              <w:t>60</w:t>
            </w:r>
            <w:r w:rsidRPr="00C171AC">
              <w:rPr>
                <w:lang w:val="ru-RU"/>
              </w:rPr>
              <w:br/>
              <w:t>47</w:t>
            </w:r>
            <w:r w:rsidRPr="00C171AC">
              <w:rPr>
                <w:lang w:val="ru-RU" w:eastAsia="ja-JP"/>
              </w:rPr>
              <w:t xml:space="preserve"> </w:t>
            </w:r>
            <w:r w:rsidRPr="00C171AC">
              <w:rPr>
                <w:lang w:val="ru-RU"/>
              </w:rPr>
              <w:t>001</w:t>
            </w:r>
            <w:r w:rsidRPr="00C171AC">
              <w:rPr>
                <w:lang w:val="ru-RU" w:eastAsia="ja-JP"/>
              </w:rPr>
              <w:t xml:space="preserve"> </w:t>
            </w:r>
            <w:r w:rsidRPr="00C171AC">
              <w:rPr>
                <w:lang w:val="ru-RU"/>
              </w:rPr>
              <w:t>6</w:t>
            </w:r>
            <w:r w:rsidRPr="00C171AC">
              <w:rPr>
                <w:lang w:val="ru-RU" w:eastAsia="ja-JP"/>
              </w:rPr>
              <w:t>00</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1 440</w:t>
            </w:r>
            <w:r w:rsidRPr="00C171AC">
              <w:rPr>
                <w:lang w:val="ru-RU"/>
              </w:rPr>
              <w:br/>
              <w:t>1 </w:t>
            </w:r>
            <w:r w:rsidRPr="00C171AC">
              <w:rPr>
                <w:lang w:val="ru-RU" w:eastAsia="ja-JP"/>
              </w:rPr>
              <w:t>088</w:t>
            </w:r>
            <w:r w:rsidRPr="00C171AC">
              <w:rPr>
                <w:lang w:val="ru-RU"/>
              </w:rPr>
              <w:br/>
              <w:t>60</w:t>
            </w:r>
            <w:r w:rsidRPr="00C171AC">
              <w:rPr>
                <w:lang w:val="ru-RU"/>
              </w:rPr>
              <w:br/>
              <w:t>62</w:t>
            </w:r>
            <w:r w:rsidRPr="00C171AC">
              <w:rPr>
                <w:lang w:val="ru-RU" w:eastAsia="ja-JP"/>
              </w:rPr>
              <w:t xml:space="preserve"> </w:t>
            </w:r>
            <w:r w:rsidRPr="00C171AC">
              <w:rPr>
                <w:lang w:val="ru-RU"/>
              </w:rPr>
              <w:t>668</w:t>
            </w:r>
            <w:r w:rsidRPr="00C171AC">
              <w:rPr>
                <w:lang w:val="ru-RU" w:eastAsia="ja-JP"/>
              </w:rPr>
              <w:t xml:space="preserve"> </w:t>
            </w:r>
            <w:r w:rsidRPr="00C171AC">
              <w:rPr>
                <w:lang w:val="ru-RU"/>
              </w:rPr>
              <w:t>8</w:t>
            </w:r>
            <w:r w:rsidRPr="00C171AC">
              <w:rPr>
                <w:lang w:val="ru-RU" w:eastAsia="ja-JP"/>
              </w:rPr>
              <w:t>00</w:t>
            </w:r>
          </w:p>
        </w:tc>
        <w:tc>
          <w:tcPr>
            <w:tcW w:w="1260" w:type="dxa"/>
            <w:tcBorders>
              <w:top w:val="single" w:sz="4" w:space="0" w:color="auto"/>
              <w:left w:val="single" w:sz="4" w:space="0" w:color="auto"/>
              <w:bottom w:val="single" w:sz="4" w:space="0" w:color="auto"/>
              <w:right w:val="single" w:sz="4" w:space="0" w:color="auto"/>
            </w:tcBorders>
          </w:tcPr>
          <w:p w:rsidR="000A5134" w:rsidRPr="00C171AC" w:rsidDel="0039505B" w:rsidRDefault="000A5134" w:rsidP="00E12BE7">
            <w:pPr>
              <w:pStyle w:val="Tabletext"/>
              <w:jc w:val="center"/>
              <w:rPr>
                <w:lang w:val="ru-RU" w:eastAsia="ja-JP"/>
              </w:rPr>
            </w:pPr>
            <w:r w:rsidRPr="00C171AC">
              <w:rPr>
                <w:lang w:val="ru-RU"/>
              </w:rPr>
              <w:t>1 440</w:t>
            </w:r>
            <w:r w:rsidRPr="00C171AC">
              <w:rPr>
                <w:lang w:val="ru-RU"/>
              </w:rPr>
              <w:br/>
              <w:t>1 </w:t>
            </w:r>
            <w:r w:rsidRPr="00C171AC">
              <w:rPr>
                <w:lang w:val="ru-RU" w:eastAsia="ja-JP"/>
              </w:rPr>
              <w:t>088</w:t>
            </w:r>
            <w:r w:rsidRPr="00C171AC">
              <w:rPr>
                <w:lang w:val="ru-RU"/>
              </w:rPr>
              <w:br/>
              <w:t>60</w:t>
            </w:r>
            <w:r w:rsidRPr="00C171AC">
              <w:rPr>
                <w:lang w:val="ru-RU"/>
              </w:rPr>
              <w:br/>
              <w:t>47</w:t>
            </w:r>
            <w:r w:rsidRPr="00C171AC">
              <w:rPr>
                <w:lang w:val="ru-RU" w:eastAsia="ja-JP"/>
              </w:rPr>
              <w:t xml:space="preserve"> </w:t>
            </w:r>
            <w:r w:rsidRPr="00C171AC">
              <w:rPr>
                <w:lang w:val="ru-RU"/>
              </w:rPr>
              <w:t>001</w:t>
            </w:r>
            <w:r w:rsidRPr="00C171AC">
              <w:rPr>
                <w:lang w:val="ru-RU" w:eastAsia="ja-JP"/>
              </w:rPr>
              <w:t xml:space="preserve"> </w:t>
            </w:r>
            <w:r w:rsidRPr="00C171AC">
              <w:rPr>
                <w:lang w:val="ru-RU"/>
              </w:rPr>
              <w:t>6</w:t>
            </w:r>
            <w:r w:rsidRPr="00C171AC">
              <w:rPr>
                <w:lang w:val="ru-RU" w:eastAsia="ja-JP"/>
              </w:rPr>
              <w:t>00</w:t>
            </w:r>
          </w:p>
        </w:tc>
        <w:tc>
          <w:tcPr>
            <w:tcW w:w="1299" w:type="dxa"/>
            <w:tcBorders>
              <w:top w:val="single" w:sz="4" w:space="0" w:color="auto"/>
              <w:left w:val="single" w:sz="4" w:space="0" w:color="auto"/>
              <w:bottom w:val="single" w:sz="4" w:space="0" w:color="auto"/>
              <w:right w:val="single" w:sz="4" w:space="0" w:color="auto"/>
            </w:tcBorders>
            <w:vAlign w:val="center"/>
          </w:tcPr>
          <w:p w:rsidR="000A5134" w:rsidRPr="00C171AC" w:rsidDel="0039505B" w:rsidRDefault="000A5134" w:rsidP="00E12BE7">
            <w:pPr>
              <w:pStyle w:val="Tabletext"/>
              <w:jc w:val="center"/>
              <w:rPr>
                <w:lang w:val="ru-RU"/>
              </w:rPr>
            </w:pPr>
          </w:p>
        </w:tc>
      </w:tr>
      <w:tr w:rsidR="000A5134" w:rsidRPr="00C171AC" w:rsidTr="00E02D5D">
        <w:trPr>
          <w:cantSplit/>
          <w:jc w:val="center"/>
        </w:trPr>
        <w:tc>
          <w:tcPr>
            <w:tcW w:w="1077"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rPr>
                <w:lang w:val="ru-RU"/>
              </w:rPr>
            </w:pPr>
            <w:r w:rsidRPr="00C171AC">
              <w:rPr>
                <w:lang w:val="ru-RU"/>
              </w:rPr>
              <w:t>Главный</w:t>
            </w:r>
          </w:p>
        </w:tc>
        <w:tc>
          <w:tcPr>
            <w:tcW w:w="2520" w:type="dxa"/>
            <w:tcBorders>
              <w:top w:val="single" w:sz="4" w:space="0" w:color="auto"/>
              <w:left w:val="single" w:sz="4" w:space="0" w:color="auto"/>
              <w:bottom w:val="single" w:sz="4" w:space="0" w:color="auto"/>
              <w:right w:val="single" w:sz="4" w:space="0" w:color="auto"/>
            </w:tcBorders>
          </w:tcPr>
          <w:p w:rsidR="000A5134" w:rsidRPr="00C171AC" w:rsidRDefault="000A5134" w:rsidP="00E12BE7">
            <w:pPr>
              <w:pStyle w:val="Tabletext"/>
              <w:jc w:val="left"/>
              <w:rPr>
                <w:lang w:val="ru-RU"/>
              </w:rPr>
            </w:pPr>
            <w:r w:rsidRPr="00C171AC">
              <w:rPr>
                <w:lang w:val="ru-RU" w:eastAsia="ja-JP"/>
              </w:rPr>
              <w:t>Элементов по горизонтали</w:t>
            </w:r>
            <w:r w:rsidRPr="00C171AC">
              <w:rPr>
                <w:lang w:val="ru-RU"/>
              </w:rPr>
              <w:br/>
              <w:t>Строк по вертикали</w:t>
            </w:r>
            <w:r w:rsidRPr="00C171AC">
              <w:rPr>
                <w:lang w:val="ru-RU"/>
              </w:rPr>
              <w:br/>
              <w:t>Кадр/с</w:t>
            </w:r>
            <w:r w:rsidRPr="00C171AC">
              <w:rPr>
                <w:lang w:val="ru-RU"/>
              </w:rPr>
              <w:br/>
              <w:t>Скорость элементов</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720</w:t>
            </w:r>
            <w:r w:rsidRPr="00C171AC">
              <w:rPr>
                <w:lang w:val="ru-RU"/>
              </w:rPr>
              <w:br/>
              <w:t>576</w:t>
            </w:r>
            <w:r w:rsidRPr="00C171AC">
              <w:rPr>
                <w:lang w:val="ru-RU"/>
              </w:rPr>
              <w:br/>
              <w:t>30</w:t>
            </w:r>
            <w:r w:rsidRPr="00C171AC">
              <w:rPr>
                <w:lang w:val="ru-RU"/>
              </w:rPr>
              <w:br/>
              <w:t>10</w:t>
            </w:r>
            <w:r w:rsidRPr="00C171AC">
              <w:rPr>
                <w:lang w:val="ru-RU" w:eastAsia="ja-JP"/>
              </w:rPr>
              <w:t xml:space="preserve"> </w:t>
            </w:r>
            <w:r w:rsidRPr="00C171AC">
              <w:rPr>
                <w:lang w:val="ru-RU"/>
              </w:rPr>
              <w:t>368</w:t>
            </w:r>
            <w:r w:rsidRPr="00C171AC">
              <w:rPr>
                <w:lang w:val="ru-RU" w:eastAsia="ja-JP"/>
              </w:rPr>
              <w:t xml:space="preserve"> </w:t>
            </w:r>
            <w:r w:rsidRPr="00C171AC">
              <w:rPr>
                <w:lang w:val="ru-RU"/>
              </w:rPr>
              <w:t>0</w:t>
            </w:r>
            <w:r w:rsidRPr="00C171AC">
              <w:rPr>
                <w:lang w:val="ru-RU" w:eastAsia="ja-JP"/>
              </w:rPr>
              <w:t>00</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720</w:t>
            </w:r>
            <w:r w:rsidRPr="00C171AC">
              <w:rPr>
                <w:lang w:val="ru-RU"/>
              </w:rPr>
              <w:br/>
              <w:t>576</w:t>
            </w:r>
            <w:r w:rsidRPr="00C171AC">
              <w:rPr>
                <w:lang w:val="ru-RU"/>
              </w:rPr>
              <w:br/>
              <w:t>30</w:t>
            </w:r>
            <w:r w:rsidRPr="00C171AC">
              <w:rPr>
                <w:lang w:val="ru-RU"/>
              </w:rPr>
              <w:br/>
              <w:t>10</w:t>
            </w:r>
            <w:r w:rsidRPr="00C171AC">
              <w:rPr>
                <w:lang w:val="ru-RU" w:eastAsia="ja-JP"/>
              </w:rPr>
              <w:t xml:space="preserve"> </w:t>
            </w:r>
            <w:r w:rsidRPr="00C171AC">
              <w:rPr>
                <w:lang w:val="ru-RU"/>
              </w:rPr>
              <w:t>368</w:t>
            </w:r>
            <w:r w:rsidRPr="00C171AC">
              <w:rPr>
                <w:lang w:val="ru-RU" w:eastAsia="ja-JP"/>
              </w:rPr>
              <w:t xml:space="preserve"> </w:t>
            </w:r>
            <w:r w:rsidRPr="00C171AC">
              <w:rPr>
                <w:lang w:val="ru-RU"/>
              </w:rPr>
              <w:t>0</w:t>
            </w:r>
            <w:r w:rsidRPr="00C171AC">
              <w:rPr>
                <w:lang w:val="ru-RU" w:eastAsia="ja-JP"/>
              </w:rPr>
              <w:t>00</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720</w:t>
            </w:r>
            <w:r w:rsidRPr="00C171AC">
              <w:rPr>
                <w:lang w:val="ru-RU"/>
              </w:rPr>
              <w:br/>
              <w:t>576</w:t>
            </w:r>
            <w:r w:rsidRPr="00C171AC">
              <w:rPr>
                <w:lang w:val="ru-RU"/>
              </w:rPr>
              <w:br/>
              <w:t>30</w:t>
            </w:r>
            <w:r w:rsidRPr="00C171AC">
              <w:rPr>
                <w:lang w:val="ru-RU"/>
              </w:rPr>
              <w:br/>
              <w:t>14</w:t>
            </w:r>
            <w:r w:rsidRPr="00C171AC">
              <w:rPr>
                <w:lang w:val="ru-RU" w:eastAsia="ja-JP"/>
              </w:rPr>
              <w:t xml:space="preserve"> </w:t>
            </w:r>
            <w:r w:rsidRPr="00C171AC">
              <w:rPr>
                <w:lang w:val="ru-RU"/>
              </w:rPr>
              <w:t>745</w:t>
            </w:r>
            <w:r w:rsidRPr="00C171AC">
              <w:rPr>
                <w:lang w:val="ru-RU" w:eastAsia="ja-JP"/>
              </w:rPr>
              <w:t xml:space="preserve"> </w:t>
            </w:r>
            <w:r w:rsidRPr="00C171AC">
              <w:rPr>
                <w:lang w:val="ru-RU"/>
              </w:rPr>
              <w:t>6</w:t>
            </w:r>
            <w:r w:rsidRPr="00C171AC">
              <w:rPr>
                <w:lang w:val="ru-RU" w:eastAsia="ja-JP"/>
              </w:rPr>
              <w:t>00</w:t>
            </w:r>
          </w:p>
        </w:tc>
        <w:tc>
          <w:tcPr>
            <w:tcW w:w="1260" w:type="dxa"/>
            <w:tcBorders>
              <w:top w:val="single" w:sz="4" w:space="0" w:color="auto"/>
              <w:left w:val="single" w:sz="4" w:space="0" w:color="auto"/>
              <w:bottom w:val="single" w:sz="4" w:space="0" w:color="auto"/>
              <w:right w:val="single" w:sz="4" w:space="0" w:color="auto"/>
            </w:tcBorders>
          </w:tcPr>
          <w:p w:rsidR="000A5134" w:rsidRPr="00C171AC" w:rsidRDefault="000A5134" w:rsidP="00E12BE7">
            <w:pPr>
              <w:pStyle w:val="Tabletext"/>
              <w:jc w:val="center"/>
              <w:rPr>
                <w:lang w:val="ru-RU" w:eastAsia="ja-JP"/>
              </w:rPr>
            </w:pPr>
            <w:r w:rsidRPr="00C171AC">
              <w:rPr>
                <w:lang w:val="ru-RU"/>
              </w:rPr>
              <w:t>720</w:t>
            </w:r>
            <w:r w:rsidRPr="00C171AC">
              <w:rPr>
                <w:lang w:val="ru-RU"/>
              </w:rPr>
              <w:br/>
              <w:t>576</w:t>
            </w:r>
            <w:r w:rsidRPr="00C171AC">
              <w:rPr>
                <w:lang w:val="ru-RU"/>
              </w:rPr>
              <w:br/>
              <w:t>30</w:t>
            </w:r>
            <w:r w:rsidRPr="00C171AC">
              <w:rPr>
                <w:lang w:val="ru-RU"/>
              </w:rPr>
              <w:br/>
              <w:t>11</w:t>
            </w:r>
            <w:r w:rsidRPr="00C171AC">
              <w:rPr>
                <w:lang w:val="ru-RU" w:eastAsia="ja-JP"/>
              </w:rPr>
              <w:t xml:space="preserve"> </w:t>
            </w:r>
            <w:r w:rsidRPr="00C171AC">
              <w:rPr>
                <w:lang w:val="ru-RU"/>
              </w:rPr>
              <w:t>095</w:t>
            </w:r>
            <w:r w:rsidRPr="00C171AC">
              <w:rPr>
                <w:lang w:val="ru-RU" w:eastAsia="ja-JP"/>
              </w:rPr>
              <w:t xml:space="preserve"> </w:t>
            </w:r>
            <w:r w:rsidRPr="00C171AC">
              <w:rPr>
                <w:lang w:val="ru-RU"/>
              </w:rPr>
              <w:t>2</w:t>
            </w:r>
            <w:r w:rsidRPr="00C171AC">
              <w:rPr>
                <w:lang w:val="ru-RU" w:eastAsia="ja-JP"/>
              </w:rPr>
              <w:t>00</w:t>
            </w:r>
          </w:p>
        </w:tc>
        <w:tc>
          <w:tcPr>
            <w:tcW w:w="1299"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720</w:t>
            </w:r>
            <w:r w:rsidRPr="00C171AC">
              <w:rPr>
                <w:lang w:val="ru-RU"/>
              </w:rPr>
              <w:br/>
            </w:r>
            <w:r w:rsidRPr="00C171AC">
              <w:rPr>
                <w:lang w:val="ru-RU" w:eastAsia="ja-JP"/>
              </w:rPr>
              <w:t>608</w:t>
            </w:r>
            <w:r w:rsidRPr="00BF310D">
              <w:rPr>
                <w:position w:val="6"/>
                <w:sz w:val="14"/>
                <w:szCs w:val="14"/>
                <w:lang w:val="ru-RU" w:eastAsia="ja-JP"/>
              </w:rPr>
              <w:t>(1)</w:t>
            </w:r>
            <w:r w:rsidRPr="00C171AC" w:rsidDel="00937313">
              <w:rPr>
                <w:vertAlign w:val="superscript"/>
                <w:lang w:val="ru-RU" w:eastAsia="ja-JP"/>
              </w:rPr>
              <w:t xml:space="preserve"> </w:t>
            </w:r>
            <w:r w:rsidRPr="00C171AC">
              <w:rPr>
                <w:lang w:val="ru-RU"/>
              </w:rPr>
              <w:br/>
              <w:t>30</w:t>
            </w:r>
            <w:r w:rsidRPr="00C171AC">
              <w:rPr>
                <w:lang w:val="ru-RU"/>
              </w:rPr>
              <w:br/>
              <w:t>11</w:t>
            </w:r>
            <w:r w:rsidRPr="00C171AC">
              <w:rPr>
                <w:lang w:val="ru-RU" w:eastAsia="ja-JP"/>
              </w:rPr>
              <w:t xml:space="preserve"> </w:t>
            </w:r>
            <w:r w:rsidRPr="00C171AC">
              <w:rPr>
                <w:lang w:val="ru-RU"/>
              </w:rPr>
              <w:t>095</w:t>
            </w:r>
            <w:r w:rsidRPr="00C171AC">
              <w:rPr>
                <w:lang w:val="ru-RU" w:eastAsia="ja-JP"/>
              </w:rPr>
              <w:t xml:space="preserve"> </w:t>
            </w:r>
            <w:r w:rsidRPr="00C171AC">
              <w:rPr>
                <w:lang w:val="ru-RU"/>
              </w:rPr>
              <w:t>2</w:t>
            </w:r>
            <w:r w:rsidRPr="00C171AC">
              <w:rPr>
                <w:lang w:val="ru-RU" w:eastAsia="ja-JP"/>
              </w:rPr>
              <w:t>00</w:t>
            </w:r>
          </w:p>
        </w:tc>
      </w:tr>
      <w:tr w:rsidR="000A5134" w:rsidRPr="00C171AC" w:rsidTr="00E02D5D">
        <w:trPr>
          <w:cantSplit/>
          <w:jc w:val="center"/>
        </w:trPr>
        <w:tc>
          <w:tcPr>
            <w:tcW w:w="1077"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rPr>
                <w:lang w:val="ru-RU"/>
              </w:rPr>
            </w:pPr>
            <w:r w:rsidRPr="00C171AC">
              <w:rPr>
                <w:lang w:val="ru-RU"/>
              </w:rPr>
              <w:t>Низкий</w:t>
            </w:r>
          </w:p>
        </w:tc>
        <w:tc>
          <w:tcPr>
            <w:tcW w:w="2520" w:type="dxa"/>
            <w:tcBorders>
              <w:top w:val="single" w:sz="4" w:space="0" w:color="auto"/>
              <w:left w:val="single" w:sz="4" w:space="0" w:color="auto"/>
              <w:bottom w:val="single" w:sz="4" w:space="0" w:color="auto"/>
              <w:right w:val="single" w:sz="4" w:space="0" w:color="auto"/>
            </w:tcBorders>
          </w:tcPr>
          <w:p w:rsidR="000A5134" w:rsidRPr="00C171AC" w:rsidRDefault="000A5134" w:rsidP="00E12BE7">
            <w:pPr>
              <w:pStyle w:val="Tabletext"/>
              <w:jc w:val="left"/>
              <w:rPr>
                <w:lang w:val="ru-RU"/>
              </w:rPr>
            </w:pPr>
            <w:r w:rsidRPr="00C171AC">
              <w:rPr>
                <w:lang w:val="ru-RU" w:eastAsia="ja-JP"/>
              </w:rPr>
              <w:t>Элементов по горизонтали</w:t>
            </w:r>
            <w:r w:rsidRPr="00C171AC">
              <w:rPr>
                <w:lang w:val="ru-RU"/>
              </w:rPr>
              <w:br/>
              <w:t>Строк по вертикали</w:t>
            </w:r>
            <w:r w:rsidRPr="00C171AC">
              <w:rPr>
                <w:lang w:val="ru-RU"/>
              </w:rPr>
              <w:br/>
              <w:t>Кадр/с</w:t>
            </w:r>
            <w:r w:rsidRPr="00C171AC">
              <w:rPr>
                <w:lang w:val="ru-RU"/>
              </w:rPr>
              <w:br/>
              <w:t>Скорость элементов</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eastAsia="ja-JP"/>
              </w:rPr>
            </w:pPr>
            <w:r w:rsidRPr="00C171AC">
              <w:rPr>
                <w:lang w:val="ru-RU"/>
              </w:rPr>
              <w:t>352</w:t>
            </w:r>
            <w:r w:rsidRPr="00C171AC">
              <w:rPr>
                <w:lang w:val="ru-RU"/>
              </w:rPr>
              <w:br/>
              <w:t>288</w:t>
            </w:r>
            <w:r w:rsidRPr="00C171AC">
              <w:rPr>
                <w:lang w:val="ru-RU"/>
              </w:rPr>
              <w:br/>
              <w:t>30</w:t>
            </w:r>
            <w:r w:rsidRPr="00C171AC">
              <w:rPr>
                <w:lang w:val="ru-RU"/>
              </w:rPr>
              <w:br/>
              <w:t>3</w:t>
            </w:r>
            <w:r w:rsidRPr="00C171AC">
              <w:rPr>
                <w:lang w:val="ru-RU" w:eastAsia="ja-JP"/>
              </w:rPr>
              <w:t xml:space="preserve"> </w:t>
            </w:r>
            <w:r w:rsidRPr="00C171AC">
              <w:rPr>
                <w:lang w:val="ru-RU"/>
              </w:rPr>
              <w:t>041</w:t>
            </w:r>
            <w:r w:rsidRPr="00C171AC">
              <w:rPr>
                <w:lang w:val="ru-RU" w:eastAsia="ja-JP"/>
              </w:rPr>
              <w:t xml:space="preserve"> </w:t>
            </w:r>
            <w:r w:rsidRPr="00C171AC">
              <w:rPr>
                <w:lang w:val="ru-RU"/>
              </w:rPr>
              <w:t>28</w:t>
            </w:r>
            <w:r w:rsidRPr="00C171AC">
              <w:rPr>
                <w:lang w:val="ru-RU" w:eastAsia="ja-JP"/>
              </w:rPr>
              <w:t>0</w:t>
            </w:r>
          </w:p>
        </w:tc>
        <w:tc>
          <w:tcPr>
            <w:tcW w:w="1260"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rPr>
            </w:pPr>
          </w:p>
        </w:tc>
        <w:tc>
          <w:tcPr>
            <w:tcW w:w="1260" w:type="dxa"/>
            <w:tcBorders>
              <w:top w:val="single" w:sz="4" w:space="0" w:color="auto"/>
              <w:left w:val="single" w:sz="4" w:space="0" w:color="auto"/>
              <w:bottom w:val="single" w:sz="4" w:space="0" w:color="auto"/>
              <w:right w:val="single" w:sz="4" w:space="0" w:color="auto"/>
            </w:tcBorders>
          </w:tcPr>
          <w:p w:rsidR="000A5134" w:rsidRPr="00C171AC" w:rsidRDefault="000A5134" w:rsidP="00E12BE7">
            <w:pPr>
              <w:pStyle w:val="Tabletext"/>
              <w:jc w:val="center"/>
              <w:rPr>
                <w:lang w:val="ru-RU"/>
              </w:rPr>
            </w:pPr>
          </w:p>
        </w:tc>
        <w:tc>
          <w:tcPr>
            <w:tcW w:w="1299" w:type="dxa"/>
            <w:tcBorders>
              <w:top w:val="single" w:sz="4" w:space="0" w:color="auto"/>
              <w:left w:val="single" w:sz="4" w:space="0" w:color="auto"/>
              <w:bottom w:val="single" w:sz="4" w:space="0" w:color="auto"/>
              <w:right w:val="single" w:sz="4" w:space="0" w:color="auto"/>
            </w:tcBorders>
            <w:vAlign w:val="center"/>
          </w:tcPr>
          <w:p w:rsidR="000A5134" w:rsidRPr="00C171AC" w:rsidRDefault="000A5134" w:rsidP="00E12BE7">
            <w:pPr>
              <w:pStyle w:val="Tabletext"/>
              <w:jc w:val="center"/>
              <w:rPr>
                <w:lang w:val="ru-RU"/>
              </w:rPr>
            </w:pPr>
          </w:p>
        </w:tc>
      </w:tr>
      <w:tr w:rsidR="000A5134" w:rsidRPr="00E14572" w:rsidTr="00E02D5D">
        <w:trPr>
          <w:cantSplit/>
          <w:jc w:val="center"/>
        </w:trPr>
        <w:tc>
          <w:tcPr>
            <w:tcW w:w="9936" w:type="dxa"/>
            <w:gridSpan w:val="7"/>
            <w:tcBorders>
              <w:top w:val="single" w:sz="4" w:space="0" w:color="auto"/>
            </w:tcBorders>
            <w:vAlign w:val="center"/>
          </w:tcPr>
          <w:p w:rsidR="000A5134" w:rsidRPr="00C171AC" w:rsidRDefault="000A5134" w:rsidP="00E12BE7">
            <w:pPr>
              <w:pStyle w:val="Tablelegend"/>
              <w:spacing w:before="40" w:after="40"/>
              <w:rPr>
                <w:lang w:eastAsia="ja-JP"/>
              </w:rPr>
            </w:pPr>
            <w:r w:rsidRPr="00BF310D">
              <w:rPr>
                <w:position w:val="6"/>
                <w:sz w:val="14"/>
                <w:szCs w:val="14"/>
                <w:lang w:eastAsia="ja-JP"/>
              </w:rPr>
              <w:t>(1)</w:t>
            </w:r>
            <w:r w:rsidRPr="00C171AC">
              <w:rPr>
                <w:rStyle w:val="TableLegendChar"/>
                <w:sz w:val="20"/>
                <w:szCs w:val="20"/>
                <w:lang w:val="ru-RU"/>
              </w:rPr>
              <w:tab/>
              <w:t>512 строк в кадре для 525/60, 608 строк в кадре для 625/50.</w:t>
            </w:r>
          </w:p>
        </w:tc>
      </w:tr>
    </w:tbl>
    <w:p w:rsidR="000A5134" w:rsidRPr="00A872FA" w:rsidRDefault="000A5134" w:rsidP="00E12BE7">
      <w:pPr>
        <w:pStyle w:val="Tablefin"/>
        <w:rPr>
          <w:lang w:val="ru-RU"/>
        </w:rPr>
      </w:pPr>
    </w:p>
    <w:p w:rsidR="000A5134" w:rsidRPr="00A872FA" w:rsidRDefault="000A5134" w:rsidP="00E12BE7">
      <w:pPr>
        <w:pStyle w:val="TableNo"/>
        <w:rPr>
          <w:lang w:val="ru-RU" w:eastAsia="ja-JP"/>
        </w:rPr>
      </w:pPr>
      <w:r w:rsidRPr="00A872FA">
        <w:rPr>
          <w:lang w:val="ru-RU"/>
        </w:rPr>
        <w:lastRenderedPageBreak/>
        <w:t xml:space="preserve">ТАБЛИЦА </w:t>
      </w:r>
      <w:r w:rsidRPr="00A872FA">
        <w:rPr>
          <w:lang w:val="ru-RU" w:eastAsia="ja-JP"/>
        </w:rPr>
        <w:t>4</w:t>
      </w:r>
    </w:p>
    <w:p w:rsidR="000A5134" w:rsidRPr="00A872FA" w:rsidRDefault="000A5134" w:rsidP="00BF310D">
      <w:pPr>
        <w:pStyle w:val="Tabletitle"/>
        <w:rPr>
          <w:b w:val="0"/>
          <w:lang w:val="ru-RU" w:eastAsia="ja-JP"/>
        </w:rPr>
      </w:pPr>
      <w:r w:rsidRPr="00A872FA">
        <w:rPr>
          <w:lang w:val="ru-RU"/>
        </w:rPr>
        <w:t xml:space="preserve">Верхние уровни для диапазона скоростей (Мбит/с), используемых в настоящее время </w:t>
      </w:r>
      <w:r w:rsidRPr="00A872FA">
        <w:rPr>
          <w:lang w:val="ru-RU"/>
        </w:rPr>
        <w:br/>
        <w:t>наряду с уровнями, установленными в Рекомендации МСЭ-Т</w:t>
      </w:r>
      <w:r w:rsidRPr="00A872FA">
        <w:rPr>
          <w:lang w:val="ru-RU" w:eastAsia="ja-JP"/>
        </w:rPr>
        <w:t xml:space="preserve"> H.262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8"/>
        <w:gridCol w:w="1928"/>
        <w:gridCol w:w="1928"/>
      </w:tblGrid>
      <w:tr w:rsidR="000A5134" w:rsidRPr="00A872FA" w:rsidTr="00E02D5D">
        <w:trPr>
          <w:cantSplit/>
          <w:jc w:val="center"/>
        </w:trPr>
        <w:tc>
          <w:tcPr>
            <w:tcW w:w="1928" w:type="dxa"/>
            <w:vMerge w:val="restart"/>
            <w:vAlign w:val="center"/>
          </w:tcPr>
          <w:p w:rsidR="000A5134" w:rsidRPr="00BF310D" w:rsidRDefault="000A5134" w:rsidP="00E12BE7">
            <w:pPr>
              <w:pStyle w:val="Tablehead"/>
              <w:spacing w:before="40" w:after="40"/>
              <w:rPr>
                <w:bCs/>
                <w:lang w:val="ru-RU"/>
              </w:rPr>
            </w:pPr>
            <w:r w:rsidRPr="00BF310D">
              <w:rPr>
                <w:bCs/>
                <w:lang w:val="ru-RU"/>
              </w:rPr>
              <w:t>Уровень</w:t>
            </w:r>
          </w:p>
        </w:tc>
        <w:tc>
          <w:tcPr>
            <w:tcW w:w="7712" w:type="dxa"/>
            <w:gridSpan w:val="4"/>
            <w:vAlign w:val="center"/>
          </w:tcPr>
          <w:p w:rsidR="000A5134" w:rsidRPr="00BF310D" w:rsidRDefault="000A5134" w:rsidP="00E12BE7">
            <w:pPr>
              <w:pStyle w:val="Tablehead"/>
              <w:spacing w:before="40" w:after="40"/>
              <w:rPr>
                <w:bCs/>
                <w:lang w:val="ru-RU" w:eastAsia="ja-JP"/>
              </w:rPr>
            </w:pPr>
            <w:r w:rsidRPr="00BF310D">
              <w:rPr>
                <w:bCs/>
                <w:lang w:val="ru-RU" w:eastAsia="ja-JP"/>
              </w:rPr>
              <w:t>Профиль</w:t>
            </w:r>
          </w:p>
        </w:tc>
      </w:tr>
      <w:tr w:rsidR="000A5134" w:rsidRPr="00A872FA" w:rsidTr="00E02D5D">
        <w:trPr>
          <w:cantSplit/>
          <w:jc w:val="center"/>
        </w:trPr>
        <w:tc>
          <w:tcPr>
            <w:tcW w:w="1928" w:type="dxa"/>
            <w:vMerge/>
            <w:vAlign w:val="center"/>
          </w:tcPr>
          <w:p w:rsidR="000A5134" w:rsidRPr="00BF310D" w:rsidRDefault="000A5134" w:rsidP="00E12BE7">
            <w:pPr>
              <w:pStyle w:val="Tablehead"/>
              <w:spacing w:before="40" w:after="40"/>
              <w:rPr>
                <w:bCs/>
                <w:lang w:val="ru-RU"/>
              </w:rPr>
            </w:pPr>
          </w:p>
        </w:tc>
        <w:tc>
          <w:tcPr>
            <w:tcW w:w="1928" w:type="dxa"/>
            <w:vAlign w:val="center"/>
          </w:tcPr>
          <w:p w:rsidR="000A5134" w:rsidRPr="00BF310D" w:rsidRDefault="000A5134" w:rsidP="00E12BE7">
            <w:pPr>
              <w:pStyle w:val="Tablehead"/>
              <w:spacing w:before="40" w:after="40"/>
              <w:rPr>
                <w:bCs/>
                <w:lang w:val="ru-RU"/>
              </w:rPr>
            </w:pPr>
            <w:r w:rsidRPr="00BF310D">
              <w:rPr>
                <w:bCs/>
                <w:lang w:val="ru-RU"/>
              </w:rPr>
              <w:t>Простой</w:t>
            </w:r>
          </w:p>
        </w:tc>
        <w:tc>
          <w:tcPr>
            <w:tcW w:w="1928" w:type="dxa"/>
            <w:vAlign w:val="center"/>
          </w:tcPr>
          <w:p w:rsidR="000A5134" w:rsidRPr="00BF310D" w:rsidRDefault="000A5134" w:rsidP="00E12BE7">
            <w:pPr>
              <w:pStyle w:val="Tablehead"/>
              <w:spacing w:before="40" w:after="40"/>
              <w:rPr>
                <w:bCs/>
                <w:lang w:val="ru-RU"/>
              </w:rPr>
            </w:pPr>
            <w:r w:rsidRPr="00BF310D">
              <w:rPr>
                <w:bCs/>
                <w:lang w:val="ru-RU"/>
              </w:rPr>
              <w:t>Главный</w:t>
            </w:r>
          </w:p>
        </w:tc>
        <w:tc>
          <w:tcPr>
            <w:tcW w:w="1928" w:type="dxa"/>
            <w:vAlign w:val="center"/>
          </w:tcPr>
          <w:p w:rsidR="000A5134" w:rsidRPr="00BF310D" w:rsidRDefault="000A5134" w:rsidP="00E12BE7">
            <w:pPr>
              <w:pStyle w:val="Tablehead"/>
              <w:spacing w:before="40" w:after="40"/>
              <w:rPr>
                <w:bCs/>
                <w:lang w:val="ru-RU" w:eastAsia="ja-JP"/>
              </w:rPr>
            </w:pPr>
            <w:r w:rsidRPr="00BF310D">
              <w:rPr>
                <w:bCs/>
                <w:lang w:val="ru-RU"/>
              </w:rPr>
              <w:t>Высокий</w:t>
            </w:r>
          </w:p>
        </w:tc>
        <w:tc>
          <w:tcPr>
            <w:tcW w:w="1928" w:type="dxa"/>
            <w:vAlign w:val="center"/>
          </w:tcPr>
          <w:p w:rsidR="000A5134" w:rsidRPr="00BF310D" w:rsidRDefault="000A5134" w:rsidP="00E12BE7">
            <w:pPr>
              <w:pStyle w:val="Tablehead"/>
              <w:spacing w:before="40" w:after="40"/>
              <w:rPr>
                <w:bCs/>
                <w:lang w:val="ru-RU" w:eastAsia="ja-JP"/>
              </w:rPr>
            </w:pPr>
            <w:r w:rsidRPr="00BF310D">
              <w:rPr>
                <w:bCs/>
                <w:lang w:val="ru-RU" w:eastAsia="ja-JP"/>
              </w:rPr>
              <w:t>4:2:2</w:t>
            </w:r>
          </w:p>
        </w:tc>
      </w:tr>
      <w:tr w:rsidR="000A5134" w:rsidRPr="00A872FA" w:rsidTr="00E02D5D">
        <w:trPr>
          <w:cantSplit/>
          <w:jc w:val="center"/>
        </w:trPr>
        <w:tc>
          <w:tcPr>
            <w:tcW w:w="1928" w:type="dxa"/>
          </w:tcPr>
          <w:p w:rsidR="000A5134" w:rsidRPr="00A872FA" w:rsidRDefault="000A5134" w:rsidP="00E12BE7">
            <w:pPr>
              <w:pStyle w:val="Tabletext"/>
              <w:rPr>
                <w:lang w:val="ru-RU"/>
              </w:rPr>
            </w:pPr>
            <w:r w:rsidRPr="00A872FA">
              <w:rPr>
                <w:lang w:val="ru-RU"/>
              </w:rPr>
              <w:t>Высокий</w:t>
            </w:r>
          </w:p>
        </w:tc>
        <w:tc>
          <w:tcPr>
            <w:tcW w:w="1928" w:type="dxa"/>
            <w:vAlign w:val="center"/>
          </w:tcPr>
          <w:p w:rsidR="000A5134" w:rsidRPr="00A872FA" w:rsidRDefault="000A5134" w:rsidP="00E12BE7">
            <w:pPr>
              <w:pStyle w:val="Tabletext"/>
              <w:jc w:val="center"/>
              <w:rPr>
                <w:lang w:val="ru-RU"/>
              </w:rPr>
            </w:pPr>
          </w:p>
        </w:tc>
        <w:tc>
          <w:tcPr>
            <w:tcW w:w="1928" w:type="dxa"/>
            <w:vAlign w:val="center"/>
          </w:tcPr>
          <w:p w:rsidR="000A5134" w:rsidRPr="00A872FA" w:rsidRDefault="000A5134" w:rsidP="00E12BE7">
            <w:pPr>
              <w:pStyle w:val="Tabletext"/>
              <w:jc w:val="center"/>
              <w:rPr>
                <w:lang w:val="ru-RU" w:eastAsia="ja-JP"/>
              </w:rPr>
            </w:pPr>
            <w:r w:rsidRPr="00A872FA">
              <w:rPr>
                <w:lang w:val="ru-RU" w:eastAsia="ja-JP"/>
              </w:rPr>
              <w:t>80</w:t>
            </w:r>
          </w:p>
        </w:tc>
        <w:tc>
          <w:tcPr>
            <w:tcW w:w="1928" w:type="dxa"/>
            <w:vAlign w:val="center"/>
          </w:tcPr>
          <w:p w:rsidR="000A5134" w:rsidRPr="00A872FA" w:rsidRDefault="000A5134" w:rsidP="00E12BE7">
            <w:pPr>
              <w:pStyle w:val="Tabletext"/>
              <w:jc w:val="center"/>
              <w:rPr>
                <w:lang w:val="ru-RU"/>
              </w:rPr>
            </w:pPr>
            <w:r w:rsidRPr="00A872FA">
              <w:rPr>
                <w:lang w:val="ru-RU" w:eastAsia="ja-JP"/>
              </w:rPr>
              <w:t>100</w:t>
            </w:r>
          </w:p>
        </w:tc>
        <w:tc>
          <w:tcPr>
            <w:tcW w:w="1928" w:type="dxa"/>
            <w:vAlign w:val="center"/>
          </w:tcPr>
          <w:p w:rsidR="000A5134" w:rsidRPr="00A872FA" w:rsidRDefault="000A5134" w:rsidP="00E12BE7">
            <w:pPr>
              <w:pStyle w:val="Tabletext"/>
              <w:jc w:val="center"/>
              <w:rPr>
                <w:lang w:val="ru-RU" w:eastAsia="ja-JP"/>
              </w:rPr>
            </w:pPr>
            <w:r w:rsidRPr="00A872FA">
              <w:rPr>
                <w:lang w:val="ru-RU" w:eastAsia="ja-JP"/>
              </w:rPr>
              <w:t>300</w:t>
            </w:r>
          </w:p>
        </w:tc>
      </w:tr>
      <w:tr w:rsidR="000A5134" w:rsidRPr="00A872FA" w:rsidTr="00E02D5D">
        <w:trPr>
          <w:cantSplit/>
          <w:jc w:val="center"/>
        </w:trPr>
        <w:tc>
          <w:tcPr>
            <w:tcW w:w="1928" w:type="dxa"/>
          </w:tcPr>
          <w:p w:rsidR="000A5134" w:rsidRPr="00A872FA" w:rsidRDefault="000A5134" w:rsidP="00E12BE7">
            <w:pPr>
              <w:pStyle w:val="Tabletext"/>
              <w:rPr>
                <w:lang w:val="ru-RU"/>
              </w:rPr>
            </w:pPr>
            <w:r w:rsidRPr="00A872FA">
              <w:rPr>
                <w:lang w:val="ru-RU"/>
              </w:rPr>
              <w:t>Высокий-1440</w:t>
            </w:r>
          </w:p>
        </w:tc>
        <w:tc>
          <w:tcPr>
            <w:tcW w:w="1928" w:type="dxa"/>
            <w:vAlign w:val="center"/>
          </w:tcPr>
          <w:p w:rsidR="000A5134" w:rsidRPr="00A872FA" w:rsidRDefault="000A5134" w:rsidP="00E12BE7">
            <w:pPr>
              <w:pStyle w:val="Tabletext"/>
              <w:jc w:val="center"/>
              <w:rPr>
                <w:lang w:val="ru-RU"/>
              </w:rPr>
            </w:pPr>
          </w:p>
        </w:tc>
        <w:tc>
          <w:tcPr>
            <w:tcW w:w="1928" w:type="dxa"/>
            <w:vAlign w:val="center"/>
          </w:tcPr>
          <w:p w:rsidR="000A5134" w:rsidRPr="00A872FA" w:rsidRDefault="000A5134" w:rsidP="00E12BE7">
            <w:pPr>
              <w:pStyle w:val="Tabletext"/>
              <w:jc w:val="center"/>
              <w:rPr>
                <w:lang w:val="ru-RU" w:eastAsia="ja-JP"/>
              </w:rPr>
            </w:pPr>
            <w:r w:rsidRPr="00A872FA">
              <w:rPr>
                <w:lang w:val="ru-RU" w:eastAsia="ja-JP"/>
              </w:rPr>
              <w:t>60</w:t>
            </w:r>
          </w:p>
        </w:tc>
        <w:tc>
          <w:tcPr>
            <w:tcW w:w="1928" w:type="dxa"/>
            <w:vAlign w:val="center"/>
          </w:tcPr>
          <w:p w:rsidR="000A5134" w:rsidRPr="00A872FA" w:rsidRDefault="000A5134" w:rsidP="00E12BE7">
            <w:pPr>
              <w:pStyle w:val="Tabletext"/>
              <w:jc w:val="center"/>
              <w:rPr>
                <w:lang w:val="ru-RU"/>
              </w:rPr>
            </w:pPr>
            <w:r w:rsidRPr="00A872FA">
              <w:rPr>
                <w:lang w:val="ru-RU" w:eastAsia="ja-JP"/>
              </w:rPr>
              <w:t>80</w:t>
            </w:r>
          </w:p>
        </w:tc>
        <w:tc>
          <w:tcPr>
            <w:tcW w:w="1928" w:type="dxa"/>
            <w:vAlign w:val="center"/>
          </w:tcPr>
          <w:p w:rsidR="000A5134" w:rsidRPr="00A872FA" w:rsidDel="0039505B" w:rsidRDefault="000A5134" w:rsidP="00E12BE7">
            <w:pPr>
              <w:pStyle w:val="Tabletext"/>
              <w:jc w:val="center"/>
              <w:rPr>
                <w:lang w:val="ru-RU"/>
              </w:rPr>
            </w:pPr>
          </w:p>
        </w:tc>
      </w:tr>
      <w:tr w:rsidR="000A5134" w:rsidRPr="00A872FA" w:rsidTr="00E02D5D">
        <w:trPr>
          <w:cantSplit/>
          <w:jc w:val="center"/>
        </w:trPr>
        <w:tc>
          <w:tcPr>
            <w:tcW w:w="1928" w:type="dxa"/>
          </w:tcPr>
          <w:p w:rsidR="000A5134" w:rsidRPr="00A872FA" w:rsidRDefault="000A5134" w:rsidP="00E12BE7">
            <w:pPr>
              <w:pStyle w:val="Tabletext"/>
              <w:rPr>
                <w:lang w:val="ru-RU"/>
              </w:rPr>
            </w:pPr>
            <w:r w:rsidRPr="00A872FA">
              <w:rPr>
                <w:lang w:val="ru-RU"/>
              </w:rPr>
              <w:t>Главный</w:t>
            </w:r>
          </w:p>
        </w:tc>
        <w:tc>
          <w:tcPr>
            <w:tcW w:w="1928" w:type="dxa"/>
            <w:vAlign w:val="center"/>
          </w:tcPr>
          <w:p w:rsidR="000A5134" w:rsidRPr="00A872FA" w:rsidRDefault="000A5134" w:rsidP="00E12BE7">
            <w:pPr>
              <w:pStyle w:val="Tabletext"/>
              <w:jc w:val="center"/>
              <w:rPr>
                <w:lang w:val="ru-RU" w:eastAsia="ja-JP"/>
              </w:rPr>
            </w:pPr>
            <w:r w:rsidRPr="00A872FA">
              <w:rPr>
                <w:lang w:val="ru-RU" w:eastAsia="ja-JP"/>
              </w:rPr>
              <w:t>15</w:t>
            </w:r>
          </w:p>
        </w:tc>
        <w:tc>
          <w:tcPr>
            <w:tcW w:w="1928" w:type="dxa"/>
            <w:vAlign w:val="center"/>
          </w:tcPr>
          <w:p w:rsidR="000A5134" w:rsidRPr="00A872FA" w:rsidRDefault="000A5134" w:rsidP="00E12BE7">
            <w:pPr>
              <w:pStyle w:val="Tabletext"/>
              <w:jc w:val="center"/>
              <w:rPr>
                <w:lang w:val="ru-RU" w:eastAsia="ja-JP"/>
              </w:rPr>
            </w:pPr>
            <w:r w:rsidRPr="00A872FA">
              <w:rPr>
                <w:lang w:val="ru-RU" w:eastAsia="ja-JP"/>
              </w:rPr>
              <w:t>15</w:t>
            </w:r>
          </w:p>
        </w:tc>
        <w:tc>
          <w:tcPr>
            <w:tcW w:w="1928" w:type="dxa"/>
            <w:vAlign w:val="center"/>
          </w:tcPr>
          <w:p w:rsidR="000A5134" w:rsidRPr="00A872FA" w:rsidRDefault="000A5134" w:rsidP="00E12BE7">
            <w:pPr>
              <w:pStyle w:val="Tabletext"/>
              <w:jc w:val="center"/>
              <w:rPr>
                <w:lang w:val="ru-RU"/>
              </w:rPr>
            </w:pPr>
            <w:r w:rsidRPr="00A872FA">
              <w:rPr>
                <w:lang w:val="ru-RU" w:eastAsia="ja-JP"/>
              </w:rPr>
              <w:t>20</w:t>
            </w:r>
          </w:p>
        </w:tc>
        <w:tc>
          <w:tcPr>
            <w:tcW w:w="1928" w:type="dxa"/>
            <w:vAlign w:val="center"/>
          </w:tcPr>
          <w:p w:rsidR="000A5134" w:rsidRPr="00A872FA" w:rsidRDefault="000A5134" w:rsidP="00E12BE7">
            <w:pPr>
              <w:pStyle w:val="Tabletext"/>
              <w:jc w:val="center"/>
              <w:rPr>
                <w:lang w:val="ru-RU" w:eastAsia="ja-JP"/>
              </w:rPr>
            </w:pPr>
            <w:r w:rsidRPr="00A872FA">
              <w:rPr>
                <w:lang w:val="ru-RU" w:eastAsia="ja-JP"/>
              </w:rPr>
              <w:t>50</w:t>
            </w:r>
          </w:p>
        </w:tc>
      </w:tr>
      <w:tr w:rsidR="000A5134" w:rsidRPr="00A872FA" w:rsidTr="00E02D5D">
        <w:trPr>
          <w:cantSplit/>
          <w:jc w:val="center"/>
        </w:trPr>
        <w:tc>
          <w:tcPr>
            <w:tcW w:w="1928" w:type="dxa"/>
          </w:tcPr>
          <w:p w:rsidR="000A5134" w:rsidRPr="00A872FA" w:rsidRDefault="000A5134" w:rsidP="00E12BE7">
            <w:pPr>
              <w:pStyle w:val="Tabletext"/>
              <w:rPr>
                <w:lang w:val="ru-RU"/>
              </w:rPr>
            </w:pPr>
            <w:r w:rsidRPr="00A872FA">
              <w:rPr>
                <w:lang w:val="ru-RU"/>
              </w:rPr>
              <w:t>Низкий</w:t>
            </w:r>
          </w:p>
        </w:tc>
        <w:tc>
          <w:tcPr>
            <w:tcW w:w="1928" w:type="dxa"/>
            <w:vAlign w:val="center"/>
          </w:tcPr>
          <w:p w:rsidR="000A5134" w:rsidRPr="00A872FA" w:rsidRDefault="000A5134" w:rsidP="00E12BE7">
            <w:pPr>
              <w:pStyle w:val="Tabletext"/>
              <w:jc w:val="center"/>
              <w:rPr>
                <w:lang w:val="ru-RU"/>
              </w:rPr>
            </w:pPr>
          </w:p>
        </w:tc>
        <w:tc>
          <w:tcPr>
            <w:tcW w:w="1928" w:type="dxa"/>
            <w:vAlign w:val="center"/>
          </w:tcPr>
          <w:p w:rsidR="000A5134" w:rsidRPr="00A872FA" w:rsidRDefault="000A5134" w:rsidP="00E12BE7">
            <w:pPr>
              <w:pStyle w:val="Tabletext"/>
              <w:jc w:val="center"/>
              <w:rPr>
                <w:lang w:val="ru-RU" w:eastAsia="ja-JP"/>
              </w:rPr>
            </w:pPr>
            <w:r w:rsidRPr="00A872FA">
              <w:rPr>
                <w:lang w:val="ru-RU" w:eastAsia="ja-JP"/>
              </w:rPr>
              <w:t>4</w:t>
            </w:r>
          </w:p>
        </w:tc>
        <w:tc>
          <w:tcPr>
            <w:tcW w:w="1928" w:type="dxa"/>
            <w:vAlign w:val="center"/>
          </w:tcPr>
          <w:p w:rsidR="000A5134" w:rsidRPr="00A872FA" w:rsidRDefault="000A5134" w:rsidP="00E12BE7">
            <w:pPr>
              <w:pStyle w:val="Tabletext"/>
              <w:jc w:val="center"/>
              <w:rPr>
                <w:lang w:val="ru-RU"/>
              </w:rPr>
            </w:pPr>
          </w:p>
        </w:tc>
        <w:tc>
          <w:tcPr>
            <w:tcW w:w="1928" w:type="dxa"/>
            <w:vAlign w:val="center"/>
          </w:tcPr>
          <w:p w:rsidR="000A5134" w:rsidRPr="00A872FA" w:rsidRDefault="000A5134" w:rsidP="00E12BE7">
            <w:pPr>
              <w:pStyle w:val="Tabletext"/>
              <w:jc w:val="center"/>
              <w:rPr>
                <w:lang w:val="ru-RU"/>
              </w:rPr>
            </w:pPr>
          </w:p>
        </w:tc>
      </w:tr>
    </w:tbl>
    <w:p w:rsidR="000A5134" w:rsidRPr="00A872FA" w:rsidRDefault="000A5134" w:rsidP="00E12BE7">
      <w:pPr>
        <w:pStyle w:val="Tablefin"/>
        <w:rPr>
          <w:lang w:val="ru-RU"/>
        </w:rPr>
      </w:pPr>
    </w:p>
    <w:p w:rsidR="000A5134" w:rsidRPr="00A872FA" w:rsidRDefault="000A5134" w:rsidP="00E12BE7">
      <w:pPr>
        <w:rPr>
          <w:lang w:val="ru-RU"/>
        </w:rPr>
      </w:pPr>
    </w:p>
    <w:p w:rsidR="000A5134" w:rsidRPr="00A872FA" w:rsidRDefault="000A5134" w:rsidP="00E12BE7">
      <w:pPr>
        <w:rPr>
          <w:lang w:val="ru-RU"/>
        </w:rPr>
      </w:pPr>
    </w:p>
    <w:p w:rsidR="000A5134" w:rsidRPr="00A872FA" w:rsidRDefault="000A5134" w:rsidP="00E12BE7">
      <w:pPr>
        <w:pStyle w:val="TableNo"/>
        <w:rPr>
          <w:lang w:val="ru-RU" w:eastAsia="ja-JP"/>
        </w:rPr>
      </w:pPr>
      <w:r w:rsidRPr="00A872FA">
        <w:rPr>
          <w:lang w:val="ru-RU"/>
        </w:rPr>
        <w:t xml:space="preserve">ТАБЛИЦА </w:t>
      </w:r>
      <w:r w:rsidRPr="00A872FA">
        <w:rPr>
          <w:lang w:val="ru-RU" w:eastAsia="ja-JP"/>
        </w:rPr>
        <w:t>5</w:t>
      </w:r>
    </w:p>
    <w:p w:rsidR="000A5134" w:rsidRPr="00A872FA" w:rsidRDefault="000A5134" w:rsidP="00BF310D">
      <w:pPr>
        <w:pStyle w:val="Tabletitle"/>
        <w:rPr>
          <w:b w:val="0"/>
          <w:lang w:val="ru-RU"/>
        </w:rPr>
      </w:pPr>
      <w:r w:rsidRPr="00A872FA">
        <w:rPr>
          <w:lang w:val="ru-RU"/>
        </w:rPr>
        <w:t xml:space="preserve">Уровни, которые должны </w:t>
      </w:r>
      <w:r w:rsidRPr="00E14572">
        <w:rPr>
          <w:lang w:val="ru-RU"/>
        </w:rPr>
        <w:t>использоваться</w:t>
      </w:r>
      <w:r w:rsidRPr="00A872FA">
        <w:rPr>
          <w:lang w:val="ru-RU"/>
        </w:rPr>
        <w:t xml:space="preserve"> наряду с уровнями, </w:t>
      </w:r>
      <w:r w:rsidRPr="00A872FA">
        <w:rPr>
          <w:lang w:val="ru-RU"/>
        </w:rPr>
        <w:br/>
        <w:t>установленными в Рекомендации МСЭ-Т</w:t>
      </w:r>
      <w:r w:rsidR="0023482A">
        <w:rPr>
          <w:lang w:val="ru-RU" w:eastAsia="ja-JP"/>
        </w:rPr>
        <w:t xml:space="preserve"> H.264</w:t>
      </w:r>
    </w:p>
    <w:tbl>
      <w:tblPr>
        <w:tblW w:w="9639" w:type="dxa"/>
        <w:jc w:val="center"/>
        <w:tblLayout w:type="fixed"/>
        <w:tblLook w:val="0000" w:firstRow="0" w:lastRow="0" w:firstColumn="0" w:lastColumn="0" w:noHBand="0" w:noVBand="0"/>
      </w:tblPr>
      <w:tblGrid>
        <w:gridCol w:w="1134"/>
        <w:gridCol w:w="2977"/>
        <w:gridCol w:w="1444"/>
        <w:gridCol w:w="1674"/>
        <w:gridCol w:w="2410"/>
      </w:tblGrid>
      <w:tr w:rsidR="000A5134" w:rsidRPr="00E14572" w:rsidTr="00BF310D">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0A5134" w:rsidRPr="00BF310D" w:rsidRDefault="000A5134" w:rsidP="00E12BE7">
            <w:pPr>
              <w:pStyle w:val="Tablehead"/>
              <w:spacing w:before="40" w:after="40"/>
              <w:rPr>
                <w:bCs/>
                <w:lang w:val="ru-RU"/>
              </w:rPr>
            </w:pPr>
            <w:r w:rsidRPr="00BF310D">
              <w:rPr>
                <w:bCs/>
                <w:lang w:val="ru-RU"/>
              </w:rPr>
              <w:t>Номер уровня</w:t>
            </w:r>
          </w:p>
        </w:tc>
        <w:tc>
          <w:tcPr>
            <w:tcW w:w="2977" w:type="dxa"/>
            <w:tcBorders>
              <w:top w:val="single" w:sz="4" w:space="0" w:color="auto"/>
              <w:left w:val="single" w:sz="4" w:space="0" w:color="auto"/>
              <w:bottom w:val="single" w:sz="4" w:space="0" w:color="auto"/>
              <w:right w:val="single" w:sz="4" w:space="0" w:color="auto"/>
            </w:tcBorders>
            <w:vAlign w:val="center"/>
          </w:tcPr>
          <w:p w:rsidR="000A5134" w:rsidRPr="00BF310D" w:rsidRDefault="000A5134" w:rsidP="00E12BE7">
            <w:pPr>
              <w:pStyle w:val="Tablehead"/>
              <w:spacing w:before="40" w:after="40"/>
              <w:rPr>
                <w:bCs/>
                <w:lang w:val="ru-RU" w:eastAsia="ja-JP"/>
              </w:rPr>
            </w:pPr>
            <w:r w:rsidRPr="00BF310D">
              <w:rPr>
                <w:rStyle w:val="StyleTableheadNotLatinBoldChar"/>
                <w:bCs/>
                <w:sz w:val="20"/>
                <w:lang w:val="ru-RU"/>
              </w:rPr>
              <w:t>Размер изображения</w:t>
            </w:r>
            <w:r w:rsidRPr="00BF310D">
              <w:rPr>
                <w:rStyle w:val="StyleTableheadNotLatinBoldChar"/>
                <w:bCs/>
                <w:sz w:val="20"/>
                <w:lang w:val="ru-RU"/>
              </w:rPr>
              <w:br/>
              <w:t xml:space="preserve">(элементы по горизонтали </w:t>
            </w:r>
            <w:r w:rsidRPr="00BF310D">
              <w:rPr>
                <w:rFonts w:ascii="Symbol" w:hAnsi="Symbol"/>
                <w:bCs/>
                <w:lang w:val="ru-RU"/>
              </w:rPr>
              <w:t></w:t>
            </w:r>
            <w:r w:rsidRPr="00BF310D">
              <w:rPr>
                <w:rStyle w:val="StyleTableheadNotLatinBoldChar"/>
                <w:bCs/>
                <w:sz w:val="20"/>
                <w:lang w:val="ru-RU"/>
              </w:rPr>
              <w:t xml:space="preserve"> строки по вертикали)</w:t>
            </w:r>
          </w:p>
        </w:tc>
        <w:tc>
          <w:tcPr>
            <w:tcW w:w="1444" w:type="dxa"/>
            <w:tcBorders>
              <w:top w:val="single" w:sz="4" w:space="0" w:color="auto"/>
              <w:left w:val="single" w:sz="4" w:space="0" w:color="auto"/>
              <w:bottom w:val="single" w:sz="4" w:space="0" w:color="auto"/>
              <w:right w:val="single" w:sz="4" w:space="0" w:color="auto"/>
            </w:tcBorders>
            <w:vAlign w:val="center"/>
          </w:tcPr>
          <w:p w:rsidR="000A5134" w:rsidRPr="00BF310D" w:rsidRDefault="000A5134" w:rsidP="00E12BE7">
            <w:pPr>
              <w:pStyle w:val="Tablehead"/>
              <w:spacing w:before="40" w:after="40"/>
              <w:rPr>
                <w:bCs/>
                <w:lang w:val="ru-RU" w:eastAsia="ja-JP"/>
              </w:rPr>
            </w:pPr>
            <w:r w:rsidRPr="00BF310D">
              <w:rPr>
                <w:bCs/>
                <w:lang w:val="ru-RU" w:eastAsia="ja-JP"/>
              </w:rPr>
              <w:t>Скорость кадров</w:t>
            </w:r>
            <w:r w:rsidRPr="00BF310D">
              <w:rPr>
                <w:bCs/>
                <w:lang w:val="ru-RU" w:eastAsia="ja-JP"/>
              </w:rPr>
              <w:br/>
              <w:t>(кадры/с)</w:t>
            </w:r>
          </w:p>
        </w:tc>
        <w:tc>
          <w:tcPr>
            <w:tcW w:w="1674" w:type="dxa"/>
            <w:tcBorders>
              <w:top w:val="single" w:sz="4" w:space="0" w:color="auto"/>
              <w:left w:val="single" w:sz="4" w:space="0" w:color="auto"/>
              <w:bottom w:val="single" w:sz="4" w:space="0" w:color="auto"/>
              <w:right w:val="single" w:sz="4" w:space="0" w:color="auto"/>
            </w:tcBorders>
            <w:vAlign w:val="center"/>
          </w:tcPr>
          <w:p w:rsidR="000A5134" w:rsidRPr="00BF310D" w:rsidRDefault="000A5134" w:rsidP="00E12BE7">
            <w:pPr>
              <w:pStyle w:val="Tablehead"/>
              <w:spacing w:before="40" w:after="40"/>
              <w:rPr>
                <w:bCs/>
                <w:lang w:val="ru-RU" w:eastAsia="ja-JP"/>
              </w:rPr>
            </w:pPr>
            <w:r w:rsidRPr="00BF310D">
              <w:rPr>
                <w:bCs/>
                <w:lang w:val="ru-RU"/>
              </w:rPr>
              <w:t>Максимальная скорость видеосигнала</w:t>
            </w:r>
            <w:r w:rsidRPr="00BF310D">
              <w:rPr>
                <w:rStyle w:val="StyleTableheadNotLatinBoldChar"/>
                <w:b w:val="0"/>
                <w:position w:val="6"/>
                <w:sz w:val="14"/>
                <w:szCs w:val="14"/>
                <w:lang w:val="ru-RU"/>
              </w:rPr>
              <w:t>(1)</w:t>
            </w:r>
          </w:p>
        </w:tc>
        <w:tc>
          <w:tcPr>
            <w:tcW w:w="2410" w:type="dxa"/>
            <w:tcBorders>
              <w:top w:val="single" w:sz="4" w:space="0" w:color="auto"/>
              <w:left w:val="single" w:sz="4" w:space="0" w:color="auto"/>
              <w:bottom w:val="single" w:sz="4" w:space="0" w:color="auto"/>
              <w:right w:val="single" w:sz="4" w:space="0" w:color="auto"/>
            </w:tcBorders>
            <w:vAlign w:val="center"/>
          </w:tcPr>
          <w:p w:rsidR="000A5134" w:rsidRPr="00BF310D" w:rsidRDefault="000A5134" w:rsidP="00E12BE7">
            <w:pPr>
              <w:pStyle w:val="Tablehead"/>
              <w:spacing w:before="40" w:after="40"/>
              <w:rPr>
                <w:bCs/>
                <w:lang w:val="ru-RU"/>
              </w:rPr>
            </w:pPr>
            <w:r w:rsidRPr="00BF310D">
              <w:rPr>
                <w:bCs/>
                <w:lang w:val="ru-RU"/>
              </w:rPr>
              <w:t>Максимальное количество эталонных кадров для размера изображения</w:t>
            </w:r>
          </w:p>
        </w:tc>
      </w:tr>
      <w:tr w:rsidR="000A5134" w:rsidRPr="00A872FA" w:rsidTr="00BF310D">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3</w:t>
            </w:r>
          </w:p>
        </w:tc>
        <w:tc>
          <w:tcPr>
            <w:tcW w:w="2977"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720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480</w:t>
            </w:r>
            <w:r w:rsidRPr="00A872FA">
              <w:rPr>
                <w:lang w:val="ru-RU" w:eastAsia="ja-JP"/>
              </w:rPr>
              <w:br/>
            </w:r>
            <w:r w:rsidRPr="00A872FA">
              <w:rPr>
                <w:lang w:val="ru-RU"/>
              </w:rPr>
              <w:t>720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576</w:t>
            </w:r>
          </w:p>
        </w:tc>
        <w:tc>
          <w:tcPr>
            <w:tcW w:w="144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30</w:t>
            </w:r>
            <w:r w:rsidRPr="00A872FA">
              <w:rPr>
                <w:lang w:val="ru-RU" w:eastAsia="ja-JP"/>
              </w:rPr>
              <w:br/>
            </w:r>
            <w:r w:rsidRPr="00A872FA">
              <w:rPr>
                <w:lang w:val="ru-RU"/>
              </w:rPr>
              <w:t>25</w:t>
            </w:r>
          </w:p>
        </w:tc>
        <w:tc>
          <w:tcPr>
            <w:tcW w:w="167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10 Мбит/с</w:t>
            </w:r>
          </w:p>
        </w:tc>
        <w:tc>
          <w:tcPr>
            <w:tcW w:w="2410"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5</w:t>
            </w:r>
          </w:p>
        </w:tc>
      </w:tr>
      <w:tr w:rsidR="000A5134" w:rsidRPr="00A872FA" w:rsidTr="00BF310D">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3.</w:t>
            </w:r>
            <w:r w:rsidRPr="00A872FA">
              <w:rPr>
                <w:lang w:val="ru-RU" w:eastAsia="ja-JP"/>
              </w:rPr>
              <w:t>1</w:t>
            </w:r>
          </w:p>
        </w:tc>
        <w:tc>
          <w:tcPr>
            <w:tcW w:w="2977"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720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480</w:t>
            </w:r>
            <w:r w:rsidRPr="00A872FA">
              <w:rPr>
                <w:lang w:val="ru-RU" w:eastAsia="ja-JP"/>
              </w:rPr>
              <w:br/>
            </w:r>
            <w:r w:rsidRPr="00A872FA">
              <w:rPr>
                <w:lang w:val="ru-RU"/>
              </w:rPr>
              <w:t>720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576</w:t>
            </w:r>
            <w:r w:rsidRPr="00A872FA">
              <w:rPr>
                <w:lang w:val="ru-RU" w:eastAsia="ja-JP"/>
              </w:rPr>
              <w:br/>
            </w:r>
            <w:r w:rsidRPr="00A872FA">
              <w:rPr>
                <w:lang w:val="ru-RU"/>
              </w:rPr>
              <w:t>1 280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720</w:t>
            </w:r>
          </w:p>
        </w:tc>
        <w:tc>
          <w:tcPr>
            <w:tcW w:w="144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eastAsia="ja-JP"/>
              </w:rPr>
              <w:t>60</w:t>
            </w:r>
            <w:r w:rsidRPr="00A872FA">
              <w:rPr>
                <w:lang w:val="ru-RU" w:eastAsia="ja-JP"/>
              </w:rPr>
              <w:br/>
              <w:t>50</w:t>
            </w:r>
            <w:r w:rsidRPr="00A872FA">
              <w:rPr>
                <w:lang w:val="ru-RU" w:eastAsia="ja-JP"/>
              </w:rPr>
              <w:br/>
            </w:r>
            <w:r w:rsidRPr="00A872FA">
              <w:rPr>
                <w:lang w:val="ru-RU"/>
              </w:rPr>
              <w:t>30</w:t>
            </w:r>
          </w:p>
        </w:tc>
        <w:tc>
          <w:tcPr>
            <w:tcW w:w="167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14 Мбит/с</w:t>
            </w:r>
          </w:p>
        </w:tc>
        <w:tc>
          <w:tcPr>
            <w:tcW w:w="2410"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5</w:t>
            </w:r>
          </w:p>
        </w:tc>
      </w:tr>
      <w:tr w:rsidR="000A5134" w:rsidRPr="00A872FA" w:rsidTr="00BF310D">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eastAsia="ja-JP"/>
              </w:rPr>
              <w:t>3.2</w:t>
            </w:r>
          </w:p>
        </w:tc>
        <w:tc>
          <w:tcPr>
            <w:tcW w:w="2977"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1 280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720</w:t>
            </w:r>
          </w:p>
        </w:tc>
        <w:tc>
          <w:tcPr>
            <w:tcW w:w="144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60</w:t>
            </w:r>
          </w:p>
        </w:tc>
        <w:tc>
          <w:tcPr>
            <w:tcW w:w="167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20 Мбит/с</w:t>
            </w:r>
          </w:p>
        </w:tc>
        <w:tc>
          <w:tcPr>
            <w:tcW w:w="2410"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4</w:t>
            </w:r>
          </w:p>
        </w:tc>
      </w:tr>
      <w:tr w:rsidR="000A5134" w:rsidRPr="00A872FA" w:rsidTr="00BF310D">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4</w:t>
            </w:r>
          </w:p>
        </w:tc>
        <w:tc>
          <w:tcPr>
            <w:tcW w:w="2977"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1 920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1 080</w:t>
            </w:r>
          </w:p>
        </w:tc>
        <w:tc>
          <w:tcPr>
            <w:tcW w:w="144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30</w:t>
            </w:r>
            <w:r w:rsidRPr="00A872FA">
              <w:rPr>
                <w:lang w:val="ru-RU" w:eastAsia="ja-JP"/>
              </w:rPr>
              <w:t xml:space="preserve">, 25, </w:t>
            </w:r>
            <w:r w:rsidRPr="00A872FA">
              <w:rPr>
                <w:lang w:val="ru-RU"/>
              </w:rPr>
              <w:t>24</w:t>
            </w:r>
          </w:p>
        </w:tc>
        <w:tc>
          <w:tcPr>
            <w:tcW w:w="167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20 Мбит/с</w:t>
            </w:r>
          </w:p>
        </w:tc>
        <w:tc>
          <w:tcPr>
            <w:tcW w:w="2410"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4</w:t>
            </w:r>
          </w:p>
        </w:tc>
      </w:tr>
      <w:tr w:rsidR="000A5134" w:rsidRPr="00A872FA" w:rsidTr="00BF310D">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4.</w:t>
            </w:r>
            <w:r w:rsidRPr="00A872FA">
              <w:rPr>
                <w:lang w:val="ru-RU" w:eastAsia="ja-JP"/>
              </w:rPr>
              <w:t>1</w:t>
            </w:r>
          </w:p>
        </w:tc>
        <w:tc>
          <w:tcPr>
            <w:tcW w:w="2977"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1 920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1 080</w:t>
            </w:r>
          </w:p>
        </w:tc>
        <w:tc>
          <w:tcPr>
            <w:tcW w:w="144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30</w:t>
            </w:r>
            <w:r w:rsidRPr="00A872FA">
              <w:rPr>
                <w:lang w:val="ru-RU" w:eastAsia="ja-JP"/>
              </w:rPr>
              <w:t xml:space="preserve">, 25, </w:t>
            </w:r>
            <w:r w:rsidRPr="00A872FA">
              <w:rPr>
                <w:lang w:val="ru-RU"/>
              </w:rPr>
              <w:t>24</w:t>
            </w:r>
          </w:p>
        </w:tc>
        <w:tc>
          <w:tcPr>
            <w:tcW w:w="167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50 Мбит/с</w:t>
            </w:r>
          </w:p>
        </w:tc>
        <w:tc>
          <w:tcPr>
            <w:tcW w:w="2410"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4</w:t>
            </w:r>
          </w:p>
        </w:tc>
      </w:tr>
      <w:tr w:rsidR="000A5134" w:rsidRPr="00A872FA" w:rsidTr="00BF310D">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eastAsia="ja-JP"/>
              </w:rPr>
              <w:t>4.2</w:t>
            </w:r>
          </w:p>
        </w:tc>
        <w:tc>
          <w:tcPr>
            <w:tcW w:w="2977"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1 920</w:t>
            </w:r>
            <w:r w:rsidRPr="00A872FA">
              <w:rPr>
                <w:lang w:val="ru-RU" w:eastAsia="ja-JP"/>
              </w:rPr>
              <w:t xml:space="preserve"> </w:t>
            </w:r>
            <w:r w:rsidRPr="00A872FA">
              <w:rPr>
                <w:rFonts w:ascii="Symbol" w:hAnsi="Symbol"/>
                <w:lang w:val="ru-RU"/>
              </w:rPr>
              <w:t></w:t>
            </w:r>
            <w:r w:rsidRPr="00A872FA">
              <w:rPr>
                <w:rFonts w:ascii="Symbol" w:hAnsi="Symbol"/>
                <w:lang w:val="ru-RU" w:eastAsia="ja-JP"/>
              </w:rPr>
              <w:t></w:t>
            </w:r>
            <w:r w:rsidRPr="00A872FA">
              <w:rPr>
                <w:lang w:val="ru-RU"/>
              </w:rPr>
              <w:t>1 080</w:t>
            </w:r>
          </w:p>
        </w:tc>
        <w:tc>
          <w:tcPr>
            <w:tcW w:w="144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rPr>
              <w:t>60</w:t>
            </w:r>
            <w:r w:rsidRPr="00A872FA">
              <w:rPr>
                <w:lang w:val="ru-RU" w:eastAsia="ja-JP"/>
              </w:rPr>
              <w:t>, 50</w:t>
            </w:r>
          </w:p>
        </w:tc>
        <w:tc>
          <w:tcPr>
            <w:tcW w:w="1674"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rPr>
            </w:pPr>
            <w:r w:rsidRPr="00A872FA">
              <w:rPr>
                <w:lang w:val="ru-RU"/>
              </w:rPr>
              <w:t>50 Мбит/с</w:t>
            </w:r>
          </w:p>
        </w:tc>
        <w:tc>
          <w:tcPr>
            <w:tcW w:w="2410" w:type="dxa"/>
            <w:tcBorders>
              <w:top w:val="single" w:sz="4" w:space="0" w:color="auto"/>
              <w:left w:val="single" w:sz="4" w:space="0" w:color="auto"/>
              <w:bottom w:val="single" w:sz="4" w:space="0" w:color="auto"/>
              <w:right w:val="single" w:sz="4" w:space="0" w:color="auto"/>
            </w:tcBorders>
            <w:vAlign w:val="center"/>
          </w:tcPr>
          <w:p w:rsidR="000A5134" w:rsidRPr="00A872FA" w:rsidRDefault="000A5134" w:rsidP="00E12BE7">
            <w:pPr>
              <w:pStyle w:val="Tabletext"/>
              <w:jc w:val="center"/>
              <w:rPr>
                <w:lang w:val="ru-RU" w:eastAsia="ja-JP"/>
              </w:rPr>
            </w:pPr>
            <w:r w:rsidRPr="00A872FA">
              <w:rPr>
                <w:lang w:val="ru-RU" w:eastAsia="ja-JP"/>
              </w:rPr>
              <w:t>4</w:t>
            </w:r>
          </w:p>
        </w:tc>
      </w:tr>
      <w:tr w:rsidR="000A5134" w:rsidRPr="00A872FA" w:rsidTr="00E02D5D">
        <w:trPr>
          <w:jc w:val="center"/>
        </w:trPr>
        <w:tc>
          <w:tcPr>
            <w:tcW w:w="9639" w:type="dxa"/>
            <w:gridSpan w:val="5"/>
            <w:tcBorders>
              <w:top w:val="single" w:sz="4" w:space="0" w:color="auto"/>
            </w:tcBorders>
          </w:tcPr>
          <w:p w:rsidR="000A5134" w:rsidRPr="00A872FA" w:rsidRDefault="000A5134" w:rsidP="00E12BE7">
            <w:pPr>
              <w:pStyle w:val="Tablelegend"/>
              <w:spacing w:before="40" w:after="40"/>
            </w:pPr>
            <w:r w:rsidRPr="00BF310D">
              <w:rPr>
                <w:position w:val="6"/>
                <w:sz w:val="14"/>
                <w:szCs w:val="14"/>
              </w:rPr>
              <w:t>(1)</w:t>
            </w:r>
            <w:r w:rsidRPr="00A872FA">
              <w:tab/>
              <w:t>Для Высокого, Высокого 10 и Высокого 4:2:2 профилей применяются следующие скоростные мультипликаторы:</w:t>
            </w:r>
          </w:p>
          <w:p w:rsidR="000A5134" w:rsidRPr="00A872FA" w:rsidRDefault="000A5134" w:rsidP="00E12BE7">
            <w:pPr>
              <w:pStyle w:val="Tablelegend"/>
              <w:spacing w:before="40" w:after="40"/>
              <w:rPr>
                <w:spacing w:val="-2"/>
                <w:lang w:eastAsia="ja-JP"/>
              </w:rPr>
            </w:pPr>
            <w:r w:rsidRPr="00A872FA">
              <w:tab/>
              <w:t xml:space="preserve">Высокий: </w:t>
            </w:r>
            <w:r w:rsidRPr="00A872FA">
              <w:rPr>
                <w:rFonts w:ascii="Symbol" w:hAnsi="Symbol"/>
              </w:rPr>
              <w:t></w:t>
            </w:r>
            <w:r w:rsidRPr="00A872FA">
              <w:t xml:space="preserve"> 1,25; Высокий 10: </w:t>
            </w:r>
            <w:r w:rsidRPr="00A872FA">
              <w:rPr>
                <w:rFonts w:ascii="Symbol" w:hAnsi="Symbol"/>
              </w:rPr>
              <w:t></w:t>
            </w:r>
            <w:r w:rsidRPr="00A872FA">
              <w:t xml:space="preserve"> 3; Высокий 4:2:2: </w:t>
            </w:r>
            <w:r w:rsidRPr="00A872FA">
              <w:rPr>
                <w:rFonts w:ascii="Symbol" w:hAnsi="Symbol"/>
              </w:rPr>
              <w:t></w:t>
            </w:r>
            <w:r w:rsidRPr="00A872FA">
              <w:t xml:space="preserve"> 4</w:t>
            </w:r>
            <w:r w:rsidR="0023482A">
              <w:t>.</w:t>
            </w:r>
          </w:p>
        </w:tc>
      </w:tr>
    </w:tbl>
    <w:p w:rsidR="000A5134" w:rsidRPr="00A872FA" w:rsidRDefault="000A5134" w:rsidP="00E12BE7">
      <w:pPr>
        <w:pStyle w:val="Tablefin"/>
        <w:rPr>
          <w:lang w:val="ru-RU"/>
        </w:rPr>
      </w:pPr>
    </w:p>
    <w:p w:rsidR="000A5134" w:rsidRPr="00A872FA" w:rsidRDefault="000A5134" w:rsidP="00E12BE7">
      <w:pPr>
        <w:rPr>
          <w:lang w:val="ru-RU"/>
        </w:rPr>
        <w:sectPr w:rsidR="000A5134" w:rsidRPr="00A872FA" w:rsidSect="00E9076C">
          <w:headerReference w:type="even" r:id="rId20"/>
          <w:headerReference w:type="default" r:id="rId21"/>
          <w:footnotePr>
            <w:pos w:val="beneathText"/>
          </w:footnotePr>
          <w:pgSz w:w="11913" w:h="16834" w:code="9"/>
          <w:pgMar w:top="1418" w:right="1134" w:bottom="1134" w:left="1134" w:header="720" w:footer="482" w:gutter="0"/>
          <w:cols w:space="720"/>
        </w:sectPr>
      </w:pPr>
    </w:p>
    <w:p w:rsidR="000A5134" w:rsidRPr="00BF310D" w:rsidRDefault="000A5134" w:rsidP="00753EFB">
      <w:pPr>
        <w:pStyle w:val="AnnexNoTitle"/>
        <w:spacing w:before="0"/>
      </w:pPr>
      <w:r w:rsidRPr="00BF310D">
        <w:lastRenderedPageBreak/>
        <w:t>Приложение 2</w:t>
      </w:r>
    </w:p>
    <w:p w:rsidR="000A5134" w:rsidRPr="00A872FA" w:rsidRDefault="000A5134" w:rsidP="00E12BE7">
      <w:pPr>
        <w:pStyle w:val="TableNo"/>
        <w:rPr>
          <w:lang w:val="ru-RU" w:eastAsia="ja-JP"/>
        </w:rPr>
      </w:pPr>
      <w:bookmarkStart w:id="1" w:name="source"/>
      <w:bookmarkEnd w:id="1"/>
      <w:r w:rsidRPr="00A872FA">
        <w:rPr>
          <w:lang w:val="ru-RU"/>
        </w:rPr>
        <w:t xml:space="preserve">ТАБЛИЦА </w:t>
      </w:r>
      <w:r w:rsidRPr="00A872FA">
        <w:rPr>
          <w:lang w:val="ru-RU" w:eastAsia="ja-JP"/>
        </w:rPr>
        <w:t>6</w:t>
      </w:r>
    </w:p>
    <w:p w:rsidR="000A5134" w:rsidRPr="00A872FA" w:rsidRDefault="000A5134" w:rsidP="00BF310D">
      <w:pPr>
        <w:pStyle w:val="Tabletitle"/>
        <w:rPr>
          <w:lang w:val="ru-RU" w:eastAsia="ja-JP"/>
        </w:rPr>
      </w:pPr>
      <w:r w:rsidRPr="00A872FA">
        <w:rPr>
          <w:lang w:val="ru-RU"/>
        </w:rPr>
        <w:t xml:space="preserve">Функциональные и оперативные требования для </w:t>
      </w:r>
      <w:r w:rsidRPr="00E14572">
        <w:rPr>
          <w:lang w:val="ru-RU"/>
        </w:rPr>
        <w:t>кодеков</w:t>
      </w:r>
      <w:r w:rsidRPr="00A872FA">
        <w:rPr>
          <w:lang w:val="ru-RU"/>
        </w:rPr>
        <w:t xml:space="preserve"> в соответствии с Рекомендацией МСЭ-Т H.262</w:t>
      </w:r>
      <w:r w:rsidRPr="00AD4ACC">
        <w:rPr>
          <w:rFonts w:asciiTheme="majorBidi" w:hAnsiTheme="majorBidi" w:cstheme="majorBidi"/>
          <w:b w:val="0"/>
          <w:bCs/>
          <w:position w:val="6"/>
          <w:sz w:val="16"/>
          <w:szCs w:val="16"/>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6"/>
        <w:gridCol w:w="1241"/>
        <w:gridCol w:w="1241"/>
        <w:gridCol w:w="1241"/>
        <w:gridCol w:w="1496"/>
        <w:gridCol w:w="1542"/>
        <w:gridCol w:w="1596"/>
        <w:gridCol w:w="1171"/>
        <w:gridCol w:w="1046"/>
        <w:gridCol w:w="1542"/>
      </w:tblGrid>
      <w:tr w:rsidR="000A5134" w:rsidRPr="00A872FA" w:rsidTr="00BF310D">
        <w:trPr>
          <w:cantSplit/>
          <w:jc w:val="center"/>
        </w:trPr>
        <w:tc>
          <w:tcPr>
            <w:tcW w:w="904" w:type="pct"/>
            <w:vAlign w:val="center"/>
          </w:tcPr>
          <w:p w:rsidR="000A5134" w:rsidRPr="00A872FA" w:rsidRDefault="000A5134" w:rsidP="00E12BE7">
            <w:pPr>
              <w:pStyle w:val="Tabletitle"/>
              <w:spacing w:before="40" w:after="40"/>
              <w:rPr>
                <w:lang w:val="ru-RU"/>
              </w:rPr>
            </w:pPr>
            <w:r w:rsidRPr="00A872FA">
              <w:rPr>
                <w:lang w:val="ru-RU"/>
              </w:rPr>
              <w:t>Позиция</w:t>
            </w:r>
          </w:p>
        </w:tc>
        <w:tc>
          <w:tcPr>
            <w:tcW w:w="422" w:type="pct"/>
            <w:vAlign w:val="center"/>
          </w:tcPr>
          <w:p w:rsidR="000A5134" w:rsidRPr="00A872FA" w:rsidRDefault="000A5134" w:rsidP="00E12BE7">
            <w:pPr>
              <w:pStyle w:val="Tabletitle"/>
              <w:spacing w:before="40" w:after="40"/>
              <w:rPr>
                <w:lang w:val="ru-RU"/>
              </w:rPr>
            </w:pPr>
            <w:r w:rsidRPr="00A872FA">
              <w:rPr>
                <w:lang w:val="ru-RU"/>
              </w:rPr>
              <w:t>ССН</w:t>
            </w:r>
            <w:r w:rsidRPr="00A872FA">
              <w:rPr>
                <w:lang w:val="ru-RU" w:eastAsia="ja-JP"/>
              </w:rPr>
              <w:t>/ЭСН</w:t>
            </w:r>
            <w:r w:rsidRPr="00A872FA">
              <w:rPr>
                <w:lang w:val="ru-RU"/>
              </w:rPr>
              <w:br/>
              <w:t>Режим 1</w:t>
            </w:r>
          </w:p>
        </w:tc>
        <w:tc>
          <w:tcPr>
            <w:tcW w:w="422" w:type="pct"/>
            <w:vAlign w:val="center"/>
          </w:tcPr>
          <w:p w:rsidR="000A5134" w:rsidRPr="00A872FA" w:rsidRDefault="000A5134" w:rsidP="00E12BE7">
            <w:pPr>
              <w:pStyle w:val="Tabletitle"/>
              <w:spacing w:before="40" w:after="40"/>
              <w:rPr>
                <w:lang w:val="ru-RU"/>
              </w:rPr>
            </w:pPr>
            <w:r w:rsidRPr="00A872FA">
              <w:rPr>
                <w:lang w:val="ru-RU"/>
              </w:rPr>
              <w:t>ССН</w:t>
            </w:r>
            <w:r w:rsidRPr="00A872FA">
              <w:rPr>
                <w:lang w:val="ru-RU" w:eastAsia="ja-JP"/>
              </w:rPr>
              <w:t>/ЭСН</w:t>
            </w:r>
            <w:r w:rsidRPr="00A872FA">
              <w:rPr>
                <w:lang w:val="ru-RU"/>
              </w:rPr>
              <w:br/>
              <w:t>Режим 2</w:t>
            </w:r>
          </w:p>
        </w:tc>
        <w:tc>
          <w:tcPr>
            <w:tcW w:w="422" w:type="pct"/>
            <w:vAlign w:val="center"/>
          </w:tcPr>
          <w:p w:rsidR="000A5134" w:rsidRPr="00A872FA" w:rsidRDefault="000A5134" w:rsidP="00E12BE7">
            <w:pPr>
              <w:pStyle w:val="Tabletitle"/>
              <w:spacing w:before="40" w:after="40"/>
              <w:rPr>
                <w:lang w:val="ru-RU"/>
              </w:rPr>
            </w:pPr>
            <w:r w:rsidRPr="00A872FA">
              <w:rPr>
                <w:lang w:val="ru-RU"/>
              </w:rPr>
              <w:t>Подача программ</w:t>
            </w:r>
          </w:p>
        </w:tc>
        <w:tc>
          <w:tcPr>
            <w:tcW w:w="508" w:type="pct"/>
            <w:vAlign w:val="center"/>
          </w:tcPr>
          <w:p w:rsidR="000A5134" w:rsidRPr="00A872FA" w:rsidRDefault="000A5134" w:rsidP="00E12BE7">
            <w:pPr>
              <w:pStyle w:val="Tabletitle"/>
              <w:spacing w:before="40" w:after="40"/>
              <w:rPr>
                <w:lang w:val="ru-RU"/>
              </w:rPr>
            </w:pPr>
            <w:r w:rsidRPr="00A872FA">
              <w:rPr>
                <w:lang w:val="ru-RU"/>
              </w:rPr>
              <w:t>Студийное производство</w:t>
            </w:r>
          </w:p>
        </w:tc>
        <w:tc>
          <w:tcPr>
            <w:tcW w:w="516" w:type="pct"/>
            <w:vAlign w:val="center"/>
          </w:tcPr>
          <w:p w:rsidR="000A5134" w:rsidRPr="00A872FA" w:rsidRDefault="000A5134" w:rsidP="00E12BE7">
            <w:pPr>
              <w:pStyle w:val="Tabletitle"/>
              <w:spacing w:before="40" w:after="40"/>
              <w:rPr>
                <w:lang w:val="ru-RU"/>
              </w:rPr>
            </w:pPr>
            <w:r w:rsidRPr="00A872FA">
              <w:rPr>
                <w:lang w:val="ru-RU"/>
              </w:rPr>
              <w:t xml:space="preserve">Первичное распределение </w:t>
            </w:r>
            <w:r w:rsidRPr="00A872FA">
              <w:rPr>
                <w:lang w:val="ru-RU"/>
              </w:rPr>
              <w:br/>
              <w:t>Случай 1</w:t>
            </w:r>
          </w:p>
        </w:tc>
        <w:tc>
          <w:tcPr>
            <w:tcW w:w="542" w:type="pct"/>
            <w:vAlign w:val="center"/>
          </w:tcPr>
          <w:p w:rsidR="000A5134" w:rsidRPr="00A872FA" w:rsidRDefault="000A5134" w:rsidP="00E12BE7">
            <w:pPr>
              <w:pStyle w:val="Tabletitle"/>
              <w:spacing w:before="40" w:after="40"/>
              <w:rPr>
                <w:lang w:val="ru-RU"/>
              </w:rPr>
            </w:pPr>
            <w:r w:rsidRPr="00A872FA">
              <w:rPr>
                <w:lang w:val="ru-RU"/>
              </w:rPr>
              <w:t xml:space="preserve">Первичное распределение </w:t>
            </w:r>
            <w:r w:rsidRPr="00A872FA">
              <w:rPr>
                <w:lang w:val="ru-RU"/>
              </w:rPr>
              <w:br/>
              <w:t>Случай 2</w:t>
            </w:r>
          </w:p>
        </w:tc>
        <w:tc>
          <w:tcPr>
            <w:tcW w:w="398" w:type="pct"/>
            <w:vAlign w:val="center"/>
          </w:tcPr>
          <w:p w:rsidR="000A5134" w:rsidRPr="00A872FA" w:rsidRDefault="000A5134" w:rsidP="00E12BE7">
            <w:pPr>
              <w:pStyle w:val="Tabletitle"/>
              <w:spacing w:before="40" w:after="40"/>
              <w:rPr>
                <w:lang w:val="ru-RU" w:eastAsia="ja-JP"/>
              </w:rPr>
            </w:pPr>
            <w:r w:rsidRPr="00A872FA">
              <w:rPr>
                <w:lang w:val="ru-RU"/>
              </w:rPr>
              <w:t>Наземные</w:t>
            </w:r>
          </w:p>
        </w:tc>
        <w:tc>
          <w:tcPr>
            <w:tcW w:w="356" w:type="pct"/>
            <w:vAlign w:val="center"/>
          </w:tcPr>
          <w:p w:rsidR="000A5134" w:rsidRPr="00A872FA" w:rsidRDefault="000A5134" w:rsidP="00E12BE7">
            <w:pPr>
              <w:pStyle w:val="Tabletitle"/>
              <w:spacing w:before="40" w:after="40"/>
              <w:rPr>
                <w:lang w:val="ru-RU" w:eastAsia="ja-JP"/>
              </w:rPr>
            </w:pPr>
            <w:r w:rsidRPr="00A872FA">
              <w:rPr>
                <w:lang w:val="ru-RU"/>
              </w:rPr>
              <w:t>Спутник</w:t>
            </w:r>
          </w:p>
        </w:tc>
        <w:tc>
          <w:tcPr>
            <w:tcW w:w="511" w:type="pct"/>
            <w:vAlign w:val="center"/>
          </w:tcPr>
          <w:p w:rsidR="000A5134" w:rsidRPr="00A872FA" w:rsidRDefault="000A5134" w:rsidP="00E12BE7">
            <w:pPr>
              <w:pStyle w:val="Tabletitle"/>
              <w:spacing w:before="40" w:after="40"/>
              <w:rPr>
                <w:lang w:val="ru-RU"/>
              </w:rPr>
            </w:pPr>
            <w:r w:rsidRPr="00A872FA">
              <w:rPr>
                <w:lang w:val="ru-RU"/>
              </w:rPr>
              <w:t>Вторичное распределение</w:t>
            </w:r>
          </w:p>
        </w:tc>
      </w:tr>
      <w:tr w:rsidR="000A5134" w:rsidRPr="00A872FA" w:rsidTr="00BF310D">
        <w:trPr>
          <w:cantSplit/>
          <w:jc w:val="center"/>
        </w:trPr>
        <w:tc>
          <w:tcPr>
            <w:tcW w:w="904" w:type="pct"/>
          </w:tcPr>
          <w:p w:rsidR="000A5134" w:rsidRPr="00A872FA" w:rsidRDefault="000A5134" w:rsidP="00E12BE7">
            <w:pPr>
              <w:pStyle w:val="TableText0"/>
              <w:tabs>
                <w:tab w:val="clear" w:pos="794"/>
                <w:tab w:val="left" w:pos="486"/>
              </w:tabs>
              <w:spacing w:before="40" w:after="40" w:line="240" w:lineRule="auto"/>
              <w:ind w:right="-212"/>
              <w:jc w:val="left"/>
              <w:rPr>
                <w:sz w:val="20"/>
                <w:szCs w:val="20"/>
                <w:lang w:val="ru-RU"/>
              </w:rPr>
            </w:pPr>
            <w:r w:rsidRPr="00A872FA">
              <w:rPr>
                <w:sz w:val="20"/>
                <w:szCs w:val="20"/>
                <w:lang w:val="ru-RU"/>
              </w:rPr>
              <w:t xml:space="preserve">Кол-во звуковых каналов </w:t>
            </w:r>
            <w:r w:rsidRPr="00A872FA">
              <w:rPr>
                <w:sz w:val="20"/>
                <w:szCs w:val="20"/>
                <w:lang w:val="ru-RU"/>
              </w:rPr>
              <w:br/>
            </w:r>
            <w:r w:rsidRPr="00A872FA">
              <w:rPr>
                <w:sz w:val="20"/>
                <w:szCs w:val="20"/>
                <w:lang w:val="ru-RU"/>
              </w:rPr>
              <w:tab/>
            </w:r>
            <w:r w:rsidRPr="00A872FA">
              <w:rPr>
                <w:sz w:val="20"/>
                <w:szCs w:val="20"/>
                <w:lang w:val="ru-RU" w:eastAsia="ja-JP"/>
              </w:rPr>
              <w:t>BT.709/</w:t>
            </w:r>
            <w:r w:rsidRPr="00A872FA">
              <w:rPr>
                <w:sz w:val="20"/>
                <w:szCs w:val="20"/>
                <w:lang w:val="ru-RU"/>
              </w:rPr>
              <w:t>ТВЧ</w:t>
            </w:r>
            <w:r w:rsidRPr="00A872FA">
              <w:rPr>
                <w:sz w:val="20"/>
                <w:szCs w:val="20"/>
                <w:lang w:val="ru-RU"/>
              </w:rPr>
              <w:br/>
            </w:r>
            <w:r w:rsidRPr="00A872FA">
              <w:rPr>
                <w:sz w:val="20"/>
                <w:szCs w:val="20"/>
                <w:lang w:val="ru-RU"/>
              </w:rPr>
              <w:tab/>
            </w:r>
            <w:r w:rsidRPr="00A872FA">
              <w:rPr>
                <w:sz w:val="20"/>
                <w:szCs w:val="20"/>
                <w:lang w:val="ru-RU" w:eastAsia="ja-JP"/>
              </w:rPr>
              <w:t>BT.1543</w:t>
            </w:r>
            <w:r w:rsidRPr="00A872FA">
              <w:rPr>
                <w:sz w:val="20"/>
                <w:szCs w:val="20"/>
                <w:lang w:val="ru-RU"/>
              </w:rPr>
              <w:br/>
            </w:r>
            <w:r w:rsidRPr="00A872FA">
              <w:rPr>
                <w:sz w:val="20"/>
                <w:szCs w:val="20"/>
                <w:lang w:val="ru-RU"/>
              </w:rPr>
              <w:tab/>
            </w:r>
            <w:r w:rsidRPr="00A872FA">
              <w:rPr>
                <w:sz w:val="20"/>
                <w:szCs w:val="20"/>
                <w:lang w:val="ru-RU" w:eastAsia="ja-JP"/>
              </w:rPr>
              <w:t>BT.601 и BT.1358/ТСЧ</w:t>
            </w:r>
          </w:p>
        </w:tc>
        <w:tc>
          <w:tcPr>
            <w:tcW w:w="843" w:type="pct"/>
            <w:gridSpan w:val="2"/>
          </w:tcPr>
          <w:p w:rsidR="000A5134" w:rsidRPr="00A872FA" w:rsidRDefault="000A5134" w:rsidP="00E12BE7">
            <w:pPr>
              <w:pStyle w:val="TableText0"/>
              <w:spacing w:before="40" w:after="40" w:line="240" w:lineRule="auto"/>
              <w:jc w:val="center"/>
              <w:rPr>
                <w:sz w:val="20"/>
                <w:szCs w:val="20"/>
                <w:lang w:val="ru-RU"/>
              </w:rPr>
            </w:pPr>
            <w:r w:rsidRPr="00A872FA">
              <w:rPr>
                <w:sz w:val="20"/>
                <w:szCs w:val="20"/>
                <w:lang w:val="ru-RU"/>
              </w:rPr>
              <w:br/>
              <w:t>Минимум 2</w:t>
            </w:r>
            <w:r w:rsidRPr="00A872FA">
              <w:rPr>
                <w:sz w:val="20"/>
                <w:szCs w:val="20"/>
                <w:lang w:val="ru-RU"/>
              </w:rPr>
              <w:br/>
              <w:t>Минимум 2</w:t>
            </w:r>
            <w:r w:rsidRPr="00A872FA">
              <w:rPr>
                <w:sz w:val="20"/>
                <w:szCs w:val="20"/>
                <w:lang w:val="ru-RU"/>
              </w:rPr>
              <w:br/>
              <w:t>Минимум 2</w:t>
            </w:r>
          </w:p>
        </w:tc>
        <w:tc>
          <w:tcPr>
            <w:tcW w:w="929" w:type="pct"/>
            <w:gridSpan w:val="2"/>
          </w:tcPr>
          <w:p w:rsidR="000A5134" w:rsidRPr="00A872FA" w:rsidRDefault="000A5134" w:rsidP="00E12BE7">
            <w:pPr>
              <w:pStyle w:val="TableText0"/>
              <w:spacing w:before="40" w:after="40" w:line="240" w:lineRule="auto"/>
              <w:jc w:val="center"/>
              <w:rPr>
                <w:sz w:val="20"/>
                <w:szCs w:val="20"/>
                <w:lang w:val="ru-RU"/>
              </w:rPr>
            </w:pPr>
            <w:r w:rsidRPr="00A872FA">
              <w:rPr>
                <w:sz w:val="20"/>
                <w:szCs w:val="20"/>
                <w:lang w:val="ru-RU"/>
              </w:rPr>
              <w:br/>
              <w:t>Максимум 8</w:t>
            </w:r>
            <w:r w:rsidRPr="00A872FA">
              <w:rPr>
                <w:sz w:val="20"/>
                <w:szCs w:val="20"/>
                <w:lang w:val="ru-RU"/>
              </w:rPr>
              <w:br/>
              <w:t>Максимум 8</w:t>
            </w:r>
            <w:r w:rsidRPr="00A872FA">
              <w:rPr>
                <w:sz w:val="20"/>
                <w:szCs w:val="20"/>
                <w:lang w:val="ru-RU"/>
              </w:rPr>
              <w:br/>
              <w:t>Максимум 6</w:t>
            </w:r>
          </w:p>
        </w:tc>
        <w:tc>
          <w:tcPr>
            <w:tcW w:w="2324" w:type="pct"/>
            <w:gridSpan w:val="5"/>
          </w:tcPr>
          <w:p w:rsidR="000A5134" w:rsidRPr="00A872FA" w:rsidRDefault="000A5134" w:rsidP="00E12BE7">
            <w:pPr>
              <w:pStyle w:val="TableText0"/>
              <w:spacing w:before="40" w:after="40" w:line="240" w:lineRule="auto"/>
              <w:jc w:val="center"/>
              <w:rPr>
                <w:sz w:val="20"/>
                <w:szCs w:val="20"/>
                <w:lang w:val="ru-RU"/>
              </w:rPr>
            </w:pPr>
            <w:r w:rsidRPr="00A872FA">
              <w:rPr>
                <w:sz w:val="20"/>
                <w:szCs w:val="20"/>
                <w:lang w:val="ru-RU"/>
              </w:rPr>
              <w:br/>
              <w:t>Максимум 6</w:t>
            </w:r>
            <w:r w:rsidRPr="00A872FA">
              <w:rPr>
                <w:sz w:val="20"/>
                <w:szCs w:val="20"/>
                <w:lang w:val="ru-RU"/>
              </w:rPr>
              <w:br/>
              <w:t>Максимум 6</w:t>
            </w:r>
            <w:r w:rsidRPr="00A872FA">
              <w:rPr>
                <w:sz w:val="20"/>
                <w:szCs w:val="20"/>
                <w:lang w:val="ru-RU"/>
              </w:rPr>
              <w:br/>
              <w:t>Максимум 6</w:t>
            </w:r>
          </w:p>
        </w:tc>
      </w:tr>
      <w:tr w:rsidR="000A5134" w:rsidRPr="00E14572" w:rsidTr="00BF310D">
        <w:trPr>
          <w:cantSplit/>
          <w:jc w:val="center"/>
        </w:trPr>
        <w:tc>
          <w:tcPr>
            <w:tcW w:w="904" w:type="pct"/>
          </w:tcPr>
          <w:p w:rsidR="000A5134" w:rsidRPr="00A872FA" w:rsidRDefault="000A5134" w:rsidP="00E12BE7">
            <w:pPr>
              <w:pStyle w:val="TableText0"/>
              <w:tabs>
                <w:tab w:val="clear" w:pos="794"/>
                <w:tab w:val="left" w:pos="486"/>
              </w:tabs>
              <w:spacing w:before="40" w:after="40" w:line="240" w:lineRule="auto"/>
              <w:ind w:right="-212"/>
              <w:jc w:val="left"/>
              <w:rPr>
                <w:sz w:val="20"/>
                <w:szCs w:val="20"/>
                <w:lang w:val="ru-RU"/>
              </w:rPr>
            </w:pPr>
            <w:r w:rsidRPr="00A872FA">
              <w:rPr>
                <w:sz w:val="20"/>
                <w:szCs w:val="20"/>
                <w:lang w:val="ru-RU"/>
              </w:rPr>
              <w:t>Диапазон скоростей</w:t>
            </w:r>
            <w:r w:rsidRPr="00A872FA">
              <w:rPr>
                <w:sz w:val="20"/>
                <w:szCs w:val="20"/>
                <w:lang w:val="ru-RU"/>
              </w:rPr>
              <w:br/>
            </w:r>
            <w:r w:rsidRPr="00A872FA">
              <w:rPr>
                <w:sz w:val="20"/>
                <w:szCs w:val="20"/>
                <w:lang w:val="ru-RU"/>
              </w:rPr>
              <w:tab/>
            </w:r>
            <w:r w:rsidRPr="00A872FA">
              <w:rPr>
                <w:sz w:val="20"/>
                <w:szCs w:val="20"/>
                <w:lang w:val="ru-RU" w:eastAsia="ja-JP"/>
              </w:rPr>
              <w:t>BT.709/ТВЧ</w:t>
            </w:r>
            <w:r w:rsidRPr="00A872FA">
              <w:rPr>
                <w:sz w:val="20"/>
                <w:szCs w:val="20"/>
                <w:lang w:val="ru-RU"/>
              </w:rPr>
              <w:br/>
            </w:r>
            <w:r w:rsidRPr="00A872FA">
              <w:rPr>
                <w:sz w:val="20"/>
                <w:szCs w:val="20"/>
                <w:lang w:val="ru-RU"/>
              </w:rPr>
              <w:tab/>
            </w:r>
            <w:r w:rsidRPr="00A872FA">
              <w:rPr>
                <w:sz w:val="20"/>
                <w:szCs w:val="20"/>
                <w:lang w:val="ru-RU" w:eastAsia="ja-JP"/>
              </w:rPr>
              <w:t>BT.1543</w:t>
            </w:r>
            <w:r w:rsidRPr="00A872FA">
              <w:rPr>
                <w:sz w:val="20"/>
                <w:szCs w:val="20"/>
                <w:lang w:val="ru-RU"/>
              </w:rPr>
              <w:br/>
            </w:r>
            <w:r w:rsidRPr="00A872FA">
              <w:rPr>
                <w:sz w:val="20"/>
                <w:szCs w:val="20"/>
                <w:lang w:val="ru-RU"/>
              </w:rPr>
              <w:tab/>
            </w:r>
            <w:r w:rsidRPr="00A872FA">
              <w:rPr>
                <w:sz w:val="20"/>
                <w:szCs w:val="20"/>
                <w:lang w:val="ru-RU" w:eastAsia="ja-JP"/>
              </w:rPr>
              <w:t>BT.601 и BT.1358/ТСЧ</w:t>
            </w:r>
          </w:p>
        </w:tc>
        <w:tc>
          <w:tcPr>
            <w:tcW w:w="1265" w:type="pct"/>
            <w:gridSpan w:val="3"/>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br/>
              <w:t>До 140 Мбит/с</w:t>
            </w:r>
            <w:r w:rsidRPr="00A872FA">
              <w:rPr>
                <w:sz w:val="20"/>
                <w:szCs w:val="20"/>
                <w:lang w:val="ru-RU"/>
              </w:rPr>
              <w:br/>
              <w:t>До 140 Мбит/с</w:t>
            </w:r>
            <w:r w:rsidRPr="00A872FA">
              <w:rPr>
                <w:sz w:val="20"/>
                <w:szCs w:val="20"/>
                <w:lang w:val="ru-RU"/>
              </w:rPr>
              <w:br/>
              <w:t>До 34 или 45 Мбит/с</w:t>
            </w:r>
          </w:p>
        </w:tc>
        <w:tc>
          <w:tcPr>
            <w:tcW w:w="508" w:type="pct"/>
          </w:tcPr>
          <w:p w:rsidR="000A5134" w:rsidRPr="00A872FA" w:rsidRDefault="000A5134" w:rsidP="00E12BE7">
            <w:pPr>
              <w:pStyle w:val="TableText0"/>
              <w:spacing w:before="40" w:after="40" w:line="240" w:lineRule="auto"/>
              <w:rPr>
                <w:sz w:val="20"/>
                <w:szCs w:val="20"/>
                <w:lang w:val="ru-RU"/>
              </w:rPr>
            </w:pPr>
          </w:p>
        </w:tc>
        <w:tc>
          <w:tcPr>
            <w:tcW w:w="516" w:type="pct"/>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Соответствует диапазону скоростей ССН и подачи программ</w:t>
            </w:r>
          </w:p>
        </w:tc>
        <w:tc>
          <w:tcPr>
            <w:tcW w:w="542" w:type="pct"/>
          </w:tcPr>
          <w:p w:rsidR="000A5134" w:rsidRPr="00A872FA" w:rsidRDefault="000A5134" w:rsidP="00E12BE7">
            <w:pPr>
              <w:pStyle w:val="TableText0"/>
              <w:spacing w:before="40" w:after="40" w:line="240" w:lineRule="auto"/>
              <w:ind w:right="-57"/>
              <w:jc w:val="left"/>
              <w:rPr>
                <w:sz w:val="20"/>
                <w:szCs w:val="20"/>
                <w:lang w:val="ru-RU"/>
              </w:rPr>
            </w:pPr>
            <w:r w:rsidRPr="00A872FA">
              <w:rPr>
                <w:sz w:val="20"/>
                <w:szCs w:val="20"/>
                <w:lang w:val="ru-RU"/>
              </w:rPr>
              <w:t>Соответствует вторичному распределению</w:t>
            </w:r>
          </w:p>
        </w:tc>
        <w:tc>
          <w:tcPr>
            <w:tcW w:w="1265" w:type="pct"/>
            <w:gridSpan w:val="3"/>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br/>
              <w:t>До 80 Мбит/с</w:t>
            </w:r>
            <w:r w:rsidRPr="00A872FA">
              <w:rPr>
                <w:sz w:val="20"/>
                <w:szCs w:val="20"/>
                <w:lang w:val="ru-RU"/>
              </w:rPr>
              <w:br/>
              <w:t>До 80 Мбит/с</w:t>
            </w:r>
            <w:r w:rsidRPr="00A872FA">
              <w:rPr>
                <w:sz w:val="20"/>
                <w:szCs w:val="20"/>
                <w:lang w:val="ru-RU"/>
              </w:rPr>
              <w:br/>
              <w:t>До 15 Мбит/с</w:t>
            </w:r>
          </w:p>
        </w:tc>
      </w:tr>
      <w:tr w:rsidR="000A5134" w:rsidRPr="00E14572" w:rsidTr="00BF310D">
        <w:trPr>
          <w:cantSplit/>
          <w:jc w:val="center"/>
        </w:trPr>
        <w:tc>
          <w:tcPr>
            <w:tcW w:w="904" w:type="pct"/>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Тип предсказания</w:t>
            </w:r>
            <w:r w:rsidRPr="00BF310D">
              <w:rPr>
                <w:position w:val="6"/>
                <w:sz w:val="14"/>
                <w:szCs w:val="14"/>
                <w:lang w:val="ru-RU" w:eastAsia="ja-JP"/>
              </w:rPr>
              <w:t>(1)</w:t>
            </w:r>
          </w:p>
        </w:tc>
        <w:tc>
          <w:tcPr>
            <w:tcW w:w="1265" w:type="pct"/>
            <w:gridSpan w:val="3"/>
          </w:tcPr>
          <w:p w:rsidR="000A5134" w:rsidRPr="00A872FA" w:rsidRDefault="000A5134" w:rsidP="00E12BE7">
            <w:pPr>
              <w:pStyle w:val="TableText0"/>
              <w:spacing w:before="40" w:after="40" w:line="240" w:lineRule="auto"/>
              <w:rPr>
                <w:sz w:val="20"/>
                <w:szCs w:val="20"/>
                <w:lang w:val="ru-RU"/>
              </w:rPr>
            </w:pPr>
            <w:r w:rsidRPr="00A872FA">
              <w:rPr>
                <w:sz w:val="20"/>
                <w:szCs w:val="20"/>
                <w:lang w:val="ru-RU"/>
              </w:rPr>
              <w:t>I, P</w:t>
            </w:r>
          </w:p>
        </w:tc>
        <w:tc>
          <w:tcPr>
            <w:tcW w:w="508" w:type="pct"/>
          </w:tcPr>
          <w:p w:rsidR="000A5134" w:rsidRPr="00A872FA" w:rsidRDefault="000A5134" w:rsidP="00E12BE7">
            <w:pPr>
              <w:pStyle w:val="TableText0"/>
              <w:spacing w:before="40" w:after="40" w:line="240" w:lineRule="auto"/>
              <w:rPr>
                <w:sz w:val="20"/>
                <w:szCs w:val="20"/>
                <w:lang w:val="ru-RU"/>
              </w:rPr>
            </w:pPr>
          </w:p>
        </w:tc>
        <w:tc>
          <w:tcPr>
            <w:tcW w:w="2324" w:type="pct"/>
            <w:gridSpan w:val="5"/>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(I, B, P) и (I, P) используются в прямом и непрямом эфире радиовещания</w:t>
            </w:r>
            <w:r w:rsidR="0023482A">
              <w:rPr>
                <w:sz w:val="20"/>
                <w:szCs w:val="20"/>
                <w:lang w:val="ru-RU"/>
              </w:rPr>
              <w:t>,</w:t>
            </w:r>
            <w:r w:rsidRPr="00A872FA">
              <w:rPr>
                <w:sz w:val="20"/>
                <w:szCs w:val="20"/>
                <w:lang w:val="ru-RU"/>
              </w:rPr>
              <w:t xml:space="preserve"> соответственно</w:t>
            </w:r>
          </w:p>
        </w:tc>
      </w:tr>
      <w:tr w:rsidR="000A5134" w:rsidRPr="00A872FA" w:rsidTr="00BF310D">
        <w:trPr>
          <w:cantSplit/>
          <w:jc w:val="center"/>
        </w:trPr>
        <w:tc>
          <w:tcPr>
            <w:tcW w:w="904" w:type="pct"/>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Качество изображения</w:t>
            </w:r>
            <w:r w:rsidRPr="00BF310D">
              <w:rPr>
                <w:position w:val="6"/>
                <w:sz w:val="14"/>
                <w:szCs w:val="14"/>
                <w:lang w:val="ru-RU" w:eastAsia="ja-JP"/>
              </w:rPr>
              <w:t>(2)</w:t>
            </w:r>
          </w:p>
        </w:tc>
        <w:tc>
          <w:tcPr>
            <w:tcW w:w="422" w:type="pct"/>
          </w:tcPr>
          <w:p w:rsidR="000A5134" w:rsidRPr="00A872FA" w:rsidRDefault="000A5134" w:rsidP="00E12BE7">
            <w:pPr>
              <w:pStyle w:val="TableText0"/>
              <w:spacing w:before="40" w:after="40" w:line="240" w:lineRule="auto"/>
              <w:rPr>
                <w:sz w:val="20"/>
                <w:szCs w:val="20"/>
                <w:lang w:val="ru-RU"/>
              </w:rPr>
            </w:pPr>
            <w:r w:rsidRPr="00A872FA">
              <w:rPr>
                <w:sz w:val="20"/>
                <w:szCs w:val="20"/>
                <w:lang w:val="ru-RU"/>
              </w:rPr>
              <w:t>12%</w:t>
            </w:r>
            <w:r w:rsidRPr="00BF310D">
              <w:rPr>
                <w:position w:val="6"/>
                <w:sz w:val="14"/>
                <w:szCs w:val="14"/>
                <w:lang w:val="ru-RU" w:eastAsia="ja-JP"/>
              </w:rPr>
              <w:t>(3)</w:t>
            </w:r>
          </w:p>
        </w:tc>
        <w:tc>
          <w:tcPr>
            <w:tcW w:w="422" w:type="pct"/>
          </w:tcPr>
          <w:p w:rsidR="000A5134" w:rsidRPr="00A872FA" w:rsidRDefault="000A5134" w:rsidP="00E12BE7">
            <w:pPr>
              <w:pStyle w:val="TableText0"/>
              <w:spacing w:before="40" w:after="40" w:line="240" w:lineRule="auto"/>
              <w:rPr>
                <w:sz w:val="20"/>
                <w:szCs w:val="20"/>
                <w:lang w:val="ru-RU"/>
              </w:rPr>
            </w:pPr>
            <w:r w:rsidRPr="00A872FA">
              <w:rPr>
                <w:sz w:val="20"/>
                <w:szCs w:val="20"/>
                <w:lang w:val="ru-RU"/>
              </w:rPr>
              <w:t>36%</w:t>
            </w:r>
            <w:r w:rsidRPr="00BF310D">
              <w:rPr>
                <w:position w:val="6"/>
                <w:sz w:val="14"/>
                <w:szCs w:val="14"/>
                <w:lang w:val="ru-RU" w:eastAsia="ja-JP"/>
              </w:rPr>
              <w:t>(3)</w:t>
            </w:r>
          </w:p>
        </w:tc>
        <w:tc>
          <w:tcPr>
            <w:tcW w:w="422" w:type="pct"/>
          </w:tcPr>
          <w:p w:rsidR="000A5134" w:rsidRPr="00A872FA" w:rsidRDefault="000A5134" w:rsidP="00E12BE7">
            <w:pPr>
              <w:pStyle w:val="TableText0"/>
              <w:spacing w:before="40" w:after="40" w:line="240" w:lineRule="auto"/>
              <w:rPr>
                <w:sz w:val="20"/>
                <w:szCs w:val="20"/>
                <w:lang w:val="ru-RU"/>
              </w:rPr>
            </w:pPr>
            <w:r w:rsidRPr="00A872FA">
              <w:rPr>
                <w:sz w:val="20"/>
                <w:szCs w:val="20"/>
                <w:lang w:val="ru-RU"/>
              </w:rPr>
              <w:t>12%</w:t>
            </w:r>
            <w:r w:rsidRPr="00BF310D">
              <w:rPr>
                <w:position w:val="6"/>
                <w:sz w:val="14"/>
                <w:szCs w:val="14"/>
                <w:lang w:val="ru-RU" w:eastAsia="ja-JP"/>
              </w:rPr>
              <w:t>(4)</w:t>
            </w:r>
          </w:p>
        </w:tc>
        <w:tc>
          <w:tcPr>
            <w:tcW w:w="508" w:type="pct"/>
          </w:tcPr>
          <w:p w:rsidR="000A5134" w:rsidRPr="00A872FA" w:rsidRDefault="000A5134" w:rsidP="00E12BE7">
            <w:pPr>
              <w:pStyle w:val="TableText0"/>
              <w:spacing w:before="40" w:after="40" w:line="240" w:lineRule="auto"/>
              <w:rPr>
                <w:sz w:val="20"/>
                <w:szCs w:val="20"/>
                <w:lang w:val="ru-RU"/>
              </w:rPr>
            </w:pPr>
          </w:p>
        </w:tc>
        <w:tc>
          <w:tcPr>
            <w:tcW w:w="516" w:type="pct"/>
          </w:tcPr>
          <w:p w:rsidR="000A5134" w:rsidRPr="005B10E8" w:rsidRDefault="000A5134" w:rsidP="00E12BE7">
            <w:pPr>
              <w:pStyle w:val="TableText0"/>
              <w:spacing w:before="40" w:after="40" w:line="240" w:lineRule="auto"/>
              <w:rPr>
                <w:sz w:val="20"/>
                <w:szCs w:val="20"/>
                <w:lang w:val="en-US"/>
              </w:rPr>
            </w:pPr>
            <w:r w:rsidRPr="00A872FA">
              <w:rPr>
                <w:sz w:val="20"/>
                <w:szCs w:val="20"/>
                <w:lang w:val="ru-RU"/>
              </w:rPr>
              <w:t>12%</w:t>
            </w:r>
            <w:r w:rsidRPr="00BF310D">
              <w:rPr>
                <w:position w:val="6"/>
                <w:sz w:val="14"/>
                <w:szCs w:val="14"/>
                <w:lang w:val="ru-RU" w:eastAsia="ja-JP"/>
              </w:rPr>
              <w:t>(4)</w:t>
            </w:r>
          </w:p>
        </w:tc>
        <w:tc>
          <w:tcPr>
            <w:tcW w:w="542" w:type="pct"/>
          </w:tcPr>
          <w:p w:rsidR="000A5134" w:rsidRPr="005B10E8" w:rsidRDefault="000A5134" w:rsidP="00E12BE7">
            <w:pPr>
              <w:pStyle w:val="TableText0"/>
              <w:spacing w:before="40" w:after="40" w:line="240" w:lineRule="auto"/>
              <w:rPr>
                <w:sz w:val="20"/>
                <w:szCs w:val="20"/>
                <w:lang w:val="en-US"/>
              </w:rPr>
            </w:pPr>
            <w:r w:rsidRPr="00A872FA">
              <w:rPr>
                <w:sz w:val="20"/>
                <w:szCs w:val="20"/>
                <w:lang w:val="ru-RU" w:eastAsia="ja-JP"/>
              </w:rPr>
              <w:t>12</w:t>
            </w:r>
            <w:r w:rsidRPr="00A872FA">
              <w:rPr>
                <w:sz w:val="20"/>
                <w:szCs w:val="20"/>
                <w:lang w:val="ru-RU"/>
              </w:rPr>
              <w:t>%</w:t>
            </w:r>
            <w:r w:rsidRPr="00BF310D">
              <w:rPr>
                <w:position w:val="6"/>
                <w:sz w:val="14"/>
                <w:szCs w:val="14"/>
                <w:lang w:val="ru-RU" w:eastAsia="ja-JP"/>
              </w:rPr>
              <w:t>(4)</w:t>
            </w:r>
          </w:p>
        </w:tc>
        <w:tc>
          <w:tcPr>
            <w:tcW w:w="1265" w:type="pct"/>
            <w:gridSpan w:val="3"/>
          </w:tcPr>
          <w:p w:rsidR="000A5134" w:rsidRPr="00A872FA" w:rsidRDefault="000A5134" w:rsidP="00E12BE7">
            <w:pPr>
              <w:pStyle w:val="TableText0"/>
              <w:spacing w:before="40" w:after="40" w:line="240" w:lineRule="auto"/>
              <w:rPr>
                <w:sz w:val="20"/>
                <w:szCs w:val="20"/>
                <w:lang w:val="ru-RU"/>
              </w:rPr>
            </w:pPr>
            <w:r w:rsidRPr="00A872FA">
              <w:rPr>
                <w:sz w:val="20"/>
                <w:szCs w:val="20"/>
                <w:lang w:val="ru-RU" w:eastAsia="ja-JP"/>
              </w:rPr>
              <w:t>12%</w:t>
            </w:r>
            <w:r w:rsidRPr="00BF310D">
              <w:rPr>
                <w:position w:val="6"/>
                <w:sz w:val="14"/>
                <w:szCs w:val="14"/>
                <w:lang w:val="ru-RU" w:eastAsia="ja-JP"/>
              </w:rPr>
              <w:t>(5)</w:t>
            </w:r>
          </w:p>
        </w:tc>
      </w:tr>
      <w:tr w:rsidR="000A5134" w:rsidRPr="00A872FA" w:rsidTr="00BF310D">
        <w:trPr>
          <w:cantSplit/>
          <w:jc w:val="center"/>
        </w:trPr>
        <w:tc>
          <w:tcPr>
            <w:tcW w:w="904" w:type="pct"/>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Совместимость</w:t>
            </w:r>
          </w:p>
        </w:tc>
        <w:tc>
          <w:tcPr>
            <w:tcW w:w="2289" w:type="pct"/>
            <w:gridSpan w:val="5"/>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Не требуется</w:t>
            </w:r>
          </w:p>
        </w:tc>
        <w:tc>
          <w:tcPr>
            <w:tcW w:w="1807" w:type="pct"/>
            <w:gridSpan w:val="4"/>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Желательно</w:t>
            </w:r>
          </w:p>
        </w:tc>
      </w:tr>
      <w:tr w:rsidR="000A5134" w:rsidRPr="00E14572" w:rsidTr="00BF310D">
        <w:trPr>
          <w:cantSplit/>
          <w:jc w:val="center"/>
        </w:trPr>
        <w:tc>
          <w:tcPr>
            <w:tcW w:w="904" w:type="pct"/>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Иерархическое кодирование</w:t>
            </w:r>
          </w:p>
        </w:tc>
        <w:tc>
          <w:tcPr>
            <w:tcW w:w="2289" w:type="pct"/>
            <w:gridSpan w:val="5"/>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Не требуется</w:t>
            </w:r>
          </w:p>
        </w:tc>
        <w:tc>
          <w:tcPr>
            <w:tcW w:w="1807" w:type="pct"/>
            <w:gridSpan w:val="4"/>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Требуется только для систем с плавным ухудшением</w:t>
            </w:r>
          </w:p>
        </w:tc>
      </w:tr>
      <w:tr w:rsidR="000A5134" w:rsidRPr="00E14572" w:rsidTr="00BF310D">
        <w:trPr>
          <w:cantSplit/>
          <w:jc w:val="center"/>
        </w:trPr>
        <w:tc>
          <w:tcPr>
            <w:tcW w:w="904" w:type="pct"/>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 xml:space="preserve">Возможность </w:t>
            </w:r>
            <w:proofErr w:type="spellStart"/>
            <w:r w:rsidRPr="00A872FA">
              <w:rPr>
                <w:sz w:val="20"/>
                <w:szCs w:val="20"/>
                <w:lang w:val="ru-RU"/>
              </w:rPr>
              <w:t>шкалирования</w:t>
            </w:r>
            <w:proofErr w:type="spellEnd"/>
          </w:p>
        </w:tc>
        <w:tc>
          <w:tcPr>
            <w:tcW w:w="2289" w:type="pct"/>
            <w:gridSpan w:val="5"/>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Не требуется, но в случае необходимости наименьшее качество может быть обеспечено со стандартным конвертером</w:t>
            </w:r>
          </w:p>
        </w:tc>
        <w:tc>
          <w:tcPr>
            <w:tcW w:w="1807" w:type="pct"/>
            <w:gridSpan w:val="4"/>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Желательно, необходимо для иерархического кодирования</w:t>
            </w:r>
          </w:p>
        </w:tc>
      </w:tr>
      <w:tr w:rsidR="000A5134" w:rsidRPr="00E14572" w:rsidTr="00BF310D">
        <w:trPr>
          <w:cantSplit/>
          <w:jc w:val="center"/>
        </w:trPr>
        <w:tc>
          <w:tcPr>
            <w:tcW w:w="904" w:type="pct"/>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Взаимодействие</w:t>
            </w:r>
          </w:p>
        </w:tc>
        <w:tc>
          <w:tcPr>
            <w:tcW w:w="2289" w:type="pct"/>
            <w:gridSpan w:val="5"/>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Не требуется</w:t>
            </w:r>
          </w:p>
        </w:tc>
        <w:tc>
          <w:tcPr>
            <w:tcW w:w="1807" w:type="pct"/>
            <w:gridSpan w:val="4"/>
          </w:tcPr>
          <w:p w:rsidR="000A5134" w:rsidRPr="00A872FA" w:rsidRDefault="000A5134" w:rsidP="00E12BE7">
            <w:pPr>
              <w:pStyle w:val="TableText0"/>
              <w:spacing w:before="40" w:after="40" w:line="240" w:lineRule="auto"/>
              <w:jc w:val="left"/>
              <w:rPr>
                <w:sz w:val="20"/>
                <w:szCs w:val="20"/>
                <w:lang w:val="ru-RU"/>
              </w:rPr>
            </w:pPr>
            <w:r w:rsidRPr="00A872FA">
              <w:rPr>
                <w:sz w:val="20"/>
                <w:szCs w:val="20"/>
                <w:lang w:val="ru-RU"/>
              </w:rPr>
              <w:t>Декодер должен декодировать бинарные потоки с любым форматом изображения, но не обязательно для всех</w:t>
            </w:r>
          </w:p>
        </w:tc>
      </w:tr>
    </w:tbl>
    <w:p w:rsidR="000A5134" w:rsidRPr="00A872FA" w:rsidRDefault="000A5134" w:rsidP="00E12BE7">
      <w:pPr>
        <w:pStyle w:val="Tablefin"/>
        <w:rPr>
          <w:sz w:val="2"/>
          <w:szCs w:val="2"/>
          <w:lang w:val="ru-RU"/>
        </w:rPr>
      </w:pPr>
    </w:p>
    <w:p w:rsidR="000A5134" w:rsidRPr="00A872FA" w:rsidRDefault="000A5134" w:rsidP="00753EFB">
      <w:pPr>
        <w:pStyle w:val="TableNo"/>
        <w:spacing w:before="0"/>
        <w:rPr>
          <w:i/>
          <w:lang w:val="ru-RU" w:eastAsia="ja-JP"/>
        </w:rPr>
      </w:pPr>
      <w:r w:rsidRPr="00A872FA">
        <w:rPr>
          <w:lang w:val="ru-RU"/>
        </w:rPr>
        <w:br w:type="page"/>
      </w:r>
      <w:r w:rsidRPr="001F4370">
        <w:lastRenderedPageBreak/>
        <w:t>ТАБЛИЦА</w:t>
      </w:r>
      <w:r w:rsidRPr="00A872FA">
        <w:rPr>
          <w:lang w:val="ru-RU"/>
        </w:rPr>
        <w:t xml:space="preserve"> </w:t>
      </w:r>
      <w:r w:rsidRPr="00A872FA">
        <w:rPr>
          <w:lang w:val="ru-RU" w:eastAsia="ja-JP"/>
        </w:rPr>
        <w:t xml:space="preserve">6 </w:t>
      </w:r>
      <w:r w:rsidRPr="001F4370">
        <w:rPr>
          <w:iCs/>
          <w:lang w:val="ru-RU" w:eastAsia="ja-JP"/>
        </w:rPr>
        <w:t>(</w:t>
      </w:r>
      <w:r w:rsidRPr="00A872FA">
        <w:rPr>
          <w:i/>
          <w:lang w:val="ru-RU" w:eastAsia="ja-JP"/>
        </w:rPr>
        <w:t>окончание</w:t>
      </w:r>
      <w:r w:rsidRPr="001F4370">
        <w:rPr>
          <w:iCs/>
          <w:lang w:val="ru-RU" w:eastAsia="ja-JP"/>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1237"/>
        <w:gridCol w:w="1237"/>
        <w:gridCol w:w="1237"/>
        <w:gridCol w:w="1443"/>
        <w:gridCol w:w="1591"/>
        <w:gridCol w:w="1591"/>
        <w:gridCol w:w="1138"/>
        <w:gridCol w:w="1056"/>
        <w:gridCol w:w="1591"/>
      </w:tblGrid>
      <w:tr w:rsidR="000A5134" w:rsidRPr="00A872FA" w:rsidTr="003C22E4">
        <w:trPr>
          <w:cantSplit/>
          <w:trHeight w:val="695"/>
        </w:trPr>
        <w:tc>
          <w:tcPr>
            <w:tcW w:w="904" w:type="pct"/>
            <w:vAlign w:val="center"/>
          </w:tcPr>
          <w:p w:rsidR="000A5134" w:rsidRPr="00A872FA" w:rsidRDefault="000A5134" w:rsidP="00E12BE7">
            <w:pPr>
              <w:pStyle w:val="Tabletitle"/>
              <w:keepNext w:val="0"/>
              <w:spacing w:before="40" w:after="40"/>
              <w:rPr>
                <w:lang w:val="ru-RU"/>
              </w:rPr>
            </w:pPr>
            <w:r w:rsidRPr="00A872FA">
              <w:rPr>
                <w:lang w:val="ru-RU"/>
              </w:rPr>
              <w:t>Позиция</w:t>
            </w:r>
          </w:p>
        </w:tc>
        <w:tc>
          <w:tcPr>
            <w:tcW w:w="422" w:type="pct"/>
            <w:vAlign w:val="center"/>
          </w:tcPr>
          <w:p w:rsidR="000A5134" w:rsidRPr="00A872FA" w:rsidRDefault="000A5134" w:rsidP="00E12BE7">
            <w:pPr>
              <w:pStyle w:val="Tabletitle"/>
              <w:spacing w:before="40" w:after="40"/>
              <w:rPr>
                <w:lang w:val="ru-RU"/>
              </w:rPr>
            </w:pPr>
            <w:r w:rsidRPr="00A872FA">
              <w:rPr>
                <w:lang w:val="ru-RU"/>
              </w:rPr>
              <w:t>ССН</w:t>
            </w:r>
            <w:r w:rsidRPr="00A872FA">
              <w:rPr>
                <w:lang w:val="ru-RU" w:eastAsia="ja-JP"/>
              </w:rPr>
              <w:t>/ЭСН</w:t>
            </w:r>
            <w:r w:rsidRPr="00A872FA">
              <w:rPr>
                <w:lang w:val="ru-RU"/>
              </w:rPr>
              <w:br/>
              <w:t>Режим 1</w:t>
            </w:r>
          </w:p>
        </w:tc>
        <w:tc>
          <w:tcPr>
            <w:tcW w:w="422" w:type="pct"/>
            <w:vAlign w:val="center"/>
          </w:tcPr>
          <w:p w:rsidR="000A5134" w:rsidRPr="00A872FA" w:rsidRDefault="000A5134" w:rsidP="00E12BE7">
            <w:pPr>
              <w:pStyle w:val="Tabletitle"/>
              <w:spacing w:before="40" w:after="40"/>
              <w:rPr>
                <w:lang w:val="ru-RU"/>
              </w:rPr>
            </w:pPr>
            <w:r w:rsidRPr="00A872FA">
              <w:rPr>
                <w:lang w:val="ru-RU"/>
              </w:rPr>
              <w:t>ССН</w:t>
            </w:r>
            <w:r w:rsidRPr="00A872FA">
              <w:rPr>
                <w:lang w:val="ru-RU" w:eastAsia="ja-JP"/>
              </w:rPr>
              <w:t>/ЭСН</w:t>
            </w:r>
            <w:r w:rsidRPr="00A872FA">
              <w:rPr>
                <w:lang w:val="ru-RU"/>
              </w:rPr>
              <w:br/>
              <w:t>Режим 2</w:t>
            </w:r>
          </w:p>
        </w:tc>
        <w:tc>
          <w:tcPr>
            <w:tcW w:w="422" w:type="pct"/>
            <w:vAlign w:val="center"/>
          </w:tcPr>
          <w:p w:rsidR="000A5134" w:rsidRPr="00A872FA" w:rsidRDefault="000A5134" w:rsidP="00E12BE7">
            <w:pPr>
              <w:pStyle w:val="Tabletitle"/>
              <w:spacing w:before="40" w:after="40"/>
              <w:rPr>
                <w:lang w:val="ru-RU"/>
              </w:rPr>
            </w:pPr>
            <w:r w:rsidRPr="00A872FA">
              <w:rPr>
                <w:lang w:val="ru-RU"/>
              </w:rPr>
              <w:t>Подача программ</w:t>
            </w:r>
          </w:p>
        </w:tc>
        <w:tc>
          <w:tcPr>
            <w:tcW w:w="482" w:type="pct"/>
            <w:vAlign w:val="center"/>
          </w:tcPr>
          <w:p w:rsidR="000A5134" w:rsidRPr="00A872FA" w:rsidRDefault="000A5134" w:rsidP="00E12BE7">
            <w:pPr>
              <w:pStyle w:val="Tabletitle"/>
              <w:spacing w:before="40" w:after="40"/>
              <w:rPr>
                <w:lang w:val="ru-RU"/>
              </w:rPr>
            </w:pPr>
            <w:r w:rsidRPr="00A872FA">
              <w:rPr>
                <w:lang w:val="ru-RU"/>
              </w:rPr>
              <w:t>Студийное производство</w:t>
            </w:r>
          </w:p>
        </w:tc>
        <w:tc>
          <w:tcPr>
            <w:tcW w:w="542" w:type="pct"/>
            <w:vAlign w:val="center"/>
          </w:tcPr>
          <w:p w:rsidR="000A5134" w:rsidRPr="00A872FA" w:rsidRDefault="000A5134" w:rsidP="00E12BE7">
            <w:pPr>
              <w:pStyle w:val="Tabletitle"/>
              <w:spacing w:before="40" w:after="40"/>
              <w:rPr>
                <w:lang w:val="ru-RU"/>
              </w:rPr>
            </w:pPr>
            <w:r w:rsidRPr="00A872FA">
              <w:rPr>
                <w:lang w:val="ru-RU"/>
              </w:rPr>
              <w:t xml:space="preserve">Первичное распределение </w:t>
            </w:r>
            <w:r w:rsidRPr="00A872FA">
              <w:rPr>
                <w:lang w:val="ru-RU"/>
              </w:rPr>
              <w:br/>
              <w:t>Случай 1</w:t>
            </w:r>
          </w:p>
        </w:tc>
        <w:tc>
          <w:tcPr>
            <w:tcW w:w="542" w:type="pct"/>
            <w:vAlign w:val="center"/>
          </w:tcPr>
          <w:p w:rsidR="000A5134" w:rsidRPr="00A872FA" w:rsidRDefault="000A5134" w:rsidP="00E12BE7">
            <w:pPr>
              <w:pStyle w:val="Tabletitle"/>
              <w:spacing w:before="40" w:after="40"/>
              <w:rPr>
                <w:lang w:val="ru-RU"/>
              </w:rPr>
            </w:pPr>
            <w:r w:rsidRPr="00A872FA">
              <w:rPr>
                <w:lang w:val="ru-RU"/>
              </w:rPr>
              <w:t xml:space="preserve">Первичное распределение </w:t>
            </w:r>
            <w:r w:rsidRPr="00A872FA">
              <w:rPr>
                <w:lang w:val="ru-RU"/>
              </w:rPr>
              <w:br/>
              <w:t>Случай 2</w:t>
            </w:r>
          </w:p>
        </w:tc>
        <w:tc>
          <w:tcPr>
            <w:tcW w:w="361" w:type="pct"/>
            <w:vAlign w:val="center"/>
          </w:tcPr>
          <w:p w:rsidR="000A5134" w:rsidRPr="00A872FA" w:rsidRDefault="000A5134" w:rsidP="00E12BE7">
            <w:pPr>
              <w:pStyle w:val="Tabletitle"/>
              <w:spacing w:before="40" w:after="40"/>
              <w:rPr>
                <w:lang w:val="ru-RU" w:eastAsia="ja-JP"/>
              </w:rPr>
            </w:pPr>
            <w:r w:rsidRPr="00A872FA">
              <w:rPr>
                <w:lang w:val="ru-RU"/>
              </w:rPr>
              <w:t>Наземные</w:t>
            </w:r>
          </w:p>
        </w:tc>
        <w:tc>
          <w:tcPr>
            <w:tcW w:w="361" w:type="pct"/>
            <w:vAlign w:val="center"/>
          </w:tcPr>
          <w:p w:rsidR="000A5134" w:rsidRPr="00A872FA" w:rsidRDefault="000A5134" w:rsidP="00E12BE7">
            <w:pPr>
              <w:pStyle w:val="Tabletitle"/>
              <w:spacing w:before="40" w:after="40"/>
              <w:rPr>
                <w:lang w:val="ru-RU" w:eastAsia="ja-JP"/>
              </w:rPr>
            </w:pPr>
            <w:r w:rsidRPr="00A872FA">
              <w:rPr>
                <w:lang w:val="ru-RU"/>
              </w:rPr>
              <w:t>Спутник</w:t>
            </w:r>
          </w:p>
        </w:tc>
        <w:tc>
          <w:tcPr>
            <w:tcW w:w="542" w:type="pct"/>
            <w:vAlign w:val="center"/>
          </w:tcPr>
          <w:p w:rsidR="000A5134" w:rsidRPr="00A872FA" w:rsidRDefault="000A5134" w:rsidP="00E12BE7">
            <w:pPr>
              <w:pStyle w:val="Tabletitle"/>
              <w:spacing w:before="40" w:after="40"/>
              <w:rPr>
                <w:lang w:val="ru-RU"/>
              </w:rPr>
            </w:pPr>
            <w:r w:rsidRPr="00A872FA">
              <w:rPr>
                <w:lang w:val="ru-RU"/>
              </w:rPr>
              <w:t>Вторичное распределение</w:t>
            </w:r>
          </w:p>
        </w:tc>
      </w:tr>
      <w:tr w:rsidR="000A5134" w:rsidRPr="00E14572" w:rsidTr="003C22E4">
        <w:trPr>
          <w:cantSplit/>
        </w:trPr>
        <w:tc>
          <w:tcPr>
            <w:tcW w:w="904" w:type="pct"/>
          </w:tcPr>
          <w:p w:rsidR="000A5134" w:rsidRPr="00A872FA" w:rsidRDefault="000A5134" w:rsidP="00E12BE7">
            <w:pPr>
              <w:pStyle w:val="TableText0"/>
              <w:keepNext w:val="0"/>
              <w:rPr>
                <w:sz w:val="20"/>
                <w:szCs w:val="20"/>
                <w:lang w:val="ru-RU"/>
              </w:rPr>
            </w:pPr>
            <w:r w:rsidRPr="00A872FA">
              <w:rPr>
                <w:sz w:val="20"/>
                <w:szCs w:val="20"/>
                <w:lang w:val="ru-RU"/>
              </w:rPr>
              <w:t>Возможность редактирования</w:t>
            </w:r>
          </w:p>
        </w:tc>
        <w:tc>
          <w:tcPr>
            <w:tcW w:w="422" w:type="pct"/>
          </w:tcPr>
          <w:p w:rsidR="000A5134" w:rsidRPr="00A872FA" w:rsidRDefault="000A5134" w:rsidP="00E12BE7">
            <w:pPr>
              <w:pStyle w:val="TableText0"/>
              <w:rPr>
                <w:sz w:val="20"/>
                <w:szCs w:val="20"/>
                <w:lang w:val="ru-RU"/>
              </w:rPr>
            </w:pPr>
          </w:p>
        </w:tc>
        <w:tc>
          <w:tcPr>
            <w:tcW w:w="422" w:type="pct"/>
          </w:tcPr>
          <w:p w:rsidR="000A5134" w:rsidRPr="00A872FA" w:rsidRDefault="000A5134" w:rsidP="00E12BE7">
            <w:pPr>
              <w:pStyle w:val="TableText0"/>
              <w:rPr>
                <w:sz w:val="20"/>
                <w:szCs w:val="20"/>
                <w:lang w:val="ru-RU"/>
              </w:rPr>
            </w:pPr>
          </w:p>
        </w:tc>
        <w:tc>
          <w:tcPr>
            <w:tcW w:w="422" w:type="pct"/>
          </w:tcPr>
          <w:p w:rsidR="000A5134" w:rsidRPr="00A872FA" w:rsidRDefault="000A5134" w:rsidP="00E12BE7">
            <w:pPr>
              <w:pStyle w:val="TableText0"/>
              <w:rPr>
                <w:sz w:val="20"/>
                <w:szCs w:val="20"/>
                <w:lang w:val="ru-RU"/>
              </w:rPr>
            </w:pPr>
          </w:p>
        </w:tc>
        <w:tc>
          <w:tcPr>
            <w:tcW w:w="482" w:type="pct"/>
          </w:tcPr>
          <w:p w:rsidR="000A5134" w:rsidRPr="00A872FA" w:rsidRDefault="000A5134" w:rsidP="003C22E4">
            <w:pPr>
              <w:pStyle w:val="TableText0"/>
              <w:jc w:val="left"/>
              <w:rPr>
                <w:sz w:val="20"/>
                <w:szCs w:val="20"/>
                <w:lang w:val="ru-RU"/>
              </w:rPr>
            </w:pPr>
            <w:r w:rsidRPr="00A872FA">
              <w:rPr>
                <w:sz w:val="20"/>
                <w:szCs w:val="20"/>
                <w:lang w:val="ru-RU"/>
              </w:rPr>
              <w:t>Требуется в</w:t>
            </w:r>
            <w:r w:rsidR="003C22E4">
              <w:rPr>
                <w:sz w:val="20"/>
                <w:szCs w:val="20"/>
                <w:lang w:val="ru-RU"/>
              </w:rPr>
              <w:t> </w:t>
            </w:r>
            <w:r w:rsidRPr="00A872FA">
              <w:rPr>
                <w:sz w:val="20"/>
                <w:szCs w:val="20"/>
                <w:lang w:val="ru-RU"/>
              </w:rPr>
              <w:t>области бинарного потока</w:t>
            </w:r>
          </w:p>
        </w:tc>
        <w:tc>
          <w:tcPr>
            <w:tcW w:w="542" w:type="pct"/>
          </w:tcPr>
          <w:p w:rsidR="000A5134" w:rsidRPr="00A872FA" w:rsidRDefault="000A5134" w:rsidP="00E12BE7">
            <w:pPr>
              <w:pStyle w:val="TableText0"/>
              <w:rPr>
                <w:sz w:val="20"/>
                <w:szCs w:val="20"/>
                <w:lang w:val="ru-RU"/>
              </w:rPr>
            </w:pPr>
          </w:p>
        </w:tc>
        <w:tc>
          <w:tcPr>
            <w:tcW w:w="1807" w:type="pct"/>
            <w:gridSpan w:val="4"/>
          </w:tcPr>
          <w:p w:rsidR="000A5134" w:rsidRPr="00A872FA" w:rsidRDefault="000A5134" w:rsidP="00E12BE7">
            <w:pPr>
              <w:pStyle w:val="TableText0"/>
              <w:rPr>
                <w:sz w:val="20"/>
                <w:szCs w:val="20"/>
                <w:lang w:val="ru-RU"/>
              </w:rPr>
            </w:pPr>
          </w:p>
        </w:tc>
      </w:tr>
      <w:tr w:rsidR="000A5134" w:rsidRPr="00E14572" w:rsidTr="003C22E4">
        <w:trPr>
          <w:cantSplit/>
        </w:trPr>
        <w:tc>
          <w:tcPr>
            <w:tcW w:w="904" w:type="pct"/>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Гибкость скорости цифрового потока</w:t>
            </w:r>
          </w:p>
        </w:tc>
        <w:tc>
          <w:tcPr>
            <w:tcW w:w="4096" w:type="pct"/>
            <w:gridSpan w:val="9"/>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Декодер должен декодировать бинарные потоки с любой скоростью, указанной в позиции "Диапазон скоростей цифрового потока"</w:t>
            </w:r>
          </w:p>
        </w:tc>
      </w:tr>
      <w:tr w:rsidR="000A5134" w:rsidRPr="00E14572" w:rsidTr="003C22E4">
        <w:trPr>
          <w:cantSplit/>
        </w:trPr>
        <w:tc>
          <w:tcPr>
            <w:tcW w:w="904" w:type="pct"/>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Задержка кодека</w:t>
            </w:r>
          </w:p>
        </w:tc>
        <w:tc>
          <w:tcPr>
            <w:tcW w:w="4096" w:type="pct"/>
            <w:gridSpan w:val="9"/>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Общая задержка менее 300 мс была бы желательна для интерактивных диалоговых приложений</w:t>
            </w:r>
          </w:p>
        </w:tc>
      </w:tr>
      <w:tr w:rsidR="000A5134" w:rsidRPr="003C22E4" w:rsidTr="003C22E4">
        <w:trPr>
          <w:cantSplit/>
        </w:trPr>
        <w:tc>
          <w:tcPr>
            <w:tcW w:w="904" w:type="pct"/>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Время восстановления</w:t>
            </w:r>
            <w:r>
              <w:rPr>
                <w:sz w:val="20"/>
                <w:szCs w:val="20"/>
                <w:lang w:val="ru-RU"/>
              </w:rPr>
              <w:t xml:space="preserve"> </w:t>
            </w:r>
            <w:r w:rsidRPr="00A872FA">
              <w:rPr>
                <w:sz w:val="20"/>
                <w:szCs w:val="20"/>
                <w:lang w:val="ru-RU"/>
              </w:rPr>
              <w:t xml:space="preserve">(после срыва </w:t>
            </w:r>
            <w:r w:rsidR="003C22E4">
              <w:rPr>
                <w:sz w:val="20"/>
                <w:szCs w:val="20"/>
                <w:lang w:val="ru-RU"/>
              </w:rPr>
              <w:br/>
            </w:r>
            <w:r w:rsidRPr="00A872FA">
              <w:rPr>
                <w:sz w:val="20"/>
                <w:szCs w:val="20"/>
                <w:lang w:val="ru-RU"/>
              </w:rPr>
              <w:t>в течение 50 мс)</w:t>
            </w:r>
          </w:p>
        </w:tc>
        <w:tc>
          <w:tcPr>
            <w:tcW w:w="843" w:type="pct"/>
            <w:gridSpan w:val="2"/>
          </w:tcPr>
          <w:p w:rsidR="000A5134" w:rsidRPr="00A872FA" w:rsidRDefault="000A5134" w:rsidP="00E12BE7">
            <w:pPr>
              <w:pStyle w:val="TableText0"/>
              <w:keepNext w:val="0"/>
              <w:spacing w:before="40" w:after="40" w:line="240" w:lineRule="auto"/>
              <w:jc w:val="center"/>
              <w:rPr>
                <w:sz w:val="20"/>
                <w:szCs w:val="20"/>
                <w:lang w:val="ru-RU"/>
              </w:rPr>
            </w:pPr>
            <w:r w:rsidRPr="00A872FA">
              <w:rPr>
                <w:rFonts w:ascii="Symbol" w:hAnsi="Symbol"/>
                <w:sz w:val="20"/>
                <w:szCs w:val="20"/>
                <w:lang w:val="ru-RU"/>
              </w:rPr>
              <w:t></w:t>
            </w:r>
            <w:r w:rsidRPr="00A872FA">
              <w:rPr>
                <w:sz w:val="20"/>
                <w:szCs w:val="20"/>
                <w:lang w:val="ru-RU"/>
              </w:rPr>
              <w:t xml:space="preserve"> 1 с</w:t>
            </w:r>
          </w:p>
        </w:tc>
        <w:tc>
          <w:tcPr>
            <w:tcW w:w="422" w:type="pct"/>
          </w:tcPr>
          <w:p w:rsidR="000A5134" w:rsidRPr="00A872FA" w:rsidRDefault="000A5134" w:rsidP="00E12BE7">
            <w:pPr>
              <w:pStyle w:val="TableText0"/>
              <w:keepNext w:val="0"/>
              <w:spacing w:before="40" w:after="40" w:line="240" w:lineRule="auto"/>
              <w:jc w:val="center"/>
              <w:rPr>
                <w:sz w:val="20"/>
                <w:szCs w:val="20"/>
                <w:lang w:val="ru-RU"/>
              </w:rPr>
            </w:pPr>
            <w:r w:rsidRPr="00A872FA">
              <w:rPr>
                <w:rFonts w:ascii="Symbol" w:hAnsi="Symbol"/>
                <w:sz w:val="20"/>
                <w:szCs w:val="20"/>
                <w:lang w:val="ru-RU"/>
              </w:rPr>
              <w:t></w:t>
            </w:r>
            <w:r w:rsidRPr="00A872FA">
              <w:rPr>
                <w:sz w:val="20"/>
                <w:szCs w:val="20"/>
                <w:lang w:val="ru-RU"/>
              </w:rPr>
              <w:t xml:space="preserve"> 500 мс</w:t>
            </w:r>
          </w:p>
        </w:tc>
        <w:tc>
          <w:tcPr>
            <w:tcW w:w="482" w:type="pct"/>
          </w:tcPr>
          <w:p w:rsidR="000A5134" w:rsidRPr="00A872FA" w:rsidRDefault="000A5134" w:rsidP="00E12BE7">
            <w:pPr>
              <w:pStyle w:val="TableText0"/>
              <w:keepNext w:val="0"/>
              <w:spacing w:before="40" w:after="40" w:line="240" w:lineRule="auto"/>
              <w:jc w:val="center"/>
              <w:rPr>
                <w:sz w:val="20"/>
                <w:szCs w:val="20"/>
                <w:lang w:val="ru-RU"/>
              </w:rPr>
            </w:pPr>
          </w:p>
        </w:tc>
        <w:tc>
          <w:tcPr>
            <w:tcW w:w="2349" w:type="pct"/>
            <w:gridSpan w:val="5"/>
          </w:tcPr>
          <w:p w:rsidR="000A5134" w:rsidRPr="00A872FA" w:rsidRDefault="000A5134" w:rsidP="00E12BE7">
            <w:pPr>
              <w:pStyle w:val="TableText0"/>
              <w:keepNext w:val="0"/>
              <w:spacing w:before="40" w:after="40" w:line="240" w:lineRule="auto"/>
              <w:jc w:val="center"/>
              <w:rPr>
                <w:sz w:val="20"/>
                <w:szCs w:val="20"/>
                <w:lang w:val="ru-RU"/>
              </w:rPr>
            </w:pPr>
            <w:r w:rsidRPr="00A872FA">
              <w:rPr>
                <w:rFonts w:ascii="Symbol" w:hAnsi="Symbol"/>
                <w:sz w:val="20"/>
                <w:szCs w:val="20"/>
                <w:lang w:val="ru-RU"/>
              </w:rPr>
              <w:t></w:t>
            </w:r>
            <w:r w:rsidRPr="00A872FA">
              <w:rPr>
                <w:sz w:val="20"/>
                <w:szCs w:val="20"/>
                <w:lang w:val="ru-RU"/>
              </w:rPr>
              <w:t xml:space="preserve"> 500 мс</w:t>
            </w:r>
          </w:p>
        </w:tc>
      </w:tr>
      <w:tr w:rsidR="000A5134" w:rsidRPr="00A872FA" w:rsidTr="003C22E4">
        <w:trPr>
          <w:cantSplit/>
        </w:trPr>
        <w:tc>
          <w:tcPr>
            <w:tcW w:w="904" w:type="pct"/>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Время передачи</w:t>
            </w:r>
          </w:p>
        </w:tc>
        <w:tc>
          <w:tcPr>
            <w:tcW w:w="4096" w:type="pct"/>
            <w:gridSpan w:val="9"/>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 xml:space="preserve">Основной вклад во время задержки вносит задержка на декодирование и промежуток времени между кадрами изображения. Желательное значение для этого параметра </w:t>
            </w:r>
            <w:r w:rsidRPr="00A872FA">
              <w:rPr>
                <w:sz w:val="20"/>
                <w:szCs w:val="20"/>
                <w:lang w:val="ru-RU"/>
              </w:rPr>
              <w:sym w:font="Symbol" w:char="F02D"/>
            </w:r>
            <w:r w:rsidRPr="00A872FA">
              <w:rPr>
                <w:sz w:val="20"/>
                <w:szCs w:val="20"/>
                <w:lang w:val="ru-RU"/>
              </w:rPr>
              <w:t xml:space="preserve"> менее 500 мс</w:t>
            </w:r>
          </w:p>
        </w:tc>
      </w:tr>
      <w:tr w:rsidR="000A5134" w:rsidRPr="00A872FA" w:rsidTr="003C22E4">
        <w:trPr>
          <w:cantSplit/>
        </w:trPr>
        <w:tc>
          <w:tcPr>
            <w:tcW w:w="904" w:type="pct"/>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Маскирование ошибок</w:t>
            </w:r>
          </w:p>
        </w:tc>
        <w:tc>
          <w:tcPr>
            <w:tcW w:w="1747" w:type="pct"/>
            <w:gridSpan w:val="4"/>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Требуется, декодер должен поддерживать эту возможность и осуществлять также функции сигнализации об условиях ошибок для студийных приложений</w:t>
            </w:r>
          </w:p>
        </w:tc>
        <w:tc>
          <w:tcPr>
            <w:tcW w:w="2349" w:type="pct"/>
            <w:gridSpan w:val="5"/>
          </w:tcPr>
          <w:p w:rsidR="000A5134" w:rsidRPr="00A872FA" w:rsidRDefault="000A5134" w:rsidP="00E12BE7">
            <w:pPr>
              <w:pStyle w:val="TableText0"/>
              <w:keepNext w:val="0"/>
              <w:spacing w:before="40" w:after="40" w:line="240" w:lineRule="auto"/>
              <w:jc w:val="center"/>
              <w:rPr>
                <w:sz w:val="20"/>
                <w:szCs w:val="20"/>
                <w:lang w:val="ru-RU"/>
              </w:rPr>
            </w:pPr>
            <w:r w:rsidRPr="00A872FA">
              <w:rPr>
                <w:sz w:val="20"/>
                <w:szCs w:val="20"/>
                <w:lang w:val="ru-RU"/>
              </w:rPr>
              <w:t>Желательно</w:t>
            </w:r>
          </w:p>
        </w:tc>
      </w:tr>
      <w:tr w:rsidR="000A5134" w:rsidRPr="00E14572" w:rsidTr="003C22E4">
        <w:trPr>
          <w:cantSplit/>
        </w:trPr>
        <w:tc>
          <w:tcPr>
            <w:tcW w:w="904" w:type="pct"/>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Плавное ухудшение</w:t>
            </w:r>
          </w:p>
        </w:tc>
        <w:tc>
          <w:tcPr>
            <w:tcW w:w="2289" w:type="pct"/>
            <w:gridSpan w:val="5"/>
          </w:tcPr>
          <w:p w:rsidR="000A5134" w:rsidRPr="00A872FA" w:rsidRDefault="000A5134" w:rsidP="00E12BE7">
            <w:pPr>
              <w:pStyle w:val="TableText0"/>
              <w:keepNext w:val="0"/>
              <w:spacing w:before="40" w:after="40" w:line="240" w:lineRule="auto"/>
              <w:jc w:val="center"/>
              <w:rPr>
                <w:sz w:val="20"/>
                <w:szCs w:val="20"/>
                <w:lang w:val="ru-RU"/>
              </w:rPr>
            </w:pPr>
            <w:r w:rsidRPr="00A872FA">
              <w:rPr>
                <w:sz w:val="20"/>
                <w:szCs w:val="20"/>
                <w:lang w:val="ru-RU"/>
              </w:rPr>
              <w:t>Не требуется</w:t>
            </w:r>
          </w:p>
        </w:tc>
        <w:tc>
          <w:tcPr>
            <w:tcW w:w="1807" w:type="pct"/>
            <w:gridSpan w:val="4"/>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Желательно, особенно важно для подвижного приема</w:t>
            </w:r>
          </w:p>
        </w:tc>
      </w:tr>
      <w:tr w:rsidR="000A5134" w:rsidRPr="00A872FA" w:rsidTr="003C22E4">
        <w:trPr>
          <w:cantSplit/>
        </w:trPr>
        <w:tc>
          <w:tcPr>
            <w:tcW w:w="904" w:type="pct"/>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Незаметная смена каналов</w:t>
            </w:r>
          </w:p>
        </w:tc>
        <w:tc>
          <w:tcPr>
            <w:tcW w:w="2289" w:type="pct"/>
            <w:gridSpan w:val="5"/>
          </w:tcPr>
          <w:p w:rsidR="000A5134" w:rsidRPr="00A872FA" w:rsidRDefault="000A5134" w:rsidP="00E12BE7">
            <w:pPr>
              <w:pStyle w:val="TableText0"/>
              <w:keepNext w:val="0"/>
              <w:spacing w:before="40" w:after="40" w:line="240" w:lineRule="auto"/>
              <w:jc w:val="center"/>
              <w:rPr>
                <w:sz w:val="20"/>
                <w:szCs w:val="20"/>
                <w:lang w:val="ru-RU"/>
              </w:rPr>
            </w:pPr>
            <w:r w:rsidRPr="00A872FA">
              <w:rPr>
                <w:sz w:val="20"/>
                <w:szCs w:val="20"/>
                <w:lang w:val="ru-RU"/>
              </w:rPr>
              <w:t>Не требуется</w:t>
            </w:r>
          </w:p>
        </w:tc>
        <w:tc>
          <w:tcPr>
            <w:tcW w:w="1807" w:type="pct"/>
            <w:gridSpan w:val="4"/>
          </w:tcPr>
          <w:p w:rsidR="000A5134" w:rsidRPr="00A872FA" w:rsidRDefault="000A5134" w:rsidP="00E12BE7">
            <w:pPr>
              <w:pStyle w:val="TableText0"/>
              <w:keepNext w:val="0"/>
              <w:spacing w:before="40" w:after="40" w:line="240" w:lineRule="auto"/>
              <w:jc w:val="center"/>
              <w:rPr>
                <w:sz w:val="20"/>
                <w:szCs w:val="20"/>
                <w:lang w:val="ru-RU"/>
              </w:rPr>
            </w:pPr>
            <w:r w:rsidRPr="00A872FA">
              <w:rPr>
                <w:sz w:val="20"/>
                <w:szCs w:val="20"/>
                <w:lang w:val="ru-RU"/>
              </w:rPr>
              <w:t>Менее 550 мс</w:t>
            </w:r>
          </w:p>
        </w:tc>
      </w:tr>
      <w:tr w:rsidR="000A5134" w:rsidRPr="00A872FA" w:rsidTr="003C22E4">
        <w:trPr>
          <w:cantSplit/>
        </w:trPr>
        <w:tc>
          <w:tcPr>
            <w:tcW w:w="904" w:type="pct"/>
            <w:tcBorders>
              <w:bottom w:val="single" w:sz="4" w:space="0" w:color="auto"/>
            </w:tcBorders>
          </w:tcPr>
          <w:p w:rsidR="000A5134" w:rsidRPr="00A872FA" w:rsidRDefault="000A5134" w:rsidP="00E12BE7">
            <w:pPr>
              <w:pStyle w:val="TableText0"/>
              <w:keepNext w:val="0"/>
              <w:spacing w:before="40" w:after="40" w:line="240" w:lineRule="auto"/>
              <w:jc w:val="left"/>
              <w:rPr>
                <w:sz w:val="20"/>
                <w:szCs w:val="20"/>
                <w:lang w:val="ru-RU"/>
              </w:rPr>
            </w:pPr>
            <w:r w:rsidRPr="00A872FA">
              <w:rPr>
                <w:sz w:val="20"/>
                <w:szCs w:val="20"/>
                <w:lang w:val="ru-RU"/>
              </w:rPr>
              <w:t>Относительная задержка между звуком и изображением</w:t>
            </w:r>
          </w:p>
        </w:tc>
        <w:tc>
          <w:tcPr>
            <w:tcW w:w="2831" w:type="pct"/>
            <w:gridSpan w:val="6"/>
            <w:tcBorders>
              <w:bottom w:val="single" w:sz="4" w:space="0" w:color="auto"/>
            </w:tcBorders>
          </w:tcPr>
          <w:p w:rsidR="000A5134" w:rsidRPr="00A872FA" w:rsidRDefault="000A5134" w:rsidP="00E12BE7">
            <w:pPr>
              <w:pStyle w:val="TableText0"/>
              <w:keepNext w:val="0"/>
              <w:spacing w:before="40" w:after="40" w:line="240" w:lineRule="auto"/>
              <w:jc w:val="center"/>
              <w:rPr>
                <w:sz w:val="20"/>
                <w:szCs w:val="20"/>
                <w:lang w:val="ru-RU"/>
              </w:rPr>
            </w:pPr>
            <w:r w:rsidRPr="00A872FA">
              <w:rPr>
                <w:rFonts w:ascii="Symbol" w:hAnsi="Symbol"/>
                <w:sz w:val="20"/>
                <w:szCs w:val="20"/>
                <w:lang w:val="ru-RU"/>
              </w:rPr>
              <w:t></w:t>
            </w:r>
            <w:r w:rsidRPr="00A872FA">
              <w:rPr>
                <w:sz w:val="20"/>
                <w:szCs w:val="20"/>
                <w:lang w:val="ru-RU"/>
              </w:rPr>
              <w:t xml:space="preserve"> 2 мс на кодек</w:t>
            </w:r>
          </w:p>
        </w:tc>
        <w:tc>
          <w:tcPr>
            <w:tcW w:w="1265" w:type="pct"/>
            <w:gridSpan w:val="3"/>
            <w:tcBorders>
              <w:bottom w:val="single" w:sz="4" w:space="0" w:color="auto"/>
            </w:tcBorders>
          </w:tcPr>
          <w:p w:rsidR="000A5134" w:rsidRPr="00A872FA" w:rsidRDefault="000A5134" w:rsidP="00E12BE7">
            <w:pPr>
              <w:pStyle w:val="TableText0"/>
              <w:keepNext w:val="0"/>
              <w:spacing w:before="40" w:after="40" w:line="240" w:lineRule="auto"/>
              <w:jc w:val="center"/>
              <w:rPr>
                <w:sz w:val="20"/>
                <w:szCs w:val="20"/>
                <w:lang w:val="ru-RU"/>
              </w:rPr>
            </w:pPr>
            <w:r w:rsidRPr="00A872FA">
              <w:rPr>
                <w:sz w:val="20"/>
                <w:szCs w:val="20"/>
                <w:lang w:val="ru-RU"/>
              </w:rPr>
              <w:t>Исследуется</w:t>
            </w:r>
          </w:p>
        </w:tc>
      </w:tr>
      <w:tr w:rsidR="000A5134" w:rsidRPr="00E14572" w:rsidTr="003C22E4">
        <w:trPr>
          <w:cantSplit/>
        </w:trPr>
        <w:tc>
          <w:tcPr>
            <w:tcW w:w="5000" w:type="pct"/>
            <w:gridSpan w:val="10"/>
            <w:tcBorders>
              <w:top w:val="single" w:sz="4" w:space="0" w:color="auto"/>
              <w:left w:val="nil"/>
              <w:bottom w:val="nil"/>
              <w:right w:val="nil"/>
            </w:tcBorders>
          </w:tcPr>
          <w:p w:rsidR="000A5134" w:rsidRPr="00A872FA" w:rsidRDefault="000A5134" w:rsidP="00E12BE7">
            <w:pPr>
              <w:pStyle w:val="TableText0"/>
              <w:keepNext w:val="0"/>
              <w:tabs>
                <w:tab w:val="clear" w:pos="794"/>
                <w:tab w:val="left" w:pos="306"/>
              </w:tabs>
              <w:spacing w:before="40" w:after="40" w:line="240" w:lineRule="auto"/>
              <w:jc w:val="left"/>
              <w:rPr>
                <w:sz w:val="20"/>
                <w:szCs w:val="20"/>
                <w:lang w:val="ru-RU" w:eastAsia="ja-JP"/>
              </w:rPr>
            </w:pPr>
            <w:r w:rsidRPr="00AD4ACC">
              <w:rPr>
                <w:position w:val="6"/>
                <w:sz w:val="16"/>
                <w:szCs w:val="16"/>
                <w:lang w:val="ru-RU" w:eastAsia="ja-JP"/>
              </w:rPr>
              <w:t>*</w:t>
            </w:r>
            <w:r w:rsidRPr="00A872FA">
              <w:rPr>
                <w:sz w:val="20"/>
                <w:szCs w:val="20"/>
                <w:lang w:val="ru-RU" w:eastAsia="ja-JP"/>
              </w:rPr>
              <w:tab/>
              <w:t>Функциональные и оперативные требования для кодеков Рекомендации МСЭ-Т H.264 исследуются.</w:t>
            </w:r>
          </w:p>
          <w:p w:rsidR="000A5134" w:rsidRPr="00A872FA" w:rsidRDefault="000A5134" w:rsidP="00E12BE7">
            <w:pPr>
              <w:pStyle w:val="TableText0"/>
              <w:keepNext w:val="0"/>
              <w:tabs>
                <w:tab w:val="clear" w:pos="794"/>
                <w:tab w:val="left" w:pos="306"/>
              </w:tabs>
              <w:spacing w:before="40" w:after="40" w:line="240" w:lineRule="auto"/>
              <w:jc w:val="left"/>
              <w:rPr>
                <w:sz w:val="20"/>
                <w:szCs w:val="20"/>
                <w:lang w:val="ru-RU" w:eastAsia="ja-JP"/>
              </w:rPr>
            </w:pPr>
            <w:r w:rsidRPr="003C22E4">
              <w:rPr>
                <w:position w:val="6"/>
                <w:sz w:val="14"/>
                <w:szCs w:val="14"/>
                <w:lang w:val="ru-RU" w:eastAsia="ja-JP"/>
              </w:rPr>
              <w:t>(1)</w:t>
            </w:r>
            <w:r w:rsidRPr="003C22E4">
              <w:rPr>
                <w:sz w:val="20"/>
                <w:szCs w:val="20"/>
                <w:lang w:val="ru-RU" w:eastAsia="ja-JP"/>
              </w:rPr>
              <w:tab/>
            </w:r>
            <w:r w:rsidRPr="00A872FA">
              <w:rPr>
                <w:sz w:val="20"/>
                <w:szCs w:val="20"/>
                <w:lang w:val="ru-RU" w:eastAsia="ja-JP"/>
              </w:rPr>
              <w:t>I: I-межкадровый, P: P-кадр, B: B-кадр.</w:t>
            </w:r>
          </w:p>
          <w:p w:rsidR="000A5134" w:rsidRPr="00A872FA" w:rsidRDefault="000A5134" w:rsidP="00E12BE7">
            <w:pPr>
              <w:pStyle w:val="TableText0"/>
              <w:keepNext w:val="0"/>
              <w:tabs>
                <w:tab w:val="left" w:pos="306"/>
              </w:tabs>
              <w:spacing w:before="40" w:after="40" w:line="240" w:lineRule="auto"/>
              <w:jc w:val="left"/>
              <w:rPr>
                <w:sz w:val="20"/>
                <w:szCs w:val="20"/>
                <w:lang w:val="ru-RU" w:eastAsia="ja-JP"/>
              </w:rPr>
            </w:pPr>
            <w:r w:rsidRPr="003C22E4">
              <w:rPr>
                <w:position w:val="6"/>
                <w:sz w:val="14"/>
                <w:szCs w:val="14"/>
                <w:lang w:val="ru-RU" w:eastAsia="ja-JP"/>
              </w:rPr>
              <w:t>(2)</w:t>
            </w:r>
            <w:r w:rsidRPr="003C22E4">
              <w:rPr>
                <w:sz w:val="20"/>
                <w:szCs w:val="20"/>
                <w:lang w:val="ru-RU" w:eastAsia="ja-JP"/>
              </w:rPr>
              <w:tab/>
            </w:r>
            <w:r w:rsidRPr="00A872FA">
              <w:rPr>
                <w:sz w:val="20"/>
                <w:szCs w:val="20"/>
                <w:lang w:val="ru-RU" w:eastAsia="ja-JP"/>
              </w:rPr>
              <w:t>Используется метод DSCQS (Двойной стимул непрерывной шкалы качества).</w:t>
            </w:r>
          </w:p>
          <w:p w:rsidR="000A5134" w:rsidRDefault="000A5134" w:rsidP="00E12BE7">
            <w:pPr>
              <w:pStyle w:val="TableText0"/>
              <w:keepNext w:val="0"/>
              <w:tabs>
                <w:tab w:val="left" w:pos="306"/>
              </w:tabs>
              <w:spacing w:before="40" w:after="40" w:line="240" w:lineRule="auto"/>
              <w:jc w:val="left"/>
              <w:rPr>
                <w:sz w:val="20"/>
                <w:szCs w:val="20"/>
                <w:lang w:val="ru-RU" w:eastAsia="ja-JP"/>
              </w:rPr>
            </w:pPr>
            <w:r w:rsidRPr="003C22E4">
              <w:rPr>
                <w:position w:val="6"/>
                <w:sz w:val="14"/>
                <w:szCs w:val="14"/>
                <w:lang w:val="ru-RU" w:eastAsia="ja-JP"/>
              </w:rPr>
              <w:t>(3)</w:t>
            </w:r>
            <w:r w:rsidRPr="003C22E4">
              <w:rPr>
                <w:sz w:val="20"/>
                <w:szCs w:val="20"/>
                <w:lang w:val="ru-RU" w:eastAsia="ja-JP"/>
              </w:rPr>
              <w:tab/>
            </w:r>
            <w:r w:rsidRPr="00A872FA">
              <w:rPr>
                <w:sz w:val="20"/>
                <w:szCs w:val="20"/>
                <w:lang w:val="ru-RU" w:eastAsia="ja-JP"/>
              </w:rPr>
              <w:t>См. Рекомендацию МСЭ-R BT.</w:t>
            </w:r>
            <w:r w:rsidRPr="000A5134">
              <w:rPr>
                <w:sz w:val="20"/>
                <w:szCs w:val="20"/>
                <w:lang w:val="ru-RU" w:eastAsia="ja-JP"/>
              </w:rPr>
              <w:t>1868</w:t>
            </w:r>
            <w:r w:rsidRPr="00A872FA">
              <w:rPr>
                <w:sz w:val="20"/>
                <w:szCs w:val="20"/>
                <w:lang w:val="ru-RU" w:eastAsia="ja-JP"/>
              </w:rPr>
              <w:t>.</w:t>
            </w:r>
          </w:p>
          <w:p w:rsidR="000A5134" w:rsidRPr="00A872FA" w:rsidRDefault="000A5134" w:rsidP="00E12BE7">
            <w:pPr>
              <w:pStyle w:val="TableText0"/>
              <w:keepNext w:val="0"/>
              <w:tabs>
                <w:tab w:val="left" w:pos="306"/>
              </w:tabs>
              <w:spacing w:before="40" w:after="40" w:line="240" w:lineRule="auto"/>
              <w:jc w:val="left"/>
              <w:rPr>
                <w:sz w:val="20"/>
                <w:szCs w:val="20"/>
                <w:lang w:val="ru-RU" w:eastAsia="ja-JP"/>
              </w:rPr>
            </w:pPr>
            <w:r w:rsidRPr="003C22E4">
              <w:rPr>
                <w:position w:val="6"/>
                <w:sz w:val="14"/>
                <w:szCs w:val="14"/>
                <w:lang w:val="ru-RU" w:eastAsia="ja-JP"/>
              </w:rPr>
              <w:t>(4)</w:t>
            </w:r>
            <w:r w:rsidRPr="003C22E4">
              <w:rPr>
                <w:sz w:val="20"/>
                <w:szCs w:val="20"/>
                <w:lang w:val="ru-RU" w:eastAsia="ja-JP"/>
              </w:rPr>
              <w:tab/>
            </w:r>
            <w:r w:rsidRPr="00A872FA">
              <w:rPr>
                <w:sz w:val="20"/>
                <w:szCs w:val="20"/>
                <w:lang w:val="ru-RU" w:eastAsia="ja-JP"/>
              </w:rPr>
              <w:t>См. Рекомендацию МСЭ-R BT.</w:t>
            </w:r>
            <w:r w:rsidRPr="000A5134">
              <w:rPr>
                <w:sz w:val="20"/>
                <w:szCs w:val="20"/>
                <w:lang w:val="ru-RU" w:eastAsia="ja-JP"/>
              </w:rPr>
              <w:t>1868</w:t>
            </w:r>
            <w:r w:rsidRPr="00A872FA">
              <w:rPr>
                <w:sz w:val="20"/>
                <w:szCs w:val="20"/>
                <w:lang w:val="ru-RU" w:eastAsia="ja-JP"/>
              </w:rPr>
              <w:t>.</w:t>
            </w:r>
          </w:p>
          <w:p w:rsidR="000A5134" w:rsidRPr="00A872FA" w:rsidRDefault="000A5134" w:rsidP="00E12BE7">
            <w:pPr>
              <w:pStyle w:val="TableText0"/>
              <w:keepNext w:val="0"/>
              <w:tabs>
                <w:tab w:val="left" w:pos="306"/>
              </w:tabs>
              <w:spacing w:before="40" w:after="40" w:line="240" w:lineRule="auto"/>
              <w:jc w:val="left"/>
              <w:rPr>
                <w:sz w:val="20"/>
                <w:szCs w:val="20"/>
                <w:lang w:val="ru-RU"/>
              </w:rPr>
            </w:pPr>
            <w:r w:rsidRPr="003C22E4">
              <w:rPr>
                <w:position w:val="6"/>
                <w:sz w:val="14"/>
                <w:szCs w:val="14"/>
                <w:lang w:val="ru-RU" w:eastAsia="ja-JP"/>
              </w:rPr>
              <w:t>(5)</w:t>
            </w:r>
            <w:r w:rsidRPr="003C22E4">
              <w:rPr>
                <w:sz w:val="20"/>
                <w:szCs w:val="20"/>
                <w:lang w:val="ru-RU" w:eastAsia="ja-JP"/>
              </w:rPr>
              <w:tab/>
            </w:r>
            <w:r w:rsidRPr="00A872FA">
              <w:rPr>
                <w:sz w:val="20"/>
                <w:szCs w:val="20"/>
                <w:lang w:val="ru-RU" w:eastAsia="ja-JP"/>
              </w:rPr>
              <w:t>См. Рекомендацию МСЭ-R BT.1122.</w:t>
            </w:r>
          </w:p>
        </w:tc>
      </w:tr>
    </w:tbl>
    <w:p w:rsidR="000A5134" w:rsidRPr="00A872FA" w:rsidRDefault="000A5134" w:rsidP="00E12BE7">
      <w:pPr>
        <w:pStyle w:val="Tablefin"/>
        <w:rPr>
          <w:lang w:val="ru-RU"/>
        </w:rPr>
      </w:pPr>
    </w:p>
    <w:p w:rsidR="000A5134" w:rsidRPr="00CD647D" w:rsidRDefault="000A5134" w:rsidP="00E12BE7">
      <w:pPr>
        <w:rPr>
          <w:lang w:val="ru-RU"/>
        </w:rPr>
        <w:sectPr w:rsidR="000A5134" w:rsidRPr="00CD647D" w:rsidSect="00753EFB">
          <w:headerReference w:type="even" r:id="rId22"/>
          <w:headerReference w:type="default" r:id="rId23"/>
          <w:footerReference w:type="even" r:id="rId24"/>
          <w:footerReference w:type="first" r:id="rId25"/>
          <w:footnotePr>
            <w:pos w:val="beneathText"/>
          </w:footnotePr>
          <w:pgSz w:w="16834" w:h="11907" w:orient="landscape" w:code="9"/>
          <w:pgMar w:top="1418" w:right="1134" w:bottom="1134" w:left="1134" w:header="720" w:footer="482" w:gutter="0"/>
          <w:cols w:space="720"/>
        </w:sectPr>
      </w:pPr>
    </w:p>
    <w:p w:rsidR="000A5134" w:rsidRPr="00A872FA" w:rsidRDefault="000A5134" w:rsidP="00F52451">
      <w:pPr>
        <w:pStyle w:val="AppendixNoTitle"/>
        <w:spacing w:before="0"/>
        <w:rPr>
          <w:lang w:val="ru-RU" w:eastAsia="ja-JP"/>
        </w:rPr>
      </w:pPr>
      <w:r w:rsidRPr="00CD647D">
        <w:rPr>
          <w:lang w:val="ru-RU"/>
        </w:rPr>
        <w:lastRenderedPageBreak/>
        <w:t>Дополнение</w:t>
      </w:r>
      <w:r w:rsidRPr="00F52451">
        <w:rPr>
          <w:rStyle w:val="FootnoteReference"/>
          <w:rFonts w:asciiTheme="majorBidi" w:hAnsiTheme="majorBidi" w:cstheme="majorBidi"/>
          <w:b w:val="0"/>
          <w:bCs/>
        </w:rPr>
        <w:footnoteReference w:id="5"/>
      </w:r>
      <w:r w:rsidRPr="00A872FA">
        <w:rPr>
          <w:lang w:val="ru-RU"/>
        </w:rPr>
        <w:br/>
      </w:r>
      <w:r w:rsidRPr="00A872FA">
        <w:rPr>
          <w:lang w:val="ru-RU"/>
        </w:rPr>
        <w:br/>
        <w:t xml:space="preserve">Определение и разъяснение позиций таблиц 1, 3 и </w:t>
      </w:r>
      <w:r w:rsidRPr="00A872FA">
        <w:rPr>
          <w:lang w:val="ru-RU" w:eastAsia="ja-JP"/>
        </w:rPr>
        <w:t>6</w:t>
      </w:r>
    </w:p>
    <w:p w:rsidR="000A5134" w:rsidRPr="00A872FA" w:rsidRDefault="000A5134" w:rsidP="00E12BE7">
      <w:pPr>
        <w:pStyle w:val="Normalaftertitle"/>
        <w:rPr>
          <w:lang w:val="ru-RU"/>
        </w:rPr>
      </w:pPr>
      <w:r w:rsidRPr="00A872FA">
        <w:rPr>
          <w:i/>
          <w:lang w:val="ru-RU"/>
        </w:rPr>
        <w:t>Общее кодирование</w:t>
      </w:r>
      <w:r w:rsidRPr="0023482A">
        <w:rPr>
          <w:iCs/>
          <w:lang w:val="ru-RU"/>
        </w:rPr>
        <w:t>:</w:t>
      </w:r>
      <w:r w:rsidRPr="00A872FA">
        <w:rPr>
          <w:lang w:val="ru-RU"/>
        </w:rPr>
        <w:t xml:space="preserve"> цифровое кодирование изображения, основанное на семействе схожих методов кодирования.</w:t>
      </w:r>
    </w:p>
    <w:p w:rsidR="000A5134" w:rsidRPr="00A872FA" w:rsidRDefault="000A5134" w:rsidP="00E12BE7">
      <w:pPr>
        <w:spacing w:before="100"/>
        <w:rPr>
          <w:lang w:val="ru-RU"/>
        </w:rPr>
      </w:pPr>
      <w:r w:rsidRPr="00A872FA">
        <w:rPr>
          <w:i/>
          <w:lang w:val="ru-RU"/>
        </w:rPr>
        <w:t>Количество отсчетов в строке</w:t>
      </w:r>
      <w:r w:rsidRPr="0023482A">
        <w:rPr>
          <w:iCs/>
          <w:lang w:val="ru-RU"/>
        </w:rPr>
        <w:t>:</w:t>
      </w:r>
      <w:r w:rsidRPr="00A872FA">
        <w:rPr>
          <w:lang w:val="ru-RU"/>
        </w:rPr>
        <w:t xml:space="preserve"> количество отсчетов яркости в активной строке.</w:t>
      </w:r>
    </w:p>
    <w:p w:rsidR="000A5134" w:rsidRPr="00A872FA" w:rsidRDefault="000A5134" w:rsidP="00E12BE7">
      <w:pPr>
        <w:spacing w:before="100"/>
        <w:rPr>
          <w:lang w:val="ru-RU"/>
        </w:rPr>
      </w:pPr>
      <w:r w:rsidRPr="00A872FA">
        <w:rPr>
          <w:i/>
          <w:lang w:val="ru-RU"/>
        </w:rPr>
        <w:t>Количество строк в кадре</w:t>
      </w:r>
      <w:r w:rsidRPr="0023482A">
        <w:rPr>
          <w:iCs/>
          <w:lang w:val="ru-RU"/>
        </w:rPr>
        <w:t xml:space="preserve">: </w:t>
      </w:r>
      <w:r w:rsidRPr="00A872FA">
        <w:rPr>
          <w:lang w:val="ru-RU"/>
        </w:rPr>
        <w:t>число вертикальных строк в активном кадре.</w:t>
      </w:r>
    </w:p>
    <w:p w:rsidR="000A5134" w:rsidRPr="00A872FA" w:rsidRDefault="000A5134" w:rsidP="00E12BE7">
      <w:pPr>
        <w:spacing w:before="100"/>
        <w:rPr>
          <w:lang w:val="ru-RU"/>
        </w:rPr>
      </w:pPr>
      <w:r w:rsidRPr="00A872FA">
        <w:rPr>
          <w:i/>
          <w:lang w:val="ru-RU"/>
        </w:rPr>
        <w:t>Формат цветности</w:t>
      </w:r>
      <w:r w:rsidRPr="0023482A">
        <w:rPr>
          <w:iCs/>
          <w:lang w:val="ru-RU"/>
        </w:rPr>
        <w:t>:</w:t>
      </w:r>
      <w:r w:rsidRPr="00A872FA">
        <w:rPr>
          <w:lang w:val="ru-RU"/>
        </w:rPr>
        <w:t xml:space="preserve"> соотношение между количеством пикселов яркости и количеством совмещенных с ними в пространстве пикселов цветоразностных сигналов, или соотношение между цветными пикселами </w:t>
      </w:r>
      <w:r w:rsidRPr="00A872FA">
        <w:rPr>
          <w:i/>
          <w:lang w:val="ru-RU"/>
        </w:rPr>
        <w:t>R</w:t>
      </w:r>
      <w:r w:rsidRPr="00A872FA">
        <w:rPr>
          <w:lang w:val="ru-RU"/>
        </w:rPr>
        <w:t xml:space="preserve">, </w:t>
      </w:r>
      <w:r w:rsidRPr="00A872FA">
        <w:rPr>
          <w:i/>
          <w:lang w:val="ru-RU"/>
        </w:rPr>
        <w:t>G</w:t>
      </w:r>
      <w:r w:rsidRPr="00A872FA">
        <w:rPr>
          <w:lang w:val="ru-RU"/>
        </w:rPr>
        <w:t xml:space="preserve"> </w:t>
      </w:r>
      <w:r>
        <w:rPr>
          <w:lang w:val="ru-RU"/>
        </w:rPr>
        <w:t>и</w:t>
      </w:r>
      <w:r w:rsidRPr="00A872FA">
        <w:rPr>
          <w:lang w:val="ru-RU"/>
        </w:rPr>
        <w:t> </w:t>
      </w:r>
      <w:r w:rsidRPr="00A872FA">
        <w:rPr>
          <w:i/>
          <w:lang w:val="ru-RU"/>
        </w:rPr>
        <w:t>B</w:t>
      </w:r>
      <w:r w:rsidRPr="00A872FA">
        <w:rPr>
          <w:lang w:val="ru-RU"/>
        </w:rPr>
        <w:t>.</w:t>
      </w:r>
    </w:p>
    <w:p w:rsidR="000A5134" w:rsidRPr="00A872FA" w:rsidRDefault="000A5134" w:rsidP="00E12BE7">
      <w:pPr>
        <w:spacing w:before="100"/>
        <w:rPr>
          <w:lang w:val="ru-RU"/>
        </w:rPr>
      </w:pPr>
      <w:r w:rsidRPr="00A872FA">
        <w:rPr>
          <w:i/>
          <w:lang w:val="ru-RU"/>
        </w:rPr>
        <w:t>Количество звуковых каналов</w:t>
      </w:r>
      <w:r w:rsidRPr="0023482A">
        <w:rPr>
          <w:iCs/>
          <w:lang w:val="ru-RU"/>
        </w:rPr>
        <w:t>:</w:t>
      </w:r>
      <w:r w:rsidRPr="00A872FA">
        <w:rPr>
          <w:lang w:val="ru-RU"/>
        </w:rPr>
        <w:t xml:space="preserve"> общее количество звуковых каналов на программу, вместе с описанием того, как эти каналы могут быть скомбинированы для других приложений.</w:t>
      </w:r>
    </w:p>
    <w:p w:rsidR="000A5134" w:rsidRPr="00A872FA" w:rsidRDefault="000A5134" w:rsidP="00E12BE7">
      <w:pPr>
        <w:spacing w:before="100"/>
        <w:rPr>
          <w:lang w:val="ru-RU"/>
        </w:rPr>
      </w:pPr>
      <w:r w:rsidRPr="00A872FA">
        <w:rPr>
          <w:i/>
          <w:lang w:val="ru-RU"/>
        </w:rPr>
        <w:t>Диапазон скорости цифрового потока</w:t>
      </w:r>
      <w:r w:rsidRPr="0023482A">
        <w:rPr>
          <w:iCs/>
          <w:lang w:val="ru-RU"/>
        </w:rPr>
        <w:t>:</w:t>
      </w:r>
      <w:r w:rsidRPr="00A872FA">
        <w:rPr>
          <w:lang w:val="ru-RU"/>
        </w:rPr>
        <w:t xml:space="preserve"> минимальная и максимальная скорости цифрового потока на выходе кодера для нескольких входных форматов.</w:t>
      </w:r>
    </w:p>
    <w:p w:rsidR="000A5134" w:rsidRPr="00A872FA" w:rsidRDefault="000A5134" w:rsidP="00E12BE7">
      <w:pPr>
        <w:spacing w:before="100"/>
        <w:rPr>
          <w:lang w:val="ru-RU"/>
        </w:rPr>
      </w:pPr>
      <w:r w:rsidRPr="00A872FA">
        <w:rPr>
          <w:i/>
          <w:lang w:val="ru-RU"/>
        </w:rPr>
        <w:t>Режим предсказания</w:t>
      </w:r>
      <w:r w:rsidRPr="0023482A">
        <w:rPr>
          <w:iCs/>
          <w:lang w:val="ru-RU"/>
        </w:rPr>
        <w:t>:</w:t>
      </w:r>
      <w:r w:rsidRPr="00A872FA">
        <w:rPr>
          <w:lang w:val="ru-RU"/>
        </w:rPr>
        <w:t xml:space="preserve"> тип предсказания, используемый в код</w:t>
      </w:r>
      <w:r w:rsidR="00D73290">
        <w:rPr>
          <w:lang w:val="ru-RU"/>
        </w:rPr>
        <w:t xml:space="preserve">ере. Он очень сильно влияет на </w:t>
      </w:r>
      <w:r w:rsidRPr="00A872FA">
        <w:rPr>
          <w:lang w:val="ru-RU"/>
        </w:rPr>
        <w:t>максимально достижимое качество изображения в последующих кодеках.</w:t>
      </w:r>
    </w:p>
    <w:p w:rsidR="000A5134" w:rsidRPr="00A872FA" w:rsidRDefault="000A5134" w:rsidP="00E12BE7">
      <w:pPr>
        <w:spacing w:before="100"/>
        <w:rPr>
          <w:lang w:val="ru-RU"/>
        </w:rPr>
      </w:pPr>
      <w:r w:rsidRPr="00A872FA">
        <w:rPr>
          <w:i/>
          <w:lang w:val="ru-RU"/>
        </w:rPr>
        <w:t>Качество изображения</w:t>
      </w:r>
      <w:r w:rsidRPr="0023482A">
        <w:rPr>
          <w:iCs/>
          <w:lang w:val="ru-RU"/>
        </w:rPr>
        <w:t xml:space="preserve">: </w:t>
      </w:r>
      <w:r w:rsidRPr="00A872FA">
        <w:rPr>
          <w:lang w:val="ru-RU"/>
        </w:rPr>
        <w:t>результаты субъективных оценок параметров кодирования и декодирования в канале без ошибок.</w:t>
      </w:r>
    </w:p>
    <w:p w:rsidR="000A5134" w:rsidRPr="00A872FA" w:rsidRDefault="000A5134" w:rsidP="00E12BE7">
      <w:pPr>
        <w:spacing w:before="100"/>
        <w:rPr>
          <w:lang w:val="ru-RU"/>
        </w:rPr>
      </w:pPr>
      <w:r w:rsidRPr="00A872FA">
        <w:rPr>
          <w:i/>
          <w:lang w:val="ru-RU"/>
        </w:rPr>
        <w:t>Совместимость</w:t>
      </w:r>
      <w:r w:rsidRPr="0023482A">
        <w:rPr>
          <w:iCs/>
          <w:lang w:val="ru-RU"/>
        </w:rPr>
        <w:t>:</w:t>
      </w:r>
      <w:r w:rsidRPr="00A872FA">
        <w:rPr>
          <w:lang w:val="ru-RU"/>
        </w:rPr>
        <w:t xml:space="preserve"> описание того, позволяет ли синтаксис потока раздельную обработку частей общего бинарного потока в последующих кодеках.</w:t>
      </w:r>
    </w:p>
    <w:p w:rsidR="000A5134" w:rsidRPr="00A872FA" w:rsidRDefault="000A5134" w:rsidP="00E12BE7">
      <w:pPr>
        <w:spacing w:before="100"/>
        <w:rPr>
          <w:lang w:val="ru-RU"/>
        </w:rPr>
      </w:pPr>
      <w:r w:rsidRPr="00A872FA">
        <w:rPr>
          <w:i/>
          <w:lang w:val="ru-RU"/>
        </w:rPr>
        <w:t>Иерархическое кодирование</w:t>
      </w:r>
      <w:r w:rsidRPr="0023482A">
        <w:rPr>
          <w:iCs/>
          <w:lang w:val="ru-RU"/>
        </w:rPr>
        <w:t>:</w:t>
      </w:r>
      <w:r w:rsidRPr="00A872FA">
        <w:rPr>
          <w:lang w:val="ru-RU"/>
        </w:rPr>
        <w:t xml:space="preserve"> метод достижения различных уровней разрешения на стороне декодера.</w:t>
      </w:r>
    </w:p>
    <w:p w:rsidR="000A5134" w:rsidRPr="00A872FA" w:rsidRDefault="000A5134" w:rsidP="00E12BE7">
      <w:pPr>
        <w:spacing w:before="100"/>
        <w:rPr>
          <w:lang w:val="ru-RU"/>
        </w:rPr>
      </w:pPr>
      <w:r w:rsidRPr="00A872FA">
        <w:rPr>
          <w:i/>
          <w:iCs/>
          <w:lang w:val="ru-RU"/>
        </w:rPr>
        <w:t>Возможность шкалирования</w:t>
      </w:r>
      <w:r w:rsidRPr="0023482A">
        <w:rPr>
          <w:iCs/>
          <w:lang w:val="ru-RU"/>
        </w:rPr>
        <w:t>:</w:t>
      </w:r>
      <w:r w:rsidRPr="00A872FA">
        <w:rPr>
          <w:lang w:val="ru-RU"/>
        </w:rPr>
        <w:t xml:space="preserve"> доступ к качеству различных уровней в одном бинарном потоке.</w:t>
      </w:r>
    </w:p>
    <w:p w:rsidR="000A5134" w:rsidRPr="00A872FA" w:rsidRDefault="000A5134" w:rsidP="00E12BE7">
      <w:pPr>
        <w:spacing w:before="100"/>
        <w:rPr>
          <w:lang w:val="ru-RU"/>
        </w:rPr>
      </w:pPr>
      <w:r w:rsidRPr="00A872FA">
        <w:rPr>
          <w:i/>
          <w:iCs/>
          <w:lang w:val="ru-RU"/>
        </w:rPr>
        <w:t>Взаимодействие</w:t>
      </w:r>
      <w:r w:rsidRPr="0023482A">
        <w:rPr>
          <w:iCs/>
          <w:lang w:val="ru-RU"/>
        </w:rPr>
        <w:t>:</w:t>
      </w:r>
      <w:r w:rsidRPr="00A872FA">
        <w:rPr>
          <w:lang w:val="ru-RU"/>
        </w:rPr>
        <w:t xml:space="preserve"> описание степени общности между различными бинарными потоками внутри одной радиовещательной линии.</w:t>
      </w:r>
    </w:p>
    <w:p w:rsidR="000A5134" w:rsidRPr="00A872FA" w:rsidRDefault="000A5134" w:rsidP="00E12BE7">
      <w:pPr>
        <w:spacing w:before="100"/>
        <w:rPr>
          <w:lang w:val="ru-RU"/>
        </w:rPr>
      </w:pPr>
      <w:r w:rsidRPr="00A872FA">
        <w:rPr>
          <w:i/>
          <w:iCs/>
          <w:lang w:val="ru-RU"/>
        </w:rPr>
        <w:t>Возможность редактирования</w:t>
      </w:r>
      <w:r w:rsidRPr="0023482A">
        <w:rPr>
          <w:iCs/>
          <w:lang w:val="ru-RU"/>
        </w:rPr>
        <w:t>:</w:t>
      </w:r>
      <w:r w:rsidRPr="00A872FA">
        <w:rPr>
          <w:lang w:val="ru-RU"/>
        </w:rPr>
        <w:t xml:space="preserve"> возможность редактировать программу, принимая во внимание структуру выходных данных кодера.</w:t>
      </w:r>
    </w:p>
    <w:p w:rsidR="000A5134" w:rsidRPr="00A872FA" w:rsidRDefault="000A5134" w:rsidP="00E12BE7">
      <w:pPr>
        <w:spacing w:before="100"/>
        <w:rPr>
          <w:lang w:val="ru-RU"/>
        </w:rPr>
      </w:pPr>
      <w:r w:rsidRPr="00A872FA">
        <w:rPr>
          <w:i/>
          <w:iCs/>
          <w:lang w:val="ru-RU"/>
        </w:rPr>
        <w:t>Гибкость скорости цифрового потока</w:t>
      </w:r>
      <w:r w:rsidRPr="0023482A">
        <w:rPr>
          <w:iCs/>
          <w:lang w:val="ru-RU"/>
        </w:rPr>
        <w:t>:</w:t>
      </w:r>
      <w:r w:rsidRPr="00A872FA">
        <w:rPr>
          <w:lang w:val="ru-RU"/>
        </w:rPr>
        <w:t xml:space="preserve"> алгоритм кодирования может допускать использование либо ПСЦП (постоянная скорость цифрового потока), либо ВСЦП (варьируемая скорость цифрового потока) кодирование.</w:t>
      </w:r>
    </w:p>
    <w:p w:rsidR="000A5134" w:rsidRPr="00A872FA" w:rsidRDefault="000A5134" w:rsidP="00E12BE7">
      <w:pPr>
        <w:spacing w:before="100"/>
        <w:rPr>
          <w:lang w:val="ru-RU"/>
        </w:rPr>
      </w:pPr>
      <w:r w:rsidRPr="00A872FA">
        <w:rPr>
          <w:i/>
          <w:iCs/>
          <w:lang w:val="ru-RU"/>
        </w:rPr>
        <w:t>Задержка кодека</w:t>
      </w:r>
      <w:r w:rsidRPr="0023482A">
        <w:rPr>
          <w:iCs/>
          <w:lang w:val="ru-RU"/>
        </w:rPr>
        <w:t>:</w:t>
      </w:r>
      <w:r w:rsidRPr="00A872FA">
        <w:rPr>
          <w:lang w:val="ru-RU"/>
        </w:rPr>
        <w:t xml:space="preserve"> задержка, вносимая алгоритмами кодирования-декодирования.</w:t>
      </w:r>
    </w:p>
    <w:p w:rsidR="000A5134" w:rsidRPr="00A872FA" w:rsidRDefault="000A5134" w:rsidP="00E12BE7">
      <w:pPr>
        <w:spacing w:before="100"/>
        <w:rPr>
          <w:lang w:val="ru-RU"/>
        </w:rPr>
      </w:pPr>
      <w:r w:rsidRPr="00A872FA">
        <w:rPr>
          <w:i/>
          <w:iCs/>
          <w:lang w:val="ru-RU"/>
        </w:rPr>
        <w:t>Время восстановления</w:t>
      </w:r>
      <w:r w:rsidRPr="0023482A">
        <w:rPr>
          <w:iCs/>
          <w:lang w:val="ru-RU"/>
        </w:rPr>
        <w:t>:</w:t>
      </w:r>
      <w:r w:rsidRPr="00A872FA">
        <w:rPr>
          <w:lang w:val="ru-RU"/>
        </w:rPr>
        <w:t xml:space="preserve"> интервал времени между физическим нарушением работы на радиовещательной линии и достижением полного восстановления работы.</w:t>
      </w:r>
    </w:p>
    <w:p w:rsidR="000A5134" w:rsidRPr="00A872FA" w:rsidRDefault="000A5134" w:rsidP="00E12BE7">
      <w:pPr>
        <w:spacing w:before="100"/>
        <w:rPr>
          <w:lang w:val="ru-RU"/>
        </w:rPr>
      </w:pPr>
      <w:r w:rsidRPr="00A872FA">
        <w:rPr>
          <w:i/>
          <w:iCs/>
          <w:lang w:val="ru-RU"/>
        </w:rPr>
        <w:t>Время передачи</w:t>
      </w:r>
      <w:r w:rsidRPr="0023482A">
        <w:rPr>
          <w:iCs/>
          <w:lang w:val="ru-RU"/>
        </w:rPr>
        <w:t>:</w:t>
      </w:r>
      <w:r w:rsidRPr="00A872FA">
        <w:rPr>
          <w:lang w:val="ru-RU"/>
        </w:rPr>
        <w:t xml:space="preserve"> максимально допустимое время ожидания от начала декодирования до вывода изображения на экран. Оно может влиять на выбор схемы кодирования.</w:t>
      </w:r>
    </w:p>
    <w:p w:rsidR="000A5134" w:rsidRPr="00A872FA" w:rsidRDefault="000A5134" w:rsidP="00E12BE7">
      <w:pPr>
        <w:spacing w:before="100"/>
        <w:rPr>
          <w:lang w:val="ru-RU"/>
        </w:rPr>
      </w:pPr>
      <w:r w:rsidRPr="00A872FA">
        <w:rPr>
          <w:i/>
          <w:iCs/>
          <w:lang w:val="ru-RU"/>
        </w:rPr>
        <w:t>Маскирование ошибок</w:t>
      </w:r>
      <w:r w:rsidRPr="0023482A">
        <w:rPr>
          <w:iCs/>
          <w:lang w:val="ru-RU"/>
        </w:rPr>
        <w:t xml:space="preserve">: </w:t>
      </w:r>
      <w:r w:rsidRPr="00A872FA">
        <w:rPr>
          <w:lang w:val="ru-RU"/>
        </w:rPr>
        <w:t>возможность декодера реагировать особым образом на сигналы тревоги, пришедшие от устройства коррекции ошибок декодера.</w:t>
      </w:r>
    </w:p>
    <w:p w:rsidR="000A5134" w:rsidRPr="00A872FA" w:rsidRDefault="000A5134" w:rsidP="00E12BE7">
      <w:pPr>
        <w:spacing w:before="100"/>
        <w:rPr>
          <w:lang w:val="ru-RU"/>
        </w:rPr>
      </w:pPr>
      <w:r w:rsidRPr="00A872FA">
        <w:rPr>
          <w:i/>
          <w:iCs/>
          <w:lang w:val="ru-RU"/>
        </w:rPr>
        <w:t>Плавное ухудшение</w:t>
      </w:r>
      <w:r w:rsidRPr="0023482A">
        <w:rPr>
          <w:iCs/>
          <w:lang w:val="ru-RU"/>
        </w:rPr>
        <w:t>:</w:t>
      </w:r>
      <w:r w:rsidRPr="00A872FA">
        <w:rPr>
          <w:lang w:val="ru-RU"/>
        </w:rPr>
        <w:t xml:space="preserve"> для того чтобы избежать внезапного ухудшения качества изображения на стороне декодера, выходной сигнал кодеров, обладающий способностью шкалирования, может быть защищен при помощи р</w:t>
      </w:r>
      <w:bookmarkStart w:id="2" w:name="_GoBack"/>
      <w:bookmarkEnd w:id="2"/>
      <w:r w:rsidRPr="00A872FA">
        <w:rPr>
          <w:lang w:val="ru-RU"/>
        </w:rPr>
        <w:t>азличных схем обнаружения ошибок или схем нелинейной модуляции. Возможно также сочетание обоих методов.</w:t>
      </w:r>
    </w:p>
    <w:p w:rsidR="000A5134" w:rsidRPr="00A872FA" w:rsidRDefault="000A5134" w:rsidP="00E12BE7">
      <w:pPr>
        <w:spacing w:before="100"/>
        <w:rPr>
          <w:lang w:val="ru-RU"/>
        </w:rPr>
      </w:pPr>
      <w:r w:rsidRPr="00A872FA">
        <w:rPr>
          <w:i/>
          <w:iCs/>
          <w:lang w:val="ru-RU"/>
        </w:rPr>
        <w:t>Незаметная смена каналов</w:t>
      </w:r>
      <w:r w:rsidRPr="0023482A">
        <w:rPr>
          <w:iCs/>
          <w:lang w:val="ru-RU"/>
        </w:rPr>
        <w:t>:</w:t>
      </w:r>
      <w:r w:rsidRPr="00A872FA">
        <w:rPr>
          <w:lang w:val="ru-RU"/>
        </w:rPr>
        <w:t xml:space="preserve"> время, необходимое для переключения между различными телевизионными программами так быстро, насколько возможно.</w:t>
      </w:r>
    </w:p>
    <w:p w:rsidR="00D77402" w:rsidRPr="005C23DD" w:rsidRDefault="000A5134" w:rsidP="00E02D5D">
      <w:pPr>
        <w:spacing w:before="360"/>
        <w:jc w:val="center"/>
        <w:rPr>
          <w:lang w:val="ru-RU"/>
        </w:rPr>
      </w:pPr>
      <w:r w:rsidRPr="00A872FA">
        <w:rPr>
          <w:lang w:val="ru-RU"/>
        </w:rPr>
        <w:t>______________</w:t>
      </w:r>
    </w:p>
    <w:sectPr w:rsidR="00D77402" w:rsidRPr="005C23DD" w:rsidSect="00753EFB">
      <w:headerReference w:type="even" r:id="rId26"/>
      <w:headerReference w:type="default" r:id="rId27"/>
      <w:footerReference w:type="even" r:id="rId2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90F" w:rsidRDefault="00CB090F">
      <w:r>
        <w:separator/>
      </w:r>
    </w:p>
  </w:endnote>
  <w:endnote w:type="continuationSeparator" w:id="0">
    <w:p w:rsidR="00CB090F" w:rsidRDefault="00CB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C171AC" w:rsidRDefault="00CB090F" w:rsidP="00C171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846BA7" w:rsidRDefault="00CB090F" w:rsidP="00E12B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pPr>
      <w:pStyle w:val="Footer"/>
    </w:pPr>
    <w:r>
      <w:fldChar w:fldCharType="begin"/>
    </w:r>
    <w:r>
      <w:instrText xml:space="preserve">filename </w:instrText>
    </w:r>
    <w:r>
      <w:fldChar w:fldCharType="separate"/>
    </w:r>
    <w:r w:rsidR="00C171AC">
      <w:t>BT1203-1R.docx</w:t>
    </w:r>
    <w:r>
      <w:fldChar w:fldCharType="end"/>
    </w:r>
    <w:r>
      <w:tab/>
    </w:r>
    <w:r>
      <w:fldChar w:fldCharType="begin"/>
    </w:r>
    <w:r>
      <w:instrText>savedate \@ dd.MM.yy</w:instrText>
    </w:r>
    <w:r>
      <w:fldChar w:fldCharType="separate"/>
    </w:r>
    <w:r w:rsidR="00E14572">
      <w:t>08.03.11</w:t>
    </w:r>
    <w:r>
      <w:fldChar w:fldCharType="end"/>
    </w:r>
    <w:r>
      <w:tab/>
    </w:r>
    <w:r>
      <w:fldChar w:fldCharType="begin"/>
    </w:r>
    <w:r>
      <w:instrText>printdate \@ dd.MM.yy</w:instrText>
    </w:r>
    <w:r>
      <w:fldChar w:fldCharType="separate"/>
    </w:r>
    <w:r w:rsidR="00C171AC">
      <w:t>10.08.10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846BA7" w:rsidRDefault="00CB090F" w:rsidP="00E12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90F" w:rsidRDefault="00CB090F">
      <w:r>
        <w:separator/>
      </w:r>
    </w:p>
  </w:footnote>
  <w:footnote w:type="continuationSeparator" w:id="0">
    <w:p w:rsidR="00CB090F" w:rsidRDefault="00CB090F">
      <w:r>
        <w:continuationSeparator/>
      </w:r>
    </w:p>
  </w:footnote>
  <w:footnote w:id="1">
    <w:p w:rsidR="00CB090F" w:rsidRPr="002D7B88" w:rsidRDefault="00CB090F" w:rsidP="00E12BE7">
      <w:pPr>
        <w:pStyle w:val="FootnoteText"/>
        <w:rPr>
          <w:lang w:val="ru-RU"/>
        </w:rPr>
      </w:pPr>
      <w:r w:rsidRPr="00E14572">
        <w:rPr>
          <w:rStyle w:val="FootnoteReference"/>
          <w:lang w:val="ru-RU"/>
        </w:rPr>
        <w:t>*</w:t>
      </w:r>
      <w:r w:rsidRPr="00504753">
        <w:rPr>
          <w:lang w:val="ru-RU"/>
        </w:rPr>
        <w:tab/>
        <w:t>В октябре 2010 года 6-я Исследовательская комиссия по радиосвязи внесла редакционные поправки в настоящую Рекомендацию в соответствии с Резолюцией МСЭ-R 1.</w:t>
      </w:r>
    </w:p>
  </w:footnote>
  <w:footnote w:id="2">
    <w:p w:rsidR="00CB090F" w:rsidRPr="00364B77" w:rsidRDefault="00CB090F" w:rsidP="0005004E">
      <w:pPr>
        <w:pStyle w:val="FootnoteText"/>
        <w:rPr>
          <w:rFonts w:eastAsiaTheme="minorEastAsia"/>
          <w:lang w:val="ru-RU" w:eastAsia="zh-CN"/>
        </w:rPr>
      </w:pPr>
      <w:r w:rsidRPr="00B715D6">
        <w:rPr>
          <w:rStyle w:val="FootnoteReference"/>
          <w:szCs w:val="16"/>
        </w:rPr>
        <w:footnoteRef/>
      </w:r>
      <w:r w:rsidRPr="000A5134">
        <w:rPr>
          <w:lang w:val="ru-RU"/>
        </w:rPr>
        <w:tab/>
      </w:r>
      <w:r>
        <w:rPr>
          <w:lang w:val="ru-RU"/>
        </w:rPr>
        <w:t>Определение ССН (Спутниковый сбор новостей) содержится в п.</w:t>
      </w:r>
      <w:r>
        <w:rPr>
          <w:lang w:val="ru-RU" w:eastAsia="ja-JP"/>
        </w:rPr>
        <w:t> 1.1 Приложения 1 Рекомендации МСЭ</w:t>
      </w:r>
      <w:r>
        <w:rPr>
          <w:lang w:val="ru-RU" w:eastAsia="ja-JP"/>
        </w:rPr>
        <w:noBreakHyphen/>
      </w:r>
      <w:r>
        <w:rPr>
          <w:rFonts w:eastAsiaTheme="minorEastAsia"/>
          <w:lang w:val="en-US" w:eastAsia="zh-CN"/>
        </w:rPr>
        <w:t>R</w:t>
      </w:r>
      <w:r>
        <w:rPr>
          <w:rFonts w:eastAsiaTheme="minorEastAsia"/>
          <w:lang w:val="ru-RU" w:eastAsia="zh-CN"/>
        </w:rPr>
        <w:t> </w:t>
      </w:r>
      <w:r>
        <w:rPr>
          <w:rFonts w:eastAsiaTheme="minorEastAsia"/>
          <w:lang w:val="en-US" w:eastAsia="zh-CN"/>
        </w:rPr>
        <w:t>SNG</w:t>
      </w:r>
      <w:r w:rsidRPr="000A5134">
        <w:rPr>
          <w:rFonts w:eastAsiaTheme="minorEastAsia"/>
          <w:lang w:val="ru-RU" w:eastAsia="zh-CN"/>
        </w:rPr>
        <w:t>.770</w:t>
      </w:r>
      <w:r>
        <w:rPr>
          <w:rFonts w:eastAsiaTheme="minorEastAsia"/>
          <w:lang w:val="ru-RU" w:eastAsia="zh-CN"/>
        </w:rPr>
        <w:t>.</w:t>
      </w:r>
    </w:p>
  </w:footnote>
  <w:footnote w:id="3">
    <w:p w:rsidR="00CB090F" w:rsidRPr="003E622C" w:rsidRDefault="00CB090F" w:rsidP="0005004E">
      <w:pPr>
        <w:pStyle w:val="FootnoteText"/>
        <w:rPr>
          <w:lang w:val="ru-RU" w:eastAsia="ja-JP"/>
        </w:rPr>
      </w:pPr>
      <w:r w:rsidRPr="003E622C">
        <w:rPr>
          <w:rStyle w:val="FootnoteReference"/>
          <w:szCs w:val="16"/>
        </w:rPr>
        <w:footnoteRef/>
      </w:r>
      <w:r w:rsidRPr="00E74E91">
        <w:rPr>
          <w:lang w:val="ru-RU"/>
        </w:rPr>
        <w:tab/>
      </w:r>
      <w:r w:rsidRPr="003E622C">
        <w:rPr>
          <w:lang w:val="ru-RU"/>
        </w:rPr>
        <w:t xml:space="preserve">Определение ЭСН (Электронный сбор новостей) содержится в </w:t>
      </w:r>
      <w:r>
        <w:rPr>
          <w:lang w:val="ru-RU"/>
        </w:rPr>
        <w:t>п.</w:t>
      </w:r>
      <w:r>
        <w:rPr>
          <w:lang w:val="ru-RU" w:eastAsia="ja-JP"/>
        </w:rPr>
        <w:t> </w:t>
      </w:r>
      <w:r w:rsidRPr="003E622C">
        <w:rPr>
          <w:rFonts w:hint="eastAsia"/>
          <w:lang w:val="ru-RU" w:eastAsia="ja-JP"/>
        </w:rPr>
        <w:t xml:space="preserve">2 </w:t>
      </w:r>
      <w:r>
        <w:rPr>
          <w:lang w:val="ru-RU" w:eastAsia="ja-JP"/>
        </w:rPr>
        <w:t>Приложения </w:t>
      </w:r>
      <w:r w:rsidRPr="003E622C">
        <w:rPr>
          <w:lang w:val="ru-RU" w:eastAsia="ja-JP"/>
        </w:rPr>
        <w:t>3 Рекомендации МСЭ</w:t>
      </w:r>
      <w:r w:rsidRPr="003E622C">
        <w:rPr>
          <w:lang w:val="ru-RU" w:eastAsia="ja-JP"/>
        </w:rPr>
        <w:noBreakHyphen/>
      </w:r>
      <w:r w:rsidRPr="003E622C">
        <w:rPr>
          <w:rFonts w:hint="eastAsia"/>
          <w:lang w:val="en-US" w:eastAsia="ja-JP"/>
        </w:rPr>
        <w:t>R</w:t>
      </w:r>
      <w:r>
        <w:rPr>
          <w:lang w:val="ru-RU" w:eastAsia="ja-JP"/>
        </w:rPr>
        <w:t> </w:t>
      </w:r>
      <w:r w:rsidRPr="003E622C">
        <w:rPr>
          <w:rFonts w:hint="eastAsia"/>
          <w:lang w:val="en-US" w:eastAsia="ja-JP"/>
        </w:rPr>
        <w:t>SA</w:t>
      </w:r>
      <w:r w:rsidRPr="003E622C">
        <w:rPr>
          <w:rFonts w:hint="eastAsia"/>
          <w:lang w:val="ru-RU" w:eastAsia="ja-JP"/>
        </w:rPr>
        <w:t xml:space="preserve">.1154 </w:t>
      </w:r>
      <w:r w:rsidRPr="003E622C">
        <w:rPr>
          <w:lang w:val="ru-RU" w:eastAsia="ja-JP"/>
        </w:rPr>
        <w:t>и в</w:t>
      </w:r>
      <w:r w:rsidRPr="003E622C">
        <w:rPr>
          <w:rFonts w:hint="eastAsia"/>
          <w:lang w:val="ru-RU" w:eastAsia="ja-JP"/>
        </w:rPr>
        <w:t xml:space="preserve"> </w:t>
      </w:r>
      <w:r>
        <w:rPr>
          <w:lang w:val="ru-RU" w:eastAsia="ja-JP"/>
        </w:rPr>
        <w:t>п.</w:t>
      </w:r>
      <w:r w:rsidRPr="003E622C">
        <w:rPr>
          <w:lang w:val="en-US" w:eastAsia="ja-JP"/>
        </w:rPr>
        <w:t> </w:t>
      </w:r>
      <w:r w:rsidRPr="003E622C">
        <w:rPr>
          <w:rFonts w:hint="eastAsia"/>
          <w:lang w:val="ru-RU" w:eastAsia="ja-JP"/>
        </w:rPr>
        <w:t xml:space="preserve">3 </w:t>
      </w:r>
      <w:r>
        <w:rPr>
          <w:lang w:val="ru-RU" w:eastAsia="ja-JP"/>
        </w:rPr>
        <w:t>Отчета</w:t>
      </w:r>
      <w:r w:rsidRPr="003E622C">
        <w:rPr>
          <w:lang w:val="ru-RU" w:eastAsia="ja-JP"/>
        </w:rPr>
        <w:t xml:space="preserve"> МСЭ</w:t>
      </w:r>
      <w:r w:rsidRPr="003E622C">
        <w:rPr>
          <w:rFonts w:hint="eastAsia"/>
          <w:lang w:val="ru-RU" w:eastAsia="ja-JP"/>
        </w:rPr>
        <w:t>-</w:t>
      </w:r>
      <w:r w:rsidRPr="003E622C">
        <w:rPr>
          <w:rFonts w:hint="eastAsia"/>
          <w:lang w:val="en-US" w:eastAsia="ja-JP"/>
        </w:rPr>
        <w:t>R</w:t>
      </w:r>
      <w:r w:rsidRPr="003E622C">
        <w:rPr>
          <w:rFonts w:hint="eastAsia"/>
          <w:lang w:val="ru-RU" w:eastAsia="ja-JP"/>
        </w:rPr>
        <w:t xml:space="preserve"> </w:t>
      </w:r>
      <w:r w:rsidRPr="003E622C">
        <w:rPr>
          <w:rFonts w:hint="eastAsia"/>
          <w:lang w:val="en-US" w:eastAsia="ja-JP"/>
        </w:rPr>
        <w:t>BT</w:t>
      </w:r>
      <w:r w:rsidRPr="003E622C">
        <w:rPr>
          <w:rFonts w:hint="eastAsia"/>
          <w:lang w:val="ru-RU" w:eastAsia="ja-JP"/>
        </w:rPr>
        <w:t>.</w:t>
      </w:r>
      <w:r w:rsidRPr="003E622C">
        <w:rPr>
          <w:lang w:val="ru-RU" w:eastAsia="ja-JP"/>
        </w:rPr>
        <w:t>2069</w:t>
      </w:r>
      <w:r w:rsidRPr="003E622C">
        <w:rPr>
          <w:rFonts w:hint="eastAsia"/>
          <w:lang w:val="ru-RU" w:eastAsia="ja-JP"/>
        </w:rPr>
        <w:t>.</w:t>
      </w:r>
    </w:p>
  </w:footnote>
  <w:footnote w:id="4">
    <w:p w:rsidR="00CB090F" w:rsidRPr="003E622C" w:rsidRDefault="00CB090F" w:rsidP="00866CD6">
      <w:pPr>
        <w:pStyle w:val="FootnoteText"/>
        <w:rPr>
          <w:lang w:val="ru-RU" w:eastAsia="ja-JP"/>
        </w:rPr>
      </w:pPr>
      <w:r w:rsidRPr="003E622C">
        <w:rPr>
          <w:rStyle w:val="FootnoteReference"/>
          <w:szCs w:val="16"/>
        </w:rPr>
        <w:footnoteRef/>
      </w:r>
      <w:r w:rsidRPr="00880856">
        <w:rPr>
          <w:rStyle w:val="FootnoteTextChar"/>
          <w:lang w:val="ru-RU"/>
        </w:rPr>
        <w:tab/>
      </w:r>
      <w:r w:rsidRPr="000A5134">
        <w:rPr>
          <w:rStyle w:val="FootnoteTextChar"/>
          <w:i/>
          <w:iCs/>
          <w:lang w:val="ru-RU"/>
        </w:rPr>
        <w:t>Примечание</w:t>
      </w:r>
      <w:r w:rsidRPr="003E622C">
        <w:rPr>
          <w:rStyle w:val="FootnoteTextChar"/>
          <w:i/>
          <w:iCs/>
          <w:lang w:val="ru-RU"/>
        </w:rPr>
        <w:t xml:space="preserve"> Секретариата</w:t>
      </w:r>
      <w:r>
        <w:rPr>
          <w:rStyle w:val="FootnoteTextChar"/>
          <w:lang w:val="ru-RU"/>
        </w:rPr>
        <w:t xml:space="preserve">. </w:t>
      </w:r>
      <w:r>
        <w:rPr>
          <w:rStyle w:val="FootnoteTextChar"/>
          <w:lang w:val="ru-RU"/>
        </w:rPr>
        <w:sym w:font="Symbol" w:char="F02D"/>
      </w:r>
      <w:r w:rsidRPr="003E622C">
        <w:rPr>
          <w:rStyle w:val="FootnoteTextChar"/>
          <w:lang w:val="ru-RU"/>
        </w:rPr>
        <w:t xml:space="preserve"> Рекомендации МСЭ-</w:t>
      </w:r>
      <w:r w:rsidRPr="003E622C">
        <w:rPr>
          <w:rStyle w:val="FootnoteTextChar"/>
          <w:lang w:val="en-US"/>
        </w:rPr>
        <w:t>T</w:t>
      </w:r>
      <w:r w:rsidRPr="003E622C">
        <w:rPr>
          <w:rStyle w:val="FootnoteTextChar"/>
          <w:lang w:val="ru-RU"/>
        </w:rPr>
        <w:t xml:space="preserve"> </w:t>
      </w:r>
      <w:r w:rsidRPr="003E622C">
        <w:rPr>
          <w:rStyle w:val="FootnoteTextChar"/>
          <w:lang w:val="en-US"/>
        </w:rPr>
        <w:t>H</w:t>
      </w:r>
      <w:r w:rsidRPr="003E622C">
        <w:rPr>
          <w:rStyle w:val="FootnoteTextChar"/>
          <w:lang w:val="ru-RU"/>
        </w:rPr>
        <w:t>.262 и МСЭ-</w:t>
      </w:r>
      <w:r w:rsidRPr="003E622C">
        <w:rPr>
          <w:rStyle w:val="FootnoteTextChar"/>
          <w:lang w:val="en-US"/>
        </w:rPr>
        <w:t>T</w:t>
      </w:r>
      <w:r w:rsidRPr="003E622C">
        <w:rPr>
          <w:rStyle w:val="FootnoteTextChar"/>
          <w:lang w:val="ru-RU"/>
        </w:rPr>
        <w:t xml:space="preserve"> </w:t>
      </w:r>
      <w:r w:rsidRPr="003E622C">
        <w:rPr>
          <w:rStyle w:val="FootnoteTextChar"/>
          <w:lang w:val="en-US"/>
        </w:rPr>
        <w:t>H</w:t>
      </w:r>
      <w:r w:rsidRPr="003E622C">
        <w:rPr>
          <w:rStyle w:val="FootnoteTextChar"/>
          <w:lang w:val="ru-RU"/>
        </w:rPr>
        <w:t>.264 имеются в электр</w:t>
      </w:r>
      <w:r>
        <w:rPr>
          <w:rStyle w:val="FootnoteTextChar"/>
          <w:lang w:val="ru-RU"/>
        </w:rPr>
        <w:t>онном виде по</w:t>
      </w:r>
      <w:r w:rsidR="00866CD6">
        <w:rPr>
          <w:rStyle w:val="FootnoteTextChar"/>
          <w:lang w:val="ru-RU"/>
        </w:rPr>
        <w:t> </w:t>
      </w:r>
      <w:r>
        <w:rPr>
          <w:rStyle w:val="FootnoteTextChar"/>
          <w:lang w:val="ru-RU"/>
        </w:rPr>
        <w:t>следующему адресу</w:t>
      </w:r>
      <w:r w:rsidRPr="003E622C">
        <w:rPr>
          <w:rStyle w:val="FootnoteTextChar"/>
          <w:lang w:val="ru-RU"/>
        </w:rPr>
        <w:t xml:space="preserve">: </w:t>
      </w:r>
      <w:r w:rsidR="0023482A">
        <w:fldChar w:fldCharType="begin"/>
      </w:r>
      <w:r w:rsidR="0023482A" w:rsidRPr="00E14572">
        <w:rPr>
          <w:lang w:val="ru-RU"/>
        </w:rPr>
        <w:instrText xml:space="preserve"> </w:instrText>
      </w:r>
      <w:r w:rsidR="0023482A">
        <w:instrText>HYPERLINK</w:instrText>
      </w:r>
      <w:r w:rsidR="0023482A" w:rsidRPr="00E14572">
        <w:rPr>
          <w:lang w:val="ru-RU"/>
        </w:rPr>
        <w:instrText xml:space="preserve"> "</w:instrText>
      </w:r>
      <w:r w:rsidR="0023482A">
        <w:instrText>http</w:instrText>
      </w:r>
      <w:r w:rsidR="0023482A" w:rsidRPr="00E14572">
        <w:rPr>
          <w:lang w:val="ru-RU"/>
        </w:rPr>
        <w:instrText>://</w:instrText>
      </w:r>
      <w:r w:rsidR="0023482A">
        <w:instrText>www</w:instrText>
      </w:r>
      <w:r w:rsidR="0023482A" w:rsidRPr="00E14572">
        <w:rPr>
          <w:lang w:val="ru-RU"/>
        </w:rPr>
        <w:instrText>.</w:instrText>
      </w:r>
      <w:r w:rsidR="0023482A">
        <w:instrText>itu</w:instrText>
      </w:r>
      <w:r w:rsidR="0023482A" w:rsidRPr="00E14572">
        <w:rPr>
          <w:lang w:val="ru-RU"/>
        </w:rPr>
        <w:instrText>.</w:instrText>
      </w:r>
      <w:r w:rsidR="0023482A">
        <w:instrText>int</w:instrText>
      </w:r>
      <w:r w:rsidR="0023482A" w:rsidRPr="00E14572">
        <w:rPr>
          <w:lang w:val="ru-RU"/>
        </w:rPr>
        <w:instrText>/</w:instrText>
      </w:r>
      <w:r w:rsidR="0023482A">
        <w:instrText>md</w:instrText>
      </w:r>
      <w:r w:rsidR="0023482A" w:rsidRPr="00E14572">
        <w:rPr>
          <w:lang w:val="ru-RU"/>
        </w:rPr>
        <w:instrText>/</w:instrText>
      </w:r>
      <w:r w:rsidR="0023482A">
        <w:instrText>R</w:instrText>
      </w:r>
      <w:r w:rsidR="0023482A" w:rsidRPr="00E14572">
        <w:rPr>
          <w:lang w:val="ru-RU"/>
        </w:rPr>
        <w:instrText>03-</w:instrText>
      </w:r>
      <w:r w:rsidR="0023482A">
        <w:instrText>WP</w:instrText>
      </w:r>
      <w:r w:rsidR="0023482A" w:rsidRPr="00E14572">
        <w:rPr>
          <w:lang w:val="ru-RU"/>
        </w:rPr>
        <w:instrText>6</w:instrText>
      </w:r>
      <w:r w:rsidR="0023482A">
        <w:instrText>A</w:instrText>
      </w:r>
      <w:r w:rsidR="0023482A" w:rsidRPr="00E14572">
        <w:rPr>
          <w:lang w:val="ru-RU"/>
        </w:rPr>
        <w:instrText>-</w:instrText>
      </w:r>
      <w:r w:rsidR="0023482A">
        <w:instrText>C</w:instrText>
      </w:r>
      <w:r w:rsidR="0023482A" w:rsidRPr="00E14572">
        <w:rPr>
          <w:lang w:val="ru-RU"/>
        </w:rPr>
        <w:instrText>-0110/</w:instrText>
      </w:r>
      <w:r w:rsidR="0023482A">
        <w:instrText>en</w:instrText>
      </w:r>
      <w:r w:rsidR="0023482A" w:rsidRPr="00E14572">
        <w:rPr>
          <w:lang w:val="ru-RU"/>
        </w:rPr>
        <w:instrText xml:space="preserve">" </w:instrText>
      </w:r>
      <w:r w:rsidR="0023482A">
        <w:fldChar w:fldCharType="separate"/>
      </w:r>
      <w:r w:rsidRPr="003E622C">
        <w:rPr>
          <w:rStyle w:val="Hyperlink"/>
          <w:lang w:val="en-US"/>
        </w:rPr>
        <w:t>http</w:t>
      </w:r>
      <w:r w:rsidRPr="003E622C">
        <w:rPr>
          <w:rStyle w:val="Hyperlink"/>
          <w:lang w:val="ru-RU"/>
        </w:rPr>
        <w:t>://</w:t>
      </w:r>
      <w:r w:rsidRPr="003E622C">
        <w:rPr>
          <w:rStyle w:val="Hyperlink"/>
          <w:lang w:val="en-US"/>
        </w:rPr>
        <w:t>www</w:t>
      </w:r>
      <w:r w:rsidRPr="003E622C">
        <w:rPr>
          <w:rStyle w:val="Hyperlink"/>
          <w:lang w:val="ru-RU"/>
        </w:rPr>
        <w:t>.</w:t>
      </w:r>
      <w:r w:rsidRPr="003E622C">
        <w:rPr>
          <w:rStyle w:val="Hyperlink"/>
          <w:lang w:val="en-US"/>
        </w:rPr>
        <w:t>itu</w:t>
      </w:r>
      <w:r w:rsidRPr="003E622C">
        <w:rPr>
          <w:rStyle w:val="Hyperlink"/>
          <w:lang w:val="ru-RU"/>
        </w:rPr>
        <w:t>.</w:t>
      </w:r>
      <w:r w:rsidRPr="003E622C">
        <w:rPr>
          <w:rStyle w:val="Hyperlink"/>
          <w:lang w:val="en-US"/>
        </w:rPr>
        <w:t>int</w:t>
      </w:r>
      <w:r w:rsidRPr="003E622C">
        <w:rPr>
          <w:rStyle w:val="Hyperlink"/>
          <w:lang w:val="ru-RU"/>
        </w:rPr>
        <w:t>/</w:t>
      </w:r>
      <w:r w:rsidRPr="003E622C">
        <w:rPr>
          <w:rStyle w:val="Hyperlink"/>
          <w:lang w:val="en-US"/>
        </w:rPr>
        <w:t>md</w:t>
      </w:r>
      <w:r w:rsidRPr="003E622C">
        <w:rPr>
          <w:rStyle w:val="Hyperlink"/>
          <w:lang w:val="ru-RU"/>
        </w:rPr>
        <w:t>/</w:t>
      </w:r>
      <w:r w:rsidRPr="003E622C">
        <w:rPr>
          <w:rStyle w:val="Hyperlink"/>
          <w:lang w:val="en-US"/>
        </w:rPr>
        <w:t>R</w:t>
      </w:r>
      <w:r w:rsidRPr="003E622C">
        <w:rPr>
          <w:rStyle w:val="Hyperlink"/>
          <w:lang w:val="ru-RU"/>
        </w:rPr>
        <w:t>03-</w:t>
      </w:r>
      <w:r w:rsidRPr="003E622C">
        <w:rPr>
          <w:rStyle w:val="Hyperlink"/>
          <w:lang w:val="en-US"/>
        </w:rPr>
        <w:t>WP</w:t>
      </w:r>
      <w:r w:rsidRPr="003E622C">
        <w:rPr>
          <w:rStyle w:val="Hyperlink"/>
          <w:lang w:val="ru-RU"/>
        </w:rPr>
        <w:t>6</w:t>
      </w:r>
      <w:r w:rsidRPr="003E622C">
        <w:rPr>
          <w:rStyle w:val="Hyperlink"/>
          <w:lang w:val="en-US"/>
        </w:rPr>
        <w:t>A</w:t>
      </w:r>
      <w:r w:rsidRPr="003E622C">
        <w:rPr>
          <w:rStyle w:val="Hyperlink"/>
          <w:lang w:val="ru-RU"/>
        </w:rPr>
        <w:t>-</w:t>
      </w:r>
      <w:r w:rsidRPr="003E622C">
        <w:rPr>
          <w:rStyle w:val="Hyperlink"/>
          <w:lang w:val="en-US"/>
        </w:rPr>
        <w:t>C</w:t>
      </w:r>
      <w:r w:rsidRPr="003E622C">
        <w:rPr>
          <w:rStyle w:val="Hyperlink"/>
          <w:lang w:val="ru-RU"/>
        </w:rPr>
        <w:t>-0110/</w:t>
      </w:r>
      <w:r w:rsidRPr="003E622C">
        <w:rPr>
          <w:rStyle w:val="Hyperlink"/>
          <w:lang w:val="en-US"/>
        </w:rPr>
        <w:t>en</w:t>
      </w:r>
      <w:r w:rsidR="0023482A">
        <w:rPr>
          <w:rStyle w:val="Hyperlink"/>
          <w:lang w:val="en-US"/>
        </w:rPr>
        <w:fldChar w:fldCharType="end"/>
      </w:r>
      <w:r w:rsidRPr="003E622C">
        <w:rPr>
          <w:rStyle w:val="FootnoteTextChar"/>
          <w:lang w:val="ru-RU"/>
        </w:rPr>
        <w:t>.</w:t>
      </w:r>
    </w:p>
  </w:footnote>
  <w:footnote w:id="5">
    <w:p w:rsidR="00CB090F" w:rsidRPr="009A0BF1" w:rsidRDefault="00CB090F" w:rsidP="00E12BE7">
      <w:pPr>
        <w:pStyle w:val="FootnoteText"/>
        <w:rPr>
          <w:lang w:val="ru-RU" w:eastAsia="ja-JP"/>
        </w:rPr>
      </w:pPr>
      <w:r w:rsidRPr="009A0BF1">
        <w:rPr>
          <w:rStyle w:val="FootnoteReference"/>
          <w:szCs w:val="16"/>
        </w:rPr>
        <w:footnoteRef/>
      </w:r>
      <w:r w:rsidRPr="0033024E">
        <w:rPr>
          <w:lang w:val="ru-RU" w:eastAsia="ja-JP"/>
        </w:rPr>
        <w:tab/>
      </w:r>
      <w:r w:rsidRPr="009A0BF1">
        <w:rPr>
          <w:lang w:val="ru-RU" w:eastAsia="ja-JP"/>
        </w:rPr>
        <w:t xml:space="preserve">Содержащиеся в настоящем </w:t>
      </w:r>
      <w:r>
        <w:rPr>
          <w:lang w:val="ru-RU" w:eastAsia="ja-JP"/>
        </w:rPr>
        <w:t>Дополнении</w:t>
      </w:r>
      <w:r w:rsidRPr="009A0BF1">
        <w:rPr>
          <w:lang w:val="ru-RU" w:eastAsia="ja-JP"/>
        </w:rPr>
        <w:t xml:space="preserve"> определения относятся только к данной Рекомендации</w:t>
      </w:r>
      <w:r w:rsidRPr="009A0BF1">
        <w:rPr>
          <w:rFonts w:hint="eastAsia"/>
          <w:lang w:val="ru-RU"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A65E8F" w:rsidRDefault="00CB090F" w:rsidP="00E12BE7">
    <w:pPr>
      <w:pStyle w:val="Header"/>
      <w:tabs>
        <w:tab w:val="clear" w:pos="4848"/>
        <w:tab w:val="clear" w:pos="9696"/>
        <w:tab w:val="center" w:pos="4820"/>
        <w:tab w:val="right" w:pos="9639"/>
      </w:tabs>
    </w:pPr>
    <w:r>
      <w:tab/>
    </w:r>
    <w:r>
      <w:rPr>
        <w:b/>
        <w:bCs/>
        <w:lang w:val="ru-RU"/>
      </w:rPr>
      <w:t>Рек</w:t>
    </w:r>
    <w:r w:rsidRPr="00E35E95">
      <w:rPr>
        <w:b/>
        <w:bCs/>
      </w:rPr>
      <w:t>.</w:t>
    </w:r>
    <w:r>
      <w:rPr>
        <w:b/>
        <w:bCs/>
      </w:rPr>
      <w:t xml:space="preserve"> </w:t>
    </w:r>
    <w:r>
      <w:rPr>
        <w:b/>
        <w:bCs/>
        <w:lang w:val="ru-RU"/>
      </w:rPr>
      <w:t xml:space="preserve"> </w:t>
    </w:r>
    <w:r>
      <w:rPr>
        <w:b/>
        <w:bCs/>
      </w:rPr>
      <w:fldChar w:fldCharType="begin"/>
    </w:r>
    <w:r>
      <w:rPr>
        <w:b/>
        <w:bCs/>
      </w:rPr>
      <w:instrText>styleref href</w:instrText>
    </w:r>
    <w:r>
      <w:rPr>
        <w:b/>
        <w:bCs/>
      </w:rPr>
      <w:fldChar w:fldCharType="separate"/>
    </w:r>
    <w:r w:rsidR="0023482A">
      <w:rPr>
        <w:b/>
        <w:bCs/>
        <w:noProof/>
      </w:rPr>
      <w:t>МСЭ-R  BT.1203-1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23482A">
      <w:rPr>
        <w:rStyle w:val="PageNumber"/>
        <w:b/>
        <w:bCs/>
        <w:noProof/>
      </w:rPr>
      <w:t>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rsidP="00753EFB">
    <w:pPr>
      <w:pStyle w:val="Header"/>
      <w:tabs>
        <w:tab w:val="clear" w:pos="4848"/>
        <w:tab w:val="clear" w:pos="9696"/>
        <w:tab w:val="center" w:pos="7230"/>
      </w:tabs>
      <w:jc w:val="both"/>
    </w:pPr>
    <w:r>
      <w:rPr>
        <w:rStyle w:val="PageNumber"/>
        <w:b/>
        <w:bCs/>
      </w:rPr>
      <w:fldChar w:fldCharType="begin"/>
    </w:r>
    <w:r w:rsidRPr="00D63B13">
      <w:rPr>
        <w:rStyle w:val="PageNumber"/>
        <w:b/>
        <w:bCs/>
        <w:lang w:val="en-US"/>
      </w:rPr>
      <w:instrText xml:space="preserve"> PAGE </w:instrText>
    </w:r>
    <w:r>
      <w:rPr>
        <w:rStyle w:val="PageNumber"/>
        <w:b/>
        <w:bCs/>
      </w:rPr>
      <w:fldChar w:fldCharType="separate"/>
    </w:r>
    <w:r w:rsidR="0023482A">
      <w:rPr>
        <w:rStyle w:val="PageNumber"/>
        <w:b/>
        <w:bCs/>
        <w:noProof/>
        <w:lang w:val="en-US"/>
      </w:rPr>
      <w:t>6</w:t>
    </w:r>
    <w:r>
      <w:rPr>
        <w:rStyle w:val="PageNumber"/>
        <w:b/>
        <w:bCs/>
      </w:rPr>
      <w:fldChar w:fldCharType="end"/>
    </w:r>
    <w:r w:rsidRPr="00D63B13">
      <w:rPr>
        <w:lang w:val="en-US"/>
      </w:rPr>
      <w:tab/>
    </w:r>
    <w:r>
      <w:rPr>
        <w:b/>
        <w:bCs/>
        <w:lang w:val="ru-RU"/>
      </w:rPr>
      <w:t>Рек</w:t>
    </w:r>
    <w:r w:rsidRPr="00E35E95">
      <w:rPr>
        <w:b/>
        <w:bCs/>
      </w:rPr>
      <w:t>.</w:t>
    </w:r>
    <w:r>
      <w:rPr>
        <w:b/>
        <w:bCs/>
      </w:rPr>
      <w:t xml:space="preserve"> </w:t>
    </w:r>
    <w:r>
      <w:rPr>
        <w:b/>
        <w:bCs/>
        <w:lang w:val="ru-RU"/>
      </w:rPr>
      <w:t xml:space="preserve"> </w:t>
    </w:r>
    <w:r>
      <w:rPr>
        <w:b/>
        <w:bCs/>
      </w:rPr>
      <w:fldChar w:fldCharType="begin"/>
    </w:r>
    <w:r>
      <w:rPr>
        <w:b/>
        <w:bCs/>
      </w:rPr>
      <w:instrText>styleref href</w:instrText>
    </w:r>
    <w:r>
      <w:rPr>
        <w:b/>
        <w:bCs/>
      </w:rPr>
      <w:fldChar w:fldCharType="separate"/>
    </w:r>
    <w:r w:rsidR="0023482A">
      <w:rPr>
        <w:b/>
        <w:bCs/>
        <w:noProof/>
      </w:rPr>
      <w:t>МСЭ-R  BT.1203-1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rsidP="00E12BE7">
    <w:pPr>
      <w:pStyle w:val="Header"/>
      <w:tabs>
        <w:tab w:val="clear" w:pos="4848"/>
        <w:tab w:val="clear" w:pos="9696"/>
        <w:tab w:val="center" w:pos="7258"/>
        <w:tab w:val="right" w:pos="14220"/>
      </w:tabs>
      <w:jc w:val="both"/>
    </w:pPr>
    <w:r>
      <w:tab/>
    </w:r>
    <w:r>
      <w:rPr>
        <w:b/>
        <w:bCs/>
        <w:lang w:val="ru-RU"/>
      </w:rPr>
      <w:t>Рек</w:t>
    </w:r>
    <w:r w:rsidRPr="00E35E95">
      <w:rPr>
        <w:b/>
        <w:bCs/>
      </w:rPr>
      <w:t>.</w:t>
    </w:r>
    <w:r w:rsidR="007E781E">
      <w:rPr>
        <w:b/>
        <w:bCs/>
        <w:lang w:val="ru-RU"/>
      </w:rPr>
      <w:t xml:space="preserve"> </w:t>
    </w:r>
    <w:r>
      <w:rPr>
        <w:b/>
        <w:bCs/>
        <w:lang w:val="ru-RU"/>
      </w:rPr>
      <w:t xml:space="preserve"> </w:t>
    </w:r>
    <w:r>
      <w:rPr>
        <w:b/>
        <w:bCs/>
      </w:rPr>
      <w:fldChar w:fldCharType="begin"/>
    </w:r>
    <w:r>
      <w:rPr>
        <w:b/>
        <w:bCs/>
      </w:rPr>
      <w:instrText>styleref href</w:instrText>
    </w:r>
    <w:r>
      <w:rPr>
        <w:b/>
        <w:bCs/>
      </w:rPr>
      <w:fldChar w:fldCharType="separate"/>
    </w:r>
    <w:r w:rsidR="0023482A">
      <w:rPr>
        <w:b/>
        <w:bCs/>
        <w:noProof/>
      </w:rPr>
      <w:t>МСЭ-R  BT.1203-1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23482A">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A65E8F" w:rsidRDefault="00CB090F" w:rsidP="00E12BE7">
    <w:pPr>
      <w:pStyle w:val="Header"/>
      <w:tabs>
        <w:tab w:val="clear" w:pos="4848"/>
        <w:tab w:val="clear" w:pos="9696"/>
        <w:tab w:val="center" w:pos="4820"/>
      </w:tabs>
      <w:jc w:val="left"/>
      <w:rPr>
        <w:b/>
        <w:bCs/>
        <w:lang w:val="ru-RU"/>
      </w:rPr>
    </w:pPr>
    <w:r>
      <w:rPr>
        <w:rStyle w:val="PageNumber"/>
        <w:b/>
        <w:bCs/>
      </w:rPr>
      <w:fldChar w:fldCharType="begin"/>
    </w:r>
    <w:r w:rsidRPr="00D63B13">
      <w:rPr>
        <w:rStyle w:val="PageNumber"/>
        <w:b/>
        <w:bCs/>
        <w:lang w:val="en-US"/>
      </w:rPr>
      <w:instrText xml:space="preserve"> PAGE </w:instrText>
    </w:r>
    <w:r>
      <w:rPr>
        <w:rStyle w:val="PageNumber"/>
        <w:b/>
        <w:bCs/>
      </w:rPr>
      <w:fldChar w:fldCharType="separate"/>
    </w:r>
    <w:r w:rsidR="0023482A">
      <w:rPr>
        <w:rStyle w:val="PageNumber"/>
        <w:b/>
        <w:bCs/>
        <w:noProof/>
        <w:lang w:val="en-US"/>
      </w:rPr>
      <w:t>8</w:t>
    </w:r>
    <w:r>
      <w:rPr>
        <w:rStyle w:val="PageNumber"/>
        <w:b/>
        <w:bCs/>
      </w:rPr>
      <w:fldChar w:fldCharType="end"/>
    </w:r>
    <w:r w:rsidRPr="00D63B13">
      <w:rPr>
        <w:rStyle w:val="PageNumber"/>
        <w:b/>
        <w:bCs/>
        <w:lang w:val="en-US"/>
      </w:rPr>
      <w:tab/>
    </w:r>
    <w:r>
      <w:rPr>
        <w:b/>
        <w:bCs/>
        <w:lang w:val="ru-RU"/>
      </w:rPr>
      <w:t>Рек</w:t>
    </w:r>
    <w:r w:rsidRPr="00E35E95">
      <w:rPr>
        <w:b/>
        <w:bCs/>
      </w:rPr>
      <w:t>.</w:t>
    </w:r>
    <w:r>
      <w:rPr>
        <w:b/>
        <w:bCs/>
        <w:lang w:val="ru-RU"/>
      </w:rPr>
      <w:t xml:space="preserve"> </w:t>
    </w:r>
    <w:r>
      <w:rPr>
        <w:b/>
        <w:bCs/>
        <w:lang w:val="en-GB"/>
      </w:rPr>
      <w:t xml:space="preserve"> </w:t>
    </w:r>
    <w:r>
      <w:rPr>
        <w:b/>
        <w:bCs/>
      </w:rPr>
      <w:fldChar w:fldCharType="begin"/>
    </w:r>
    <w:r>
      <w:rPr>
        <w:b/>
        <w:bCs/>
      </w:rPr>
      <w:instrText>styleref href</w:instrText>
    </w:r>
    <w:r>
      <w:rPr>
        <w:b/>
        <w:bCs/>
      </w:rPr>
      <w:fldChar w:fldCharType="separate"/>
    </w:r>
    <w:r w:rsidR="0023482A">
      <w:rPr>
        <w:b/>
        <w:bCs/>
        <w:noProof/>
      </w:rPr>
      <w:t>МСЭ-R  BT.1203-1</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rsidP="00E12BE7">
    <w:pPr>
      <w:pStyle w:val="Header"/>
    </w:pPr>
    <w:r>
      <w:tab/>
    </w:r>
    <w:r>
      <w:rPr>
        <w:b/>
        <w:bCs/>
        <w:lang w:val="ru-RU"/>
      </w:rPr>
      <w:t>Рек</w:t>
    </w:r>
    <w:r w:rsidRPr="00E35E95">
      <w:rPr>
        <w:b/>
        <w:bCs/>
      </w:rPr>
      <w:t>.</w:t>
    </w:r>
    <w:r w:rsidR="007E781E">
      <w:rPr>
        <w:b/>
        <w:bCs/>
        <w:lang w:val="ru-RU"/>
      </w:rPr>
      <w:t xml:space="preserve"> </w:t>
    </w:r>
    <w:r>
      <w:rPr>
        <w:b/>
        <w:bCs/>
        <w:lang w:val="ru-RU"/>
      </w:rPr>
      <w:t xml:space="preserve"> </w:t>
    </w:r>
    <w:r>
      <w:rPr>
        <w:b/>
        <w:bCs/>
      </w:rPr>
      <w:fldChar w:fldCharType="begin"/>
    </w:r>
    <w:r>
      <w:rPr>
        <w:b/>
        <w:bCs/>
      </w:rPr>
      <w:instrText>styleref href</w:instrText>
    </w:r>
    <w:r>
      <w:rPr>
        <w:b/>
        <w:bCs/>
      </w:rPr>
      <w:fldChar w:fldCharType="separate"/>
    </w:r>
    <w:r w:rsidR="00F52451">
      <w:rPr>
        <w:b/>
        <w:bCs/>
        <w:noProof/>
      </w:rPr>
      <w:t>МСЭ-R  BT.1203-1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2451">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CB090F" w:rsidRDefault="00CB090F" w:rsidP="00CB090F">
    <w:pPr>
      <w:pStyle w:val="Header"/>
      <w:jc w:val="left"/>
      <w:rPr>
        <w:szCs w:val="22"/>
        <w:lang w:val="ru-RU"/>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23482A">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3482A">
      <w:rPr>
        <w:b/>
        <w:bCs/>
        <w:noProof/>
        <w:szCs w:val="22"/>
        <w:lang w:val="en-US"/>
      </w:rPr>
      <w:t>МСЭ-R  BT.1203-1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EE59A3" w:rsidRDefault="00CB090F" w:rsidP="00E12BE7">
    <w:pPr>
      <w:pStyle w:val="Header"/>
      <w:tabs>
        <w:tab w:val="clear" w:pos="4848"/>
        <w:tab w:val="clear" w:pos="9696"/>
        <w:tab w:val="center" w:pos="4820"/>
      </w:tabs>
      <w:jc w:val="left"/>
      <w:rPr>
        <w:b/>
        <w:bCs/>
        <w:szCs w:val="22"/>
      </w:rPr>
    </w:pPr>
    <w:r w:rsidRPr="00EE59A3">
      <w:rPr>
        <w:rStyle w:val="PageNumber"/>
        <w:b/>
        <w:bCs/>
        <w:szCs w:val="22"/>
      </w:rPr>
      <w:fldChar w:fldCharType="begin"/>
    </w:r>
    <w:r w:rsidRPr="00EE59A3">
      <w:rPr>
        <w:rStyle w:val="PageNumber"/>
        <w:b/>
        <w:bCs/>
        <w:szCs w:val="22"/>
        <w:lang w:val="en-US"/>
      </w:rPr>
      <w:instrText xml:space="preserve"> PAGE </w:instrText>
    </w:r>
    <w:r w:rsidRPr="00EE59A3">
      <w:rPr>
        <w:rStyle w:val="PageNumber"/>
        <w:b/>
        <w:bCs/>
        <w:szCs w:val="22"/>
      </w:rPr>
      <w:fldChar w:fldCharType="separate"/>
    </w:r>
    <w:r w:rsidR="0023482A">
      <w:rPr>
        <w:rStyle w:val="PageNumber"/>
        <w:b/>
        <w:bCs/>
        <w:noProof/>
        <w:szCs w:val="22"/>
        <w:lang w:val="en-US"/>
      </w:rPr>
      <w:t>2</w:t>
    </w:r>
    <w:r w:rsidRPr="00EE59A3">
      <w:rPr>
        <w:rStyle w:val="PageNumber"/>
        <w:b/>
        <w:bCs/>
        <w:szCs w:val="22"/>
      </w:rPr>
      <w:fldChar w:fldCharType="end"/>
    </w:r>
    <w:r w:rsidRPr="00EE59A3">
      <w:rPr>
        <w:rStyle w:val="PageNumber"/>
        <w:b/>
        <w:bCs/>
        <w:szCs w:val="22"/>
        <w:lang w:val="en-US"/>
      </w:rPr>
      <w:tab/>
    </w:r>
    <w:r w:rsidRPr="00EE59A3">
      <w:rPr>
        <w:b/>
        <w:bCs/>
        <w:szCs w:val="22"/>
        <w:lang w:val="ru-RU"/>
      </w:rPr>
      <w:t>Рек</w:t>
    </w:r>
    <w:r w:rsidRPr="00EE59A3">
      <w:rPr>
        <w:b/>
        <w:bCs/>
        <w:szCs w:val="22"/>
      </w:rPr>
      <w:t>.</w:t>
    </w:r>
    <w:r w:rsidRPr="00EE59A3">
      <w:rPr>
        <w:b/>
        <w:bCs/>
        <w:szCs w:val="22"/>
        <w:lang w:val="ru-RU"/>
      </w:rPr>
      <w:t xml:space="preserve"> </w:t>
    </w:r>
    <w:r w:rsidRPr="00EE59A3">
      <w:rPr>
        <w:b/>
        <w:bCs/>
        <w:szCs w:val="22"/>
        <w:lang w:val="en-GB"/>
      </w:rPr>
      <w:t xml:space="preserve"> </w:t>
    </w:r>
    <w:r w:rsidRPr="00EE59A3">
      <w:rPr>
        <w:b/>
        <w:bCs/>
        <w:szCs w:val="22"/>
      </w:rPr>
      <w:fldChar w:fldCharType="begin"/>
    </w:r>
    <w:r w:rsidRPr="00EE59A3">
      <w:rPr>
        <w:b/>
        <w:bCs/>
        <w:szCs w:val="22"/>
      </w:rPr>
      <w:instrText>styleref href</w:instrText>
    </w:r>
    <w:r w:rsidRPr="00EE59A3">
      <w:rPr>
        <w:b/>
        <w:bCs/>
        <w:szCs w:val="22"/>
      </w:rPr>
      <w:fldChar w:fldCharType="separate"/>
    </w:r>
    <w:r w:rsidR="0023482A">
      <w:rPr>
        <w:b/>
        <w:bCs/>
        <w:noProof/>
        <w:szCs w:val="22"/>
      </w:rPr>
      <w:t>МСЭ-R  BT.1203-1</w:t>
    </w:r>
    <w:r w:rsidRPr="00EE59A3">
      <w:rP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rsidP="00E12BE7">
    <w:pPr>
      <w:pStyle w:val="Header"/>
      <w:tabs>
        <w:tab w:val="clear" w:pos="4848"/>
        <w:tab w:val="clear" w:pos="9696"/>
        <w:tab w:val="center" w:pos="4820"/>
        <w:tab w:val="right" w:pos="9639"/>
      </w:tabs>
    </w:pPr>
    <w:r>
      <w:tab/>
    </w:r>
    <w:r>
      <w:rPr>
        <w:b/>
        <w:bCs/>
        <w:lang w:val="ru-RU"/>
      </w:rPr>
      <w:t>Рек</w:t>
    </w:r>
    <w:r w:rsidRPr="00E35E95">
      <w:rPr>
        <w:b/>
        <w:bCs/>
      </w:rPr>
      <w:t>.</w:t>
    </w:r>
    <w:r>
      <w:rPr>
        <w:b/>
        <w:bCs/>
      </w:rPr>
      <w:t xml:space="preserve"> </w:t>
    </w:r>
    <w:r>
      <w:rPr>
        <w:b/>
        <w:bCs/>
        <w:lang w:val="ru-RU"/>
      </w:rPr>
      <w:t xml:space="preserve"> МСЭ</w:t>
    </w:r>
    <w:r>
      <w:rPr>
        <w:b/>
        <w:bCs/>
      </w:rPr>
      <w:fldChar w:fldCharType="begin"/>
    </w:r>
    <w:r>
      <w:rPr>
        <w:b/>
        <w:bCs/>
      </w:rPr>
      <w:instrText>styleref href</w:instrText>
    </w:r>
    <w:r>
      <w:rPr>
        <w:b/>
        <w:bCs/>
      </w:rPr>
      <w:fldChar w:fldCharType="separate"/>
    </w:r>
    <w:r w:rsidR="00C171AC">
      <w:rPr>
        <w:b/>
        <w:bCs/>
        <w:noProof/>
      </w:rPr>
      <w:t>МСЭ-R  BT.1203-1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EE59A3" w:rsidRDefault="00CB090F" w:rsidP="00EE59A3">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3482A">
      <w:rPr>
        <w:b/>
        <w:bCs/>
        <w:noProof/>
        <w:szCs w:val="22"/>
        <w:lang w:val="en-US"/>
      </w:rPr>
      <w:t>МСЭ-R  BT.1203-1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3482A">
      <w:rPr>
        <w:rStyle w:val="PageNumber"/>
        <w:b/>
        <w:bCs/>
        <w:noProof/>
        <w:szCs w:val="22"/>
      </w:rPr>
      <w:t>1</w:t>
    </w:r>
    <w:r w:rsidRPr="00553C5F">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pPr>
      <w:pStyle w:val="Header"/>
    </w:pPr>
    <w:r>
      <w:rPr>
        <w:noProof/>
        <w:lang w:val="en-US" w:eastAsia="zh-CN"/>
      </w:rPr>
      <mc:AlternateContent>
        <mc:Choice Requires="wps">
          <w:drawing>
            <wp:anchor distT="0" distB="0" distL="114300" distR="114300" simplePos="0" relativeHeight="251659776" behindDoc="0" locked="1" layoutInCell="1" allowOverlap="1" wp14:anchorId="7DD61EA4" wp14:editId="1A628852">
              <wp:simplePos x="0" y="0"/>
              <wp:positionH relativeFrom="column">
                <wp:posOffset>9361170</wp:posOffset>
              </wp:positionH>
              <wp:positionV relativeFrom="paragraph">
                <wp:posOffset>327660</wp:posOffset>
              </wp:positionV>
              <wp:extent cx="360045" cy="6299835"/>
              <wp:effectExtent l="0" t="381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90F" w:rsidRDefault="00CB090F">
                          <w:pPr>
                            <w:pStyle w:val="Header"/>
                            <w:rPr>
                              <w:b/>
                              <w:bCs/>
                              <w:lang w:val="en-US" w:eastAsia="ja-JP"/>
                            </w:rPr>
                          </w:pPr>
                          <w:r>
                            <w:fldChar w:fldCharType="begin"/>
                          </w:r>
                          <w:r>
                            <w:rPr>
                              <w:lang w:val="en-US" w:eastAsia="ja-JP"/>
                            </w:rPr>
                            <w:instrText>PAGE</w:instrText>
                          </w:r>
                          <w:r>
                            <w:fldChar w:fldCharType="separate"/>
                          </w:r>
                          <w:r w:rsidRPr="00A9511E">
                            <w:rPr>
                              <w:noProof/>
                              <w:lang w:val="en-US"/>
                            </w:rPr>
                            <w:t>7</w:t>
                          </w:r>
                          <w:r>
                            <w:fldChar w:fldCharType="end"/>
                          </w:r>
                          <w:r>
                            <w:rPr>
                              <w:lang w:val="en-US" w:eastAsia="ja-JP"/>
                            </w:rPr>
                            <w:tab/>
                          </w:r>
                          <w:r>
                            <w:fldChar w:fldCharType="begin"/>
                          </w:r>
                          <w:r>
                            <w:rPr>
                              <w:lang w:val="en-US" w:eastAsia="ja-JP"/>
                            </w:rPr>
                            <w:instrText>styleref head_foot</w:instrText>
                          </w:r>
                          <w:r>
                            <w:fldChar w:fldCharType="separate"/>
                          </w:r>
                          <w:r w:rsidR="00C171AC">
                            <w:rPr>
                              <w:b/>
                              <w:bCs/>
                              <w:noProof/>
                              <w:lang w:val="en-US"/>
                            </w:rPr>
                            <w:t>Error! Use the Home tab to apply head_foot to the text that you want to appear here.</w:t>
                          </w:r>
                          <w:r>
                            <w:fldChar w:fldCharType="end"/>
                          </w:r>
                        </w:p>
                        <w:p w:rsidR="00CB090F" w:rsidRDefault="00CB090F">
                          <w:pPr>
                            <w:rPr>
                              <w:lang w:val="en-US" w:eastAsia="ja-JP"/>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37.1pt;margin-top:25.8pt;width:28.35pt;height:49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ZysgIAALk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" filled="f" stroked="f">
              <v:textbox style="layout-flow:vertical">
                <w:txbxContent>
                  <w:p w:rsidR="00CB090F" w:rsidRDefault="00CB090F">
                    <w:pPr>
                      <w:pStyle w:val="Header"/>
                      <w:rPr>
                        <w:b/>
                        <w:bCs/>
                        <w:lang w:val="en-US" w:eastAsia="ja-JP"/>
                      </w:rPr>
                    </w:pPr>
                    <w:r>
                      <w:fldChar w:fldCharType="begin"/>
                    </w:r>
                    <w:r>
                      <w:rPr>
                        <w:lang w:val="en-US" w:eastAsia="ja-JP"/>
                      </w:rPr>
                      <w:instrText>PAGE</w:instrText>
                    </w:r>
                    <w:r>
                      <w:fldChar w:fldCharType="separate"/>
                    </w:r>
                    <w:r w:rsidRPr="00A9511E">
                      <w:rPr>
                        <w:noProof/>
                        <w:lang w:val="en-US"/>
                      </w:rPr>
                      <w:t>7</w:t>
                    </w:r>
                    <w:r>
                      <w:fldChar w:fldCharType="end"/>
                    </w:r>
                    <w:r>
                      <w:rPr>
                        <w:lang w:val="en-US" w:eastAsia="ja-JP"/>
                      </w:rPr>
                      <w:tab/>
                    </w:r>
                    <w:r>
                      <w:fldChar w:fldCharType="begin"/>
                    </w:r>
                    <w:r>
                      <w:rPr>
                        <w:lang w:val="en-US" w:eastAsia="ja-JP"/>
                      </w:rPr>
                      <w:instrText>styleref head_foot</w:instrText>
                    </w:r>
                    <w:r>
                      <w:fldChar w:fldCharType="separate"/>
                    </w:r>
                    <w:r w:rsidR="00C171AC">
                      <w:rPr>
                        <w:b/>
                        <w:bCs/>
                        <w:noProof/>
                        <w:lang w:val="en-US"/>
                      </w:rPr>
                      <w:t>Error! Use the Home tab to apply head_foot to the text that you want to appear here.</w:t>
                    </w:r>
                    <w:r>
                      <w:fldChar w:fldCharType="end"/>
                    </w:r>
                  </w:p>
                  <w:p w:rsidR="00CB090F" w:rsidRDefault="00CB090F">
                    <w:pPr>
                      <w:rPr>
                        <w:lang w:val="en-US" w:eastAsia="ja-JP"/>
                      </w:rPr>
                    </w:pP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Default="00CB090F" w:rsidP="00E12BE7">
    <w:pPr>
      <w:pStyle w:val="Header"/>
      <w:tabs>
        <w:tab w:val="clear" w:pos="4848"/>
        <w:tab w:val="clear" w:pos="9696"/>
        <w:tab w:val="center" w:pos="7088"/>
        <w:tab w:val="right" w:pos="14175"/>
      </w:tabs>
    </w:pPr>
    <w:r>
      <w:tab/>
    </w:r>
    <w:r>
      <w:rPr>
        <w:b/>
        <w:bCs/>
        <w:lang w:val="ru-RU"/>
      </w:rPr>
      <w:t>Рек</w:t>
    </w:r>
    <w:r w:rsidRPr="00E35E95">
      <w:rPr>
        <w:b/>
        <w:bCs/>
      </w:rPr>
      <w:t>.</w:t>
    </w:r>
    <w:r>
      <w:rPr>
        <w:b/>
        <w:bCs/>
      </w:rPr>
      <w:t xml:space="preserve"> </w:t>
    </w:r>
    <w:r>
      <w:rPr>
        <w:b/>
        <w:bCs/>
        <w:lang w:val="ru-RU"/>
      </w:rPr>
      <w:t xml:space="preserve"> </w:t>
    </w:r>
    <w:r>
      <w:rPr>
        <w:b/>
        <w:bCs/>
      </w:rPr>
      <w:fldChar w:fldCharType="begin"/>
    </w:r>
    <w:r>
      <w:rPr>
        <w:b/>
        <w:bCs/>
      </w:rPr>
      <w:instrText>styleref href</w:instrText>
    </w:r>
    <w:r>
      <w:rPr>
        <w:b/>
        <w:bCs/>
      </w:rPr>
      <w:fldChar w:fldCharType="separate"/>
    </w:r>
    <w:r w:rsidR="0023482A">
      <w:rPr>
        <w:b/>
        <w:bCs/>
        <w:noProof/>
      </w:rPr>
      <w:t>МСЭ-R  BT.1203-1</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23482A">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90F" w:rsidRPr="00A65E8F" w:rsidRDefault="00CB090F" w:rsidP="00E12BE7">
    <w:pPr>
      <w:pStyle w:val="Header"/>
      <w:tabs>
        <w:tab w:val="clear" w:pos="4848"/>
        <w:tab w:val="clear" w:pos="9696"/>
        <w:tab w:val="center" w:pos="4820"/>
      </w:tabs>
      <w:jc w:val="left"/>
      <w:rPr>
        <w:b/>
        <w:bCs/>
      </w:rPr>
    </w:pPr>
    <w:r>
      <w:rPr>
        <w:rStyle w:val="PageNumber"/>
        <w:b/>
        <w:bCs/>
      </w:rPr>
      <w:fldChar w:fldCharType="begin"/>
    </w:r>
    <w:r w:rsidRPr="00D63B13">
      <w:rPr>
        <w:rStyle w:val="PageNumber"/>
        <w:b/>
        <w:bCs/>
        <w:lang w:val="en-US"/>
      </w:rPr>
      <w:instrText xml:space="preserve"> PAGE </w:instrText>
    </w:r>
    <w:r>
      <w:rPr>
        <w:rStyle w:val="PageNumber"/>
        <w:b/>
        <w:bCs/>
      </w:rPr>
      <w:fldChar w:fldCharType="separate"/>
    </w:r>
    <w:r w:rsidR="0023482A">
      <w:rPr>
        <w:rStyle w:val="PageNumber"/>
        <w:b/>
        <w:bCs/>
        <w:noProof/>
        <w:lang w:val="en-US"/>
      </w:rPr>
      <w:t>4</w:t>
    </w:r>
    <w:r>
      <w:rPr>
        <w:rStyle w:val="PageNumber"/>
        <w:b/>
        <w:bCs/>
      </w:rPr>
      <w:fldChar w:fldCharType="end"/>
    </w:r>
    <w:r w:rsidRPr="00D63B13">
      <w:rPr>
        <w:rStyle w:val="PageNumber"/>
        <w:b/>
        <w:bCs/>
        <w:lang w:val="en-US"/>
      </w:rPr>
      <w:tab/>
    </w:r>
    <w:r>
      <w:rPr>
        <w:b/>
        <w:bCs/>
        <w:lang w:val="ru-RU"/>
      </w:rPr>
      <w:t>Рек</w:t>
    </w:r>
    <w:r w:rsidRPr="00E35E95">
      <w:rPr>
        <w:b/>
        <w:bCs/>
      </w:rPr>
      <w:t>.</w:t>
    </w:r>
    <w:r>
      <w:rPr>
        <w:b/>
        <w:bCs/>
        <w:lang w:val="ru-RU"/>
      </w:rPr>
      <w:t xml:space="preserve"> </w:t>
    </w:r>
    <w:r>
      <w:rPr>
        <w:b/>
        <w:bCs/>
        <w:lang w:val="en-GB"/>
      </w:rPr>
      <w:t xml:space="preserve"> </w:t>
    </w:r>
    <w:r>
      <w:rPr>
        <w:b/>
        <w:bCs/>
      </w:rPr>
      <w:fldChar w:fldCharType="begin"/>
    </w:r>
    <w:r>
      <w:rPr>
        <w:b/>
        <w:bCs/>
      </w:rPr>
      <w:instrText>styleref href</w:instrText>
    </w:r>
    <w:r>
      <w:rPr>
        <w:b/>
        <w:bCs/>
      </w:rPr>
      <w:fldChar w:fldCharType="separate"/>
    </w:r>
    <w:r w:rsidR="0023482A">
      <w:rPr>
        <w:b/>
        <w:bCs/>
        <w:noProof/>
      </w:rPr>
      <w:t>МСЭ-R  BT.1203-1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40567E"/>
    <w:lvl w:ilvl="0">
      <w:start w:val="1"/>
      <w:numFmt w:val="decimal"/>
      <w:lvlText w:val="%1."/>
      <w:lvlJc w:val="left"/>
      <w:pPr>
        <w:tabs>
          <w:tab w:val="num" w:pos="1492"/>
        </w:tabs>
        <w:ind w:left="1492" w:hanging="360"/>
      </w:pPr>
    </w:lvl>
  </w:abstractNum>
  <w:abstractNum w:abstractNumId="1">
    <w:nsid w:val="FFFFFF7D"/>
    <w:multiLevelType w:val="singleLevel"/>
    <w:tmpl w:val="0A2C8060"/>
    <w:lvl w:ilvl="0">
      <w:start w:val="1"/>
      <w:numFmt w:val="decimal"/>
      <w:lvlText w:val="%1."/>
      <w:lvlJc w:val="left"/>
      <w:pPr>
        <w:tabs>
          <w:tab w:val="num" w:pos="1209"/>
        </w:tabs>
        <w:ind w:left="1209" w:hanging="360"/>
      </w:pPr>
    </w:lvl>
  </w:abstractNum>
  <w:abstractNum w:abstractNumId="2">
    <w:nsid w:val="FFFFFF7E"/>
    <w:multiLevelType w:val="singleLevel"/>
    <w:tmpl w:val="EDF44028"/>
    <w:lvl w:ilvl="0">
      <w:start w:val="1"/>
      <w:numFmt w:val="decimal"/>
      <w:lvlText w:val="%1."/>
      <w:lvlJc w:val="left"/>
      <w:pPr>
        <w:tabs>
          <w:tab w:val="num" w:pos="926"/>
        </w:tabs>
        <w:ind w:left="926" w:hanging="360"/>
      </w:pPr>
    </w:lvl>
  </w:abstractNum>
  <w:abstractNum w:abstractNumId="3">
    <w:nsid w:val="FFFFFF7F"/>
    <w:multiLevelType w:val="singleLevel"/>
    <w:tmpl w:val="AE3828E2"/>
    <w:lvl w:ilvl="0">
      <w:start w:val="1"/>
      <w:numFmt w:val="decimal"/>
      <w:lvlText w:val="%1."/>
      <w:lvlJc w:val="left"/>
      <w:pPr>
        <w:tabs>
          <w:tab w:val="num" w:pos="643"/>
        </w:tabs>
        <w:ind w:left="643" w:hanging="360"/>
      </w:pPr>
    </w:lvl>
  </w:abstractNum>
  <w:abstractNum w:abstractNumId="4">
    <w:nsid w:val="FFFFFF80"/>
    <w:multiLevelType w:val="singleLevel"/>
    <w:tmpl w:val="5F1298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CE49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3DA42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64A3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73AD780"/>
    <w:lvl w:ilvl="0">
      <w:start w:val="1"/>
      <w:numFmt w:val="decimal"/>
      <w:lvlText w:val="%1."/>
      <w:lvlJc w:val="left"/>
      <w:pPr>
        <w:tabs>
          <w:tab w:val="num" w:pos="360"/>
        </w:tabs>
        <w:ind w:left="360" w:hanging="360"/>
      </w:pPr>
    </w:lvl>
  </w:abstractNum>
  <w:abstractNum w:abstractNumId="9">
    <w:nsid w:val="FFFFFF89"/>
    <w:multiLevelType w:val="singleLevel"/>
    <w:tmpl w:val="858E261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004E"/>
    <w:rsid w:val="00062068"/>
    <w:rsid w:val="00067863"/>
    <w:rsid w:val="00072484"/>
    <w:rsid w:val="00096612"/>
    <w:rsid w:val="000A5134"/>
    <w:rsid w:val="000B7683"/>
    <w:rsid w:val="000D0677"/>
    <w:rsid w:val="000E6A6E"/>
    <w:rsid w:val="00102934"/>
    <w:rsid w:val="00111D08"/>
    <w:rsid w:val="00127730"/>
    <w:rsid w:val="00131900"/>
    <w:rsid w:val="00147110"/>
    <w:rsid w:val="001511A6"/>
    <w:rsid w:val="00197B47"/>
    <w:rsid w:val="001B0C18"/>
    <w:rsid w:val="001D407F"/>
    <w:rsid w:val="001F4370"/>
    <w:rsid w:val="002058CE"/>
    <w:rsid w:val="00207A2A"/>
    <w:rsid w:val="002165F1"/>
    <w:rsid w:val="0023482A"/>
    <w:rsid w:val="00276D21"/>
    <w:rsid w:val="00296D7F"/>
    <w:rsid w:val="002B3CF6"/>
    <w:rsid w:val="002C768A"/>
    <w:rsid w:val="002D76C4"/>
    <w:rsid w:val="002E33B9"/>
    <w:rsid w:val="002F5199"/>
    <w:rsid w:val="00305A41"/>
    <w:rsid w:val="00306EA5"/>
    <w:rsid w:val="00356B5D"/>
    <w:rsid w:val="003646F2"/>
    <w:rsid w:val="003C22E4"/>
    <w:rsid w:val="003C38BA"/>
    <w:rsid w:val="00420DFD"/>
    <w:rsid w:val="00424855"/>
    <w:rsid w:val="00437A76"/>
    <w:rsid w:val="00470E28"/>
    <w:rsid w:val="00483F68"/>
    <w:rsid w:val="004929CC"/>
    <w:rsid w:val="004934C5"/>
    <w:rsid w:val="00493EFC"/>
    <w:rsid w:val="00556548"/>
    <w:rsid w:val="00571788"/>
    <w:rsid w:val="00584913"/>
    <w:rsid w:val="00586EF8"/>
    <w:rsid w:val="005A127F"/>
    <w:rsid w:val="005B49AB"/>
    <w:rsid w:val="005B50E7"/>
    <w:rsid w:val="005C23DD"/>
    <w:rsid w:val="005E7B4F"/>
    <w:rsid w:val="00601882"/>
    <w:rsid w:val="00607D68"/>
    <w:rsid w:val="006114CA"/>
    <w:rsid w:val="00613212"/>
    <w:rsid w:val="006149B1"/>
    <w:rsid w:val="00663DF1"/>
    <w:rsid w:val="00680D2B"/>
    <w:rsid w:val="00681B32"/>
    <w:rsid w:val="006A6C7D"/>
    <w:rsid w:val="006B1D2B"/>
    <w:rsid w:val="006D29CC"/>
    <w:rsid w:val="006E1131"/>
    <w:rsid w:val="006E2037"/>
    <w:rsid w:val="006E6199"/>
    <w:rsid w:val="00704A99"/>
    <w:rsid w:val="00712870"/>
    <w:rsid w:val="0072067D"/>
    <w:rsid w:val="00743D85"/>
    <w:rsid w:val="00753CF4"/>
    <w:rsid w:val="00753EFB"/>
    <w:rsid w:val="007565CC"/>
    <w:rsid w:val="00763B9A"/>
    <w:rsid w:val="00772E8D"/>
    <w:rsid w:val="007A6AA8"/>
    <w:rsid w:val="007E781E"/>
    <w:rsid w:val="008310C9"/>
    <w:rsid w:val="00853CC5"/>
    <w:rsid w:val="00860BEE"/>
    <w:rsid w:val="00866CD6"/>
    <w:rsid w:val="00870848"/>
    <w:rsid w:val="008756DB"/>
    <w:rsid w:val="008C7848"/>
    <w:rsid w:val="008D3516"/>
    <w:rsid w:val="00906589"/>
    <w:rsid w:val="00906AD6"/>
    <w:rsid w:val="00917AF2"/>
    <w:rsid w:val="0092418A"/>
    <w:rsid w:val="009325C7"/>
    <w:rsid w:val="00934ED7"/>
    <w:rsid w:val="009543C3"/>
    <w:rsid w:val="00960E64"/>
    <w:rsid w:val="00966E1B"/>
    <w:rsid w:val="009947C0"/>
    <w:rsid w:val="009E3058"/>
    <w:rsid w:val="009F2D2C"/>
    <w:rsid w:val="00A25DEC"/>
    <w:rsid w:val="00A31928"/>
    <w:rsid w:val="00A62A14"/>
    <w:rsid w:val="00A6617B"/>
    <w:rsid w:val="00A71FE5"/>
    <w:rsid w:val="00A971A1"/>
    <w:rsid w:val="00AA3AD8"/>
    <w:rsid w:val="00AB0DC8"/>
    <w:rsid w:val="00AD4ACC"/>
    <w:rsid w:val="00AF302B"/>
    <w:rsid w:val="00B033C8"/>
    <w:rsid w:val="00B15993"/>
    <w:rsid w:val="00B33425"/>
    <w:rsid w:val="00B33CC9"/>
    <w:rsid w:val="00B44E24"/>
    <w:rsid w:val="00B54ECC"/>
    <w:rsid w:val="00B6224A"/>
    <w:rsid w:val="00B714F3"/>
    <w:rsid w:val="00B87B6B"/>
    <w:rsid w:val="00BB283C"/>
    <w:rsid w:val="00BC5D77"/>
    <w:rsid w:val="00BF0366"/>
    <w:rsid w:val="00BF310D"/>
    <w:rsid w:val="00BF487A"/>
    <w:rsid w:val="00C171AC"/>
    <w:rsid w:val="00C22153"/>
    <w:rsid w:val="00C340A0"/>
    <w:rsid w:val="00C46BD9"/>
    <w:rsid w:val="00C55258"/>
    <w:rsid w:val="00C66DB4"/>
    <w:rsid w:val="00C73560"/>
    <w:rsid w:val="00CB090F"/>
    <w:rsid w:val="00CB0F14"/>
    <w:rsid w:val="00CB70D8"/>
    <w:rsid w:val="00CD647D"/>
    <w:rsid w:val="00CD659B"/>
    <w:rsid w:val="00CE0A43"/>
    <w:rsid w:val="00D0507C"/>
    <w:rsid w:val="00D54BEC"/>
    <w:rsid w:val="00D63B74"/>
    <w:rsid w:val="00D73290"/>
    <w:rsid w:val="00D77402"/>
    <w:rsid w:val="00D83556"/>
    <w:rsid w:val="00DA7197"/>
    <w:rsid w:val="00DD7920"/>
    <w:rsid w:val="00DF4176"/>
    <w:rsid w:val="00E02D5D"/>
    <w:rsid w:val="00E065AD"/>
    <w:rsid w:val="00E12BE7"/>
    <w:rsid w:val="00E14572"/>
    <w:rsid w:val="00E17240"/>
    <w:rsid w:val="00E74595"/>
    <w:rsid w:val="00E9076C"/>
    <w:rsid w:val="00EB7C57"/>
    <w:rsid w:val="00EC4809"/>
    <w:rsid w:val="00ED2695"/>
    <w:rsid w:val="00EE1657"/>
    <w:rsid w:val="00EE59A3"/>
    <w:rsid w:val="00F074C2"/>
    <w:rsid w:val="00F30C9B"/>
    <w:rsid w:val="00F354B1"/>
    <w:rsid w:val="00F52451"/>
    <w:rsid w:val="00F66CD3"/>
    <w:rsid w:val="00F76900"/>
    <w:rsid w:val="00FA5A91"/>
    <w:rsid w:val="00FB0E4E"/>
    <w:rsid w:val="00FD0AD0"/>
    <w:rsid w:val="00FD0AF4"/>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2BE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9A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866CD6"/>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E02D5D"/>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E12BE7"/>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link w:val="TableheadChar"/>
    <w:rsid w:val="00E02D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D64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lang w:val="ru-RU"/>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E02D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uiPriority w:val="99"/>
    <w:semiHidden/>
    <w:rsid w:val="0005004E"/>
    <w:rPr>
      <w:position w:val="6"/>
      <w:sz w:val="16"/>
    </w:rPr>
  </w:style>
  <w:style w:type="paragraph" w:styleId="FootnoteText">
    <w:name w:val="footnote text"/>
    <w:basedOn w:val="Normal"/>
    <w:link w:val="FootnoteTextChar"/>
    <w:uiPriority w:val="99"/>
    <w:semiHidden/>
    <w:rsid w:val="00E12BE7"/>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E02D5D"/>
    <w:pPr>
      <w:keepNext/>
      <w:spacing w:before="0" w:after="120"/>
      <w:jc w:val="center"/>
    </w:pPr>
    <w:rPr>
      <w:b/>
      <w:sz w:val="20"/>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basedOn w:val="DefaultParagraphFont"/>
    <w:link w:val="Header"/>
    <w:uiPriority w:val="99"/>
    <w:rsid w:val="00EE59A3"/>
    <w:rPr>
      <w:sz w:val="22"/>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paragraph" w:customStyle="1" w:styleId="TableText0">
    <w:name w:val="Table_Text"/>
    <w:basedOn w:val="Normal"/>
    <w:rsid w:val="000A5134"/>
    <w:pPr>
      <w:keepNext/>
      <w:overflowPunct/>
      <w:autoSpaceDE/>
      <w:autoSpaceDN/>
      <w:adjustRightInd/>
      <w:spacing w:before="100" w:after="100" w:line="190" w:lineRule="exact"/>
      <w:textAlignment w:val="auto"/>
    </w:pPr>
    <w:rPr>
      <w:rFonts w:eastAsia="MS Mincho"/>
      <w:sz w:val="18"/>
      <w:szCs w:val="18"/>
      <w:lang w:val="en-GB" w:eastAsia="zh-CN"/>
    </w:rPr>
  </w:style>
  <w:style w:type="paragraph" w:customStyle="1" w:styleId="TableLegend0">
    <w:name w:val="Table_Legend"/>
    <w:basedOn w:val="Normal"/>
    <w:next w:val="Normal"/>
    <w:link w:val="TableLegendChar"/>
    <w:rsid w:val="000A5134"/>
    <w:pPr>
      <w:keepNext/>
      <w:spacing w:before="86" w:line="199" w:lineRule="exact"/>
      <w:ind w:left="-85" w:right="-85"/>
    </w:pPr>
    <w:rPr>
      <w:rFonts w:eastAsia="MS Mincho"/>
      <w:sz w:val="18"/>
      <w:szCs w:val="18"/>
      <w:lang w:val="en-GB" w:eastAsia="zh-CN"/>
    </w:rPr>
  </w:style>
  <w:style w:type="character" w:customStyle="1" w:styleId="FootnoteTextChar">
    <w:name w:val="Footnote Text Char"/>
    <w:basedOn w:val="DefaultParagraphFont"/>
    <w:link w:val="FootnoteText"/>
    <w:uiPriority w:val="99"/>
    <w:semiHidden/>
    <w:rsid w:val="00E12BE7"/>
    <w:rPr>
      <w:lang w:val="fr-FR" w:eastAsia="en-US"/>
    </w:rPr>
  </w:style>
  <w:style w:type="paragraph" w:customStyle="1" w:styleId="StyleRecref14ptBold">
    <w:name w:val="Style Rec_ref + 14 pt Bold"/>
    <w:basedOn w:val="Recref"/>
    <w:rsid w:val="000A5134"/>
    <w:rPr>
      <w:b/>
      <w:bCs/>
      <w:sz w:val="20"/>
      <w:szCs w:val="28"/>
    </w:rPr>
  </w:style>
  <w:style w:type="paragraph" w:customStyle="1" w:styleId="StyleTableheadNotLatinBold">
    <w:name w:val="Style Table_head + Not (Latin) Bold"/>
    <w:basedOn w:val="Tablehead"/>
    <w:link w:val="StyleTableheadNotLatinBoldChar"/>
    <w:rsid w:val="000A5134"/>
    <w:rPr>
      <w:b w:val="0"/>
    </w:rPr>
  </w:style>
  <w:style w:type="character" w:customStyle="1" w:styleId="TableheadChar">
    <w:name w:val="Table_head Char"/>
    <w:basedOn w:val="DefaultParagraphFont"/>
    <w:link w:val="Tablehead"/>
    <w:rsid w:val="00E02D5D"/>
    <w:rPr>
      <w:b/>
      <w:lang w:val="fr-FR" w:eastAsia="en-US"/>
    </w:rPr>
  </w:style>
  <w:style w:type="character" w:customStyle="1" w:styleId="StyleTableheadNotLatinBoldChar">
    <w:name w:val="Style Table_head + Not (Latin) Bold Char"/>
    <w:basedOn w:val="TableheadChar"/>
    <w:link w:val="StyleTableheadNotLatinBold"/>
    <w:rsid w:val="000A5134"/>
    <w:rPr>
      <w:b w:val="0"/>
      <w:sz w:val="22"/>
      <w:lang w:val="fr-FR" w:eastAsia="en-US"/>
    </w:rPr>
  </w:style>
  <w:style w:type="character" w:customStyle="1" w:styleId="TableLegendChar">
    <w:name w:val="Table_Legend Char"/>
    <w:basedOn w:val="DefaultParagraphFont"/>
    <w:link w:val="TableLegend0"/>
    <w:rsid w:val="000A5134"/>
    <w:rPr>
      <w:rFonts w:eastAsia="MS Mincho"/>
      <w:sz w:val="18"/>
      <w:szCs w:val="18"/>
      <w:lang w:val="en-GB"/>
    </w:rPr>
  </w:style>
  <w:style w:type="paragraph" w:styleId="EndnoteText">
    <w:name w:val="endnote text"/>
    <w:basedOn w:val="Normal"/>
    <w:link w:val="EndnoteTextChar"/>
    <w:rsid w:val="000A5134"/>
    <w:pPr>
      <w:tabs>
        <w:tab w:val="clear" w:pos="794"/>
        <w:tab w:val="left" w:pos="851"/>
      </w:tabs>
      <w:spacing w:before="0"/>
      <w:ind w:left="284" w:hanging="284"/>
    </w:pPr>
    <w:rPr>
      <w:sz w:val="20"/>
    </w:rPr>
  </w:style>
  <w:style w:type="character" w:customStyle="1" w:styleId="EndnoteTextChar">
    <w:name w:val="Endnote Text Char"/>
    <w:basedOn w:val="DefaultParagraphFont"/>
    <w:link w:val="EndnoteText"/>
    <w:rsid w:val="000A5134"/>
    <w:rPr>
      <w:lang w:val="fr-FR" w:eastAsia="en-US"/>
    </w:rPr>
  </w:style>
  <w:style w:type="character" w:styleId="EndnoteReference">
    <w:name w:val="endnote reference"/>
    <w:basedOn w:val="DefaultParagraphFont"/>
    <w:rsid w:val="000A51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2BE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9A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Normal"/>
    <w:next w:val="Normalaftertitle"/>
    <w:rsid w:val="00866CD6"/>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E02D5D"/>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6206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6206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E12BE7"/>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link w:val="TableheadChar"/>
    <w:rsid w:val="00E02D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D64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lang w:val="ru-RU"/>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E02D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uiPriority w:val="99"/>
    <w:semiHidden/>
    <w:rsid w:val="0005004E"/>
    <w:rPr>
      <w:position w:val="6"/>
      <w:sz w:val="16"/>
    </w:rPr>
  </w:style>
  <w:style w:type="paragraph" w:styleId="FootnoteText">
    <w:name w:val="footnote text"/>
    <w:basedOn w:val="Normal"/>
    <w:link w:val="FootnoteTextChar"/>
    <w:uiPriority w:val="99"/>
    <w:semiHidden/>
    <w:rsid w:val="00E12BE7"/>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5A12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E02D5D"/>
    <w:pPr>
      <w:keepNext/>
      <w:spacing w:before="0" w:after="120"/>
      <w:jc w:val="center"/>
    </w:pPr>
    <w:rPr>
      <w:b/>
      <w:sz w:val="20"/>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basedOn w:val="DefaultParagraphFont"/>
    <w:link w:val="Header"/>
    <w:uiPriority w:val="99"/>
    <w:rsid w:val="00EE59A3"/>
    <w:rPr>
      <w:sz w:val="22"/>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paragraph" w:customStyle="1" w:styleId="TableText0">
    <w:name w:val="Table_Text"/>
    <w:basedOn w:val="Normal"/>
    <w:rsid w:val="000A5134"/>
    <w:pPr>
      <w:keepNext/>
      <w:overflowPunct/>
      <w:autoSpaceDE/>
      <w:autoSpaceDN/>
      <w:adjustRightInd/>
      <w:spacing w:before="100" w:after="100" w:line="190" w:lineRule="exact"/>
      <w:textAlignment w:val="auto"/>
    </w:pPr>
    <w:rPr>
      <w:rFonts w:eastAsia="MS Mincho"/>
      <w:sz w:val="18"/>
      <w:szCs w:val="18"/>
      <w:lang w:val="en-GB" w:eastAsia="zh-CN"/>
    </w:rPr>
  </w:style>
  <w:style w:type="paragraph" w:customStyle="1" w:styleId="TableLegend0">
    <w:name w:val="Table_Legend"/>
    <w:basedOn w:val="Normal"/>
    <w:next w:val="Normal"/>
    <w:link w:val="TableLegendChar"/>
    <w:rsid w:val="000A5134"/>
    <w:pPr>
      <w:keepNext/>
      <w:spacing w:before="86" w:line="199" w:lineRule="exact"/>
      <w:ind w:left="-85" w:right="-85"/>
    </w:pPr>
    <w:rPr>
      <w:rFonts w:eastAsia="MS Mincho"/>
      <w:sz w:val="18"/>
      <w:szCs w:val="18"/>
      <w:lang w:val="en-GB" w:eastAsia="zh-CN"/>
    </w:rPr>
  </w:style>
  <w:style w:type="character" w:customStyle="1" w:styleId="FootnoteTextChar">
    <w:name w:val="Footnote Text Char"/>
    <w:basedOn w:val="DefaultParagraphFont"/>
    <w:link w:val="FootnoteText"/>
    <w:uiPriority w:val="99"/>
    <w:semiHidden/>
    <w:rsid w:val="00E12BE7"/>
    <w:rPr>
      <w:lang w:val="fr-FR" w:eastAsia="en-US"/>
    </w:rPr>
  </w:style>
  <w:style w:type="paragraph" w:customStyle="1" w:styleId="StyleRecref14ptBold">
    <w:name w:val="Style Rec_ref + 14 pt Bold"/>
    <w:basedOn w:val="Recref"/>
    <w:rsid w:val="000A5134"/>
    <w:rPr>
      <w:b/>
      <w:bCs/>
      <w:sz w:val="20"/>
      <w:szCs w:val="28"/>
    </w:rPr>
  </w:style>
  <w:style w:type="paragraph" w:customStyle="1" w:styleId="StyleTableheadNotLatinBold">
    <w:name w:val="Style Table_head + Not (Latin) Bold"/>
    <w:basedOn w:val="Tablehead"/>
    <w:link w:val="StyleTableheadNotLatinBoldChar"/>
    <w:rsid w:val="000A5134"/>
    <w:rPr>
      <w:b w:val="0"/>
    </w:rPr>
  </w:style>
  <w:style w:type="character" w:customStyle="1" w:styleId="TableheadChar">
    <w:name w:val="Table_head Char"/>
    <w:basedOn w:val="DefaultParagraphFont"/>
    <w:link w:val="Tablehead"/>
    <w:rsid w:val="00E02D5D"/>
    <w:rPr>
      <w:b/>
      <w:lang w:val="fr-FR" w:eastAsia="en-US"/>
    </w:rPr>
  </w:style>
  <w:style w:type="character" w:customStyle="1" w:styleId="StyleTableheadNotLatinBoldChar">
    <w:name w:val="Style Table_head + Not (Latin) Bold Char"/>
    <w:basedOn w:val="TableheadChar"/>
    <w:link w:val="StyleTableheadNotLatinBold"/>
    <w:rsid w:val="000A5134"/>
    <w:rPr>
      <w:b w:val="0"/>
      <w:sz w:val="22"/>
      <w:lang w:val="fr-FR" w:eastAsia="en-US"/>
    </w:rPr>
  </w:style>
  <w:style w:type="character" w:customStyle="1" w:styleId="TableLegendChar">
    <w:name w:val="Table_Legend Char"/>
    <w:basedOn w:val="DefaultParagraphFont"/>
    <w:link w:val="TableLegend0"/>
    <w:rsid w:val="000A5134"/>
    <w:rPr>
      <w:rFonts w:eastAsia="MS Mincho"/>
      <w:sz w:val="18"/>
      <w:szCs w:val="18"/>
      <w:lang w:val="en-GB"/>
    </w:rPr>
  </w:style>
  <w:style w:type="paragraph" w:styleId="EndnoteText">
    <w:name w:val="endnote text"/>
    <w:basedOn w:val="Normal"/>
    <w:link w:val="EndnoteTextChar"/>
    <w:rsid w:val="000A5134"/>
    <w:pPr>
      <w:tabs>
        <w:tab w:val="clear" w:pos="794"/>
        <w:tab w:val="left" w:pos="851"/>
      </w:tabs>
      <w:spacing w:before="0"/>
      <w:ind w:left="284" w:hanging="284"/>
    </w:pPr>
    <w:rPr>
      <w:sz w:val="20"/>
    </w:rPr>
  </w:style>
  <w:style w:type="character" w:customStyle="1" w:styleId="EndnoteTextChar">
    <w:name w:val="Endnote Text Char"/>
    <w:basedOn w:val="DefaultParagraphFont"/>
    <w:link w:val="EndnoteText"/>
    <w:rsid w:val="000A5134"/>
    <w:rPr>
      <w:lang w:val="fr-FR" w:eastAsia="en-US"/>
    </w:rPr>
  </w:style>
  <w:style w:type="character" w:styleId="EndnoteReference">
    <w:name w:val="endnote reference"/>
    <w:basedOn w:val="DefaultParagraphFont"/>
    <w:rsid w:val="000A51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8FA52-E409-472A-81DF-8CC87ADB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87</TotalTime>
  <Pages>10</Pages>
  <Words>2102</Words>
  <Characters>13905</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Manager/>
  <Company>ITU</Company>
  <LinksUpToDate>false</LinksUpToDate>
  <CharactersWithSpaces>15976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BT.1870 - Кодирование видеосигналов, используемых при цифровой телевизионной радиовещательной передаче</dc:title>
  <dc:subject>BT Series = Broadcasting service (television)</dc:subject>
  <dc:creator>ITU Radiocommunication Bureau (BR)</dc:creator>
  <cp:keywords>BT,1870</cp:keywords>
  <dc:description>Valerian, 12.08.2010, YV-106287</dc:description>
  <cp:lastModifiedBy>berdyeva</cp:lastModifiedBy>
  <cp:revision>29</cp:revision>
  <cp:lastPrinted>2010-08-10T15:11:00Z</cp:lastPrinted>
  <dcterms:created xsi:type="dcterms:W3CDTF">2011-03-08T14:17:00Z</dcterms:created>
  <dcterms:modified xsi:type="dcterms:W3CDTF">2011-03-08T16:21:00Z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