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12EE" w:rsidRPr="00CD6125" w:rsidRDefault="00EC12EE">
      <w:pPr>
        <w:rPr>
          <w:lang w:val="fr-CH"/>
        </w:rPr>
      </w:pPr>
      <w:bookmarkStart w:id="0" w:name="Doc_title"/>
    </w:p>
    <w:p w:rsidR="00EC12EE" w:rsidRPr="00CD6125" w:rsidRDefault="00EC12EE">
      <w:pPr>
        <w:rPr>
          <w:lang w:val="fr-CH"/>
        </w:rPr>
      </w:pPr>
    </w:p>
    <w:p w:rsidR="00EC12EE" w:rsidRPr="00CD6125" w:rsidRDefault="00EC12EE">
      <w:pPr>
        <w:rPr>
          <w:lang w:val="fr-CH"/>
        </w:rPr>
      </w:pPr>
    </w:p>
    <w:p w:rsidR="00EC12EE" w:rsidRPr="00CD6125" w:rsidRDefault="00EC12EE">
      <w:pPr>
        <w:rPr>
          <w:lang w:val="fr-CH"/>
        </w:rPr>
      </w:pPr>
    </w:p>
    <w:p w:rsidR="00EC12EE" w:rsidRPr="00CD6125" w:rsidRDefault="00EC12EE">
      <w:pPr>
        <w:rPr>
          <w:lang w:val="fr-CH"/>
        </w:rPr>
      </w:pPr>
    </w:p>
    <w:p w:rsidR="00EC12EE" w:rsidRPr="00CD6125" w:rsidRDefault="00EC12EE">
      <w:pPr>
        <w:rPr>
          <w:lang w:val="fr-CH"/>
        </w:rPr>
      </w:pPr>
    </w:p>
    <w:p w:rsidR="00EC12EE" w:rsidRPr="00CD6125" w:rsidRDefault="00EC12EE">
      <w:pPr>
        <w:rPr>
          <w:lang w:val="fr-CH"/>
        </w:rPr>
      </w:pPr>
    </w:p>
    <w:p w:rsidR="00EC12EE" w:rsidRPr="00CD6125" w:rsidRDefault="00EC12EE">
      <w:pPr>
        <w:rPr>
          <w:lang w:val="fr-CH"/>
        </w:rPr>
      </w:pPr>
    </w:p>
    <w:p w:rsidR="00EC12EE" w:rsidRPr="00CD6125" w:rsidRDefault="00EC12EE">
      <w:pPr>
        <w:rPr>
          <w:lang w:val="fr-CH"/>
        </w:rPr>
      </w:pPr>
    </w:p>
    <w:p w:rsidR="00EC12EE" w:rsidRPr="00CD6125" w:rsidRDefault="00EC12EE">
      <w:pPr>
        <w:rPr>
          <w:lang w:val="fr-CH"/>
        </w:rPr>
      </w:pPr>
    </w:p>
    <w:p w:rsidR="00EC12EE" w:rsidRPr="00CD6125" w:rsidRDefault="00EC12EE">
      <w:pPr>
        <w:rPr>
          <w:lang w:val="fr-CH"/>
        </w:rPr>
      </w:pPr>
    </w:p>
    <w:tbl>
      <w:tblPr>
        <w:tblW w:w="10089" w:type="dxa"/>
        <w:tblLook w:val="01E0" w:firstRow="1" w:lastRow="1" w:firstColumn="1" w:lastColumn="1" w:noHBand="0" w:noVBand="0"/>
      </w:tblPr>
      <w:tblGrid>
        <w:gridCol w:w="10089"/>
      </w:tblGrid>
      <w:tr w:rsidR="00EC12EE" w:rsidRPr="00CD6125">
        <w:tc>
          <w:tcPr>
            <w:tcW w:w="10089" w:type="dxa"/>
          </w:tcPr>
          <w:p w:rsidR="00EC12EE" w:rsidRPr="00CD6125" w:rsidRDefault="00EC12EE" w:rsidP="00A57A72">
            <w:pPr>
              <w:spacing w:before="380" w:line="280" w:lineRule="exact"/>
              <w:jc w:val="right"/>
              <w:rPr>
                <w:rFonts w:ascii="Tahoma" w:hAnsi="Tahoma" w:cs="Tahoma"/>
                <w:b/>
                <w:bCs/>
                <w:iCs/>
                <w:color w:val="243285"/>
                <w:sz w:val="32"/>
                <w:szCs w:val="32"/>
                <w:lang w:val="fr-CH"/>
              </w:rPr>
            </w:pPr>
          </w:p>
          <w:p w:rsidR="00EC12EE" w:rsidRPr="00CD6125" w:rsidRDefault="00EC12EE" w:rsidP="00A57A72">
            <w:pPr>
              <w:spacing w:before="380" w:line="280" w:lineRule="exact"/>
              <w:jc w:val="right"/>
              <w:rPr>
                <w:rFonts w:ascii="Tahoma" w:hAnsi="Tahoma" w:cs="Tahoma"/>
                <w:b/>
                <w:bCs/>
                <w:iCs/>
                <w:color w:val="243285"/>
                <w:sz w:val="36"/>
                <w:szCs w:val="36"/>
                <w:lang w:val="fr-CH"/>
              </w:rPr>
            </w:pPr>
            <w:r w:rsidRPr="00CD6125">
              <w:rPr>
                <w:rFonts w:ascii="Tahoma" w:hAnsi="Tahoma" w:cs="Tahoma"/>
                <w:b/>
                <w:bCs/>
                <w:iCs/>
                <w:color w:val="243285"/>
                <w:sz w:val="36"/>
                <w:szCs w:val="36"/>
                <w:lang w:val="fr-CH"/>
              </w:rPr>
              <w:t>Recommandation  UIT-R  BT.</w:t>
            </w:r>
            <w:r w:rsidR="00A57A72" w:rsidRPr="00CD6125">
              <w:rPr>
                <w:rFonts w:ascii="Tahoma" w:hAnsi="Tahoma" w:cs="Tahoma"/>
                <w:b/>
                <w:bCs/>
                <w:iCs/>
                <w:color w:val="243285"/>
                <w:sz w:val="36"/>
                <w:szCs w:val="36"/>
                <w:lang w:val="fr-CH"/>
              </w:rPr>
              <w:t>1203-1</w:t>
            </w:r>
          </w:p>
          <w:p w:rsidR="00EC12EE" w:rsidRPr="00CD6125" w:rsidRDefault="00EC12EE" w:rsidP="00A57A72">
            <w:pPr>
              <w:spacing w:before="80" w:line="280" w:lineRule="exact"/>
              <w:jc w:val="right"/>
              <w:rPr>
                <w:rFonts w:ascii="Tahoma" w:hAnsi="Tahoma" w:cs="Tahoma"/>
                <w:b/>
                <w:bCs/>
                <w:iCs/>
                <w:color w:val="243285"/>
                <w:szCs w:val="24"/>
                <w:lang w:val="fr-CH"/>
              </w:rPr>
            </w:pPr>
            <w:r w:rsidRPr="00CD6125">
              <w:rPr>
                <w:rFonts w:ascii="Tahoma" w:hAnsi="Tahoma" w:cs="Tahoma"/>
                <w:b/>
                <w:bCs/>
                <w:iCs/>
                <w:color w:val="243285"/>
                <w:szCs w:val="24"/>
                <w:lang w:val="fr-CH"/>
              </w:rPr>
              <w:t>(0</w:t>
            </w:r>
            <w:r w:rsidR="00A57A72" w:rsidRPr="00CD6125">
              <w:rPr>
                <w:rFonts w:ascii="Tahoma" w:hAnsi="Tahoma" w:cs="Tahoma"/>
                <w:b/>
                <w:bCs/>
                <w:iCs/>
                <w:color w:val="243285"/>
                <w:szCs w:val="24"/>
                <w:lang w:val="fr-CH"/>
              </w:rPr>
              <w:t>1</w:t>
            </w:r>
            <w:r w:rsidRPr="00CD6125">
              <w:rPr>
                <w:rFonts w:ascii="Tahoma" w:hAnsi="Tahoma" w:cs="Tahoma"/>
                <w:b/>
                <w:bCs/>
                <w:iCs/>
                <w:color w:val="243285"/>
                <w:szCs w:val="24"/>
                <w:lang w:val="fr-CH"/>
              </w:rPr>
              <w:t>/</w:t>
            </w:r>
            <w:r w:rsidR="00A57A72" w:rsidRPr="00CD6125">
              <w:rPr>
                <w:rFonts w:ascii="Tahoma" w:hAnsi="Tahoma" w:cs="Tahoma"/>
                <w:b/>
                <w:bCs/>
                <w:iCs/>
                <w:color w:val="243285"/>
                <w:szCs w:val="24"/>
                <w:lang w:val="fr-CH"/>
              </w:rPr>
              <w:t>2007</w:t>
            </w:r>
            <w:r w:rsidRPr="00CD6125">
              <w:rPr>
                <w:rFonts w:ascii="Tahoma" w:hAnsi="Tahoma" w:cs="Tahoma"/>
                <w:b/>
                <w:bCs/>
                <w:iCs/>
                <w:color w:val="243285"/>
                <w:szCs w:val="24"/>
                <w:lang w:val="fr-CH"/>
              </w:rPr>
              <w:t>)</w:t>
            </w:r>
          </w:p>
        </w:tc>
      </w:tr>
      <w:tr w:rsidR="00EC12EE" w:rsidRPr="00CD6125">
        <w:tc>
          <w:tcPr>
            <w:tcW w:w="10089" w:type="dxa"/>
          </w:tcPr>
          <w:p w:rsidR="00EC12EE" w:rsidRPr="00CD6125" w:rsidRDefault="00EC12EE" w:rsidP="00A57A72">
            <w:pPr>
              <w:spacing w:before="80" w:line="500" w:lineRule="exact"/>
              <w:jc w:val="right"/>
              <w:rPr>
                <w:rFonts w:ascii="Tahoma" w:hAnsi="Tahoma" w:cs="Tahoma"/>
                <w:b/>
                <w:bCs/>
                <w:iCs/>
                <w:color w:val="243285"/>
                <w:sz w:val="44"/>
                <w:szCs w:val="44"/>
                <w:lang w:val="fr-CH"/>
              </w:rPr>
            </w:pPr>
          </w:p>
          <w:p w:rsidR="00EC12EE" w:rsidRPr="00CD6125" w:rsidRDefault="00A57A72" w:rsidP="00A57A72">
            <w:pPr>
              <w:spacing w:before="80" w:line="500" w:lineRule="exact"/>
              <w:jc w:val="right"/>
              <w:rPr>
                <w:rFonts w:ascii="Tahoma" w:hAnsi="Tahoma" w:cs="Tahoma"/>
                <w:b/>
                <w:bCs/>
                <w:color w:val="1E3285"/>
                <w:sz w:val="44"/>
                <w:szCs w:val="44"/>
                <w:lang w:val="fr-CH"/>
              </w:rPr>
            </w:pPr>
            <w:r w:rsidRPr="00CD6125">
              <w:rPr>
                <w:rFonts w:ascii="Tahoma" w:hAnsi="Tahoma" w:cs="Tahoma"/>
                <w:b/>
                <w:bCs/>
                <w:color w:val="1E3285"/>
                <w:sz w:val="44"/>
                <w:szCs w:val="44"/>
                <w:lang w:val="fr-CH"/>
              </w:rPr>
              <w:t xml:space="preserve">Besoins des usagers en matière de systèmes génériques de codage vidéo à réduction </w:t>
            </w:r>
            <w:r w:rsidRPr="00CD6125">
              <w:rPr>
                <w:rFonts w:ascii="Tahoma" w:hAnsi="Tahoma" w:cs="Tahoma"/>
                <w:b/>
                <w:bCs/>
                <w:color w:val="1E3285"/>
                <w:sz w:val="44"/>
                <w:szCs w:val="44"/>
                <w:lang w:val="fr-CH"/>
              </w:rPr>
              <w:br/>
              <w:t xml:space="preserve">de débit binaire des signaux de télévision numérique pour un système </w:t>
            </w:r>
            <w:r w:rsidRPr="00CD6125">
              <w:rPr>
                <w:rFonts w:ascii="Tahoma" w:hAnsi="Tahoma" w:cs="Tahoma"/>
                <w:b/>
                <w:bCs/>
                <w:color w:val="1E3285"/>
                <w:sz w:val="44"/>
                <w:szCs w:val="44"/>
                <w:lang w:val="fr-CH"/>
              </w:rPr>
              <w:br/>
              <w:t>de télévision de bout en bout</w:t>
            </w:r>
          </w:p>
          <w:p w:rsidR="00EC12EE" w:rsidRPr="00CD6125" w:rsidRDefault="00EC12EE" w:rsidP="00A57A72">
            <w:pPr>
              <w:spacing w:before="80" w:line="500" w:lineRule="exact"/>
              <w:jc w:val="right"/>
              <w:rPr>
                <w:rFonts w:ascii="Tahoma" w:hAnsi="Tahoma" w:cs="Tahoma"/>
                <w:b/>
                <w:bCs/>
                <w:iCs/>
                <w:color w:val="243285"/>
                <w:sz w:val="44"/>
                <w:szCs w:val="44"/>
                <w:lang w:val="fr-CH"/>
              </w:rPr>
            </w:pPr>
            <w:r w:rsidRPr="00CD6125">
              <w:rPr>
                <w:rFonts w:ascii="Tahoma" w:hAnsi="Tahoma" w:cs="Tahoma"/>
                <w:b/>
                <w:bCs/>
                <w:iCs/>
                <w:color w:val="243285"/>
                <w:sz w:val="44"/>
                <w:szCs w:val="44"/>
                <w:lang w:val="fr-CH"/>
              </w:rPr>
              <w:t xml:space="preserve"> </w:t>
            </w:r>
          </w:p>
        </w:tc>
      </w:tr>
      <w:tr w:rsidR="00EC12EE" w:rsidRPr="00CD6125">
        <w:tc>
          <w:tcPr>
            <w:tcW w:w="10089" w:type="dxa"/>
          </w:tcPr>
          <w:p w:rsidR="00EC12EE" w:rsidRPr="00CD6125" w:rsidRDefault="00EC12EE" w:rsidP="00A57A72">
            <w:pPr>
              <w:spacing w:before="80" w:line="280" w:lineRule="exact"/>
              <w:ind w:right="640"/>
              <w:rPr>
                <w:rFonts w:ascii="Tahoma" w:hAnsi="Tahoma" w:cs="Tahoma"/>
                <w:b/>
                <w:bCs/>
                <w:iCs/>
                <w:color w:val="243285"/>
                <w:sz w:val="32"/>
                <w:szCs w:val="32"/>
                <w:lang w:val="fr-CH"/>
              </w:rPr>
            </w:pPr>
          </w:p>
          <w:p w:rsidR="00EC12EE" w:rsidRPr="00CD6125" w:rsidRDefault="00EC12EE" w:rsidP="00A57A72">
            <w:pPr>
              <w:spacing w:before="80" w:line="280" w:lineRule="exact"/>
              <w:ind w:right="640"/>
              <w:rPr>
                <w:rFonts w:ascii="Tahoma" w:hAnsi="Tahoma" w:cs="Tahoma"/>
                <w:b/>
                <w:bCs/>
                <w:iCs/>
                <w:color w:val="243285"/>
                <w:sz w:val="32"/>
                <w:szCs w:val="32"/>
                <w:lang w:val="fr-CH"/>
              </w:rPr>
            </w:pPr>
          </w:p>
          <w:p w:rsidR="00EC12EE" w:rsidRPr="00CD6125" w:rsidRDefault="00EC12EE" w:rsidP="00A57A72">
            <w:pPr>
              <w:spacing w:before="80" w:after="180" w:line="360" w:lineRule="exact"/>
              <w:ind w:right="720"/>
              <w:rPr>
                <w:rFonts w:ascii="Tahoma" w:hAnsi="Tahoma" w:cs="Tahoma"/>
                <w:b/>
                <w:bCs/>
                <w:iCs/>
                <w:color w:val="243285"/>
                <w:sz w:val="36"/>
                <w:szCs w:val="36"/>
                <w:lang w:val="fr-CH"/>
              </w:rPr>
            </w:pPr>
          </w:p>
          <w:p w:rsidR="00EC12EE" w:rsidRPr="00CD6125" w:rsidRDefault="00EC12EE" w:rsidP="00A57A72">
            <w:pPr>
              <w:spacing w:before="80" w:after="180" w:line="360" w:lineRule="exact"/>
              <w:jc w:val="right"/>
              <w:rPr>
                <w:rFonts w:ascii="Tahoma" w:hAnsi="Tahoma" w:cs="Tahoma"/>
                <w:b/>
                <w:bCs/>
                <w:iCs/>
                <w:color w:val="243285"/>
                <w:sz w:val="36"/>
                <w:szCs w:val="36"/>
                <w:lang w:val="fr-CH"/>
              </w:rPr>
            </w:pPr>
            <w:r w:rsidRPr="00CD6125">
              <w:rPr>
                <w:rFonts w:ascii="Tahoma" w:hAnsi="Tahoma" w:cs="Tahoma"/>
                <w:b/>
                <w:bCs/>
                <w:iCs/>
                <w:color w:val="243285"/>
                <w:sz w:val="36"/>
                <w:szCs w:val="36"/>
                <w:lang w:val="fr-CH"/>
              </w:rPr>
              <w:t>Série BT</w:t>
            </w:r>
          </w:p>
          <w:p w:rsidR="00EC12EE" w:rsidRPr="00CD6125" w:rsidRDefault="00EC12EE" w:rsidP="00A57A72">
            <w:pPr>
              <w:spacing w:before="80" w:line="420" w:lineRule="exact"/>
              <w:jc w:val="right"/>
              <w:rPr>
                <w:rFonts w:ascii="Tahoma" w:hAnsi="Tahoma" w:cs="Tahoma"/>
                <w:b/>
                <w:iCs/>
                <w:color w:val="243285"/>
                <w:sz w:val="36"/>
                <w:szCs w:val="36"/>
                <w:lang w:val="fr-CH"/>
              </w:rPr>
            </w:pPr>
            <w:r w:rsidRPr="00CD6125">
              <w:rPr>
                <w:rFonts w:ascii="Tahoma" w:hAnsi="Tahoma" w:cs="Tahoma"/>
                <w:b/>
                <w:bCs/>
                <w:color w:val="243285"/>
                <w:sz w:val="36"/>
                <w:szCs w:val="36"/>
                <w:lang w:val="fr-CH"/>
              </w:rPr>
              <w:t>Service de radiodiffusion télévisuelle</w:t>
            </w:r>
          </w:p>
        </w:tc>
      </w:tr>
    </w:tbl>
    <w:p w:rsidR="00EC12EE" w:rsidRPr="00CD6125" w:rsidRDefault="00EC12EE" w:rsidP="00A57A72">
      <w:pPr>
        <w:spacing w:before="80"/>
        <w:rPr>
          <w:i/>
          <w:sz w:val="22"/>
          <w:lang w:val="fr-CH"/>
        </w:rPr>
      </w:pPr>
    </w:p>
    <w:p w:rsidR="00EC12EE" w:rsidRPr="00CD6125" w:rsidRDefault="00EC12EE" w:rsidP="00A57A72">
      <w:pPr>
        <w:spacing w:before="80"/>
        <w:rPr>
          <w:i/>
          <w:sz w:val="22"/>
          <w:lang w:val="fr-CH"/>
        </w:rPr>
      </w:pPr>
    </w:p>
    <w:p w:rsidR="00EC12EE" w:rsidRPr="00CD6125" w:rsidRDefault="00EC12EE" w:rsidP="00A57A72">
      <w:pPr>
        <w:spacing w:before="80"/>
        <w:rPr>
          <w:i/>
          <w:sz w:val="22"/>
          <w:lang w:val="fr-CH"/>
        </w:rPr>
      </w:pPr>
    </w:p>
    <w:p w:rsidR="00EC12EE" w:rsidRPr="00CD6125" w:rsidRDefault="00EC12EE" w:rsidP="00A57A72">
      <w:pPr>
        <w:spacing w:before="80"/>
        <w:rPr>
          <w:i/>
          <w:sz w:val="22"/>
          <w:lang w:val="fr-CH"/>
        </w:rPr>
      </w:pPr>
    </w:p>
    <w:p w:rsidR="00EC12EE" w:rsidRPr="00CD6125" w:rsidRDefault="00EC12EE" w:rsidP="00A57A72">
      <w:pPr>
        <w:spacing w:before="80"/>
        <w:rPr>
          <w:i/>
          <w:sz w:val="22"/>
          <w:lang w:val="fr-CH"/>
        </w:rPr>
      </w:pPr>
    </w:p>
    <w:p w:rsidR="00EC12EE" w:rsidRPr="00CD6125" w:rsidRDefault="00EC12EE" w:rsidP="00A57A72">
      <w:pPr>
        <w:pStyle w:val="Equation"/>
        <w:tabs>
          <w:tab w:val="clear" w:pos="4820"/>
          <w:tab w:val="clear" w:pos="9639"/>
          <w:tab w:val="left" w:pos="1191"/>
          <w:tab w:val="left" w:pos="1588"/>
          <w:tab w:val="left" w:pos="1985"/>
        </w:tabs>
        <w:rPr>
          <w:rFonts w:ascii="Palatino Linotype" w:hAnsi="Palatino Linotype"/>
          <w:lang w:val="fr-CH"/>
        </w:rPr>
        <w:sectPr w:rsidR="00EC12EE" w:rsidRPr="00CD6125" w:rsidSect="00A57A72">
          <w:headerReference w:type="even" r:id="rId7"/>
          <w:headerReference w:type="default" r:id="rId8"/>
          <w:headerReference w:type="first" r:id="rId9"/>
          <w:pgSz w:w="11907" w:h="16834" w:code="9"/>
          <w:pgMar w:top="1418" w:right="1134" w:bottom="1134" w:left="1134" w:header="720" w:footer="482" w:gutter="0"/>
          <w:paperSrc w:first="15" w:other="15"/>
          <w:cols w:space="720"/>
        </w:sectPr>
      </w:pPr>
    </w:p>
    <w:p w:rsidR="00EC12EE" w:rsidRPr="00CD6125" w:rsidRDefault="00EC12EE" w:rsidP="00A57A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1" w:name="c2tope"/>
      <w:bookmarkEnd w:id="1"/>
      <w:r w:rsidRPr="00CD6125">
        <w:rPr>
          <w:bCs/>
          <w:sz w:val="24"/>
          <w:szCs w:val="24"/>
          <w:lang w:val="fr-CH"/>
        </w:rPr>
        <w:lastRenderedPageBreak/>
        <w:t>Avant-propos</w:t>
      </w:r>
    </w:p>
    <w:p w:rsidR="00EC12EE" w:rsidRPr="00CD6125" w:rsidRDefault="00EC12EE" w:rsidP="00A57A72">
      <w:pPr>
        <w:spacing w:before="240"/>
        <w:rPr>
          <w:sz w:val="20"/>
          <w:lang w:val="fr-CH"/>
        </w:rPr>
      </w:pPr>
      <w:r w:rsidRPr="00CD6125">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EC12EE" w:rsidRPr="00CD6125" w:rsidRDefault="00EC12EE" w:rsidP="00A57A72">
      <w:pPr>
        <w:rPr>
          <w:sz w:val="20"/>
          <w:lang w:val="fr-CH"/>
        </w:rPr>
      </w:pPr>
      <w:r w:rsidRPr="00CD6125">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EC12EE" w:rsidRPr="00CD6125" w:rsidRDefault="00EC12EE" w:rsidP="00A57A72">
      <w:pPr>
        <w:pStyle w:val="Heading1"/>
        <w:spacing w:before="360"/>
        <w:jc w:val="center"/>
        <w:rPr>
          <w:szCs w:val="24"/>
          <w:lang w:val="fr-CH"/>
        </w:rPr>
      </w:pPr>
      <w:r w:rsidRPr="00CD6125">
        <w:rPr>
          <w:szCs w:val="24"/>
          <w:lang w:val="fr-CH"/>
        </w:rPr>
        <w:t>Politique en matière de droits de propriété intellectuelle (IPR)</w:t>
      </w:r>
    </w:p>
    <w:p w:rsidR="00EC12EE" w:rsidRPr="00CD6125" w:rsidRDefault="00EC12EE" w:rsidP="00A57A72">
      <w:pPr>
        <w:spacing w:before="240"/>
        <w:rPr>
          <w:sz w:val="20"/>
          <w:lang w:val="fr-CH"/>
        </w:rPr>
      </w:pPr>
      <w:r w:rsidRPr="00CD6125">
        <w:rPr>
          <w:sz w:val="20"/>
          <w:lang w:val="fr-CH"/>
        </w:rPr>
        <w:t>La politique de l'UIT</w:t>
      </w:r>
      <w:r w:rsidRPr="00CD6125">
        <w:rPr>
          <w:sz w:val="20"/>
          <w:lang w:val="fr-CH"/>
        </w:rPr>
        <w:noBreakHyphen/>
        <w:t>R en matière de droits de propriété intellectuelle est décrite dans la «Politique commune de l'UIT</w:t>
      </w:r>
      <w:r w:rsidRPr="00CD6125">
        <w:rPr>
          <w:sz w:val="20"/>
          <w:lang w:val="fr-CH"/>
        </w:rPr>
        <w:noBreakHyphen/>
        <w:t>T, l'UIT</w:t>
      </w:r>
      <w:r w:rsidRPr="00CD6125">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0" w:history="1">
        <w:r w:rsidRPr="00CD6125">
          <w:rPr>
            <w:rStyle w:val="Hyperlink"/>
            <w:sz w:val="20"/>
            <w:lang w:val="fr-CH"/>
          </w:rPr>
          <w:t>http://www.itu.int/ITU-R/go/patents/fr</w:t>
        </w:r>
      </w:hyperlink>
      <w:r w:rsidRPr="00CD6125">
        <w:rPr>
          <w:sz w:val="20"/>
          <w:lang w:val="fr-CH"/>
        </w:rPr>
        <w:t>, où l'on trouvera également les Lignes directrices pour la mise en oeuvre de la politique commune en matière de brevets de l'UIT</w:t>
      </w:r>
      <w:r w:rsidRPr="00CD6125">
        <w:rPr>
          <w:sz w:val="20"/>
          <w:lang w:val="fr-CH"/>
        </w:rPr>
        <w:noBreakHyphen/>
        <w:t>T, l'UIT</w:t>
      </w:r>
      <w:r w:rsidRPr="00CD6125">
        <w:rPr>
          <w:sz w:val="20"/>
          <w:lang w:val="fr-CH"/>
        </w:rPr>
        <w:noBreakHyphen/>
        <w:t>R, l'ISO et la CEI</w:t>
      </w:r>
      <w:r w:rsidRPr="00CD6125" w:rsidDel="0061025C">
        <w:rPr>
          <w:sz w:val="20"/>
          <w:lang w:val="fr-CH"/>
        </w:rPr>
        <w:t xml:space="preserve"> </w:t>
      </w:r>
      <w:r w:rsidRPr="00CD6125">
        <w:rPr>
          <w:sz w:val="20"/>
          <w:lang w:val="fr-CH"/>
        </w:rPr>
        <w:t>et la base de données en matière de brevets de l'UIT-R.</w:t>
      </w:r>
    </w:p>
    <w:p w:rsidR="00EC12EE" w:rsidRPr="00CD6125" w:rsidRDefault="00EC12EE" w:rsidP="00A57A72">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C12EE" w:rsidRPr="00CD6125">
        <w:tc>
          <w:tcPr>
            <w:tcW w:w="9360" w:type="dxa"/>
            <w:gridSpan w:val="2"/>
          </w:tcPr>
          <w:p w:rsidR="00EC12EE" w:rsidRPr="00CD6125" w:rsidRDefault="00EC12EE" w:rsidP="00A57A72">
            <w:pPr>
              <w:pStyle w:val="Chaptitle"/>
              <w:keepLines w:val="0"/>
              <w:tabs>
                <w:tab w:val="clear" w:pos="794"/>
                <w:tab w:val="clear" w:pos="1191"/>
                <w:tab w:val="clear" w:pos="1588"/>
                <w:tab w:val="clear" w:pos="1985"/>
              </w:tabs>
              <w:overflowPunct/>
              <w:spacing w:before="140"/>
              <w:textAlignment w:val="auto"/>
              <w:rPr>
                <w:sz w:val="22"/>
                <w:szCs w:val="22"/>
                <w:lang w:val="fr-CH"/>
              </w:rPr>
            </w:pPr>
            <w:proofErr w:type="gramStart"/>
            <w:r w:rsidRPr="00CD6125">
              <w:rPr>
                <w:sz w:val="22"/>
                <w:szCs w:val="22"/>
                <w:lang w:val="fr-CH"/>
              </w:rPr>
              <w:t>Séries</w:t>
            </w:r>
            <w:proofErr w:type="gramEnd"/>
            <w:r w:rsidRPr="00CD6125">
              <w:rPr>
                <w:sz w:val="22"/>
                <w:szCs w:val="22"/>
                <w:lang w:val="fr-CH"/>
              </w:rPr>
              <w:t xml:space="preserve"> des Recommandations UIT-R </w:t>
            </w:r>
          </w:p>
          <w:p w:rsidR="00EC12EE" w:rsidRPr="00CD6125" w:rsidRDefault="00EC12EE" w:rsidP="00A57A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CD6125">
              <w:rPr>
                <w:b w:val="0"/>
                <w:sz w:val="18"/>
                <w:szCs w:val="18"/>
                <w:lang w:val="fr-CH"/>
              </w:rPr>
              <w:t xml:space="preserve">(Egalement disponible en ligne: </w:t>
            </w:r>
            <w:hyperlink r:id="rId11" w:history="1">
              <w:r w:rsidRPr="00CD6125">
                <w:rPr>
                  <w:rStyle w:val="Hyperlink"/>
                  <w:b w:val="0"/>
                  <w:bCs/>
                  <w:sz w:val="18"/>
                  <w:szCs w:val="18"/>
                  <w:lang w:val="fr-CH"/>
                </w:rPr>
                <w:t>http://www.itu.int/publ/R-REC/fr</w:t>
              </w:r>
            </w:hyperlink>
            <w:r w:rsidRPr="00CD6125">
              <w:rPr>
                <w:b w:val="0"/>
                <w:bCs/>
                <w:sz w:val="18"/>
                <w:szCs w:val="18"/>
                <w:lang w:val="fr-CH"/>
              </w:rPr>
              <w:t>)</w:t>
            </w:r>
          </w:p>
        </w:tc>
      </w:tr>
      <w:tr w:rsidR="00EC12EE" w:rsidRPr="00CD6125">
        <w:tc>
          <w:tcPr>
            <w:tcW w:w="1140" w:type="dxa"/>
          </w:tcPr>
          <w:p w:rsidR="00EC12EE" w:rsidRPr="00CD6125" w:rsidRDefault="00EC12EE" w:rsidP="00A57A72">
            <w:pPr>
              <w:spacing w:before="90" w:after="100"/>
              <w:ind w:left="57"/>
              <w:rPr>
                <w:b/>
                <w:bCs/>
                <w:sz w:val="20"/>
                <w:lang w:val="fr-CH"/>
              </w:rPr>
            </w:pPr>
            <w:r w:rsidRPr="00CD6125">
              <w:rPr>
                <w:b/>
                <w:bCs/>
                <w:sz w:val="20"/>
                <w:lang w:val="fr-CH"/>
              </w:rPr>
              <w:t>Séries</w:t>
            </w:r>
          </w:p>
        </w:tc>
        <w:tc>
          <w:tcPr>
            <w:tcW w:w="8220" w:type="dxa"/>
          </w:tcPr>
          <w:p w:rsidR="00EC12EE" w:rsidRPr="00CD6125" w:rsidRDefault="00EC12EE" w:rsidP="00A57A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CD6125">
              <w:rPr>
                <w:bCs/>
                <w:sz w:val="20"/>
                <w:lang w:val="fr-CH"/>
              </w:rPr>
              <w:t>Titre</w:t>
            </w:r>
          </w:p>
        </w:tc>
      </w:tr>
      <w:tr w:rsidR="00EC12EE" w:rsidRPr="00CD6125" w:rsidTr="00A57A72">
        <w:tc>
          <w:tcPr>
            <w:tcW w:w="1140" w:type="dxa"/>
            <w:tcBorders>
              <w:bottom w:val="nil"/>
            </w:tcBorders>
          </w:tcPr>
          <w:p w:rsidR="00EC12EE" w:rsidRPr="00CD6125" w:rsidRDefault="00EC12EE" w:rsidP="00A57A72">
            <w:pPr>
              <w:spacing w:before="30" w:after="30"/>
              <w:ind w:left="57"/>
              <w:rPr>
                <w:b/>
                <w:bCs/>
                <w:sz w:val="20"/>
                <w:lang w:val="fr-CH"/>
              </w:rPr>
            </w:pPr>
            <w:r w:rsidRPr="00CD6125">
              <w:rPr>
                <w:b/>
                <w:bCs/>
                <w:sz w:val="20"/>
                <w:lang w:val="fr-CH"/>
              </w:rPr>
              <w:t>BO</w:t>
            </w:r>
          </w:p>
        </w:tc>
        <w:tc>
          <w:tcPr>
            <w:tcW w:w="8220" w:type="dxa"/>
            <w:tcBorders>
              <w:bottom w:val="nil"/>
            </w:tcBorders>
          </w:tcPr>
          <w:p w:rsidR="00EC12EE" w:rsidRPr="00CD6125" w:rsidRDefault="00EC12EE" w:rsidP="00A57A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CD6125">
              <w:rPr>
                <w:b w:val="0"/>
                <w:bCs/>
                <w:sz w:val="20"/>
                <w:lang w:val="fr-CH"/>
              </w:rPr>
              <w:t>Diffusion par satellite</w:t>
            </w:r>
          </w:p>
        </w:tc>
      </w:tr>
      <w:tr w:rsidR="00EC12EE" w:rsidRPr="00CD6125" w:rsidTr="00A57A72">
        <w:tc>
          <w:tcPr>
            <w:tcW w:w="1140" w:type="dxa"/>
            <w:tcBorders>
              <w:top w:val="nil"/>
              <w:bottom w:val="nil"/>
            </w:tcBorders>
            <w:shd w:val="clear" w:color="auto" w:fill="auto"/>
          </w:tcPr>
          <w:p w:rsidR="00EC12EE" w:rsidRPr="00CD6125" w:rsidRDefault="00EC12EE" w:rsidP="00A57A72">
            <w:pPr>
              <w:spacing w:before="30" w:after="30"/>
              <w:ind w:left="57"/>
              <w:rPr>
                <w:rFonts w:ascii="Times New Roman Bold" w:hAnsi="Times New Roman Bold" w:cs="Times New Roman Bold"/>
                <w:sz w:val="20"/>
                <w:lang w:val="fr-CH"/>
              </w:rPr>
            </w:pPr>
            <w:r w:rsidRPr="00CD6125">
              <w:rPr>
                <w:rFonts w:ascii="Times New Roman Bold" w:hAnsi="Times New Roman Bold" w:cs="Times New Roman Bold"/>
                <w:sz w:val="20"/>
                <w:lang w:val="fr-CH"/>
              </w:rPr>
              <w:t>BR</w:t>
            </w:r>
          </w:p>
        </w:tc>
        <w:tc>
          <w:tcPr>
            <w:tcW w:w="8220" w:type="dxa"/>
            <w:tcBorders>
              <w:top w:val="nil"/>
              <w:bottom w:val="nil"/>
            </w:tcBorders>
            <w:shd w:val="clear" w:color="auto" w:fill="auto"/>
          </w:tcPr>
          <w:p w:rsidR="00EC12EE" w:rsidRPr="00CD6125" w:rsidRDefault="00EC12EE" w:rsidP="00A57A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fr-CH"/>
              </w:rPr>
            </w:pPr>
            <w:r w:rsidRPr="00CD6125">
              <w:rPr>
                <w:rFonts w:hAnsi="Times New Roman Bold"/>
                <w:b w:val="0"/>
                <w:sz w:val="20"/>
                <w:lang w:val="fr-CH"/>
              </w:rPr>
              <w:t>Enregistrement pour la production, l'archivage et la diffusion; films pour la t</w:t>
            </w:r>
            <w:r w:rsidRPr="00CD6125">
              <w:rPr>
                <w:rFonts w:hAnsi="Times New Roman Bold"/>
                <w:b w:val="0"/>
                <w:sz w:val="20"/>
                <w:lang w:val="fr-CH"/>
              </w:rPr>
              <w:t>é</w:t>
            </w:r>
            <w:r w:rsidRPr="00CD6125">
              <w:rPr>
                <w:rFonts w:hAnsi="Times New Roman Bold"/>
                <w:b w:val="0"/>
                <w:sz w:val="20"/>
                <w:lang w:val="fr-CH"/>
              </w:rPr>
              <w:t>l</w:t>
            </w:r>
            <w:r w:rsidRPr="00CD6125">
              <w:rPr>
                <w:rFonts w:hAnsi="Times New Roman Bold"/>
                <w:b w:val="0"/>
                <w:sz w:val="20"/>
                <w:lang w:val="fr-CH"/>
              </w:rPr>
              <w:t>é</w:t>
            </w:r>
            <w:r w:rsidRPr="00CD6125">
              <w:rPr>
                <w:rFonts w:hAnsi="Times New Roman Bold"/>
                <w:b w:val="0"/>
                <w:sz w:val="20"/>
                <w:lang w:val="fr-CH"/>
              </w:rPr>
              <w:t>vision</w:t>
            </w:r>
          </w:p>
        </w:tc>
      </w:tr>
      <w:tr w:rsidR="00EC12EE" w:rsidRPr="00CD6125" w:rsidTr="00A57A72">
        <w:tc>
          <w:tcPr>
            <w:tcW w:w="1140" w:type="dxa"/>
            <w:tcBorders>
              <w:top w:val="nil"/>
              <w:bottom w:val="nil"/>
            </w:tcBorders>
          </w:tcPr>
          <w:p w:rsidR="00EC12EE" w:rsidRPr="00CD6125" w:rsidRDefault="00EC12EE" w:rsidP="00A57A72">
            <w:pPr>
              <w:spacing w:before="30" w:after="30"/>
              <w:ind w:left="57"/>
              <w:rPr>
                <w:b/>
                <w:bCs/>
                <w:sz w:val="20"/>
                <w:lang w:val="fr-CH"/>
              </w:rPr>
            </w:pPr>
            <w:r w:rsidRPr="00CD6125">
              <w:rPr>
                <w:b/>
                <w:bCs/>
                <w:sz w:val="20"/>
                <w:lang w:val="fr-CH"/>
              </w:rPr>
              <w:t>BS</w:t>
            </w:r>
          </w:p>
        </w:tc>
        <w:tc>
          <w:tcPr>
            <w:tcW w:w="8220" w:type="dxa"/>
            <w:tcBorders>
              <w:top w:val="nil"/>
              <w:bottom w:val="nil"/>
            </w:tcBorders>
          </w:tcPr>
          <w:p w:rsidR="00EC12EE" w:rsidRPr="00CD6125" w:rsidRDefault="00EC12EE" w:rsidP="00A57A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CD6125">
              <w:rPr>
                <w:b w:val="0"/>
                <w:bCs/>
                <w:sz w:val="20"/>
                <w:lang w:val="fr-CH"/>
              </w:rPr>
              <w:t>Service de radiodiffusion sonore</w:t>
            </w:r>
          </w:p>
        </w:tc>
      </w:tr>
      <w:tr w:rsidR="00EC12EE" w:rsidRPr="00CD6125" w:rsidTr="00A57A72">
        <w:tc>
          <w:tcPr>
            <w:tcW w:w="1140" w:type="dxa"/>
            <w:tcBorders>
              <w:top w:val="nil"/>
              <w:bottom w:val="nil"/>
            </w:tcBorders>
            <w:shd w:val="clear" w:color="auto" w:fill="F3F3F3"/>
          </w:tcPr>
          <w:p w:rsidR="00EC12EE" w:rsidRPr="00CD6125" w:rsidRDefault="00EC12EE" w:rsidP="00A57A72">
            <w:pPr>
              <w:spacing w:before="30" w:after="30"/>
              <w:ind w:left="57"/>
              <w:rPr>
                <w:rFonts w:ascii="Times New Roman Bold" w:hAnsi="Times New Roman Bold" w:cs="Times New Roman Bold"/>
                <w:b/>
                <w:bCs/>
                <w:color w:val="243285"/>
                <w:sz w:val="20"/>
                <w:lang w:val="fr-CH"/>
              </w:rPr>
            </w:pPr>
            <w:r w:rsidRPr="00CD6125">
              <w:rPr>
                <w:rFonts w:ascii="Times New Roman Bold" w:hAnsi="Times New Roman Bold" w:cs="Times New Roman Bold"/>
                <w:b/>
                <w:bCs/>
                <w:color w:val="243285"/>
                <w:sz w:val="20"/>
                <w:lang w:val="fr-CH"/>
              </w:rPr>
              <w:t>BT</w:t>
            </w:r>
          </w:p>
        </w:tc>
        <w:tc>
          <w:tcPr>
            <w:tcW w:w="8220" w:type="dxa"/>
            <w:tcBorders>
              <w:top w:val="nil"/>
              <w:bottom w:val="nil"/>
            </w:tcBorders>
            <w:shd w:val="clear" w:color="auto" w:fill="F3F3F3"/>
          </w:tcPr>
          <w:p w:rsidR="00EC12EE" w:rsidRPr="00CD6125" w:rsidRDefault="00EC12EE" w:rsidP="00A57A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fr-CH"/>
              </w:rPr>
            </w:pPr>
            <w:r w:rsidRPr="00CD6125">
              <w:rPr>
                <w:rFonts w:ascii="Times New Roman Bold" w:hAnsi="Times New Roman Bold" w:cs="Times New Roman Bold"/>
                <w:bCs/>
                <w:color w:val="243285"/>
                <w:sz w:val="20"/>
                <w:lang w:val="fr-CH"/>
              </w:rPr>
              <w:t>Service de radiodiffusion télévisuelle</w:t>
            </w:r>
          </w:p>
        </w:tc>
      </w:tr>
      <w:tr w:rsidR="00EC12EE" w:rsidRPr="00CD6125" w:rsidTr="00A57A72">
        <w:tc>
          <w:tcPr>
            <w:tcW w:w="1140" w:type="dxa"/>
            <w:tcBorders>
              <w:top w:val="nil"/>
              <w:bottom w:val="nil"/>
            </w:tcBorders>
            <w:shd w:val="clear" w:color="auto" w:fill="auto"/>
          </w:tcPr>
          <w:p w:rsidR="00EC12EE" w:rsidRPr="00CD6125" w:rsidRDefault="00EC12EE" w:rsidP="00A57A72">
            <w:pPr>
              <w:spacing w:before="30" w:after="30"/>
              <w:ind w:left="57"/>
              <w:rPr>
                <w:b/>
                <w:bCs/>
                <w:sz w:val="20"/>
                <w:lang w:val="fr-CH"/>
              </w:rPr>
            </w:pPr>
            <w:r w:rsidRPr="00CD6125">
              <w:rPr>
                <w:b/>
                <w:bCs/>
                <w:sz w:val="20"/>
                <w:lang w:val="fr-CH"/>
              </w:rPr>
              <w:t>F</w:t>
            </w:r>
          </w:p>
        </w:tc>
        <w:tc>
          <w:tcPr>
            <w:tcW w:w="8220" w:type="dxa"/>
            <w:tcBorders>
              <w:top w:val="nil"/>
              <w:bottom w:val="nil"/>
            </w:tcBorders>
            <w:shd w:val="clear" w:color="auto" w:fill="auto"/>
          </w:tcPr>
          <w:p w:rsidR="00EC12EE" w:rsidRPr="00CD6125" w:rsidRDefault="00EC12EE" w:rsidP="00A57A7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CD6125">
              <w:rPr>
                <w:sz w:val="20"/>
                <w:lang w:val="fr-CH"/>
              </w:rPr>
              <w:t>Service fixe</w:t>
            </w:r>
          </w:p>
        </w:tc>
      </w:tr>
      <w:tr w:rsidR="00EC12EE" w:rsidRPr="00CD6125" w:rsidTr="00A57A72">
        <w:tc>
          <w:tcPr>
            <w:tcW w:w="1140" w:type="dxa"/>
            <w:tcBorders>
              <w:top w:val="nil"/>
              <w:bottom w:val="nil"/>
            </w:tcBorders>
            <w:shd w:val="clear" w:color="auto" w:fill="auto"/>
          </w:tcPr>
          <w:p w:rsidR="00EC12EE" w:rsidRPr="00CD6125" w:rsidRDefault="00EC12EE" w:rsidP="00A57A72">
            <w:pPr>
              <w:spacing w:before="30" w:after="30"/>
              <w:ind w:left="57"/>
              <w:rPr>
                <w:b/>
                <w:bCs/>
                <w:sz w:val="20"/>
                <w:lang w:val="fr-CH"/>
              </w:rPr>
            </w:pPr>
            <w:r w:rsidRPr="00CD6125">
              <w:rPr>
                <w:b/>
                <w:bCs/>
                <w:sz w:val="20"/>
                <w:lang w:val="fr-CH"/>
              </w:rPr>
              <w:t>M</w:t>
            </w:r>
          </w:p>
        </w:tc>
        <w:tc>
          <w:tcPr>
            <w:tcW w:w="8220" w:type="dxa"/>
            <w:tcBorders>
              <w:top w:val="nil"/>
              <w:bottom w:val="nil"/>
            </w:tcBorders>
            <w:shd w:val="clear" w:color="auto" w:fill="auto"/>
          </w:tcPr>
          <w:p w:rsidR="00EC12EE" w:rsidRPr="00CD6125" w:rsidRDefault="00EC12EE" w:rsidP="00A57A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CD6125">
              <w:rPr>
                <w:b w:val="0"/>
                <w:sz w:val="20"/>
                <w:lang w:val="fr-CH"/>
              </w:rPr>
              <w:t>Services mobile, de radiorepérage et d'amateur y compris les services par satellite associés</w:t>
            </w:r>
          </w:p>
        </w:tc>
      </w:tr>
      <w:tr w:rsidR="00EC12EE" w:rsidRPr="00CD6125" w:rsidTr="00A57A72">
        <w:tc>
          <w:tcPr>
            <w:tcW w:w="1140" w:type="dxa"/>
            <w:tcBorders>
              <w:top w:val="nil"/>
            </w:tcBorders>
          </w:tcPr>
          <w:p w:rsidR="00EC12EE" w:rsidRPr="00CD6125" w:rsidRDefault="00EC12EE" w:rsidP="00A57A72">
            <w:pPr>
              <w:spacing w:before="30" w:after="30"/>
              <w:ind w:left="57"/>
              <w:rPr>
                <w:b/>
                <w:bCs/>
                <w:sz w:val="20"/>
                <w:lang w:val="fr-CH"/>
              </w:rPr>
            </w:pPr>
            <w:r w:rsidRPr="00CD6125">
              <w:rPr>
                <w:b/>
                <w:bCs/>
                <w:sz w:val="20"/>
                <w:lang w:val="fr-CH"/>
              </w:rPr>
              <w:t>P</w:t>
            </w:r>
          </w:p>
        </w:tc>
        <w:tc>
          <w:tcPr>
            <w:tcW w:w="8220" w:type="dxa"/>
            <w:tcBorders>
              <w:top w:val="nil"/>
            </w:tcBorders>
          </w:tcPr>
          <w:p w:rsidR="00EC12EE" w:rsidRPr="00CD6125" w:rsidRDefault="00EC12EE" w:rsidP="00A57A72">
            <w:pPr>
              <w:spacing w:before="30" w:after="30"/>
              <w:rPr>
                <w:sz w:val="20"/>
                <w:lang w:val="fr-CH"/>
              </w:rPr>
            </w:pPr>
            <w:r w:rsidRPr="00CD6125">
              <w:rPr>
                <w:sz w:val="20"/>
                <w:lang w:val="fr-CH"/>
              </w:rPr>
              <w:t>Propagation des ondes radioélectriques</w:t>
            </w:r>
          </w:p>
        </w:tc>
      </w:tr>
      <w:tr w:rsidR="00EC12EE" w:rsidRPr="00CD6125">
        <w:tc>
          <w:tcPr>
            <w:tcW w:w="1140" w:type="dxa"/>
          </w:tcPr>
          <w:p w:rsidR="00EC12EE" w:rsidRPr="00CD6125" w:rsidRDefault="00EC12EE" w:rsidP="00A57A72">
            <w:pPr>
              <w:spacing w:before="30" w:after="30"/>
              <w:ind w:left="57"/>
              <w:rPr>
                <w:b/>
                <w:bCs/>
                <w:sz w:val="20"/>
                <w:lang w:val="fr-CH"/>
              </w:rPr>
            </w:pPr>
            <w:r w:rsidRPr="00CD6125">
              <w:rPr>
                <w:b/>
                <w:bCs/>
                <w:sz w:val="20"/>
                <w:lang w:val="fr-CH"/>
              </w:rPr>
              <w:t>RA</w:t>
            </w:r>
          </w:p>
        </w:tc>
        <w:tc>
          <w:tcPr>
            <w:tcW w:w="8220" w:type="dxa"/>
          </w:tcPr>
          <w:p w:rsidR="00EC12EE" w:rsidRPr="00CD6125" w:rsidRDefault="00EC12EE" w:rsidP="00A57A7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CD6125">
              <w:rPr>
                <w:sz w:val="20"/>
                <w:lang w:val="fr-CH"/>
              </w:rPr>
              <w:t>Radio astronomie</w:t>
            </w:r>
          </w:p>
        </w:tc>
      </w:tr>
      <w:tr w:rsidR="00EC12EE" w:rsidRPr="00CD6125">
        <w:tc>
          <w:tcPr>
            <w:tcW w:w="1140" w:type="dxa"/>
          </w:tcPr>
          <w:p w:rsidR="00EC12EE" w:rsidRPr="00CD6125" w:rsidRDefault="00EC12EE" w:rsidP="00A57A72">
            <w:pPr>
              <w:spacing w:before="30" w:after="30"/>
              <w:ind w:left="57"/>
              <w:rPr>
                <w:b/>
                <w:bCs/>
                <w:sz w:val="20"/>
                <w:lang w:val="fr-CH"/>
              </w:rPr>
            </w:pPr>
            <w:r w:rsidRPr="00CD6125">
              <w:rPr>
                <w:b/>
                <w:bCs/>
                <w:sz w:val="20"/>
                <w:lang w:val="fr-CH"/>
              </w:rPr>
              <w:t>RS</w:t>
            </w:r>
          </w:p>
        </w:tc>
        <w:tc>
          <w:tcPr>
            <w:tcW w:w="8220" w:type="dxa"/>
          </w:tcPr>
          <w:p w:rsidR="00EC12EE" w:rsidRPr="00CD6125" w:rsidRDefault="00EC12EE" w:rsidP="00A57A7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CD6125">
              <w:rPr>
                <w:sz w:val="20"/>
                <w:lang w:val="fr-CH"/>
              </w:rPr>
              <w:t>Systèmes de télédétection</w:t>
            </w:r>
          </w:p>
        </w:tc>
      </w:tr>
      <w:tr w:rsidR="00EC12EE" w:rsidRPr="00CD6125">
        <w:tc>
          <w:tcPr>
            <w:tcW w:w="1140" w:type="dxa"/>
          </w:tcPr>
          <w:p w:rsidR="00EC12EE" w:rsidRPr="00CD6125" w:rsidRDefault="00EC12EE" w:rsidP="00A57A72">
            <w:pPr>
              <w:spacing w:before="30" w:after="30"/>
              <w:ind w:left="57"/>
              <w:rPr>
                <w:b/>
                <w:bCs/>
                <w:sz w:val="20"/>
                <w:lang w:val="fr-CH"/>
              </w:rPr>
            </w:pPr>
            <w:r w:rsidRPr="00CD6125">
              <w:rPr>
                <w:b/>
                <w:bCs/>
                <w:sz w:val="20"/>
                <w:lang w:val="fr-CH"/>
              </w:rPr>
              <w:t>S</w:t>
            </w:r>
          </w:p>
        </w:tc>
        <w:tc>
          <w:tcPr>
            <w:tcW w:w="8220" w:type="dxa"/>
          </w:tcPr>
          <w:p w:rsidR="00EC12EE" w:rsidRPr="00CD6125" w:rsidRDefault="00EC12EE" w:rsidP="00A57A72">
            <w:pPr>
              <w:spacing w:before="30" w:after="30"/>
              <w:rPr>
                <w:sz w:val="20"/>
                <w:lang w:val="fr-CH"/>
              </w:rPr>
            </w:pPr>
            <w:r w:rsidRPr="00CD6125">
              <w:rPr>
                <w:sz w:val="20"/>
                <w:lang w:val="fr-CH"/>
              </w:rPr>
              <w:t>Service fixe par satellite</w:t>
            </w:r>
          </w:p>
        </w:tc>
      </w:tr>
      <w:tr w:rsidR="00EC12EE" w:rsidRPr="00CD6125">
        <w:tc>
          <w:tcPr>
            <w:tcW w:w="1140" w:type="dxa"/>
          </w:tcPr>
          <w:p w:rsidR="00EC12EE" w:rsidRPr="00CD6125" w:rsidRDefault="00EC12EE" w:rsidP="00A57A72">
            <w:pPr>
              <w:spacing w:before="30" w:after="30"/>
              <w:ind w:left="57"/>
              <w:rPr>
                <w:b/>
                <w:bCs/>
                <w:sz w:val="20"/>
                <w:lang w:val="fr-CH"/>
              </w:rPr>
            </w:pPr>
            <w:r w:rsidRPr="00CD6125">
              <w:rPr>
                <w:b/>
                <w:bCs/>
                <w:sz w:val="20"/>
                <w:lang w:val="fr-CH"/>
              </w:rPr>
              <w:t>SA</w:t>
            </w:r>
          </w:p>
        </w:tc>
        <w:tc>
          <w:tcPr>
            <w:tcW w:w="8220" w:type="dxa"/>
          </w:tcPr>
          <w:p w:rsidR="00EC12EE" w:rsidRPr="00CD6125" w:rsidRDefault="00EC12EE" w:rsidP="00A57A72">
            <w:pPr>
              <w:spacing w:before="30" w:after="30"/>
              <w:rPr>
                <w:sz w:val="20"/>
                <w:lang w:val="fr-CH"/>
              </w:rPr>
            </w:pPr>
            <w:r w:rsidRPr="00CD6125">
              <w:rPr>
                <w:sz w:val="20"/>
                <w:lang w:val="fr-CH"/>
              </w:rPr>
              <w:t>Applications spatiales et météorologie</w:t>
            </w:r>
          </w:p>
        </w:tc>
      </w:tr>
      <w:tr w:rsidR="00EC12EE" w:rsidRPr="00CD6125">
        <w:tc>
          <w:tcPr>
            <w:tcW w:w="1140" w:type="dxa"/>
          </w:tcPr>
          <w:p w:rsidR="00EC12EE" w:rsidRPr="00CD6125" w:rsidRDefault="00EC12EE" w:rsidP="00A57A72">
            <w:pPr>
              <w:spacing w:before="30" w:after="30"/>
              <w:ind w:left="57"/>
              <w:rPr>
                <w:b/>
                <w:bCs/>
                <w:sz w:val="20"/>
                <w:lang w:val="fr-CH"/>
              </w:rPr>
            </w:pPr>
            <w:r w:rsidRPr="00CD6125">
              <w:rPr>
                <w:b/>
                <w:bCs/>
                <w:sz w:val="20"/>
                <w:lang w:val="fr-CH"/>
              </w:rPr>
              <w:t>SF</w:t>
            </w:r>
          </w:p>
        </w:tc>
        <w:tc>
          <w:tcPr>
            <w:tcW w:w="8220" w:type="dxa"/>
          </w:tcPr>
          <w:p w:rsidR="00EC12EE" w:rsidRPr="00CD6125" w:rsidRDefault="00EC12EE" w:rsidP="00A57A72">
            <w:pPr>
              <w:spacing w:before="30" w:after="30"/>
              <w:rPr>
                <w:sz w:val="20"/>
                <w:lang w:val="fr-CH"/>
              </w:rPr>
            </w:pPr>
            <w:r w:rsidRPr="00CD6125">
              <w:rPr>
                <w:sz w:val="20"/>
                <w:lang w:val="fr-CH"/>
              </w:rPr>
              <w:t>Partage des fréquences et coordination entre les systèmes du service fixe par satellite et du service fixe</w:t>
            </w:r>
          </w:p>
        </w:tc>
      </w:tr>
      <w:tr w:rsidR="00EC12EE" w:rsidRPr="00CD6125">
        <w:tc>
          <w:tcPr>
            <w:tcW w:w="1140" w:type="dxa"/>
            <w:shd w:val="clear" w:color="auto" w:fill="auto"/>
          </w:tcPr>
          <w:p w:rsidR="00EC12EE" w:rsidRPr="00CD6125" w:rsidRDefault="00EC12EE" w:rsidP="00A57A72">
            <w:pPr>
              <w:spacing w:before="30" w:after="30"/>
              <w:ind w:left="57"/>
              <w:rPr>
                <w:b/>
                <w:bCs/>
                <w:sz w:val="20"/>
                <w:lang w:val="fr-CH"/>
              </w:rPr>
            </w:pPr>
            <w:r w:rsidRPr="00CD6125">
              <w:rPr>
                <w:b/>
                <w:bCs/>
                <w:sz w:val="20"/>
                <w:lang w:val="fr-CH"/>
              </w:rPr>
              <w:t>SM</w:t>
            </w:r>
          </w:p>
        </w:tc>
        <w:tc>
          <w:tcPr>
            <w:tcW w:w="8220" w:type="dxa"/>
            <w:shd w:val="clear" w:color="auto" w:fill="auto"/>
          </w:tcPr>
          <w:p w:rsidR="00EC12EE" w:rsidRPr="00CD6125" w:rsidRDefault="00EC12EE" w:rsidP="00A57A72">
            <w:pPr>
              <w:spacing w:before="30" w:after="30"/>
              <w:rPr>
                <w:sz w:val="20"/>
                <w:lang w:val="fr-CH"/>
              </w:rPr>
            </w:pPr>
            <w:r w:rsidRPr="00CD6125">
              <w:rPr>
                <w:sz w:val="20"/>
                <w:lang w:val="fr-CH"/>
              </w:rPr>
              <w:t>Gestion du spectre</w:t>
            </w:r>
          </w:p>
        </w:tc>
      </w:tr>
      <w:tr w:rsidR="00EC12EE" w:rsidRPr="00CD6125">
        <w:tc>
          <w:tcPr>
            <w:tcW w:w="1140" w:type="dxa"/>
          </w:tcPr>
          <w:p w:rsidR="00EC12EE" w:rsidRPr="00CD6125" w:rsidRDefault="00EC12EE" w:rsidP="00A57A72">
            <w:pPr>
              <w:spacing w:before="30" w:after="30"/>
              <w:ind w:left="57"/>
              <w:rPr>
                <w:b/>
                <w:bCs/>
                <w:sz w:val="20"/>
                <w:lang w:val="fr-CH"/>
              </w:rPr>
            </w:pPr>
            <w:r w:rsidRPr="00CD6125">
              <w:rPr>
                <w:b/>
                <w:bCs/>
                <w:sz w:val="20"/>
                <w:lang w:val="fr-CH"/>
              </w:rPr>
              <w:t>SNG</w:t>
            </w:r>
          </w:p>
        </w:tc>
        <w:tc>
          <w:tcPr>
            <w:tcW w:w="8220" w:type="dxa"/>
          </w:tcPr>
          <w:p w:rsidR="00EC12EE" w:rsidRPr="00CD6125" w:rsidRDefault="00EC12EE" w:rsidP="00A57A72">
            <w:pPr>
              <w:spacing w:before="30" w:after="30"/>
              <w:rPr>
                <w:sz w:val="20"/>
                <w:lang w:val="fr-CH"/>
              </w:rPr>
            </w:pPr>
            <w:r w:rsidRPr="00CD6125">
              <w:rPr>
                <w:sz w:val="20"/>
                <w:lang w:val="fr-CH"/>
              </w:rPr>
              <w:t>Reportage d'actualités par satellite</w:t>
            </w:r>
          </w:p>
        </w:tc>
      </w:tr>
      <w:tr w:rsidR="00EC12EE" w:rsidRPr="00CD6125">
        <w:tc>
          <w:tcPr>
            <w:tcW w:w="1140" w:type="dxa"/>
          </w:tcPr>
          <w:p w:rsidR="00EC12EE" w:rsidRPr="00CD6125" w:rsidRDefault="00EC12EE" w:rsidP="00A57A72">
            <w:pPr>
              <w:spacing w:before="30" w:after="30"/>
              <w:ind w:left="57"/>
              <w:rPr>
                <w:b/>
                <w:bCs/>
                <w:sz w:val="20"/>
                <w:lang w:val="fr-CH"/>
              </w:rPr>
            </w:pPr>
            <w:r w:rsidRPr="00CD6125">
              <w:rPr>
                <w:b/>
                <w:bCs/>
                <w:sz w:val="20"/>
                <w:lang w:val="fr-CH"/>
              </w:rPr>
              <w:t>TF</w:t>
            </w:r>
          </w:p>
        </w:tc>
        <w:tc>
          <w:tcPr>
            <w:tcW w:w="8220" w:type="dxa"/>
          </w:tcPr>
          <w:p w:rsidR="00EC12EE" w:rsidRPr="00CD6125" w:rsidRDefault="00EC12EE" w:rsidP="00A57A72">
            <w:pPr>
              <w:spacing w:before="30" w:after="30"/>
              <w:rPr>
                <w:sz w:val="20"/>
                <w:lang w:val="fr-CH"/>
              </w:rPr>
            </w:pPr>
            <w:r w:rsidRPr="00CD6125">
              <w:rPr>
                <w:sz w:val="20"/>
                <w:lang w:val="fr-CH"/>
              </w:rPr>
              <w:t>Emissions de fréquences étalon et de signaux horaires</w:t>
            </w:r>
          </w:p>
        </w:tc>
      </w:tr>
      <w:tr w:rsidR="00EC12EE" w:rsidRPr="00CD6125">
        <w:tc>
          <w:tcPr>
            <w:tcW w:w="1140" w:type="dxa"/>
          </w:tcPr>
          <w:p w:rsidR="00EC12EE" w:rsidRPr="00CD6125" w:rsidRDefault="00EC12EE" w:rsidP="00A57A72">
            <w:pPr>
              <w:spacing w:before="30" w:after="30"/>
              <w:ind w:left="57"/>
              <w:rPr>
                <w:b/>
                <w:bCs/>
                <w:sz w:val="20"/>
                <w:lang w:val="fr-CH"/>
              </w:rPr>
            </w:pPr>
            <w:r w:rsidRPr="00CD6125">
              <w:rPr>
                <w:b/>
                <w:bCs/>
                <w:sz w:val="20"/>
                <w:lang w:val="fr-CH"/>
              </w:rPr>
              <w:t>V</w:t>
            </w:r>
          </w:p>
        </w:tc>
        <w:tc>
          <w:tcPr>
            <w:tcW w:w="8220" w:type="dxa"/>
          </w:tcPr>
          <w:p w:rsidR="00EC12EE" w:rsidRPr="00CD6125" w:rsidRDefault="00EC12EE" w:rsidP="00A57A72">
            <w:pPr>
              <w:spacing w:before="30" w:after="140"/>
              <w:rPr>
                <w:sz w:val="20"/>
                <w:lang w:val="fr-CH"/>
              </w:rPr>
            </w:pPr>
            <w:r w:rsidRPr="00CD6125">
              <w:rPr>
                <w:sz w:val="20"/>
                <w:lang w:val="fr-CH"/>
              </w:rPr>
              <w:t>Vocabulaire et sujets associés</w:t>
            </w:r>
          </w:p>
        </w:tc>
      </w:tr>
    </w:tbl>
    <w:p w:rsidR="00EC12EE" w:rsidRPr="00CD6125" w:rsidRDefault="00EC12EE" w:rsidP="00A57A72">
      <w:pPr>
        <w:spacing w:before="0"/>
        <w:jc w:val="center"/>
        <w:rPr>
          <w:sz w:val="20"/>
          <w:lang w:val="fr-CH"/>
        </w:rPr>
      </w:pPr>
    </w:p>
    <w:p w:rsidR="00EC12EE" w:rsidRPr="00CD6125" w:rsidRDefault="00EC12EE" w:rsidP="00A57A72">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EC12EE" w:rsidRPr="00CD6125">
        <w:tc>
          <w:tcPr>
            <w:tcW w:w="9360" w:type="dxa"/>
          </w:tcPr>
          <w:p w:rsidR="00EC12EE" w:rsidRPr="00CD6125" w:rsidRDefault="00EC12EE" w:rsidP="00A57A72">
            <w:pPr>
              <w:spacing w:before="80" w:after="80"/>
              <w:jc w:val="left"/>
              <w:rPr>
                <w:i/>
                <w:iCs/>
                <w:sz w:val="20"/>
                <w:lang w:val="fr-CH"/>
              </w:rPr>
            </w:pPr>
            <w:r w:rsidRPr="00CD6125">
              <w:rPr>
                <w:b/>
                <w:bCs/>
                <w:i/>
                <w:iCs/>
                <w:sz w:val="20"/>
                <w:lang w:val="fr-CH"/>
              </w:rPr>
              <w:t xml:space="preserve">    Note</w:t>
            </w:r>
            <w:r w:rsidRPr="00CD6125">
              <w:rPr>
                <w:i/>
                <w:iCs/>
                <w:sz w:val="20"/>
                <w:lang w:val="fr-CH"/>
              </w:rPr>
              <w:t>: Cette Recommandation UIT-R a été approuvée en anglais aux termes de la procédure détaillée dans la</w:t>
            </w:r>
            <w:r w:rsidRPr="00CD6125">
              <w:rPr>
                <w:i/>
                <w:iCs/>
                <w:sz w:val="20"/>
                <w:lang w:val="fr-CH"/>
              </w:rPr>
              <w:br/>
              <w:t xml:space="preserve">   Résolution UIT-R 1. </w:t>
            </w:r>
          </w:p>
        </w:tc>
      </w:tr>
    </w:tbl>
    <w:p w:rsidR="00EC12EE" w:rsidRPr="00CD6125" w:rsidRDefault="00EC12EE" w:rsidP="00A57A72">
      <w:pPr>
        <w:spacing w:before="0"/>
        <w:jc w:val="center"/>
        <w:rPr>
          <w:sz w:val="22"/>
          <w:lang w:val="fr-CH"/>
        </w:rPr>
      </w:pPr>
    </w:p>
    <w:p w:rsidR="00EC12EE" w:rsidRPr="00CD6125" w:rsidRDefault="00EC12EE" w:rsidP="00A57A72">
      <w:pPr>
        <w:spacing w:before="100"/>
        <w:jc w:val="right"/>
        <w:rPr>
          <w:i/>
          <w:iCs/>
          <w:sz w:val="20"/>
          <w:lang w:val="fr-CH"/>
        </w:rPr>
      </w:pPr>
      <w:r w:rsidRPr="00CD6125">
        <w:rPr>
          <w:i/>
          <w:iCs/>
          <w:sz w:val="20"/>
          <w:lang w:val="fr-CH"/>
        </w:rPr>
        <w:t>Publication électronique</w:t>
      </w:r>
    </w:p>
    <w:p w:rsidR="00EC12EE" w:rsidRPr="00CD6125" w:rsidRDefault="00EC12EE" w:rsidP="00A57A72">
      <w:pPr>
        <w:spacing w:before="0"/>
        <w:jc w:val="right"/>
        <w:rPr>
          <w:sz w:val="20"/>
          <w:lang w:val="fr-CH"/>
        </w:rPr>
      </w:pPr>
      <w:r w:rsidRPr="00CD6125">
        <w:rPr>
          <w:sz w:val="20"/>
          <w:lang w:val="fr-CH"/>
        </w:rPr>
        <w:t>Genève, 201</w:t>
      </w:r>
      <w:r w:rsidR="00A57A72" w:rsidRPr="00CD6125">
        <w:rPr>
          <w:sz w:val="20"/>
          <w:lang w:val="fr-CH"/>
        </w:rPr>
        <w:t>1</w:t>
      </w:r>
    </w:p>
    <w:p w:rsidR="00EC12EE" w:rsidRPr="00CD6125" w:rsidRDefault="00EC12EE" w:rsidP="00A57A72">
      <w:pPr>
        <w:spacing w:before="200"/>
        <w:jc w:val="center"/>
        <w:rPr>
          <w:sz w:val="20"/>
          <w:lang w:val="fr-CH"/>
        </w:rPr>
      </w:pPr>
      <w:r w:rsidRPr="00CD6125">
        <w:rPr>
          <w:sz w:val="20"/>
          <w:lang w:val="fr-CH"/>
        </w:rPr>
        <w:sym w:font="Symbol" w:char="F0E3"/>
      </w:r>
      <w:r w:rsidRPr="00CD6125">
        <w:rPr>
          <w:sz w:val="20"/>
          <w:lang w:val="fr-CH"/>
        </w:rPr>
        <w:t xml:space="preserve"> UIT </w:t>
      </w:r>
      <w:bookmarkStart w:id="2" w:name="iiannee"/>
      <w:bookmarkEnd w:id="2"/>
      <w:r w:rsidRPr="00CD6125">
        <w:rPr>
          <w:sz w:val="20"/>
          <w:lang w:val="fr-CH"/>
        </w:rPr>
        <w:t>201</w:t>
      </w:r>
      <w:r w:rsidR="00A57A72" w:rsidRPr="00CD6125">
        <w:rPr>
          <w:sz w:val="20"/>
          <w:lang w:val="fr-CH"/>
        </w:rPr>
        <w:t>1</w:t>
      </w:r>
    </w:p>
    <w:p w:rsidR="00EC12EE" w:rsidRPr="00CD6125" w:rsidRDefault="00EC12EE" w:rsidP="00A57A72">
      <w:pPr>
        <w:rPr>
          <w:sz w:val="18"/>
          <w:szCs w:val="18"/>
          <w:lang w:val="fr-CH"/>
        </w:rPr>
      </w:pPr>
      <w:r w:rsidRPr="00CD6125">
        <w:rPr>
          <w:sz w:val="18"/>
          <w:szCs w:val="18"/>
          <w:lang w:val="fr-CH"/>
        </w:rPr>
        <w:t>Tous droits réservés. Aucune partie de cette publication ne peut être reproduite, par quelque procédé que ce soit, sans l’accord écrit préalable de l’UIT.</w:t>
      </w:r>
    </w:p>
    <w:p w:rsidR="00EC12EE" w:rsidRPr="00CD6125" w:rsidRDefault="00EC12EE" w:rsidP="00A57A72">
      <w:pPr>
        <w:spacing w:before="160"/>
        <w:rPr>
          <w:i/>
          <w:sz w:val="20"/>
          <w:highlight w:val="yellow"/>
          <w:lang w:val="fr-CH"/>
        </w:rPr>
        <w:sectPr w:rsidR="00EC12EE" w:rsidRPr="00CD6125" w:rsidSect="00A57A72">
          <w:headerReference w:type="even" r:id="rId12"/>
          <w:headerReference w:type="default" r:id="rId13"/>
          <w:pgSz w:w="11907" w:h="16834" w:code="9"/>
          <w:pgMar w:top="1418" w:right="1134" w:bottom="1134" w:left="1134" w:header="720" w:footer="482" w:gutter="0"/>
          <w:pgNumType w:fmt="lowerRoman" w:start="2"/>
          <w:cols w:space="720"/>
        </w:sectPr>
      </w:pPr>
    </w:p>
    <w:p w:rsidR="00EC12EE" w:rsidRPr="00CD6125" w:rsidRDefault="00EC12EE" w:rsidP="00A57A72">
      <w:pPr>
        <w:pStyle w:val="RecNo"/>
        <w:spacing w:before="0"/>
        <w:rPr>
          <w:lang w:val="fr-CH"/>
        </w:rPr>
      </w:pPr>
      <w:bookmarkStart w:id="3" w:name="irecnoe"/>
      <w:bookmarkEnd w:id="3"/>
      <w:r w:rsidRPr="00CD6125">
        <w:rPr>
          <w:lang w:val="fr-CH"/>
        </w:rPr>
        <w:lastRenderedPageBreak/>
        <w:t xml:space="preserve">RECOMMANDATION  </w:t>
      </w:r>
      <w:r w:rsidRPr="00CD6125">
        <w:rPr>
          <w:rStyle w:val="href"/>
          <w:lang w:val="fr-CH"/>
        </w:rPr>
        <w:t>UIT-R  BT</w:t>
      </w:r>
      <w:bookmarkEnd w:id="0"/>
      <w:r w:rsidRPr="00CD6125">
        <w:rPr>
          <w:rStyle w:val="href"/>
          <w:lang w:val="fr-CH"/>
        </w:rPr>
        <w:t>.</w:t>
      </w:r>
      <w:r w:rsidR="00A57A72" w:rsidRPr="00CD6125">
        <w:rPr>
          <w:rStyle w:val="href"/>
          <w:lang w:val="fr-CH"/>
        </w:rPr>
        <w:t>1203-1</w:t>
      </w:r>
    </w:p>
    <w:p w:rsidR="00EC12EE" w:rsidRPr="00CD6125" w:rsidRDefault="00EC12EE" w:rsidP="00EC12EE">
      <w:pPr>
        <w:pStyle w:val="Rectitle"/>
        <w:rPr>
          <w:lang w:val="fr-CH"/>
        </w:rPr>
      </w:pPr>
      <w:r w:rsidRPr="00CD6125">
        <w:rPr>
          <w:lang w:val="fr-CH"/>
        </w:rPr>
        <w:t>Besoins des usagers en matière de systèmes génériques de codage vidéo</w:t>
      </w:r>
      <w:r w:rsidRPr="00CD6125">
        <w:rPr>
          <w:lang w:val="fr-CH"/>
        </w:rPr>
        <w:br/>
        <w:t>à réduction de débit binaire des signaux de télévision numérique</w:t>
      </w:r>
      <w:r w:rsidRPr="00CD6125">
        <w:rPr>
          <w:lang w:val="fr-CH"/>
        </w:rPr>
        <w:br/>
        <w:t>pour un système de télévision de bout en bout</w:t>
      </w:r>
      <w:r w:rsidRPr="00CD6125">
        <w:rPr>
          <w:rStyle w:val="FootnoteReference"/>
          <w:lang w:val="fr-CH"/>
        </w:rPr>
        <w:footnoteReference w:customMarkFollows="1" w:id="1"/>
        <w:t>*</w:t>
      </w:r>
    </w:p>
    <w:p w:rsidR="00EC12EE" w:rsidRPr="00CD6125" w:rsidRDefault="00EC12EE" w:rsidP="00EC12EE">
      <w:pPr>
        <w:pStyle w:val="Recref"/>
        <w:rPr>
          <w:i/>
          <w:iCs/>
          <w:lang w:val="fr-CH"/>
        </w:rPr>
      </w:pPr>
      <w:r w:rsidRPr="00CD6125">
        <w:rPr>
          <w:iCs/>
          <w:lang w:val="fr-CH"/>
        </w:rPr>
        <w:t>(Question UIT-R 12/6)</w:t>
      </w:r>
    </w:p>
    <w:p w:rsidR="00EC12EE" w:rsidRPr="00CD6125" w:rsidRDefault="00EC12EE" w:rsidP="00EC12EE">
      <w:pPr>
        <w:pStyle w:val="Recdate"/>
        <w:rPr>
          <w:i/>
          <w:iCs/>
          <w:szCs w:val="24"/>
          <w:lang w:val="fr-CH"/>
        </w:rPr>
      </w:pPr>
      <w:r w:rsidRPr="00CD6125">
        <w:rPr>
          <w:iCs/>
          <w:szCs w:val="24"/>
          <w:lang w:val="fr-CH"/>
        </w:rPr>
        <w:t>(1995-2007)</w:t>
      </w:r>
    </w:p>
    <w:p w:rsidR="00EC12EE" w:rsidRPr="00CD6125" w:rsidRDefault="00EC12EE" w:rsidP="00EC12EE">
      <w:pPr>
        <w:pStyle w:val="HeadingSum"/>
        <w:rPr>
          <w:lang w:val="fr-CH"/>
        </w:rPr>
      </w:pPr>
      <w:r w:rsidRPr="00CD6125">
        <w:rPr>
          <w:lang w:val="fr-CH"/>
        </w:rPr>
        <w:t>Domaine d'application</w:t>
      </w:r>
    </w:p>
    <w:p w:rsidR="00EC12EE" w:rsidRPr="00CD6125" w:rsidRDefault="00EC12EE" w:rsidP="00A57A72">
      <w:pPr>
        <w:pStyle w:val="Summary"/>
        <w:rPr>
          <w:lang w:val="fr-CH"/>
        </w:rPr>
      </w:pPr>
      <w:r w:rsidRPr="00CD6125">
        <w:rPr>
          <w:lang w:val="fr-CH"/>
        </w:rPr>
        <w:t>La présente Recommandation vise à répondre aux besoins des usagers en matière de systèmes de codage vidéo à réduction de débit binaire des signaux de télévision numérique pour un système de télévision de bout en bout, pour ce qui est des formats d'image, des méthodes de codage, de la qualité de l'image, etc., en insistant sur la mise en œuvre des codecs H.262 (MPEG-2 vidéo) et H.264 (MPEG-4 AVC).</w:t>
      </w:r>
    </w:p>
    <w:p w:rsidR="00EC12EE" w:rsidRPr="00CD6125" w:rsidRDefault="00EC12EE" w:rsidP="00EC12EE">
      <w:pPr>
        <w:pStyle w:val="Normalaftertitle"/>
        <w:rPr>
          <w:lang w:val="fr-CH"/>
        </w:rPr>
      </w:pPr>
      <w:r w:rsidRPr="00CD6125">
        <w:rPr>
          <w:lang w:val="fr-CH"/>
        </w:rPr>
        <w:t>L'Assemblée des radiocommunications de l'UIT,</w:t>
      </w:r>
    </w:p>
    <w:p w:rsidR="00EC12EE" w:rsidRPr="00CD6125" w:rsidRDefault="00EC12EE" w:rsidP="00EC12EE">
      <w:pPr>
        <w:pStyle w:val="Call"/>
        <w:rPr>
          <w:lang w:val="fr-CH"/>
        </w:rPr>
      </w:pPr>
      <w:proofErr w:type="gramStart"/>
      <w:r w:rsidRPr="00CD6125">
        <w:rPr>
          <w:lang w:val="fr-CH"/>
        </w:rPr>
        <w:t>considérant</w:t>
      </w:r>
      <w:proofErr w:type="gramEnd"/>
    </w:p>
    <w:p w:rsidR="00EC12EE" w:rsidRPr="00CD6125" w:rsidRDefault="00EC12EE" w:rsidP="00EC12EE">
      <w:pPr>
        <w:rPr>
          <w:lang w:val="fr-CH"/>
        </w:rPr>
      </w:pPr>
      <w:r w:rsidRPr="00CD6125">
        <w:rPr>
          <w:lang w:val="fr-CH"/>
        </w:rPr>
        <w:t>a)</w:t>
      </w:r>
      <w:r w:rsidRPr="00CD6125">
        <w:rPr>
          <w:lang w:val="fr-CH"/>
        </w:rPr>
        <w:tab/>
        <w:t>que les techniques de codage à réduction de débit binaire progressent rapidement;</w:t>
      </w:r>
    </w:p>
    <w:p w:rsidR="00EC12EE" w:rsidRPr="00CD6125" w:rsidRDefault="00EC12EE" w:rsidP="00EC12EE">
      <w:pPr>
        <w:rPr>
          <w:lang w:val="fr-CH"/>
        </w:rPr>
      </w:pPr>
      <w:r w:rsidRPr="00CD6125">
        <w:rPr>
          <w:lang w:val="fr-CH"/>
        </w:rPr>
        <w:t>b)</w:t>
      </w:r>
      <w:r w:rsidRPr="00CD6125">
        <w:rPr>
          <w:lang w:val="fr-CH"/>
        </w:rPr>
        <w:tab/>
        <w:t>que le codage vidéo à réduction de débit binaire des signaux de télévision numérique a été largement utilisé pour diverses applications comme le reportage d'actualités par satellite (RAS</w:t>
      </w:r>
      <w:r w:rsidRPr="00CD6125">
        <w:rPr>
          <w:rStyle w:val="FootnoteReference"/>
          <w:lang w:val="fr-CH"/>
        </w:rPr>
        <w:footnoteReference w:id="2"/>
      </w:r>
      <w:r w:rsidRPr="00CD6125">
        <w:rPr>
          <w:lang w:val="fr-CH"/>
        </w:rPr>
        <w:t>)/le reportage électronique d'actualités (ENG</w:t>
      </w:r>
      <w:r w:rsidRPr="00CD6125">
        <w:rPr>
          <w:rStyle w:val="FootnoteReference"/>
          <w:lang w:val="fr-CH"/>
        </w:rPr>
        <w:footnoteReference w:id="3"/>
      </w:r>
      <w:r w:rsidRPr="00CD6125">
        <w:rPr>
          <w:lang w:val="fr-CH"/>
        </w:rPr>
        <w:t>), la production en studio, la contribution, la distribution primaire et secondaire et la diffusion par voie hertzienne de Terre ou par satellite;</w:t>
      </w:r>
    </w:p>
    <w:p w:rsidR="00EC12EE" w:rsidRPr="00CD6125" w:rsidRDefault="00EC12EE" w:rsidP="00EC12EE">
      <w:pPr>
        <w:rPr>
          <w:lang w:val="fr-CH"/>
        </w:rPr>
      </w:pPr>
      <w:r w:rsidRPr="00CD6125">
        <w:rPr>
          <w:lang w:val="fr-CH"/>
        </w:rPr>
        <w:t>c)</w:t>
      </w:r>
      <w:r w:rsidRPr="00CD6125">
        <w:rPr>
          <w:lang w:val="fr-CH"/>
        </w:rPr>
        <w:tab/>
        <w:t>qu'on utilisera d'un bout à l'autre de la chaîne de radiodiffusion un certain nombre de codecs placés en série, ce qui peut provoquer une dégradation de la qualité de l'image;</w:t>
      </w:r>
    </w:p>
    <w:p w:rsidR="00EC12EE" w:rsidRPr="00CD6125" w:rsidRDefault="00EC12EE" w:rsidP="00EC12EE">
      <w:pPr>
        <w:rPr>
          <w:lang w:val="fr-CH"/>
        </w:rPr>
      </w:pPr>
      <w:r w:rsidRPr="00CD6125">
        <w:rPr>
          <w:lang w:val="fr-CH"/>
        </w:rPr>
        <w:t>d)</w:t>
      </w:r>
      <w:r w:rsidRPr="00CD6125">
        <w:rPr>
          <w:lang w:val="fr-CH"/>
        </w:rPr>
        <w:tab/>
        <w:t>que les Recommandations UIT-T H.262 (MPEG-2 vidéo) et H.264 (MPEG-4 AVC) sont déjà appliquées, ou qu'il est proposé de les appliquer, aux codecs pour les applications susmentionnées;</w:t>
      </w:r>
    </w:p>
    <w:p w:rsidR="00EC12EE" w:rsidRPr="00CD6125" w:rsidRDefault="00EC12EE" w:rsidP="00EC12EE">
      <w:pPr>
        <w:rPr>
          <w:lang w:val="fr-CH"/>
        </w:rPr>
      </w:pPr>
      <w:r w:rsidRPr="00CD6125">
        <w:rPr>
          <w:lang w:val="fr-CH"/>
        </w:rPr>
        <w:t>e)</w:t>
      </w:r>
      <w:r w:rsidRPr="00CD6125">
        <w:rPr>
          <w:lang w:val="fr-CH"/>
        </w:rPr>
        <w:tab/>
        <w:t>qu'il pourrait être utile de disposer d'un codage générique (c'est-à-dire de même type) avec réduction du débit binaire pour les diverses applications, de sorte que ces dernières présentent un très grand nombre de caractéristiques communes;</w:t>
      </w:r>
    </w:p>
    <w:p w:rsidR="00EC12EE" w:rsidRPr="00CD6125" w:rsidRDefault="00EC12EE" w:rsidP="00EC12EE">
      <w:pPr>
        <w:rPr>
          <w:lang w:val="fr-CH"/>
        </w:rPr>
      </w:pPr>
      <w:r w:rsidRPr="00CD6125">
        <w:rPr>
          <w:lang w:val="fr-CH"/>
        </w:rPr>
        <w:t>f)</w:t>
      </w:r>
      <w:r w:rsidRPr="00CD6125">
        <w:rPr>
          <w:lang w:val="fr-CH"/>
        </w:rPr>
        <w:tab/>
        <w:t>qu'il faut rechercher une interopérabilité entre les différents formats vidéo et les différents supports de diffusion;</w:t>
      </w:r>
    </w:p>
    <w:p w:rsidR="00EC12EE" w:rsidRPr="00CD6125" w:rsidRDefault="00EC12EE" w:rsidP="00EC12EE">
      <w:pPr>
        <w:rPr>
          <w:lang w:val="fr-CH"/>
        </w:rPr>
      </w:pPr>
      <w:r w:rsidRPr="00CD6125">
        <w:rPr>
          <w:lang w:val="fr-CH"/>
        </w:rPr>
        <w:t>g)</w:t>
      </w:r>
      <w:r w:rsidRPr="00CD6125">
        <w:rPr>
          <w:lang w:val="fr-CH"/>
        </w:rPr>
        <w:tab/>
        <w:t>que des systèmes de radiodiffusion analogiques et numériques coexisteront pendant une certaine période de transition,</w:t>
      </w:r>
    </w:p>
    <w:p w:rsidR="00EC12EE" w:rsidRPr="00CD6125" w:rsidRDefault="00EC12EE" w:rsidP="00EC12EE">
      <w:pPr>
        <w:pStyle w:val="Call"/>
        <w:rPr>
          <w:lang w:val="fr-CH"/>
        </w:rPr>
      </w:pPr>
      <w:proofErr w:type="gramStart"/>
      <w:r w:rsidRPr="00CD6125">
        <w:rPr>
          <w:lang w:val="fr-CH"/>
        </w:rPr>
        <w:t>recommande</w:t>
      </w:r>
      <w:proofErr w:type="gramEnd"/>
    </w:p>
    <w:p w:rsidR="00EC12EE" w:rsidRPr="00CD6125" w:rsidRDefault="00EC12EE" w:rsidP="00EC12EE">
      <w:pPr>
        <w:rPr>
          <w:lang w:val="fr-CH"/>
        </w:rPr>
      </w:pPr>
      <w:r w:rsidRPr="00CD6125">
        <w:rPr>
          <w:b/>
          <w:lang w:val="fr-CH"/>
        </w:rPr>
        <w:t>1</w:t>
      </w:r>
      <w:r w:rsidRPr="00CD6125">
        <w:rPr>
          <w:lang w:val="fr-CH"/>
        </w:rPr>
        <w:tab/>
        <w:t>d'utiliser, dans la mesure du possible, d'un bout à l'autre de la chaîne de radiodiffusion, le même format ou des formats de signaux d'image proches;</w:t>
      </w:r>
    </w:p>
    <w:p w:rsidR="00EC12EE" w:rsidRPr="00CD6125" w:rsidRDefault="00EC12EE" w:rsidP="00EC12EE">
      <w:pPr>
        <w:rPr>
          <w:lang w:val="fr-CH"/>
        </w:rPr>
      </w:pPr>
      <w:r w:rsidRPr="00CD6125">
        <w:rPr>
          <w:b/>
          <w:lang w:val="fr-CH"/>
        </w:rPr>
        <w:lastRenderedPageBreak/>
        <w:t>2</w:t>
      </w:r>
      <w:r w:rsidRPr="00CD6125">
        <w:rPr>
          <w:lang w:val="fr-CH"/>
        </w:rPr>
        <w:tab/>
        <w:t>d'utiliser le même format de signaux d'image en entrée et en sortie pour le codage et le décodage;</w:t>
      </w:r>
    </w:p>
    <w:p w:rsidR="00EC12EE" w:rsidRPr="00CD6125" w:rsidRDefault="00EC12EE" w:rsidP="00EC12EE">
      <w:pPr>
        <w:rPr>
          <w:lang w:val="fr-CH"/>
        </w:rPr>
      </w:pPr>
      <w:r w:rsidRPr="00CD6125">
        <w:rPr>
          <w:b/>
          <w:lang w:val="fr-CH"/>
        </w:rPr>
        <w:t>3</w:t>
      </w:r>
      <w:r w:rsidRPr="00CD6125">
        <w:rPr>
          <w:lang w:val="fr-CH"/>
        </w:rPr>
        <w:tab/>
        <w:t>d'utiliser dans la mesure du possible la même méthode de codage ou des méthodes proches pour la diffusion par voie hertzienne de Terre ou par satellite et pour la distribution secondaire afin de minimiser le coût du récepteur et la dégradation de la qualité de l'image;</w:t>
      </w:r>
    </w:p>
    <w:p w:rsidR="00EC12EE" w:rsidRPr="00CD6125" w:rsidRDefault="00EC12EE" w:rsidP="00EC12EE">
      <w:pPr>
        <w:rPr>
          <w:lang w:val="fr-CH"/>
        </w:rPr>
      </w:pPr>
      <w:r w:rsidRPr="00CD6125">
        <w:rPr>
          <w:b/>
          <w:lang w:val="fr-CH"/>
        </w:rPr>
        <w:t>4</w:t>
      </w:r>
      <w:r w:rsidRPr="00CD6125">
        <w:rPr>
          <w:lang w:val="fr-CH"/>
        </w:rPr>
        <w:tab/>
        <w:t>d'utiliser, dans la mesure du possible, un codeur qui permette que des paramètres fixes utilisables dans les opérations de codage ultérieures, par exemple, informations relatives au mouvement, soient chargés dans les codecs situés en aval;</w:t>
      </w:r>
    </w:p>
    <w:p w:rsidR="00EC12EE" w:rsidRPr="00CD6125" w:rsidRDefault="00EC12EE" w:rsidP="00EC12EE">
      <w:pPr>
        <w:rPr>
          <w:lang w:val="fr-CH"/>
        </w:rPr>
      </w:pPr>
      <w:r w:rsidRPr="00CD6125">
        <w:rPr>
          <w:b/>
          <w:lang w:val="fr-CH"/>
        </w:rPr>
        <w:t>5</w:t>
      </w:r>
      <w:r w:rsidRPr="00CD6125">
        <w:rPr>
          <w:lang w:val="fr-CH"/>
        </w:rPr>
        <w:tab/>
        <w:t>d'utiliser une interface simple entre les différents codecs,</w:t>
      </w:r>
    </w:p>
    <w:p w:rsidR="00EC12EE" w:rsidRPr="00CD6125" w:rsidRDefault="00EC12EE" w:rsidP="00EC12EE">
      <w:pPr>
        <w:pStyle w:val="Call"/>
        <w:rPr>
          <w:lang w:val="fr-CH"/>
        </w:rPr>
      </w:pPr>
      <w:proofErr w:type="gramStart"/>
      <w:r w:rsidRPr="00CD6125">
        <w:rPr>
          <w:lang w:val="fr-CH"/>
        </w:rPr>
        <w:t>recommande</w:t>
      </w:r>
      <w:proofErr w:type="gramEnd"/>
      <w:r w:rsidRPr="00CD6125">
        <w:rPr>
          <w:lang w:val="fr-CH"/>
        </w:rPr>
        <w:t xml:space="preserve"> en outre</w:t>
      </w:r>
    </w:p>
    <w:p w:rsidR="00EC12EE" w:rsidRPr="00CD6125" w:rsidRDefault="00EC12EE" w:rsidP="00EC12EE">
      <w:pPr>
        <w:rPr>
          <w:lang w:val="fr-CH"/>
        </w:rPr>
      </w:pPr>
      <w:r w:rsidRPr="00CD6125">
        <w:rPr>
          <w:b/>
          <w:lang w:val="fr-CH"/>
        </w:rPr>
        <w:t>1</w:t>
      </w:r>
      <w:r w:rsidRPr="00CD6125">
        <w:rPr>
          <w:lang w:val="fr-CH"/>
        </w:rPr>
        <w:tab/>
        <w:t>d'utiliser les valeurs figurant dans le Tableau 1 pour l'entrée du codeur et la sortie du décodeur;</w:t>
      </w:r>
    </w:p>
    <w:p w:rsidR="00EC12EE" w:rsidRPr="00CD6125" w:rsidRDefault="00EC12EE" w:rsidP="00EC12EE">
      <w:pPr>
        <w:rPr>
          <w:lang w:val="fr-CH"/>
        </w:rPr>
      </w:pPr>
      <w:r w:rsidRPr="00CD6125">
        <w:rPr>
          <w:b/>
          <w:lang w:val="fr-CH"/>
        </w:rPr>
        <w:t>2</w:t>
      </w:r>
      <w:r w:rsidRPr="00CD6125">
        <w:rPr>
          <w:lang w:val="fr-CH"/>
        </w:rPr>
        <w:tab/>
        <w:t>de respecter les spécifications fonctionnelles et opérationnelles décrites dans le Tableau 6;</w:t>
      </w:r>
    </w:p>
    <w:p w:rsidR="00EC12EE" w:rsidRPr="00CD6125" w:rsidRDefault="00EC12EE" w:rsidP="00EC12EE">
      <w:pPr>
        <w:rPr>
          <w:lang w:val="fr-CH"/>
        </w:rPr>
      </w:pPr>
      <w:r w:rsidRPr="00CD6125">
        <w:rPr>
          <w:b/>
          <w:lang w:val="fr-CH"/>
        </w:rPr>
        <w:t>3</w:t>
      </w:r>
      <w:r w:rsidRPr="00CD6125">
        <w:rPr>
          <w:lang w:val="fr-CH"/>
        </w:rPr>
        <w:tab/>
        <w:t>d'examiner les avantages, facilité d'exploitation, coût des équipements, qualité de l'image, que présente l'application d'un codage générique à tout ou partie de la chaîne de radiodiffusion;</w:t>
      </w:r>
    </w:p>
    <w:p w:rsidR="00EC12EE" w:rsidRPr="00CD6125" w:rsidRDefault="00EC12EE" w:rsidP="0023273A">
      <w:pPr>
        <w:rPr>
          <w:lang w:val="fr-CH"/>
        </w:rPr>
      </w:pPr>
      <w:r w:rsidRPr="00CD6125">
        <w:rPr>
          <w:b/>
          <w:bCs/>
          <w:lang w:val="fr-CH"/>
        </w:rPr>
        <w:t>4</w:t>
      </w:r>
      <w:r w:rsidRPr="00CD6125">
        <w:rPr>
          <w:lang w:val="fr-CH"/>
        </w:rPr>
        <w:tab/>
        <w:t>de choisir la Recommandation UIT-T H.262 (MPEG-2 vidéo) ou la Recommandation</w:t>
      </w:r>
      <w:r w:rsidR="0023273A" w:rsidRPr="00CD6125">
        <w:rPr>
          <w:lang w:val="fr-CH"/>
        </w:rPr>
        <w:t> </w:t>
      </w:r>
      <w:r w:rsidRPr="00CD6125">
        <w:rPr>
          <w:lang w:val="fr-CH"/>
        </w:rPr>
        <w:t>UIT</w:t>
      </w:r>
      <w:r w:rsidRPr="00CD6125">
        <w:rPr>
          <w:lang w:val="fr-CH"/>
        </w:rPr>
        <w:noBreakHyphen/>
        <w:t>T H.264 (MPEG-4 AVC)</w:t>
      </w:r>
      <w:r w:rsidRPr="00CD6125">
        <w:rPr>
          <w:rStyle w:val="FootnoteReference"/>
          <w:lang w:val="fr-CH"/>
        </w:rPr>
        <w:footnoteReference w:id="4"/>
      </w:r>
      <w:r w:rsidRPr="00CD6125">
        <w:rPr>
          <w:lang w:val="fr-CH"/>
        </w:rPr>
        <w:t xml:space="preserve"> pour la méthode de codage de la source utilisée par différentes administrations, en fonction d'un certain nombre de considérations dont, par exemple, l'interopérabilité avec les équipements anciens, l'utilisation efficace du débit binaire disponible dans le canal de diffusion, l'harmonisation avec les méthodes de codage de la source adoptées par des administrations voisines pour les canaux de radiodiffusion numérique de Terre et par satellite.</w:t>
      </w:r>
    </w:p>
    <w:p w:rsidR="00EC12EE" w:rsidRPr="00CD6125" w:rsidRDefault="00EC12EE" w:rsidP="00EC12EE">
      <w:pPr>
        <w:rPr>
          <w:lang w:val="fr-CH"/>
        </w:rPr>
        <w:sectPr w:rsidR="00EC12EE" w:rsidRPr="00CD6125" w:rsidSect="00A57A72">
          <w:headerReference w:type="even" r:id="rId14"/>
          <w:headerReference w:type="default" r:id="rId15"/>
          <w:footerReference w:type="default" r:id="rId16"/>
          <w:footerReference w:type="first" r:id="rId17"/>
          <w:pgSz w:w="11907" w:h="16834" w:code="9"/>
          <w:pgMar w:top="1418" w:right="1134" w:bottom="1134" w:left="1134" w:header="720" w:footer="482" w:gutter="0"/>
          <w:paperSrc w:first="15" w:other="15"/>
          <w:pgNumType w:start="1"/>
          <w:cols w:space="720"/>
          <w:titlePg/>
          <w:docGrid w:linePitch="326"/>
        </w:sectPr>
      </w:pPr>
    </w:p>
    <w:p w:rsidR="00EC12EE" w:rsidRPr="00CD6125" w:rsidRDefault="00EC12EE" w:rsidP="00C7009B">
      <w:pPr>
        <w:pStyle w:val="AnnexNoTitle"/>
        <w:rPr>
          <w:lang w:val="fr-CH"/>
        </w:rPr>
      </w:pPr>
      <w:r w:rsidRPr="00CD6125">
        <w:rPr>
          <w:lang w:val="fr-CH"/>
        </w:rPr>
        <w:lastRenderedPageBreak/>
        <w:t>Annexe 1</w:t>
      </w:r>
    </w:p>
    <w:p w:rsidR="00EC12EE" w:rsidRPr="00CD6125" w:rsidRDefault="00EC12EE" w:rsidP="0023273A">
      <w:pPr>
        <w:pStyle w:val="TableNo"/>
        <w:rPr>
          <w:lang w:val="fr-CH"/>
        </w:rPr>
      </w:pPr>
      <w:r w:rsidRPr="00CD6125">
        <w:rPr>
          <w:lang w:val="fr-CH"/>
        </w:rPr>
        <w:t>TABLEAU 1</w:t>
      </w:r>
    </w:p>
    <w:p w:rsidR="00EC12EE" w:rsidRPr="00CD6125" w:rsidRDefault="00EC12EE" w:rsidP="00EC12EE">
      <w:pPr>
        <w:pStyle w:val="Tabletitle"/>
        <w:rPr>
          <w:lang w:val="fr-CH"/>
        </w:rPr>
      </w:pPr>
      <w:r w:rsidRPr="00CD6125">
        <w:rPr>
          <w:lang w:val="fr-CH"/>
        </w:rPr>
        <w:t>Format des signaux pour les codecs</w:t>
      </w:r>
    </w:p>
    <w:tbl>
      <w:tblPr>
        <w:tblW w:w="14175" w:type="dxa"/>
        <w:jc w:val="center"/>
        <w:tblLayout w:type="fixed"/>
        <w:tblLook w:val="0000" w:firstRow="0" w:lastRow="0" w:firstColumn="0" w:lastColumn="0" w:noHBand="0" w:noVBand="0"/>
      </w:tblPr>
      <w:tblGrid>
        <w:gridCol w:w="2425"/>
        <w:gridCol w:w="255"/>
        <w:gridCol w:w="1029"/>
        <w:gridCol w:w="1032"/>
        <w:gridCol w:w="1452"/>
        <w:gridCol w:w="1307"/>
        <w:gridCol w:w="1366"/>
        <w:gridCol w:w="1366"/>
        <w:gridCol w:w="1494"/>
        <w:gridCol w:w="1083"/>
        <w:gridCol w:w="1366"/>
      </w:tblGrid>
      <w:tr w:rsidR="00EC12EE" w:rsidRPr="00CD6125" w:rsidTr="00A57A72">
        <w:trPr>
          <w:cantSplit/>
          <w:jc w:val="center"/>
        </w:trPr>
        <w:tc>
          <w:tcPr>
            <w:tcW w:w="945" w:type="pct"/>
            <w:gridSpan w:val="2"/>
            <w:tcBorders>
              <w:top w:val="single" w:sz="6" w:space="0" w:color="auto"/>
              <w:left w:val="single" w:sz="6" w:space="0" w:color="auto"/>
            </w:tcBorders>
            <w:vAlign w:val="center"/>
          </w:tcPr>
          <w:p w:rsidR="00EC12EE" w:rsidRPr="00CD6125" w:rsidRDefault="00EC12EE" w:rsidP="00A57A72">
            <w:pPr>
              <w:pStyle w:val="Tablehead"/>
              <w:ind w:left="-68" w:right="-68"/>
              <w:rPr>
                <w:lang w:val="fr-CH"/>
              </w:rPr>
            </w:pPr>
            <w:r w:rsidRPr="00CD6125">
              <w:rPr>
                <w:lang w:val="fr-CH"/>
              </w:rPr>
              <w:t>Points</w:t>
            </w:r>
          </w:p>
        </w:tc>
        <w:tc>
          <w:tcPr>
            <w:tcW w:w="727" w:type="pct"/>
            <w:gridSpan w:val="2"/>
            <w:tcBorders>
              <w:top w:val="single" w:sz="6" w:space="0" w:color="auto"/>
              <w:left w:val="single" w:sz="6" w:space="0" w:color="auto"/>
              <w:right w:val="single" w:sz="4" w:space="0" w:color="auto"/>
            </w:tcBorders>
            <w:vAlign w:val="center"/>
          </w:tcPr>
          <w:p w:rsidR="00EC12EE" w:rsidRPr="00CD6125" w:rsidRDefault="00EC12EE" w:rsidP="00A57A72">
            <w:pPr>
              <w:pStyle w:val="Tablehead"/>
              <w:ind w:left="-68" w:right="-68"/>
              <w:rPr>
                <w:lang w:val="fr-CH"/>
              </w:rPr>
            </w:pPr>
            <w:r w:rsidRPr="00CD6125">
              <w:rPr>
                <w:lang w:val="fr-CH"/>
              </w:rPr>
              <w:t>RAS/ENG</w:t>
            </w:r>
          </w:p>
        </w:tc>
        <w:tc>
          <w:tcPr>
            <w:tcW w:w="512" w:type="pct"/>
            <w:tcBorders>
              <w:top w:val="single" w:sz="6" w:space="0" w:color="auto"/>
              <w:left w:val="single" w:sz="4" w:space="0" w:color="auto"/>
              <w:bottom w:val="single" w:sz="6" w:space="0" w:color="auto"/>
              <w:right w:val="single" w:sz="6" w:space="0" w:color="auto"/>
            </w:tcBorders>
            <w:vAlign w:val="center"/>
          </w:tcPr>
          <w:p w:rsidR="00EC12EE" w:rsidRPr="00CD6125" w:rsidRDefault="00EC12EE" w:rsidP="00A57A72">
            <w:pPr>
              <w:pStyle w:val="Tablehead"/>
              <w:ind w:left="-68" w:right="-68"/>
              <w:rPr>
                <w:lang w:val="fr-CH"/>
              </w:rPr>
            </w:pPr>
            <w:r w:rsidRPr="00CD6125">
              <w:rPr>
                <w:lang w:val="fr-CH"/>
              </w:rPr>
              <w:t>Contribution</w:t>
            </w:r>
          </w:p>
        </w:tc>
        <w:tc>
          <w:tcPr>
            <w:tcW w:w="461" w:type="pct"/>
            <w:tcBorders>
              <w:top w:val="single" w:sz="6" w:space="0" w:color="auto"/>
              <w:bottom w:val="single" w:sz="6" w:space="0" w:color="auto"/>
              <w:right w:val="single" w:sz="6" w:space="0" w:color="auto"/>
            </w:tcBorders>
            <w:vAlign w:val="center"/>
          </w:tcPr>
          <w:p w:rsidR="00EC12EE" w:rsidRPr="00CD6125" w:rsidRDefault="00EC12EE" w:rsidP="00A57A72">
            <w:pPr>
              <w:pStyle w:val="Tablehead"/>
              <w:ind w:left="-68" w:right="-68"/>
              <w:rPr>
                <w:lang w:val="fr-CH"/>
              </w:rPr>
            </w:pPr>
            <w:r w:rsidRPr="00CD6125">
              <w:rPr>
                <w:lang w:val="fr-CH"/>
              </w:rPr>
              <w:t>Production</w:t>
            </w:r>
            <w:r w:rsidRPr="00CD6125">
              <w:rPr>
                <w:lang w:val="fr-CH"/>
              </w:rPr>
              <w:br/>
              <w:t>en studio</w:t>
            </w:r>
          </w:p>
        </w:tc>
        <w:tc>
          <w:tcPr>
            <w:tcW w:w="482" w:type="pct"/>
            <w:tcBorders>
              <w:top w:val="single" w:sz="6" w:space="0" w:color="auto"/>
              <w:bottom w:val="single" w:sz="6" w:space="0" w:color="auto"/>
              <w:right w:val="single" w:sz="6" w:space="0" w:color="auto"/>
            </w:tcBorders>
            <w:vAlign w:val="center"/>
          </w:tcPr>
          <w:p w:rsidR="00EC12EE" w:rsidRPr="00CD6125" w:rsidRDefault="00EC12EE" w:rsidP="00A57A72">
            <w:pPr>
              <w:pStyle w:val="Tablehead"/>
              <w:ind w:left="-68" w:right="-68"/>
              <w:rPr>
                <w:lang w:val="fr-CH"/>
              </w:rPr>
            </w:pPr>
            <w:r w:rsidRPr="00CD6125">
              <w:rPr>
                <w:lang w:val="fr-CH"/>
              </w:rPr>
              <w:t>Distribution primaire</w:t>
            </w:r>
          </w:p>
        </w:tc>
        <w:tc>
          <w:tcPr>
            <w:tcW w:w="482" w:type="pct"/>
            <w:tcBorders>
              <w:top w:val="single" w:sz="6" w:space="0" w:color="auto"/>
              <w:bottom w:val="single" w:sz="6" w:space="0" w:color="auto"/>
              <w:right w:val="single" w:sz="6" w:space="0" w:color="auto"/>
            </w:tcBorders>
            <w:vAlign w:val="center"/>
          </w:tcPr>
          <w:p w:rsidR="00EC12EE" w:rsidRPr="00CD6125" w:rsidRDefault="00EC12EE" w:rsidP="00A57A72">
            <w:pPr>
              <w:pStyle w:val="Tablehead"/>
              <w:ind w:left="-68" w:right="-68"/>
              <w:rPr>
                <w:lang w:val="fr-CH"/>
              </w:rPr>
            </w:pPr>
            <w:r w:rsidRPr="00CD6125">
              <w:rPr>
                <w:lang w:val="fr-CH"/>
              </w:rPr>
              <w:t>Distribution primaire</w:t>
            </w:r>
          </w:p>
        </w:tc>
        <w:tc>
          <w:tcPr>
            <w:tcW w:w="527" w:type="pct"/>
            <w:tcBorders>
              <w:top w:val="single" w:sz="6" w:space="0" w:color="auto"/>
              <w:bottom w:val="single" w:sz="6" w:space="0" w:color="auto"/>
              <w:right w:val="single" w:sz="6" w:space="0" w:color="auto"/>
            </w:tcBorders>
            <w:vAlign w:val="center"/>
          </w:tcPr>
          <w:p w:rsidR="00EC12EE" w:rsidRPr="00CD6125" w:rsidRDefault="00EC12EE" w:rsidP="00A57A72">
            <w:pPr>
              <w:pStyle w:val="Tablehead"/>
              <w:ind w:left="-68" w:right="-68"/>
              <w:rPr>
                <w:lang w:val="fr-CH"/>
              </w:rPr>
            </w:pPr>
            <w:r w:rsidRPr="00CD6125">
              <w:rPr>
                <w:lang w:val="fr-CH"/>
              </w:rPr>
              <w:t>Diffusion par voie de Terre</w:t>
            </w:r>
          </w:p>
        </w:tc>
        <w:tc>
          <w:tcPr>
            <w:tcW w:w="382" w:type="pct"/>
            <w:tcBorders>
              <w:top w:val="single" w:sz="6" w:space="0" w:color="auto"/>
              <w:bottom w:val="single" w:sz="6" w:space="0" w:color="auto"/>
              <w:right w:val="single" w:sz="6" w:space="0" w:color="auto"/>
            </w:tcBorders>
            <w:vAlign w:val="center"/>
          </w:tcPr>
          <w:p w:rsidR="00EC12EE" w:rsidRPr="00CD6125" w:rsidRDefault="00EC12EE" w:rsidP="00A57A72">
            <w:pPr>
              <w:pStyle w:val="Tablehead"/>
              <w:ind w:left="-68" w:right="-68"/>
              <w:rPr>
                <w:lang w:val="fr-CH"/>
              </w:rPr>
            </w:pPr>
            <w:r w:rsidRPr="00CD6125">
              <w:rPr>
                <w:lang w:val="fr-CH"/>
              </w:rPr>
              <w:t>Diffusion par</w:t>
            </w:r>
            <w:r w:rsidRPr="00CD6125">
              <w:rPr>
                <w:lang w:val="fr-CH"/>
              </w:rPr>
              <w:br/>
              <w:t>satellite</w:t>
            </w:r>
          </w:p>
        </w:tc>
        <w:tc>
          <w:tcPr>
            <w:tcW w:w="482" w:type="pct"/>
            <w:tcBorders>
              <w:top w:val="single" w:sz="6" w:space="0" w:color="auto"/>
              <w:bottom w:val="single" w:sz="6" w:space="0" w:color="auto"/>
              <w:right w:val="single" w:sz="6" w:space="0" w:color="auto"/>
            </w:tcBorders>
            <w:vAlign w:val="center"/>
          </w:tcPr>
          <w:p w:rsidR="00EC12EE" w:rsidRPr="00CD6125" w:rsidRDefault="00EC12EE" w:rsidP="00A57A72">
            <w:pPr>
              <w:pStyle w:val="Tablehead"/>
              <w:ind w:left="-68" w:right="-68"/>
              <w:rPr>
                <w:lang w:val="fr-CH"/>
              </w:rPr>
            </w:pPr>
            <w:r w:rsidRPr="00CD6125">
              <w:rPr>
                <w:lang w:val="fr-CH"/>
              </w:rPr>
              <w:t>Distribution secondaire</w:t>
            </w:r>
          </w:p>
        </w:tc>
      </w:tr>
      <w:tr w:rsidR="00EC12EE" w:rsidRPr="00CD6125" w:rsidTr="00A57A72">
        <w:trPr>
          <w:cantSplit/>
          <w:jc w:val="center"/>
        </w:trPr>
        <w:tc>
          <w:tcPr>
            <w:tcW w:w="855" w:type="pct"/>
            <w:tcBorders>
              <w:left w:val="single" w:sz="6" w:space="0" w:color="auto"/>
            </w:tcBorders>
            <w:vAlign w:val="center"/>
          </w:tcPr>
          <w:p w:rsidR="00EC12EE" w:rsidRPr="00CD6125" w:rsidRDefault="00EC12EE" w:rsidP="00A57A72">
            <w:pPr>
              <w:pStyle w:val="Tablehead"/>
              <w:ind w:left="-68" w:right="-68"/>
              <w:rPr>
                <w:lang w:val="fr-CH"/>
              </w:rPr>
            </w:pPr>
          </w:p>
        </w:tc>
        <w:tc>
          <w:tcPr>
            <w:tcW w:w="90" w:type="pct"/>
            <w:vAlign w:val="center"/>
          </w:tcPr>
          <w:p w:rsidR="00EC12EE" w:rsidRPr="00CD6125" w:rsidRDefault="00EC12EE" w:rsidP="00A57A72">
            <w:pPr>
              <w:pStyle w:val="Tablehead"/>
              <w:ind w:left="-68" w:right="-68"/>
              <w:rPr>
                <w:lang w:val="fr-CH"/>
              </w:rPr>
            </w:pPr>
          </w:p>
        </w:tc>
        <w:tc>
          <w:tcPr>
            <w:tcW w:w="363" w:type="pct"/>
            <w:tcBorders>
              <w:top w:val="single" w:sz="6" w:space="0" w:color="auto"/>
              <w:left w:val="single" w:sz="6" w:space="0" w:color="auto"/>
              <w:bottom w:val="single" w:sz="6" w:space="0" w:color="auto"/>
              <w:right w:val="single" w:sz="6" w:space="0" w:color="auto"/>
            </w:tcBorders>
            <w:vAlign w:val="center"/>
          </w:tcPr>
          <w:p w:rsidR="00EC12EE" w:rsidRPr="00CD6125" w:rsidRDefault="00EC12EE" w:rsidP="00A57A72">
            <w:pPr>
              <w:pStyle w:val="Tablehead"/>
              <w:ind w:left="-68" w:right="-68"/>
              <w:rPr>
                <w:lang w:val="fr-CH"/>
              </w:rPr>
            </w:pPr>
            <w:r w:rsidRPr="00CD6125">
              <w:rPr>
                <w:lang w:val="fr-CH"/>
              </w:rPr>
              <w:t>Mode 1</w:t>
            </w:r>
            <w:r w:rsidRPr="00CD6125">
              <w:rPr>
                <w:rFonts w:ascii="Times New Roman Bold" w:hAnsi="Times New Roman Bold"/>
                <w:szCs w:val="22"/>
                <w:vertAlign w:val="superscript"/>
                <w:lang w:val="fr-CH"/>
              </w:rPr>
              <w:t>(1)</w:t>
            </w:r>
          </w:p>
        </w:tc>
        <w:tc>
          <w:tcPr>
            <w:tcW w:w="364" w:type="pct"/>
            <w:tcBorders>
              <w:top w:val="single" w:sz="6" w:space="0" w:color="auto"/>
              <w:left w:val="single" w:sz="6" w:space="0" w:color="auto"/>
              <w:bottom w:val="single" w:sz="6" w:space="0" w:color="auto"/>
              <w:right w:val="single" w:sz="6" w:space="0" w:color="auto"/>
            </w:tcBorders>
            <w:vAlign w:val="center"/>
          </w:tcPr>
          <w:p w:rsidR="00EC12EE" w:rsidRPr="00CD6125" w:rsidRDefault="00EC12EE" w:rsidP="00A57A72">
            <w:pPr>
              <w:pStyle w:val="Tablehead"/>
              <w:ind w:left="-68" w:right="-68"/>
              <w:rPr>
                <w:lang w:val="fr-CH"/>
              </w:rPr>
            </w:pPr>
            <w:r w:rsidRPr="00CD6125">
              <w:rPr>
                <w:lang w:val="fr-CH"/>
              </w:rPr>
              <w:t>Mode 2</w:t>
            </w:r>
            <w:r w:rsidRPr="00CD6125">
              <w:rPr>
                <w:rFonts w:ascii="Times New Roman Bold" w:hAnsi="Times New Roman Bold"/>
                <w:szCs w:val="22"/>
                <w:vertAlign w:val="superscript"/>
                <w:lang w:val="fr-CH"/>
              </w:rPr>
              <w:t>(1)</w:t>
            </w:r>
          </w:p>
        </w:tc>
        <w:tc>
          <w:tcPr>
            <w:tcW w:w="512" w:type="pct"/>
            <w:tcBorders>
              <w:top w:val="single" w:sz="6" w:space="0" w:color="auto"/>
              <w:bottom w:val="single" w:sz="6" w:space="0" w:color="auto"/>
              <w:right w:val="single" w:sz="6" w:space="0" w:color="auto"/>
            </w:tcBorders>
            <w:vAlign w:val="center"/>
          </w:tcPr>
          <w:p w:rsidR="00EC12EE" w:rsidRPr="00CD6125" w:rsidRDefault="00EC12EE" w:rsidP="00A57A72">
            <w:pPr>
              <w:pStyle w:val="Tablehead"/>
              <w:ind w:left="-68" w:right="-68"/>
              <w:rPr>
                <w:lang w:val="fr-CH"/>
              </w:rPr>
            </w:pPr>
          </w:p>
        </w:tc>
        <w:tc>
          <w:tcPr>
            <w:tcW w:w="461" w:type="pct"/>
            <w:tcBorders>
              <w:top w:val="single" w:sz="6" w:space="0" w:color="auto"/>
              <w:bottom w:val="single" w:sz="6" w:space="0" w:color="auto"/>
              <w:right w:val="single" w:sz="6" w:space="0" w:color="auto"/>
            </w:tcBorders>
            <w:vAlign w:val="center"/>
          </w:tcPr>
          <w:p w:rsidR="00EC12EE" w:rsidRPr="00CD6125" w:rsidRDefault="00EC12EE" w:rsidP="00A57A72">
            <w:pPr>
              <w:pStyle w:val="Tablehead"/>
              <w:ind w:left="-68" w:right="-68"/>
              <w:rPr>
                <w:lang w:val="fr-CH"/>
              </w:rPr>
            </w:pPr>
          </w:p>
        </w:tc>
        <w:tc>
          <w:tcPr>
            <w:tcW w:w="482" w:type="pct"/>
            <w:tcBorders>
              <w:top w:val="single" w:sz="6" w:space="0" w:color="auto"/>
              <w:bottom w:val="single" w:sz="6" w:space="0" w:color="auto"/>
              <w:right w:val="single" w:sz="6" w:space="0" w:color="auto"/>
            </w:tcBorders>
            <w:vAlign w:val="center"/>
          </w:tcPr>
          <w:p w:rsidR="00EC12EE" w:rsidRPr="00CD6125" w:rsidRDefault="00EC12EE" w:rsidP="00A57A72">
            <w:pPr>
              <w:pStyle w:val="Tablehead"/>
              <w:ind w:left="-68" w:right="-68"/>
              <w:rPr>
                <w:lang w:val="fr-CH"/>
              </w:rPr>
            </w:pPr>
            <w:r w:rsidRPr="00CD6125">
              <w:rPr>
                <w:lang w:val="fr-CH"/>
              </w:rPr>
              <w:t>Cas 1</w:t>
            </w:r>
            <w:r w:rsidRPr="00CD6125">
              <w:rPr>
                <w:rFonts w:ascii="Times New Roman Bold" w:hAnsi="Times New Roman Bold"/>
                <w:szCs w:val="22"/>
                <w:vertAlign w:val="superscript"/>
                <w:lang w:val="fr-CH"/>
              </w:rPr>
              <w:t>(2)</w:t>
            </w:r>
          </w:p>
        </w:tc>
        <w:tc>
          <w:tcPr>
            <w:tcW w:w="482" w:type="pct"/>
            <w:tcBorders>
              <w:top w:val="single" w:sz="6" w:space="0" w:color="auto"/>
              <w:bottom w:val="single" w:sz="6" w:space="0" w:color="auto"/>
              <w:right w:val="single" w:sz="6" w:space="0" w:color="auto"/>
            </w:tcBorders>
            <w:vAlign w:val="center"/>
          </w:tcPr>
          <w:p w:rsidR="00EC12EE" w:rsidRPr="00CD6125" w:rsidRDefault="00EC12EE" w:rsidP="00A57A72">
            <w:pPr>
              <w:pStyle w:val="Tablehead"/>
              <w:ind w:left="-68" w:right="-68"/>
              <w:rPr>
                <w:lang w:val="fr-CH"/>
              </w:rPr>
            </w:pPr>
            <w:r w:rsidRPr="00CD6125">
              <w:rPr>
                <w:lang w:val="fr-CH"/>
              </w:rPr>
              <w:t>Cas 2</w:t>
            </w:r>
            <w:r w:rsidRPr="00CD6125">
              <w:rPr>
                <w:rFonts w:ascii="Times New Roman Bold" w:hAnsi="Times New Roman Bold"/>
                <w:szCs w:val="22"/>
                <w:vertAlign w:val="superscript"/>
                <w:lang w:val="fr-CH"/>
              </w:rPr>
              <w:t>(3)</w:t>
            </w:r>
          </w:p>
        </w:tc>
        <w:tc>
          <w:tcPr>
            <w:tcW w:w="527" w:type="pct"/>
            <w:tcBorders>
              <w:top w:val="single" w:sz="6" w:space="0" w:color="auto"/>
              <w:bottom w:val="single" w:sz="6" w:space="0" w:color="auto"/>
              <w:right w:val="single" w:sz="6" w:space="0" w:color="auto"/>
            </w:tcBorders>
            <w:vAlign w:val="center"/>
          </w:tcPr>
          <w:p w:rsidR="00EC12EE" w:rsidRPr="00CD6125" w:rsidRDefault="00EC12EE" w:rsidP="00A57A72">
            <w:pPr>
              <w:pStyle w:val="Tablehead"/>
              <w:ind w:left="-68" w:right="-68"/>
              <w:rPr>
                <w:lang w:val="fr-CH"/>
              </w:rPr>
            </w:pPr>
          </w:p>
        </w:tc>
        <w:tc>
          <w:tcPr>
            <w:tcW w:w="382" w:type="pct"/>
            <w:tcBorders>
              <w:top w:val="single" w:sz="6" w:space="0" w:color="auto"/>
              <w:bottom w:val="single" w:sz="6" w:space="0" w:color="auto"/>
              <w:right w:val="single" w:sz="6" w:space="0" w:color="auto"/>
            </w:tcBorders>
            <w:vAlign w:val="center"/>
          </w:tcPr>
          <w:p w:rsidR="00EC12EE" w:rsidRPr="00CD6125" w:rsidRDefault="00EC12EE" w:rsidP="00A57A72">
            <w:pPr>
              <w:pStyle w:val="Tablehead"/>
              <w:ind w:left="-68" w:right="-68"/>
              <w:rPr>
                <w:lang w:val="fr-CH"/>
              </w:rPr>
            </w:pPr>
          </w:p>
        </w:tc>
        <w:tc>
          <w:tcPr>
            <w:tcW w:w="482" w:type="pct"/>
            <w:tcBorders>
              <w:top w:val="single" w:sz="6" w:space="0" w:color="auto"/>
              <w:bottom w:val="single" w:sz="6" w:space="0" w:color="auto"/>
              <w:right w:val="single" w:sz="6" w:space="0" w:color="auto"/>
            </w:tcBorders>
            <w:vAlign w:val="center"/>
          </w:tcPr>
          <w:p w:rsidR="00EC12EE" w:rsidRPr="00CD6125" w:rsidRDefault="00EC12EE" w:rsidP="00A57A72">
            <w:pPr>
              <w:pStyle w:val="Tablehead"/>
              <w:ind w:left="-68" w:right="-68"/>
              <w:rPr>
                <w:lang w:val="fr-CH"/>
              </w:rPr>
            </w:pPr>
          </w:p>
        </w:tc>
      </w:tr>
      <w:tr w:rsidR="00EC12EE" w:rsidRPr="00CD6125" w:rsidTr="00A57A72">
        <w:trPr>
          <w:cantSplit/>
          <w:jc w:val="center"/>
        </w:trPr>
        <w:tc>
          <w:tcPr>
            <w:tcW w:w="855" w:type="pct"/>
            <w:tcBorders>
              <w:top w:val="single" w:sz="6" w:space="0" w:color="auto"/>
              <w:left w:val="single" w:sz="6" w:space="0" w:color="auto"/>
            </w:tcBorders>
          </w:tcPr>
          <w:p w:rsidR="00EC12EE" w:rsidRPr="00CD6125" w:rsidRDefault="00EC12EE" w:rsidP="00A57A72">
            <w:pPr>
              <w:pStyle w:val="Tabletext"/>
              <w:jc w:val="left"/>
              <w:rPr>
                <w:szCs w:val="22"/>
                <w:lang w:val="fr-CH"/>
              </w:rPr>
            </w:pPr>
            <w:r w:rsidRPr="00CD6125">
              <w:rPr>
                <w:szCs w:val="22"/>
                <w:lang w:val="fr-CH"/>
              </w:rPr>
              <w:t>Nombre d'échantillons par ligne et nombre de lignes par image</w:t>
            </w:r>
          </w:p>
        </w:tc>
        <w:tc>
          <w:tcPr>
            <w:tcW w:w="90" w:type="pct"/>
            <w:tcBorders>
              <w:top w:val="single" w:sz="6" w:space="0" w:color="auto"/>
              <w:right w:val="single" w:sz="6" w:space="0" w:color="auto"/>
            </w:tcBorders>
          </w:tcPr>
          <w:p w:rsidR="00EC12EE" w:rsidRPr="00CD6125" w:rsidRDefault="00EC12EE" w:rsidP="00A57A72">
            <w:pPr>
              <w:pStyle w:val="Tabletext"/>
              <w:jc w:val="center"/>
              <w:rPr>
                <w:szCs w:val="22"/>
                <w:lang w:val="fr-CH"/>
              </w:rPr>
            </w:pPr>
          </w:p>
        </w:tc>
        <w:tc>
          <w:tcPr>
            <w:tcW w:w="4055" w:type="pct"/>
            <w:gridSpan w:val="9"/>
            <w:tcBorders>
              <w:top w:val="single" w:sz="6" w:space="0" w:color="auto"/>
              <w:bottom w:val="single" w:sz="6" w:space="0" w:color="auto"/>
              <w:right w:val="single" w:sz="6" w:space="0" w:color="auto"/>
            </w:tcBorders>
            <w:vAlign w:val="center"/>
          </w:tcPr>
          <w:p w:rsidR="00EC12EE" w:rsidRPr="00CD6125" w:rsidRDefault="00EC12EE" w:rsidP="00A57A72">
            <w:pPr>
              <w:pStyle w:val="Tabletext"/>
              <w:jc w:val="center"/>
              <w:rPr>
                <w:szCs w:val="22"/>
                <w:lang w:val="fr-CH"/>
              </w:rPr>
            </w:pPr>
            <w:r w:rsidRPr="00CD6125">
              <w:rPr>
                <w:szCs w:val="22"/>
                <w:lang w:val="fr-CH"/>
              </w:rPr>
              <w:t>Les exemples sont énumérés dans le Tableau 2</w:t>
            </w:r>
          </w:p>
        </w:tc>
      </w:tr>
      <w:tr w:rsidR="00EC12EE" w:rsidRPr="00CD6125" w:rsidTr="00A57A72">
        <w:trPr>
          <w:cantSplit/>
          <w:jc w:val="center"/>
        </w:trPr>
        <w:tc>
          <w:tcPr>
            <w:tcW w:w="855" w:type="pct"/>
            <w:tcBorders>
              <w:top w:val="single" w:sz="6" w:space="0" w:color="auto"/>
              <w:left w:val="single" w:sz="6" w:space="0" w:color="auto"/>
              <w:bottom w:val="single" w:sz="6" w:space="0" w:color="auto"/>
            </w:tcBorders>
          </w:tcPr>
          <w:p w:rsidR="00EC12EE" w:rsidRPr="00CD6125" w:rsidRDefault="00EC12EE" w:rsidP="00A57A72">
            <w:pPr>
              <w:pStyle w:val="Tabletext"/>
              <w:jc w:val="left"/>
              <w:rPr>
                <w:szCs w:val="22"/>
                <w:lang w:val="fr-CH"/>
              </w:rPr>
            </w:pPr>
            <w:r w:rsidRPr="00CD6125">
              <w:rPr>
                <w:szCs w:val="22"/>
                <w:lang w:val="fr-CH"/>
              </w:rPr>
              <w:t>Format couleur</w:t>
            </w:r>
          </w:p>
        </w:tc>
        <w:tc>
          <w:tcPr>
            <w:tcW w:w="90" w:type="pct"/>
            <w:tcBorders>
              <w:top w:val="single" w:sz="6" w:space="0" w:color="auto"/>
              <w:bottom w:val="single" w:sz="6" w:space="0" w:color="auto"/>
              <w:right w:val="single" w:sz="6" w:space="0" w:color="auto"/>
            </w:tcBorders>
          </w:tcPr>
          <w:p w:rsidR="00EC12EE" w:rsidRPr="00CD6125" w:rsidRDefault="00EC12EE" w:rsidP="00A57A72">
            <w:pPr>
              <w:pStyle w:val="Tabletext"/>
              <w:rPr>
                <w:szCs w:val="22"/>
                <w:lang w:val="fr-CH"/>
              </w:rPr>
            </w:pPr>
          </w:p>
        </w:tc>
        <w:tc>
          <w:tcPr>
            <w:tcW w:w="1700" w:type="pct"/>
            <w:gridSpan w:val="4"/>
            <w:tcBorders>
              <w:top w:val="single" w:sz="6" w:space="0" w:color="auto"/>
              <w:bottom w:val="single" w:sz="6" w:space="0" w:color="auto"/>
              <w:right w:val="single" w:sz="6" w:space="0" w:color="auto"/>
            </w:tcBorders>
          </w:tcPr>
          <w:p w:rsidR="00EC12EE" w:rsidRPr="00CD6125" w:rsidRDefault="00EC12EE" w:rsidP="00A57A72">
            <w:pPr>
              <w:pStyle w:val="Tabletext"/>
              <w:jc w:val="center"/>
              <w:rPr>
                <w:szCs w:val="22"/>
                <w:lang w:val="fr-CH"/>
              </w:rPr>
            </w:pPr>
            <w:r w:rsidRPr="00CD6125">
              <w:rPr>
                <w:szCs w:val="22"/>
                <w:lang w:val="fr-CH"/>
              </w:rPr>
              <w:t xml:space="preserve">Il convient d'utiliser le format 4:2:2 ou 4:4:4 </w:t>
            </w:r>
            <w:r w:rsidRPr="00CD6125">
              <w:rPr>
                <w:szCs w:val="22"/>
                <w:lang w:val="fr-CH"/>
              </w:rPr>
              <w:br/>
              <w:t>pour l'interface numérique</w:t>
            </w:r>
          </w:p>
        </w:tc>
        <w:tc>
          <w:tcPr>
            <w:tcW w:w="2355" w:type="pct"/>
            <w:gridSpan w:val="5"/>
            <w:tcBorders>
              <w:top w:val="single" w:sz="6" w:space="0" w:color="auto"/>
              <w:left w:val="single" w:sz="6" w:space="0" w:color="auto"/>
              <w:bottom w:val="single" w:sz="6" w:space="0" w:color="auto"/>
              <w:right w:val="single" w:sz="6" w:space="0" w:color="auto"/>
            </w:tcBorders>
          </w:tcPr>
          <w:p w:rsidR="00EC12EE" w:rsidRPr="00CD6125" w:rsidRDefault="00EC12EE" w:rsidP="00A57A72">
            <w:pPr>
              <w:pStyle w:val="Tabletext"/>
              <w:jc w:val="center"/>
              <w:rPr>
                <w:szCs w:val="22"/>
                <w:lang w:val="fr-CH"/>
              </w:rPr>
            </w:pPr>
            <w:r w:rsidRPr="00CD6125">
              <w:rPr>
                <w:szCs w:val="22"/>
                <w:lang w:val="fr-CH"/>
              </w:rPr>
              <w:t>Il convient d'utiliser le format 4:2:2 pour l'interface numérique</w:t>
            </w:r>
            <w:r w:rsidRPr="00CD6125">
              <w:rPr>
                <w:szCs w:val="22"/>
                <w:lang w:val="fr-CH"/>
              </w:rPr>
              <w:br/>
              <w:t>On peut utiliser le format 4:2:0 pour un codage interne</w:t>
            </w:r>
          </w:p>
        </w:tc>
      </w:tr>
      <w:tr w:rsidR="00EC12EE" w:rsidRPr="00CD6125" w:rsidTr="00A57A72">
        <w:trPr>
          <w:cantSplit/>
          <w:jc w:val="center"/>
        </w:trPr>
        <w:tc>
          <w:tcPr>
            <w:tcW w:w="5000" w:type="pct"/>
            <w:gridSpan w:val="11"/>
          </w:tcPr>
          <w:p w:rsidR="00EC12EE" w:rsidRPr="00CD6125" w:rsidRDefault="00EC12EE" w:rsidP="00A57A72">
            <w:pPr>
              <w:pStyle w:val="Tablelegend"/>
              <w:jc w:val="left"/>
              <w:rPr>
                <w:lang w:val="fr-CH"/>
              </w:rPr>
            </w:pPr>
            <w:r w:rsidRPr="00CD6125">
              <w:rPr>
                <w:vertAlign w:val="superscript"/>
                <w:lang w:val="fr-CH"/>
              </w:rPr>
              <w:t>(1)</w:t>
            </w:r>
            <w:r w:rsidRPr="00CD6125">
              <w:rPr>
                <w:lang w:val="fr-CH"/>
              </w:rPr>
              <w:tab/>
              <w:t>Mode 1: bonnes conditions de transmission.</w:t>
            </w:r>
          </w:p>
          <w:p w:rsidR="00EC12EE" w:rsidRPr="00CD6125" w:rsidRDefault="00EC12EE" w:rsidP="00A57A72">
            <w:pPr>
              <w:pStyle w:val="Tablelegend"/>
              <w:jc w:val="left"/>
              <w:rPr>
                <w:lang w:val="fr-CH"/>
              </w:rPr>
            </w:pPr>
            <w:r w:rsidRPr="00CD6125">
              <w:rPr>
                <w:lang w:val="fr-CH"/>
              </w:rPr>
              <w:tab/>
              <w:t>Mode 2: conditions de transmission médiocres.</w:t>
            </w:r>
          </w:p>
          <w:p w:rsidR="00EC12EE" w:rsidRPr="00CD6125" w:rsidRDefault="00EC12EE" w:rsidP="00A57A72">
            <w:pPr>
              <w:pStyle w:val="Tablelegend"/>
              <w:jc w:val="left"/>
              <w:rPr>
                <w:lang w:val="fr-CH"/>
              </w:rPr>
            </w:pPr>
            <w:r w:rsidRPr="00CD6125">
              <w:rPr>
                <w:vertAlign w:val="superscript"/>
                <w:lang w:val="fr-CH"/>
              </w:rPr>
              <w:t>(2)</w:t>
            </w:r>
            <w:r w:rsidRPr="00CD6125">
              <w:rPr>
                <w:position w:val="6"/>
                <w:lang w:val="fr-CH"/>
              </w:rPr>
              <w:tab/>
            </w:r>
            <w:r w:rsidRPr="00CD6125">
              <w:rPr>
                <w:lang w:val="fr-CH"/>
              </w:rPr>
              <w:t>Cas 1: distribution primaire numérique suivie d'une distribution secondaire ou d'une émission analogiques.</w:t>
            </w:r>
          </w:p>
          <w:p w:rsidR="00EC12EE" w:rsidRPr="00CD6125" w:rsidRDefault="00EC12EE" w:rsidP="00A57A72">
            <w:pPr>
              <w:pStyle w:val="Tablelegend"/>
              <w:jc w:val="left"/>
              <w:rPr>
                <w:lang w:val="fr-CH"/>
              </w:rPr>
            </w:pPr>
            <w:r w:rsidRPr="00CD6125">
              <w:rPr>
                <w:vertAlign w:val="superscript"/>
                <w:lang w:val="fr-CH"/>
              </w:rPr>
              <w:t>(3)</w:t>
            </w:r>
            <w:r w:rsidRPr="00CD6125">
              <w:rPr>
                <w:lang w:val="fr-CH"/>
              </w:rPr>
              <w:tab/>
              <w:t>Cas 2: distribution primaire numérique suivie d'une distribution secondaire ou d'une émission numériques.</w:t>
            </w:r>
          </w:p>
        </w:tc>
      </w:tr>
    </w:tbl>
    <w:p w:rsidR="00EC12EE" w:rsidRPr="00CD6125" w:rsidRDefault="00EC12EE" w:rsidP="00EC12EE">
      <w:pPr>
        <w:pStyle w:val="Tablefin"/>
        <w:rPr>
          <w:lang w:val="fr-CH"/>
        </w:rPr>
      </w:pPr>
    </w:p>
    <w:p w:rsidR="00EC12EE" w:rsidRPr="00CD6125" w:rsidRDefault="00EC12EE" w:rsidP="00EC12EE">
      <w:pPr>
        <w:rPr>
          <w:lang w:val="fr-CH"/>
        </w:rPr>
        <w:sectPr w:rsidR="00EC12EE" w:rsidRPr="00CD6125" w:rsidSect="00A57A72">
          <w:headerReference w:type="default" r:id="rId18"/>
          <w:pgSz w:w="16834" w:h="11907" w:orient="landscape" w:code="9"/>
          <w:pgMar w:top="1134" w:right="1418" w:bottom="1134" w:left="1134" w:header="720" w:footer="482" w:gutter="0"/>
          <w:paperSrc w:first="15" w:other="15"/>
          <w:cols w:space="720"/>
        </w:sectPr>
      </w:pPr>
    </w:p>
    <w:p w:rsidR="00EC12EE" w:rsidRPr="00CD6125" w:rsidRDefault="00EC12EE" w:rsidP="00983848">
      <w:pPr>
        <w:pStyle w:val="TableNo"/>
        <w:spacing w:before="0"/>
        <w:rPr>
          <w:lang w:val="fr-CH"/>
        </w:rPr>
      </w:pPr>
      <w:r w:rsidRPr="00CD6125">
        <w:rPr>
          <w:lang w:val="fr-CH"/>
        </w:rPr>
        <w:lastRenderedPageBreak/>
        <w:t>TABLEAU 2</w:t>
      </w:r>
    </w:p>
    <w:p w:rsidR="00EC12EE" w:rsidRPr="00CD6125" w:rsidRDefault="00EC12EE" w:rsidP="00EC12EE">
      <w:pPr>
        <w:pStyle w:val="Tabletitle"/>
        <w:rPr>
          <w:lang w:val="fr-CH"/>
        </w:rPr>
      </w:pPr>
      <w:r w:rsidRPr="00CD6125">
        <w:rPr>
          <w:lang w:val="fr-CH"/>
        </w:rPr>
        <w:t>Exemples de formats d'image</w:t>
      </w:r>
    </w:p>
    <w:tbl>
      <w:tblPr>
        <w:tblW w:w="9639" w:type="dxa"/>
        <w:jc w:val="center"/>
        <w:tblLayout w:type="fixed"/>
        <w:tblLook w:val="0000" w:firstRow="0" w:lastRow="0" w:firstColumn="0" w:lastColumn="0" w:noHBand="0" w:noVBand="0"/>
      </w:tblPr>
      <w:tblGrid>
        <w:gridCol w:w="2520"/>
        <w:gridCol w:w="1800"/>
        <w:gridCol w:w="540"/>
        <w:gridCol w:w="1980"/>
        <w:gridCol w:w="540"/>
        <w:gridCol w:w="1708"/>
        <w:gridCol w:w="551"/>
      </w:tblGrid>
      <w:tr w:rsidR="00EC12EE" w:rsidRPr="00CD6125" w:rsidTr="00A57A72">
        <w:trPr>
          <w:cantSplit/>
          <w:jc w:val="center"/>
        </w:trPr>
        <w:tc>
          <w:tcPr>
            <w:tcW w:w="2520" w:type="dxa"/>
            <w:tcBorders>
              <w:top w:val="single" w:sz="4" w:space="0" w:color="auto"/>
              <w:left w:val="single" w:sz="4" w:space="0" w:color="auto"/>
              <w:bottom w:val="single" w:sz="4" w:space="0" w:color="auto"/>
              <w:right w:val="single" w:sz="4" w:space="0" w:color="auto"/>
            </w:tcBorders>
            <w:vAlign w:val="center"/>
          </w:tcPr>
          <w:p w:rsidR="00EC12EE" w:rsidRPr="00CD6125" w:rsidRDefault="00EC12EE" w:rsidP="00A57A72">
            <w:pPr>
              <w:pStyle w:val="Tablehead"/>
              <w:ind w:left="-57" w:right="-57"/>
              <w:rPr>
                <w:lang w:val="fr-CH"/>
              </w:rPr>
            </w:pPr>
            <w:r w:rsidRPr="00CD6125">
              <w:rPr>
                <w:lang w:val="fr-CH"/>
              </w:rPr>
              <w:t>Recommandation UIT-R</w:t>
            </w: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EC12EE" w:rsidRPr="00CD6125" w:rsidRDefault="00EC12EE" w:rsidP="00A57A72">
            <w:pPr>
              <w:pStyle w:val="Tablehead"/>
              <w:ind w:left="-57" w:right="-57"/>
              <w:rPr>
                <w:lang w:val="fr-CH"/>
              </w:rPr>
            </w:pPr>
            <w:r w:rsidRPr="00CD6125">
              <w:rPr>
                <w:lang w:val="fr-CH" w:eastAsia="ja-JP"/>
              </w:rPr>
              <w:t>Environnement</w:t>
            </w:r>
            <w:r w:rsidRPr="00CD6125">
              <w:rPr>
                <w:lang w:val="fr-CH" w:eastAsia="ja-JP"/>
              </w:rPr>
              <w:br/>
              <w:t>à 24</w:t>
            </w:r>
            <w:r w:rsidRPr="00CD6125">
              <w:rPr>
                <w:lang w:val="fr-CH"/>
              </w:rPr>
              <w:t xml:space="preserve"> Hz</w:t>
            </w:r>
          </w:p>
        </w:tc>
        <w:tc>
          <w:tcPr>
            <w:tcW w:w="2520" w:type="dxa"/>
            <w:gridSpan w:val="2"/>
            <w:tcBorders>
              <w:top w:val="single" w:sz="4" w:space="0" w:color="auto"/>
              <w:left w:val="single" w:sz="4" w:space="0" w:color="auto"/>
              <w:bottom w:val="single" w:sz="4" w:space="0" w:color="auto"/>
              <w:right w:val="single" w:sz="4" w:space="0" w:color="auto"/>
            </w:tcBorders>
            <w:vAlign w:val="center"/>
          </w:tcPr>
          <w:p w:rsidR="00EC12EE" w:rsidRPr="00CD6125" w:rsidRDefault="00EC12EE" w:rsidP="00A57A72">
            <w:pPr>
              <w:pStyle w:val="Tablehead"/>
              <w:ind w:left="-57" w:right="-57"/>
              <w:rPr>
                <w:lang w:val="fr-CH"/>
              </w:rPr>
            </w:pPr>
            <w:r w:rsidRPr="00CD6125">
              <w:rPr>
                <w:lang w:val="fr-CH"/>
              </w:rPr>
              <w:t>Environnement</w:t>
            </w:r>
            <w:r w:rsidRPr="00CD6125">
              <w:rPr>
                <w:lang w:val="fr-CH"/>
              </w:rPr>
              <w:br/>
              <w:t>à 50 Hz</w:t>
            </w:r>
          </w:p>
        </w:tc>
        <w:tc>
          <w:tcPr>
            <w:tcW w:w="2259" w:type="dxa"/>
            <w:gridSpan w:val="2"/>
            <w:tcBorders>
              <w:top w:val="single" w:sz="4" w:space="0" w:color="auto"/>
              <w:left w:val="single" w:sz="4" w:space="0" w:color="auto"/>
              <w:bottom w:val="single" w:sz="4" w:space="0" w:color="auto"/>
              <w:right w:val="single" w:sz="4" w:space="0" w:color="auto"/>
            </w:tcBorders>
            <w:vAlign w:val="center"/>
          </w:tcPr>
          <w:p w:rsidR="00EC12EE" w:rsidRPr="00CD6125" w:rsidRDefault="00EC12EE" w:rsidP="00A57A72">
            <w:pPr>
              <w:pStyle w:val="Tablehead"/>
              <w:ind w:left="-57" w:right="-57"/>
              <w:rPr>
                <w:lang w:val="fr-CH"/>
              </w:rPr>
            </w:pPr>
            <w:r w:rsidRPr="00CD6125">
              <w:rPr>
                <w:lang w:val="fr-CH"/>
              </w:rPr>
              <w:t>Environnement</w:t>
            </w:r>
            <w:r w:rsidRPr="00CD6125">
              <w:rPr>
                <w:lang w:val="fr-CH"/>
              </w:rPr>
              <w:br/>
              <w:t>à 60 Hz</w:t>
            </w:r>
          </w:p>
        </w:tc>
      </w:tr>
      <w:tr w:rsidR="00EC12EE" w:rsidRPr="00CD6125" w:rsidTr="00A57A72">
        <w:trPr>
          <w:cantSplit/>
          <w:jc w:val="center"/>
        </w:trPr>
        <w:tc>
          <w:tcPr>
            <w:tcW w:w="2520" w:type="dxa"/>
            <w:tcBorders>
              <w:top w:val="single" w:sz="4" w:space="0" w:color="auto"/>
              <w:left w:val="single" w:sz="4" w:space="0" w:color="auto"/>
              <w:bottom w:val="single" w:sz="4" w:space="0" w:color="auto"/>
              <w:right w:val="single" w:sz="4" w:space="0" w:color="auto"/>
            </w:tcBorders>
          </w:tcPr>
          <w:p w:rsidR="00EC12EE" w:rsidRPr="00CD6125" w:rsidRDefault="00EC12EE" w:rsidP="00A57A72">
            <w:pPr>
              <w:pStyle w:val="Tabletext"/>
              <w:jc w:val="center"/>
              <w:rPr>
                <w:lang w:val="fr-CH"/>
              </w:rPr>
            </w:pPr>
            <w:r w:rsidRPr="00CD6125">
              <w:rPr>
                <w:lang w:val="fr-CH" w:eastAsia="ja-JP"/>
              </w:rPr>
              <w:t xml:space="preserve">BT.709/TVHD </w:t>
            </w:r>
            <w:r w:rsidRPr="00CD6125">
              <w:rPr>
                <w:lang w:val="fr-CH"/>
              </w:rPr>
              <w:t>(16:9)</w:t>
            </w:r>
          </w:p>
        </w:tc>
        <w:tc>
          <w:tcPr>
            <w:tcW w:w="1800" w:type="dxa"/>
            <w:tcBorders>
              <w:top w:val="single" w:sz="4" w:space="0" w:color="auto"/>
              <w:left w:val="single" w:sz="4" w:space="0" w:color="auto"/>
              <w:bottom w:val="single" w:sz="4" w:space="0" w:color="auto"/>
              <w:right w:val="single" w:sz="4" w:space="0" w:color="auto"/>
            </w:tcBorders>
          </w:tcPr>
          <w:p w:rsidR="00EC12EE" w:rsidRPr="00CD6125" w:rsidRDefault="00EC12EE" w:rsidP="00CD6125">
            <w:pPr>
              <w:pStyle w:val="Tabletext"/>
              <w:jc w:val="center"/>
              <w:rPr>
                <w:lang w:val="fr-CH"/>
              </w:rPr>
            </w:pPr>
            <w:r w:rsidRPr="00CD6125">
              <w:rPr>
                <w:lang w:val="fr-CH"/>
              </w:rPr>
              <w:t xml:space="preserve">1 920 </w:t>
            </w:r>
            <w:r w:rsidR="00CD6125" w:rsidRPr="00CD6125">
              <w:sym w:font="Symbol" w:char="F0B4"/>
            </w:r>
            <w:r w:rsidRPr="00CD6125">
              <w:rPr>
                <w:lang w:val="fr-CH"/>
              </w:rPr>
              <w:t xml:space="preserve"> 1 080</w:t>
            </w:r>
            <w:r w:rsidRPr="00CD6125">
              <w:rPr>
                <w:vertAlign w:val="superscript"/>
                <w:lang w:val="fr-CH"/>
              </w:rPr>
              <w:t>(1)</w:t>
            </w:r>
          </w:p>
        </w:tc>
        <w:tc>
          <w:tcPr>
            <w:tcW w:w="540" w:type="dxa"/>
            <w:tcBorders>
              <w:top w:val="single" w:sz="4" w:space="0" w:color="auto"/>
              <w:left w:val="single" w:sz="4" w:space="0" w:color="auto"/>
              <w:bottom w:val="single" w:sz="4" w:space="0" w:color="auto"/>
              <w:right w:val="single" w:sz="4" w:space="0" w:color="auto"/>
            </w:tcBorders>
          </w:tcPr>
          <w:p w:rsidR="00EC12EE" w:rsidRPr="00CD6125" w:rsidRDefault="00EC12EE" w:rsidP="00A57A72">
            <w:pPr>
              <w:pStyle w:val="Tabletext"/>
              <w:jc w:val="center"/>
              <w:rPr>
                <w:lang w:val="fr-CH"/>
              </w:rPr>
            </w:pPr>
            <w:r w:rsidRPr="00CD6125">
              <w:rPr>
                <w:lang w:val="fr-CH"/>
              </w:rPr>
              <w:t>P</w:t>
            </w:r>
          </w:p>
        </w:tc>
        <w:tc>
          <w:tcPr>
            <w:tcW w:w="1980" w:type="dxa"/>
            <w:tcBorders>
              <w:top w:val="single" w:sz="4" w:space="0" w:color="auto"/>
              <w:left w:val="single" w:sz="4" w:space="0" w:color="auto"/>
              <w:bottom w:val="single" w:sz="4" w:space="0" w:color="auto"/>
              <w:right w:val="single" w:sz="4" w:space="0" w:color="auto"/>
            </w:tcBorders>
          </w:tcPr>
          <w:p w:rsidR="00EC12EE" w:rsidRPr="00CD6125" w:rsidRDefault="00EC12EE" w:rsidP="00A57A72">
            <w:pPr>
              <w:pStyle w:val="Tabletext"/>
              <w:jc w:val="center"/>
              <w:rPr>
                <w:lang w:val="fr-CH" w:eastAsia="ja-JP"/>
              </w:rPr>
            </w:pPr>
            <w:r w:rsidRPr="00CD6125">
              <w:rPr>
                <w:lang w:val="fr-CH"/>
              </w:rPr>
              <w:t xml:space="preserve">1 920 </w:t>
            </w:r>
            <w:r w:rsidR="00CD6125" w:rsidRPr="00CD6125">
              <w:sym w:font="Symbol" w:char="F0B4"/>
            </w:r>
            <w:r w:rsidRPr="00CD6125">
              <w:rPr>
                <w:lang w:val="fr-CH"/>
              </w:rPr>
              <w:t xml:space="preserve"> 1 080</w:t>
            </w:r>
            <w:r w:rsidRPr="00CD6125">
              <w:rPr>
                <w:vertAlign w:val="superscript"/>
                <w:lang w:val="fr-CH"/>
              </w:rPr>
              <w:t>(1)</w:t>
            </w:r>
            <w:r w:rsidRPr="00CD6125">
              <w:rPr>
                <w:lang w:val="fr-CH" w:eastAsia="ja-JP"/>
              </w:rPr>
              <w:br/>
            </w:r>
            <w:r w:rsidRPr="00CD6125">
              <w:rPr>
                <w:lang w:val="fr-CH"/>
              </w:rPr>
              <w:t xml:space="preserve">1 920 </w:t>
            </w:r>
            <w:r w:rsidR="00CD6125" w:rsidRPr="00CD6125">
              <w:sym w:font="Symbol" w:char="F0B4"/>
            </w:r>
            <w:r w:rsidRPr="00CD6125">
              <w:rPr>
                <w:lang w:val="fr-CH"/>
              </w:rPr>
              <w:t xml:space="preserve"> 1 080</w:t>
            </w:r>
            <w:r w:rsidRPr="00CD6125">
              <w:rPr>
                <w:vertAlign w:val="superscript"/>
                <w:lang w:val="fr-CH"/>
              </w:rPr>
              <w:t>(1)</w:t>
            </w:r>
          </w:p>
        </w:tc>
        <w:tc>
          <w:tcPr>
            <w:tcW w:w="540" w:type="dxa"/>
            <w:tcBorders>
              <w:top w:val="single" w:sz="4" w:space="0" w:color="auto"/>
              <w:left w:val="single" w:sz="4" w:space="0" w:color="auto"/>
              <w:bottom w:val="single" w:sz="4" w:space="0" w:color="auto"/>
              <w:right w:val="single" w:sz="4" w:space="0" w:color="auto"/>
            </w:tcBorders>
          </w:tcPr>
          <w:p w:rsidR="00EC12EE" w:rsidRPr="00CD6125" w:rsidRDefault="00EC12EE" w:rsidP="00A57A72">
            <w:pPr>
              <w:pStyle w:val="Tabletext"/>
              <w:jc w:val="center"/>
              <w:rPr>
                <w:lang w:val="fr-CH" w:eastAsia="ja-JP"/>
              </w:rPr>
            </w:pPr>
            <w:r w:rsidRPr="00CD6125">
              <w:rPr>
                <w:lang w:val="fr-CH" w:eastAsia="ja-JP"/>
              </w:rPr>
              <w:t>P</w:t>
            </w:r>
            <w:r w:rsidRPr="00CD6125">
              <w:rPr>
                <w:lang w:val="fr-CH" w:eastAsia="ja-JP"/>
              </w:rPr>
              <w:br/>
              <w:t>I</w:t>
            </w:r>
          </w:p>
        </w:tc>
        <w:tc>
          <w:tcPr>
            <w:tcW w:w="1708" w:type="dxa"/>
            <w:tcBorders>
              <w:top w:val="single" w:sz="4" w:space="0" w:color="auto"/>
              <w:left w:val="single" w:sz="4" w:space="0" w:color="auto"/>
              <w:bottom w:val="single" w:sz="4" w:space="0" w:color="auto"/>
              <w:right w:val="single" w:sz="4" w:space="0" w:color="auto"/>
            </w:tcBorders>
          </w:tcPr>
          <w:p w:rsidR="00EC12EE" w:rsidRPr="00CD6125" w:rsidRDefault="00EC12EE" w:rsidP="00A57A72">
            <w:pPr>
              <w:pStyle w:val="Tabletext"/>
              <w:jc w:val="center"/>
              <w:rPr>
                <w:lang w:val="fr-CH"/>
              </w:rPr>
            </w:pPr>
            <w:r w:rsidRPr="00CD6125">
              <w:rPr>
                <w:lang w:val="fr-CH"/>
              </w:rPr>
              <w:t xml:space="preserve">1 920 </w:t>
            </w:r>
            <w:r w:rsidR="00CD6125" w:rsidRPr="00CD6125">
              <w:sym w:font="Symbol" w:char="F0B4"/>
            </w:r>
            <w:r w:rsidRPr="00CD6125">
              <w:rPr>
                <w:lang w:val="fr-CH"/>
              </w:rPr>
              <w:t xml:space="preserve"> 1 080</w:t>
            </w:r>
            <w:r w:rsidRPr="00CD6125">
              <w:rPr>
                <w:vertAlign w:val="superscript"/>
                <w:lang w:val="fr-CH"/>
              </w:rPr>
              <w:t>(1)</w:t>
            </w:r>
            <w:r w:rsidRPr="00CD6125">
              <w:rPr>
                <w:lang w:val="fr-CH"/>
              </w:rPr>
              <w:br/>
              <w:t xml:space="preserve">1 920 </w:t>
            </w:r>
            <w:r w:rsidR="00CD6125" w:rsidRPr="00CD6125">
              <w:sym w:font="Symbol" w:char="F0B4"/>
            </w:r>
            <w:r w:rsidRPr="00CD6125">
              <w:rPr>
                <w:lang w:val="fr-CH"/>
              </w:rPr>
              <w:t xml:space="preserve"> 1 080</w:t>
            </w:r>
            <w:r w:rsidRPr="00CD6125">
              <w:rPr>
                <w:vertAlign w:val="superscript"/>
                <w:lang w:val="fr-CH"/>
              </w:rPr>
              <w:t>(1)</w:t>
            </w:r>
          </w:p>
        </w:tc>
        <w:tc>
          <w:tcPr>
            <w:tcW w:w="551" w:type="dxa"/>
            <w:tcBorders>
              <w:top w:val="single" w:sz="4" w:space="0" w:color="auto"/>
              <w:left w:val="single" w:sz="4" w:space="0" w:color="auto"/>
              <w:bottom w:val="single" w:sz="4" w:space="0" w:color="auto"/>
              <w:right w:val="single" w:sz="4" w:space="0" w:color="auto"/>
            </w:tcBorders>
          </w:tcPr>
          <w:p w:rsidR="00EC12EE" w:rsidRPr="00CD6125" w:rsidRDefault="00EC12EE" w:rsidP="00A57A72">
            <w:pPr>
              <w:pStyle w:val="Tabletext"/>
              <w:jc w:val="center"/>
              <w:rPr>
                <w:lang w:val="fr-CH"/>
              </w:rPr>
            </w:pPr>
            <w:r w:rsidRPr="00CD6125">
              <w:rPr>
                <w:lang w:val="fr-CH"/>
              </w:rPr>
              <w:t>P</w:t>
            </w:r>
            <w:r w:rsidRPr="00CD6125">
              <w:rPr>
                <w:lang w:val="fr-CH"/>
              </w:rPr>
              <w:br/>
              <w:t>I</w:t>
            </w:r>
          </w:p>
        </w:tc>
      </w:tr>
      <w:tr w:rsidR="00EC12EE" w:rsidRPr="00CD6125" w:rsidTr="00A57A72">
        <w:trPr>
          <w:cantSplit/>
          <w:jc w:val="center"/>
        </w:trPr>
        <w:tc>
          <w:tcPr>
            <w:tcW w:w="2520" w:type="dxa"/>
            <w:tcBorders>
              <w:top w:val="single" w:sz="4" w:space="0" w:color="auto"/>
              <w:left w:val="single" w:sz="4" w:space="0" w:color="auto"/>
              <w:bottom w:val="single" w:sz="4" w:space="0" w:color="auto"/>
              <w:right w:val="single" w:sz="4" w:space="0" w:color="auto"/>
            </w:tcBorders>
          </w:tcPr>
          <w:p w:rsidR="00EC12EE" w:rsidRPr="00CD6125" w:rsidRDefault="00EC12EE" w:rsidP="00A57A72">
            <w:pPr>
              <w:pStyle w:val="Tabletext"/>
              <w:jc w:val="center"/>
              <w:rPr>
                <w:lang w:val="fr-CH"/>
              </w:rPr>
            </w:pPr>
            <w:r w:rsidRPr="00CD6125">
              <w:rPr>
                <w:lang w:val="fr-CH" w:eastAsia="ja-JP"/>
              </w:rPr>
              <w:t xml:space="preserve">BT.1543 </w:t>
            </w:r>
            <w:r w:rsidRPr="00CD6125">
              <w:rPr>
                <w:lang w:val="fr-CH"/>
              </w:rPr>
              <w:t>(16:9)</w:t>
            </w:r>
          </w:p>
        </w:tc>
        <w:tc>
          <w:tcPr>
            <w:tcW w:w="1800" w:type="dxa"/>
            <w:tcBorders>
              <w:top w:val="single" w:sz="4" w:space="0" w:color="auto"/>
              <w:left w:val="single" w:sz="4" w:space="0" w:color="auto"/>
              <w:bottom w:val="single" w:sz="4" w:space="0" w:color="auto"/>
              <w:right w:val="single" w:sz="4" w:space="0" w:color="auto"/>
            </w:tcBorders>
          </w:tcPr>
          <w:p w:rsidR="00EC12EE" w:rsidRPr="00CD6125" w:rsidRDefault="00EC12EE" w:rsidP="00A57A72">
            <w:pPr>
              <w:pStyle w:val="Tabletext"/>
              <w:jc w:val="center"/>
              <w:rPr>
                <w:lang w:val="fr-CH"/>
              </w:rPr>
            </w:pPr>
          </w:p>
        </w:tc>
        <w:tc>
          <w:tcPr>
            <w:tcW w:w="540" w:type="dxa"/>
            <w:tcBorders>
              <w:top w:val="single" w:sz="4" w:space="0" w:color="auto"/>
              <w:left w:val="single" w:sz="4" w:space="0" w:color="auto"/>
              <w:bottom w:val="single" w:sz="4" w:space="0" w:color="auto"/>
              <w:right w:val="single" w:sz="4" w:space="0" w:color="auto"/>
            </w:tcBorders>
          </w:tcPr>
          <w:p w:rsidR="00EC12EE" w:rsidRPr="00CD6125" w:rsidRDefault="00EC12EE" w:rsidP="00A57A72">
            <w:pPr>
              <w:pStyle w:val="Tabletext"/>
              <w:jc w:val="center"/>
              <w:rPr>
                <w:lang w:val="fr-CH"/>
              </w:rPr>
            </w:pPr>
          </w:p>
        </w:tc>
        <w:tc>
          <w:tcPr>
            <w:tcW w:w="1980" w:type="dxa"/>
            <w:tcBorders>
              <w:top w:val="single" w:sz="4" w:space="0" w:color="auto"/>
              <w:left w:val="single" w:sz="4" w:space="0" w:color="auto"/>
              <w:bottom w:val="single" w:sz="4" w:space="0" w:color="auto"/>
              <w:right w:val="single" w:sz="4" w:space="0" w:color="auto"/>
            </w:tcBorders>
          </w:tcPr>
          <w:p w:rsidR="00EC12EE" w:rsidRPr="00CD6125" w:rsidRDefault="00EC12EE" w:rsidP="00A57A72">
            <w:pPr>
              <w:pStyle w:val="Tabletext"/>
              <w:jc w:val="center"/>
              <w:rPr>
                <w:lang w:val="fr-CH"/>
              </w:rPr>
            </w:pPr>
          </w:p>
        </w:tc>
        <w:tc>
          <w:tcPr>
            <w:tcW w:w="540" w:type="dxa"/>
            <w:tcBorders>
              <w:top w:val="single" w:sz="4" w:space="0" w:color="auto"/>
              <w:left w:val="single" w:sz="4" w:space="0" w:color="auto"/>
              <w:bottom w:val="single" w:sz="4" w:space="0" w:color="auto"/>
              <w:right w:val="single" w:sz="4" w:space="0" w:color="auto"/>
            </w:tcBorders>
          </w:tcPr>
          <w:p w:rsidR="00EC12EE" w:rsidRPr="00CD6125" w:rsidRDefault="00EC12EE" w:rsidP="00A57A72">
            <w:pPr>
              <w:pStyle w:val="Tabletext"/>
              <w:jc w:val="center"/>
              <w:rPr>
                <w:lang w:val="fr-CH"/>
              </w:rPr>
            </w:pPr>
          </w:p>
        </w:tc>
        <w:tc>
          <w:tcPr>
            <w:tcW w:w="1708" w:type="dxa"/>
            <w:tcBorders>
              <w:top w:val="single" w:sz="4" w:space="0" w:color="auto"/>
              <w:left w:val="single" w:sz="4" w:space="0" w:color="auto"/>
              <w:bottom w:val="single" w:sz="4" w:space="0" w:color="auto"/>
              <w:right w:val="single" w:sz="4" w:space="0" w:color="auto"/>
            </w:tcBorders>
          </w:tcPr>
          <w:p w:rsidR="00EC12EE" w:rsidRPr="00CD6125" w:rsidRDefault="00EC12EE" w:rsidP="00A57A72">
            <w:pPr>
              <w:pStyle w:val="Tabletext"/>
              <w:jc w:val="center"/>
              <w:rPr>
                <w:lang w:val="fr-CH"/>
              </w:rPr>
            </w:pPr>
            <w:r w:rsidRPr="00CD6125">
              <w:rPr>
                <w:lang w:val="fr-CH"/>
              </w:rPr>
              <w:t xml:space="preserve">1 280 </w:t>
            </w:r>
            <w:r w:rsidR="00CD6125" w:rsidRPr="00CD6125">
              <w:sym w:font="Symbol" w:char="F0B4"/>
            </w:r>
            <w:r w:rsidRPr="00CD6125">
              <w:rPr>
                <w:lang w:val="fr-CH" w:eastAsia="ja-JP"/>
              </w:rPr>
              <w:t xml:space="preserve"> </w:t>
            </w:r>
            <w:r w:rsidRPr="00CD6125">
              <w:rPr>
                <w:lang w:val="fr-CH"/>
              </w:rPr>
              <w:t>720</w:t>
            </w:r>
          </w:p>
        </w:tc>
        <w:tc>
          <w:tcPr>
            <w:tcW w:w="551" w:type="dxa"/>
            <w:tcBorders>
              <w:top w:val="single" w:sz="4" w:space="0" w:color="auto"/>
              <w:left w:val="single" w:sz="4" w:space="0" w:color="auto"/>
              <w:bottom w:val="single" w:sz="4" w:space="0" w:color="auto"/>
              <w:right w:val="single" w:sz="4" w:space="0" w:color="auto"/>
            </w:tcBorders>
          </w:tcPr>
          <w:p w:rsidR="00EC12EE" w:rsidRPr="00CD6125" w:rsidRDefault="00EC12EE" w:rsidP="00A57A72">
            <w:pPr>
              <w:pStyle w:val="Tabletext"/>
              <w:jc w:val="center"/>
              <w:rPr>
                <w:lang w:val="fr-CH"/>
              </w:rPr>
            </w:pPr>
            <w:r w:rsidRPr="00CD6125">
              <w:rPr>
                <w:lang w:val="fr-CH" w:eastAsia="ja-JP"/>
              </w:rPr>
              <w:t>P</w:t>
            </w:r>
          </w:p>
        </w:tc>
      </w:tr>
      <w:tr w:rsidR="00EC12EE" w:rsidRPr="00CD6125" w:rsidTr="00A57A72">
        <w:trPr>
          <w:cantSplit/>
          <w:jc w:val="center"/>
        </w:trPr>
        <w:tc>
          <w:tcPr>
            <w:tcW w:w="2520" w:type="dxa"/>
            <w:tcBorders>
              <w:top w:val="single" w:sz="4" w:space="0" w:color="auto"/>
              <w:left w:val="single" w:sz="4" w:space="0" w:color="auto"/>
              <w:bottom w:val="single" w:sz="4" w:space="0" w:color="auto"/>
              <w:right w:val="single" w:sz="4" w:space="0" w:color="auto"/>
            </w:tcBorders>
          </w:tcPr>
          <w:p w:rsidR="00EC12EE" w:rsidRPr="00CD6125" w:rsidRDefault="00EC12EE" w:rsidP="00A57A72">
            <w:pPr>
              <w:pStyle w:val="Tabletext"/>
              <w:jc w:val="center"/>
              <w:rPr>
                <w:lang w:val="fr-CH"/>
              </w:rPr>
            </w:pPr>
            <w:r w:rsidRPr="00CD6125">
              <w:rPr>
                <w:lang w:val="fr-CH" w:eastAsia="ja-JP"/>
              </w:rPr>
              <w:t>BT.601 et BT.1358/</w:t>
            </w:r>
            <w:proofErr w:type="gramStart"/>
            <w:r w:rsidRPr="00CD6125">
              <w:rPr>
                <w:lang w:val="fr-CH" w:eastAsia="ja-JP"/>
              </w:rPr>
              <w:t>TVDN</w:t>
            </w:r>
            <w:proofErr w:type="gramEnd"/>
            <w:r w:rsidRPr="00CD6125">
              <w:rPr>
                <w:lang w:val="fr-CH"/>
              </w:rPr>
              <w:br/>
              <w:t>(4:3</w:t>
            </w:r>
            <w:r w:rsidRPr="00CD6125">
              <w:rPr>
                <w:lang w:val="fr-CH" w:eastAsia="ja-JP"/>
              </w:rPr>
              <w:t xml:space="preserve"> ou 16:9</w:t>
            </w:r>
            <w:r w:rsidRPr="00CD6125">
              <w:rPr>
                <w:lang w:val="fr-CH"/>
              </w:rPr>
              <w:t>)</w:t>
            </w:r>
          </w:p>
        </w:tc>
        <w:tc>
          <w:tcPr>
            <w:tcW w:w="1800" w:type="dxa"/>
            <w:tcBorders>
              <w:top w:val="single" w:sz="4" w:space="0" w:color="auto"/>
              <w:left w:val="single" w:sz="4" w:space="0" w:color="auto"/>
              <w:bottom w:val="single" w:sz="4" w:space="0" w:color="auto"/>
              <w:right w:val="single" w:sz="4" w:space="0" w:color="auto"/>
            </w:tcBorders>
          </w:tcPr>
          <w:p w:rsidR="00EC12EE" w:rsidRPr="00CD6125" w:rsidRDefault="00EC12EE" w:rsidP="00A57A72">
            <w:pPr>
              <w:pStyle w:val="Tabletext"/>
              <w:jc w:val="center"/>
              <w:rPr>
                <w:lang w:val="fr-CH"/>
              </w:rPr>
            </w:pPr>
          </w:p>
        </w:tc>
        <w:tc>
          <w:tcPr>
            <w:tcW w:w="540" w:type="dxa"/>
            <w:tcBorders>
              <w:top w:val="single" w:sz="4" w:space="0" w:color="auto"/>
              <w:left w:val="single" w:sz="4" w:space="0" w:color="auto"/>
              <w:bottom w:val="single" w:sz="4" w:space="0" w:color="auto"/>
              <w:right w:val="single" w:sz="4" w:space="0" w:color="auto"/>
            </w:tcBorders>
          </w:tcPr>
          <w:p w:rsidR="00EC12EE" w:rsidRPr="00CD6125" w:rsidRDefault="00EC12EE" w:rsidP="00A57A72">
            <w:pPr>
              <w:pStyle w:val="Tabletext"/>
              <w:jc w:val="center"/>
              <w:rPr>
                <w:lang w:val="fr-CH"/>
              </w:rPr>
            </w:pPr>
          </w:p>
        </w:tc>
        <w:tc>
          <w:tcPr>
            <w:tcW w:w="1980" w:type="dxa"/>
            <w:tcBorders>
              <w:top w:val="single" w:sz="4" w:space="0" w:color="auto"/>
              <w:left w:val="single" w:sz="4" w:space="0" w:color="auto"/>
              <w:bottom w:val="single" w:sz="4" w:space="0" w:color="auto"/>
              <w:right w:val="single" w:sz="4" w:space="0" w:color="auto"/>
            </w:tcBorders>
          </w:tcPr>
          <w:p w:rsidR="00EC12EE" w:rsidRPr="00CD6125" w:rsidRDefault="00EC12EE" w:rsidP="00A57A72">
            <w:pPr>
              <w:pStyle w:val="Tabletext"/>
              <w:jc w:val="center"/>
              <w:rPr>
                <w:lang w:val="fr-CH" w:eastAsia="ja-JP"/>
              </w:rPr>
            </w:pPr>
            <w:r w:rsidRPr="00CD6125">
              <w:rPr>
                <w:lang w:val="fr-CH"/>
              </w:rPr>
              <w:t xml:space="preserve">720 </w:t>
            </w:r>
            <w:r w:rsidR="00CD6125" w:rsidRPr="00CD6125">
              <w:sym w:font="Symbol" w:char="F0B4"/>
            </w:r>
            <w:r w:rsidRPr="00CD6125">
              <w:rPr>
                <w:lang w:val="fr-CH"/>
              </w:rPr>
              <w:t xml:space="preserve"> 576</w:t>
            </w:r>
            <w:r w:rsidRPr="00CD6125">
              <w:rPr>
                <w:lang w:val="fr-CH" w:eastAsia="ja-JP"/>
              </w:rPr>
              <w:br/>
            </w:r>
            <w:r w:rsidRPr="00CD6125">
              <w:rPr>
                <w:lang w:val="fr-CH"/>
              </w:rPr>
              <w:t xml:space="preserve">720 </w:t>
            </w:r>
            <w:r w:rsidR="00CD6125" w:rsidRPr="00CD6125">
              <w:sym w:font="Symbol" w:char="F0B4"/>
            </w:r>
            <w:r w:rsidRPr="00CD6125">
              <w:rPr>
                <w:lang w:val="fr-CH"/>
              </w:rPr>
              <w:t xml:space="preserve"> 576</w:t>
            </w:r>
          </w:p>
        </w:tc>
        <w:tc>
          <w:tcPr>
            <w:tcW w:w="540" w:type="dxa"/>
            <w:tcBorders>
              <w:top w:val="single" w:sz="4" w:space="0" w:color="auto"/>
              <w:left w:val="single" w:sz="4" w:space="0" w:color="auto"/>
              <w:bottom w:val="single" w:sz="4" w:space="0" w:color="auto"/>
              <w:right w:val="single" w:sz="4" w:space="0" w:color="auto"/>
            </w:tcBorders>
          </w:tcPr>
          <w:p w:rsidR="00EC12EE" w:rsidRPr="00CD6125" w:rsidRDefault="00EC12EE" w:rsidP="00A57A72">
            <w:pPr>
              <w:pStyle w:val="Tabletext"/>
              <w:jc w:val="center"/>
              <w:rPr>
                <w:lang w:val="fr-CH" w:eastAsia="ja-JP"/>
              </w:rPr>
            </w:pPr>
            <w:r w:rsidRPr="00CD6125">
              <w:rPr>
                <w:lang w:val="fr-CH" w:eastAsia="ja-JP"/>
              </w:rPr>
              <w:t>P</w:t>
            </w:r>
            <w:r w:rsidRPr="00CD6125">
              <w:rPr>
                <w:lang w:val="fr-CH" w:eastAsia="ja-JP"/>
              </w:rPr>
              <w:br/>
            </w:r>
            <w:r w:rsidRPr="00CD6125">
              <w:rPr>
                <w:lang w:val="fr-CH"/>
              </w:rPr>
              <w:t>I</w:t>
            </w:r>
          </w:p>
        </w:tc>
        <w:tc>
          <w:tcPr>
            <w:tcW w:w="1708" w:type="dxa"/>
            <w:tcBorders>
              <w:top w:val="single" w:sz="4" w:space="0" w:color="auto"/>
              <w:left w:val="single" w:sz="4" w:space="0" w:color="auto"/>
              <w:bottom w:val="single" w:sz="4" w:space="0" w:color="auto"/>
              <w:right w:val="single" w:sz="4" w:space="0" w:color="auto"/>
            </w:tcBorders>
          </w:tcPr>
          <w:p w:rsidR="00EC12EE" w:rsidRPr="00CD6125" w:rsidRDefault="00EC12EE" w:rsidP="00A57A72">
            <w:pPr>
              <w:pStyle w:val="Tabletext"/>
              <w:jc w:val="center"/>
              <w:rPr>
                <w:lang w:val="fr-CH" w:eastAsia="ja-JP"/>
              </w:rPr>
            </w:pPr>
            <w:r w:rsidRPr="00CD6125">
              <w:rPr>
                <w:lang w:val="fr-CH"/>
              </w:rPr>
              <w:t xml:space="preserve">720 </w:t>
            </w:r>
            <w:r w:rsidR="00CD6125" w:rsidRPr="00CD6125">
              <w:sym w:font="Symbol" w:char="F0B4"/>
            </w:r>
            <w:r w:rsidRPr="00CD6125">
              <w:rPr>
                <w:lang w:val="fr-CH"/>
              </w:rPr>
              <w:t xml:space="preserve"> 483</w:t>
            </w:r>
            <w:r w:rsidRPr="00CD6125">
              <w:rPr>
                <w:vertAlign w:val="superscript"/>
                <w:lang w:val="fr-CH"/>
              </w:rPr>
              <w:t>(2)</w:t>
            </w:r>
            <w:r w:rsidRPr="00CD6125">
              <w:rPr>
                <w:position w:val="6"/>
                <w:lang w:val="fr-CH" w:eastAsia="ja-JP"/>
              </w:rPr>
              <w:br/>
            </w:r>
            <w:r w:rsidRPr="00CD6125">
              <w:rPr>
                <w:lang w:val="fr-CH"/>
              </w:rPr>
              <w:t xml:space="preserve">720 </w:t>
            </w:r>
            <w:r w:rsidR="00CD6125" w:rsidRPr="00CD6125">
              <w:sym w:font="Symbol" w:char="F0B4"/>
            </w:r>
            <w:r w:rsidRPr="00CD6125">
              <w:rPr>
                <w:lang w:val="fr-CH"/>
              </w:rPr>
              <w:t xml:space="preserve"> 483</w:t>
            </w:r>
            <w:r w:rsidRPr="00CD6125">
              <w:rPr>
                <w:vertAlign w:val="superscript"/>
                <w:lang w:val="fr-CH"/>
              </w:rPr>
              <w:t>(2)</w:t>
            </w:r>
          </w:p>
        </w:tc>
        <w:tc>
          <w:tcPr>
            <w:tcW w:w="551" w:type="dxa"/>
            <w:tcBorders>
              <w:top w:val="single" w:sz="4" w:space="0" w:color="auto"/>
              <w:left w:val="single" w:sz="4" w:space="0" w:color="auto"/>
              <w:bottom w:val="single" w:sz="4" w:space="0" w:color="auto"/>
              <w:right w:val="single" w:sz="4" w:space="0" w:color="auto"/>
            </w:tcBorders>
          </w:tcPr>
          <w:p w:rsidR="00EC12EE" w:rsidRPr="00CD6125" w:rsidRDefault="00EC12EE" w:rsidP="00A57A72">
            <w:pPr>
              <w:pStyle w:val="Tabletext"/>
              <w:jc w:val="center"/>
              <w:rPr>
                <w:lang w:val="fr-CH" w:eastAsia="ja-JP"/>
              </w:rPr>
            </w:pPr>
            <w:r w:rsidRPr="00CD6125">
              <w:rPr>
                <w:lang w:val="fr-CH" w:eastAsia="ja-JP"/>
              </w:rPr>
              <w:t>P</w:t>
            </w:r>
            <w:r w:rsidRPr="00CD6125">
              <w:rPr>
                <w:lang w:val="fr-CH" w:eastAsia="ja-JP"/>
              </w:rPr>
              <w:br/>
            </w:r>
            <w:r w:rsidRPr="00CD6125">
              <w:rPr>
                <w:lang w:val="fr-CH"/>
              </w:rPr>
              <w:t>I</w:t>
            </w:r>
          </w:p>
        </w:tc>
      </w:tr>
      <w:tr w:rsidR="00EC12EE" w:rsidRPr="00CD6125" w:rsidTr="00A57A72">
        <w:trPr>
          <w:cantSplit/>
          <w:jc w:val="center"/>
        </w:trPr>
        <w:tc>
          <w:tcPr>
            <w:tcW w:w="9639" w:type="dxa"/>
            <w:gridSpan w:val="7"/>
            <w:tcBorders>
              <w:top w:val="single" w:sz="4" w:space="0" w:color="auto"/>
            </w:tcBorders>
          </w:tcPr>
          <w:p w:rsidR="00EC12EE" w:rsidRPr="00CD6125" w:rsidRDefault="00EC12EE" w:rsidP="00A57A72">
            <w:pPr>
              <w:pStyle w:val="Tablelegend"/>
              <w:jc w:val="left"/>
              <w:rPr>
                <w:lang w:val="fr-CH"/>
              </w:rPr>
            </w:pPr>
            <w:r w:rsidRPr="00CD6125">
              <w:rPr>
                <w:lang w:val="fr-CH"/>
              </w:rPr>
              <w:t>I:</w:t>
            </w:r>
            <w:r w:rsidRPr="00CD6125">
              <w:rPr>
                <w:lang w:val="fr-CH"/>
              </w:rPr>
              <w:tab/>
              <w:t>Structure entrelacée</w:t>
            </w:r>
          </w:p>
          <w:p w:rsidR="00EC12EE" w:rsidRPr="00CD6125" w:rsidRDefault="00EC12EE" w:rsidP="00A57A72">
            <w:pPr>
              <w:pStyle w:val="Tablelegend"/>
              <w:jc w:val="left"/>
              <w:rPr>
                <w:lang w:val="fr-CH"/>
              </w:rPr>
            </w:pPr>
            <w:r w:rsidRPr="00CD6125">
              <w:rPr>
                <w:lang w:val="fr-CH"/>
              </w:rPr>
              <w:t>P:</w:t>
            </w:r>
            <w:r w:rsidRPr="00CD6125">
              <w:rPr>
                <w:lang w:val="fr-CH"/>
              </w:rPr>
              <w:tab/>
              <w:t>Structure progressive</w:t>
            </w:r>
          </w:p>
          <w:p w:rsidR="00EC12EE" w:rsidRPr="00CD6125" w:rsidRDefault="00EC12EE" w:rsidP="00A57A72">
            <w:pPr>
              <w:pStyle w:val="Tablelegend"/>
              <w:jc w:val="left"/>
              <w:rPr>
                <w:position w:val="6"/>
                <w:lang w:val="fr-CH" w:eastAsia="ja-JP"/>
              </w:rPr>
            </w:pPr>
            <w:r w:rsidRPr="00CD6125">
              <w:rPr>
                <w:vertAlign w:val="superscript"/>
                <w:lang w:val="fr-CH"/>
              </w:rPr>
              <w:t>(1)</w:t>
            </w:r>
            <w:r w:rsidRPr="00CD6125">
              <w:rPr>
                <w:lang w:val="fr-CH"/>
              </w:rPr>
              <w:tab/>
            </w:r>
            <w:r w:rsidRPr="00CD6125">
              <w:rPr>
                <w:lang w:val="fr-CH" w:eastAsia="ja-JP"/>
              </w:rPr>
              <w:t>Pour le codage interne, le nombre d'échantillons par ligne peut être ramené à 1 440.</w:t>
            </w:r>
          </w:p>
          <w:p w:rsidR="00EC12EE" w:rsidRPr="00CD6125" w:rsidRDefault="00EC12EE" w:rsidP="00A57A72">
            <w:pPr>
              <w:pStyle w:val="Tablelegend"/>
              <w:jc w:val="left"/>
              <w:rPr>
                <w:lang w:val="fr-CH" w:eastAsia="ja-JP"/>
              </w:rPr>
            </w:pPr>
            <w:r w:rsidRPr="00CD6125">
              <w:rPr>
                <w:vertAlign w:val="superscript"/>
                <w:lang w:val="fr-CH"/>
              </w:rPr>
              <w:t>(2)</w:t>
            </w:r>
            <w:r w:rsidRPr="00CD6125">
              <w:rPr>
                <w:lang w:val="fr-CH"/>
              </w:rPr>
              <w:tab/>
              <w:t>Le nombre de lignes codées peut être de 480 pour des applications d'émission et de distribution secondaire, bien que le format d'image et le centre de l'image soient définis à l'aide de 483 lignes actives.</w:t>
            </w:r>
          </w:p>
          <w:p w:rsidR="00EC12EE" w:rsidRPr="00CD6125" w:rsidRDefault="00EC12EE" w:rsidP="00A57A72">
            <w:pPr>
              <w:pStyle w:val="Tablelegend"/>
              <w:ind w:left="-85"/>
              <w:jc w:val="left"/>
              <w:rPr>
                <w:lang w:val="fr-CH" w:eastAsia="ja-JP"/>
              </w:rPr>
            </w:pPr>
            <w:r w:rsidRPr="00CD6125">
              <w:rPr>
                <w:lang w:val="fr-CH" w:eastAsia="ja-JP"/>
              </w:rPr>
              <w:t>NOTE 1 – Les Tableaux 3 et 4 contiennent des renseignements sur les profils et les niveaux définis dans la Recommandation UIT</w:t>
            </w:r>
            <w:r w:rsidRPr="00CD6125">
              <w:rPr>
                <w:lang w:val="fr-CH" w:eastAsia="ja-JP"/>
              </w:rPr>
              <w:noBreakHyphen/>
              <w:t>T H.262.</w:t>
            </w:r>
          </w:p>
          <w:p w:rsidR="00EC12EE" w:rsidRPr="00CD6125" w:rsidRDefault="00EC12EE" w:rsidP="00A57A72">
            <w:pPr>
              <w:pStyle w:val="Tablelegend"/>
              <w:ind w:left="-85"/>
              <w:jc w:val="left"/>
              <w:rPr>
                <w:lang w:val="fr-CH" w:eastAsia="ja-JP"/>
              </w:rPr>
            </w:pPr>
            <w:r w:rsidRPr="00CD6125">
              <w:rPr>
                <w:lang w:val="fr-CH" w:eastAsia="ja-JP"/>
              </w:rPr>
              <w:t>NOTE 2 – Le Tableau 5 contient des renseignements sur les niveaux définis dans la Recommandation</w:t>
            </w:r>
            <w:r w:rsidR="00A57A72" w:rsidRPr="00CD6125">
              <w:rPr>
                <w:lang w:val="fr-CH" w:eastAsia="ja-JP"/>
              </w:rPr>
              <w:t> </w:t>
            </w:r>
            <w:r w:rsidRPr="00CD6125">
              <w:rPr>
                <w:lang w:val="fr-CH" w:eastAsia="ja-JP"/>
              </w:rPr>
              <w:t>UIT</w:t>
            </w:r>
            <w:r w:rsidR="00A57A72" w:rsidRPr="00CD6125">
              <w:rPr>
                <w:lang w:val="fr-CH" w:eastAsia="ja-JP"/>
              </w:rPr>
              <w:noBreakHyphen/>
            </w:r>
            <w:r w:rsidRPr="00CD6125">
              <w:rPr>
                <w:lang w:val="fr-CH" w:eastAsia="ja-JP"/>
              </w:rPr>
              <w:t>T</w:t>
            </w:r>
            <w:r w:rsidR="00A57A72" w:rsidRPr="00CD6125">
              <w:rPr>
                <w:lang w:val="fr-CH" w:eastAsia="ja-JP"/>
              </w:rPr>
              <w:t> </w:t>
            </w:r>
            <w:r w:rsidRPr="00CD6125">
              <w:rPr>
                <w:lang w:val="fr-CH" w:eastAsia="ja-JP"/>
              </w:rPr>
              <w:t>H.264.</w:t>
            </w:r>
          </w:p>
        </w:tc>
      </w:tr>
    </w:tbl>
    <w:p w:rsidR="00EC12EE" w:rsidRPr="00CD6125" w:rsidRDefault="00EC12EE" w:rsidP="00EC12EE">
      <w:pPr>
        <w:pStyle w:val="Tablefin"/>
        <w:rPr>
          <w:lang w:val="fr-CH"/>
        </w:rPr>
      </w:pPr>
    </w:p>
    <w:p w:rsidR="00EC12EE" w:rsidRPr="00CD6125" w:rsidRDefault="00EC12EE" w:rsidP="00EC12EE">
      <w:pPr>
        <w:pStyle w:val="TableNo"/>
        <w:rPr>
          <w:szCs w:val="24"/>
          <w:lang w:val="fr-CH"/>
        </w:rPr>
      </w:pPr>
      <w:r w:rsidRPr="00CD6125">
        <w:rPr>
          <w:lang w:val="fr-CH"/>
        </w:rPr>
        <w:t>TABLEAU</w:t>
      </w:r>
      <w:r w:rsidRPr="00CD6125">
        <w:rPr>
          <w:szCs w:val="24"/>
          <w:lang w:val="fr-CH"/>
        </w:rPr>
        <w:t xml:space="preserve"> 3</w:t>
      </w:r>
    </w:p>
    <w:p w:rsidR="00EC12EE" w:rsidRPr="00CD6125" w:rsidRDefault="00EC12EE" w:rsidP="00EC12EE">
      <w:pPr>
        <w:pStyle w:val="Tabletitle"/>
        <w:rPr>
          <w:lang w:val="fr-CH"/>
        </w:rPr>
      </w:pPr>
      <w:r w:rsidRPr="00CD6125">
        <w:rPr>
          <w:lang w:val="fr-CH"/>
        </w:rPr>
        <w:t>Limites supérieures pour la densité d'échantillonnage et la fréquence d'échantillonnage</w:t>
      </w:r>
      <w:r w:rsidRPr="00CD6125">
        <w:rPr>
          <w:lang w:val="fr-CH"/>
        </w:rPr>
        <w:br/>
        <w:t>de luminance actuellement utilisées parmi celles spécifiées dans</w:t>
      </w:r>
      <w:r w:rsidR="0023273A" w:rsidRPr="00CD6125">
        <w:rPr>
          <w:lang w:val="fr-CH"/>
        </w:rPr>
        <w:t xml:space="preserve"> </w:t>
      </w:r>
      <w:r w:rsidRPr="00CD6125">
        <w:rPr>
          <w:lang w:val="fr-CH"/>
        </w:rPr>
        <w:br/>
        <w:t>la Recommandation UIT-T H.262</w:t>
      </w:r>
    </w:p>
    <w:tbl>
      <w:tblPr>
        <w:tblW w:w="9639" w:type="dxa"/>
        <w:jc w:val="center"/>
        <w:tblLayout w:type="fixed"/>
        <w:tblLook w:val="0000" w:firstRow="0" w:lastRow="0" w:firstColumn="0" w:lastColumn="0" w:noHBand="0" w:noVBand="0"/>
      </w:tblPr>
      <w:tblGrid>
        <w:gridCol w:w="1233"/>
        <w:gridCol w:w="1781"/>
        <w:gridCol w:w="1249"/>
        <w:gridCol w:w="1342"/>
        <w:gridCol w:w="1342"/>
        <w:gridCol w:w="1344"/>
        <w:gridCol w:w="1348"/>
      </w:tblGrid>
      <w:tr w:rsidR="00EC12EE" w:rsidRPr="00CD6125" w:rsidTr="00A57A72">
        <w:trPr>
          <w:cantSplit/>
          <w:jc w:val="center"/>
        </w:trPr>
        <w:tc>
          <w:tcPr>
            <w:tcW w:w="640" w:type="pct"/>
            <w:vMerge w:val="restart"/>
            <w:tcBorders>
              <w:top w:val="single" w:sz="6" w:space="0" w:color="auto"/>
              <w:left w:val="single" w:sz="6" w:space="0" w:color="auto"/>
              <w:right w:val="single" w:sz="6" w:space="0" w:color="auto"/>
            </w:tcBorders>
            <w:vAlign w:val="center"/>
          </w:tcPr>
          <w:p w:rsidR="00EC12EE" w:rsidRPr="00CD6125" w:rsidRDefault="00EC12EE" w:rsidP="00A57A72">
            <w:pPr>
              <w:pStyle w:val="Tablehead"/>
              <w:spacing w:before="60" w:after="60"/>
              <w:rPr>
                <w:lang w:val="fr-CH"/>
              </w:rPr>
            </w:pPr>
            <w:r w:rsidRPr="00CD6125">
              <w:rPr>
                <w:lang w:val="fr-CH"/>
              </w:rPr>
              <w:t>Niveau</w:t>
            </w:r>
          </w:p>
        </w:tc>
        <w:tc>
          <w:tcPr>
            <w:tcW w:w="924" w:type="pct"/>
            <w:vMerge w:val="restart"/>
            <w:tcBorders>
              <w:top w:val="single" w:sz="6" w:space="0" w:color="auto"/>
              <w:left w:val="single" w:sz="6" w:space="0" w:color="auto"/>
              <w:right w:val="single" w:sz="6" w:space="0" w:color="auto"/>
            </w:tcBorders>
          </w:tcPr>
          <w:p w:rsidR="00EC12EE" w:rsidRPr="00CD6125" w:rsidRDefault="00EC12EE" w:rsidP="00A57A72">
            <w:pPr>
              <w:pStyle w:val="Tablehead"/>
              <w:spacing w:before="60" w:after="60"/>
              <w:jc w:val="left"/>
              <w:rPr>
                <w:lang w:val="fr-CH"/>
              </w:rPr>
            </w:pPr>
          </w:p>
        </w:tc>
        <w:tc>
          <w:tcPr>
            <w:tcW w:w="3437" w:type="pct"/>
            <w:gridSpan w:val="5"/>
            <w:tcBorders>
              <w:top w:val="single" w:sz="6" w:space="0" w:color="auto"/>
              <w:left w:val="single" w:sz="6" w:space="0" w:color="auto"/>
              <w:bottom w:val="single" w:sz="6" w:space="0" w:color="auto"/>
              <w:right w:val="single" w:sz="6" w:space="0" w:color="auto"/>
            </w:tcBorders>
            <w:vAlign w:val="center"/>
          </w:tcPr>
          <w:p w:rsidR="00EC12EE" w:rsidRPr="00CD6125" w:rsidRDefault="00EC12EE" w:rsidP="00A57A72">
            <w:pPr>
              <w:pStyle w:val="Tablehead"/>
              <w:spacing w:before="60" w:after="60"/>
              <w:rPr>
                <w:lang w:val="fr-CH"/>
              </w:rPr>
            </w:pPr>
            <w:r w:rsidRPr="00CD6125">
              <w:rPr>
                <w:lang w:val="fr-CH"/>
              </w:rPr>
              <w:t>Profil</w:t>
            </w:r>
          </w:p>
        </w:tc>
      </w:tr>
      <w:tr w:rsidR="00EC12EE" w:rsidRPr="00CD6125" w:rsidTr="00A57A72">
        <w:trPr>
          <w:cantSplit/>
          <w:trHeight w:val="248"/>
          <w:jc w:val="center"/>
        </w:trPr>
        <w:tc>
          <w:tcPr>
            <w:tcW w:w="640" w:type="pct"/>
            <w:vMerge/>
            <w:tcBorders>
              <w:left w:val="single" w:sz="6" w:space="0" w:color="auto"/>
              <w:right w:val="single" w:sz="6" w:space="0" w:color="auto"/>
            </w:tcBorders>
            <w:vAlign w:val="center"/>
          </w:tcPr>
          <w:p w:rsidR="00EC12EE" w:rsidRPr="00CD6125" w:rsidRDefault="00EC12EE" w:rsidP="00A57A72">
            <w:pPr>
              <w:pStyle w:val="Tablehead"/>
              <w:spacing w:before="60" w:after="60"/>
              <w:rPr>
                <w:lang w:val="fr-CH"/>
              </w:rPr>
            </w:pPr>
          </w:p>
        </w:tc>
        <w:tc>
          <w:tcPr>
            <w:tcW w:w="924" w:type="pct"/>
            <w:vMerge/>
            <w:tcBorders>
              <w:left w:val="single" w:sz="6" w:space="0" w:color="auto"/>
              <w:right w:val="single" w:sz="6" w:space="0" w:color="auto"/>
            </w:tcBorders>
          </w:tcPr>
          <w:p w:rsidR="00EC12EE" w:rsidRPr="00CD6125" w:rsidRDefault="00EC12EE" w:rsidP="00A57A72">
            <w:pPr>
              <w:pStyle w:val="Tablehead"/>
              <w:spacing w:before="60" w:after="60"/>
              <w:jc w:val="left"/>
              <w:rPr>
                <w:lang w:val="fr-CH"/>
              </w:rPr>
            </w:pPr>
          </w:p>
        </w:tc>
        <w:tc>
          <w:tcPr>
            <w:tcW w:w="648" w:type="pct"/>
            <w:vMerge w:val="restart"/>
            <w:tcBorders>
              <w:top w:val="single" w:sz="6" w:space="0" w:color="auto"/>
              <w:left w:val="single" w:sz="6" w:space="0" w:color="auto"/>
              <w:right w:val="single" w:sz="6" w:space="0" w:color="auto"/>
            </w:tcBorders>
            <w:vAlign w:val="center"/>
          </w:tcPr>
          <w:p w:rsidR="00EC12EE" w:rsidRPr="00CD6125" w:rsidRDefault="00EC12EE" w:rsidP="00A57A72">
            <w:pPr>
              <w:pStyle w:val="Tablehead"/>
              <w:spacing w:before="60" w:after="60"/>
              <w:rPr>
                <w:lang w:val="fr-CH"/>
              </w:rPr>
            </w:pPr>
            <w:r w:rsidRPr="00CD6125">
              <w:rPr>
                <w:lang w:val="fr-CH"/>
              </w:rPr>
              <w:t>Simple</w:t>
            </w:r>
          </w:p>
        </w:tc>
        <w:tc>
          <w:tcPr>
            <w:tcW w:w="696" w:type="pct"/>
            <w:vMerge w:val="restart"/>
            <w:tcBorders>
              <w:top w:val="single" w:sz="6" w:space="0" w:color="auto"/>
              <w:left w:val="single" w:sz="6" w:space="0" w:color="auto"/>
              <w:right w:val="single" w:sz="6" w:space="0" w:color="auto"/>
            </w:tcBorders>
            <w:vAlign w:val="center"/>
          </w:tcPr>
          <w:p w:rsidR="00EC12EE" w:rsidRPr="00CD6125" w:rsidRDefault="00EC12EE" w:rsidP="00A57A72">
            <w:pPr>
              <w:pStyle w:val="Tablehead"/>
              <w:spacing w:before="60" w:after="60"/>
              <w:rPr>
                <w:lang w:val="fr-CH"/>
              </w:rPr>
            </w:pPr>
            <w:r w:rsidRPr="00CD6125">
              <w:rPr>
                <w:lang w:val="fr-CH"/>
              </w:rPr>
              <w:t>Principal</w:t>
            </w:r>
          </w:p>
        </w:tc>
        <w:tc>
          <w:tcPr>
            <w:tcW w:w="1393" w:type="pct"/>
            <w:gridSpan w:val="2"/>
            <w:tcBorders>
              <w:top w:val="single" w:sz="6" w:space="0" w:color="auto"/>
              <w:left w:val="single" w:sz="6" w:space="0" w:color="auto"/>
              <w:right w:val="single" w:sz="6" w:space="0" w:color="auto"/>
            </w:tcBorders>
            <w:vAlign w:val="center"/>
          </w:tcPr>
          <w:p w:rsidR="00EC12EE" w:rsidRPr="00CD6125" w:rsidRDefault="00EC12EE" w:rsidP="00A57A72">
            <w:pPr>
              <w:pStyle w:val="Tablehead"/>
              <w:spacing w:before="60" w:after="60"/>
              <w:rPr>
                <w:lang w:val="fr-CH"/>
              </w:rPr>
            </w:pPr>
            <w:r w:rsidRPr="00CD6125">
              <w:rPr>
                <w:lang w:val="fr-CH"/>
              </w:rPr>
              <w:t>Elevé</w:t>
            </w:r>
          </w:p>
        </w:tc>
        <w:tc>
          <w:tcPr>
            <w:tcW w:w="699" w:type="pct"/>
            <w:vMerge w:val="restart"/>
            <w:tcBorders>
              <w:top w:val="single" w:sz="6" w:space="0" w:color="auto"/>
              <w:left w:val="single" w:sz="6" w:space="0" w:color="auto"/>
              <w:right w:val="single" w:sz="6" w:space="0" w:color="auto"/>
            </w:tcBorders>
            <w:vAlign w:val="center"/>
          </w:tcPr>
          <w:p w:rsidR="00EC12EE" w:rsidRPr="00CD6125" w:rsidRDefault="00EC12EE" w:rsidP="00A57A72">
            <w:pPr>
              <w:pStyle w:val="Tablehead"/>
              <w:spacing w:before="60" w:after="60"/>
              <w:rPr>
                <w:lang w:val="fr-CH"/>
              </w:rPr>
            </w:pPr>
            <w:r w:rsidRPr="00CD6125">
              <w:rPr>
                <w:lang w:val="fr-CH"/>
              </w:rPr>
              <w:t>4:2:2</w:t>
            </w:r>
          </w:p>
        </w:tc>
      </w:tr>
      <w:tr w:rsidR="00EC12EE" w:rsidRPr="00CD6125" w:rsidTr="00A57A72">
        <w:trPr>
          <w:cantSplit/>
          <w:trHeight w:val="247"/>
          <w:jc w:val="center"/>
        </w:trPr>
        <w:tc>
          <w:tcPr>
            <w:tcW w:w="640" w:type="pct"/>
            <w:vMerge/>
            <w:tcBorders>
              <w:left w:val="single" w:sz="6" w:space="0" w:color="auto"/>
              <w:right w:val="single" w:sz="6" w:space="0" w:color="auto"/>
            </w:tcBorders>
            <w:vAlign w:val="center"/>
          </w:tcPr>
          <w:p w:rsidR="00EC12EE" w:rsidRPr="00CD6125" w:rsidRDefault="00EC12EE" w:rsidP="00A57A72">
            <w:pPr>
              <w:pStyle w:val="Tablehead"/>
              <w:spacing w:before="60" w:after="60"/>
              <w:rPr>
                <w:lang w:val="fr-CH"/>
              </w:rPr>
            </w:pPr>
          </w:p>
        </w:tc>
        <w:tc>
          <w:tcPr>
            <w:tcW w:w="924" w:type="pct"/>
            <w:vMerge/>
            <w:tcBorders>
              <w:left w:val="single" w:sz="6" w:space="0" w:color="auto"/>
              <w:right w:val="single" w:sz="6" w:space="0" w:color="auto"/>
            </w:tcBorders>
          </w:tcPr>
          <w:p w:rsidR="00EC12EE" w:rsidRPr="00CD6125" w:rsidRDefault="00EC12EE" w:rsidP="00A57A72">
            <w:pPr>
              <w:pStyle w:val="Tablehead"/>
              <w:spacing w:before="60" w:after="60"/>
              <w:jc w:val="left"/>
              <w:rPr>
                <w:lang w:val="fr-CH"/>
              </w:rPr>
            </w:pPr>
          </w:p>
        </w:tc>
        <w:tc>
          <w:tcPr>
            <w:tcW w:w="648" w:type="pct"/>
            <w:vMerge/>
            <w:tcBorders>
              <w:left w:val="single" w:sz="6" w:space="0" w:color="auto"/>
              <w:bottom w:val="single" w:sz="6" w:space="0" w:color="auto"/>
              <w:right w:val="single" w:sz="6" w:space="0" w:color="auto"/>
            </w:tcBorders>
            <w:vAlign w:val="center"/>
          </w:tcPr>
          <w:p w:rsidR="00EC12EE" w:rsidRPr="00CD6125" w:rsidRDefault="00EC12EE" w:rsidP="00A57A72">
            <w:pPr>
              <w:pStyle w:val="Tablehead"/>
              <w:spacing w:before="60" w:after="60"/>
              <w:rPr>
                <w:lang w:val="fr-CH"/>
              </w:rPr>
            </w:pPr>
          </w:p>
        </w:tc>
        <w:tc>
          <w:tcPr>
            <w:tcW w:w="696" w:type="pct"/>
            <w:vMerge/>
            <w:tcBorders>
              <w:left w:val="single" w:sz="6" w:space="0" w:color="auto"/>
              <w:bottom w:val="single" w:sz="6" w:space="0" w:color="auto"/>
              <w:right w:val="single" w:sz="6" w:space="0" w:color="auto"/>
            </w:tcBorders>
            <w:vAlign w:val="center"/>
          </w:tcPr>
          <w:p w:rsidR="00EC12EE" w:rsidRPr="00CD6125" w:rsidRDefault="00EC12EE" w:rsidP="00A57A72">
            <w:pPr>
              <w:pStyle w:val="Tablehead"/>
              <w:spacing w:before="60" w:after="60"/>
              <w:rPr>
                <w:lang w:val="fr-CH"/>
              </w:rPr>
            </w:pPr>
          </w:p>
        </w:tc>
        <w:tc>
          <w:tcPr>
            <w:tcW w:w="696" w:type="pct"/>
            <w:tcBorders>
              <w:left w:val="single" w:sz="6" w:space="0" w:color="auto"/>
              <w:bottom w:val="single" w:sz="6" w:space="0" w:color="auto"/>
              <w:right w:val="single" w:sz="6" w:space="0" w:color="auto"/>
            </w:tcBorders>
            <w:vAlign w:val="center"/>
          </w:tcPr>
          <w:p w:rsidR="00EC12EE" w:rsidRPr="00CD6125" w:rsidRDefault="00EC12EE" w:rsidP="00A57A72">
            <w:pPr>
              <w:pStyle w:val="Tablehead"/>
              <w:spacing w:before="60" w:after="60"/>
              <w:rPr>
                <w:lang w:val="fr-CH"/>
              </w:rPr>
            </w:pPr>
            <w:r w:rsidRPr="00CD6125">
              <w:rPr>
                <w:lang w:val="fr-CH"/>
              </w:rPr>
              <w:t>(4:2:0)</w:t>
            </w:r>
          </w:p>
        </w:tc>
        <w:tc>
          <w:tcPr>
            <w:tcW w:w="697" w:type="pct"/>
            <w:tcBorders>
              <w:bottom w:val="single" w:sz="6" w:space="0" w:color="auto"/>
              <w:right w:val="single" w:sz="6" w:space="0" w:color="auto"/>
            </w:tcBorders>
          </w:tcPr>
          <w:p w:rsidR="00EC12EE" w:rsidRPr="00CD6125" w:rsidRDefault="00EC12EE" w:rsidP="00A57A72">
            <w:pPr>
              <w:pStyle w:val="Tablehead"/>
              <w:spacing w:before="60" w:after="60"/>
              <w:rPr>
                <w:lang w:val="fr-CH"/>
              </w:rPr>
            </w:pPr>
            <w:r w:rsidRPr="00CD6125">
              <w:rPr>
                <w:lang w:val="fr-CH"/>
              </w:rPr>
              <w:t>(4:2:2)</w:t>
            </w:r>
          </w:p>
        </w:tc>
        <w:tc>
          <w:tcPr>
            <w:tcW w:w="699" w:type="pct"/>
            <w:vMerge/>
            <w:tcBorders>
              <w:left w:val="single" w:sz="6" w:space="0" w:color="auto"/>
              <w:bottom w:val="single" w:sz="6" w:space="0" w:color="auto"/>
              <w:right w:val="single" w:sz="6" w:space="0" w:color="auto"/>
            </w:tcBorders>
            <w:vAlign w:val="center"/>
          </w:tcPr>
          <w:p w:rsidR="00EC12EE" w:rsidRPr="00CD6125" w:rsidRDefault="00EC12EE" w:rsidP="00A57A72">
            <w:pPr>
              <w:pStyle w:val="Tablehead"/>
              <w:spacing w:before="60" w:after="60"/>
              <w:rPr>
                <w:lang w:val="fr-CH"/>
              </w:rPr>
            </w:pPr>
          </w:p>
        </w:tc>
      </w:tr>
      <w:tr w:rsidR="00EC12EE" w:rsidRPr="00CD6125" w:rsidTr="0023273A">
        <w:trPr>
          <w:cantSplit/>
          <w:jc w:val="center"/>
        </w:trPr>
        <w:tc>
          <w:tcPr>
            <w:tcW w:w="640" w:type="pct"/>
            <w:tcBorders>
              <w:top w:val="single" w:sz="6" w:space="0" w:color="auto"/>
              <w:left w:val="single" w:sz="6" w:space="0" w:color="auto"/>
              <w:bottom w:val="single" w:sz="6" w:space="0" w:color="auto"/>
              <w:right w:val="single" w:sz="6" w:space="0" w:color="auto"/>
            </w:tcBorders>
            <w:vAlign w:val="center"/>
          </w:tcPr>
          <w:p w:rsidR="00EC12EE" w:rsidRPr="00CD6125" w:rsidRDefault="00EC12EE" w:rsidP="00A57A72">
            <w:pPr>
              <w:pStyle w:val="Tabletext"/>
              <w:rPr>
                <w:lang w:val="fr-CH"/>
              </w:rPr>
            </w:pPr>
            <w:r w:rsidRPr="00CD6125">
              <w:rPr>
                <w:lang w:val="fr-CH"/>
              </w:rPr>
              <w:t>Haut</w:t>
            </w:r>
          </w:p>
        </w:tc>
        <w:tc>
          <w:tcPr>
            <w:tcW w:w="924" w:type="pct"/>
            <w:tcBorders>
              <w:top w:val="single" w:sz="6" w:space="0" w:color="auto"/>
              <w:left w:val="single" w:sz="6" w:space="0" w:color="auto"/>
              <w:bottom w:val="single" w:sz="6" w:space="0" w:color="auto"/>
              <w:right w:val="single" w:sz="6" w:space="0" w:color="auto"/>
            </w:tcBorders>
          </w:tcPr>
          <w:p w:rsidR="00EC12EE" w:rsidRPr="00CD6125" w:rsidRDefault="00EC12EE" w:rsidP="00A57A72">
            <w:pPr>
              <w:pStyle w:val="Tabletext"/>
              <w:jc w:val="left"/>
              <w:rPr>
                <w:lang w:val="fr-CH"/>
              </w:rPr>
            </w:pPr>
            <w:r w:rsidRPr="00CD6125">
              <w:rPr>
                <w:lang w:val="fr-CH" w:eastAsia="ja-JP"/>
              </w:rPr>
              <w:t>Echantillons/</w:t>
            </w:r>
            <w:r w:rsidR="00A57A72" w:rsidRPr="00CD6125">
              <w:rPr>
                <w:lang w:val="fr-CH" w:eastAsia="ja-JP"/>
              </w:rPr>
              <w:br/>
            </w:r>
            <w:r w:rsidRPr="00CD6125">
              <w:rPr>
                <w:lang w:val="fr-CH" w:eastAsia="ja-JP"/>
              </w:rPr>
              <w:t>ligne</w:t>
            </w:r>
            <w:r w:rsidRPr="00CD6125">
              <w:rPr>
                <w:lang w:val="fr-CH"/>
              </w:rPr>
              <w:br/>
            </w:r>
            <w:r w:rsidRPr="00CD6125">
              <w:rPr>
                <w:lang w:val="fr-CH" w:eastAsia="ja-JP"/>
              </w:rPr>
              <w:t>lignes/image</w:t>
            </w:r>
            <w:r w:rsidRPr="00CD6125">
              <w:rPr>
                <w:lang w:val="fr-CH"/>
              </w:rPr>
              <w:br/>
              <w:t>images/s</w:t>
            </w:r>
            <w:r w:rsidRPr="00CD6125">
              <w:rPr>
                <w:lang w:val="fr-CH"/>
              </w:rPr>
              <w:br/>
              <w:t>échantillons/s</w:t>
            </w:r>
          </w:p>
        </w:tc>
        <w:tc>
          <w:tcPr>
            <w:tcW w:w="648" w:type="pct"/>
            <w:tcBorders>
              <w:top w:val="single" w:sz="6" w:space="0" w:color="auto"/>
              <w:left w:val="single" w:sz="6" w:space="0" w:color="auto"/>
              <w:bottom w:val="single" w:sz="6" w:space="0" w:color="auto"/>
              <w:right w:val="single" w:sz="6" w:space="0" w:color="auto"/>
            </w:tcBorders>
            <w:vAlign w:val="center"/>
          </w:tcPr>
          <w:p w:rsidR="00EC12EE" w:rsidRPr="00CD6125" w:rsidRDefault="00EC12EE" w:rsidP="00A57A72">
            <w:pPr>
              <w:pStyle w:val="Tabletext"/>
              <w:jc w:val="center"/>
              <w:rPr>
                <w:lang w:val="fr-CH"/>
              </w:rPr>
            </w:pPr>
          </w:p>
        </w:tc>
        <w:tc>
          <w:tcPr>
            <w:tcW w:w="696" w:type="pct"/>
            <w:tcBorders>
              <w:top w:val="single" w:sz="6" w:space="0" w:color="auto"/>
              <w:left w:val="single" w:sz="6" w:space="0" w:color="auto"/>
              <w:bottom w:val="single" w:sz="6" w:space="0" w:color="auto"/>
              <w:right w:val="single" w:sz="6" w:space="0" w:color="auto"/>
            </w:tcBorders>
            <w:vAlign w:val="center"/>
          </w:tcPr>
          <w:p w:rsidR="00EC12EE" w:rsidRPr="00CD6125" w:rsidRDefault="00EC12EE" w:rsidP="00A57A72">
            <w:pPr>
              <w:pStyle w:val="Tabletext"/>
              <w:jc w:val="center"/>
              <w:rPr>
                <w:lang w:val="fr-CH" w:eastAsia="ja-JP"/>
              </w:rPr>
            </w:pPr>
            <w:r w:rsidRPr="00CD6125">
              <w:rPr>
                <w:lang w:val="fr-CH"/>
              </w:rPr>
              <w:t>1</w:t>
            </w:r>
            <w:r w:rsidRPr="00CD6125">
              <w:rPr>
                <w:rFonts w:ascii="Tms Rmn" w:hAnsi="Tms Rmn"/>
                <w:sz w:val="12"/>
                <w:lang w:val="fr-CH"/>
              </w:rPr>
              <w:t> </w:t>
            </w:r>
            <w:r w:rsidRPr="00CD6125">
              <w:rPr>
                <w:lang w:val="fr-CH"/>
              </w:rPr>
              <w:t>920</w:t>
            </w:r>
            <w:r w:rsidRPr="00CD6125">
              <w:rPr>
                <w:lang w:val="fr-CH"/>
              </w:rPr>
              <w:br/>
              <w:t>1</w:t>
            </w:r>
            <w:r w:rsidRPr="00CD6125">
              <w:rPr>
                <w:rFonts w:ascii="Tms Rmn" w:hAnsi="Tms Rmn"/>
                <w:sz w:val="12"/>
                <w:lang w:val="fr-CH"/>
              </w:rPr>
              <w:t> </w:t>
            </w:r>
            <w:r w:rsidRPr="00CD6125">
              <w:rPr>
                <w:lang w:val="fr-CH" w:eastAsia="ja-JP"/>
              </w:rPr>
              <w:t>088</w:t>
            </w:r>
            <w:r w:rsidRPr="00CD6125">
              <w:rPr>
                <w:lang w:val="fr-CH"/>
              </w:rPr>
              <w:br/>
              <w:t>60</w:t>
            </w:r>
            <w:r w:rsidRPr="00CD6125">
              <w:rPr>
                <w:lang w:val="fr-CH"/>
              </w:rPr>
              <w:br/>
              <w:t>62</w:t>
            </w:r>
            <w:r w:rsidRPr="00CD6125">
              <w:rPr>
                <w:lang w:val="fr-CH" w:eastAsia="ja-JP"/>
              </w:rPr>
              <w:t xml:space="preserve"> </w:t>
            </w:r>
            <w:r w:rsidRPr="00CD6125">
              <w:rPr>
                <w:lang w:val="fr-CH"/>
              </w:rPr>
              <w:t>668</w:t>
            </w:r>
            <w:r w:rsidRPr="00CD6125">
              <w:rPr>
                <w:lang w:val="fr-CH" w:eastAsia="ja-JP"/>
              </w:rPr>
              <w:t xml:space="preserve"> </w:t>
            </w:r>
            <w:r w:rsidRPr="00CD6125">
              <w:rPr>
                <w:lang w:val="fr-CH"/>
              </w:rPr>
              <w:t>8</w:t>
            </w:r>
            <w:r w:rsidRPr="00CD6125">
              <w:rPr>
                <w:lang w:val="fr-CH" w:eastAsia="ja-JP"/>
              </w:rPr>
              <w:t>00</w:t>
            </w:r>
          </w:p>
        </w:tc>
        <w:tc>
          <w:tcPr>
            <w:tcW w:w="696" w:type="pct"/>
            <w:tcBorders>
              <w:top w:val="single" w:sz="6" w:space="0" w:color="auto"/>
              <w:left w:val="single" w:sz="6" w:space="0" w:color="auto"/>
              <w:bottom w:val="single" w:sz="6" w:space="0" w:color="auto"/>
              <w:right w:val="single" w:sz="6" w:space="0" w:color="auto"/>
            </w:tcBorders>
            <w:vAlign w:val="center"/>
          </w:tcPr>
          <w:p w:rsidR="00EC12EE" w:rsidRPr="00CD6125" w:rsidRDefault="00EC12EE" w:rsidP="00A57A72">
            <w:pPr>
              <w:pStyle w:val="Tabletext"/>
              <w:jc w:val="center"/>
              <w:rPr>
                <w:lang w:val="fr-CH" w:eastAsia="ja-JP"/>
              </w:rPr>
            </w:pPr>
            <w:r w:rsidRPr="00CD6125">
              <w:rPr>
                <w:lang w:val="fr-CH"/>
              </w:rPr>
              <w:t>1</w:t>
            </w:r>
            <w:r w:rsidRPr="00CD6125">
              <w:rPr>
                <w:rFonts w:ascii="Tms Rmn" w:hAnsi="Tms Rmn"/>
                <w:sz w:val="12"/>
                <w:lang w:val="fr-CH"/>
              </w:rPr>
              <w:t> </w:t>
            </w:r>
            <w:r w:rsidRPr="00CD6125">
              <w:rPr>
                <w:lang w:val="fr-CH"/>
              </w:rPr>
              <w:t>920</w:t>
            </w:r>
            <w:r w:rsidRPr="00CD6125">
              <w:rPr>
                <w:lang w:val="fr-CH"/>
              </w:rPr>
              <w:br/>
              <w:t>1</w:t>
            </w:r>
            <w:r w:rsidRPr="00CD6125">
              <w:rPr>
                <w:rFonts w:ascii="Tms Rmn" w:hAnsi="Tms Rmn"/>
                <w:sz w:val="12"/>
                <w:lang w:val="fr-CH"/>
              </w:rPr>
              <w:t> </w:t>
            </w:r>
            <w:r w:rsidRPr="00CD6125">
              <w:rPr>
                <w:lang w:val="fr-CH" w:eastAsia="ja-JP"/>
              </w:rPr>
              <w:t>088</w:t>
            </w:r>
            <w:r w:rsidRPr="00CD6125">
              <w:rPr>
                <w:lang w:val="fr-CH"/>
              </w:rPr>
              <w:br/>
              <w:t>60</w:t>
            </w:r>
            <w:r w:rsidRPr="00CD6125">
              <w:rPr>
                <w:lang w:val="fr-CH"/>
              </w:rPr>
              <w:br/>
              <w:t>83</w:t>
            </w:r>
            <w:r w:rsidRPr="00CD6125">
              <w:rPr>
                <w:lang w:val="fr-CH" w:eastAsia="ja-JP"/>
              </w:rPr>
              <w:t xml:space="preserve"> </w:t>
            </w:r>
            <w:r w:rsidRPr="00CD6125">
              <w:rPr>
                <w:lang w:val="fr-CH"/>
              </w:rPr>
              <w:t>558</w:t>
            </w:r>
            <w:r w:rsidRPr="00CD6125">
              <w:rPr>
                <w:lang w:val="fr-CH" w:eastAsia="ja-JP"/>
              </w:rPr>
              <w:t xml:space="preserve"> </w:t>
            </w:r>
            <w:r w:rsidRPr="00CD6125">
              <w:rPr>
                <w:lang w:val="fr-CH"/>
              </w:rPr>
              <w:t>4</w:t>
            </w:r>
            <w:r w:rsidRPr="00CD6125">
              <w:rPr>
                <w:lang w:val="fr-CH" w:eastAsia="ja-JP"/>
              </w:rPr>
              <w:t>00</w:t>
            </w:r>
          </w:p>
        </w:tc>
        <w:tc>
          <w:tcPr>
            <w:tcW w:w="697" w:type="pct"/>
            <w:tcBorders>
              <w:top w:val="single" w:sz="6" w:space="0" w:color="auto"/>
              <w:bottom w:val="single" w:sz="6" w:space="0" w:color="auto"/>
              <w:right w:val="single" w:sz="6" w:space="0" w:color="auto"/>
            </w:tcBorders>
          </w:tcPr>
          <w:p w:rsidR="00EC12EE" w:rsidRPr="00CD6125" w:rsidRDefault="00EC12EE" w:rsidP="00A57A72">
            <w:pPr>
              <w:pStyle w:val="Tabletext"/>
              <w:jc w:val="center"/>
              <w:rPr>
                <w:lang w:val="fr-CH" w:eastAsia="ja-JP"/>
              </w:rPr>
            </w:pPr>
            <w:r w:rsidRPr="00CD6125">
              <w:rPr>
                <w:lang w:val="fr-CH"/>
              </w:rPr>
              <w:t>1</w:t>
            </w:r>
            <w:r w:rsidRPr="00CD6125">
              <w:rPr>
                <w:rFonts w:ascii="Tms Rmn" w:hAnsi="Tms Rmn"/>
                <w:sz w:val="12"/>
                <w:lang w:val="fr-CH"/>
              </w:rPr>
              <w:t> </w:t>
            </w:r>
            <w:r w:rsidRPr="00CD6125">
              <w:rPr>
                <w:lang w:val="fr-CH"/>
              </w:rPr>
              <w:t>920</w:t>
            </w:r>
            <w:r w:rsidRPr="00CD6125">
              <w:rPr>
                <w:lang w:val="fr-CH"/>
              </w:rPr>
              <w:br/>
              <w:t>1</w:t>
            </w:r>
            <w:r w:rsidRPr="00CD6125">
              <w:rPr>
                <w:rFonts w:ascii="Tms Rmn" w:hAnsi="Tms Rmn"/>
                <w:sz w:val="12"/>
                <w:lang w:val="fr-CH"/>
              </w:rPr>
              <w:t> </w:t>
            </w:r>
            <w:r w:rsidRPr="00CD6125">
              <w:rPr>
                <w:lang w:val="fr-CH" w:eastAsia="ja-JP"/>
              </w:rPr>
              <w:t>088</w:t>
            </w:r>
            <w:r w:rsidRPr="00CD6125">
              <w:rPr>
                <w:lang w:val="fr-CH"/>
              </w:rPr>
              <w:br/>
              <w:t>60</w:t>
            </w:r>
            <w:r w:rsidRPr="00CD6125">
              <w:rPr>
                <w:lang w:val="fr-CH"/>
              </w:rPr>
              <w:br/>
              <w:t>62</w:t>
            </w:r>
            <w:r w:rsidRPr="00CD6125">
              <w:rPr>
                <w:lang w:val="fr-CH" w:eastAsia="ja-JP"/>
              </w:rPr>
              <w:t xml:space="preserve"> </w:t>
            </w:r>
            <w:r w:rsidRPr="00CD6125">
              <w:rPr>
                <w:lang w:val="fr-CH"/>
              </w:rPr>
              <w:t>668</w:t>
            </w:r>
            <w:r w:rsidRPr="00CD6125">
              <w:rPr>
                <w:lang w:val="fr-CH" w:eastAsia="ja-JP"/>
              </w:rPr>
              <w:t xml:space="preserve"> </w:t>
            </w:r>
            <w:r w:rsidRPr="00CD6125">
              <w:rPr>
                <w:lang w:val="fr-CH"/>
              </w:rPr>
              <w:t>8</w:t>
            </w:r>
            <w:r w:rsidRPr="00CD6125">
              <w:rPr>
                <w:lang w:val="fr-CH" w:eastAsia="ja-JP"/>
              </w:rPr>
              <w:t>00</w:t>
            </w:r>
          </w:p>
        </w:tc>
        <w:tc>
          <w:tcPr>
            <w:tcW w:w="699" w:type="pct"/>
            <w:tcBorders>
              <w:top w:val="single" w:sz="6" w:space="0" w:color="auto"/>
              <w:left w:val="single" w:sz="6" w:space="0" w:color="auto"/>
              <w:bottom w:val="single" w:sz="6" w:space="0" w:color="auto"/>
              <w:right w:val="single" w:sz="6" w:space="0" w:color="auto"/>
            </w:tcBorders>
            <w:vAlign w:val="center"/>
          </w:tcPr>
          <w:p w:rsidR="00EC12EE" w:rsidRPr="00CD6125" w:rsidRDefault="00EC12EE" w:rsidP="00A57A72">
            <w:pPr>
              <w:pStyle w:val="Tabletext"/>
              <w:jc w:val="center"/>
              <w:rPr>
                <w:lang w:val="fr-CH" w:eastAsia="ja-JP"/>
              </w:rPr>
            </w:pPr>
            <w:r w:rsidRPr="00CD6125">
              <w:rPr>
                <w:lang w:val="fr-CH"/>
              </w:rPr>
              <w:t>1</w:t>
            </w:r>
            <w:r w:rsidRPr="00CD6125">
              <w:rPr>
                <w:rFonts w:ascii="Tms Rmn" w:hAnsi="Tms Rmn"/>
                <w:sz w:val="12"/>
                <w:lang w:val="fr-CH"/>
              </w:rPr>
              <w:t> </w:t>
            </w:r>
            <w:r w:rsidRPr="00CD6125">
              <w:rPr>
                <w:lang w:val="fr-CH"/>
              </w:rPr>
              <w:t>920</w:t>
            </w:r>
            <w:r w:rsidRPr="00CD6125">
              <w:rPr>
                <w:lang w:val="fr-CH"/>
              </w:rPr>
              <w:br/>
              <w:t>1</w:t>
            </w:r>
            <w:r w:rsidRPr="00CD6125">
              <w:rPr>
                <w:rFonts w:ascii="Tms Rmn" w:hAnsi="Tms Rmn"/>
                <w:sz w:val="12"/>
                <w:lang w:val="fr-CH"/>
              </w:rPr>
              <w:t> </w:t>
            </w:r>
            <w:r w:rsidRPr="00CD6125">
              <w:rPr>
                <w:lang w:val="fr-CH" w:eastAsia="ja-JP"/>
              </w:rPr>
              <w:t>088</w:t>
            </w:r>
            <w:r w:rsidRPr="00CD6125">
              <w:rPr>
                <w:lang w:val="fr-CH"/>
              </w:rPr>
              <w:br/>
              <w:t>60</w:t>
            </w:r>
            <w:r w:rsidRPr="00CD6125">
              <w:rPr>
                <w:lang w:val="fr-CH"/>
              </w:rPr>
              <w:br/>
              <w:t>62</w:t>
            </w:r>
            <w:r w:rsidRPr="00CD6125">
              <w:rPr>
                <w:lang w:val="fr-CH" w:eastAsia="ja-JP"/>
              </w:rPr>
              <w:t xml:space="preserve"> </w:t>
            </w:r>
            <w:r w:rsidRPr="00CD6125">
              <w:rPr>
                <w:lang w:val="fr-CH"/>
              </w:rPr>
              <w:t>668</w:t>
            </w:r>
            <w:r w:rsidRPr="00CD6125">
              <w:rPr>
                <w:lang w:val="fr-CH" w:eastAsia="ja-JP"/>
              </w:rPr>
              <w:t xml:space="preserve"> </w:t>
            </w:r>
            <w:r w:rsidRPr="00CD6125">
              <w:rPr>
                <w:lang w:val="fr-CH"/>
              </w:rPr>
              <w:t>8</w:t>
            </w:r>
            <w:r w:rsidRPr="00CD6125">
              <w:rPr>
                <w:lang w:val="fr-CH" w:eastAsia="ja-JP"/>
              </w:rPr>
              <w:t>00</w:t>
            </w:r>
          </w:p>
        </w:tc>
      </w:tr>
      <w:tr w:rsidR="00EC12EE" w:rsidRPr="00CD6125" w:rsidTr="0023273A">
        <w:trPr>
          <w:cantSplit/>
          <w:jc w:val="center"/>
        </w:trPr>
        <w:tc>
          <w:tcPr>
            <w:tcW w:w="640" w:type="pct"/>
            <w:tcBorders>
              <w:top w:val="single" w:sz="6" w:space="0" w:color="auto"/>
              <w:left w:val="single" w:sz="6" w:space="0" w:color="auto"/>
              <w:bottom w:val="single" w:sz="6" w:space="0" w:color="auto"/>
              <w:right w:val="single" w:sz="6" w:space="0" w:color="auto"/>
            </w:tcBorders>
            <w:vAlign w:val="center"/>
          </w:tcPr>
          <w:p w:rsidR="00EC12EE" w:rsidRPr="00CD6125" w:rsidRDefault="00EC12EE" w:rsidP="00A57A72">
            <w:pPr>
              <w:pStyle w:val="Tabletext"/>
              <w:rPr>
                <w:lang w:val="fr-CH"/>
              </w:rPr>
            </w:pPr>
            <w:r w:rsidRPr="00CD6125">
              <w:rPr>
                <w:lang w:val="fr-CH"/>
              </w:rPr>
              <w:t>Haut-1</w:t>
            </w:r>
            <w:r w:rsidRPr="00CD6125">
              <w:rPr>
                <w:rFonts w:ascii="Tms Rmn" w:hAnsi="Tms Rmn"/>
                <w:sz w:val="12"/>
                <w:lang w:val="fr-CH"/>
              </w:rPr>
              <w:t> </w:t>
            </w:r>
            <w:r w:rsidRPr="00CD6125">
              <w:rPr>
                <w:lang w:val="fr-CH"/>
              </w:rPr>
              <w:t>440</w:t>
            </w:r>
          </w:p>
        </w:tc>
        <w:tc>
          <w:tcPr>
            <w:tcW w:w="924" w:type="pct"/>
            <w:tcBorders>
              <w:top w:val="single" w:sz="6" w:space="0" w:color="auto"/>
              <w:left w:val="single" w:sz="6" w:space="0" w:color="auto"/>
              <w:bottom w:val="single" w:sz="6" w:space="0" w:color="auto"/>
              <w:right w:val="single" w:sz="6" w:space="0" w:color="auto"/>
            </w:tcBorders>
          </w:tcPr>
          <w:p w:rsidR="00EC12EE" w:rsidRPr="00CD6125" w:rsidRDefault="00EC12EE" w:rsidP="00A57A72">
            <w:pPr>
              <w:pStyle w:val="Tabletext"/>
              <w:jc w:val="left"/>
              <w:rPr>
                <w:lang w:val="fr-CH"/>
              </w:rPr>
            </w:pPr>
            <w:r w:rsidRPr="00CD6125">
              <w:rPr>
                <w:lang w:val="fr-CH" w:eastAsia="ja-JP"/>
              </w:rPr>
              <w:t>Echantillons/</w:t>
            </w:r>
            <w:r w:rsidR="00A57A72" w:rsidRPr="00CD6125">
              <w:rPr>
                <w:lang w:val="fr-CH" w:eastAsia="ja-JP"/>
              </w:rPr>
              <w:br/>
            </w:r>
            <w:r w:rsidRPr="00CD6125">
              <w:rPr>
                <w:lang w:val="fr-CH" w:eastAsia="ja-JP"/>
              </w:rPr>
              <w:t>ligne</w:t>
            </w:r>
            <w:r w:rsidRPr="00CD6125">
              <w:rPr>
                <w:lang w:val="fr-CH"/>
              </w:rPr>
              <w:br/>
            </w:r>
            <w:r w:rsidRPr="00CD6125">
              <w:rPr>
                <w:lang w:val="fr-CH" w:eastAsia="ja-JP"/>
              </w:rPr>
              <w:t>lignes/image</w:t>
            </w:r>
            <w:r w:rsidRPr="00CD6125">
              <w:rPr>
                <w:lang w:val="fr-CH"/>
              </w:rPr>
              <w:br/>
              <w:t>images/s</w:t>
            </w:r>
            <w:r w:rsidRPr="00CD6125">
              <w:rPr>
                <w:lang w:val="fr-CH"/>
              </w:rPr>
              <w:br/>
              <w:t>échantillons/s</w:t>
            </w:r>
          </w:p>
        </w:tc>
        <w:tc>
          <w:tcPr>
            <w:tcW w:w="648" w:type="pct"/>
            <w:tcBorders>
              <w:top w:val="single" w:sz="6" w:space="0" w:color="auto"/>
              <w:left w:val="single" w:sz="6" w:space="0" w:color="auto"/>
              <w:bottom w:val="single" w:sz="6" w:space="0" w:color="auto"/>
              <w:right w:val="single" w:sz="6" w:space="0" w:color="auto"/>
            </w:tcBorders>
            <w:vAlign w:val="center"/>
          </w:tcPr>
          <w:p w:rsidR="00EC12EE" w:rsidRPr="00CD6125" w:rsidRDefault="00EC12EE" w:rsidP="00A57A72">
            <w:pPr>
              <w:pStyle w:val="Tabletext"/>
              <w:jc w:val="center"/>
              <w:rPr>
                <w:lang w:val="fr-CH"/>
              </w:rPr>
            </w:pPr>
          </w:p>
        </w:tc>
        <w:tc>
          <w:tcPr>
            <w:tcW w:w="696" w:type="pct"/>
            <w:tcBorders>
              <w:top w:val="single" w:sz="6" w:space="0" w:color="auto"/>
              <w:left w:val="single" w:sz="6" w:space="0" w:color="auto"/>
              <w:bottom w:val="single" w:sz="6" w:space="0" w:color="auto"/>
              <w:right w:val="single" w:sz="6" w:space="0" w:color="auto"/>
            </w:tcBorders>
            <w:vAlign w:val="center"/>
          </w:tcPr>
          <w:p w:rsidR="00EC12EE" w:rsidRPr="00CD6125" w:rsidRDefault="00EC12EE" w:rsidP="00A57A72">
            <w:pPr>
              <w:pStyle w:val="Tabletext"/>
              <w:jc w:val="center"/>
              <w:rPr>
                <w:lang w:val="fr-CH" w:eastAsia="ja-JP"/>
              </w:rPr>
            </w:pPr>
            <w:r w:rsidRPr="00CD6125">
              <w:rPr>
                <w:lang w:val="fr-CH"/>
              </w:rPr>
              <w:t>1</w:t>
            </w:r>
            <w:r w:rsidRPr="00CD6125">
              <w:rPr>
                <w:rFonts w:ascii="Tms Rmn" w:hAnsi="Tms Rmn"/>
                <w:sz w:val="12"/>
                <w:lang w:val="fr-CH"/>
              </w:rPr>
              <w:t> </w:t>
            </w:r>
            <w:r w:rsidRPr="00CD6125">
              <w:rPr>
                <w:lang w:val="fr-CH" w:eastAsia="ja-JP"/>
              </w:rPr>
              <w:t>440</w:t>
            </w:r>
            <w:r w:rsidRPr="00CD6125">
              <w:rPr>
                <w:lang w:val="fr-CH"/>
              </w:rPr>
              <w:br/>
              <w:t>1</w:t>
            </w:r>
            <w:r w:rsidRPr="00CD6125">
              <w:rPr>
                <w:rFonts w:ascii="Tms Rmn" w:hAnsi="Tms Rmn"/>
                <w:sz w:val="12"/>
                <w:lang w:val="fr-CH"/>
              </w:rPr>
              <w:t> </w:t>
            </w:r>
            <w:r w:rsidRPr="00CD6125">
              <w:rPr>
                <w:lang w:val="fr-CH" w:eastAsia="ja-JP"/>
              </w:rPr>
              <w:t>088</w:t>
            </w:r>
            <w:r w:rsidRPr="00CD6125">
              <w:rPr>
                <w:lang w:val="fr-CH"/>
              </w:rPr>
              <w:br/>
              <w:t>60</w:t>
            </w:r>
            <w:r w:rsidRPr="00CD6125">
              <w:rPr>
                <w:lang w:val="fr-CH"/>
              </w:rPr>
              <w:br/>
              <w:t>47</w:t>
            </w:r>
            <w:r w:rsidRPr="00CD6125">
              <w:rPr>
                <w:lang w:val="fr-CH" w:eastAsia="ja-JP"/>
              </w:rPr>
              <w:t xml:space="preserve"> </w:t>
            </w:r>
            <w:r w:rsidRPr="00CD6125">
              <w:rPr>
                <w:lang w:val="fr-CH"/>
              </w:rPr>
              <w:t>001</w:t>
            </w:r>
            <w:r w:rsidRPr="00CD6125">
              <w:rPr>
                <w:lang w:val="fr-CH" w:eastAsia="ja-JP"/>
              </w:rPr>
              <w:t xml:space="preserve"> </w:t>
            </w:r>
            <w:r w:rsidRPr="00CD6125">
              <w:rPr>
                <w:lang w:val="fr-CH"/>
              </w:rPr>
              <w:t>6</w:t>
            </w:r>
            <w:r w:rsidRPr="00CD6125">
              <w:rPr>
                <w:lang w:val="fr-CH" w:eastAsia="ja-JP"/>
              </w:rPr>
              <w:t>00</w:t>
            </w:r>
          </w:p>
        </w:tc>
        <w:tc>
          <w:tcPr>
            <w:tcW w:w="696" w:type="pct"/>
            <w:tcBorders>
              <w:top w:val="single" w:sz="6" w:space="0" w:color="auto"/>
              <w:left w:val="single" w:sz="6" w:space="0" w:color="auto"/>
              <w:bottom w:val="single" w:sz="6" w:space="0" w:color="auto"/>
              <w:right w:val="single" w:sz="6" w:space="0" w:color="auto"/>
            </w:tcBorders>
            <w:vAlign w:val="center"/>
          </w:tcPr>
          <w:p w:rsidR="00EC12EE" w:rsidRPr="00CD6125" w:rsidRDefault="00EC12EE" w:rsidP="00A57A72">
            <w:pPr>
              <w:pStyle w:val="Tabletext"/>
              <w:jc w:val="center"/>
              <w:rPr>
                <w:lang w:val="fr-CH" w:eastAsia="ja-JP"/>
              </w:rPr>
            </w:pPr>
            <w:r w:rsidRPr="00CD6125">
              <w:rPr>
                <w:lang w:val="fr-CH"/>
              </w:rPr>
              <w:t>1</w:t>
            </w:r>
            <w:r w:rsidRPr="00CD6125">
              <w:rPr>
                <w:rFonts w:ascii="Tms Rmn" w:hAnsi="Tms Rmn"/>
                <w:sz w:val="12"/>
                <w:lang w:val="fr-CH"/>
              </w:rPr>
              <w:t> </w:t>
            </w:r>
            <w:r w:rsidRPr="00CD6125">
              <w:rPr>
                <w:lang w:val="fr-CH"/>
              </w:rPr>
              <w:t>440</w:t>
            </w:r>
            <w:r w:rsidRPr="00CD6125">
              <w:rPr>
                <w:lang w:val="fr-CH"/>
              </w:rPr>
              <w:br/>
              <w:t>1</w:t>
            </w:r>
            <w:r w:rsidRPr="00CD6125">
              <w:rPr>
                <w:rFonts w:ascii="Tms Rmn" w:hAnsi="Tms Rmn"/>
                <w:sz w:val="12"/>
                <w:lang w:val="fr-CH"/>
              </w:rPr>
              <w:t> </w:t>
            </w:r>
            <w:r w:rsidRPr="00CD6125">
              <w:rPr>
                <w:lang w:val="fr-CH" w:eastAsia="ja-JP"/>
              </w:rPr>
              <w:t>088</w:t>
            </w:r>
            <w:r w:rsidRPr="00CD6125">
              <w:rPr>
                <w:lang w:val="fr-CH"/>
              </w:rPr>
              <w:br/>
              <w:t>60</w:t>
            </w:r>
            <w:r w:rsidRPr="00CD6125">
              <w:rPr>
                <w:lang w:val="fr-CH"/>
              </w:rPr>
              <w:br/>
              <w:t>62</w:t>
            </w:r>
            <w:r w:rsidRPr="00CD6125">
              <w:rPr>
                <w:lang w:val="fr-CH" w:eastAsia="ja-JP"/>
              </w:rPr>
              <w:t xml:space="preserve"> </w:t>
            </w:r>
            <w:r w:rsidRPr="00CD6125">
              <w:rPr>
                <w:lang w:val="fr-CH"/>
              </w:rPr>
              <w:t>668</w:t>
            </w:r>
            <w:r w:rsidRPr="00CD6125">
              <w:rPr>
                <w:lang w:val="fr-CH" w:eastAsia="ja-JP"/>
              </w:rPr>
              <w:t xml:space="preserve"> </w:t>
            </w:r>
            <w:r w:rsidRPr="00CD6125">
              <w:rPr>
                <w:lang w:val="fr-CH"/>
              </w:rPr>
              <w:t>8</w:t>
            </w:r>
            <w:r w:rsidRPr="00CD6125">
              <w:rPr>
                <w:lang w:val="fr-CH" w:eastAsia="ja-JP"/>
              </w:rPr>
              <w:t>00</w:t>
            </w:r>
          </w:p>
        </w:tc>
        <w:tc>
          <w:tcPr>
            <w:tcW w:w="697" w:type="pct"/>
            <w:tcBorders>
              <w:top w:val="single" w:sz="6" w:space="0" w:color="auto"/>
              <w:bottom w:val="single" w:sz="6" w:space="0" w:color="auto"/>
              <w:right w:val="single" w:sz="6" w:space="0" w:color="auto"/>
            </w:tcBorders>
          </w:tcPr>
          <w:p w:rsidR="00EC12EE" w:rsidRPr="00CD6125" w:rsidDel="0039505B" w:rsidRDefault="00EC12EE" w:rsidP="00A57A72">
            <w:pPr>
              <w:pStyle w:val="Tabletext"/>
              <w:jc w:val="center"/>
              <w:rPr>
                <w:lang w:val="fr-CH" w:eastAsia="ja-JP"/>
              </w:rPr>
            </w:pPr>
            <w:r w:rsidRPr="00CD6125">
              <w:rPr>
                <w:lang w:val="fr-CH"/>
              </w:rPr>
              <w:t>1</w:t>
            </w:r>
            <w:r w:rsidRPr="00CD6125">
              <w:rPr>
                <w:rFonts w:ascii="Tms Rmn" w:hAnsi="Tms Rmn"/>
                <w:sz w:val="12"/>
                <w:lang w:val="fr-CH"/>
              </w:rPr>
              <w:t> </w:t>
            </w:r>
            <w:r w:rsidRPr="00CD6125">
              <w:rPr>
                <w:lang w:val="fr-CH"/>
              </w:rPr>
              <w:t>440</w:t>
            </w:r>
            <w:r w:rsidRPr="00CD6125">
              <w:rPr>
                <w:lang w:val="fr-CH"/>
              </w:rPr>
              <w:br/>
              <w:t>1</w:t>
            </w:r>
            <w:r w:rsidRPr="00CD6125">
              <w:rPr>
                <w:rFonts w:ascii="Tms Rmn" w:hAnsi="Tms Rmn"/>
                <w:sz w:val="12"/>
                <w:lang w:val="fr-CH"/>
              </w:rPr>
              <w:t> </w:t>
            </w:r>
            <w:r w:rsidRPr="00CD6125">
              <w:rPr>
                <w:lang w:val="fr-CH" w:eastAsia="ja-JP"/>
              </w:rPr>
              <w:t>088</w:t>
            </w:r>
            <w:r w:rsidRPr="00CD6125">
              <w:rPr>
                <w:lang w:val="fr-CH"/>
              </w:rPr>
              <w:br/>
              <w:t>60</w:t>
            </w:r>
            <w:r w:rsidRPr="00CD6125">
              <w:rPr>
                <w:lang w:val="fr-CH"/>
              </w:rPr>
              <w:br/>
              <w:t>47</w:t>
            </w:r>
            <w:r w:rsidRPr="00CD6125">
              <w:rPr>
                <w:lang w:val="fr-CH" w:eastAsia="ja-JP"/>
              </w:rPr>
              <w:t xml:space="preserve"> </w:t>
            </w:r>
            <w:r w:rsidRPr="00CD6125">
              <w:rPr>
                <w:lang w:val="fr-CH"/>
              </w:rPr>
              <w:t>001</w:t>
            </w:r>
            <w:r w:rsidRPr="00CD6125">
              <w:rPr>
                <w:lang w:val="fr-CH" w:eastAsia="ja-JP"/>
              </w:rPr>
              <w:t xml:space="preserve"> </w:t>
            </w:r>
            <w:r w:rsidRPr="00CD6125">
              <w:rPr>
                <w:lang w:val="fr-CH"/>
              </w:rPr>
              <w:t>6</w:t>
            </w:r>
            <w:r w:rsidRPr="00CD6125">
              <w:rPr>
                <w:lang w:val="fr-CH" w:eastAsia="ja-JP"/>
              </w:rPr>
              <w:t>00</w:t>
            </w:r>
          </w:p>
        </w:tc>
        <w:tc>
          <w:tcPr>
            <w:tcW w:w="699" w:type="pct"/>
            <w:tcBorders>
              <w:top w:val="single" w:sz="6" w:space="0" w:color="auto"/>
              <w:left w:val="single" w:sz="6" w:space="0" w:color="auto"/>
              <w:bottom w:val="single" w:sz="6" w:space="0" w:color="auto"/>
              <w:right w:val="single" w:sz="6" w:space="0" w:color="auto"/>
            </w:tcBorders>
            <w:vAlign w:val="center"/>
          </w:tcPr>
          <w:p w:rsidR="00EC12EE" w:rsidRPr="00CD6125" w:rsidDel="0039505B" w:rsidRDefault="00EC12EE" w:rsidP="00A57A72">
            <w:pPr>
              <w:pStyle w:val="Tabletext"/>
              <w:jc w:val="center"/>
              <w:rPr>
                <w:lang w:val="fr-CH"/>
              </w:rPr>
            </w:pPr>
          </w:p>
        </w:tc>
      </w:tr>
    </w:tbl>
    <w:p w:rsidR="0023273A" w:rsidRPr="00CD6125" w:rsidRDefault="0023273A" w:rsidP="0023273A">
      <w:pPr>
        <w:pStyle w:val="Tablefin"/>
        <w:rPr>
          <w:lang w:val="fr-CH"/>
        </w:rPr>
      </w:pPr>
    </w:p>
    <w:p w:rsidR="0023273A" w:rsidRPr="00CD6125" w:rsidRDefault="0023273A" w:rsidP="0023273A">
      <w:pPr>
        <w:pStyle w:val="TableNo"/>
        <w:rPr>
          <w:szCs w:val="24"/>
          <w:lang w:val="fr-CH"/>
        </w:rPr>
      </w:pPr>
      <w:r w:rsidRPr="00CD6125">
        <w:rPr>
          <w:lang w:val="fr-CH"/>
        </w:rPr>
        <w:lastRenderedPageBreak/>
        <w:t>TABLEAU</w:t>
      </w:r>
      <w:r w:rsidRPr="00CD6125">
        <w:rPr>
          <w:szCs w:val="24"/>
          <w:lang w:val="fr-CH"/>
        </w:rPr>
        <w:t xml:space="preserve"> 3 (</w:t>
      </w:r>
      <w:r w:rsidRPr="00CD6125">
        <w:rPr>
          <w:i/>
          <w:iCs/>
          <w:szCs w:val="24"/>
          <w:lang w:val="fr-CH"/>
        </w:rPr>
        <w:t>fin</w:t>
      </w:r>
      <w:r w:rsidRPr="00CD6125">
        <w:rPr>
          <w:szCs w:val="24"/>
          <w:lang w:val="fr-CH"/>
        </w:rPr>
        <w:t>)</w:t>
      </w:r>
    </w:p>
    <w:p w:rsidR="0023273A" w:rsidRPr="00CD6125" w:rsidRDefault="0023273A" w:rsidP="0023273A">
      <w:pPr>
        <w:pStyle w:val="Tabletitle"/>
        <w:rPr>
          <w:lang w:val="fr-CH"/>
        </w:rPr>
      </w:pPr>
      <w:r w:rsidRPr="00CD6125">
        <w:rPr>
          <w:lang w:val="fr-CH"/>
        </w:rPr>
        <w:t>Limites supérieures pour la densité d'échantillonnage et la fréquence d'échantillonnage</w:t>
      </w:r>
      <w:r w:rsidRPr="00CD6125">
        <w:rPr>
          <w:lang w:val="fr-CH"/>
        </w:rPr>
        <w:br/>
        <w:t xml:space="preserve">de luminance actuellement utilisées parmi celles spécifiées dans </w:t>
      </w:r>
      <w:r w:rsidRPr="00CD6125">
        <w:rPr>
          <w:lang w:val="fr-CH"/>
        </w:rPr>
        <w:br/>
        <w:t>la Recommandation UIT-T H.262</w:t>
      </w:r>
    </w:p>
    <w:tbl>
      <w:tblPr>
        <w:tblW w:w="9639" w:type="dxa"/>
        <w:jc w:val="center"/>
        <w:tblLayout w:type="fixed"/>
        <w:tblLook w:val="0000" w:firstRow="0" w:lastRow="0" w:firstColumn="0" w:lastColumn="0" w:noHBand="0" w:noVBand="0"/>
      </w:tblPr>
      <w:tblGrid>
        <w:gridCol w:w="1233"/>
        <w:gridCol w:w="1781"/>
        <w:gridCol w:w="1249"/>
        <w:gridCol w:w="1342"/>
        <w:gridCol w:w="1342"/>
        <w:gridCol w:w="1344"/>
        <w:gridCol w:w="1348"/>
      </w:tblGrid>
      <w:tr w:rsidR="0023273A" w:rsidRPr="00CD6125" w:rsidTr="0023273A">
        <w:trPr>
          <w:cantSplit/>
          <w:jc w:val="center"/>
        </w:trPr>
        <w:tc>
          <w:tcPr>
            <w:tcW w:w="640" w:type="pct"/>
            <w:vMerge w:val="restart"/>
            <w:tcBorders>
              <w:top w:val="single" w:sz="6" w:space="0" w:color="auto"/>
              <w:left w:val="single" w:sz="6" w:space="0" w:color="auto"/>
              <w:right w:val="single" w:sz="6" w:space="0" w:color="auto"/>
            </w:tcBorders>
            <w:vAlign w:val="center"/>
          </w:tcPr>
          <w:p w:rsidR="0023273A" w:rsidRPr="00CD6125" w:rsidRDefault="0023273A" w:rsidP="0023273A">
            <w:pPr>
              <w:pStyle w:val="Tablehead"/>
              <w:spacing w:before="60" w:after="60"/>
              <w:rPr>
                <w:lang w:val="fr-CH"/>
              </w:rPr>
            </w:pPr>
            <w:r w:rsidRPr="00CD6125">
              <w:rPr>
                <w:lang w:val="fr-CH"/>
              </w:rPr>
              <w:t>Niveau</w:t>
            </w:r>
          </w:p>
        </w:tc>
        <w:tc>
          <w:tcPr>
            <w:tcW w:w="924" w:type="pct"/>
            <w:vMerge w:val="restart"/>
            <w:tcBorders>
              <w:top w:val="single" w:sz="6" w:space="0" w:color="auto"/>
              <w:left w:val="single" w:sz="6" w:space="0" w:color="auto"/>
              <w:right w:val="single" w:sz="6" w:space="0" w:color="auto"/>
            </w:tcBorders>
          </w:tcPr>
          <w:p w:rsidR="0023273A" w:rsidRPr="00CD6125" w:rsidRDefault="0023273A" w:rsidP="0023273A">
            <w:pPr>
              <w:pStyle w:val="Tablehead"/>
              <w:spacing w:before="60" w:after="60"/>
              <w:jc w:val="left"/>
              <w:rPr>
                <w:lang w:val="fr-CH"/>
              </w:rPr>
            </w:pPr>
          </w:p>
        </w:tc>
        <w:tc>
          <w:tcPr>
            <w:tcW w:w="3437" w:type="pct"/>
            <w:gridSpan w:val="5"/>
            <w:tcBorders>
              <w:top w:val="single" w:sz="6" w:space="0" w:color="auto"/>
              <w:left w:val="single" w:sz="6" w:space="0" w:color="auto"/>
              <w:bottom w:val="single" w:sz="6" w:space="0" w:color="auto"/>
              <w:right w:val="single" w:sz="6" w:space="0" w:color="auto"/>
            </w:tcBorders>
            <w:vAlign w:val="center"/>
          </w:tcPr>
          <w:p w:rsidR="0023273A" w:rsidRPr="00CD6125" w:rsidRDefault="0023273A" w:rsidP="0023273A">
            <w:pPr>
              <w:pStyle w:val="Tablehead"/>
              <w:spacing w:before="60" w:after="60"/>
              <w:rPr>
                <w:lang w:val="fr-CH"/>
              </w:rPr>
            </w:pPr>
            <w:r w:rsidRPr="00CD6125">
              <w:rPr>
                <w:lang w:val="fr-CH"/>
              </w:rPr>
              <w:t>Profil</w:t>
            </w:r>
          </w:p>
        </w:tc>
      </w:tr>
      <w:tr w:rsidR="0023273A" w:rsidRPr="00CD6125" w:rsidTr="0023273A">
        <w:trPr>
          <w:cantSplit/>
          <w:trHeight w:val="248"/>
          <w:jc w:val="center"/>
        </w:trPr>
        <w:tc>
          <w:tcPr>
            <w:tcW w:w="640" w:type="pct"/>
            <w:vMerge/>
            <w:tcBorders>
              <w:left w:val="single" w:sz="6" w:space="0" w:color="auto"/>
              <w:right w:val="single" w:sz="6" w:space="0" w:color="auto"/>
            </w:tcBorders>
            <w:vAlign w:val="center"/>
          </w:tcPr>
          <w:p w:rsidR="0023273A" w:rsidRPr="00CD6125" w:rsidRDefault="0023273A" w:rsidP="0023273A">
            <w:pPr>
              <w:pStyle w:val="Tablehead"/>
              <w:spacing w:before="60" w:after="60"/>
              <w:rPr>
                <w:lang w:val="fr-CH"/>
              </w:rPr>
            </w:pPr>
          </w:p>
        </w:tc>
        <w:tc>
          <w:tcPr>
            <w:tcW w:w="924" w:type="pct"/>
            <w:vMerge/>
            <w:tcBorders>
              <w:left w:val="single" w:sz="6" w:space="0" w:color="auto"/>
              <w:right w:val="single" w:sz="6" w:space="0" w:color="auto"/>
            </w:tcBorders>
          </w:tcPr>
          <w:p w:rsidR="0023273A" w:rsidRPr="00CD6125" w:rsidRDefault="0023273A" w:rsidP="0023273A">
            <w:pPr>
              <w:pStyle w:val="Tablehead"/>
              <w:spacing w:before="60" w:after="60"/>
              <w:jc w:val="left"/>
              <w:rPr>
                <w:lang w:val="fr-CH"/>
              </w:rPr>
            </w:pPr>
          </w:p>
        </w:tc>
        <w:tc>
          <w:tcPr>
            <w:tcW w:w="648" w:type="pct"/>
            <w:vMerge w:val="restart"/>
            <w:tcBorders>
              <w:top w:val="single" w:sz="6" w:space="0" w:color="auto"/>
              <w:left w:val="single" w:sz="6" w:space="0" w:color="auto"/>
              <w:right w:val="single" w:sz="6" w:space="0" w:color="auto"/>
            </w:tcBorders>
            <w:vAlign w:val="center"/>
          </w:tcPr>
          <w:p w:rsidR="0023273A" w:rsidRPr="00CD6125" w:rsidRDefault="0023273A" w:rsidP="0023273A">
            <w:pPr>
              <w:pStyle w:val="Tablehead"/>
              <w:spacing w:before="60" w:after="60"/>
              <w:rPr>
                <w:lang w:val="fr-CH"/>
              </w:rPr>
            </w:pPr>
            <w:r w:rsidRPr="00CD6125">
              <w:rPr>
                <w:lang w:val="fr-CH"/>
              </w:rPr>
              <w:t>Simple</w:t>
            </w:r>
          </w:p>
        </w:tc>
        <w:tc>
          <w:tcPr>
            <w:tcW w:w="696" w:type="pct"/>
            <w:vMerge w:val="restart"/>
            <w:tcBorders>
              <w:top w:val="single" w:sz="6" w:space="0" w:color="auto"/>
              <w:left w:val="single" w:sz="6" w:space="0" w:color="auto"/>
              <w:right w:val="single" w:sz="6" w:space="0" w:color="auto"/>
            </w:tcBorders>
            <w:vAlign w:val="center"/>
          </w:tcPr>
          <w:p w:rsidR="0023273A" w:rsidRPr="00CD6125" w:rsidRDefault="0023273A" w:rsidP="0023273A">
            <w:pPr>
              <w:pStyle w:val="Tablehead"/>
              <w:spacing w:before="60" w:after="60"/>
              <w:rPr>
                <w:lang w:val="fr-CH"/>
              </w:rPr>
            </w:pPr>
            <w:r w:rsidRPr="00CD6125">
              <w:rPr>
                <w:lang w:val="fr-CH"/>
              </w:rPr>
              <w:t>Principal</w:t>
            </w:r>
          </w:p>
        </w:tc>
        <w:tc>
          <w:tcPr>
            <w:tcW w:w="1393" w:type="pct"/>
            <w:gridSpan w:val="2"/>
            <w:tcBorders>
              <w:top w:val="single" w:sz="6" w:space="0" w:color="auto"/>
              <w:left w:val="single" w:sz="6" w:space="0" w:color="auto"/>
              <w:right w:val="single" w:sz="6" w:space="0" w:color="auto"/>
            </w:tcBorders>
            <w:vAlign w:val="center"/>
          </w:tcPr>
          <w:p w:rsidR="0023273A" w:rsidRPr="00CD6125" w:rsidRDefault="0023273A" w:rsidP="0023273A">
            <w:pPr>
              <w:pStyle w:val="Tablehead"/>
              <w:spacing w:before="60" w:after="60"/>
              <w:rPr>
                <w:lang w:val="fr-CH"/>
              </w:rPr>
            </w:pPr>
            <w:r w:rsidRPr="00CD6125">
              <w:rPr>
                <w:lang w:val="fr-CH"/>
              </w:rPr>
              <w:t>Elevé</w:t>
            </w:r>
          </w:p>
        </w:tc>
        <w:tc>
          <w:tcPr>
            <w:tcW w:w="699" w:type="pct"/>
            <w:vMerge w:val="restart"/>
            <w:tcBorders>
              <w:top w:val="single" w:sz="6" w:space="0" w:color="auto"/>
              <w:left w:val="single" w:sz="6" w:space="0" w:color="auto"/>
              <w:right w:val="single" w:sz="6" w:space="0" w:color="auto"/>
            </w:tcBorders>
            <w:vAlign w:val="center"/>
          </w:tcPr>
          <w:p w:rsidR="0023273A" w:rsidRPr="00CD6125" w:rsidRDefault="0023273A" w:rsidP="0023273A">
            <w:pPr>
              <w:pStyle w:val="Tablehead"/>
              <w:spacing w:before="60" w:after="60"/>
              <w:rPr>
                <w:lang w:val="fr-CH"/>
              </w:rPr>
            </w:pPr>
            <w:r w:rsidRPr="00CD6125">
              <w:rPr>
                <w:lang w:val="fr-CH"/>
              </w:rPr>
              <w:t>4:2:2</w:t>
            </w:r>
          </w:p>
        </w:tc>
      </w:tr>
      <w:tr w:rsidR="0023273A" w:rsidRPr="00CD6125" w:rsidTr="0023273A">
        <w:trPr>
          <w:cantSplit/>
          <w:trHeight w:val="247"/>
          <w:jc w:val="center"/>
        </w:trPr>
        <w:tc>
          <w:tcPr>
            <w:tcW w:w="640" w:type="pct"/>
            <w:vMerge/>
            <w:tcBorders>
              <w:left w:val="single" w:sz="6" w:space="0" w:color="auto"/>
              <w:right w:val="single" w:sz="6" w:space="0" w:color="auto"/>
            </w:tcBorders>
            <w:vAlign w:val="center"/>
          </w:tcPr>
          <w:p w:rsidR="0023273A" w:rsidRPr="00CD6125" w:rsidRDefault="0023273A" w:rsidP="0023273A">
            <w:pPr>
              <w:pStyle w:val="Tablehead"/>
              <w:spacing w:before="60" w:after="60"/>
              <w:rPr>
                <w:lang w:val="fr-CH"/>
              </w:rPr>
            </w:pPr>
          </w:p>
        </w:tc>
        <w:tc>
          <w:tcPr>
            <w:tcW w:w="924" w:type="pct"/>
            <w:vMerge/>
            <w:tcBorders>
              <w:left w:val="single" w:sz="6" w:space="0" w:color="auto"/>
              <w:right w:val="single" w:sz="6" w:space="0" w:color="auto"/>
            </w:tcBorders>
          </w:tcPr>
          <w:p w:rsidR="0023273A" w:rsidRPr="00CD6125" w:rsidRDefault="0023273A" w:rsidP="0023273A">
            <w:pPr>
              <w:pStyle w:val="Tablehead"/>
              <w:spacing w:before="60" w:after="60"/>
              <w:jc w:val="left"/>
              <w:rPr>
                <w:lang w:val="fr-CH"/>
              </w:rPr>
            </w:pPr>
          </w:p>
        </w:tc>
        <w:tc>
          <w:tcPr>
            <w:tcW w:w="648" w:type="pct"/>
            <w:vMerge/>
            <w:tcBorders>
              <w:left w:val="single" w:sz="6" w:space="0" w:color="auto"/>
              <w:bottom w:val="single" w:sz="6" w:space="0" w:color="auto"/>
              <w:right w:val="single" w:sz="6" w:space="0" w:color="auto"/>
            </w:tcBorders>
            <w:vAlign w:val="center"/>
          </w:tcPr>
          <w:p w:rsidR="0023273A" w:rsidRPr="00CD6125" w:rsidRDefault="0023273A" w:rsidP="0023273A">
            <w:pPr>
              <w:pStyle w:val="Tablehead"/>
              <w:spacing w:before="60" w:after="60"/>
              <w:rPr>
                <w:lang w:val="fr-CH"/>
              </w:rPr>
            </w:pPr>
          </w:p>
        </w:tc>
        <w:tc>
          <w:tcPr>
            <w:tcW w:w="696" w:type="pct"/>
            <w:vMerge/>
            <w:tcBorders>
              <w:left w:val="single" w:sz="6" w:space="0" w:color="auto"/>
              <w:bottom w:val="single" w:sz="6" w:space="0" w:color="auto"/>
              <w:right w:val="single" w:sz="6" w:space="0" w:color="auto"/>
            </w:tcBorders>
            <w:vAlign w:val="center"/>
          </w:tcPr>
          <w:p w:rsidR="0023273A" w:rsidRPr="00CD6125" w:rsidRDefault="0023273A" w:rsidP="0023273A">
            <w:pPr>
              <w:pStyle w:val="Tablehead"/>
              <w:spacing w:before="60" w:after="60"/>
              <w:rPr>
                <w:lang w:val="fr-CH"/>
              </w:rPr>
            </w:pPr>
          </w:p>
        </w:tc>
        <w:tc>
          <w:tcPr>
            <w:tcW w:w="696" w:type="pct"/>
            <w:tcBorders>
              <w:left w:val="single" w:sz="6" w:space="0" w:color="auto"/>
              <w:bottom w:val="single" w:sz="6" w:space="0" w:color="auto"/>
              <w:right w:val="single" w:sz="6" w:space="0" w:color="auto"/>
            </w:tcBorders>
            <w:vAlign w:val="center"/>
          </w:tcPr>
          <w:p w:rsidR="0023273A" w:rsidRPr="00CD6125" w:rsidRDefault="0023273A" w:rsidP="0023273A">
            <w:pPr>
              <w:pStyle w:val="Tablehead"/>
              <w:spacing w:before="60" w:after="60"/>
              <w:rPr>
                <w:lang w:val="fr-CH"/>
              </w:rPr>
            </w:pPr>
            <w:r w:rsidRPr="00CD6125">
              <w:rPr>
                <w:lang w:val="fr-CH"/>
              </w:rPr>
              <w:t>(4:2:0)</w:t>
            </w:r>
          </w:p>
        </w:tc>
        <w:tc>
          <w:tcPr>
            <w:tcW w:w="697" w:type="pct"/>
            <w:tcBorders>
              <w:bottom w:val="single" w:sz="6" w:space="0" w:color="auto"/>
              <w:right w:val="single" w:sz="6" w:space="0" w:color="auto"/>
            </w:tcBorders>
          </w:tcPr>
          <w:p w:rsidR="0023273A" w:rsidRPr="00CD6125" w:rsidRDefault="0023273A" w:rsidP="0023273A">
            <w:pPr>
              <w:pStyle w:val="Tablehead"/>
              <w:spacing w:before="60" w:after="60"/>
              <w:rPr>
                <w:lang w:val="fr-CH"/>
              </w:rPr>
            </w:pPr>
            <w:r w:rsidRPr="00CD6125">
              <w:rPr>
                <w:lang w:val="fr-CH"/>
              </w:rPr>
              <w:t>(4:2:2)</w:t>
            </w:r>
          </w:p>
        </w:tc>
        <w:tc>
          <w:tcPr>
            <w:tcW w:w="699" w:type="pct"/>
            <w:vMerge/>
            <w:tcBorders>
              <w:left w:val="single" w:sz="6" w:space="0" w:color="auto"/>
              <w:bottom w:val="single" w:sz="6" w:space="0" w:color="auto"/>
              <w:right w:val="single" w:sz="6" w:space="0" w:color="auto"/>
            </w:tcBorders>
            <w:vAlign w:val="center"/>
          </w:tcPr>
          <w:p w:rsidR="0023273A" w:rsidRPr="00CD6125" w:rsidRDefault="0023273A" w:rsidP="0023273A">
            <w:pPr>
              <w:pStyle w:val="Tablehead"/>
              <w:spacing w:before="60" w:after="60"/>
              <w:rPr>
                <w:lang w:val="fr-CH"/>
              </w:rPr>
            </w:pPr>
          </w:p>
        </w:tc>
      </w:tr>
      <w:tr w:rsidR="00EC12EE" w:rsidRPr="00CD6125" w:rsidTr="00A57A72">
        <w:trPr>
          <w:cantSplit/>
          <w:jc w:val="center"/>
        </w:trPr>
        <w:tc>
          <w:tcPr>
            <w:tcW w:w="640" w:type="pct"/>
            <w:tcBorders>
              <w:top w:val="single" w:sz="6" w:space="0" w:color="auto"/>
              <w:left w:val="single" w:sz="6" w:space="0" w:color="auto"/>
              <w:bottom w:val="single" w:sz="6" w:space="0" w:color="auto"/>
              <w:right w:val="single" w:sz="6" w:space="0" w:color="auto"/>
            </w:tcBorders>
            <w:vAlign w:val="center"/>
          </w:tcPr>
          <w:p w:rsidR="00EC12EE" w:rsidRPr="00CD6125" w:rsidRDefault="00EC12EE" w:rsidP="00A57A72">
            <w:pPr>
              <w:pStyle w:val="Tabletext"/>
              <w:rPr>
                <w:lang w:val="fr-CH"/>
              </w:rPr>
            </w:pPr>
            <w:r w:rsidRPr="00CD6125">
              <w:rPr>
                <w:lang w:val="fr-CH"/>
              </w:rPr>
              <w:t>Principal</w:t>
            </w:r>
          </w:p>
        </w:tc>
        <w:tc>
          <w:tcPr>
            <w:tcW w:w="924" w:type="pct"/>
            <w:tcBorders>
              <w:top w:val="single" w:sz="6" w:space="0" w:color="auto"/>
              <w:left w:val="single" w:sz="6" w:space="0" w:color="auto"/>
              <w:bottom w:val="single" w:sz="6" w:space="0" w:color="auto"/>
              <w:right w:val="single" w:sz="6" w:space="0" w:color="auto"/>
            </w:tcBorders>
          </w:tcPr>
          <w:p w:rsidR="00EC12EE" w:rsidRPr="00CD6125" w:rsidRDefault="00EC12EE" w:rsidP="00A57A72">
            <w:pPr>
              <w:pStyle w:val="Tabletext"/>
              <w:jc w:val="left"/>
              <w:rPr>
                <w:lang w:val="fr-CH" w:eastAsia="ja-JP"/>
              </w:rPr>
            </w:pPr>
            <w:r w:rsidRPr="00CD6125">
              <w:rPr>
                <w:lang w:val="fr-CH" w:eastAsia="ja-JP"/>
              </w:rPr>
              <w:t>Echantillons/</w:t>
            </w:r>
            <w:r w:rsidR="00A57A72" w:rsidRPr="00CD6125">
              <w:rPr>
                <w:lang w:val="fr-CH" w:eastAsia="ja-JP"/>
              </w:rPr>
              <w:br/>
            </w:r>
            <w:r w:rsidRPr="00CD6125">
              <w:rPr>
                <w:lang w:val="fr-CH" w:eastAsia="ja-JP"/>
              </w:rPr>
              <w:t>ligne</w:t>
            </w:r>
            <w:r w:rsidRPr="00CD6125">
              <w:rPr>
                <w:lang w:val="fr-CH"/>
              </w:rPr>
              <w:br/>
            </w:r>
            <w:r w:rsidRPr="00CD6125">
              <w:rPr>
                <w:lang w:val="fr-CH" w:eastAsia="ja-JP"/>
              </w:rPr>
              <w:t>lignes/image</w:t>
            </w:r>
            <w:r w:rsidRPr="00CD6125">
              <w:rPr>
                <w:lang w:val="fr-CH"/>
              </w:rPr>
              <w:br/>
              <w:t>images/s</w:t>
            </w:r>
            <w:r w:rsidRPr="00CD6125">
              <w:rPr>
                <w:lang w:val="fr-CH"/>
              </w:rPr>
              <w:br/>
              <w:t>échantillons/s</w:t>
            </w:r>
          </w:p>
        </w:tc>
        <w:tc>
          <w:tcPr>
            <w:tcW w:w="648" w:type="pct"/>
            <w:tcBorders>
              <w:top w:val="single" w:sz="6" w:space="0" w:color="auto"/>
              <w:left w:val="single" w:sz="6" w:space="0" w:color="auto"/>
              <w:bottom w:val="single" w:sz="6" w:space="0" w:color="auto"/>
              <w:right w:val="single" w:sz="6" w:space="0" w:color="auto"/>
            </w:tcBorders>
            <w:vAlign w:val="center"/>
          </w:tcPr>
          <w:p w:rsidR="00EC12EE" w:rsidRPr="00CD6125" w:rsidRDefault="00EC12EE" w:rsidP="00A57A72">
            <w:pPr>
              <w:pStyle w:val="Tabletext"/>
              <w:jc w:val="center"/>
              <w:rPr>
                <w:lang w:val="fr-CH" w:eastAsia="ja-JP"/>
              </w:rPr>
            </w:pPr>
            <w:r w:rsidRPr="00CD6125">
              <w:rPr>
                <w:lang w:val="fr-CH"/>
              </w:rPr>
              <w:t>720</w:t>
            </w:r>
            <w:r w:rsidRPr="00CD6125">
              <w:rPr>
                <w:lang w:val="fr-CH"/>
              </w:rPr>
              <w:br/>
              <w:t>576</w:t>
            </w:r>
            <w:r w:rsidRPr="00CD6125">
              <w:rPr>
                <w:lang w:val="fr-CH"/>
              </w:rPr>
              <w:br/>
              <w:t>30</w:t>
            </w:r>
            <w:r w:rsidRPr="00CD6125">
              <w:rPr>
                <w:lang w:val="fr-CH"/>
              </w:rPr>
              <w:br/>
              <w:t>10</w:t>
            </w:r>
            <w:r w:rsidRPr="00CD6125">
              <w:rPr>
                <w:lang w:val="fr-CH" w:eastAsia="ja-JP"/>
              </w:rPr>
              <w:t xml:space="preserve"> </w:t>
            </w:r>
            <w:r w:rsidRPr="00CD6125">
              <w:rPr>
                <w:lang w:val="fr-CH"/>
              </w:rPr>
              <w:t>368</w:t>
            </w:r>
            <w:r w:rsidRPr="00CD6125">
              <w:rPr>
                <w:lang w:val="fr-CH" w:eastAsia="ja-JP"/>
              </w:rPr>
              <w:t xml:space="preserve"> </w:t>
            </w:r>
            <w:r w:rsidRPr="00CD6125">
              <w:rPr>
                <w:lang w:val="fr-CH"/>
              </w:rPr>
              <w:t>0</w:t>
            </w:r>
            <w:r w:rsidRPr="00CD6125">
              <w:rPr>
                <w:lang w:val="fr-CH" w:eastAsia="ja-JP"/>
              </w:rPr>
              <w:t>00</w:t>
            </w:r>
          </w:p>
        </w:tc>
        <w:tc>
          <w:tcPr>
            <w:tcW w:w="696" w:type="pct"/>
            <w:tcBorders>
              <w:top w:val="single" w:sz="6" w:space="0" w:color="auto"/>
              <w:left w:val="single" w:sz="6" w:space="0" w:color="auto"/>
              <w:bottom w:val="single" w:sz="6" w:space="0" w:color="auto"/>
              <w:right w:val="single" w:sz="6" w:space="0" w:color="auto"/>
            </w:tcBorders>
            <w:vAlign w:val="center"/>
          </w:tcPr>
          <w:p w:rsidR="00EC12EE" w:rsidRPr="00CD6125" w:rsidRDefault="00EC12EE" w:rsidP="00A57A72">
            <w:pPr>
              <w:pStyle w:val="Tabletext"/>
              <w:jc w:val="center"/>
              <w:rPr>
                <w:lang w:val="fr-CH" w:eastAsia="ja-JP"/>
              </w:rPr>
            </w:pPr>
            <w:r w:rsidRPr="00CD6125">
              <w:rPr>
                <w:lang w:val="fr-CH"/>
              </w:rPr>
              <w:t>720</w:t>
            </w:r>
            <w:r w:rsidRPr="00CD6125">
              <w:rPr>
                <w:lang w:val="fr-CH"/>
              </w:rPr>
              <w:br/>
              <w:t>576</w:t>
            </w:r>
            <w:r w:rsidRPr="00CD6125">
              <w:rPr>
                <w:lang w:val="fr-CH"/>
              </w:rPr>
              <w:br/>
              <w:t>30</w:t>
            </w:r>
            <w:r w:rsidRPr="00CD6125">
              <w:rPr>
                <w:lang w:val="fr-CH"/>
              </w:rPr>
              <w:br/>
              <w:t>10</w:t>
            </w:r>
            <w:r w:rsidRPr="00CD6125">
              <w:rPr>
                <w:lang w:val="fr-CH" w:eastAsia="ja-JP"/>
              </w:rPr>
              <w:t xml:space="preserve"> </w:t>
            </w:r>
            <w:r w:rsidRPr="00CD6125">
              <w:rPr>
                <w:lang w:val="fr-CH"/>
              </w:rPr>
              <w:t>368</w:t>
            </w:r>
            <w:r w:rsidRPr="00CD6125">
              <w:rPr>
                <w:lang w:val="fr-CH" w:eastAsia="ja-JP"/>
              </w:rPr>
              <w:t xml:space="preserve"> </w:t>
            </w:r>
            <w:r w:rsidRPr="00CD6125">
              <w:rPr>
                <w:lang w:val="fr-CH"/>
              </w:rPr>
              <w:t>0</w:t>
            </w:r>
            <w:r w:rsidRPr="00CD6125">
              <w:rPr>
                <w:lang w:val="fr-CH" w:eastAsia="ja-JP"/>
              </w:rPr>
              <w:t>00</w:t>
            </w:r>
          </w:p>
        </w:tc>
        <w:tc>
          <w:tcPr>
            <w:tcW w:w="696" w:type="pct"/>
            <w:tcBorders>
              <w:top w:val="single" w:sz="6" w:space="0" w:color="auto"/>
              <w:left w:val="single" w:sz="6" w:space="0" w:color="auto"/>
              <w:bottom w:val="single" w:sz="6" w:space="0" w:color="auto"/>
              <w:right w:val="single" w:sz="6" w:space="0" w:color="auto"/>
            </w:tcBorders>
            <w:vAlign w:val="center"/>
          </w:tcPr>
          <w:p w:rsidR="00EC12EE" w:rsidRPr="00CD6125" w:rsidRDefault="00EC12EE" w:rsidP="00A57A72">
            <w:pPr>
              <w:pStyle w:val="Tabletext"/>
              <w:jc w:val="center"/>
              <w:rPr>
                <w:lang w:val="fr-CH" w:eastAsia="ja-JP"/>
              </w:rPr>
            </w:pPr>
            <w:r w:rsidRPr="00CD6125">
              <w:rPr>
                <w:lang w:val="fr-CH"/>
              </w:rPr>
              <w:t>720</w:t>
            </w:r>
            <w:r w:rsidRPr="00CD6125">
              <w:rPr>
                <w:lang w:val="fr-CH"/>
              </w:rPr>
              <w:br/>
              <w:t>576</w:t>
            </w:r>
            <w:r w:rsidRPr="00CD6125">
              <w:rPr>
                <w:lang w:val="fr-CH"/>
              </w:rPr>
              <w:br/>
              <w:t>30</w:t>
            </w:r>
            <w:r w:rsidRPr="00CD6125">
              <w:rPr>
                <w:lang w:val="fr-CH"/>
              </w:rPr>
              <w:br/>
              <w:t>14</w:t>
            </w:r>
            <w:r w:rsidRPr="00CD6125">
              <w:rPr>
                <w:lang w:val="fr-CH" w:eastAsia="ja-JP"/>
              </w:rPr>
              <w:t xml:space="preserve"> </w:t>
            </w:r>
            <w:r w:rsidRPr="00CD6125">
              <w:rPr>
                <w:lang w:val="fr-CH"/>
              </w:rPr>
              <w:t>745</w:t>
            </w:r>
            <w:r w:rsidRPr="00CD6125">
              <w:rPr>
                <w:lang w:val="fr-CH" w:eastAsia="ja-JP"/>
              </w:rPr>
              <w:t xml:space="preserve"> </w:t>
            </w:r>
            <w:r w:rsidRPr="00CD6125">
              <w:rPr>
                <w:lang w:val="fr-CH"/>
              </w:rPr>
              <w:t>6</w:t>
            </w:r>
            <w:r w:rsidRPr="00CD6125">
              <w:rPr>
                <w:lang w:val="fr-CH" w:eastAsia="ja-JP"/>
              </w:rPr>
              <w:t>00</w:t>
            </w:r>
          </w:p>
        </w:tc>
        <w:tc>
          <w:tcPr>
            <w:tcW w:w="697" w:type="pct"/>
            <w:tcBorders>
              <w:top w:val="single" w:sz="6" w:space="0" w:color="auto"/>
              <w:bottom w:val="single" w:sz="6" w:space="0" w:color="auto"/>
              <w:right w:val="single" w:sz="6" w:space="0" w:color="auto"/>
            </w:tcBorders>
          </w:tcPr>
          <w:p w:rsidR="00EC12EE" w:rsidRPr="00CD6125" w:rsidRDefault="00EC12EE" w:rsidP="00A57A72">
            <w:pPr>
              <w:pStyle w:val="Tabletext"/>
              <w:jc w:val="center"/>
              <w:rPr>
                <w:lang w:val="fr-CH" w:eastAsia="ja-JP"/>
              </w:rPr>
            </w:pPr>
            <w:r w:rsidRPr="00CD6125">
              <w:rPr>
                <w:lang w:val="fr-CH"/>
              </w:rPr>
              <w:t>720</w:t>
            </w:r>
            <w:r w:rsidRPr="00CD6125">
              <w:rPr>
                <w:lang w:val="fr-CH"/>
              </w:rPr>
              <w:br/>
              <w:t>576</w:t>
            </w:r>
            <w:r w:rsidRPr="00CD6125">
              <w:rPr>
                <w:lang w:val="fr-CH"/>
              </w:rPr>
              <w:br/>
              <w:t>30</w:t>
            </w:r>
            <w:r w:rsidRPr="00CD6125">
              <w:rPr>
                <w:lang w:val="fr-CH"/>
              </w:rPr>
              <w:br/>
              <w:t>11</w:t>
            </w:r>
            <w:r w:rsidRPr="00CD6125">
              <w:rPr>
                <w:lang w:val="fr-CH" w:eastAsia="ja-JP"/>
              </w:rPr>
              <w:t xml:space="preserve"> </w:t>
            </w:r>
            <w:r w:rsidRPr="00CD6125">
              <w:rPr>
                <w:lang w:val="fr-CH"/>
              </w:rPr>
              <w:t>095</w:t>
            </w:r>
            <w:r w:rsidRPr="00CD6125">
              <w:rPr>
                <w:lang w:val="fr-CH" w:eastAsia="ja-JP"/>
              </w:rPr>
              <w:t xml:space="preserve"> </w:t>
            </w:r>
            <w:r w:rsidRPr="00CD6125">
              <w:rPr>
                <w:lang w:val="fr-CH"/>
              </w:rPr>
              <w:t>2</w:t>
            </w:r>
            <w:r w:rsidRPr="00CD6125">
              <w:rPr>
                <w:lang w:val="fr-CH" w:eastAsia="ja-JP"/>
              </w:rPr>
              <w:t>00</w:t>
            </w:r>
          </w:p>
        </w:tc>
        <w:tc>
          <w:tcPr>
            <w:tcW w:w="699" w:type="pct"/>
            <w:tcBorders>
              <w:top w:val="single" w:sz="6" w:space="0" w:color="auto"/>
              <w:left w:val="single" w:sz="6" w:space="0" w:color="auto"/>
              <w:bottom w:val="single" w:sz="6" w:space="0" w:color="auto"/>
              <w:right w:val="single" w:sz="6" w:space="0" w:color="auto"/>
            </w:tcBorders>
            <w:vAlign w:val="center"/>
          </w:tcPr>
          <w:p w:rsidR="00EC12EE" w:rsidRPr="00CD6125" w:rsidRDefault="00EC12EE" w:rsidP="00A57A72">
            <w:pPr>
              <w:pStyle w:val="Tabletext"/>
              <w:jc w:val="center"/>
              <w:rPr>
                <w:lang w:val="fr-CH" w:eastAsia="ja-JP"/>
              </w:rPr>
            </w:pPr>
            <w:r w:rsidRPr="00CD6125">
              <w:rPr>
                <w:lang w:val="fr-CH"/>
              </w:rPr>
              <w:t>720</w:t>
            </w:r>
            <w:r w:rsidRPr="00CD6125">
              <w:rPr>
                <w:lang w:val="fr-CH"/>
              </w:rPr>
              <w:br/>
            </w:r>
            <w:r w:rsidRPr="00CD6125">
              <w:rPr>
                <w:lang w:val="fr-CH" w:eastAsia="ja-JP"/>
              </w:rPr>
              <w:t>608</w:t>
            </w:r>
            <w:r w:rsidRPr="00CD6125">
              <w:rPr>
                <w:vertAlign w:val="superscript"/>
                <w:lang w:val="fr-CH"/>
              </w:rPr>
              <w:t>(1)</w:t>
            </w:r>
            <w:r w:rsidRPr="00CD6125">
              <w:rPr>
                <w:lang w:val="fr-CH"/>
              </w:rPr>
              <w:br/>
              <w:t>30</w:t>
            </w:r>
            <w:r w:rsidRPr="00CD6125">
              <w:rPr>
                <w:lang w:val="fr-CH"/>
              </w:rPr>
              <w:br/>
              <w:t>11</w:t>
            </w:r>
            <w:r w:rsidRPr="00CD6125">
              <w:rPr>
                <w:lang w:val="fr-CH" w:eastAsia="ja-JP"/>
              </w:rPr>
              <w:t xml:space="preserve"> </w:t>
            </w:r>
            <w:r w:rsidRPr="00CD6125">
              <w:rPr>
                <w:lang w:val="fr-CH"/>
              </w:rPr>
              <w:t>095</w:t>
            </w:r>
            <w:r w:rsidRPr="00CD6125">
              <w:rPr>
                <w:lang w:val="fr-CH" w:eastAsia="ja-JP"/>
              </w:rPr>
              <w:t xml:space="preserve"> </w:t>
            </w:r>
            <w:r w:rsidRPr="00CD6125">
              <w:rPr>
                <w:lang w:val="fr-CH"/>
              </w:rPr>
              <w:t>2</w:t>
            </w:r>
            <w:r w:rsidRPr="00CD6125">
              <w:rPr>
                <w:lang w:val="fr-CH" w:eastAsia="ja-JP"/>
              </w:rPr>
              <w:t>00</w:t>
            </w:r>
          </w:p>
        </w:tc>
      </w:tr>
      <w:tr w:rsidR="00EC12EE" w:rsidRPr="00CD6125" w:rsidTr="00A57A72">
        <w:trPr>
          <w:cantSplit/>
          <w:jc w:val="center"/>
        </w:trPr>
        <w:tc>
          <w:tcPr>
            <w:tcW w:w="640" w:type="pct"/>
            <w:tcBorders>
              <w:top w:val="single" w:sz="6" w:space="0" w:color="auto"/>
              <w:left w:val="single" w:sz="6" w:space="0" w:color="auto"/>
              <w:bottom w:val="single" w:sz="6" w:space="0" w:color="auto"/>
              <w:right w:val="single" w:sz="6" w:space="0" w:color="auto"/>
            </w:tcBorders>
            <w:vAlign w:val="center"/>
          </w:tcPr>
          <w:p w:rsidR="00EC12EE" w:rsidRPr="00CD6125" w:rsidRDefault="00EC12EE" w:rsidP="00A57A72">
            <w:pPr>
              <w:pStyle w:val="Tabletext"/>
              <w:rPr>
                <w:lang w:val="fr-CH"/>
              </w:rPr>
            </w:pPr>
            <w:r w:rsidRPr="00CD6125">
              <w:rPr>
                <w:lang w:val="fr-CH"/>
              </w:rPr>
              <w:t>Bas</w:t>
            </w:r>
          </w:p>
        </w:tc>
        <w:tc>
          <w:tcPr>
            <w:tcW w:w="924" w:type="pct"/>
            <w:tcBorders>
              <w:top w:val="single" w:sz="6" w:space="0" w:color="auto"/>
              <w:left w:val="single" w:sz="6" w:space="0" w:color="auto"/>
              <w:bottom w:val="single" w:sz="6" w:space="0" w:color="auto"/>
              <w:right w:val="single" w:sz="6" w:space="0" w:color="auto"/>
            </w:tcBorders>
          </w:tcPr>
          <w:p w:rsidR="00EC12EE" w:rsidRPr="00CD6125" w:rsidRDefault="00EC12EE" w:rsidP="00A57A72">
            <w:pPr>
              <w:pStyle w:val="Tabletext"/>
              <w:jc w:val="left"/>
              <w:rPr>
                <w:lang w:val="fr-CH"/>
              </w:rPr>
            </w:pPr>
            <w:r w:rsidRPr="00CD6125">
              <w:rPr>
                <w:lang w:val="fr-CH" w:eastAsia="ja-JP"/>
              </w:rPr>
              <w:t>Echantillons/</w:t>
            </w:r>
            <w:r w:rsidR="00A57A72" w:rsidRPr="00CD6125">
              <w:rPr>
                <w:lang w:val="fr-CH" w:eastAsia="ja-JP"/>
              </w:rPr>
              <w:br/>
            </w:r>
            <w:r w:rsidRPr="00CD6125">
              <w:rPr>
                <w:lang w:val="fr-CH" w:eastAsia="ja-JP"/>
              </w:rPr>
              <w:t>ligne</w:t>
            </w:r>
            <w:r w:rsidRPr="00CD6125">
              <w:rPr>
                <w:lang w:val="fr-CH"/>
              </w:rPr>
              <w:br/>
            </w:r>
            <w:r w:rsidRPr="00CD6125">
              <w:rPr>
                <w:lang w:val="fr-CH" w:eastAsia="ja-JP"/>
              </w:rPr>
              <w:t>lignes/image</w:t>
            </w:r>
            <w:r w:rsidRPr="00CD6125">
              <w:rPr>
                <w:lang w:val="fr-CH"/>
              </w:rPr>
              <w:br/>
              <w:t>images/s</w:t>
            </w:r>
            <w:r w:rsidRPr="00CD6125">
              <w:rPr>
                <w:lang w:val="fr-CH"/>
              </w:rPr>
              <w:br/>
              <w:t>échantillons/s</w:t>
            </w:r>
          </w:p>
        </w:tc>
        <w:tc>
          <w:tcPr>
            <w:tcW w:w="648" w:type="pct"/>
            <w:tcBorders>
              <w:top w:val="single" w:sz="6" w:space="0" w:color="auto"/>
              <w:left w:val="single" w:sz="6" w:space="0" w:color="auto"/>
              <w:bottom w:val="single" w:sz="6" w:space="0" w:color="auto"/>
              <w:right w:val="single" w:sz="6" w:space="0" w:color="auto"/>
            </w:tcBorders>
            <w:vAlign w:val="center"/>
          </w:tcPr>
          <w:p w:rsidR="00EC12EE" w:rsidRPr="00CD6125" w:rsidRDefault="00EC12EE" w:rsidP="00A57A72">
            <w:pPr>
              <w:pStyle w:val="Tabletext"/>
              <w:jc w:val="center"/>
              <w:rPr>
                <w:lang w:val="fr-CH"/>
              </w:rPr>
            </w:pPr>
          </w:p>
        </w:tc>
        <w:tc>
          <w:tcPr>
            <w:tcW w:w="696" w:type="pct"/>
            <w:tcBorders>
              <w:top w:val="single" w:sz="6" w:space="0" w:color="auto"/>
              <w:left w:val="single" w:sz="6" w:space="0" w:color="auto"/>
              <w:bottom w:val="single" w:sz="6" w:space="0" w:color="auto"/>
              <w:right w:val="single" w:sz="6" w:space="0" w:color="auto"/>
            </w:tcBorders>
            <w:vAlign w:val="center"/>
          </w:tcPr>
          <w:p w:rsidR="00EC12EE" w:rsidRPr="00CD6125" w:rsidRDefault="00EC12EE" w:rsidP="00A57A72">
            <w:pPr>
              <w:pStyle w:val="Tabletext"/>
              <w:jc w:val="center"/>
              <w:rPr>
                <w:lang w:val="fr-CH" w:eastAsia="ja-JP"/>
              </w:rPr>
            </w:pPr>
            <w:r w:rsidRPr="00CD6125">
              <w:rPr>
                <w:lang w:val="fr-CH"/>
              </w:rPr>
              <w:t>352</w:t>
            </w:r>
            <w:r w:rsidRPr="00CD6125">
              <w:rPr>
                <w:lang w:val="fr-CH"/>
              </w:rPr>
              <w:br/>
              <w:t>288</w:t>
            </w:r>
            <w:r w:rsidRPr="00CD6125">
              <w:rPr>
                <w:lang w:val="fr-CH"/>
              </w:rPr>
              <w:br/>
              <w:t>30</w:t>
            </w:r>
            <w:r w:rsidRPr="00CD6125">
              <w:rPr>
                <w:lang w:val="fr-CH"/>
              </w:rPr>
              <w:br/>
              <w:t>3</w:t>
            </w:r>
            <w:r w:rsidRPr="00CD6125">
              <w:rPr>
                <w:lang w:val="fr-CH" w:eastAsia="ja-JP"/>
              </w:rPr>
              <w:t xml:space="preserve"> </w:t>
            </w:r>
            <w:r w:rsidRPr="00CD6125">
              <w:rPr>
                <w:lang w:val="fr-CH"/>
              </w:rPr>
              <w:t>041</w:t>
            </w:r>
            <w:r w:rsidRPr="00CD6125">
              <w:rPr>
                <w:lang w:val="fr-CH" w:eastAsia="ja-JP"/>
              </w:rPr>
              <w:t xml:space="preserve"> </w:t>
            </w:r>
            <w:r w:rsidRPr="00CD6125">
              <w:rPr>
                <w:lang w:val="fr-CH"/>
              </w:rPr>
              <w:t>28</w:t>
            </w:r>
            <w:r w:rsidRPr="00CD6125">
              <w:rPr>
                <w:lang w:val="fr-CH" w:eastAsia="ja-JP"/>
              </w:rPr>
              <w:t>0</w:t>
            </w:r>
          </w:p>
        </w:tc>
        <w:tc>
          <w:tcPr>
            <w:tcW w:w="696" w:type="pct"/>
            <w:tcBorders>
              <w:top w:val="single" w:sz="6" w:space="0" w:color="auto"/>
              <w:left w:val="single" w:sz="6" w:space="0" w:color="auto"/>
              <w:bottom w:val="single" w:sz="6" w:space="0" w:color="auto"/>
              <w:right w:val="single" w:sz="6" w:space="0" w:color="auto"/>
            </w:tcBorders>
            <w:vAlign w:val="center"/>
          </w:tcPr>
          <w:p w:rsidR="00EC12EE" w:rsidRPr="00CD6125" w:rsidRDefault="00EC12EE" w:rsidP="00A57A72">
            <w:pPr>
              <w:pStyle w:val="Tabletext"/>
              <w:jc w:val="center"/>
              <w:rPr>
                <w:lang w:val="fr-CH"/>
              </w:rPr>
            </w:pPr>
          </w:p>
        </w:tc>
        <w:tc>
          <w:tcPr>
            <w:tcW w:w="697" w:type="pct"/>
            <w:tcBorders>
              <w:top w:val="single" w:sz="6" w:space="0" w:color="auto"/>
              <w:bottom w:val="single" w:sz="6" w:space="0" w:color="auto"/>
              <w:right w:val="single" w:sz="6" w:space="0" w:color="auto"/>
            </w:tcBorders>
          </w:tcPr>
          <w:p w:rsidR="00EC12EE" w:rsidRPr="00CD6125" w:rsidRDefault="00EC12EE" w:rsidP="00A57A72">
            <w:pPr>
              <w:pStyle w:val="Tabletext"/>
              <w:jc w:val="center"/>
              <w:rPr>
                <w:lang w:val="fr-CH"/>
              </w:rPr>
            </w:pPr>
          </w:p>
        </w:tc>
        <w:tc>
          <w:tcPr>
            <w:tcW w:w="699" w:type="pct"/>
            <w:tcBorders>
              <w:top w:val="single" w:sz="6" w:space="0" w:color="auto"/>
              <w:left w:val="single" w:sz="6" w:space="0" w:color="auto"/>
              <w:bottom w:val="single" w:sz="6" w:space="0" w:color="auto"/>
              <w:right w:val="single" w:sz="6" w:space="0" w:color="auto"/>
            </w:tcBorders>
            <w:vAlign w:val="center"/>
          </w:tcPr>
          <w:p w:rsidR="00EC12EE" w:rsidRPr="00CD6125" w:rsidRDefault="00EC12EE" w:rsidP="00A57A72">
            <w:pPr>
              <w:pStyle w:val="Tabletext"/>
              <w:jc w:val="center"/>
              <w:rPr>
                <w:lang w:val="fr-CH"/>
              </w:rPr>
            </w:pPr>
          </w:p>
        </w:tc>
      </w:tr>
      <w:tr w:rsidR="00EC12EE" w:rsidRPr="00CD6125" w:rsidTr="00A57A72">
        <w:trPr>
          <w:cantSplit/>
          <w:jc w:val="center"/>
        </w:trPr>
        <w:tc>
          <w:tcPr>
            <w:tcW w:w="5000" w:type="pct"/>
            <w:gridSpan w:val="7"/>
            <w:tcBorders>
              <w:top w:val="single" w:sz="6" w:space="0" w:color="auto"/>
            </w:tcBorders>
            <w:vAlign w:val="center"/>
          </w:tcPr>
          <w:p w:rsidR="00EC12EE" w:rsidRPr="00CD6125" w:rsidRDefault="00EC12EE" w:rsidP="00A57A72">
            <w:pPr>
              <w:pStyle w:val="Tablelegend"/>
              <w:jc w:val="left"/>
              <w:rPr>
                <w:lang w:val="fr-CH" w:eastAsia="ja-JP"/>
              </w:rPr>
            </w:pPr>
            <w:r w:rsidRPr="00CD6125">
              <w:rPr>
                <w:vertAlign w:val="superscript"/>
                <w:lang w:val="fr-CH"/>
              </w:rPr>
              <w:t>(1)</w:t>
            </w:r>
            <w:r w:rsidRPr="00CD6125">
              <w:rPr>
                <w:lang w:val="fr-CH"/>
              </w:rPr>
              <w:tab/>
            </w:r>
            <w:r w:rsidRPr="00CD6125">
              <w:rPr>
                <w:lang w:val="fr-CH" w:eastAsia="ja-JP"/>
              </w:rPr>
              <w:t>512 lignes/image pour 525/60, 608 lignes/image pour 625/50.</w:t>
            </w:r>
          </w:p>
        </w:tc>
      </w:tr>
    </w:tbl>
    <w:p w:rsidR="00A57A72" w:rsidRPr="00CD6125" w:rsidRDefault="00A57A72" w:rsidP="00A57A72">
      <w:pPr>
        <w:pStyle w:val="Tablefin"/>
        <w:rPr>
          <w:lang w:val="fr-CH"/>
        </w:rPr>
      </w:pPr>
    </w:p>
    <w:p w:rsidR="00EC12EE" w:rsidRPr="00CD6125" w:rsidRDefault="00EC12EE" w:rsidP="00EC12EE">
      <w:pPr>
        <w:pStyle w:val="TableNo"/>
        <w:rPr>
          <w:lang w:val="fr-CH" w:eastAsia="ja-JP"/>
        </w:rPr>
      </w:pPr>
      <w:r w:rsidRPr="00CD6125">
        <w:rPr>
          <w:lang w:val="fr-CH"/>
        </w:rPr>
        <w:t xml:space="preserve">TABLEAU </w:t>
      </w:r>
      <w:r w:rsidRPr="00CD6125">
        <w:rPr>
          <w:lang w:val="fr-CH" w:eastAsia="ja-JP"/>
        </w:rPr>
        <w:t>4</w:t>
      </w:r>
    </w:p>
    <w:p w:rsidR="00EC12EE" w:rsidRPr="00CD6125" w:rsidRDefault="00EC12EE" w:rsidP="00EC12EE">
      <w:pPr>
        <w:pStyle w:val="Tabletitle"/>
        <w:rPr>
          <w:lang w:val="fr-CH" w:eastAsia="ja-JP"/>
        </w:rPr>
      </w:pPr>
      <w:r w:rsidRPr="00CD6125">
        <w:rPr>
          <w:lang w:val="fr-CH"/>
        </w:rPr>
        <w:t>Limites supérieures pour les débits binaires</w:t>
      </w:r>
      <w:r w:rsidRPr="00CD6125">
        <w:rPr>
          <w:lang w:val="fr-CH" w:eastAsia="ja-JP"/>
        </w:rPr>
        <w:t xml:space="preserve"> (Mbit/s)</w:t>
      </w:r>
      <w:r w:rsidRPr="00CD6125">
        <w:rPr>
          <w:lang w:val="fr-CH"/>
        </w:rPr>
        <w:t xml:space="preserve"> actuellement utilisés </w:t>
      </w:r>
      <w:r w:rsidRPr="00CD6125">
        <w:rPr>
          <w:lang w:val="fr-CH"/>
        </w:rPr>
        <w:br/>
        <w:t xml:space="preserve">parmi ceux spécifiés dans la </w:t>
      </w:r>
      <w:r w:rsidRPr="00CD6125">
        <w:rPr>
          <w:lang w:val="fr-CH" w:eastAsia="ja-JP"/>
        </w:rPr>
        <w:t>Recommandation UIT-T H.262</w:t>
      </w:r>
    </w:p>
    <w:tbl>
      <w:tblPr>
        <w:tblW w:w="8505" w:type="dxa"/>
        <w:jc w:val="center"/>
        <w:tblLayout w:type="fixed"/>
        <w:tblLook w:val="0000" w:firstRow="0" w:lastRow="0" w:firstColumn="0" w:lastColumn="0" w:noHBand="0" w:noVBand="0"/>
      </w:tblPr>
      <w:tblGrid>
        <w:gridCol w:w="1701"/>
        <w:gridCol w:w="1701"/>
        <w:gridCol w:w="1701"/>
        <w:gridCol w:w="1701"/>
        <w:gridCol w:w="1701"/>
      </w:tblGrid>
      <w:tr w:rsidR="00EC12EE" w:rsidRPr="00CD6125" w:rsidTr="00A57A72">
        <w:trPr>
          <w:cantSplit/>
          <w:jc w:val="center"/>
        </w:trPr>
        <w:tc>
          <w:tcPr>
            <w:tcW w:w="1701" w:type="dxa"/>
            <w:vMerge w:val="restart"/>
            <w:tcBorders>
              <w:top w:val="single" w:sz="6" w:space="0" w:color="auto"/>
              <w:left w:val="single" w:sz="6" w:space="0" w:color="auto"/>
              <w:right w:val="single" w:sz="6" w:space="0" w:color="auto"/>
            </w:tcBorders>
            <w:vAlign w:val="center"/>
          </w:tcPr>
          <w:p w:rsidR="00EC12EE" w:rsidRPr="00CD6125" w:rsidRDefault="00EC12EE" w:rsidP="00A57A72">
            <w:pPr>
              <w:pStyle w:val="Tablehead"/>
              <w:rPr>
                <w:lang w:val="fr-CH"/>
              </w:rPr>
            </w:pPr>
            <w:r w:rsidRPr="00CD6125">
              <w:rPr>
                <w:lang w:val="fr-CH"/>
              </w:rPr>
              <w:t>Niveau</w:t>
            </w:r>
          </w:p>
        </w:tc>
        <w:tc>
          <w:tcPr>
            <w:tcW w:w="6804" w:type="dxa"/>
            <w:gridSpan w:val="4"/>
            <w:tcBorders>
              <w:top w:val="single" w:sz="6" w:space="0" w:color="auto"/>
              <w:left w:val="single" w:sz="6" w:space="0" w:color="auto"/>
              <w:bottom w:val="single" w:sz="6" w:space="0" w:color="auto"/>
              <w:right w:val="single" w:sz="6" w:space="0" w:color="auto"/>
            </w:tcBorders>
            <w:vAlign w:val="center"/>
          </w:tcPr>
          <w:p w:rsidR="00EC12EE" w:rsidRPr="00CD6125" w:rsidRDefault="00EC12EE" w:rsidP="00A57A72">
            <w:pPr>
              <w:pStyle w:val="Tablehead"/>
              <w:rPr>
                <w:lang w:val="fr-CH"/>
              </w:rPr>
            </w:pPr>
            <w:r w:rsidRPr="00CD6125">
              <w:rPr>
                <w:lang w:val="fr-CH"/>
              </w:rPr>
              <w:t>Profil</w:t>
            </w:r>
          </w:p>
        </w:tc>
      </w:tr>
      <w:tr w:rsidR="00EC12EE" w:rsidRPr="00CD6125" w:rsidTr="00A57A72">
        <w:trPr>
          <w:cantSplit/>
          <w:jc w:val="center"/>
        </w:trPr>
        <w:tc>
          <w:tcPr>
            <w:tcW w:w="1701" w:type="dxa"/>
            <w:vMerge/>
            <w:tcBorders>
              <w:left w:val="single" w:sz="6" w:space="0" w:color="auto"/>
              <w:right w:val="single" w:sz="6" w:space="0" w:color="auto"/>
            </w:tcBorders>
            <w:vAlign w:val="center"/>
          </w:tcPr>
          <w:p w:rsidR="00EC12EE" w:rsidRPr="00CD6125" w:rsidRDefault="00EC12EE" w:rsidP="00A57A72">
            <w:pPr>
              <w:pStyle w:val="Tablehead"/>
              <w:rPr>
                <w:lang w:val="fr-CH"/>
              </w:rPr>
            </w:pPr>
          </w:p>
        </w:tc>
        <w:tc>
          <w:tcPr>
            <w:tcW w:w="1701" w:type="dxa"/>
            <w:tcBorders>
              <w:top w:val="single" w:sz="6" w:space="0" w:color="auto"/>
              <w:left w:val="single" w:sz="6" w:space="0" w:color="auto"/>
              <w:bottom w:val="single" w:sz="6" w:space="0" w:color="auto"/>
              <w:right w:val="single" w:sz="6" w:space="0" w:color="auto"/>
            </w:tcBorders>
            <w:vAlign w:val="center"/>
          </w:tcPr>
          <w:p w:rsidR="00EC12EE" w:rsidRPr="00CD6125" w:rsidRDefault="00EC12EE" w:rsidP="00A57A72">
            <w:pPr>
              <w:pStyle w:val="Tablehead"/>
              <w:rPr>
                <w:lang w:val="fr-CH"/>
              </w:rPr>
            </w:pPr>
            <w:r w:rsidRPr="00CD6125">
              <w:rPr>
                <w:lang w:val="fr-CH"/>
              </w:rPr>
              <w:t>Simple</w:t>
            </w:r>
          </w:p>
        </w:tc>
        <w:tc>
          <w:tcPr>
            <w:tcW w:w="1701" w:type="dxa"/>
            <w:tcBorders>
              <w:top w:val="single" w:sz="6" w:space="0" w:color="auto"/>
              <w:left w:val="single" w:sz="6" w:space="0" w:color="auto"/>
              <w:bottom w:val="single" w:sz="6" w:space="0" w:color="auto"/>
              <w:right w:val="single" w:sz="6" w:space="0" w:color="auto"/>
            </w:tcBorders>
            <w:vAlign w:val="center"/>
          </w:tcPr>
          <w:p w:rsidR="00EC12EE" w:rsidRPr="00CD6125" w:rsidRDefault="00EC12EE" w:rsidP="00A57A72">
            <w:pPr>
              <w:pStyle w:val="Tablehead"/>
              <w:rPr>
                <w:lang w:val="fr-CH"/>
              </w:rPr>
            </w:pPr>
            <w:r w:rsidRPr="00CD6125">
              <w:rPr>
                <w:lang w:val="fr-CH"/>
              </w:rPr>
              <w:t>Principal</w:t>
            </w:r>
          </w:p>
        </w:tc>
        <w:tc>
          <w:tcPr>
            <w:tcW w:w="1701" w:type="dxa"/>
            <w:tcBorders>
              <w:top w:val="single" w:sz="6" w:space="0" w:color="auto"/>
              <w:left w:val="single" w:sz="6" w:space="0" w:color="auto"/>
              <w:bottom w:val="single" w:sz="6" w:space="0" w:color="auto"/>
              <w:right w:val="single" w:sz="6" w:space="0" w:color="auto"/>
            </w:tcBorders>
            <w:vAlign w:val="center"/>
          </w:tcPr>
          <w:p w:rsidR="00EC12EE" w:rsidRPr="00CD6125" w:rsidRDefault="00EC12EE" w:rsidP="00A57A72">
            <w:pPr>
              <w:pStyle w:val="Tablehead"/>
              <w:rPr>
                <w:lang w:val="fr-CH"/>
              </w:rPr>
            </w:pPr>
            <w:r w:rsidRPr="00CD6125">
              <w:rPr>
                <w:lang w:val="fr-CH"/>
              </w:rPr>
              <w:t>Elevé</w:t>
            </w:r>
          </w:p>
        </w:tc>
        <w:tc>
          <w:tcPr>
            <w:tcW w:w="1701" w:type="dxa"/>
            <w:tcBorders>
              <w:top w:val="single" w:sz="6" w:space="0" w:color="auto"/>
              <w:bottom w:val="single" w:sz="6" w:space="0" w:color="auto"/>
              <w:right w:val="single" w:sz="6" w:space="0" w:color="auto"/>
            </w:tcBorders>
            <w:vAlign w:val="center"/>
          </w:tcPr>
          <w:p w:rsidR="00EC12EE" w:rsidRPr="00CD6125" w:rsidRDefault="00EC12EE" w:rsidP="00A57A72">
            <w:pPr>
              <w:pStyle w:val="Tablehead"/>
              <w:rPr>
                <w:lang w:val="fr-CH"/>
              </w:rPr>
            </w:pPr>
            <w:r w:rsidRPr="00CD6125">
              <w:rPr>
                <w:lang w:val="fr-CH"/>
              </w:rPr>
              <w:t>4:2:2</w:t>
            </w:r>
          </w:p>
        </w:tc>
      </w:tr>
      <w:tr w:rsidR="00EC12EE" w:rsidRPr="00CD6125" w:rsidTr="00A57A72">
        <w:trPr>
          <w:cantSplit/>
          <w:jc w:val="center"/>
        </w:trPr>
        <w:tc>
          <w:tcPr>
            <w:tcW w:w="1701" w:type="dxa"/>
            <w:tcBorders>
              <w:top w:val="single" w:sz="6" w:space="0" w:color="auto"/>
              <w:left w:val="single" w:sz="6" w:space="0" w:color="auto"/>
              <w:right w:val="single" w:sz="6" w:space="0" w:color="auto"/>
            </w:tcBorders>
          </w:tcPr>
          <w:p w:rsidR="00EC12EE" w:rsidRPr="00CD6125" w:rsidRDefault="00EC12EE" w:rsidP="00A57A72">
            <w:pPr>
              <w:pStyle w:val="Tabletext"/>
              <w:rPr>
                <w:lang w:val="fr-CH"/>
              </w:rPr>
            </w:pPr>
            <w:r w:rsidRPr="00CD6125">
              <w:rPr>
                <w:lang w:val="fr-CH"/>
              </w:rPr>
              <w:t>Haut</w:t>
            </w:r>
          </w:p>
        </w:tc>
        <w:tc>
          <w:tcPr>
            <w:tcW w:w="1701" w:type="dxa"/>
            <w:tcBorders>
              <w:top w:val="single" w:sz="6" w:space="0" w:color="auto"/>
              <w:left w:val="single" w:sz="6" w:space="0" w:color="auto"/>
              <w:bottom w:val="single" w:sz="6" w:space="0" w:color="auto"/>
              <w:right w:val="single" w:sz="6" w:space="0" w:color="auto"/>
            </w:tcBorders>
            <w:vAlign w:val="center"/>
          </w:tcPr>
          <w:p w:rsidR="00EC12EE" w:rsidRPr="00CD6125" w:rsidRDefault="00EC12EE" w:rsidP="00A57A72">
            <w:pPr>
              <w:pStyle w:val="Tabletext"/>
              <w:jc w:val="center"/>
              <w:rPr>
                <w:lang w:val="fr-CH"/>
              </w:rPr>
            </w:pPr>
          </w:p>
        </w:tc>
        <w:tc>
          <w:tcPr>
            <w:tcW w:w="1701" w:type="dxa"/>
            <w:tcBorders>
              <w:top w:val="single" w:sz="6" w:space="0" w:color="auto"/>
              <w:left w:val="single" w:sz="6" w:space="0" w:color="auto"/>
              <w:bottom w:val="single" w:sz="6" w:space="0" w:color="auto"/>
              <w:right w:val="single" w:sz="6" w:space="0" w:color="auto"/>
            </w:tcBorders>
            <w:vAlign w:val="center"/>
          </w:tcPr>
          <w:p w:rsidR="00EC12EE" w:rsidRPr="00CD6125" w:rsidRDefault="00EC12EE" w:rsidP="00A57A72">
            <w:pPr>
              <w:pStyle w:val="Tabletext"/>
              <w:jc w:val="center"/>
              <w:rPr>
                <w:lang w:val="fr-CH"/>
              </w:rPr>
            </w:pPr>
            <w:r w:rsidRPr="00CD6125">
              <w:rPr>
                <w:lang w:val="fr-CH"/>
              </w:rPr>
              <w:t>80</w:t>
            </w:r>
          </w:p>
        </w:tc>
        <w:tc>
          <w:tcPr>
            <w:tcW w:w="1701" w:type="dxa"/>
            <w:tcBorders>
              <w:top w:val="single" w:sz="6" w:space="0" w:color="auto"/>
              <w:left w:val="single" w:sz="6" w:space="0" w:color="auto"/>
              <w:bottom w:val="single" w:sz="6" w:space="0" w:color="auto"/>
              <w:right w:val="single" w:sz="6" w:space="0" w:color="auto"/>
            </w:tcBorders>
            <w:vAlign w:val="center"/>
          </w:tcPr>
          <w:p w:rsidR="00EC12EE" w:rsidRPr="00CD6125" w:rsidRDefault="00EC12EE" w:rsidP="00A57A72">
            <w:pPr>
              <w:pStyle w:val="Tabletext"/>
              <w:jc w:val="center"/>
              <w:rPr>
                <w:lang w:val="fr-CH"/>
              </w:rPr>
            </w:pPr>
            <w:r w:rsidRPr="00CD6125">
              <w:rPr>
                <w:lang w:val="fr-CH"/>
              </w:rPr>
              <w:t>100</w:t>
            </w:r>
          </w:p>
        </w:tc>
        <w:tc>
          <w:tcPr>
            <w:tcW w:w="1701" w:type="dxa"/>
            <w:tcBorders>
              <w:top w:val="single" w:sz="6" w:space="0" w:color="auto"/>
              <w:bottom w:val="single" w:sz="6" w:space="0" w:color="auto"/>
              <w:right w:val="single" w:sz="6" w:space="0" w:color="auto"/>
            </w:tcBorders>
            <w:vAlign w:val="center"/>
          </w:tcPr>
          <w:p w:rsidR="00EC12EE" w:rsidRPr="00CD6125" w:rsidRDefault="00EC12EE" w:rsidP="00A57A72">
            <w:pPr>
              <w:pStyle w:val="Tabletext"/>
              <w:jc w:val="center"/>
              <w:rPr>
                <w:lang w:val="fr-CH"/>
              </w:rPr>
            </w:pPr>
            <w:r w:rsidRPr="00CD6125">
              <w:rPr>
                <w:lang w:val="fr-CH"/>
              </w:rPr>
              <w:t>300</w:t>
            </w:r>
          </w:p>
        </w:tc>
      </w:tr>
      <w:tr w:rsidR="00EC12EE" w:rsidRPr="00CD6125" w:rsidTr="00A57A72">
        <w:trPr>
          <w:cantSplit/>
          <w:jc w:val="center"/>
        </w:trPr>
        <w:tc>
          <w:tcPr>
            <w:tcW w:w="1701" w:type="dxa"/>
            <w:tcBorders>
              <w:top w:val="single" w:sz="6" w:space="0" w:color="auto"/>
              <w:left w:val="single" w:sz="6" w:space="0" w:color="auto"/>
              <w:right w:val="single" w:sz="6" w:space="0" w:color="auto"/>
            </w:tcBorders>
          </w:tcPr>
          <w:p w:rsidR="00EC12EE" w:rsidRPr="00CD6125" w:rsidRDefault="00EC12EE" w:rsidP="00A57A72">
            <w:pPr>
              <w:pStyle w:val="Tabletext"/>
              <w:rPr>
                <w:lang w:val="fr-CH"/>
              </w:rPr>
            </w:pPr>
            <w:r w:rsidRPr="00CD6125">
              <w:rPr>
                <w:lang w:val="fr-CH"/>
              </w:rPr>
              <w:t>Haut-1 440</w:t>
            </w:r>
          </w:p>
        </w:tc>
        <w:tc>
          <w:tcPr>
            <w:tcW w:w="1701" w:type="dxa"/>
            <w:tcBorders>
              <w:top w:val="single" w:sz="6" w:space="0" w:color="auto"/>
              <w:left w:val="single" w:sz="6" w:space="0" w:color="auto"/>
              <w:bottom w:val="single" w:sz="6" w:space="0" w:color="auto"/>
              <w:right w:val="single" w:sz="6" w:space="0" w:color="auto"/>
            </w:tcBorders>
            <w:vAlign w:val="center"/>
          </w:tcPr>
          <w:p w:rsidR="00EC12EE" w:rsidRPr="00CD6125" w:rsidRDefault="00EC12EE" w:rsidP="00A57A72">
            <w:pPr>
              <w:pStyle w:val="Tabletext"/>
              <w:jc w:val="center"/>
              <w:rPr>
                <w:lang w:val="fr-CH"/>
              </w:rPr>
            </w:pPr>
          </w:p>
        </w:tc>
        <w:tc>
          <w:tcPr>
            <w:tcW w:w="1701" w:type="dxa"/>
            <w:tcBorders>
              <w:top w:val="single" w:sz="6" w:space="0" w:color="auto"/>
              <w:left w:val="single" w:sz="6" w:space="0" w:color="auto"/>
              <w:bottom w:val="single" w:sz="6" w:space="0" w:color="auto"/>
              <w:right w:val="single" w:sz="6" w:space="0" w:color="auto"/>
            </w:tcBorders>
            <w:vAlign w:val="center"/>
          </w:tcPr>
          <w:p w:rsidR="00EC12EE" w:rsidRPr="00CD6125" w:rsidRDefault="00EC12EE" w:rsidP="00A57A72">
            <w:pPr>
              <w:pStyle w:val="Tabletext"/>
              <w:jc w:val="center"/>
              <w:rPr>
                <w:lang w:val="fr-CH"/>
              </w:rPr>
            </w:pPr>
            <w:r w:rsidRPr="00CD6125">
              <w:rPr>
                <w:lang w:val="fr-CH"/>
              </w:rPr>
              <w:t>60</w:t>
            </w:r>
          </w:p>
        </w:tc>
        <w:tc>
          <w:tcPr>
            <w:tcW w:w="1701" w:type="dxa"/>
            <w:tcBorders>
              <w:top w:val="single" w:sz="6" w:space="0" w:color="auto"/>
              <w:left w:val="single" w:sz="6" w:space="0" w:color="auto"/>
              <w:bottom w:val="single" w:sz="6" w:space="0" w:color="auto"/>
              <w:right w:val="single" w:sz="6" w:space="0" w:color="auto"/>
            </w:tcBorders>
            <w:vAlign w:val="center"/>
          </w:tcPr>
          <w:p w:rsidR="00EC12EE" w:rsidRPr="00CD6125" w:rsidRDefault="00EC12EE" w:rsidP="00A57A72">
            <w:pPr>
              <w:pStyle w:val="Tabletext"/>
              <w:jc w:val="center"/>
              <w:rPr>
                <w:lang w:val="fr-CH"/>
              </w:rPr>
            </w:pPr>
            <w:r w:rsidRPr="00CD6125">
              <w:rPr>
                <w:lang w:val="fr-CH"/>
              </w:rPr>
              <w:t>80</w:t>
            </w:r>
          </w:p>
        </w:tc>
        <w:tc>
          <w:tcPr>
            <w:tcW w:w="1701" w:type="dxa"/>
            <w:tcBorders>
              <w:top w:val="single" w:sz="6" w:space="0" w:color="auto"/>
              <w:bottom w:val="single" w:sz="6" w:space="0" w:color="auto"/>
              <w:right w:val="single" w:sz="6" w:space="0" w:color="auto"/>
            </w:tcBorders>
            <w:vAlign w:val="center"/>
          </w:tcPr>
          <w:p w:rsidR="00EC12EE" w:rsidRPr="00CD6125" w:rsidDel="0039505B" w:rsidRDefault="00EC12EE" w:rsidP="00A57A72">
            <w:pPr>
              <w:pStyle w:val="Tabletext"/>
              <w:jc w:val="center"/>
              <w:rPr>
                <w:lang w:val="fr-CH"/>
              </w:rPr>
            </w:pPr>
          </w:p>
        </w:tc>
      </w:tr>
      <w:tr w:rsidR="00EC12EE" w:rsidRPr="00CD6125" w:rsidTr="00A57A72">
        <w:trPr>
          <w:cantSplit/>
          <w:jc w:val="center"/>
        </w:trPr>
        <w:tc>
          <w:tcPr>
            <w:tcW w:w="1701" w:type="dxa"/>
            <w:tcBorders>
              <w:top w:val="single" w:sz="6" w:space="0" w:color="auto"/>
              <w:left w:val="single" w:sz="6" w:space="0" w:color="auto"/>
              <w:bottom w:val="single" w:sz="6" w:space="0" w:color="auto"/>
              <w:right w:val="single" w:sz="6" w:space="0" w:color="auto"/>
            </w:tcBorders>
          </w:tcPr>
          <w:p w:rsidR="00EC12EE" w:rsidRPr="00CD6125" w:rsidRDefault="00EC12EE" w:rsidP="00A57A72">
            <w:pPr>
              <w:pStyle w:val="Tabletext"/>
              <w:rPr>
                <w:lang w:val="fr-CH"/>
              </w:rPr>
            </w:pPr>
            <w:r w:rsidRPr="00CD6125">
              <w:rPr>
                <w:lang w:val="fr-CH"/>
              </w:rPr>
              <w:t>Principal</w:t>
            </w:r>
          </w:p>
        </w:tc>
        <w:tc>
          <w:tcPr>
            <w:tcW w:w="1701" w:type="dxa"/>
            <w:tcBorders>
              <w:top w:val="single" w:sz="6" w:space="0" w:color="auto"/>
              <w:left w:val="single" w:sz="6" w:space="0" w:color="auto"/>
              <w:bottom w:val="single" w:sz="6" w:space="0" w:color="auto"/>
              <w:right w:val="single" w:sz="6" w:space="0" w:color="auto"/>
            </w:tcBorders>
            <w:vAlign w:val="center"/>
          </w:tcPr>
          <w:p w:rsidR="00EC12EE" w:rsidRPr="00CD6125" w:rsidRDefault="00EC12EE" w:rsidP="00A57A72">
            <w:pPr>
              <w:pStyle w:val="Tabletext"/>
              <w:jc w:val="center"/>
              <w:rPr>
                <w:lang w:val="fr-CH"/>
              </w:rPr>
            </w:pPr>
            <w:r w:rsidRPr="00CD6125">
              <w:rPr>
                <w:lang w:val="fr-CH"/>
              </w:rPr>
              <w:t>15</w:t>
            </w:r>
          </w:p>
        </w:tc>
        <w:tc>
          <w:tcPr>
            <w:tcW w:w="1701" w:type="dxa"/>
            <w:tcBorders>
              <w:top w:val="single" w:sz="6" w:space="0" w:color="auto"/>
              <w:left w:val="single" w:sz="6" w:space="0" w:color="auto"/>
              <w:bottom w:val="single" w:sz="6" w:space="0" w:color="auto"/>
              <w:right w:val="single" w:sz="6" w:space="0" w:color="auto"/>
            </w:tcBorders>
            <w:vAlign w:val="center"/>
          </w:tcPr>
          <w:p w:rsidR="00EC12EE" w:rsidRPr="00CD6125" w:rsidRDefault="00EC12EE" w:rsidP="00A57A72">
            <w:pPr>
              <w:pStyle w:val="Tabletext"/>
              <w:jc w:val="center"/>
              <w:rPr>
                <w:lang w:val="fr-CH"/>
              </w:rPr>
            </w:pPr>
            <w:r w:rsidRPr="00CD6125">
              <w:rPr>
                <w:lang w:val="fr-CH"/>
              </w:rPr>
              <w:t>15</w:t>
            </w:r>
          </w:p>
        </w:tc>
        <w:tc>
          <w:tcPr>
            <w:tcW w:w="1701" w:type="dxa"/>
            <w:tcBorders>
              <w:top w:val="single" w:sz="6" w:space="0" w:color="auto"/>
              <w:left w:val="single" w:sz="6" w:space="0" w:color="auto"/>
              <w:bottom w:val="single" w:sz="6" w:space="0" w:color="auto"/>
              <w:right w:val="single" w:sz="6" w:space="0" w:color="auto"/>
            </w:tcBorders>
            <w:vAlign w:val="center"/>
          </w:tcPr>
          <w:p w:rsidR="00EC12EE" w:rsidRPr="00CD6125" w:rsidRDefault="00EC12EE" w:rsidP="00A57A72">
            <w:pPr>
              <w:pStyle w:val="Tabletext"/>
              <w:jc w:val="center"/>
              <w:rPr>
                <w:lang w:val="fr-CH"/>
              </w:rPr>
            </w:pPr>
            <w:r w:rsidRPr="00CD6125">
              <w:rPr>
                <w:lang w:val="fr-CH"/>
              </w:rPr>
              <w:t>20</w:t>
            </w:r>
          </w:p>
        </w:tc>
        <w:tc>
          <w:tcPr>
            <w:tcW w:w="1701" w:type="dxa"/>
            <w:tcBorders>
              <w:top w:val="single" w:sz="6" w:space="0" w:color="auto"/>
              <w:bottom w:val="single" w:sz="6" w:space="0" w:color="auto"/>
              <w:right w:val="single" w:sz="6" w:space="0" w:color="auto"/>
            </w:tcBorders>
            <w:vAlign w:val="center"/>
          </w:tcPr>
          <w:p w:rsidR="00EC12EE" w:rsidRPr="00CD6125" w:rsidRDefault="00EC12EE" w:rsidP="00A57A72">
            <w:pPr>
              <w:pStyle w:val="Tabletext"/>
              <w:jc w:val="center"/>
              <w:rPr>
                <w:lang w:val="fr-CH"/>
              </w:rPr>
            </w:pPr>
            <w:r w:rsidRPr="00CD6125">
              <w:rPr>
                <w:lang w:val="fr-CH"/>
              </w:rPr>
              <w:t>50</w:t>
            </w:r>
          </w:p>
        </w:tc>
      </w:tr>
      <w:tr w:rsidR="00EC12EE" w:rsidRPr="00CD6125" w:rsidTr="00A57A72">
        <w:trPr>
          <w:cantSplit/>
          <w:jc w:val="center"/>
        </w:trPr>
        <w:tc>
          <w:tcPr>
            <w:tcW w:w="1701" w:type="dxa"/>
            <w:tcBorders>
              <w:top w:val="single" w:sz="6" w:space="0" w:color="auto"/>
              <w:left w:val="single" w:sz="6" w:space="0" w:color="auto"/>
              <w:bottom w:val="single" w:sz="6" w:space="0" w:color="auto"/>
              <w:right w:val="single" w:sz="6" w:space="0" w:color="auto"/>
            </w:tcBorders>
          </w:tcPr>
          <w:p w:rsidR="00EC12EE" w:rsidRPr="00CD6125" w:rsidRDefault="00EC12EE" w:rsidP="00A57A72">
            <w:pPr>
              <w:pStyle w:val="Tabletext"/>
              <w:rPr>
                <w:lang w:val="fr-CH"/>
              </w:rPr>
            </w:pPr>
            <w:r w:rsidRPr="00CD6125">
              <w:rPr>
                <w:lang w:val="fr-CH"/>
              </w:rPr>
              <w:t>Bas</w:t>
            </w:r>
          </w:p>
        </w:tc>
        <w:tc>
          <w:tcPr>
            <w:tcW w:w="1701" w:type="dxa"/>
            <w:tcBorders>
              <w:top w:val="single" w:sz="6" w:space="0" w:color="auto"/>
              <w:left w:val="single" w:sz="6" w:space="0" w:color="auto"/>
              <w:bottom w:val="single" w:sz="6" w:space="0" w:color="auto"/>
              <w:right w:val="single" w:sz="6" w:space="0" w:color="auto"/>
            </w:tcBorders>
            <w:vAlign w:val="center"/>
          </w:tcPr>
          <w:p w:rsidR="00EC12EE" w:rsidRPr="00CD6125" w:rsidRDefault="00EC12EE" w:rsidP="00A57A72">
            <w:pPr>
              <w:pStyle w:val="Tabletext"/>
              <w:jc w:val="center"/>
              <w:rPr>
                <w:lang w:val="fr-CH"/>
              </w:rPr>
            </w:pPr>
          </w:p>
        </w:tc>
        <w:tc>
          <w:tcPr>
            <w:tcW w:w="1701" w:type="dxa"/>
            <w:tcBorders>
              <w:top w:val="single" w:sz="6" w:space="0" w:color="auto"/>
              <w:left w:val="single" w:sz="6" w:space="0" w:color="auto"/>
              <w:bottom w:val="single" w:sz="6" w:space="0" w:color="auto"/>
              <w:right w:val="single" w:sz="6" w:space="0" w:color="auto"/>
            </w:tcBorders>
            <w:vAlign w:val="center"/>
          </w:tcPr>
          <w:p w:rsidR="00EC12EE" w:rsidRPr="00CD6125" w:rsidRDefault="00EC12EE" w:rsidP="00A57A72">
            <w:pPr>
              <w:pStyle w:val="Tabletext"/>
              <w:jc w:val="center"/>
              <w:rPr>
                <w:lang w:val="fr-CH"/>
              </w:rPr>
            </w:pPr>
            <w:r w:rsidRPr="00CD6125">
              <w:rPr>
                <w:lang w:val="fr-CH"/>
              </w:rPr>
              <w:t>4</w:t>
            </w:r>
          </w:p>
        </w:tc>
        <w:tc>
          <w:tcPr>
            <w:tcW w:w="1701" w:type="dxa"/>
            <w:tcBorders>
              <w:top w:val="single" w:sz="6" w:space="0" w:color="auto"/>
              <w:left w:val="single" w:sz="6" w:space="0" w:color="auto"/>
              <w:bottom w:val="single" w:sz="6" w:space="0" w:color="auto"/>
              <w:right w:val="single" w:sz="6" w:space="0" w:color="auto"/>
            </w:tcBorders>
            <w:vAlign w:val="center"/>
          </w:tcPr>
          <w:p w:rsidR="00EC12EE" w:rsidRPr="00CD6125" w:rsidRDefault="00EC12EE" w:rsidP="00A57A72">
            <w:pPr>
              <w:pStyle w:val="Tabletext"/>
              <w:jc w:val="center"/>
              <w:rPr>
                <w:lang w:val="fr-CH"/>
              </w:rPr>
            </w:pPr>
          </w:p>
        </w:tc>
        <w:tc>
          <w:tcPr>
            <w:tcW w:w="1701" w:type="dxa"/>
            <w:tcBorders>
              <w:top w:val="single" w:sz="6" w:space="0" w:color="auto"/>
              <w:bottom w:val="single" w:sz="6" w:space="0" w:color="auto"/>
              <w:right w:val="single" w:sz="6" w:space="0" w:color="auto"/>
            </w:tcBorders>
            <w:vAlign w:val="center"/>
          </w:tcPr>
          <w:p w:rsidR="00EC12EE" w:rsidRPr="00CD6125" w:rsidRDefault="00EC12EE" w:rsidP="00A57A72">
            <w:pPr>
              <w:pStyle w:val="Tabletext"/>
              <w:jc w:val="center"/>
              <w:rPr>
                <w:lang w:val="fr-CH"/>
              </w:rPr>
            </w:pPr>
          </w:p>
        </w:tc>
      </w:tr>
    </w:tbl>
    <w:p w:rsidR="00EC12EE" w:rsidRPr="00CD6125" w:rsidRDefault="00EC12EE" w:rsidP="00EC12EE">
      <w:pPr>
        <w:pStyle w:val="Tablefin"/>
        <w:rPr>
          <w:lang w:val="fr-CH"/>
        </w:rPr>
      </w:pPr>
    </w:p>
    <w:p w:rsidR="00EC12EE" w:rsidRPr="00CD6125" w:rsidRDefault="00EC12EE" w:rsidP="0023273A">
      <w:pPr>
        <w:pStyle w:val="TableNo"/>
        <w:keepLines/>
        <w:rPr>
          <w:lang w:val="fr-CH" w:eastAsia="ja-JP"/>
        </w:rPr>
      </w:pPr>
      <w:r w:rsidRPr="00CD6125">
        <w:rPr>
          <w:lang w:val="fr-CH"/>
        </w:rPr>
        <w:lastRenderedPageBreak/>
        <w:t xml:space="preserve">TABLEAU </w:t>
      </w:r>
      <w:r w:rsidRPr="00CD6125">
        <w:rPr>
          <w:lang w:val="fr-CH" w:eastAsia="ja-JP"/>
        </w:rPr>
        <w:t>5</w:t>
      </w:r>
    </w:p>
    <w:p w:rsidR="00EC12EE" w:rsidRPr="00CD6125" w:rsidRDefault="00EC12EE" w:rsidP="0023273A">
      <w:pPr>
        <w:pStyle w:val="Tabletitle"/>
        <w:keepLines/>
        <w:rPr>
          <w:lang w:val="fr-CH"/>
        </w:rPr>
      </w:pPr>
      <w:r w:rsidRPr="00CD6125">
        <w:rPr>
          <w:lang w:val="fr-CH"/>
        </w:rPr>
        <w:t xml:space="preserve">Niveaux à utiliser parmi ceux spécifiés dans la </w:t>
      </w:r>
      <w:r w:rsidRPr="00CD6125">
        <w:rPr>
          <w:lang w:val="fr-CH" w:eastAsia="ja-JP"/>
        </w:rPr>
        <w:t xml:space="preserve">Recommandation UIT-T </w:t>
      </w:r>
      <w:r w:rsidRPr="00CD6125">
        <w:rPr>
          <w:lang w:val="fr-CH"/>
        </w:rPr>
        <w:t>H.264</w:t>
      </w:r>
    </w:p>
    <w:tbl>
      <w:tblPr>
        <w:tblW w:w="9639" w:type="dxa"/>
        <w:jc w:val="center"/>
        <w:tblLayout w:type="fixed"/>
        <w:tblLook w:val="0000" w:firstRow="0" w:lastRow="0" w:firstColumn="0" w:lastColumn="0" w:noHBand="0" w:noVBand="0"/>
      </w:tblPr>
      <w:tblGrid>
        <w:gridCol w:w="1314"/>
        <w:gridCol w:w="2148"/>
        <w:gridCol w:w="1993"/>
        <w:gridCol w:w="2065"/>
        <w:gridCol w:w="2119"/>
      </w:tblGrid>
      <w:tr w:rsidR="00EC12EE" w:rsidRPr="00CD6125" w:rsidTr="00A57A72">
        <w:trPr>
          <w:jc w:val="center"/>
        </w:trPr>
        <w:tc>
          <w:tcPr>
            <w:tcW w:w="682" w:type="pct"/>
            <w:tcBorders>
              <w:top w:val="single" w:sz="6" w:space="0" w:color="auto"/>
              <w:left w:val="single" w:sz="6" w:space="0" w:color="auto"/>
              <w:bottom w:val="single" w:sz="6" w:space="0" w:color="auto"/>
              <w:right w:val="single" w:sz="6" w:space="0" w:color="auto"/>
            </w:tcBorders>
            <w:vAlign w:val="center"/>
          </w:tcPr>
          <w:p w:rsidR="00EC12EE" w:rsidRPr="00CD6125" w:rsidRDefault="00EC12EE" w:rsidP="0023273A">
            <w:pPr>
              <w:pStyle w:val="Tablehead"/>
              <w:keepLines/>
              <w:rPr>
                <w:lang w:val="fr-CH"/>
              </w:rPr>
            </w:pPr>
            <w:r w:rsidRPr="00CD6125">
              <w:rPr>
                <w:lang w:val="fr-CH"/>
              </w:rPr>
              <w:t>Numéro du niveau</w:t>
            </w:r>
          </w:p>
        </w:tc>
        <w:tc>
          <w:tcPr>
            <w:tcW w:w="1114" w:type="pct"/>
            <w:tcBorders>
              <w:top w:val="single" w:sz="6" w:space="0" w:color="auto"/>
              <w:left w:val="single" w:sz="6" w:space="0" w:color="auto"/>
              <w:bottom w:val="single" w:sz="6" w:space="0" w:color="auto"/>
              <w:right w:val="single" w:sz="6" w:space="0" w:color="auto"/>
            </w:tcBorders>
            <w:vAlign w:val="center"/>
          </w:tcPr>
          <w:p w:rsidR="00EC12EE" w:rsidRPr="00CD6125" w:rsidRDefault="00EC12EE" w:rsidP="0023273A">
            <w:pPr>
              <w:pStyle w:val="Tablehead"/>
              <w:keepLines/>
              <w:rPr>
                <w:lang w:val="fr-CH"/>
              </w:rPr>
            </w:pPr>
            <w:r w:rsidRPr="00CD6125">
              <w:rPr>
                <w:lang w:val="fr-CH"/>
              </w:rPr>
              <w:t xml:space="preserve">Dimension de </w:t>
            </w:r>
            <w:proofErr w:type="gramStart"/>
            <w:r w:rsidRPr="00CD6125">
              <w:rPr>
                <w:lang w:val="fr-CH"/>
              </w:rPr>
              <w:t>l'image</w:t>
            </w:r>
            <w:proofErr w:type="gramEnd"/>
            <w:r w:rsidRPr="00CD6125">
              <w:rPr>
                <w:lang w:val="fr-CH"/>
              </w:rPr>
              <w:br/>
              <w:t>(échantillons/</w:t>
            </w:r>
            <w:r w:rsidR="00A57A72" w:rsidRPr="00CD6125">
              <w:rPr>
                <w:lang w:val="fr-CH"/>
              </w:rPr>
              <w:br/>
            </w:r>
            <w:r w:rsidRPr="00CD6125">
              <w:rPr>
                <w:lang w:val="fr-CH"/>
              </w:rPr>
              <w:t xml:space="preserve">ligne </w:t>
            </w:r>
            <w:r w:rsidRPr="00CD6125">
              <w:rPr>
                <w:lang w:val="fr-CH"/>
              </w:rPr>
              <w:sym w:font="Symbol" w:char="F0B4"/>
            </w:r>
            <w:r w:rsidRPr="00CD6125">
              <w:rPr>
                <w:lang w:val="fr-CH"/>
              </w:rPr>
              <w:t xml:space="preserve"> lignes/image)</w:t>
            </w:r>
          </w:p>
        </w:tc>
        <w:tc>
          <w:tcPr>
            <w:tcW w:w="1034" w:type="pct"/>
            <w:tcBorders>
              <w:top w:val="single" w:sz="6" w:space="0" w:color="auto"/>
              <w:left w:val="single" w:sz="6" w:space="0" w:color="auto"/>
              <w:bottom w:val="single" w:sz="6" w:space="0" w:color="auto"/>
              <w:right w:val="single" w:sz="6" w:space="0" w:color="auto"/>
            </w:tcBorders>
            <w:vAlign w:val="center"/>
          </w:tcPr>
          <w:p w:rsidR="00EC12EE" w:rsidRPr="00CD6125" w:rsidRDefault="00EC12EE" w:rsidP="0023273A">
            <w:pPr>
              <w:pStyle w:val="Tablehead"/>
              <w:keepLines/>
              <w:rPr>
                <w:lang w:val="fr-CH"/>
              </w:rPr>
            </w:pPr>
            <w:r w:rsidRPr="00CD6125">
              <w:rPr>
                <w:lang w:val="fr-CH"/>
              </w:rPr>
              <w:t xml:space="preserve">Fréquence </w:t>
            </w:r>
            <w:proofErr w:type="gramStart"/>
            <w:r w:rsidRPr="00CD6125">
              <w:rPr>
                <w:lang w:val="fr-CH"/>
              </w:rPr>
              <w:t>d'image</w:t>
            </w:r>
            <w:proofErr w:type="gramEnd"/>
            <w:r w:rsidRPr="00CD6125">
              <w:rPr>
                <w:lang w:val="fr-CH"/>
              </w:rPr>
              <w:br/>
              <w:t>(images/s)</w:t>
            </w:r>
          </w:p>
        </w:tc>
        <w:tc>
          <w:tcPr>
            <w:tcW w:w="1071" w:type="pct"/>
            <w:tcBorders>
              <w:top w:val="single" w:sz="6" w:space="0" w:color="auto"/>
              <w:left w:val="single" w:sz="6" w:space="0" w:color="auto"/>
              <w:bottom w:val="single" w:sz="6" w:space="0" w:color="auto"/>
              <w:right w:val="single" w:sz="6" w:space="0" w:color="auto"/>
            </w:tcBorders>
            <w:vAlign w:val="center"/>
          </w:tcPr>
          <w:p w:rsidR="00EC12EE" w:rsidRPr="00CD6125" w:rsidRDefault="00EC12EE" w:rsidP="0023273A">
            <w:pPr>
              <w:pStyle w:val="Tablehead"/>
              <w:keepLines/>
              <w:rPr>
                <w:lang w:val="fr-CH"/>
              </w:rPr>
            </w:pPr>
            <w:r w:rsidRPr="00CD6125">
              <w:rPr>
                <w:lang w:val="fr-CH"/>
              </w:rPr>
              <w:t>Débit binaire vidéo</w:t>
            </w:r>
            <w:r w:rsidRPr="00CD6125">
              <w:rPr>
                <w:lang w:val="fr-CH"/>
              </w:rPr>
              <w:br/>
              <w:t>maximal</w:t>
            </w:r>
            <w:r w:rsidRPr="00CD6125">
              <w:rPr>
                <w:rFonts w:ascii="Times New Roman Bold" w:hAnsi="Times New Roman Bold"/>
                <w:szCs w:val="22"/>
                <w:vertAlign w:val="superscript"/>
                <w:lang w:val="fr-CH"/>
              </w:rPr>
              <w:t>(1</w:t>
            </w:r>
            <w:proofErr w:type="gramStart"/>
            <w:r w:rsidRPr="00CD6125">
              <w:rPr>
                <w:rFonts w:ascii="Times New Roman Bold" w:hAnsi="Times New Roman Bold"/>
                <w:szCs w:val="22"/>
                <w:vertAlign w:val="superscript"/>
                <w:lang w:val="fr-CH"/>
              </w:rPr>
              <w:t>)</w:t>
            </w:r>
            <w:proofErr w:type="gramEnd"/>
            <w:r w:rsidRPr="00CD6125">
              <w:rPr>
                <w:lang w:val="fr-CH"/>
              </w:rPr>
              <w:br/>
              <w:t>(Mbit/s)</w:t>
            </w:r>
          </w:p>
        </w:tc>
        <w:tc>
          <w:tcPr>
            <w:tcW w:w="1099" w:type="pct"/>
            <w:tcBorders>
              <w:top w:val="single" w:sz="6" w:space="0" w:color="auto"/>
              <w:left w:val="single" w:sz="6" w:space="0" w:color="auto"/>
              <w:bottom w:val="single" w:sz="6" w:space="0" w:color="auto"/>
              <w:right w:val="single" w:sz="6" w:space="0" w:color="auto"/>
            </w:tcBorders>
            <w:vAlign w:val="center"/>
          </w:tcPr>
          <w:p w:rsidR="00EC12EE" w:rsidRPr="00CD6125" w:rsidRDefault="00EC12EE" w:rsidP="0023273A">
            <w:pPr>
              <w:pStyle w:val="Tablehead"/>
              <w:keepLines/>
              <w:rPr>
                <w:lang w:val="fr-CH"/>
              </w:rPr>
            </w:pPr>
            <w:r w:rsidRPr="00CD6125">
              <w:rPr>
                <w:lang w:val="fr-CH"/>
              </w:rPr>
              <w:t>Nombre maximal d'images de référence pour la dimension de l'image</w:t>
            </w:r>
          </w:p>
        </w:tc>
      </w:tr>
      <w:tr w:rsidR="00EC12EE" w:rsidRPr="00CD6125" w:rsidTr="00A57A72">
        <w:trPr>
          <w:jc w:val="center"/>
        </w:trPr>
        <w:tc>
          <w:tcPr>
            <w:tcW w:w="682" w:type="pct"/>
            <w:tcBorders>
              <w:top w:val="single" w:sz="6" w:space="0" w:color="auto"/>
              <w:left w:val="single" w:sz="6" w:space="0" w:color="auto"/>
              <w:bottom w:val="single" w:sz="6" w:space="0" w:color="auto"/>
              <w:right w:val="single" w:sz="6" w:space="0" w:color="auto"/>
            </w:tcBorders>
            <w:vAlign w:val="center"/>
          </w:tcPr>
          <w:p w:rsidR="00EC12EE" w:rsidRPr="00CD6125" w:rsidRDefault="00EC12EE" w:rsidP="0023273A">
            <w:pPr>
              <w:pStyle w:val="Tabletext"/>
              <w:keepNext/>
              <w:keepLines/>
              <w:jc w:val="center"/>
              <w:rPr>
                <w:lang w:val="fr-CH" w:eastAsia="ja-JP"/>
              </w:rPr>
            </w:pPr>
            <w:r w:rsidRPr="00CD6125">
              <w:rPr>
                <w:lang w:val="fr-CH"/>
              </w:rPr>
              <w:t>3</w:t>
            </w:r>
          </w:p>
        </w:tc>
        <w:tc>
          <w:tcPr>
            <w:tcW w:w="1114" w:type="pct"/>
            <w:tcBorders>
              <w:top w:val="single" w:sz="6" w:space="0" w:color="auto"/>
              <w:left w:val="single" w:sz="6" w:space="0" w:color="auto"/>
              <w:bottom w:val="single" w:sz="6" w:space="0" w:color="auto"/>
              <w:right w:val="single" w:sz="6" w:space="0" w:color="auto"/>
            </w:tcBorders>
            <w:vAlign w:val="center"/>
          </w:tcPr>
          <w:p w:rsidR="00EC12EE" w:rsidRPr="00CD6125" w:rsidRDefault="00EC12EE" w:rsidP="0023273A">
            <w:pPr>
              <w:pStyle w:val="Tabletext"/>
              <w:keepNext/>
              <w:keepLines/>
              <w:jc w:val="center"/>
              <w:rPr>
                <w:lang w:val="fr-CH"/>
              </w:rPr>
            </w:pPr>
            <w:r w:rsidRPr="00CD6125">
              <w:rPr>
                <w:lang w:val="fr-CH"/>
              </w:rPr>
              <w:t>720</w:t>
            </w:r>
            <w:r w:rsidRPr="00CD6125">
              <w:rPr>
                <w:lang w:val="fr-CH" w:eastAsia="ja-JP"/>
              </w:rPr>
              <w:t xml:space="preserve"> </w:t>
            </w:r>
            <w:r w:rsidR="00CD6125" w:rsidRPr="00CD6125">
              <w:sym w:font="Symbol" w:char="F0B4"/>
            </w:r>
            <w:r w:rsidR="00CD6125">
              <w:t xml:space="preserve"> </w:t>
            </w:r>
            <w:r w:rsidRPr="00CD6125">
              <w:rPr>
                <w:lang w:val="fr-CH"/>
              </w:rPr>
              <w:t>480</w:t>
            </w:r>
            <w:r w:rsidRPr="00CD6125">
              <w:rPr>
                <w:lang w:val="fr-CH" w:eastAsia="ja-JP"/>
              </w:rPr>
              <w:br/>
            </w:r>
            <w:r w:rsidRPr="00CD6125">
              <w:rPr>
                <w:lang w:val="fr-CH"/>
              </w:rPr>
              <w:t>720</w:t>
            </w:r>
            <w:r w:rsidRPr="00CD6125">
              <w:rPr>
                <w:lang w:val="fr-CH" w:eastAsia="ja-JP"/>
              </w:rPr>
              <w:t xml:space="preserve"> </w:t>
            </w:r>
            <w:r w:rsidR="00CD6125" w:rsidRPr="00CD6125">
              <w:sym w:font="Symbol" w:char="F0B4"/>
            </w:r>
            <w:r w:rsidR="00CD6125">
              <w:t xml:space="preserve"> </w:t>
            </w:r>
            <w:r w:rsidRPr="00CD6125">
              <w:rPr>
                <w:lang w:val="fr-CH"/>
              </w:rPr>
              <w:t>576</w:t>
            </w:r>
          </w:p>
        </w:tc>
        <w:tc>
          <w:tcPr>
            <w:tcW w:w="1034" w:type="pct"/>
            <w:tcBorders>
              <w:top w:val="single" w:sz="6" w:space="0" w:color="auto"/>
              <w:left w:val="single" w:sz="6" w:space="0" w:color="auto"/>
              <w:bottom w:val="single" w:sz="6" w:space="0" w:color="auto"/>
              <w:right w:val="single" w:sz="6" w:space="0" w:color="auto"/>
            </w:tcBorders>
            <w:vAlign w:val="center"/>
          </w:tcPr>
          <w:p w:rsidR="00EC12EE" w:rsidRPr="00CD6125" w:rsidRDefault="00EC12EE" w:rsidP="0023273A">
            <w:pPr>
              <w:pStyle w:val="Tabletext"/>
              <w:keepNext/>
              <w:keepLines/>
              <w:jc w:val="center"/>
              <w:rPr>
                <w:lang w:val="fr-CH"/>
              </w:rPr>
            </w:pPr>
            <w:r w:rsidRPr="00CD6125">
              <w:rPr>
                <w:lang w:val="fr-CH"/>
              </w:rPr>
              <w:t>30</w:t>
            </w:r>
            <w:r w:rsidRPr="00CD6125">
              <w:rPr>
                <w:lang w:val="fr-CH" w:eastAsia="ja-JP"/>
              </w:rPr>
              <w:br/>
            </w:r>
            <w:r w:rsidRPr="00CD6125">
              <w:rPr>
                <w:lang w:val="fr-CH"/>
              </w:rPr>
              <w:t>25</w:t>
            </w:r>
          </w:p>
        </w:tc>
        <w:tc>
          <w:tcPr>
            <w:tcW w:w="1071" w:type="pct"/>
            <w:tcBorders>
              <w:top w:val="single" w:sz="6" w:space="0" w:color="auto"/>
              <w:left w:val="single" w:sz="6" w:space="0" w:color="auto"/>
              <w:bottom w:val="single" w:sz="6" w:space="0" w:color="auto"/>
              <w:right w:val="single" w:sz="6" w:space="0" w:color="auto"/>
            </w:tcBorders>
            <w:vAlign w:val="center"/>
          </w:tcPr>
          <w:p w:rsidR="00EC12EE" w:rsidRPr="00CD6125" w:rsidRDefault="00EC12EE" w:rsidP="0023273A">
            <w:pPr>
              <w:pStyle w:val="Tabletext"/>
              <w:keepNext/>
              <w:keepLines/>
              <w:jc w:val="center"/>
              <w:rPr>
                <w:lang w:val="fr-CH"/>
              </w:rPr>
            </w:pPr>
            <w:r w:rsidRPr="00CD6125">
              <w:rPr>
                <w:lang w:val="fr-CH"/>
              </w:rPr>
              <w:t>10</w:t>
            </w:r>
          </w:p>
        </w:tc>
        <w:tc>
          <w:tcPr>
            <w:tcW w:w="1099" w:type="pct"/>
            <w:tcBorders>
              <w:top w:val="single" w:sz="6" w:space="0" w:color="auto"/>
              <w:left w:val="single" w:sz="6" w:space="0" w:color="auto"/>
              <w:bottom w:val="single" w:sz="6" w:space="0" w:color="auto"/>
              <w:right w:val="single" w:sz="6" w:space="0" w:color="auto"/>
            </w:tcBorders>
            <w:vAlign w:val="center"/>
          </w:tcPr>
          <w:p w:rsidR="00EC12EE" w:rsidRPr="00CD6125" w:rsidRDefault="00EC12EE" w:rsidP="0023273A">
            <w:pPr>
              <w:pStyle w:val="Tabletext"/>
              <w:keepNext/>
              <w:keepLines/>
              <w:jc w:val="center"/>
              <w:rPr>
                <w:lang w:val="fr-CH"/>
              </w:rPr>
            </w:pPr>
            <w:r w:rsidRPr="00CD6125">
              <w:rPr>
                <w:lang w:val="fr-CH"/>
              </w:rPr>
              <w:t>5</w:t>
            </w:r>
          </w:p>
        </w:tc>
      </w:tr>
      <w:tr w:rsidR="00EC12EE" w:rsidRPr="00CD6125" w:rsidTr="00A57A72">
        <w:trPr>
          <w:jc w:val="center"/>
        </w:trPr>
        <w:tc>
          <w:tcPr>
            <w:tcW w:w="682" w:type="pct"/>
            <w:tcBorders>
              <w:top w:val="single" w:sz="6" w:space="0" w:color="auto"/>
              <w:left w:val="single" w:sz="6" w:space="0" w:color="auto"/>
              <w:bottom w:val="single" w:sz="6" w:space="0" w:color="auto"/>
              <w:right w:val="single" w:sz="6" w:space="0" w:color="auto"/>
            </w:tcBorders>
            <w:vAlign w:val="center"/>
          </w:tcPr>
          <w:p w:rsidR="00EC12EE" w:rsidRPr="00CD6125" w:rsidRDefault="00EC12EE" w:rsidP="0023273A">
            <w:pPr>
              <w:pStyle w:val="Tabletext"/>
              <w:keepNext/>
              <w:keepLines/>
              <w:jc w:val="center"/>
              <w:rPr>
                <w:lang w:val="fr-CH" w:eastAsia="ja-JP"/>
              </w:rPr>
            </w:pPr>
            <w:r w:rsidRPr="00CD6125">
              <w:rPr>
                <w:lang w:val="fr-CH"/>
              </w:rPr>
              <w:t>3.</w:t>
            </w:r>
            <w:r w:rsidRPr="00CD6125">
              <w:rPr>
                <w:lang w:val="fr-CH" w:eastAsia="ja-JP"/>
              </w:rPr>
              <w:t>1</w:t>
            </w:r>
          </w:p>
        </w:tc>
        <w:tc>
          <w:tcPr>
            <w:tcW w:w="1114" w:type="pct"/>
            <w:tcBorders>
              <w:top w:val="single" w:sz="6" w:space="0" w:color="auto"/>
              <w:left w:val="single" w:sz="6" w:space="0" w:color="auto"/>
              <w:bottom w:val="single" w:sz="6" w:space="0" w:color="auto"/>
              <w:right w:val="single" w:sz="6" w:space="0" w:color="auto"/>
            </w:tcBorders>
            <w:vAlign w:val="center"/>
          </w:tcPr>
          <w:p w:rsidR="00EC12EE" w:rsidRPr="00CD6125" w:rsidRDefault="00EC12EE" w:rsidP="0023273A">
            <w:pPr>
              <w:pStyle w:val="Tabletext"/>
              <w:keepNext/>
              <w:keepLines/>
              <w:jc w:val="center"/>
              <w:rPr>
                <w:lang w:val="fr-CH" w:eastAsia="ja-JP"/>
              </w:rPr>
            </w:pPr>
            <w:r w:rsidRPr="00CD6125">
              <w:rPr>
                <w:lang w:val="fr-CH"/>
              </w:rPr>
              <w:t>720</w:t>
            </w:r>
            <w:r w:rsidRPr="00CD6125">
              <w:rPr>
                <w:lang w:val="fr-CH" w:eastAsia="ja-JP"/>
              </w:rPr>
              <w:t xml:space="preserve"> </w:t>
            </w:r>
            <w:r w:rsidR="00CD6125" w:rsidRPr="00CD6125">
              <w:sym w:font="Symbol" w:char="F0B4"/>
            </w:r>
            <w:r w:rsidR="00CD6125">
              <w:t xml:space="preserve"> </w:t>
            </w:r>
            <w:r w:rsidRPr="00CD6125">
              <w:rPr>
                <w:lang w:val="fr-CH"/>
              </w:rPr>
              <w:t>480</w:t>
            </w:r>
            <w:r w:rsidRPr="00CD6125">
              <w:rPr>
                <w:lang w:val="fr-CH" w:eastAsia="ja-JP"/>
              </w:rPr>
              <w:br/>
            </w:r>
            <w:r w:rsidRPr="00CD6125">
              <w:rPr>
                <w:lang w:val="fr-CH"/>
              </w:rPr>
              <w:t>720</w:t>
            </w:r>
            <w:r w:rsidRPr="00CD6125">
              <w:rPr>
                <w:lang w:val="fr-CH" w:eastAsia="ja-JP"/>
              </w:rPr>
              <w:t xml:space="preserve"> </w:t>
            </w:r>
            <w:r w:rsidR="00CD6125" w:rsidRPr="00CD6125">
              <w:sym w:font="Symbol" w:char="F0B4"/>
            </w:r>
            <w:r w:rsidR="00CD6125">
              <w:t xml:space="preserve"> </w:t>
            </w:r>
            <w:r w:rsidRPr="00CD6125">
              <w:rPr>
                <w:lang w:val="fr-CH"/>
              </w:rPr>
              <w:t>576</w:t>
            </w:r>
            <w:r w:rsidRPr="00CD6125">
              <w:rPr>
                <w:lang w:val="fr-CH" w:eastAsia="ja-JP"/>
              </w:rPr>
              <w:br/>
            </w:r>
            <w:r w:rsidRPr="00CD6125">
              <w:rPr>
                <w:lang w:val="fr-CH"/>
              </w:rPr>
              <w:t>1 280</w:t>
            </w:r>
            <w:r w:rsidRPr="00CD6125">
              <w:rPr>
                <w:lang w:val="fr-CH" w:eastAsia="ja-JP"/>
              </w:rPr>
              <w:t xml:space="preserve"> </w:t>
            </w:r>
            <w:r w:rsidR="00CD6125" w:rsidRPr="00CD6125">
              <w:sym w:font="Symbol" w:char="F0B4"/>
            </w:r>
            <w:r w:rsidR="00CD6125">
              <w:t xml:space="preserve"> </w:t>
            </w:r>
            <w:r w:rsidRPr="00CD6125">
              <w:rPr>
                <w:lang w:val="fr-CH"/>
              </w:rPr>
              <w:t>720</w:t>
            </w:r>
          </w:p>
        </w:tc>
        <w:tc>
          <w:tcPr>
            <w:tcW w:w="1034" w:type="pct"/>
            <w:tcBorders>
              <w:top w:val="single" w:sz="6" w:space="0" w:color="auto"/>
              <w:left w:val="single" w:sz="6" w:space="0" w:color="auto"/>
              <w:bottom w:val="single" w:sz="6" w:space="0" w:color="auto"/>
              <w:right w:val="single" w:sz="6" w:space="0" w:color="auto"/>
            </w:tcBorders>
            <w:vAlign w:val="center"/>
          </w:tcPr>
          <w:p w:rsidR="00EC12EE" w:rsidRPr="00CD6125" w:rsidRDefault="00EC12EE" w:rsidP="0023273A">
            <w:pPr>
              <w:pStyle w:val="Tabletext"/>
              <w:keepNext/>
              <w:keepLines/>
              <w:jc w:val="center"/>
              <w:rPr>
                <w:lang w:val="fr-CH"/>
              </w:rPr>
            </w:pPr>
            <w:r w:rsidRPr="00CD6125">
              <w:rPr>
                <w:lang w:val="fr-CH" w:eastAsia="ja-JP"/>
              </w:rPr>
              <w:t>60</w:t>
            </w:r>
            <w:r w:rsidRPr="00CD6125">
              <w:rPr>
                <w:lang w:val="fr-CH" w:eastAsia="ja-JP"/>
              </w:rPr>
              <w:br/>
              <w:t>50</w:t>
            </w:r>
            <w:r w:rsidRPr="00CD6125">
              <w:rPr>
                <w:lang w:val="fr-CH" w:eastAsia="ja-JP"/>
              </w:rPr>
              <w:br/>
            </w:r>
            <w:r w:rsidRPr="00CD6125">
              <w:rPr>
                <w:lang w:val="fr-CH"/>
              </w:rPr>
              <w:t>30</w:t>
            </w:r>
          </w:p>
        </w:tc>
        <w:tc>
          <w:tcPr>
            <w:tcW w:w="1071" w:type="pct"/>
            <w:tcBorders>
              <w:top w:val="single" w:sz="6" w:space="0" w:color="auto"/>
              <w:left w:val="single" w:sz="6" w:space="0" w:color="auto"/>
              <w:bottom w:val="single" w:sz="6" w:space="0" w:color="auto"/>
              <w:right w:val="single" w:sz="6" w:space="0" w:color="auto"/>
            </w:tcBorders>
            <w:vAlign w:val="center"/>
          </w:tcPr>
          <w:p w:rsidR="00EC12EE" w:rsidRPr="00CD6125" w:rsidRDefault="00EC12EE" w:rsidP="0023273A">
            <w:pPr>
              <w:pStyle w:val="Tabletext"/>
              <w:keepNext/>
              <w:keepLines/>
              <w:jc w:val="center"/>
              <w:rPr>
                <w:lang w:val="fr-CH"/>
              </w:rPr>
            </w:pPr>
            <w:r w:rsidRPr="00CD6125">
              <w:rPr>
                <w:lang w:val="fr-CH"/>
              </w:rPr>
              <w:t>14</w:t>
            </w:r>
          </w:p>
        </w:tc>
        <w:tc>
          <w:tcPr>
            <w:tcW w:w="1099" w:type="pct"/>
            <w:tcBorders>
              <w:top w:val="single" w:sz="6" w:space="0" w:color="auto"/>
              <w:left w:val="single" w:sz="6" w:space="0" w:color="auto"/>
              <w:bottom w:val="single" w:sz="6" w:space="0" w:color="auto"/>
              <w:right w:val="single" w:sz="6" w:space="0" w:color="auto"/>
            </w:tcBorders>
            <w:vAlign w:val="center"/>
          </w:tcPr>
          <w:p w:rsidR="00EC12EE" w:rsidRPr="00CD6125" w:rsidRDefault="00EC12EE" w:rsidP="0023273A">
            <w:pPr>
              <w:pStyle w:val="Tabletext"/>
              <w:keepNext/>
              <w:keepLines/>
              <w:jc w:val="center"/>
              <w:rPr>
                <w:lang w:val="fr-CH"/>
              </w:rPr>
            </w:pPr>
            <w:r w:rsidRPr="00CD6125">
              <w:rPr>
                <w:lang w:val="fr-CH"/>
              </w:rPr>
              <w:t>5</w:t>
            </w:r>
          </w:p>
        </w:tc>
      </w:tr>
      <w:tr w:rsidR="00EC12EE" w:rsidRPr="00CD6125" w:rsidTr="00A57A72">
        <w:trPr>
          <w:jc w:val="center"/>
        </w:trPr>
        <w:tc>
          <w:tcPr>
            <w:tcW w:w="682" w:type="pct"/>
            <w:tcBorders>
              <w:top w:val="single" w:sz="6" w:space="0" w:color="auto"/>
              <w:left w:val="single" w:sz="6" w:space="0" w:color="auto"/>
              <w:bottom w:val="single" w:sz="6" w:space="0" w:color="auto"/>
              <w:right w:val="single" w:sz="6" w:space="0" w:color="auto"/>
            </w:tcBorders>
            <w:vAlign w:val="center"/>
          </w:tcPr>
          <w:p w:rsidR="00EC12EE" w:rsidRPr="00CD6125" w:rsidRDefault="00EC12EE" w:rsidP="0023273A">
            <w:pPr>
              <w:pStyle w:val="Tabletext"/>
              <w:keepNext/>
              <w:keepLines/>
              <w:jc w:val="center"/>
              <w:rPr>
                <w:lang w:val="fr-CH" w:eastAsia="ja-JP"/>
              </w:rPr>
            </w:pPr>
            <w:r w:rsidRPr="00CD6125">
              <w:rPr>
                <w:lang w:val="fr-CH" w:eastAsia="ja-JP"/>
              </w:rPr>
              <w:t>3.2</w:t>
            </w:r>
          </w:p>
        </w:tc>
        <w:tc>
          <w:tcPr>
            <w:tcW w:w="1114" w:type="pct"/>
            <w:tcBorders>
              <w:top w:val="single" w:sz="6" w:space="0" w:color="auto"/>
              <w:left w:val="single" w:sz="6" w:space="0" w:color="auto"/>
              <w:bottom w:val="single" w:sz="6" w:space="0" w:color="auto"/>
              <w:right w:val="single" w:sz="6" w:space="0" w:color="auto"/>
            </w:tcBorders>
            <w:vAlign w:val="center"/>
          </w:tcPr>
          <w:p w:rsidR="00EC12EE" w:rsidRPr="00CD6125" w:rsidRDefault="00EC12EE" w:rsidP="0023273A">
            <w:pPr>
              <w:pStyle w:val="Tabletext"/>
              <w:keepNext/>
              <w:keepLines/>
              <w:jc w:val="center"/>
              <w:rPr>
                <w:lang w:val="fr-CH" w:eastAsia="ja-JP"/>
              </w:rPr>
            </w:pPr>
            <w:r w:rsidRPr="00CD6125">
              <w:rPr>
                <w:lang w:val="fr-CH"/>
              </w:rPr>
              <w:t>1 280</w:t>
            </w:r>
            <w:r w:rsidRPr="00CD6125">
              <w:rPr>
                <w:lang w:val="fr-CH" w:eastAsia="ja-JP"/>
              </w:rPr>
              <w:t xml:space="preserve"> </w:t>
            </w:r>
            <w:r w:rsidR="00CD6125" w:rsidRPr="00CD6125">
              <w:sym w:font="Symbol" w:char="F0B4"/>
            </w:r>
            <w:r w:rsidR="00CD6125">
              <w:t xml:space="preserve"> </w:t>
            </w:r>
            <w:r w:rsidRPr="00CD6125">
              <w:rPr>
                <w:lang w:val="fr-CH"/>
              </w:rPr>
              <w:t>720</w:t>
            </w:r>
          </w:p>
        </w:tc>
        <w:tc>
          <w:tcPr>
            <w:tcW w:w="1034" w:type="pct"/>
            <w:tcBorders>
              <w:top w:val="single" w:sz="6" w:space="0" w:color="auto"/>
              <w:left w:val="single" w:sz="6" w:space="0" w:color="auto"/>
              <w:bottom w:val="single" w:sz="6" w:space="0" w:color="auto"/>
              <w:right w:val="single" w:sz="6" w:space="0" w:color="auto"/>
            </w:tcBorders>
            <w:vAlign w:val="center"/>
          </w:tcPr>
          <w:p w:rsidR="00EC12EE" w:rsidRPr="00CD6125" w:rsidRDefault="00EC12EE" w:rsidP="0023273A">
            <w:pPr>
              <w:pStyle w:val="Tabletext"/>
              <w:keepNext/>
              <w:keepLines/>
              <w:jc w:val="center"/>
              <w:rPr>
                <w:lang w:val="fr-CH"/>
              </w:rPr>
            </w:pPr>
            <w:r w:rsidRPr="00CD6125">
              <w:rPr>
                <w:lang w:val="fr-CH"/>
              </w:rPr>
              <w:t>60</w:t>
            </w:r>
          </w:p>
        </w:tc>
        <w:tc>
          <w:tcPr>
            <w:tcW w:w="1071" w:type="pct"/>
            <w:tcBorders>
              <w:top w:val="single" w:sz="6" w:space="0" w:color="auto"/>
              <w:left w:val="single" w:sz="6" w:space="0" w:color="auto"/>
              <w:bottom w:val="single" w:sz="6" w:space="0" w:color="auto"/>
              <w:right w:val="single" w:sz="6" w:space="0" w:color="auto"/>
            </w:tcBorders>
            <w:vAlign w:val="center"/>
          </w:tcPr>
          <w:p w:rsidR="00EC12EE" w:rsidRPr="00CD6125" w:rsidRDefault="00EC12EE" w:rsidP="0023273A">
            <w:pPr>
              <w:pStyle w:val="Tabletext"/>
              <w:keepNext/>
              <w:keepLines/>
              <w:jc w:val="center"/>
              <w:rPr>
                <w:lang w:val="fr-CH"/>
              </w:rPr>
            </w:pPr>
            <w:r w:rsidRPr="00CD6125">
              <w:rPr>
                <w:lang w:val="fr-CH"/>
              </w:rPr>
              <w:t>20</w:t>
            </w:r>
          </w:p>
        </w:tc>
        <w:tc>
          <w:tcPr>
            <w:tcW w:w="1099" w:type="pct"/>
            <w:tcBorders>
              <w:top w:val="single" w:sz="6" w:space="0" w:color="auto"/>
              <w:left w:val="single" w:sz="6" w:space="0" w:color="auto"/>
              <w:bottom w:val="single" w:sz="6" w:space="0" w:color="auto"/>
              <w:right w:val="single" w:sz="6" w:space="0" w:color="auto"/>
            </w:tcBorders>
            <w:vAlign w:val="center"/>
          </w:tcPr>
          <w:p w:rsidR="00EC12EE" w:rsidRPr="00CD6125" w:rsidRDefault="00EC12EE" w:rsidP="0023273A">
            <w:pPr>
              <w:pStyle w:val="Tabletext"/>
              <w:keepNext/>
              <w:keepLines/>
              <w:jc w:val="center"/>
              <w:rPr>
                <w:lang w:val="fr-CH"/>
              </w:rPr>
            </w:pPr>
            <w:r w:rsidRPr="00CD6125">
              <w:rPr>
                <w:lang w:val="fr-CH"/>
              </w:rPr>
              <w:t>4</w:t>
            </w:r>
          </w:p>
        </w:tc>
      </w:tr>
      <w:tr w:rsidR="00EC12EE" w:rsidRPr="00CD6125" w:rsidTr="00A57A72">
        <w:trPr>
          <w:jc w:val="center"/>
        </w:trPr>
        <w:tc>
          <w:tcPr>
            <w:tcW w:w="682" w:type="pct"/>
            <w:tcBorders>
              <w:top w:val="single" w:sz="6" w:space="0" w:color="auto"/>
              <w:left w:val="single" w:sz="6" w:space="0" w:color="auto"/>
              <w:bottom w:val="single" w:sz="6" w:space="0" w:color="auto"/>
              <w:right w:val="single" w:sz="6" w:space="0" w:color="auto"/>
            </w:tcBorders>
            <w:vAlign w:val="center"/>
          </w:tcPr>
          <w:p w:rsidR="00EC12EE" w:rsidRPr="00CD6125" w:rsidRDefault="00EC12EE" w:rsidP="00A57A72">
            <w:pPr>
              <w:pStyle w:val="Tabletext"/>
              <w:jc w:val="center"/>
              <w:rPr>
                <w:lang w:val="fr-CH" w:eastAsia="ja-JP"/>
              </w:rPr>
            </w:pPr>
            <w:r w:rsidRPr="00CD6125">
              <w:rPr>
                <w:lang w:val="fr-CH"/>
              </w:rPr>
              <w:t>4</w:t>
            </w:r>
          </w:p>
        </w:tc>
        <w:tc>
          <w:tcPr>
            <w:tcW w:w="1114" w:type="pct"/>
            <w:tcBorders>
              <w:top w:val="single" w:sz="6" w:space="0" w:color="auto"/>
              <w:left w:val="single" w:sz="6" w:space="0" w:color="auto"/>
              <w:bottom w:val="single" w:sz="6" w:space="0" w:color="auto"/>
              <w:right w:val="single" w:sz="6" w:space="0" w:color="auto"/>
            </w:tcBorders>
            <w:vAlign w:val="center"/>
          </w:tcPr>
          <w:p w:rsidR="00EC12EE" w:rsidRPr="00CD6125" w:rsidRDefault="00EC12EE" w:rsidP="00A57A72">
            <w:pPr>
              <w:pStyle w:val="Tabletext"/>
              <w:jc w:val="center"/>
              <w:rPr>
                <w:lang w:val="fr-CH"/>
              </w:rPr>
            </w:pPr>
            <w:r w:rsidRPr="00CD6125">
              <w:rPr>
                <w:lang w:val="fr-CH"/>
              </w:rPr>
              <w:t>1 920</w:t>
            </w:r>
            <w:r w:rsidRPr="00CD6125">
              <w:rPr>
                <w:lang w:val="fr-CH" w:eastAsia="ja-JP"/>
              </w:rPr>
              <w:t xml:space="preserve"> </w:t>
            </w:r>
            <w:r w:rsidR="00CD6125" w:rsidRPr="00CD6125">
              <w:sym w:font="Symbol" w:char="F0B4"/>
            </w:r>
            <w:r w:rsidR="00CD6125">
              <w:t xml:space="preserve"> </w:t>
            </w:r>
            <w:r w:rsidRPr="00CD6125">
              <w:rPr>
                <w:lang w:val="fr-CH"/>
              </w:rPr>
              <w:t>1 080</w:t>
            </w:r>
          </w:p>
        </w:tc>
        <w:tc>
          <w:tcPr>
            <w:tcW w:w="1034" w:type="pct"/>
            <w:tcBorders>
              <w:top w:val="single" w:sz="6" w:space="0" w:color="auto"/>
              <w:left w:val="single" w:sz="6" w:space="0" w:color="auto"/>
              <w:bottom w:val="single" w:sz="6" w:space="0" w:color="auto"/>
              <w:right w:val="single" w:sz="6" w:space="0" w:color="auto"/>
            </w:tcBorders>
            <w:vAlign w:val="center"/>
          </w:tcPr>
          <w:p w:rsidR="00EC12EE" w:rsidRPr="00CD6125" w:rsidRDefault="00EC12EE" w:rsidP="00A57A72">
            <w:pPr>
              <w:pStyle w:val="Tabletext"/>
              <w:jc w:val="center"/>
              <w:rPr>
                <w:lang w:val="fr-CH" w:eastAsia="ja-JP"/>
              </w:rPr>
            </w:pPr>
            <w:r w:rsidRPr="00CD6125">
              <w:rPr>
                <w:lang w:val="fr-CH"/>
              </w:rPr>
              <w:t>30</w:t>
            </w:r>
            <w:r w:rsidRPr="00CD6125">
              <w:rPr>
                <w:lang w:val="fr-CH" w:eastAsia="ja-JP"/>
              </w:rPr>
              <w:t xml:space="preserve">, 25, </w:t>
            </w:r>
            <w:r w:rsidRPr="00CD6125">
              <w:rPr>
                <w:lang w:val="fr-CH"/>
              </w:rPr>
              <w:t>24</w:t>
            </w:r>
          </w:p>
        </w:tc>
        <w:tc>
          <w:tcPr>
            <w:tcW w:w="1071" w:type="pct"/>
            <w:tcBorders>
              <w:top w:val="single" w:sz="6" w:space="0" w:color="auto"/>
              <w:left w:val="single" w:sz="6" w:space="0" w:color="auto"/>
              <w:bottom w:val="single" w:sz="6" w:space="0" w:color="auto"/>
              <w:right w:val="single" w:sz="6" w:space="0" w:color="auto"/>
            </w:tcBorders>
            <w:vAlign w:val="center"/>
          </w:tcPr>
          <w:p w:rsidR="00EC12EE" w:rsidRPr="00CD6125" w:rsidRDefault="00EC12EE" w:rsidP="00A57A72">
            <w:pPr>
              <w:pStyle w:val="Tabletext"/>
              <w:jc w:val="center"/>
              <w:rPr>
                <w:lang w:val="fr-CH"/>
              </w:rPr>
            </w:pPr>
            <w:r w:rsidRPr="00CD6125">
              <w:rPr>
                <w:lang w:val="fr-CH"/>
              </w:rPr>
              <w:t>20</w:t>
            </w:r>
          </w:p>
        </w:tc>
        <w:tc>
          <w:tcPr>
            <w:tcW w:w="1099" w:type="pct"/>
            <w:tcBorders>
              <w:top w:val="single" w:sz="6" w:space="0" w:color="auto"/>
              <w:left w:val="single" w:sz="6" w:space="0" w:color="auto"/>
              <w:bottom w:val="single" w:sz="6" w:space="0" w:color="auto"/>
              <w:right w:val="single" w:sz="6" w:space="0" w:color="auto"/>
            </w:tcBorders>
            <w:vAlign w:val="center"/>
          </w:tcPr>
          <w:p w:rsidR="00EC12EE" w:rsidRPr="00CD6125" w:rsidRDefault="00EC12EE" w:rsidP="00A57A72">
            <w:pPr>
              <w:pStyle w:val="Tabletext"/>
              <w:jc w:val="center"/>
              <w:rPr>
                <w:lang w:val="fr-CH"/>
              </w:rPr>
            </w:pPr>
            <w:r w:rsidRPr="00CD6125">
              <w:rPr>
                <w:lang w:val="fr-CH"/>
              </w:rPr>
              <w:t>4</w:t>
            </w:r>
          </w:p>
        </w:tc>
      </w:tr>
      <w:tr w:rsidR="00EC12EE" w:rsidRPr="00CD6125" w:rsidTr="00A57A72">
        <w:trPr>
          <w:jc w:val="center"/>
        </w:trPr>
        <w:tc>
          <w:tcPr>
            <w:tcW w:w="682" w:type="pct"/>
            <w:tcBorders>
              <w:top w:val="single" w:sz="6" w:space="0" w:color="auto"/>
              <w:left w:val="single" w:sz="6" w:space="0" w:color="auto"/>
              <w:right w:val="single" w:sz="6" w:space="0" w:color="auto"/>
            </w:tcBorders>
            <w:vAlign w:val="center"/>
          </w:tcPr>
          <w:p w:rsidR="00EC12EE" w:rsidRPr="00CD6125" w:rsidRDefault="00EC12EE" w:rsidP="00A57A72">
            <w:pPr>
              <w:pStyle w:val="Tabletext"/>
              <w:jc w:val="center"/>
              <w:rPr>
                <w:lang w:val="fr-CH" w:eastAsia="ja-JP"/>
              </w:rPr>
            </w:pPr>
            <w:r w:rsidRPr="00CD6125">
              <w:rPr>
                <w:lang w:val="fr-CH"/>
              </w:rPr>
              <w:t>4.</w:t>
            </w:r>
            <w:r w:rsidRPr="00CD6125">
              <w:rPr>
                <w:lang w:val="fr-CH" w:eastAsia="ja-JP"/>
              </w:rPr>
              <w:t>1</w:t>
            </w:r>
          </w:p>
        </w:tc>
        <w:tc>
          <w:tcPr>
            <w:tcW w:w="1114" w:type="pct"/>
            <w:tcBorders>
              <w:top w:val="single" w:sz="6" w:space="0" w:color="auto"/>
              <w:left w:val="single" w:sz="6" w:space="0" w:color="auto"/>
              <w:right w:val="single" w:sz="6" w:space="0" w:color="auto"/>
            </w:tcBorders>
            <w:vAlign w:val="center"/>
          </w:tcPr>
          <w:p w:rsidR="00EC12EE" w:rsidRPr="00CD6125" w:rsidRDefault="00EC12EE" w:rsidP="00A57A72">
            <w:pPr>
              <w:pStyle w:val="Tabletext"/>
              <w:jc w:val="center"/>
              <w:rPr>
                <w:lang w:val="fr-CH"/>
              </w:rPr>
            </w:pPr>
            <w:r w:rsidRPr="00CD6125">
              <w:rPr>
                <w:lang w:val="fr-CH"/>
              </w:rPr>
              <w:t>1 920</w:t>
            </w:r>
            <w:r w:rsidRPr="00CD6125">
              <w:rPr>
                <w:lang w:val="fr-CH" w:eastAsia="ja-JP"/>
              </w:rPr>
              <w:t xml:space="preserve"> </w:t>
            </w:r>
            <w:r w:rsidR="00CD6125" w:rsidRPr="00CD6125">
              <w:sym w:font="Symbol" w:char="F0B4"/>
            </w:r>
            <w:r w:rsidR="00CD6125">
              <w:t xml:space="preserve"> </w:t>
            </w:r>
            <w:r w:rsidRPr="00CD6125">
              <w:rPr>
                <w:lang w:val="fr-CH"/>
              </w:rPr>
              <w:t>1 080</w:t>
            </w:r>
          </w:p>
        </w:tc>
        <w:tc>
          <w:tcPr>
            <w:tcW w:w="1034" w:type="pct"/>
            <w:tcBorders>
              <w:top w:val="single" w:sz="6" w:space="0" w:color="auto"/>
              <w:left w:val="single" w:sz="6" w:space="0" w:color="auto"/>
              <w:right w:val="single" w:sz="6" w:space="0" w:color="auto"/>
            </w:tcBorders>
            <w:vAlign w:val="center"/>
          </w:tcPr>
          <w:p w:rsidR="00EC12EE" w:rsidRPr="00CD6125" w:rsidRDefault="00EC12EE" w:rsidP="00A57A72">
            <w:pPr>
              <w:pStyle w:val="Tabletext"/>
              <w:jc w:val="center"/>
              <w:rPr>
                <w:lang w:val="fr-CH" w:eastAsia="ja-JP"/>
              </w:rPr>
            </w:pPr>
            <w:r w:rsidRPr="00CD6125">
              <w:rPr>
                <w:lang w:val="fr-CH"/>
              </w:rPr>
              <w:t>30</w:t>
            </w:r>
            <w:r w:rsidRPr="00CD6125">
              <w:rPr>
                <w:lang w:val="fr-CH" w:eastAsia="ja-JP"/>
              </w:rPr>
              <w:t xml:space="preserve">, 25, </w:t>
            </w:r>
            <w:r w:rsidRPr="00CD6125">
              <w:rPr>
                <w:lang w:val="fr-CH"/>
              </w:rPr>
              <w:t>24</w:t>
            </w:r>
          </w:p>
        </w:tc>
        <w:tc>
          <w:tcPr>
            <w:tcW w:w="1071" w:type="pct"/>
            <w:tcBorders>
              <w:top w:val="single" w:sz="6" w:space="0" w:color="auto"/>
              <w:left w:val="single" w:sz="6" w:space="0" w:color="auto"/>
              <w:right w:val="single" w:sz="6" w:space="0" w:color="auto"/>
            </w:tcBorders>
            <w:vAlign w:val="center"/>
          </w:tcPr>
          <w:p w:rsidR="00EC12EE" w:rsidRPr="00CD6125" w:rsidRDefault="00EC12EE" w:rsidP="00A57A72">
            <w:pPr>
              <w:pStyle w:val="Tabletext"/>
              <w:jc w:val="center"/>
              <w:rPr>
                <w:lang w:val="fr-CH"/>
              </w:rPr>
            </w:pPr>
            <w:r w:rsidRPr="00CD6125">
              <w:rPr>
                <w:lang w:val="fr-CH"/>
              </w:rPr>
              <w:t>50</w:t>
            </w:r>
          </w:p>
        </w:tc>
        <w:tc>
          <w:tcPr>
            <w:tcW w:w="1099" w:type="pct"/>
            <w:tcBorders>
              <w:top w:val="single" w:sz="6" w:space="0" w:color="auto"/>
              <w:left w:val="single" w:sz="6" w:space="0" w:color="auto"/>
              <w:bottom w:val="single" w:sz="6" w:space="0" w:color="auto"/>
              <w:right w:val="single" w:sz="6" w:space="0" w:color="auto"/>
            </w:tcBorders>
            <w:vAlign w:val="center"/>
          </w:tcPr>
          <w:p w:rsidR="00EC12EE" w:rsidRPr="00CD6125" w:rsidRDefault="00EC12EE" w:rsidP="00A57A72">
            <w:pPr>
              <w:pStyle w:val="Tabletext"/>
              <w:jc w:val="center"/>
              <w:rPr>
                <w:szCs w:val="22"/>
                <w:lang w:val="fr-CH"/>
              </w:rPr>
            </w:pPr>
            <w:r w:rsidRPr="00CD6125">
              <w:rPr>
                <w:szCs w:val="22"/>
                <w:lang w:val="fr-CH"/>
              </w:rPr>
              <w:t>4</w:t>
            </w:r>
          </w:p>
        </w:tc>
      </w:tr>
      <w:tr w:rsidR="00EC12EE" w:rsidRPr="00CD6125" w:rsidTr="00A57A72">
        <w:trPr>
          <w:jc w:val="center"/>
        </w:trPr>
        <w:tc>
          <w:tcPr>
            <w:tcW w:w="682" w:type="pct"/>
            <w:tcBorders>
              <w:top w:val="single" w:sz="6" w:space="0" w:color="auto"/>
              <w:left w:val="single" w:sz="6" w:space="0" w:color="auto"/>
              <w:right w:val="single" w:sz="6" w:space="0" w:color="auto"/>
            </w:tcBorders>
            <w:vAlign w:val="center"/>
          </w:tcPr>
          <w:p w:rsidR="00EC12EE" w:rsidRPr="00CD6125" w:rsidRDefault="00EC12EE" w:rsidP="00A57A72">
            <w:pPr>
              <w:pStyle w:val="Tabletext"/>
              <w:jc w:val="center"/>
              <w:rPr>
                <w:lang w:val="fr-CH" w:eastAsia="ja-JP"/>
              </w:rPr>
            </w:pPr>
            <w:r w:rsidRPr="00CD6125">
              <w:rPr>
                <w:lang w:val="fr-CH" w:eastAsia="ja-JP"/>
              </w:rPr>
              <w:t>4.2</w:t>
            </w:r>
          </w:p>
        </w:tc>
        <w:tc>
          <w:tcPr>
            <w:tcW w:w="1114" w:type="pct"/>
            <w:tcBorders>
              <w:top w:val="single" w:sz="6" w:space="0" w:color="auto"/>
              <w:left w:val="single" w:sz="6" w:space="0" w:color="auto"/>
              <w:right w:val="single" w:sz="6" w:space="0" w:color="auto"/>
            </w:tcBorders>
            <w:vAlign w:val="center"/>
          </w:tcPr>
          <w:p w:rsidR="00EC12EE" w:rsidRPr="00CD6125" w:rsidRDefault="00EC12EE" w:rsidP="00A57A72">
            <w:pPr>
              <w:pStyle w:val="Tabletext"/>
              <w:jc w:val="center"/>
              <w:rPr>
                <w:lang w:val="fr-CH"/>
              </w:rPr>
            </w:pPr>
            <w:r w:rsidRPr="00CD6125">
              <w:rPr>
                <w:lang w:val="fr-CH"/>
              </w:rPr>
              <w:t>1 920</w:t>
            </w:r>
            <w:r w:rsidRPr="00CD6125">
              <w:rPr>
                <w:lang w:val="fr-CH" w:eastAsia="ja-JP"/>
              </w:rPr>
              <w:t xml:space="preserve"> </w:t>
            </w:r>
            <w:r w:rsidR="00CD6125" w:rsidRPr="00CD6125">
              <w:sym w:font="Symbol" w:char="F0B4"/>
            </w:r>
            <w:r w:rsidR="00CD6125">
              <w:t xml:space="preserve"> </w:t>
            </w:r>
            <w:r w:rsidRPr="00CD6125">
              <w:rPr>
                <w:lang w:val="fr-CH"/>
              </w:rPr>
              <w:t>1 080</w:t>
            </w:r>
          </w:p>
        </w:tc>
        <w:tc>
          <w:tcPr>
            <w:tcW w:w="1034" w:type="pct"/>
            <w:tcBorders>
              <w:top w:val="single" w:sz="6" w:space="0" w:color="auto"/>
              <w:left w:val="single" w:sz="6" w:space="0" w:color="auto"/>
              <w:right w:val="single" w:sz="6" w:space="0" w:color="auto"/>
            </w:tcBorders>
            <w:vAlign w:val="center"/>
          </w:tcPr>
          <w:p w:rsidR="00EC12EE" w:rsidRPr="00CD6125" w:rsidRDefault="00EC12EE" w:rsidP="00A57A72">
            <w:pPr>
              <w:pStyle w:val="Tabletext"/>
              <w:jc w:val="center"/>
              <w:rPr>
                <w:lang w:val="fr-CH" w:eastAsia="ja-JP"/>
              </w:rPr>
            </w:pPr>
            <w:r w:rsidRPr="00CD6125">
              <w:rPr>
                <w:lang w:val="fr-CH"/>
              </w:rPr>
              <w:t>60</w:t>
            </w:r>
            <w:r w:rsidRPr="00CD6125">
              <w:rPr>
                <w:lang w:val="fr-CH" w:eastAsia="ja-JP"/>
              </w:rPr>
              <w:t>, 50</w:t>
            </w:r>
          </w:p>
        </w:tc>
        <w:tc>
          <w:tcPr>
            <w:tcW w:w="1071" w:type="pct"/>
            <w:tcBorders>
              <w:top w:val="single" w:sz="6" w:space="0" w:color="auto"/>
              <w:left w:val="single" w:sz="6" w:space="0" w:color="auto"/>
              <w:right w:val="single" w:sz="6" w:space="0" w:color="auto"/>
            </w:tcBorders>
            <w:vAlign w:val="center"/>
          </w:tcPr>
          <w:p w:rsidR="00EC12EE" w:rsidRPr="00CD6125" w:rsidRDefault="00EC12EE" w:rsidP="00A57A72">
            <w:pPr>
              <w:pStyle w:val="Tabletext"/>
              <w:jc w:val="center"/>
              <w:rPr>
                <w:lang w:val="fr-CH"/>
              </w:rPr>
            </w:pPr>
            <w:r w:rsidRPr="00CD6125">
              <w:rPr>
                <w:lang w:val="fr-CH"/>
              </w:rPr>
              <w:t>50</w:t>
            </w:r>
          </w:p>
        </w:tc>
        <w:tc>
          <w:tcPr>
            <w:tcW w:w="1099" w:type="pct"/>
            <w:tcBorders>
              <w:top w:val="single" w:sz="6" w:space="0" w:color="auto"/>
              <w:left w:val="single" w:sz="6" w:space="0" w:color="auto"/>
              <w:bottom w:val="single" w:sz="6" w:space="0" w:color="auto"/>
              <w:right w:val="single" w:sz="6" w:space="0" w:color="auto"/>
            </w:tcBorders>
            <w:vAlign w:val="center"/>
          </w:tcPr>
          <w:p w:rsidR="00EC12EE" w:rsidRPr="00CD6125" w:rsidRDefault="00EC12EE" w:rsidP="00A57A72">
            <w:pPr>
              <w:pStyle w:val="Tabletext"/>
              <w:jc w:val="center"/>
              <w:rPr>
                <w:szCs w:val="22"/>
                <w:lang w:val="fr-CH" w:eastAsia="ja-JP"/>
              </w:rPr>
            </w:pPr>
            <w:r w:rsidRPr="00CD6125">
              <w:rPr>
                <w:szCs w:val="22"/>
                <w:lang w:val="fr-CH" w:eastAsia="ja-JP"/>
              </w:rPr>
              <w:t>4</w:t>
            </w:r>
          </w:p>
        </w:tc>
      </w:tr>
      <w:tr w:rsidR="00EC12EE" w:rsidRPr="00CD6125" w:rsidTr="00A57A72">
        <w:trPr>
          <w:jc w:val="center"/>
        </w:trPr>
        <w:tc>
          <w:tcPr>
            <w:tcW w:w="5000" w:type="pct"/>
            <w:gridSpan w:val="5"/>
            <w:tcBorders>
              <w:top w:val="single" w:sz="6" w:space="0" w:color="auto"/>
            </w:tcBorders>
          </w:tcPr>
          <w:p w:rsidR="00EC12EE" w:rsidRPr="00CD6125" w:rsidRDefault="00EC12EE" w:rsidP="00A57A72">
            <w:pPr>
              <w:pStyle w:val="Tablelegend"/>
              <w:jc w:val="left"/>
              <w:rPr>
                <w:lang w:val="fr-CH" w:eastAsia="ja-JP"/>
              </w:rPr>
            </w:pPr>
            <w:r w:rsidRPr="00CD6125">
              <w:rPr>
                <w:spacing w:val="-2"/>
                <w:vertAlign w:val="superscript"/>
                <w:lang w:val="fr-CH" w:eastAsia="ja-JP"/>
              </w:rPr>
              <w:t>(1)</w:t>
            </w:r>
            <w:r w:rsidRPr="00CD6125">
              <w:rPr>
                <w:spacing w:val="-2"/>
                <w:szCs w:val="22"/>
                <w:lang w:val="fr-CH" w:eastAsia="ja-JP"/>
              </w:rPr>
              <w:tab/>
            </w:r>
            <w:r w:rsidRPr="00CD6125">
              <w:rPr>
                <w:lang w:val="fr-CH"/>
              </w:rPr>
              <w:t xml:space="preserve">Pour les profils élevé, élevé </w:t>
            </w:r>
            <w:r w:rsidRPr="00CD6125">
              <w:rPr>
                <w:lang w:val="fr-CH" w:eastAsia="ja-JP"/>
              </w:rPr>
              <w:t>10 et élevé 4:2:2, les multiplicateurs de débit binaire suivants s'appliquent:</w:t>
            </w:r>
          </w:p>
          <w:p w:rsidR="00EC12EE" w:rsidRPr="00CD6125" w:rsidRDefault="00EC12EE" w:rsidP="00A57A72">
            <w:pPr>
              <w:pStyle w:val="Tablelegend"/>
              <w:jc w:val="left"/>
              <w:rPr>
                <w:spacing w:val="-2"/>
                <w:lang w:val="fr-CH" w:eastAsia="ja-JP"/>
              </w:rPr>
            </w:pPr>
            <w:r w:rsidRPr="00CD6125">
              <w:rPr>
                <w:spacing w:val="-4"/>
                <w:lang w:val="fr-CH" w:eastAsia="ja-JP"/>
              </w:rPr>
              <w:tab/>
              <w:t xml:space="preserve">Elevé: </w:t>
            </w:r>
            <w:r w:rsidR="00CD6125" w:rsidRPr="00CD6125">
              <w:sym w:font="Symbol" w:char="F0B4"/>
            </w:r>
            <w:r w:rsidR="00CD6125">
              <w:t xml:space="preserve"> </w:t>
            </w:r>
            <w:r w:rsidRPr="00CD6125">
              <w:rPr>
                <w:spacing w:val="-4"/>
                <w:lang w:val="fr-CH" w:eastAsia="ja-JP"/>
              </w:rPr>
              <w:t xml:space="preserve">1,25; élevé 10: </w:t>
            </w:r>
            <w:r w:rsidR="00CD6125" w:rsidRPr="00CD6125">
              <w:sym w:font="Symbol" w:char="F0B4"/>
            </w:r>
            <w:r w:rsidR="00CD6125">
              <w:t xml:space="preserve"> </w:t>
            </w:r>
            <w:r w:rsidRPr="00CD6125">
              <w:rPr>
                <w:spacing w:val="-4"/>
                <w:lang w:val="fr-CH" w:eastAsia="ja-JP"/>
              </w:rPr>
              <w:t xml:space="preserve">3; élevé 4:2:2: </w:t>
            </w:r>
            <w:r w:rsidR="00CD6125" w:rsidRPr="00CD6125">
              <w:sym w:font="Symbol" w:char="F0B4"/>
            </w:r>
            <w:r w:rsidR="00CD6125">
              <w:t xml:space="preserve"> </w:t>
            </w:r>
            <w:r w:rsidRPr="00CD6125">
              <w:rPr>
                <w:spacing w:val="-4"/>
                <w:lang w:val="fr-CH" w:eastAsia="ja-JP"/>
              </w:rPr>
              <w:t>4.</w:t>
            </w:r>
          </w:p>
        </w:tc>
      </w:tr>
    </w:tbl>
    <w:p w:rsidR="00EC12EE" w:rsidRPr="00CD6125" w:rsidRDefault="00EC12EE" w:rsidP="00EC12EE">
      <w:pPr>
        <w:pStyle w:val="Tablefin"/>
        <w:rPr>
          <w:lang w:val="fr-CH"/>
        </w:rPr>
      </w:pPr>
    </w:p>
    <w:p w:rsidR="00EC12EE" w:rsidRPr="00CD6125" w:rsidRDefault="00EC12EE" w:rsidP="00EC12EE">
      <w:pPr>
        <w:rPr>
          <w:lang w:val="fr-CH"/>
        </w:rPr>
        <w:sectPr w:rsidR="00EC12EE" w:rsidRPr="00CD6125" w:rsidSect="00A57A72">
          <w:headerReference w:type="even" r:id="rId19"/>
          <w:headerReference w:type="default" r:id="rId20"/>
          <w:pgSz w:w="11907" w:h="16834" w:code="9"/>
          <w:pgMar w:top="1418" w:right="1134" w:bottom="1134" w:left="1134" w:header="720" w:footer="482" w:gutter="0"/>
          <w:paperSrc w:first="15" w:other="15"/>
          <w:cols w:space="720"/>
        </w:sectPr>
      </w:pPr>
    </w:p>
    <w:p w:rsidR="00EC12EE" w:rsidRPr="00CD6125" w:rsidRDefault="00EC12EE" w:rsidP="00637CFA">
      <w:pPr>
        <w:pStyle w:val="AnnexNoTitle"/>
        <w:rPr>
          <w:lang w:val="fr-CH"/>
        </w:rPr>
      </w:pPr>
      <w:r w:rsidRPr="00CD6125">
        <w:rPr>
          <w:lang w:val="fr-CH"/>
        </w:rPr>
        <w:lastRenderedPageBreak/>
        <w:t>Annexe 2</w:t>
      </w:r>
    </w:p>
    <w:p w:rsidR="00EC12EE" w:rsidRPr="00CD6125" w:rsidRDefault="00EC12EE" w:rsidP="0023273A">
      <w:pPr>
        <w:pStyle w:val="TableNo"/>
        <w:rPr>
          <w:lang w:val="fr-CH"/>
        </w:rPr>
      </w:pPr>
      <w:bookmarkStart w:id="4" w:name="source"/>
      <w:bookmarkEnd w:id="4"/>
      <w:r w:rsidRPr="00CD6125">
        <w:rPr>
          <w:lang w:val="fr-CH"/>
        </w:rPr>
        <w:t>TABLEAU 6</w:t>
      </w:r>
    </w:p>
    <w:p w:rsidR="00EC12EE" w:rsidRPr="00CD6125" w:rsidRDefault="00EC12EE" w:rsidP="00A57A72">
      <w:pPr>
        <w:pStyle w:val="Tabletitle"/>
        <w:rPr>
          <w:lang w:val="fr-CH"/>
        </w:rPr>
      </w:pPr>
      <w:r w:rsidRPr="00CD6125">
        <w:rPr>
          <w:lang w:val="fr-CH"/>
        </w:rPr>
        <w:t>Spécifications fonctionnelles et opérationnelles des codecs de la Recommandation UIT-T H.262</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5"/>
        <w:gridCol w:w="1311"/>
        <w:gridCol w:w="1301"/>
        <w:gridCol w:w="1342"/>
        <w:gridCol w:w="1301"/>
        <w:gridCol w:w="1382"/>
        <w:gridCol w:w="1330"/>
        <w:gridCol w:w="1298"/>
        <w:gridCol w:w="1298"/>
        <w:gridCol w:w="1281"/>
      </w:tblGrid>
      <w:tr w:rsidR="00EC12EE" w:rsidRPr="00CD6125" w:rsidTr="00A57A72">
        <w:trPr>
          <w:cantSplit/>
          <w:jc w:val="center"/>
        </w:trPr>
        <w:tc>
          <w:tcPr>
            <w:tcW w:w="904" w:type="pct"/>
            <w:vAlign w:val="center"/>
          </w:tcPr>
          <w:p w:rsidR="00EC12EE" w:rsidRPr="00CD6125" w:rsidRDefault="00EC12EE" w:rsidP="00A57A72">
            <w:pPr>
              <w:pStyle w:val="Tablehead"/>
              <w:keepNext w:val="0"/>
              <w:rPr>
                <w:sz w:val="20"/>
                <w:lang w:val="fr-CH"/>
              </w:rPr>
            </w:pPr>
            <w:r w:rsidRPr="00CD6125">
              <w:rPr>
                <w:sz w:val="20"/>
                <w:lang w:val="fr-CH"/>
              </w:rPr>
              <w:t>Rubrique</w:t>
            </w:r>
          </w:p>
        </w:tc>
        <w:tc>
          <w:tcPr>
            <w:tcW w:w="453" w:type="pct"/>
            <w:vAlign w:val="center"/>
          </w:tcPr>
          <w:p w:rsidR="00EC12EE" w:rsidRPr="00CD6125" w:rsidRDefault="00EC12EE" w:rsidP="00A57A72">
            <w:pPr>
              <w:pStyle w:val="Tablehead"/>
              <w:keepNext w:val="0"/>
              <w:rPr>
                <w:sz w:val="20"/>
                <w:lang w:val="fr-CH"/>
              </w:rPr>
            </w:pPr>
            <w:r w:rsidRPr="00CD6125">
              <w:rPr>
                <w:sz w:val="20"/>
                <w:lang w:val="fr-CH"/>
              </w:rPr>
              <w:t>RAS/ENG</w:t>
            </w:r>
            <w:r w:rsidRPr="00CD6125">
              <w:rPr>
                <w:sz w:val="20"/>
                <w:lang w:val="fr-CH"/>
              </w:rPr>
              <w:br/>
              <w:t>Mode 1</w:t>
            </w:r>
          </w:p>
        </w:tc>
        <w:tc>
          <w:tcPr>
            <w:tcW w:w="450" w:type="pct"/>
            <w:vAlign w:val="center"/>
          </w:tcPr>
          <w:p w:rsidR="00EC12EE" w:rsidRPr="00CD6125" w:rsidRDefault="00EC12EE" w:rsidP="00A57A72">
            <w:pPr>
              <w:pStyle w:val="Tablehead"/>
              <w:keepNext w:val="0"/>
              <w:rPr>
                <w:sz w:val="20"/>
                <w:lang w:val="fr-CH"/>
              </w:rPr>
            </w:pPr>
            <w:r w:rsidRPr="00CD6125">
              <w:rPr>
                <w:sz w:val="20"/>
                <w:lang w:val="fr-CH"/>
              </w:rPr>
              <w:t>RAS/ENG</w:t>
            </w:r>
            <w:r w:rsidRPr="00CD6125">
              <w:rPr>
                <w:sz w:val="20"/>
                <w:lang w:val="fr-CH"/>
              </w:rPr>
              <w:br/>
              <w:t>Mode 2</w:t>
            </w:r>
          </w:p>
        </w:tc>
        <w:tc>
          <w:tcPr>
            <w:tcW w:w="464" w:type="pct"/>
            <w:vAlign w:val="center"/>
          </w:tcPr>
          <w:p w:rsidR="00EC12EE" w:rsidRPr="00CD6125" w:rsidRDefault="00EC12EE" w:rsidP="00A57A72">
            <w:pPr>
              <w:pStyle w:val="Tablehead"/>
              <w:keepNext w:val="0"/>
              <w:rPr>
                <w:sz w:val="20"/>
                <w:lang w:val="fr-CH"/>
              </w:rPr>
            </w:pPr>
            <w:r w:rsidRPr="00CD6125">
              <w:rPr>
                <w:sz w:val="20"/>
                <w:lang w:val="fr-CH"/>
              </w:rPr>
              <w:t>Contribution</w:t>
            </w:r>
          </w:p>
        </w:tc>
        <w:tc>
          <w:tcPr>
            <w:tcW w:w="450" w:type="pct"/>
            <w:vAlign w:val="center"/>
          </w:tcPr>
          <w:p w:rsidR="00EC12EE" w:rsidRPr="00CD6125" w:rsidRDefault="00EC12EE" w:rsidP="00A57A72">
            <w:pPr>
              <w:pStyle w:val="Tablehead"/>
              <w:keepNext w:val="0"/>
              <w:rPr>
                <w:sz w:val="20"/>
                <w:lang w:val="fr-CH"/>
              </w:rPr>
            </w:pPr>
            <w:r w:rsidRPr="00CD6125">
              <w:rPr>
                <w:sz w:val="20"/>
                <w:lang w:val="fr-CH"/>
              </w:rPr>
              <w:t>Production</w:t>
            </w:r>
            <w:r w:rsidRPr="00CD6125">
              <w:rPr>
                <w:sz w:val="20"/>
                <w:lang w:val="fr-CH"/>
              </w:rPr>
              <w:br/>
              <w:t>en studio</w:t>
            </w:r>
          </w:p>
        </w:tc>
        <w:tc>
          <w:tcPr>
            <w:tcW w:w="478" w:type="pct"/>
            <w:vAlign w:val="center"/>
          </w:tcPr>
          <w:p w:rsidR="00EC12EE" w:rsidRPr="00CD6125" w:rsidRDefault="00EC12EE" w:rsidP="00A57A72">
            <w:pPr>
              <w:pStyle w:val="Tablehead"/>
              <w:keepNext w:val="0"/>
              <w:rPr>
                <w:sz w:val="20"/>
                <w:lang w:val="fr-CH"/>
              </w:rPr>
            </w:pPr>
            <w:r w:rsidRPr="00CD6125">
              <w:rPr>
                <w:sz w:val="20"/>
                <w:lang w:val="fr-CH"/>
              </w:rPr>
              <w:t>Distribution primaire</w:t>
            </w:r>
            <w:r w:rsidRPr="00CD6125">
              <w:rPr>
                <w:sz w:val="20"/>
                <w:lang w:val="fr-CH"/>
              </w:rPr>
              <w:br/>
              <w:t>Cas 1</w:t>
            </w:r>
          </w:p>
        </w:tc>
        <w:tc>
          <w:tcPr>
            <w:tcW w:w="460" w:type="pct"/>
            <w:vAlign w:val="center"/>
          </w:tcPr>
          <w:p w:rsidR="00EC12EE" w:rsidRPr="00CD6125" w:rsidRDefault="00EC12EE" w:rsidP="00A57A72">
            <w:pPr>
              <w:pStyle w:val="Tablehead"/>
              <w:keepNext w:val="0"/>
              <w:rPr>
                <w:sz w:val="20"/>
                <w:lang w:val="fr-CH"/>
              </w:rPr>
            </w:pPr>
            <w:r w:rsidRPr="00CD6125">
              <w:rPr>
                <w:sz w:val="20"/>
                <w:lang w:val="fr-CH"/>
              </w:rPr>
              <w:t>Distribution primaire</w:t>
            </w:r>
            <w:r w:rsidRPr="00CD6125">
              <w:rPr>
                <w:sz w:val="20"/>
                <w:lang w:val="fr-CH"/>
              </w:rPr>
              <w:br/>
              <w:t>Cas 2</w:t>
            </w:r>
          </w:p>
        </w:tc>
        <w:tc>
          <w:tcPr>
            <w:tcW w:w="449" w:type="pct"/>
            <w:vAlign w:val="center"/>
          </w:tcPr>
          <w:p w:rsidR="00EC12EE" w:rsidRPr="00CD6125" w:rsidRDefault="00EC12EE" w:rsidP="00A57A72">
            <w:pPr>
              <w:pStyle w:val="Tablehead"/>
              <w:keepNext w:val="0"/>
              <w:rPr>
                <w:sz w:val="20"/>
                <w:lang w:val="fr-CH"/>
              </w:rPr>
            </w:pPr>
            <w:r w:rsidRPr="00CD6125">
              <w:rPr>
                <w:sz w:val="20"/>
                <w:lang w:val="fr-CH"/>
              </w:rPr>
              <w:t>Diffusion par voie de Terre</w:t>
            </w:r>
          </w:p>
        </w:tc>
        <w:tc>
          <w:tcPr>
            <w:tcW w:w="449" w:type="pct"/>
            <w:vAlign w:val="center"/>
          </w:tcPr>
          <w:p w:rsidR="00EC12EE" w:rsidRPr="00CD6125" w:rsidRDefault="00EC12EE" w:rsidP="00A57A72">
            <w:pPr>
              <w:pStyle w:val="Tablehead"/>
              <w:keepNext w:val="0"/>
              <w:rPr>
                <w:sz w:val="20"/>
                <w:lang w:val="fr-CH"/>
              </w:rPr>
            </w:pPr>
            <w:r w:rsidRPr="00CD6125">
              <w:rPr>
                <w:sz w:val="20"/>
                <w:lang w:val="fr-CH"/>
              </w:rPr>
              <w:t>Diffusion par satellite</w:t>
            </w:r>
          </w:p>
        </w:tc>
        <w:tc>
          <w:tcPr>
            <w:tcW w:w="447" w:type="pct"/>
            <w:vAlign w:val="center"/>
          </w:tcPr>
          <w:p w:rsidR="00EC12EE" w:rsidRPr="00CD6125" w:rsidRDefault="00EC12EE" w:rsidP="00A57A72">
            <w:pPr>
              <w:pStyle w:val="Tablehead"/>
              <w:keepNext w:val="0"/>
              <w:rPr>
                <w:sz w:val="20"/>
                <w:lang w:val="fr-CH"/>
              </w:rPr>
            </w:pPr>
            <w:r w:rsidRPr="00CD6125">
              <w:rPr>
                <w:sz w:val="20"/>
                <w:lang w:val="fr-CH"/>
              </w:rPr>
              <w:t>Distribution secondaire</w:t>
            </w:r>
          </w:p>
        </w:tc>
      </w:tr>
      <w:tr w:rsidR="00EC12EE" w:rsidRPr="00CD6125" w:rsidTr="00A57A72">
        <w:trPr>
          <w:cantSplit/>
          <w:jc w:val="center"/>
        </w:trPr>
        <w:tc>
          <w:tcPr>
            <w:tcW w:w="904" w:type="pct"/>
          </w:tcPr>
          <w:p w:rsidR="00EC12EE" w:rsidRPr="00CD6125" w:rsidRDefault="00EC12EE" w:rsidP="00A57A72">
            <w:pPr>
              <w:pStyle w:val="Tabletext"/>
              <w:jc w:val="left"/>
              <w:rPr>
                <w:sz w:val="20"/>
                <w:lang w:val="fr-CH"/>
              </w:rPr>
            </w:pPr>
            <w:r w:rsidRPr="00CD6125">
              <w:rPr>
                <w:sz w:val="20"/>
                <w:lang w:val="fr-CH"/>
              </w:rPr>
              <w:t>Nombre de canaux audio</w:t>
            </w:r>
            <w:r w:rsidRPr="00CD6125">
              <w:rPr>
                <w:sz w:val="20"/>
                <w:lang w:val="fr-CH"/>
              </w:rPr>
              <w:br/>
            </w:r>
            <w:r w:rsidRPr="00CD6125">
              <w:rPr>
                <w:sz w:val="20"/>
                <w:lang w:val="fr-CH"/>
              </w:rPr>
              <w:tab/>
              <w:t>BT.709/TVHD</w:t>
            </w:r>
            <w:r w:rsidRPr="00CD6125">
              <w:rPr>
                <w:sz w:val="20"/>
                <w:lang w:val="fr-CH"/>
              </w:rPr>
              <w:br/>
            </w:r>
            <w:r w:rsidRPr="00CD6125">
              <w:rPr>
                <w:sz w:val="20"/>
                <w:lang w:val="fr-CH"/>
              </w:rPr>
              <w:tab/>
              <w:t>BT.1543</w:t>
            </w:r>
            <w:r w:rsidRPr="00CD6125">
              <w:rPr>
                <w:sz w:val="20"/>
                <w:lang w:val="fr-CH"/>
              </w:rPr>
              <w:br/>
            </w:r>
            <w:r w:rsidRPr="00CD6125">
              <w:rPr>
                <w:sz w:val="20"/>
                <w:lang w:val="fr-CH"/>
              </w:rPr>
              <w:tab/>
              <w:t xml:space="preserve">BT.601 et </w:t>
            </w:r>
            <w:r w:rsidRPr="00CD6125">
              <w:rPr>
                <w:sz w:val="20"/>
                <w:lang w:val="fr-CH"/>
              </w:rPr>
              <w:br/>
            </w:r>
            <w:r w:rsidRPr="00CD6125">
              <w:rPr>
                <w:sz w:val="20"/>
                <w:lang w:val="fr-CH"/>
              </w:rPr>
              <w:tab/>
              <w:t>BT.1358/TVDN</w:t>
            </w:r>
          </w:p>
        </w:tc>
        <w:tc>
          <w:tcPr>
            <w:tcW w:w="902" w:type="pct"/>
            <w:gridSpan w:val="2"/>
          </w:tcPr>
          <w:p w:rsidR="00EC12EE" w:rsidRPr="00CD6125" w:rsidRDefault="00EC12EE" w:rsidP="00A57A72">
            <w:pPr>
              <w:pStyle w:val="Tabletext"/>
              <w:jc w:val="center"/>
              <w:rPr>
                <w:sz w:val="20"/>
                <w:lang w:val="fr-CH"/>
              </w:rPr>
            </w:pPr>
            <w:r w:rsidRPr="00CD6125">
              <w:rPr>
                <w:sz w:val="20"/>
                <w:lang w:val="fr-CH"/>
              </w:rPr>
              <w:br/>
              <w:t>Minimum 2</w:t>
            </w:r>
            <w:r w:rsidRPr="00CD6125">
              <w:rPr>
                <w:sz w:val="20"/>
                <w:lang w:val="fr-CH"/>
              </w:rPr>
              <w:br/>
              <w:t>Minimum 2</w:t>
            </w:r>
            <w:r w:rsidRPr="00CD6125">
              <w:rPr>
                <w:sz w:val="20"/>
                <w:lang w:val="fr-CH"/>
              </w:rPr>
              <w:br/>
              <w:t>Minimum 2</w:t>
            </w:r>
          </w:p>
        </w:tc>
        <w:tc>
          <w:tcPr>
            <w:tcW w:w="913" w:type="pct"/>
            <w:gridSpan w:val="2"/>
          </w:tcPr>
          <w:p w:rsidR="00EC12EE" w:rsidRPr="00CD6125" w:rsidRDefault="00EC12EE" w:rsidP="00A57A72">
            <w:pPr>
              <w:pStyle w:val="Tabletext"/>
              <w:jc w:val="center"/>
              <w:rPr>
                <w:sz w:val="20"/>
                <w:lang w:val="fr-CH"/>
              </w:rPr>
            </w:pPr>
            <w:r w:rsidRPr="00CD6125">
              <w:rPr>
                <w:sz w:val="20"/>
                <w:lang w:val="fr-CH"/>
              </w:rPr>
              <w:br/>
              <w:t>Maximum 8</w:t>
            </w:r>
            <w:r w:rsidRPr="00CD6125">
              <w:rPr>
                <w:sz w:val="20"/>
                <w:lang w:val="fr-CH"/>
              </w:rPr>
              <w:br/>
              <w:t>Maximum 8</w:t>
            </w:r>
            <w:r w:rsidRPr="00CD6125">
              <w:rPr>
                <w:sz w:val="20"/>
                <w:lang w:val="fr-CH"/>
              </w:rPr>
              <w:br/>
              <w:t>Maximum 6</w:t>
            </w:r>
          </w:p>
        </w:tc>
        <w:tc>
          <w:tcPr>
            <w:tcW w:w="2281" w:type="pct"/>
            <w:gridSpan w:val="5"/>
          </w:tcPr>
          <w:p w:rsidR="00EC12EE" w:rsidRPr="00CD6125" w:rsidRDefault="00EC12EE" w:rsidP="00A57A72">
            <w:pPr>
              <w:pStyle w:val="Tabletext"/>
              <w:jc w:val="center"/>
              <w:rPr>
                <w:sz w:val="20"/>
                <w:lang w:val="fr-CH"/>
              </w:rPr>
            </w:pPr>
            <w:r w:rsidRPr="00CD6125">
              <w:rPr>
                <w:sz w:val="20"/>
                <w:lang w:val="fr-CH"/>
              </w:rPr>
              <w:br/>
              <w:t>Maximum 6</w:t>
            </w:r>
            <w:r w:rsidRPr="00CD6125">
              <w:rPr>
                <w:sz w:val="20"/>
                <w:lang w:val="fr-CH"/>
              </w:rPr>
              <w:br/>
              <w:t>Maximum 6</w:t>
            </w:r>
            <w:r w:rsidRPr="00CD6125">
              <w:rPr>
                <w:sz w:val="20"/>
                <w:lang w:val="fr-CH"/>
              </w:rPr>
              <w:br/>
              <w:t>Maximum 6</w:t>
            </w:r>
          </w:p>
        </w:tc>
      </w:tr>
      <w:tr w:rsidR="00EC12EE" w:rsidRPr="00CD6125" w:rsidTr="00A57A72">
        <w:trPr>
          <w:cantSplit/>
          <w:jc w:val="center"/>
        </w:trPr>
        <w:tc>
          <w:tcPr>
            <w:tcW w:w="904" w:type="pct"/>
          </w:tcPr>
          <w:p w:rsidR="00EC12EE" w:rsidRPr="00CD6125" w:rsidRDefault="00EC12EE" w:rsidP="00A57A72">
            <w:pPr>
              <w:pStyle w:val="Tabletext"/>
              <w:jc w:val="left"/>
              <w:rPr>
                <w:sz w:val="20"/>
                <w:lang w:val="fr-CH"/>
              </w:rPr>
            </w:pPr>
            <w:r w:rsidRPr="00CD6125">
              <w:rPr>
                <w:sz w:val="20"/>
                <w:lang w:val="fr-CH"/>
              </w:rPr>
              <w:t>Gamme de débits binaires</w:t>
            </w:r>
            <w:r w:rsidRPr="00CD6125">
              <w:rPr>
                <w:sz w:val="20"/>
                <w:lang w:val="fr-CH"/>
              </w:rPr>
              <w:br/>
            </w:r>
            <w:r w:rsidRPr="00CD6125">
              <w:rPr>
                <w:sz w:val="20"/>
                <w:lang w:val="fr-CH"/>
              </w:rPr>
              <w:tab/>
              <w:t>BT.709/TVHD</w:t>
            </w:r>
            <w:r w:rsidRPr="00CD6125">
              <w:rPr>
                <w:sz w:val="20"/>
                <w:lang w:val="fr-CH"/>
              </w:rPr>
              <w:br/>
            </w:r>
            <w:r w:rsidRPr="00CD6125">
              <w:rPr>
                <w:sz w:val="20"/>
                <w:lang w:val="fr-CH"/>
              </w:rPr>
              <w:tab/>
              <w:t>BT.1543</w:t>
            </w:r>
            <w:r w:rsidRPr="00CD6125">
              <w:rPr>
                <w:sz w:val="20"/>
                <w:lang w:val="fr-CH"/>
              </w:rPr>
              <w:br/>
            </w:r>
            <w:r w:rsidRPr="00CD6125">
              <w:rPr>
                <w:sz w:val="20"/>
                <w:lang w:val="fr-CH"/>
              </w:rPr>
              <w:tab/>
              <w:t xml:space="preserve">BT.601 et </w:t>
            </w:r>
            <w:r w:rsidRPr="00CD6125">
              <w:rPr>
                <w:sz w:val="20"/>
                <w:lang w:val="fr-CH"/>
              </w:rPr>
              <w:br/>
            </w:r>
            <w:r w:rsidRPr="00CD6125">
              <w:rPr>
                <w:sz w:val="20"/>
                <w:lang w:val="fr-CH"/>
              </w:rPr>
              <w:tab/>
              <w:t>BT.1358/TVDN</w:t>
            </w:r>
          </w:p>
        </w:tc>
        <w:tc>
          <w:tcPr>
            <w:tcW w:w="1366" w:type="pct"/>
            <w:gridSpan w:val="3"/>
          </w:tcPr>
          <w:p w:rsidR="00EC12EE" w:rsidRPr="00CD6125" w:rsidRDefault="00EC12EE" w:rsidP="00A57A72">
            <w:pPr>
              <w:pStyle w:val="Tabletext"/>
              <w:jc w:val="left"/>
              <w:rPr>
                <w:sz w:val="20"/>
                <w:lang w:val="fr-CH"/>
              </w:rPr>
            </w:pPr>
            <w:r w:rsidRPr="00CD6125">
              <w:rPr>
                <w:sz w:val="20"/>
                <w:lang w:val="fr-CH"/>
              </w:rPr>
              <w:br/>
              <w:t>Jusqu'à 140 Mbit/s</w:t>
            </w:r>
            <w:r w:rsidRPr="00CD6125">
              <w:rPr>
                <w:sz w:val="20"/>
                <w:lang w:val="fr-CH"/>
              </w:rPr>
              <w:br/>
              <w:t>Jusqu'à 140 Mbit/s</w:t>
            </w:r>
            <w:r w:rsidRPr="00CD6125">
              <w:rPr>
                <w:sz w:val="20"/>
                <w:lang w:val="fr-CH"/>
              </w:rPr>
              <w:br/>
              <w:t>Jusqu'à 34 ou 45 Mbit/s</w:t>
            </w:r>
          </w:p>
        </w:tc>
        <w:tc>
          <w:tcPr>
            <w:tcW w:w="450" w:type="pct"/>
          </w:tcPr>
          <w:p w:rsidR="00EC12EE" w:rsidRPr="00CD6125" w:rsidRDefault="00EC12EE" w:rsidP="00A57A72">
            <w:pPr>
              <w:pStyle w:val="Tabletext"/>
              <w:rPr>
                <w:sz w:val="20"/>
                <w:lang w:val="fr-CH"/>
              </w:rPr>
            </w:pPr>
          </w:p>
        </w:tc>
        <w:tc>
          <w:tcPr>
            <w:tcW w:w="478" w:type="pct"/>
          </w:tcPr>
          <w:p w:rsidR="00EC12EE" w:rsidRPr="00CD6125" w:rsidRDefault="00EC12EE" w:rsidP="00A57A72">
            <w:pPr>
              <w:pStyle w:val="Tabletext"/>
              <w:jc w:val="left"/>
              <w:rPr>
                <w:sz w:val="20"/>
                <w:lang w:val="fr-CH"/>
              </w:rPr>
            </w:pPr>
            <w:r w:rsidRPr="00CD6125">
              <w:rPr>
                <w:sz w:val="20"/>
                <w:lang w:val="fr-CH"/>
              </w:rPr>
              <w:t>Correspond aux débits binaires du RAS et de contribution</w:t>
            </w:r>
          </w:p>
        </w:tc>
        <w:tc>
          <w:tcPr>
            <w:tcW w:w="460" w:type="pct"/>
          </w:tcPr>
          <w:p w:rsidR="00EC12EE" w:rsidRPr="00CD6125" w:rsidRDefault="00EC12EE" w:rsidP="00A57A72">
            <w:pPr>
              <w:pStyle w:val="Tabletext"/>
              <w:jc w:val="left"/>
              <w:rPr>
                <w:sz w:val="20"/>
                <w:lang w:val="fr-CH"/>
              </w:rPr>
            </w:pPr>
            <w:r w:rsidRPr="00CD6125">
              <w:rPr>
                <w:sz w:val="20"/>
                <w:lang w:val="fr-CH"/>
              </w:rPr>
              <w:t xml:space="preserve">Correspond à la distribution secondaire </w:t>
            </w:r>
          </w:p>
        </w:tc>
        <w:tc>
          <w:tcPr>
            <w:tcW w:w="1344" w:type="pct"/>
            <w:gridSpan w:val="3"/>
          </w:tcPr>
          <w:p w:rsidR="00EC12EE" w:rsidRPr="00CD6125" w:rsidRDefault="00EC12EE" w:rsidP="00A57A72">
            <w:pPr>
              <w:pStyle w:val="Tabletext"/>
              <w:jc w:val="left"/>
              <w:rPr>
                <w:sz w:val="20"/>
                <w:lang w:val="fr-CH"/>
              </w:rPr>
            </w:pPr>
            <w:r w:rsidRPr="00CD6125">
              <w:rPr>
                <w:sz w:val="20"/>
                <w:lang w:val="fr-CH"/>
              </w:rPr>
              <w:br/>
              <w:t>Jusqu'à 80 Mbit/s</w:t>
            </w:r>
            <w:r w:rsidRPr="00CD6125">
              <w:rPr>
                <w:sz w:val="20"/>
                <w:lang w:val="fr-CH"/>
              </w:rPr>
              <w:br/>
              <w:t>Jusqu'à 80 Mbit/s</w:t>
            </w:r>
            <w:r w:rsidRPr="00CD6125">
              <w:rPr>
                <w:sz w:val="20"/>
                <w:lang w:val="fr-CH"/>
              </w:rPr>
              <w:br/>
              <w:t>Jusqu'à 15 Mbit/s</w:t>
            </w:r>
          </w:p>
        </w:tc>
      </w:tr>
      <w:tr w:rsidR="00EC12EE" w:rsidRPr="00CD6125" w:rsidTr="00A57A72">
        <w:trPr>
          <w:cantSplit/>
          <w:jc w:val="center"/>
        </w:trPr>
        <w:tc>
          <w:tcPr>
            <w:tcW w:w="904" w:type="pct"/>
          </w:tcPr>
          <w:p w:rsidR="00EC12EE" w:rsidRPr="00CD6125" w:rsidRDefault="00EC12EE" w:rsidP="00A57A72">
            <w:pPr>
              <w:pStyle w:val="Tabletext"/>
              <w:jc w:val="left"/>
              <w:rPr>
                <w:sz w:val="20"/>
                <w:lang w:val="fr-CH"/>
              </w:rPr>
            </w:pPr>
            <w:r w:rsidRPr="00CD6125">
              <w:rPr>
                <w:sz w:val="20"/>
                <w:lang w:val="fr-CH"/>
              </w:rPr>
              <w:t>Mode de prédiction</w:t>
            </w:r>
            <w:r w:rsidRPr="00CD6125">
              <w:rPr>
                <w:sz w:val="20"/>
                <w:vertAlign w:val="superscript"/>
                <w:lang w:val="fr-CH"/>
              </w:rPr>
              <w:t>(1)</w:t>
            </w:r>
          </w:p>
        </w:tc>
        <w:tc>
          <w:tcPr>
            <w:tcW w:w="1366" w:type="pct"/>
            <w:gridSpan w:val="3"/>
          </w:tcPr>
          <w:p w:rsidR="00EC12EE" w:rsidRPr="00CD6125" w:rsidRDefault="00EC12EE" w:rsidP="00A57A72">
            <w:pPr>
              <w:pStyle w:val="Tabletext"/>
              <w:rPr>
                <w:sz w:val="20"/>
                <w:lang w:val="fr-CH"/>
              </w:rPr>
            </w:pPr>
            <w:r w:rsidRPr="00CD6125">
              <w:rPr>
                <w:sz w:val="20"/>
                <w:lang w:val="fr-CH"/>
              </w:rPr>
              <w:t>I, P</w:t>
            </w:r>
          </w:p>
        </w:tc>
        <w:tc>
          <w:tcPr>
            <w:tcW w:w="450" w:type="pct"/>
          </w:tcPr>
          <w:p w:rsidR="00EC12EE" w:rsidRPr="00CD6125" w:rsidRDefault="00EC12EE" w:rsidP="00A57A72">
            <w:pPr>
              <w:pStyle w:val="Tabletext"/>
              <w:rPr>
                <w:sz w:val="20"/>
                <w:lang w:val="fr-CH"/>
              </w:rPr>
            </w:pPr>
          </w:p>
        </w:tc>
        <w:tc>
          <w:tcPr>
            <w:tcW w:w="2281" w:type="pct"/>
            <w:gridSpan w:val="5"/>
          </w:tcPr>
          <w:p w:rsidR="00EC12EE" w:rsidRPr="00CD6125" w:rsidRDefault="00EC12EE" w:rsidP="00A57A72">
            <w:pPr>
              <w:pStyle w:val="Tabletext"/>
              <w:jc w:val="left"/>
              <w:rPr>
                <w:sz w:val="20"/>
                <w:lang w:val="fr-CH"/>
              </w:rPr>
            </w:pPr>
            <w:r w:rsidRPr="00CD6125">
              <w:rPr>
                <w:sz w:val="20"/>
                <w:lang w:val="fr-CH"/>
              </w:rPr>
              <w:t>(I, B, P) et (I, P) sont utilisés respectivement en radiodiffusion en différé et en direct</w:t>
            </w:r>
          </w:p>
        </w:tc>
      </w:tr>
      <w:tr w:rsidR="00EC12EE" w:rsidRPr="00CD6125" w:rsidTr="00A57A72">
        <w:trPr>
          <w:cantSplit/>
          <w:jc w:val="center"/>
        </w:trPr>
        <w:tc>
          <w:tcPr>
            <w:tcW w:w="904" w:type="pct"/>
          </w:tcPr>
          <w:p w:rsidR="00EC12EE" w:rsidRPr="00CD6125" w:rsidRDefault="00EC12EE" w:rsidP="00A57A72">
            <w:pPr>
              <w:pStyle w:val="Tabletext"/>
              <w:jc w:val="left"/>
              <w:rPr>
                <w:sz w:val="20"/>
                <w:lang w:val="fr-CH"/>
              </w:rPr>
            </w:pPr>
            <w:r w:rsidRPr="00CD6125">
              <w:rPr>
                <w:sz w:val="20"/>
                <w:lang w:val="fr-CH"/>
              </w:rPr>
              <w:t>Qualité de l'image</w:t>
            </w:r>
            <w:r w:rsidRPr="00CD6125">
              <w:rPr>
                <w:sz w:val="20"/>
                <w:vertAlign w:val="superscript"/>
                <w:lang w:val="fr-CH"/>
              </w:rPr>
              <w:t>(2)</w:t>
            </w:r>
            <w:r w:rsidRPr="00CD6125">
              <w:rPr>
                <w:sz w:val="20"/>
                <w:lang w:val="fr-CH"/>
              </w:rPr>
              <w:t xml:space="preserve"> (%)</w:t>
            </w:r>
          </w:p>
        </w:tc>
        <w:tc>
          <w:tcPr>
            <w:tcW w:w="453" w:type="pct"/>
          </w:tcPr>
          <w:p w:rsidR="00EC12EE" w:rsidRPr="00CD6125" w:rsidRDefault="00EC12EE" w:rsidP="00A57A72">
            <w:pPr>
              <w:pStyle w:val="Tabletext"/>
              <w:rPr>
                <w:sz w:val="20"/>
                <w:lang w:val="fr-CH"/>
              </w:rPr>
            </w:pPr>
            <w:r w:rsidRPr="00CD6125">
              <w:rPr>
                <w:sz w:val="20"/>
                <w:lang w:val="fr-CH"/>
              </w:rPr>
              <w:t>12</w:t>
            </w:r>
            <w:r w:rsidRPr="00CD6125">
              <w:rPr>
                <w:sz w:val="20"/>
                <w:vertAlign w:val="superscript"/>
                <w:lang w:val="fr-CH"/>
              </w:rPr>
              <w:t>(3)</w:t>
            </w:r>
          </w:p>
        </w:tc>
        <w:tc>
          <w:tcPr>
            <w:tcW w:w="450" w:type="pct"/>
          </w:tcPr>
          <w:p w:rsidR="00EC12EE" w:rsidRPr="00CD6125" w:rsidRDefault="00EC12EE" w:rsidP="00A57A72">
            <w:pPr>
              <w:pStyle w:val="Tabletext"/>
              <w:rPr>
                <w:sz w:val="20"/>
                <w:lang w:val="fr-CH"/>
              </w:rPr>
            </w:pPr>
            <w:r w:rsidRPr="00CD6125">
              <w:rPr>
                <w:sz w:val="20"/>
                <w:lang w:val="fr-CH"/>
              </w:rPr>
              <w:t>36</w:t>
            </w:r>
            <w:r w:rsidRPr="00CD6125">
              <w:rPr>
                <w:sz w:val="20"/>
                <w:vertAlign w:val="superscript"/>
                <w:lang w:val="fr-CH"/>
              </w:rPr>
              <w:t>(3)</w:t>
            </w:r>
          </w:p>
        </w:tc>
        <w:tc>
          <w:tcPr>
            <w:tcW w:w="464" w:type="pct"/>
          </w:tcPr>
          <w:p w:rsidR="00EC12EE" w:rsidRPr="00CD6125" w:rsidRDefault="00EC12EE" w:rsidP="00A57A72">
            <w:pPr>
              <w:pStyle w:val="Tabletext"/>
              <w:rPr>
                <w:sz w:val="20"/>
                <w:lang w:val="fr-CH"/>
              </w:rPr>
            </w:pPr>
            <w:r w:rsidRPr="00CD6125">
              <w:rPr>
                <w:sz w:val="20"/>
                <w:lang w:val="fr-CH"/>
              </w:rPr>
              <w:t>12</w:t>
            </w:r>
            <w:r w:rsidRPr="00CD6125">
              <w:rPr>
                <w:sz w:val="20"/>
                <w:vertAlign w:val="superscript"/>
                <w:lang w:val="fr-CH"/>
              </w:rPr>
              <w:t>(4)</w:t>
            </w:r>
          </w:p>
        </w:tc>
        <w:tc>
          <w:tcPr>
            <w:tcW w:w="450" w:type="pct"/>
          </w:tcPr>
          <w:p w:rsidR="00EC12EE" w:rsidRPr="00CD6125" w:rsidRDefault="00EC12EE" w:rsidP="00A57A72">
            <w:pPr>
              <w:pStyle w:val="Tabletext"/>
              <w:rPr>
                <w:sz w:val="20"/>
                <w:lang w:val="fr-CH"/>
              </w:rPr>
            </w:pPr>
          </w:p>
        </w:tc>
        <w:tc>
          <w:tcPr>
            <w:tcW w:w="478" w:type="pct"/>
          </w:tcPr>
          <w:p w:rsidR="00EC12EE" w:rsidRPr="00CD6125" w:rsidRDefault="00EC12EE" w:rsidP="00A57A72">
            <w:pPr>
              <w:pStyle w:val="Tabletext"/>
              <w:rPr>
                <w:sz w:val="20"/>
                <w:lang w:val="fr-CH"/>
              </w:rPr>
            </w:pPr>
            <w:r w:rsidRPr="00CD6125">
              <w:rPr>
                <w:sz w:val="20"/>
                <w:lang w:val="fr-CH"/>
              </w:rPr>
              <w:t>12</w:t>
            </w:r>
            <w:r w:rsidRPr="00CD6125">
              <w:rPr>
                <w:sz w:val="20"/>
                <w:vertAlign w:val="superscript"/>
                <w:lang w:val="fr-CH"/>
              </w:rPr>
              <w:t>(4)</w:t>
            </w:r>
          </w:p>
        </w:tc>
        <w:tc>
          <w:tcPr>
            <w:tcW w:w="460" w:type="pct"/>
          </w:tcPr>
          <w:p w:rsidR="00EC12EE" w:rsidRPr="00CD6125" w:rsidRDefault="00EC12EE" w:rsidP="00A57A72">
            <w:pPr>
              <w:pStyle w:val="Tabletext"/>
              <w:rPr>
                <w:sz w:val="20"/>
                <w:lang w:val="fr-CH"/>
              </w:rPr>
            </w:pPr>
            <w:r w:rsidRPr="00CD6125">
              <w:rPr>
                <w:sz w:val="20"/>
                <w:lang w:val="fr-CH"/>
              </w:rPr>
              <w:t>12</w:t>
            </w:r>
            <w:r w:rsidRPr="00CD6125">
              <w:rPr>
                <w:sz w:val="20"/>
                <w:vertAlign w:val="superscript"/>
                <w:lang w:val="fr-CH"/>
              </w:rPr>
              <w:t>(4)</w:t>
            </w:r>
          </w:p>
        </w:tc>
        <w:tc>
          <w:tcPr>
            <w:tcW w:w="1344" w:type="pct"/>
            <w:gridSpan w:val="3"/>
          </w:tcPr>
          <w:p w:rsidR="00EC12EE" w:rsidRPr="00CD6125" w:rsidRDefault="00EC12EE" w:rsidP="00A57A72">
            <w:pPr>
              <w:pStyle w:val="Tabletext"/>
              <w:rPr>
                <w:sz w:val="20"/>
                <w:lang w:val="fr-CH"/>
              </w:rPr>
            </w:pPr>
            <w:r w:rsidRPr="00CD6125">
              <w:rPr>
                <w:sz w:val="20"/>
                <w:lang w:val="fr-CH"/>
              </w:rPr>
              <w:t>12</w:t>
            </w:r>
            <w:r w:rsidRPr="00CD6125">
              <w:rPr>
                <w:sz w:val="20"/>
                <w:vertAlign w:val="superscript"/>
                <w:lang w:val="fr-CH"/>
              </w:rPr>
              <w:t>(5)</w:t>
            </w:r>
          </w:p>
        </w:tc>
      </w:tr>
      <w:tr w:rsidR="00EC12EE" w:rsidRPr="00CD6125" w:rsidTr="00A57A72">
        <w:trPr>
          <w:cantSplit/>
          <w:jc w:val="center"/>
        </w:trPr>
        <w:tc>
          <w:tcPr>
            <w:tcW w:w="904" w:type="pct"/>
          </w:tcPr>
          <w:p w:rsidR="00EC12EE" w:rsidRPr="00CD6125" w:rsidRDefault="00EC12EE" w:rsidP="00A57A72">
            <w:pPr>
              <w:pStyle w:val="Tabletext"/>
              <w:jc w:val="left"/>
              <w:rPr>
                <w:sz w:val="20"/>
                <w:lang w:val="fr-CH"/>
              </w:rPr>
            </w:pPr>
            <w:r w:rsidRPr="00CD6125">
              <w:rPr>
                <w:sz w:val="20"/>
                <w:lang w:val="fr-CH"/>
              </w:rPr>
              <w:t>Compatibilité</w:t>
            </w:r>
          </w:p>
        </w:tc>
        <w:tc>
          <w:tcPr>
            <w:tcW w:w="2293" w:type="pct"/>
            <w:gridSpan w:val="5"/>
          </w:tcPr>
          <w:p w:rsidR="00EC12EE" w:rsidRPr="00CD6125" w:rsidRDefault="00EC12EE" w:rsidP="00A57A72">
            <w:pPr>
              <w:pStyle w:val="Tabletext"/>
              <w:jc w:val="left"/>
              <w:rPr>
                <w:sz w:val="20"/>
                <w:lang w:val="fr-CH"/>
              </w:rPr>
            </w:pPr>
            <w:r w:rsidRPr="00CD6125">
              <w:rPr>
                <w:sz w:val="20"/>
                <w:lang w:val="fr-CH"/>
              </w:rPr>
              <w:t>Non requise</w:t>
            </w:r>
          </w:p>
        </w:tc>
        <w:tc>
          <w:tcPr>
            <w:tcW w:w="1803" w:type="pct"/>
            <w:gridSpan w:val="4"/>
          </w:tcPr>
          <w:p w:rsidR="00EC12EE" w:rsidRPr="00CD6125" w:rsidRDefault="00EC12EE" w:rsidP="00A57A72">
            <w:pPr>
              <w:pStyle w:val="Tabletext"/>
              <w:jc w:val="left"/>
              <w:rPr>
                <w:sz w:val="20"/>
                <w:lang w:val="fr-CH"/>
              </w:rPr>
            </w:pPr>
            <w:r w:rsidRPr="00CD6125">
              <w:rPr>
                <w:sz w:val="20"/>
                <w:lang w:val="fr-CH"/>
              </w:rPr>
              <w:t>Souhaitée</w:t>
            </w:r>
          </w:p>
        </w:tc>
      </w:tr>
      <w:tr w:rsidR="00EC12EE" w:rsidRPr="00CD6125" w:rsidTr="00A57A72">
        <w:trPr>
          <w:cantSplit/>
          <w:jc w:val="center"/>
        </w:trPr>
        <w:tc>
          <w:tcPr>
            <w:tcW w:w="904" w:type="pct"/>
          </w:tcPr>
          <w:p w:rsidR="00EC12EE" w:rsidRPr="00CD6125" w:rsidRDefault="00EC12EE" w:rsidP="00A57A72">
            <w:pPr>
              <w:pStyle w:val="Tabletext"/>
              <w:jc w:val="left"/>
              <w:rPr>
                <w:sz w:val="20"/>
                <w:lang w:val="fr-CH"/>
              </w:rPr>
            </w:pPr>
            <w:r w:rsidRPr="00CD6125">
              <w:rPr>
                <w:sz w:val="20"/>
                <w:lang w:val="fr-CH"/>
              </w:rPr>
              <w:t>Codage hiérarchique</w:t>
            </w:r>
          </w:p>
        </w:tc>
        <w:tc>
          <w:tcPr>
            <w:tcW w:w="2293" w:type="pct"/>
            <w:gridSpan w:val="5"/>
          </w:tcPr>
          <w:p w:rsidR="00EC12EE" w:rsidRPr="00CD6125" w:rsidRDefault="00EC12EE" w:rsidP="00A57A72">
            <w:pPr>
              <w:pStyle w:val="Tabletext"/>
              <w:jc w:val="left"/>
              <w:rPr>
                <w:sz w:val="20"/>
                <w:lang w:val="fr-CH"/>
              </w:rPr>
            </w:pPr>
            <w:r w:rsidRPr="00CD6125">
              <w:rPr>
                <w:sz w:val="20"/>
                <w:lang w:val="fr-CH"/>
              </w:rPr>
              <w:t>Non requis</w:t>
            </w:r>
          </w:p>
        </w:tc>
        <w:tc>
          <w:tcPr>
            <w:tcW w:w="1803" w:type="pct"/>
            <w:gridSpan w:val="4"/>
          </w:tcPr>
          <w:p w:rsidR="00EC12EE" w:rsidRPr="00CD6125" w:rsidRDefault="00EC12EE" w:rsidP="00A57A72">
            <w:pPr>
              <w:pStyle w:val="Tabletext"/>
              <w:jc w:val="left"/>
              <w:rPr>
                <w:sz w:val="20"/>
                <w:lang w:val="fr-CH"/>
              </w:rPr>
            </w:pPr>
            <w:r w:rsidRPr="00CD6125">
              <w:rPr>
                <w:sz w:val="20"/>
                <w:lang w:val="fr-CH"/>
              </w:rPr>
              <w:t>Requis uniquement pour le système de dégradation progressive</w:t>
            </w:r>
          </w:p>
        </w:tc>
      </w:tr>
      <w:tr w:rsidR="00EC12EE" w:rsidRPr="00CD6125" w:rsidTr="00A57A72">
        <w:trPr>
          <w:cantSplit/>
          <w:jc w:val="center"/>
        </w:trPr>
        <w:tc>
          <w:tcPr>
            <w:tcW w:w="904" w:type="pct"/>
          </w:tcPr>
          <w:p w:rsidR="00EC12EE" w:rsidRPr="00CD6125" w:rsidRDefault="00EC12EE" w:rsidP="00A57A72">
            <w:pPr>
              <w:pStyle w:val="Tabletext"/>
              <w:jc w:val="left"/>
              <w:rPr>
                <w:sz w:val="20"/>
                <w:lang w:val="fr-CH"/>
              </w:rPr>
            </w:pPr>
            <w:r w:rsidRPr="00CD6125">
              <w:rPr>
                <w:sz w:val="20"/>
                <w:lang w:val="fr-CH"/>
              </w:rPr>
              <w:t>Echelonnabilité</w:t>
            </w:r>
          </w:p>
        </w:tc>
        <w:tc>
          <w:tcPr>
            <w:tcW w:w="2293" w:type="pct"/>
            <w:gridSpan w:val="5"/>
          </w:tcPr>
          <w:p w:rsidR="00EC12EE" w:rsidRPr="00CD6125" w:rsidRDefault="00EC12EE" w:rsidP="00A57A72">
            <w:pPr>
              <w:pStyle w:val="Tabletext"/>
              <w:jc w:val="left"/>
              <w:rPr>
                <w:sz w:val="20"/>
                <w:lang w:val="fr-CH"/>
              </w:rPr>
            </w:pPr>
            <w:r w:rsidRPr="00CD6125">
              <w:rPr>
                <w:sz w:val="20"/>
                <w:lang w:val="fr-CH"/>
              </w:rPr>
              <w:t>Non requise, toutefois si nécessaire on peut obtenir une qualité moindre avec un interpolateur spatial</w:t>
            </w:r>
          </w:p>
        </w:tc>
        <w:tc>
          <w:tcPr>
            <w:tcW w:w="1803" w:type="pct"/>
            <w:gridSpan w:val="4"/>
          </w:tcPr>
          <w:p w:rsidR="00EC12EE" w:rsidRPr="00CD6125" w:rsidRDefault="00EC12EE" w:rsidP="00A57A72">
            <w:pPr>
              <w:pStyle w:val="Tabletext"/>
              <w:jc w:val="left"/>
              <w:rPr>
                <w:sz w:val="20"/>
                <w:lang w:val="fr-CH"/>
              </w:rPr>
            </w:pPr>
            <w:r w:rsidRPr="00CD6125">
              <w:rPr>
                <w:sz w:val="20"/>
                <w:lang w:val="fr-CH"/>
              </w:rPr>
              <w:t>Souhaitable, nécessaire pour le codage hiérarchique</w:t>
            </w:r>
          </w:p>
        </w:tc>
      </w:tr>
      <w:tr w:rsidR="00EC12EE" w:rsidRPr="00CD6125" w:rsidTr="00A57A72">
        <w:trPr>
          <w:cantSplit/>
          <w:jc w:val="center"/>
        </w:trPr>
        <w:tc>
          <w:tcPr>
            <w:tcW w:w="904" w:type="pct"/>
          </w:tcPr>
          <w:p w:rsidR="00EC12EE" w:rsidRPr="00CD6125" w:rsidRDefault="00EC12EE" w:rsidP="00A57A72">
            <w:pPr>
              <w:pStyle w:val="Tabletext"/>
              <w:jc w:val="left"/>
              <w:rPr>
                <w:sz w:val="20"/>
                <w:lang w:val="fr-CH"/>
              </w:rPr>
            </w:pPr>
            <w:r w:rsidRPr="00CD6125">
              <w:rPr>
                <w:sz w:val="20"/>
                <w:lang w:val="fr-CH"/>
              </w:rPr>
              <w:t>Interopérabilité</w:t>
            </w:r>
          </w:p>
        </w:tc>
        <w:tc>
          <w:tcPr>
            <w:tcW w:w="2293" w:type="pct"/>
            <w:gridSpan w:val="5"/>
          </w:tcPr>
          <w:p w:rsidR="00EC12EE" w:rsidRPr="00CD6125" w:rsidRDefault="00EC12EE" w:rsidP="00A57A72">
            <w:pPr>
              <w:pStyle w:val="Tabletext"/>
              <w:jc w:val="left"/>
              <w:rPr>
                <w:sz w:val="20"/>
                <w:lang w:val="fr-CH"/>
              </w:rPr>
            </w:pPr>
            <w:r w:rsidRPr="00CD6125">
              <w:rPr>
                <w:sz w:val="20"/>
                <w:lang w:val="fr-CH"/>
              </w:rPr>
              <w:t>Non requise</w:t>
            </w:r>
          </w:p>
        </w:tc>
        <w:tc>
          <w:tcPr>
            <w:tcW w:w="1803" w:type="pct"/>
            <w:gridSpan w:val="4"/>
          </w:tcPr>
          <w:p w:rsidR="00EC12EE" w:rsidRPr="00CD6125" w:rsidRDefault="00EC12EE" w:rsidP="00A57A72">
            <w:pPr>
              <w:pStyle w:val="Tabletext"/>
              <w:jc w:val="left"/>
              <w:rPr>
                <w:sz w:val="20"/>
                <w:lang w:val="fr-CH"/>
              </w:rPr>
            </w:pPr>
            <w:r w:rsidRPr="00CD6125">
              <w:rPr>
                <w:sz w:val="20"/>
                <w:lang w:val="fr-CH"/>
              </w:rPr>
              <w:t>Un décodeur devrait décoder les trains binaires avec autant de formats d'image possible mais pas nécessairement tous</w:t>
            </w:r>
          </w:p>
        </w:tc>
      </w:tr>
    </w:tbl>
    <w:p w:rsidR="00EC12EE" w:rsidRPr="00CD6125" w:rsidRDefault="00EC12EE" w:rsidP="00EC12EE">
      <w:pPr>
        <w:pStyle w:val="Tablefin"/>
        <w:rPr>
          <w:lang w:val="fr-CH"/>
        </w:rPr>
      </w:pPr>
    </w:p>
    <w:p w:rsidR="00C12697" w:rsidRDefault="00C12697" w:rsidP="00C12697">
      <w:pPr>
        <w:pStyle w:val="TableNo"/>
        <w:spacing w:before="0"/>
        <w:rPr>
          <w:lang w:val="fr-CH"/>
        </w:rPr>
      </w:pPr>
    </w:p>
    <w:p w:rsidR="00EC12EE" w:rsidRPr="00CD6125" w:rsidRDefault="00EC12EE" w:rsidP="00C12697">
      <w:pPr>
        <w:pStyle w:val="TableNo"/>
        <w:spacing w:before="0"/>
        <w:rPr>
          <w:lang w:val="fr-CH"/>
        </w:rPr>
      </w:pPr>
      <w:bookmarkStart w:id="5" w:name="_GoBack"/>
      <w:bookmarkEnd w:id="5"/>
      <w:r w:rsidRPr="00CD6125">
        <w:rPr>
          <w:lang w:val="fr-CH"/>
        </w:rPr>
        <w:t>TABLEAU 6 (</w:t>
      </w:r>
      <w:r w:rsidRPr="00CD6125">
        <w:rPr>
          <w:i/>
          <w:lang w:val="fr-CH"/>
        </w:rPr>
        <w:t>fin</w:t>
      </w:r>
      <w:r w:rsidRPr="00CD6125">
        <w:rPr>
          <w:lang w:val="fr-CH"/>
        </w:rPr>
        <w:t>)</w:t>
      </w:r>
    </w:p>
    <w:tbl>
      <w:tblPr>
        <w:tblW w:w="14463" w:type="dxa"/>
        <w:jc w:val="center"/>
        <w:tblLayout w:type="fixed"/>
        <w:tblLook w:val="0000" w:firstRow="0" w:lastRow="0" w:firstColumn="0" w:lastColumn="0" w:noHBand="0" w:noVBand="0"/>
      </w:tblPr>
      <w:tblGrid>
        <w:gridCol w:w="2625"/>
        <w:gridCol w:w="1322"/>
        <w:gridCol w:w="1313"/>
        <w:gridCol w:w="1342"/>
        <w:gridCol w:w="1313"/>
        <w:gridCol w:w="1310"/>
        <w:gridCol w:w="1313"/>
        <w:gridCol w:w="1310"/>
        <w:gridCol w:w="1310"/>
        <w:gridCol w:w="1305"/>
      </w:tblGrid>
      <w:tr w:rsidR="00EC12EE" w:rsidRPr="00CD6125" w:rsidTr="00CD6125">
        <w:trPr>
          <w:cantSplit/>
          <w:jc w:val="center"/>
        </w:trPr>
        <w:tc>
          <w:tcPr>
            <w:tcW w:w="907" w:type="pct"/>
            <w:tcBorders>
              <w:top w:val="single" w:sz="6" w:space="0" w:color="auto"/>
              <w:left w:val="single" w:sz="6" w:space="0" w:color="auto"/>
              <w:bottom w:val="single" w:sz="4" w:space="0" w:color="auto"/>
              <w:right w:val="single" w:sz="6" w:space="0" w:color="auto"/>
            </w:tcBorders>
            <w:vAlign w:val="center"/>
          </w:tcPr>
          <w:p w:rsidR="00EC12EE" w:rsidRPr="00CD6125" w:rsidRDefault="00EC12EE" w:rsidP="00CD6125">
            <w:pPr>
              <w:pStyle w:val="Tablehead"/>
              <w:keepLines/>
              <w:rPr>
                <w:sz w:val="20"/>
                <w:lang w:val="fr-CH"/>
              </w:rPr>
            </w:pPr>
            <w:r w:rsidRPr="00CD6125">
              <w:rPr>
                <w:sz w:val="20"/>
                <w:lang w:val="fr-CH"/>
              </w:rPr>
              <w:t>Rubrique</w:t>
            </w:r>
          </w:p>
        </w:tc>
        <w:tc>
          <w:tcPr>
            <w:tcW w:w="457" w:type="pct"/>
            <w:tcBorders>
              <w:top w:val="single" w:sz="6" w:space="0" w:color="auto"/>
              <w:left w:val="single" w:sz="6" w:space="0" w:color="auto"/>
              <w:bottom w:val="single" w:sz="4" w:space="0" w:color="auto"/>
              <w:right w:val="single" w:sz="6" w:space="0" w:color="auto"/>
            </w:tcBorders>
            <w:vAlign w:val="center"/>
          </w:tcPr>
          <w:p w:rsidR="00EC12EE" w:rsidRPr="00CD6125" w:rsidRDefault="00EC12EE" w:rsidP="00CD6125">
            <w:pPr>
              <w:pStyle w:val="Tablehead"/>
              <w:keepLines/>
              <w:rPr>
                <w:sz w:val="20"/>
                <w:lang w:val="fr-CH"/>
              </w:rPr>
            </w:pPr>
            <w:r w:rsidRPr="00CD6125">
              <w:rPr>
                <w:sz w:val="20"/>
                <w:lang w:val="fr-CH"/>
              </w:rPr>
              <w:t>RAS/ENG</w:t>
            </w:r>
            <w:r w:rsidRPr="00CD6125">
              <w:rPr>
                <w:sz w:val="20"/>
                <w:lang w:val="fr-CH"/>
              </w:rPr>
              <w:br/>
              <w:t>Mode 1</w:t>
            </w:r>
          </w:p>
        </w:tc>
        <w:tc>
          <w:tcPr>
            <w:tcW w:w="454" w:type="pct"/>
            <w:tcBorders>
              <w:top w:val="single" w:sz="6" w:space="0" w:color="auto"/>
              <w:left w:val="single" w:sz="6" w:space="0" w:color="auto"/>
              <w:bottom w:val="single" w:sz="4" w:space="0" w:color="auto"/>
              <w:right w:val="single" w:sz="6" w:space="0" w:color="auto"/>
            </w:tcBorders>
            <w:vAlign w:val="center"/>
          </w:tcPr>
          <w:p w:rsidR="00EC12EE" w:rsidRPr="00CD6125" w:rsidRDefault="00EC12EE" w:rsidP="00CD6125">
            <w:pPr>
              <w:pStyle w:val="Tablehead"/>
              <w:keepLines/>
              <w:rPr>
                <w:sz w:val="20"/>
                <w:lang w:val="fr-CH"/>
              </w:rPr>
            </w:pPr>
            <w:r w:rsidRPr="00CD6125">
              <w:rPr>
                <w:sz w:val="20"/>
                <w:lang w:val="fr-CH"/>
              </w:rPr>
              <w:t>RAS/ENG</w:t>
            </w:r>
            <w:r w:rsidRPr="00CD6125">
              <w:rPr>
                <w:sz w:val="20"/>
                <w:lang w:val="fr-CH"/>
              </w:rPr>
              <w:br/>
              <w:t>Mode 2</w:t>
            </w:r>
          </w:p>
        </w:tc>
        <w:tc>
          <w:tcPr>
            <w:tcW w:w="464" w:type="pct"/>
            <w:tcBorders>
              <w:top w:val="single" w:sz="6" w:space="0" w:color="auto"/>
              <w:left w:val="single" w:sz="6" w:space="0" w:color="auto"/>
              <w:bottom w:val="single" w:sz="4" w:space="0" w:color="auto"/>
              <w:right w:val="single" w:sz="6" w:space="0" w:color="auto"/>
            </w:tcBorders>
            <w:vAlign w:val="center"/>
          </w:tcPr>
          <w:p w:rsidR="00EC12EE" w:rsidRPr="00CD6125" w:rsidRDefault="00EC12EE" w:rsidP="00CD6125">
            <w:pPr>
              <w:pStyle w:val="Tablehead"/>
              <w:keepLines/>
              <w:rPr>
                <w:sz w:val="20"/>
                <w:lang w:val="fr-CH"/>
              </w:rPr>
            </w:pPr>
            <w:r w:rsidRPr="00CD6125">
              <w:rPr>
                <w:sz w:val="20"/>
                <w:lang w:val="fr-CH"/>
              </w:rPr>
              <w:t>Contribution</w:t>
            </w:r>
          </w:p>
        </w:tc>
        <w:tc>
          <w:tcPr>
            <w:tcW w:w="454" w:type="pct"/>
            <w:tcBorders>
              <w:top w:val="single" w:sz="6" w:space="0" w:color="auto"/>
              <w:left w:val="single" w:sz="6" w:space="0" w:color="auto"/>
              <w:bottom w:val="single" w:sz="4" w:space="0" w:color="auto"/>
              <w:right w:val="single" w:sz="6" w:space="0" w:color="auto"/>
            </w:tcBorders>
            <w:vAlign w:val="center"/>
          </w:tcPr>
          <w:p w:rsidR="00EC12EE" w:rsidRPr="00CD6125" w:rsidRDefault="00EC12EE" w:rsidP="00CD6125">
            <w:pPr>
              <w:pStyle w:val="Tablehead"/>
              <w:keepLines/>
              <w:rPr>
                <w:sz w:val="20"/>
                <w:lang w:val="fr-CH"/>
              </w:rPr>
            </w:pPr>
            <w:r w:rsidRPr="00CD6125">
              <w:rPr>
                <w:sz w:val="20"/>
                <w:lang w:val="fr-CH"/>
              </w:rPr>
              <w:t>Production</w:t>
            </w:r>
            <w:r w:rsidRPr="00CD6125">
              <w:rPr>
                <w:sz w:val="20"/>
                <w:lang w:val="fr-CH"/>
              </w:rPr>
              <w:br/>
              <w:t>en studio</w:t>
            </w:r>
          </w:p>
        </w:tc>
        <w:tc>
          <w:tcPr>
            <w:tcW w:w="453" w:type="pct"/>
            <w:tcBorders>
              <w:top w:val="single" w:sz="6" w:space="0" w:color="auto"/>
              <w:left w:val="single" w:sz="6" w:space="0" w:color="auto"/>
              <w:bottom w:val="single" w:sz="4" w:space="0" w:color="auto"/>
              <w:right w:val="single" w:sz="6" w:space="0" w:color="auto"/>
            </w:tcBorders>
            <w:vAlign w:val="center"/>
          </w:tcPr>
          <w:p w:rsidR="00EC12EE" w:rsidRPr="00CD6125" w:rsidRDefault="00EC12EE" w:rsidP="00CD6125">
            <w:pPr>
              <w:pStyle w:val="Tablehead"/>
              <w:keepLines/>
              <w:rPr>
                <w:sz w:val="20"/>
                <w:lang w:val="fr-CH"/>
              </w:rPr>
            </w:pPr>
            <w:r w:rsidRPr="00CD6125">
              <w:rPr>
                <w:sz w:val="20"/>
                <w:lang w:val="fr-CH"/>
              </w:rPr>
              <w:t>Distribution primaire</w:t>
            </w:r>
            <w:r w:rsidRPr="00CD6125">
              <w:rPr>
                <w:sz w:val="20"/>
                <w:lang w:val="fr-CH"/>
              </w:rPr>
              <w:br/>
              <w:t>Cas 1</w:t>
            </w:r>
          </w:p>
        </w:tc>
        <w:tc>
          <w:tcPr>
            <w:tcW w:w="454" w:type="pct"/>
            <w:tcBorders>
              <w:top w:val="single" w:sz="6" w:space="0" w:color="auto"/>
              <w:left w:val="single" w:sz="6" w:space="0" w:color="auto"/>
              <w:bottom w:val="single" w:sz="4" w:space="0" w:color="auto"/>
              <w:right w:val="single" w:sz="6" w:space="0" w:color="auto"/>
            </w:tcBorders>
            <w:vAlign w:val="center"/>
          </w:tcPr>
          <w:p w:rsidR="00EC12EE" w:rsidRPr="00CD6125" w:rsidRDefault="00EC12EE" w:rsidP="00CD6125">
            <w:pPr>
              <w:pStyle w:val="Tablehead"/>
              <w:keepLines/>
              <w:rPr>
                <w:sz w:val="20"/>
                <w:lang w:val="fr-CH"/>
              </w:rPr>
            </w:pPr>
            <w:r w:rsidRPr="00CD6125">
              <w:rPr>
                <w:sz w:val="20"/>
                <w:lang w:val="fr-CH"/>
              </w:rPr>
              <w:t>Distribution primaire</w:t>
            </w:r>
            <w:r w:rsidRPr="00CD6125">
              <w:rPr>
                <w:sz w:val="20"/>
                <w:lang w:val="fr-CH"/>
              </w:rPr>
              <w:br/>
              <w:t>Cas 2</w:t>
            </w:r>
          </w:p>
        </w:tc>
        <w:tc>
          <w:tcPr>
            <w:tcW w:w="453" w:type="pct"/>
            <w:tcBorders>
              <w:top w:val="single" w:sz="6" w:space="0" w:color="auto"/>
              <w:left w:val="single" w:sz="6" w:space="0" w:color="auto"/>
              <w:bottom w:val="single" w:sz="4" w:space="0" w:color="auto"/>
              <w:right w:val="single" w:sz="6" w:space="0" w:color="auto"/>
            </w:tcBorders>
            <w:vAlign w:val="center"/>
          </w:tcPr>
          <w:p w:rsidR="00EC12EE" w:rsidRPr="00CD6125" w:rsidRDefault="00EC12EE" w:rsidP="00CD6125">
            <w:pPr>
              <w:pStyle w:val="Tablehead"/>
              <w:keepLines/>
              <w:rPr>
                <w:sz w:val="20"/>
                <w:lang w:val="fr-CH"/>
              </w:rPr>
            </w:pPr>
            <w:r w:rsidRPr="00CD6125">
              <w:rPr>
                <w:sz w:val="20"/>
                <w:lang w:val="fr-CH"/>
              </w:rPr>
              <w:t>Diffusion par voie de Terre</w:t>
            </w:r>
          </w:p>
        </w:tc>
        <w:tc>
          <w:tcPr>
            <w:tcW w:w="453" w:type="pct"/>
            <w:tcBorders>
              <w:top w:val="single" w:sz="6" w:space="0" w:color="auto"/>
              <w:left w:val="single" w:sz="6" w:space="0" w:color="auto"/>
              <w:bottom w:val="single" w:sz="4" w:space="0" w:color="auto"/>
              <w:right w:val="single" w:sz="6" w:space="0" w:color="auto"/>
            </w:tcBorders>
            <w:vAlign w:val="center"/>
          </w:tcPr>
          <w:p w:rsidR="00EC12EE" w:rsidRPr="00CD6125" w:rsidRDefault="00EC12EE" w:rsidP="00CD6125">
            <w:pPr>
              <w:pStyle w:val="Tablehead"/>
              <w:keepLines/>
              <w:rPr>
                <w:sz w:val="20"/>
                <w:lang w:val="fr-CH"/>
              </w:rPr>
            </w:pPr>
            <w:r w:rsidRPr="00CD6125">
              <w:rPr>
                <w:sz w:val="20"/>
                <w:lang w:val="fr-CH"/>
              </w:rPr>
              <w:t>Diffusion par satellite</w:t>
            </w:r>
          </w:p>
        </w:tc>
        <w:tc>
          <w:tcPr>
            <w:tcW w:w="451" w:type="pct"/>
            <w:tcBorders>
              <w:top w:val="single" w:sz="6" w:space="0" w:color="auto"/>
              <w:left w:val="single" w:sz="6" w:space="0" w:color="auto"/>
              <w:bottom w:val="single" w:sz="4" w:space="0" w:color="auto"/>
              <w:right w:val="single" w:sz="6" w:space="0" w:color="auto"/>
            </w:tcBorders>
            <w:vAlign w:val="center"/>
          </w:tcPr>
          <w:p w:rsidR="00EC12EE" w:rsidRPr="00CD6125" w:rsidRDefault="00EC12EE" w:rsidP="00CD6125">
            <w:pPr>
              <w:pStyle w:val="Tablehead"/>
              <w:keepLines/>
              <w:rPr>
                <w:sz w:val="20"/>
                <w:lang w:val="fr-CH"/>
              </w:rPr>
            </w:pPr>
            <w:r w:rsidRPr="00CD6125">
              <w:rPr>
                <w:sz w:val="20"/>
                <w:lang w:val="fr-CH"/>
              </w:rPr>
              <w:t>Distribution secondaire</w:t>
            </w:r>
          </w:p>
        </w:tc>
      </w:tr>
      <w:tr w:rsidR="00EC12EE" w:rsidRPr="00CD6125" w:rsidTr="00CD6125">
        <w:trPr>
          <w:cantSplit/>
          <w:jc w:val="center"/>
        </w:trPr>
        <w:tc>
          <w:tcPr>
            <w:tcW w:w="907" w:type="pct"/>
            <w:tcBorders>
              <w:top w:val="single" w:sz="4" w:space="0" w:color="auto"/>
              <w:left w:val="single" w:sz="6" w:space="0" w:color="auto"/>
              <w:bottom w:val="single" w:sz="4" w:space="0" w:color="auto"/>
              <w:right w:val="single" w:sz="6" w:space="0" w:color="auto"/>
            </w:tcBorders>
          </w:tcPr>
          <w:p w:rsidR="00EC12EE" w:rsidRPr="00CD6125" w:rsidRDefault="00EC12EE" w:rsidP="00CD6125">
            <w:pPr>
              <w:pStyle w:val="Tabletext"/>
              <w:keepNext/>
              <w:keepLines/>
              <w:jc w:val="left"/>
              <w:rPr>
                <w:sz w:val="20"/>
                <w:lang w:val="fr-CH"/>
              </w:rPr>
            </w:pPr>
            <w:r w:rsidRPr="00CD6125">
              <w:rPr>
                <w:sz w:val="20"/>
                <w:lang w:val="fr-CH"/>
              </w:rPr>
              <w:t>Montage</w:t>
            </w:r>
          </w:p>
        </w:tc>
        <w:tc>
          <w:tcPr>
            <w:tcW w:w="457" w:type="pct"/>
            <w:tcBorders>
              <w:top w:val="single" w:sz="4" w:space="0" w:color="auto"/>
              <w:left w:val="single" w:sz="6" w:space="0" w:color="auto"/>
              <w:bottom w:val="single" w:sz="4" w:space="0" w:color="auto"/>
              <w:right w:val="single" w:sz="6" w:space="0" w:color="auto"/>
            </w:tcBorders>
          </w:tcPr>
          <w:p w:rsidR="00EC12EE" w:rsidRPr="00CD6125" w:rsidRDefault="00EC12EE" w:rsidP="00CD6125">
            <w:pPr>
              <w:pStyle w:val="Tabletext"/>
              <w:keepNext/>
              <w:keepLines/>
              <w:rPr>
                <w:sz w:val="20"/>
                <w:lang w:val="fr-CH"/>
              </w:rPr>
            </w:pPr>
          </w:p>
        </w:tc>
        <w:tc>
          <w:tcPr>
            <w:tcW w:w="454" w:type="pct"/>
            <w:tcBorders>
              <w:top w:val="single" w:sz="4" w:space="0" w:color="auto"/>
              <w:left w:val="single" w:sz="6" w:space="0" w:color="auto"/>
              <w:bottom w:val="single" w:sz="4" w:space="0" w:color="auto"/>
              <w:right w:val="single" w:sz="6" w:space="0" w:color="auto"/>
            </w:tcBorders>
          </w:tcPr>
          <w:p w:rsidR="00EC12EE" w:rsidRPr="00CD6125" w:rsidRDefault="00EC12EE" w:rsidP="00CD6125">
            <w:pPr>
              <w:pStyle w:val="Tabletext"/>
              <w:keepNext/>
              <w:keepLines/>
              <w:rPr>
                <w:sz w:val="20"/>
                <w:lang w:val="fr-CH"/>
              </w:rPr>
            </w:pPr>
          </w:p>
        </w:tc>
        <w:tc>
          <w:tcPr>
            <w:tcW w:w="464" w:type="pct"/>
            <w:tcBorders>
              <w:top w:val="single" w:sz="4" w:space="0" w:color="auto"/>
              <w:left w:val="single" w:sz="6" w:space="0" w:color="auto"/>
              <w:bottom w:val="single" w:sz="4" w:space="0" w:color="auto"/>
              <w:right w:val="single" w:sz="6" w:space="0" w:color="auto"/>
            </w:tcBorders>
          </w:tcPr>
          <w:p w:rsidR="00EC12EE" w:rsidRPr="00CD6125" w:rsidRDefault="00EC12EE" w:rsidP="00CD6125">
            <w:pPr>
              <w:pStyle w:val="Tabletext"/>
              <w:keepNext/>
              <w:keepLines/>
              <w:rPr>
                <w:sz w:val="20"/>
                <w:lang w:val="fr-CH"/>
              </w:rPr>
            </w:pPr>
          </w:p>
        </w:tc>
        <w:tc>
          <w:tcPr>
            <w:tcW w:w="454" w:type="pct"/>
            <w:tcBorders>
              <w:top w:val="single" w:sz="4" w:space="0" w:color="auto"/>
              <w:left w:val="single" w:sz="6" w:space="0" w:color="auto"/>
              <w:bottom w:val="single" w:sz="4" w:space="0" w:color="auto"/>
              <w:right w:val="single" w:sz="6" w:space="0" w:color="auto"/>
            </w:tcBorders>
          </w:tcPr>
          <w:p w:rsidR="00EC12EE" w:rsidRPr="00CD6125" w:rsidRDefault="00EC12EE" w:rsidP="00CD6125">
            <w:pPr>
              <w:pStyle w:val="Tabletext"/>
              <w:keepNext/>
              <w:keepLines/>
              <w:jc w:val="left"/>
              <w:rPr>
                <w:sz w:val="20"/>
                <w:lang w:val="fr-CH"/>
              </w:rPr>
            </w:pPr>
            <w:r w:rsidRPr="00CD6125">
              <w:rPr>
                <w:sz w:val="20"/>
                <w:lang w:val="fr-CH"/>
              </w:rPr>
              <w:t>Requis au niveau du train binaire</w:t>
            </w:r>
          </w:p>
        </w:tc>
        <w:tc>
          <w:tcPr>
            <w:tcW w:w="453" w:type="pct"/>
            <w:tcBorders>
              <w:top w:val="single" w:sz="4" w:space="0" w:color="auto"/>
              <w:left w:val="single" w:sz="6" w:space="0" w:color="auto"/>
              <w:bottom w:val="single" w:sz="4" w:space="0" w:color="auto"/>
              <w:right w:val="single" w:sz="6" w:space="0" w:color="auto"/>
            </w:tcBorders>
          </w:tcPr>
          <w:p w:rsidR="00EC12EE" w:rsidRPr="00CD6125" w:rsidRDefault="00EC12EE" w:rsidP="00CD6125">
            <w:pPr>
              <w:pStyle w:val="Tabletext"/>
              <w:keepNext/>
              <w:keepLines/>
              <w:rPr>
                <w:sz w:val="20"/>
                <w:lang w:val="fr-CH"/>
              </w:rPr>
            </w:pPr>
          </w:p>
        </w:tc>
        <w:tc>
          <w:tcPr>
            <w:tcW w:w="454" w:type="pct"/>
            <w:tcBorders>
              <w:top w:val="single" w:sz="4" w:space="0" w:color="auto"/>
              <w:left w:val="single" w:sz="6" w:space="0" w:color="auto"/>
              <w:bottom w:val="single" w:sz="4" w:space="0" w:color="auto"/>
              <w:right w:val="single" w:sz="6" w:space="0" w:color="auto"/>
            </w:tcBorders>
          </w:tcPr>
          <w:p w:rsidR="00EC12EE" w:rsidRPr="00CD6125" w:rsidRDefault="00EC12EE" w:rsidP="00CD6125">
            <w:pPr>
              <w:pStyle w:val="Tabletext"/>
              <w:keepNext/>
              <w:keepLines/>
              <w:rPr>
                <w:sz w:val="20"/>
                <w:lang w:val="fr-CH"/>
              </w:rPr>
            </w:pPr>
          </w:p>
        </w:tc>
        <w:tc>
          <w:tcPr>
            <w:tcW w:w="453" w:type="pct"/>
            <w:tcBorders>
              <w:top w:val="single" w:sz="4" w:space="0" w:color="auto"/>
              <w:left w:val="single" w:sz="6" w:space="0" w:color="auto"/>
              <w:bottom w:val="single" w:sz="4" w:space="0" w:color="auto"/>
              <w:right w:val="single" w:sz="6" w:space="0" w:color="auto"/>
            </w:tcBorders>
          </w:tcPr>
          <w:p w:rsidR="00EC12EE" w:rsidRPr="00CD6125" w:rsidRDefault="00EC12EE" w:rsidP="00CD6125">
            <w:pPr>
              <w:pStyle w:val="Tabletext"/>
              <w:keepNext/>
              <w:keepLines/>
              <w:rPr>
                <w:sz w:val="20"/>
                <w:lang w:val="fr-CH"/>
              </w:rPr>
            </w:pPr>
          </w:p>
        </w:tc>
        <w:tc>
          <w:tcPr>
            <w:tcW w:w="453" w:type="pct"/>
            <w:tcBorders>
              <w:top w:val="single" w:sz="4" w:space="0" w:color="auto"/>
              <w:left w:val="single" w:sz="6" w:space="0" w:color="auto"/>
              <w:bottom w:val="single" w:sz="4" w:space="0" w:color="auto"/>
              <w:right w:val="single" w:sz="6" w:space="0" w:color="auto"/>
            </w:tcBorders>
          </w:tcPr>
          <w:p w:rsidR="00EC12EE" w:rsidRPr="00CD6125" w:rsidRDefault="00EC12EE" w:rsidP="00CD6125">
            <w:pPr>
              <w:pStyle w:val="Tabletext"/>
              <w:keepNext/>
              <w:keepLines/>
              <w:rPr>
                <w:sz w:val="20"/>
                <w:lang w:val="fr-CH"/>
              </w:rPr>
            </w:pPr>
          </w:p>
        </w:tc>
        <w:tc>
          <w:tcPr>
            <w:tcW w:w="451" w:type="pct"/>
            <w:tcBorders>
              <w:top w:val="single" w:sz="4" w:space="0" w:color="auto"/>
              <w:left w:val="single" w:sz="6" w:space="0" w:color="auto"/>
              <w:bottom w:val="single" w:sz="4" w:space="0" w:color="auto"/>
              <w:right w:val="single" w:sz="6" w:space="0" w:color="auto"/>
            </w:tcBorders>
          </w:tcPr>
          <w:p w:rsidR="00EC12EE" w:rsidRPr="00CD6125" w:rsidRDefault="00EC12EE" w:rsidP="00CD6125">
            <w:pPr>
              <w:pStyle w:val="Tabletext"/>
              <w:keepNext/>
              <w:keepLines/>
              <w:rPr>
                <w:sz w:val="20"/>
                <w:lang w:val="fr-CH"/>
              </w:rPr>
            </w:pPr>
          </w:p>
        </w:tc>
      </w:tr>
      <w:tr w:rsidR="00EC12EE" w:rsidRPr="00CD6125" w:rsidTr="00CD6125">
        <w:trPr>
          <w:cantSplit/>
          <w:jc w:val="center"/>
        </w:trPr>
        <w:tc>
          <w:tcPr>
            <w:tcW w:w="907" w:type="pct"/>
            <w:tcBorders>
              <w:top w:val="single" w:sz="4" w:space="0" w:color="auto"/>
              <w:left w:val="single" w:sz="6" w:space="0" w:color="auto"/>
              <w:bottom w:val="single" w:sz="4" w:space="0" w:color="auto"/>
              <w:right w:val="single" w:sz="6" w:space="0" w:color="auto"/>
            </w:tcBorders>
          </w:tcPr>
          <w:p w:rsidR="00EC12EE" w:rsidRPr="00CD6125" w:rsidRDefault="00EC12EE" w:rsidP="00CD6125">
            <w:pPr>
              <w:pStyle w:val="Tabletext"/>
              <w:keepNext/>
              <w:keepLines/>
              <w:jc w:val="left"/>
              <w:rPr>
                <w:sz w:val="20"/>
                <w:lang w:val="fr-CH"/>
              </w:rPr>
            </w:pPr>
            <w:r w:rsidRPr="00CD6125">
              <w:rPr>
                <w:sz w:val="20"/>
                <w:lang w:val="fr-CH"/>
              </w:rPr>
              <w:t>Flexibilité du débit binaire</w:t>
            </w:r>
          </w:p>
        </w:tc>
        <w:tc>
          <w:tcPr>
            <w:tcW w:w="4093" w:type="pct"/>
            <w:gridSpan w:val="9"/>
            <w:tcBorders>
              <w:top w:val="single" w:sz="4" w:space="0" w:color="auto"/>
              <w:left w:val="single" w:sz="6" w:space="0" w:color="auto"/>
              <w:bottom w:val="single" w:sz="4" w:space="0" w:color="auto"/>
              <w:right w:val="single" w:sz="6" w:space="0" w:color="auto"/>
            </w:tcBorders>
          </w:tcPr>
          <w:p w:rsidR="00EC12EE" w:rsidRPr="00CD6125" w:rsidRDefault="00EC12EE" w:rsidP="00CD6125">
            <w:pPr>
              <w:pStyle w:val="Tabletext"/>
              <w:keepNext/>
              <w:keepLines/>
              <w:jc w:val="left"/>
              <w:rPr>
                <w:sz w:val="20"/>
                <w:lang w:val="fr-CH"/>
              </w:rPr>
            </w:pPr>
            <w:r w:rsidRPr="00CD6125">
              <w:rPr>
                <w:sz w:val="20"/>
                <w:lang w:val="fr-CH"/>
              </w:rPr>
              <w:t>Un décodeur devrait décoder les trains binaires à n'importe quel débit binaire décrit au point «gamme des débits binaires»</w:t>
            </w:r>
          </w:p>
        </w:tc>
      </w:tr>
      <w:tr w:rsidR="00EC12EE" w:rsidRPr="00CD6125" w:rsidTr="00CD6125">
        <w:trPr>
          <w:cantSplit/>
          <w:jc w:val="center"/>
        </w:trPr>
        <w:tc>
          <w:tcPr>
            <w:tcW w:w="907" w:type="pct"/>
            <w:tcBorders>
              <w:top w:val="single" w:sz="4" w:space="0" w:color="auto"/>
              <w:left w:val="single" w:sz="6" w:space="0" w:color="auto"/>
              <w:bottom w:val="single" w:sz="4" w:space="0" w:color="auto"/>
              <w:right w:val="single" w:sz="6" w:space="0" w:color="auto"/>
            </w:tcBorders>
          </w:tcPr>
          <w:p w:rsidR="00EC12EE" w:rsidRPr="00CD6125" w:rsidRDefault="00EC12EE" w:rsidP="00CD6125">
            <w:pPr>
              <w:pStyle w:val="Tabletext"/>
              <w:keepNext/>
              <w:keepLines/>
              <w:jc w:val="left"/>
              <w:rPr>
                <w:sz w:val="20"/>
                <w:lang w:val="fr-CH"/>
              </w:rPr>
            </w:pPr>
            <w:r w:rsidRPr="00CD6125">
              <w:rPr>
                <w:sz w:val="20"/>
                <w:lang w:val="fr-CH"/>
              </w:rPr>
              <w:t>Retard intrinsèque du codec</w:t>
            </w:r>
          </w:p>
        </w:tc>
        <w:tc>
          <w:tcPr>
            <w:tcW w:w="4093" w:type="pct"/>
            <w:gridSpan w:val="9"/>
            <w:tcBorders>
              <w:top w:val="single" w:sz="4" w:space="0" w:color="auto"/>
              <w:left w:val="single" w:sz="6" w:space="0" w:color="auto"/>
              <w:bottom w:val="single" w:sz="4" w:space="0" w:color="auto"/>
              <w:right w:val="single" w:sz="6" w:space="0" w:color="auto"/>
            </w:tcBorders>
          </w:tcPr>
          <w:p w:rsidR="00EC12EE" w:rsidRPr="00CD6125" w:rsidRDefault="00EC12EE" w:rsidP="00CD6125">
            <w:pPr>
              <w:pStyle w:val="Tabletext"/>
              <w:keepNext/>
              <w:keepLines/>
              <w:jc w:val="left"/>
              <w:rPr>
                <w:sz w:val="20"/>
                <w:lang w:val="fr-CH"/>
              </w:rPr>
            </w:pPr>
            <w:r w:rsidRPr="00CD6125">
              <w:rPr>
                <w:sz w:val="20"/>
                <w:lang w:val="fr-CH"/>
              </w:rPr>
              <w:t>Un retard global inférieur à 300 ms serait souhaitable pour des applications interactives avec canal retour</w:t>
            </w:r>
          </w:p>
        </w:tc>
      </w:tr>
      <w:tr w:rsidR="00EC12EE" w:rsidRPr="00CD6125" w:rsidTr="00CD6125">
        <w:trPr>
          <w:cantSplit/>
          <w:jc w:val="center"/>
        </w:trPr>
        <w:tc>
          <w:tcPr>
            <w:tcW w:w="907" w:type="pct"/>
            <w:tcBorders>
              <w:top w:val="single" w:sz="4" w:space="0" w:color="auto"/>
              <w:left w:val="single" w:sz="6" w:space="0" w:color="auto"/>
              <w:bottom w:val="single" w:sz="4" w:space="0" w:color="auto"/>
              <w:right w:val="single" w:sz="6" w:space="0" w:color="auto"/>
            </w:tcBorders>
          </w:tcPr>
          <w:p w:rsidR="00EC12EE" w:rsidRPr="00CD6125" w:rsidRDefault="00EC12EE" w:rsidP="00CD6125">
            <w:pPr>
              <w:pStyle w:val="Tabletext"/>
              <w:keepNext/>
              <w:keepLines/>
              <w:jc w:val="left"/>
              <w:rPr>
                <w:sz w:val="20"/>
                <w:lang w:val="fr-CH"/>
              </w:rPr>
            </w:pPr>
            <w:r w:rsidRPr="00CD6125">
              <w:rPr>
                <w:sz w:val="20"/>
                <w:lang w:val="fr-CH"/>
              </w:rPr>
              <w:t xml:space="preserve">Temps de </w:t>
            </w:r>
            <w:proofErr w:type="gramStart"/>
            <w:r w:rsidRPr="00CD6125">
              <w:rPr>
                <w:sz w:val="20"/>
                <w:lang w:val="fr-CH"/>
              </w:rPr>
              <w:t>récupération</w:t>
            </w:r>
            <w:proofErr w:type="gramEnd"/>
            <w:r w:rsidRPr="00CD6125">
              <w:rPr>
                <w:sz w:val="20"/>
                <w:lang w:val="fr-CH"/>
              </w:rPr>
              <w:br/>
              <w:t>(après une interruption de 50</w:t>
            </w:r>
            <w:r w:rsidR="00A57A72" w:rsidRPr="00CD6125">
              <w:rPr>
                <w:sz w:val="20"/>
                <w:lang w:val="fr-CH"/>
              </w:rPr>
              <w:t> </w:t>
            </w:r>
            <w:r w:rsidRPr="00CD6125">
              <w:rPr>
                <w:sz w:val="20"/>
                <w:lang w:val="fr-CH"/>
              </w:rPr>
              <w:t>ms)</w:t>
            </w:r>
          </w:p>
        </w:tc>
        <w:tc>
          <w:tcPr>
            <w:tcW w:w="911" w:type="pct"/>
            <w:gridSpan w:val="2"/>
            <w:tcBorders>
              <w:top w:val="single" w:sz="4" w:space="0" w:color="auto"/>
              <w:left w:val="single" w:sz="6" w:space="0" w:color="auto"/>
              <w:bottom w:val="single" w:sz="4" w:space="0" w:color="auto"/>
              <w:right w:val="single" w:sz="6" w:space="0" w:color="auto"/>
            </w:tcBorders>
          </w:tcPr>
          <w:p w:rsidR="00EC12EE" w:rsidRPr="00CD6125" w:rsidRDefault="00CD6125" w:rsidP="00CD6125">
            <w:pPr>
              <w:pStyle w:val="Tabletext"/>
              <w:keepNext/>
              <w:keepLines/>
              <w:jc w:val="center"/>
              <w:rPr>
                <w:sz w:val="20"/>
                <w:lang w:val="fr-CH"/>
              </w:rPr>
            </w:pPr>
            <w:r w:rsidRPr="00CD6125">
              <w:rPr>
                <w:sz w:val="20"/>
              </w:rPr>
              <w:sym w:font="Symbol" w:char="F0A3"/>
            </w:r>
            <w:r w:rsidR="00EC12EE" w:rsidRPr="00CD6125">
              <w:rPr>
                <w:sz w:val="20"/>
                <w:lang w:val="fr-CH"/>
              </w:rPr>
              <w:t xml:space="preserve"> 1 s</w:t>
            </w:r>
          </w:p>
        </w:tc>
        <w:tc>
          <w:tcPr>
            <w:tcW w:w="464" w:type="pct"/>
            <w:tcBorders>
              <w:top w:val="single" w:sz="4" w:space="0" w:color="auto"/>
              <w:left w:val="single" w:sz="6" w:space="0" w:color="auto"/>
              <w:bottom w:val="single" w:sz="4" w:space="0" w:color="auto"/>
              <w:right w:val="single" w:sz="6" w:space="0" w:color="auto"/>
            </w:tcBorders>
          </w:tcPr>
          <w:p w:rsidR="00EC12EE" w:rsidRPr="00CD6125" w:rsidRDefault="00CD6125" w:rsidP="00CD6125">
            <w:pPr>
              <w:pStyle w:val="Tabletext"/>
              <w:keepNext/>
              <w:keepLines/>
              <w:jc w:val="center"/>
              <w:rPr>
                <w:sz w:val="20"/>
                <w:lang w:val="fr-CH"/>
              </w:rPr>
            </w:pPr>
            <w:r w:rsidRPr="00CD6125">
              <w:rPr>
                <w:sz w:val="20"/>
              </w:rPr>
              <w:sym w:font="Symbol" w:char="F0A3"/>
            </w:r>
            <w:r w:rsidR="00EC12EE" w:rsidRPr="00CD6125">
              <w:rPr>
                <w:sz w:val="20"/>
                <w:lang w:val="fr-CH"/>
              </w:rPr>
              <w:t xml:space="preserve"> 500 ms</w:t>
            </w:r>
          </w:p>
        </w:tc>
        <w:tc>
          <w:tcPr>
            <w:tcW w:w="454" w:type="pct"/>
            <w:tcBorders>
              <w:top w:val="single" w:sz="4" w:space="0" w:color="auto"/>
              <w:left w:val="single" w:sz="6" w:space="0" w:color="auto"/>
              <w:bottom w:val="single" w:sz="4" w:space="0" w:color="auto"/>
              <w:right w:val="single" w:sz="6" w:space="0" w:color="auto"/>
            </w:tcBorders>
          </w:tcPr>
          <w:p w:rsidR="00EC12EE" w:rsidRPr="00CD6125" w:rsidRDefault="00EC12EE" w:rsidP="00CD6125">
            <w:pPr>
              <w:pStyle w:val="Tabletext"/>
              <w:keepNext/>
              <w:keepLines/>
              <w:jc w:val="center"/>
              <w:rPr>
                <w:sz w:val="20"/>
                <w:lang w:val="fr-CH"/>
              </w:rPr>
            </w:pPr>
          </w:p>
        </w:tc>
        <w:tc>
          <w:tcPr>
            <w:tcW w:w="2264" w:type="pct"/>
            <w:gridSpan w:val="5"/>
            <w:tcBorders>
              <w:top w:val="single" w:sz="4" w:space="0" w:color="auto"/>
              <w:left w:val="single" w:sz="6" w:space="0" w:color="auto"/>
              <w:bottom w:val="single" w:sz="4" w:space="0" w:color="auto"/>
              <w:right w:val="single" w:sz="6" w:space="0" w:color="auto"/>
            </w:tcBorders>
          </w:tcPr>
          <w:p w:rsidR="00EC12EE" w:rsidRPr="00CD6125" w:rsidRDefault="00CD6125" w:rsidP="00CD6125">
            <w:pPr>
              <w:pStyle w:val="Tabletext"/>
              <w:keepNext/>
              <w:keepLines/>
              <w:jc w:val="center"/>
              <w:rPr>
                <w:sz w:val="20"/>
                <w:lang w:val="fr-CH"/>
              </w:rPr>
            </w:pPr>
            <w:r w:rsidRPr="00CD6125">
              <w:rPr>
                <w:sz w:val="20"/>
              </w:rPr>
              <w:sym w:font="Symbol" w:char="F0A3"/>
            </w:r>
            <w:r w:rsidR="00EC12EE" w:rsidRPr="00CD6125">
              <w:rPr>
                <w:sz w:val="20"/>
                <w:lang w:val="fr-CH"/>
              </w:rPr>
              <w:t xml:space="preserve"> 500 ms</w:t>
            </w:r>
          </w:p>
        </w:tc>
      </w:tr>
      <w:tr w:rsidR="00EC12EE" w:rsidRPr="00CD6125" w:rsidTr="00CD6125">
        <w:trPr>
          <w:cantSplit/>
          <w:jc w:val="center"/>
        </w:trPr>
        <w:tc>
          <w:tcPr>
            <w:tcW w:w="907" w:type="pct"/>
            <w:tcBorders>
              <w:top w:val="single" w:sz="4" w:space="0" w:color="auto"/>
              <w:left w:val="single" w:sz="6" w:space="0" w:color="auto"/>
              <w:bottom w:val="single" w:sz="4" w:space="0" w:color="auto"/>
              <w:right w:val="single" w:sz="6" w:space="0" w:color="auto"/>
            </w:tcBorders>
          </w:tcPr>
          <w:p w:rsidR="00EC12EE" w:rsidRPr="00CD6125" w:rsidRDefault="00EC12EE" w:rsidP="00CD6125">
            <w:pPr>
              <w:pStyle w:val="Tabletext"/>
              <w:jc w:val="left"/>
              <w:rPr>
                <w:sz w:val="20"/>
                <w:lang w:val="fr-CH"/>
              </w:rPr>
            </w:pPr>
            <w:r w:rsidRPr="00CD6125">
              <w:rPr>
                <w:sz w:val="20"/>
                <w:lang w:val="fr-CH"/>
              </w:rPr>
              <w:t xml:space="preserve">Temps d'acquisition </w:t>
            </w:r>
          </w:p>
        </w:tc>
        <w:tc>
          <w:tcPr>
            <w:tcW w:w="4093" w:type="pct"/>
            <w:gridSpan w:val="9"/>
            <w:tcBorders>
              <w:top w:val="single" w:sz="4" w:space="0" w:color="auto"/>
              <w:left w:val="single" w:sz="6" w:space="0" w:color="auto"/>
              <w:bottom w:val="single" w:sz="4" w:space="0" w:color="auto"/>
              <w:right w:val="single" w:sz="6" w:space="0" w:color="auto"/>
            </w:tcBorders>
          </w:tcPr>
          <w:p w:rsidR="00EC12EE" w:rsidRPr="00CD6125" w:rsidRDefault="00EC12EE" w:rsidP="00CD6125">
            <w:pPr>
              <w:pStyle w:val="Tabletext"/>
              <w:keepNext/>
              <w:keepLines/>
              <w:jc w:val="left"/>
              <w:rPr>
                <w:sz w:val="20"/>
                <w:lang w:val="fr-CH"/>
              </w:rPr>
            </w:pPr>
            <w:r w:rsidRPr="00CD6125">
              <w:rPr>
                <w:sz w:val="20"/>
                <w:lang w:val="fr-CH"/>
              </w:rPr>
              <w:t>Le temps d'acquisition est dû essentiellement au temps de décodage et à l'intervalle entre les images I. Il est souhaitable que ce temps d'acquisition soit inférieur à 500 ms</w:t>
            </w:r>
          </w:p>
        </w:tc>
      </w:tr>
      <w:tr w:rsidR="00EC12EE" w:rsidRPr="00CD6125" w:rsidTr="00CD6125">
        <w:trPr>
          <w:cantSplit/>
          <w:jc w:val="center"/>
        </w:trPr>
        <w:tc>
          <w:tcPr>
            <w:tcW w:w="907" w:type="pct"/>
            <w:tcBorders>
              <w:top w:val="single" w:sz="4" w:space="0" w:color="auto"/>
              <w:left w:val="single" w:sz="6" w:space="0" w:color="auto"/>
              <w:bottom w:val="single" w:sz="4" w:space="0" w:color="auto"/>
              <w:right w:val="single" w:sz="6" w:space="0" w:color="auto"/>
            </w:tcBorders>
          </w:tcPr>
          <w:p w:rsidR="00EC12EE" w:rsidRPr="00CD6125" w:rsidRDefault="00EC12EE" w:rsidP="00CD6125">
            <w:pPr>
              <w:pStyle w:val="Tabletext"/>
              <w:jc w:val="left"/>
              <w:rPr>
                <w:sz w:val="20"/>
                <w:lang w:val="fr-CH"/>
              </w:rPr>
            </w:pPr>
            <w:r w:rsidRPr="00CD6125">
              <w:rPr>
                <w:sz w:val="20"/>
                <w:lang w:val="fr-CH"/>
              </w:rPr>
              <w:t>Dissimulation des erreurs</w:t>
            </w:r>
          </w:p>
        </w:tc>
        <w:tc>
          <w:tcPr>
            <w:tcW w:w="1829" w:type="pct"/>
            <w:gridSpan w:val="4"/>
            <w:tcBorders>
              <w:top w:val="single" w:sz="4" w:space="0" w:color="auto"/>
              <w:left w:val="single" w:sz="6" w:space="0" w:color="auto"/>
              <w:bottom w:val="single" w:sz="4" w:space="0" w:color="auto"/>
              <w:right w:val="single" w:sz="6" w:space="0" w:color="auto"/>
            </w:tcBorders>
          </w:tcPr>
          <w:p w:rsidR="00EC12EE" w:rsidRPr="00CD6125" w:rsidRDefault="00EC12EE" w:rsidP="00CD6125">
            <w:pPr>
              <w:pStyle w:val="Tabletext"/>
              <w:keepNext/>
              <w:keepLines/>
              <w:jc w:val="left"/>
              <w:rPr>
                <w:sz w:val="20"/>
                <w:lang w:val="fr-CH"/>
              </w:rPr>
            </w:pPr>
            <w:r w:rsidRPr="00CD6125">
              <w:rPr>
                <w:sz w:val="20"/>
                <w:lang w:val="fr-CH"/>
              </w:rPr>
              <w:t>Requise; un décodeur devrait assurer cette fonction et devrait par ailleurs avoir une fonction de signalisation des conditions d'erreur pour les applications en studio</w:t>
            </w:r>
          </w:p>
        </w:tc>
        <w:tc>
          <w:tcPr>
            <w:tcW w:w="2264" w:type="pct"/>
            <w:gridSpan w:val="5"/>
            <w:tcBorders>
              <w:top w:val="single" w:sz="4" w:space="0" w:color="auto"/>
              <w:left w:val="single" w:sz="6" w:space="0" w:color="auto"/>
              <w:bottom w:val="single" w:sz="4" w:space="0" w:color="auto"/>
              <w:right w:val="single" w:sz="6" w:space="0" w:color="auto"/>
            </w:tcBorders>
          </w:tcPr>
          <w:p w:rsidR="00EC12EE" w:rsidRPr="00CD6125" w:rsidRDefault="00EC12EE" w:rsidP="00CD6125">
            <w:pPr>
              <w:pStyle w:val="Tabletext"/>
              <w:keepNext/>
              <w:keepLines/>
              <w:jc w:val="center"/>
              <w:rPr>
                <w:sz w:val="20"/>
                <w:lang w:val="fr-CH"/>
              </w:rPr>
            </w:pPr>
            <w:r w:rsidRPr="00CD6125">
              <w:rPr>
                <w:sz w:val="20"/>
                <w:lang w:val="fr-CH"/>
              </w:rPr>
              <w:t>Souhaitable</w:t>
            </w:r>
          </w:p>
        </w:tc>
      </w:tr>
      <w:tr w:rsidR="00EC12EE" w:rsidRPr="00CD6125" w:rsidTr="00CD6125">
        <w:trPr>
          <w:cantSplit/>
          <w:jc w:val="center"/>
        </w:trPr>
        <w:tc>
          <w:tcPr>
            <w:tcW w:w="907" w:type="pct"/>
            <w:tcBorders>
              <w:top w:val="single" w:sz="4" w:space="0" w:color="auto"/>
              <w:left w:val="single" w:sz="6" w:space="0" w:color="auto"/>
              <w:bottom w:val="single" w:sz="4" w:space="0" w:color="auto"/>
              <w:right w:val="single" w:sz="6" w:space="0" w:color="auto"/>
            </w:tcBorders>
          </w:tcPr>
          <w:p w:rsidR="00EC12EE" w:rsidRPr="00CD6125" w:rsidRDefault="00EC12EE" w:rsidP="00CD6125">
            <w:pPr>
              <w:pStyle w:val="Tabletext"/>
              <w:jc w:val="left"/>
              <w:rPr>
                <w:sz w:val="20"/>
                <w:lang w:val="fr-CH"/>
              </w:rPr>
            </w:pPr>
            <w:r w:rsidRPr="00CD6125">
              <w:rPr>
                <w:sz w:val="20"/>
                <w:lang w:val="fr-CH"/>
              </w:rPr>
              <w:t>Dégradation progressive</w:t>
            </w:r>
          </w:p>
        </w:tc>
        <w:tc>
          <w:tcPr>
            <w:tcW w:w="2282" w:type="pct"/>
            <w:gridSpan w:val="5"/>
            <w:tcBorders>
              <w:top w:val="single" w:sz="4" w:space="0" w:color="auto"/>
              <w:left w:val="single" w:sz="6" w:space="0" w:color="auto"/>
              <w:bottom w:val="single" w:sz="4" w:space="0" w:color="auto"/>
              <w:right w:val="single" w:sz="6" w:space="0" w:color="auto"/>
            </w:tcBorders>
          </w:tcPr>
          <w:p w:rsidR="00EC12EE" w:rsidRPr="00CD6125" w:rsidRDefault="00EC12EE" w:rsidP="00CD6125">
            <w:pPr>
              <w:pStyle w:val="Tabletext"/>
              <w:keepNext/>
              <w:keepLines/>
              <w:jc w:val="center"/>
              <w:rPr>
                <w:sz w:val="20"/>
                <w:lang w:val="fr-CH"/>
              </w:rPr>
            </w:pPr>
            <w:r w:rsidRPr="00CD6125">
              <w:rPr>
                <w:sz w:val="20"/>
                <w:lang w:val="fr-CH"/>
              </w:rPr>
              <w:t>Non requise</w:t>
            </w:r>
          </w:p>
        </w:tc>
        <w:tc>
          <w:tcPr>
            <w:tcW w:w="1811" w:type="pct"/>
            <w:gridSpan w:val="4"/>
            <w:tcBorders>
              <w:top w:val="single" w:sz="4" w:space="0" w:color="auto"/>
              <w:left w:val="single" w:sz="6" w:space="0" w:color="auto"/>
              <w:bottom w:val="single" w:sz="4" w:space="0" w:color="auto"/>
              <w:right w:val="single" w:sz="6" w:space="0" w:color="auto"/>
            </w:tcBorders>
          </w:tcPr>
          <w:p w:rsidR="00EC12EE" w:rsidRPr="00CD6125" w:rsidRDefault="00EC12EE" w:rsidP="00CD6125">
            <w:pPr>
              <w:pStyle w:val="Tabletext"/>
              <w:keepNext/>
              <w:keepLines/>
              <w:jc w:val="left"/>
              <w:rPr>
                <w:sz w:val="20"/>
                <w:lang w:val="fr-CH"/>
              </w:rPr>
            </w:pPr>
            <w:r w:rsidRPr="00CD6125">
              <w:rPr>
                <w:sz w:val="20"/>
                <w:lang w:val="fr-CH"/>
              </w:rPr>
              <w:t>Souhaitable, essentielle pour la réception avec des équipements mobiles et des équipements portatifs</w:t>
            </w:r>
          </w:p>
        </w:tc>
      </w:tr>
      <w:tr w:rsidR="00EC12EE" w:rsidRPr="00CD6125" w:rsidTr="00CD6125">
        <w:trPr>
          <w:cantSplit/>
          <w:jc w:val="center"/>
        </w:trPr>
        <w:tc>
          <w:tcPr>
            <w:tcW w:w="907" w:type="pct"/>
            <w:tcBorders>
              <w:top w:val="single" w:sz="4" w:space="0" w:color="auto"/>
              <w:left w:val="single" w:sz="6" w:space="0" w:color="auto"/>
              <w:bottom w:val="single" w:sz="4" w:space="0" w:color="auto"/>
              <w:right w:val="single" w:sz="6" w:space="0" w:color="auto"/>
            </w:tcBorders>
          </w:tcPr>
          <w:p w:rsidR="00EC12EE" w:rsidRPr="00CD6125" w:rsidRDefault="00EC12EE" w:rsidP="00CD6125">
            <w:pPr>
              <w:pStyle w:val="Tabletext"/>
              <w:jc w:val="left"/>
              <w:rPr>
                <w:sz w:val="20"/>
                <w:lang w:val="fr-CH"/>
              </w:rPr>
            </w:pPr>
            <w:r w:rsidRPr="00CD6125">
              <w:rPr>
                <w:sz w:val="20"/>
                <w:lang w:val="fr-CH"/>
              </w:rPr>
              <w:t>Temps de latence pour passer d'un canal à l'autre</w:t>
            </w:r>
          </w:p>
        </w:tc>
        <w:tc>
          <w:tcPr>
            <w:tcW w:w="2282" w:type="pct"/>
            <w:gridSpan w:val="5"/>
            <w:tcBorders>
              <w:top w:val="single" w:sz="4" w:space="0" w:color="auto"/>
              <w:left w:val="single" w:sz="6" w:space="0" w:color="auto"/>
              <w:bottom w:val="single" w:sz="4" w:space="0" w:color="auto"/>
              <w:right w:val="single" w:sz="6" w:space="0" w:color="auto"/>
            </w:tcBorders>
          </w:tcPr>
          <w:p w:rsidR="00EC12EE" w:rsidRPr="00CD6125" w:rsidRDefault="00EC12EE" w:rsidP="00CD6125">
            <w:pPr>
              <w:pStyle w:val="Tabletext"/>
              <w:keepNext/>
              <w:keepLines/>
              <w:jc w:val="center"/>
              <w:rPr>
                <w:sz w:val="20"/>
                <w:lang w:val="fr-CH"/>
              </w:rPr>
            </w:pPr>
            <w:r w:rsidRPr="00CD6125">
              <w:rPr>
                <w:sz w:val="20"/>
                <w:lang w:val="fr-CH"/>
              </w:rPr>
              <w:t>Non requis</w:t>
            </w:r>
          </w:p>
        </w:tc>
        <w:tc>
          <w:tcPr>
            <w:tcW w:w="1811" w:type="pct"/>
            <w:gridSpan w:val="4"/>
            <w:tcBorders>
              <w:top w:val="single" w:sz="4" w:space="0" w:color="auto"/>
              <w:left w:val="single" w:sz="6" w:space="0" w:color="auto"/>
              <w:bottom w:val="single" w:sz="4" w:space="0" w:color="auto"/>
              <w:right w:val="single" w:sz="6" w:space="0" w:color="auto"/>
            </w:tcBorders>
          </w:tcPr>
          <w:p w:rsidR="00EC12EE" w:rsidRPr="00CD6125" w:rsidRDefault="00EC12EE" w:rsidP="00CD6125">
            <w:pPr>
              <w:pStyle w:val="Tabletext"/>
              <w:keepNext/>
              <w:keepLines/>
              <w:rPr>
                <w:sz w:val="20"/>
                <w:lang w:val="fr-CH"/>
              </w:rPr>
            </w:pPr>
            <w:r w:rsidRPr="00CD6125">
              <w:rPr>
                <w:sz w:val="20"/>
                <w:lang w:val="fr-CH"/>
              </w:rPr>
              <w:t>Moins de 550 ms</w:t>
            </w:r>
          </w:p>
        </w:tc>
      </w:tr>
      <w:tr w:rsidR="00EC12EE" w:rsidRPr="00CD6125" w:rsidTr="00CD6125">
        <w:trPr>
          <w:cantSplit/>
          <w:jc w:val="center"/>
        </w:trPr>
        <w:tc>
          <w:tcPr>
            <w:tcW w:w="907" w:type="pct"/>
            <w:tcBorders>
              <w:top w:val="single" w:sz="4" w:space="0" w:color="auto"/>
              <w:left w:val="single" w:sz="6" w:space="0" w:color="auto"/>
              <w:bottom w:val="single" w:sz="4" w:space="0" w:color="auto"/>
              <w:right w:val="single" w:sz="6" w:space="0" w:color="auto"/>
            </w:tcBorders>
          </w:tcPr>
          <w:p w:rsidR="00EC12EE" w:rsidRPr="00CD6125" w:rsidRDefault="00EC12EE" w:rsidP="00CD6125">
            <w:pPr>
              <w:pStyle w:val="Tabletext"/>
              <w:jc w:val="left"/>
              <w:rPr>
                <w:sz w:val="20"/>
                <w:lang w:val="fr-CH"/>
              </w:rPr>
            </w:pPr>
            <w:r w:rsidRPr="00CD6125">
              <w:rPr>
                <w:sz w:val="20"/>
                <w:lang w:val="fr-CH"/>
              </w:rPr>
              <w:t>Décalage relatif entre le signal son et le signal image</w:t>
            </w:r>
          </w:p>
        </w:tc>
        <w:tc>
          <w:tcPr>
            <w:tcW w:w="2736" w:type="pct"/>
            <w:gridSpan w:val="6"/>
            <w:tcBorders>
              <w:top w:val="single" w:sz="4" w:space="0" w:color="auto"/>
              <w:left w:val="single" w:sz="6" w:space="0" w:color="auto"/>
              <w:bottom w:val="single" w:sz="4" w:space="0" w:color="auto"/>
              <w:right w:val="single" w:sz="6" w:space="0" w:color="auto"/>
            </w:tcBorders>
          </w:tcPr>
          <w:p w:rsidR="00EC12EE" w:rsidRPr="00CD6125" w:rsidRDefault="00CD6125" w:rsidP="00CD6125">
            <w:pPr>
              <w:pStyle w:val="Tabletext"/>
              <w:keepNext/>
              <w:keepLines/>
              <w:jc w:val="center"/>
              <w:rPr>
                <w:sz w:val="20"/>
                <w:lang w:val="fr-CH"/>
              </w:rPr>
            </w:pPr>
            <w:r w:rsidRPr="00CD6125">
              <w:rPr>
                <w:sz w:val="20"/>
              </w:rPr>
              <w:sym w:font="Symbol" w:char="F0B1"/>
            </w:r>
            <w:r w:rsidR="00EC12EE" w:rsidRPr="00CD6125">
              <w:rPr>
                <w:sz w:val="20"/>
                <w:lang w:val="fr-CH"/>
              </w:rPr>
              <w:t xml:space="preserve"> 2 ms par codec</w:t>
            </w:r>
          </w:p>
        </w:tc>
        <w:tc>
          <w:tcPr>
            <w:tcW w:w="1357" w:type="pct"/>
            <w:gridSpan w:val="3"/>
            <w:tcBorders>
              <w:top w:val="single" w:sz="4" w:space="0" w:color="auto"/>
              <w:left w:val="single" w:sz="6" w:space="0" w:color="auto"/>
              <w:bottom w:val="single" w:sz="4" w:space="0" w:color="auto"/>
              <w:right w:val="single" w:sz="6" w:space="0" w:color="auto"/>
            </w:tcBorders>
          </w:tcPr>
          <w:p w:rsidR="00EC12EE" w:rsidRPr="00CD6125" w:rsidRDefault="00EC12EE" w:rsidP="00CD6125">
            <w:pPr>
              <w:pStyle w:val="Tabletext"/>
              <w:keepNext/>
              <w:keepLines/>
              <w:jc w:val="center"/>
              <w:rPr>
                <w:sz w:val="20"/>
                <w:lang w:val="fr-CH"/>
              </w:rPr>
            </w:pPr>
            <w:r w:rsidRPr="00CD6125">
              <w:rPr>
                <w:sz w:val="20"/>
                <w:lang w:val="fr-CH"/>
              </w:rPr>
              <w:t>A l'étude</w:t>
            </w:r>
          </w:p>
        </w:tc>
      </w:tr>
      <w:tr w:rsidR="00EC12EE" w:rsidRPr="00CD6125" w:rsidTr="00CD6125">
        <w:trPr>
          <w:cantSplit/>
          <w:jc w:val="center"/>
        </w:trPr>
        <w:tc>
          <w:tcPr>
            <w:tcW w:w="5000" w:type="pct"/>
            <w:gridSpan w:val="10"/>
            <w:tcBorders>
              <w:top w:val="single" w:sz="4" w:space="0" w:color="auto"/>
            </w:tcBorders>
          </w:tcPr>
          <w:p w:rsidR="00EC12EE" w:rsidRPr="00CD6125" w:rsidRDefault="00EC12EE" w:rsidP="00CD6125">
            <w:pPr>
              <w:pStyle w:val="Tablelegend"/>
              <w:jc w:val="left"/>
              <w:rPr>
                <w:sz w:val="20"/>
                <w:lang w:val="fr-CH" w:eastAsia="ja-JP"/>
              </w:rPr>
            </w:pPr>
            <w:r w:rsidRPr="00CD6125">
              <w:rPr>
                <w:sz w:val="20"/>
                <w:vertAlign w:val="superscript"/>
                <w:lang w:val="fr-CH"/>
              </w:rPr>
              <w:t>*</w:t>
            </w:r>
            <w:r w:rsidRPr="00CD6125">
              <w:rPr>
                <w:sz w:val="20"/>
                <w:lang w:val="fr-CH" w:eastAsia="ja-JP"/>
              </w:rPr>
              <w:tab/>
            </w:r>
            <w:r w:rsidRPr="00CD6125">
              <w:rPr>
                <w:sz w:val="20"/>
                <w:lang w:val="fr-CH"/>
              </w:rPr>
              <w:t>Les spécifications fonctionnelles et opérationnelles des codecs de la Recommandation UIT-T H.264 sont à l'étude.</w:t>
            </w:r>
          </w:p>
          <w:p w:rsidR="00EC12EE" w:rsidRPr="00B91823" w:rsidRDefault="00EC12EE" w:rsidP="00CD6125">
            <w:pPr>
              <w:pStyle w:val="Tablelegend"/>
              <w:jc w:val="left"/>
              <w:rPr>
                <w:sz w:val="20"/>
                <w:lang w:val="en-US"/>
              </w:rPr>
            </w:pPr>
            <w:r w:rsidRPr="00B91823">
              <w:rPr>
                <w:sz w:val="20"/>
                <w:vertAlign w:val="superscript"/>
                <w:lang w:val="en-US"/>
              </w:rPr>
              <w:t>(1)</w:t>
            </w:r>
            <w:r w:rsidRPr="00B91823">
              <w:rPr>
                <w:sz w:val="20"/>
                <w:lang w:val="en-US"/>
              </w:rPr>
              <w:tab/>
              <w:t>I: Image I, P: image P, B: image B.</w:t>
            </w:r>
          </w:p>
          <w:p w:rsidR="00EC12EE" w:rsidRPr="00CD6125" w:rsidRDefault="00EC12EE" w:rsidP="00CD6125">
            <w:pPr>
              <w:pStyle w:val="Tablelegend"/>
              <w:jc w:val="left"/>
              <w:rPr>
                <w:sz w:val="20"/>
                <w:lang w:val="fr-CH"/>
              </w:rPr>
            </w:pPr>
            <w:r w:rsidRPr="00CD6125">
              <w:rPr>
                <w:sz w:val="20"/>
                <w:vertAlign w:val="superscript"/>
                <w:lang w:val="fr-CH"/>
              </w:rPr>
              <w:t>(2)</w:t>
            </w:r>
            <w:r w:rsidRPr="00CD6125">
              <w:rPr>
                <w:sz w:val="20"/>
                <w:lang w:val="fr-CH"/>
              </w:rPr>
              <w:tab/>
              <w:t>Méthode DSCQS (double stimulus utilisant une échelle de qualité continue) utilisée.</w:t>
            </w:r>
          </w:p>
          <w:p w:rsidR="00EC12EE" w:rsidRPr="00CD6125" w:rsidRDefault="00EC12EE" w:rsidP="00CD6125">
            <w:pPr>
              <w:pStyle w:val="Tablelegend"/>
              <w:jc w:val="left"/>
              <w:rPr>
                <w:sz w:val="20"/>
                <w:lang w:val="fr-CH"/>
              </w:rPr>
            </w:pPr>
            <w:r w:rsidRPr="00CD6125">
              <w:rPr>
                <w:sz w:val="20"/>
                <w:vertAlign w:val="superscript"/>
                <w:lang w:val="fr-CH"/>
              </w:rPr>
              <w:t>(3)</w:t>
            </w:r>
            <w:r w:rsidRPr="00CD6125">
              <w:rPr>
                <w:sz w:val="20"/>
                <w:lang w:val="fr-CH"/>
              </w:rPr>
              <w:tab/>
              <w:t>Voir la Recommandation UIT-R BT.1868.</w:t>
            </w:r>
          </w:p>
          <w:p w:rsidR="00EC12EE" w:rsidRPr="00CD6125" w:rsidRDefault="00EC12EE" w:rsidP="00CD6125">
            <w:pPr>
              <w:pStyle w:val="Tablelegend"/>
              <w:jc w:val="left"/>
              <w:rPr>
                <w:sz w:val="20"/>
                <w:lang w:val="fr-CH"/>
              </w:rPr>
            </w:pPr>
            <w:r w:rsidRPr="00CD6125">
              <w:rPr>
                <w:sz w:val="20"/>
                <w:vertAlign w:val="superscript"/>
                <w:lang w:val="fr-CH"/>
              </w:rPr>
              <w:t>(4)</w:t>
            </w:r>
            <w:r w:rsidRPr="00CD6125">
              <w:rPr>
                <w:sz w:val="20"/>
                <w:lang w:val="fr-CH"/>
              </w:rPr>
              <w:tab/>
              <w:t>Voir la Recommandation UIT-R BT.1868.</w:t>
            </w:r>
          </w:p>
          <w:p w:rsidR="00EC12EE" w:rsidRPr="00CD6125" w:rsidRDefault="00EC12EE" w:rsidP="00CD6125">
            <w:pPr>
              <w:pStyle w:val="Tablelegend"/>
              <w:jc w:val="left"/>
              <w:rPr>
                <w:sz w:val="20"/>
                <w:lang w:val="fr-CH"/>
              </w:rPr>
            </w:pPr>
            <w:r w:rsidRPr="00CD6125">
              <w:rPr>
                <w:sz w:val="20"/>
                <w:vertAlign w:val="superscript"/>
                <w:lang w:val="fr-CH"/>
              </w:rPr>
              <w:t>(5)</w:t>
            </w:r>
            <w:r w:rsidRPr="00CD6125">
              <w:rPr>
                <w:sz w:val="20"/>
                <w:vertAlign w:val="superscript"/>
                <w:lang w:val="fr-CH"/>
              </w:rPr>
              <w:tab/>
            </w:r>
            <w:r w:rsidRPr="00CD6125">
              <w:rPr>
                <w:sz w:val="20"/>
                <w:lang w:val="fr-CH" w:eastAsia="ja-JP"/>
              </w:rPr>
              <w:t>Voir la Recommandation UIT-R BT.1122.</w:t>
            </w:r>
          </w:p>
        </w:tc>
      </w:tr>
    </w:tbl>
    <w:p w:rsidR="00EC12EE" w:rsidRPr="00CD6125" w:rsidRDefault="00EC12EE" w:rsidP="0023273A">
      <w:pPr>
        <w:pStyle w:val="Tablefin"/>
        <w:rPr>
          <w:lang w:val="fr-CH"/>
        </w:rPr>
      </w:pPr>
    </w:p>
    <w:p w:rsidR="00EC12EE" w:rsidRPr="00CD6125" w:rsidRDefault="00EC12EE" w:rsidP="00EC12EE">
      <w:pPr>
        <w:rPr>
          <w:lang w:val="fr-CH"/>
        </w:rPr>
        <w:sectPr w:rsidR="00EC12EE" w:rsidRPr="00CD6125" w:rsidSect="00A57A72">
          <w:headerReference w:type="even" r:id="rId21"/>
          <w:headerReference w:type="default" r:id="rId22"/>
          <w:pgSz w:w="16834" w:h="11907" w:orient="landscape" w:code="9"/>
          <w:pgMar w:top="1134" w:right="1418" w:bottom="1134" w:left="1134" w:header="720" w:footer="482" w:gutter="0"/>
          <w:paperSrc w:first="15" w:other="15"/>
          <w:cols w:space="720"/>
        </w:sectPr>
      </w:pPr>
    </w:p>
    <w:p w:rsidR="00EC12EE" w:rsidRPr="00CD6125" w:rsidRDefault="00EC12EE" w:rsidP="00B91823">
      <w:pPr>
        <w:pStyle w:val="AppendixNoTitle"/>
        <w:spacing w:before="0"/>
        <w:rPr>
          <w:lang w:val="fr-CH"/>
        </w:rPr>
      </w:pPr>
      <w:r w:rsidRPr="00CD6125">
        <w:rPr>
          <w:lang w:val="fr-CH"/>
        </w:rPr>
        <w:lastRenderedPageBreak/>
        <w:t>Appendice</w:t>
      </w:r>
      <w:r w:rsidRPr="00CD6125">
        <w:rPr>
          <w:rStyle w:val="FootnoteReference"/>
          <w:b w:val="0"/>
          <w:bCs/>
          <w:lang w:val="fr-CH"/>
        </w:rPr>
        <w:footnoteReference w:id="5"/>
      </w:r>
      <w:r w:rsidRPr="00CD6125">
        <w:rPr>
          <w:lang w:val="fr-CH"/>
        </w:rPr>
        <w:t xml:space="preserve"> </w:t>
      </w:r>
      <w:r w:rsidRPr="00CD6125">
        <w:rPr>
          <w:lang w:val="fr-CH"/>
        </w:rPr>
        <w:br/>
      </w:r>
      <w:r w:rsidRPr="00CD6125">
        <w:rPr>
          <w:lang w:val="fr-CH"/>
        </w:rPr>
        <w:br/>
        <w:t>Définition et explication des rubriques visées dans les Tableaux 1, 3 et 6</w:t>
      </w:r>
    </w:p>
    <w:p w:rsidR="00EC12EE" w:rsidRPr="00CD6125" w:rsidRDefault="00EC12EE" w:rsidP="00EC12EE">
      <w:pPr>
        <w:pStyle w:val="Normalaftertitle"/>
        <w:rPr>
          <w:lang w:val="fr-CH"/>
        </w:rPr>
      </w:pPr>
      <w:r w:rsidRPr="00CD6125">
        <w:rPr>
          <w:i/>
          <w:lang w:val="fr-CH"/>
        </w:rPr>
        <w:t>Codage générique:</w:t>
      </w:r>
      <w:r w:rsidRPr="00CD6125">
        <w:rPr>
          <w:lang w:val="fr-CH"/>
        </w:rPr>
        <w:t xml:space="preserve"> codage numérique d'images basé sur une famille de méthodes de codage apparentées.</w:t>
      </w:r>
    </w:p>
    <w:p w:rsidR="00EC12EE" w:rsidRPr="00CD6125" w:rsidRDefault="00EC12EE" w:rsidP="00EC12EE">
      <w:pPr>
        <w:rPr>
          <w:lang w:val="fr-CH"/>
        </w:rPr>
      </w:pPr>
      <w:r w:rsidRPr="00CD6125">
        <w:rPr>
          <w:i/>
          <w:lang w:val="fr-CH"/>
        </w:rPr>
        <w:t>Nombre d'échantillons par ligne:</w:t>
      </w:r>
      <w:r w:rsidRPr="00CD6125">
        <w:rPr>
          <w:lang w:val="fr-CH"/>
        </w:rPr>
        <w:t xml:space="preserve"> nombre d'échantillons de luminance par ligne active.</w:t>
      </w:r>
    </w:p>
    <w:p w:rsidR="00EC12EE" w:rsidRPr="00CD6125" w:rsidRDefault="00EC12EE" w:rsidP="00EC12EE">
      <w:pPr>
        <w:rPr>
          <w:lang w:val="fr-CH"/>
        </w:rPr>
      </w:pPr>
      <w:r w:rsidRPr="00CD6125">
        <w:rPr>
          <w:i/>
          <w:lang w:val="fr-CH"/>
        </w:rPr>
        <w:t>Nombre de lignes par image:</w:t>
      </w:r>
      <w:r w:rsidRPr="00CD6125">
        <w:rPr>
          <w:lang w:val="fr-CH"/>
        </w:rPr>
        <w:t xml:space="preserve"> nombre de lignes actives par image.</w:t>
      </w:r>
    </w:p>
    <w:p w:rsidR="00EC12EE" w:rsidRPr="00CD6125" w:rsidRDefault="00EC12EE" w:rsidP="00EC12EE">
      <w:pPr>
        <w:rPr>
          <w:lang w:val="fr-CH"/>
        </w:rPr>
      </w:pPr>
      <w:r w:rsidRPr="00CD6125">
        <w:rPr>
          <w:i/>
          <w:lang w:val="fr-CH"/>
        </w:rPr>
        <w:t>Format couleur:</w:t>
      </w:r>
      <w:r w:rsidRPr="00CD6125">
        <w:rPr>
          <w:lang w:val="fr-CH"/>
        </w:rPr>
        <w:t xml:space="preserve"> rapport entre le nombre d'éléments d'image de luminance et le nombre d'éléments d'image de chrominance coïncidents ou rapport entre les éléments d'image couleur </w:t>
      </w:r>
      <w:r w:rsidRPr="00CD6125">
        <w:rPr>
          <w:i/>
          <w:lang w:val="fr-CH"/>
        </w:rPr>
        <w:t>R</w:t>
      </w:r>
      <w:r w:rsidRPr="00CD6125">
        <w:rPr>
          <w:lang w:val="fr-CH"/>
        </w:rPr>
        <w:t xml:space="preserve">, </w:t>
      </w:r>
      <w:r w:rsidRPr="00CD6125">
        <w:rPr>
          <w:i/>
          <w:lang w:val="fr-CH"/>
        </w:rPr>
        <w:t>G</w:t>
      </w:r>
      <w:r w:rsidRPr="00CD6125">
        <w:rPr>
          <w:lang w:val="fr-CH"/>
        </w:rPr>
        <w:t xml:space="preserve"> et </w:t>
      </w:r>
      <w:r w:rsidRPr="00CD6125">
        <w:rPr>
          <w:i/>
          <w:lang w:val="fr-CH"/>
        </w:rPr>
        <w:t>B</w:t>
      </w:r>
      <w:r w:rsidRPr="00CD6125">
        <w:rPr>
          <w:lang w:val="fr-CH"/>
        </w:rPr>
        <w:t>.</w:t>
      </w:r>
    </w:p>
    <w:p w:rsidR="00EC12EE" w:rsidRPr="00CD6125" w:rsidRDefault="00EC12EE" w:rsidP="00EC12EE">
      <w:pPr>
        <w:rPr>
          <w:lang w:val="fr-CH"/>
        </w:rPr>
      </w:pPr>
      <w:r w:rsidRPr="00CD6125">
        <w:rPr>
          <w:i/>
          <w:lang w:val="fr-CH"/>
        </w:rPr>
        <w:t>Nombre de canaux audio:</w:t>
      </w:r>
      <w:r w:rsidRPr="00CD6125">
        <w:rPr>
          <w:lang w:val="fr-CH"/>
        </w:rPr>
        <w:t xml:space="preserve"> nombre total de canaux son par programme et description des modalités de combinaison de ces canaux pour différentes applications.</w:t>
      </w:r>
    </w:p>
    <w:p w:rsidR="00EC12EE" w:rsidRPr="00CD6125" w:rsidRDefault="00EC12EE" w:rsidP="00EC12EE">
      <w:pPr>
        <w:rPr>
          <w:lang w:val="fr-CH"/>
        </w:rPr>
      </w:pPr>
      <w:r w:rsidRPr="00CD6125">
        <w:rPr>
          <w:i/>
          <w:lang w:val="fr-CH"/>
        </w:rPr>
        <w:t>Gamme des débits binaires:</w:t>
      </w:r>
      <w:r w:rsidRPr="00CD6125">
        <w:rPr>
          <w:lang w:val="fr-CH"/>
        </w:rPr>
        <w:t xml:space="preserve"> débit binaire minimal et maximal à la sortie du codeur pour plusieurs formats d'entrée.</w:t>
      </w:r>
    </w:p>
    <w:p w:rsidR="00EC12EE" w:rsidRPr="00CD6125" w:rsidRDefault="00EC12EE" w:rsidP="00EC12EE">
      <w:pPr>
        <w:rPr>
          <w:lang w:val="fr-CH"/>
        </w:rPr>
      </w:pPr>
      <w:r w:rsidRPr="00CD6125">
        <w:rPr>
          <w:i/>
          <w:lang w:val="fr-CH"/>
        </w:rPr>
        <w:t>Mode de prédiction:</w:t>
      </w:r>
      <w:r w:rsidRPr="00CD6125">
        <w:rPr>
          <w:lang w:val="fr-CH"/>
        </w:rPr>
        <w:t xml:space="preserve"> type de prédiction utilisé à l'intérieur du codeur; il a une grande incidence sur la qualité d'image maximale que l'on peut obtenir pour les codecs suivants.</w:t>
      </w:r>
    </w:p>
    <w:p w:rsidR="00EC12EE" w:rsidRPr="00CD6125" w:rsidRDefault="00EC12EE" w:rsidP="00EC12EE">
      <w:pPr>
        <w:rPr>
          <w:lang w:val="fr-CH"/>
        </w:rPr>
      </w:pPr>
      <w:r w:rsidRPr="00CD6125">
        <w:rPr>
          <w:i/>
          <w:lang w:val="fr-CH"/>
        </w:rPr>
        <w:t>Qualité de l'image:</w:t>
      </w:r>
      <w:r w:rsidRPr="00CD6125">
        <w:rPr>
          <w:lang w:val="fr-CH"/>
        </w:rPr>
        <w:t xml:space="preserve"> résultats de l'évaluation subjective de la qualité de codage et de décodage dans un canal exempt d'erreurs.</w:t>
      </w:r>
    </w:p>
    <w:p w:rsidR="00EC12EE" w:rsidRPr="00CD6125" w:rsidRDefault="00EC12EE" w:rsidP="00EC12EE">
      <w:pPr>
        <w:rPr>
          <w:lang w:val="fr-CH"/>
        </w:rPr>
      </w:pPr>
      <w:r w:rsidRPr="00CD6125">
        <w:rPr>
          <w:i/>
          <w:lang w:val="fr-CH"/>
        </w:rPr>
        <w:t>Compatibilité:</w:t>
      </w:r>
      <w:r w:rsidRPr="00CD6125">
        <w:rPr>
          <w:lang w:val="fr-CH"/>
        </w:rPr>
        <w:t xml:space="preserve"> capacité de la syntaxe du flux binaire à permettre le traitement séparé de parties de la totalité du flux binaire dans des codecs situés en aval.</w:t>
      </w:r>
    </w:p>
    <w:p w:rsidR="00EC12EE" w:rsidRPr="00CD6125" w:rsidRDefault="00EC12EE" w:rsidP="00EC12EE">
      <w:pPr>
        <w:rPr>
          <w:lang w:val="fr-CH"/>
        </w:rPr>
      </w:pPr>
      <w:r w:rsidRPr="00CD6125">
        <w:rPr>
          <w:i/>
          <w:lang w:val="fr-CH"/>
        </w:rPr>
        <w:t>Codage hiérarchique:</w:t>
      </w:r>
      <w:r w:rsidRPr="00CD6125">
        <w:rPr>
          <w:lang w:val="fr-CH"/>
        </w:rPr>
        <w:t xml:space="preserve"> méthode permettant d'obtenir différents niveaux de résolution côté décodeur.</w:t>
      </w:r>
    </w:p>
    <w:p w:rsidR="00EC12EE" w:rsidRPr="00CD6125" w:rsidRDefault="00EC12EE" w:rsidP="00EC12EE">
      <w:pPr>
        <w:rPr>
          <w:lang w:val="fr-CH"/>
        </w:rPr>
      </w:pPr>
      <w:r w:rsidRPr="00CD6125">
        <w:rPr>
          <w:i/>
          <w:lang w:val="fr-CH"/>
        </w:rPr>
        <w:t>Echelonnabilité:</w:t>
      </w:r>
      <w:r w:rsidRPr="00CD6125">
        <w:rPr>
          <w:lang w:val="fr-CH"/>
        </w:rPr>
        <w:t xml:space="preserve"> accès à plusieurs qualités d'image dans un seul et même flux binaire.</w:t>
      </w:r>
    </w:p>
    <w:p w:rsidR="00EC12EE" w:rsidRPr="00CD6125" w:rsidRDefault="00EC12EE" w:rsidP="00EC12EE">
      <w:pPr>
        <w:rPr>
          <w:lang w:val="fr-CH"/>
        </w:rPr>
      </w:pPr>
      <w:r w:rsidRPr="00CD6125">
        <w:rPr>
          <w:i/>
          <w:lang w:val="fr-CH"/>
        </w:rPr>
        <w:t>Interopérabilité:</w:t>
      </w:r>
      <w:r w:rsidRPr="00CD6125">
        <w:rPr>
          <w:lang w:val="fr-CH"/>
        </w:rPr>
        <w:t xml:space="preserve"> description du degré de similitude entre différents flux binaires à l'intérieur de la chaîne de radiodiffusion.</w:t>
      </w:r>
    </w:p>
    <w:p w:rsidR="00EC12EE" w:rsidRPr="00CD6125" w:rsidRDefault="00EC12EE" w:rsidP="00EC12EE">
      <w:pPr>
        <w:rPr>
          <w:lang w:val="fr-CH"/>
        </w:rPr>
      </w:pPr>
      <w:r w:rsidRPr="00CD6125">
        <w:rPr>
          <w:i/>
          <w:lang w:val="fr-CH"/>
        </w:rPr>
        <w:t>Montage:</w:t>
      </w:r>
      <w:r w:rsidRPr="00CD6125">
        <w:rPr>
          <w:lang w:val="fr-CH"/>
        </w:rPr>
        <w:t xml:space="preserve"> possibilité de monter un programme en tenant compte de la structure des données à la sortie du codeur.</w:t>
      </w:r>
    </w:p>
    <w:p w:rsidR="00EC12EE" w:rsidRPr="00CD6125" w:rsidRDefault="00EC12EE" w:rsidP="00EC12EE">
      <w:pPr>
        <w:rPr>
          <w:lang w:val="fr-CH"/>
        </w:rPr>
      </w:pPr>
      <w:r w:rsidRPr="00CD6125">
        <w:rPr>
          <w:i/>
          <w:lang w:val="fr-CH"/>
        </w:rPr>
        <w:t>Flexibilité du débit binaire:</w:t>
      </w:r>
      <w:r w:rsidRPr="00CD6125">
        <w:rPr>
          <w:lang w:val="fr-CH"/>
        </w:rPr>
        <w:t xml:space="preserve"> l'algorithme de codage peut permettre d'utiliser soit un codage à débit binaire constant (BRR, </w:t>
      </w:r>
      <w:r w:rsidRPr="00CD6125">
        <w:rPr>
          <w:i/>
          <w:lang w:val="fr-CH"/>
        </w:rPr>
        <w:t>constant bit rate</w:t>
      </w:r>
      <w:r w:rsidRPr="00CD6125">
        <w:rPr>
          <w:lang w:val="fr-CH"/>
        </w:rPr>
        <w:t xml:space="preserve">) soit un codage à débit binaire variable (VBR, </w:t>
      </w:r>
      <w:r w:rsidRPr="00CD6125">
        <w:rPr>
          <w:i/>
          <w:lang w:val="fr-CH"/>
        </w:rPr>
        <w:t>variable bit rate</w:t>
      </w:r>
      <w:r w:rsidRPr="00CD6125">
        <w:rPr>
          <w:lang w:val="fr-CH"/>
        </w:rPr>
        <w:t>).</w:t>
      </w:r>
    </w:p>
    <w:p w:rsidR="00EC12EE" w:rsidRPr="00CD6125" w:rsidRDefault="00EC12EE" w:rsidP="00EC12EE">
      <w:pPr>
        <w:rPr>
          <w:lang w:val="fr-CH"/>
        </w:rPr>
      </w:pPr>
      <w:r w:rsidRPr="00CD6125">
        <w:rPr>
          <w:i/>
          <w:lang w:val="fr-CH"/>
        </w:rPr>
        <w:t>Retard intrinsèque du codec:</w:t>
      </w:r>
      <w:r w:rsidRPr="00CD6125">
        <w:rPr>
          <w:lang w:val="fr-CH"/>
        </w:rPr>
        <w:t xml:space="preserve"> retard introduit par l'algorithme de codage/décodage.</w:t>
      </w:r>
    </w:p>
    <w:p w:rsidR="00EC12EE" w:rsidRPr="00CD6125" w:rsidRDefault="00EC12EE" w:rsidP="00EC12EE">
      <w:pPr>
        <w:rPr>
          <w:lang w:val="fr-CH"/>
        </w:rPr>
      </w:pPr>
      <w:r w:rsidRPr="00CD6125">
        <w:rPr>
          <w:i/>
          <w:lang w:val="fr-CH"/>
        </w:rPr>
        <w:t>Temps de récupération:</w:t>
      </w:r>
      <w:r w:rsidRPr="00CD6125">
        <w:rPr>
          <w:lang w:val="fr-CH"/>
        </w:rPr>
        <w:t xml:space="preserve"> intervalle de temps entre une interruption physique à l'intérieur de la chaîne de radiodiffusion et le rétablissement de toutes les fonctionnalités.</w:t>
      </w:r>
    </w:p>
    <w:p w:rsidR="00EC12EE" w:rsidRPr="00CD6125" w:rsidRDefault="00EC12EE" w:rsidP="00EC12EE">
      <w:pPr>
        <w:rPr>
          <w:lang w:val="fr-CH"/>
        </w:rPr>
      </w:pPr>
      <w:r w:rsidRPr="00CD6125">
        <w:rPr>
          <w:i/>
          <w:lang w:val="fr-CH"/>
        </w:rPr>
        <w:t>Temps d'acquisition:</w:t>
      </w:r>
      <w:r w:rsidRPr="00CD6125">
        <w:rPr>
          <w:lang w:val="fr-CH"/>
        </w:rPr>
        <w:t xml:space="preserve"> le temps d'attente acceptable maximal depuis le début du processus de déco</w:t>
      </w:r>
      <w:r w:rsidRPr="00CD6125">
        <w:rPr>
          <w:lang w:val="fr-CH"/>
        </w:rPr>
        <w:softHyphen/>
        <w:t>dage jusqu'à l'affichage de l'image. Peut influencer le choix de la méthode de codage générique.</w:t>
      </w:r>
    </w:p>
    <w:p w:rsidR="00EC12EE" w:rsidRPr="00CD6125" w:rsidRDefault="00EC12EE" w:rsidP="00EC12EE">
      <w:pPr>
        <w:rPr>
          <w:lang w:val="fr-CH"/>
        </w:rPr>
      </w:pPr>
      <w:r w:rsidRPr="00CD6125">
        <w:rPr>
          <w:i/>
          <w:lang w:val="fr-CH"/>
        </w:rPr>
        <w:t>Dissimulation des erreurs:</w:t>
      </w:r>
      <w:r w:rsidRPr="00CD6125">
        <w:rPr>
          <w:lang w:val="fr-CH"/>
        </w:rPr>
        <w:t xml:space="preserve"> possibilité pour le décodeur de réagir de façon bien précise à des signaux d'alarme provenant de la partie, code correcteur d'erreurs (FEC) du décodeur.</w:t>
      </w:r>
    </w:p>
    <w:p w:rsidR="00EC12EE" w:rsidRPr="00CD6125" w:rsidRDefault="00EC12EE" w:rsidP="00A57A72">
      <w:pPr>
        <w:keepNext/>
        <w:keepLines/>
        <w:rPr>
          <w:lang w:val="fr-CH"/>
        </w:rPr>
      </w:pPr>
      <w:r w:rsidRPr="00CD6125">
        <w:rPr>
          <w:i/>
          <w:lang w:val="fr-CH"/>
        </w:rPr>
        <w:lastRenderedPageBreak/>
        <w:t>Dégradation progressive:</w:t>
      </w:r>
      <w:r w:rsidRPr="00CD6125">
        <w:rPr>
          <w:lang w:val="fr-CH"/>
        </w:rPr>
        <w:t xml:space="preserve"> pour éviter une dégradation abrupte de la qualité de l'image côté décodeur, la sortie des codeurs échelonnables peut être protégée par différents mécanismes de traitement des erreurs ou par des mécanismes de modulation non uniformes. Les deux méthodes peuvent aussi être combinées. </w:t>
      </w:r>
    </w:p>
    <w:p w:rsidR="00EC12EE" w:rsidRPr="00CD6125" w:rsidRDefault="00EC12EE" w:rsidP="00EC12EE">
      <w:pPr>
        <w:rPr>
          <w:lang w:val="fr-CH"/>
        </w:rPr>
      </w:pPr>
      <w:r w:rsidRPr="00CD6125">
        <w:rPr>
          <w:i/>
          <w:lang w:val="fr-CH"/>
        </w:rPr>
        <w:t>Temps de latence pour passer d'un canal à l'autre:</w:t>
      </w:r>
      <w:r w:rsidRPr="00CD6125">
        <w:rPr>
          <w:lang w:val="fr-CH"/>
        </w:rPr>
        <w:t xml:space="preserve"> temps d'attente dû à la commutation entre différents canaux de télévision.</w:t>
      </w:r>
    </w:p>
    <w:p w:rsidR="00EC12EE" w:rsidRPr="00CD6125" w:rsidRDefault="00EC12EE" w:rsidP="00EC12EE">
      <w:pPr>
        <w:rPr>
          <w:lang w:val="fr-CH"/>
        </w:rPr>
      </w:pPr>
    </w:p>
    <w:p w:rsidR="00EC12EE" w:rsidRPr="00CD6125" w:rsidRDefault="00EC12EE" w:rsidP="00A57A72">
      <w:pPr>
        <w:pStyle w:val="Line"/>
        <w:rPr>
          <w:lang w:val="fr-CH"/>
        </w:rPr>
      </w:pPr>
    </w:p>
    <w:p w:rsidR="00EC12EE" w:rsidRPr="00CD6125" w:rsidRDefault="00EC12EE" w:rsidP="00A6617B">
      <w:pPr>
        <w:rPr>
          <w:lang w:val="fr-CH"/>
        </w:rPr>
      </w:pPr>
    </w:p>
    <w:sectPr w:rsidR="00EC12EE" w:rsidRPr="00CD6125">
      <w:headerReference w:type="even" r:id="rId23"/>
      <w:headerReference w:type="default" r:id="rId24"/>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273A" w:rsidRDefault="0023273A">
      <w:r>
        <w:separator/>
      </w:r>
    </w:p>
  </w:endnote>
  <w:endnote w:type="continuationSeparator" w:id="0">
    <w:p w:rsidR="0023273A" w:rsidRDefault="002327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73A" w:rsidRPr="00E336EF" w:rsidRDefault="0023273A" w:rsidP="00E336E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73A" w:rsidRPr="00E336EF" w:rsidRDefault="0023273A" w:rsidP="00E336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273A" w:rsidRDefault="0023273A">
      <w:r>
        <w:separator/>
      </w:r>
    </w:p>
  </w:footnote>
  <w:footnote w:type="continuationSeparator" w:id="0">
    <w:p w:rsidR="0023273A" w:rsidRDefault="0023273A">
      <w:r>
        <w:continuationSeparator/>
      </w:r>
    </w:p>
  </w:footnote>
  <w:footnote w:id="1">
    <w:p w:rsidR="0023273A" w:rsidRPr="00E265EB" w:rsidRDefault="0023273A" w:rsidP="00EC12EE">
      <w:pPr>
        <w:pStyle w:val="FootnoteText"/>
      </w:pPr>
      <w:r>
        <w:rPr>
          <w:rStyle w:val="FootnoteReference"/>
        </w:rPr>
        <w:t>*</w:t>
      </w:r>
      <w:r>
        <w:t xml:space="preserve"> </w:t>
      </w:r>
      <w:r>
        <w:tab/>
        <w:t xml:space="preserve">La </w:t>
      </w:r>
      <w:r>
        <w:rPr>
          <w:lang w:val="fr-CH"/>
        </w:rPr>
        <w:t xml:space="preserve">Commission d'études 6 des </w:t>
      </w:r>
      <w:r w:rsidRPr="00B93E7E">
        <w:rPr>
          <w:lang w:val="fr-CH"/>
        </w:rPr>
        <w:t>radiocommunications</w:t>
      </w:r>
      <w:r>
        <w:rPr>
          <w:lang w:val="fr-CH"/>
        </w:rPr>
        <w:t xml:space="preserve"> a apporté des modifications rédactionnelles à la présente Recommandation en octobre 2010, conformément aux dispositions de la Résolution UIT-R 1.</w:t>
      </w:r>
    </w:p>
  </w:footnote>
  <w:footnote w:id="2">
    <w:p w:rsidR="0023273A" w:rsidRPr="00AF5D28" w:rsidRDefault="0023273A" w:rsidP="00E336EF">
      <w:pPr>
        <w:pStyle w:val="FootnoteText"/>
        <w:rPr>
          <w:lang w:val="fr-CH"/>
        </w:rPr>
      </w:pPr>
      <w:r>
        <w:rPr>
          <w:rStyle w:val="FootnoteReference"/>
        </w:rPr>
        <w:footnoteRef/>
      </w:r>
      <w:r>
        <w:t xml:space="preserve"> </w:t>
      </w:r>
      <w:r>
        <w:rPr>
          <w:lang w:val="fr-CH"/>
        </w:rPr>
        <w:tab/>
        <w:t>Le reportage d'actualités par satellite (RAS) est défini au § 1.1 de l'Annexe 1 à la Recommandation UIT</w:t>
      </w:r>
      <w:r>
        <w:rPr>
          <w:lang w:val="fr-CH"/>
        </w:rPr>
        <w:noBreakHyphen/>
        <w:t>R SNG.770.</w:t>
      </w:r>
    </w:p>
  </w:footnote>
  <w:footnote w:id="3">
    <w:p w:rsidR="0023273A" w:rsidRPr="00AF5D28" w:rsidRDefault="0023273A" w:rsidP="00E336EF">
      <w:pPr>
        <w:pStyle w:val="FootnoteText"/>
        <w:rPr>
          <w:lang w:val="fr-CH"/>
        </w:rPr>
      </w:pPr>
      <w:r>
        <w:rPr>
          <w:rStyle w:val="FootnoteReference"/>
        </w:rPr>
        <w:footnoteRef/>
      </w:r>
      <w:r>
        <w:t xml:space="preserve"> </w:t>
      </w:r>
      <w:r>
        <w:tab/>
        <w:t>Le reportage électronique d'actualités (ENG) est défini au § 2 de l'Annexe 3 à la Recommandation UIT</w:t>
      </w:r>
      <w:r>
        <w:noBreakHyphen/>
        <w:t>R SA.1154 et au § 3 du Rapport UIT-R BT.2069.</w:t>
      </w:r>
    </w:p>
  </w:footnote>
  <w:footnote w:id="4">
    <w:p w:rsidR="0023273A" w:rsidRPr="00AF5D28" w:rsidRDefault="0023273A" w:rsidP="00EC12EE">
      <w:pPr>
        <w:pStyle w:val="FootnoteText"/>
        <w:rPr>
          <w:lang w:val="fr-CH"/>
        </w:rPr>
      </w:pPr>
      <w:r>
        <w:rPr>
          <w:rStyle w:val="FootnoteReference"/>
        </w:rPr>
        <w:footnoteRef/>
      </w:r>
      <w:r>
        <w:t xml:space="preserve"> </w:t>
      </w:r>
      <w:r>
        <w:rPr>
          <w:lang w:val="fr-CH"/>
        </w:rPr>
        <w:tab/>
      </w:r>
      <w:r w:rsidRPr="00F91DE4">
        <w:rPr>
          <w:i/>
          <w:lang w:val="fr-CH"/>
        </w:rPr>
        <w:t>Note du Secrétariat</w:t>
      </w:r>
      <w:r>
        <w:rPr>
          <w:lang w:val="fr-CH"/>
        </w:rPr>
        <w:t xml:space="preserve">: Les Recommandations UIT-T H.262 et UIT-T H.264 sont disponibles sous forme électronique à l'adresse suivante: </w:t>
      </w:r>
      <w:hyperlink r:id="rId1" w:history="1">
        <w:r w:rsidRPr="00AF5D28">
          <w:rPr>
            <w:rStyle w:val="Hyperlink"/>
          </w:rPr>
          <w:t>http://www.itu.int/md/R03-WP6A-C-0110</w:t>
        </w:r>
        <w:r w:rsidRPr="001964FC">
          <w:rPr>
            <w:rStyle w:val="Hyperlink"/>
            <w:lang w:eastAsia="ja-JP"/>
          </w:rPr>
          <w:t>/en</w:t>
        </w:r>
      </w:hyperlink>
      <w:r>
        <w:t>.</w:t>
      </w:r>
    </w:p>
  </w:footnote>
  <w:footnote w:id="5">
    <w:p w:rsidR="0023273A" w:rsidRPr="00410157" w:rsidRDefault="0023273A" w:rsidP="00EC12EE">
      <w:pPr>
        <w:pStyle w:val="FootnoteText"/>
        <w:rPr>
          <w:lang w:val="fr-CH"/>
        </w:rPr>
      </w:pPr>
      <w:r>
        <w:rPr>
          <w:rStyle w:val="FootnoteReference"/>
        </w:rPr>
        <w:footnoteRef/>
      </w:r>
      <w:r>
        <w:t xml:space="preserve"> </w:t>
      </w:r>
      <w:r>
        <w:tab/>
        <w:t>Les définitions figurant dans cet appendice se rapportent uniquement à la présente Recommandation.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73A" w:rsidRDefault="0023273A">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3577695"/>
      <w:docPartObj>
        <w:docPartGallery w:val="Page Numbers (Top of Page)"/>
        <w:docPartUnique/>
      </w:docPartObj>
    </w:sdtPr>
    <w:sdtEndPr>
      <w:rPr>
        <w:noProof/>
      </w:rPr>
    </w:sdtEndPr>
    <w:sdtContent>
      <w:p w:rsidR="0023273A" w:rsidRPr="00B93E7E" w:rsidRDefault="0023273A" w:rsidP="00A57A72">
        <w:pPr>
          <w:pStyle w:val="Header"/>
          <w:jc w:val="left"/>
        </w:pPr>
        <w:r w:rsidRPr="00EC12EE">
          <w:rPr>
            <w:lang w:val="fr-CH"/>
          </w:rPr>
          <w:tab/>
        </w:r>
        <w:fldSimple w:instr=" DOCPROPERTY &quot;Header&quot; \* MERGEFORMAT ">
          <w:r w:rsidR="00C12697" w:rsidRPr="00C12697">
            <w:rPr>
              <w:b/>
              <w:bCs/>
              <w:lang w:val="fr-CH"/>
            </w:rPr>
            <w:t xml:space="preserve">Rec. </w:t>
          </w:r>
        </w:fldSimple>
        <w:r>
          <w:rPr>
            <w:b/>
            <w:bCs/>
          </w:rPr>
          <w:t xml:space="preserve"> </w:t>
        </w:r>
        <w:r>
          <w:rPr>
            <w:b/>
            <w:bCs/>
          </w:rPr>
          <w:fldChar w:fldCharType="begin"/>
        </w:r>
        <w:r w:rsidRPr="00EC12EE">
          <w:rPr>
            <w:b/>
            <w:bCs/>
            <w:lang w:val="fr-CH"/>
          </w:rPr>
          <w:instrText>styleref href</w:instrText>
        </w:r>
        <w:r>
          <w:rPr>
            <w:b/>
            <w:bCs/>
          </w:rPr>
          <w:fldChar w:fldCharType="separate"/>
        </w:r>
        <w:r w:rsidR="00C12697">
          <w:rPr>
            <w:b/>
            <w:bCs/>
            <w:noProof/>
          </w:rPr>
          <w:t>UIT-R  BT.1203-1</w:t>
        </w:r>
        <w:r>
          <w:rPr>
            <w:b/>
            <w:bCs/>
          </w:rPr>
          <w:fldChar w:fldCharType="end"/>
        </w:r>
        <w:r>
          <w:rPr>
            <w:b/>
            <w:bCs/>
          </w:rPr>
          <w:tab/>
        </w:r>
        <w:r>
          <w:rPr>
            <w:rStyle w:val="PageNumber"/>
            <w:b/>
            <w:bCs/>
          </w:rPr>
          <w:fldChar w:fldCharType="begin"/>
        </w:r>
        <w:r w:rsidRPr="00EC12EE">
          <w:rPr>
            <w:rStyle w:val="PageNumber"/>
            <w:b/>
            <w:bCs/>
            <w:lang w:val="fr-CH"/>
          </w:rPr>
          <w:instrText xml:space="preserve"> PAGE </w:instrText>
        </w:r>
        <w:r>
          <w:rPr>
            <w:rStyle w:val="PageNumber"/>
            <w:b/>
            <w:bCs/>
          </w:rPr>
          <w:fldChar w:fldCharType="separate"/>
        </w:r>
        <w:r w:rsidR="00637CFA">
          <w:rPr>
            <w:rStyle w:val="PageNumber"/>
            <w:b/>
            <w:bCs/>
            <w:noProof/>
            <w:lang w:val="fr-CH"/>
          </w:rPr>
          <w:t>5</w:t>
        </w:r>
        <w:r>
          <w:rPr>
            <w:rStyle w:val="PageNumber"/>
            <w:b/>
            <w:bCs/>
          </w:rPr>
          <w:fldChar w:fldCharType="end"/>
        </w:r>
      </w:p>
    </w:sdtContent>
  </w:sdt>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73A" w:rsidRPr="00A57A72" w:rsidRDefault="0023273A" w:rsidP="00A12679">
    <w:pPr>
      <w:pStyle w:val="Header"/>
      <w:tabs>
        <w:tab w:val="clear" w:pos="4848"/>
        <w:tab w:val="clear" w:pos="9696"/>
        <w:tab w:val="center" w:pos="7258"/>
        <w:tab w:val="center" w:pos="14515"/>
      </w:tabs>
      <w:jc w:val="left"/>
    </w:pPr>
    <w:r>
      <w:rPr>
        <w:rStyle w:val="PageNumber"/>
        <w:b/>
        <w:bCs/>
      </w:rPr>
      <w:fldChar w:fldCharType="begin"/>
    </w:r>
    <w:r w:rsidRPr="00EC12EE">
      <w:rPr>
        <w:rStyle w:val="PageNumber"/>
        <w:b/>
        <w:bCs/>
        <w:lang w:val="fr-CH"/>
      </w:rPr>
      <w:instrText xml:space="preserve"> PAGE </w:instrText>
    </w:r>
    <w:r>
      <w:rPr>
        <w:rStyle w:val="PageNumber"/>
        <w:b/>
        <w:bCs/>
      </w:rPr>
      <w:fldChar w:fldCharType="separate"/>
    </w:r>
    <w:r w:rsidR="00C12697">
      <w:rPr>
        <w:rStyle w:val="PageNumber"/>
        <w:b/>
        <w:bCs/>
        <w:noProof/>
        <w:lang w:val="fr-CH"/>
      </w:rPr>
      <w:t>8</w:t>
    </w:r>
    <w:r>
      <w:rPr>
        <w:rStyle w:val="PageNumber"/>
        <w:b/>
        <w:bCs/>
      </w:rPr>
      <w:fldChar w:fldCharType="end"/>
    </w:r>
    <w:r w:rsidRPr="00EC12EE">
      <w:rPr>
        <w:lang w:val="fr-CH"/>
      </w:rPr>
      <w:tab/>
    </w:r>
    <w:fldSimple w:instr=" DOCPROPERTY &quot;Header&quot; \* MERGEFORMAT ">
      <w:r w:rsidR="00C12697" w:rsidRPr="00C12697">
        <w:rPr>
          <w:b/>
          <w:bCs/>
          <w:lang w:val="fr-CH"/>
        </w:rPr>
        <w:t xml:space="preserve">Rec. </w:t>
      </w:r>
    </w:fldSimple>
    <w:r>
      <w:rPr>
        <w:b/>
        <w:bCs/>
      </w:rPr>
      <w:t xml:space="preserve"> </w:t>
    </w:r>
    <w:r>
      <w:rPr>
        <w:b/>
        <w:bCs/>
      </w:rPr>
      <w:fldChar w:fldCharType="begin"/>
    </w:r>
    <w:r w:rsidRPr="00EC12EE">
      <w:rPr>
        <w:b/>
        <w:bCs/>
        <w:lang w:val="fr-CH"/>
      </w:rPr>
      <w:instrText>styleref href</w:instrText>
    </w:r>
    <w:r>
      <w:rPr>
        <w:b/>
        <w:bCs/>
      </w:rPr>
      <w:fldChar w:fldCharType="separate"/>
    </w:r>
    <w:r w:rsidR="00C12697">
      <w:rPr>
        <w:b/>
        <w:bCs/>
        <w:noProof/>
      </w:rPr>
      <w:t>UIT-R  BT.1203-1</w:t>
    </w:r>
    <w:r>
      <w:rP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0058460"/>
      <w:docPartObj>
        <w:docPartGallery w:val="Page Numbers (Top of Page)"/>
        <w:docPartUnique/>
      </w:docPartObj>
    </w:sdtPr>
    <w:sdtEndPr>
      <w:rPr>
        <w:noProof/>
      </w:rPr>
    </w:sdtEndPr>
    <w:sdtContent>
      <w:p w:rsidR="0023273A" w:rsidRDefault="0023273A" w:rsidP="00A12679">
        <w:pPr>
          <w:pStyle w:val="Header"/>
          <w:tabs>
            <w:tab w:val="clear" w:pos="4848"/>
            <w:tab w:val="clear" w:pos="9696"/>
            <w:tab w:val="center" w:pos="7258"/>
            <w:tab w:val="center" w:pos="14515"/>
          </w:tabs>
          <w:jc w:val="left"/>
        </w:pPr>
        <w:r w:rsidRPr="00EC12EE">
          <w:rPr>
            <w:lang w:val="fr-CH"/>
          </w:rPr>
          <w:tab/>
        </w:r>
        <w:fldSimple w:instr=" DOCPROPERTY &quot;Header&quot; \* MERGEFORMAT ">
          <w:r w:rsidR="00C12697" w:rsidRPr="00C12697">
            <w:rPr>
              <w:b/>
              <w:bCs/>
              <w:lang w:val="fr-CH"/>
            </w:rPr>
            <w:t xml:space="preserve">Rec. </w:t>
          </w:r>
        </w:fldSimple>
        <w:r>
          <w:rPr>
            <w:b/>
            <w:bCs/>
          </w:rPr>
          <w:t xml:space="preserve"> </w:t>
        </w:r>
        <w:r>
          <w:rPr>
            <w:b/>
            <w:bCs/>
          </w:rPr>
          <w:fldChar w:fldCharType="begin"/>
        </w:r>
        <w:r w:rsidRPr="00EC12EE">
          <w:rPr>
            <w:b/>
            <w:bCs/>
            <w:lang w:val="fr-CH"/>
          </w:rPr>
          <w:instrText>styleref href</w:instrText>
        </w:r>
        <w:r>
          <w:rPr>
            <w:b/>
            <w:bCs/>
          </w:rPr>
          <w:fldChar w:fldCharType="separate"/>
        </w:r>
        <w:r w:rsidR="00C12697">
          <w:rPr>
            <w:b/>
            <w:bCs/>
            <w:noProof/>
          </w:rPr>
          <w:t>UIT-R  BT.1203-1</w:t>
        </w:r>
        <w:r>
          <w:rPr>
            <w:b/>
            <w:bCs/>
          </w:rPr>
          <w:fldChar w:fldCharType="end"/>
        </w:r>
        <w:r>
          <w:rPr>
            <w:b/>
            <w:bCs/>
          </w:rPr>
          <w:tab/>
        </w:r>
        <w:r>
          <w:rPr>
            <w:rStyle w:val="PageNumber"/>
            <w:b/>
            <w:bCs/>
          </w:rPr>
          <w:fldChar w:fldCharType="begin"/>
        </w:r>
        <w:r w:rsidRPr="00EC12EE">
          <w:rPr>
            <w:rStyle w:val="PageNumber"/>
            <w:b/>
            <w:bCs/>
            <w:lang w:val="fr-CH"/>
          </w:rPr>
          <w:instrText xml:space="preserve"> PAGE </w:instrText>
        </w:r>
        <w:r>
          <w:rPr>
            <w:rStyle w:val="PageNumber"/>
            <w:b/>
            <w:bCs/>
          </w:rPr>
          <w:fldChar w:fldCharType="separate"/>
        </w:r>
        <w:r w:rsidR="00C12697">
          <w:rPr>
            <w:rStyle w:val="PageNumber"/>
            <w:b/>
            <w:bCs/>
            <w:noProof/>
            <w:lang w:val="fr-CH"/>
          </w:rPr>
          <w:t>7</w:t>
        </w:r>
        <w:r>
          <w:rPr>
            <w:rStyle w:val="PageNumber"/>
            <w:b/>
            <w:bCs/>
          </w:rPr>
          <w:fldChar w:fldCharType="end"/>
        </w:r>
      </w:p>
    </w:sdtContent>
  </w:sdt>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73A" w:rsidRDefault="0023273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7009B">
      <w:rPr>
        <w:rStyle w:val="PageNumber"/>
        <w:b/>
        <w:bCs/>
        <w:noProof/>
        <w:lang w:val="en-US"/>
      </w:rPr>
      <w:t>10</w:t>
    </w:r>
    <w:r>
      <w:rPr>
        <w:rStyle w:val="PageNumber"/>
        <w:b/>
        <w:bCs/>
      </w:rPr>
      <w:fldChar w:fldCharType="end"/>
    </w:r>
    <w:r>
      <w:rPr>
        <w:lang w:val="en-US"/>
      </w:rPr>
      <w:tab/>
    </w:r>
    <w:fldSimple w:instr=" DOCPROPERTY &quot;Header&quot; \* MERGEFORMAT ">
      <w:r w:rsidR="00C12697" w:rsidRPr="00C12697">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C12697">
      <w:rPr>
        <w:b/>
        <w:bCs/>
        <w:noProof/>
      </w:rPr>
      <w:t>UIT-R  BT.1203-1</w:t>
    </w:r>
    <w:r>
      <w:rPr>
        <w:b/>
        <w:bCs/>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73A" w:rsidRDefault="0023273A">
    <w:pPr>
      <w:pStyle w:val="Header"/>
    </w:pPr>
    <w:r>
      <w:tab/>
    </w:r>
    <w:fldSimple w:instr=" DOCPROPERTY &quot;Header&quot; \* MERGEFORMAT ">
      <w:r w:rsidR="00C12697" w:rsidRPr="00C1269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12697">
      <w:rPr>
        <w:b/>
        <w:bCs/>
        <w:noProof/>
      </w:rPr>
      <w:t>UIT-R  BT.1203-1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12697">
      <w:rPr>
        <w:rStyle w:val="PageNumber"/>
        <w:b/>
        <w:bCs/>
        <w:noProof/>
      </w:rPr>
      <w:t>9</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73A" w:rsidRDefault="0023273A" w:rsidP="00A57A72">
    <w:pPr>
      <w:pStyle w:val="Header"/>
      <w:ind w:right="360" w:firstLine="360"/>
    </w:pPr>
    <w:r>
      <w:rPr>
        <w:noProof/>
        <w:lang w:val="en-US" w:eastAsia="zh-CN"/>
      </w:rPr>
      <w:drawing>
        <wp:anchor distT="0" distB="0" distL="114300" distR="114300" simplePos="0" relativeHeight="251659264" behindDoc="1" locked="0" layoutInCell="1" allowOverlap="1" wp14:anchorId="2345A2FB" wp14:editId="418A3B5E">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73A" w:rsidRPr="00EC12EE" w:rsidRDefault="0023273A" w:rsidP="00A57A72">
    <w:pPr>
      <w:pStyle w:val="Header"/>
      <w:jc w:val="left"/>
      <w:rPr>
        <w:lang w:val="fr-CH"/>
      </w:rPr>
    </w:pPr>
    <w:r w:rsidRPr="00EC12EE">
      <w:rPr>
        <w:lang w:val="fr-CH"/>
      </w:rPr>
      <w:tab/>
    </w:r>
    <w:fldSimple w:instr=" DOCPROPERTY &quot;Header&quot; \* MERGEFORMAT ">
      <w:r w:rsidR="00C12697" w:rsidRPr="00C12697">
        <w:rPr>
          <w:b/>
          <w:bCs/>
          <w:lang w:val="fr-CH"/>
        </w:rPr>
        <w:t xml:space="preserve">Rec. </w:t>
      </w:r>
    </w:fldSimple>
    <w:r>
      <w:rPr>
        <w:b/>
        <w:bCs/>
      </w:rPr>
      <w:t xml:space="preserve"> </w:t>
    </w:r>
    <w:r>
      <w:rPr>
        <w:b/>
        <w:bCs/>
      </w:rPr>
      <w:fldChar w:fldCharType="begin"/>
    </w:r>
    <w:r w:rsidRPr="00EC12EE">
      <w:rPr>
        <w:b/>
        <w:bCs/>
        <w:lang w:val="fr-CH"/>
      </w:rPr>
      <w:instrText>styleref href</w:instrText>
    </w:r>
    <w:r>
      <w:rPr>
        <w:b/>
        <w:bCs/>
      </w:rPr>
      <w:fldChar w:fldCharType="separate"/>
    </w:r>
    <w:r w:rsidR="00C12697">
      <w:rPr>
        <w:b/>
        <w:bCs/>
        <w:noProof/>
      </w:rPr>
      <w:t>UIT-R  BT.1203-1</w:t>
    </w:r>
    <w:r>
      <w:rPr>
        <w:b/>
        <w:bCs/>
      </w:rPr>
      <w:fldChar w:fldCharType="end"/>
    </w:r>
    <w:r>
      <w:rPr>
        <w:b/>
        <w:bCs/>
      </w:rPr>
      <w:tab/>
    </w:r>
    <w:r>
      <w:rPr>
        <w:rStyle w:val="PageNumber"/>
        <w:b/>
        <w:bCs/>
      </w:rPr>
      <w:fldChar w:fldCharType="begin"/>
    </w:r>
    <w:r w:rsidRPr="00EC12EE">
      <w:rPr>
        <w:rStyle w:val="PageNumber"/>
        <w:b/>
        <w:bCs/>
        <w:lang w:val="fr-CH"/>
      </w:rPr>
      <w:instrText xml:space="preserve"> PAGE </w:instrText>
    </w:r>
    <w:r>
      <w:rPr>
        <w:rStyle w:val="PageNumber"/>
        <w:b/>
        <w:bCs/>
      </w:rPr>
      <w:fldChar w:fldCharType="separate"/>
    </w:r>
    <w:r w:rsidR="00C7009B">
      <w:rPr>
        <w:rStyle w:val="PageNumber"/>
        <w:b/>
        <w:bCs/>
        <w:noProof/>
        <w:lang w:val="fr-CH"/>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73A" w:rsidRPr="00EC12EE" w:rsidRDefault="0023273A">
    <w:pPr>
      <w:pStyle w:val="Header"/>
      <w:jc w:val="left"/>
      <w:rPr>
        <w:lang w:val="fr-CH"/>
      </w:rPr>
    </w:pPr>
    <w:r>
      <w:rPr>
        <w:rStyle w:val="PageNumber"/>
        <w:b/>
        <w:bCs/>
      </w:rPr>
      <w:fldChar w:fldCharType="begin"/>
    </w:r>
    <w:r w:rsidRPr="00EC12EE">
      <w:rPr>
        <w:rStyle w:val="PageNumber"/>
        <w:b/>
        <w:bCs/>
        <w:lang w:val="fr-CH"/>
      </w:rPr>
      <w:instrText xml:space="preserve"> PAGE </w:instrText>
    </w:r>
    <w:r>
      <w:rPr>
        <w:rStyle w:val="PageNumber"/>
        <w:b/>
        <w:bCs/>
      </w:rPr>
      <w:fldChar w:fldCharType="separate"/>
    </w:r>
    <w:r w:rsidR="00983848">
      <w:rPr>
        <w:rStyle w:val="PageNumber"/>
        <w:b/>
        <w:bCs/>
        <w:noProof/>
        <w:lang w:val="fr-CH"/>
      </w:rPr>
      <w:t>ii</w:t>
    </w:r>
    <w:r>
      <w:rPr>
        <w:rStyle w:val="PageNumber"/>
        <w:b/>
        <w:bCs/>
      </w:rPr>
      <w:fldChar w:fldCharType="end"/>
    </w:r>
    <w:r w:rsidRPr="00EC12EE">
      <w:rPr>
        <w:lang w:val="fr-CH"/>
      </w:rPr>
      <w:tab/>
    </w:r>
    <w:fldSimple w:instr=" DOCPROPERTY &quot;Header&quot; \* MERGEFORMAT ">
      <w:r w:rsidR="00C12697" w:rsidRPr="00C12697">
        <w:rPr>
          <w:b/>
          <w:bCs/>
          <w:lang w:val="fr-CH"/>
        </w:rPr>
        <w:t xml:space="preserve">Rec. </w:t>
      </w:r>
    </w:fldSimple>
    <w:r>
      <w:rPr>
        <w:b/>
        <w:bCs/>
      </w:rPr>
      <w:t xml:space="preserve"> </w:t>
    </w:r>
    <w:r>
      <w:rPr>
        <w:b/>
        <w:bCs/>
      </w:rPr>
      <w:fldChar w:fldCharType="begin"/>
    </w:r>
    <w:r w:rsidRPr="00EC12EE">
      <w:rPr>
        <w:b/>
        <w:bCs/>
        <w:lang w:val="fr-CH"/>
      </w:rPr>
      <w:instrText>styleref href</w:instrText>
    </w:r>
    <w:r>
      <w:rPr>
        <w:b/>
        <w:bCs/>
      </w:rPr>
      <w:fldChar w:fldCharType="separate"/>
    </w:r>
    <w:r w:rsidR="00C12697">
      <w:rPr>
        <w:b/>
        <w:bCs/>
        <w:noProof/>
      </w:rPr>
      <w:t>UIT-R  BT.1203-1</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73A" w:rsidRDefault="0023273A">
    <w:pPr>
      <w:pStyle w:val="Header"/>
    </w:pPr>
    <w:r>
      <w:tab/>
    </w:r>
    <w:fldSimple w:instr=" DOCPROPERTY &quot;Header&quot; \* MERGEFORMAT ">
      <w:r w:rsidR="00C12697" w:rsidRPr="00C1269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12697">
      <w:rPr>
        <w:b/>
        <w:bCs/>
        <w:noProof/>
      </w:rPr>
      <w:t>UIT-R  BT.1203-1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73A" w:rsidRPr="00A57A72" w:rsidRDefault="0023273A" w:rsidP="00A57A72">
    <w:pPr>
      <w:pStyle w:val="Header"/>
      <w:jc w:val="left"/>
    </w:pPr>
    <w:r>
      <w:rPr>
        <w:rStyle w:val="PageNumber"/>
        <w:b/>
        <w:bCs/>
      </w:rPr>
      <w:fldChar w:fldCharType="begin"/>
    </w:r>
    <w:r w:rsidRPr="00EC12EE">
      <w:rPr>
        <w:rStyle w:val="PageNumber"/>
        <w:b/>
        <w:bCs/>
        <w:lang w:val="fr-CH"/>
      </w:rPr>
      <w:instrText xml:space="preserve"> PAGE </w:instrText>
    </w:r>
    <w:r>
      <w:rPr>
        <w:rStyle w:val="PageNumber"/>
        <w:b/>
        <w:bCs/>
      </w:rPr>
      <w:fldChar w:fldCharType="separate"/>
    </w:r>
    <w:r w:rsidR="00C7009B">
      <w:rPr>
        <w:rStyle w:val="PageNumber"/>
        <w:b/>
        <w:bCs/>
        <w:noProof/>
        <w:lang w:val="fr-CH"/>
      </w:rPr>
      <w:t>2</w:t>
    </w:r>
    <w:r>
      <w:rPr>
        <w:rStyle w:val="PageNumber"/>
        <w:b/>
        <w:bCs/>
      </w:rPr>
      <w:fldChar w:fldCharType="end"/>
    </w:r>
    <w:r w:rsidRPr="00EC12EE">
      <w:rPr>
        <w:lang w:val="fr-CH"/>
      </w:rPr>
      <w:tab/>
    </w:r>
    <w:fldSimple w:instr=" DOCPROPERTY &quot;Header&quot; \* MERGEFORMAT ">
      <w:r w:rsidR="00C12697" w:rsidRPr="00C12697">
        <w:rPr>
          <w:b/>
          <w:bCs/>
          <w:lang w:val="fr-CH"/>
        </w:rPr>
        <w:t xml:space="preserve">Rec. </w:t>
      </w:r>
    </w:fldSimple>
    <w:r>
      <w:rPr>
        <w:b/>
        <w:bCs/>
      </w:rPr>
      <w:t xml:space="preserve"> </w:t>
    </w:r>
    <w:r>
      <w:rPr>
        <w:b/>
        <w:bCs/>
      </w:rPr>
      <w:fldChar w:fldCharType="begin"/>
    </w:r>
    <w:r w:rsidRPr="00EC12EE">
      <w:rPr>
        <w:b/>
        <w:bCs/>
        <w:lang w:val="fr-CH"/>
      </w:rPr>
      <w:instrText>styleref href</w:instrText>
    </w:r>
    <w:r>
      <w:rPr>
        <w:b/>
        <w:bCs/>
      </w:rPr>
      <w:fldChar w:fldCharType="separate"/>
    </w:r>
    <w:r w:rsidR="00C12697">
      <w:rPr>
        <w:b/>
        <w:bCs/>
        <w:noProof/>
      </w:rPr>
      <w:t>UIT-R  BT.1203-1</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5786573"/>
      <w:docPartObj>
        <w:docPartGallery w:val="Page Numbers (Top of Page)"/>
        <w:docPartUnique/>
      </w:docPartObj>
    </w:sdtPr>
    <w:sdtEndPr>
      <w:rPr>
        <w:noProof/>
      </w:rPr>
    </w:sdtEndPr>
    <w:sdtContent>
      <w:p w:rsidR="0023273A" w:rsidRDefault="0023273A" w:rsidP="00A57A72">
        <w:pPr>
          <w:pStyle w:val="Header"/>
        </w:pPr>
        <w:r>
          <w:fldChar w:fldCharType="begin"/>
        </w:r>
        <w:r>
          <w:instrText xml:space="preserve"> PAGE   \* MERGEFORMAT </w:instrText>
        </w:r>
        <w:r>
          <w:fldChar w:fldCharType="separate"/>
        </w:r>
        <w:r>
          <w:rPr>
            <w:noProof/>
          </w:rPr>
          <w:t>2</w:t>
        </w:r>
        <w:r>
          <w:rPr>
            <w:noProof/>
          </w:rPr>
          <w:fldChar w:fldCharType="end"/>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73A" w:rsidRPr="00B93E7E" w:rsidRDefault="0023273A" w:rsidP="00A57A72">
    <w:pPr>
      <w:pStyle w:val="Header"/>
      <w:tabs>
        <w:tab w:val="clear" w:pos="4848"/>
        <w:tab w:val="clear" w:pos="9696"/>
        <w:tab w:val="center" w:pos="7258"/>
        <w:tab w:val="center" w:pos="14515"/>
      </w:tabs>
      <w:jc w:val="left"/>
    </w:pPr>
    <w:r w:rsidRPr="00EC12EE">
      <w:rPr>
        <w:lang w:val="fr-CH"/>
      </w:rPr>
      <w:tab/>
    </w:r>
    <w:fldSimple w:instr=" DOCPROPERTY &quot;Header&quot; \* MERGEFORMAT ">
      <w:r w:rsidR="00C12697" w:rsidRPr="00C12697">
        <w:rPr>
          <w:b/>
          <w:bCs/>
          <w:lang w:val="fr-CH"/>
        </w:rPr>
        <w:t xml:space="preserve">Rec. </w:t>
      </w:r>
    </w:fldSimple>
    <w:r>
      <w:rPr>
        <w:b/>
        <w:bCs/>
      </w:rPr>
      <w:t xml:space="preserve"> </w:t>
    </w:r>
    <w:r>
      <w:rPr>
        <w:b/>
        <w:bCs/>
      </w:rPr>
      <w:fldChar w:fldCharType="begin"/>
    </w:r>
    <w:r w:rsidRPr="00EC12EE">
      <w:rPr>
        <w:b/>
        <w:bCs/>
        <w:lang w:val="fr-CH"/>
      </w:rPr>
      <w:instrText>styleref href</w:instrText>
    </w:r>
    <w:r>
      <w:rPr>
        <w:b/>
        <w:bCs/>
      </w:rPr>
      <w:fldChar w:fldCharType="separate"/>
    </w:r>
    <w:r w:rsidR="00C12697">
      <w:rPr>
        <w:b/>
        <w:bCs/>
        <w:noProof/>
      </w:rPr>
      <w:t>UIT-R  BT.1203-1</w:t>
    </w:r>
    <w:r>
      <w:rPr>
        <w:b/>
        <w:bCs/>
      </w:rPr>
      <w:fldChar w:fldCharType="end"/>
    </w:r>
    <w:r>
      <w:rPr>
        <w:b/>
        <w:bCs/>
      </w:rPr>
      <w:tab/>
    </w:r>
    <w:r>
      <w:rPr>
        <w:rStyle w:val="PageNumber"/>
        <w:b/>
        <w:bCs/>
      </w:rPr>
      <w:fldChar w:fldCharType="begin"/>
    </w:r>
    <w:r w:rsidRPr="00EC12EE">
      <w:rPr>
        <w:rStyle w:val="PageNumber"/>
        <w:b/>
        <w:bCs/>
        <w:lang w:val="fr-CH"/>
      </w:rPr>
      <w:instrText xml:space="preserve"> PAGE </w:instrText>
    </w:r>
    <w:r>
      <w:rPr>
        <w:rStyle w:val="PageNumber"/>
        <w:b/>
        <w:bCs/>
      </w:rPr>
      <w:fldChar w:fldCharType="separate"/>
    </w:r>
    <w:r w:rsidR="00983848">
      <w:rPr>
        <w:rStyle w:val="PageNumber"/>
        <w:b/>
        <w:bCs/>
        <w:noProof/>
        <w:lang w:val="fr-CH"/>
      </w:rPr>
      <w:t>3</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73A" w:rsidRPr="00A57A72" w:rsidRDefault="0023273A" w:rsidP="00A57A72">
    <w:pPr>
      <w:pStyle w:val="Header"/>
      <w:jc w:val="left"/>
    </w:pPr>
    <w:r>
      <w:rPr>
        <w:rStyle w:val="PageNumber"/>
        <w:b/>
        <w:bCs/>
      </w:rPr>
      <w:fldChar w:fldCharType="begin"/>
    </w:r>
    <w:r w:rsidRPr="00EC12EE">
      <w:rPr>
        <w:rStyle w:val="PageNumber"/>
        <w:b/>
        <w:bCs/>
        <w:lang w:val="fr-CH"/>
      </w:rPr>
      <w:instrText xml:space="preserve"> PAGE </w:instrText>
    </w:r>
    <w:r>
      <w:rPr>
        <w:rStyle w:val="PageNumber"/>
        <w:b/>
        <w:bCs/>
      </w:rPr>
      <w:fldChar w:fldCharType="separate"/>
    </w:r>
    <w:r w:rsidR="00C12697">
      <w:rPr>
        <w:rStyle w:val="PageNumber"/>
        <w:b/>
        <w:bCs/>
        <w:noProof/>
        <w:lang w:val="fr-CH"/>
      </w:rPr>
      <w:t>6</w:t>
    </w:r>
    <w:r>
      <w:rPr>
        <w:rStyle w:val="PageNumber"/>
        <w:b/>
        <w:bCs/>
      </w:rPr>
      <w:fldChar w:fldCharType="end"/>
    </w:r>
    <w:r w:rsidRPr="00EC12EE">
      <w:rPr>
        <w:lang w:val="fr-CH"/>
      </w:rPr>
      <w:tab/>
    </w:r>
    <w:fldSimple w:instr=" DOCPROPERTY &quot;Header&quot; \* MERGEFORMAT ">
      <w:r w:rsidR="00C12697" w:rsidRPr="00C12697">
        <w:rPr>
          <w:b/>
          <w:bCs/>
          <w:lang w:val="fr-CH"/>
        </w:rPr>
        <w:t xml:space="preserve">Rec. </w:t>
      </w:r>
    </w:fldSimple>
    <w:r>
      <w:rPr>
        <w:b/>
        <w:bCs/>
      </w:rPr>
      <w:t xml:space="preserve"> </w:t>
    </w:r>
    <w:r>
      <w:rPr>
        <w:b/>
        <w:bCs/>
      </w:rPr>
      <w:fldChar w:fldCharType="begin"/>
    </w:r>
    <w:r w:rsidRPr="00EC12EE">
      <w:rPr>
        <w:b/>
        <w:bCs/>
        <w:lang w:val="fr-CH"/>
      </w:rPr>
      <w:instrText>styleref href</w:instrText>
    </w:r>
    <w:r>
      <w:rPr>
        <w:b/>
        <w:bCs/>
      </w:rPr>
      <w:fldChar w:fldCharType="separate"/>
    </w:r>
    <w:r w:rsidR="00C12697">
      <w:rPr>
        <w:b/>
        <w:bCs/>
        <w:noProof/>
      </w:rPr>
      <w:t>UIT-R  BT.1203-1</w:t>
    </w:r>
    <w:r>
      <w:rP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7"/>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2EE"/>
    <w:rsid w:val="00217EBF"/>
    <w:rsid w:val="0023273A"/>
    <w:rsid w:val="002D76C4"/>
    <w:rsid w:val="00506FA3"/>
    <w:rsid w:val="00607D68"/>
    <w:rsid w:val="00637CFA"/>
    <w:rsid w:val="007468DA"/>
    <w:rsid w:val="00983848"/>
    <w:rsid w:val="00A12679"/>
    <w:rsid w:val="00A57A72"/>
    <w:rsid w:val="00A6617B"/>
    <w:rsid w:val="00AB0DC8"/>
    <w:rsid w:val="00B44E24"/>
    <w:rsid w:val="00B91823"/>
    <w:rsid w:val="00C12697"/>
    <w:rsid w:val="00C7009B"/>
    <w:rsid w:val="00CD6125"/>
    <w:rsid w:val="00DF4176"/>
    <w:rsid w:val="00E336EF"/>
    <w:rsid w:val="00EC12E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EC12EE"/>
    <w:rPr>
      <w:color w:val="0000FF"/>
      <w:u w:val="single"/>
    </w:rPr>
  </w:style>
  <w:style w:type="character" w:customStyle="1" w:styleId="HeaderChar">
    <w:name w:val="Header Char"/>
    <w:basedOn w:val="DefaultParagraphFont"/>
    <w:link w:val="Header"/>
    <w:rsid w:val="00EC12EE"/>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EC12EE"/>
    <w:rPr>
      <w:color w:val="0000FF"/>
      <w:u w:val="single"/>
    </w:rPr>
  </w:style>
  <w:style w:type="character" w:customStyle="1" w:styleId="HeaderChar">
    <w:name w:val="Header Char"/>
    <w:basedOn w:val="DefaultParagraphFont"/>
    <w:link w:val="Header"/>
    <w:rsid w:val="00EC12EE"/>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header" Target="header8.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1.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oter" Target="footer2.xml"/><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1.xml"/><Relationship Id="rId20" Type="http://schemas.openxmlformats.org/officeDocument/2006/relationships/header" Target="header10.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itu.int/publ/R-REC/fr" TargetMode="External"/><Relationship Id="rId24" Type="http://schemas.openxmlformats.org/officeDocument/2006/relationships/header" Target="header14.xml"/><Relationship Id="rId5"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eader" Target="header13.xml"/><Relationship Id="rId10" Type="http://schemas.openxmlformats.org/officeDocument/2006/relationships/hyperlink" Target="http://www.itu.int/ITU-R/go/patents/fr" TargetMode="External"/><Relationship Id="rId19"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6.xml"/><Relationship Id="rId22" Type="http://schemas.openxmlformats.org/officeDocument/2006/relationships/header" Target="header12.xml"/></Relationships>
</file>

<file path=word/_rels/footnotes.xml.rels><?xml version="1.0" encoding="UTF-8" standalone="yes"?>
<Relationships xmlns="http://schemas.openxmlformats.org/package/2006/relationships"><Relationship Id="rId1" Type="http://schemas.openxmlformats.org/officeDocument/2006/relationships/hyperlink" Target="http://www.itu.int/md/R03-WP6A-C-0110/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33</TotalTime>
  <Pages>12</Pages>
  <Words>2573</Words>
  <Characters>14312</Characters>
  <Application>Microsoft Office Word</Application>
  <DocSecurity>0</DocSecurity>
  <Lines>753</Lines>
  <Paragraphs>213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16672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10</cp:revision>
  <cp:lastPrinted>2005-02-10T15:54:00Z</cp:lastPrinted>
  <dcterms:created xsi:type="dcterms:W3CDTF">2011-04-21T08:36:00Z</dcterms:created>
  <dcterms:modified xsi:type="dcterms:W3CDTF">2011-05-16T13:28:00Z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