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412" w:rsidRDefault="00F83412" w:rsidP="00F83412">
      <w:r>
        <w:rPr>
          <w:noProof/>
          <w:lang w:val="en-US" w:eastAsia="zh-CN"/>
        </w:rPr>
        <w:drawing>
          <wp:anchor distT="0" distB="0" distL="114300" distR="114300" simplePos="0" relativeHeight="251659264" behindDoc="1" locked="0" layoutInCell="1" allowOverlap="0" wp14:anchorId="1761DA63" wp14:editId="2003B7B2">
            <wp:simplePos x="0" y="0"/>
            <wp:positionH relativeFrom="column">
              <wp:posOffset>-748665</wp:posOffset>
            </wp:positionH>
            <wp:positionV relativeFrom="paragraph">
              <wp:posOffset>-891540</wp:posOffset>
            </wp:positionV>
            <wp:extent cx="7696200" cy="1087755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882935"/>
                    </a:xfrm>
                    <a:prstGeom prst="rect">
                      <a:avLst/>
                    </a:prstGeom>
                    <a:noFill/>
                  </pic:spPr>
                </pic:pic>
              </a:graphicData>
            </a:graphic>
            <wp14:sizeRelV relativeFrom="margin">
              <wp14:pctHeight>0</wp14:pctHeight>
            </wp14:sizeRelV>
          </wp:anchor>
        </w:drawing>
      </w:r>
    </w:p>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tbl>
      <w:tblPr>
        <w:tblW w:w="10089" w:type="dxa"/>
        <w:tblLook w:val="01E0" w:firstRow="1" w:lastRow="1" w:firstColumn="1" w:lastColumn="1" w:noHBand="0" w:noVBand="0"/>
      </w:tblPr>
      <w:tblGrid>
        <w:gridCol w:w="10089"/>
      </w:tblGrid>
      <w:tr w:rsidR="00F83412" w:rsidRPr="00C920DC" w:rsidTr="00DD317F">
        <w:tc>
          <w:tcPr>
            <w:tcW w:w="10089" w:type="dxa"/>
          </w:tcPr>
          <w:p w:rsidR="00F83412" w:rsidRPr="00C920DC" w:rsidRDefault="00F83412" w:rsidP="00DD317F">
            <w:pPr>
              <w:spacing w:before="380"/>
              <w:jc w:val="right"/>
              <w:rPr>
                <w:rFonts w:ascii="Tahoma" w:hAnsi="Tahoma" w:cs="Tahoma"/>
                <w:b/>
                <w:bCs/>
                <w:iCs/>
                <w:color w:val="243285"/>
                <w:sz w:val="32"/>
                <w:szCs w:val="32"/>
                <w:lang w:val="en-US"/>
              </w:rPr>
            </w:pPr>
          </w:p>
          <w:p w:rsidR="00F83412" w:rsidRPr="00C920DC" w:rsidRDefault="00F83412" w:rsidP="00DD317F">
            <w:pPr>
              <w:pStyle w:val="RecNo"/>
              <w:spacing w:before="240"/>
              <w:jc w:val="right"/>
              <w:rPr>
                <w:rFonts w:ascii="Tahoma" w:eastAsia="SimHei" w:hAnsi="Tahoma" w:cs="Tahoma"/>
                <w:sz w:val="36"/>
                <w:szCs w:val="36"/>
                <w:lang w:eastAsia="zh-CN"/>
              </w:rPr>
            </w:pPr>
            <w:r w:rsidRPr="00C920DC">
              <w:rPr>
                <w:rFonts w:ascii="Tahoma" w:eastAsia="SimHei" w:hAnsi="Tahoma" w:cs="Tahoma"/>
                <w:b/>
                <w:bCs/>
                <w:color w:val="243285"/>
                <w:sz w:val="36"/>
                <w:szCs w:val="36"/>
                <w:lang w:val="en-US" w:eastAsia="zh-CN"/>
              </w:rPr>
              <w:t>ITU-R  BT.</w:t>
            </w:r>
            <w:r>
              <w:rPr>
                <w:rFonts w:ascii="Tahoma" w:eastAsia="SimHei" w:hAnsi="Tahoma" w:cs="Tahoma" w:hint="eastAsia"/>
                <w:b/>
                <w:bCs/>
                <w:color w:val="243285"/>
                <w:sz w:val="36"/>
                <w:szCs w:val="36"/>
                <w:lang w:val="en-US" w:eastAsia="zh-CN"/>
              </w:rPr>
              <w:t xml:space="preserve">1203-1 </w:t>
            </w:r>
            <w:r w:rsidRPr="00C920DC">
              <w:rPr>
                <w:rFonts w:ascii="Tahoma" w:eastAsia="SimHei" w:hAnsi="Tahoma" w:cs="Tahoma"/>
                <w:b/>
                <w:bCs/>
                <w:color w:val="243285"/>
                <w:sz w:val="36"/>
                <w:szCs w:val="36"/>
                <w:lang w:val="en-US" w:eastAsia="zh-CN"/>
              </w:rPr>
              <w:t>建议书</w:t>
            </w:r>
          </w:p>
          <w:p w:rsidR="00F83412" w:rsidRPr="00C920DC" w:rsidRDefault="00F83412" w:rsidP="00DD317F">
            <w:pPr>
              <w:spacing w:before="80"/>
              <w:jc w:val="right"/>
              <w:rPr>
                <w:rFonts w:ascii="Tahoma" w:hAnsi="Tahoma" w:cs="Tahoma"/>
                <w:b/>
                <w:bCs/>
                <w:iCs/>
                <w:color w:val="243285"/>
                <w:szCs w:val="24"/>
              </w:rPr>
            </w:pP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0</w:t>
            </w:r>
            <w:r>
              <w:rPr>
                <w:rFonts w:ascii="Tahoma" w:hAnsi="Tahoma" w:cs="Tahoma" w:hint="eastAsia"/>
                <w:b/>
                <w:bCs/>
                <w:iCs/>
                <w:color w:val="243285"/>
                <w:szCs w:val="24"/>
                <w:lang w:eastAsia="zh-CN"/>
              </w:rPr>
              <w:t>1</w:t>
            </w: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07</w:t>
            </w:r>
            <w:r w:rsidRPr="00C920DC">
              <w:rPr>
                <w:rFonts w:ascii="Tahoma" w:hAnsi="Tahoma" w:cs="Tahoma"/>
                <w:b/>
                <w:bCs/>
                <w:iCs/>
                <w:color w:val="243285"/>
                <w:szCs w:val="24"/>
              </w:rPr>
              <w:t>)</w:t>
            </w:r>
          </w:p>
        </w:tc>
      </w:tr>
      <w:tr w:rsidR="00F83412" w:rsidRPr="00C920DC" w:rsidTr="00DD317F">
        <w:tc>
          <w:tcPr>
            <w:tcW w:w="10089" w:type="dxa"/>
          </w:tcPr>
          <w:p w:rsidR="00F83412" w:rsidRPr="00C920DC" w:rsidRDefault="00F83412" w:rsidP="00DD317F">
            <w:pPr>
              <w:spacing w:before="80"/>
              <w:jc w:val="right"/>
              <w:rPr>
                <w:rFonts w:ascii="Tahoma" w:hAnsi="Tahoma" w:cs="Tahoma"/>
                <w:b/>
                <w:bCs/>
                <w:iCs/>
                <w:color w:val="243285"/>
                <w:sz w:val="44"/>
                <w:szCs w:val="44"/>
                <w:lang w:eastAsia="zh-CN"/>
              </w:rPr>
            </w:pPr>
          </w:p>
          <w:p w:rsidR="00F83412" w:rsidRPr="00C920DC" w:rsidRDefault="00F83412" w:rsidP="00F83412">
            <w:pPr>
              <w:pStyle w:val="Reftitle"/>
              <w:spacing w:before="240"/>
              <w:jc w:val="right"/>
              <w:rPr>
                <w:rFonts w:ascii="SimHei" w:eastAsia="SimHei" w:hAnsi="Tahoma" w:cs="Tahoma"/>
                <w:bCs/>
                <w:color w:val="243285"/>
                <w:sz w:val="44"/>
                <w:szCs w:val="44"/>
                <w:lang w:val="en-US" w:eastAsia="zh-CN"/>
              </w:rPr>
            </w:pPr>
            <w:r w:rsidRPr="00F83412">
              <w:rPr>
                <w:rFonts w:ascii="SimHei" w:eastAsia="SimHei" w:hAnsi="Tahoma" w:cs="Tahoma" w:hint="eastAsia"/>
                <w:bCs/>
                <w:color w:val="243285"/>
                <w:sz w:val="44"/>
                <w:szCs w:val="44"/>
                <w:lang w:val="en-US" w:eastAsia="zh-CN"/>
              </w:rPr>
              <w:t>用户对端到端电视系统数字电视</w:t>
            </w:r>
            <w:r>
              <w:rPr>
                <w:rFonts w:ascii="SimHei" w:eastAsia="SimHei" w:hAnsi="Tahoma" w:cs="Tahoma"/>
                <w:bCs/>
                <w:color w:val="243285"/>
                <w:sz w:val="44"/>
                <w:szCs w:val="44"/>
                <w:lang w:val="en-US" w:eastAsia="zh-CN"/>
              </w:rPr>
              <w:br/>
            </w:r>
            <w:r w:rsidRPr="00F83412">
              <w:rPr>
                <w:rFonts w:ascii="SimHei" w:eastAsia="SimHei" w:hAnsi="Tahoma" w:cs="Tahoma" w:hint="eastAsia"/>
                <w:bCs/>
                <w:color w:val="243285"/>
                <w:sz w:val="44"/>
                <w:szCs w:val="44"/>
                <w:lang w:val="en-US" w:eastAsia="zh-CN"/>
              </w:rPr>
              <w:t>信号的通用视频比特率</w:t>
            </w:r>
            <w:r>
              <w:rPr>
                <w:rFonts w:ascii="SimHei" w:eastAsia="SimHei" w:hAnsi="Tahoma" w:cs="Tahoma"/>
                <w:bCs/>
                <w:color w:val="243285"/>
                <w:sz w:val="44"/>
                <w:szCs w:val="44"/>
                <w:lang w:val="en-US" w:eastAsia="zh-CN"/>
              </w:rPr>
              <w:br/>
            </w:r>
            <w:r w:rsidRPr="00F83412">
              <w:rPr>
                <w:rFonts w:ascii="SimHei" w:eastAsia="SimHei" w:hAnsi="Tahoma" w:cs="Tahoma" w:hint="eastAsia"/>
                <w:bCs/>
                <w:color w:val="243285"/>
                <w:sz w:val="44"/>
                <w:szCs w:val="44"/>
                <w:lang w:val="en-US" w:eastAsia="zh-CN"/>
              </w:rPr>
              <w:t>压缩编码的要求</w:t>
            </w:r>
          </w:p>
          <w:p w:rsidR="00F83412" w:rsidRPr="00C920DC" w:rsidRDefault="00F83412" w:rsidP="00DD317F">
            <w:pPr>
              <w:spacing w:before="80"/>
              <w:jc w:val="right"/>
              <w:rPr>
                <w:rFonts w:ascii="Tahoma" w:hAnsi="Tahoma" w:cs="Tahoma"/>
                <w:b/>
                <w:bCs/>
                <w:iCs/>
                <w:color w:val="243285"/>
                <w:sz w:val="44"/>
                <w:szCs w:val="44"/>
                <w:lang w:val="en-US" w:eastAsia="zh-CN"/>
              </w:rPr>
            </w:pPr>
            <w:r w:rsidRPr="00C920DC">
              <w:rPr>
                <w:rFonts w:ascii="Tahoma" w:hAnsi="Tahoma" w:cs="Tahoma"/>
                <w:b/>
                <w:bCs/>
                <w:iCs/>
                <w:color w:val="243285"/>
                <w:sz w:val="44"/>
                <w:szCs w:val="44"/>
                <w:lang w:val="en-US" w:eastAsia="zh-CN"/>
              </w:rPr>
              <w:t xml:space="preserve"> </w:t>
            </w:r>
          </w:p>
        </w:tc>
      </w:tr>
      <w:tr w:rsidR="00F83412" w:rsidRPr="00C920DC" w:rsidTr="00DD317F">
        <w:tc>
          <w:tcPr>
            <w:tcW w:w="10089" w:type="dxa"/>
          </w:tcPr>
          <w:p w:rsidR="00F83412" w:rsidRPr="00EF4159" w:rsidRDefault="00F83412" w:rsidP="00DD317F">
            <w:pPr>
              <w:spacing w:before="80"/>
              <w:ind w:right="640"/>
              <w:rPr>
                <w:rFonts w:ascii="Tahoma" w:hAnsi="Tahoma" w:cs="Tahoma"/>
                <w:b/>
                <w:bCs/>
                <w:iCs/>
                <w:color w:val="243285"/>
                <w:sz w:val="32"/>
                <w:szCs w:val="32"/>
                <w:lang w:eastAsia="zh-CN"/>
              </w:rPr>
            </w:pPr>
          </w:p>
          <w:p w:rsidR="00F83412" w:rsidRPr="00C920DC" w:rsidRDefault="00F83412" w:rsidP="00DD317F">
            <w:pPr>
              <w:spacing w:before="80" w:after="180"/>
              <w:ind w:right="720"/>
              <w:rPr>
                <w:rFonts w:ascii="Tahoma" w:hAnsi="Tahoma" w:cs="Tahoma"/>
                <w:b/>
                <w:bCs/>
                <w:iCs/>
                <w:color w:val="243285"/>
                <w:sz w:val="36"/>
                <w:szCs w:val="36"/>
                <w:lang w:val="en-US" w:eastAsia="zh-CN"/>
              </w:rPr>
            </w:pPr>
          </w:p>
          <w:p w:rsidR="00F83412" w:rsidRPr="00C920DC" w:rsidRDefault="00F83412" w:rsidP="00DD317F">
            <w:pPr>
              <w:spacing w:before="80" w:after="180"/>
              <w:jc w:val="right"/>
              <w:rPr>
                <w:rFonts w:ascii="Tahoma" w:hAnsi="Tahoma" w:cs="Tahoma"/>
                <w:b/>
                <w:bCs/>
                <w:iCs/>
                <w:color w:val="243285"/>
                <w:sz w:val="36"/>
                <w:szCs w:val="36"/>
                <w:lang w:val="en-US" w:eastAsia="zh-CN"/>
              </w:rPr>
            </w:pPr>
            <w:r w:rsidRPr="00C920DC">
              <w:rPr>
                <w:rFonts w:ascii="Tahoma" w:hAnsi="Tahoma" w:cs="Tahoma"/>
                <w:b/>
                <w:bCs/>
                <w:iCs/>
                <w:color w:val="243285"/>
                <w:sz w:val="36"/>
                <w:szCs w:val="36"/>
                <w:lang w:val="en-US" w:eastAsia="zh-CN"/>
              </w:rPr>
              <w:t xml:space="preserve">BT </w:t>
            </w:r>
            <w:r w:rsidRPr="00C920DC">
              <w:rPr>
                <w:rFonts w:ascii="SimHei" w:eastAsia="SimHei" w:hAnsi="Tahoma" w:cs="Tahoma" w:hint="eastAsia"/>
                <w:b/>
                <w:bCs/>
                <w:iCs/>
                <w:color w:val="243285"/>
                <w:sz w:val="36"/>
                <w:szCs w:val="36"/>
                <w:lang w:val="en-US" w:eastAsia="zh-CN"/>
              </w:rPr>
              <w:t>系列</w:t>
            </w:r>
          </w:p>
          <w:p w:rsidR="00F83412" w:rsidRPr="00C920DC" w:rsidRDefault="00F83412" w:rsidP="00DD317F">
            <w:pPr>
              <w:spacing w:before="80"/>
              <w:jc w:val="right"/>
              <w:rPr>
                <w:rFonts w:ascii="Tahoma" w:hAnsi="Tahoma" w:cs="Tahoma"/>
                <w:b/>
                <w:bCs/>
                <w:iCs/>
                <w:color w:val="243285"/>
                <w:sz w:val="36"/>
                <w:szCs w:val="36"/>
                <w:lang w:val="en-US" w:eastAsia="zh-CN"/>
              </w:rPr>
            </w:pPr>
            <w:r w:rsidRPr="00C920DC">
              <w:rPr>
                <w:rFonts w:ascii="SimHei" w:eastAsia="SimHei" w:hAnsi="Tahoma" w:cs="Tahoma" w:hint="eastAsia"/>
                <w:b/>
                <w:bCs/>
                <w:iCs/>
                <w:color w:val="243285"/>
                <w:sz w:val="36"/>
                <w:szCs w:val="36"/>
                <w:lang w:val="en-US" w:eastAsia="zh-CN"/>
              </w:rPr>
              <w:t>广播业务</w:t>
            </w:r>
            <w:r w:rsidRPr="00C920DC">
              <w:rPr>
                <w:rFonts w:ascii="Tahoma" w:hAnsi="Tahoma" w:cs="Tahoma"/>
                <w:b/>
                <w:bCs/>
                <w:iCs/>
                <w:color w:val="243285"/>
                <w:sz w:val="36"/>
                <w:szCs w:val="36"/>
                <w:lang w:val="en-US" w:eastAsia="zh-CN"/>
              </w:rPr>
              <w:br/>
            </w:r>
            <w:r w:rsidRPr="00C920DC">
              <w:rPr>
                <w:rFonts w:ascii="Tahoma" w:hAnsi="Tahoma" w:cs="Tahoma" w:hint="eastAsia"/>
                <w:b/>
                <w:bCs/>
                <w:iCs/>
                <w:color w:val="243285"/>
                <w:sz w:val="36"/>
                <w:szCs w:val="36"/>
                <w:lang w:val="en-US" w:eastAsia="zh-CN"/>
              </w:rPr>
              <w:t>(</w:t>
            </w:r>
            <w:r w:rsidRPr="00C920DC">
              <w:rPr>
                <w:rFonts w:ascii="SimHei" w:eastAsia="SimHei" w:hAnsi="Tahoma" w:cs="Tahoma" w:hint="eastAsia"/>
                <w:b/>
                <w:bCs/>
                <w:iCs/>
                <w:color w:val="243285"/>
                <w:sz w:val="36"/>
                <w:szCs w:val="36"/>
                <w:lang w:val="en-US" w:eastAsia="zh-CN"/>
              </w:rPr>
              <w:t>电视</w:t>
            </w:r>
            <w:r w:rsidRPr="00C920DC">
              <w:rPr>
                <w:rFonts w:ascii="Tahoma" w:hAnsi="Tahoma" w:cs="Tahoma" w:hint="eastAsia"/>
                <w:b/>
                <w:bCs/>
                <w:iCs/>
                <w:color w:val="243285"/>
                <w:sz w:val="36"/>
                <w:szCs w:val="36"/>
                <w:lang w:val="en-US" w:eastAsia="zh-CN"/>
              </w:rPr>
              <w:t>)</w:t>
            </w:r>
          </w:p>
          <w:p w:rsidR="00F83412" w:rsidRPr="00C920DC" w:rsidRDefault="00F83412" w:rsidP="00DD317F">
            <w:pPr>
              <w:spacing w:before="80"/>
              <w:jc w:val="right"/>
              <w:rPr>
                <w:rFonts w:ascii="Tahoma" w:hAnsi="Tahoma" w:cs="Tahoma"/>
                <w:b/>
                <w:bCs/>
                <w:iCs/>
                <w:color w:val="243285"/>
                <w:sz w:val="32"/>
                <w:szCs w:val="32"/>
                <w:lang w:val="en-US" w:eastAsia="zh-CN"/>
              </w:rPr>
            </w:pPr>
          </w:p>
        </w:tc>
      </w:tr>
    </w:tbl>
    <w:p w:rsidR="00F83412" w:rsidRDefault="00F83412" w:rsidP="00F83412">
      <w:pPr>
        <w:spacing w:before="80"/>
        <w:rPr>
          <w:i/>
          <w:sz w:val="22"/>
          <w:lang w:val="en-US" w:eastAsia="zh-CN"/>
        </w:rPr>
      </w:pPr>
    </w:p>
    <w:p w:rsidR="00F83412" w:rsidRDefault="00F83412" w:rsidP="00F83412">
      <w:pPr>
        <w:spacing w:before="80"/>
        <w:rPr>
          <w:i/>
          <w:sz w:val="22"/>
          <w:lang w:val="en-US" w:eastAsia="zh-CN"/>
        </w:rPr>
      </w:pPr>
    </w:p>
    <w:p w:rsidR="00F83412" w:rsidRDefault="00F83412" w:rsidP="00F83412">
      <w:pPr>
        <w:spacing w:before="80"/>
        <w:rPr>
          <w:i/>
          <w:sz w:val="22"/>
          <w:lang w:val="en-US" w:eastAsia="zh-CN"/>
        </w:rPr>
      </w:pPr>
    </w:p>
    <w:p w:rsidR="00F83412" w:rsidRDefault="00F83412" w:rsidP="00F83412">
      <w:pPr>
        <w:spacing w:before="80"/>
        <w:rPr>
          <w:i/>
          <w:sz w:val="22"/>
          <w:lang w:val="en-US" w:eastAsia="zh-CN"/>
        </w:rPr>
      </w:pPr>
    </w:p>
    <w:p w:rsidR="00F83412" w:rsidRPr="008D3573" w:rsidRDefault="00F83412" w:rsidP="00F83412">
      <w:pPr>
        <w:rPr>
          <w:lang w:val="en-US" w:eastAsia="zh-CN"/>
        </w:rPr>
      </w:pPr>
    </w:p>
    <w:p w:rsidR="00F83412" w:rsidRPr="00D51444" w:rsidRDefault="00F83412" w:rsidP="00F83412">
      <w:pPr>
        <w:pStyle w:val="RecNoBR"/>
        <w:spacing w:before="240"/>
        <w:rPr>
          <w:lang w:val="en-US" w:eastAsia="zh-CN"/>
        </w:rPr>
        <w:sectPr w:rsidR="00F83412" w:rsidRPr="00D51444" w:rsidSect="005928A2">
          <w:headerReference w:type="even" r:id="rId9"/>
          <w:headerReference w:type="default" r:id="rId10"/>
          <w:pgSz w:w="11907" w:h="16834" w:code="9"/>
          <w:pgMar w:top="1089" w:right="1089" w:bottom="284" w:left="1089" w:header="567" w:footer="284" w:gutter="0"/>
          <w:paperSrc w:first="15" w:other="15"/>
          <w:cols w:space="720"/>
        </w:sectPr>
      </w:pPr>
    </w:p>
    <w:p w:rsidR="00F83412" w:rsidRPr="009E6169" w:rsidRDefault="00F83412" w:rsidP="00F83412">
      <w:pPr>
        <w:spacing w:before="0"/>
        <w:rPr>
          <w:sz w:val="6"/>
          <w:szCs w:val="6"/>
          <w:lang w:val="en-US" w:eastAsia="zh-CN"/>
        </w:rPr>
      </w:pPr>
    </w:p>
    <w:p w:rsidR="00F83412" w:rsidRPr="00586EF8" w:rsidRDefault="00F83412" w:rsidP="00F83412">
      <w:pPr>
        <w:pStyle w:val="Heading1"/>
        <w:spacing w:before="240"/>
        <w:jc w:val="center"/>
        <w:rPr>
          <w:lang w:val="en-US" w:eastAsia="zh-CN"/>
        </w:rPr>
      </w:pPr>
      <w:r>
        <w:rPr>
          <w:rFonts w:hint="eastAsia"/>
          <w:lang w:val="fr-CH" w:eastAsia="zh-CN"/>
        </w:rPr>
        <w:t>前言</w:t>
      </w:r>
    </w:p>
    <w:p w:rsidR="00F83412" w:rsidRPr="00355C93" w:rsidRDefault="00F83412" w:rsidP="00F8341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83412" w:rsidRPr="00355C93" w:rsidRDefault="00F83412" w:rsidP="00F8341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F83412" w:rsidRPr="002A5D04" w:rsidRDefault="00F83412" w:rsidP="00F83412">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F83412" w:rsidRPr="00355C93" w:rsidRDefault="00F83412" w:rsidP="00F8341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83412" w:rsidRDefault="00F83412" w:rsidP="00F83412">
      <w:pPr>
        <w:jc w:val="center"/>
        <w:rPr>
          <w:sz w:val="22"/>
          <w:lang w:val="en-US" w:eastAsia="zh-CN"/>
        </w:rPr>
      </w:pPr>
    </w:p>
    <w:p w:rsidR="00F83412" w:rsidRDefault="00F83412" w:rsidP="00F8341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83412" w:rsidTr="00DD317F">
        <w:tc>
          <w:tcPr>
            <w:tcW w:w="9748" w:type="dxa"/>
            <w:gridSpan w:val="2"/>
          </w:tcPr>
          <w:p w:rsidR="00F83412" w:rsidRPr="00C12100" w:rsidRDefault="00F83412" w:rsidP="00DD31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F83412" w:rsidRPr="00F128B0" w:rsidRDefault="00F83412" w:rsidP="00DD31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F83412" w:rsidRPr="00355C93" w:rsidTr="00DD317F">
        <w:tc>
          <w:tcPr>
            <w:tcW w:w="960" w:type="dxa"/>
          </w:tcPr>
          <w:p w:rsidR="00F83412" w:rsidRPr="00355C93" w:rsidRDefault="00F83412" w:rsidP="00DD31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F83412" w:rsidRPr="00355C93" w:rsidRDefault="00F83412" w:rsidP="00DD31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83412" w:rsidRPr="00355C93" w:rsidTr="00DD317F">
        <w:tc>
          <w:tcPr>
            <w:tcW w:w="960" w:type="dxa"/>
          </w:tcPr>
          <w:p w:rsidR="00F83412" w:rsidRPr="00355C93" w:rsidRDefault="00F83412" w:rsidP="00DD317F">
            <w:pPr>
              <w:spacing w:before="30" w:after="30"/>
              <w:ind w:left="57"/>
              <w:jc w:val="left"/>
              <w:rPr>
                <w:b/>
                <w:bCs/>
                <w:sz w:val="20"/>
                <w:lang w:val="en-US"/>
              </w:rPr>
            </w:pPr>
            <w:r w:rsidRPr="00355C93">
              <w:rPr>
                <w:b/>
                <w:bCs/>
                <w:sz w:val="20"/>
                <w:lang w:val="en-US"/>
              </w:rPr>
              <w:t>BO</w:t>
            </w:r>
          </w:p>
        </w:tc>
        <w:tc>
          <w:tcPr>
            <w:tcW w:w="8788" w:type="dxa"/>
          </w:tcPr>
          <w:p w:rsidR="00F83412" w:rsidRPr="00355C93" w:rsidRDefault="00F83412" w:rsidP="00DD31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83412" w:rsidRPr="00355C93" w:rsidTr="00DD317F">
        <w:tc>
          <w:tcPr>
            <w:tcW w:w="960" w:type="dxa"/>
          </w:tcPr>
          <w:p w:rsidR="00F83412" w:rsidRPr="00355C93" w:rsidRDefault="00F83412" w:rsidP="00DD317F">
            <w:pPr>
              <w:spacing w:before="30" w:after="30"/>
              <w:ind w:left="57"/>
              <w:jc w:val="left"/>
              <w:rPr>
                <w:b/>
                <w:bCs/>
                <w:sz w:val="20"/>
                <w:lang w:val="en-US"/>
              </w:rPr>
            </w:pPr>
            <w:r w:rsidRPr="00355C93">
              <w:rPr>
                <w:b/>
                <w:bCs/>
                <w:sz w:val="20"/>
                <w:lang w:val="en-US"/>
              </w:rPr>
              <w:t>BR</w:t>
            </w:r>
          </w:p>
        </w:tc>
        <w:tc>
          <w:tcPr>
            <w:tcW w:w="8788" w:type="dxa"/>
          </w:tcPr>
          <w:p w:rsidR="00F83412" w:rsidRPr="00355C93" w:rsidRDefault="00F83412" w:rsidP="00DD31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83412" w:rsidRPr="00355C93" w:rsidTr="00DD317F">
        <w:tc>
          <w:tcPr>
            <w:tcW w:w="960" w:type="dxa"/>
            <w:tcBorders>
              <w:bottom w:val="nil"/>
            </w:tcBorders>
          </w:tcPr>
          <w:p w:rsidR="00F83412" w:rsidRPr="00355C93" w:rsidRDefault="00F83412" w:rsidP="00DD317F">
            <w:pPr>
              <w:spacing w:before="30" w:after="30"/>
              <w:ind w:left="57"/>
              <w:jc w:val="left"/>
              <w:rPr>
                <w:b/>
                <w:bCs/>
                <w:sz w:val="20"/>
                <w:lang w:val="en-US"/>
              </w:rPr>
            </w:pPr>
            <w:r w:rsidRPr="00355C93">
              <w:rPr>
                <w:b/>
                <w:bCs/>
                <w:sz w:val="20"/>
                <w:lang w:val="en-US"/>
              </w:rPr>
              <w:t>BS</w:t>
            </w:r>
          </w:p>
        </w:tc>
        <w:tc>
          <w:tcPr>
            <w:tcW w:w="8788" w:type="dxa"/>
            <w:tcBorders>
              <w:bottom w:val="nil"/>
            </w:tcBorders>
          </w:tcPr>
          <w:p w:rsidR="00F83412" w:rsidRPr="00355C93" w:rsidRDefault="00F83412" w:rsidP="00DD31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F83412" w:rsidRPr="00C85949" w:rsidTr="00DD317F">
        <w:tc>
          <w:tcPr>
            <w:tcW w:w="960" w:type="dxa"/>
            <w:tcBorders>
              <w:top w:val="nil"/>
              <w:bottom w:val="nil"/>
            </w:tcBorders>
            <w:shd w:val="clear" w:color="auto" w:fill="F3F3F3"/>
          </w:tcPr>
          <w:p w:rsidR="00F83412" w:rsidRPr="00C85949" w:rsidRDefault="00F83412" w:rsidP="00DD317F">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F83412" w:rsidRPr="00C85949" w:rsidRDefault="00F83412" w:rsidP="00DD317F">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F83412" w:rsidRPr="00355C93" w:rsidTr="00DD317F">
        <w:tc>
          <w:tcPr>
            <w:tcW w:w="960" w:type="dxa"/>
            <w:tcBorders>
              <w:top w:val="nil"/>
            </w:tcBorders>
          </w:tcPr>
          <w:p w:rsidR="00F83412" w:rsidRPr="00355C93" w:rsidRDefault="00F83412" w:rsidP="00DD317F">
            <w:pPr>
              <w:spacing w:before="30" w:after="30"/>
              <w:ind w:left="57"/>
              <w:jc w:val="left"/>
              <w:rPr>
                <w:b/>
                <w:bCs/>
                <w:sz w:val="20"/>
                <w:lang w:val="fr-CH"/>
              </w:rPr>
            </w:pPr>
            <w:r w:rsidRPr="00355C93">
              <w:rPr>
                <w:b/>
                <w:bCs/>
                <w:sz w:val="20"/>
                <w:lang w:val="fr-CH"/>
              </w:rPr>
              <w:t>F</w:t>
            </w:r>
          </w:p>
        </w:tc>
        <w:tc>
          <w:tcPr>
            <w:tcW w:w="8788" w:type="dxa"/>
            <w:tcBorders>
              <w:top w:val="nil"/>
            </w:tcBorders>
          </w:tcPr>
          <w:p w:rsidR="00F83412" w:rsidRPr="00355C93" w:rsidRDefault="00F83412" w:rsidP="00DD31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83412" w:rsidRPr="00355C93" w:rsidTr="00DD317F">
        <w:tc>
          <w:tcPr>
            <w:tcW w:w="960" w:type="dxa"/>
          </w:tcPr>
          <w:p w:rsidR="00F83412" w:rsidRPr="00F128B0" w:rsidRDefault="00F83412" w:rsidP="00DD317F">
            <w:pPr>
              <w:spacing w:before="30" w:after="30"/>
              <w:ind w:left="57"/>
              <w:jc w:val="left"/>
              <w:rPr>
                <w:b/>
                <w:bCs/>
                <w:sz w:val="20"/>
                <w:lang w:val="en-US"/>
              </w:rPr>
            </w:pPr>
            <w:r w:rsidRPr="00F128B0">
              <w:rPr>
                <w:b/>
                <w:bCs/>
                <w:sz w:val="20"/>
                <w:lang w:val="en-US"/>
              </w:rPr>
              <w:t>M</w:t>
            </w:r>
          </w:p>
        </w:tc>
        <w:tc>
          <w:tcPr>
            <w:tcW w:w="8788" w:type="dxa"/>
          </w:tcPr>
          <w:p w:rsidR="00F83412" w:rsidRPr="00355C93" w:rsidRDefault="00F83412" w:rsidP="00DD31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F83412" w:rsidRPr="00355C93" w:rsidTr="00DD317F">
        <w:tc>
          <w:tcPr>
            <w:tcW w:w="960" w:type="dxa"/>
          </w:tcPr>
          <w:p w:rsidR="00F83412" w:rsidRPr="00355C93" w:rsidRDefault="00F83412" w:rsidP="00DD317F">
            <w:pPr>
              <w:spacing w:before="30" w:after="30"/>
              <w:ind w:left="57"/>
              <w:jc w:val="left"/>
              <w:rPr>
                <w:b/>
                <w:bCs/>
                <w:sz w:val="20"/>
                <w:lang w:val="fr-CH"/>
              </w:rPr>
            </w:pPr>
            <w:r w:rsidRPr="00355C93">
              <w:rPr>
                <w:b/>
                <w:bCs/>
                <w:sz w:val="20"/>
                <w:lang w:val="fr-CH"/>
              </w:rPr>
              <w:t>P</w:t>
            </w:r>
          </w:p>
        </w:tc>
        <w:tc>
          <w:tcPr>
            <w:tcW w:w="8788" w:type="dxa"/>
          </w:tcPr>
          <w:p w:rsidR="00F83412" w:rsidRPr="00355C93" w:rsidRDefault="00F83412" w:rsidP="00DD317F">
            <w:pPr>
              <w:spacing w:before="30" w:after="30"/>
              <w:jc w:val="left"/>
              <w:rPr>
                <w:sz w:val="20"/>
                <w:lang w:val="fr-CH"/>
              </w:rPr>
            </w:pPr>
            <w:r w:rsidRPr="00355C93">
              <w:rPr>
                <w:rFonts w:hint="eastAsia"/>
                <w:sz w:val="20"/>
                <w:lang w:val="fr-CH" w:eastAsia="zh-CN"/>
              </w:rPr>
              <w:t>无线电波传播</w:t>
            </w:r>
          </w:p>
        </w:tc>
      </w:tr>
      <w:tr w:rsidR="00F83412" w:rsidRPr="00355C93" w:rsidTr="00DD317F">
        <w:tc>
          <w:tcPr>
            <w:tcW w:w="960" w:type="dxa"/>
          </w:tcPr>
          <w:p w:rsidR="00F83412" w:rsidRPr="00355C93" w:rsidRDefault="00F83412" w:rsidP="00DD317F">
            <w:pPr>
              <w:spacing w:before="30" w:after="30"/>
              <w:ind w:left="57"/>
              <w:jc w:val="left"/>
              <w:rPr>
                <w:b/>
                <w:bCs/>
                <w:sz w:val="20"/>
                <w:lang w:val="en-US"/>
              </w:rPr>
            </w:pPr>
            <w:r w:rsidRPr="00355C93">
              <w:rPr>
                <w:b/>
                <w:bCs/>
                <w:sz w:val="20"/>
                <w:lang w:val="en-US"/>
              </w:rPr>
              <w:t>RA</w:t>
            </w:r>
          </w:p>
        </w:tc>
        <w:tc>
          <w:tcPr>
            <w:tcW w:w="8788" w:type="dxa"/>
          </w:tcPr>
          <w:p w:rsidR="00F83412" w:rsidRPr="00355C93" w:rsidRDefault="00F83412" w:rsidP="00DD31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83412" w:rsidRPr="00355C93" w:rsidTr="00DD317F">
        <w:tc>
          <w:tcPr>
            <w:tcW w:w="960" w:type="dxa"/>
            <w:tcBorders>
              <w:bottom w:val="nil"/>
            </w:tcBorders>
          </w:tcPr>
          <w:p w:rsidR="00F83412" w:rsidRPr="00355C93" w:rsidRDefault="00F83412" w:rsidP="00DD317F">
            <w:pPr>
              <w:spacing w:before="30" w:after="30"/>
              <w:ind w:left="57"/>
              <w:jc w:val="left"/>
              <w:rPr>
                <w:b/>
                <w:bCs/>
                <w:sz w:val="20"/>
                <w:lang w:val="en-US"/>
              </w:rPr>
            </w:pPr>
            <w:r w:rsidRPr="00355C93">
              <w:rPr>
                <w:b/>
                <w:bCs/>
                <w:sz w:val="20"/>
                <w:lang w:val="en-US"/>
              </w:rPr>
              <w:t>RS</w:t>
            </w:r>
          </w:p>
        </w:tc>
        <w:tc>
          <w:tcPr>
            <w:tcW w:w="8788" w:type="dxa"/>
            <w:tcBorders>
              <w:bottom w:val="nil"/>
            </w:tcBorders>
          </w:tcPr>
          <w:p w:rsidR="00F83412" w:rsidRPr="00355C93" w:rsidRDefault="00F83412" w:rsidP="00DD31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F83412" w:rsidRPr="00C85949" w:rsidTr="00DD317F">
        <w:tc>
          <w:tcPr>
            <w:tcW w:w="960" w:type="dxa"/>
            <w:tcBorders>
              <w:top w:val="nil"/>
              <w:bottom w:val="nil"/>
            </w:tcBorders>
            <w:shd w:val="clear" w:color="auto" w:fill="FFFFFF"/>
          </w:tcPr>
          <w:p w:rsidR="00F83412" w:rsidRPr="00C85949" w:rsidRDefault="00F83412" w:rsidP="00DD317F">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F83412" w:rsidRPr="00C85949" w:rsidRDefault="00F83412" w:rsidP="00DD317F">
            <w:pPr>
              <w:spacing w:before="30" w:after="30"/>
              <w:ind w:left="57" w:hanging="61"/>
              <w:jc w:val="left"/>
              <w:rPr>
                <w:sz w:val="20"/>
                <w:lang w:val="en-US"/>
              </w:rPr>
            </w:pPr>
            <w:r w:rsidRPr="00C85949">
              <w:rPr>
                <w:rFonts w:hint="eastAsia"/>
                <w:sz w:val="20"/>
                <w:lang w:val="en-US"/>
              </w:rPr>
              <w:t>卫星固定业务</w:t>
            </w:r>
          </w:p>
        </w:tc>
      </w:tr>
      <w:tr w:rsidR="00F83412" w:rsidRPr="00355C93" w:rsidTr="00DD317F">
        <w:tc>
          <w:tcPr>
            <w:tcW w:w="960" w:type="dxa"/>
            <w:tcBorders>
              <w:top w:val="nil"/>
            </w:tcBorders>
          </w:tcPr>
          <w:p w:rsidR="00F83412" w:rsidRPr="00355C93" w:rsidRDefault="00F83412" w:rsidP="00DD317F">
            <w:pPr>
              <w:spacing w:before="30" w:after="30"/>
              <w:ind w:left="57"/>
              <w:jc w:val="left"/>
              <w:rPr>
                <w:b/>
                <w:bCs/>
                <w:sz w:val="20"/>
                <w:lang w:val="en-US"/>
              </w:rPr>
            </w:pPr>
            <w:r w:rsidRPr="00355C93">
              <w:rPr>
                <w:b/>
                <w:bCs/>
                <w:sz w:val="20"/>
                <w:lang w:val="en-US"/>
              </w:rPr>
              <w:t>SA</w:t>
            </w:r>
          </w:p>
        </w:tc>
        <w:tc>
          <w:tcPr>
            <w:tcW w:w="8788" w:type="dxa"/>
            <w:tcBorders>
              <w:top w:val="nil"/>
            </w:tcBorders>
          </w:tcPr>
          <w:p w:rsidR="00F83412" w:rsidRPr="00355C93" w:rsidRDefault="00F83412" w:rsidP="00DD317F">
            <w:pPr>
              <w:spacing w:before="30" w:after="30"/>
              <w:jc w:val="left"/>
              <w:rPr>
                <w:sz w:val="20"/>
                <w:lang w:val="en-US"/>
              </w:rPr>
            </w:pPr>
            <w:r w:rsidRPr="00355C93">
              <w:rPr>
                <w:rFonts w:hint="eastAsia"/>
                <w:sz w:val="20"/>
                <w:lang w:val="en-US" w:eastAsia="zh-CN"/>
              </w:rPr>
              <w:t>空间应用和气象</w:t>
            </w:r>
          </w:p>
        </w:tc>
      </w:tr>
      <w:tr w:rsidR="00F83412" w:rsidRPr="00355C93" w:rsidTr="00DD317F">
        <w:tc>
          <w:tcPr>
            <w:tcW w:w="960" w:type="dxa"/>
          </w:tcPr>
          <w:p w:rsidR="00F83412" w:rsidRPr="00355C93" w:rsidRDefault="00F83412" w:rsidP="00DD317F">
            <w:pPr>
              <w:spacing w:before="30" w:after="30"/>
              <w:ind w:left="57"/>
              <w:jc w:val="left"/>
              <w:rPr>
                <w:b/>
                <w:bCs/>
                <w:sz w:val="20"/>
                <w:lang w:val="en-US"/>
              </w:rPr>
            </w:pPr>
            <w:r w:rsidRPr="00355C93">
              <w:rPr>
                <w:b/>
                <w:bCs/>
                <w:sz w:val="20"/>
                <w:lang w:val="en-US"/>
              </w:rPr>
              <w:t>SF</w:t>
            </w:r>
          </w:p>
        </w:tc>
        <w:tc>
          <w:tcPr>
            <w:tcW w:w="8788" w:type="dxa"/>
          </w:tcPr>
          <w:p w:rsidR="00F83412" w:rsidRPr="00355C93" w:rsidRDefault="00F83412" w:rsidP="00DD31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83412" w:rsidRPr="00355C93" w:rsidTr="00DD317F">
        <w:tc>
          <w:tcPr>
            <w:tcW w:w="960" w:type="dxa"/>
          </w:tcPr>
          <w:p w:rsidR="00F83412" w:rsidRPr="00355C93" w:rsidRDefault="00F83412" w:rsidP="00DD317F">
            <w:pPr>
              <w:spacing w:before="30" w:after="30"/>
              <w:ind w:left="57"/>
              <w:jc w:val="left"/>
              <w:rPr>
                <w:b/>
                <w:bCs/>
                <w:sz w:val="20"/>
                <w:lang w:val="en-US"/>
              </w:rPr>
            </w:pPr>
            <w:r w:rsidRPr="00355C93">
              <w:rPr>
                <w:b/>
                <w:bCs/>
                <w:sz w:val="20"/>
                <w:lang w:val="en-US"/>
              </w:rPr>
              <w:t>SM</w:t>
            </w:r>
          </w:p>
        </w:tc>
        <w:tc>
          <w:tcPr>
            <w:tcW w:w="8788" w:type="dxa"/>
          </w:tcPr>
          <w:p w:rsidR="00F83412" w:rsidRPr="00355C93" w:rsidRDefault="00F83412" w:rsidP="00DD31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83412" w:rsidRPr="00355C93" w:rsidTr="00DD317F">
        <w:tc>
          <w:tcPr>
            <w:tcW w:w="960" w:type="dxa"/>
          </w:tcPr>
          <w:p w:rsidR="00F83412" w:rsidRPr="00355C93" w:rsidRDefault="00F83412" w:rsidP="00DD317F">
            <w:pPr>
              <w:spacing w:before="30" w:after="30"/>
              <w:ind w:left="57"/>
              <w:jc w:val="left"/>
              <w:rPr>
                <w:b/>
                <w:bCs/>
                <w:sz w:val="20"/>
                <w:lang w:val="en-US"/>
              </w:rPr>
            </w:pPr>
            <w:r w:rsidRPr="00355C93">
              <w:rPr>
                <w:b/>
                <w:bCs/>
                <w:sz w:val="20"/>
                <w:lang w:val="en-US"/>
              </w:rPr>
              <w:t>SNG</w:t>
            </w:r>
          </w:p>
        </w:tc>
        <w:tc>
          <w:tcPr>
            <w:tcW w:w="8788" w:type="dxa"/>
          </w:tcPr>
          <w:p w:rsidR="00F83412" w:rsidRPr="00355C93" w:rsidRDefault="00F83412" w:rsidP="00DD317F">
            <w:pPr>
              <w:spacing w:before="30" w:after="30"/>
              <w:jc w:val="left"/>
              <w:rPr>
                <w:sz w:val="20"/>
                <w:lang w:val="en-US"/>
              </w:rPr>
            </w:pPr>
            <w:r w:rsidRPr="00355C93">
              <w:rPr>
                <w:rFonts w:hint="eastAsia"/>
                <w:sz w:val="20"/>
                <w:lang w:val="en-US" w:eastAsia="zh-CN"/>
              </w:rPr>
              <w:t>卫星新闻采集</w:t>
            </w:r>
          </w:p>
        </w:tc>
      </w:tr>
      <w:tr w:rsidR="00F83412" w:rsidRPr="00355C93" w:rsidTr="00DD317F">
        <w:tc>
          <w:tcPr>
            <w:tcW w:w="960" w:type="dxa"/>
          </w:tcPr>
          <w:p w:rsidR="00F83412" w:rsidRPr="00355C93" w:rsidRDefault="00F83412" w:rsidP="00DD317F">
            <w:pPr>
              <w:spacing w:before="30" w:after="30"/>
              <w:ind w:left="57"/>
              <w:jc w:val="left"/>
              <w:rPr>
                <w:b/>
                <w:bCs/>
                <w:sz w:val="20"/>
                <w:lang w:val="en-US"/>
              </w:rPr>
            </w:pPr>
            <w:r w:rsidRPr="00355C93">
              <w:rPr>
                <w:b/>
                <w:bCs/>
                <w:sz w:val="20"/>
                <w:lang w:val="en-US"/>
              </w:rPr>
              <w:t>TF</w:t>
            </w:r>
          </w:p>
        </w:tc>
        <w:tc>
          <w:tcPr>
            <w:tcW w:w="8788" w:type="dxa"/>
          </w:tcPr>
          <w:p w:rsidR="00F83412" w:rsidRPr="00355C93" w:rsidRDefault="00F83412" w:rsidP="00DD317F">
            <w:pPr>
              <w:spacing w:before="30" w:after="30"/>
              <w:jc w:val="left"/>
              <w:rPr>
                <w:sz w:val="20"/>
                <w:lang w:val="en-US" w:eastAsia="zh-CN"/>
              </w:rPr>
            </w:pPr>
            <w:r w:rsidRPr="00355C93">
              <w:rPr>
                <w:rFonts w:hint="eastAsia"/>
                <w:sz w:val="20"/>
                <w:lang w:val="en-US" w:eastAsia="zh-CN"/>
              </w:rPr>
              <w:t>时间信号和频率标准发射</w:t>
            </w:r>
          </w:p>
        </w:tc>
      </w:tr>
      <w:tr w:rsidR="00F83412" w:rsidRPr="00355C93" w:rsidTr="00DD317F">
        <w:tc>
          <w:tcPr>
            <w:tcW w:w="960" w:type="dxa"/>
          </w:tcPr>
          <w:p w:rsidR="00F83412" w:rsidRPr="00355C93" w:rsidRDefault="00F83412" w:rsidP="00DD317F">
            <w:pPr>
              <w:spacing w:before="30" w:after="30"/>
              <w:ind w:left="57"/>
              <w:jc w:val="left"/>
              <w:rPr>
                <w:b/>
                <w:bCs/>
                <w:sz w:val="20"/>
                <w:lang w:val="en-US"/>
              </w:rPr>
            </w:pPr>
            <w:r w:rsidRPr="00355C93">
              <w:rPr>
                <w:b/>
                <w:bCs/>
                <w:sz w:val="20"/>
                <w:lang w:val="en-US"/>
              </w:rPr>
              <w:t>V</w:t>
            </w:r>
          </w:p>
        </w:tc>
        <w:tc>
          <w:tcPr>
            <w:tcW w:w="8788" w:type="dxa"/>
          </w:tcPr>
          <w:p w:rsidR="00F83412" w:rsidRPr="00355C93" w:rsidRDefault="00F83412" w:rsidP="00DD317F">
            <w:pPr>
              <w:spacing w:before="30" w:after="180"/>
              <w:jc w:val="left"/>
              <w:rPr>
                <w:sz w:val="20"/>
                <w:lang w:val="en-US"/>
              </w:rPr>
            </w:pPr>
            <w:r w:rsidRPr="00355C93">
              <w:rPr>
                <w:rFonts w:hint="eastAsia"/>
                <w:sz w:val="20"/>
                <w:lang w:val="en-US" w:eastAsia="zh-CN"/>
              </w:rPr>
              <w:t>词汇和相关问题</w:t>
            </w:r>
          </w:p>
        </w:tc>
      </w:tr>
    </w:tbl>
    <w:p w:rsidR="00F83412" w:rsidRDefault="00F83412" w:rsidP="00F83412">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83412" w:rsidRPr="00C920DC" w:rsidTr="00DD317F">
        <w:tc>
          <w:tcPr>
            <w:tcW w:w="9775" w:type="dxa"/>
          </w:tcPr>
          <w:p w:rsidR="00F83412" w:rsidRPr="00C920DC" w:rsidRDefault="00F83412" w:rsidP="00DD317F">
            <w:pPr>
              <w:spacing w:after="120"/>
              <w:rPr>
                <w:rFonts w:eastAsia="STKaiti"/>
                <w:sz w:val="20"/>
                <w:lang w:eastAsia="zh-CN"/>
              </w:rPr>
            </w:pPr>
            <w:r w:rsidRPr="00C920DC">
              <w:rPr>
                <w:rFonts w:eastAsia="STKaiti" w:hint="eastAsia"/>
                <w:b/>
                <w:sz w:val="20"/>
                <w:lang w:eastAsia="zh-CN"/>
              </w:rPr>
              <w:t>说明：</w:t>
            </w:r>
            <w:r w:rsidRPr="00C920DC">
              <w:rPr>
                <w:rFonts w:eastAsia="STKaiti" w:hint="eastAsia"/>
                <w:sz w:val="20"/>
                <w:lang w:eastAsia="zh-CN"/>
              </w:rPr>
              <w:t>该</w:t>
            </w:r>
            <w:r w:rsidRPr="00C920DC">
              <w:rPr>
                <w:rFonts w:eastAsia="STKaiti" w:hint="eastAsia"/>
                <w:sz w:val="20"/>
                <w:lang w:eastAsia="zh-CN"/>
              </w:rPr>
              <w:t>ITU-R</w:t>
            </w:r>
            <w:r w:rsidRPr="00C920DC">
              <w:rPr>
                <w:rFonts w:eastAsia="STKaiti" w:hint="eastAsia"/>
                <w:sz w:val="20"/>
                <w:lang w:eastAsia="zh-CN"/>
              </w:rPr>
              <w:t>建议书的英文版本根据</w:t>
            </w:r>
            <w:r w:rsidRPr="00C920DC">
              <w:rPr>
                <w:rFonts w:eastAsia="STKaiti" w:hint="eastAsia"/>
                <w:sz w:val="20"/>
                <w:lang w:eastAsia="zh-CN"/>
              </w:rPr>
              <w:t>ITU-R</w:t>
            </w:r>
            <w:r w:rsidRPr="00C920DC">
              <w:rPr>
                <w:rFonts w:eastAsia="STKaiti" w:hint="eastAsia"/>
                <w:sz w:val="20"/>
                <w:lang w:eastAsia="zh-CN"/>
              </w:rPr>
              <w:t>第</w:t>
            </w:r>
            <w:r w:rsidRPr="00C920DC">
              <w:rPr>
                <w:rFonts w:eastAsia="STKaiti" w:hint="eastAsia"/>
                <w:sz w:val="20"/>
                <w:lang w:eastAsia="zh-CN"/>
              </w:rPr>
              <w:t>1</w:t>
            </w:r>
            <w:r w:rsidRPr="00C920DC">
              <w:rPr>
                <w:rFonts w:eastAsia="STKaiti" w:hint="eastAsia"/>
                <w:sz w:val="20"/>
                <w:lang w:eastAsia="zh-CN"/>
              </w:rPr>
              <w:t>号决议详述的程序予以批准。</w:t>
            </w:r>
          </w:p>
        </w:tc>
      </w:tr>
    </w:tbl>
    <w:p w:rsidR="00F83412" w:rsidRPr="00355C93" w:rsidRDefault="00F83412" w:rsidP="00F8341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rsidR="00F83412" w:rsidRDefault="00F83412" w:rsidP="00F83412">
      <w:pPr>
        <w:rPr>
          <w:szCs w:val="24"/>
          <w:lang w:eastAsia="zh-CN"/>
        </w:rPr>
      </w:pPr>
    </w:p>
    <w:p w:rsidR="00F83412" w:rsidRPr="00A613D0" w:rsidRDefault="00F83412" w:rsidP="00F83412">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11</w:t>
      </w:r>
    </w:p>
    <w:p w:rsidR="00F83412" w:rsidRPr="00C13155" w:rsidRDefault="00F83412" w:rsidP="00F83412">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83412" w:rsidRPr="00D51444" w:rsidRDefault="00F83412" w:rsidP="00F83412">
      <w:pPr>
        <w:pStyle w:val="RecNoBR"/>
        <w:spacing w:before="240"/>
        <w:rPr>
          <w:lang w:val="en-US" w:eastAsia="zh-CN"/>
        </w:rPr>
        <w:sectPr w:rsidR="00F83412" w:rsidRPr="00D51444" w:rsidSect="00BB153F">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F83412" w:rsidRPr="009649EC" w:rsidRDefault="00F83412" w:rsidP="00F83412">
      <w:pPr>
        <w:spacing w:before="0"/>
        <w:rPr>
          <w:sz w:val="6"/>
          <w:szCs w:val="6"/>
          <w:lang w:val="fr-CH" w:eastAsia="zh-CN"/>
        </w:rPr>
      </w:pPr>
    </w:p>
    <w:p w:rsidR="00E84B71" w:rsidRPr="00D719C1" w:rsidRDefault="00E84B71" w:rsidP="00F83412">
      <w:pPr>
        <w:pStyle w:val="RecNoBR"/>
        <w:spacing w:before="240"/>
        <w:rPr>
          <w:lang w:eastAsia="zh-CN"/>
        </w:rPr>
      </w:pPr>
      <w:r w:rsidRPr="00D719C1">
        <w:rPr>
          <w:lang w:eastAsia="zh-CN"/>
        </w:rPr>
        <w:t>ITU-R  BT.1203-1</w:t>
      </w:r>
      <w:r w:rsidR="00C9478D" w:rsidRPr="00D719C1">
        <w:rPr>
          <w:rFonts w:hint="eastAsia"/>
          <w:lang w:eastAsia="zh-CN"/>
        </w:rPr>
        <w:t>建议书</w:t>
      </w:r>
    </w:p>
    <w:p w:rsidR="00995CE4" w:rsidRPr="00995CE4" w:rsidRDefault="00C9478D" w:rsidP="0088374D">
      <w:pPr>
        <w:pStyle w:val="RectitleBR"/>
        <w:rPr>
          <w:lang w:val="en-US" w:eastAsia="zh-CN"/>
        </w:rPr>
      </w:pPr>
      <w:r>
        <w:rPr>
          <w:rFonts w:hint="eastAsia"/>
          <w:lang w:val="en-US" w:eastAsia="zh-CN"/>
        </w:rPr>
        <w:t>用户对端到端电视系统数字电视信号的通用视频</w:t>
      </w:r>
      <w:r w:rsidR="0088374D">
        <w:rPr>
          <w:lang w:val="en-US" w:eastAsia="zh-CN"/>
        </w:rPr>
        <w:br/>
      </w:r>
      <w:r>
        <w:rPr>
          <w:rFonts w:hint="eastAsia"/>
          <w:lang w:val="en-US" w:eastAsia="zh-CN"/>
        </w:rPr>
        <w:t>比特率压缩编码的要求</w:t>
      </w:r>
      <w:r w:rsidR="00CA34E2" w:rsidRPr="005B10E8">
        <w:rPr>
          <w:rStyle w:val="FootnoteReference"/>
          <w:b w:val="0"/>
          <w:bCs/>
          <w:lang w:val="ru-RU" w:eastAsia="zh-CN"/>
        </w:rPr>
        <w:footnoteReference w:customMarkFollows="1" w:id="1"/>
        <w:t>*</w:t>
      </w:r>
    </w:p>
    <w:p w:rsidR="00995CE4" w:rsidRPr="00995CE4" w:rsidRDefault="00C9478D" w:rsidP="00EB5F5F">
      <w:pPr>
        <w:pStyle w:val="Recref"/>
        <w:rPr>
          <w:lang w:val="en-US" w:eastAsia="zh-CN"/>
        </w:rPr>
      </w:pPr>
      <w:r>
        <w:rPr>
          <w:rFonts w:hint="eastAsia"/>
          <w:lang w:val="en-US" w:eastAsia="zh-CN"/>
        </w:rPr>
        <w:t>（</w:t>
      </w:r>
      <w:r>
        <w:rPr>
          <w:lang w:val="en-US" w:eastAsia="zh-CN"/>
        </w:rPr>
        <w:t>ITU-R</w:t>
      </w:r>
      <w:r>
        <w:rPr>
          <w:rFonts w:hint="eastAsia"/>
          <w:lang w:val="en-US" w:eastAsia="zh-CN"/>
        </w:rPr>
        <w:t>第</w:t>
      </w:r>
      <w:r w:rsidR="00995CE4" w:rsidRPr="00995CE4">
        <w:rPr>
          <w:lang w:val="en-US" w:eastAsia="zh-CN"/>
        </w:rPr>
        <w:t>12/6</w:t>
      </w:r>
      <w:r>
        <w:rPr>
          <w:rFonts w:hint="eastAsia"/>
          <w:lang w:val="en-US" w:eastAsia="zh-CN"/>
        </w:rPr>
        <w:t>号课题）</w:t>
      </w:r>
    </w:p>
    <w:p w:rsidR="00937313" w:rsidRDefault="00937313" w:rsidP="00EB5F5F">
      <w:pPr>
        <w:pStyle w:val="Recdate"/>
        <w:rPr>
          <w:lang w:val="en-US" w:eastAsia="zh-CN"/>
        </w:rPr>
      </w:pPr>
    </w:p>
    <w:p w:rsidR="00E10AB5" w:rsidRDefault="00E10AB5" w:rsidP="00EB5F5F">
      <w:pPr>
        <w:pStyle w:val="Recdate"/>
        <w:rPr>
          <w:lang w:val="en-US" w:eastAsia="zh-CN"/>
        </w:rPr>
      </w:pPr>
    </w:p>
    <w:p w:rsidR="00995CE4" w:rsidRPr="00995CE4" w:rsidRDefault="00C9478D" w:rsidP="00EB5F5F">
      <w:pPr>
        <w:pStyle w:val="Recdate"/>
        <w:rPr>
          <w:lang w:val="en-US" w:eastAsia="zh-CN"/>
        </w:rPr>
      </w:pPr>
      <w:r>
        <w:rPr>
          <w:rFonts w:hint="eastAsia"/>
          <w:lang w:val="en-US" w:eastAsia="zh-CN"/>
        </w:rPr>
        <w:t>（</w:t>
      </w:r>
      <w:r w:rsidR="00995CE4" w:rsidRPr="00995CE4">
        <w:rPr>
          <w:lang w:val="en-US" w:eastAsia="zh-CN"/>
        </w:rPr>
        <w:t>1995</w:t>
      </w:r>
      <w:r w:rsidR="00937313">
        <w:rPr>
          <w:lang w:val="en-US" w:eastAsia="zh-CN"/>
        </w:rPr>
        <w:t>-</w:t>
      </w:r>
      <w:r w:rsidR="00062A2D">
        <w:rPr>
          <w:lang w:val="en-US" w:eastAsia="zh-CN"/>
        </w:rPr>
        <w:t>2007</w:t>
      </w:r>
      <w:r>
        <w:rPr>
          <w:rFonts w:hint="eastAsia"/>
          <w:lang w:val="en-US" w:eastAsia="zh-CN"/>
        </w:rPr>
        <w:t>年）</w:t>
      </w:r>
    </w:p>
    <w:p w:rsidR="00E10AB5" w:rsidRDefault="00E10AB5" w:rsidP="00EB5F5F">
      <w:pPr>
        <w:rPr>
          <w:lang w:eastAsia="zh-CN"/>
        </w:rPr>
      </w:pPr>
    </w:p>
    <w:p w:rsidR="00937313" w:rsidRPr="0000580A" w:rsidRDefault="00C9478D" w:rsidP="0000580A">
      <w:pPr>
        <w:pStyle w:val="Heading1"/>
        <w:rPr>
          <w:sz w:val="22"/>
          <w:szCs w:val="22"/>
          <w:lang w:eastAsia="ja-JP"/>
        </w:rPr>
      </w:pPr>
      <w:r w:rsidRPr="0000580A">
        <w:rPr>
          <w:rFonts w:hint="eastAsia"/>
          <w:sz w:val="22"/>
          <w:szCs w:val="22"/>
          <w:lang w:eastAsia="zh-CN"/>
        </w:rPr>
        <w:t>范围</w:t>
      </w:r>
    </w:p>
    <w:p w:rsidR="00937313" w:rsidRPr="004524D3" w:rsidRDefault="00C9478D" w:rsidP="00EB5F5F">
      <w:pPr>
        <w:pStyle w:val="Summary"/>
        <w:spacing w:after="0"/>
        <w:ind w:firstLineChars="200" w:firstLine="440"/>
        <w:jc w:val="left"/>
        <w:rPr>
          <w:lang w:val="en-US" w:eastAsia="zh-CN"/>
        </w:rPr>
      </w:pPr>
      <w:r w:rsidRPr="004524D3">
        <w:rPr>
          <w:rFonts w:hint="eastAsia"/>
          <w:lang w:eastAsia="zh-CN"/>
        </w:rPr>
        <w:t>本建议书的目的是提供用户对端到端电视系统数字电视信号的视频比特率压缩编码在图像格式、编码方案、图像质量等方面的要求，强调实施</w:t>
      </w:r>
      <w:r w:rsidRPr="004524D3">
        <w:rPr>
          <w:lang w:eastAsia="ja-JP"/>
        </w:rPr>
        <w:t>H.262</w:t>
      </w:r>
      <w:r w:rsidRPr="004524D3">
        <w:rPr>
          <w:rFonts w:hint="eastAsia"/>
          <w:lang w:eastAsia="zh-CN"/>
        </w:rPr>
        <w:t>（</w:t>
      </w:r>
      <w:r w:rsidRPr="004524D3">
        <w:rPr>
          <w:lang w:eastAsia="ja-JP"/>
        </w:rPr>
        <w:t>MPEG-2</w:t>
      </w:r>
      <w:r w:rsidRPr="004524D3">
        <w:rPr>
          <w:rFonts w:hint="eastAsia"/>
          <w:lang w:eastAsia="zh-CN"/>
        </w:rPr>
        <w:t>视频）和</w:t>
      </w:r>
      <w:r w:rsidRPr="004524D3">
        <w:rPr>
          <w:lang w:eastAsia="ja-JP"/>
        </w:rPr>
        <w:t>H.264</w:t>
      </w:r>
      <w:r w:rsidRPr="004524D3">
        <w:rPr>
          <w:rFonts w:hint="eastAsia"/>
          <w:lang w:eastAsia="zh-CN"/>
        </w:rPr>
        <w:t>（</w:t>
      </w:r>
      <w:r w:rsidRPr="004524D3">
        <w:rPr>
          <w:lang w:eastAsia="ja-JP"/>
        </w:rPr>
        <w:t>MPEG-4 AVC</w:t>
      </w:r>
      <w:r w:rsidRPr="004524D3">
        <w:rPr>
          <w:rFonts w:hint="eastAsia"/>
          <w:lang w:eastAsia="zh-CN"/>
        </w:rPr>
        <w:t>）</w:t>
      </w:r>
      <w:r w:rsidR="004524D3" w:rsidRPr="004524D3">
        <w:rPr>
          <w:rFonts w:hint="eastAsia"/>
          <w:lang w:eastAsia="zh-CN"/>
        </w:rPr>
        <w:t>编解码器。</w:t>
      </w:r>
    </w:p>
    <w:p w:rsidR="00937313" w:rsidRPr="00937313" w:rsidRDefault="004524D3" w:rsidP="00F83412">
      <w:pPr>
        <w:pStyle w:val="Normalaftertitle"/>
        <w:spacing w:before="720"/>
        <w:rPr>
          <w:lang w:val="en-US" w:eastAsia="zh-CN"/>
        </w:rPr>
      </w:pPr>
      <w:r>
        <w:rPr>
          <w:rFonts w:hint="eastAsia"/>
          <w:lang w:val="en-US" w:eastAsia="zh-CN"/>
        </w:rPr>
        <w:t>国际电联无线电通信全会，</w:t>
      </w:r>
    </w:p>
    <w:p w:rsidR="00937313" w:rsidRPr="004524D3" w:rsidRDefault="004524D3" w:rsidP="00EB5F5F">
      <w:pPr>
        <w:pStyle w:val="Call"/>
        <w:rPr>
          <w:rFonts w:ascii="STKaiti" w:eastAsia="STKaiti" w:hAnsi="STKaiti"/>
          <w:i w:val="0"/>
          <w:iCs/>
          <w:lang w:val="en-US" w:eastAsia="zh-CN"/>
        </w:rPr>
      </w:pPr>
      <w:r>
        <w:rPr>
          <w:rFonts w:ascii="STKaiti" w:eastAsia="STKaiti" w:hAnsi="STKaiti" w:hint="eastAsia"/>
          <w:i w:val="0"/>
          <w:iCs/>
          <w:lang w:val="en-US" w:eastAsia="zh-CN"/>
        </w:rPr>
        <w:t>考虑到</w:t>
      </w:r>
    </w:p>
    <w:p w:rsidR="00937313" w:rsidRPr="00937313" w:rsidRDefault="00937313" w:rsidP="00EB5F5F">
      <w:pPr>
        <w:rPr>
          <w:lang w:val="en-US" w:eastAsia="zh-CN"/>
        </w:rPr>
      </w:pPr>
      <w:r w:rsidRPr="00937313">
        <w:rPr>
          <w:lang w:val="en-US" w:eastAsia="zh-CN"/>
        </w:rPr>
        <w:t>a)</w:t>
      </w:r>
      <w:r w:rsidRPr="00937313">
        <w:rPr>
          <w:lang w:val="en-US" w:eastAsia="zh-CN"/>
        </w:rPr>
        <w:tab/>
      </w:r>
      <w:r w:rsidR="004524D3">
        <w:rPr>
          <w:rFonts w:hint="eastAsia"/>
          <w:lang w:val="en-US" w:eastAsia="zh-CN"/>
        </w:rPr>
        <w:t>比特率压缩编码技术发展迅速；</w:t>
      </w:r>
    </w:p>
    <w:p w:rsidR="00D863D5" w:rsidRDefault="00937313" w:rsidP="00EB5F5F">
      <w:pPr>
        <w:rPr>
          <w:lang w:val="en-US" w:eastAsia="zh-CN"/>
        </w:rPr>
      </w:pPr>
      <w:r w:rsidRPr="00937313">
        <w:rPr>
          <w:lang w:val="en-US" w:eastAsia="zh-CN"/>
        </w:rPr>
        <w:t>b)</w:t>
      </w:r>
      <w:r w:rsidRPr="00937313">
        <w:rPr>
          <w:lang w:val="en-US" w:eastAsia="zh-CN"/>
        </w:rPr>
        <w:tab/>
      </w:r>
      <w:r w:rsidR="004524D3">
        <w:rPr>
          <w:rFonts w:hint="eastAsia"/>
          <w:lang w:val="en-US" w:eastAsia="zh-CN"/>
        </w:rPr>
        <w:t>数字电视信号的视频比特率压缩编码已广泛应用于</w:t>
      </w:r>
      <w:r w:rsidRPr="00937313">
        <w:rPr>
          <w:lang w:val="en-US" w:eastAsia="ja-JP"/>
        </w:rPr>
        <w:t>SNG</w:t>
      </w:r>
      <w:r w:rsidRPr="001B4990">
        <w:rPr>
          <w:rStyle w:val="FootnoteReference"/>
          <w:lang w:eastAsia="ja-JP"/>
        </w:rPr>
        <w:footnoteReference w:id="2"/>
      </w:r>
      <w:r w:rsidRPr="00937313">
        <w:rPr>
          <w:lang w:val="en-US" w:eastAsia="ja-JP"/>
        </w:rPr>
        <w:t>/</w:t>
      </w:r>
      <w:r w:rsidRPr="00937313">
        <w:rPr>
          <w:lang w:val="en-US" w:eastAsia="zh-CN"/>
        </w:rPr>
        <w:t>ENG</w:t>
      </w:r>
      <w:r w:rsidRPr="001B4990">
        <w:rPr>
          <w:rStyle w:val="FootnoteReference"/>
        </w:rPr>
        <w:footnoteReference w:id="3"/>
      </w:r>
      <w:r w:rsidR="00FF4256">
        <w:rPr>
          <w:rFonts w:hint="eastAsia"/>
          <w:lang w:val="en-US" w:eastAsia="zh-CN"/>
        </w:rPr>
        <w:t>、演播室节目制作、</w:t>
      </w:r>
    </w:p>
    <w:p w:rsidR="00937313" w:rsidRPr="00937313" w:rsidRDefault="009B1277" w:rsidP="00EB5F5F">
      <w:pPr>
        <w:rPr>
          <w:lang w:val="en-US" w:eastAsia="zh-CN"/>
        </w:rPr>
      </w:pPr>
      <w:r>
        <w:rPr>
          <w:rFonts w:hint="eastAsia"/>
          <w:lang w:val="en-US" w:eastAsia="zh-CN"/>
        </w:rPr>
        <w:t>馈送、一次和二次分配以及地面和卫星</w:t>
      </w:r>
      <w:r w:rsidR="004524D3">
        <w:rPr>
          <w:rFonts w:hint="eastAsia"/>
          <w:lang w:val="en-US" w:eastAsia="zh-CN"/>
        </w:rPr>
        <w:t>传送发射；</w:t>
      </w:r>
    </w:p>
    <w:p w:rsidR="00937313" w:rsidRPr="00937313" w:rsidRDefault="00937313" w:rsidP="00EB5F5F">
      <w:pPr>
        <w:rPr>
          <w:lang w:val="en-US" w:eastAsia="zh-CN"/>
        </w:rPr>
      </w:pPr>
      <w:r w:rsidRPr="00937313">
        <w:rPr>
          <w:lang w:val="en-US" w:eastAsia="zh-CN"/>
        </w:rPr>
        <w:t>c)</w:t>
      </w:r>
      <w:r w:rsidRPr="00937313">
        <w:rPr>
          <w:lang w:val="en-US" w:eastAsia="zh-CN"/>
        </w:rPr>
        <w:tab/>
      </w:r>
      <w:r w:rsidR="004524D3">
        <w:rPr>
          <w:rFonts w:hint="eastAsia"/>
          <w:lang w:val="en-US" w:eastAsia="zh-CN"/>
        </w:rPr>
        <w:t>在广播的整个环节中，一些编解码器将用于级联模式，</w:t>
      </w:r>
      <w:r w:rsidR="009B1277">
        <w:rPr>
          <w:rFonts w:hint="eastAsia"/>
          <w:lang w:val="en-US" w:eastAsia="zh-CN"/>
        </w:rPr>
        <w:t>这可能导致</w:t>
      </w:r>
      <w:r w:rsidR="004524D3">
        <w:rPr>
          <w:rFonts w:hint="eastAsia"/>
          <w:lang w:val="en-US" w:eastAsia="zh-CN"/>
        </w:rPr>
        <w:t>图像质量的下降；</w:t>
      </w:r>
    </w:p>
    <w:p w:rsidR="00937313" w:rsidRPr="00937313" w:rsidRDefault="00937313" w:rsidP="00EB5F5F">
      <w:pPr>
        <w:rPr>
          <w:lang w:val="en-US" w:eastAsia="zh-CN"/>
        </w:rPr>
      </w:pPr>
      <w:r w:rsidRPr="00937313">
        <w:rPr>
          <w:lang w:val="en-US" w:eastAsia="zh-CN"/>
        </w:rPr>
        <w:t>d)</w:t>
      </w:r>
      <w:r w:rsidRPr="00937313">
        <w:rPr>
          <w:lang w:val="en-US" w:eastAsia="zh-CN"/>
        </w:rPr>
        <w:tab/>
      </w:r>
      <w:r w:rsidR="00990FF2">
        <w:rPr>
          <w:rFonts w:hint="eastAsia"/>
          <w:lang w:val="en-US" w:eastAsia="zh-CN"/>
        </w:rPr>
        <w:t>对于上述应用，</w:t>
      </w:r>
      <w:r w:rsidR="00990FF2">
        <w:rPr>
          <w:lang w:val="en-US" w:eastAsia="zh-CN"/>
        </w:rPr>
        <w:t>ITU-T H.262</w:t>
      </w:r>
      <w:r w:rsidR="00990FF2">
        <w:rPr>
          <w:rFonts w:hint="eastAsia"/>
          <w:lang w:val="en-US" w:eastAsia="zh-CN"/>
        </w:rPr>
        <w:t>建议书（</w:t>
      </w:r>
      <w:r w:rsidRPr="00937313">
        <w:rPr>
          <w:lang w:val="en-US" w:eastAsia="zh-CN"/>
        </w:rPr>
        <w:t>MPEG-2</w:t>
      </w:r>
      <w:r w:rsidR="00990FF2">
        <w:rPr>
          <w:rFonts w:hint="eastAsia"/>
          <w:lang w:val="en-US" w:eastAsia="zh-CN"/>
        </w:rPr>
        <w:t>视频）和</w:t>
      </w:r>
      <w:r w:rsidR="00990FF2">
        <w:rPr>
          <w:lang w:val="en-US" w:eastAsia="zh-CN"/>
        </w:rPr>
        <w:t>H.264</w:t>
      </w:r>
      <w:r w:rsidR="00990FF2">
        <w:rPr>
          <w:rFonts w:hint="eastAsia"/>
          <w:lang w:val="en-US" w:eastAsia="zh-CN"/>
        </w:rPr>
        <w:t>建议书（</w:t>
      </w:r>
      <w:r w:rsidRPr="00937313">
        <w:rPr>
          <w:lang w:val="en-US" w:eastAsia="zh-CN"/>
        </w:rPr>
        <w:t xml:space="preserve">MPEG-4 </w:t>
      </w:r>
      <w:r w:rsidRPr="00937313">
        <w:rPr>
          <w:lang w:val="en-US" w:eastAsia="ja-JP"/>
        </w:rPr>
        <w:t>AVC</w:t>
      </w:r>
      <w:r w:rsidR="009B1277">
        <w:rPr>
          <w:rFonts w:hint="eastAsia"/>
          <w:lang w:val="en-US" w:eastAsia="zh-CN"/>
        </w:rPr>
        <w:t>）已用于或被建</w:t>
      </w:r>
      <w:r w:rsidR="00990FF2">
        <w:rPr>
          <w:rFonts w:hint="eastAsia"/>
          <w:lang w:val="en-US" w:eastAsia="zh-CN"/>
        </w:rPr>
        <w:t>议用于编解码器；</w:t>
      </w:r>
    </w:p>
    <w:p w:rsidR="00937313" w:rsidRPr="00937313" w:rsidRDefault="00937313" w:rsidP="00EB5F5F">
      <w:pPr>
        <w:rPr>
          <w:lang w:val="en-US" w:eastAsia="zh-CN"/>
        </w:rPr>
      </w:pPr>
      <w:r w:rsidRPr="00937313">
        <w:rPr>
          <w:lang w:val="en-US" w:eastAsia="zh-CN"/>
        </w:rPr>
        <w:t>e)</w:t>
      </w:r>
      <w:r w:rsidRPr="00937313">
        <w:rPr>
          <w:lang w:val="en-US" w:eastAsia="zh-CN"/>
        </w:rPr>
        <w:tab/>
      </w:r>
      <w:r w:rsidR="00990FF2">
        <w:rPr>
          <w:rFonts w:hint="eastAsia"/>
          <w:lang w:val="en-US" w:eastAsia="zh-CN"/>
        </w:rPr>
        <w:t>在各种应用中</w:t>
      </w:r>
      <w:r w:rsidR="009B1277">
        <w:rPr>
          <w:rFonts w:hint="eastAsia"/>
          <w:lang w:val="en-US" w:eastAsia="zh-CN"/>
        </w:rPr>
        <w:t>宜</w:t>
      </w:r>
      <w:r w:rsidR="00990FF2">
        <w:rPr>
          <w:rFonts w:hint="eastAsia"/>
          <w:lang w:val="en-US" w:eastAsia="zh-CN"/>
        </w:rPr>
        <w:t>使用通用的（即相关的）比特率压缩编码</w:t>
      </w:r>
      <w:r w:rsidR="009B1277">
        <w:rPr>
          <w:rFonts w:hint="eastAsia"/>
          <w:lang w:val="en-US" w:eastAsia="zh-CN"/>
        </w:rPr>
        <w:t>，以尽可能利用各应用的共</w:t>
      </w:r>
      <w:r w:rsidR="00990FF2">
        <w:rPr>
          <w:rFonts w:hint="eastAsia"/>
          <w:lang w:val="en-US" w:eastAsia="zh-CN"/>
        </w:rPr>
        <w:t>性；</w:t>
      </w:r>
    </w:p>
    <w:p w:rsidR="00937313" w:rsidRPr="00937313" w:rsidRDefault="00937313" w:rsidP="00EB5F5F">
      <w:pPr>
        <w:rPr>
          <w:lang w:val="en-US" w:eastAsia="zh-CN"/>
        </w:rPr>
      </w:pPr>
      <w:r w:rsidRPr="00937313">
        <w:rPr>
          <w:lang w:val="en-US" w:eastAsia="zh-CN"/>
        </w:rPr>
        <w:t>f)</w:t>
      </w:r>
      <w:r w:rsidRPr="00937313">
        <w:rPr>
          <w:lang w:val="en-US" w:eastAsia="zh-CN"/>
        </w:rPr>
        <w:tab/>
      </w:r>
      <w:r w:rsidR="00990FF2">
        <w:rPr>
          <w:rFonts w:hint="eastAsia"/>
          <w:lang w:val="en-US" w:eastAsia="zh-CN"/>
        </w:rPr>
        <w:t>应实现不同视频格式和发行媒体间的互操作性；</w:t>
      </w:r>
    </w:p>
    <w:p w:rsidR="00937313" w:rsidRPr="00937313" w:rsidRDefault="00937313" w:rsidP="00EB5F5F">
      <w:pPr>
        <w:rPr>
          <w:lang w:val="en-US" w:eastAsia="zh-CN"/>
        </w:rPr>
      </w:pPr>
      <w:r w:rsidRPr="00937313">
        <w:rPr>
          <w:lang w:val="en-US" w:eastAsia="zh-CN"/>
        </w:rPr>
        <w:t>g)</w:t>
      </w:r>
      <w:r w:rsidRPr="00937313">
        <w:rPr>
          <w:lang w:val="en-US" w:eastAsia="zh-CN"/>
        </w:rPr>
        <w:tab/>
      </w:r>
      <w:r w:rsidR="00990FF2">
        <w:rPr>
          <w:rFonts w:hint="eastAsia"/>
          <w:lang w:val="en-US" w:eastAsia="zh-CN"/>
        </w:rPr>
        <w:t>在过渡阶段数字和模拟广播系统将同时存在，</w:t>
      </w:r>
    </w:p>
    <w:p w:rsidR="00937313" w:rsidRPr="00990FF2" w:rsidRDefault="00990FF2" w:rsidP="00EB5F5F">
      <w:pPr>
        <w:pStyle w:val="Call"/>
        <w:rPr>
          <w:rFonts w:ascii="STKaiti" w:eastAsia="STKaiti" w:hAnsi="STKaiti"/>
          <w:i w:val="0"/>
          <w:iCs/>
          <w:lang w:val="en-US" w:eastAsia="zh-CN"/>
        </w:rPr>
      </w:pPr>
      <w:r>
        <w:rPr>
          <w:rFonts w:ascii="STKaiti" w:eastAsia="STKaiti" w:hAnsi="STKaiti" w:hint="eastAsia"/>
          <w:i w:val="0"/>
          <w:iCs/>
          <w:lang w:val="en-US" w:eastAsia="zh-CN"/>
        </w:rPr>
        <w:t>建议</w:t>
      </w:r>
    </w:p>
    <w:p w:rsidR="00937313" w:rsidRPr="00937313" w:rsidRDefault="00937313" w:rsidP="00EB5F5F">
      <w:pPr>
        <w:rPr>
          <w:lang w:val="en-US" w:eastAsia="zh-CN"/>
        </w:rPr>
      </w:pPr>
      <w:r w:rsidRPr="00937313">
        <w:rPr>
          <w:b/>
          <w:lang w:val="en-US" w:eastAsia="zh-CN"/>
        </w:rPr>
        <w:t>1</w:t>
      </w:r>
      <w:r w:rsidRPr="00937313">
        <w:rPr>
          <w:lang w:val="en-US" w:eastAsia="zh-CN"/>
        </w:rPr>
        <w:tab/>
      </w:r>
      <w:r w:rsidR="00990FF2">
        <w:rPr>
          <w:rFonts w:hint="eastAsia"/>
          <w:lang w:val="en-US" w:eastAsia="zh-CN"/>
        </w:rPr>
        <w:t>在整个广播环节应尽可能使用相同的图像格式或密切相关的信号格式</w:t>
      </w:r>
      <w:r w:rsidR="006C77E8">
        <w:rPr>
          <w:rFonts w:hint="eastAsia"/>
          <w:lang w:val="en-US" w:eastAsia="zh-CN"/>
        </w:rPr>
        <w:t>；</w:t>
      </w:r>
    </w:p>
    <w:p w:rsidR="00937313" w:rsidRPr="00937313" w:rsidRDefault="00937313" w:rsidP="00EB5F5F">
      <w:pPr>
        <w:rPr>
          <w:lang w:val="en-US" w:eastAsia="zh-CN"/>
        </w:rPr>
      </w:pPr>
      <w:r w:rsidRPr="00937313">
        <w:rPr>
          <w:b/>
          <w:lang w:val="en-US" w:eastAsia="zh-CN"/>
        </w:rPr>
        <w:lastRenderedPageBreak/>
        <w:t>2</w:t>
      </w:r>
      <w:r w:rsidRPr="00937313">
        <w:rPr>
          <w:lang w:val="en-US" w:eastAsia="zh-CN"/>
        </w:rPr>
        <w:tab/>
      </w:r>
      <w:r w:rsidR="000C7E17">
        <w:rPr>
          <w:rFonts w:hint="eastAsia"/>
          <w:lang w:val="en-US" w:eastAsia="zh-CN"/>
        </w:rPr>
        <w:t>编解码输入和输出信号的图像格式应相同；</w:t>
      </w:r>
    </w:p>
    <w:p w:rsidR="00937313" w:rsidRPr="00937313" w:rsidRDefault="00937313" w:rsidP="00EB5F5F">
      <w:pPr>
        <w:rPr>
          <w:lang w:val="en-US" w:eastAsia="zh-CN"/>
        </w:rPr>
      </w:pPr>
      <w:r w:rsidRPr="00937313">
        <w:rPr>
          <w:b/>
          <w:lang w:val="en-US" w:eastAsia="zh-CN"/>
        </w:rPr>
        <w:t>3</w:t>
      </w:r>
      <w:r w:rsidRPr="00937313">
        <w:rPr>
          <w:lang w:val="en-US" w:eastAsia="zh-CN"/>
        </w:rPr>
        <w:tab/>
      </w:r>
      <w:r w:rsidR="009B1277">
        <w:rPr>
          <w:rFonts w:hint="eastAsia"/>
          <w:lang w:val="en-US" w:eastAsia="zh-CN"/>
        </w:rPr>
        <w:t>地面和卫星发射以及</w:t>
      </w:r>
      <w:r w:rsidR="002C041F">
        <w:rPr>
          <w:rFonts w:hint="eastAsia"/>
          <w:lang w:val="en-US" w:eastAsia="zh-CN"/>
        </w:rPr>
        <w:t>二次分配应尽可能使用相同或密切相关的编码方案，以便尽量减少接收机成本和质量退化；</w:t>
      </w:r>
    </w:p>
    <w:p w:rsidR="00937313" w:rsidRPr="00937313" w:rsidRDefault="00937313" w:rsidP="00EB5F5F">
      <w:pPr>
        <w:rPr>
          <w:lang w:val="en-US" w:eastAsia="zh-CN"/>
        </w:rPr>
      </w:pPr>
      <w:r w:rsidRPr="00937313">
        <w:rPr>
          <w:b/>
          <w:lang w:val="en-US" w:eastAsia="zh-CN"/>
        </w:rPr>
        <w:t>4</w:t>
      </w:r>
      <w:r w:rsidRPr="00937313">
        <w:rPr>
          <w:lang w:val="en-US" w:eastAsia="zh-CN"/>
        </w:rPr>
        <w:tab/>
      </w:r>
      <w:r w:rsidR="009B1277">
        <w:rPr>
          <w:rFonts w:hint="eastAsia"/>
          <w:lang w:val="en-US" w:eastAsia="zh-CN"/>
        </w:rPr>
        <w:t>编码器应</w:t>
      </w:r>
      <w:r w:rsidR="00F31830">
        <w:rPr>
          <w:rFonts w:hint="eastAsia"/>
          <w:lang w:val="en-US" w:eastAsia="zh-CN"/>
        </w:rPr>
        <w:t>尽可能保持参数恒定，这些参数可能用于后继编码过程，如将下载至后继</w:t>
      </w:r>
      <w:r w:rsidR="002F5E36">
        <w:rPr>
          <w:rFonts w:hint="eastAsia"/>
          <w:lang w:val="en-US" w:eastAsia="zh-CN"/>
        </w:rPr>
        <w:t>编写码器中的运动信息；</w:t>
      </w:r>
    </w:p>
    <w:p w:rsidR="00937313" w:rsidRPr="00937313" w:rsidRDefault="00937313" w:rsidP="00EB5F5F">
      <w:pPr>
        <w:rPr>
          <w:lang w:val="en-US" w:eastAsia="zh-CN"/>
        </w:rPr>
      </w:pPr>
      <w:r w:rsidRPr="00937313">
        <w:rPr>
          <w:b/>
          <w:lang w:val="en-US" w:eastAsia="zh-CN"/>
        </w:rPr>
        <w:t>5</w:t>
      </w:r>
      <w:r w:rsidRPr="00937313">
        <w:rPr>
          <w:lang w:val="en-US" w:eastAsia="zh-CN"/>
        </w:rPr>
        <w:tab/>
      </w:r>
      <w:r w:rsidR="002F5E36">
        <w:rPr>
          <w:rFonts w:hint="eastAsia"/>
          <w:lang w:val="en-US" w:eastAsia="zh-CN"/>
        </w:rPr>
        <w:t>编解</w:t>
      </w:r>
      <w:r w:rsidR="009B1277">
        <w:rPr>
          <w:rFonts w:hint="eastAsia"/>
          <w:lang w:val="en-US" w:eastAsia="zh-CN"/>
        </w:rPr>
        <w:t>码器间应使用简易</w:t>
      </w:r>
      <w:r w:rsidR="002F5E36">
        <w:rPr>
          <w:rFonts w:hint="eastAsia"/>
          <w:lang w:val="en-US" w:eastAsia="zh-CN"/>
        </w:rPr>
        <w:t>接口，</w:t>
      </w:r>
    </w:p>
    <w:p w:rsidR="00937313" w:rsidRPr="002F5E36" w:rsidRDefault="002F5E36" w:rsidP="00EB5F5F">
      <w:pPr>
        <w:pStyle w:val="Call"/>
        <w:rPr>
          <w:rFonts w:ascii="STKaiti" w:eastAsia="STKaiti" w:hAnsi="STKaiti"/>
          <w:i w:val="0"/>
          <w:iCs/>
          <w:lang w:val="en-US" w:eastAsia="zh-CN"/>
        </w:rPr>
      </w:pPr>
      <w:r>
        <w:rPr>
          <w:rFonts w:ascii="STKaiti" w:eastAsia="STKaiti" w:hAnsi="STKaiti" w:hint="eastAsia"/>
          <w:i w:val="0"/>
          <w:iCs/>
          <w:lang w:val="en-US" w:eastAsia="zh-CN"/>
        </w:rPr>
        <w:t>进一步建议</w:t>
      </w:r>
    </w:p>
    <w:p w:rsidR="00937313" w:rsidRPr="00937313" w:rsidRDefault="00937313" w:rsidP="00EB5F5F">
      <w:pPr>
        <w:rPr>
          <w:lang w:val="en-US" w:eastAsia="zh-CN"/>
        </w:rPr>
      </w:pPr>
      <w:r w:rsidRPr="00937313">
        <w:rPr>
          <w:b/>
          <w:lang w:val="en-US" w:eastAsia="zh-CN"/>
        </w:rPr>
        <w:t>1</w:t>
      </w:r>
      <w:r w:rsidRPr="00937313">
        <w:rPr>
          <w:lang w:val="en-US" w:eastAsia="zh-CN"/>
        </w:rPr>
        <w:tab/>
      </w:r>
      <w:r w:rsidR="002F5E36">
        <w:rPr>
          <w:rFonts w:hint="eastAsia"/>
          <w:lang w:val="en-US" w:eastAsia="zh-CN"/>
        </w:rPr>
        <w:t>表</w:t>
      </w:r>
      <w:r w:rsidR="002F5E36">
        <w:rPr>
          <w:rFonts w:hint="eastAsia"/>
          <w:lang w:val="en-US" w:eastAsia="zh-CN"/>
        </w:rPr>
        <w:t>1</w:t>
      </w:r>
      <w:r w:rsidR="009B1277">
        <w:rPr>
          <w:rFonts w:hint="eastAsia"/>
          <w:lang w:val="en-US" w:eastAsia="zh-CN"/>
        </w:rPr>
        <w:t>中列出的值应用于编码器输入和解码器输出数据</w:t>
      </w:r>
      <w:r w:rsidR="002F5E36">
        <w:rPr>
          <w:rFonts w:hint="eastAsia"/>
          <w:lang w:val="en-US" w:eastAsia="zh-CN"/>
        </w:rPr>
        <w:t>；</w:t>
      </w:r>
    </w:p>
    <w:p w:rsidR="00937313" w:rsidRPr="00937313" w:rsidRDefault="00937313" w:rsidP="00EB5F5F">
      <w:pPr>
        <w:rPr>
          <w:lang w:val="en-US" w:eastAsia="zh-CN"/>
        </w:rPr>
      </w:pPr>
      <w:r w:rsidRPr="00937313">
        <w:rPr>
          <w:b/>
          <w:lang w:val="en-US" w:eastAsia="zh-CN"/>
        </w:rPr>
        <w:t>2</w:t>
      </w:r>
      <w:r w:rsidRPr="00937313">
        <w:rPr>
          <w:lang w:val="en-US" w:eastAsia="zh-CN"/>
        </w:rPr>
        <w:tab/>
      </w:r>
      <w:r w:rsidR="002F5E36">
        <w:rPr>
          <w:rFonts w:hint="eastAsia"/>
          <w:lang w:val="en-US" w:eastAsia="zh-CN"/>
        </w:rPr>
        <w:t>应满足表</w:t>
      </w:r>
      <w:r w:rsidR="002F5E36">
        <w:rPr>
          <w:rFonts w:hint="eastAsia"/>
          <w:lang w:val="en-US" w:eastAsia="zh-CN"/>
        </w:rPr>
        <w:t>6</w:t>
      </w:r>
      <w:r w:rsidR="002F5E36">
        <w:rPr>
          <w:rFonts w:hint="eastAsia"/>
          <w:lang w:val="en-US" w:eastAsia="zh-CN"/>
        </w:rPr>
        <w:t>中描述的功能和操作要求；</w:t>
      </w:r>
    </w:p>
    <w:p w:rsidR="00937313" w:rsidRPr="00937313" w:rsidRDefault="00937313" w:rsidP="00EB5F5F">
      <w:pPr>
        <w:rPr>
          <w:lang w:val="en-US" w:eastAsia="zh-CN"/>
        </w:rPr>
      </w:pPr>
      <w:r w:rsidRPr="00937313">
        <w:rPr>
          <w:b/>
          <w:lang w:val="en-US" w:eastAsia="zh-CN"/>
        </w:rPr>
        <w:t>3</w:t>
      </w:r>
      <w:r w:rsidRPr="00937313">
        <w:rPr>
          <w:b/>
          <w:lang w:val="en-US" w:eastAsia="zh-CN"/>
        </w:rPr>
        <w:tab/>
      </w:r>
      <w:r w:rsidR="002F5E36" w:rsidRPr="002F5E36">
        <w:rPr>
          <w:rFonts w:hint="eastAsia"/>
          <w:bCs/>
          <w:lang w:val="en-US" w:eastAsia="zh-CN"/>
        </w:rPr>
        <w:t>应在操作</w:t>
      </w:r>
      <w:r w:rsidR="009B1277">
        <w:rPr>
          <w:rFonts w:hint="eastAsia"/>
          <w:lang w:val="en-US" w:eastAsia="zh-CN"/>
        </w:rPr>
        <w:t>简易</w:t>
      </w:r>
      <w:r w:rsidR="002F5E36">
        <w:rPr>
          <w:rFonts w:hint="eastAsia"/>
          <w:lang w:val="en-US" w:eastAsia="zh-CN"/>
        </w:rPr>
        <w:t>性、设备费用和图像质量方面研究通用编码应用于整个广播环节或部分环节的好处；</w:t>
      </w:r>
    </w:p>
    <w:p w:rsidR="00E84B71" w:rsidRDefault="00937313" w:rsidP="00EB5F5F">
      <w:pPr>
        <w:rPr>
          <w:lang w:eastAsia="zh-CN"/>
        </w:rPr>
      </w:pPr>
      <w:r w:rsidRPr="00937313">
        <w:rPr>
          <w:b/>
          <w:lang w:val="en-US" w:eastAsia="ja-JP"/>
        </w:rPr>
        <w:t>4</w:t>
      </w:r>
      <w:r w:rsidRPr="00937313">
        <w:rPr>
          <w:b/>
          <w:lang w:val="en-US" w:eastAsia="zh-CN"/>
        </w:rPr>
        <w:tab/>
      </w:r>
      <w:r w:rsidR="002F5E36" w:rsidRPr="002F5E36">
        <w:rPr>
          <w:rFonts w:hint="eastAsia"/>
          <w:bCs/>
          <w:lang w:val="en-US" w:eastAsia="zh-CN"/>
        </w:rPr>
        <w:t>各主</w:t>
      </w:r>
      <w:r w:rsidR="002F5E36">
        <w:rPr>
          <w:rFonts w:hint="eastAsia"/>
          <w:bCs/>
          <w:lang w:val="en-US" w:eastAsia="zh-CN"/>
        </w:rPr>
        <w:t>管部门</w:t>
      </w:r>
      <w:r w:rsidR="009B1277">
        <w:rPr>
          <w:rFonts w:hint="eastAsia"/>
          <w:bCs/>
          <w:lang w:val="en-US" w:eastAsia="zh-CN"/>
        </w:rPr>
        <w:t>应</w:t>
      </w:r>
      <w:r w:rsidR="002F5E36">
        <w:rPr>
          <w:rFonts w:hint="eastAsia"/>
          <w:bCs/>
          <w:lang w:val="en-US" w:eastAsia="zh-CN"/>
        </w:rPr>
        <w:t>选择</w:t>
      </w:r>
      <w:r w:rsidR="002F5E36" w:rsidRPr="00937313">
        <w:rPr>
          <w:lang w:val="en-US" w:eastAsia="zh-CN"/>
        </w:rPr>
        <w:t>ITU-T</w:t>
      </w:r>
      <w:r w:rsidR="002F5E36" w:rsidRPr="002F5E36">
        <w:rPr>
          <w:lang w:val="en-US" w:eastAsia="zh-CN"/>
        </w:rPr>
        <w:t xml:space="preserve"> </w:t>
      </w:r>
      <w:r w:rsidR="002F5E36" w:rsidRPr="00937313">
        <w:rPr>
          <w:lang w:val="en-US" w:eastAsia="zh-CN"/>
        </w:rPr>
        <w:t>H.262</w:t>
      </w:r>
      <w:r w:rsidR="002F5E36">
        <w:rPr>
          <w:rFonts w:hint="eastAsia"/>
          <w:lang w:val="en-US" w:eastAsia="zh-CN"/>
        </w:rPr>
        <w:t>建议书（</w:t>
      </w:r>
      <w:r w:rsidR="002F5E36" w:rsidRPr="00937313">
        <w:rPr>
          <w:lang w:val="en-US" w:eastAsia="zh-CN"/>
        </w:rPr>
        <w:t>MPEG 2</w:t>
      </w:r>
      <w:r w:rsidR="002F5E36">
        <w:rPr>
          <w:rFonts w:hint="eastAsia"/>
          <w:lang w:val="en-US" w:eastAsia="zh-CN"/>
        </w:rPr>
        <w:t>视频）</w:t>
      </w:r>
      <w:r w:rsidR="009B1277">
        <w:rPr>
          <w:rFonts w:hint="eastAsia"/>
          <w:lang w:val="en-US" w:eastAsia="zh-CN"/>
        </w:rPr>
        <w:t>还是</w:t>
      </w:r>
      <w:r w:rsidR="00F87DBF" w:rsidRPr="00937313">
        <w:rPr>
          <w:lang w:val="en-US" w:eastAsia="zh-CN"/>
        </w:rPr>
        <w:t xml:space="preserve">ITU-T </w:t>
      </w:r>
      <w:r w:rsidR="00F87DBF">
        <w:rPr>
          <w:lang w:val="en-US" w:eastAsia="zh-CN"/>
        </w:rPr>
        <w:t>H.264</w:t>
      </w:r>
      <w:r w:rsidR="00F87DBF">
        <w:rPr>
          <w:rFonts w:hint="eastAsia"/>
          <w:lang w:val="en-US" w:eastAsia="zh-CN"/>
        </w:rPr>
        <w:t>建议书（</w:t>
      </w:r>
      <w:r w:rsidR="00F87DBF" w:rsidRPr="00937313">
        <w:rPr>
          <w:lang w:val="en-US" w:eastAsia="zh-CN"/>
        </w:rPr>
        <w:t xml:space="preserve">MPEG-4 </w:t>
      </w:r>
      <w:r w:rsidR="00F87DBF" w:rsidRPr="00937313">
        <w:rPr>
          <w:lang w:val="en-US" w:eastAsia="ja-JP"/>
        </w:rPr>
        <w:t>AVC</w:t>
      </w:r>
      <w:r w:rsidR="00F87DBF">
        <w:rPr>
          <w:rFonts w:hint="eastAsia"/>
          <w:lang w:val="en-US" w:eastAsia="zh-CN"/>
        </w:rPr>
        <w:t>）</w:t>
      </w:r>
      <w:r w:rsidRPr="001B4990">
        <w:rPr>
          <w:rStyle w:val="FootnoteReference"/>
        </w:rPr>
        <w:footnoteReference w:id="4"/>
      </w:r>
      <w:r w:rsidR="009B1277">
        <w:rPr>
          <w:rFonts w:hint="eastAsia"/>
          <w:bCs/>
          <w:lang w:val="en-US" w:eastAsia="zh-CN"/>
        </w:rPr>
        <w:t>的信源编码方法</w:t>
      </w:r>
      <w:r w:rsidR="00F87DBF">
        <w:rPr>
          <w:rFonts w:hint="eastAsia"/>
          <w:lang w:eastAsia="zh-CN"/>
        </w:rPr>
        <w:t>取决于一系列的考虑</w:t>
      </w:r>
      <w:r w:rsidR="00F87DBF" w:rsidRPr="00F87DBF">
        <w:rPr>
          <w:rFonts w:hint="eastAsia"/>
          <w:lang w:val="en-US" w:eastAsia="zh-CN"/>
        </w:rPr>
        <w:t>，</w:t>
      </w:r>
      <w:r w:rsidR="009B1277">
        <w:rPr>
          <w:rFonts w:hint="eastAsia"/>
          <w:lang w:eastAsia="zh-CN"/>
        </w:rPr>
        <w:t>包括</w:t>
      </w:r>
      <w:r w:rsidR="00F87DBF">
        <w:rPr>
          <w:rFonts w:hint="eastAsia"/>
          <w:lang w:eastAsia="zh-CN"/>
        </w:rPr>
        <w:t>与原设备的互操作性、传送信道中可用比特率的有效使用</w:t>
      </w:r>
      <w:r w:rsidR="00F87DBF" w:rsidRPr="00F87DBF">
        <w:rPr>
          <w:rFonts w:hint="eastAsia"/>
          <w:lang w:val="en-US" w:eastAsia="zh-CN"/>
        </w:rPr>
        <w:t>，</w:t>
      </w:r>
      <w:r w:rsidR="00F87DBF">
        <w:rPr>
          <w:rFonts w:hint="eastAsia"/>
          <w:lang w:eastAsia="zh-CN"/>
        </w:rPr>
        <w:t>与相邻主管部门采用的数字地面和卫星广播信道信源编码方法的协调</w:t>
      </w:r>
      <w:r w:rsidR="009B1277">
        <w:rPr>
          <w:rFonts w:hint="eastAsia"/>
          <w:lang w:eastAsia="zh-CN"/>
        </w:rPr>
        <w:t>等</w:t>
      </w:r>
      <w:r w:rsidR="00F87DBF">
        <w:rPr>
          <w:rFonts w:hint="eastAsia"/>
          <w:lang w:eastAsia="zh-CN"/>
        </w:rPr>
        <w:t>。</w:t>
      </w:r>
    </w:p>
    <w:p w:rsidR="00CD20B1" w:rsidRPr="00937313" w:rsidRDefault="00CD20B1" w:rsidP="00EB5F5F">
      <w:pPr>
        <w:rPr>
          <w:lang w:val="en-US" w:eastAsia="zh-CN"/>
        </w:rPr>
      </w:pPr>
    </w:p>
    <w:p w:rsidR="00E84B71" w:rsidRPr="00E84B71" w:rsidRDefault="00E84B71" w:rsidP="00EB5F5F">
      <w:pPr>
        <w:rPr>
          <w:lang w:val="en-US" w:eastAsia="zh-CN"/>
        </w:rPr>
        <w:sectPr w:rsidR="00E84B71" w:rsidRPr="00E84B71" w:rsidSect="00F83412">
          <w:headerReference w:type="even" r:id="rId15"/>
          <w:headerReference w:type="default" r:id="rId16"/>
          <w:footerReference w:type="first" r:id="rId17"/>
          <w:pgSz w:w="11907" w:h="16834" w:code="9"/>
          <w:pgMar w:top="1418" w:right="1134" w:bottom="1134" w:left="1134" w:header="720" w:footer="482" w:gutter="0"/>
          <w:paperSrc w:first="7" w:other="7"/>
          <w:pgNumType w:start="1"/>
          <w:cols w:space="720"/>
        </w:sectPr>
      </w:pPr>
    </w:p>
    <w:p w:rsidR="00CD20B1" w:rsidRPr="00CD20B1" w:rsidRDefault="00CD20B1" w:rsidP="00CD20B1">
      <w:pPr>
        <w:rPr>
          <w:sz w:val="4"/>
          <w:szCs w:val="4"/>
          <w:lang w:eastAsia="zh-CN"/>
        </w:rPr>
      </w:pPr>
    </w:p>
    <w:p w:rsidR="00034C7B" w:rsidRPr="001964FC" w:rsidRDefault="00034C7B" w:rsidP="00034C7B">
      <w:pPr>
        <w:pStyle w:val="AnnexNoTitle"/>
        <w:rPr>
          <w:lang w:eastAsia="zh-CN"/>
        </w:rPr>
      </w:pPr>
      <w:r>
        <w:rPr>
          <w:rFonts w:hint="eastAsia"/>
          <w:lang w:eastAsia="zh-CN"/>
        </w:rPr>
        <w:t>附件</w:t>
      </w:r>
      <w:r w:rsidRPr="001964FC">
        <w:rPr>
          <w:lang w:eastAsia="zh-CN"/>
        </w:rPr>
        <w:t>1</w:t>
      </w:r>
    </w:p>
    <w:p w:rsidR="004C55E6" w:rsidRPr="001964FC" w:rsidRDefault="008E7B03" w:rsidP="00EB5F5F">
      <w:pPr>
        <w:pStyle w:val="TableNo"/>
        <w:rPr>
          <w:lang w:eastAsia="zh-CN"/>
        </w:rPr>
      </w:pPr>
      <w:r>
        <w:rPr>
          <w:rFonts w:hint="eastAsia"/>
          <w:lang w:eastAsia="zh-CN"/>
        </w:rPr>
        <w:t>表</w:t>
      </w:r>
      <w:r w:rsidR="004C55E6" w:rsidRPr="001964FC">
        <w:rPr>
          <w:lang w:eastAsia="zh-CN"/>
        </w:rPr>
        <w:t xml:space="preserve">  1</w:t>
      </w:r>
    </w:p>
    <w:p w:rsidR="004C55E6" w:rsidRPr="001964FC" w:rsidRDefault="008E7B03" w:rsidP="00EB5F5F">
      <w:pPr>
        <w:pStyle w:val="Tabletitle"/>
        <w:rPr>
          <w:lang w:eastAsia="zh-CN"/>
        </w:rPr>
      </w:pPr>
      <w:r>
        <w:rPr>
          <w:rFonts w:hint="eastAsia"/>
          <w:lang w:eastAsia="zh-CN"/>
        </w:rPr>
        <w:t>编解码器的信号格式</w:t>
      </w:r>
    </w:p>
    <w:tbl>
      <w:tblPr>
        <w:tblW w:w="0" w:type="auto"/>
        <w:tblLayout w:type="fixed"/>
        <w:tblLook w:val="0000" w:firstRow="0" w:lastRow="0" w:firstColumn="0" w:lastColumn="0" w:noHBand="0" w:noVBand="0"/>
      </w:tblPr>
      <w:tblGrid>
        <w:gridCol w:w="2835"/>
        <w:gridCol w:w="993"/>
        <w:gridCol w:w="993"/>
        <w:gridCol w:w="1247"/>
        <w:gridCol w:w="1247"/>
        <w:gridCol w:w="1247"/>
        <w:gridCol w:w="1247"/>
        <w:gridCol w:w="1214"/>
        <w:gridCol w:w="1055"/>
        <w:gridCol w:w="1247"/>
      </w:tblGrid>
      <w:tr w:rsidR="00937313" w:rsidRPr="008E7B03">
        <w:trPr>
          <w:cantSplit/>
        </w:trPr>
        <w:tc>
          <w:tcPr>
            <w:tcW w:w="2835" w:type="dxa"/>
            <w:tcBorders>
              <w:top w:val="single" w:sz="6" w:space="0" w:color="auto"/>
              <w:left w:val="single" w:sz="6" w:space="0" w:color="auto"/>
            </w:tcBorders>
          </w:tcPr>
          <w:p w:rsidR="00937313" w:rsidRPr="001B4990" w:rsidRDefault="00937313" w:rsidP="00EB5F5F">
            <w:pPr>
              <w:pStyle w:val="TableText0"/>
              <w:spacing w:line="240" w:lineRule="auto"/>
              <w:jc w:val="center"/>
            </w:pPr>
            <w:r w:rsidRPr="001B4990">
              <w:br/>
            </w:r>
            <w:r w:rsidR="008E7B03">
              <w:rPr>
                <w:rFonts w:ascii="SimSun" w:eastAsia="SimSun" w:hAnsi="SimSun" w:cs="SimSun" w:hint="eastAsia"/>
              </w:rPr>
              <w:t>项目</w:t>
            </w:r>
          </w:p>
        </w:tc>
        <w:tc>
          <w:tcPr>
            <w:tcW w:w="1986" w:type="dxa"/>
            <w:gridSpan w:val="2"/>
            <w:tcBorders>
              <w:top w:val="single" w:sz="6" w:space="0" w:color="auto"/>
              <w:left w:val="single" w:sz="6" w:space="0" w:color="auto"/>
              <w:right w:val="single" w:sz="6" w:space="0" w:color="auto"/>
            </w:tcBorders>
          </w:tcPr>
          <w:p w:rsidR="00937313" w:rsidRPr="001B4990" w:rsidRDefault="00937313" w:rsidP="00EB5F5F">
            <w:pPr>
              <w:pStyle w:val="TableText0"/>
              <w:spacing w:line="240" w:lineRule="auto"/>
              <w:jc w:val="center"/>
            </w:pPr>
            <w:r w:rsidRPr="001B4990">
              <w:br/>
              <w:t>SNG</w:t>
            </w:r>
            <w:r w:rsidRPr="001B4990">
              <w:rPr>
                <w:lang w:eastAsia="ja-JP"/>
              </w:rPr>
              <w:t>/ENG</w:t>
            </w:r>
          </w:p>
        </w:tc>
        <w:tc>
          <w:tcPr>
            <w:tcW w:w="1247" w:type="dxa"/>
            <w:tcBorders>
              <w:top w:val="single" w:sz="6" w:space="0" w:color="auto"/>
              <w:left w:val="single" w:sz="6" w:space="0" w:color="auto"/>
              <w:right w:val="single" w:sz="6" w:space="0" w:color="auto"/>
            </w:tcBorders>
          </w:tcPr>
          <w:p w:rsidR="00937313" w:rsidRPr="001B4990" w:rsidRDefault="00937313" w:rsidP="00EB5F5F">
            <w:pPr>
              <w:pStyle w:val="TableText0"/>
              <w:spacing w:line="240" w:lineRule="auto"/>
              <w:jc w:val="center"/>
            </w:pPr>
            <w:r w:rsidRPr="001B4990">
              <w:br/>
            </w:r>
            <w:r w:rsidR="008E7B03">
              <w:rPr>
                <w:rFonts w:ascii="SimSun" w:eastAsia="SimSun" w:hAnsi="SimSun" w:cs="SimSun" w:hint="eastAsia"/>
              </w:rPr>
              <w:t>馈送</w:t>
            </w:r>
          </w:p>
        </w:tc>
        <w:tc>
          <w:tcPr>
            <w:tcW w:w="1247" w:type="dxa"/>
            <w:tcBorders>
              <w:top w:val="single" w:sz="6" w:space="0" w:color="auto"/>
              <w:right w:val="single" w:sz="6" w:space="0" w:color="auto"/>
            </w:tcBorders>
          </w:tcPr>
          <w:p w:rsidR="00937313" w:rsidRPr="001B4990" w:rsidRDefault="008E7B03" w:rsidP="00EB5F5F">
            <w:pPr>
              <w:pStyle w:val="TableText0"/>
              <w:spacing w:line="240" w:lineRule="auto"/>
              <w:jc w:val="center"/>
            </w:pPr>
            <w:r>
              <w:rPr>
                <w:rFonts w:eastAsia="SimSun" w:hint="eastAsia"/>
              </w:rPr>
              <w:t>演播室</w:t>
            </w:r>
            <w:r w:rsidR="00937313" w:rsidRPr="001B4990">
              <w:br/>
            </w:r>
            <w:r>
              <w:rPr>
                <w:rFonts w:eastAsia="SimSun" w:hint="eastAsia"/>
              </w:rPr>
              <w:t>制作</w:t>
            </w:r>
          </w:p>
        </w:tc>
        <w:tc>
          <w:tcPr>
            <w:tcW w:w="1247" w:type="dxa"/>
            <w:tcBorders>
              <w:top w:val="single" w:sz="6" w:space="0" w:color="auto"/>
              <w:right w:val="single" w:sz="6" w:space="0" w:color="auto"/>
            </w:tcBorders>
          </w:tcPr>
          <w:p w:rsidR="00937313" w:rsidRPr="001B4990" w:rsidRDefault="008E7B03" w:rsidP="00EB5F5F">
            <w:pPr>
              <w:pStyle w:val="TableText0"/>
              <w:spacing w:line="240" w:lineRule="auto"/>
              <w:jc w:val="center"/>
            </w:pPr>
            <w:r>
              <w:rPr>
                <w:rFonts w:eastAsia="SimSun" w:hint="eastAsia"/>
              </w:rPr>
              <w:t>一次</w:t>
            </w:r>
            <w:r>
              <w:rPr>
                <w:rFonts w:eastAsia="SimSun"/>
              </w:rPr>
              <w:br/>
            </w:r>
            <w:r>
              <w:rPr>
                <w:rFonts w:eastAsia="SimSun" w:hint="eastAsia"/>
              </w:rPr>
              <w:t>分配</w:t>
            </w:r>
          </w:p>
        </w:tc>
        <w:tc>
          <w:tcPr>
            <w:tcW w:w="1247" w:type="dxa"/>
            <w:tcBorders>
              <w:top w:val="single" w:sz="6" w:space="0" w:color="auto"/>
              <w:right w:val="single" w:sz="6" w:space="0" w:color="auto"/>
            </w:tcBorders>
          </w:tcPr>
          <w:p w:rsidR="00937313" w:rsidRPr="001B4990" w:rsidRDefault="008E7B03" w:rsidP="00EB5F5F">
            <w:pPr>
              <w:pStyle w:val="TableText0"/>
              <w:spacing w:line="240" w:lineRule="auto"/>
              <w:jc w:val="center"/>
            </w:pPr>
            <w:r>
              <w:rPr>
                <w:rFonts w:eastAsia="SimSun" w:hint="eastAsia"/>
              </w:rPr>
              <w:t>一次</w:t>
            </w:r>
            <w:r>
              <w:rPr>
                <w:rFonts w:eastAsia="SimSun"/>
              </w:rPr>
              <w:br/>
            </w:r>
            <w:r>
              <w:rPr>
                <w:rFonts w:eastAsia="SimSun" w:hint="eastAsia"/>
              </w:rPr>
              <w:t>分配</w:t>
            </w:r>
          </w:p>
        </w:tc>
        <w:tc>
          <w:tcPr>
            <w:tcW w:w="1214" w:type="dxa"/>
            <w:tcBorders>
              <w:top w:val="single" w:sz="6" w:space="0" w:color="auto"/>
              <w:right w:val="single" w:sz="6" w:space="0" w:color="auto"/>
            </w:tcBorders>
          </w:tcPr>
          <w:p w:rsidR="00937313" w:rsidRPr="001B4990" w:rsidRDefault="008E7B03" w:rsidP="00EB5F5F">
            <w:pPr>
              <w:pStyle w:val="TableText0"/>
              <w:spacing w:line="240" w:lineRule="auto"/>
              <w:jc w:val="center"/>
              <w:rPr>
                <w:lang w:eastAsia="ja-JP"/>
              </w:rPr>
            </w:pPr>
            <w:r>
              <w:rPr>
                <w:rFonts w:eastAsia="SimSun" w:hint="eastAsia"/>
              </w:rPr>
              <w:t>地面</w:t>
            </w:r>
            <w:r w:rsidR="00937313" w:rsidRPr="001B4990">
              <w:rPr>
                <w:lang w:eastAsia="ja-JP"/>
              </w:rPr>
              <w:br/>
            </w:r>
            <w:r>
              <w:rPr>
                <w:rFonts w:ascii="SimSun" w:eastAsia="SimSun" w:hAnsi="SimSun" w:cs="SimSun" w:hint="eastAsia"/>
              </w:rPr>
              <w:t>发射</w:t>
            </w:r>
          </w:p>
        </w:tc>
        <w:tc>
          <w:tcPr>
            <w:tcW w:w="1055" w:type="dxa"/>
            <w:tcBorders>
              <w:top w:val="single" w:sz="6" w:space="0" w:color="auto"/>
              <w:right w:val="single" w:sz="6" w:space="0" w:color="auto"/>
            </w:tcBorders>
          </w:tcPr>
          <w:p w:rsidR="00937313" w:rsidRPr="001B4990" w:rsidRDefault="008E7B03" w:rsidP="00EB5F5F">
            <w:pPr>
              <w:pStyle w:val="TableText0"/>
              <w:spacing w:line="240" w:lineRule="auto"/>
              <w:jc w:val="center"/>
              <w:rPr>
                <w:lang w:eastAsia="ja-JP"/>
              </w:rPr>
            </w:pPr>
            <w:r>
              <w:rPr>
                <w:rFonts w:ascii="SimSun" w:eastAsia="SimSun" w:hAnsi="SimSun" w:cs="SimSun" w:hint="eastAsia"/>
              </w:rPr>
              <w:t>卫星</w:t>
            </w:r>
            <w:r w:rsidR="00937313" w:rsidRPr="001B4990">
              <w:rPr>
                <w:lang w:eastAsia="ja-JP"/>
              </w:rPr>
              <w:br/>
            </w:r>
            <w:r>
              <w:rPr>
                <w:rFonts w:ascii="SimSun" w:eastAsia="SimSun" w:hAnsi="SimSun" w:cs="SimSun" w:hint="eastAsia"/>
              </w:rPr>
              <w:t>发射</w:t>
            </w:r>
          </w:p>
        </w:tc>
        <w:tc>
          <w:tcPr>
            <w:tcW w:w="1247" w:type="dxa"/>
            <w:tcBorders>
              <w:top w:val="single" w:sz="6" w:space="0" w:color="auto"/>
              <w:right w:val="single" w:sz="6" w:space="0" w:color="auto"/>
            </w:tcBorders>
          </w:tcPr>
          <w:p w:rsidR="00937313" w:rsidRPr="001B4990" w:rsidRDefault="008E7B03" w:rsidP="00EB5F5F">
            <w:pPr>
              <w:pStyle w:val="TableText0"/>
              <w:spacing w:line="240" w:lineRule="auto"/>
              <w:jc w:val="center"/>
            </w:pPr>
            <w:r>
              <w:rPr>
                <w:rFonts w:eastAsia="SimSun" w:hint="eastAsia"/>
              </w:rPr>
              <w:t>二次</w:t>
            </w:r>
            <w:r w:rsidR="00937313" w:rsidRPr="001B4990">
              <w:br/>
            </w:r>
            <w:r>
              <w:rPr>
                <w:rFonts w:eastAsia="SimSun" w:hint="eastAsia"/>
              </w:rPr>
              <w:t>分配</w:t>
            </w:r>
          </w:p>
        </w:tc>
      </w:tr>
      <w:tr w:rsidR="00937313" w:rsidRPr="008E7B03">
        <w:trPr>
          <w:cantSplit/>
        </w:trPr>
        <w:tc>
          <w:tcPr>
            <w:tcW w:w="2835" w:type="dxa"/>
            <w:tcBorders>
              <w:left w:val="single" w:sz="6" w:space="0" w:color="auto"/>
            </w:tcBorders>
          </w:tcPr>
          <w:p w:rsidR="00937313" w:rsidRPr="001B4990" w:rsidRDefault="00937313" w:rsidP="00EB5F5F">
            <w:pPr>
              <w:pStyle w:val="TableText0"/>
              <w:spacing w:line="240" w:lineRule="auto"/>
              <w:jc w:val="center"/>
            </w:pPr>
          </w:p>
        </w:tc>
        <w:tc>
          <w:tcPr>
            <w:tcW w:w="993" w:type="dxa"/>
            <w:tcBorders>
              <w:top w:val="single" w:sz="6" w:space="0" w:color="auto"/>
              <w:left w:val="single" w:sz="6" w:space="0" w:color="auto"/>
              <w:bottom w:val="single" w:sz="6" w:space="0" w:color="auto"/>
              <w:right w:val="single" w:sz="6" w:space="0" w:color="auto"/>
            </w:tcBorders>
          </w:tcPr>
          <w:p w:rsidR="00937313" w:rsidRPr="001B4990" w:rsidRDefault="008E7B03" w:rsidP="00EB5F5F">
            <w:pPr>
              <w:pStyle w:val="TableText0"/>
              <w:spacing w:line="240" w:lineRule="auto"/>
              <w:jc w:val="center"/>
            </w:pPr>
            <w:r>
              <w:rPr>
                <w:rFonts w:eastAsia="SimSun" w:hint="eastAsia"/>
              </w:rPr>
              <w:t>模式</w:t>
            </w:r>
            <w:r w:rsidR="00937313" w:rsidRPr="001B4990">
              <w:t>1</w:t>
            </w:r>
            <w:r w:rsidR="00937313" w:rsidRPr="001B4990">
              <w:rPr>
                <w:position w:val="6"/>
                <w:sz w:val="14"/>
              </w:rPr>
              <w:t>(1)</w:t>
            </w:r>
          </w:p>
        </w:tc>
        <w:tc>
          <w:tcPr>
            <w:tcW w:w="993" w:type="dxa"/>
            <w:tcBorders>
              <w:top w:val="single" w:sz="6" w:space="0" w:color="auto"/>
              <w:left w:val="single" w:sz="6" w:space="0" w:color="auto"/>
              <w:bottom w:val="single" w:sz="6" w:space="0" w:color="auto"/>
              <w:right w:val="single" w:sz="6" w:space="0" w:color="auto"/>
            </w:tcBorders>
          </w:tcPr>
          <w:p w:rsidR="00937313" w:rsidRPr="001B4990" w:rsidRDefault="008E7B03" w:rsidP="00EB5F5F">
            <w:pPr>
              <w:pStyle w:val="TableText0"/>
              <w:spacing w:line="240" w:lineRule="auto"/>
              <w:jc w:val="center"/>
            </w:pPr>
            <w:r>
              <w:rPr>
                <w:rFonts w:eastAsia="SimSun" w:hint="eastAsia"/>
              </w:rPr>
              <w:t>模式</w:t>
            </w:r>
            <w:r w:rsidR="00937313" w:rsidRPr="001B4990">
              <w:t>2</w:t>
            </w:r>
            <w:r w:rsidR="00937313" w:rsidRPr="001B4990">
              <w:rPr>
                <w:position w:val="6"/>
                <w:sz w:val="14"/>
              </w:rPr>
              <w:t>(1)</w:t>
            </w:r>
          </w:p>
        </w:tc>
        <w:tc>
          <w:tcPr>
            <w:tcW w:w="1247" w:type="dxa"/>
            <w:tcBorders>
              <w:bottom w:val="single" w:sz="6" w:space="0" w:color="auto"/>
              <w:right w:val="single" w:sz="6" w:space="0" w:color="auto"/>
            </w:tcBorders>
          </w:tcPr>
          <w:p w:rsidR="00937313" w:rsidRPr="001B4990" w:rsidRDefault="00937313" w:rsidP="00EB5F5F">
            <w:pPr>
              <w:pStyle w:val="TableText0"/>
              <w:spacing w:line="240" w:lineRule="auto"/>
              <w:jc w:val="center"/>
            </w:pPr>
          </w:p>
        </w:tc>
        <w:tc>
          <w:tcPr>
            <w:tcW w:w="1247" w:type="dxa"/>
            <w:tcBorders>
              <w:bottom w:val="single" w:sz="6" w:space="0" w:color="auto"/>
              <w:right w:val="single" w:sz="6" w:space="0" w:color="auto"/>
            </w:tcBorders>
          </w:tcPr>
          <w:p w:rsidR="00937313" w:rsidRPr="001B4990" w:rsidRDefault="00937313" w:rsidP="00EB5F5F">
            <w:pPr>
              <w:pStyle w:val="TableText0"/>
              <w:spacing w:line="240" w:lineRule="auto"/>
              <w:jc w:val="center"/>
            </w:pPr>
          </w:p>
        </w:tc>
        <w:tc>
          <w:tcPr>
            <w:tcW w:w="1247" w:type="dxa"/>
            <w:tcBorders>
              <w:bottom w:val="single" w:sz="6" w:space="0" w:color="auto"/>
              <w:right w:val="single" w:sz="6" w:space="0" w:color="auto"/>
            </w:tcBorders>
          </w:tcPr>
          <w:p w:rsidR="00937313" w:rsidRPr="001B4990" w:rsidRDefault="008E7B03" w:rsidP="00EB5F5F">
            <w:pPr>
              <w:pStyle w:val="TableText0"/>
              <w:spacing w:line="240" w:lineRule="auto"/>
              <w:jc w:val="center"/>
            </w:pPr>
            <w:r>
              <w:rPr>
                <w:rFonts w:ascii="SimSun" w:eastAsia="SimSun" w:hAnsi="SimSun" w:cs="SimSun" w:hint="eastAsia"/>
              </w:rPr>
              <w:t>情况</w:t>
            </w:r>
            <w:r w:rsidR="00937313" w:rsidRPr="001B4990">
              <w:t>1</w:t>
            </w:r>
            <w:r w:rsidR="00937313" w:rsidRPr="001B4990">
              <w:rPr>
                <w:position w:val="6"/>
                <w:sz w:val="14"/>
              </w:rPr>
              <w:t>(2)</w:t>
            </w:r>
          </w:p>
        </w:tc>
        <w:tc>
          <w:tcPr>
            <w:tcW w:w="1247" w:type="dxa"/>
            <w:tcBorders>
              <w:bottom w:val="single" w:sz="6" w:space="0" w:color="auto"/>
              <w:right w:val="single" w:sz="6" w:space="0" w:color="auto"/>
            </w:tcBorders>
          </w:tcPr>
          <w:p w:rsidR="00937313" w:rsidRPr="001B4990" w:rsidRDefault="008E7B03" w:rsidP="00EB5F5F">
            <w:pPr>
              <w:pStyle w:val="TableText0"/>
              <w:spacing w:line="240" w:lineRule="auto"/>
              <w:jc w:val="center"/>
            </w:pPr>
            <w:r>
              <w:rPr>
                <w:rFonts w:eastAsia="SimSun" w:hint="eastAsia"/>
              </w:rPr>
              <w:t>情况</w:t>
            </w:r>
            <w:r w:rsidR="00937313" w:rsidRPr="001B4990">
              <w:t>2</w:t>
            </w:r>
            <w:r w:rsidR="00937313" w:rsidRPr="001B4990">
              <w:rPr>
                <w:position w:val="6"/>
                <w:sz w:val="14"/>
              </w:rPr>
              <w:t>(3)</w:t>
            </w:r>
          </w:p>
        </w:tc>
        <w:tc>
          <w:tcPr>
            <w:tcW w:w="1214" w:type="dxa"/>
            <w:tcBorders>
              <w:bottom w:val="single" w:sz="6" w:space="0" w:color="auto"/>
              <w:right w:val="single" w:sz="6" w:space="0" w:color="auto"/>
            </w:tcBorders>
          </w:tcPr>
          <w:p w:rsidR="00937313" w:rsidRPr="001B4990" w:rsidRDefault="00937313" w:rsidP="00EB5F5F">
            <w:pPr>
              <w:pStyle w:val="TableText0"/>
              <w:spacing w:line="240" w:lineRule="auto"/>
              <w:jc w:val="center"/>
            </w:pPr>
          </w:p>
        </w:tc>
        <w:tc>
          <w:tcPr>
            <w:tcW w:w="1055" w:type="dxa"/>
            <w:tcBorders>
              <w:bottom w:val="single" w:sz="6" w:space="0" w:color="auto"/>
              <w:right w:val="single" w:sz="6" w:space="0" w:color="auto"/>
            </w:tcBorders>
          </w:tcPr>
          <w:p w:rsidR="00937313" w:rsidRPr="001B4990" w:rsidRDefault="00937313" w:rsidP="00EB5F5F">
            <w:pPr>
              <w:pStyle w:val="TableText0"/>
              <w:spacing w:line="240" w:lineRule="auto"/>
              <w:jc w:val="center"/>
            </w:pPr>
          </w:p>
        </w:tc>
        <w:tc>
          <w:tcPr>
            <w:tcW w:w="1247" w:type="dxa"/>
            <w:tcBorders>
              <w:bottom w:val="single" w:sz="6" w:space="0" w:color="auto"/>
              <w:right w:val="single" w:sz="6" w:space="0" w:color="auto"/>
            </w:tcBorders>
          </w:tcPr>
          <w:p w:rsidR="00937313" w:rsidRPr="001B4990" w:rsidRDefault="00937313" w:rsidP="00EB5F5F">
            <w:pPr>
              <w:pStyle w:val="TableText0"/>
              <w:spacing w:line="240" w:lineRule="auto"/>
              <w:jc w:val="center"/>
            </w:pPr>
          </w:p>
        </w:tc>
      </w:tr>
      <w:tr w:rsidR="00937313" w:rsidRPr="00937313">
        <w:trPr>
          <w:cantSplit/>
        </w:trPr>
        <w:tc>
          <w:tcPr>
            <w:tcW w:w="2835" w:type="dxa"/>
            <w:tcBorders>
              <w:top w:val="single" w:sz="6" w:space="0" w:color="auto"/>
              <w:left w:val="single" w:sz="6" w:space="0" w:color="auto"/>
              <w:right w:val="single" w:sz="6" w:space="0" w:color="auto"/>
            </w:tcBorders>
          </w:tcPr>
          <w:p w:rsidR="00937313" w:rsidRPr="00761165" w:rsidRDefault="009B1277" w:rsidP="00EB5F5F">
            <w:pPr>
              <w:pStyle w:val="TableText0"/>
              <w:spacing w:line="240" w:lineRule="auto"/>
              <w:jc w:val="left"/>
              <w:rPr>
                <w:rFonts w:eastAsia="SimSun"/>
              </w:rPr>
            </w:pPr>
            <w:r>
              <w:rPr>
                <w:rFonts w:eastAsia="SimSun" w:hint="eastAsia"/>
              </w:rPr>
              <w:t>每行样本数</w:t>
            </w:r>
            <w:r w:rsidR="00047971">
              <w:rPr>
                <w:rFonts w:eastAsia="SimSun"/>
              </w:rPr>
              <w:br/>
            </w:r>
            <w:r>
              <w:rPr>
                <w:rFonts w:eastAsia="SimSun" w:hint="eastAsia"/>
              </w:rPr>
              <w:t>及</w:t>
            </w:r>
            <w:r w:rsidR="00047971">
              <w:rPr>
                <w:rFonts w:eastAsia="SimSun"/>
              </w:rPr>
              <w:br/>
            </w:r>
            <w:r w:rsidR="00D863D5">
              <w:rPr>
                <w:rFonts w:eastAsia="SimSun" w:hint="eastAsia"/>
              </w:rPr>
              <w:t>每</w:t>
            </w:r>
            <w:r>
              <w:rPr>
                <w:rFonts w:eastAsia="SimSun" w:hint="eastAsia"/>
              </w:rPr>
              <w:t>帧行数</w:t>
            </w:r>
          </w:p>
        </w:tc>
        <w:tc>
          <w:tcPr>
            <w:tcW w:w="10490" w:type="dxa"/>
            <w:gridSpan w:val="9"/>
            <w:tcBorders>
              <w:top w:val="single" w:sz="6" w:space="0" w:color="auto"/>
              <w:bottom w:val="single" w:sz="6" w:space="0" w:color="auto"/>
              <w:right w:val="single" w:sz="6" w:space="0" w:color="auto"/>
            </w:tcBorders>
          </w:tcPr>
          <w:p w:rsidR="00937313" w:rsidRPr="001B4990" w:rsidRDefault="00761165" w:rsidP="00EB5F5F">
            <w:pPr>
              <w:pStyle w:val="TableText0"/>
              <w:spacing w:line="240" w:lineRule="auto"/>
              <w:jc w:val="center"/>
            </w:pPr>
            <w:r>
              <w:rPr>
                <w:rFonts w:eastAsia="SimSun" w:hint="eastAsia"/>
              </w:rPr>
              <w:t>示例见表</w:t>
            </w:r>
            <w:r w:rsidR="00937313" w:rsidRPr="001B4990">
              <w:t>2</w:t>
            </w:r>
          </w:p>
        </w:tc>
      </w:tr>
      <w:tr w:rsidR="00937313" w:rsidRPr="00937313">
        <w:trPr>
          <w:cantSplit/>
        </w:trPr>
        <w:tc>
          <w:tcPr>
            <w:tcW w:w="2835" w:type="dxa"/>
            <w:tcBorders>
              <w:top w:val="single" w:sz="6" w:space="0" w:color="auto"/>
              <w:left w:val="single" w:sz="6" w:space="0" w:color="auto"/>
              <w:bottom w:val="single" w:sz="6" w:space="0" w:color="auto"/>
              <w:right w:val="single" w:sz="6" w:space="0" w:color="auto"/>
            </w:tcBorders>
          </w:tcPr>
          <w:p w:rsidR="00937313" w:rsidRPr="001B4990" w:rsidRDefault="004B24F4" w:rsidP="00EB5F5F">
            <w:pPr>
              <w:pStyle w:val="TableText0"/>
              <w:spacing w:line="240" w:lineRule="auto"/>
            </w:pPr>
            <w:r>
              <w:rPr>
                <w:rFonts w:eastAsia="SimSun" w:hint="eastAsia"/>
              </w:rPr>
              <w:t>色</w:t>
            </w:r>
            <w:r w:rsidR="009B1277">
              <w:rPr>
                <w:rFonts w:eastAsia="SimSun" w:hint="eastAsia"/>
              </w:rPr>
              <w:t>度</w:t>
            </w:r>
            <w:r>
              <w:rPr>
                <w:rFonts w:eastAsia="SimSun" w:hint="eastAsia"/>
              </w:rPr>
              <w:t>格式</w:t>
            </w:r>
          </w:p>
        </w:tc>
        <w:tc>
          <w:tcPr>
            <w:tcW w:w="4480" w:type="dxa"/>
            <w:gridSpan w:val="4"/>
            <w:tcBorders>
              <w:top w:val="single" w:sz="6" w:space="0" w:color="auto"/>
              <w:bottom w:val="single" w:sz="6" w:space="0" w:color="auto"/>
              <w:right w:val="single" w:sz="6" w:space="0" w:color="auto"/>
            </w:tcBorders>
          </w:tcPr>
          <w:p w:rsidR="00937313" w:rsidRPr="004B24F4" w:rsidRDefault="004B24F4" w:rsidP="00EB5F5F">
            <w:pPr>
              <w:pStyle w:val="TableText0"/>
              <w:spacing w:line="240" w:lineRule="auto"/>
              <w:jc w:val="center"/>
              <w:rPr>
                <w:rFonts w:eastAsia="SimSun"/>
              </w:rPr>
            </w:pPr>
            <w:r>
              <w:rPr>
                <w:rFonts w:eastAsia="SimSun" w:hint="eastAsia"/>
              </w:rPr>
              <w:t>数字接口应使用</w:t>
            </w:r>
            <w:r>
              <w:t xml:space="preserve">4:2:2 </w:t>
            </w:r>
            <w:r>
              <w:rPr>
                <w:rFonts w:eastAsia="SimSun" w:hint="eastAsia"/>
              </w:rPr>
              <w:t>或</w:t>
            </w:r>
            <w:r w:rsidR="00937313" w:rsidRPr="001B4990">
              <w:t xml:space="preserve">4:4:4 </w:t>
            </w:r>
          </w:p>
        </w:tc>
        <w:tc>
          <w:tcPr>
            <w:tcW w:w="6010" w:type="dxa"/>
            <w:gridSpan w:val="5"/>
            <w:tcBorders>
              <w:top w:val="single" w:sz="6" w:space="0" w:color="auto"/>
              <w:left w:val="single" w:sz="6" w:space="0" w:color="auto"/>
              <w:bottom w:val="single" w:sz="6" w:space="0" w:color="auto"/>
              <w:right w:val="single" w:sz="6" w:space="0" w:color="auto"/>
            </w:tcBorders>
          </w:tcPr>
          <w:p w:rsidR="00937313" w:rsidRPr="001B4990" w:rsidRDefault="004B24F4" w:rsidP="00EB5F5F">
            <w:pPr>
              <w:pStyle w:val="TableText0"/>
              <w:spacing w:line="240" w:lineRule="auto"/>
              <w:jc w:val="center"/>
            </w:pPr>
            <w:r>
              <w:rPr>
                <w:rFonts w:eastAsia="SimSun" w:hint="eastAsia"/>
              </w:rPr>
              <w:t>数字接口应使用</w:t>
            </w:r>
            <w:r w:rsidR="00937313" w:rsidRPr="001B4990">
              <w:t xml:space="preserve">4:2:2 </w:t>
            </w:r>
            <w:r>
              <w:rPr>
                <w:rFonts w:eastAsia="SimSun" w:hint="eastAsia"/>
              </w:rPr>
              <w:br/>
            </w:r>
            <w:r>
              <w:rPr>
                <w:rFonts w:eastAsia="SimSun" w:hint="eastAsia"/>
              </w:rPr>
              <w:t>内部编码可使用</w:t>
            </w:r>
            <w:r>
              <w:t>4:2:0</w:t>
            </w:r>
            <w:r w:rsidR="00937313" w:rsidRPr="001B4990">
              <w:t>g</w:t>
            </w:r>
          </w:p>
        </w:tc>
      </w:tr>
      <w:tr w:rsidR="00937313" w:rsidRPr="00937313">
        <w:trPr>
          <w:cantSplit/>
        </w:trPr>
        <w:tc>
          <w:tcPr>
            <w:tcW w:w="13325" w:type="dxa"/>
            <w:gridSpan w:val="10"/>
          </w:tcPr>
          <w:p w:rsidR="00937313" w:rsidRPr="004B24F4" w:rsidRDefault="00937313" w:rsidP="00EB5F5F">
            <w:pPr>
              <w:pStyle w:val="TableLegend0"/>
              <w:tabs>
                <w:tab w:val="clear" w:pos="794"/>
                <w:tab w:val="clear" w:pos="1191"/>
                <w:tab w:val="clear" w:pos="1588"/>
                <w:tab w:val="clear" w:pos="1985"/>
                <w:tab w:val="left" w:pos="454"/>
              </w:tabs>
              <w:spacing w:line="240" w:lineRule="auto"/>
              <w:rPr>
                <w:rFonts w:eastAsia="SimSun"/>
              </w:rPr>
            </w:pPr>
            <w:r w:rsidRPr="001B4990">
              <w:rPr>
                <w:position w:val="6"/>
                <w:sz w:val="14"/>
              </w:rPr>
              <w:t>(1)</w:t>
            </w:r>
            <w:r w:rsidR="004B24F4">
              <w:tab/>
            </w:r>
            <w:r w:rsidR="004B24F4">
              <w:rPr>
                <w:rFonts w:eastAsia="SimSun" w:hint="eastAsia"/>
              </w:rPr>
              <w:t>模式</w:t>
            </w:r>
            <w:r w:rsidR="004B24F4">
              <w:t>1</w:t>
            </w:r>
            <w:r w:rsidR="004B24F4">
              <w:rPr>
                <w:rFonts w:eastAsia="SimSun" w:hint="eastAsia"/>
              </w:rPr>
              <w:t>：良好的传输条件。</w:t>
            </w:r>
          </w:p>
          <w:p w:rsidR="00937313" w:rsidRPr="004B24F4" w:rsidRDefault="004B24F4" w:rsidP="00EB5F5F">
            <w:pPr>
              <w:pStyle w:val="TableLegend0"/>
              <w:tabs>
                <w:tab w:val="clear" w:pos="794"/>
                <w:tab w:val="clear" w:pos="1191"/>
                <w:tab w:val="clear" w:pos="1588"/>
                <w:tab w:val="clear" w:pos="1985"/>
                <w:tab w:val="left" w:pos="454"/>
              </w:tabs>
              <w:spacing w:line="240" w:lineRule="auto"/>
              <w:rPr>
                <w:rFonts w:eastAsia="SimSun"/>
              </w:rPr>
            </w:pPr>
            <w:r>
              <w:tab/>
            </w:r>
            <w:r>
              <w:rPr>
                <w:rFonts w:eastAsia="SimSun" w:hint="eastAsia"/>
              </w:rPr>
              <w:t>模式</w:t>
            </w:r>
            <w:r>
              <w:rPr>
                <w:rFonts w:eastAsia="SimSun" w:hint="eastAsia"/>
              </w:rPr>
              <w:t>2</w:t>
            </w:r>
            <w:r>
              <w:rPr>
                <w:rFonts w:eastAsia="SimSun" w:hint="eastAsia"/>
              </w:rPr>
              <w:t>：较差的传输条件。</w:t>
            </w:r>
          </w:p>
          <w:p w:rsidR="00937313" w:rsidRPr="001B4990" w:rsidRDefault="00937313" w:rsidP="00EB5F5F">
            <w:pPr>
              <w:pStyle w:val="TableLegend0"/>
              <w:tabs>
                <w:tab w:val="clear" w:pos="794"/>
                <w:tab w:val="clear" w:pos="1191"/>
                <w:tab w:val="clear" w:pos="1588"/>
                <w:tab w:val="clear" w:pos="1985"/>
                <w:tab w:val="left" w:pos="454"/>
              </w:tabs>
              <w:spacing w:line="240" w:lineRule="auto"/>
            </w:pPr>
            <w:r w:rsidRPr="001B4990">
              <w:rPr>
                <w:position w:val="6"/>
                <w:sz w:val="14"/>
              </w:rPr>
              <w:t>(2)</w:t>
            </w:r>
            <w:r w:rsidRPr="001B4990">
              <w:rPr>
                <w:position w:val="6"/>
                <w:sz w:val="14"/>
              </w:rPr>
              <w:tab/>
            </w:r>
            <w:r w:rsidR="004B24F4">
              <w:rPr>
                <w:rFonts w:eastAsia="SimSun" w:hint="eastAsia"/>
              </w:rPr>
              <w:t>情况</w:t>
            </w:r>
            <w:r w:rsidR="004B24F4">
              <w:t>1</w:t>
            </w:r>
            <w:r w:rsidR="004B24F4">
              <w:rPr>
                <w:rFonts w:eastAsia="SimSun" w:hint="eastAsia"/>
              </w:rPr>
              <w:t>：数字一次分配后为模拟二次分配或发射。</w:t>
            </w:r>
          </w:p>
          <w:p w:rsidR="00937313" w:rsidRPr="004B24F4" w:rsidRDefault="00937313" w:rsidP="00EB5F5F">
            <w:pPr>
              <w:pStyle w:val="TableLegend0"/>
              <w:tabs>
                <w:tab w:val="clear" w:pos="794"/>
                <w:tab w:val="clear" w:pos="1191"/>
                <w:tab w:val="clear" w:pos="1588"/>
                <w:tab w:val="clear" w:pos="1985"/>
                <w:tab w:val="left" w:pos="454"/>
              </w:tabs>
              <w:spacing w:line="240" w:lineRule="auto"/>
              <w:rPr>
                <w:rFonts w:eastAsia="SimSun"/>
              </w:rPr>
            </w:pPr>
            <w:r w:rsidRPr="001B4990">
              <w:rPr>
                <w:position w:val="6"/>
                <w:sz w:val="14"/>
              </w:rPr>
              <w:t>(3)</w:t>
            </w:r>
            <w:r w:rsidRPr="001B4990">
              <w:tab/>
            </w:r>
            <w:r w:rsidR="004B24F4">
              <w:rPr>
                <w:rFonts w:eastAsia="SimSun" w:hint="eastAsia"/>
              </w:rPr>
              <w:t>情况</w:t>
            </w:r>
            <w:r w:rsidR="004B24F4">
              <w:t>2</w:t>
            </w:r>
            <w:r w:rsidR="004B24F4">
              <w:rPr>
                <w:rFonts w:eastAsia="SimSun" w:hint="eastAsia"/>
              </w:rPr>
              <w:t>：数字一次分配后为数字二次分配或发射。</w:t>
            </w:r>
          </w:p>
        </w:tc>
      </w:tr>
    </w:tbl>
    <w:p w:rsidR="00E84B71" w:rsidRPr="00995CE4" w:rsidRDefault="00E84B71" w:rsidP="00EB5F5F">
      <w:pPr>
        <w:pStyle w:val="Tablefin"/>
        <w:rPr>
          <w:lang w:val="en-US" w:eastAsia="zh-CN"/>
        </w:rPr>
      </w:pPr>
    </w:p>
    <w:p w:rsidR="004C55E6" w:rsidRPr="004C55E6" w:rsidRDefault="004C55E6" w:rsidP="00EB5F5F">
      <w:pPr>
        <w:pStyle w:val="Tablelegend"/>
        <w:rPr>
          <w:lang w:val="en-US" w:eastAsia="zh-CN"/>
        </w:rPr>
        <w:sectPr w:rsidR="004C55E6" w:rsidRPr="004C55E6" w:rsidSect="004C55E6">
          <w:headerReference w:type="even" r:id="rId18"/>
          <w:headerReference w:type="default" r:id="rId19"/>
          <w:footnotePr>
            <w:pos w:val="beneathText"/>
          </w:footnotePr>
          <w:pgSz w:w="16834" w:h="11907" w:orient="landscape" w:code="9"/>
          <w:pgMar w:top="1134" w:right="1418" w:bottom="1134" w:left="1134" w:header="720" w:footer="482" w:gutter="0"/>
          <w:paperSrc w:first="256" w:other="256"/>
          <w:cols w:space="720"/>
        </w:sectPr>
      </w:pPr>
    </w:p>
    <w:p w:rsidR="00E84B71" w:rsidRPr="001964FC" w:rsidRDefault="004B24F4" w:rsidP="00EB5F5F">
      <w:pPr>
        <w:pStyle w:val="TableNo"/>
        <w:spacing w:before="0"/>
      </w:pPr>
      <w:r>
        <w:rPr>
          <w:rFonts w:hint="eastAsia"/>
          <w:lang w:eastAsia="zh-CN"/>
        </w:rPr>
        <w:lastRenderedPageBreak/>
        <w:t>表</w:t>
      </w:r>
      <w:r w:rsidR="00D11467">
        <w:rPr>
          <w:rFonts w:hint="eastAsia"/>
          <w:lang w:eastAsia="zh-CN"/>
        </w:rPr>
        <w:t xml:space="preserve">  </w:t>
      </w:r>
      <w:r w:rsidR="00E84B71" w:rsidRPr="001964FC">
        <w:t>2</w:t>
      </w:r>
    </w:p>
    <w:p w:rsidR="00E84B71" w:rsidRPr="001964FC" w:rsidRDefault="004B24F4" w:rsidP="00EB5F5F">
      <w:pPr>
        <w:pStyle w:val="Tabletitle"/>
        <w:rPr>
          <w:lang w:eastAsia="zh-CN"/>
        </w:rPr>
      </w:pPr>
      <w:r>
        <w:rPr>
          <w:rFonts w:hint="eastAsia"/>
          <w:lang w:eastAsia="zh-CN"/>
        </w:rPr>
        <w:t>图像格式示例</w:t>
      </w:r>
    </w:p>
    <w:tbl>
      <w:tblPr>
        <w:tblW w:w="9639" w:type="dxa"/>
        <w:jc w:val="center"/>
        <w:tblLayout w:type="fixed"/>
        <w:tblLook w:val="0000" w:firstRow="0" w:lastRow="0" w:firstColumn="0" w:lastColumn="0" w:noHBand="0" w:noVBand="0"/>
      </w:tblPr>
      <w:tblGrid>
        <w:gridCol w:w="2835"/>
        <w:gridCol w:w="1701"/>
        <w:gridCol w:w="567"/>
        <w:gridCol w:w="1701"/>
        <w:gridCol w:w="567"/>
        <w:gridCol w:w="1701"/>
        <w:gridCol w:w="567"/>
      </w:tblGrid>
      <w:tr w:rsidR="00937313" w:rsidRPr="001B4990">
        <w:trPr>
          <w:cantSplit/>
          <w:jc w:val="center"/>
        </w:trPr>
        <w:tc>
          <w:tcPr>
            <w:tcW w:w="2835" w:type="dxa"/>
            <w:tcBorders>
              <w:top w:val="single" w:sz="6" w:space="0" w:color="auto"/>
              <w:left w:val="single" w:sz="6" w:space="0" w:color="auto"/>
              <w:bottom w:val="single" w:sz="6" w:space="0" w:color="auto"/>
              <w:right w:val="single" w:sz="6" w:space="0" w:color="auto"/>
            </w:tcBorders>
          </w:tcPr>
          <w:p w:rsidR="00937313" w:rsidRPr="00937313" w:rsidRDefault="00937313" w:rsidP="00EB5F5F">
            <w:pPr>
              <w:pStyle w:val="Tablehead"/>
              <w:rPr>
                <w:b w:val="0"/>
                <w:lang w:eastAsia="zh-CN"/>
              </w:rPr>
            </w:pPr>
            <w:r w:rsidRPr="00937313">
              <w:rPr>
                <w:b w:val="0"/>
              </w:rPr>
              <w:t>ITU-R</w:t>
            </w:r>
            <w:r w:rsidR="004B24F4">
              <w:rPr>
                <w:rFonts w:hint="eastAsia"/>
                <w:b w:val="0"/>
                <w:lang w:eastAsia="zh-CN"/>
              </w:rPr>
              <w:t>建议书</w:t>
            </w:r>
          </w:p>
        </w:tc>
        <w:tc>
          <w:tcPr>
            <w:tcW w:w="2268" w:type="dxa"/>
            <w:gridSpan w:val="2"/>
            <w:tcBorders>
              <w:top w:val="single" w:sz="6" w:space="0" w:color="auto"/>
              <w:left w:val="single" w:sz="6" w:space="0" w:color="auto"/>
              <w:bottom w:val="single" w:sz="6" w:space="0" w:color="auto"/>
              <w:right w:val="single" w:sz="6" w:space="0" w:color="auto"/>
            </w:tcBorders>
          </w:tcPr>
          <w:p w:rsidR="00937313" w:rsidRPr="00937313" w:rsidRDefault="00937313" w:rsidP="00EB5F5F">
            <w:pPr>
              <w:pStyle w:val="Tablehead"/>
              <w:rPr>
                <w:b w:val="0"/>
                <w:lang w:eastAsia="zh-CN"/>
              </w:rPr>
            </w:pPr>
            <w:r w:rsidRPr="00937313">
              <w:rPr>
                <w:b w:val="0"/>
                <w:lang w:eastAsia="ja-JP"/>
              </w:rPr>
              <w:t>24</w:t>
            </w:r>
            <w:r w:rsidR="004B24F4">
              <w:rPr>
                <w:b w:val="0"/>
              </w:rPr>
              <w:t xml:space="preserve"> Hz</w:t>
            </w:r>
            <w:r w:rsidR="004B24F4">
              <w:rPr>
                <w:rFonts w:hint="eastAsia"/>
                <w:b w:val="0"/>
                <w:lang w:eastAsia="zh-CN"/>
              </w:rPr>
              <w:t>环境</w:t>
            </w:r>
          </w:p>
        </w:tc>
        <w:tc>
          <w:tcPr>
            <w:tcW w:w="2268" w:type="dxa"/>
            <w:gridSpan w:val="2"/>
            <w:tcBorders>
              <w:top w:val="single" w:sz="6" w:space="0" w:color="auto"/>
              <w:left w:val="single" w:sz="6" w:space="0" w:color="auto"/>
              <w:bottom w:val="single" w:sz="6" w:space="0" w:color="auto"/>
              <w:right w:val="single" w:sz="6" w:space="0" w:color="auto"/>
            </w:tcBorders>
          </w:tcPr>
          <w:p w:rsidR="00937313" w:rsidRPr="00937313" w:rsidRDefault="004B24F4" w:rsidP="00EB5F5F">
            <w:pPr>
              <w:pStyle w:val="Tablehead"/>
              <w:rPr>
                <w:b w:val="0"/>
                <w:lang w:eastAsia="zh-CN"/>
              </w:rPr>
            </w:pPr>
            <w:r>
              <w:rPr>
                <w:b w:val="0"/>
              </w:rPr>
              <w:t>50 Hz</w:t>
            </w:r>
            <w:r>
              <w:rPr>
                <w:rFonts w:hint="eastAsia"/>
                <w:b w:val="0"/>
                <w:lang w:eastAsia="zh-CN"/>
              </w:rPr>
              <w:t>环境</w:t>
            </w:r>
          </w:p>
        </w:tc>
        <w:tc>
          <w:tcPr>
            <w:tcW w:w="2268" w:type="dxa"/>
            <w:gridSpan w:val="2"/>
            <w:tcBorders>
              <w:top w:val="single" w:sz="6" w:space="0" w:color="auto"/>
              <w:left w:val="single" w:sz="6" w:space="0" w:color="auto"/>
              <w:bottom w:val="single" w:sz="6" w:space="0" w:color="auto"/>
              <w:right w:val="single" w:sz="6" w:space="0" w:color="auto"/>
            </w:tcBorders>
          </w:tcPr>
          <w:p w:rsidR="00937313" w:rsidRPr="00937313" w:rsidRDefault="004B24F4" w:rsidP="00EB5F5F">
            <w:pPr>
              <w:pStyle w:val="Tablehead"/>
              <w:rPr>
                <w:b w:val="0"/>
                <w:lang w:eastAsia="zh-CN"/>
              </w:rPr>
            </w:pPr>
            <w:r>
              <w:rPr>
                <w:b w:val="0"/>
              </w:rPr>
              <w:t>60 Hz</w:t>
            </w:r>
            <w:r>
              <w:rPr>
                <w:rFonts w:hint="eastAsia"/>
                <w:b w:val="0"/>
                <w:lang w:eastAsia="zh-CN"/>
              </w:rPr>
              <w:t>环境</w:t>
            </w:r>
          </w:p>
        </w:tc>
      </w:tr>
      <w:tr w:rsidR="00937313" w:rsidRPr="001B4990">
        <w:trPr>
          <w:cantSplit/>
          <w:jc w:val="center"/>
        </w:trPr>
        <w:tc>
          <w:tcPr>
            <w:tcW w:w="2835"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rPr>
                <w:lang w:eastAsia="zh-CN"/>
              </w:rPr>
            </w:pPr>
            <w:r w:rsidRPr="001B4990">
              <w:rPr>
                <w:lang w:eastAsia="ja-JP"/>
              </w:rPr>
              <w:t>BT.709/</w:t>
            </w:r>
            <w:r w:rsidR="004B24F4">
              <w:t>HDTV</w:t>
            </w:r>
            <w:r w:rsidR="004B24F4">
              <w:br/>
            </w:r>
            <w:r w:rsidR="004B24F4">
              <w:rPr>
                <w:rFonts w:hint="eastAsia"/>
                <w:lang w:eastAsia="zh-CN"/>
              </w:rPr>
              <w:t>（</w:t>
            </w:r>
            <w:r w:rsidR="004B24F4">
              <w:t>16:9</w:t>
            </w:r>
            <w:r w:rsidR="004B24F4">
              <w:rPr>
                <w:rFonts w:hint="eastAsia"/>
                <w:lang w:eastAsia="zh-CN"/>
              </w:rPr>
              <w:t>）</w:t>
            </w:r>
          </w:p>
        </w:tc>
        <w:tc>
          <w:tcPr>
            <w:tcW w:w="1701"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r w:rsidRPr="001B4990">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p>
        </w:tc>
        <w:tc>
          <w:tcPr>
            <w:tcW w:w="567"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r w:rsidRPr="001B4990">
              <w:t>P</w:t>
            </w:r>
          </w:p>
        </w:tc>
        <w:tc>
          <w:tcPr>
            <w:tcW w:w="1701"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r w:rsidRPr="001B4990">
              <w:rPr>
                <w:lang w:eastAsia="ja-JP"/>
              </w:rPr>
              <w:br/>
            </w:r>
            <w:r w:rsidRPr="001B4990">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p>
        </w:tc>
        <w:tc>
          <w:tcPr>
            <w:tcW w:w="567"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rPr>
                <w:lang w:eastAsia="ja-JP"/>
              </w:rPr>
              <w:t>P</w:t>
            </w:r>
            <w:r w:rsidRPr="001B4990">
              <w:rPr>
                <w:lang w:eastAsia="ja-JP"/>
              </w:rPr>
              <w:br/>
              <w:t>I</w:t>
            </w:r>
          </w:p>
        </w:tc>
        <w:tc>
          <w:tcPr>
            <w:tcW w:w="1701"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r w:rsidRPr="001B4990">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r w:rsidRPr="001B4990">
              <w:br/>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p>
        </w:tc>
        <w:tc>
          <w:tcPr>
            <w:tcW w:w="567"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r w:rsidRPr="001B4990">
              <w:t>P</w:t>
            </w:r>
            <w:r w:rsidRPr="001B4990">
              <w:br/>
              <w:t>I</w:t>
            </w:r>
          </w:p>
        </w:tc>
      </w:tr>
      <w:tr w:rsidR="00937313" w:rsidRPr="001B4990">
        <w:trPr>
          <w:cantSplit/>
          <w:jc w:val="center"/>
        </w:trPr>
        <w:tc>
          <w:tcPr>
            <w:tcW w:w="2835"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rPr>
                <w:lang w:eastAsia="zh-CN"/>
              </w:rPr>
            </w:pPr>
            <w:r w:rsidRPr="001B4990">
              <w:rPr>
                <w:lang w:eastAsia="ja-JP"/>
              </w:rPr>
              <w:t>BT.1543</w:t>
            </w:r>
            <w:r w:rsidRPr="001B4990">
              <w:rPr>
                <w:lang w:eastAsia="ja-JP"/>
              </w:rPr>
              <w:br/>
            </w:r>
            <w:r w:rsidR="004B24F4">
              <w:rPr>
                <w:rFonts w:hint="eastAsia"/>
                <w:lang w:eastAsia="zh-CN"/>
              </w:rPr>
              <w:t>（</w:t>
            </w:r>
            <w:r w:rsidR="004B24F4">
              <w:t>16:9</w:t>
            </w:r>
            <w:r w:rsidR="004B24F4">
              <w:rPr>
                <w:rFonts w:hint="eastAsia"/>
                <w:lang w:eastAsia="zh-CN"/>
              </w:rPr>
              <w:t>）</w:t>
            </w:r>
          </w:p>
        </w:tc>
        <w:tc>
          <w:tcPr>
            <w:tcW w:w="1701"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p>
        </w:tc>
        <w:tc>
          <w:tcPr>
            <w:tcW w:w="567"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p>
        </w:tc>
        <w:tc>
          <w:tcPr>
            <w:tcW w:w="1701"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p>
        </w:tc>
        <w:tc>
          <w:tcPr>
            <w:tcW w:w="567"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p>
        </w:tc>
        <w:tc>
          <w:tcPr>
            <w:tcW w:w="1701"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r w:rsidRPr="001B4990">
              <w:t xml:space="preserve">1 280 </w:t>
            </w:r>
            <w:r w:rsidRPr="001B4990">
              <w:rPr>
                <w:rFonts w:ascii="Symbol" w:hAnsi="Symbol"/>
              </w:rPr>
              <w:t></w:t>
            </w:r>
            <w:r w:rsidRPr="001B4990">
              <w:rPr>
                <w:lang w:eastAsia="ja-JP"/>
              </w:rPr>
              <w:t xml:space="preserve"> </w:t>
            </w:r>
            <w:r w:rsidRPr="001B4990">
              <w:t>720</w:t>
            </w:r>
          </w:p>
        </w:tc>
        <w:tc>
          <w:tcPr>
            <w:tcW w:w="567"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pPr>
            <w:r w:rsidRPr="001B4990">
              <w:rPr>
                <w:lang w:eastAsia="ja-JP"/>
              </w:rPr>
              <w:t>P</w:t>
            </w:r>
          </w:p>
        </w:tc>
      </w:tr>
      <w:tr w:rsidR="00937313" w:rsidRPr="001B4990">
        <w:trPr>
          <w:cantSplit/>
          <w:jc w:val="center"/>
        </w:trPr>
        <w:tc>
          <w:tcPr>
            <w:tcW w:w="2835" w:type="dxa"/>
            <w:tcBorders>
              <w:top w:val="single" w:sz="6" w:space="0" w:color="auto"/>
              <w:left w:val="single" w:sz="6" w:space="0" w:color="auto"/>
              <w:bottom w:val="single" w:sz="6" w:space="0" w:color="auto"/>
              <w:right w:val="single" w:sz="6" w:space="0" w:color="auto"/>
            </w:tcBorders>
          </w:tcPr>
          <w:p w:rsidR="00937313" w:rsidRPr="004B24F4" w:rsidRDefault="004B24F4" w:rsidP="00EB5F5F">
            <w:pPr>
              <w:pStyle w:val="Tabletext"/>
              <w:jc w:val="center"/>
              <w:rPr>
                <w:lang w:eastAsia="zh-CN"/>
              </w:rPr>
            </w:pPr>
            <w:r w:rsidRPr="004B24F4">
              <w:rPr>
                <w:lang w:eastAsia="ja-JP"/>
              </w:rPr>
              <w:t>BT.601</w:t>
            </w:r>
            <w:r>
              <w:rPr>
                <w:rFonts w:hint="eastAsia"/>
                <w:lang w:val="en-US" w:eastAsia="zh-CN"/>
              </w:rPr>
              <w:t>和</w:t>
            </w:r>
            <w:r w:rsidR="00937313" w:rsidRPr="004B24F4">
              <w:rPr>
                <w:lang w:eastAsia="ja-JP"/>
              </w:rPr>
              <w:t>BT.1358/</w:t>
            </w:r>
            <w:r w:rsidRPr="004B24F4">
              <w:t>SDTV</w:t>
            </w:r>
            <w:r w:rsidRPr="004B24F4">
              <w:br/>
            </w:r>
            <w:r w:rsidRPr="004B24F4">
              <w:rPr>
                <w:rFonts w:hint="eastAsia"/>
                <w:lang w:eastAsia="zh-CN"/>
              </w:rPr>
              <w:t>（</w:t>
            </w:r>
            <w:r w:rsidR="00937313" w:rsidRPr="004B24F4">
              <w:t>4:3</w:t>
            </w:r>
            <w:r>
              <w:rPr>
                <w:rFonts w:hint="eastAsia"/>
                <w:lang w:val="en-US" w:eastAsia="zh-CN"/>
              </w:rPr>
              <w:t>或</w:t>
            </w:r>
            <w:r w:rsidR="00937313" w:rsidRPr="004B24F4">
              <w:rPr>
                <w:lang w:eastAsia="ja-JP"/>
              </w:rPr>
              <w:t>16:9</w:t>
            </w:r>
            <w:r>
              <w:rPr>
                <w:rFonts w:hint="eastAsia"/>
                <w:lang w:eastAsia="zh-CN"/>
              </w:rPr>
              <w:t>）</w:t>
            </w:r>
          </w:p>
        </w:tc>
        <w:tc>
          <w:tcPr>
            <w:tcW w:w="1701" w:type="dxa"/>
            <w:tcBorders>
              <w:top w:val="single" w:sz="6" w:space="0" w:color="auto"/>
              <w:left w:val="single" w:sz="6" w:space="0" w:color="auto"/>
              <w:bottom w:val="single" w:sz="6" w:space="0" w:color="auto"/>
              <w:right w:val="single" w:sz="6" w:space="0" w:color="auto"/>
            </w:tcBorders>
          </w:tcPr>
          <w:p w:rsidR="00937313" w:rsidRPr="004B24F4" w:rsidRDefault="00937313" w:rsidP="00EB5F5F">
            <w:pPr>
              <w:pStyle w:val="Tabletext"/>
              <w:jc w:val="center"/>
            </w:pPr>
          </w:p>
        </w:tc>
        <w:tc>
          <w:tcPr>
            <w:tcW w:w="567" w:type="dxa"/>
            <w:tcBorders>
              <w:top w:val="single" w:sz="6" w:space="0" w:color="auto"/>
              <w:left w:val="single" w:sz="6" w:space="0" w:color="auto"/>
              <w:bottom w:val="single" w:sz="6" w:space="0" w:color="auto"/>
              <w:right w:val="single" w:sz="6" w:space="0" w:color="auto"/>
            </w:tcBorders>
          </w:tcPr>
          <w:p w:rsidR="00937313" w:rsidRPr="004B24F4" w:rsidRDefault="00937313" w:rsidP="00EB5F5F">
            <w:pPr>
              <w:pStyle w:val="Tabletext"/>
              <w:jc w:val="center"/>
            </w:pPr>
          </w:p>
        </w:tc>
        <w:tc>
          <w:tcPr>
            <w:tcW w:w="1701"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t xml:space="preserve">720 </w:t>
            </w:r>
            <w:r w:rsidRPr="001B4990">
              <w:rPr>
                <w:rFonts w:ascii="Symbol" w:hAnsi="Symbol"/>
              </w:rPr>
              <w:t></w:t>
            </w:r>
            <w:r w:rsidRPr="001B4990">
              <w:t xml:space="preserve"> 576</w:t>
            </w:r>
            <w:r w:rsidRPr="001B4990">
              <w:rPr>
                <w:lang w:eastAsia="ja-JP"/>
              </w:rPr>
              <w:br/>
            </w:r>
            <w:r w:rsidRPr="001B4990">
              <w:t xml:space="preserve">720 </w:t>
            </w:r>
            <w:r w:rsidRPr="001B4990">
              <w:rPr>
                <w:rFonts w:ascii="Symbol" w:hAnsi="Symbol"/>
              </w:rPr>
              <w:t></w:t>
            </w:r>
            <w:r w:rsidRPr="001B4990">
              <w:t xml:space="preserve"> 576</w:t>
            </w:r>
          </w:p>
        </w:tc>
        <w:tc>
          <w:tcPr>
            <w:tcW w:w="567"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rPr>
                <w:lang w:eastAsia="ja-JP"/>
              </w:rPr>
              <w:t>P</w:t>
            </w:r>
            <w:r w:rsidRPr="001B4990">
              <w:rPr>
                <w:lang w:eastAsia="ja-JP"/>
              </w:rPr>
              <w:br/>
            </w:r>
            <w:r w:rsidRPr="001B4990">
              <w:t>I</w:t>
            </w:r>
          </w:p>
        </w:tc>
        <w:tc>
          <w:tcPr>
            <w:tcW w:w="1701"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t xml:space="preserve">720 </w:t>
            </w:r>
            <w:r w:rsidRPr="001B4990">
              <w:rPr>
                <w:rFonts w:ascii="Symbol" w:hAnsi="Symbol"/>
              </w:rPr>
              <w:t></w:t>
            </w:r>
            <w:r w:rsidRPr="001B4990">
              <w:t xml:space="preserve"> 483</w:t>
            </w:r>
            <w:r w:rsidRPr="001B4990">
              <w:rPr>
                <w:position w:val="6"/>
                <w:sz w:val="14"/>
              </w:rPr>
              <w:t>(</w:t>
            </w:r>
            <w:r w:rsidRPr="001B4990">
              <w:rPr>
                <w:position w:val="6"/>
                <w:sz w:val="14"/>
                <w:lang w:eastAsia="ja-JP"/>
              </w:rPr>
              <w:t>2</w:t>
            </w:r>
            <w:r w:rsidRPr="001B4990">
              <w:rPr>
                <w:position w:val="6"/>
                <w:sz w:val="14"/>
              </w:rPr>
              <w:t>)</w:t>
            </w:r>
            <w:r w:rsidRPr="001B4990">
              <w:rPr>
                <w:position w:val="6"/>
                <w:sz w:val="14"/>
                <w:lang w:eastAsia="ja-JP"/>
              </w:rPr>
              <w:br/>
            </w:r>
            <w:r w:rsidRPr="001B4990">
              <w:t xml:space="preserve">720 </w:t>
            </w:r>
            <w:r w:rsidRPr="001B4990">
              <w:rPr>
                <w:rFonts w:ascii="Symbol" w:hAnsi="Symbol"/>
              </w:rPr>
              <w:t></w:t>
            </w:r>
            <w:r w:rsidRPr="001B4990">
              <w:t xml:space="preserve"> 483</w:t>
            </w:r>
            <w:r w:rsidRPr="001B4990">
              <w:rPr>
                <w:position w:val="6"/>
                <w:sz w:val="14"/>
              </w:rPr>
              <w:t>(</w:t>
            </w:r>
            <w:r w:rsidRPr="001B4990">
              <w:rPr>
                <w:position w:val="6"/>
                <w:sz w:val="14"/>
                <w:lang w:eastAsia="ja-JP"/>
              </w:rPr>
              <w:t>2</w:t>
            </w:r>
            <w:r w:rsidRPr="001B4990">
              <w:rPr>
                <w:position w:val="6"/>
                <w:sz w:val="14"/>
              </w:rPr>
              <w:t>)</w:t>
            </w:r>
          </w:p>
        </w:tc>
        <w:tc>
          <w:tcPr>
            <w:tcW w:w="567" w:type="dxa"/>
            <w:tcBorders>
              <w:top w:val="single" w:sz="6" w:space="0" w:color="auto"/>
              <w:left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rPr>
                <w:lang w:eastAsia="ja-JP"/>
              </w:rPr>
              <w:t>P</w:t>
            </w:r>
            <w:r w:rsidRPr="001B4990">
              <w:rPr>
                <w:lang w:eastAsia="ja-JP"/>
              </w:rPr>
              <w:br/>
            </w:r>
            <w:r w:rsidRPr="001B4990">
              <w:t>I</w:t>
            </w:r>
          </w:p>
        </w:tc>
      </w:tr>
      <w:tr w:rsidR="00937313" w:rsidRPr="00937313">
        <w:trPr>
          <w:cantSplit/>
          <w:jc w:val="center"/>
        </w:trPr>
        <w:tc>
          <w:tcPr>
            <w:tcW w:w="9639" w:type="dxa"/>
            <w:gridSpan w:val="7"/>
            <w:tcBorders>
              <w:top w:val="single" w:sz="6" w:space="0" w:color="auto"/>
            </w:tcBorders>
          </w:tcPr>
          <w:p w:rsidR="00937313" w:rsidRPr="001B4990" w:rsidRDefault="00937313" w:rsidP="00EB5F5F">
            <w:pPr>
              <w:pStyle w:val="Tablelegend"/>
              <w:rPr>
                <w:lang w:eastAsia="zh-CN"/>
              </w:rPr>
            </w:pPr>
            <w:r w:rsidRPr="001B4990">
              <w:rPr>
                <w:lang w:eastAsia="zh-CN"/>
              </w:rPr>
              <w:t>I:</w:t>
            </w:r>
            <w:r w:rsidRPr="001B4990">
              <w:rPr>
                <w:lang w:eastAsia="zh-CN"/>
              </w:rPr>
              <w:tab/>
            </w:r>
            <w:r w:rsidR="004B24F4">
              <w:rPr>
                <w:rFonts w:hint="eastAsia"/>
                <w:lang w:eastAsia="zh-CN"/>
              </w:rPr>
              <w:t>隔行扫描结构</w:t>
            </w:r>
          </w:p>
          <w:p w:rsidR="00937313" w:rsidRPr="001B4990" w:rsidRDefault="00937313" w:rsidP="00EB5F5F">
            <w:pPr>
              <w:pStyle w:val="Tablelegend"/>
              <w:rPr>
                <w:lang w:eastAsia="zh-CN"/>
              </w:rPr>
            </w:pPr>
            <w:r w:rsidRPr="001B4990">
              <w:rPr>
                <w:lang w:eastAsia="zh-CN"/>
              </w:rPr>
              <w:t>P:</w:t>
            </w:r>
            <w:r w:rsidRPr="001B4990">
              <w:rPr>
                <w:lang w:eastAsia="zh-CN"/>
              </w:rPr>
              <w:tab/>
            </w:r>
            <w:r w:rsidR="004B24F4">
              <w:rPr>
                <w:rFonts w:hint="eastAsia"/>
                <w:lang w:eastAsia="zh-CN"/>
              </w:rPr>
              <w:t>逐行扫描结构</w:t>
            </w:r>
          </w:p>
          <w:p w:rsidR="00937313" w:rsidRPr="004B24F4" w:rsidRDefault="00937313" w:rsidP="00EB5F5F">
            <w:pPr>
              <w:pStyle w:val="Tablelegend"/>
              <w:rPr>
                <w:position w:val="6"/>
                <w:sz w:val="14"/>
                <w:lang w:eastAsia="zh-CN"/>
              </w:rPr>
            </w:pPr>
            <w:r w:rsidRPr="004B24F4">
              <w:rPr>
                <w:sz w:val="18"/>
                <w:szCs w:val="18"/>
                <w:vertAlign w:val="superscript"/>
                <w:lang w:eastAsia="zh-CN"/>
              </w:rPr>
              <w:t>(</w:t>
            </w:r>
            <w:r w:rsidRPr="004B24F4">
              <w:rPr>
                <w:sz w:val="18"/>
                <w:szCs w:val="18"/>
                <w:vertAlign w:val="superscript"/>
                <w:lang w:eastAsia="ja-JP"/>
              </w:rPr>
              <w:t>1</w:t>
            </w:r>
            <w:r w:rsidRPr="004B24F4">
              <w:rPr>
                <w:sz w:val="18"/>
                <w:szCs w:val="18"/>
                <w:vertAlign w:val="superscript"/>
                <w:lang w:eastAsia="zh-CN"/>
              </w:rPr>
              <w:t>)</w:t>
            </w:r>
            <w:r w:rsidRPr="004B24F4">
              <w:rPr>
                <w:position w:val="6"/>
                <w:sz w:val="14"/>
                <w:lang w:eastAsia="zh-CN"/>
              </w:rPr>
              <w:t xml:space="preserve"> </w:t>
            </w:r>
            <w:r w:rsidRPr="004B24F4">
              <w:rPr>
                <w:position w:val="6"/>
                <w:sz w:val="16"/>
                <w:lang w:eastAsia="zh-CN"/>
              </w:rPr>
              <w:tab/>
            </w:r>
            <w:r w:rsidR="00592CE5">
              <w:rPr>
                <w:rFonts w:hint="eastAsia"/>
                <w:lang w:eastAsia="zh-CN"/>
              </w:rPr>
              <w:t>对内部编码，每行样本</w:t>
            </w:r>
            <w:r w:rsidR="009B1277">
              <w:rPr>
                <w:rFonts w:hint="eastAsia"/>
                <w:lang w:eastAsia="zh-CN"/>
              </w:rPr>
              <w:t>数</w:t>
            </w:r>
            <w:r w:rsidR="00592CE5">
              <w:rPr>
                <w:rFonts w:hint="eastAsia"/>
                <w:lang w:eastAsia="zh-CN"/>
              </w:rPr>
              <w:t>可减至</w:t>
            </w:r>
            <w:r w:rsidR="004B24F4" w:rsidRPr="004B24F4">
              <w:rPr>
                <w:lang w:eastAsia="ja-JP"/>
              </w:rPr>
              <w:t>1 440</w:t>
            </w:r>
            <w:r w:rsidR="004B24F4">
              <w:rPr>
                <w:rFonts w:hint="eastAsia"/>
                <w:lang w:eastAsia="zh-CN"/>
              </w:rPr>
              <w:t>。</w:t>
            </w:r>
          </w:p>
          <w:p w:rsidR="00937313" w:rsidRPr="004B24F4" w:rsidRDefault="00937313" w:rsidP="00EB5F5F">
            <w:pPr>
              <w:pStyle w:val="Tablelegend"/>
              <w:rPr>
                <w:lang w:val="en-US" w:eastAsia="zh-CN"/>
              </w:rPr>
            </w:pPr>
            <w:r w:rsidRPr="004B24F4">
              <w:rPr>
                <w:sz w:val="18"/>
                <w:vertAlign w:val="superscript"/>
                <w:lang w:eastAsia="zh-CN"/>
              </w:rPr>
              <w:t>(</w:t>
            </w:r>
            <w:r w:rsidRPr="004B24F4">
              <w:rPr>
                <w:sz w:val="18"/>
                <w:vertAlign w:val="superscript"/>
                <w:lang w:eastAsia="ja-JP"/>
              </w:rPr>
              <w:t>2</w:t>
            </w:r>
            <w:r w:rsidRPr="004B24F4">
              <w:rPr>
                <w:sz w:val="18"/>
                <w:vertAlign w:val="superscript"/>
                <w:lang w:eastAsia="zh-CN"/>
              </w:rPr>
              <w:t>)</w:t>
            </w:r>
            <w:r w:rsidRPr="004B24F4">
              <w:rPr>
                <w:position w:val="6"/>
                <w:sz w:val="16"/>
                <w:lang w:eastAsia="zh-CN"/>
              </w:rPr>
              <w:tab/>
            </w:r>
            <w:r w:rsidR="00592CE5">
              <w:rPr>
                <w:rFonts w:hint="eastAsia"/>
                <w:lang w:eastAsia="zh-CN"/>
              </w:rPr>
              <w:t>尽管宽高比和图像中心用</w:t>
            </w:r>
            <w:r w:rsidR="004B24F4" w:rsidRPr="004B24F4">
              <w:rPr>
                <w:lang w:eastAsia="zh-CN"/>
              </w:rPr>
              <w:t>483</w:t>
            </w:r>
            <w:r w:rsidR="004B24F4">
              <w:rPr>
                <w:rFonts w:hint="eastAsia"/>
                <w:lang w:eastAsia="zh-CN"/>
              </w:rPr>
              <w:t>有效行表示，在发射和二次分配应用中编码行可为</w:t>
            </w:r>
            <w:r w:rsidR="004B24F4">
              <w:rPr>
                <w:lang w:eastAsia="zh-CN"/>
              </w:rPr>
              <w:t>480</w:t>
            </w:r>
            <w:r w:rsidR="004B24F4">
              <w:rPr>
                <w:rFonts w:hint="eastAsia"/>
                <w:lang w:eastAsia="zh-CN"/>
              </w:rPr>
              <w:t>个。</w:t>
            </w:r>
          </w:p>
          <w:p w:rsidR="00937313" w:rsidRPr="00937313" w:rsidRDefault="00592CE5" w:rsidP="00EB5F5F">
            <w:pPr>
              <w:pStyle w:val="Tablelegend"/>
              <w:ind w:left="-85" w:firstLine="0"/>
              <w:rPr>
                <w:lang w:val="en-US" w:eastAsia="zh-CN"/>
              </w:rPr>
            </w:pPr>
            <w:r w:rsidRPr="00047971">
              <w:rPr>
                <w:rFonts w:hint="eastAsia"/>
                <w:lang w:val="en-US" w:eastAsia="zh-CN"/>
              </w:rPr>
              <w:t>注</w:t>
            </w:r>
            <w:r w:rsidR="00937313" w:rsidRPr="00937313">
              <w:rPr>
                <w:lang w:val="en-US" w:eastAsia="ja-JP"/>
              </w:rPr>
              <w:t xml:space="preserve">1 – </w:t>
            </w:r>
            <w:r>
              <w:rPr>
                <w:rFonts w:hint="eastAsia"/>
                <w:lang w:val="en-US" w:eastAsia="zh-CN"/>
              </w:rPr>
              <w:t>表</w:t>
            </w:r>
            <w:r>
              <w:rPr>
                <w:lang w:val="en-US" w:eastAsia="ja-JP"/>
              </w:rPr>
              <w:t>3</w:t>
            </w:r>
            <w:r>
              <w:rPr>
                <w:rFonts w:hint="eastAsia"/>
                <w:lang w:val="en-US" w:eastAsia="zh-CN"/>
              </w:rPr>
              <w:t>和</w:t>
            </w:r>
            <w:r>
              <w:rPr>
                <w:lang w:val="en-US" w:eastAsia="ja-JP"/>
              </w:rPr>
              <w:t>4</w:t>
            </w:r>
            <w:r w:rsidR="009B1277">
              <w:rPr>
                <w:rFonts w:hint="eastAsia"/>
                <w:lang w:val="en-US" w:eastAsia="zh-CN"/>
              </w:rPr>
              <w:t>列</w:t>
            </w:r>
            <w:r>
              <w:rPr>
                <w:rFonts w:hint="eastAsia"/>
                <w:lang w:val="en-US" w:eastAsia="zh-CN"/>
              </w:rPr>
              <w:t>出了</w:t>
            </w:r>
            <w:r w:rsidR="009B1277">
              <w:rPr>
                <w:rFonts w:hint="eastAsia"/>
                <w:lang w:val="en-US" w:eastAsia="zh-CN"/>
              </w:rPr>
              <w:t>有关</w:t>
            </w:r>
            <w:r w:rsidRPr="00937313">
              <w:rPr>
                <w:lang w:val="en-US" w:eastAsia="ja-JP"/>
              </w:rPr>
              <w:t>ITU-T H.262</w:t>
            </w:r>
            <w:r w:rsidR="009B1277">
              <w:rPr>
                <w:rFonts w:hint="eastAsia"/>
                <w:lang w:val="en-US" w:eastAsia="zh-CN"/>
              </w:rPr>
              <w:t>建议书所述类型和级别</w:t>
            </w:r>
            <w:r>
              <w:rPr>
                <w:rFonts w:hint="eastAsia"/>
                <w:lang w:val="en-US" w:eastAsia="zh-CN"/>
              </w:rPr>
              <w:t>的信息。</w:t>
            </w:r>
          </w:p>
          <w:p w:rsidR="00937313" w:rsidRPr="00937313" w:rsidRDefault="00592CE5" w:rsidP="00EB5F5F">
            <w:pPr>
              <w:pStyle w:val="Tablelegend"/>
              <w:ind w:left="-85" w:firstLine="0"/>
              <w:rPr>
                <w:lang w:val="en-US" w:eastAsia="zh-CN"/>
              </w:rPr>
            </w:pPr>
            <w:r w:rsidRPr="00047971">
              <w:rPr>
                <w:rFonts w:hint="eastAsia"/>
                <w:lang w:val="en-US" w:eastAsia="zh-CN"/>
              </w:rPr>
              <w:t>注</w:t>
            </w:r>
            <w:r>
              <w:rPr>
                <w:rFonts w:hint="eastAsia"/>
                <w:lang w:val="en-US" w:eastAsia="zh-CN"/>
              </w:rPr>
              <w:t>2</w:t>
            </w:r>
            <w:r>
              <w:rPr>
                <w:lang w:val="en-US" w:eastAsia="ja-JP"/>
              </w:rPr>
              <w:t xml:space="preserve"> – </w:t>
            </w:r>
            <w:r>
              <w:rPr>
                <w:rFonts w:hint="eastAsia"/>
                <w:lang w:val="en-US" w:eastAsia="zh-CN"/>
              </w:rPr>
              <w:t>表</w:t>
            </w:r>
            <w:r>
              <w:rPr>
                <w:lang w:val="en-US" w:eastAsia="ja-JP"/>
              </w:rPr>
              <w:t>5</w:t>
            </w:r>
            <w:r w:rsidR="009B1277">
              <w:rPr>
                <w:rFonts w:hint="eastAsia"/>
                <w:lang w:val="en-US" w:eastAsia="zh-CN"/>
              </w:rPr>
              <w:t>列</w:t>
            </w:r>
            <w:r>
              <w:rPr>
                <w:rFonts w:hint="eastAsia"/>
                <w:lang w:val="en-US" w:eastAsia="zh-CN"/>
              </w:rPr>
              <w:t>出了</w:t>
            </w:r>
            <w:r w:rsidR="009B1277">
              <w:rPr>
                <w:rFonts w:hint="eastAsia"/>
                <w:lang w:val="en-US" w:eastAsia="zh-CN"/>
              </w:rPr>
              <w:t>有关</w:t>
            </w:r>
            <w:r w:rsidR="00937313" w:rsidRPr="00937313">
              <w:rPr>
                <w:lang w:val="en-US" w:eastAsia="ja-JP"/>
              </w:rPr>
              <w:t>ITU-T</w:t>
            </w:r>
            <w:r>
              <w:rPr>
                <w:lang w:val="en-US" w:eastAsia="ja-JP"/>
              </w:rPr>
              <w:t xml:space="preserve"> H.264</w:t>
            </w:r>
            <w:r>
              <w:rPr>
                <w:rFonts w:hint="eastAsia"/>
                <w:lang w:val="en-US" w:eastAsia="zh-CN"/>
              </w:rPr>
              <w:t>建议书</w:t>
            </w:r>
            <w:r w:rsidR="009B1277">
              <w:rPr>
                <w:rFonts w:hint="eastAsia"/>
                <w:lang w:val="en-US" w:eastAsia="zh-CN"/>
              </w:rPr>
              <w:t>所述级别的</w:t>
            </w:r>
            <w:r>
              <w:rPr>
                <w:rFonts w:hint="eastAsia"/>
                <w:lang w:val="en-US" w:eastAsia="zh-CN"/>
              </w:rPr>
              <w:t>信息。</w:t>
            </w:r>
          </w:p>
        </w:tc>
      </w:tr>
    </w:tbl>
    <w:p w:rsidR="004C55E6" w:rsidRDefault="004C55E6" w:rsidP="00EB5F5F">
      <w:pPr>
        <w:pStyle w:val="Tablefin"/>
        <w:rPr>
          <w:lang w:val="en-US" w:eastAsia="zh-CN"/>
        </w:rPr>
      </w:pPr>
    </w:p>
    <w:p w:rsidR="00E84B71" w:rsidRPr="004C55E6" w:rsidRDefault="006A2674" w:rsidP="00EB5F5F">
      <w:pPr>
        <w:pStyle w:val="TableNo"/>
        <w:rPr>
          <w:lang w:val="en-US"/>
        </w:rPr>
      </w:pPr>
      <w:r>
        <w:rPr>
          <w:rFonts w:hint="eastAsia"/>
          <w:lang w:val="en-US" w:eastAsia="zh-CN"/>
        </w:rPr>
        <w:t>表</w:t>
      </w:r>
      <w:r w:rsidR="00D11467">
        <w:rPr>
          <w:rFonts w:hint="eastAsia"/>
          <w:lang w:val="en-US" w:eastAsia="zh-CN"/>
        </w:rPr>
        <w:t xml:space="preserve">  </w:t>
      </w:r>
      <w:r w:rsidR="00E84B71" w:rsidRPr="004C55E6">
        <w:rPr>
          <w:lang w:val="en-US"/>
        </w:rPr>
        <w:t>3</w:t>
      </w:r>
    </w:p>
    <w:p w:rsidR="00E84B71" w:rsidRPr="00995CE4" w:rsidRDefault="006A2674" w:rsidP="00EB5F5F">
      <w:pPr>
        <w:pStyle w:val="Tabletitle"/>
        <w:rPr>
          <w:lang w:val="en-US" w:eastAsia="zh-CN"/>
        </w:rPr>
      </w:pPr>
      <w:r w:rsidRPr="00995CE4">
        <w:rPr>
          <w:lang w:val="en-US" w:eastAsia="ja-JP"/>
        </w:rPr>
        <w:t>ITU-T</w:t>
      </w:r>
      <w:r w:rsidRPr="00995CE4">
        <w:rPr>
          <w:lang w:val="en-US"/>
        </w:rPr>
        <w:t xml:space="preserve"> </w:t>
      </w:r>
      <w:r w:rsidRPr="00995CE4">
        <w:rPr>
          <w:lang w:val="en-US" w:eastAsia="ja-JP"/>
        </w:rPr>
        <w:t>H.262</w:t>
      </w:r>
      <w:r w:rsidR="009B1277">
        <w:rPr>
          <w:rFonts w:hint="eastAsia"/>
          <w:lang w:val="en-US" w:eastAsia="zh-CN"/>
        </w:rPr>
        <w:t>建议书中</w:t>
      </w:r>
      <w:r>
        <w:rPr>
          <w:rFonts w:hint="eastAsia"/>
          <w:lang w:val="en-US" w:eastAsia="zh-CN"/>
        </w:rPr>
        <w:t>目前正在使用的</w:t>
      </w:r>
      <w:r>
        <w:rPr>
          <w:lang w:val="en-US" w:eastAsia="zh-CN"/>
        </w:rPr>
        <w:br/>
      </w:r>
      <w:r>
        <w:rPr>
          <w:rFonts w:hint="eastAsia"/>
          <w:lang w:val="en-US" w:eastAsia="zh-CN"/>
        </w:rPr>
        <w:t>最大采样</w:t>
      </w:r>
      <w:r w:rsidR="009B1277">
        <w:rPr>
          <w:rFonts w:hint="eastAsia"/>
          <w:lang w:val="en-US" w:eastAsia="zh-CN"/>
        </w:rPr>
        <w:t>密度</w:t>
      </w:r>
      <w:r>
        <w:rPr>
          <w:rFonts w:hint="eastAsia"/>
          <w:lang w:val="en-US" w:eastAsia="zh-CN"/>
        </w:rPr>
        <w:t>和亮度采样率</w:t>
      </w:r>
    </w:p>
    <w:tbl>
      <w:tblPr>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937313" w:rsidRPr="006A2674">
        <w:trPr>
          <w:cantSplit/>
          <w:jc w:val="center"/>
        </w:trPr>
        <w:tc>
          <w:tcPr>
            <w:tcW w:w="1134" w:type="dxa"/>
            <w:vMerge w:val="restart"/>
            <w:tcBorders>
              <w:top w:val="single" w:sz="6" w:space="0" w:color="auto"/>
              <w:left w:val="single" w:sz="6" w:space="0" w:color="auto"/>
              <w:right w:val="single" w:sz="6" w:space="0" w:color="auto"/>
            </w:tcBorders>
            <w:vAlign w:val="center"/>
          </w:tcPr>
          <w:p w:rsidR="00937313" w:rsidRPr="006A2674" w:rsidRDefault="006A2674" w:rsidP="00EB5F5F">
            <w:pPr>
              <w:pStyle w:val="Tablehead"/>
              <w:rPr>
                <w:b w:val="0"/>
                <w:lang w:val="en-US" w:eastAsia="zh-CN"/>
              </w:rPr>
            </w:pPr>
            <w:r>
              <w:rPr>
                <w:rFonts w:hint="eastAsia"/>
                <w:b w:val="0"/>
                <w:lang w:val="en-US" w:eastAsia="zh-CN"/>
              </w:rPr>
              <w:t>级别</w:t>
            </w:r>
          </w:p>
        </w:tc>
        <w:tc>
          <w:tcPr>
            <w:tcW w:w="1134" w:type="dxa"/>
            <w:vMerge w:val="restart"/>
            <w:tcBorders>
              <w:top w:val="single" w:sz="6" w:space="0" w:color="auto"/>
              <w:left w:val="single" w:sz="6" w:space="0" w:color="auto"/>
              <w:right w:val="single" w:sz="6" w:space="0" w:color="auto"/>
            </w:tcBorders>
          </w:tcPr>
          <w:p w:rsidR="00937313" w:rsidRPr="006A2674" w:rsidRDefault="00937313" w:rsidP="00EB5F5F">
            <w:pPr>
              <w:pStyle w:val="Tablehead"/>
              <w:rPr>
                <w:b w:val="0"/>
                <w:lang w:val="en-US" w:eastAsia="ja-JP"/>
              </w:rPr>
            </w:pP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937313" w:rsidRPr="006A2674" w:rsidRDefault="006A2674" w:rsidP="00EB5F5F">
            <w:pPr>
              <w:pStyle w:val="Tablehead"/>
              <w:rPr>
                <w:b w:val="0"/>
                <w:lang w:val="en-US" w:eastAsia="zh-CN"/>
              </w:rPr>
            </w:pPr>
            <w:r>
              <w:rPr>
                <w:rFonts w:hint="eastAsia"/>
                <w:b w:val="0"/>
                <w:lang w:val="en-US" w:eastAsia="zh-CN"/>
              </w:rPr>
              <w:t>类型</w:t>
            </w:r>
          </w:p>
        </w:tc>
      </w:tr>
      <w:tr w:rsidR="00937313" w:rsidRPr="006A2674">
        <w:trPr>
          <w:cantSplit/>
          <w:jc w:val="center"/>
        </w:trPr>
        <w:tc>
          <w:tcPr>
            <w:tcW w:w="1134" w:type="dxa"/>
            <w:vMerge/>
            <w:tcBorders>
              <w:left w:val="single" w:sz="6" w:space="0" w:color="auto"/>
              <w:right w:val="single" w:sz="6" w:space="0" w:color="auto"/>
            </w:tcBorders>
            <w:vAlign w:val="center"/>
          </w:tcPr>
          <w:p w:rsidR="00937313" w:rsidRPr="006A2674" w:rsidRDefault="00937313" w:rsidP="00EB5F5F">
            <w:pPr>
              <w:pStyle w:val="Tablehead"/>
              <w:rPr>
                <w:b w:val="0"/>
                <w:lang w:val="en-US"/>
              </w:rPr>
            </w:pPr>
          </w:p>
        </w:tc>
        <w:tc>
          <w:tcPr>
            <w:tcW w:w="1134" w:type="dxa"/>
            <w:vMerge/>
            <w:tcBorders>
              <w:left w:val="single" w:sz="6" w:space="0" w:color="auto"/>
              <w:right w:val="single" w:sz="6" w:space="0" w:color="auto"/>
            </w:tcBorders>
          </w:tcPr>
          <w:p w:rsidR="00937313" w:rsidRPr="006A2674" w:rsidRDefault="00937313" w:rsidP="00EB5F5F">
            <w:pPr>
              <w:pStyle w:val="Tablehead"/>
              <w:rPr>
                <w:b w:val="0"/>
                <w:lang w:val="en-US"/>
              </w:rPr>
            </w:pPr>
          </w:p>
        </w:tc>
        <w:tc>
          <w:tcPr>
            <w:tcW w:w="1134" w:type="dxa"/>
            <w:vMerge w:val="restart"/>
            <w:tcBorders>
              <w:top w:val="single" w:sz="6" w:space="0" w:color="auto"/>
              <w:left w:val="single" w:sz="6" w:space="0" w:color="auto"/>
              <w:right w:val="single" w:sz="6" w:space="0" w:color="auto"/>
            </w:tcBorders>
            <w:vAlign w:val="center"/>
          </w:tcPr>
          <w:p w:rsidR="00937313" w:rsidRPr="006A2674" w:rsidRDefault="006A2674" w:rsidP="00EB5F5F">
            <w:pPr>
              <w:pStyle w:val="Tablehead"/>
              <w:rPr>
                <w:b w:val="0"/>
                <w:lang w:val="en-US"/>
              </w:rPr>
            </w:pPr>
            <w:r>
              <w:rPr>
                <w:rFonts w:hint="eastAsia"/>
                <w:b w:val="0"/>
                <w:lang w:val="en-US" w:eastAsia="zh-CN"/>
              </w:rPr>
              <w:t>简单类</w:t>
            </w:r>
          </w:p>
        </w:tc>
        <w:tc>
          <w:tcPr>
            <w:tcW w:w="1134" w:type="dxa"/>
            <w:vMerge w:val="restart"/>
            <w:tcBorders>
              <w:top w:val="single" w:sz="6" w:space="0" w:color="auto"/>
              <w:left w:val="single" w:sz="6" w:space="0" w:color="auto"/>
              <w:right w:val="single" w:sz="6" w:space="0" w:color="auto"/>
            </w:tcBorders>
            <w:vAlign w:val="center"/>
          </w:tcPr>
          <w:p w:rsidR="00937313" w:rsidRPr="006A2674" w:rsidRDefault="006A2674" w:rsidP="00EB5F5F">
            <w:pPr>
              <w:pStyle w:val="Tablehead"/>
              <w:rPr>
                <w:b w:val="0"/>
                <w:lang w:val="en-US" w:eastAsia="zh-CN"/>
              </w:rPr>
            </w:pPr>
            <w:r>
              <w:rPr>
                <w:rFonts w:hint="eastAsia"/>
                <w:b w:val="0"/>
                <w:lang w:val="en-US" w:eastAsia="zh-CN"/>
              </w:rPr>
              <w:t>主类</w:t>
            </w:r>
          </w:p>
        </w:tc>
        <w:tc>
          <w:tcPr>
            <w:tcW w:w="2268" w:type="dxa"/>
            <w:gridSpan w:val="2"/>
            <w:tcBorders>
              <w:top w:val="single" w:sz="6" w:space="0" w:color="auto"/>
              <w:left w:val="single" w:sz="6" w:space="0" w:color="auto"/>
              <w:right w:val="single" w:sz="6" w:space="0" w:color="auto"/>
            </w:tcBorders>
            <w:vAlign w:val="center"/>
          </w:tcPr>
          <w:p w:rsidR="00937313" w:rsidRPr="006A2674" w:rsidRDefault="006A2674" w:rsidP="00EB5F5F">
            <w:pPr>
              <w:pStyle w:val="Tablehead"/>
              <w:rPr>
                <w:b w:val="0"/>
                <w:lang w:val="en-US" w:eastAsia="zh-CN"/>
              </w:rPr>
            </w:pPr>
            <w:r>
              <w:rPr>
                <w:rFonts w:hint="eastAsia"/>
                <w:b w:val="0"/>
                <w:lang w:val="en-US" w:eastAsia="zh-CN"/>
              </w:rPr>
              <w:t>高</w:t>
            </w:r>
            <w:r w:rsidR="009B1277">
              <w:rPr>
                <w:rFonts w:hint="eastAsia"/>
                <w:b w:val="0"/>
                <w:lang w:val="en-US" w:eastAsia="zh-CN"/>
              </w:rPr>
              <w:t>级</w:t>
            </w:r>
            <w:r>
              <w:rPr>
                <w:rFonts w:hint="eastAsia"/>
                <w:b w:val="0"/>
                <w:lang w:val="en-US" w:eastAsia="zh-CN"/>
              </w:rPr>
              <w:t>类</w:t>
            </w:r>
          </w:p>
        </w:tc>
        <w:tc>
          <w:tcPr>
            <w:tcW w:w="1134" w:type="dxa"/>
            <w:vMerge w:val="restart"/>
            <w:tcBorders>
              <w:top w:val="single" w:sz="6" w:space="0" w:color="auto"/>
              <w:left w:val="single" w:sz="6" w:space="0" w:color="auto"/>
              <w:right w:val="single" w:sz="6" w:space="0" w:color="auto"/>
            </w:tcBorders>
            <w:vAlign w:val="center"/>
          </w:tcPr>
          <w:p w:rsidR="00937313" w:rsidRPr="006A2674" w:rsidRDefault="00937313" w:rsidP="00EB5F5F">
            <w:pPr>
              <w:pStyle w:val="Tablehead"/>
              <w:rPr>
                <w:b w:val="0"/>
                <w:lang w:val="en-US" w:eastAsia="ja-JP"/>
              </w:rPr>
            </w:pPr>
            <w:r w:rsidRPr="006A2674">
              <w:rPr>
                <w:b w:val="0"/>
                <w:lang w:val="en-US" w:eastAsia="ja-JP"/>
              </w:rPr>
              <w:t>4:2:2</w:t>
            </w:r>
          </w:p>
        </w:tc>
      </w:tr>
      <w:tr w:rsidR="00937313" w:rsidRPr="006A2674">
        <w:trPr>
          <w:cantSplit/>
          <w:jc w:val="center"/>
        </w:trPr>
        <w:tc>
          <w:tcPr>
            <w:tcW w:w="1134" w:type="dxa"/>
            <w:vMerge/>
            <w:tcBorders>
              <w:left w:val="single" w:sz="6" w:space="0" w:color="auto"/>
              <w:right w:val="single" w:sz="6" w:space="0" w:color="auto"/>
            </w:tcBorders>
            <w:vAlign w:val="center"/>
          </w:tcPr>
          <w:p w:rsidR="00937313" w:rsidRPr="006A2674" w:rsidRDefault="00937313" w:rsidP="00EB5F5F">
            <w:pPr>
              <w:pStyle w:val="Tablehead"/>
              <w:rPr>
                <w:b w:val="0"/>
                <w:lang w:val="en-US"/>
              </w:rPr>
            </w:pPr>
          </w:p>
        </w:tc>
        <w:tc>
          <w:tcPr>
            <w:tcW w:w="1134" w:type="dxa"/>
            <w:vMerge/>
            <w:tcBorders>
              <w:left w:val="single" w:sz="6" w:space="0" w:color="auto"/>
              <w:right w:val="single" w:sz="6" w:space="0" w:color="auto"/>
            </w:tcBorders>
          </w:tcPr>
          <w:p w:rsidR="00937313" w:rsidRPr="006A2674" w:rsidRDefault="00937313" w:rsidP="00EB5F5F">
            <w:pPr>
              <w:pStyle w:val="Tablehead"/>
              <w:rPr>
                <w:b w:val="0"/>
                <w:lang w:val="en-US"/>
              </w:rPr>
            </w:pPr>
          </w:p>
        </w:tc>
        <w:tc>
          <w:tcPr>
            <w:tcW w:w="1134" w:type="dxa"/>
            <w:vMerge/>
            <w:tcBorders>
              <w:left w:val="single" w:sz="6" w:space="0" w:color="auto"/>
              <w:bottom w:val="single" w:sz="6" w:space="0" w:color="auto"/>
              <w:right w:val="single" w:sz="6" w:space="0" w:color="auto"/>
            </w:tcBorders>
            <w:vAlign w:val="center"/>
          </w:tcPr>
          <w:p w:rsidR="00937313" w:rsidRPr="006A2674" w:rsidRDefault="00937313" w:rsidP="00EB5F5F">
            <w:pPr>
              <w:pStyle w:val="Tablehead"/>
              <w:rPr>
                <w:b w:val="0"/>
                <w:lang w:val="en-US"/>
              </w:rPr>
            </w:pPr>
          </w:p>
        </w:tc>
        <w:tc>
          <w:tcPr>
            <w:tcW w:w="1134" w:type="dxa"/>
            <w:vMerge/>
            <w:tcBorders>
              <w:left w:val="single" w:sz="6" w:space="0" w:color="auto"/>
              <w:bottom w:val="single" w:sz="6" w:space="0" w:color="auto"/>
              <w:right w:val="single" w:sz="6" w:space="0" w:color="auto"/>
            </w:tcBorders>
            <w:vAlign w:val="center"/>
          </w:tcPr>
          <w:p w:rsidR="00937313" w:rsidRPr="006A2674" w:rsidRDefault="00937313" w:rsidP="00EB5F5F">
            <w:pPr>
              <w:pStyle w:val="Tablehead"/>
              <w:rPr>
                <w:b w:val="0"/>
                <w:lang w:val="en-US"/>
              </w:rPr>
            </w:pPr>
          </w:p>
        </w:tc>
        <w:tc>
          <w:tcPr>
            <w:tcW w:w="1134" w:type="dxa"/>
            <w:tcBorders>
              <w:left w:val="single" w:sz="6" w:space="0" w:color="auto"/>
              <w:bottom w:val="single" w:sz="6" w:space="0" w:color="auto"/>
              <w:right w:val="single" w:sz="6" w:space="0" w:color="auto"/>
            </w:tcBorders>
            <w:vAlign w:val="center"/>
          </w:tcPr>
          <w:p w:rsidR="00937313" w:rsidRPr="006A2674" w:rsidRDefault="006A2674" w:rsidP="00EB5F5F">
            <w:pPr>
              <w:pStyle w:val="Tablehead"/>
              <w:rPr>
                <w:b w:val="0"/>
                <w:lang w:val="en-US" w:eastAsia="zh-CN"/>
              </w:rPr>
            </w:pPr>
            <w:r>
              <w:rPr>
                <w:rFonts w:hint="eastAsia"/>
                <w:b w:val="0"/>
                <w:lang w:val="en-US" w:eastAsia="zh-CN"/>
              </w:rPr>
              <w:t>（</w:t>
            </w:r>
            <w:r w:rsidR="00937313" w:rsidRPr="006A2674">
              <w:rPr>
                <w:b w:val="0"/>
                <w:lang w:val="en-US"/>
              </w:rPr>
              <w:t>4:2:</w:t>
            </w:r>
            <w:r w:rsidR="00937313" w:rsidRPr="006A2674">
              <w:rPr>
                <w:b w:val="0"/>
                <w:lang w:val="en-US" w:eastAsia="ja-JP"/>
              </w:rPr>
              <w:t>0</w:t>
            </w:r>
            <w:r>
              <w:rPr>
                <w:rFonts w:hint="eastAsia"/>
                <w:b w:val="0"/>
                <w:lang w:val="en-US" w:eastAsia="zh-CN"/>
              </w:rPr>
              <w:t>）</w:t>
            </w:r>
          </w:p>
        </w:tc>
        <w:tc>
          <w:tcPr>
            <w:tcW w:w="1134" w:type="dxa"/>
            <w:tcBorders>
              <w:bottom w:val="single" w:sz="6" w:space="0" w:color="auto"/>
              <w:right w:val="single" w:sz="6" w:space="0" w:color="auto"/>
            </w:tcBorders>
          </w:tcPr>
          <w:p w:rsidR="00937313" w:rsidRPr="006A2674" w:rsidRDefault="006A2674" w:rsidP="00EB5F5F">
            <w:pPr>
              <w:pStyle w:val="Tablehead"/>
              <w:rPr>
                <w:b w:val="0"/>
                <w:lang w:val="en-US" w:eastAsia="zh-CN"/>
              </w:rPr>
            </w:pPr>
            <w:r>
              <w:rPr>
                <w:rFonts w:hint="eastAsia"/>
                <w:b w:val="0"/>
                <w:lang w:val="en-US" w:eastAsia="zh-CN"/>
              </w:rPr>
              <w:t>（</w:t>
            </w:r>
            <w:r w:rsidR="00937313" w:rsidRPr="006A2674">
              <w:rPr>
                <w:b w:val="0"/>
                <w:lang w:val="en-US"/>
              </w:rPr>
              <w:t>4:2:</w:t>
            </w:r>
            <w:r w:rsidR="00937313" w:rsidRPr="006A2674">
              <w:rPr>
                <w:b w:val="0"/>
                <w:lang w:val="en-US" w:eastAsia="ja-JP"/>
              </w:rPr>
              <w:t>2</w:t>
            </w:r>
            <w:r>
              <w:rPr>
                <w:rFonts w:hint="eastAsia"/>
                <w:b w:val="0"/>
                <w:lang w:val="en-US" w:eastAsia="zh-CN"/>
              </w:rPr>
              <w:t>）</w:t>
            </w:r>
          </w:p>
        </w:tc>
        <w:tc>
          <w:tcPr>
            <w:tcW w:w="1134" w:type="dxa"/>
            <w:vMerge/>
            <w:tcBorders>
              <w:left w:val="single" w:sz="6" w:space="0" w:color="auto"/>
              <w:bottom w:val="single" w:sz="6" w:space="0" w:color="auto"/>
              <w:right w:val="single" w:sz="6" w:space="0" w:color="auto"/>
            </w:tcBorders>
            <w:vAlign w:val="center"/>
          </w:tcPr>
          <w:p w:rsidR="00937313" w:rsidRPr="006A2674" w:rsidRDefault="00937313" w:rsidP="00EB5F5F">
            <w:pPr>
              <w:pStyle w:val="Tablehead"/>
              <w:rPr>
                <w:b w:val="0"/>
                <w:lang w:val="en-US" w:eastAsia="ja-JP"/>
              </w:rPr>
            </w:pPr>
          </w:p>
        </w:tc>
      </w:tr>
      <w:tr w:rsidR="00937313" w:rsidRPr="001B4990">
        <w:trPr>
          <w:cantSplit/>
          <w:jc w:val="center"/>
        </w:trPr>
        <w:tc>
          <w:tcPr>
            <w:tcW w:w="1134" w:type="dxa"/>
            <w:tcBorders>
              <w:top w:val="single" w:sz="6" w:space="0" w:color="auto"/>
              <w:left w:val="single" w:sz="6" w:space="0" w:color="auto"/>
              <w:right w:val="single" w:sz="6" w:space="0" w:color="auto"/>
            </w:tcBorders>
            <w:vAlign w:val="center"/>
          </w:tcPr>
          <w:p w:rsidR="00937313" w:rsidRPr="006A2674" w:rsidRDefault="006A2674" w:rsidP="00EB5F5F">
            <w:pPr>
              <w:pStyle w:val="Tabletext"/>
              <w:rPr>
                <w:lang w:val="en-US" w:eastAsia="zh-CN"/>
              </w:rPr>
            </w:pPr>
            <w:r>
              <w:rPr>
                <w:rFonts w:hint="eastAsia"/>
                <w:lang w:val="en-US" w:eastAsia="zh-CN"/>
              </w:rPr>
              <w:t>高级</w:t>
            </w:r>
          </w:p>
        </w:tc>
        <w:tc>
          <w:tcPr>
            <w:tcW w:w="1134" w:type="dxa"/>
            <w:tcBorders>
              <w:top w:val="single" w:sz="6" w:space="0" w:color="auto"/>
              <w:left w:val="single" w:sz="6" w:space="0" w:color="auto"/>
              <w:right w:val="single" w:sz="6" w:space="0" w:color="auto"/>
            </w:tcBorders>
          </w:tcPr>
          <w:p w:rsidR="00937313" w:rsidRPr="00C93DEB" w:rsidRDefault="006A2674" w:rsidP="00EB5F5F">
            <w:pPr>
              <w:pStyle w:val="Tabletext"/>
              <w:jc w:val="left"/>
              <w:rPr>
                <w:lang w:val="en-US" w:eastAsia="zh-CN"/>
              </w:rPr>
            </w:pPr>
            <w:r>
              <w:rPr>
                <w:rFonts w:hint="eastAsia"/>
                <w:lang w:val="en-US" w:eastAsia="zh-CN"/>
              </w:rPr>
              <w:t>样本</w:t>
            </w:r>
            <w:r>
              <w:rPr>
                <w:lang w:val="en-US" w:eastAsia="ja-JP"/>
              </w:rPr>
              <w:t>/</w:t>
            </w:r>
            <w:r>
              <w:rPr>
                <w:rFonts w:hint="eastAsia"/>
                <w:lang w:val="en-US" w:eastAsia="zh-CN"/>
              </w:rPr>
              <w:t>行</w:t>
            </w:r>
            <w:r w:rsidR="00937313" w:rsidRPr="00C93DEB">
              <w:rPr>
                <w:lang w:val="en-US" w:eastAsia="zh-CN"/>
              </w:rPr>
              <w:br/>
            </w:r>
            <w:r>
              <w:rPr>
                <w:rFonts w:hint="eastAsia"/>
                <w:lang w:val="en-US" w:eastAsia="zh-CN"/>
              </w:rPr>
              <w:t>行</w:t>
            </w:r>
            <w:r>
              <w:rPr>
                <w:lang w:val="en-US" w:eastAsia="ja-JP"/>
              </w:rPr>
              <w:t>/</w:t>
            </w:r>
            <w:r w:rsidR="00D11467">
              <w:rPr>
                <w:rFonts w:hint="eastAsia"/>
                <w:lang w:val="en-US" w:eastAsia="zh-CN"/>
              </w:rPr>
              <w:t>帧</w:t>
            </w:r>
            <w:r>
              <w:rPr>
                <w:lang w:val="en-US" w:eastAsia="zh-CN"/>
              </w:rPr>
              <w:br/>
            </w:r>
            <w:r w:rsidR="00D11467">
              <w:rPr>
                <w:rFonts w:hint="eastAsia"/>
                <w:lang w:val="en-US" w:eastAsia="zh-CN"/>
              </w:rPr>
              <w:t>帧</w:t>
            </w:r>
            <w:r>
              <w:rPr>
                <w:lang w:val="en-US" w:eastAsia="zh-CN"/>
              </w:rPr>
              <w:t>/</w:t>
            </w:r>
            <w:r>
              <w:rPr>
                <w:rFonts w:hint="eastAsia"/>
                <w:lang w:val="en-US" w:eastAsia="zh-CN"/>
              </w:rPr>
              <w:t>秒</w:t>
            </w:r>
            <w:r>
              <w:rPr>
                <w:lang w:val="en-US" w:eastAsia="zh-CN"/>
              </w:rPr>
              <w:br/>
            </w:r>
            <w:r>
              <w:rPr>
                <w:rFonts w:hint="eastAsia"/>
                <w:lang w:val="en-US" w:eastAsia="zh-CN"/>
              </w:rPr>
              <w:t>样本</w:t>
            </w:r>
            <w:r w:rsidR="00937313" w:rsidRPr="00C93DEB">
              <w:rPr>
                <w:lang w:val="en-US" w:eastAsia="zh-CN"/>
              </w:rPr>
              <w:t>/</w:t>
            </w:r>
            <w:r>
              <w:rPr>
                <w:rFonts w:hint="eastAsia"/>
                <w:lang w:val="en-US" w:eastAsia="zh-CN"/>
              </w:rPr>
              <w:t>秒</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C93DEB" w:rsidRDefault="00937313" w:rsidP="00EB5F5F">
            <w:pPr>
              <w:pStyle w:val="Tabletext"/>
              <w:jc w:val="center"/>
              <w:rPr>
                <w:lang w:val="en-US" w:eastAsia="zh-CN"/>
              </w:rPr>
            </w:pP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6A2674">
              <w:rPr>
                <w:lang w:val="en-US"/>
              </w:rPr>
              <w:t>1</w:t>
            </w:r>
            <w:r w:rsidRPr="006A2674">
              <w:rPr>
                <w:rFonts w:ascii="Tms Rmn" w:hAnsi="Tms Rmn"/>
                <w:sz w:val="12"/>
                <w:lang w:val="en-US"/>
              </w:rPr>
              <w:t> </w:t>
            </w:r>
            <w:r w:rsidRPr="006A2674">
              <w:rPr>
                <w:lang w:val="en-US"/>
              </w:rPr>
              <w:t>920</w:t>
            </w:r>
            <w:r w:rsidRPr="006A2674">
              <w:rPr>
                <w:lang w:val="en-US"/>
              </w:rPr>
              <w:br/>
              <w:t>1</w:t>
            </w:r>
            <w:r w:rsidRPr="006A2674">
              <w:rPr>
                <w:rFonts w:ascii="Tms Rmn" w:hAnsi="Tms Rmn"/>
                <w:sz w:val="12"/>
                <w:lang w:val="en-US"/>
              </w:rPr>
              <w:t> </w:t>
            </w:r>
            <w:r w:rsidRPr="006A2674">
              <w:rPr>
                <w:lang w:val="en-US" w:eastAsia="ja-JP"/>
              </w:rPr>
              <w:t>088</w:t>
            </w:r>
            <w:r w:rsidRPr="006A2674">
              <w:rPr>
                <w:lang w:val="en-US"/>
              </w:rPr>
              <w:br/>
              <w:t>6</w:t>
            </w:r>
            <w:r w:rsidRPr="001B4990">
              <w:t>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83</w:t>
            </w:r>
            <w:r w:rsidRPr="001B4990">
              <w:rPr>
                <w:lang w:eastAsia="ja-JP"/>
              </w:rPr>
              <w:t xml:space="preserve"> </w:t>
            </w:r>
            <w:r w:rsidRPr="001B4990">
              <w:t>558</w:t>
            </w:r>
            <w:r w:rsidRPr="001B4990">
              <w:rPr>
                <w:lang w:eastAsia="ja-JP"/>
              </w:rPr>
              <w:t xml:space="preserve"> </w:t>
            </w:r>
            <w:r w:rsidRPr="001B4990">
              <w:t>4</w:t>
            </w:r>
            <w:r w:rsidRPr="001B4990">
              <w:rPr>
                <w:lang w:eastAsia="ja-JP"/>
              </w:rPr>
              <w:t>00</w:t>
            </w:r>
          </w:p>
        </w:tc>
        <w:tc>
          <w:tcPr>
            <w:tcW w:w="1134" w:type="dxa"/>
            <w:tcBorders>
              <w:top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r>
      <w:tr w:rsidR="00937313" w:rsidRPr="001B4990">
        <w:trPr>
          <w:cantSplit/>
          <w:jc w:val="center"/>
        </w:trPr>
        <w:tc>
          <w:tcPr>
            <w:tcW w:w="1134" w:type="dxa"/>
            <w:tcBorders>
              <w:top w:val="single" w:sz="6" w:space="0" w:color="auto"/>
              <w:left w:val="single" w:sz="6" w:space="0" w:color="auto"/>
              <w:right w:val="single" w:sz="6" w:space="0" w:color="auto"/>
            </w:tcBorders>
            <w:vAlign w:val="center"/>
          </w:tcPr>
          <w:p w:rsidR="00937313" w:rsidRPr="001B4990" w:rsidRDefault="009B1277" w:rsidP="00EB5F5F">
            <w:pPr>
              <w:pStyle w:val="Tabletext"/>
              <w:rPr>
                <w:lang w:eastAsia="zh-CN"/>
              </w:rPr>
            </w:pPr>
            <w:r>
              <w:rPr>
                <w:rFonts w:hint="eastAsia"/>
                <w:lang w:eastAsia="zh-CN"/>
              </w:rPr>
              <w:t>高级</w:t>
            </w:r>
            <w:r w:rsidR="00937313" w:rsidRPr="001B4990">
              <w:t>1</w:t>
            </w:r>
            <w:r w:rsidR="00937313" w:rsidRPr="001B4990">
              <w:rPr>
                <w:rFonts w:ascii="Tms Rmn" w:hAnsi="Tms Rmn"/>
                <w:sz w:val="12"/>
              </w:rPr>
              <w:t> </w:t>
            </w:r>
            <w:r w:rsidR="00937313" w:rsidRPr="001B4990">
              <w:t>440</w:t>
            </w:r>
          </w:p>
        </w:tc>
        <w:tc>
          <w:tcPr>
            <w:tcW w:w="1134" w:type="dxa"/>
            <w:tcBorders>
              <w:top w:val="single" w:sz="6" w:space="0" w:color="auto"/>
              <w:left w:val="single" w:sz="6" w:space="0" w:color="auto"/>
              <w:right w:val="single" w:sz="6" w:space="0" w:color="auto"/>
            </w:tcBorders>
          </w:tcPr>
          <w:p w:rsidR="00937313" w:rsidRPr="00C93DEB" w:rsidRDefault="006A2674" w:rsidP="00EB5F5F">
            <w:pPr>
              <w:pStyle w:val="Tabletext"/>
              <w:jc w:val="left"/>
              <w:rPr>
                <w:lang w:val="en-US" w:eastAsia="zh-CN"/>
              </w:rPr>
            </w:pPr>
            <w:r>
              <w:rPr>
                <w:rFonts w:hint="eastAsia"/>
                <w:lang w:val="en-US" w:eastAsia="zh-CN"/>
              </w:rPr>
              <w:t>样本</w:t>
            </w:r>
            <w:r>
              <w:rPr>
                <w:lang w:val="en-US" w:eastAsia="ja-JP"/>
              </w:rPr>
              <w:t>/</w:t>
            </w:r>
            <w:r>
              <w:rPr>
                <w:rFonts w:hint="eastAsia"/>
                <w:lang w:val="en-US" w:eastAsia="zh-CN"/>
              </w:rPr>
              <w:t>行</w:t>
            </w:r>
            <w:r w:rsidRPr="00C93DEB">
              <w:rPr>
                <w:lang w:val="en-US" w:eastAsia="zh-CN"/>
              </w:rPr>
              <w:br/>
            </w:r>
            <w:r>
              <w:rPr>
                <w:rFonts w:hint="eastAsia"/>
                <w:lang w:val="en-US" w:eastAsia="zh-CN"/>
              </w:rPr>
              <w:t>行</w:t>
            </w:r>
            <w:r>
              <w:rPr>
                <w:lang w:val="en-US" w:eastAsia="ja-JP"/>
              </w:rPr>
              <w:t>/</w:t>
            </w:r>
            <w:r w:rsidR="00D11467">
              <w:rPr>
                <w:rFonts w:hint="eastAsia"/>
                <w:lang w:val="en-US" w:eastAsia="zh-CN"/>
              </w:rPr>
              <w:t>帧</w:t>
            </w:r>
            <w:r>
              <w:rPr>
                <w:lang w:val="en-US" w:eastAsia="zh-CN"/>
              </w:rPr>
              <w:br/>
            </w:r>
            <w:r w:rsidR="00D11467">
              <w:rPr>
                <w:rFonts w:hint="eastAsia"/>
                <w:lang w:val="en-US" w:eastAsia="zh-CN"/>
              </w:rPr>
              <w:t>帧</w:t>
            </w:r>
            <w:r>
              <w:rPr>
                <w:lang w:val="en-US" w:eastAsia="zh-CN"/>
              </w:rPr>
              <w:t>/</w:t>
            </w:r>
            <w:r>
              <w:rPr>
                <w:rFonts w:hint="eastAsia"/>
                <w:lang w:val="en-US" w:eastAsia="zh-CN"/>
              </w:rPr>
              <w:t>秒</w:t>
            </w:r>
            <w:r>
              <w:rPr>
                <w:lang w:val="en-US" w:eastAsia="zh-CN"/>
              </w:rPr>
              <w:br/>
            </w:r>
            <w:r>
              <w:rPr>
                <w:rFonts w:hint="eastAsia"/>
                <w:lang w:val="en-US" w:eastAsia="zh-CN"/>
              </w:rPr>
              <w:t>样本</w:t>
            </w:r>
            <w:r w:rsidRPr="00C93DEB">
              <w:rPr>
                <w:lang w:val="en-US" w:eastAsia="zh-CN"/>
              </w:rPr>
              <w:t>/</w:t>
            </w:r>
            <w:r>
              <w:rPr>
                <w:rFonts w:hint="eastAsia"/>
                <w:lang w:val="en-US" w:eastAsia="zh-CN"/>
              </w:rPr>
              <w:t>秒</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C93DEB" w:rsidRDefault="00937313" w:rsidP="00EB5F5F">
            <w:pPr>
              <w:pStyle w:val="Tabletext"/>
              <w:jc w:val="center"/>
              <w:rPr>
                <w:lang w:val="en-US" w:eastAsia="zh-CN"/>
              </w:rPr>
            </w:pP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rPr>
                <w:lang w:eastAsia="ja-JP"/>
              </w:rPr>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bottom w:val="single" w:sz="6" w:space="0" w:color="auto"/>
              <w:right w:val="single" w:sz="6" w:space="0" w:color="auto"/>
            </w:tcBorders>
          </w:tcPr>
          <w:p w:rsidR="00937313" w:rsidRPr="001B4990" w:rsidDel="0039505B" w:rsidRDefault="00937313" w:rsidP="00EB5F5F">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Del="0039505B" w:rsidRDefault="00937313" w:rsidP="00EB5F5F">
            <w:pPr>
              <w:pStyle w:val="Tabletext"/>
              <w:jc w:val="center"/>
            </w:pPr>
          </w:p>
        </w:tc>
      </w:tr>
      <w:tr w:rsidR="00937313" w:rsidRPr="001B499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6A2674" w:rsidP="00EB5F5F">
            <w:pPr>
              <w:pStyle w:val="Tabletext"/>
              <w:rPr>
                <w:lang w:eastAsia="zh-CN"/>
              </w:rPr>
            </w:pPr>
            <w:r>
              <w:rPr>
                <w:rFonts w:hint="eastAsia"/>
                <w:lang w:eastAsia="zh-CN"/>
              </w:rPr>
              <w:t>主级</w:t>
            </w:r>
          </w:p>
        </w:tc>
        <w:tc>
          <w:tcPr>
            <w:tcW w:w="1134" w:type="dxa"/>
            <w:tcBorders>
              <w:top w:val="single" w:sz="6" w:space="0" w:color="auto"/>
              <w:left w:val="single" w:sz="6" w:space="0" w:color="auto"/>
              <w:bottom w:val="single" w:sz="6" w:space="0" w:color="auto"/>
              <w:right w:val="single" w:sz="6" w:space="0" w:color="auto"/>
            </w:tcBorders>
          </w:tcPr>
          <w:p w:rsidR="00937313" w:rsidRPr="00C93DEB" w:rsidRDefault="006A2674" w:rsidP="00EB5F5F">
            <w:pPr>
              <w:pStyle w:val="Tabletext"/>
              <w:jc w:val="left"/>
              <w:rPr>
                <w:lang w:val="en-US" w:eastAsia="zh-CN"/>
              </w:rPr>
            </w:pPr>
            <w:r>
              <w:rPr>
                <w:rFonts w:hint="eastAsia"/>
                <w:lang w:val="en-US" w:eastAsia="zh-CN"/>
              </w:rPr>
              <w:t>样本</w:t>
            </w:r>
            <w:r>
              <w:rPr>
                <w:lang w:val="en-US" w:eastAsia="ja-JP"/>
              </w:rPr>
              <w:t>/</w:t>
            </w:r>
            <w:r>
              <w:rPr>
                <w:rFonts w:hint="eastAsia"/>
                <w:lang w:val="en-US" w:eastAsia="zh-CN"/>
              </w:rPr>
              <w:t>行</w:t>
            </w:r>
            <w:r w:rsidRPr="00C93DEB">
              <w:rPr>
                <w:lang w:val="en-US" w:eastAsia="zh-CN"/>
              </w:rPr>
              <w:br/>
            </w:r>
            <w:r>
              <w:rPr>
                <w:rFonts w:hint="eastAsia"/>
                <w:lang w:val="en-US" w:eastAsia="zh-CN"/>
              </w:rPr>
              <w:t>行</w:t>
            </w:r>
            <w:r>
              <w:rPr>
                <w:lang w:val="en-US" w:eastAsia="ja-JP"/>
              </w:rPr>
              <w:t>/</w:t>
            </w:r>
            <w:r w:rsidR="00D11467">
              <w:rPr>
                <w:rFonts w:hint="eastAsia"/>
                <w:lang w:val="en-US" w:eastAsia="zh-CN"/>
              </w:rPr>
              <w:t>帧</w:t>
            </w:r>
            <w:r>
              <w:rPr>
                <w:lang w:val="en-US" w:eastAsia="zh-CN"/>
              </w:rPr>
              <w:br/>
            </w:r>
            <w:r w:rsidR="00D11467">
              <w:rPr>
                <w:rFonts w:hint="eastAsia"/>
                <w:lang w:val="en-US" w:eastAsia="zh-CN"/>
              </w:rPr>
              <w:t>帧</w:t>
            </w:r>
            <w:r>
              <w:rPr>
                <w:lang w:val="en-US" w:eastAsia="zh-CN"/>
              </w:rPr>
              <w:t>/</w:t>
            </w:r>
            <w:r>
              <w:rPr>
                <w:rFonts w:hint="eastAsia"/>
                <w:lang w:val="en-US" w:eastAsia="zh-CN"/>
              </w:rPr>
              <w:t>秒</w:t>
            </w:r>
            <w:r>
              <w:rPr>
                <w:lang w:val="en-US" w:eastAsia="zh-CN"/>
              </w:rPr>
              <w:br/>
            </w:r>
            <w:r>
              <w:rPr>
                <w:rFonts w:hint="eastAsia"/>
                <w:lang w:val="en-US" w:eastAsia="zh-CN"/>
              </w:rPr>
              <w:t>样本</w:t>
            </w:r>
            <w:r w:rsidRPr="00C93DEB">
              <w:rPr>
                <w:lang w:val="en-US" w:eastAsia="zh-CN"/>
              </w:rPr>
              <w:t>/</w:t>
            </w:r>
            <w:r>
              <w:rPr>
                <w:rFonts w:hint="eastAsia"/>
                <w:lang w:val="en-US" w:eastAsia="zh-CN"/>
              </w:rPr>
              <w:t>秒</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720</w:t>
            </w:r>
            <w:r w:rsidRPr="001B4990">
              <w:br/>
              <w:t>576</w:t>
            </w:r>
            <w:r w:rsidRPr="001B4990">
              <w:br/>
              <w:t>30</w:t>
            </w:r>
            <w:r w:rsidRPr="001B4990">
              <w:br/>
              <w:t>14</w:t>
            </w:r>
            <w:r w:rsidRPr="001B4990">
              <w:rPr>
                <w:lang w:eastAsia="ja-JP"/>
              </w:rPr>
              <w:t xml:space="preserve"> </w:t>
            </w:r>
            <w:r w:rsidRPr="001B4990">
              <w:t>745</w:t>
            </w:r>
            <w:r w:rsidRPr="001B4990">
              <w:rPr>
                <w:lang w:eastAsia="ja-JP"/>
              </w:rPr>
              <w:t xml:space="preserve"> </w:t>
            </w:r>
            <w:r w:rsidRPr="001B4990">
              <w:t>6</w:t>
            </w:r>
            <w:r w:rsidRPr="001B4990">
              <w:rPr>
                <w:lang w:eastAsia="ja-JP"/>
              </w:rPr>
              <w:t>00</w:t>
            </w:r>
          </w:p>
        </w:tc>
        <w:tc>
          <w:tcPr>
            <w:tcW w:w="1134" w:type="dxa"/>
            <w:tcBorders>
              <w:top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t>720</w:t>
            </w:r>
            <w:r w:rsidRPr="001B4990">
              <w:br/>
              <w:t>576</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720</w:t>
            </w:r>
            <w:r w:rsidRPr="001B4990">
              <w:br/>
            </w:r>
            <w:r w:rsidRPr="001B4990">
              <w:rPr>
                <w:lang w:eastAsia="ja-JP"/>
              </w:rPr>
              <w:t>608</w:t>
            </w:r>
            <w:r w:rsidRPr="00937313">
              <w:rPr>
                <w:szCs w:val="22"/>
                <w:vertAlign w:val="superscript"/>
                <w:lang w:eastAsia="ja-JP"/>
              </w:rPr>
              <w:t>(1)</w:t>
            </w:r>
            <w:r w:rsidRPr="001B4990" w:rsidDel="00937313">
              <w:rPr>
                <w:vertAlign w:val="superscript"/>
                <w:lang w:eastAsia="ja-JP"/>
              </w:rPr>
              <w:t xml:space="preserve"> </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r>
      <w:tr w:rsidR="00937313" w:rsidRPr="001B499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6A2674" w:rsidP="00EB5F5F">
            <w:pPr>
              <w:pStyle w:val="Tabletext"/>
              <w:rPr>
                <w:lang w:eastAsia="zh-CN"/>
              </w:rPr>
            </w:pPr>
            <w:r>
              <w:rPr>
                <w:rFonts w:hint="eastAsia"/>
                <w:lang w:eastAsia="zh-CN"/>
              </w:rPr>
              <w:t>低级</w:t>
            </w:r>
          </w:p>
        </w:tc>
        <w:tc>
          <w:tcPr>
            <w:tcW w:w="1134" w:type="dxa"/>
            <w:tcBorders>
              <w:top w:val="single" w:sz="6" w:space="0" w:color="auto"/>
              <w:left w:val="single" w:sz="6" w:space="0" w:color="auto"/>
              <w:bottom w:val="single" w:sz="6" w:space="0" w:color="auto"/>
              <w:right w:val="single" w:sz="6" w:space="0" w:color="auto"/>
            </w:tcBorders>
          </w:tcPr>
          <w:p w:rsidR="00937313" w:rsidRPr="00C93DEB" w:rsidRDefault="006A2674" w:rsidP="00EB5F5F">
            <w:pPr>
              <w:pStyle w:val="Tabletext"/>
              <w:jc w:val="left"/>
              <w:rPr>
                <w:lang w:val="en-US" w:eastAsia="zh-CN"/>
              </w:rPr>
            </w:pPr>
            <w:r>
              <w:rPr>
                <w:rFonts w:hint="eastAsia"/>
                <w:lang w:val="en-US" w:eastAsia="zh-CN"/>
              </w:rPr>
              <w:t>样本</w:t>
            </w:r>
            <w:r>
              <w:rPr>
                <w:lang w:val="en-US" w:eastAsia="ja-JP"/>
              </w:rPr>
              <w:t>/</w:t>
            </w:r>
            <w:r>
              <w:rPr>
                <w:rFonts w:hint="eastAsia"/>
                <w:lang w:val="en-US" w:eastAsia="zh-CN"/>
              </w:rPr>
              <w:t>行</w:t>
            </w:r>
            <w:r w:rsidRPr="00C93DEB">
              <w:rPr>
                <w:lang w:val="en-US" w:eastAsia="zh-CN"/>
              </w:rPr>
              <w:br/>
            </w:r>
            <w:r>
              <w:rPr>
                <w:rFonts w:hint="eastAsia"/>
                <w:lang w:val="en-US" w:eastAsia="zh-CN"/>
              </w:rPr>
              <w:t>行</w:t>
            </w:r>
            <w:r>
              <w:rPr>
                <w:lang w:val="en-US" w:eastAsia="ja-JP"/>
              </w:rPr>
              <w:t>/</w:t>
            </w:r>
            <w:r w:rsidR="00D11467">
              <w:rPr>
                <w:rFonts w:hint="eastAsia"/>
                <w:lang w:val="en-US" w:eastAsia="zh-CN"/>
              </w:rPr>
              <w:t>帧</w:t>
            </w:r>
            <w:r>
              <w:rPr>
                <w:lang w:val="en-US" w:eastAsia="zh-CN"/>
              </w:rPr>
              <w:br/>
            </w:r>
            <w:r w:rsidR="00D11467">
              <w:rPr>
                <w:rFonts w:hint="eastAsia"/>
                <w:lang w:val="en-US" w:eastAsia="zh-CN"/>
              </w:rPr>
              <w:t>帧</w:t>
            </w:r>
            <w:r>
              <w:rPr>
                <w:lang w:val="en-US" w:eastAsia="zh-CN"/>
              </w:rPr>
              <w:t>/</w:t>
            </w:r>
            <w:r>
              <w:rPr>
                <w:rFonts w:hint="eastAsia"/>
                <w:lang w:val="en-US" w:eastAsia="zh-CN"/>
              </w:rPr>
              <w:t>秒</w:t>
            </w:r>
            <w:r>
              <w:rPr>
                <w:lang w:val="en-US" w:eastAsia="zh-CN"/>
              </w:rPr>
              <w:br/>
            </w:r>
            <w:r>
              <w:rPr>
                <w:rFonts w:hint="eastAsia"/>
                <w:lang w:val="en-US" w:eastAsia="zh-CN"/>
              </w:rPr>
              <w:t>样本</w:t>
            </w:r>
            <w:r w:rsidRPr="00C93DEB">
              <w:rPr>
                <w:lang w:val="en-US" w:eastAsia="zh-CN"/>
              </w:rPr>
              <w:t>/</w:t>
            </w:r>
            <w:r>
              <w:rPr>
                <w:rFonts w:hint="eastAsia"/>
                <w:lang w:val="en-US" w:eastAsia="zh-CN"/>
              </w:rPr>
              <w:t>秒</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C93DEB" w:rsidRDefault="00937313" w:rsidP="00EB5F5F">
            <w:pPr>
              <w:pStyle w:val="Tabletext"/>
              <w:jc w:val="center"/>
              <w:rPr>
                <w:lang w:val="en-US" w:eastAsia="zh-CN"/>
              </w:rPr>
            </w:pP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352</w:t>
            </w:r>
            <w:r w:rsidRPr="001B4990">
              <w:br/>
              <w:t>288</w:t>
            </w:r>
            <w:r w:rsidRPr="001B4990">
              <w:br/>
              <w:t>30</w:t>
            </w:r>
            <w:r w:rsidRPr="001B4990">
              <w:br/>
              <w:t>3</w:t>
            </w:r>
            <w:r w:rsidRPr="001B4990">
              <w:rPr>
                <w:lang w:eastAsia="ja-JP"/>
              </w:rPr>
              <w:t xml:space="preserve"> </w:t>
            </w:r>
            <w:r w:rsidRPr="001B4990">
              <w:t>041</w:t>
            </w:r>
            <w:r w:rsidRPr="001B4990">
              <w:rPr>
                <w:lang w:eastAsia="ja-JP"/>
              </w:rPr>
              <w:t xml:space="preserve"> </w:t>
            </w:r>
            <w:r w:rsidRPr="001B4990">
              <w:t>28</w:t>
            </w:r>
            <w:r w:rsidRPr="001B4990">
              <w:rPr>
                <w:lang w:eastAsia="ja-JP"/>
              </w:rPr>
              <w:t>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pPr>
          </w:p>
        </w:tc>
        <w:tc>
          <w:tcPr>
            <w:tcW w:w="1134" w:type="dxa"/>
            <w:tcBorders>
              <w:top w:val="single" w:sz="6" w:space="0" w:color="auto"/>
              <w:bottom w:val="single" w:sz="6" w:space="0" w:color="auto"/>
              <w:right w:val="single" w:sz="6" w:space="0" w:color="auto"/>
            </w:tcBorders>
          </w:tcPr>
          <w:p w:rsidR="00937313" w:rsidRPr="001B4990" w:rsidRDefault="00937313" w:rsidP="00EB5F5F">
            <w:pPr>
              <w:pStyle w:val="Tabletext"/>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pPr>
          </w:p>
        </w:tc>
      </w:tr>
      <w:tr w:rsidR="00937313" w:rsidRPr="00937313">
        <w:trPr>
          <w:cantSplit/>
          <w:jc w:val="center"/>
        </w:trPr>
        <w:tc>
          <w:tcPr>
            <w:tcW w:w="7938" w:type="dxa"/>
            <w:gridSpan w:val="7"/>
            <w:tcBorders>
              <w:top w:val="single" w:sz="6" w:space="0" w:color="auto"/>
            </w:tcBorders>
            <w:vAlign w:val="center"/>
          </w:tcPr>
          <w:p w:rsidR="00937313" w:rsidRPr="00937313" w:rsidRDefault="00937313" w:rsidP="00EB5F5F">
            <w:pPr>
              <w:pStyle w:val="Tablelegend"/>
              <w:rPr>
                <w:lang w:val="en-US" w:eastAsia="zh-CN"/>
              </w:rPr>
            </w:pPr>
            <w:r>
              <w:rPr>
                <w:szCs w:val="22"/>
                <w:vertAlign w:val="superscript"/>
                <w:lang w:val="en-US" w:eastAsia="ja-JP"/>
              </w:rPr>
              <w:t>(1)</w:t>
            </w:r>
            <w:r w:rsidR="000836DD">
              <w:rPr>
                <w:lang w:val="en-US" w:eastAsia="ja-JP"/>
              </w:rPr>
              <w:tab/>
            </w:r>
            <w:r w:rsidR="000836DD" w:rsidRPr="00937313">
              <w:rPr>
                <w:lang w:val="en-US" w:eastAsia="ja-JP"/>
              </w:rPr>
              <w:t>525/60</w:t>
            </w:r>
            <w:r w:rsidR="000836DD">
              <w:rPr>
                <w:rFonts w:hint="eastAsia"/>
                <w:lang w:val="en-US" w:eastAsia="zh-CN"/>
              </w:rPr>
              <w:t>为</w:t>
            </w:r>
            <w:r w:rsidR="000836DD">
              <w:rPr>
                <w:lang w:val="en-US" w:eastAsia="ja-JP"/>
              </w:rPr>
              <w:t>512</w:t>
            </w:r>
            <w:r w:rsidR="000836DD">
              <w:rPr>
                <w:rFonts w:hint="eastAsia"/>
                <w:lang w:val="en-US" w:eastAsia="zh-CN"/>
              </w:rPr>
              <w:t>行</w:t>
            </w:r>
            <w:r w:rsidR="000836DD">
              <w:rPr>
                <w:lang w:val="en-US" w:eastAsia="ja-JP"/>
              </w:rPr>
              <w:t>/</w:t>
            </w:r>
            <w:r w:rsidR="00D11467">
              <w:rPr>
                <w:rFonts w:hint="eastAsia"/>
                <w:lang w:val="en-US" w:eastAsia="zh-CN"/>
              </w:rPr>
              <w:t>帧</w:t>
            </w:r>
            <w:r w:rsidR="000836DD">
              <w:rPr>
                <w:rFonts w:hint="eastAsia"/>
                <w:lang w:val="en-US" w:eastAsia="zh-CN"/>
              </w:rPr>
              <w:t>，</w:t>
            </w:r>
            <w:r w:rsidR="000836DD" w:rsidRPr="00937313">
              <w:rPr>
                <w:lang w:val="en-US" w:eastAsia="ja-JP"/>
              </w:rPr>
              <w:t>625/50</w:t>
            </w:r>
            <w:r w:rsidR="000836DD">
              <w:rPr>
                <w:rFonts w:hint="eastAsia"/>
                <w:lang w:val="en-US" w:eastAsia="zh-CN"/>
              </w:rPr>
              <w:t>为</w:t>
            </w:r>
            <w:r w:rsidR="000836DD">
              <w:rPr>
                <w:lang w:val="en-US" w:eastAsia="ja-JP"/>
              </w:rPr>
              <w:t>608</w:t>
            </w:r>
            <w:r w:rsidR="000836DD">
              <w:rPr>
                <w:rFonts w:hint="eastAsia"/>
                <w:lang w:val="en-US" w:eastAsia="zh-CN"/>
              </w:rPr>
              <w:t>行</w:t>
            </w:r>
            <w:r w:rsidR="000836DD">
              <w:rPr>
                <w:lang w:val="en-US" w:eastAsia="ja-JP"/>
              </w:rPr>
              <w:t>/</w:t>
            </w:r>
            <w:r w:rsidR="00D11467">
              <w:rPr>
                <w:rFonts w:hint="eastAsia"/>
                <w:lang w:val="en-US" w:eastAsia="zh-CN"/>
              </w:rPr>
              <w:t>帧</w:t>
            </w:r>
            <w:r w:rsidR="000836DD">
              <w:rPr>
                <w:rFonts w:hint="eastAsia"/>
                <w:lang w:val="en-US" w:eastAsia="zh-CN"/>
              </w:rPr>
              <w:t>。</w:t>
            </w:r>
          </w:p>
        </w:tc>
      </w:tr>
    </w:tbl>
    <w:p w:rsidR="004C55E6" w:rsidRPr="00995CE4" w:rsidRDefault="004C55E6" w:rsidP="00EB5F5F">
      <w:pPr>
        <w:pStyle w:val="Tablefin"/>
        <w:rPr>
          <w:lang w:val="en-US" w:eastAsia="zh-CN"/>
        </w:rPr>
      </w:pPr>
    </w:p>
    <w:p w:rsidR="00E84B71" w:rsidRPr="004C55E6" w:rsidRDefault="000836DD" w:rsidP="00EB5F5F">
      <w:pPr>
        <w:pStyle w:val="TableNo"/>
        <w:rPr>
          <w:lang w:val="en-US" w:eastAsia="ja-JP"/>
        </w:rPr>
      </w:pPr>
      <w:r>
        <w:rPr>
          <w:rFonts w:hint="eastAsia"/>
          <w:lang w:val="en-US" w:eastAsia="zh-CN"/>
        </w:rPr>
        <w:lastRenderedPageBreak/>
        <w:t>表</w:t>
      </w:r>
      <w:r w:rsidR="00E84B71" w:rsidRPr="004C55E6">
        <w:rPr>
          <w:lang w:val="en-US"/>
        </w:rPr>
        <w:t xml:space="preserve">  </w:t>
      </w:r>
      <w:r w:rsidR="00E84B71" w:rsidRPr="004C55E6">
        <w:rPr>
          <w:lang w:val="en-US" w:eastAsia="ja-JP"/>
        </w:rPr>
        <w:t>4</w:t>
      </w:r>
    </w:p>
    <w:p w:rsidR="00E84B71" w:rsidRPr="00DF086E" w:rsidRDefault="000836DD" w:rsidP="00EB5F5F">
      <w:pPr>
        <w:pStyle w:val="Tabletitle"/>
        <w:rPr>
          <w:lang w:val="en-US" w:eastAsia="zh-CN"/>
        </w:rPr>
      </w:pPr>
      <w:r w:rsidRPr="00DF086E">
        <w:rPr>
          <w:lang w:val="en-US" w:eastAsia="ja-JP"/>
        </w:rPr>
        <w:t>ITU-T</w:t>
      </w:r>
      <w:r w:rsidRPr="00DF086E">
        <w:rPr>
          <w:lang w:val="en-US"/>
        </w:rPr>
        <w:t xml:space="preserve"> </w:t>
      </w:r>
      <w:r w:rsidRPr="00DF086E">
        <w:rPr>
          <w:lang w:val="en-US" w:eastAsia="ja-JP"/>
        </w:rPr>
        <w:t>H.262</w:t>
      </w:r>
      <w:r>
        <w:rPr>
          <w:rFonts w:hint="eastAsia"/>
          <w:lang w:val="en-US" w:eastAsia="zh-CN"/>
        </w:rPr>
        <w:t>建议书中目前正在使用的</w:t>
      </w:r>
      <w:r>
        <w:rPr>
          <w:lang w:val="en-US" w:eastAsia="zh-CN"/>
        </w:rPr>
        <w:br/>
      </w:r>
      <w:r>
        <w:rPr>
          <w:rFonts w:hint="eastAsia"/>
          <w:lang w:val="en-US" w:eastAsia="zh-CN"/>
        </w:rPr>
        <w:t>最大比特率（</w:t>
      </w:r>
      <w:r w:rsidRPr="00DF086E">
        <w:rPr>
          <w:lang w:val="en-US" w:eastAsia="ja-JP"/>
        </w:rPr>
        <w:t>Mbit/s</w:t>
      </w:r>
      <w:r>
        <w:rPr>
          <w:rFonts w:hint="eastAsia"/>
          <w:lang w:val="en-US" w:eastAsia="zh-CN"/>
        </w:rPr>
        <w:t>）</w:t>
      </w:r>
    </w:p>
    <w:tbl>
      <w:tblPr>
        <w:tblW w:w="0" w:type="auto"/>
        <w:jc w:val="center"/>
        <w:tblLayout w:type="fixed"/>
        <w:tblLook w:val="0000" w:firstRow="0" w:lastRow="0" w:firstColumn="0" w:lastColumn="0" w:noHBand="0" w:noVBand="0"/>
      </w:tblPr>
      <w:tblGrid>
        <w:gridCol w:w="1928"/>
        <w:gridCol w:w="1928"/>
        <w:gridCol w:w="1928"/>
        <w:gridCol w:w="1928"/>
        <w:gridCol w:w="1928"/>
      </w:tblGrid>
      <w:tr w:rsidR="00DF086E" w:rsidRPr="000836DD">
        <w:trPr>
          <w:cantSplit/>
          <w:jc w:val="center"/>
        </w:trPr>
        <w:tc>
          <w:tcPr>
            <w:tcW w:w="1928" w:type="dxa"/>
            <w:vMerge w:val="restart"/>
            <w:tcBorders>
              <w:top w:val="single" w:sz="6" w:space="0" w:color="auto"/>
              <w:left w:val="single" w:sz="6" w:space="0" w:color="auto"/>
              <w:right w:val="single" w:sz="6" w:space="0" w:color="auto"/>
            </w:tcBorders>
            <w:vAlign w:val="center"/>
          </w:tcPr>
          <w:p w:rsidR="00DF086E" w:rsidRPr="000836DD" w:rsidRDefault="000836DD" w:rsidP="00EB5F5F">
            <w:pPr>
              <w:pStyle w:val="Tablehead"/>
              <w:rPr>
                <w:b w:val="0"/>
                <w:lang w:val="en-US" w:eastAsia="zh-CN"/>
              </w:rPr>
            </w:pPr>
            <w:r>
              <w:rPr>
                <w:rFonts w:hint="eastAsia"/>
                <w:b w:val="0"/>
                <w:lang w:val="en-US" w:eastAsia="zh-CN"/>
              </w:rPr>
              <w:t>级别</w:t>
            </w:r>
          </w:p>
        </w:tc>
        <w:tc>
          <w:tcPr>
            <w:tcW w:w="7712" w:type="dxa"/>
            <w:gridSpan w:val="4"/>
            <w:tcBorders>
              <w:top w:val="single" w:sz="6" w:space="0" w:color="auto"/>
              <w:left w:val="single" w:sz="6" w:space="0" w:color="auto"/>
              <w:bottom w:val="single" w:sz="6" w:space="0" w:color="auto"/>
              <w:right w:val="single" w:sz="6" w:space="0" w:color="auto"/>
            </w:tcBorders>
            <w:vAlign w:val="center"/>
          </w:tcPr>
          <w:p w:rsidR="00DF086E" w:rsidRPr="000836DD" w:rsidRDefault="000836DD" w:rsidP="00EB5F5F">
            <w:pPr>
              <w:pStyle w:val="Tablehead"/>
              <w:rPr>
                <w:b w:val="0"/>
                <w:lang w:val="en-US" w:eastAsia="zh-CN"/>
              </w:rPr>
            </w:pPr>
            <w:r>
              <w:rPr>
                <w:rFonts w:hint="eastAsia"/>
                <w:b w:val="0"/>
                <w:lang w:val="en-US" w:eastAsia="zh-CN"/>
              </w:rPr>
              <w:t>类型</w:t>
            </w:r>
          </w:p>
        </w:tc>
      </w:tr>
      <w:tr w:rsidR="00DF086E" w:rsidRPr="000836DD">
        <w:trPr>
          <w:cantSplit/>
          <w:jc w:val="center"/>
        </w:trPr>
        <w:tc>
          <w:tcPr>
            <w:tcW w:w="1928" w:type="dxa"/>
            <w:vMerge/>
            <w:tcBorders>
              <w:left w:val="single" w:sz="6" w:space="0" w:color="auto"/>
              <w:right w:val="single" w:sz="6" w:space="0" w:color="auto"/>
            </w:tcBorders>
            <w:vAlign w:val="center"/>
          </w:tcPr>
          <w:p w:rsidR="00DF086E" w:rsidRPr="000836DD" w:rsidRDefault="00DF086E" w:rsidP="00EB5F5F">
            <w:pPr>
              <w:pStyle w:val="Tablehead"/>
              <w:rPr>
                <w:b w:val="0"/>
                <w:lang w:val="en-US"/>
              </w:rPr>
            </w:pP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0836DD" w:rsidP="00EB5F5F">
            <w:pPr>
              <w:pStyle w:val="Tablehead"/>
              <w:rPr>
                <w:b w:val="0"/>
                <w:lang w:val="en-US" w:eastAsia="zh-CN"/>
              </w:rPr>
            </w:pPr>
            <w:r>
              <w:rPr>
                <w:rFonts w:hint="eastAsia"/>
                <w:b w:val="0"/>
                <w:lang w:val="en-US" w:eastAsia="zh-CN"/>
              </w:rPr>
              <w:t>简单类</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0836DD" w:rsidP="00EB5F5F">
            <w:pPr>
              <w:pStyle w:val="Tablehead"/>
              <w:rPr>
                <w:b w:val="0"/>
                <w:lang w:val="en-US"/>
              </w:rPr>
            </w:pPr>
            <w:r>
              <w:rPr>
                <w:rFonts w:hint="eastAsia"/>
                <w:b w:val="0"/>
                <w:lang w:val="en-US" w:eastAsia="zh-CN"/>
              </w:rPr>
              <w:t>主类</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0836DD" w:rsidP="00EB5F5F">
            <w:pPr>
              <w:pStyle w:val="Tablehead"/>
              <w:rPr>
                <w:b w:val="0"/>
                <w:lang w:val="en-US" w:eastAsia="ja-JP"/>
              </w:rPr>
            </w:pPr>
            <w:r>
              <w:rPr>
                <w:rFonts w:hint="eastAsia"/>
                <w:b w:val="0"/>
                <w:lang w:val="en-US" w:eastAsia="zh-CN"/>
              </w:rPr>
              <w:t>高</w:t>
            </w:r>
            <w:r w:rsidR="009B1277">
              <w:rPr>
                <w:rFonts w:hint="eastAsia"/>
                <w:b w:val="0"/>
                <w:lang w:val="en-US" w:eastAsia="zh-CN"/>
              </w:rPr>
              <w:t>级</w:t>
            </w:r>
            <w:r>
              <w:rPr>
                <w:rFonts w:hint="eastAsia"/>
                <w:b w:val="0"/>
                <w:lang w:val="en-US" w:eastAsia="zh-CN"/>
              </w:rPr>
              <w:t>类</w:t>
            </w:r>
          </w:p>
        </w:tc>
        <w:tc>
          <w:tcPr>
            <w:tcW w:w="1928" w:type="dxa"/>
            <w:tcBorders>
              <w:top w:val="single" w:sz="6" w:space="0" w:color="auto"/>
              <w:bottom w:val="single" w:sz="6" w:space="0" w:color="auto"/>
              <w:right w:val="single" w:sz="6" w:space="0" w:color="auto"/>
            </w:tcBorders>
            <w:vAlign w:val="center"/>
          </w:tcPr>
          <w:p w:rsidR="00DF086E" w:rsidRPr="000836DD" w:rsidRDefault="00DF086E" w:rsidP="00EB5F5F">
            <w:pPr>
              <w:pStyle w:val="Tablehead"/>
              <w:rPr>
                <w:b w:val="0"/>
                <w:lang w:val="en-US" w:eastAsia="ja-JP"/>
              </w:rPr>
            </w:pPr>
            <w:r w:rsidRPr="000836DD">
              <w:rPr>
                <w:b w:val="0"/>
                <w:lang w:val="en-US" w:eastAsia="ja-JP"/>
              </w:rPr>
              <w:t>4:2:2</w:t>
            </w:r>
          </w:p>
        </w:tc>
      </w:tr>
      <w:tr w:rsidR="00DF086E" w:rsidRPr="000836DD">
        <w:trPr>
          <w:cantSplit/>
          <w:jc w:val="center"/>
        </w:trPr>
        <w:tc>
          <w:tcPr>
            <w:tcW w:w="1928" w:type="dxa"/>
            <w:tcBorders>
              <w:top w:val="single" w:sz="6" w:space="0" w:color="auto"/>
              <w:left w:val="single" w:sz="6" w:space="0" w:color="auto"/>
              <w:right w:val="single" w:sz="6" w:space="0" w:color="auto"/>
            </w:tcBorders>
          </w:tcPr>
          <w:p w:rsidR="00DF086E" w:rsidRPr="000836DD" w:rsidRDefault="000836DD" w:rsidP="00EB5F5F">
            <w:pPr>
              <w:pStyle w:val="Tabletext"/>
              <w:rPr>
                <w:lang w:val="en-US"/>
              </w:rPr>
            </w:pPr>
            <w:r>
              <w:rPr>
                <w:rFonts w:hint="eastAsia"/>
                <w:lang w:val="en-US" w:eastAsia="zh-CN"/>
              </w:rPr>
              <w:t>高级</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80</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r w:rsidRPr="000836DD">
              <w:rPr>
                <w:lang w:val="en-US" w:eastAsia="ja-JP"/>
              </w:rPr>
              <w:t>100</w:t>
            </w:r>
          </w:p>
        </w:tc>
        <w:tc>
          <w:tcPr>
            <w:tcW w:w="1928" w:type="dxa"/>
            <w:tcBorders>
              <w:top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300</w:t>
            </w:r>
          </w:p>
        </w:tc>
      </w:tr>
      <w:tr w:rsidR="00DF086E" w:rsidRPr="000836DD">
        <w:trPr>
          <w:cantSplit/>
          <w:jc w:val="center"/>
        </w:trPr>
        <w:tc>
          <w:tcPr>
            <w:tcW w:w="1928" w:type="dxa"/>
            <w:tcBorders>
              <w:top w:val="single" w:sz="6" w:space="0" w:color="auto"/>
              <w:left w:val="single" w:sz="6" w:space="0" w:color="auto"/>
              <w:right w:val="single" w:sz="6" w:space="0" w:color="auto"/>
            </w:tcBorders>
          </w:tcPr>
          <w:p w:rsidR="00DF086E" w:rsidRPr="000836DD" w:rsidRDefault="00DF086E" w:rsidP="00EB5F5F">
            <w:pPr>
              <w:pStyle w:val="Tabletext"/>
              <w:rPr>
                <w:lang w:val="en-US" w:eastAsia="zh-CN"/>
              </w:rPr>
            </w:pPr>
            <w:r w:rsidRPr="000836DD">
              <w:rPr>
                <w:lang w:val="en-US"/>
              </w:rPr>
              <w:t>1</w:t>
            </w:r>
            <w:r w:rsidRPr="000836DD">
              <w:rPr>
                <w:rFonts w:ascii="Tms Rmn" w:hAnsi="Tms Rmn"/>
                <w:sz w:val="12"/>
                <w:lang w:val="en-US"/>
              </w:rPr>
              <w:t> </w:t>
            </w:r>
            <w:r w:rsidRPr="000836DD">
              <w:rPr>
                <w:lang w:val="en-US"/>
              </w:rPr>
              <w:t>440</w:t>
            </w:r>
            <w:r w:rsidR="000836DD">
              <w:rPr>
                <w:rFonts w:hint="eastAsia"/>
                <w:lang w:val="en-US" w:eastAsia="zh-CN"/>
              </w:rPr>
              <w:t>高级</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60</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r w:rsidRPr="000836DD">
              <w:rPr>
                <w:lang w:val="en-US" w:eastAsia="ja-JP"/>
              </w:rPr>
              <w:t>80</w:t>
            </w:r>
          </w:p>
        </w:tc>
        <w:tc>
          <w:tcPr>
            <w:tcW w:w="1928" w:type="dxa"/>
            <w:tcBorders>
              <w:top w:val="single" w:sz="6" w:space="0" w:color="auto"/>
              <w:bottom w:val="single" w:sz="6" w:space="0" w:color="auto"/>
              <w:right w:val="single" w:sz="6" w:space="0" w:color="auto"/>
            </w:tcBorders>
            <w:vAlign w:val="center"/>
          </w:tcPr>
          <w:p w:rsidR="00DF086E" w:rsidRPr="000836DD" w:rsidDel="0039505B" w:rsidRDefault="00DF086E" w:rsidP="00EB5F5F">
            <w:pPr>
              <w:pStyle w:val="Tabletext"/>
              <w:jc w:val="center"/>
              <w:rPr>
                <w:lang w:val="en-US"/>
              </w:rPr>
            </w:pPr>
          </w:p>
        </w:tc>
      </w:tr>
      <w:tr w:rsidR="00DF086E" w:rsidRPr="000836DD">
        <w:trPr>
          <w:cantSplit/>
          <w:jc w:val="center"/>
        </w:trPr>
        <w:tc>
          <w:tcPr>
            <w:tcW w:w="1928" w:type="dxa"/>
            <w:tcBorders>
              <w:top w:val="single" w:sz="6" w:space="0" w:color="auto"/>
              <w:left w:val="single" w:sz="6" w:space="0" w:color="auto"/>
              <w:bottom w:val="single" w:sz="6" w:space="0" w:color="auto"/>
              <w:right w:val="single" w:sz="6" w:space="0" w:color="auto"/>
            </w:tcBorders>
          </w:tcPr>
          <w:p w:rsidR="00DF086E" w:rsidRPr="000836DD" w:rsidRDefault="000836DD" w:rsidP="00EB5F5F">
            <w:pPr>
              <w:pStyle w:val="Tabletext"/>
              <w:rPr>
                <w:lang w:val="en-US" w:eastAsia="zh-CN"/>
              </w:rPr>
            </w:pPr>
            <w:r>
              <w:rPr>
                <w:rFonts w:hint="eastAsia"/>
                <w:lang w:val="en-US" w:eastAsia="zh-CN"/>
              </w:rPr>
              <w:t>主级</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r w:rsidRPr="000836DD">
              <w:rPr>
                <w:lang w:val="en-US" w:eastAsia="ja-JP"/>
              </w:rPr>
              <w:t>20</w:t>
            </w:r>
          </w:p>
        </w:tc>
        <w:tc>
          <w:tcPr>
            <w:tcW w:w="1928" w:type="dxa"/>
            <w:tcBorders>
              <w:top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50</w:t>
            </w:r>
          </w:p>
        </w:tc>
      </w:tr>
      <w:tr w:rsidR="00DF086E" w:rsidRPr="000836DD">
        <w:trPr>
          <w:cantSplit/>
          <w:jc w:val="center"/>
        </w:trPr>
        <w:tc>
          <w:tcPr>
            <w:tcW w:w="1928" w:type="dxa"/>
            <w:tcBorders>
              <w:top w:val="single" w:sz="6" w:space="0" w:color="auto"/>
              <w:left w:val="single" w:sz="6" w:space="0" w:color="auto"/>
              <w:bottom w:val="single" w:sz="6" w:space="0" w:color="auto"/>
              <w:right w:val="single" w:sz="6" w:space="0" w:color="auto"/>
            </w:tcBorders>
          </w:tcPr>
          <w:p w:rsidR="00DF086E" w:rsidRPr="000836DD" w:rsidRDefault="000836DD" w:rsidP="00EB5F5F">
            <w:pPr>
              <w:pStyle w:val="Tabletext"/>
              <w:rPr>
                <w:lang w:val="en-US" w:eastAsia="zh-CN"/>
              </w:rPr>
            </w:pPr>
            <w:r>
              <w:rPr>
                <w:rFonts w:hint="eastAsia"/>
                <w:lang w:val="en-US" w:eastAsia="zh-CN"/>
              </w:rPr>
              <w:t>低级</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4</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c>
          <w:tcPr>
            <w:tcW w:w="1928" w:type="dxa"/>
            <w:tcBorders>
              <w:top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r>
    </w:tbl>
    <w:p w:rsidR="00AE4F2F" w:rsidRDefault="00AE4F2F" w:rsidP="00EB5F5F">
      <w:pPr>
        <w:pStyle w:val="Tablefin"/>
      </w:pPr>
    </w:p>
    <w:p w:rsidR="00AE4F2F" w:rsidRDefault="00AE4F2F" w:rsidP="00EB5F5F">
      <w:pPr>
        <w:rPr>
          <w:lang w:val="en-GB"/>
        </w:rPr>
      </w:pPr>
    </w:p>
    <w:p w:rsidR="00E10AB5" w:rsidRDefault="00E10AB5" w:rsidP="00EB5F5F">
      <w:pPr>
        <w:rPr>
          <w:lang w:val="en-GB"/>
        </w:rPr>
      </w:pPr>
    </w:p>
    <w:p w:rsidR="00E10AB5" w:rsidRDefault="00E10AB5" w:rsidP="00EB5F5F">
      <w:pPr>
        <w:rPr>
          <w:lang w:val="en-GB"/>
        </w:rPr>
      </w:pPr>
    </w:p>
    <w:p w:rsidR="00E10AB5" w:rsidRDefault="00E10AB5" w:rsidP="00EB5F5F">
      <w:pPr>
        <w:rPr>
          <w:lang w:val="en-GB"/>
        </w:rPr>
      </w:pPr>
    </w:p>
    <w:p w:rsidR="00960816" w:rsidRDefault="00960816" w:rsidP="00EB5F5F">
      <w:pPr>
        <w:rPr>
          <w:lang w:val="en-GB"/>
        </w:rPr>
      </w:pPr>
    </w:p>
    <w:p w:rsidR="00AE4F2F" w:rsidRPr="00AE4F2F" w:rsidRDefault="00AE4F2F" w:rsidP="00EB5F5F">
      <w:pPr>
        <w:rPr>
          <w:lang w:val="en-GB"/>
        </w:rPr>
      </w:pPr>
    </w:p>
    <w:p w:rsidR="00E84B71" w:rsidRPr="000836DD" w:rsidRDefault="000836DD" w:rsidP="00EB5F5F">
      <w:pPr>
        <w:pStyle w:val="TableNo"/>
        <w:rPr>
          <w:lang w:val="en-US" w:eastAsia="ja-JP"/>
        </w:rPr>
      </w:pPr>
      <w:r>
        <w:rPr>
          <w:rFonts w:hint="eastAsia"/>
          <w:lang w:val="en-US" w:eastAsia="zh-CN"/>
        </w:rPr>
        <w:t>表</w:t>
      </w:r>
      <w:r>
        <w:rPr>
          <w:rFonts w:hint="eastAsia"/>
          <w:lang w:val="en-US" w:eastAsia="zh-CN"/>
        </w:rPr>
        <w:t xml:space="preserve"> </w:t>
      </w:r>
      <w:r w:rsidR="00E84B71" w:rsidRPr="000836DD">
        <w:rPr>
          <w:lang w:val="en-US"/>
        </w:rPr>
        <w:t xml:space="preserve"> </w:t>
      </w:r>
      <w:r w:rsidR="00E84B71" w:rsidRPr="000836DD">
        <w:rPr>
          <w:lang w:val="en-US" w:eastAsia="ja-JP"/>
        </w:rPr>
        <w:t>5</w:t>
      </w:r>
    </w:p>
    <w:p w:rsidR="00E84B71" w:rsidRPr="00DF086E" w:rsidRDefault="000836DD" w:rsidP="00EB5F5F">
      <w:pPr>
        <w:pStyle w:val="Tabletitle"/>
        <w:rPr>
          <w:lang w:val="en-US" w:eastAsia="zh-CN"/>
        </w:rPr>
      </w:pPr>
      <w:r w:rsidRPr="00DF086E">
        <w:rPr>
          <w:lang w:val="en-US"/>
        </w:rPr>
        <w:t>ITU-T H.264</w:t>
      </w:r>
      <w:r w:rsidR="00E82D42">
        <w:rPr>
          <w:rFonts w:hint="eastAsia"/>
          <w:lang w:val="en-US" w:eastAsia="zh-CN"/>
        </w:rPr>
        <w:t>建议书中将得到使用的级别</w:t>
      </w:r>
    </w:p>
    <w:tbl>
      <w:tblPr>
        <w:tblW w:w="9639" w:type="dxa"/>
        <w:jc w:val="center"/>
        <w:tblLayout w:type="fixed"/>
        <w:tblLook w:val="0000" w:firstRow="0" w:lastRow="0" w:firstColumn="0" w:lastColumn="0" w:noHBand="0" w:noVBand="0"/>
      </w:tblPr>
      <w:tblGrid>
        <w:gridCol w:w="1134"/>
        <w:gridCol w:w="2977"/>
        <w:gridCol w:w="1559"/>
        <w:gridCol w:w="1559"/>
        <w:gridCol w:w="2410"/>
      </w:tblGrid>
      <w:tr w:rsidR="00DF086E" w:rsidRPr="00DF086E">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DF086E" w:rsidRDefault="00E82D42" w:rsidP="00EB5F5F">
            <w:pPr>
              <w:pStyle w:val="Tablehead"/>
              <w:rPr>
                <w:b w:val="0"/>
              </w:rPr>
            </w:pPr>
            <w:r>
              <w:rPr>
                <w:rFonts w:hint="eastAsia"/>
                <w:b w:val="0"/>
                <w:lang w:eastAsia="zh-CN"/>
              </w:rPr>
              <w:t>级别数</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DF086E" w:rsidRDefault="009B1277" w:rsidP="00EB5F5F">
            <w:pPr>
              <w:pStyle w:val="Tablehead"/>
              <w:rPr>
                <w:b w:val="0"/>
                <w:lang w:eastAsia="zh-CN"/>
              </w:rPr>
            </w:pPr>
            <w:r>
              <w:rPr>
                <w:rFonts w:hint="eastAsia"/>
                <w:b w:val="0"/>
                <w:lang w:eastAsia="zh-CN"/>
              </w:rPr>
              <w:t>图像尺寸</w:t>
            </w:r>
            <w:r w:rsidR="00E82D42">
              <w:rPr>
                <w:b w:val="0"/>
                <w:lang w:eastAsia="ja-JP"/>
              </w:rPr>
              <w:br/>
            </w:r>
            <w:r w:rsidR="00E82D42">
              <w:rPr>
                <w:rFonts w:hint="eastAsia"/>
                <w:b w:val="0"/>
                <w:lang w:eastAsia="zh-CN"/>
              </w:rPr>
              <w:t>（样本</w:t>
            </w:r>
            <w:r w:rsidR="00DF086E" w:rsidRPr="00DF086E">
              <w:rPr>
                <w:b w:val="0"/>
                <w:lang w:eastAsia="ja-JP"/>
              </w:rPr>
              <w:t>/</w:t>
            </w:r>
            <w:r w:rsidR="00E82D42">
              <w:rPr>
                <w:rFonts w:hint="eastAsia"/>
                <w:b w:val="0"/>
                <w:lang w:eastAsia="zh-CN"/>
              </w:rPr>
              <w:t>行</w:t>
            </w:r>
            <w:r w:rsidR="00DF086E" w:rsidRPr="00DF086E">
              <w:rPr>
                <w:rFonts w:ascii="Symbol" w:hAnsi="Symbol"/>
                <w:b w:val="0"/>
                <w:lang w:eastAsia="zh-CN"/>
              </w:rPr>
              <w:t></w:t>
            </w:r>
            <w:r w:rsidR="00DF086E" w:rsidRPr="00DF086E">
              <w:rPr>
                <w:rFonts w:ascii="Symbol" w:hAnsi="Symbol"/>
                <w:b w:val="0"/>
                <w:lang w:eastAsia="ja-JP"/>
              </w:rPr>
              <w:t></w:t>
            </w:r>
            <w:r w:rsidR="00E82D42">
              <w:rPr>
                <w:rFonts w:hint="eastAsia"/>
                <w:b w:val="0"/>
                <w:lang w:eastAsia="zh-CN"/>
              </w:rPr>
              <w:t>行</w:t>
            </w:r>
            <w:r w:rsidR="00E82D42">
              <w:rPr>
                <w:b w:val="0"/>
                <w:lang w:eastAsia="ja-JP"/>
              </w:rPr>
              <w:t>/</w:t>
            </w:r>
            <w:r w:rsidR="00D11467">
              <w:rPr>
                <w:rFonts w:hint="eastAsia"/>
                <w:b w:val="0"/>
                <w:lang w:eastAsia="zh-CN"/>
              </w:rPr>
              <w:t>帧</w:t>
            </w:r>
            <w:r w:rsidR="00E973DB">
              <w:rPr>
                <w:rFonts w:hint="eastAsia"/>
                <w:b w:val="0"/>
                <w:lang w:eastAsia="zh-CN"/>
              </w:rPr>
              <w:t>）</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DF086E" w:rsidRDefault="00D11467" w:rsidP="00EB5F5F">
            <w:pPr>
              <w:pStyle w:val="Tablehead"/>
              <w:rPr>
                <w:b w:val="0"/>
                <w:lang w:eastAsia="zh-CN"/>
              </w:rPr>
            </w:pPr>
            <w:r>
              <w:rPr>
                <w:rFonts w:hint="eastAsia"/>
                <w:b w:val="0"/>
                <w:lang w:eastAsia="zh-CN"/>
              </w:rPr>
              <w:t>帧</w:t>
            </w:r>
            <w:r w:rsidR="00E973DB">
              <w:rPr>
                <w:rFonts w:hint="eastAsia"/>
                <w:b w:val="0"/>
                <w:lang w:eastAsia="zh-CN"/>
              </w:rPr>
              <w:t>率</w:t>
            </w:r>
            <w:r w:rsidR="00E973DB">
              <w:rPr>
                <w:b w:val="0"/>
                <w:lang w:eastAsia="ja-JP"/>
              </w:rPr>
              <w:br/>
            </w:r>
            <w:r w:rsidR="00E973DB">
              <w:rPr>
                <w:rFonts w:hint="eastAsia"/>
                <w:b w:val="0"/>
                <w:lang w:eastAsia="zh-CN"/>
              </w:rPr>
              <w:t>（</w:t>
            </w:r>
            <w:r>
              <w:rPr>
                <w:rFonts w:hint="eastAsia"/>
                <w:b w:val="0"/>
                <w:lang w:eastAsia="zh-CN"/>
              </w:rPr>
              <w:t>帧</w:t>
            </w:r>
            <w:r w:rsidR="00E973DB">
              <w:rPr>
                <w:b w:val="0"/>
                <w:lang w:eastAsia="ja-JP"/>
              </w:rPr>
              <w:t>/</w:t>
            </w:r>
            <w:r w:rsidR="00E973DB">
              <w:rPr>
                <w:rFonts w:hint="eastAsia"/>
                <w:b w:val="0"/>
                <w:lang w:eastAsia="zh-CN"/>
              </w:rPr>
              <w:t>秒）</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DF086E" w:rsidRDefault="00E973DB" w:rsidP="00EB5F5F">
            <w:pPr>
              <w:pStyle w:val="Tablehead"/>
              <w:rPr>
                <w:b w:val="0"/>
                <w:lang w:eastAsia="ja-JP"/>
              </w:rPr>
            </w:pPr>
            <w:r>
              <w:rPr>
                <w:rFonts w:hint="eastAsia"/>
                <w:b w:val="0"/>
                <w:lang w:eastAsia="zh-CN"/>
              </w:rPr>
              <w:t>最大视频</w:t>
            </w:r>
            <w:r>
              <w:rPr>
                <w:b w:val="0"/>
                <w:lang w:eastAsia="zh-CN"/>
              </w:rPr>
              <w:br/>
            </w:r>
            <w:r>
              <w:rPr>
                <w:rFonts w:hint="eastAsia"/>
                <w:b w:val="0"/>
                <w:lang w:eastAsia="zh-CN"/>
              </w:rPr>
              <w:t>比特率</w:t>
            </w:r>
            <w:r w:rsidR="00DF086E" w:rsidRPr="00DF086E">
              <w:rPr>
                <w:b w:val="0"/>
                <w:vertAlign w:val="superscript"/>
                <w:lang w:eastAsia="ja-JP"/>
              </w:rPr>
              <w:t>(1)</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DF086E" w:rsidRDefault="00D863D5" w:rsidP="00EB5F5F">
            <w:pPr>
              <w:pStyle w:val="Tablehead"/>
              <w:rPr>
                <w:b w:val="0"/>
                <w:lang w:eastAsia="zh-CN"/>
              </w:rPr>
            </w:pPr>
            <w:r>
              <w:rPr>
                <w:rFonts w:hint="eastAsia"/>
                <w:b w:val="0"/>
                <w:lang w:eastAsia="zh-CN"/>
              </w:rPr>
              <w:t>图像尺寸基</w:t>
            </w:r>
            <w:r w:rsidR="00E973DB">
              <w:rPr>
                <w:rFonts w:hint="eastAsia"/>
                <w:b w:val="0"/>
                <w:lang w:eastAsia="zh-CN"/>
              </w:rPr>
              <w:t>准</w:t>
            </w:r>
            <w:r w:rsidR="00D11467">
              <w:rPr>
                <w:rFonts w:hint="eastAsia"/>
                <w:b w:val="0"/>
                <w:lang w:eastAsia="zh-CN"/>
              </w:rPr>
              <w:t>帧</w:t>
            </w:r>
            <w:r w:rsidR="00E973DB">
              <w:rPr>
                <w:rFonts w:hint="eastAsia"/>
                <w:b w:val="0"/>
                <w:lang w:eastAsia="zh-CN"/>
              </w:rPr>
              <w:t>的</w:t>
            </w:r>
            <w:r w:rsidR="00E973DB">
              <w:rPr>
                <w:b w:val="0"/>
                <w:lang w:eastAsia="zh-CN"/>
              </w:rPr>
              <w:br/>
            </w:r>
            <w:r w:rsidR="00E973DB">
              <w:rPr>
                <w:rFonts w:hint="eastAsia"/>
                <w:b w:val="0"/>
                <w:lang w:eastAsia="zh-CN"/>
              </w:rPr>
              <w:t>最大数目</w:t>
            </w:r>
          </w:p>
        </w:tc>
      </w:tr>
      <w:tr w:rsidR="00DF086E" w:rsidRPr="001B49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3</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30</w:t>
            </w:r>
            <w:r w:rsidRPr="001B4990">
              <w:rPr>
                <w:lang w:eastAsia="ja-JP"/>
              </w:rPr>
              <w:br/>
            </w:r>
            <w:r w:rsidRPr="001B4990">
              <w:t>25</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10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5</w:t>
            </w:r>
          </w:p>
        </w:tc>
      </w:tr>
      <w:tr w:rsidR="00DF086E" w:rsidRPr="001B49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3.</w:t>
            </w:r>
            <w:r w:rsidRPr="001B4990">
              <w:rPr>
                <w:lang w:eastAsia="ja-JP"/>
              </w:rPr>
              <w:t>1</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r w:rsidRPr="001B4990">
              <w:rPr>
                <w:lang w:eastAsia="ja-JP"/>
              </w:rPr>
              <w:br/>
            </w: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rPr>
                <w:lang w:eastAsia="ja-JP"/>
              </w:rPr>
              <w:t>60</w:t>
            </w:r>
            <w:r w:rsidRPr="001B4990">
              <w:rPr>
                <w:lang w:eastAsia="ja-JP"/>
              </w:rPr>
              <w:br/>
              <w:t>50</w:t>
            </w:r>
            <w:r w:rsidRPr="001B4990">
              <w:rPr>
                <w:lang w:eastAsia="ja-JP"/>
              </w:rPr>
              <w:br/>
            </w:r>
            <w:r w:rsidRPr="001B4990">
              <w:t>30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14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5</w:t>
            </w:r>
          </w:p>
        </w:tc>
      </w:tr>
      <w:tr w:rsidR="00DF086E" w:rsidRPr="001B49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rPr>
                <w:lang w:eastAsia="ja-JP"/>
              </w:rPr>
              <w:t>3.2</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60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20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4</w:t>
            </w:r>
          </w:p>
        </w:tc>
      </w:tr>
      <w:tr w:rsidR="00DF086E" w:rsidRPr="001B49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4</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30</w:t>
            </w:r>
            <w:r w:rsidRPr="001B4990">
              <w:rPr>
                <w:lang w:eastAsia="ja-JP"/>
              </w:rPr>
              <w:t xml:space="preserve">, 25, </w:t>
            </w:r>
            <w:r w:rsidRPr="001B4990">
              <w:t>24</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20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4</w:t>
            </w:r>
          </w:p>
        </w:tc>
      </w:tr>
      <w:tr w:rsidR="00DF086E" w:rsidRPr="001B4990">
        <w:trPr>
          <w:jc w:val="center"/>
        </w:trPr>
        <w:tc>
          <w:tcPr>
            <w:tcW w:w="1134"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4.</w:t>
            </w:r>
            <w:r w:rsidRPr="001B4990">
              <w:rPr>
                <w:lang w:eastAsia="ja-JP"/>
              </w:rPr>
              <w:t>1</w:t>
            </w:r>
          </w:p>
        </w:tc>
        <w:tc>
          <w:tcPr>
            <w:tcW w:w="2977"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30</w:t>
            </w:r>
            <w:r w:rsidRPr="001B4990">
              <w:rPr>
                <w:lang w:eastAsia="ja-JP"/>
              </w:rPr>
              <w:t xml:space="preserve">, 25, </w:t>
            </w:r>
            <w:r w:rsidRPr="001B4990">
              <w:t>24</w:t>
            </w:r>
          </w:p>
        </w:tc>
        <w:tc>
          <w:tcPr>
            <w:tcW w:w="1559"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pPr>
            <w:r w:rsidRPr="001B4990">
              <w:t>50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4</w:t>
            </w:r>
          </w:p>
        </w:tc>
      </w:tr>
      <w:tr w:rsidR="00DF086E" w:rsidRPr="001B4990">
        <w:trPr>
          <w:jc w:val="center"/>
        </w:trPr>
        <w:tc>
          <w:tcPr>
            <w:tcW w:w="1134"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rPr>
                <w:lang w:eastAsia="ja-JP"/>
              </w:rPr>
              <w:t>4.2</w:t>
            </w:r>
          </w:p>
        </w:tc>
        <w:tc>
          <w:tcPr>
            <w:tcW w:w="2977"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60</w:t>
            </w:r>
            <w:r w:rsidRPr="001B4990">
              <w:rPr>
                <w:lang w:eastAsia="ja-JP"/>
              </w:rPr>
              <w:t>, 50</w:t>
            </w:r>
          </w:p>
        </w:tc>
        <w:tc>
          <w:tcPr>
            <w:tcW w:w="1559"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pPr>
            <w:r w:rsidRPr="001B4990">
              <w:t>50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rPr>
                <w:lang w:eastAsia="ja-JP"/>
              </w:rPr>
              <w:t>4</w:t>
            </w:r>
          </w:p>
        </w:tc>
      </w:tr>
      <w:tr w:rsidR="00DF086E" w:rsidRPr="001B4990">
        <w:trPr>
          <w:jc w:val="center"/>
        </w:trPr>
        <w:tc>
          <w:tcPr>
            <w:tcW w:w="9639" w:type="dxa"/>
            <w:gridSpan w:val="5"/>
            <w:tcBorders>
              <w:top w:val="single" w:sz="6" w:space="0" w:color="auto"/>
            </w:tcBorders>
          </w:tcPr>
          <w:p w:rsidR="00DF086E" w:rsidRPr="00E973DB" w:rsidRDefault="00DF086E" w:rsidP="00EB5F5F">
            <w:pPr>
              <w:pStyle w:val="Tablelegend"/>
              <w:rPr>
                <w:lang w:eastAsia="zh-CN"/>
              </w:rPr>
            </w:pPr>
            <w:r w:rsidRPr="00E973DB">
              <w:rPr>
                <w:vertAlign w:val="superscript"/>
                <w:lang w:eastAsia="zh-CN"/>
              </w:rPr>
              <w:t>(1)</w:t>
            </w:r>
            <w:r w:rsidRPr="00E973DB">
              <w:rPr>
                <w:lang w:eastAsia="zh-CN"/>
              </w:rPr>
              <w:tab/>
            </w:r>
            <w:r w:rsidR="00E973DB">
              <w:rPr>
                <w:rFonts w:hint="eastAsia"/>
                <w:lang w:val="en-US" w:eastAsia="zh-CN"/>
              </w:rPr>
              <w:t>对于高级类、</w:t>
            </w:r>
            <w:r w:rsidR="00E973DB" w:rsidRPr="00E973DB">
              <w:rPr>
                <w:lang w:eastAsia="ja-JP"/>
              </w:rPr>
              <w:t>10</w:t>
            </w:r>
            <w:r w:rsidR="00E973DB">
              <w:rPr>
                <w:rFonts w:hint="eastAsia"/>
                <w:lang w:val="en-US" w:eastAsia="zh-CN"/>
              </w:rPr>
              <w:t>高级类和</w:t>
            </w:r>
            <w:r w:rsidR="00D863D5">
              <w:rPr>
                <w:rFonts w:hint="eastAsia"/>
                <w:lang w:val="en-US" w:eastAsia="zh-CN"/>
              </w:rPr>
              <w:t>高级</w:t>
            </w:r>
            <w:r w:rsidR="00E973DB" w:rsidRPr="00E973DB">
              <w:rPr>
                <w:lang w:eastAsia="ja-JP"/>
              </w:rPr>
              <w:t>4:2:2</w:t>
            </w:r>
            <w:r w:rsidR="00D863D5">
              <w:rPr>
                <w:rFonts w:hint="eastAsia"/>
                <w:lang w:eastAsia="zh-CN"/>
              </w:rPr>
              <w:t>类</w:t>
            </w:r>
            <w:r w:rsidR="00E973DB" w:rsidRPr="00E973DB">
              <w:rPr>
                <w:rFonts w:hint="eastAsia"/>
                <w:lang w:eastAsia="zh-CN"/>
              </w:rPr>
              <w:t>，</w:t>
            </w:r>
            <w:r w:rsidR="00E973DB">
              <w:rPr>
                <w:rFonts w:hint="eastAsia"/>
                <w:lang w:val="en-US" w:eastAsia="zh-CN"/>
              </w:rPr>
              <w:t>下列比特率乘数适用</w:t>
            </w:r>
            <w:r w:rsidR="00E973DB" w:rsidRPr="00E973DB">
              <w:rPr>
                <w:rFonts w:hint="eastAsia"/>
                <w:lang w:eastAsia="zh-CN"/>
              </w:rPr>
              <w:t>：</w:t>
            </w:r>
          </w:p>
          <w:p w:rsidR="00DF086E" w:rsidRPr="001B4990" w:rsidRDefault="00DF086E" w:rsidP="00EB5F5F">
            <w:pPr>
              <w:pStyle w:val="Tablelegend"/>
              <w:rPr>
                <w:spacing w:val="-2"/>
                <w:lang w:eastAsia="ja-JP"/>
              </w:rPr>
            </w:pPr>
            <w:r w:rsidRPr="00E973DB">
              <w:rPr>
                <w:lang w:eastAsia="ja-JP"/>
              </w:rPr>
              <w:tab/>
            </w:r>
            <w:r w:rsidR="009B1277">
              <w:rPr>
                <w:rFonts w:hint="eastAsia"/>
                <w:lang w:eastAsia="zh-CN"/>
              </w:rPr>
              <w:t>高级类</w:t>
            </w:r>
            <w:r w:rsidRPr="001B4990">
              <w:rPr>
                <w:rFonts w:ascii="Symbol" w:hAnsi="Symbol"/>
                <w:lang w:eastAsia="zh-CN"/>
              </w:rPr>
              <w:t></w:t>
            </w:r>
            <w:r w:rsidRPr="001B4990">
              <w:rPr>
                <w:rFonts w:ascii="Symbol" w:hAnsi="Symbol"/>
                <w:lang w:eastAsia="ja-JP"/>
              </w:rPr>
              <w:t></w:t>
            </w:r>
            <w:r w:rsidR="009B1277">
              <w:rPr>
                <w:lang w:eastAsia="ja-JP"/>
              </w:rPr>
              <w:t>1.25</w:t>
            </w:r>
            <w:r w:rsidR="009B1277">
              <w:rPr>
                <w:rFonts w:hint="eastAsia"/>
                <w:lang w:eastAsia="zh-CN"/>
              </w:rPr>
              <w:t>，</w:t>
            </w:r>
            <w:r w:rsidRPr="001B4990">
              <w:rPr>
                <w:lang w:eastAsia="ja-JP"/>
              </w:rPr>
              <w:t>10</w:t>
            </w:r>
            <w:r w:rsidR="009B1277">
              <w:rPr>
                <w:rFonts w:hint="eastAsia"/>
                <w:lang w:eastAsia="zh-CN"/>
              </w:rPr>
              <w:t>高级类</w:t>
            </w:r>
            <w:r w:rsidRPr="001B4990">
              <w:rPr>
                <w:rFonts w:ascii="Symbol" w:hAnsi="Symbol"/>
                <w:lang w:eastAsia="zh-CN"/>
              </w:rPr>
              <w:t></w:t>
            </w:r>
            <w:r w:rsidRPr="001B4990">
              <w:rPr>
                <w:rFonts w:ascii="Symbol" w:hAnsi="Symbol"/>
                <w:lang w:eastAsia="ja-JP"/>
              </w:rPr>
              <w:t></w:t>
            </w:r>
            <w:r w:rsidR="009B1277">
              <w:rPr>
                <w:lang w:eastAsia="ja-JP"/>
              </w:rPr>
              <w:t>3</w:t>
            </w:r>
            <w:r w:rsidR="009B1277">
              <w:rPr>
                <w:rFonts w:hint="eastAsia"/>
                <w:lang w:eastAsia="zh-CN"/>
              </w:rPr>
              <w:t>，高级</w:t>
            </w:r>
            <w:r w:rsidR="009B1277">
              <w:rPr>
                <w:lang w:eastAsia="ja-JP"/>
              </w:rPr>
              <w:t>4:2:2</w:t>
            </w:r>
            <w:r w:rsidR="009B1277">
              <w:rPr>
                <w:rFonts w:hint="eastAsia"/>
                <w:lang w:eastAsia="zh-CN"/>
              </w:rPr>
              <w:t>类</w:t>
            </w:r>
            <w:r w:rsidRPr="001B4990">
              <w:rPr>
                <w:rFonts w:ascii="Symbol" w:hAnsi="Symbol"/>
                <w:lang w:eastAsia="zh-CN"/>
              </w:rPr>
              <w:t></w:t>
            </w:r>
            <w:r w:rsidRPr="001B4990">
              <w:rPr>
                <w:rFonts w:ascii="Symbol" w:hAnsi="Symbol"/>
                <w:lang w:eastAsia="ja-JP"/>
              </w:rPr>
              <w:t></w:t>
            </w:r>
            <w:r w:rsidRPr="001B4990">
              <w:rPr>
                <w:lang w:eastAsia="ja-JP"/>
              </w:rPr>
              <w:t>4</w:t>
            </w:r>
          </w:p>
        </w:tc>
      </w:tr>
    </w:tbl>
    <w:p w:rsidR="00E84B71" w:rsidRPr="00E973DB" w:rsidRDefault="00E84B71" w:rsidP="00EB5F5F">
      <w:pPr>
        <w:pStyle w:val="Tablefin"/>
        <w:rPr>
          <w:lang w:val="fr-FR" w:eastAsia="zh-CN"/>
        </w:rPr>
      </w:pPr>
    </w:p>
    <w:p w:rsidR="00AE4F2F" w:rsidRPr="00E973DB" w:rsidRDefault="00AE4F2F" w:rsidP="00EB5F5F">
      <w:pPr>
        <w:rPr>
          <w:lang w:eastAsia="zh-CN"/>
        </w:rPr>
        <w:sectPr w:rsidR="00AE4F2F" w:rsidRPr="00E973DB" w:rsidSect="00047971">
          <w:headerReference w:type="even" r:id="rId20"/>
          <w:headerReference w:type="default" r:id="rId21"/>
          <w:footnotePr>
            <w:pos w:val="beneathText"/>
          </w:footnotePr>
          <w:pgSz w:w="11913" w:h="16834" w:code="9"/>
          <w:pgMar w:top="1418" w:right="1134" w:bottom="1134" w:left="1134" w:header="720" w:footer="482" w:gutter="0"/>
          <w:paperSrc w:first="7" w:other="7"/>
          <w:cols w:space="720"/>
        </w:sectPr>
      </w:pPr>
    </w:p>
    <w:p w:rsidR="00CD20B1" w:rsidRPr="00CD20B1" w:rsidRDefault="00CD20B1" w:rsidP="00CD20B1">
      <w:pPr>
        <w:rPr>
          <w:sz w:val="4"/>
          <w:szCs w:val="4"/>
          <w:lang w:eastAsia="zh-CN"/>
        </w:rPr>
      </w:pPr>
    </w:p>
    <w:p w:rsidR="00E84B71" w:rsidRPr="00E973DB" w:rsidRDefault="00E973DB" w:rsidP="00D719C1">
      <w:pPr>
        <w:pStyle w:val="AnnexNoTitle"/>
        <w:keepNext w:val="0"/>
        <w:keepLines w:val="0"/>
      </w:pPr>
      <w:r>
        <w:rPr>
          <w:rFonts w:hint="eastAsia"/>
          <w:lang w:val="en-US" w:eastAsia="zh-CN"/>
        </w:rPr>
        <w:t>附件</w:t>
      </w:r>
      <w:r w:rsidR="00E84B71" w:rsidRPr="00E973DB">
        <w:t>2</w:t>
      </w:r>
    </w:p>
    <w:p w:rsidR="00442884" w:rsidRPr="001964FC" w:rsidRDefault="00E973DB" w:rsidP="00EB5F5F">
      <w:pPr>
        <w:pStyle w:val="TableNo"/>
        <w:rPr>
          <w:lang w:eastAsia="ja-JP"/>
        </w:rPr>
      </w:pPr>
      <w:bookmarkStart w:id="0" w:name="source"/>
      <w:bookmarkEnd w:id="0"/>
      <w:r>
        <w:rPr>
          <w:rFonts w:hint="eastAsia"/>
          <w:lang w:eastAsia="zh-CN"/>
        </w:rPr>
        <w:t>表</w:t>
      </w:r>
      <w:r w:rsidR="00442884" w:rsidRPr="001964FC">
        <w:t xml:space="preserve">  </w:t>
      </w:r>
      <w:r w:rsidR="00442884" w:rsidRPr="001964FC">
        <w:rPr>
          <w:lang w:eastAsia="ja-JP"/>
        </w:rPr>
        <w:t>6</w:t>
      </w:r>
    </w:p>
    <w:p w:rsidR="00442884" w:rsidRPr="00E973DB" w:rsidRDefault="00E973DB" w:rsidP="00EB5F5F">
      <w:pPr>
        <w:pStyle w:val="Tabletitle"/>
        <w:rPr>
          <w:lang w:eastAsia="ja-JP"/>
        </w:rPr>
      </w:pPr>
      <w:r w:rsidRPr="00E973DB">
        <w:t>ITU-T H.262</w:t>
      </w:r>
      <w:r>
        <w:rPr>
          <w:rFonts w:hint="eastAsia"/>
          <w:lang w:val="en-US" w:eastAsia="zh-CN"/>
        </w:rPr>
        <w:t>建议书编解码器的功能和操作要求</w:t>
      </w:r>
      <w:r w:rsidR="00E10AB5" w:rsidRPr="00E973DB">
        <w:t>*</w:t>
      </w:r>
    </w:p>
    <w:tbl>
      <w:tblPr>
        <w:tblW w:w="0" w:type="auto"/>
        <w:jc w:val="center"/>
        <w:tblLayout w:type="fixed"/>
        <w:tblLook w:val="0000" w:firstRow="0" w:lastRow="0" w:firstColumn="0" w:lastColumn="0" w:noHBand="0" w:noVBand="0"/>
      </w:tblPr>
      <w:tblGrid>
        <w:gridCol w:w="3407"/>
        <w:gridCol w:w="1137"/>
        <w:gridCol w:w="1136"/>
        <w:gridCol w:w="993"/>
        <w:gridCol w:w="141"/>
        <w:gridCol w:w="1134"/>
        <w:gridCol w:w="1115"/>
        <w:gridCol w:w="19"/>
        <w:gridCol w:w="1134"/>
        <w:gridCol w:w="9"/>
        <w:gridCol w:w="1245"/>
        <w:gridCol w:w="1317"/>
        <w:gridCol w:w="1190"/>
        <w:gridCol w:w="8"/>
      </w:tblGrid>
      <w:tr w:rsidR="00E10AB5" w:rsidRPr="001B4990" w:rsidTr="00EF4159">
        <w:trPr>
          <w:gridAfter w:val="1"/>
          <w:wAfter w:w="8" w:type="dxa"/>
          <w:cantSplit/>
          <w:jc w:val="center"/>
        </w:trPr>
        <w:tc>
          <w:tcPr>
            <w:tcW w:w="3407"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EB5F5F">
            <w:pPr>
              <w:pStyle w:val="TableText0"/>
              <w:spacing w:beforeAutospacing="1" w:afterAutospacing="1" w:line="240" w:lineRule="auto"/>
              <w:jc w:val="center"/>
              <w:rPr>
                <w:rFonts w:eastAsia="SimSun"/>
              </w:rPr>
            </w:pPr>
            <w:r>
              <w:rPr>
                <w:rFonts w:ascii="SimSun" w:eastAsia="SimSun" w:hAnsi="SimSun" w:cs="SimSun" w:hint="eastAsia"/>
              </w:rPr>
              <w:t>项目</w:t>
            </w:r>
          </w:p>
        </w:tc>
        <w:tc>
          <w:tcPr>
            <w:tcW w:w="1137" w:type="dxa"/>
            <w:tcBorders>
              <w:top w:val="single" w:sz="6" w:space="0" w:color="auto"/>
              <w:left w:val="single" w:sz="6" w:space="0" w:color="auto"/>
              <w:bottom w:val="single" w:sz="6" w:space="0" w:color="auto"/>
              <w:right w:val="single" w:sz="6" w:space="0" w:color="auto"/>
            </w:tcBorders>
            <w:vAlign w:val="center"/>
          </w:tcPr>
          <w:p w:rsidR="00E10AB5" w:rsidRPr="00133F1D" w:rsidRDefault="00E10AB5" w:rsidP="00EB5F5F">
            <w:pPr>
              <w:pStyle w:val="TableText0"/>
              <w:spacing w:beforeAutospacing="1" w:afterAutospacing="1" w:line="240" w:lineRule="auto"/>
              <w:jc w:val="center"/>
              <w:rPr>
                <w:rFonts w:eastAsia="SimSun"/>
              </w:rPr>
            </w:pPr>
            <w:r w:rsidRPr="001B4990">
              <w:t>SNG</w:t>
            </w:r>
            <w:r w:rsidRPr="001B4990">
              <w:rPr>
                <w:lang w:eastAsia="ja-JP"/>
              </w:rPr>
              <w:t>/ENG</w:t>
            </w:r>
            <w:r w:rsidRPr="001B4990">
              <w:br/>
            </w:r>
            <w:r w:rsidR="00133F1D">
              <w:rPr>
                <w:rFonts w:eastAsia="SimSun" w:hint="eastAsia"/>
              </w:rPr>
              <w:t>模式</w:t>
            </w:r>
            <w:r w:rsidR="00133F1D" w:rsidRPr="001B4990">
              <w:t>1</w:t>
            </w:r>
          </w:p>
        </w:tc>
        <w:tc>
          <w:tcPr>
            <w:tcW w:w="1136" w:type="dxa"/>
            <w:tcBorders>
              <w:top w:val="single" w:sz="6" w:space="0" w:color="auto"/>
              <w:left w:val="single" w:sz="6" w:space="0" w:color="auto"/>
              <w:bottom w:val="single" w:sz="6" w:space="0" w:color="auto"/>
              <w:right w:val="single" w:sz="6" w:space="0" w:color="auto"/>
            </w:tcBorders>
            <w:vAlign w:val="center"/>
          </w:tcPr>
          <w:p w:rsidR="00E10AB5" w:rsidRPr="00133F1D" w:rsidRDefault="00E10AB5" w:rsidP="00EB5F5F">
            <w:pPr>
              <w:pStyle w:val="TableText0"/>
              <w:spacing w:beforeAutospacing="1" w:afterAutospacing="1" w:line="240" w:lineRule="auto"/>
              <w:jc w:val="center"/>
              <w:rPr>
                <w:rFonts w:eastAsia="SimSun"/>
              </w:rPr>
            </w:pPr>
            <w:r w:rsidRPr="001B4990">
              <w:t>SNG</w:t>
            </w:r>
            <w:r w:rsidRPr="001B4990">
              <w:rPr>
                <w:lang w:eastAsia="ja-JP"/>
              </w:rPr>
              <w:t>/ENG</w:t>
            </w:r>
            <w:r w:rsidRPr="001B4990">
              <w:br/>
            </w:r>
            <w:r w:rsidR="00133F1D">
              <w:rPr>
                <w:rFonts w:eastAsia="SimSun" w:hint="eastAsia"/>
              </w:rPr>
              <w:t>模式</w:t>
            </w:r>
            <w:r w:rsidR="00133F1D">
              <w:rPr>
                <w:rFonts w:eastAsia="SimSun" w:hint="eastAsia"/>
              </w:rPr>
              <w:t>2</w:t>
            </w:r>
          </w:p>
        </w:tc>
        <w:tc>
          <w:tcPr>
            <w:tcW w:w="993"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EB5F5F">
            <w:pPr>
              <w:pStyle w:val="TableText0"/>
              <w:tabs>
                <w:tab w:val="clear" w:pos="794"/>
                <w:tab w:val="left" w:pos="918"/>
              </w:tabs>
              <w:spacing w:beforeAutospacing="1" w:afterAutospacing="1" w:line="240" w:lineRule="auto"/>
              <w:ind w:rightChars="-40" w:right="-96"/>
              <w:jc w:val="center"/>
              <w:rPr>
                <w:rFonts w:eastAsia="SimSun"/>
              </w:rPr>
            </w:pPr>
            <w:r>
              <w:rPr>
                <w:rFonts w:ascii="SimSun" w:eastAsia="SimSun" w:hAnsi="SimSun" w:cs="SimSun" w:hint="eastAsia"/>
              </w:rPr>
              <w:t>馈送</w:t>
            </w: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E10AB5" w:rsidRPr="00133F1D" w:rsidRDefault="00133F1D" w:rsidP="00EB5F5F">
            <w:pPr>
              <w:pStyle w:val="TableText0"/>
              <w:spacing w:beforeAutospacing="1" w:afterAutospacing="1" w:line="240" w:lineRule="auto"/>
              <w:jc w:val="center"/>
              <w:rPr>
                <w:rFonts w:eastAsia="SimSun"/>
              </w:rPr>
            </w:pPr>
            <w:r>
              <w:rPr>
                <w:rFonts w:eastAsia="SimSun" w:hint="eastAsia"/>
              </w:rPr>
              <w:t>演播室</w:t>
            </w:r>
            <w:r w:rsidRPr="001B4990">
              <w:br/>
            </w:r>
            <w:r>
              <w:rPr>
                <w:rFonts w:eastAsia="SimSun" w:hint="eastAsia"/>
              </w:rPr>
              <w:t>制作</w:t>
            </w:r>
          </w:p>
        </w:tc>
        <w:tc>
          <w:tcPr>
            <w:tcW w:w="1115"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EB5F5F">
            <w:pPr>
              <w:pStyle w:val="TableText0"/>
              <w:spacing w:beforeAutospacing="1" w:afterAutospacing="1" w:line="240" w:lineRule="auto"/>
              <w:jc w:val="center"/>
              <w:rPr>
                <w:rFonts w:eastAsia="SimSun"/>
              </w:rPr>
            </w:pPr>
            <w:r>
              <w:rPr>
                <w:rFonts w:eastAsia="SimSun" w:hint="eastAsia"/>
              </w:rPr>
              <w:t>一次</w:t>
            </w:r>
            <w:r>
              <w:rPr>
                <w:rFonts w:eastAsia="SimSun"/>
              </w:rPr>
              <w:br/>
            </w:r>
            <w:r>
              <w:rPr>
                <w:rFonts w:eastAsia="SimSun" w:hint="eastAsia"/>
              </w:rPr>
              <w:t>分配</w:t>
            </w:r>
            <w:r w:rsidR="00E10AB5" w:rsidRPr="001B4990">
              <w:br/>
            </w:r>
            <w:r>
              <w:rPr>
                <w:rFonts w:ascii="SimSun" w:eastAsia="SimSun" w:hAnsi="SimSun" w:cs="SimSun" w:hint="eastAsia"/>
              </w:rPr>
              <w:t>情况</w:t>
            </w:r>
            <w:r w:rsidRPr="001B4990">
              <w:t>1</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E10AB5" w:rsidRPr="00133F1D" w:rsidRDefault="00133F1D" w:rsidP="00EB5F5F">
            <w:pPr>
              <w:pStyle w:val="TableText0"/>
              <w:spacing w:beforeAutospacing="1" w:afterAutospacing="1" w:line="240" w:lineRule="auto"/>
              <w:jc w:val="center"/>
              <w:rPr>
                <w:rFonts w:eastAsia="SimSun"/>
              </w:rPr>
            </w:pPr>
            <w:r>
              <w:rPr>
                <w:rFonts w:eastAsia="SimSun" w:hint="eastAsia"/>
              </w:rPr>
              <w:t>二次</w:t>
            </w:r>
            <w:r>
              <w:rPr>
                <w:rFonts w:eastAsia="SimSun"/>
              </w:rPr>
              <w:br/>
            </w:r>
            <w:r>
              <w:rPr>
                <w:rFonts w:eastAsia="SimSun" w:hint="eastAsia"/>
              </w:rPr>
              <w:t>分配</w:t>
            </w:r>
            <w:r w:rsidRPr="001B4990">
              <w:br/>
            </w:r>
            <w:r>
              <w:rPr>
                <w:rFonts w:ascii="SimSun" w:eastAsia="SimSun" w:hAnsi="SimSun" w:cs="SimSun" w:hint="eastAsia"/>
              </w:rPr>
              <w:t>情况</w:t>
            </w:r>
            <w:r>
              <w:rPr>
                <w:rFonts w:eastAsia="SimSun" w:hint="eastAsia"/>
              </w:rPr>
              <w:t>2</w:t>
            </w:r>
          </w:p>
        </w:tc>
        <w:tc>
          <w:tcPr>
            <w:tcW w:w="1245"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EB5F5F">
            <w:pPr>
              <w:pStyle w:val="TableText0"/>
              <w:spacing w:beforeAutospacing="1" w:afterAutospacing="1" w:line="240" w:lineRule="auto"/>
              <w:jc w:val="center"/>
              <w:rPr>
                <w:rFonts w:eastAsia="SimSun"/>
                <w:lang w:eastAsia="ja-JP"/>
              </w:rPr>
            </w:pPr>
            <w:r>
              <w:rPr>
                <w:rFonts w:eastAsia="SimSun" w:hint="eastAsia"/>
              </w:rPr>
              <w:t>地面</w:t>
            </w:r>
            <w:r w:rsidRPr="001B4990">
              <w:rPr>
                <w:lang w:eastAsia="ja-JP"/>
              </w:rPr>
              <w:br/>
            </w:r>
            <w:r>
              <w:rPr>
                <w:rFonts w:ascii="SimSun" w:eastAsia="SimSun" w:hAnsi="SimSun" w:cs="SimSun" w:hint="eastAsia"/>
              </w:rPr>
              <w:t>发射</w:t>
            </w:r>
          </w:p>
        </w:tc>
        <w:tc>
          <w:tcPr>
            <w:tcW w:w="1317"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EB5F5F">
            <w:pPr>
              <w:pStyle w:val="TableText0"/>
              <w:spacing w:beforeAutospacing="1" w:afterAutospacing="1" w:line="240" w:lineRule="auto"/>
              <w:jc w:val="center"/>
              <w:rPr>
                <w:rFonts w:eastAsia="SimSun"/>
                <w:lang w:eastAsia="ja-JP"/>
              </w:rPr>
            </w:pPr>
            <w:r>
              <w:rPr>
                <w:rFonts w:ascii="SimSun" w:eastAsia="SimSun" w:hAnsi="SimSun" w:cs="SimSun" w:hint="eastAsia"/>
              </w:rPr>
              <w:t>卫星</w:t>
            </w:r>
            <w:r w:rsidRPr="001B4990">
              <w:rPr>
                <w:lang w:eastAsia="ja-JP"/>
              </w:rPr>
              <w:br/>
            </w:r>
            <w:r>
              <w:rPr>
                <w:rFonts w:ascii="SimSun" w:eastAsia="SimSun" w:hAnsi="SimSun" w:cs="SimSun" w:hint="eastAsia"/>
              </w:rPr>
              <w:t>发射</w:t>
            </w:r>
          </w:p>
        </w:tc>
        <w:tc>
          <w:tcPr>
            <w:tcW w:w="1190" w:type="dxa"/>
            <w:tcBorders>
              <w:top w:val="single" w:sz="6" w:space="0" w:color="auto"/>
              <w:left w:val="single" w:sz="6" w:space="0" w:color="auto"/>
              <w:bottom w:val="single" w:sz="6" w:space="0" w:color="auto"/>
              <w:right w:val="single" w:sz="6" w:space="0" w:color="auto"/>
            </w:tcBorders>
            <w:vAlign w:val="center"/>
          </w:tcPr>
          <w:p w:rsidR="00E10AB5" w:rsidRPr="001B4990" w:rsidRDefault="00133F1D" w:rsidP="00EB5F5F">
            <w:pPr>
              <w:pStyle w:val="TableText0"/>
              <w:spacing w:beforeAutospacing="1" w:afterAutospacing="1" w:line="240" w:lineRule="auto"/>
              <w:jc w:val="center"/>
            </w:pPr>
            <w:r>
              <w:rPr>
                <w:rFonts w:eastAsia="SimSun" w:hint="eastAsia"/>
              </w:rPr>
              <w:t>二次</w:t>
            </w:r>
            <w:r w:rsidRPr="001B4990">
              <w:br/>
            </w:r>
            <w:r>
              <w:rPr>
                <w:rFonts w:eastAsia="SimSun" w:hint="eastAsia"/>
              </w:rPr>
              <w:t>分配</w:t>
            </w:r>
          </w:p>
        </w:tc>
      </w:tr>
      <w:tr w:rsidR="00E10AB5" w:rsidRPr="00B83C97" w:rsidTr="00EF4159">
        <w:trPr>
          <w:cantSplit/>
          <w:jc w:val="center"/>
        </w:trPr>
        <w:tc>
          <w:tcPr>
            <w:tcW w:w="3407" w:type="dxa"/>
            <w:tcBorders>
              <w:top w:val="single" w:sz="6" w:space="0" w:color="auto"/>
              <w:left w:val="single" w:sz="6" w:space="0" w:color="auto"/>
              <w:bottom w:val="single" w:sz="6" w:space="0" w:color="auto"/>
              <w:right w:val="single" w:sz="6" w:space="0" w:color="auto"/>
            </w:tcBorders>
          </w:tcPr>
          <w:p w:rsidR="00E10AB5" w:rsidRPr="001B4990" w:rsidRDefault="00133F1D" w:rsidP="00EB5F5F">
            <w:pPr>
              <w:pStyle w:val="TableText0"/>
              <w:spacing w:line="240" w:lineRule="auto"/>
              <w:jc w:val="left"/>
            </w:pPr>
            <w:r>
              <w:rPr>
                <w:rFonts w:eastAsia="SimSun" w:hint="eastAsia"/>
              </w:rPr>
              <w:t>音频频段数量</w:t>
            </w:r>
            <w:r w:rsidR="00E10AB5" w:rsidRPr="001B4990">
              <w:br/>
            </w:r>
            <w:r w:rsidR="00E10AB5" w:rsidRPr="001B4990">
              <w:tab/>
            </w:r>
            <w:r w:rsidR="00E10AB5" w:rsidRPr="001B4990">
              <w:rPr>
                <w:lang w:eastAsia="ja-JP"/>
              </w:rPr>
              <w:t>BT.709/</w:t>
            </w:r>
            <w:r w:rsidR="00E10AB5" w:rsidRPr="001B4990">
              <w:t>HDTV</w:t>
            </w:r>
            <w:r w:rsidR="00E10AB5" w:rsidRPr="001B4990">
              <w:br/>
            </w:r>
            <w:r w:rsidR="00E10AB5" w:rsidRPr="001B4990">
              <w:tab/>
            </w:r>
            <w:r w:rsidR="00E10AB5" w:rsidRPr="001B4990">
              <w:rPr>
                <w:lang w:eastAsia="ja-JP"/>
              </w:rPr>
              <w:t>BT.1543</w:t>
            </w:r>
            <w:r w:rsidR="00E10AB5" w:rsidRPr="001B4990">
              <w:br/>
            </w:r>
            <w:r w:rsidR="00E10AB5" w:rsidRPr="001B4990">
              <w:tab/>
            </w:r>
            <w:r>
              <w:rPr>
                <w:lang w:eastAsia="ja-JP"/>
              </w:rPr>
              <w:t>BT.601</w:t>
            </w:r>
            <w:r>
              <w:rPr>
                <w:rFonts w:eastAsia="SimSun" w:hint="eastAsia"/>
              </w:rPr>
              <w:t>和</w:t>
            </w:r>
            <w:r w:rsidR="00E10AB5" w:rsidRPr="001B4990">
              <w:rPr>
                <w:lang w:eastAsia="ja-JP"/>
              </w:rPr>
              <w:t>BT.1358/</w:t>
            </w:r>
            <w:r w:rsidR="00E10AB5" w:rsidRPr="001B4990">
              <w:t>SDTV</w:t>
            </w:r>
          </w:p>
        </w:tc>
        <w:tc>
          <w:tcPr>
            <w:tcW w:w="2273" w:type="dxa"/>
            <w:gridSpan w:val="2"/>
            <w:tcBorders>
              <w:top w:val="single" w:sz="6" w:space="0" w:color="auto"/>
              <w:left w:val="single" w:sz="6" w:space="0" w:color="auto"/>
              <w:bottom w:val="single" w:sz="6" w:space="0" w:color="auto"/>
              <w:right w:val="single" w:sz="6" w:space="0" w:color="auto"/>
            </w:tcBorders>
          </w:tcPr>
          <w:p w:rsidR="00E10AB5" w:rsidRPr="001B4990" w:rsidRDefault="00133F1D" w:rsidP="00EB5F5F">
            <w:pPr>
              <w:pStyle w:val="TableText0"/>
              <w:spacing w:line="240" w:lineRule="auto"/>
              <w:jc w:val="center"/>
            </w:pPr>
            <w:r>
              <w:br/>
            </w:r>
            <w:r>
              <w:rPr>
                <w:rFonts w:eastAsia="SimSun" w:hint="eastAsia"/>
              </w:rPr>
              <w:t>最少为</w:t>
            </w:r>
            <w:r w:rsidR="00E10AB5" w:rsidRPr="001B4990">
              <w:t>2</w:t>
            </w:r>
            <w:r w:rsidR="00E10AB5" w:rsidRPr="001B4990">
              <w:br/>
            </w:r>
            <w:r>
              <w:rPr>
                <w:rFonts w:eastAsia="SimSun" w:hint="eastAsia"/>
              </w:rPr>
              <w:t>最少为</w:t>
            </w:r>
            <w:r w:rsidR="00E10AB5" w:rsidRPr="001B4990">
              <w:t>2</w:t>
            </w:r>
            <w:r w:rsidR="00B83C97">
              <w:br/>
            </w:r>
            <w:r>
              <w:rPr>
                <w:rFonts w:eastAsia="SimSun" w:hint="eastAsia"/>
              </w:rPr>
              <w:t>最少为</w:t>
            </w:r>
            <w:r w:rsidR="00E10AB5" w:rsidRPr="001B4990">
              <w:t>2</w:t>
            </w:r>
          </w:p>
        </w:tc>
        <w:tc>
          <w:tcPr>
            <w:tcW w:w="2268" w:type="dxa"/>
            <w:gridSpan w:val="3"/>
            <w:tcBorders>
              <w:top w:val="single" w:sz="6" w:space="0" w:color="auto"/>
              <w:left w:val="single" w:sz="6" w:space="0" w:color="auto"/>
              <w:bottom w:val="single" w:sz="6" w:space="0" w:color="auto"/>
              <w:right w:val="single" w:sz="6" w:space="0" w:color="auto"/>
            </w:tcBorders>
          </w:tcPr>
          <w:p w:rsidR="00E10AB5" w:rsidRPr="001B4990" w:rsidRDefault="00E10AB5" w:rsidP="00EB5F5F">
            <w:pPr>
              <w:pStyle w:val="TableText0"/>
              <w:spacing w:line="240" w:lineRule="auto"/>
              <w:jc w:val="center"/>
            </w:pPr>
            <w:r w:rsidRPr="001B4990">
              <w:br/>
            </w:r>
            <w:r w:rsidR="00133F1D">
              <w:rPr>
                <w:rFonts w:eastAsia="SimSun" w:hint="eastAsia"/>
              </w:rPr>
              <w:t>最大为</w:t>
            </w:r>
            <w:r w:rsidRPr="001B4990">
              <w:t>8</w:t>
            </w:r>
            <w:r w:rsidRPr="001B4990">
              <w:br/>
            </w:r>
            <w:r w:rsidR="00133F1D">
              <w:rPr>
                <w:rFonts w:eastAsia="SimSun" w:hint="eastAsia"/>
              </w:rPr>
              <w:t>最大为</w:t>
            </w:r>
            <w:r w:rsidRPr="001B4990">
              <w:t>8</w:t>
            </w:r>
            <w:r w:rsidRPr="001B4990">
              <w:br/>
            </w:r>
            <w:r w:rsidR="00133F1D">
              <w:rPr>
                <w:rFonts w:eastAsia="SimSun" w:hint="eastAsia"/>
              </w:rPr>
              <w:t>最大为</w:t>
            </w:r>
            <w:r w:rsidRPr="001B4990">
              <w:t>6</w:t>
            </w:r>
          </w:p>
        </w:tc>
        <w:tc>
          <w:tcPr>
            <w:tcW w:w="6037" w:type="dxa"/>
            <w:gridSpan w:val="8"/>
            <w:tcBorders>
              <w:top w:val="single" w:sz="6" w:space="0" w:color="auto"/>
              <w:left w:val="single" w:sz="6" w:space="0" w:color="auto"/>
              <w:bottom w:val="single" w:sz="6" w:space="0" w:color="auto"/>
              <w:right w:val="single" w:sz="6" w:space="0" w:color="auto"/>
            </w:tcBorders>
          </w:tcPr>
          <w:p w:rsidR="00E10AB5" w:rsidRPr="001B4990" w:rsidRDefault="006C77E8" w:rsidP="00EB5F5F">
            <w:pPr>
              <w:pStyle w:val="TableText0"/>
              <w:spacing w:line="240" w:lineRule="auto"/>
              <w:jc w:val="center"/>
            </w:pPr>
            <w:r>
              <w:br/>
            </w:r>
            <w:r>
              <w:rPr>
                <w:rFonts w:eastAsia="SimSun" w:hint="eastAsia"/>
              </w:rPr>
              <w:t>最大为</w:t>
            </w:r>
            <w:r w:rsidR="00E10AB5" w:rsidRPr="001B4990">
              <w:t>6</w:t>
            </w:r>
            <w:r w:rsidR="00E10AB5" w:rsidRPr="001B4990">
              <w:br/>
            </w:r>
            <w:r>
              <w:rPr>
                <w:rFonts w:eastAsia="SimSun" w:hint="eastAsia"/>
              </w:rPr>
              <w:t>最大为</w:t>
            </w:r>
            <w:r>
              <w:t>6</w:t>
            </w:r>
            <w:r>
              <w:rPr>
                <w:rFonts w:eastAsia="SimSun" w:hint="eastAsia"/>
              </w:rPr>
              <w:br/>
            </w:r>
            <w:r>
              <w:rPr>
                <w:rFonts w:eastAsia="SimSun" w:hint="eastAsia"/>
              </w:rPr>
              <w:t>最大为</w:t>
            </w:r>
            <w:r w:rsidR="00E10AB5" w:rsidRPr="001B4990">
              <w:t>6</w:t>
            </w:r>
          </w:p>
        </w:tc>
      </w:tr>
      <w:tr w:rsidR="00E10AB5" w:rsidRPr="00E10AB5" w:rsidTr="00EF4159">
        <w:trPr>
          <w:cantSplit/>
          <w:jc w:val="center"/>
        </w:trPr>
        <w:tc>
          <w:tcPr>
            <w:tcW w:w="3407" w:type="dxa"/>
            <w:tcBorders>
              <w:top w:val="single" w:sz="6" w:space="0" w:color="auto"/>
              <w:left w:val="single" w:sz="6" w:space="0" w:color="auto"/>
              <w:bottom w:val="single" w:sz="6" w:space="0" w:color="auto"/>
              <w:right w:val="single" w:sz="6" w:space="0" w:color="auto"/>
            </w:tcBorders>
          </w:tcPr>
          <w:p w:rsidR="00E10AB5" w:rsidRPr="001B4990" w:rsidRDefault="00133F1D" w:rsidP="00EB5F5F">
            <w:pPr>
              <w:pStyle w:val="TableText0"/>
              <w:spacing w:line="240" w:lineRule="auto"/>
              <w:jc w:val="left"/>
            </w:pPr>
            <w:r>
              <w:rPr>
                <w:rFonts w:eastAsia="SimSun" w:hint="eastAsia"/>
              </w:rPr>
              <w:t>比特率范围</w:t>
            </w:r>
            <w:r w:rsidR="00E10AB5" w:rsidRPr="001B4990">
              <w:br/>
            </w:r>
            <w:r w:rsidR="00E10AB5" w:rsidRPr="001B4990">
              <w:tab/>
            </w:r>
            <w:r w:rsidR="00E10AB5" w:rsidRPr="001B4990">
              <w:rPr>
                <w:lang w:eastAsia="ja-JP"/>
              </w:rPr>
              <w:t>BT.709/</w:t>
            </w:r>
            <w:r w:rsidR="00E10AB5" w:rsidRPr="001B4990">
              <w:t>HDTV</w:t>
            </w:r>
            <w:r w:rsidR="00E10AB5" w:rsidRPr="001B4990">
              <w:br/>
            </w:r>
            <w:r w:rsidR="00E10AB5" w:rsidRPr="001B4990">
              <w:tab/>
            </w:r>
            <w:r w:rsidR="00E10AB5" w:rsidRPr="001B4990">
              <w:rPr>
                <w:lang w:eastAsia="ja-JP"/>
              </w:rPr>
              <w:t>BT.1543</w:t>
            </w:r>
            <w:r w:rsidR="00E10AB5" w:rsidRPr="001B4990">
              <w:br/>
            </w:r>
            <w:r w:rsidR="00E10AB5" w:rsidRPr="001B4990">
              <w:tab/>
            </w:r>
            <w:r>
              <w:rPr>
                <w:lang w:eastAsia="ja-JP"/>
              </w:rPr>
              <w:t>BT.601</w:t>
            </w:r>
            <w:r>
              <w:rPr>
                <w:rFonts w:eastAsia="SimSun" w:hint="eastAsia"/>
              </w:rPr>
              <w:t>和</w:t>
            </w:r>
            <w:r w:rsidR="00E10AB5" w:rsidRPr="001B4990">
              <w:rPr>
                <w:lang w:eastAsia="ja-JP"/>
              </w:rPr>
              <w:t>BT.1358/</w:t>
            </w:r>
            <w:r w:rsidR="00E10AB5" w:rsidRPr="001B4990">
              <w:t>SDTV</w:t>
            </w:r>
          </w:p>
        </w:tc>
        <w:tc>
          <w:tcPr>
            <w:tcW w:w="3407" w:type="dxa"/>
            <w:gridSpan w:val="4"/>
            <w:tcBorders>
              <w:top w:val="single" w:sz="6" w:space="0" w:color="auto"/>
              <w:left w:val="single" w:sz="6" w:space="0" w:color="auto"/>
              <w:bottom w:val="single" w:sz="6" w:space="0" w:color="auto"/>
              <w:right w:val="single" w:sz="6" w:space="0" w:color="auto"/>
            </w:tcBorders>
          </w:tcPr>
          <w:p w:rsidR="00E10AB5" w:rsidRPr="001B4990" w:rsidRDefault="00133F1D" w:rsidP="00EB5F5F">
            <w:pPr>
              <w:pStyle w:val="TableText0"/>
              <w:spacing w:line="240" w:lineRule="auto"/>
              <w:jc w:val="left"/>
            </w:pPr>
            <w:r>
              <w:br/>
            </w:r>
            <w:r>
              <w:rPr>
                <w:rFonts w:eastAsia="SimSun" w:hint="eastAsia"/>
              </w:rPr>
              <w:t>高达</w:t>
            </w:r>
            <w:r>
              <w:t>140 Mbit/s</w:t>
            </w:r>
            <w:r>
              <w:br/>
            </w:r>
            <w:r>
              <w:rPr>
                <w:rFonts w:eastAsia="SimSun" w:hint="eastAsia"/>
              </w:rPr>
              <w:t>高达</w:t>
            </w:r>
            <w:r>
              <w:t>140 Mbit/s</w:t>
            </w:r>
            <w:r>
              <w:br/>
            </w:r>
            <w:r>
              <w:rPr>
                <w:rFonts w:eastAsia="SimSun" w:hint="eastAsia"/>
              </w:rPr>
              <w:t>高达</w:t>
            </w:r>
            <w:r>
              <w:t>34</w:t>
            </w:r>
            <w:r>
              <w:rPr>
                <w:rFonts w:eastAsia="SimSun" w:hint="eastAsia"/>
              </w:rPr>
              <w:t>或</w:t>
            </w:r>
            <w:r w:rsidR="00E10AB5" w:rsidRPr="001B4990">
              <w:t>45 Mbit/s</w:t>
            </w:r>
          </w:p>
        </w:tc>
        <w:tc>
          <w:tcPr>
            <w:tcW w:w="1134" w:type="dxa"/>
            <w:tcBorders>
              <w:top w:val="single" w:sz="6" w:space="0" w:color="auto"/>
              <w:left w:val="single" w:sz="6" w:space="0" w:color="auto"/>
              <w:bottom w:val="single" w:sz="6" w:space="0" w:color="auto"/>
              <w:right w:val="single" w:sz="6" w:space="0" w:color="auto"/>
            </w:tcBorders>
          </w:tcPr>
          <w:p w:rsidR="00E10AB5" w:rsidRPr="001B4990" w:rsidRDefault="00E10AB5" w:rsidP="00EB5F5F">
            <w:pPr>
              <w:pStyle w:val="TableText0"/>
              <w:spacing w:line="240" w:lineRule="auto"/>
            </w:pPr>
          </w:p>
        </w:tc>
        <w:tc>
          <w:tcPr>
            <w:tcW w:w="1134" w:type="dxa"/>
            <w:gridSpan w:val="2"/>
            <w:tcBorders>
              <w:top w:val="single" w:sz="6" w:space="0" w:color="auto"/>
              <w:left w:val="single" w:sz="6" w:space="0" w:color="auto"/>
              <w:bottom w:val="single" w:sz="6" w:space="0" w:color="auto"/>
              <w:right w:val="single" w:sz="6" w:space="0" w:color="auto"/>
            </w:tcBorders>
          </w:tcPr>
          <w:p w:rsidR="00E10AB5" w:rsidRPr="00133F1D" w:rsidRDefault="00133F1D" w:rsidP="00EB5F5F">
            <w:pPr>
              <w:pStyle w:val="TableText0"/>
              <w:spacing w:line="240" w:lineRule="auto"/>
              <w:jc w:val="left"/>
              <w:rPr>
                <w:rFonts w:eastAsia="SimSun"/>
              </w:rPr>
            </w:pPr>
            <w:r>
              <w:rPr>
                <w:rFonts w:eastAsia="SimSun" w:hint="eastAsia"/>
              </w:rPr>
              <w:t>与</w:t>
            </w:r>
            <w:r>
              <w:t>SNG</w:t>
            </w:r>
            <w:r>
              <w:rPr>
                <w:rFonts w:eastAsia="SimSun" w:hint="eastAsia"/>
              </w:rPr>
              <w:t>和馈送比特率</w:t>
            </w:r>
            <w:r w:rsidR="00705A43">
              <w:rPr>
                <w:rFonts w:eastAsia="SimSun" w:hint="eastAsia"/>
              </w:rPr>
              <w:t>对应</w:t>
            </w:r>
          </w:p>
        </w:tc>
        <w:tc>
          <w:tcPr>
            <w:tcW w:w="1134" w:type="dxa"/>
            <w:tcBorders>
              <w:top w:val="single" w:sz="6" w:space="0" w:color="auto"/>
              <w:left w:val="single" w:sz="6" w:space="0" w:color="auto"/>
              <w:bottom w:val="single" w:sz="6" w:space="0" w:color="auto"/>
              <w:right w:val="single" w:sz="6" w:space="0" w:color="auto"/>
            </w:tcBorders>
          </w:tcPr>
          <w:p w:rsidR="00E10AB5" w:rsidRPr="00705A43" w:rsidRDefault="00705A43" w:rsidP="00EB5F5F">
            <w:pPr>
              <w:pStyle w:val="TableText0"/>
              <w:spacing w:line="240" w:lineRule="auto"/>
              <w:ind w:right="-57"/>
              <w:jc w:val="left"/>
              <w:rPr>
                <w:rFonts w:eastAsia="SimSun"/>
              </w:rPr>
            </w:pPr>
            <w:r>
              <w:rPr>
                <w:rFonts w:eastAsia="SimSun" w:hint="eastAsia"/>
              </w:rPr>
              <w:t>与二次分配对应</w:t>
            </w:r>
          </w:p>
        </w:tc>
        <w:tc>
          <w:tcPr>
            <w:tcW w:w="3769" w:type="dxa"/>
            <w:gridSpan w:val="5"/>
            <w:tcBorders>
              <w:top w:val="single" w:sz="6" w:space="0" w:color="auto"/>
              <w:left w:val="single" w:sz="6" w:space="0" w:color="auto"/>
              <w:bottom w:val="single" w:sz="6" w:space="0" w:color="auto"/>
              <w:right w:val="single" w:sz="6" w:space="0" w:color="auto"/>
            </w:tcBorders>
          </w:tcPr>
          <w:p w:rsidR="00E10AB5" w:rsidRPr="001B4990" w:rsidRDefault="00705A43" w:rsidP="00EB5F5F">
            <w:pPr>
              <w:pStyle w:val="TableText0"/>
              <w:spacing w:line="240" w:lineRule="auto"/>
              <w:jc w:val="left"/>
            </w:pPr>
            <w:r>
              <w:br/>
            </w:r>
            <w:r>
              <w:rPr>
                <w:rFonts w:eastAsia="SimSun" w:hint="eastAsia"/>
              </w:rPr>
              <w:t>高达</w:t>
            </w:r>
            <w:r>
              <w:t>80 Mbit/s</w:t>
            </w:r>
            <w:r>
              <w:br/>
            </w:r>
            <w:r>
              <w:rPr>
                <w:rFonts w:eastAsia="SimSun" w:hint="eastAsia"/>
              </w:rPr>
              <w:t>高达</w:t>
            </w:r>
            <w:r>
              <w:t>80 Mbit/s</w:t>
            </w:r>
            <w:r>
              <w:br/>
            </w:r>
            <w:r>
              <w:rPr>
                <w:rFonts w:eastAsia="SimSun" w:hint="eastAsia"/>
              </w:rPr>
              <w:t>高达</w:t>
            </w:r>
            <w:r w:rsidR="00E10AB5" w:rsidRPr="001B4990">
              <w:t>15 Mbit/s</w:t>
            </w:r>
          </w:p>
        </w:tc>
      </w:tr>
      <w:tr w:rsidR="00E10AB5" w:rsidRPr="00E10AB5" w:rsidTr="00EF4159">
        <w:trPr>
          <w:cantSplit/>
          <w:jc w:val="center"/>
        </w:trPr>
        <w:tc>
          <w:tcPr>
            <w:tcW w:w="3407" w:type="dxa"/>
            <w:tcBorders>
              <w:top w:val="single" w:sz="6" w:space="0" w:color="auto"/>
              <w:left w:val="single" w:sz="6" w:space="0" w:color="auto"/>
              <w:bottom w:val="single" w:sz="6" w:space="0" w:color="auto"/>
              <w:right w:val="single" w:sz="6" w:space="0" w:color="auto"/>
            </w:tcBorders>
          </w:tcPr>
          <w:p w:rsidR="00E10AB5" w:rsidRPr="001B4990" w:rsidRDefault="00705A43" w:rsidP="00EB5F5F">
            <w:pPr>
              <w:pStyle w:val="TableText0"/>
              <w:spacing w:line="240" w:lineRule="auto"/>
              <w:jc w:val="left"/>
            </w:pPr>
            <w:r>
              <w:rPr>
                <w:rFonts w:ascii="SimSun" w:eastAsia="SimSun" w:hAnsi="SimSun" w:cs="SimSun" w:hint="eastAsia"/>
              </w:rPr>
              <w:t>预测模式</w:t>
            </w:r>
            <w:r w:rsidR="00E10AB5" w:rsidRPr="001B4990">
              <w:rPr>
                <w:vertAlign w:val="superscript"/>
                <w:lang w:eastAsia="ja-JP"/>
              </w:rPr>
              <w:t>(1)</w:t>
            </w:r>
          </w:p>
        </w:tc>
        <w:tc>
          <w:tcPr>
            <w:tcW w:w="3407" w:type="dxa"/>
            <w:gridSpan w:val="4"/>
            <w:tcBorders>
              <w:top w:val="single" w:sz="6" w:space="0" w:color="auto"/>
              <w:left w:val="single" w:sz="6" w:space="0" w:color="auto"/>
              <w:bottom w:val="single" w:sz="6" w:space="0" w:color="auto"/>
              <w:right w:val="single" w:sz="6" w:space="0" w:color="auto"/>
            </w:tcBorders>
          </w:tcPr>
          <w:p w:rsidR="00E10AB5" w:rsidRPr="001B4990" w:rsidRDefault="00E10AB5" w:rsidP="00EB5F5F">
            <w:pPr>
              <w:pStyle w:val="TableText0"/>
              <w:spacing w:line="240" w:lineRule="auto"/>
            </w:pPr>
            <w:r w:rsidRPr="001B4990">
              <w:t>I, P</w:t>
            </w:r>
          </w:p>
        </w:tc>
        <w:tc>
          <w:tcPr>
            <w:tcW w:w="1134" w:type="dxa"/>
            <w:tcBorders>
              <w:top w:val="single" w:sz="6" w:space="0" w:color="auto"/>
              <w:left w:val="single" w:sz="6" w:space="0" w:color="auto"/>
              <w:bottom w:val="single" w:sz="6" w:space="0" w:color="auto"/>
              <w:right w:val="single" w:sz="6" w:space="0" w:color="auto"/>
            </w:tcBorders>
          </w:tcPr>
          <w:p w:rsidR="00E10AB5" w:rsidRPr="001B4990" w:rsidRDefault="00E10AB5" w:rsidP="00EB5F5F">
            <w:pPr>
              <w:pStyle w:val="TableText0"/>
              <w:spacing w:line="240" w:lineRule="auto"/>
            </w:pPr>
          </w:p>
        </w:tc>
        <w:tc>
          <w:tcPr>
            <w:tcW w:w="6037" w:type="dxa"/>
            <w:gridSpan w:val="8"/>
            <w:tcBorders>
              <w:top w:val="single" w:sz="6" w:space="0" w:color="auto"/>
              <w:left w:val="single" w:sz="6" w:space="0" w:color="auto"/>
              <w:bottom w:val="single" w:sz="6" w:space="0" w:color="auto"/>
              <w:right w:val="single" w:sz="6" w:space="0" w:color="auto"/>
            </w:tcBorders>
          </w:tcPr>
          <w:p w:rsidR="00E10AB5" w:rsidRPr="00705A43" w:rsidRDefault="00E10AB5" w:rsidP="00EB5F5F">
            <w:pPr>
              <w:pStyle w:val="TableText0"/>
              <w:spacing w:line="240" w:lineRule="auto"/>
              <w:jc w:val="left"/>
              <w:rPr>
                <w:rFonts w:eastAsia="SimSun"/>
              </w:rPr>
            </w:pPr>
            <w:r w:rsidRPr="001B4990">
              <w:t>(I, B, P)</w:t>
            </w:r>
            <w:r w:rsidR="00705A43">
              <w:rPr>
                <w:rFonts w:eastAsia="SimSun" w:hint="eastAsia"/>
              </w:rPr>
              <w:t>和</w:t>
            </w:r>
            <w:r w:rsidRPr="001B4990">
              <w:t>(I, P)</w:t>
            </w:r>
            <w:r w:rsidR="00705A43">
              <w:rPr>
                <w:rFonts w:eastAsia="SimSun" w:hint="eastAsia"/>
              </w:rPr>
              <w:t>分别用于转播和直播</w:t>
            </w:r>
            <w:r w:rsidRPr="001B4990">
              <w:t xml:space="preserve"> </w:t>
            </w:r>
          </w:p>
        </w:tc>
      </w:tr>
      <w:tr w:rsidR="00E10AB5" w:rsidRPr="001B4990" w:rsidTr="00EF4159">
        <w:trPr>
          <w:cantSplit/>
          <w:jc w:val="center"/>
        </w:trPr>
        <w:tc>
          <w:tcPr>
            <w:tcW w:w="3407" w:type="dxa"/>
            <w:tcBorders>
              <w:top w:val="single" w:sz="6" w:space="0" w:color="auto"/>
              <w:left w:val="single" w:sz="6" w:space="0" w:color="auto"/>
              <w:right w:val="single" w:sz="6" w:space="0" w:color="auto"/>
            </w:tcBorders>
          </w:tcPr>
          <w:p w:rsidR="00E10AB5" w:rsidRPr="001B4990" w:rsidRDefault="00705A43" w:rsidP="00EB5F5F">
            <w:pPr>
              <w:pStyle w:val="TableText0"/>
              <w:spacing w:line="240" w:lineRule="auto"/>
              <w:jc w:val="left"/>
            </w:pPr>
            <w:r>
              <w:rPr>
                <w:rFonts w:ascii="SimSun" w:eastAsia="SimSun" w:hAnsi="SimSun" w:cs="SimSun" w:hint="eastAsia"/>
              </w:rPr>
              <w:t>图像质量</w:t>
            </w:r>
            <w:r w:rsidR="00E10AB5" w:rsidRPr="001B4990">
              <w:rPr>
                <w:vertAlign w:val="superscript"/>
                <w:lang w:eastAsia="ja-JP"/>
              </w:rPr>
              <w:t>(2)</w:t>
            </w:r>
          </w:p>
        </w:tc>
        <w:tc>
          <w:tcPr>
            <w:tcW w:w="1137"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r w:rsidRPr="001B4990">
              <w:t>12%</w:t>
            </w:r>
            <w:r w:rsidRPr="001B4990">
              <w:rPr>
                <w:vertAlign w:val="superscript"/>
                <w:lang w:eastAsia="ja-JP"/>
              </w:rPr>
              <w:t>(3)</w:t>
            </w:r>
          </w:p>
        </w:tc>
        <w:tc>
          <w:tcPr>
            <w:tcW w:w="1136"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r w:rsidRPr="001B4990">
              <w:t>36%</w:t>
            </w:r>
            <w:r w:rsidRPr="001B4990">
              <w:rPr>
                <w:vertAlign w:val="superscript"/>
                <w:lang w:eastAsia="ja-JP"/>
              </w:rPr>
              <w:t>(3)</w:t>
            </w:r>
          </w:p>
        </w:tc>
        <w:tc>
          <w:tcPr>
            <w:tcW w:w="1134" w:type="dxa"/>
            <w:gridSpan w:val="2"/>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r w:rsidRPr="001B4990">
              <w:t>12%</w:t>
            </w:r>
            <w:r w:rsidRPr="001B4990">
              <w:rPr>
                <w:vertAlign w:val="superscript"/>
                <w:lang w:eastAsia="ja-JP"/>
              </w:rPr>
              <w:t>(4)</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1134" w:type="dxa"/>
            <w:gridSpan w:val="2"/>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r w:rsidRPr="001B4990">
              <w:t>12%</w:t>
            </w:r>
            <w:r w:rsidRPr="001B4990">
              <w:rPr>
                <w:vertAlign w:val="superscript"/>
                <w:lang w:eastAsia="ja-JP"/>
              </w:rPr>
              <w:t>(4)</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r w:rsidRPr="001B4990">
              <w:rPr>
                <w:lang w:eastAsia="ja-JP"/>
              </w:rPr>
              <w:t>12</w:t>
            </w:r>
            <w:r w:rsidRPr="001B4990">
              <w:t>%</w:t>
            </w:r>
            <w:r w:rsidRPr="001B4990">
              <w:rPr>
                <w:vertAlign w:val="superscript"/>
                <w:lang w:eastAsia="ja-JP"/>
              </w:rPr>
              <w:t>(4)</w:t>
            </w:r>
          </w:p>
        </w:tc>
        <w:tc>
          <w:tcPr>
            <w:tcW w:w="3769" w:type="dxa"/>
            <w:gridSpan w:val="5"/>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r w:rsidRPr="001B4990">
              <w:rPr>
                <w:lang w:eastAsia="ja-JP"/>
              </w:rPr>
              <w:t>12%</w:t>
            </w:r>
            <w:r w:rsidRPr="001B4990">
              <w:rPr>
                <w:vertAlign w:val="superscript"/>
                <w:lang w:eastAsia="ja-JP"/>
              </w:rPr>
              <w:t>(5)</w:t>
            </w:r>
          </w:p>
        </w:tc>
      </w:tr>
      <w:tr w:rsidR="00E10AB5" w:rsidRPr="001B4990" w:rsidTr="00EF4159">
        <w:trPr>
          <w:cantSplit/>
          <w:jc w:val="center"/>
        </w:trPr>
        <w:tc>
          <w:tcPr>
            <w:tcW w:w="3407" w:type="dxa"/>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jc w:val="left"/>
              <w:rPr>
                <w:rFonts w:eastAsia="SimSun"/>
              </w:rPr>
            </w:pPr>
            <w:r>
              <w:rPr>
                <w:rFonts w:eastAsia="SimSun" w:hint="eastAsia"/>
              </w:rPr>
              <w:t>兼容性</w:t>
            </w:r>
          </w:p>
        </w:tc>
        <w:tc>
          <w:tcPr>
            <w:tcW w:w="5675" w:type="dxa"/>
            <w:gridSpan w:val="7"/>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rPr>
                <w:rFonts w:eastAsia="SimSun"/>
              </w:rPr>
            </w:pPr>
            <w:r>
              <w:rPr>
                <w:rFonts w:eastAsia="SimSun" w:hint="eastAsia"/>
              </w:rPr>
              <w:t>不要求</w:t>
            </w:r>
          </w:p>
        </w:tc>
        <w:tc>
          <w:tcPr>
            <w:tcW w:w="4903" w:type="dxa"/>
            <w:gridSpan w:val="6"/>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rPr>
                <w:rFonts w:eastAsia="SimSun"/>
              </w:rPr>
            </w:pPr>
            <w:r>
              <w:rPr>
                <w:rFonts w:eastAsia="SimSun" w:hint="eastAsia"/>
              </w:rPr>
              <w:t>宜具备</w:t>
            </w:r>
          </w:p>
        </w:tc>
      </w:tr>
      <w:tr w:rsidR="00E10AB5" w:rsidRPr="00E10AB5" w:rsidTr="00EF4159">
        <w:trPr>
          <w:cantSplit/>
          <w:jc w:val="center"/>
        </w:trPr>
        <w:tc>
          <w:tcPr>
            <w:tcW w:w="3407" w:type="dxa"/>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jc w:val="left"/>
              <w:rPr>
                <w:rFonts w:eastAsia="SimSun"/>
              </w:rPr>
            </w:pPr>
            <w:r>
              <w:rPr>
                <w:rFonts w:eastAsia="SimSun" w:hint="eastAsia"/>
              </w:rPr>
              <w:t>分级编码</w:t>
            </w:r>
          </w:p>
        </w:tc>
        <w:tc>
          <w:tcPr>
            <w:tcW w:w="5675" w:type="dxa"/>
            <w:gridSpan w:val="7"/>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rPr>
                <w:rFonts w:eastAsia="SimSun"/>
              </w:rPr>
            </w:pPr>
            <w:r>
              <w:rPr>
                <w:rFonts w:eastAsia="SimSun" w:hint="eastAsia"/>
              </w:rPr>
              <w:t>不要求</w:t>
            </w:r>
          </w:p>
        </w:tc>
        <w:tc>
          <w:tcPr>
            <w:tcW w:w="4903" w:type="dxa"/>
            <w:gridSpan w:val="6"/>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jc w:val="left"/>
              <w:rPr>
                <w:rFonts w:eastAsia="SimSun"/>
              </w:rPr>
            </w:pPr>
            <w:r>
              <w:rPr>
                <w:rFonts w:ascii="SimSun" w:eastAsia="SimSun" w:hAnsi="SimSun" w:cs="SimSun" w:hint="eastAsia"/>
              </w:rPr>
              <w:t>仅对平稳退化系统要求</w:t>
            </w:r>
          </w:p>
        </w:tc>
      </w:tr>
      <w:tr w:rsidR="00E10AB5" w:rsidRPr="00E10AB5" w:rsidTr="00EF4159">
        <w:trPr>
          <w:cantSplit/>
          <w:jc w:val="center"/>
        </w:trPr>
        <w:tc>
          <w:tcPr>
            <w:tcW w:w="3407" w:type="dxa"/>
            <w:tcBorders>
              <w:top w:val="single" w:sz="6" w:space="0" w:color="auto"/>
              <w:left w:val="single" w:sz="6" w:space="0" w:color="auto"/>
              <w:bottom w:val="single" w:sz="6" w:space="0" w:color="auto"/>
              <w:right w:val="single" w:sz="6" w:space="0" w:color="auto"/>
            </w:tcBorders>
          </w:tcPr>
          <w:p w:rsidR="00E10AB5" w:rsidRPr="00705A43" w:rsidRDefault="009B1277" w:rsidP="00EB5F5F">
            <w:pPr>
              <w:pStyle w:val="TableText0"/>
              <w:spacing w:line="240" w:lineRule="auto"/>
              <w:jc w:val="left"/>
              <w:rPr>
                <w:rFonts w:eastAsia="SimSun"/>
              </w:rPr>
            </w:pPr>
            <w:r>
              <w:rPr>
                <w:rFonts w:eastAsia="SimSun" w:hint="eastAsia"/>
              </w:rPr>
              <w:t>可伸缩</w:t>
            </w:r>
            <w:r w:rsidR="00705A43">
              <w:rPr>
                <w:rFonts w:eastAsia="SimSun" w:hint="eastAsia"/>
              </w:rPr>
              <w:t>性</w:t>
            </w:r>
          </w:p>
        </w:tc>
        <w:tc>
          <w:tcPr>
            <w:tcW w:w="5675" w:type="dxa"/>
            <w:gridSpan w:val="7"/>
            <w:tcBorders>
              <w:top w:val="single" w:sz="6" w:space="0" w:color="auto"/>
              <w:left w:val="single" w:sz="6" w:space="0" w:color="auto"/>
              <w:bottom w:val="single" w:sz="6" w:space="0" w:color="auto"/>
              <w:right w:val="single" w:sz="6" w:space="0" w:color="auto"/>
            </w:tcBorders>
          </w:tcPr>
          <w:p w:rsidR="00E10AB5" w:rsidRPr="00705A43" w:rsidRDefault="00705A43" w:rsidP="00EB5F5F">
            <w:pPr>
              <w:pStyle w:val="TableText0"/>
              <w:spacing w:line="240" w:lineRule="auto"/>
              <w:rPr>
                <w:rFonts w:eastAsia="SimSun"/>
              </w:rPr>
            </w:pPr>
            <w:r>
              <w:rPr>
                <w:rFonts w:eastAsia="SimSun" w:hint="eastAsia"/>
              </w:rPr>
              <w:t>不要求，如需要，空间内插器可降低图像质量</w:t>
            </w:r>
          </w:p>
        </w:tc>
        <w:tc>
          <w:tcPr>
            <w:tcW w:w="4903" w:type="dxa"/>
            <w:gridSpan w:val="6"/>
            <w:tcBorders>
              <w:top w:val="single" w:sz="6" w:space="0" w:color="auto"/>
              <w:left w:val="single" w:sz="6" w:space="0" w:color="auto"/>
              <w:bottom w:val="single" w:sz="6" w:space="0" w:color="auto"/>
              <w:right w:val="single" w:sz="6" w:space="0" w:color="auto"/>
            </w:tcBorders>
          </w:tcPr>
          <w:p w:rsidR="00E10AB5" w:rsidRPr="00705A43" w:rsidRDefault="00705A43" w:rsidP="00EB5F5F">
            <w:pPr>
              <w:pStyle w:val="TableText0"/>
              <w:spacing w:line="240" w:lineRule="auto"/>
              <w:jc w:val="left"/>
              <w:rPr>
                <w:rFonts w:eastAsia="SimSun"/>
              </w:rPr>
            </w:pPr>
            <w:r>
              <w:rPr>
                <w:rFonts w:eastAsia="SimSun" w:hint="eastAsia"/>
              </w:rPr>
              <w:t>宜具备，对分级编码要求</w:t>
            </w:r>
          </w:p>
        </w:tc>
      </w:tr>
      <w:tr w:rsidR="00E10AB5" w:rsidRPr="00E10AB5" w:rsidTr="00EF4159">
        <w:trPr>
          <w:cantSplit/>
          <w:jc w:val="center"/>
        </w:trPr>
        <w:tc>
          <w:tcPr>
            <w:tcW w:w="3407" w:type="dxa"/>
            <w:tcBorders>
              <w:top w:val="single" w:sz="6" w:space="0" w:color="auto"/>
              <w:left w:val="single" w:sz="6" w:space="0" w:color="auto"/>
              <w:bottom w:val="single" w:sz="6" w:space="0" w:color="auto"/>
              <w:right w:val="single" w:sz="6" w:space="0" w:color="auto"/>
            </w:tcBorders>
          </w:tcPr>
          <w:p w:rsidR="00E10AB5" w:rsidRPr="00E84241" w:rsidRDefault="00E84241" w:rsidP="00EB5F5F">
            <w:pPr>
              <w:pStyle w:val="TableText0"/>
              <w:spacing w:line="240" w:lineRule="auto"/>
              <w:jc w:val="left"/>
              <w:rPr>
                <w:rFonts w:eastAsia="SimSun"/>
              </w:rPr>
            </w:pPr>
            <w:r>
              <w:rPr>
                <w:rFonts w:eastAsia="SimSun" w:hint="eastAsia"/>
              </w:rPr>
              <w:t>互操作性</w:t>
            </w:r>
          </w:p>
        </w:tc>
        <w:tc>
          <w:tcPr>
            <w:tcW w:w="5675" w:type="dxa"/>
            <w:gridSpan w:val="7"/>
            <w:tcBorders>
              <w:top w:val="single" w:sz="6" w:space="0" w:color="auto"/>
              <w:left w:val="single" w:sz="6" w:space="0" w:color="auto"/>
              <w:bottom w:val="single" w:sz="6" w:space="0" w:color="auto"/>
              <w:right w:val="single" w:sz="6" w:space="0" w:color="auto"/>
            </w:tcBorders>
          </w:tcPr>
          <w:p w:rsidR="00E10AB5" w:rsidRPr="00E84241" w:rsidRDefault="00E84241" w:rsidP="00EB5F5F">
            <w:pPr>
              <w:pStyle w:val="TableText0"/>
              <w:spacing w:line="240" w:lineRule="auto"/>
              <w:rPr>
                <w:rFonts w:eastAsia="SimSun"/>
              </w:rPr>
            </w:pPr>
            <w:r>
              <w:rPr>
                <w:rFonts w:eastAsia="SimSun" w:hint="eastAsia"/>
              </w:rPr>
              <w:t>不要求</w:t>
            </w:r>
          </w:p>
        </w:tc>
        <w:tc>
          <w:tcPr>
            <w:tcW w:w="4903" w:type="dxa"/>
            <w:gridSpan w:val="6"/>
            <w:tcBorders>
              <w:top w:val="single" w:sz="6" w:space="0" w:color="auto"/>
              <w:left w:val="single" w:sz="6" w:space="0" w:color="auto"/>
              <w:bottom w:val="single" w:sz="6" w:space="0" w:color="auto"/>
              <w:right w:val="single" w:sz="6" w:space="0" w:color="auto"/>
            </w:tcBorders>
          </w:tcPr>
          <w:p w:rsidR="00E10AB5" w:rsidRPr="00E84241" w:rsidRDefault="00E84241" w:rsidP="00EB5F5F">
            <w:pPr>
              <w:pStyle w:val="TableText0"/>
              <w:spacing w:line="240" w:lineRule="auto"/>
              <w:jc w:val="left"/>
              <w:rPr>
                <w:rFonts w:eastAsia="SimSun"/>
              </w:rPr>
            </w:pPr>
            <w:r>
              <w:rPr>
                <w:rFonts w:eastAsia="SimSun" w:hint="eastAsia"/>
              </w:rPr>
              <w:t>解码器在解码比特流时应使用尽可能多的图像格式，但不一定使用全部格式</w:t>
            </w:r>
          </w:p>
        </w:tc>
      </w:tr>
    </w:tbl>
    <w:p w:rsidR="00442884" w:rsidRPr="00995CE4" w:rsidRDefault="00442884" w:rsidP="00EB5F5F">
      <w:pPr>
        <w:pStyle w:val="Tablefin"/>
        <w:rPr>
          <w:sz w:val="2"/>
          <w:szCs w:val="2"/>
          <w:lang w:val="en-US" w:eastAsia="zh-CN"/>
        </w:rPr>
      </w:pPr>
    </w:p>
    <w:p w:rsidR="00E10AB5" w:rsidRPr="001B4990" w:rsidRDefault="00442884" w:rsidP="00EB5F5F">
      <w:pPr>
        <w:pStyle w:val="TableNo"/>
        <w:rPr>
          <w:iCs/>
          <w:lang w:eastAsia="zh-CN"/>
        </w:rPr>
      </w:pPr>
      <w:r w:rsidRPr="00E84241">
        <w:rPr>
          <w:lang w:val="en-US" w:eastAsia="zh-CN"/>
        </w:rPr>
        <w:br w:type="page"/>
      </w:r>
      <w:r w:rsidR="00C80D52">
        <w:rPr>
          <w:rFonts w:hint="eastAsia"/>
          <w:lang w:eastAsia="zh-CN"/>
        </w:rPr>
        <w:lastRenderedPageBreak/>
        <w:t>表</w:t>
      </w:r>
      <w:r w:rsidR="00E10AB5" w:rsidRPr="001B4990">
        <w:rPr>
          <w:lang w:eastAsia="ja-JP"/>
        </w:rPr>
        <w:t>6</w:t>
      </w:r>
      <w:r w:rsidR="00E10AB5" w:rsidRPr="001B4990">
        <w:t xml:space="preserve"> </w:t>
      </w:r>
      <w:r w:rsidR="00C80D52">
        <w:rPr>
          <w:rFonts w:hint="eastAsia"/>
          <w:iCs/>
          <w:lang w:eastAsia="zh-CN"/>
        </w:rPr>
        <w:t>（</w:t>
      </w:r>
      <w:r w:rsidR="00C80D52">
        <w:rPr>
          <w:rFonts w:ascii="STKaiti" w:eastAsia="STKaiti" w:hAnsi="STKaiti" w:hint="eastAsia"/>
          <w:iCs/>
          <w:lang w:eastAsia="zh-CN"/>
        </w:rPr>
        <w:t>完</w:t>
      </w:r>
      <w:r w:rsidR="00C80D52">
        <w:rPr>
          <w:rFonts w:hint="eastAsia"/>
          <w:iCs/>
          <w:lang w:eastAsia="zh-CN"/>
        </w:rPr>
        <w:t>）</w:t>
      </w:r>
    </w:p>
    <w:tbl>
      <w:tblPr>
        <w:tblW w:w="0" w:type="auto"/>
        <w:jc w:val="center"/>
        <w:tblLayout w:type="fixed"/>
        <w:tblLook w:val="0000" w:firstRow="0" w:lastRow="0" w:firstColumn="0" w:lastColumn="0" w:noHBand="0" w:noVBand="0"/>
      </w:tblPr>
      <w:tblGrid>
        <w:gridCol w:w="3402"/>
        <w:gridCol w:w="1134"/>
        <w:gridCol w:w="1134"/>
        <w:gridCol w:w="1134"/>
        <w:gridCol w:w="1134"/>
        <w:gridCol w:w="1134"/>
        <w:gridCol w:w="1134"/>
        <w:gridCol w:w="1134"/>
        <w:gridCol w:w="1134"/>
        <w:gridCol w:w="1134"/>
      </w:tblGrid>
      <w:tr w:rsidR="00E10AB5" w:rsidRPr="001B4990">
        <w:trPr>
          <w:cantSplit/>
          <w:jc w:val="center"/>
        </w:trPr>
        <w:tc>
          <w:tcPr>
            <w:tcW w:w="3402"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00" w:after="200" w:line="240" w:lineRule="auto"/>
              <w:jc w:val="center"/>
            </w:pPr>
            <w:r>
              <w:rPr>
                <w:rFonts w:ascii="SimSun" w:eastAsia="SimSun" w:hAnsi="SimSun" w:cs="SimSun" w:hint="eastAsia"/>
              </w:rPr>
              <w:t>项目</w:t>
            </w:r>
          </w:p>
        </w:tc>
        <w:tc>
          <w:tcPr>
            <w:tcW w:w="1134"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80" w:after="200" w:line="240" w:lineRule="auto"/>
              <w:jc w:val="center"/>
            </w:pPr>
            <w:r w:rsidRPr="001B4990">
              <w:t>SNG</w:t>
            </w:r>
            <w:r w:rsidRPr="001B4990">
              <w:rPr>
                <w:lang w:eastAsia="ja-JP"/>
              </w:rPr>
              <w:t>/ENG</w:t>
            </w:r>
            <w:r w:rsidRPr="001B4990">
              <w:br/>
            </w:r>
            <w:r>
              <w:rPr>
                <w:rFonts w:eastAsia="SimSun" w:hint="eastAsia"/>
              </w:rPr>
              <w:t>模式</w:t>
            </w:r>
            <w:r w:rsidRPr="001B4990">
              <w:t>1</w:t>
            </w:r>
          </w:p>
        </w:tc>
        <w:tc>
          <w:tcPr>
            <w:tcW w:w="1134"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80" w:after="200" w:line="240" w:lineRule="auto"/>
              <w:jc w:val="center"/>
            </w:pPr>
            <w:r w:rsidRPr="001B4990">
              <w:t>SNG</w:t>
            </w:r>
            <w:r w:rsidRPr="001B4990">
              <w:rPr>
                <w:lang w:eastAsia="ja-JP"/>
              </w:rPr>
              <w:t>/ENG</w:t>
            </w:r>
            <w:r w:rsidRPr="001B4990">
              <w:br/>
            </w:r>
            <w:r>
              <w:rPr>
                <w:rFonts w:eastAsia="SimSun" w:hint="eastAsia"/>
              </w:rPr>
              <w:t>模式</w:t>
            </w:r>
            <w:r>
              <w:rPr>
                <w:rFonts w:eastAsia="SimSun" w:hint="eastAsia"/>
              </w:rPr>
              <w:t>2</w:t>
            </w:r>
          </w:p>
        </w:tc>
        <w:tc>
          <w:tcPr>
            <w:tcW w:w="1134"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00" w:after="200" w:line="240" w:lineRule="auto"/>
              <w:ind w:left="-57" w:right="-57"/>
              <w:jc w:val="center"/>
            </w:pPr>
            <w:r>
              <w:rPr>
                <w:rFonts w:ascii="SimSun" w:eastAsia="SimSun" w:hAnsi="SimSun" w:cs="SimSun" w:hint="eastAsia"/>
              </w:rPr>
              <w:t>馈送</w:t>
            </w:r>
          </w:p>
        </w:tc>
        <w:tc>
          <w:tcPr>
            <w:tcW w:w="1134"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80" w:after="200" w:line="240" w:lineRule="auto"/>
              <w:jc w:val="center"/>
            </w:pPr>
            <w:r>
              <w:rPr>
                <w:rFonts w:eastAsia="SimSun" w:hint="eastAsia"/>
              </w:rPr>
              <w:t>演播室</w:t>
            </w:r>
            <w:r w:rsidRPr="001B4990">
              <w:br/>
            </w:r>
            <w:r>
              <w:rPr>
                <w:rFonts w:eastAsia="SimSun" w:hint="eastAsia"/>
              </w:rPr>
              <w:t>制作</w:t>
            </w:r>
          </w:p>
        </w:tc>
        <w:tc>
          <w:tcPr>
            <w:tcW w:w="1134"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00" w:after="200" w:line="240" w:lineRule="auto"/>
              <w:jc w:val="center"/>
            </w:pPr>
            <w:r>
              <w:rPr>
                <w:rFonts w:eastAsia="SimSun" w:hint="eastAsia"/>
              </w:rPr>
              <w:t>一次</w:t>
            </w:r>
            <w:r>
              <w:rPr>
                <w:rFonts w:eastAsia="SimSun"/>
              </w:rPr>
              <w:br/>
            </w:r>
            <w:r>
              <w:rPr>
                <w:rFonts w:eastAsia="SimSun" w:hint="eastAsia"/>
              </w:rPr>
              <w:t>分配</w:t>
            </w:r>
            <w:r w:rsidRPr="001B4990">
              <w:br/>
            </w:r>
            <w:r>
              <w:rPr>
                <w:rFonts w:ascii="SimSun" w:eastAsia="SimSun" w:hAnsi="SimSun" w:cs="SimSun" w:hint="eastAsia"/>
              </w:rPr>
              <w:t>情况</w:t>
            </w:r>
            <w:r w:rsidRPr="001B4990">
              <w:t>1</w:t>
            </w:r>
          </w:p>
        </w:tc>
        <w:tc>
          <w:tcPr>
            <w:tcW w:w="1134"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00" w:after="200" w:line="240" w:lineRule="auto"/>
              <w:jc w:val="center"/>
            </w:pPr>
            <w:r>
              <w:rPr>
                <w:rFonts w:eastAsia="SimSun" w:hint="eastAsia"/>
              </w:rPr>
              <w:t>二次</w:t>
            </w:r>
            <w:r>
              <w:rPr>
                <w:rFonts w:eastAsia="SimSun"/>
              </w:rPr>
              <w:br/>
            </w:r>
            <w:r>
              <w:rPr>
                <w:rFonts w:eastAsia="SimSun" w:hint="eastAsia"/>
              </w:rPr>
              <w:t>分配</w:t>
            </w:r>
            <w:r w:rsidRPr="001B4990">
              <w:br/>
            </w:r>
            <w:r>
              <w:rPr>
                <w:rFonts w:ascii="SimSun" w:eastAsia="SimSun" w:hAnsi="SimSun" w:cs="SimSun" w:hint="eastAsia"/>
              </w:rPr>
              <w:t>情况</w:t>
            </w:r>
            <w:r>
              <w:rPr>
                <w:rFonts w:eastAsia="SimSun" w:hint="eastAsia"/>
              </w:rPr>
              <w:t>2</w:t>
            </w:r>
          </w:p>
        </w:tc>
        <w:tc>
          <w:tcPr>
            <w:tcW w:w="1134"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00" w:after="200" w:line="240" w:lineRule="auto"/>
              <w:jc w:val="center"/>
              <w:rPr>
                <w:lang w:eastAsia="ja-JP"/>
              </w:rPr>
            </w:pPr>
            <w:r>
              <w:rPr>
                <w:rFonts w:eastAsia="SimSun" w:hint="eastAsia"/>
              </w:rPr>
              <w:t>地面</w:t>
            </w:r>
            <w:r w:rsidRPr="001B4990">
              <w:rPr>
                <w:lang w:eastAsia="ja-JP"/>
              </w:rPr>
              <w:br/>
            </w:r>
            <w:r>
              <w:rPr>
                <w:rFonts w:ascii="SimSun" w:eastAsia="SimSun" w:hAnsi="SimSun" w:cs="SimSun" w:hint="eastAsia"/>
              </w:rPr>
              <w:t>发射</w:t>
            </w:r>
          </w:p>
        </w:tc>
        <w:tc>
          <w:tcPr>
            <w:tcW w:w="1134"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00" w:after="200" w:line="240" w:lineRule="auto"/>
              <w:jc w:val="center"/>
              <w:rPr>
                <w:lang w:eastAsia="ja-JP"/>
              </w:rPr>
            </w:pPr>
            <w:r>
              <w:rPr>
                <w:rFonts w:ascii="SimSun" w:eastAsia="SimSun" w:hAnsi="SimSun" w:cs="SimSun" w:hint="eastAsia"/>
              </w:rPr>
              <w:t>卫星</w:t>
            </w:r>
            <w:r w:rsidRPr="001B4990">
              <w:rPr>
                <w:lang w:eastAsia="ja-JP"/>
              </w:rPr>
              <w:br/>
            </w:r>
            <w:r>
              <w:rPr>
                <w:rFonts w:ascii="SimSun" w:eastAsia="SimSun" w:hAnsi="SimSun" w:cs="SimSun" w:hint="eastAsia"/>
              </w:rPr>
              <w:t>发射</w:t>
            </w:r>
          </w:p>
        </w:tc>
        <w:tc>
          <w:tcPr>
            <w:tcW w:w="1134" w:type="dxa"/>
            <w:tcBorders>
              <w:top w:val="single" w:sz="6" w:space="0" w:color="auto"/>
              <w:left w:val="single" w:sz="6" w:space="0" w:color="auto"/>
              <w:right w:val="single" w:sz="6" w:space="0" w:color="auto"/>
            </w:tcBorders>
            <w:vAlign w:val="center"/>
          </w:tcPr>
          <w:p w:rsidR="00E10AB5" w:rsidRPr="001B4990" w:rsidRDefault="00E44980" w:rsidP="00EB5F5F">
            <w:pPr>
              <w:pStyle w:val="TableText0"/>
              <w:spacing w:before="280" w:after="200" w:line="240" w:lineRule="auto"/>
              <w:jc w:val="center"/>
            </w:pPr>
            <w:r>
              <w:rPr>
                <w:rFonts w:eastAsia="SimSun" w:hint="eastAsia"/>
              </w:rPr>
              <w:t>二次</w:t>
            </w:r>
            <w:r w:rsidRPr="001B4990">
              <w:br/>
            </w:r>
            <w:r>
              <w:rPr>
                <w:rFonts w:eastAsia="SimSun" w:hint="eastAsia"/>
              </w:rPr>
              <w:t>分配</w:t>
            </w:r>
          </w:p>
        </w:tc>
      </w:tr>
      <w:tr w:rsidR="00E10AB5" w:rsidRPr="00E10AB5">
        <w:trPr>
          <w:cantSplit/>
          <w:jc w:val="center"/>
        </w:trPr>
        <w:tc>
          <w:tcPr>
            <w:tcW w:w="3402"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rPr>
                <w:rFonts w:eastAsia="SimSun"/>
              </w:rPr>
            </w:pPr>
            <w:r>
              <w:rPr>
                <w:rFonts w:eastAsia="SimSun" w:hint="eastAsia"/>
              </w:rPr>
              <w:t>可编辑性</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1134"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rPr>
                <w:rFonts w:eastAsia="SimSun"/>
              </w:rPr>
            </w:pPr>
            <w:r>
              <w:rPr>
                <w:rFonts w:eastAsia="SimSun" w:hint="eastAsia"/>
              </w:rPr>
              <w:t>在位流域</w:t>
            </w:r>
            <w:r>
              <w:rPr>
                <w:rFonts w:eastAsia="SimSun"/>
              </w:rPr>
              <w:br/>
            </w:r>
            <w:r>
              <w:rPr>
                <w:rFonts w:eastAsia="SimSun" w:hint="eastAsia"/>
              </w:rPr>
              <w:t>要求</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4536" w:type="dxa"/>
            <w:gridSpan w:val="4"/>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r>
      <w:tr w:rsidR="00E10AB5" w:rsidRPr="00E10AB5">
        <w:trPr>
          <w:cantSplit/>
          <w:jc w:val="center"/>
        </w:trPr>
        <w:tc>
          <w:tcPr>
            <w:tcW w:w="3402"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rPr>
                <w:rFonts w:eastAsia="SimSun"/>
              </w:rPr>
            </w:pPr>
            <w:r>
              <w:rPr>
                <w:rFonts w:eastAsia="SimSun" w:hint="eastAsia"/>
              </w:rPr>
              <w:t>比特率灵活性</w:t>
            </w:r>
          </w:p>
        </w:tc>
        <w:tc>
          <w:tcPr>
            <w:tcW w:w="10206" w:type="dxa"/>
            <w:gridSpan w:val="9"/>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rPr>
                <w:rFonts w:eastAsia="SimSun"/>
              </w:rPr>
            </w:pPr>
            <w:r>
              <w:rPr>
                <w:rFonts w:eastAsia="SimSun" w:hint="eastAsia"/>
              </w:rPr>
              <w:t>解码器应在“比特流范围”一项中描述的任何比特率时解码比特流</w:t>
            </w:r>
          </w:p>
        </w:tc>
      </w:tr>
      <w:tr w:rsidR="00E10AB5" w:rsidRPr="00E10AB5">
        <w:trPr>
          <w:cantSplit/>
          <w:jc w:val="center"/>
        </w:trPr>
        <w:tc>
          <w:tcPr>
            <w:tcW w:w="3402" w:type="dxa"/>
            <w:tcBorders>
              <w:top w:val="single" w:sz="6" w:space="0" w:color="auto"/>
              <w:left w:val="single" w:sz="6" w:space="0" w:color="auto"/>
              <w:right w:val="single" w:sz="6" w:space="0" w:color="auto"/>
            </w:tcBorders>
          </w:tcPr>
          <w:p w:rsidR="00E10AB5" w:rsidRPr="00413DCB" w:rsidRDefault="00741B19" w:rsidP="00EB5F5F">
            <w:pPr>
              <w:pStyle w:val="TableText0"/>
              <w:spacing w:line="240" w:lineRule="auto"/>
              <w:jc w:val="left"/>
              <w:rPr>
                <w:rFonts w:eastAsia="SimSun"/>
              </w:rPr>
            </w:pPr>
            <w:r>
              <w:rPr>
                <w:rFonts w:eastAsia="SimSun" w:hint="eastAsia"/>
              </w:rPr>
              <w:t>编</w:t>
            </w:r>
            <w:r w:rsidR="00413DCB">
              <w:rPr>
                <w:rFonts w:eastAsia="SimSun" w:hint="eastAsia"/>
              </w:rPr>
              <w:t>解码器延迟</w:t>
            </w:r>
          </w:p>
        </w:tc>
        <w:tc>
          <w:tcPr>
            <w:tcW w:w="10206" w:type="dxa"/>
            <w:gridSpan w:val="9"/>
            <w:tcBorders>
              <w:top w:val="single" w:sz="6" w:space="0" w:color="auto"/>
              <w:left w:val="single" w:sz="6" w:space="0" w:color="auto"/>
              <w:right w:val="single" w:sz="6" w:space="0" w:color="auto"/>
            </w:tcBorders>
          </w:tcPr>
          <w:p w:rsidR="00E10AB5" w:rsidRPr="00413DCB" w:rsidRDefault="00741B19" w:rsidP="00EB5F5F">
            <w:pPr>
              <w:pStyle w:val="TableText0"/>
              <w:spacing w:line="240" w:lineRule="auto"/>
              <w:jc w:val="left"/>
              <w:rPr>
                <w:rFonts w:eastAsia="SimSun"/>
              </w:rPr>
            </w:pPr>
            <w:r>
              <w:rPr>
                <w:rFonts w:eastAsia="SimSun" w:hint="eastAsia"/>
              </w:rPr>
              <w:t>交互式对讲应用理想的总延迟应小</w:t>
            </w:r>
            <w:r w:rsidR="00413DCB">
              <w:rPr>
                <w:rFonts w:eastAsia="SimSun" w:hint="eastAsia"/>
              </w:rPr>
              <w:t>于</w:t>
            </w:r>
            <w:r w:rsidR="00413DCB" w:rsidRPr="001B4990">
              <w:t xml:space="preserve">300 ms </w:t>
            </w:r>
          </w:p>
        </w:tc>
      </w:tr>
      <w:tr w:rsidR="00E10AB5" w:rsidRPr="001B4990">
        <w:trPr>
          <w:cantSplit/>
          <w:jc w:val="center"/>
        </w:trPr>
        <w:tc>
          <w:tcPr>
            <w:tcW w:w="3402"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rPr>
                <w:rFonts w:eastAsia="SimSun"/>
              </w:rPr>
            </w:pPr>
            <w:r>
              <w:rPr>
                <w:rFonts w:eastAsia="SimSun" w:hint="eastAsia"/>
              </w:rPr>
              <w:t>恢复时间</w:t>
            </w:r>
            <w:r>
              <w:br/>
            </w:r>
            <w:r>
              <w:rPr>
                <w:rFonts w:eastAsia="SimSun" w:hint="eastAsia"/>
              </w:rPr>
              <w:t>（中断</w:t>
            </w:r>
            <w:r w:rsidR="00E10AB5" w:rsidRPr="001B4990">
              <w:t>50 ms</w:t>
            </w:r>
            <w:r>
              <w:rPr>
                <w:rFonts w:eastAsia="SimSun" w:hint="eastAsia"/>
              </w:rPr>
              <w:t>后）</w:t>
            </w:r>
          </w:p>
        </w:tc>
        <w:tc>
          <w:tcPr>
            <w:tcW w:w="2268" w:type="dxa"/>
            <w:gridSpan w:val="2"/>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jc w:val="center"/>
            </w:pPr>
            <w:r w:rsidRPr="001B4990">
              <w:rPr>
                <w:rFonts w:ascii="Symbol" w:hAnsi="Symbol"/>
              </w:rPr>
              <w:t></w:t>
            </w:r>
            <w:r w:rsidRPr="001B4990">
              <w:t xml:space="preserve"> 1 s</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jc w:val="center"/>
            </w:pPr>
            <w:r w:rsidRPr="001B4990">
              <w:rPr>
                <w:rFonts w:ascii="Symbol" w:hAnsi="Symbol"/>
              </w:rPr>
              <w:t></w:t>
            </w:r>
            <w:r w:rsidRPr="001B4990">
              <w:t xml:space="preserve"> 500 ms</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jc w:val="center"/>
            </w:pPr>
          </w:p>
        </w:tc>
        <w:tc>
          <w:tcPr>
            <w:tcW w:w="5670" w:type="dxa"/>
            <w:gridSpan w:val="5"/>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jc w:val="center"/>
            </w:pPr>
            <w:r w:rsidRPr="001B4990">
              <w:rPr>
                <w:rFonts w:ascii="Symbol" w:hAnsi="Symbol"/>
              </w:rPr>
              <w:t></w:t>
            </w:r>
            <w:r w:rsidRPr="001B4990">
              <w:t xml:space="preserve"> 500 ms</w:t>
            </w:r>
          </w:p>
        </w:tc>
      </w:tr>
      <w:tr w:rsidR="00E10AB5" w:rsidRPr="00E10AB5">
        <w:trPr>
          <w:cantSplit/>
          <w:jc w:val="center"/>
        </w:trPr>
        <w:tc>
          <w:tcPr>
            <w:tcW w:w="3402"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rPr>
                <w:rFonts w:eastAsia="SimSun"/>
              </w:rPr>
            </w:pPr>
            <w:r>
              <w:rPr>
                <w:rFonts w:eastAsia="SimSun" w:hint="eastAsia"/>
              </w:rPr>
              <w:t>采集时间</w:t>
            </w:r>
          </w:p>
        </w:tc>
        <w:tc>
          <w:tcPr>
            <w:tcW w:w="10206" w:type="dxa"/>
            <w:gridSpan w:val="9"/>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rPr>
                <w:rFonts w:eastAsia="SimSun"/>
              </w:rPr>
            </w:pPr>
            <w:r>
              <w:rPr>
                <w:rFonts w:eastAsia="SimSun" w:hint="eastAsia"/>
              </w:rPr>
              <w:t>影响采集时间的主要因素是解码延迟和</w:t>
            </w:r>
            <w:r w:rsidRPr="001B4990">
              <w:t>I</w:t>
            </w:r>
            <w:r w:rsidR="00D11467">
              <w:rPr>
                <w:rFonts w:ascii="SimSun" w:eastAsia="SimSun" w:hAnsi="SimSun" w:cs="SimSun" w:hint="eastAsia"/>
              </w:rPr>
              <w:t>帧</w:t>
            </w:r>
            <w:r w:rsidR="00741B19">
              <w:rPr>
                <w:rFonts w:ascii="SimSun" w:eastAsia="SimSun" w:hAnsi="SimSun" w:cs="SimSun" w:hint="eastAsia"/>
              </w:rPr>
              <w:t>图象间隔。理想的值应小</w:t>
            </w:r>
            <w:r>
              <w:rPr>
                <w:rFonts w:ascii="SimSun" w:eastAsia="SimSun" w:hAnsi="SimSun" w:cs="SimSun" w:hint="eastAsia"/>
              </w:rPr>
              <w:t>于</w:t>
            </w:r>
            <w:r w:rsidRPr="001B4990">
              <w:t>500 ms</w:t>
            </w:r>
            <w:r>
              <w:rPr>
                <w:rFonts w:eastAsia="SimSun" w:hint="eastAsia"/>
              </w:rPr>
              <w:t>。</w:t>
            </w:r>
          </w:p>
        </w:tc>
      </w:tr>
      <w:tr w:rsidR="00E10AB5" w:rsidRPr="001B4990">
        <w:trPr>
          <w:cantSplit/>
          <w:jc w:val="center"/>
        </w:trPr>
        <w:tc>
          <w:tcPr>
            <w:tcW w:w="3402"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rPr>
                <w:rFonts w:eastAsia="SimSun"/>
              </w:rPr>
            </w:pPr>
            <w:r>
              <w:rPr>
                <w:rFonts w:eastAsia="SimSun" w:hint="eastAsia"/>
              </w:rPr>
              <w:t>差错掩盖</w:t>
            </w:r>
          </w:p>
        </w:tc>
        <w:tc>
          <w:tcPr>
            <w:tcW w:w="4536" w:type="dxa"/>
            <w:gridSpan w:val="4"/>
            <w:tcBorders>
              <w:top w:val="single" w:sz="6" w:space="0" w:color="auto"/>
              <w:left w:val="single" w:sz="6" w:space="0" w:color="auto"/>
              <w:right w:val="single" w:sz="6" w:space="0" w:color="auto"/>
            </w:tcBorders>
          </w:tcPr>
          <w:p w:rsidR="00E10AB5" w:rsidRPr="00A444C1" w:rsidRDefault="00413DCB" w:rsidP="00EB5F5F">
            <w:pPr>
              <w:pStyle w:val="TableText0"/>
              <w:spacing w:line="240" w:lineRule="auto"/>
              <w:jc w:val="left"/>
              <w:rPr>
                <w:rFonts w:eastAsia="SimSun"/>
              </w:rPr>
            </w:pPr>
            <w:r>
              <w:rPr>
                <w:rFonts w:eastAsia="SimSun" w:hint="eastAsia"/>
              </w:rPr>
              <w:t>要求，解码器应支持这一功能，并提供演播室应用误差条件的</w:t>
            </w:r>
            <w:r w:rsidR="00A444C1">
              <w:rPr>
                <w:rFonts w:eastAsia="SimSun" w:hint="eastAsia"/>
              </w:rPr>
              <w:t>信令功能</w:t>
            </w:r>
          </w:p>
        </w:tc>
        <w:tc>
          <w:tcPr>
            <w:tcW w:w="5670" w:type="dxa"/>
            <w:gridSpan w:val="5"/>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center"/>
              <w:rPr>
                <w:rFonts w:eastAsia="SimSun"/>
              </w:rPr>
            </w:pPr>
            <w:r>
              <w:rPr>
                <w:rFonts w:eastAsia="SimSun" w:hint="eastAsia"/>
              </w:rPr>
              <w:t>宜具备</w:t>
            </w:r>
          </w:p>
        </w:tc>
      </w:tr>
      <w:tr w:rsidR="00E10AB5" w:rsidRPr="00E10AB5">
        <w:trPr>
          <w:cantSplit/>
          <w:jc w:val="center"/>
        </w:trPr>
        <w:tc>
          <w:tcPr>
            <w:tcW w:w="3402" w:type="dxa"/>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left"/>
              <w:rPr>
                <w:rFonts w:eastAsia="SimSun"/>
              </w:rPr>
            </w:pPr>
            <w:r>
              <w:rPr>
                <w:rFonts w:eastAsia="SimSun" w:hint="eastAsia"/>
              </w:rPr>
              <w:t>平稳退化</w:t>
            </w:r>
          </w:p>
        </w:tc>
        <w:tc>
          <w:tcPr>
            <w:tcW w:w="5670" w:type="dxa"/>
            <w:gridSpan w:val="5"/>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center"/>
              <w:rPr>
                <w:rFonts w:eastAsia="SimSun"/>
              </w:rPr>
            </w:pPr>
            <w:r>
              <w:rPr>
                <w:rFonts w:eastAsia="SimSun" w:hint="eastAsia"/>
              </w:rPr>
              <w:t>不要求</w:t>
            </w:r>
          </w:p>
        </w:tc>
        <w:tc>
          <w:tcPr>
            <w:tcW w:w="4536" w:type="dxa"/>
            <w:gridSpan w:val="4"/>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left"/>
              <w:rPr>
                <w:rFonts w:eastAsia="SimSun"/>
              </w:rPr>
            </w:pPr>
            <w:r>
              <w:rPr>
                <w:rFonts w:eastAsia="SimSun" w:hint="eastAsia"/>
              </w:rPr>
              <w:t>宜具备，对移动和便携式接收必不可少</w:t>
            </w:r>
          </w:p>
        </w:tc>
      </w:tr>
      <w:tr w:rsidR="00E10AB5" w:rsidRPr="001B4990">
        <w:trPr>
          <w:cantSplit/>
          <w:jc w:val="center"/>
        </w:trPr>
        <w:tc>
          <w:tcPr>
            <w:tcW w:w="3402" w:type="dxa"/>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left"/>
              <w:rPr>
                <w:rFonts w:eastAsia="SimSun"/>
              </w:rPr>
            </w:pPr>
            <w:r>
              <w:rPr>
                <w:rFonts w:eastAsia="SimSun" w:hint="eastAsia"/>
              </w:rPr>
              <w:t>信道跳频时</w:t>
            </w:r>
            <w:r w:rsidR="00741B19">
              <w:rPr>
                <w:rFonts w:eastAsia="SimSun" w:hint="eastAsia"/>
              </w:rPr>
              <w:t>延</w:t>
            </w:r>
          </w:p>
        </w:tc>
        <w:tc>
          <w:tcPr>
            <w:tcW w:w="5670" w:type="dxa"/>
            <w:gridSpan w:val="5"/>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center"/>
              <w:rPr>
                <w:rFonts w:eastAsia="SimSun"/>
              </w:rPr>
            </w:pPr>
            <w:r>
              <w:rPr>
                <w:rFonts w:eastAsia="SimSun" w:hint="eastAsia"/>
              </w:rPr>
              <w:t>不要求</w:t>
            </w:r>
          </w:p>
        </w:tc>
        <w:tc>
          <w:tcPr>
            <w:tcW w:w="4536" w:type="dxa"/>
            <w:gridSpan w:val="4"/>
            <w:tcBorders>
              <w:top w:val="single" w:sz="6" w:space="0" w:color="auto"/>
              <w:left w:val="single" w:sz="6" w:space="0" w:color="auto"/>
              <w:right w:val="single" w:sz="6" w:space="0" w:color="auto"/>
            </w:tcBorders>
          </w:tcPr>
          <w:p w:rsidR="00E10AB5" w:rsidRPr="001B4990" w:rsidRDefault="00741B19" w:rsidP="00EB5F5F">
            <w:pPr>
              <w:pStyle w:val="TableText0"/>
              <w:spacing w:line="240" w:lineRule="auto"/>
              <w:jc w:val="center"/>
            </w:pPr>
            <w:r>
              <w:rPr>
                <w:rFonts w:eastAsia="SimSun" w:hint="eastAsia"/>
              </w:rPr>
              <w:t>小</w:t>
            </w:r>
            <w:r w:rsidR="00A444C1">
              <w:rPr>
                <w:rFonts w:eastAsia="SimSun" w:hint="eastAsia"/>
              </w:rPr>
              <w:t>于</w:t>
            </w:r>
            <w:r w:rsidR="00E10AB5" w:rsidRPr="001B4990">
              <w:t>550 ms</w:t>
            </w:r>
          </w:p>
        </w:tc>
      </w:tr>
      <w:tr w:rsidR="00E10AB5" w:rsidRPr="001B4990">
        <w:trPr>
          <w:cantSplit/>
          <w:jc w:val="center"/>
        </w:trPr>
        <w:tc>
          <w:tcPr>
            <w:tcW w:w="3402" w:type="dxa"/>
            <w:tcBorders>
              <w:top w:val="single" w:sz="6" w:space="0" w:color="auto"/>
              <w:left w:val="single" w:sz="6" w:space="0" w:color="auto"/>
              <w:bottom w:val="single" w:sz="6" w:space="0" w:color="auto"/>
              <w:right w:val="single" w:sz="6" w:space="0" w:color="auto"/>
            </w:tcBorders>
          </w:tcPr>
          <w:p w:rsidR="00E10AB5" w:rsidRPr="00A444C1" w:rsidRDefault="00A444C1" w:rsidP="00EB5F5F">
            <w:pPr>
              <w:pStyle w:val="TableText0"/>
              <w:spacing w:line="240" w:lineRule="auto"/>
              <w:jc w:val="left"/>
              <w:rPr>
                <w:rFonts w:eastAsia="SimSun"/>
              </w:rPr>
            </w:pPr>
            <w:r>
              <w:rPr>
                <w:rFonts w:eastAsia="SimSun" w:hint="eastAsia"/>
              </w:rPr>
              <w:t>声音和图像之间的相对延迟</w:t>
            </w:r>
          </w:p>
        </w:tc>
        <w:tc>
          <w:tcPr>
            <w:tcW w:w="6804" w:type="dxa"/>
            <w:gridSpan w:val="6"/>
            <w:tcBorders>
              <w:top w:val="single" w:sz="6" w:space="0" w:color="auto"/>
              <w:left w:val="single" w:sz="6" w:space="0" w:color="auto"/>
              <w:bottom w:val="single" w:sz="6" w:space="0" w:color="auto"/>
              <w:right w:val="single" w:sz="6" w:space="0" w:color="auto"/>
            </w:tcBorders>
          </w:tcPr>
          <w:p w:rsidR="00E10AB5" w:rsidRPr="00A444C1" w:rsidRDefault="00A444C1" w:rsidP="00EB5F5F">
            <w:pPr>
              <w:pStyle w:val="TableText0"/>
              <w:spacing w:line="240" w:lineRule="auto"/>
              <w:jc w:val="center"/>
              <w:rPr>
                <w:rFonts w:eastAsia="SimSun"/>
              </w:rPr>
            </w:pPr>
            <w:r>
              <w:rPr>
                <w:rFonts w:ascii="SimSun" w:eastAsia="SimSun" w:hAnsi="SimSun" w:cs="SimSun" w:hint="eastAsia"/>
              </w:rPr>
              <w:t>每对编解</w:t>
            </w:r>
            <w:r w:rsidR="00741B19">
              <w:rPr>
                <w:rFonts w:ascii="SimSun" w:eastAsia="SimSun" w:hAnsi="SimSun" w:cs="SimSun" w:hint="eastAsia"/>
              </w:rPr>
              <w:t>码</w:t>
            </w:r>
            <w:r>
              <w:rPr>
                <w:rFonts w:ascii="SimSun" w:eastAsia="SimSun" w:hAnsi="SimSun" w:cs="SimSun" w:hint="eastAsia"/>
              </w:rPr>
              <w:t>器</w:t>
            </w:r>
            <w:r w:rsidR="00E10AB5" w:rsidRPr="001B4990">
              <w:rPr>
                <w:rFonts w:ascii="Symbol" w:hAnsi="Symbol"/>
              </w:rPr>
              <w:t></w:t>
            </w:r>
            <w:r w:rsidR="00E10AB5" w:rsidRPr="001B4990">
              <w:t xml:space="preserve"> 2 ms</w:t>
            </w:r>
          </w:p>
        </w:tc>
        <w:tc>
          <w:tcPr>
            <w:tcW w:w="3402" w:type="dxa"/>
            <w:gridSpan w:val="3"/>
            <w:tcBorders>
              <w:top w:val="single" w:sz="6" w:space="0" w:color="auto"/>
              <w:left w:val="single" w:sz="6" w:space="0" w:color="auto"/>
              <w:bottom w:val="single" w:sz="6" w:space="0" w:color="auto"/>
              <w:right w:val="single" w:sz="6" w:space="0" w:color="auto"/>
            </w:tcBorders>
          </w:tcPr>
          <w:p w:rsidR="00E10AB5" w:rsidRPr="00A444C1" w:rsidRDefault="00A444C1" w:rsidP="00EB5F5F">
            <w:pPr>
              <w:pStyle w:val="TableText0"/>
              <w:spacing w:line="240" w:lineRule="auto"/>
              <w:jc w:val="center"/>
              <w:rPr>
                <w:rFonts w:eastAsia="SimSun"/>
              </w:rPr>
            </w:pPr>
            <w:r>
              <w:rPr>
                <w:rFonts w:eastAsia="SimSun" w:hint="eastAsia"/>
              </w:rPr>
              <w:t>研究中</w:t>
            </w:r>
          </w:p>
        </w:tc>
      </w:tr>
      <w:tr w:rsidR="00B83C97" w:rsidRPr="00B83C97">
        <w:trPr>
          <w:cantSplit/>
          <w:jc w:val="center"/>
        </w:trPr>
        <w:tc>
          <w:tcPr>
            <w:tcW w:w="13608" w:type="dxa"/>
            <w:gridSpan w:val="10"/>
            <w:tcBorders>
              <w:top w:val="single" w:sz="6" w:space="0" w:color="auto"/>
            </w:tcBorders>
          </w:tcPr>
          <w:p w:rsidR="00B83C97" w:rsidRPr="00A444C1" w:rsidRDefault="00B83C97" w:rsidP="00EB5F5F">
            <w:pPr>
              <w:pStyle w:val="TableText0"/>
              <w:tabs>
                <w:tab w:val="clear" w:pos="794"/>
                <w:tab w:val="left" w:pos="306"/>
              </w:tabs>
              <w:spacing w:before="80" w:after="0" w:line="240" w:lineRule="auto"/>
              <w:jc w:val="left"/>
              <w:rPr>
                <w:lang w:val="fr-FR" w:eastAsia="ja-JP"/>
              </w:rPr>
            </w:pPr>
            <w:r w:rsidRPr="00A444C1">
              <w:rPr>
                <w:lang w:val="fr-FR" w:eastAsia="ja-JP"/>
              </w:rPr>
              <w:t>*</w:t>
            </w:r>
            <w:r w:rsidRPr="00A444C1">
              <w:rPr>
                <w:lang w:val="fr-FR" w:eastAsia="ja-JP"/>
              </w:rPr>
              <w:tab/>
            </w:r>
            <w:r w:rsidR="00A444C1" w:rsidRPr="00A444C1">
              <w:rPr>
                <w:lang w:val="fr-FR" w:eastAsia="ja-JP"/>
              </w:rPr>
              <w:t>ITU-T H.264</w:t>
            </w:r>
            <w:r w:rsidR="00A444C1">
              <w:rPr>
                <w:rFonts w:eastAsia="SimSun" w:hint="eastAsia"/>
              </w:rPr>
              <w:t>建议书编解</w:t>
            </w:r>
            <w:r w:rsidR="00741B19">
              <w:rPr>
                <w:rFonts w:eastAsia="SimSun" w:hint="eastAsia"/>
              </w:rPr>
              <w:t>码</w:t>
            </w:r>
            <w:r w:rsidR="00A444C1">
              <w:rPr>
                <w:rFonts w:eastAsia="SimSun" w:hint="eastAsia"/>
              </w:rPr>
              <w:t>器的功能和操作要求正在研究之中。</w:t>
            </w:r>
          </w:p>
          <w:p w:rsidR="00B83C97" w:rsidRPr="00A444C1" w:rsidRDefault="00B83C97" w:rsidP="00EB5F5F">
            <w:pPr>
              <w:pStyle w:val="TableText0"/>
              <w:tabs>
                <w:tab w:val="clear" w:pos="794"/>
                <w:tab w:val="left" w:pos="306"/>
              </w:tabs>
              <w:spacing w:before="80" w:after="0" w:line="240" w:lineRule="auto"/>
              <w:jc w:val="left"/>
              <w:rPr>
                <w:rFonts w:ascii="SimSun" w:eastAsia="SimSun" w:hAnsi="SimSun" w:cs="SimSun"/>
                <w:lang w:val="fr-FR"/>
              </w:rPr>
            </w:pPr>
            <w:r w:rsidRPr="00A444C1">
              <w:rPr>
                <w:vertAlign w:val="superscript"/>
                <w:lang w:val="fr-FR" w:eastAsia="ja-JP"/>
              </w:rPr>
              <w:t>(1)</w:t>
            </w:r>
            <w:r w:rsidRPr="00A444C1">
              <w:rPr>
                <w:vertAlign w:val="superscript"/>
                <w:lang w:val="fr-FR" w:eastAsia="ja-JP"/>
              </w:rPr>
              <w:tab/>
            </w:r>
            <w:r w:rsidR="00A444C1" w:rsidRPr="00A444C1">
              <w:rPr>
                <w:lang w:val="fr-FR" w:eastAsia="ja-JP"/>
              </w:rPr>
              <w:t>I: I</w:t>
            </w:r>
            <w:r w:rsidR="00D11467">
              <w:rPr>
                <w:rFonts w:ascii="SimSun" w:eastAsia="SimSun" w:hAnsi="SimSun" w:cs="SimSun" w:hint="eastAsia"/>
              </w:rPr>
              <w:t>帧</w:t>
            </w:r>
            <w:r w:rsidR="00A444C1">
              <w:rPr>
                <w:rFonts w:ascii="SimSun" w:eastAsia="SimSun" w:hAnsi="SimSun" w:cs="SimSun" w:hint="eastAsia"/>
              </w:rPr>
              <w:t>图像</w:t>
            </w:r>
            <w:r w:rsidR="00A444C1" w:rsidRPr="00A444C1">
              <w:rPr>
                <w:rFonts w:eastAsia="SimSun" w:hint="eastAsia"/>
                <w:lang w:val="fr-FR"/>
              </w:rPr>
              <w:t>，</w:t>
            </w:r>
            <w:r w:rsidR="00A444C1" w:rsidRPr="00A444C1">
              <w:rPr>
                <w:lang w:val="fr-FR" w:eastAsia="ja-JP"/>
              </w:rPr>
              <w:t xml:space="preserve"> P: P</w:t>
            </w:r>
            <w:r w:rsidR="00D11467">
              <w:rPr>
                <w:rFonts w:ascii="SimSun" w:eastAsia="SimSun" w:hAnsi="SimSun" w:cs="SimSun" w:hint="eastAsia"/>
              </w:rPr>
              <w:t>帧</w:t>
            </w:r>
            <w:r w:rsidR="00A444C1">
              <w:rPr>
                <w:rFonts w:ascii="SimSun" w:eastAsia="SimSun" w:hAnsi="SimSun" w:cs="SimSun" w:hint="eastAsia"/>
              </w:rPr>
              <w:t>图像</w:t>
            </w:r>
            <w:r w:rsidR="00A444C1" w:rsidRPr="00A444C1">
              <w:rPr>
                <w:rFonts w:ascii="SimSun" w:eastAsia="SimSun" w:hAnsi="SimSun" w:cs="SimSun" w:hint="eastAsia"/>
                <w:lang w:val="fr-FR"/>
              </w:rPr>
              <w:t>，</w:t>
            </w:r>
            <w:r w:rsidR="00A444C1" w:rsidRPr="00A444C1">
              <w:rPr>
                <w:lang w:val="fr-FR" w:eastAsia="ja-JP"/>
              </w:rPr>
              <w:t>B: B</w:t>
            </w:r>
            <w:r w:rsidR="00D11467">
              <w:rPr>
                <w:rFonts w:ascii="SimSun" w:eastAsia="SimSun" w:hAnsi="SimSun" w:cs="SimSun" w:hint="eastAsia"/>
              </w:rPr>
              <w:t>帧</w:t>
            </w:r>
            <w:r w:rsidR="00A444C1">
              <w:rPr>
                <w:rFonts w:ascii="SimSun" w:eastAsia="SimSun" w:hAnsi="SimSun" w:cs="SimSun" w:hint="eastAsia"/>
              </w:rPr>
              <w:t>图像。</w:t>
            </w:r>
          </w:p>
          <w:p w:rsidR="00B83C97" w:rsidRPr="00A444C1" w:rsidRDefault="00B83C97" w:rsidP="00EB5F5F">
            <w:pPr>
              <w:pStyle w:val="TableText0"/>
              <w:tabs>
                <w:tab w:val="left" w:pos="306"/>
              </w:tabs>
              <w:spacing w:before="80" w:after="0" w:line="240" w:lineRule="auto"/>
              <w:jc w:val="left"/>
              <w:rPr>
                <w:lang w:val="en-US" w:eastAsia="ja-JP"/>
              </w:rPr>
            </w:pPr>
            <w:r w:rsidRPr="00A444C1">
              <w:rPr>
                <w:vertAlign w:val="superscript"/>
                <w:lang w:val="fr-FR" w:eastAsia="ja-JP"/>
              </w:rPr>
              <w:t>(2)</w:t>
            </w:r>
            <w:r w:rsidRPr="00A444C1">
              <w:rPr>
                <w:vertAlign w:val="superscript"/>
                <w:lang w:val="fr-FR" w:eastAsia="ja-JP"/>
              </w:rPr>
              <w:tab/>
            </w:r>
            <w:r w:rsidR="00A444C1">
              <w:rPr>
                <w:rFonts w:eastAsia="SimSun" w:hint="eastAsia"/>
                <w:lang w:val="en-US"/>
              </w:rPr>
              <w:t>已使用</w:t>
            </w:r>
            <w:r w:rsidR="00A444C1" w:rsidRPr="00A444C1">
              <w:rPr>
                <w:lang w:val="fr-FR" w:eastAsia="ja-JP"/>
              </w:rPr>
              <w:t xml:space="preserve">DSCQS </w:t>
            </w:r>
            <w:r w:rsidR="00A444C1" w:rsidRPr="00A444C1">
              <w:rPr>
                <w:rFonts w:eastAsia="SimSun" w:hint="eastAsia"/>
                <w:lang w:val="fr-FR"/>
              </w:rPr>
              <w:t>（</w:t>
            </w:r>
            <w:r w:rsidR="00741B19">
              <w:rPr>
                <w:rFonts w:eastAsia="SimSun" w:hint="eastAsia"/>
                <w:lang w:val="en-US"/>
              </w:rPr>
              <w:t>双刺激</w:t>
            </w:r>
            <w:r w:rsidR="00A444C1">
              <w:rPr>
                <w:rFonts w:eastAsia="SimSun" w:hint="eastAsia"/>
                <w:lang w:val="en-US"/>
              </w:rPr>
              <w:t>连续质量标度</w:t>
            </w:r>
            <w:r w:rsidR="00A444C1" w:rsidRPr="00A444C1">
              <w:rPr>
                <w:rFonts w:eastAsia="SimSun" w:hint="eastAsia"/>
                <w:lang w:val="fr-FR"/>
              </w:rPr>
              <w:t>）</w:t>
            </w:r>
            <w:r w:rsidR="00A444C1">
              <w:rPr>
                <w:rFonts w:eastAsia="SimSun" w:hint="eastAsia"/>
                <w:lang w:val="en-US"/>
              </w:rPr>
              <w:t>法。</w:t>
            </w:r>
          </w:p>
          <w:p w:rsidR="00B83C97" w:rsidRPr="00A444C1" w:rsidRDefault="00B83C97" w:rsidP="00AA2A7B">
            <w:pPr>
              <w:pStyle w:val="TableText0"/>
              <w:tabs>
                <w:tab w:val="left" w:pos="306"/>
              </w:tabs>
              <w:spacing w:before="80" w:after="0" w:line="240" w:lineRule="auto"/>
              <w:jc w:val="left"/>
              <w:rPr>
                <w:rFonts w:eastAsia="SimSun"/>
              </w:rPr>
            </w:pPr>
            <w:r w:rsidRPr="001B4990">
              <w:rPr>
                <w:vertAlign w:val="superscript"/>
                <w:lang w:eastAsia="ja-JP"/>
              </w:rPr>
              <w:t>(3)</w:t>
            </w:r>
            <w:r w:rsidRPr="001B4990">
              <w:rPr>
                <w:vertAlign w:val="superscript"/>
                <w:lang w:eastAsia="ja-JP"/>
              </w:rPr>
              <w:tab/>
            </w:r>
            <w:r w:rsidR="00A444C1">
              <w:rPr>
                <w:rFonts w:eastAsia="SimSun" w:hint="eastAsia"/>
              </w:rPr>
              <w:t>见</w:t>
            </w:r>
            <w:r w:rsidR="00A444C1">
              <w:rPr>
                <w:lang w:eastAsia="ja-JP"/>
              </w:rPr>
              <w:t>ITU-R BT.1</w:t>
            </w:r>
            <w:r w:rsidR="00AA2A7B">
              <w:rPr>
                <w:rFonts w:eastAsiaTheme="minorEastAsia" w:hint="eastAsia"/>
              </w:rPr>
              <w:t>868</w:t>
            </w:r>
            <w:r w:rsidR="00A444C1">
              <w:rPr>
                <w:rFonts w:eastAsia="SimSun" w:hint="eastAsia"/>
              </w:rPr>
              <w:t>建议书。</w:t>
            </w:r>
          </w:p>
          <w:p w:rsidR="00B83C97" w:rsidRPr="00A444C1" w:rsidRDefault="00B83C97" w:rsidP="00AA2A7B">
            <w:pPr>
              <w:pStyle w:val="TableText0"/>
              <w:tabs>
                <w:tab w:val="left" w:pos="306"/>
              </w:tabs>
              <w:spacing w:before="80" w:after="0" w:line="240" w:lineRule="auto"/>
              <w:jc w:val="left"/>
              <w:rPr>
                <w:rFonts w:eastAsia="SimSun"/>
              </w:rPr>
            </w:pPr>
            <w:r w:rsidRPr="001B4990">
              <w:rPr>
                <w:vertAlign w:val="superscript"/>
                <w:lang w:eastAsia="ja-JP"/>
              </w:rPr>
              <w:t>(4)</w:t>
            </w:r>
            <w:r w:rsidRPr="001B4990">
              <w:rPr>
                <w:vertAlign w:val="superscript"/>
                <w:lang w:eastAsia="ja-JP"/>
              </w:rPr>
              <w:tab/>
            </w:r>
            <w:r w:rsidR="00A444C1">
              <w:rPr>
                <w:rFonts w:eastAsia="SimSun" w:hint="eastAsia"/>
              </w:rPr>
              <w:t>见</w:t>
            </w:r>
            <w:r w:rsidR="00A444C1">
              <w:rPr>
                <w:lang w:eastAsia="ja-JP"/>
              </w:rPr>
              <w:t>ITU-R BT.</w:t>
            </w:r>
            <w:r w:rsidR="00AA2A7B">
              <w:rPr>
                <w:rFonts w:eastAsiaTheme="minorEastAsia" w:hint="eastAsia"/>
              </w:rPr>
              <w:t>1868</w:t>
            </w:r>
            <w:r w:rsidR="00A444C1">
              <w:rPr>
                <w:rFonts w:eastAsia="SimSun" w:hint="eastAsia"/>
              </w:rPr>
              <w:t>建议书。</w:t>
            </w:r>
          </w:p>
          <w:p w:rsidR="00B83C97" w:rsidRPr="00A444C1" w:rsidRDefault="00B83C97" w:rsidP="00EB5F5F">
            <w:pPr>
              <w:pStyle w:val="TableText0"/>
              <w:tabs>
                <w:tab w:val="left" w:pos="306"/>
              </w:tabs>
              <w:spacing w:line="240" w:lineRule="auto"/>
              <w:jc w:val="left"/>
              <w:rPr>
                <w:rFonts w:eastAsia="SimSun"/>
              </w:rPr>
            </w:pPr>
            <w:r w:rsidRPr="001B4990">
              <w:rPr>
                <w:vertAlign w:val="superscript"/>
                <w:lang w:eastAsia="ja-JP"/>
              </w:rPr>
              <w:t>(5)</w:t>
            </w:r>
            <w:r w:rsidRPr="001B4990">
              <w:rPr>
                <w:vertAlign w:val="superscript"/>
                <w:lang w:eastAsia="ja-JP"/>
              </w:rPr>
              <w:tab/>
            </w:r>
            <w:r w:rsidR="00A444C1">
              <w:rPr>
                <w:rFonts w:ascii="SimSun" w:eastAsia="SimSun" w:hAnsi="SimSun" w:cs="SimSun" w:hint="eastAsia"/>
              </w:rPr>
              <w:t>见</w:t>
            </w:r>
            <w:r w:rsidR="00A444C1">
              <w:rPr>
                <w:lang w:eastAsia="ja-JP"/>
              </w:rPr>
              <w:t>ITU-R BT.1122</w:t>
            </w:r>
            <w:r w:rsidR="00A444C1">
              <w:rPr>
                <w:rFonts w:eastAsia="SimSun" w:hint="eastAsia"/>
              </w:rPr>
              <w:t>建议书。</w:t>
            </w:r>
          </w:p>
        </w:tc>
      </w:tr>
    </w:tbl>
    <w:p w:rsidR="00E84B71" w:rsidRPr="00B83C97" w:rsidRDefault="00E84B71" w:rsidP="00EB5F5F">
      <w:pPr>
        <w:pStyle w:val="Tablefin"/>
        <w:rPr>
          <w:lang w:val="en-US" w:eastAsia="zh-CN"/>
        </w:rPr>
      </w:pPr>
    </w:p>
    <w:p w:rsidR="00442884" w:rsidRPr="00B83C97" w:rsidRDefault="00442884" w:rsidP="00EB5F5F">
      <w:pPr>
        <w:rPr>
          <w:lang w:val="en-US" w:eastAsia="zh-CN"/>
        </w:rPr>
        <w:sectPr w:rsidR="00442884" w:rsidRPr="00B83C97" w:rsidSect="00442884">
          <w:headerReference w:type="even" r:id="rId22"/>
          <w:headerReference w:type="default" r:id="rId23"/>
          <w:footerReference w:type="even" r:id="rId24"/>
          <w:footerReference w:type="first" r:id="rId25"/>
          <w:footnotePr>
            <w:pos w:val="beneathText"/>
          </w:footnotePr>
          <w:pgSz w:w="16834" w:h="11907" w:orient="landscape" w:code="9"/>
          <w:pgMar w:top="1134" w:right="1418" w:bottom="1134" w:left="1134" w:header="454" w:footer="454" w:gutter="0"/>
          <w:paperSrc w:first="256" w:other="256"/>
          <w:cols w:space="720"/>
        </w:sectPr>
      </w:pPr>
    </w:p>
    <w:p w:rsidR="00CD20B1" w:rsidRPr="00CD20B1" w:rsidRDefault="00CD20B1" w:rsidP="00CD20B1">
      <w:pPr>
        <w:rPr>
          <w:sz w:val="4"/>
          <w:szCs w:val="4"/>
          <w:lang w:eastAsia="zh-CN"/>
        </w:rPr>
      </w:pPr>
    </w:p>
    <w:p w:rsidR="00E10AB5" w:rsidRPr="0088374D" w:rsidRDefault="00D11467" w:rsidP="00D719C1">
      <w:pPr>
        <w:pStyle w:val="AppendixNoTitle"/>
        <w:keepNext w:val="0"/>
        <w:keepLines w:val="0"/>
        <w:spacing w:before="0"/>
        <w:rPr>
          <w:lang w:val="en-US" w:eastAsia="zh-CN"/>
        </w:rPr>
      </w:pPr>
      <w:r>
        <w:rPr>
          <w:rFonts w:hint="eastAsia"/>
          <w:lang w:val="en-US" w:eastAsia="zh-CN"/>
        </w:rPr>
        <w:t>附录</w:t>
      </w:r>
      <w:r w:rsidR="00E10AB5" w:rsidRPr="00EF4159">
        <w:rPr>
          <w:rStyle w:val="FootnoteReference"/>
          <w:sz w:val="24"/>
          <w:szCs w:val="24"/>
          <w:vertAlign w:val="superscript"/>
          <w:lang w:eastAsia="ja-JP"/>
        </w:rPr>
        <w:footnoteReference w:id="5"/>
      </w:r>
      <w:r w:rsidR="00E10AB5" w:rsidRPr="00E10AB5">
        <w:rPr>
          <w:lang w:val="en-US" w:eastAsia="zh-CN"/>
        </w:rPr>
        <w:br/>
      </w:r>
      <w:r w:rsidR="00E10AB5" w:rsidRPr="00E10AB5">
        <w:rPr>
          <w:lang w:val="en-US" w:eastAsia="zh-CN"/>
        </w:rPr>
        <w:br/>
      </w:r>
      <w:r w:rsidR="0088374D">
        <w:rPr>
          <w:rFonts w:hint="eastAsia"/>
          <w:lang w:val="en-US" w:eastAsia="zh-CN"/>
        </w:rPr>
        <w:t>表</w:t>
      </w:r>
      <w:r w:rsidR="0088374D">
        <w:rPr>
          <w:rFonts w:hint="eastAsia"/>
          <w:lang w:val="en-US" w:eastAsia="zh-CN"/>
        </w:rPr>
        <w:t>1</w:t>
      </w:r>
      <w:r w:rsidR="0088374D">
        <w:rPr>
          <w:rFonts w:hint="eastAsia"/>
          <w:lang w:val="en-US" w:eastAsia="zh-CN"/>
        </w:rPr>
        <w:t>、</w:t>
      </w:r>
      <w:r w:rsidR="0088374D">
        <w:rPr>
          <w:rFonts w:hint="eastAsia"/>
          <w:lang w:val="en-US" w:eastAsia="zh-CN"/>
        </w:rPr>
        <w:t>3</w:t>
      </w:r>
      <w:r w:rsidR="0088374D">
        <w:rPr>
          <w:rFonts w:hint="eastAsia"/>
          <w:lang w:val="en-US" w:eastAsia="zh-CN"/>
        </w:rPr>
        <w:t>和</w:t>
      </w:r>
      <w:r w:rsidR="0088374D">
        <w:rPr>
          <w:rFonts w:hint="eastAsia"/>
          <w:lang w:val="en-US" w:eastAsia="zh-CN"/>
        </w:rPr>
        <w:t>6</w:t>
      </w:r>
      <w:r w:rsidR="00D32F81" w:rsidRPr="0088374D">
        <w:rPr>
          <w:rFonts w:hint="eastAsia"/>
          <w:lang w:val="en-US" w:eastAsia="zh-CN"/>
        </w:rPr>
        <w:t>中所列术语的定义和说明</w:t>
      </w:r>
    </w:p>
    <w:p w:rsidR="00E10AB5" w:rsidRPr="00E10AB5" w:rsidRDefault="00D11467" w:rsidP="00EB5F5F">
      <w:pPr>
        <w:pStyle w:val="Normalaftertitle"/>
        <w:rPr>
          <w:lang w:val="en-US" w:eastAsia="zh-CN"/>
        </w:rPr>
      </w:pPr>
      <w:r w:rsidRPr="00D11467">
        <w:rPr>
          <w:rFonts w:ascii="STKaiti" w:eastAsia="STKaiti" w:hAnsi="STKaiti" w:hint="eastAsia"/>
          <w:iCs/>
          <w:lang w:val="en-US" w:eastAsia="zh-CN"/>
        </w:rPr>
        <w:t>通用编码：</w:t>
      </w:r>
      <w:r>
        <w:rPr>
          <w:rFonts w:hint="eastAsia"/>
          <w:iCs/>
          <w:lang w:val="en-US" w:eastAsia="zh-CN"/>
        </w:rPr>
        <w:t>基于一组相关的编码方法的图像数字编码。</w:t>
      </w:r>
      <w:bookmarkStart w:id="1" w:name="_GoBack"/>
      <w:bookmarkEnd w:id="1"/>
    </w:p>
    <w:p w:rsidR="00E10AB5" w:rsidRPr="00E10AB5" w:rsidRDefault="00D11467" w:rsidP="00EB5F5F">
      <w:pPr>
        <w:rPr>
          <w:lang w:val="en-US" w:eastAsia="zh-CN"/>
        </w:rPr>
      </w:pPr>
      <w:r>
        <w:rPr>
          <w:rFonts w:ascii="STKaiti" w:eastAsia="STKaiti" w:hAnsi="STKaiti" w:hint="eastAsia"/>
          <w:iCs/>
          <w:lang w:val="en-US" w:eastAsia="zh-CN"/>
        </w:rPr>
        <w:t>每行样本数：</w:t>
      </w:r>
      <w:r>
        <w:rPr>
          <w:rFonts w:hint="eastAsia"/>
          <w:lang w:val="en-US" w:eastAsia="zh-CN"/>
        </w:rPr>
        <w:t>每有效行亮度</w:t>
      </w:r>
      <w:r w:rsidR="00D32F81">
        <w:rPr>
          <w:rFonts w:hint="eastAsia"/>
          <w:lang w:val="en-US" w:eastAsia="zh-CN"/>
        </w:rPr>
        <w:t>采样</w:t>
      </w:r>
      <w:r>
        <w:rPr>
          <w:rFonts w:hint="eastAsia"/>
          <w:lang w:val="en-US" w:eastAsia="zh-CN"/>
        </w:rPr>
        <w:t>数量。</w:t>
      </w:r>
    </w:p>
    <w:p w:rsidR="00E10AB5" w:rsidRPr="00E10AB5" w:rsidRDefault="00D11467" w:rsidP="00EB5F5F">
      <w:pPr>
        <w:rPr>
          <w:lang w:val="en-US" w:eastAsia="zh-CN"/>
        </w:rPr>
      </w:pPr>
      <w:r w:rsidRPr="00D11467">
        <w:rPr>
          <w:rFonts w:ascii="STKaiti" w:eastAsia="STKaiti" w:hAnsi="STKaiti" w:hint="eastAsia"/>
          <w:iCs/>
          <w:lang w:val="en-US" w:eastAsia="zh-CN"/>
        </w:rPr>
        <w:t>每帧行数：</w:t>
      </w:r>
      <w:r>
        <w:rPr>
          <w:rFonts w:hint="eastAsia"/>
          <w:lang w:val="en-US" w:eastAsia="zh-CN"/>
        </w:rPr>
        <w:t>每有效帧垂直扫描的行数。</w:t>
      </w:r>
    </w:p>
    <w:p w:rsidR="00E10AB5" w:rsidRPr="00D11467" w:rsidRDefault="00D11467" w:rsidP="00EB5F5F">
      <w:pPr>
        <w:rPr>
          <w:iCs/>
          <w:lang w:val="en-US" w:eastAsia="zh-CN"/>
        </w:rPr>
      </w:pPr>
      <w:r w:rsidRPr="00D11467">
        <w:rPr>
          <w:rFonts w:ascii="STKaiti" w:eastAsia="STKaiti" w:hAnsi="STKaiti" w:hint="eastAsia"/>
          <w:iCs/>
          <w:lang w:val="en-US" w:eastAsia="zh-CN"/>
        </w:rPr>
        <w:t>色</w:t>
      </w:r>
      <w:r w:rsidR="00D32F81">
        <w:rPr>
          <w:rFonts w:ascii="STKaiti" w:eastAsia="STKaiti" w:hAnsi="STKaiti" w:hint="eastAsia"/>
          <w:iCs/>
          <w:lang w:val="en-US" w:eastAsia="zh-CN"/>
        </w:rPr>
        <w:t>度</w:t>
      </w:r>
      <w:r w:rsidRPr="00D11467">
        <w:rPr>
          <w:rFonts w:ascii="STKaiti" w:eastAsia="STKaiti" w:hAnsi="STKaiti" w:hint="eastAsia"/>
          <w:iCs/>
          <w:lang w:val="en-US" w:eastAsia="zh-CN"/>
        </w:rPr>
        <w:t>格式：</w:t>
      </w:r>
      <w:r w:rsidR="00D32F81">
        <w:rPr>
          <w:rFonts w:ascii="SimSun" w:hAnsi="SimSun" w:hint="eastAsia"/>
          <w:iCs/>
          <w:lang w:val="en-US" w:eastAsia="zh-CN"/>
        </w:rPr>
        <w:t>亮</w:t>
      </w:r>
      <w:r w:rsidRPr="00D11467">
        <w:rPr>
          <w:rFonts w:ascii="SimSun" w:hAnsi="SimSun" w:hint="eastAsia"/>
          <w:iCs/>
          <w:lang w:val="en-US" w:eastAsia="zh-CN"/>
        </w:rPr>
        <w:t>度</w:t>
      </w:r>
      <w:r w:rsidR="00CB73B7">
        <w:rPr>
          <w:rFonts w:ascii="SimSun" w:hAnsi="SimSun" w:hint="eastAsia"/>
          <w:iCs/>
          <w:lang w:val="en-US" w:eastAsia="zh-CN"/>
        </w:rPr>
        <w:t>像素</w:t>
      </w:r>
      <w:r w:rsidR="00D32F81">
        <w:rPr>
          <w:rFonts w:ascii="SimSun" w:hAnsi="SimSun" w:hint="eastAsia"/>
          <w:iCs/>
          <w:lang w:val="en-US" w:eastAsia="zh-CN"/>
        </w:rPr>
        <w:t>值和同点</w:t>
      </w:r>
      <w:r>
        <w:rPr>
          <w:rFonts w:ascii="SimSun" w:hAnsi="SimSun" w:hint="eastAsia"/>
          <w:iCs/>
          <w:lang w:val="en-US" w:eastAsia="zh-CN"/>
        </w:rPr>
        <w:t>色差</w:t>
      </w:r>
      <w:r w:rsidR="00CB73B7">
        <w:rPr>
          <w:rFonts w:ascii="SimSun" w:hAnsi="SimSun" w:hint="eastAsia"/>
          <w:iCs/>
          <w:lang w:val="en-US" w:eastAsia="zh-CN"/>
        </w:rPr>
        <w:t>像素</w:t>
      </w:r>
      <w:r>
        <w:rPr>
          <w:rFonts w:ascii="SimSun" w:hAnsi="SimSun" w:hint="eastAsia"/>
          <w:iCs/>
          <w:lang w:val="en-US" w:eastAsia="zh-CN"/>
        </w:rPr>
        <w:t>值</w:t>
      </w:r>
      <w:r w:rsidRPr="00D11467">
        <w:rPr>
          <w:rFonts w:ascii="SimSun" w:hAnsi="SimSun" w:hint="eastAsia"/>
          <w:iCs/>
          <w:lang w:val="en-US" w:eastAsia="zh-CN"/>
        </w:rPr>
        <w:t>之间的比率或彩色</w:t>
      </w:r>
      <w:r w:rsidR="00CB73B7" w:rsidRPr="0088374D">
        <w:rPr>
          <w:rFonts w:hint="eastAsia"/>
          <w:iCs/>
          <w:lang w:val="en-US" w:eastAsia="zh-CN"/>
        </w:rPr>
        <w:t>像素</w:t>
      </w:r>
      <w:r w:rsidRPr="0088374D">
        <w:rPr>
          <w:iCs/>
          <w:lang w:val="en-US" w:eastAsia="zh-CN"/>
        </w:rPr>
        <w:t>R</w:t>
      </w:r>
      <w:r w:rsidRPr="0088374D">
        <w:rPr>
          <w:rFonts w:hint="eastAsia"/>
          <w:iCs/>
          <w:lang w:val="en-US" w:eastAsia="zh-CN"/>
        </w:rPr>
        <w:t>、</w:t>
      </w:r>
      <w:r w:rsidRPr="0088374D">
        <w:rPr>
          <w:iCs/>
          <w:lang w:val="en-US" w:eastAsia="zh-CN"/>
        </w:rPr>
        <w:t xml:space="preserve">G </w:t>
      </w:r>
      <w:r w:rsidRPr="0088374D">
        <w:rPr>
          <w:rFonts w:hint="eastAsia"/>
          <w:iCs/>
          <w:lang w:val="en-US" w:eastAsia="zh-CN"/>
        </w:rPr>
        <w:t>和</w:t>
      </w:r>
      <w:r w:rsidRPr="0088374D">
        <w:rPr>
          <w:iCs/>
          <w:lang w:val="en-US" w:eastAsia="zh-CN"/>
        </w:rPr>
        <w:t> B</w:t>
      </w:r>
      <w:r w:rsidRPr="0088374D">
        <w:rPr>
          <w:rFonts w:hint="eastAsia"/>
          <w:iCs/>
          <w:lang w:val="en-US" w:eastAsia="zh-CN"/>
        </w:rPr>
        <w:t>值</w:t>
      </w:r>
      <w:r w:rsidRPr="00D11467">
        <w:rPr>
          <w:rFonts w:ascii="SimSun" w:hAnsi="SimSun" w:hint="eastAsia"/>
          <w:iCs/>
          <w:lang w:val="en-US" w:eastAsia="zh-CN"/>
        </w:rPr>
        <w:t>之间的比率</w:t>
      </w:r>
      <w:r>
        <w:rPr>
          <w:rFonts w:hint="eastAsia"/>
          <w:i/>
          <w:lang w:val="en-US" w:eastAsia="zh-CN"/>
        </w:rPr>
        <w:t>。</w:t>
      </w:r>
    </w:p>
    <w:p w:rsidR="00E10AB5" w:rsidRPr="0042728C" w:rsidRDefault="0042728C" w:rsidP="00EB5F5F">
      <w:pPr>
        <w:rPr>
          <w:rFonts w:ascii="SimSun" w:hAnsi="SimSun"/>
          <w:lang w:val="en-US" w:eastAsia="zh-CN"/>
        </w:rPr>
      </w:pPr>
      <w:r w:rsidRPr="0042728C">
        <w:rPr>
          <w:rFonts w:ascii="STKaiti" w:eastAsia="STKaiti" w:hAnsi="STKaiti" w:hint="eastAsia"/>
          <w:iCs/>
          <w:lang w:val="en-US" w:eastAsia="zh-CN"/>
        </w:rPr>
        <w:t>音频频道数：</w:t>
      </w:r>
      <w:r w:rsidRPr="0042728C">
        <w:rPr>
          <w:rFonts w:ascii="SimSun" w:hAnsi="SimSun" w:hint="eastAsia"/>
          <w:iCs/>
          <w:lang w:val="en-US" w:eastAsia="zh-CN"/>
        </w:rPr>
        <w:t>每个节目声音频道的总数，以及对这些频道在不同应用中如何组合的描述。</w:t>
      </w:r>
    </w:p>
    <w:p w:rsidR="00E10AB5" w:rsidRPr="00E10AB5" w:rsidRDefault="0042728C" w:rsidP="00EB5F5F">
      <w:pPr>
        <w:rPr>
          <w:lang w:val="en-US" w:eastAsia="zh-CN"/>
        </w:rPr>
      </w:pPr>
      <w:r>
        <w:rPr>
          <w:rFonts w:ascii="STKaiti" w:eastAsia="STKaiti" w:hAnsi="STKaiti" w:hint="eastAsia"/>
          <w:iCs/>
          <w:lang w:val="en-US" w:eastAsia="zh-CN"/>
        </w:rPr>
        <w:t>比特率范围：</w:t>
      </w:r>
      <w:r>
        <w:rPr>
          <w:rFonts w:ascii="SimSun" w:hAnsi="SimSun" w:hint="eastAsia"/>
          <w:iCs/>
          <w:lang w:val="en-US" w:eastAsia="zh-CN"/>
        </w:rPr>
        <w:t>对几类输入格式，编码器输出比特率的最小和最大值。</w:t>
      </w:r>
    </w:p>
    <w:p w:rsidR="00E10AB5" w:rsidRPr="00E10AB5" w:rsidRDefault="0042728C" w:rsidP="00EB5F5F">
      <w:pPr>
        <w:rPr>
          <w:lang w:val="en-US" w:eastAsia="zh-CN"/>
        </w:rPr>
      </w:pPr>
      <w:r>
        <w:rPr>
          <w:rFonts w:ascii="STKaiti" w:eastAsia="STKaiti" w:hAnsi="STKaiti" w:hint="eastAsia"/>
          <w:iCs/>
          <w:lang w:val="en-US" w:eastAsia="zh-CN"/>
        </w:rPr>
        <w:t>预测模式：</w:t>
      </w:r>
      <w:r w:rsidR="00D32F81">
        <w:rPr>
          <w:rFonts w:ascii="SimSun" w:hAnsi="SimSun" w:hint="eastAsia"/>
          <w:iCs/>
          <w:lang w:val="en-US" w:eastAsia="zh-CN"/>
        </w:rPr>
        <w:t>编码器内</w:t>
      </w:r>
      <w:r w:rsidRPr="0042728C">
        <w:rPr>
          <w:rFonts w:ascii="SimSun" w:hAnsi="SimSun" w:hint="eastAsia"/>
          <w:iCs/>
          <w:lang w:val="en-US" w:eastAsia="zh-CN"/>
        </w:rPr>
        <w:t>使用的</w:t>
      </w:r>
      <w:r w:rsidR="00D32F81">
        <w:rPr>
          <w:rFonts w:ascii="SimSun" w:hAnsi="SimSun" w:hint="eastAsia"/>
          <w:iCs/>
          <w:lang w:val="en-US" w:eastAsia="zh-CN"/>
        </w:rPr>
        <w:t>预测类型。这对后继</w:t>
      </w:r>
      <w:r w:rsidR="00B324D8">
        <w:rPr>
          <w:rFonts w:ascii="SimSun" w:hAnsi="SimSun" w:hint="eastAsia"/>
          <w:iCs/>
          <w:lang w:val="en-US" w:eastAsia="zh-CN"/>
        </w:rPr>
        <w:t>编</w:t>
      </w:r>
      <w:r w:rsidR="00D32F81">
        <w:rPr>
          <w:rFonts w:ascii="SimSun" w:hAnsi="SimSun" w:hint="eastAsia"/>
          <w:iCs/>
          <w:lang w:val="en-US" w:eastAsia="zh-CN"/>
        </w:rPr>
        <w:t>解码器可实现的图像质量将产生重</w:t>
      </w:r>
      <w:r>
        <w:rPr>
          <w:rFonts w:ascii="SimSun" w:hAnsi="SimSun" w:hint="eastAsia"/>
          <w:iCs/>
          <w:lang w:val="en-US" w:eastAsia="zh-CN"/>
        </w:rPr>
        <w:t>大的影响。</w:t>
      </w:r>
    </w:p>
    <w:p w:rsidR="00E10AB5" w:rsidRPr="00E10AB5" w:rsidRDefault="0042728C" w:rsidP="00EB5F5F">
      <w:pPr>
        <w:rPr>
          <w:lang w:val="en-US" w:eastAsia="zh-CN"/>
        </w:rPr>
      </w:pPr>
      <w:r>
        <w:rPr>
          <w:rFonts w:ascii="STKaiti" w:eastAsia="STKaiti" w:hAnsi="STKaiti" w:hint="eastAsia"/>
          <w:iCs/>
          <w:lang w:val="en-US" w:eastAsia="zh-CN"/>
        </w:rPr>
        <w:t>图像质量：</w:t>
      </w:r>
      <w:r w:rsidRPr="0042728C">
        <w:rPr>
          <w:rFonts w:ascii="SimSun" w:hAnsi="SimSun" w:hint="eastAsia"/>
          <w:iCs/>
          <w:lang w:val="en-US" w:eastAsia="zh-CN"/>
        </w:rPr>
        <w:t>无差错信道上编解码操作的主观评价结果</w:t>
      </w:r>
      <w:r>
        <w:rPr>
          <w:rFonts w:ascii="STKaiti" w:eastAsia="STKaiti" w:hAnsi="STKaiti" w:hint="eastAsia"/>
          <w:iCs/>
          <w:lang w:val="en-US" w:eastAsia="zh-CN"/>
        </w:rPr>
        <w:t>。</w:t>
      </w:r>
    </w:p>
    <w:p w:rsidR="00E10AB5" w:rsidRPr="00E10AB5" w:rsidRDefault="00D32F81" w:rsidP="00EB5F5F">
      <w:pPr>
        <w:rPr>
          <w:lang w:val="en-US" w:eastAsia="zh-CN"/>
        </w:rPr>
      </w:pPr>
      <w:r>
        <w:rPr>
          <w:rFonts w:ascii="STKaiti" w:eastAsia="STKaiti" w:hAnsi="STKaiti" w:hint="eastAsia"/>
          <w:iCs/>
          <w:lang w:val="en-US" w:eastAsia="zh-CN"/>
        </w:rPr>
        <w:t>兼容性</w:t>
      </w:r>
      <w:r w:rsidR="0042728C">
        <w:rPr>
          <w:rFonts w:ascii="STKaiti" w:eastAsia="STKaiti" w:hAnsi="STKaiti" w:hint="eastAsia"/>
          <w:iCs/>
          <w:lang w:val="en-US" w:eastAsia="zh-CN"/>
        </w:rPr>
        <w:t>：</w:t>
      </w:r>
      <w:r w:rsidR="0042728C" w:rsidRPr="0042728C">
        <w:rPr>
          <w:rFonts w:ascii="SimSun" w:hAnsi="SimSun" w:hint="eastAsia"/>
          <w:iCs/>
          <w:lang w:val="en-US" w:eastAsia="zh-CN"/>
        </w:rPr>
        <w:t>说明位流语法是否支持对</w:t>
      </w:r>
      <w:r>
        <w:rPr>
          <w:rFonts w:ascii="SimSun" w:hAnsi="SimSun" w:hint="eastAsia"/>
          <w:iCs/>
          <w:lang w:val="en-US" w:eastAsia="zh-CN"/>
        </w:rPr>
        <w:t>部分比特流</w:t>
      </w:r>
      <w:r w:rsidR="0042728C" w:rsidRPr="0042728C">
        <w:rPr>
          <w:rFonts w:ascii="SimSun" w:hAnsi="SimSun" w:hint="eastAsia"/>
          <w:iCs/>
          <w:lang w:val="en-US" w:eastAsia="zh-CN"/>
        </w:rPr>
        <w:t>进行单独的信号处理。</w:t>
      </w:r>
    </w:p>
    <w:p w:rsidR="00E10AB5" w:rsidRPr="00E10AB5" w:rsidRDefault="007832BE" w:rsidP="00EB5F5F">
      <w:pPr>
        <w:rPr>
          <w:lang w:val="en-US" w:eastAsia="zh-CN"/>
        </w:rPr>
      </w:pPr>
      <w:r>
        <w:rPr>
          <w:rFonts w:ascii="STKaiti" w:eastAsia="STKaiti" w:hAnsi="STKaiti" w:hint="eastAsia"/>
          <w:iCs/>
          <w:lang w:val="en-US" w:eastAsia="zh-CN"/>
        </w:rPr>
        <w:t>分级编码：</w:t>
      </w:r>
      <w:r w:rsidRPr="007832BE">
        <w:rPr>
          <w:rFonts w:ascii="SimSun" w:hAnsi="SimSun" w:hint="eastAsia"/>
          <w:iCs/>
          <w:lang w:val="en-US" w:eastAsia="zh-CN"/>
        </w:rPr>
        <w:t>在解码器实现不同的清晰度层次</w:t>
      </w:r>
      <w:r>
        <w:rPr>
          <w:rFonts w:ascii="SimSun" w:hAnsi="SimSun" w:hint="eastAsia"/>
          <w:iCs/>
          <w:lang w:val="en-US" w:eastAsia="zh-CN"/>
        </w:rPr>
        <w:t>的方法</w:t>
      </w:r>
      <w:r w:rsidRPr="007832BE">
        <w:rPr>
          <w:rFonts w:ascii="SimSun" w:hAnsi="SimSun" w:hint="eastAsia"/>
          <w:iCs/>
          <w:lang w:val="en-US" w:eastAsia="zh-CN"/>
        </w:rPr>
        <w:t>。</w:t>
      </w:r>
    </w:p>
    <w:p w:rsidR="00E10AB5" w:rsidRPr="00E10AB5" w:rsidRDefault="00D32F81" w:rsidP="00EB5F5F">
      <w:pPr>
        <w:rPr>
          <w:lang w:val="en-US" w:eastAsia="zh-CN"/>
        </w:rPr>
      </w:pPr>
      <w:r>
        <w:rPr>
          <w:rFonts w:ascii="STKaiti" w:eastAsia="STKaiti" w:hAnsi="STKaiti" w:hint="eastAsia"/>
          <w:iCs/>
          <w:lang w:val="en-US" w:eastAsia="zh-CN"/>
        </w:rPr>
        <w:t>可伸缩</w:t>
      </w:r>
      <w:r w:rsidR="007832BE">
        <w:rPr>
          <w:rFonts w:ascii="STKaiti" w:eastAsia="STKaiti" w:hAnsi="STKaiti" w:hint="eastAsia"/>
          <w:iCs/>
          <w:lang w:val="en-US" w:eastAsia="zh-CN"/>
        </w:rPr>
        <w:t>性：</w:t>
      </w:r>
      <w:r>
        <w:rPr>
          <w:rFonts w:hint="eastAsia"/>
          <w:lang w:val="en-US" w:eastAsia="zh-CN"/>
        </w:rPr>
        <w:t>在单个比特</w:t>
      </w:r>
      <w:r w:rsidR="00D863D5">
        <w:rPr>
          <w:rFonts w:hint="eastAsia"/>
          <w:lang w:val="en-US" w:eastAsia="zh-CN"/>
        </w:rPr>
        <w:t>流</w:t>
      </w:r>
      <w:r>
        <w:rPr>
          <w:rFonts w:hint="eastAsia"/>
          <w:lang w:val="en-US" w:eastAsia="zh-CN"/>
        </w:rPr>
        <w:t>可得到几种</w:t>
      </w:r>
      <w:r w:rsidR="007832BE">
        <w:rPr>
          <w:rFonts w:hint="eastAsia"/>
          <w:lang w:val="en-US" w:eastAsia="zh-CN"/>
        </w:rPr>
        <w:t>图像质量。</w:t>
      </w:r>
    </w:p>
    <w:p w:rsidR="00E10AB5" w:rsidRPr="00E10AB5" w:rsidRDefault="007832BE" w:rsidP="00EB5F5F">
      <w:pPr>
        <w:rPr>
          <w:lang w:val="en-US" w:eastAsia="zh-CN"/>
        </w:rPr>
      </w:pPr>
      <w:r w:rsidRPr="007832BE">
        <w:rPr>
          <w:rFonts w:ascii="STKaiti" w:eastAsia="STKaiti" w:hAnsi="STKaiti" w:hint="eastAsia"/>
          <w:iCs/>
          <w:lang w:val="en-US" w:eastAsia="zh-CN"/>
        </w:rPr>
        <w:t>互操作性：</w:t>
      </w:r>
      <w:r w:rsidRPr="007832BE">
        <w:rPr>
          <w:rFonts w:ascii="SimSun" w:hAnsi="SimSun" w:hint="eastAsia"/>
          <w:iCs/>
          <w:lang w:val="en-US" w:eastAsia="zh-CN"/>
        </w:rPr>
        <w:t>描述在广播环节中不同比特流的共性程度。</w:t>
      </w:r>
    </w:p>
    <w:p w:rsidR="00E10AB5" w:rsidRPr="00E10AB5" w:rsidRDefault="007832BE" w:rsidP="00EB5F5F">
      <w:pPr>
        <w:rPr>
          <w:lang w:val="en-US" w:eastAsia="zh-CN"/>
        </w:rPr>
      </w:pPr>
      <w:r w:rsidRPr="003B192E">
        <w:rPr>
          <w:rFonts w:ascii="STKaiti" w:eastAsia="STKaiti" w:hAnsi="STKaiti" w:hint="eastAsia"/>
          <w:iCs/>
          <w:lang w:val="en-US" w:eastAsia="zh-CN"/>
        </w:rPr>
        <w:t>可编辑性：</w:t>
      </w:r>
      <w:r w:rsidR="00D32F81">
        <w:rPr>
          <w:rFonts w:hint="eastAsia"/>
          <w:iCs/>
          <w:lang w:val="en-US" w:eastAsia="zh-CN"/>
        </w:rPr>
        <w:t>在考虑到编码器输出数据结构的情况下编辑</w:t>
      </w:r>
      <w:r>
        <w:rPr>
          <w:rFonts w:hint="eastAsia"/>
          <w:iCs/>
          <w:lang w:val="en-US" w:eastAsia="zh-CN"/>
        </w:rPr>
        <w:t>节目的能力。</w:t>
      </w:r>
    </w:p>
    <w:p w:rsidR="00E10AB5" w:rsidRPr="00E10AB5" w:rsidRDefault="00EB6EBA" w:rsidP="00EB5F5F">
      <w:pPr>
        <w:rPr>
          <w:lang w:val="en-US" w:eastAsia="zh-CN"/>
        </w:rPr>
      </w:pPr>
      <w:r>
        <w:rPr>
          <w:rFonts w:ascii="STKaiti" w:eastAsia="STKaiti" w:hAnsi="STKaiti" w:hint="eastAsia"/>
          <w:iCs/>
          <w:lang w:val="en-US" w:eastAsia="zh-CN"/>
        </w:rPr>
        <w:t>比特</w:t>
      </w:r>
      <w:r w:rsidR="007832BE">
        <w:rPr>
          <w:rFonts w:ascii="STKaiti" w:eastAsia="STKaiti" w:hAnsi="STKaiti" w:hint="eastAsia"/>
          <w:iCs/>
          <w:lang w:val="en-US" w:eastAsia="zh-CN"/>
        </w:rPr>
        <w:t>率灵活性：</w:t>
      </w:r>
      <w:r w:rsidR="007832BE" w:rsidRPr="00B00FB6">
        <w:rPr>
          <w:rFonts w:ascii="SimSun" w:hAnsi="SimSun" w:hint="eastAsia"/>
          <w:iCs/>
          <w:lang w:val="en-US" w:eastAsia="zh-CN"/>
        </w:rPr>
        <w:t>编码算法可支持</w:t>
      </w:r>
      <w:r w:rsidR="007832BE" w:rsidRPr="00E10AB5">
        <w:rPr>
          <w:lang w:val="en-US" w:eastAsia="zh-CN"/>
        </w:rPr>
        <w:t>CBR</w:t>
      </w:r>
      <w:r w:rsidR="00D32F81">
        <w:rPr>
          <w:rFonts w:hint="eastAsia"/>
          <w:lang w:val="en-US" w:eastAsia="zh-CN"/>
        </w:rPr>
        <w:t>（恒</w:t>
      </w:r>
      <w:r w:rsidR="007832BE">
        <w:rPr>
          <w:rFonts w:hint="eastAsia"/>
          <w:lang w:val="en-US" w:eastAsia="zh-CN"/>
        </w:rPr>
        <w:t>定比特率）</w:t>
      </w:r>
      <w:r w:rsidR="00B00FB6">
        <w:rPr>
          <w:rFonts w:hint="eastAsia"/>
          <w:lang w:val="en-US" w:eastAsia="zh-CN"/>
        </w:rPr>
        <w:t xml:space="preserve"> </w:t>
      </w:r>
      <w:r w:rsidR="00B00FB6" w:rsidRPr="00B00FB6">
        <w:rPr>
          <w:lang w:val="en-US" w:eastAsia="zh-CN"/>
        </w:rPr>
        <w:t>–</w:t>
      </w:r>
      <w:r w:rsidR="00B00FB6">
        <w:rPr>
          <w:rFonts w:hint="eastAsia"/>
          <w:lang w:val="en-US" w:eastAsia="zh-CN"/>
        </w:rPr>
        <w:t xml:space="preserve"> </w:t>
      </w:r>
      <w:r w:rsidR="00B00FB6">
        <w:rPr>
          <w:rFonts w:hint="eastAsia"/>
          <w:lang w:val="en-US" w:eastAsia="zh-CN"/>
        </w:rPr>
        <w:t>或</w:t>
      </w:r>
      <w:r w:rsidR="00B00FB6" w:rsidRPr="00E10AB5">
        <w:rPr>
          <w:lang w:val="en-US" w:eastAsia="zh-CN"/>
        </w:rPr>
        <w:t>VBR</w:t>
      </w:r>
      <w:r w:rsidR="00B00FB6">
        <w:rPr>
          <w:rFonts w:hint="eastAsia"/>
          <w:lang w:val="en-US" w:eastAsia="zh-CN"/>
        </w:rPr>
        <w:t>（可变比特率）</w:t>
      </w:r>
      <w:r w:rsidR="00B00FB6">
        <w:rPr>
          <w:rFonts w:hint="eastAsia"/>
          <w:lang w:val="en-US" w:eastAsia="zh-CN"/>
        </w:rPr>
        <w:t xml:space="preserve"> </w:t>
      </w:r>
      <w:r w:rsidR="00B00FB6" w:rsidRPr="00B00FB6">
        <w:rPr>
          <w:lang w:val="en-US" w:eastAsia="zh-CN"/>
        </w:rPr>
        <w:t>–</w:t>
      </w:r>
      <w:r w:rsidR="00B00FB6">
        <w:rPr>
          <w:rFonts w:hint="eastAsia"/>
          <w:lang w:val="en-US" w:eastAsia="zh-CN"/>
        </w:rPr>
        <w:t xml:space="preserve"> </w:t>
      </w:r>
      <w:r w:rsidR="00B00FB6">
        <w:rPr>
          <w:rFonts w:hint="eastAsia"/>
          <w:lang w:val="en-US" w:eastAsia="zh-CN"/>
        </w:rPr>
        <w:t>编码。</w:t>
      </w:r>
    </w:p>
    <w:p w:rsidR="00E10AB5" w:rsidRPr="00E10AB5" w:rsidRDefault="00B00FB6" w:rsidP="00EB5F5F">
      <w:pPr>
        <w:rPr>
          <w:lang w:val="en-US" w:eastAsia="zh-CN"/>
        </w:rPr>
      </w:pPr>
      <w:r w:rsidRPr="00B00FB6">
        <w:rPr>
          <w:rFonts w:ascii="STKaiti" w:eastAsia="STKaiti" w:hAnsi="STKaiti" w:hint="eastAsia"/>
          <w:iCs/>
          <w:lang w:val="en-US" w:eastAsia="zh-CN"/>
        </w:rPr>
        <w:t>编解码器延迟：</w:t>
      </w:r>
      <w:r>
        <w:rPr>
          <w:rFonts w:hint="eastAsia"/>
          <w:iCs/>
          <w:lang w:val="en-US" w:eastAsia="zh-CN"/>
        </w:rPr>
        <w:t>编码</w:t>
      </w:r>
      <w:r>
        <w:rPr>
          <w:rFonts w:hint="eastAsia"/>
          <w:iCs/>
          <w:lang w:val="en-US" w:eastAsia="zh-CN"/>
        </w:rPr>
        <w:t>/</w:t>
      </w:r>
      <w:r>
        <w:rPr>
          <w:rFonts w:hint="eastAsia"/>
          <w:iCs/>
          <w:lang w:val="en-US" w:eastAsia="zh-CN"/>
        </w:rPr>
        <w:t>解码算法产生的延迟。</w:t>
      </w:r>
    </w:p>
    <w:p w:rsidR="00E10AB5" w:rsidRPr="00E10AB5" w:rsidRDefault="00B00FB6" w:rsidP="00EB5F5F">
      <w:pPr>
        <w:rPr>
          <w:lang w:val="en-US" w:eastAsia="zh-CN"/>
        </w:rPr>
      </w:pPr>
      <w:r>
        <w:rPr>
          <w:rFonts w:ascii="STKaiti" w:eastAsia="STKaiti" w:hAnsi="STKaiti" w:hint="eastAsia"/>
          <w:iCs/>
          <w:lang w:val="en-US" w:eastAsia="zh-CN"/>
        </w:rPr>
        <w:t>恢复时间：</w:t>
      </w:r>
      <w:r w:rsidRPr="00B00FB6">
        <w:rPr>
          <w:rFonts w:ascii="SimSun" w:hAnsi="SimSun" w:hint="eastAsia"/>
          <w:iCs/>
          <w:lang w:val="en-US" w:eastAsia="zh-CN"/>
        </w:rPr>
        <w:t>广播环节中的物理间断和完成全部功能之间的时间段。</w:t>
      </w:r>
    </w:p>
    <w:p w:rsidR="00E10AB5" w:rsidRPr="00B00FB6" w:rsidRDefault="00B00FB6" w:rsidP="00EB5F5F">
      <w:pPr>
        <w:rPr>
          <w:rFonts w:ascii="SimSun" w:hAnsi="SimSun"/>
          <w:lang w:val="en-US" w:eastAsia="zh-CN"/>
        </w:rPr>
      </w:pPr>
      <w:r>
        <w:rPr>
          <w:rFonts w:ascii="STKaiti" w:eastAsia="STKaiti" w:hAnsi="STKaiti" w:hint="eastAsia"/>
          <w:iCs/>
          <w:lang w:val="en-US" w:eastAsia="zh-CN"/>
        </w:rPr>
        <w:t>采集时间：</w:t>
      </w:r>
      <w:r w:rsidR="00D32F81">
        <w:rPr>
          <w:rFonts w:ascii="SimSun" w:hAnsi="SimSun" w:hint="eastAsia"/>
          <w:iCs/>
          <w:lang w:val="en-US" w:eastAsia="zh-CN"/>
        </w:rPr>
        <w:t>从解码进程开始到图像显示的</w:t>
      </w:r>
      <w:r w:rsidRPr="00B00FB6">
        <w:rPr>
          <w:rFonts w:ascii="SimSun" w:hAnsi="SimSun" w:hint="eastAsia"/>
          <w:iCs/>
          <w:lang w:val="en-US" w:eastAsia="zh-CN"/>
        </w:rPr>
        <w:t>可接受</w:t>
      </w:r>
      <w:r w:rsidR="00D32F81">
        <w:rPr>
          <w:rFonts w:ascii="SimSun" w:hAnsi="SimSun" w:hint="eastAsia"/>
          <w:iCs/>
          <w:lang w:val="en-US" w:eastAsia="zh-CN"/>
        </w:rPr>
        <w:t>的最长</w:t>
      </w:r>
      <w:r w:rsidRPr="00B00FB6">
        <w:rPr>
          <w:rFonts w:ascii="SimSun" w:hAnsi="SimSun" w:hint="eastAsia"/>
          <w:iCs/>
          <w:lang w:val="en-US" w:eastAsia="zh-CN"/>
        </w:rPr>
        <w:t>等待时间。这可能影响通用编码方案的选择。</w:t>
      </w:r>
    </w:p>
    <w:p w:rsidR="00E10AB5" w:rsidRPr="00E10AB5" w:rsidRDefault="00B00FB6" w:rsidP="00EB5F5F">
      <w:pPr>
        <w:rPr>
          <w:lang w:val="en-US" w:eastAsia="zh-CN"/>
        </w:rPr>
      </w:pPr>
      <w:r>
        <w:rPr>
          <w:rFonts w:ascii="STKaiti" w:eastAsia="STKaiti" w:hAnsi="STKaiti" w:hint="eastAsia"/>
          <w:iCs/>
          <w:lang w:val="en-US" w:eastAsia="zh-CN"/>
        </w:rPr>
        <w:t>差错掩盖：</w:t>
      </w:r>
      <w:r w:rsidRPr="003B192E">
        <w:rPr>
          <w:rFonts w:ascii="SimSun" w:hAnsi="SimSun" w:hint="eastAsia"/>
          <w:iCs/>
          <w:lang w:val="en-US" w:eastAsia="zh-CN"/>
        </w:rPr>
        <w:t>解码器以特定方式对解码器</w:t>
      </w:r>
      <w:r w:rsidRPr="0088374D">
        <w:rPr>
          <w:lang w:val="en-US" w:eastAsia="zh-CN"/>
        </w:rPr>
        <w:t>FEC</w:t>
      </w:r>
      <w:r>
        <w:rPr>
          <w:rFonts w:hint="eastAsia"/>
          <w:lang w:val="en-US" w:eastAsia="zh-CN"/>
        </w:rPr>
        <w:t>（前项纠错）部分的报警信号作出响应的可能性。</w:t>
      </w:r>
    </w:p>
    <w:p w:rsidR="00E10AB5" w:rsidRPr="00E10AB5" w:rsidRDefault="00B00FB6" w:rsidP="0088374D">
      <w:pPr>
        <w:rPr>
          <w:lang w:val="en-US" w:eastAsia="zh-CN"/>
        </w:rPr>
      </w:pPr>
      <w:r>
        <w:rPr>
          <w:rFonts w:ascii="STKaiti" w:eastAsia="STKaiti" w:hAnsi="STKaiti" w:hint="eastAsia"/>
          <w:iCs/>
          <w:lang w:val="en-US" w:eastAsia="zh-CN"/>
        </w:rPr>
        <w:t>平稳退化：</w:t>
      </w:r>
      <w:r w:rsidRPr="003B192E">
        <w:rPr>
          <w:rFonts w:ascii="SimSun" w:hAnsi="SimSun" w:hint="eastAsia"/>
          <w:iCs/>
          <w:lang w:val="en-US" w:eastAsia="zh-CN"/>
        </w:rPr>
        <w:t>为避免图像质量在解码器的突然退化，可</w:t>
      </w:r>
      <w:r w:rsidR="00D32F81">
        <w:rPr>
          <w:rFonts w:ascii="SimSun" w:hAnsi="SimSun" w:hint="eastAsia"/>
          <w:iCs/>
          <w:lang w:val="en-US" w:eastAsia="zh-CN"/>
        </w:rPr>
        <w:t>分级编码器的输出数据</w:t>
      </w:r>
      <w:r w:rsidRPr="003B192E">
        <w:rPr>
          <w:rFonts w:ascii="SimSun" w:hAnsi="SimSun" w:hint="eastAsia"/>
          <w:iCs/>
          <w:lang w:val="en-US" w:eastAsia="zh-CN"/>
        </w:rPr>
        <w:t>可得到不同</w:t>
      </w:r>
      <w:r w:rsidRPr="0088374D">
        <w:rPr>
          <w:lang w:val="en-US" w:eastAsia="zh-CN"/>
        </w:rPr>
        <w:t>FEC</w:t>
      </w:r>
      <w:r w:rsidR="00D32F81">
        <w:rPr>
          <w:rFonts w:ascii="SimSun" w:hAnsi="SimSun" w:hint="eastAsia"/>
          <w:iCs/>
          <w:lang w:val="en-US" w:eastAsia="zh-CN"/>
        </w:rPr>
        <w:t>方案或非均匀调制方案的保护。也可能实现两种方法的结</w:t>
      </w:r>
      <w:r w:rsidRPr="003B192E">
        <w:rPr>
          <w:rFonts w:ascii="SimSun" w:hAnsi="SimSun" w:hint="eastAsia"/>
          <w:iCs/>
          <w:lang w:val="en-US" w:eastAsia="zh-CN"/>
        </w:rPr>
        <w:t>合。</w:t>
      </w:r>
    </w:p>
    <w:p w:rsidR="00E84B71" w:rsidRDefault="00B00FB6" w:rsidP="00EB5F5F">
      <w:pPr>
        <w:rPr>
          <w:iCs/>
          <w:lang w:val="en-US" w:eastAsia="zh-CN"/>
        </w:rPr>
      </w:pPr>
      <w:r w:rsidRPr="003B192E">
        <w:rPr>
          <w:rFonts w:ascii="STKaiti" w:eastAsia="STKaiti" w:hAnsi="STKaiti" w:hint="eastAsia"/>
          <w:iCs/>
          <w:lang w:val="en-US" w:eastAsia="zh-CN"/>
        </w:rPr>
        <w:t>信道跳频</w:t>
      </w:r>
      <w:r w:rsidR="00D32F81">
        <w:rPr>
          <w:rFonts w:ascii="STKaiti" w:eastAsia="STKaiti" w:hAnsi="STKaiti" w:hint="eastAsia"/>
          <w:iCs/>
          <w:lang w:val="en-US" w:eastAsia="zh-CN"/>
        </w:rPr>
        <w:t>时</w:t>
      </w:r>
      <w:r w:rsidR="0012645A">
        <w:rPr>
          <w:rFonts w:ascii="STKaiti" w:eastAsia="STKaiti" w:hAnsi="STKaiti" w:hint="eastAsia"/>
          <w:iCs/>
          <w:lang w:val="en-US" w:eastAsia="zh-CN"/>
        </w:rPr>
        <w:t>延</w:t>
      </w:r>
      <w:r w:rsidRPr="003B192E">
        <w:rPr>
          <w:rFonts w:ascii="STKaiti" w:eastAsia="STKaiti" w:hAnsi="STKaiti" w:hint="eastAsia"/>
          <w:iCs/>
          <w:lang w:val="en-US" w:eastAsia="zh-CN"/>
        </w:rPr>
        <w:t>：</w:t>
      </w:r>
      <w:r w:rsidRPr="00B00FB6">
        <w:rPr>
          <w:rFonts w:hint="eastAsia"/>
          <w:iCs/>
          <w:lang w:val="en-US" w:eastAsia="zh-CN"/>
        </w:rPr>
        <w:t>在不同电视频道间切换产生的等待时间。</w:t>
      </w:r>
    </w:p>
    <w:p w:rsidR="00B00FB6" w:rsidRDefault="00B00FB6" w:rsidP="00EB5F5F">
      <w:pPr>
        <w:rPr>
          <w:iCs/>
          <w:lang w:val="en-US" w:eastAsia="zh-CN"/>
        </w:rPr>
      </w:pPr>
    </w:p>
    <w:p w:rsidR="00B00FB6" w:rsidRDefault="00B00FB6" w:rsidP="00EB5F5F">
      <w:pPr>
        <w:jc w:val="center"/>
      </w:pPr>
      <w:r>
        <w:t>______________</w:t>
      </w:r>
    </w:p>
    <w:p w:rsidR="00B00FB6" w:rsidRPr="00B00FB6" w:rsidRDefault="00B00FB6" w:rsidP="00EB5F5F">
      <w:pPr>
        <w:rPr>
          <w:iCs/>
          <w:lang w:val="en-US" w:eastAsia="zh-CN"/>
        </w:rPr>
      </w:pPr>
    </w:p>
    <w:sectPr w:rsidR="00B00FB6" w:rsidRPr="00B00FB6" w:rsidSect="00047971">
      <w:headerReference w:type="even" r:id="rId26"/>
      <w:headerReference w:type="default" r:id="rId27"/>
      <w:pgSz w:w="11907" w:h="16834" w:code="9"/>
      <w:pgMar w:top="1418" w:right="1134" w:bottom="1134" w:left="1134" w:header="720" w:footer="482" w:gutter="0"/>
      <w:paperSrc w:first="4" w:other="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74D" w:rsidRDefault="0088374D">
      <w:r>
        <w:separator/>
      </w:r>
    </w:p>
  </w:endnote>
  <w:endnote w:type="continuationSeparator" w:id="0">
    <w:p w:rsidR="0088374D" w:rsidRDefault="00883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Pr="00E84B71" w:rsidRDefault="0088374D" w:rsidP="00E84B71">
    <w:pPr>
      <w:pStyle w:val="Footer"/>
      <w:rPr>
        <w:lang w:val="en-US"/>
      </w:rPr>
    </w:pPr>
    <w:r>
      <w:fldChar w:fldCharType="begin"/>
    </w:r>
    <w:r w:rsidRPr="00E84B71">
      <w:rPr>
        <w:lang w:val="en-US"/>
      </w:rPr>
      <w:instrText xml:space="preserve"> FILENAME \p \* MERGEFORMAT </w:instrText>
    </w:r>
    <w:r>
      <w:fldChar w:fldCharType="separate"/>
    </w:r>
    <w:r w:rsidR="00D657B3">
      <w:rPr>
        <w:lang w:val="en-US"/>
      </w:rPr>
      <w:t>P:\CHI\ITU-R\REC\BT\1203-1\POOL\BT1203-1(1-7)C.docx</w:t>
    </w:r>
    <w:r>
      <w:fldChar w:fldCharType="end"/>
    </w:r>
    <w:r w:rsidRPr="00E84B71">
      <w:rPr>
        <w:lang w:val="en-US"/>
      </w:rPr>
      <w:tab/>
    </w:r>
    <w:r>
      <w:fldChar w:fldCharType="begin"/>
    </w:r>
    <w:r>
      <w:instrText>savedate \@ dd.MM.yy</w:instrText>
    </w:r>
    <w:r>
      <w:fldChar w:fldCharType="separate"/>
    </w:r>
    <w:r w:rsidR="00EF4159">
      <w:t>17.03.11</w:t>
    </w:r>
    <w:r>
      <w:fldChar w:fldCharType="end"/>
    </w:r>
    <w:r w:rsidRPr="00E84B71">
      <w:rPr>
        <w:lang w:val="en-US"/>
      </w:rPr>
      <w:tab/>
    </w:r>
    <w:r>
      <w:fldChar w:fldCharType="begin"/>
    </w:r>
    <w:r>
      <w:instrText>printdate \@ dd.MM.yy</w:instrText>
    </w:r>
    <w:r>
      <w:fldChar w:fldCharType="separate"/>
    </w:r>
    <w:r w:rsidR="00D657B3">
      <w:t>09.03.11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Pr="007F183D" w:rsidRDefault="0088374D" w:rsidP="007F18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Pr="00C9478D" w:rsidRDefault="0088374D">
    <w:pPr>
      <w:pStyle w:val="Footer"/>
      <w:rPr>
        <w:lang w:val="en-US"/>
      </w:rPr>
    </w:pPr>
    <w:r>
      <w:fldChar w:fldCharType="begin"/>
    </w:r>
    <w:r w:rsidRPr="00C9478D">
      <w:rPr>
        <w:lang w:val="en-US"/>
      </w:rPr>
      <w:instrText xml:space="preserve">filename </w:instrText>
    </w:r>
    <w:r>
      <w:fldChar w:fldCharType="separate"/>
    </w:r>
    <w:r w:rsidR="00D657B3">
      <w:t>BT1203-1(1-7)C.docx</w:t>
    </w:r>
    <w:r>
      <w:fldChar w:fldCharType="end"/>
    </w:r>
    <w:r w:rsidRPr="00C9478D">
      <w:rPr>
        <w:lang w:val="en-US"/>
      </w:rPr>
      <w:tab/>
    </w:r>
    <w:r>
      <w:fldChar w:fldCharType="begin"/>
    </w:r>
    <w:r>
      <w:instrText>savedate \@ dd.MM.yy</w:instrText>
    </w:r>
    <w:r>
      <w:fldChar w:fldCharType="separate"/>
    </w:r>
    <w:r w:rsidR="00EF4159">
      <w:t>17.03.11</w:t>
    </w:r>
    <w:r>
      <w:fldChar w:fldCharType="end"/>
    </w:r>
    <w:r w:rsidRPr="00C9478D">
      <w:rPr>
        <w:lang w:val="en-US"/>
      </w:rPr>
      <w:tab/>
    </w:r>
    <w:r>
      <w:fldChar w:fldCharType="begin"/>
    </w:r>
    <w:r>
      <w:instrText>printdate \@ dd.MM.yy</w:instrText>
    </w:r>
    <w:r>
      <w:fldChar w:fldCharType="separate"/>
    </w:r>
    <w:r w:rsidR="00D657B3">
      <w:t>09.03.11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74D" w:rsidRDefault="0088374D">
      <w:r>
        <w:separator/>
      </w:r>
    </w:p>
  </w:footnote>
  <w:footnote w:type="continuationSeparator" w:id="0">
    <w:p w:rsidR="0088374D" w:rsidRDefault="0088374D">
      <w:r>
        <w:continuationSeparator/>
      </w:r>
    </w:p>
  </w:footnote>
  <w:footnote w:id="1">
    <w:p w:rsidR="00CA34E2" w:rsidRPr="00CA34E2" w:rsidRDefault="00CA34E2" w:rsidP="00CA34E2">
      <w:pPr>
        <w:pStyle w:val="FootnoteText"/>
        <w:rPr>
          <w:lang w:val="en-US" w:eastAsia="zh-CN"/>
        </w:rPr>
      </w:pPr>
      <w:r w:rsidRPr="005B10E8">
        <w:rPr>
          <w:rStyle w:val="FootnoteReference"/>
          <w:lang w:val="ru-RU" w:eastAsia="zh-CN"/>
        </w:rPr>
        <w:t>*</w:t>
      </w:r>
      <w:r w:rsidRPr="005B10E8">
        <w:rPr>
          <w:lang w:val="ru-RU" w:eastAsia="zh-CN"/>
        </w:rPr>
        <w:t xml:space="preserve"> </w:t>
      </w:r>
      <w:r w:rsidRPr="00504753">
        <w:rPr>
          <w:lang w:val="ru-RU" w:eastAsia="zh-CN"/>
        </w:rPr>
        <w:tab/>
      </w:r>
      <w:r>
        <w:rPr>
          <w:lang w:val="en-US" w:eastAsia="zh-CN"/>
        </w:rPr>
        <w:t>2010</w:t>
      </w:r>
      <w:r>
        <w:rPr>
          <w:rFonts w:hint="eastAsia"/>
          <w:lang w:val="en-US" w:eastAsia="zh-CN"/>
        </w:rPr>
        <w:t>年</w:t>
      </w:r>
      <w:r>
        <w:rPr>
          <w:rFonts w:hint="eastAsia"/>
          <w:lang w:val="en-US" w:eastAsia="zh-CN"/>
        </w:rPr>
        <w:t>10</w:t>
      </w:r>
      <w:r>
        <w:rPr>
          <w:rFonts w:hint="eastAsia"/>
          <w:lang w:val="en-US" w:eastAsia="zh-CN"/>
        </w:rPr>
        <w:t>月，</w:t>
      </w:r>
      <w:r>
        <w:rPr>
          <w:rFonts w:hint="eastAsia"/>
          <w:lang w:val="en-US" w:eastAsia="zh-CN"/>
        </w:rPr>
        <w:t xml:space="preserve"> </w:t>
      </w:r>
      <w:r>
        <w:rPr>
          <w:rFonts w:hint="eastAsia"/>
          <w:lang w:val="en-US" w:eastAsia="zh-CN"/>
        </w:rPr>
        <w:t>无线电通信第</w:t>
      </w:r>
      <w:r>
        <w:rPr>
          <w:rFonts w:hint="eastAsia"/>
          <w:lang w:val="en-US" w:eastAsia="zh-CN"/>
        </w:rPr>
        <w:t>6</w:t>
      </w:r>
      <w:r>
        <w:rPr>
          <w:rFonts w:hint="eastAsia"/>
          <w:lang w:val="en-US" w:eastAsia="zh-CN"/>
        </w:rPr>
        <w:t>研究组根据</w:t>
      </w:r>
      <w:r>
        <w:rPr>
          <w:rFonts w:hint="eastAsia"/>
          <w:lang w:val="en-US" w:eastAsia="zh-CN"/>
        </w:rPr>
        <w:t>ITU-R</w:t>
      </w:r>
      <w:r>
        <w:rPr>
          <w:rFonts w:hint="eastAsia"/>
          <w:lang w:val="en-US" w:eastAsia="zh-CN"/>
        </w:rPr>
        <w:t>第</w:t>
      </w:r>
      <w:r>
        <w:rPr>
          <w:rFonts w:hint="eastAsia"/>
          <w:lang w:val="en-US" w:eastAsia="zh-CN"/>
        </w:rPr>
        <w:t>1</w:t>
      </w:r>
      <w:r>
        <w:rPr>
          <w:rFonts w:hint="eastAsia"/>
          <w:lang w:val="en-US" w:eastAsia="zh-CN"/>
        </w:rPr>
        <w:t>号决议，对本建议书作了修改。</w:t>
      </w:r>
    </w:p>
  </w:footnote>
  <w:footnote w:id="2">
    <w:p w:rsidR="0088374D" w:rsidRPr="00937313" w:rsidRDefault="0088374D" w:rsidP="00AA2A7B">
      <w:pPr>
        <w:pStyle w:val="FootnoteText"/>
        <w:rPr>
          <w:lang w:val="en-US" w:eastAsia="zh-CN"/>
        </w:rPr>
      </w:pPr>
      <w:r>
        <w:rPr>
          <w:rStyle w:val="FootnoteReference"/>
        </w:rPr>
        <w:footnoteRef/>
      </w:r>
      <w:r w:rsidRPr="00937313">
        <w:rPr>
          <w:lang w:val="en-US" w:eastAsia="zh-CN"/>
        </w:rPr>
        <w:t xml:space="preserve"> </w:t>
      </w:r>
      <w:r w:rsidRPr="00937313">
        <w:rPr>
          <w:lang w:val="en-US" w:eastAsia="zh-CN"/>
        </w:rPr>
        <w:tab/>
      </w:r>
      <w:r w:rsidRPr="00937313">
        <w:rPr>
          <w:rFonts w:hint="eastAsia"/>
          <w:lang w:val="en-US" w:eastAsia="ja-JP"/>
        </w:rPr>
        <w:t>SNG</w:t>
      </w:r>
      <w:r>
        <w:rPr>
          <w:rFonts w:hint="eastAsia"/>
          <w:lang w:val="en-US" w:eastAsia="zh-CN"/>
        </w:rPr>
        <w:t>（卫星新闻采集）的定义见</w:t>
      </w:r>
      <w:r w:rsidRPr="00937313">
        <w:rPr>
          <w:rFonts w:hint="eastAsia"/>
          <w:lang w:val="en-US" w:eastAsia="ja-JP"/>
        </w:rPr>
        <w:t>ITU-R SNG.770</w:t>
      </w:r>
      <w:r>
        <w:rPr>
          <w:rFonts w:hint="eastAsia"/>
          <w:lang w:val="en-US" w:eastAsia="zh-CN"/>
        </w:rPr>
        <w:t>建议书附件</w:t>
      </w:r>
      <w:r>
        <w:rPr>
          <w:rFonts w:hint="eastAsia"/>
          <w:lang w:val="en-US" w:eastAsia="zh-CN"/>
        </w:rPr>
        <w:t>1</w:t>
      </w:r>
      <w:r>
        <w:rPr>
          <w:rFonts w:hint="eastAsia"/>
          <w:lang w:val="en-US" w:eastAsia="zh-CN"/>
        </w:rPr>
        <w:t>第</w:t>
      </w:r>
      <w:r w:rsidRPr="00937313">
        <w:rPr>
          <w:rFonts w:hint="eastAsia"/>
          <w:lang w:val="en-US" w:eastAsia="ja-JP"/>
        </w:rPr>
        <w:t>1.1</w:t>
      </w:r>
      <w:r>
        <w:rPr>
          <w:rFonts w:hint="eastAsia"/>
          <w:lang w:val="en-US" w:eastAsia="zh-CN"/>
        </w:rPr>
        <w:t>段</w:t>
      </w:r>
      <w:r w:rsidR="00AA2A7B">
        <w:rPr>
          <w:rFonts w:hint="eastAsia"/>
          <w:lang w:val="en-US" w:eastAsia="zh-CN"/>
        </w:rPr>
        <w:t>。</w:t>
      </w:r>
    </w:p>
  </w:footnote>
  <w:footnote w:id="3">
    <w:p w:rsidR="0088374D" w:rsidRPr="00937313" w:rsidRDefault="0088374D" w:rsidP="000F7299">
      <w:pPr>
        <w:pStyle w:val="FootnoteText"/>
        <w:rPr>
          <w:lang w:val="en-US" w:eastAsia="zh-CN"/>
        </w:rPr>
      </w:pPr>
      <w:r>
        <w:rPr>
          <w:rStyle w:val="FootnoteReference"/>
        </w:rPr>
        <w:footnoteRef/>
      </w:r>
      <w:r w:rsidRPr="00937313">
        <w:rPr>
          <w:lang w:val="en-US"/>
        </w:rPr>
        <w:t xml:space="preserve"> </w:t>
      </w:r>
      <w:r w:rsidRPr="00937313">
        <w:rPr>
          <w:lang w:val="en-US"/>
        </w:rPr>
        <w:tab/>
      </w:r>
      <w:r>
        <w:rPr>
          <w:rFonts w:hint="eastAsia"/>
          <w:lang w:val="en-US" w:eastAsia="ja-JP"/>
        </w:rPr>
        <w:t>ENG</w:t>
      </w:r>
      <w:r>
        <w:rPr>
          <w:rFonts w:hint="eastAsia"/>
          <w:lang w:val="en-US" w:eastAsia="zh-CN"/>
        </w:rPr>
        <w:t>（电子新闻采集）的定义见</w:t>
      </w:r>
      <w:r w:rsidRPr="00937313">
        <w:rPr>
          <w:rFonts w:hint="eastAsia"/>
          <w:lang w:val="en-US" w:eastAsia="ja-JP"/>
        </w:rPr>
        <w:t>ITU</w:t>
      </w:r>
      <w:r w:rsidRPr="00937313">
        <w:rPr>
          <w:lang w:val="en-US" w:eastAsia="ja-JP"/>
        </w:rPr>
        <w:noBreakHyphen/>
      </w:r>
      <w:r w:rsidRPr="00937313">
        <w:rPr>
          <w:rFonts w:hint="eastAsia"/>
          <w:lang w:val="en-US" w:eastAsia="ja-JP"/>
        </w:rPr>
        <w:t>R SA</w:t>
      </w:r>
      <w:r>
        <w:rPr>
          <w:rFonts w:hint="eastAsia"/>
          <w:lang w:val="en-US" w:eastAsia="zh-CN"/>
        </w:rPr>
        <w:t>.</w:t>
      </w:r>
      <w:r w:rsidRPr="00937313">
        <w:rPr>
          <w:rFonts w:hint="eastAsia"/>
          <w:lang w:val="en-US" w:eastAsia="ja-JP"/>
        </w:rPr>
        <w:t>1154</w:t>
      </w:r>
      <w:r>
        <w:rPr>
          <w:rFonts w:hint="eastAsia"/>
          <w:lang w:val="en-US" w:eastAsia="zh-CN"/>
        </w:rPr>
        <w:t>建议书附件</w:t>
      </w:r>
      <w:r>
        <w:rPr>
          <w:rFonts w:hint="eastAsia"/>
          <w:lang w:val="en-US" w:eastAsia="zh-CN"/>
        </w:rPr>
        <w:t>3</w:t>
      </w:r>
      <w:r>
        <w:rPr>
          <w:rFonts w:hint="eastAsia"/>
          <w:lang w:val="en-US" w:eastAsia="zh-CN"/>
        </w:rPr>
        <w:t>第</w:t>
      </w:r>
      <w:r>
        <w:rPr>
          <w:rFonts w:hint="eastAsia"/>
          <w:lang w:val="en-US" w:eastAsia="zh-CN"/>
        </w:rPr>
        <w:t>2</w:t>
      </w:r>
      <w:r>
        <w:rPr>
          <w:rFonts w:hint="eastAsia"/>
          <w:lang w:val="en-US" w:eastAsia="zh-CN"/>
        </w:rPr>
        <w:t>段和</w:t>
      </w:r>
      <w:r w:rsidRPr="00937313">
        <w:rPr>
          <w:rFonts w:hint="eastAsia"/>
          <w:lang w:val="en-US" w:eastAsia="ja-JP"/>
        </w:rPr>
        <w:t>ITU-R BT.</w:t>
      </w:r>
      <w:r w:rsidRPr="00937313">
        <w:rPr>
          <w:lang w:val="en-US" w:eastAsia="ja-JP"/>
        </w:rPr>
        <w:t>2069</w:t>
      </w:r>
      <w:r>
        <w:rPr>
          <w:rFonts w:hint="eastAsia"/>
          <w:lang w:val="en-US" w:eastAsia="zh-CN"/>
        </w:rPr>
        <w:t>号报告第</w:t>
      </w:r>
      <w:r>
        <w:rPr>
          <w:rFonts w:hint="eastAsia"/>
          <w:lang w:val="en-US" w:eastAsia="zh-CN"/>
        </w:rPr>
        <w:t>3</w:t>
      </w:r>
      <w:r>
        <w:rPr>
          <w:rFonts w:hint="eastAsia"/>
          <w:lang w:val="en-US" w:eastAsia="zh-CN"/>
        </w:rPr>
        <w:t>段。</w:t>
      </w:r>
    </w:p>
  </w:footnote>
  <w:footnote w:id="4">
    <w:p w:rsidR="0088374D" w:rsidRPr="00937313" w:rsidRDefault="0088374D" w:rsidP="00F87DBF">
      <w:pPr>
        <w:pStyle w:val="FootnoteText"/>
        <w:rPr>
          <w:lang w:val="en-US" w:eastAsia="zh-CN"/>
        </w:rPr>
      </w:pPr>
      <w:r>
        <w:rPr>
          <w:rStyle w:val="FootnoteReference"/>
        </w:rPr>
        <w:footnoteRef/>
      </w:r>
      <w:r w:rsidRPr="00937313">
        <w:rPr>
          <w:rStyle w:val="FootnoteTextChar"/>
          <w:lang w:val="en-US"/>
        </w:rPr>
        <w:tab/>
      </w:r>
      <w:r w:rsidRPr="00F87DBF">
        <w:rPr>
          <w:rStyle w:val="FootnoteTextChar"/>
          <w:rFonts w:ascii="STKaiti" w:eastAsia="STKaiti" w:hAnsi="STKaiti" w:hint="eastAsia"/>
          <w:lang w:val="en-US" w:eastAsia="zh-CN"/>
        </w:rPr>
        <w:t>秘书处的说明</w:t>
      </w:r>
      <w:r>
        <w:rPr>
          <w:rStyle w:val="FootnoteTextChar"/>
          <w:rFonts w:ascii="STKaiti" w:eastAsia="STKaiti" w:hAnsi="STKaiti" w:hint="eastAsia"/>
          <w:lang w:val="en-US" w:eastAsia="zh-CN"/>
        </w:rPr>
        <w:t>：</w:t>
      </w:r>
      <w:r>
        <w:rPr>
          <w:rStyle w:val="FootnoteTextChar"/>
          <w:rFonts w:ascii="SimSun" w:hAnsi="SimSun" w:hint="eastAsia"/>
          <w:iCs/>
          <w:lang w:val="en-US" w:eastAsia="zh-CN"/>
        </w:rPr>
        <w:t>在下列地址：</w:t>
      </w:r>
      <w:hyperlink r:id="rId1" w:history="1">
        <w:r w:rsidRPr="00937313">
          <w:rPr>
            <w:rStyle w:val="Hyperlink"/>
            <w:lang w:val="en-US"/>
          </w:rPr>
          <w:t>http://www.itu.int/md/R03-WP6A-C-0110/en</w:t>
        </w:r>
      </w:hyperlink>
      <w:r>
        <w:rPr>
          <w:rStyle w:val="FootnoteTextChar"/>
          <w:rFonts w:hint="eastAsia"/>
          <w:lang w:val="en-US" w:eastAsia="zh-CN"/>
        </w:rPr>
        <w:t>可查阅电子格式的</w:t>
      </w:r>
      <w:r w:rsidRPr="00937313">
        <w:rPr>
          <w:rStyle w:val="FootnoteTextChar"/>
          <w:lang w:val="en-US"/>
        </w:rPr>
        <w:t xml:space="preserve">ITU-T </w:t>
      </w:r>
      <w:r>
        <w:rPr>
          <w:rStyle w:val="FootnoteTextChar"/>
          <w:lang w:val="en-US"/>
        </w:rPr>
        <w:t>H.262</w:t>
      </w:r>
      <w:r>
        <w:rPr>
          <w:rStyle w:val="FootnoteTextChar"/>
          <w:rFonts w:hint="eastAsia"/>
          <w:lang w:val="en-US" w:eastAsia="zh-CN"/>
        </w:rPr>
        <w:t>建议书和</w:t>
      </w:r>
      <w:r>
        <w:rPr>
          <w:rStyle w:val="FootnoteTextChar"/>
          <w:lang w:val="en-US"/>
        </w:rPr>
        <w:t>ITU-T H.264</w:t>
      </w:r>
      <w:r>
        <w:rPr>
          <w:rStyle w:val="FootnoteTextChar"/>
          <w:rFonts w:hint="eastAsia"/>
          <w:lang w:val="en-US" w:eastAsia="zh-CN"/>
        </w:rPr>
        <w:t>建议书。</w:t>
      </w:r>
    </w:p>
  </w:footnote>
  <w:footnote w:id="5">
    <w:p w:rsidR="0088374D" w:rsidRPr="00E10AB5" w:rsidRDefault="0088374D" w:rsidP="00B00FB6">
      <w:pPr>
        <w:pStyle w:val="FootnoteText"/>
        <w:rPr>
          <w:lang w:val="en-US" w:eastAsia="zh-CN"/>
        </w:rPr>
      </w:pPr>
      <w:r>
        <w:rPr>
          <w:rStyle w:val="FootnoteReference"/>
        </w:rPr>
        <w:footnoteRef/>
      </w:r>
      <w:r w:rsidRPr="00E10AB5">
        <w:rPr>
          <w:lang w:val="en-US" w:eastAsia="ja-JP"/>
        </w:rPr>
        <w:tab/>
      </w:r>
      <w:r>
        <w:rPr>
          <w:rFonts w:hint="eastAsia"/>
          <w:lang w:val="en-US" w:eastAsia="zh-CN"/>
        </w:rPr>
        <w:t>本附录的定义仅与本建议书相关。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12" w:rsidRDefault="00F83412" w:rsidP="00C85949">
    <w:pPr>
      <w:pStyle w:val="Header"/>
      <w:jc w:val="left"/>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88374D" w:rsidP="00D719C1">
    <w:pPr>
      <w:pStyle w:val="Header"/>
      <w:tabs>
        <w:tab w:val="clear" w:pos="9696"/>
        <w:tab w:val="left" w:pos="9356"/>
        <w:tab w:val="right" w:pos="9639"/>
      </w:tabs>
    </w:pPr>
    <w:r>
      <w:tab/>
    </w:r>
    <w:r w:rsidR="00D719C1" w:rsidRPr="00D719C1">
      <w:rPr>
        <w:b/>
        <w:bCs/>
      </w:rPr>
      <w:t>ITU-R  BT.1203-1</w:t>
    </w:r>
    <w:r w:rsidR="00D719C1" w:rsidRPr="00D719C1">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F4159">
      <w:rPr>
        <w:rStyle w:val="PageNumber"/>
        <w:b/>
        <w:bCs/>
        <w:noProof/>
      </w:rPr>
      <w:t>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88374D" w:rsidP="00D719C1">
    <w:pPr>
      <w:pStyle w:val="Header"/>
      <w:tabs>
        <w:tab w:val="clear" w:pos="4848"/>
        <w:tab w:val="clear" w:pos="9696"/>
        <w:tab w:val="center" w:pos="7258"/>
        <w:tab w:val="right" w:pos="14515"/>
      </w:tabs>
      <w:jc w:val="both"/>
    </w:pPr>
    <w:r>
      <w:rPr>
        <w:rStyle w:val="PageNumber"/>
        <w:b/>
        <w:bCs/>
      </w:rPr>
      <w:fldChar w:fldCharType="begin"/>
    </w:r>
    <w:r>
      <w:rPr>
        <w:rStyle w:val="PageNumber"/>
        <w:b/>
        <w:bCs/>
      </w:rPr>
      <w:instrText xml:space="preserve"> PAGE </w:instrText>
    </w:r>
    <w:r>
      <w:rPr>
        <w:rStyle w:val="PageNumber"/>
        <w:b/>
        <w:bCs/>
      </w:rPr>
      <w:fldChar w:fldCharType="separate"/>
    </w:r>
    <w:r w:rsidR="00EF4159">
      <w:rPr>
        <w:rStyle w:val="PageNumber"/>
        <w:b/>
        <w:bCs/>
        <w:noProof/>
      </w:rPr>
      <w:t>6</w:t>
    </w:r>
    <w:r>
      <w:rPr>
        <w:rStyle w:val="PageNumber"/>
        <w:b/>
        <w:bCs/>
      </w:rPr>
      <w:fldChar w:fldCharType="end"/>
    </w:r>
    <w:r>
      <w:tab/>
    </w:r>
    <w:r w:rsidR="00D719C1" w:rsidRPr="00D719C1">
      <w:rPr>
        <w:b/>
        <w:bCs/>
      </w:rPr>
      <w:t>ITU-R  BT.1203-1</w:t>
    </w:r>
    <w:r w:rsidR="00D719C1" w:rsidRPr="00D719C1">
      <w:rPr>
        <w:rFonts w:hint="eastAsia"/>
        <w:b/>
        <w:bCs/>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88374D" w:rsidP="00D719C1">
    <w:pPr>
      <w:pStyle w:val="Header"/>
      <w:tabs>
        <w:tab w:val="clear" w:pos="4848"/>
        <w:tab w:val="clear" w:pos="9696"/>
        <w:tab w:val="center" w:pos="7258"/>
        <w:tab w:val="right" w:pos="14515"/>
      </w:tabs>
      <w:jc w:val="both"/>
    </w:pPr>
    <w:r>
      <w:tab/>
    </w:r>
    <w:r w:rsidR="00D719C1" w:rsidRPr="00D719C1">
      <w:rPr>
        <w:b/>
        <w:bCs/>
      </w:rPr>
      <w:t>ITU-R  BT.1203-1</w:t>
    </w:r>
    <w:r w:rsidR="00D719C1" w:rsidRPr="00D719C1">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F4159">
      <w:rPr>
        <w:rStyle w:val="PageNumber"/>
        <w:b/>
        <w:bCs/>
        <w:noProof/>
      </w:rPr>
      <w:t>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88374D" w:rsidP="00D719C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F4159">
      <w:rPr>
        <w:rStyle w:val="PageNumber"/>
        <w:b/>
        <w:bCs/>
        <w:noProof/>
        <w:lang w:val="en-US"/>
      </w:rPr>
      <w:t>8</w:t>
    </w:r>
    <w:r>
      <w:rPr>
        <w:rStyle w:val="PageNumber"/>
        <w:b/>
        <w:bCs/>
      </w:rPr>
      <w:fldChar w:fldCharType="end"/>
    </w:r>
    <w:r>
      <w:rPr>
        <w:lang w:val="en-US"/>
      </w:rPr>
      <w:tab/>
    </w:r>
    <w:r w:rsidR="00D719C1" w:rsidRPr="00D719C1">
      <w:rPr>
        <w:b/>
        <w:bCs/>
      </w:rPr>
      <w:t>ITU-R  BT.1203-1</w:t>
    </w:r>
    <w:r w:rsidR="00D719C1" w:rsidRPr="00D719C1">
      <w:rPr>
        <w:rFonts w:hint="eastAsia"/>
        <w:b/>
        <w:bCs/>
      </w:rPr>
      <w:t>建议书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88374D">
    <w:pPr>
      <w:pStyle w:val="Header"/>
    </w:pPr>
    <w:r>
      <w:tab/>
    </w:r>
    <w:r>
      <w:rPr>
        <w:b/>
        <w:bCs/>
      </w:rPr>
      <w:fldChar w:fldCharType="begin"/>
    </w:r>
    <w:r w:rsidRPr="00F83412">
      <w:rPr>
        <w:b/>
        <w:bCs/>
        <w:lang w:val="en-US"/>
      </w:rPr>
      <w:instrText xml:space="preserve"> DOCPROPERTY "Header" \* MERGEFORMAT </w:instrText>
    </w:r>
    <w:r>
      <w:rPr>
        <w:b/>
        <w:bCs/>
      </w:rPr>
      <w:fldChar w:fldCharType="separate"/>
    </w:r>
    <w:r w:rsidR="00D657B3" w:rsidRPr="00F83412">
      <w:rPr>
        <w:b/>
        <w:bCs/>
        <w:lang w:val="en-US"/>
      </w:rPr>
      <w:t xml:space="preserve">Rec. </w:t>
    </w:r>
    <w:r>
      <w:rPr>
        <w:b/>
        <w:bCs/>
      </w:rPr>
      <w:fldChar w:fldCharType="end"/>
    </w:r>
    <w:r>
      <w:rPr>
        <w:b/>
        <w:bCs/>
      </w:rPr>
      <w:fldChar w:fldCharType="begin"/>
    </w:r>
    <w:r w:rsidRPr="00F83412">
      <w:rPr>
        <w:b/>
        <w:bCs/>
        <w:lang w:val="en-US"/>
      </w:rPr>
      <w:instrText>styleref href</w:instrText>
    </w:r>
    <w:r>
      <w:rPr>
        <w:b/>
        <w:bCs/>
      </w:rPr>
      <w:fldChar w:fldCharType="separate"/>
    </w:r>
    <w:r w:rsidR="00D657B3">
      <w:rPr>
        <w:noProof/>
        <w:lang w:val="en-US"/>
      </w:rPr>
      <w:t>Error! No text of specified style in document.</w:t>
    </w:r>
    <w:r>
      <w:rPr>
        <w:b/>
        <w:bCs/>
      </w:rPr>
      <w:fldChar w:fldCharType="end"/>
    </w:r>
    <w:r w:rsidRPr="00F83412">
      <w:rPr>
        <w:lang w:val="en-US"/>
      </w:rPr>
      <w:tab/>
    </w:r>
    <w:r>
      <w:rPr>
        <w:rStyle w:val="PageNumber"/>
        <w:b/>
        <w:bCs/>
      </w:rPr>
      <w:fldChar w:fldCharType="begin"/>
    </w:r>
    <w:r w:rsidRPr="00F83412">
      <w:rPr>
        <w:rStyle w:val="PageNumber"/>
        <w:b/>
        <w:bCs/>
        <w:lang w:val="en-US"/>
      </w:rPr>
      <w:instrText xml:space="preserve"> PAGE </w:instrText>
    </w:r>
    <w:r>
      <w:rPr>
        <w:rStyle w:val="PageNumber"/>
        <w:b/>
        <w:bCs/>
      </w:rPr>
      <w:fldChar w:fldCharType="separate"/>
    </w:r>
    <w:r w:rsidR="00D657B3">
      <w:rPr>
        <w:rStyle w:val="PageNumber"/>
        <w:b/>
        <w:bCs/>
        <w:noProof/>
      </w:rPr>
      <w:t>8</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12" w:rsidRDefault="00F83412"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12" w:rsidRDefault="00F83412" w:rsidP="00F83412">
    <w:pPr>
      <w:pStyle w:val="Header"/>
      <w:jc w:val="left"/>
      <w:rPr>
        <w:lang w:val="en-US"/>
      </w:rPr>
    </w:pPr>
    <w:r w:rsidRPr="00BB153F">
      <w:rPr>
        <w:b/>
        <w:bCs/>
        <w:lang w:val="en-US"/>
      </w:rPr>
      <w:fldChar w:fldCharType="begin"/>
    </w:r>
    <w:r w:rsidRPr="00BB153F">
      <w:rPr>
        <w:b/>
        <w:bCs/>
        <w:lang w:val="en-US"/>
      </w:rPr>
      <w:instrText xml:space="preserve"> PAGE   \* MERGEFORMAT </w:instrText>
    </w:r>
    <w:r w:rsidRPr="00BB153F">
      <w:rPr>
        <w:b/>
        <w:bCs/>
        <w:lang w:val="en-US"/>
      </w:rPr>
      <w:fldChar w:fldCharType="separate"/>
    </w:r>
    <w:r w:rsidR="00EF4159">
      <w:rPr>
        <w:b/>
        <w:bCs/>
        <w:noProof/>
        <w:lang w:val="en-US"/>
      </w:rPr>
      <w:t>ii</w:t>
    </w:r>
    <w:r w:rsidRPr="00BB153F">
      <w:rPr>
        <w:b/>
        <w:bCs/>
        <w:lang w:val="en-US"/>
      </w:rPr>
      <w:fldChar w:fldCharType="end"/>
    </w:r>
    <w:r>
      <w:rPr>
        <w:lang w:val="en-US"/>
      </w:rPr>
      <w:tab/>
    </w:r>
    <w:r w:rsidRPr="00D719C1">
      <w:rPr>
        <w:b/>
        <w:bCs/>
      </w:rPr>
      <w:t>ITU-R  BT.1203-1</w:t>
    </w:r>
    <w:r>
      <w:rPr>
        <w:rFonts w:hint="eastAsia"/>
        <w:b/>
        <w:bCs/>
        <w:lang w:eastAsia="zh-CN"/>
      </w:rPr>
      <w:t xml:space="preserve"> </w:t>
    </w:r>
    <w:r w:rsidRPr="00D719C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12" w:rsidRDefault="00F83412" w:rsidP="00EE3C9D">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88374D" w:rsidP="00D719C1">
    <w:pPr>
      <w:pStyle w:val="Header"/>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EF4159">
      <w:rPr>
        <w:rStyle w:val="PageNumber"/>
        <w:b/>
        <w:bCs/>
        <w:noProof/>
      </w:rPr>
      <w:t>2</w:t>
    </w:r>
    <w:r>
      <w:rPr>
        <w:rStyle w:val="PageNumber"/>
        <w:b/>
        <w:bCs/>
      </w:rPr>
      <w:fldChar w:fldCharType="end"/>
    </w:r>
    <w:r>
      <w:rPr>
        <w:rStyle w:val="PageNumber"/>
        <w:b/>
        <w:bCs/>
      </w:rPr>
      <w:tab/>
    </w:r>
    <w:r w:rsidR="00D719C1" w:rsidRPr="00D719C1">
      <w:rPr>
        <w:b/>
        <w:bCs/>
      </w:rPr>
      <w:t>ITU-R  BT.1203-1</w:t>
    </w:r>
    <w:r w:rsidR="00F83412">
      <w:rPr>
        <w:rFonts w:hint="eastAsia"/>
        <w:b/>
        <w:bCs/>
        <w:lang w:eastAsia="zh-CN"/>
      </w:rPr>
      <w:t xml:space="preserve"> </w:t>
    </w:r>
    <w:r w:rsidR="00D719C1" w:rsidRPr="00D719C1">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88374D" w:rsidP="00D719C1">
    <w:pPr>
      <w:pStyle w:val="Header"/>
      <w:tabs>
        <w:tab w:val="clear" w:pos="9696"/>
        <w:tab w:val="left" w:pos="9356"/>
        <w:tab w:val="right" w:pos="9639"/>
      </w:tabs>
    </w:pPr>
    <w:r>
      <w:tab/>
    </w:r>
    <w:r w:rsidR="00D719C1" w:rsidRPr="00D719C1">
      <w:rPr>
        <w:b/>
        <w:bCs/>
      </w:rPr>
      <w:t>ITU-R  BT.1203-1</w:t>
    </w:r>
    <w:r w:rsidR="00F83412">
      <w:rPr>
        <w:rFonts w:hint="eastAsia"/>
        <w:b/>
        <w:bCs/>
        <w:lang w:eastAsia="zh-CN"/>
      </w:rPr>
      <w:t xml:space="preserve"> </w:t>
    </w:r>
    <w:r w:rsidR="00D719C1" w:rsidRPr="00D719C1">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F4159">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CA34E2">
    <w:pPr>
      <w:pStyle w:val="Header"/>
    </w:pPr>
    <w:r>
      <w:rPr>
        <w:noProof/>
        <w:lang w:val="en-US" w:eastAsia="zh-CN"/>
      </w:rPr>
      <mc:AlternateContent>
        <mc:Choice Requires="wps">
          <w:drawing>
            <wp:anchor distT="0" distB="0" distL="114300" distR="114300" simplePos="0" relativeHeight="251657216" behindDoc="0" locked="1" layoutInCell="1" allowOverlap="1">
              <wp:simplePos x="0" y="0"/>
              <wp:positionH relativeFrom="column">
                <wp:posOffset>9361170</wp:posOffset>
              </wp:positionH>
              <wp:positionV relativeFrom="paragraph">
                <wp:posOffset>327660</wp:posOffset>
              </wp:positionV>
              <wp:extent cx="360045" cy="62998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74D" w:rsidRDefault="0088374D">
                          <w:pPr>
                            <w:pStyle w:val="Header"/>
                            <w:rPr>
                              <w:b/>
                              <w:bCs/>
                              <w:lang w:val="en-US" w:eastAsia="ja-JP"/>
                            </w:rPr>
                          </w:pPr>
                          <w:r>
                            <w:fldChar w:fldCharType="begin"/>
                          </w:r>
                          <w:r>
                            <w:rPr>
                              <w:lang w:val="en-US" w:eastAsia="ja-JP"/>
                            </w:rPr>
                            <w:instrText>PAGE</w:instrText>
                          </w:r>
                          <w:r>
                            <w:fldChar w:fldCharType="separate"/>
                          </w:r>
                          <w:r w:rsidR="00D657B3" w:rsidRPr="00D657B3">
                            <w:rPr>
                              <w:noProof/>
                              <w:lang w:val="en-US"/>
                            </w:rPr>
                            <w:t>8</w:t>
                          </w:r>
                          <w:r>
                            <w:fldChar w:fldCharType="end"/>
                          </w:r>
                          <w:r>
                            <w:rPr>
                              <w:lang w:val="en-US" w:eastAsia="ja-JP"/>
                            </w:rPr>
                            <w:tab/>
                          </w:r>
                          <w:r>
                            <w:fldChar w:fldCharType="begin"/>
                          </w:r>
                          <w:r>
                            <w:rPr>
                              <w:lang w:val="en-US" w:eastAsia="ja-JP"/>
                            </w:rPr>
                            <w:instrText>styleref head_foot</w:instrText>
                          </w:r>
                          <w:r>
                            <w:fldChar w:fldCharType="separate"/>
                          </w:r>
                          <w:r w:rsidR="00D657B3">
                            <w:rPr>
                              <w:b/>
                              <w:bCs/>
                              <w:noProof/>
                              <w:lang w:val="en-US"/>
                            </w:rPr>
                            <w:t>Error! Use the Home tab to apply head_foot to the text that you want to appear here.</w:t>
                          </w:r>
                          <w:r>
                            <w:fldChar w:fldCharType="end"/>
                          </w:r>
                        </w:p>
                        <w:p w:rsidR="0088374D" w:rsidRDefault="0088374D">
                          <w:pPr>
                            <w:rPr>
                              <w:lang w:val="en-US" w:eastAsia="ja-JP"/>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37.1pt;margin-top:25.8pt;width:28.35pt;height:49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jpswIAALk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nh8jIOAjLDqARTHCXJ4nJmk/NpenzdK20+MNkh&#10;u8mwgs47dLq/02ZyPbrYYEIWvG1d91vx4gIwpxuIDU+tzWbhmvkzCZL1Yr0gHonitUeCPPduihXx&#10;4iKcz/LLfLXKwycbNyRpw6uKCRvmKKyQ/FnjDhKfJHGSlpYtryycTUmr7WbVKrSnIOzCfYeCnLn5&#10;L9Nw9QIuryiFEQluo8Qr4sXcIwWZeck8WHhBmNwmcUASkhcvKd1xwf6dEhoynMyi2SSm33IL3PeW&#10;G007bmB0tLzL8OLkRFMrwbWoXGsN5e20PyuFTf+5FNDuY6OdYK1GJ7WacTMCilXxRlaPIF0lQVmg&#10;T5h3sLErRgPMjgzrHzuqGEbtRwHyT0JC7LBxBzKbR3BQ55bNuYWKspEwkgBs2q7MNKB2veLbBiJN&#10;P5yQN/DL1Nyp+TkroGIPMB8cqcMsswPo/Oy8nifu8hcAAAD//wMAUEsDBBQABgAIAAAAIQA7YbBH&#10;4AAAAA0BAAAPAAAAZHJzL2Rvd25yZXYueG1sTI/LTsMwEEX3SPyDNUjsqN02bUOIUyFQd1CpAfZu&#10;PCQBPyLbbcLfM13Bbq7m6M6ZcjtZw84YYu+dhPlMAEPXeN27VsL72+4uBxaTcloZ71DCD0bYVtdX&#10;pSq0H90Bz3VqGZW4WCgJXUpDwXlsOrQqzvyAjnafPliVKIaW66BGKreGL4RYc6t6Rxc6NeBTh813&#10;fbISdvg61odM7bVJHy8hb798bp6lvL2ZHh+AJZzSHwwXfVKHipyO/uR0ZIZytskWxEpYzdfALsRq&#10;Ke6BHWkS2XIDvCr5/y+qXwAAAP//AwBQSwECLQAUAAYACAAAACEAtoM4kv4AAADhAQAAEwAAAAAA&#10;AAAAAAAAAAAAAAAAW0NvbnRlbnRfVHlwZXNdLnhtbFBLAQItABQABgAIAAAAIQA4/SH/1gAAAJQB&#10;AAALAAAAAAAAAAAAAAAAAC8BAABfcmVscy8ucmVsc1BLAQItABQABgAIAAAAIQDeyCjpswIAALkF&#10;AAAOAAAAAAAAAAAAAAAAAC4CAABkcnMvZTJvRG9jLnhtbFBLAQItABQABgAIAAAAIQA7YbBH4AAA&#10;AA0BAAAPAAAAAAAAAAAAAAAAAA0FAABkcnMvZG93bnJldi54bWxQSwUGAAAAAAQABADzAAAAGgYA&#10;AAAA&#10;" filled="f" stroked="f">
              <v:textbox style="layout-flow:vertical">
                <w:txbxContent>
                  <w:p w:rsidR="0088374D" w:rsidRDefault="0088374D">
                    <w:pPr>
                      <w:pStyle w:val="Header"/>
                      <w:rPr>
                        <w:b/>
                        <w:bCs/>
                        <w:lang w:val="en-US" w:eastAsia="ja-JP"/>
                      </w:rPr>
                    </w:pPr>
                    <w:r>
                      <w:fldChar w:fldCharType="begin"/>
                    </w:r>
                    <w:r>
                      <w:rPr>
                        <w:lang w:val="en-US" w:eastAsia="ja-JP"/>
                      </w:rPr>
                      <w:instrText>PAGE</w:instrText>
                    </w:r>
                    <w:r>
                      <w:fldChar w:fldCharType="separate"/>
                    </w:r>
                    <w:r w:rsidR="00D657B3" w:rsidRPr="00D657B3">
                      <w:rPr>
                        <w:noProof/>
                        <w:lang w:val="en-US"/>
                      </w:rPr>
                      <w:t>8</w:t>
                    </w:r>
                    <w:r>
                      <w:fldChar w:fldCharType="end"/>
                    </w:r>
                    <w:r>
                      <w:rPr>
                        <w:lang w:val="en-US" w:eastAsia="ja-JP"/>
                      </w:rPr>
                      <w:tab/>
                    </w:r>
                    <w:r>
                      <w:fldChar w:fldCharType="begin"/>
                    </w:r>
                    <w:r>
                      <w:rPr>
                        <w:lang w:val="en-US" w:eastAsia="ja-JP"/>
                      </w:rPr>
                      <w:instrText>styleref head_foot</w:instrText>
                    </w:r>
                    <w:r>
                      <w:fldChar w:fldCharType="separate"/>
                    </w:r>
                    <w:r w:rsidR="00D657B3">
                      <w:rPr>
                        <w:b/>
                        <w:bCs/>
                        <w:noProof/>
                        <w:lang w:val="en-US"/>
                      </w:rPr>
                      <w:t>Error! Use the Home tab to apply head_foot to the text that you want to appear here.</w:t>
                    </w:r>
                    <w:r>
                      <w:fldChar w:fldCharType="end"/>
                    </w:r>
                  </w:p>
                  <w:p w:rsidR="0088374D" w:rsidRDefault="0088374D">
                    <w:pPr>
                      <w:rPr>
                        <w:lang w:val="en-US" w:eastAsia="ja-JP"/>
                      </w:rPr>
                    </w:pPr>
                  </w:p>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88374D" w:rsidP="00D719C1">
    <w:pPr>
      <w:pStyle w:val="Header"/>
      <w:tabs>
        <w:tab w:val="clear" w:pos="4848"/>
        <w:tab w:val="clear" w:pos="9696"/>
        <w:tab w:val="center" w:pos="7258"/>
        <w:tab w:val="right" w:pos="14515"/>
      </w:tabs>
    </w:pPr>
    <w:r>
      <w:tab/>
    </w:r>
    <w:r w:rsidR="00D719C1" w:rsidRPr="00D719C1">
      <w:rPr>
        <w:b/>
        <w:bCs/>
      </w:rPr>
      <w:t>ITU-R  BT.1203-1</w:t>
    </w:r>
    <w:r w:rsidR="00D719C1" w:rsidRPr="00D719C1">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F4159">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74D" w:rsidRDefault="0088374D" w:rsidP="00D719C1">
    <w:pPr>
      <w:pStyle w:val="Header"/>
      <w:jc w:val="left"/>
      <w:rPr>
        <w:b/>
        <w:bCs/>
      </w:rPr>
    </w:pPr>
    <w:r>
      <w:rPr>
        <w:rStyle w:val="PageNumber"/>
        <w:b/>
        <w:bCs/>
      </w:rPr>
      <w:fldChar w:fldCharType="begin"/>
    </w:r>
    <w:r w:rsidRPr="00E84B71">
      <w:rPr>
        <w:rStyle w:val="PageNumber"/>
        <w:b/>
        <w:bCs/>
        <w:lang w:val="en-US" w:eastAsia="ja-JP"/>
      </w:rPr>
      <w:instrText xml:space="preserve"> PAGE </w:instrText>
    </w:r>
    <w:r>
      <w:rPr>
        <w:rStyle w:val="PageNumber"/>
        <w:b/>
        <w:bCs/>
      </w:rPr>
      <w:fldChar w:fldCharType="separate"/>
    </w:r>
    <w:r w:rsidR="00EF4159">
      <w:rPr>
        <w:rStyle w:val="PageNumber"/>
        <w:b/>
        <w:bCs/>
        <w:noProof/>
        <w:lang w:val="en-US" w:eastAsia="ja-JP"/>
      </w:rPr>
      <w:t>4</w:t>
    </w:r>
    <w:r>
      <w:rPr>
        <w:rStyle w:val="PageNumber"/>
        <w:b/>
        <w:bCs/>
      </w:rPr>
      <w:fldChar w:fldCharType="end"/>
    </w:r>
    <w:r w:rsidR="00CA34E2">
      <w:rPr>
        <w:b/>
        <w:bCs/>
        <w:noProof/>
        <w:lang w:val="en-US" w:eastAsia="zh-CN"/>
      </w:rPr>
      <mc:AlternateContent>
        <mc:Choice Requires="wps">
          <w:drawing>
            <wp:anchor distT="0" distB="0" distL="114300" distR="114300" simplePos="0" relativeHeight="251658240" behindDoc="0" locked="1" layoutInCell="1" allowOverlap="1" wp14:anchorId="581A6FA2" wp14:editId="09398DB2">
              <wp:simplePos x="0" y="0"/>
              <wp:positionH relativeFrom="column">
                <wp:posOffset>9361170</wp:posOffset>
              </wp:positionH>
              <wp:positionV relativeFrom="paragraph">
                <wp:posOffset>327660</wp:posOffset>
              </wp:positionV>
              <wp:extent cx="360045" cy="62998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74D" w:rsidRPr="00D719C1" w:rsidRDefault="0088374D">
                          <w:pPr>
                            <w:pStyle w:val="Header"/>
                            <w:jc w:val="left"/>
                            <w:rPr>
                              <w:b/>
                              <w:bCs/>
                              <w:lang w:val="en-US"/>
                            </w:rPr>
                          </w:pPr>
                          <w:r>
                            <w:rPr>
                              <w:b/>
                              <w:bCs/>
                            </w:rPr>
                            <w:fldChar w:fldCharType="begin"/>
                          </w:r>
                          <w:r w:rsidRPr="00E84B71">
                            <w:rPr>
                              <w:b/>
                              <w:bCs/>
                              <w:lang w:val="en-US" w:eastAsia="ja-JP"/>
                            </w:rPr>
                            <w:instrText>PAGE</w:instrText>
                          </w:r>
                          <w:r>
                            <w:rPr>
                              <w:b/>
                              <w:bCs/>
                            </w:rPr>
                            <w:fldChar w:fldCharType="separate"/>
                          </w:r>
                          <w:r w:rsidR="00EF4159" w:rsidRPr="00EF4159">
                            <w:rPr>
                              <w:b/>
                              <w:bCs/>
                              <w:noProof/>
                              <w:lang w:val="en-US"/>
                            </w:rPr>
                            <w:t>4</w:t>
                          </w:r>
                          <w:r>
                            <w:rPr>
                              <w:b/>
                              <w:bCs/>
                            </w:rPr>
                            <w:fldChar w:fldCharType="end"/>
                          </w:r>
                          <w:r w:rsidRPr="00E84B71">
                            <w:rPr>
                              <w:lang w:val="en-US" w:eastAsia="ja-JP"/>
                            </w:rPr>
                            <w:tab/>
                          </w:r>
                          <w:r>
                            <w:rPr>
                              <w:b/>
                              <w:bCs/>
                            </w:rPr>
                            <w:fldChar w:fldCharType="begin"/>
                          </w:r>
                          <w:r w:rsidRPr="00E84B71">
                            <w:rPr>
                              <w:b/>
                              <w:bCs/>
                              <w:lang w:val="en-US" w:eastAsia="ja-JP"/>
                            </w:rPr>
                            <w:instrText xml:space="preserve"> DOCPROPERTY "Header" \* MERGEFORMAT </w:instrText>
                          </w:r>
                          <w:r>
                            <w:rPr>
                              <w:b/>
                              <w:bCs/>
                            </w:rPr>
                            <w:fldChar w:fldCharType="separate"/>
                          </w:r>
                          <w:r w:rsidR="00D657B3" w:rsidRPr="00D657B3">
                            <w:rPr>
                              <w:lang w:val="en-US"/>
                            </w:rPr>
                            <w:t xml:space="preserve">Rec. </w:t>
                          </w:r>
                          <w:r>
                            <w:rPr>
                              <w:b/>
                              <w:bCs/>
                            </w:rPr>
                            <w:fldChar w:fldCharType="end"/>
                          </w:r>
                          <w:r w:rsidRPr="00E84B71">
                            <w:rPr>
                              <w:b/>
                              <w:bCs/>
                              <w:lang w:val="en-US" w:eastAsia="ja-JP"/>
                            </w:rPr>
                            <w:t xml:space="preserve"> </w:t>
                          </w:r>
                          <w:r>
                            <w:rPr>
                              <w:b/>
                              <w:bCs/>
                            </w:rPr>
                            <w:fldChar w:fldCharType="begin"/>
                          </w:r>
                          <w:r w:rsidRPr="00E84B71">
                            <w:rPr>
                              <w:b/>
                              <w:bCs/>
                              <w:lang w:val="en-US" w:eastAsia="ja-JP"/>
                            </w:rPr>
                            <w:instrText>styleref href</w:instrText>
                          </w:r>
                          <w:r>
                            <w:rPr>
                              <w:b/>
                              <w:bCs/>
                            </w:rPr>
                            <w:fldChar w:fldCharType="separate"/>
                          </w:r>
                          <w:r w:rsidR="00EF4159">
                            <w:rPr>
                              <w:noProof/>
                              <w:lang w:val="en-US"/>
                            </w:rPr>
                            <w:t>Error! No text of specified style in document.</w:t>
                          </w:r>
                          <w:r>
                            <w:rPr>
                              <w:b/>
                              <w:bCs/>
                            </w:rPr>
                            <w:fldChar w:fldCharType="end"/>
                          </w:r>
                        </w:p>
                        <w:p w:rsidR="0088374D" w:rsidRPr="00D719C1" w:rsidRDefault="0088374D">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37.1pt;margin-top:25.8pt;width:28.35pt;height:4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zitQIAAMAFAAAOAAAAZHJzL2Uyb0RvYy54bWysVNtu2zAMfR+wfxD07vpSxYmNOkUbx8OA&#10;7gK0+wDFlmNhtuRJSuxi6L+PkpM0bTFg2KYHQRfqkIc84tX12LVoz5TmUmQ4vAgwYqKUFRfbDH97&#10;KLwFRtpQUdFWCpbhR6bx9fL9u6uhT1kkG9lWTCEAETod+gw3xvSp7+uyYR3VF7JnAi5rqTpqYKu2&#10;fqXoAOhd60dBEPuDVFWvZMm0htN8usRLh1/XrDRf6lozg9oMQ2zGzcrNGzv7yyuabhXtG14ewqB/&#10;EUVHuQCnJ6icGop2ir+B6nippJa1uShl58u65iVzHIBNGLxic9/QnjkukBzdn9Kk/x9s+Xn/VSFe&#10;Qe0wErSDEj2w0aBbOaLIZmfodQpG9z2YmRGOraVlqvs7WX7XSMhVQ8WW3Sglh4bRCqIL7Uv/7OmE&#10;oy3IZvgkK3BDd0Y6oLFWnQWEZCBAhyo9nipjQynh8DIOAjLDqISrOEqSxeXMuaDp8XWvtPnAZIfs&#10;IsMKKu/Q6f5OGxsNTY8m1pmQBW9bV/1WvDgAw+kEfMNTe2ejcMX8mQTJerFeEI9E8dojQZ57N8WK&#10;eHERzmf5Zb5a5eGT9RuStOFVxYR1cxRWSP6scAeJT5I4SUvLllcWzoak1XazahXaUxB24cYhIWdm&#10;/sswXBKAyytKYUSC2yjxingx90hBZl4yDxZeECa3SRyQhOTFS0p3XLB/p4SGDCezaDaJ6bfcAjfe&#10;cqNpxw20jpZ3GV6cjGhqJbgWlSutobyd1mepsOE/pwLKfSy0E6zV6KRWM27Gw88AMCvmjaweQcFK&#10;gsBAptD2YGFnjAZoIRnWP3ZUMYzajwJ+QRISYnuO25DZPIKNOr/ZnN9QUTYSOhOATcuVmfrUrld8&#10;24Cn6d8JeQM/p+ZO1M9RHf4btAnH7dDSbB863zur58a7/AUAAP//AwBQSwMEFAAGAAgAAAAhADth&#10;sEfgAAAADQEAAA8AAABkcnMvZG93bnJldi54bWxMj8tOwzAQRfdI/IM1SOyo3TZtQ4hTIVB3UKkB&#10;9m48JAE/Itttwt8zXcFurubozplyO1nDzhhi752E+UwAQ9d43btWwvvb7i4HFpNyWhnvUMIPRthW&#10;11elKrQf3QHPdWoZlbhYKAldSkPBeWw6tCrO/ICOdp8+WJUohpbroEYqt4YvhFhzq3pHFzo14FOH&#10;zXd9shJ2+DrWh0zttUkfLyFvv3xunqW8vZkeH4AlnNIfDBd9UoeKnI7+5HRkhnK2yRbESljN18Au&#10;xGop7oEdaRLZcgO8Kvn/L6pfAAAA//8DAFBLAQItABQABgAIAAAAIQC2gziS/gAAAOEBAAATAAAA&#10;AAAAAAAAAAAAAAAAAABbQ29udGVudF9UeXBlc10ueG1sUEsBAi0AFAAGAAgAAAAhADj9If/WAAAA&#10;lAEAAAsAAAAAAAAAAAAAAAAALwEAAF9yZWxzLy5yZWxzUEsBAi0AFAAGAAgAAAAhAP3ZTOK1AgAA&#10;wAUAAA4AAAAAAAAAAAAAAAAALgIAAGRycy9lMm9Eb2MueG1sUEsBAi0AFAAGAAgAAAAhADthsEfg&#10;AAAADQEAAA8AAAAAAAAAAAAAAAAADwUAAGRycy9kb3ducmV2LnhtbFBLBQYAAAAABAAEAPMAAAAc&#10;BgAAAAA=&#10;" filled="f" stroked="f">
              <v:textbox style="layout-flow:vertical">
                <w:txbxContent>
                  <w:p w:rsidR="0088374D" w:rsidRPr="00D719C1" w:rsidRDefault="0088374D">
                    <w:pPr>
                      <w:pStyle w:val="Header"/>
                      <w:jc w:val="left"/>
                      <w:rPr>
                        <w:b/>
                        <w:bCs/>
                        <w:lang w:val="en-US"/>
                      </w:rPr>
                    </w:pPr>
                    <w:r>
                      <w:rPr>
                        <w:b/>
                        <w:bCs/>
                      </w:rPr>
                      <w:fldChar w:fldCharType="begin"/>
                    </w:r>
                    <w:r w:rsidRPr="00E84B71">
                      <w:rPr>
                        <w:b/>
                        <w:bCs/>
                        <w:lang w:val="en-US" w:eastAsia="ja-JP"/>
                      </w:rPr>
                      <w:instrText>PAGE</w:instrText>
                    </w:r>
                    <w:r>
                      <w:rPr>
                        <w:b/>
                        <w:bCs/>
                      </w:rPr>
                      <w:fldChar w:fldCharType="separate"/>
                    </w:r>
                    <w:r w:rsidR="00EF4159" w:rsidRPr="00EF4159">
                      <w:rPr>
                        <w:b/>
                        <w:bCs/>
                        <w:noProof/>
                        <w:lang w:val="en-US"/>
                      </w:rPr>
                      <w:t>4</w:t>
                    </w:r>
                    <w:r>
                      <w:rPr>
                        <w:b/>
                        <w:bCs/>
                      </w:rPr>
                      <w:fldChar w:fldCharType="end"/>
                    </w:r>
                    <w:r w:rsidRPr="00E84B71">
                      <w:rPr>
                        <w:lang w:val="en-US" w:eastAsia="ja-JP"/>
                      </w:rPr>
                      <w:tab/>
                    </w:r>
                    <w:r>
                      <w:rPr>
                        <w:b/>
                        <w:bCs/>
                      </w:rPr>
                      <w:fldChar w:fldCharType="begin"/>
                    </w:r>
                    <w:r w:rsidRPr="00E84B71">
                      <w:rPr>
                        <w:b/>
                        <w:bCs/>
                        <w:lang w:val="en-US" w:eastAsia="ja-JP"/>
                      </w:rPr>
                      <w:instrText xml:space="preserve"> DOCPROPERTY "Header" \* MERGEFORMAT </w:instrText>
                    </w:r>
                    <w:r>
                      <w:rPr>
                        <w:b/>
                        <w:bCs/>
                      </w:rPr>
                      <w:fldChar w:fldCharType="separate"/>
                    </w:r>
                    <w:r w:rsidR="00D657B3" w:rsidRPr="00D657B3">
                      <w:rPr>
                        <w:lang w:val="en-US"/>
                      </w:rPr>
                      <w:t xml:space="preserve">Rec. </w:t>
                    </w:r>
                    <w:r>
                      <w:rPr>
                        <w:b/>
                        <w:bCs/>
                      </w:rPr>
                      <w:fldChar w:fldCharType="end"/>
                    </w:r>
                    <w:r w:rsidRPr="00E84B71">
                      <w:rPr>
                        <w:b/>
                        <w:bCs/>
                        <w:lang w:val="en-US" w:eastAsia="ja-JP"/>
                      </w:rPr>
                      <w:t xml:space="preserve"> </w:t>
                    </w:r>
                    <w:r>
                      <w:rPr>
                        <w:b/>
                        <w:bCs/>
                      </w:rPr>
                      <w:fldChar w:fldCharType="begin"/>
                    </w:r>
                    <w:r w:rsidRPr="00E84B71">
                      <w:rPr>
                        <w:b/>
                        <w:bCs/>
                        <w:lang w:val="en-US" w:eastAsia="ja-JP"/>
                      </w:rPr>
                      <w:instrText>styleref href</w:instrText>
                    </w:r>
                    <w:r>
                      <w:rPr>
                        <w:b/>
                        <w:bCs/>
                      </w:rPr>
                      <w:fldChar w:fldCharType="separate"/>
                    </w:r>
                    <w:r w:rsidR="00EF4159">
                      <w:rPr>
                        <w:noProof/>
                        <w:lang w:val="en-US"/>
                      </w:rPr>
                      <w:t>Error! No text of specified style in document.</w:t>
                    </w:r>
                    <w:r>
                      <w:rPr>
                        <w:b/>
                        <w:bCs/>
                      </w:rPr>
                      <w:fldChar w:fldCharType="end"/>
                    </w:r>
                  </w:p>
                  <w:p w:rsidR="0088374D" w:rsidRPr="00D719C1" w:rsidRDefault="0088374D">
                    <w:pPr>
                      <w:rPr>
                        <w:lang w:val="en-US"/>
                      </w:rPr>
                    </w:pPr>
                  </w:p>
                </w:txbxContent>
              </v:textbox>
              <w10:anchorlock/>
            </v:shape>
          </w:pict>
        </mc:Fallback>
      </mc:AlternateContent>
    </w:r>
    <w:r w:rsidRPr="00E84B71">
      <w:rPr>
        <w:rStyle w:val="PageNumber"/>
        <w:b/>
        <w:bCs/>
        <w:lang w:val="en-US" w:eastAsia="ja-JP"/>
      </w:rPr>
      <w:tab/>
    </w:r>
    <w:r w:rsidR="00D719C1" w:rsidRPr="00D719C1">
      <w:rPr>
        <w:b/>
        <w:bCs/>
      </w:rPr>
      <w:t>ITU-R  BT.1203-1</w:t>
    </w:r>
    <w:r w:rsidR="00D719C1" w:rsidRPr="00D719C1">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7186E"/>
    <w:multiLevelType w:val="hybridMultilevel"/>
    <w:tmpl w:val="A2040252"/>
    <w:lvl w:ilvl="0" w:tplc="2720542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453133B5"/>
    <w:multiLevelType w:val="hybridMultilevel"/>
    <w:tmpl w:val="4010F528"/>
    <w:lvl w:ilvl="0" w:tplc="885CB06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E6"/>
    <w:rsid w:val="0000580A"/>
    <w:rsid w:val="00034C7B"/>
    <w:rsid w:val="000452C8"/>
    <w:rsid w:val="00047971"/>
    <w:rsid w:val="00062A2D"/>
    <w:rsid w:val="000836DD"/>
    <w:rsid w:val="000A1459"/>
    <w:rsid w:val="000C7E17"/>
    <w:rsid w:val="000F7299"/>
    <w:rsid w:val="0011209B"/>
    <w:rsid w:val="0012645A"/>
    <w:rsid w:val="00133F1D"/>
    <w:rsid w:val="0016638C"/>
    <w:rsid w:val="001C4320"/>
    <w:rsid w:val="001D03EB"/>
    <w:rsid w:val="00226DC3"/>
    <w:rsid w:val="002B0744"/>
    <w:rsid w:val="002C041F"/>
    <w:rsid w:val="002C1B8D"/>
    <w:rsid w:val="002F5E36"/>
    <w:rsid w:val="00364495"/>
    <w:rsid w:val="003B192E"/>
    <w:rsid w:val="00413DCB"/>
    <w:rsid w:val="0041610E"/>
    <w:rsid w:val="0042728C"/>
    <w:rsid w:val="00442884"/>
    <w:rsid w:val="004524D3"/>
    <w:rsid w:val="004A39DA"/>
    <w:rsid w:val="004B24F4"/>
    <w:rsid w:val="004C55E6"/>
    <w:rsid w:val="00592CE5"/>
    <w:rsid w:val="00646B7D"/>
    <w:rsid w:val="006A2674"/>
    <w:rsid w:val="006A7EE1"/>
    <w:rsid w:val="006C77E8"/>
    <w:rsid w:val="00705A43"/>
    <w:rsid w:val="007202C2"/>
    <w:rsid w:val="00741B19"/>
    <w:rsid w:val="00750453"/>
    <w:rsid w:val="00761165"/>
    <w:rsid w:val="007832BE"/>
    <w:rsid w:val="007D167E"/>
    <w:rsid w:val="007F183D"/>
    <w:rsid w:val="0086167F"/>
    <w:rsid w:val="00863234"/>
    <w:rsid w:val="0088374D"/>
    <w:rsid w:val="008B28BE"/>
    <w:rsid w:val="008E7B03"/>
    <w:rsid w:val="009031A0"/>
    <w:rsid w:val="00937313"/>
    <w:rsid w:val="009459AF"/>
    <w:rsid w:val="00960816"/>
    <w:rsid w:val="009608B7"/>
    <w:rsid w:val="00990FF2"/>
    <w:rsid w:val="00995CE4"/>
    <w:rsid w:val="009972D0"/>
    <w:rsid w:val="009B1277"/>
    <w:rsid w:val="00A444C1"/>
    <w:rsid w:val="00AA06B0"/>
    <w:rsid w:val="00AA2A7B"/>
    <w:rsid w:val="00AE04CB"/>
    <w:rsid w:val="00AE4F2F"/>
    <w:rsid w:val="00AE7CF8"/>
    <w:rsid w:val="00B00FB6"/>
    <w:rsid w:val="00B324D8"/>
    <w:rsid w:val="00B83C97"/>
    <w:rsid w:val="00C54465"/>
    <w:rsid w:val="00C80D52"/>
    <w:rsid w:val="00C93DEB"/>
    <w:rsid w:val="00C9478D"/>
    <w:rsid w:val="00CA34E2"/>
    <w:rsid w:val="00CB2F8C"/>
    <w:rsid w:val="00CB73B7"/>
    <w:rsid w:val="00CD20B1"/>
    <w:rsid w:val="00CF72DE"/>
    <w:rsid w:val="00D11467"/>
    <w:rsid w:val="00D31297"/>
    <w:rsid w:val="00D32F81"/>
    <w:rsid w:val="00D657B3"/>
    <w:rsid w:val="00D679A8"/>
    <w:rsid w:val="00D719C1"/>
    <w:rsid w:val="00D863D5"/>
    <w:rsid w:val="00DE7968"/>
    <w:rsid w:val="00DF086E"/>
    <w:rsid w:val="00E10AB5"/>
    <w:rsid w:val="00E277C9"/>
    <w:rsid w:val="00E44980"/>
    <w:rsid w:val="00E70888"/>
    <w:rsid w:val="00E74A76"/>
    <w:rsid w:val="00E82D42"/>
    <w:rsid w:val="00E84241"/>
    <w:rsid w:val="00E84B71"/>
    <w:rsid w:val="00E973DB"/>
    <w:rsid w:val="00EB5F5F"/>
    <w:rsid w:val="00EB6EBA"/>
    <w:rsid w:val="00EF4159"/>
    <w:rsid w:val="00F31830"/>
    <w:rsid w:val="00F83412"/>
    <w:rsid w:val="00F87DBF"/>
    <w:rsid w:val="00FF42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E84B71"/>
    <w:rPr>
      <w:color w:val="0000FF"/>
      <w:u w:val="single"/>
    </w:rPr>
  </w:style>
  <w:style w:type="paragraph" w:customStyle="1" w:styleId="Figure">
    <w:name w:val="Figure"/>
    <w:basedOn w:val="FigureNo"/>
    <w:next w:val="Figuretitle"/>
    <w:pPr>
      <w:spacing w:before="0" w:after="240"/>
    </w:pPr>
  </w:style>
  <w:style w:type="paragraph" w:customStyle="1" w:styleId="TableText0">
    <w:name w:val="Table_Text"/>
    <w:basedOn w:val="Normal"/>
    <w:rsid w:val="004C55E6"/>
    <w:pPr>
      <w:keepNext/>
      <w:overflowPunct/>
      <w:autoSpaceDE/>
      <w:autoSpaceDN/>
      <w:adjustRightInd/>
      <w:spacing w:before="100" w:after="100" w:line="190" w:lineRule="exact"/>
      <w:textAlignment w:val="auto"/>
    </w:pPr>
    <w:rPr>
      <w:rFonts w:eastAsia="MS Mincho"/>
      <w:sz w:val="18"/>
      <w:szCs w:val="18"/>
      <w:lang w:val="en-GB" w:eastAsia="zh-CN"/>
    </w:rPr>
  </w:style>
  <w:style w:type="paragraph" w:customStyle="1" w:styleId="TableLegend0">
    <w:name w:val="Table_Legend"/>
    <w:basedOn w:val="Normal"/>
    <w:next w:val="Normal"/>
    <w:rsid w:val="004C55E6"/>
    <w:pPr>
      <w:keepNext/>
      <w:spacing w:before="86" w:line="199" w:lineRule="exact"/>
      <w:ind w:left="-85" w:right="-85"/>
    </w:pPr>
    <w:rPr>
      <w:rFonts w:eastAsia="MS Mincho"/>
      <w:sz w:val="18"/>
      <w:szCs w:val="18"/>
      <w:lang w:val="en-GB" w:eastAsia="zh-CN"/>
    </w:rPr>
  </w:style>
  <w:style w:type="paragraph" w:customStyle="1" w:styleId="Table">
    <w:name w:val="Table_#"/>
    <w:basedOn w:val="Normal"/>
    <w:next w:val="TableTitle0"/>
    <w:rsid w:val="004C55E6"/>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itle0">
    <w:name w:val="Table_Title"/>
    <w:basedOn w:val="Table"/>
    <w:next w:val="Normal"/>
    <w:rsid w:val="004C55E6"/>
    <w:pPr>
      <w:spacing w:before="0"/>
    </w:pPr>
    <w:rPr>
      <w:b/>
    </w:rPr>
  </w:style>
  <w:style w:type="character" w:customStyle="1" w:styleId="FootnoteTextChar">
    <w:name w:val="Footnote Text Char"/>
    <w:basedOn w:val="DefaultParagraphFont"/>
    <w:link w:val="FootnoteText"/>
    <w:uiPriority w:val="99"/>
    <w:rsid w:val="00937313"/>
    <w:rPr>
      <w:sz w:val="22"/>
      <w:lang w:val="fr-FR" w:eastAsia="en-US" w:bidi="ar-SA"/>
    </w:rPr>
  </w:style>
  <w:style w:type="character" w:customStyle="1" w:styleId="Heading1Char">
    <w:name w:val="Heading 1 Char"/>
    <w:basedOn w:val="DefaultParagraphFont"/>
    <w:link w:val="Heading1"/>
    <w:rsid w:val="00F83412"/>
    <w:rPr>
      <w:b/>
      <w:sz w:val="24"/>
      <w:lang w:val="fr-FR" w:eastAsia="en-US"/>
    </w:rPr>
  </w:style>
  <w:style w:type="character" w:customStyle="1" w:styleId="HeaderChar">
    <w:name w:val="Header Char"/>
    <w:aliases w:val="encabezado Char"/>
    <w:basedOn w:val="DefaultParagraphFont"/>
    <w:link w:val="Header"/>
    <w:rsid w:val="00F83412"/>
    <w:rPr>
      <w:sz w:val="24"/>
      <w:lang w:val="fr-FR" w:eastAsia="en-US"/>
    </w:rPr>
  </w:style>
  <w:style w:type="paragraph" w:customStyle="1" w:styleId="RecNo">
    <w:name w:val="Rec_No"/>
    <w:basedOn w:val="Normal"/>
    <w:next w:val="Normal"/>
    <w:rsid w:val="00F83412"/>
    <w:pPr>
      <w:keepNext/>
      <w:keepLines/>
      <w:tabs>
        <w:tab w:val="clear" w:pos="794"/>
        <w:tab w:val="clear" w:pos="1191"/>
        <w:tab w:val="clear" w:pos="1588"/>
        <w:tab w:val="clear" w:pos="1985"/>
      </w:tabs>
      <w:spacing w:before="480"/>
      <w:jc w:val="center"/>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E84B71"/>
    <w:rPr>
      <w:color w:val="0000FF"/>
      <w:u w:val="single"/>
    </w:rPr>
  </w:style>
  <w:style w:type="paragraph" w:customStyle="1" w:styleId="Figure">
    <w:name w:val="Figure"/>
    <w:basedOn w:val="FigureNo"/>
    <w:next w:val="Figuretitle"/>
    <w:pPr>
      <w:spacing w:before="0" w:after="240"/>
    </w:pPr>
  </w:style>
  <w:style w:type="paragraph" w:customStyle="1" w:styleId="TableText0">
    <w:name w:val="Table_Text"/>
    <w:basedOn w:val="Normal"/>
    <w:rsid w:val="004C55E6"/>
    <w:pPr>
      <w:keepNext/>
      <w:overflowPunct/>
      <w:autoSpaceDE/>
      <w:autoSpaceDN/>
      <w:adjustRightInd/>
      <w:spacing w:before="100" w:after="100" w:line="190" w:lineRule="exact"/>
      <w:textAlignment w:val="auto"/>
    </w:pPr>
    <w:rPr>
      <w:rFonts w:eastAsia="MS Mincho"/>
      <w:sz w:val="18"/>
      <w:szCs w:val="18"/>
      <w:lang w:val="en-GB" w:eastAsia="zh-CN"/>
    </w:rPr>
  </w:style>
  <w:style w:type="paragraph" w:customStyle="1" w:styleId="TableLegend0">
    <w:name w:val="Table_Legend"/>
    <w:basedOn w:val="Normal"/>
    <w:next w:val="Normal"/>
    <w:rsid w:val="004C55E6"/>
    <w:pPr>
      <w:keepNext/>
      <w:spacing w:before="86" w:line="199" w:lineRule="exact"/>
      <w:ind w:left="-85" w:right="-85"/>
    </w:pPr>
    <w:rPr>
      <w:rFonts w:eastAsia="MS Mincho"/>
      <w:sz w:val="18"/>
      <w:szCs w:val="18"/>
      <w:lang w:val="en-GB" w:eastAsia="zh-CN"/>
    </w:rPr>
  </w:style>
  <w:style w:type="paragraph" w:customStyle="1" w:styleId="Table">
    <w:name w:val="Table_#"/>
    <w:basedOn w:val="Normal"/>
    <w:next w:val="TableTitle0"/>
    <w:rsid w:val="004C55E6"/>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itle0">
    <w:name w:val="Table_Title"/>
    <w:basedOn w:val="Table"/>
    <w:next w:val="Normal"/>
    <w:rsid w:val="004C55E6"/>
    <w:pPr>
      <w:spacing w:before="0"/>
    </w:pPr>
    <w:rPr>
      <w:b/>
    </w:rPr>
  </w:style>
  <w:style w:type="character" w:customStyle="1" w:styleId="FootnoteTextChar">
    <w:name w:val="Footnote Text Char"/>
    <w:basedOn w:val="DefaultParagraphFont"/>
    <w:link w:val="FootnoteText"/>
    <w:uiPriority w:val="99"/>
    <w:rsid w:val="00937313"/>
    <w:rPr>
      <w:sz w:val="22"/>
      <w:lang w:val="fr-FR" w:eastAsia="en-US" w:bidi="ar-SA"/>
    </w:rPr>
  </w:style>
  <w:style w:type="character" w:customStyle="1" w:styleId="Heading1Char">
    <w:name w:val="Heading 1 Char"/>
    <w:basedOn w:val="DefaultParagraphFont"/>
    <w:link w:val="Heading1"/>
    <w:rsid w:val="00F83412"/>
    <w:rPr>
      <w:b/>
      <w:sz w:val="24"/>
      <w:lang w:val="fr-FR" w:eastAsia="en-US"/>
    </w:rPr>
  </w:style>
  <w:style w:type="character" w:customStyle="1" w:styleId="HeaderChar">
    <w:name w:val="Header Char"/>
    <w:aliases w:val="encabezado Char"/>
    <w:basedOn w:val="DefaultParagraphFont"/>
    <w:link w:val="Header"/>
    <w:rsid w:val="00F83412"/>
    <w:rPr>
      <w:sz w:val="24"/>
      <w:lang w:val="fr-FR" w:eastAsia="en-US"/>
    </w:rPr>
  </w:style>
  <w:style w:type="paragraph" w:customStyle="1" w:styleId="RecNo">
    <w:name w:val="Rec_No"/>
    <w:basedOn w:val="Normal"/>
    <w:next w:val="Normal"/>
    <w:rsid w:val="00F83412"/>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4.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md/R03-WP6A-C-0110/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15</TotalTime>
  <Pages>10</Pages>
  <Words>3388</Words>
  <Characters>2069</Characters>
  <Application>Microsoft Office Word</Application>
  <DocSecurity>0</DocSecurity>
  <Lines>17</Lines>
  <Paragraphs>10</Paragraphs>
  <ScaleCrop>false</ScaleCrop>
  <HeadingPairs>
    <vt:vector size="2" baseType="variant">
      <vt:variant>
        <vt:lpstr>Title</vt:lpstr>
      </vt:variant>
      <vt:variant>
        <vt:i4>1</vt:i4>
      </vt:variant>
    </vt:vector>
  </HeadingPairs>
  <TitlesOfParts>
    <vt:vector size="1" baseType="lpstr">
      <vt:lpstr>ITU-R  BT.1203-1建议书 - 用户对端到端电视系统数字电视信号的通用视频</vt:lpstr>
    </vt:vector>
  </TitlesOfParts>
  <Manager/>
  <Company>ITU</Company>
  <LinksUpToDate>false</LinksUpToDate>
  <CharactersWithSpaces>5447</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BT.1203-1建议书 - 用户对端到端电视系统数字电视信号的通用视频比特率压缩编码的要求</dc:title>
  <dc:subject/>
  <dc:creator>POOL</dc:creator>
  <cp:keywords/>
  <dc:description>Edition                            6.11.06      SP_x000d_
1ère épreuve: 23.11.06/KJ_x000d_
2è épreuve                   21.05.07      SP_x000d_
3ème épreuve: 31.10.08/KJ_x000d_
REV - 04.11.08 - HB</dc:description>
  <cp:lastModifiedBy>lij</cp:lastModifiedBy>
  <cp:revision>8</cp:revision>
  <cp:lastPrinted>2011-03-09T10:04:00Z</cp:lastPrinted>
  <dcterms:created xsi:type="dcterms:W3CDTF">2011-03-09T10:02:00Z</dcterms:created>
  <dcterms:modified xsi:type="dcterms:W3CDTF">2011-03-17T10:05:00Z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