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16C" w:rsidRDefault="00D3416C" w:rsidP="00D3416C"/>
    <w:p w:rsidR="00D3416C" w:rsidRDefault="00D3416C" w:rsidP="00D3416C"/>
    <w:p w:rsidR="00D3416C" w:rsidRDefault="00D3416C" w:rsidP="00D3416C"/>
    <w:p w:rsidR="00D3416C" w:rsidRDefault="00D3416C" w:rsidP="00D3416C"/>
    <w:p w:rsidR="00D3416C" w:rsidRDefault="00D3416C" w:rsidP="00D3416C"/>
    <w:p w:rsidR="00D3416C" w:rsidRDefault="00D3416C" w:rsidP="00D3416C"/>
    <w:p w:rsidR="00D3416C" w:rsidRDefault="00D3416C" w:rsidP="00D3416C"/>
    <w:p w:rsidR="00D3416C" w:rsidRDefault="00D3416C" w:rsidP="00D3416C"/>
    <w:p w:rsidR="00D3416C" w:rsidRDefault="00D3416C" w:rsidP="00D3416C"/>
    <w:p w:rsidR="00D3416C" w:rsidRDefault="00D3416C" w:rsidP="00D3416C"/>
    <w:p w:rsidR="00D3416C" w:rsidRDefault="00D3416C" w:rsidP="00D3416C"/>
    <w:p w:rsidR="00D3416C" w:rsidRDefault="00D3416C" w:rsidP="00D3416C"/>
    <w:tbl>
      <w:tblPr>
        <w:tblW w:w="10089" w:type="dxa"/>
        <w:tblLook w:val="01E0" w:firstRow="1" w:lastRow="1" w:firstColumn="1" w:lastColumn="1" w:noHBand="0" w:noVBand="0"/>
      </w:tblPr>
      <w:tblGrid>
        <w:gridCol w:w="10089"/>
      </w:tblGrid>
      <w:tr w:rsidR="00D3416C" w:rsidRPr="006B55A9" w:rsidTr="0084244A">
        <w:tc>
          <w:tcPr>
            <w:tcW w:w="10089" w:type="dxa"/>
          </w:tcPr>
          <w:p w:rsidR="00D3416C" w:rsidRPr="006B55A9" w:rsidRDefault="00D3416C" w:rsidP="0084244A">
            <w:pPr>
              <w:spacing w:before="380" w:line="280" w:lineRule="exact"/>
              <w:jc w:val="right"/>
              <w:rPr>
                <w:rFonts w:ascii="Tahoma" w:hAnsi="Tahoma" w:cs="Tahoma"/>
                <w:b/>
                <w:bCs/>
                <w:iCs/>
                <w:color w:val="243285"/>
                <w:sz w:val="32"/>
                <w:szCs w:val="32"/>
                <w:lang w:val="en-US"/>
              </w:rPr>
            </w:pPr>
          </w:p>
          <w:p w:rsidR="00D3416C" w:rsidRPr="006B55A9" w:rsidRDefault="00D3416C" w:rsidP="006B5C38">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6B5C38">
              <w:rPr>
                <w:rFonts w:ascii="Tahoma" w:hAnsi="Tahoma" w:cs="Tahoma"/>
                <w:b/>
                <w:bCs/>
                <w:iCs/>
                <w:color w:val="243285"/>
                <w:sz w:val="36"/>
                <w:szCs w:val="36"/>
              </w:rPr>
              <w:t>1120-9</w:t>
            </w:r>
          </w:p>
          <w:p w:rsidR="00D3416C" w:rsidRPr="006B55A9" w:rsidRDefault="00D3416C" w:rsidP="006B5C38">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6B5C38">
              <w:rPr>
                <w:rFonts w:ascii="Tahoma" w:hAnsi="Tahoma" w:cs="Tahoma"/>
                <w:b/>
                <w:bCs/>
                <w:iCs/>
                <w:color w:val="243285"/>
                <w:szCs w:val="24"/>
              </w:rPr>
              <w:t>12</w:t>
            </w:r>
            <w:r w:rsidRPr="006B55A9">
              <w:rPr>
                <w:rFonts w:ascii="Tahoma" w:hAnsi="Tahoma" w:cs="Tahoma"/>
                <w:b/>
                <w:bCs/>
                <w:iCs/>
                <w:color w:val="243285"/>
                <w:szCs w:val="24"/>
              </w:rPr>
              <w:t>/</w:t>
            </w:r>
            <w:r w:rsidR="006B5C38">
              <w:rPr>
                <w:rFonts w:ascii="Tahoma" w:hAnsi="Tahoma" w:cs="Tahoma"/>
                <w:b/>
                <w:bCs/>
                <w:iCs/>
                <w:color w:val="243285"/>
                <w:szCs w:val="24"/>
              </w:rPr>
              <w:t>2017</w:t>
            </w:r>
            <w:r w:rsidRPr="006B55A9">
              <w:rPr>
                <w:rFonts w:ascii="Tahoma" w:hAnsi="Tahoma" w:cs="Tahoma"/>
                <w:b/>
                <w:bCs/>
                <w:iCs/>
                <w:color w:val="243285"/>
                <w:szCs w:val="24"/>
              </w:rPr>
              <w:t>)</w:t>
            </w:r>
          </w:p>
        </w:tc>
      </w:tr>
      <w:tr w:rsidR="00D3416C" w:rsidRPr="00101E6A" w:rsidTr="0084244A">
        <w:tc>
          <w:tcPr>
            <w:tcW w:w="10089" w:type="dxa"/>
          </w:tcPr>
          <w:p w:rsidR="00D3416C" w:rsidRPr="0084244A" w:rsidRDefault="00D3416C" w:rsidP="0084244A">
            <w:pPr>
              <w:spacing w:before="80" w:line="500" w:lineRule="exact"/>
              <w:jc w:val="right"/>
              <w:rPr>
                <w:rFonts w:ascii="Tahoma" w:hAnsi="Tahoma" w:cs="Tahoma"/>
                <w:b/>
                <w:bCs/>
                <w:iCs/>
                <w:color w:val="243285"/>
                <w:sz w:val="44"/>
                <w:szCs w:val="44"/>
                <w:lang w:val="en-US"/>
              </w:rPr>
            </w:pPr>
          </w:p>
          <w:p w:rsidR="00D3416C" w:rsidRPr="006B55A9" w:rsidRDefault="00D3416C" w:rsidP="00D3416C">
            <w:pPr>
              <w:spacing w:before="80" w:line="500" w:lineRule="exact"/>
              <w:jc w:val="right"/>
              <w:rPr>
                <w:rFonts w:ascii="Tahoma" w:hAnsi="Tahoma" w:cs="Tahoma"/>
                <w:b/>
                <w:bCs/>
                <w:color w:val="243285"/>
                <w:sz w:val="44"/>
                <w:szCs w:val="44"/>
                <w:lang w:val="en-US"/>
              </w:rPr>
            </w:pPr>
            <w:r w:rsidRPr="00D3416C">
              <w:rPr>
                <w:rFonts w:ascii="Tahoma" w:hAnsi="Tahoma" w:cs="Tahoma"/>
                <w:b/>
                <w:bCs/>
                <w:color w:val="243285"/>
                <w:sz w:val="44"/>
                <w:szCs w:val="44"/>
                <w:lang w:val="en-GB"/>
              </w:rPr>
              <w:t>Digital interfaces for studio signals with 1</w:t>
            </w:r>
            <w:r w:rsidR="00C123E3">
              <w:rPr>
                <w:rFonts w:ascii="Tahoma" w:hAnsi="Tahoma" w:cs="Tahoma"/>
                <w:b/>
                <w:bCs/>
                <w:color w:val="243285"/>
                <w:sz w:val="44"/>
                <w:szCs w:val="44"/>
                <w:lang w:val="en-GB"/>
              </w:rPr>
              <w:t> </w:t>
            </w:r>
            <w:r w:rsidRPr="00D3416C">
              <w:rPr>
                <w:rFonts w:ascii="Tahoma" w:hAnsi="Tahoma" w:cs="Tahoma"/>
                <w:b/>
                <w:bCs/>
                <w:color w:val="243285"/>
                <w:sz w:val="44"/>
                <w:szCs w:val="44"/>
                <w:lang w:val="en-GB"/>
              </w:rPr>
              <w:t>920 × 1</w:t>
            </w:r>
            <w:r w:rsidR="00C123E3">
              <w:rPr>
                <w:rFonts w:ascii="Tahoma" w:hAnsi="Tahoma" w:cs="Tahoma"/>
                <w:b/>
                <w:bCs/>
                <w:color w:val="243285"/>
                <w:sz w:val="44"/>
                <w:szCs w:val="44"/>
                <w:lang w:val="en-GB"/>
              </w:rPr>
              <w:t> </w:t>
            </w:r>
            <w:r w:rsidRPr="00D3416C">
              <w:rPr>
                <w:rFonts w:ascii="Tahoma" w:hAnsi="Tahoma" w:cs="Tahoma"/>
                <w:b/>
                <w:bCs/>
                <w:color w:val="243285"/>
                <w:sz w:val="44"/>
                <w:szCs w:val="44"/>
                <w:lang w:val="en-GB"/>
              </w:rPr>
              <w:t>080 image formats</w:t>
            </w:r>
          </w:p>
          <w:p w:rsidR="00D3416C" w:rsidRPr="006B55A9" w:rsidRDefault="00D3416C" w:rsidP="0084244A">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D3416C" w:rsidRPr="00101E6A" w:rsidTr="0084244A">
        <w:tc>
          <w:tcPr>
            <w:tcW w:w="10089" w:type="dxa"/>
          </w:tcPr>
          <w:p w:rsidR="00D3416C" w:rsidRPr="00BA7614" w:rsidRDefault="00D3416C" w:rsidP="0084244A">
            <w:pPr>
              <w:spacing w:before="80" w:line="280" w:lineRule="exact"/>
              <w:ind w:right="640"/>
              <w:rPr>
                <w:rFonts w:ascii="Tahoma" w:hAnsi="Tahoma" w:cs="Tahoma"/>
                <w:b/>
                <w:bCs/>
                <w:iCs/>
                <w:color w:val="243285"/>
                <w:sz w:val="32"/>
                <w:szCs w:val="32"/>
                <w:lang w:val="en-US"/>
              </w:rPr>
            </w:pPr>
          </w:p>
          <w:p w:rsidR="00D3416C" w:rsidRPr="00BA7614" w:rsidRDefault="00D3416C" w:rsidP="0084244A">
            <w:pPr>
              <w:spacing w:before="80" w:line="280" w:lineRule="exact"/>
              <w:ind w:right="640"/>
              <w:rPr>
                <w:rFonts w:ascii="Tahoma" w:hAnsi="Tahoma" w:cs="Tahoma"/>
                <w:b/>
                <w:bCs/>
                <w:iCs/>
                <w:color w:val="243285"/>
                <w:sz w:val="32"/>
                <w:szCs w:val="32"/>
                <w:lang w:val="en-US"/>
              </w:rPr>
            </w:pPr>
          </w:p>
          <w:p w:rsidR="00D3416C" w:rsidRPr="00BA7614" w:rsidRDefault="00D3416C" w:rsidP="0084244A">
            <w:pPr>
              <w:spacing w:before="80" w:after="180" w:line="360" w:lineRule="exact"/>
              <w:ind w:right="720"/>
              <w:rPr>
                <w:rFonts w:ascii="Tahoma" w:hAnsi="Tahoma" w:cs="Tahoma"/>
                <w:b/>
                <w:bCs/>
                <w:iCs/>
                <w:color w:val="243285"/>
                <w:sz w:val="36"/>
                <w:szCs w:val="36"/>
                <w:lang w:val="en-US"/>
              </w:rPr>
            </w:pPr>
          </w:p>
          <w:p w:rsidR="00D3416C" w:rsidRPr="006B55A9" w:rsidRDefault="00D3416C" w:rsidP="0084244A">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D3416C" w:rsidRPr="006B55A9" w:rsidRDefault="00D3416C" w:rsidP="0084244A">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D3416C" w:rsidRPr="006B55A9" w:rsidRDefault="00D3416C" w:rsidP="0084244A">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D3416C" w:rsidRPr="006B55A9" w:rsidRDefault="00D3416C" w:rsidP="0084244A">
            <w:pPr>
              <w:spacing w:before="80" w:line="360" w:lineRule="exact"/>
              <w:jc w:val="right"/>
              <w:rPr>
                <w:rFonts w:ascii="Tahoma" w:hAnsi="Tahoma" w:cs="Tahoma"/>
                <w:b/>
                <w:bCs/>
                <w:iCs/>
                <w:color w:val="243285"/>
                <w:sz w:val="32"/>
                <w:szCs w:val="32"/>
                <w:lang w:val="en-US"/>
              </w:rPr>
            </w:pPr>
          </w:p>
        </w:tc>
      </w:tr>
    </w:tbl>
    <w:p w:rsidR="00D3416C" w:rsidRDefault="00D3416C" w:rsidP="00D3416C">
      <w:pPr>
        <w:spacing w:before="80"/>
        <w:rPr>
          <w:i/>
          <w:sz w:val="22"/>
          <w:lang w:val="en-US"/>
        </w:rPr>
      </w:pPr>
    </w:p>
    <w:p w:rsidR="00D3416C" w:rsidRDefault="00D3416C" w:rsidP="00D3416C">
      <w:pPr>
        <w:spacing w:before="80"/>
        <w:rPr>
          <w:i/>
          <w:sz w:val="22"/>
          <w:lang w:val="en-US"/>
        </w:rPr>
      </w:pPr>
    </w:p>
    <w:p w:rsidR="00D3416C" w:rsidRDefault="00D3416C" w:rsidP="00D3416C">
      <w:pPr>
        <w:spacing w:before="80"/>
        <w:rPr>
          <w:i/>
          <w:sz w:val="22"/>
          <w:lang w:val="en-US"/>
        </w:rPr>
      </w:pPr>
    </w:p>
    <w:p w:rsidR="00D3416C" w:rsidRDefault="00D3416C" w:rsidP="00D3416C">
      <w:pPr>
        <w:spacing w:before="80"/>
        <w:rPr>
          <w:i/>
          <w:sz w:val="22"/>
          <w:lang w:val="en-US"/>
        </w:rPr>
      </w:pPr>
    </w:p>
    <w:p w:rsidR="00D3416C" w:rsidRDefault="00D3416C" w:rsidP="00D3416C">
      <w:pPr>
        <w:spacing w:before="80"/>
        <w:rPr>
          <w:i/>
          <w:sz w:val="22"/>
          <w:lang w:val="en-US"/>
        </w:rPr>
      </w:pPr>
    </w:p>
    <w:p w:rsidR="00D3416C" w:rsidRDefault="00D3416C" w:rsidP="00D3416C">
      <w:pPr>
        <w:spacing w:before="80"/>
        <w:rPr>
          <w:i/>
          <w:sz w:val="22"/>
          <w:lang w:val="en-US"/>
        </w:rPr>
      </w:pPr>
    </w:p>
    <w:p w:rsidR="00D3416C" w:rsidRDefault="00D3416C" w:rsidP="00D3416C">
      <w:pPr>
        <w:pStyle w:val="Equation"/>
        <w:tabs>
          <w:tab w:val="clear" w:pos="4820"/>
          <w:tab w:val="clear" w:pos="9639"/>
          <w:tab w:val="left" w:pos="1191"/>
          <w:tab w:val="left" w:pos="1588"/>
          <w:tab w:val="left" w:pos="1985"/>
        </w:tabs>
        <w:rPr>
          <w:rFonts w:ascii="Palatino Linotype" w:hAnsi="Palatino Linotype"/>
          <w:lang w:val="en-US"/>
        </w:rPr>
        <w:sectPr w:rsidR="00D3416C">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D3416C" w:rsidRPr="00586EF8" w:rsidRDefault="00D3416C" w:rsidP="00D341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3416C" w:rsidRDefault="00D3416C" w:rsidP="00D3416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3416C" w:rsidRDefault="00D3416C" w:rsidP="00D3416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3416C" w:rsidRPr="00B714F3" w:rsidRDefault="00D3416C" w:rsidP="00D3416C">
      <w:pPr>
        <w:pStyle w:val="Heading1"/>
        <w:spacing w:before="680"/>
        <w:jc w:val="center"/>
        <w:rPr>
          <w:szCs w:val="24"/>
          <w:lang w:val="en-US"/>
        </w:rPr>
      </w:pPr>
      <w:r w:rsidRPr="00B714F3">
        <w:rPr>
          <w:szCs w:val="24"/>
          <w:lang w:val="en-US"/>
        </w:rPr>
        <w:t>Policy on Intellectual Property Right (IPR)</w:t>
      </w:r>
    </w:p>
    <w:p w:rsidR="00D3416C" w:rsidRPr="00B714F3" w:rsidRDefault="00D3416C" w:rsidP="00D3416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3416C" w:rsidRDefault="00D3416C" w:rsidP="00D3416C">
      <w:pPr>
        <w:jc w:val="center"/>
        <w:rPr>
          <w:sz w:val="22"/>
          <w:lang w:val="en-US"/>
        </w:rPr>
      </w:pPr>
    </w:p>
    <w:p w:rsidR="00D3416C" w:rsidRDefault="00D3416C" w:rsidP="00D3416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3416C" w:rsidRPr="00F249EE" w:rsidTr="0084244A">
        <w:tc>
          <w:tcPr>
            <w:tcW w:w="9360" w:type="dxa"/>
            <w:gridSpan w:val="2"/>
          </w:tcPr>
          <w:p w:rsidR="00D3416C" w:rsidRPr="00036EE3" w:rsidRDefault="00D3416C" w:rsidP="0084244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3416C" w:rsidRPr="00036EE3" w:rsidRDefault="00D3416C" w:rsidP="008424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036EE3">
              <w:rPr>
                <w:b w:val="0"/>
                <w:sz w:val="18"/>
                <w:szCs w:val="18"/>
                <w:lang w:val="en-US"/>
              </w:rPr>
              <w:t>)</w:t>
            </w:r>
          </w:p>
        </w:tc>
      </w:tr>
      <w:tr w:rsidR="00D3416C" w:rsidRPr="00036EE3" w:rsidTr="0084244A">
        <w:tc>
          <w:tcPr>
            <w:tcW w:w="1140" w:type="dxa"/>
          </w:tcPr>
          <w:p w:rsidR="00D3416C" w:rsidRPr="00036EE3" w:rsidRDefault="00D3416C" w:rsidP="0084244A">
            <w:pPr>
              <w:spacing w:before="200" w:after="100"/>
              <w:ind w:left="57"/>
              <w:rPr>
                <w:b/>
                <w:bCs/>
                <w:sz w:val="20"/>
                <w:lang w:val="en-US"/>
              </w:rPr>
            </w:pPr>
            <w:r w:rsidRPr="00036EE3">
              <w:rPr>
                <w:b/>
                <w:bCs/>
                <w:sz w:val="20"/>
                <w:lang w:val="en-US"/>
              </w:rPr>
              <w:t>Series</w:t>
            </w:r>
          </w:p>
        </w:tc>
        <w:tc>
          <w:tcPr>
            <w:tcW w:w="8220" w:type="dxa"/>
          </w:tcPr>
          <w:p w:rsidR="00D3416C" w:rsidRPr="00036EE3" w:rsidRDefault="00D3416C" w:rsidP="008424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3416C" w:rsidRPr="00036EE3"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BO</w:t>
            </w:r>
          </w:p>
        </w:tc>
        <w:tc>
          <w:tcPr>
            <w:tcW w:w="8220" w:type="dxa"/>
          </w:tcPr>
          <w:p w:rsidR="00D3416C" w:rsidRPr="00036EE3" w:rsidRDefault="00D3416C" w:rsidP="008424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3416C" w:rsidRPr="00101E6A"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BR</w:t>
            </w:r>
          </w:p>
        </w:tc>
        <w:tc>
          <w:tcPr>
            <w:tcW w:w="8220" w:type="dxa"/>
          </w:tcPr>
          <w:p w:rsidR="00D3416C" w:rsidRPr="00036EE3" w:rsidRDefault="00D3416C" w:rsidP="008424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3416C" w:rsidRPr="00036EE3" w:rsidTr="0084244A">
        <w:tc>
          <w:tcPr>
            <w:tcW w:w="1140" w:type="dxa"/>
            <w:tcBorders>
              <w:bottom w:val="nil"/>
            </w:tcBorders>
          </w:tcPr>
          <w:p w:rsidR="00D3416C" w:rsidRPr="00036EE3" w:rsidRDefault="00D3416C" w:rsidP="0084244A">
            <w:pPr>
              <w:spacing w:before="30" w:after="30"/>
              <w:ind w:left="57"/>
              <w:jc w:val="left"/>
              <w:rPr>
                <w:b/>
                <w:bCs/>
                <w:sz w:val="20"/>
                <w:lang w:val="en-US"/>
              </w:rPr>
            </w:pPr>
            <w:r w:rsidRPr="00036EE3">
              <w:rPr>
                <w:b/>
                <w:bCs/>
                <w:sz w:val="20"/>
                <w:lang w:val="en-US"/>
              </w:rPr>
              <w:t>BS</w:t>
            </w:r>
          </w:p>
        </w:tc>
        <w:tc>
          <w:tcPr>
            <w:tcW w:w="8220" w:type="dxa"/>
            <w:tcBorders>
              <w:bottom w:val="nil"/>
            </w:tcBorders>
          </w:tcPr>
          <w:p w:rsidR="00D3416C" w:rsidRPr="00036EE3" w:rsidRDefault="00D3416C" w:rsidP="008424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3416C" w:rsidRPr="00ED2695" w:rsidTr="0084244A">
        <w:tc>
          <w:tcPr>
            <w:tcW w:w="1140" w:type="dxa"/>
            <w:tcBorders>
              <w:top w:val="nil"/>
              <w:bottom w:val="nil"/>
            </w:tcBorders>
            <w:shd w:val="clear" w:color="auto" w:fill="F3F3F3"/>
          </w:tcPr>
          <w:p w:rsidR="00D3416C" w:rsidRPr="000F6905" w:rsidRDefault="00D3416C" w:rsidP="0084244A">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D3416C" w:rsidRPr="000F6905" w:rsidRDefault="00D3416C" w:rsidP="008424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D3416C" w:rsidRPr="00036EE3" w:rsidTr="0084244A">
        <w:tc>
          <w:tcPr>
            <w:tcW w:w="1140" w:type="dxa"/>
            <w:tcBorders>
              <w:top w:val="nil"/>
              <w:bottom w:val="nil"/>
            </w:tcBorders>
            <w:shd w:val="clear" w:color="auto" w:fill="auto"/>
          </w:tcPr>
          <w:p w:rsidR="00D3416C" w:rsidRPr="00036EE3" w:rsidRDefault="00D3416C" w:rsidP="0084244A">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D3416C" w:rsidRPr="00036EE3" w:rsidRDefault="00D3416C" w:rsidP="008424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3416C" w:rsidRPr="005E02E1" w:rsidTr="0084244A">
        <w:tc>
          <w:tcPr>
            <w:tcW w:w="1140" w:type="dxa"/>
            <w:tcBorders>
              <w:top w:val="nil"/>
              <w:bottom w:val="nil"/>
            </w:tcBorders>
            <w:shd w:val="clear" w:color="auto" w:fill="auto"/>
          </w:tcPr>
          <w:p w:rsidR="00D3416C" w:rsidRPr="007D3B79" w:rsidRDefault="00D3416C" w:rsidP="0084244A">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D3416C" w:rsidRPr="00220899" w:rsidRDefault="00D3416C" w:rsidP="008424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D3416C" w:rsidRPr="00036EE3" w:rsidTr="0084244A">
        <w:tc>
          <w:tcPr>
            <w:tcW w:w="1140" w:type="dxa"/>
            <w:tcBorders>
              <w:top w:val="nil"/>
            </w:tcBorders>
          </w:tcPr>
          <w:p w:rsidR="00D3416C" w:rsidRPr="00036EE3" w:rsidRDefault="00D3416C" w:rsidP="0084244A">
            <w:pPr>
              <w:spacing w:before="30" w:after="30"/>
              <w:ind w:left="57"/>
              <w:jc w:val="left"/>
              <w:rPr>
                <w:b/>
                <w:bCs/>
                <w:sz w:val="20"/>
                <w:lang w:val="fr-CH"/>
              </w:rPr>
            </w:pPr>
            <w:r w:rsidRPr="00036EE3">
              <w:rPr>
                <w:b/>
                <w:bCs/>
                <w:sz w:val="20"/>
                <w:lang w:val="fr-CH"/>
              </w:rPr>
              <w:t>P</w:t>
            </w:r>
          </w:p>
        </w:tc>
        <w:tc>
          <w:tcPr>
            <w:tcW w:w="8220" w:type="dxa"/>
            <w:tcBorders>
              <w:top w:val="nil"/>
            </w:tcBorders>
          </w:tcPr>
          <w:p w:rsidR="00D3416C" w:rsidRPr="00036EE3" w:rsidRDefault="00D3416C" w:rsidP="0084244A">
            <w:pPr>
              <w:spacing w:before="30" w:after="30"/>
              <w:jc w:val="left"/>
              <w:rPr>
                <w:sz w:val="20"/>
                <w:lang w:val="fr-CH"/>
              </w:rPr>
            </w:pPr>
            <w:r w:rsidRPr="00036EE3">
              <w:rPr>
                <w:sz w:val="20"/>
                <w:lang w:val="fr-CH"/>
              </w:rPr>
              <w:t>Radiowave propagation</w:t>
            </w:r>
          </w:p>
        </w:tc>
      </w:tr>
      <w:tr w:rsidR="00D3416C" w:rsidRPr="00036EE3"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RA</w:t>
            </w:r>
          </w:p>
        </w:tc>
        <w:tc>
          <w:tcPr>
            <w:tcW w:w="8220" w:type="dxa"/>
          </w:tcPr>
          <w:p w:rsidR="00D3416C" w:rsidRPr="00036EE3" w:rsidRDefault="00D3416C" w:rsidP="008424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3416C" w:rsidRPr="00036EE3"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RS</w:t>
            </w:r>
          </w:p>
        </w:tc>
        <w:tc>
          <w:tcPr>
            <w:tcW w:w="8220" w:type="dxa"/>
          </w:tcPr>
          <w:p w:rsidR="00D3416C" w:rsidRPr="00036EE3" w:rsidRDefault="00D3416C" w:rsidP="008424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3416C" w:rsidRPr="00036EE3"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S</w:t>
            </w:r>
          </w:p>
        </w:tc>
        <w:tc>
          <w:tcPr>
            <w:tcW w:w="8220" w:type="dxa"/>
          </w:tcPr>
          <w:p w:rsidR="00D3416C" w:rsidRPr="00036EE3" w:rsidRDefault="00D3416C" w:rsidP="0084244A">
            <w:pPr>
              <w:spacing w:before="30" w:after="30"/>
              <w:jc w:val="left"/>
              <w:rPr>
                <w:sz w:val="20"/>
                <w:lang w:val="en-US"/>
              </w:rPr>
            </w:pPr>
            <w:r w:rsidRPr="00036EE3">
              <w:rPr>
                <w:sz w:val="20"/>
                <w:lang w:val="en-US"/>
              </w:rPr>
              <w:t>Fixed-satellite service</w:t>
            </w:r>
          </w:p>
        </w:tc>
      </w:tr>
      <w:tr w:rsidR="00D3416C" w:rsidRPr="00036EE3"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SA</w:t>
            </w:r>
          </w:p>
        </w:tc>
        <w:tc>
          <w:tcPr>
            <w:tcW w:w="8220" w:type="dxa"/>
          </w:tcPr>
          <w:p w:rsidR="00D3416C" w:rsidRPr="00036EE3" w:rsidRDefault="00D3416C" w:rsidP="0084244A">
            <w:pPr>
              <w:spacing w:before="30" w:after="30"/>
              <w:jc w:val="left"/>
              <w:rPr>
                <w:sz w:val="20"/>
                <w:lang w:val="en-US"/>
              </w:rPr>
            </w:pPr>
            <w:r w:rsidRPr="00036EE3">
              <w:rPr>
                <w:sz w:val="20"/>
                <w:lang w:val="en-US"/>
              </w:rPr>
              <w:t>Space applications and meteorology</w:t>
            </w:r>
          </w:p>
        </w:tc>
      </w:tr>
      <w:tr w:rsidR="00D3416C" w:rsidRPr="00101E6A"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SF</w:t>
            </w:r>
          </w:p>
        </w:tc>
        <w:tc>
          <w:tcPr>
            <w:tcW w:w="8220" w:type="dxa"/>
          </w:tcPr>
          <w:p w:rsidR="00D3416C" w:rsidRPr="00036EE3" w:rsidRDefault="00D3416C" w:rsidP="0084244A">
            <w:pPr>
              <w:spacing w:before="30" w:after="30"/>
              <w:jc w:val="left"/>
              <w:rPr>
                <w:sz w:val="20"/>
                <w:lang w:val="en-US"/>
              </w:rPr>
            </w:pPr>
            <w:r w:rsidRPr="00036EE3">
              <w:rPr>
                <w:sz w:val="20"/>
                <w:lang w:val="en-US"/>
              </w:rPr>
              <w:t>Frequency sharing and coordination between fixed-satellite and fixed service systems</w:t>
            </w:r>
          </w:p>
        </w:tc>
      </w:tr>
      <w:tr w:rsidR="00D3416C" w:rsidRPr="00036EE3" w:rsidTr="0084244A">
        <w:tc>
          <w:tcPr>
            <w:tcW w:w="1140" w:type="dxa"/>
          </w:tcPr>
          <w:p w:rsidR="00D3416C" w:rsidRPr="00036EE3" w:rsidRDefault="00D3416C" w:rsidP="0084244A">
            <w:pPr>
              <w:spacing w:before="30" w:after="30"/>
              <w:ind w:left="57"/>
              <w:jc w:val="left"/>
              <w:rPr>
                <w:b/>
                <w:bCs/>
                <w:sz w:val="20"/>
                <w:lang w:val="en-US"/>
              </w:rPr>
            </w:pPr>
            <w:r>
              <w:rPr>
                <w:b/>
                <w:bCs/>
                <w:sz w:val="20"/>
                <w:lang w:val="en-US"/>
              </w:rPr>
              <w:t>SM</w:t>
            </w:r>
          </w:p>
        </w:tc>
        <w:tc>
          <w:tcPr>
            <w:tcW w:w="8220" w:type="dxa"/>
          </w:tcPr>
          <w:p w:rsidR="00D3416C" w:rsidRPr="00036EE3" w:rsidRDefault="00D3416C" w:rsidP="0084244A">
            <w:pPr>
              <w:spacing w:before="30" w:after="30"/>
              <w:jc w:val="left"/>
              <w:rPr>
                <w:sz w:val="20"/>
                <w:lang w:val="en-US"/>
              </w:rPr>
            </w:pPr>
            <w:r>
              <w:rPr>
                <w:sz w:val="20"/>
                <w:lang w:val="en-US"/>
              </w:rPr>
              <w:t>Spectrum management</w:t>
            </w:r>
          </w:p>
        </w:tc>
      </w:tr>
      <w:tr w:rsidR="00D3416C" w:rsidRPr="00036EE3"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SNG</w:t>
            </w:r>
          </w:p>
        </w:tc>
        <w:tc>
          <w:tcPr>
            <w:tcW w:w="8220" w:type="dxa"/>
          </w:tcPr>
          <w:p w:rsidR="00D3416C" w:rsidRPr="00036EE3" w:rsidRDefault="00D3416C" w:rsidP="0084244A">
            <w:pPr>
              <w:spacing w:before="30" w:after="30"/>
              <w:jc w:val="left"/>
              <w:rPr>
                <w:sz w:val="20"/>
                <w:lang w:val="en-US"/>
              </w:rPr>
            </w:pPr>
            <w:r w:rsidRPr="00036EE3">
              <w:rPr>
                <w:sz w:val="20"/>
                <w:lang w:val="en-US"/>
              </w:rPr>
              <w:t>Satellite news gathering</w:t>
            </w:r>
          </w:p>
        </w:tc>
      </w:tr>
      <w:tr w:rsidR="00D3416C" w:rsidRPr="00101E6A"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TF</w:t>
            </w:r>
          </w:p>
        </w:tc>
        <w:tc>
          <w:tcPr>
            <w:tcW w:w="8220" w:type="dxa"/>
          </w:tcPr>
          <w:p w:rsidR="00D3416C" w:rsidRPr="00036EE3" w:rsidRDefault="00D3416C" w:rsidP="0084244A">
            <w:pPr>
              <w:spacing w:before="30" w:after="30"/>
              <w:jc w:val="left"/>
              <w:rPr>
                <w:sz w:val="20"/>
                <w:lang w:val="en-US"/>
              </w:rPr>
            </w:pPr>
            <w:r w:rsidRPr="00036EE3">
              <w:rPr>
                <w:sz w:val="20"/>
                <w:lang w:val="en-US"/>
              </w:rPr>
              <w:t>Time signals and frequency standards emissions</w:t>
            </w:r>
          </w:p>
        </w:tc>
      </w:tr>
      <w:tr w:rsidR="00D3416C" w:rsidRPr="00036EE3" w:rsidTr="0084244A">
        <w:tc>
          <w:tcPr>
            <w:tcW w:w="1140" w:type="dxa"/>
          </w:tcPr>
          <w:p w:rsidR="00D3416C" w:rsidRPr="00036EE3" w:rsidRDefault="00D3416C" w:rsidP="0084244A">
            <w:pPr>
              <w:spacing w:before="30" w:after="30"/>
              <w:ind w:left="57"/>
              <w:jc w:val="left"/>
              <w:rPr>
                <w:b/>
                <w:bCs/>
                <w:sz w:val="20"/>
                <w:lang w:val="en-US"/>
              </w:rPr>
            </w:pPr>
            <w:r w:rsidRPr="00036EE3">
              <w:rPr>
                <w:b/>
                <w:bCs/>
                <w:sz w:val="20"/>
                <w:lang w:val="en-US"/>
              </w:rPr>
              <w:t>V</w:t>
            </w:r>
          </w:p>
        </w:tc>
        <w:tc>
          <w:tcPr>
            <w:tcW w:w="8220" w:type="dxa"/>
          </w:tcPr>
          <w:p w:rsidR="00D3416C" w:rsidRPr="00036EE3" w:rsidRDefault="00D3416C" w:rsidP="0084244A">
            <w:pPr>
              <w:spacing w:before="30" w:after="180"/>
              <w:jc w:val="left"/>
              <w:rPr>
                <w:sz w:val="20"/>
                <w:lang w:val="en-US"/>
              </w:rPr>
            </w:pPr>
            <w:r w:rsidRPr="00036EE3">
              <w:rPr>
                <w:sz w:val="20"/>
                <w:lang w:val="en-US"/>
              </w:rPr>
              <w:t>Vocabulary and related subjects</w:t>
            </w:r>
          </w:p>
        </w:tc>
      </w:tr>
    </w:tbl>
    <w:p w:rsidR="00D3416C" w:rsidRPr="00036EE3" w:rsidRDefault="00D3416C" w:rsidP="00D3416C">
      <w:pPr>
        <w:spacing w:before="30" w:after="30"/>
        <w:jc w:val="center"/>
        <w:rPr>
          <w:sz w:val="20"/>
          <w:lang w:val="en-US"/>
        </w:rPr>
      </w:pPr>
    </w:p>
    <w:p w:rsidR="00D3416C" w:rsidRDefault="00D3416C" w:rsidP="00D3416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3416C" w:rsidRPr="00101E6A" w:rsidTr="0084244A">
        <w:tc>
          <w:tcPr>
            <w:tcW w:w="9360" w:type="dxa"/>
          </w:tcPr>
          <w:p w:rsidR="00D3416C" w:rsidRPr="008027FE" w:rsidRDefault="00D3416C" w:rsidP="0084244A">
            <w:pPr>
              <w:spacing w:after="120"/>
              <w:jc w:val="center"/>
              <w:rPr>
                <w:spacing w:val="-2"/>
                <w:sz w:val="20"/>
                <w:lang w:val="en-US"/>
              </w:rPr>
            </w:pPr>
            <w:r w:rsidRPr="008027FE">
              <w:rPr>
                <w:b/>
                <w:bCs/>
                <w:i/>
                <w:iCs/>
                <w:spacing w:val="-2"/>
                <w:sz w:val="20"/>
                <w:lang w:val="en-US"/>
              </w:rPr>
              <w:lastRenderedPageBreak/>
              <w:t>Note</w:t>
            </w:r>
            <w:r w:rsidRPr="008027FE">
              <w:rPr>
                <w:spacing w:val="-2"/>
                <w:sz w:val="20"/>
                <w:lang w:val="en-US"/>
              </w:rPr>
              <w:t xml:space="preserve">: </w:t>
            </w:r>
            <w:r w:rsidRPr="008027FE">
              <w:rPr>
                <w:i/>
                <w:iCs/>
                <w:spacing w:val="-2"/>
                <w:sz w:val="20"/>
                <w:lang w:val="en-US"/>
              </w:rPr>
              <w:t>This ITU-R Recommendation was approved in English under the procedure detailed in Resolution ITU-R 1.</w:t>
            </w:r>
          </w:p>
        </w:tc>
      </w:tr>
    </w:tbl>
    <w:p w:rsidR="00D3416C" w:rsidRDefault="00D3416C" w:rsidP="00D3416C">
      <w:pPr>
        <w:spacing w:before="0"/>
        <w:jc w:val="center"/>
        <w:rPr>
          <w:sz w:val="22"/>
          <w:lang w:val="en-US"/>
        </w:rPr>
      </w:pPr>
    </w:p>
    <w:p w:rsidR="00D3416C" w:rsidRDefault="00D3416C" w:rsidP="00D3416C">
      <w:pPr>
        <w:spacing w:before="0"/>
        <w:jc w:val="center"/>
        <w:rPr>
          <w:sz w:val="22"/>
          <w:lang w:val="en-US"/>
        </w:rPr>
      </w:pPr>
    </w:p>
    <w:p w:rsidR="00D3416C" w:rsidRPr="002F5199" w:rsidRDefault="00D3416C" w:rsidP="00D3416C">
      <w:pPr>
        <w:spacing w:before="0"/>
        <w:jc w:val="right"/>
        <w:rPr>
          <w:i/>
          <w:iCs/>
          <w:sz w:val="20"/>
          <w:lang w:val="en-US"/>
        </w:rPr>
      </w:pPr>
      <w:r w:rsidRPr="002F5199">
        <w:rPr>
          <w:i/>
          <w:iCs/>
          <w:sz w:val="20"/>
          <w:lang w:val="en-US"/>
        </w:rPr>
        <w:t>Electronic Publication</w:t>
      </w:r>
    </w:p>
    <w:p w:rsidR="00D3416C" w:rsidRPr="002F5199" w:rsidRDefault="00D3416C" w:rsidP="00D3416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101E6A">
        <w:rPr>
          <w:sz w:val="20"/>
          <w:lang w:val="en-US"/>
        </w:rPr>
        <w:t>18</w:t>
      </w:r>
    </w:p>
    <w:p w:rsidR="00D3416C" w:rsidRPr="00470E28" w:rsidRDefault="00D3416C" w:rsidP="00D3416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101E6A">
        <w:rPr>
          <w:sz w:val="20"/>
          <w:lang w:val="en-US"/>
        </w:rPr>
        <w:t>18</w:t>
      </w:r>
    </w:p>
    <w:p w:rsidR="00D3416C" w:rsidRPr="00470E28" w:rsidRDefault="00D3416C" w:rsidP="00D3416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3416C" w:rsidRDefault="00D3416C" w:rsidP="00D3416C">
      <w:pPr>
        <w:spacing w:before="160"/>
        <w:rPr>
          <w:i/>
          <w:sz w:val="20"/>
          <w:lang w:val="en-US"/>
        </w:rPr>
        <w:sectPr w:rsidR="00D3416C" w:rsidSect="0084244A">
          <w:headerReference w:type="even" r:id="rId13"/>
          <w:headerReference w:type="default" r:id="rId14"/>
          <w:pgSz w:w="11907" w:h="16834" w:code="9"/>
          <w:pgMar w:top="1418" w:right="1134" w:bottom="1134" w:left="1134" w:header="720" w:footer="482" w:gutter="0"/>
          <w:pgNumType w:fmt="lowerRoman" w:start="2"/>
          <w:cols w:space="720"/>
        </w:sectPr>
      </w:pPr>
    </w:p>
    <w:p w:rsidR="00D3416C" w:rsidRPr="00BF487A" w:rsidRDefault="00D3416C" w:rsidP="00A475EB">
      <w:pPr>
        <w:pStyle w:val="RecNo"/>
        <w:rPr>
          <w:lang w:val="en-US"/>
        </w:rPr>
      </w:pPr>
      <w:bookmarkStart w:id="2" w:name="irecnoe"/>
      <w:bookmarkEnd w:id="2"/>
      <w:r w:rsidRPr="00C123E3">
        <w:rPr>
          <w:lang w:val="en-GB"/>
        </w:rPr>
        <w:lastRenderedPageBreak/>
        <w:t xml:space="preserve">RECOMMENDATION  </w:t>
      </w:r>
      <w:r w:rsidRPr="00C123E3">
        <w:rPr>
          <w:rStyle w:val="href"/>
          <w:lang w:val="en-GB"/>
        </w:rPr>
        <w:t>ITU-R  BT.</w:t>
      </w:r>
      <w:r>
        <w:rPr>
          <w:rStyle w:val="href"/>
          <w:lang w:val="en-US"/>
        </w:rPr>
        <w:t>1120-9</w:t>
      </w:r>
      <w:r w:rsidR="00A475EB">
        <w:rPr>
          <w:rStyle w:val="FootnoteReference"/>
          <w:lang w:val="en-US"/>
        </w:rPr>
        <w:footnoteReference w:customMarkFollows="1" w:id="1"/>
        <w:t>*</w:t>
      </w:r>
    </w:p>
    <w:p w:rsidR="00A6617B" w:rsidRDefault="00D3416C" w:rsidP="00D3416C">
      <w:pPr>
        <w:pStyle w:val="Rectitle"/>
        <w:rPr>
          <w:lang w:val="en-US"/>
        </w:rPr>
      </w:pPr>
      <w:r w:rsidRPr="00D3416C">
        <w:rPr>
          <w:lang w:val="en-US"/>
        </w:rPr>
        <w:t>Digital interfaces for studio signals with 1</w:t>
      </w:r>
      <w:r w:rsidR="00C123E3">
        <w:rPr>
          <w:lang w:val="en-US"/>
        </w:rPr>
        <w:t> </w:t>
      </w:r>
      <w:r w:rsidRPr="00D3416C">
        <w:rPr>
          <w:lang w:val="en-US"/>
        </w:rPr>
        <w:t>920 × 1</w:t>
      </w:r>
      <w:r w:rsidR="00C123E3">
        <w:rPr>
          <w:lang w:val="en-US"/>
        </w:rPr>
        <w:t> </w:t>
      </w:r>
      <w:r w:rsidRPr="00D3416C">
        <w:rPr>
          <w:lang w:val="en-US"/>
        </w:rPr>
        <w:t>080 image formats</w:t>
      </w:r>
    </w:p>
    <w:p w:rsidR="00D3416C" w:rsidRPr="00D3416C" w:rsidRDefault="00D3416C" w:rsidP="00D3416C">
      <w:pPr>
        <w:pStyle w:val="Recref"/>
        <w:rPr>
          <w:lang w:val="en-US"/>
        </w:rPr>
      </w:pPr>
      <w:r w:rsidRPr="00D3416C">
        <w:rPr>
          <w:lang w:val="en-US"/>
        </w:rPr>
        <w:t>(Question ITU-R 130/6)</w:t>
      </w:r>
    </w:p>
    <w:p w:rsidR="00D3416C" w:rsidRPr="00D3416C" w:rsidRDefault="00D3416C" w:rsidP="00D3416C">
      <w:pPr>
        <w:pStyle w:val="Recdate"/>
        <w:rPr>
          <w:lang w:val="en-US"/>
        </w:rPr>
      </w:pPr>
      <w:r w:rsidRPr="00D3416C">
        <w:rPr>
          <w:lang w:val="en-US"/>
        </w:rPr>
        <w:t>(1994-02/1998-11/1998-2000-2003-2004-2005-2007-2012-2017)</w:t>
      </w:r>
    </w:p>
    <w:p w:rsidR="00D3416C" w:rsidRPr="003F64FE" w:rsidRDefault="00D3416C" w:rsidP="00D3416C">
      <w:pPr>
        <w:pStyle w:val="HeadingSum"/>
        <w:rPr>
          <w:lang w:val="en-GB"/>
        </w:rPr>
      </w:pPr>
      <w:r w:rsidRPr="003F64FE">
        <w:rPr>
          <w:lang w:val="en-GB"/>
        </w:rPr>
        <w:t>Scope</w:t>
      </w:r>
    </w:p>
    <w:p w:rsidR="00D3416C" w:rsidRPr="003F64FE" w:rsidRDefault="00D3416C" w:rsidP="00D3416C">
      <w:pPr>
        <w:pStyle w:val="Summary"/>
        <w:rPr>
          <w:lang w:val="en-GB" w:eastAsia="ja-JP"/>
        </w:rPr>
      </w:pPr>
      <w:r w:rsidRPr="003F64FE">
        <w:rPr>
          <w:lang w:val="en-GB"/>
        </w:rPr>
        <w:t xml:space="preserve">This Recommendation defines </w:t>
      </w:r>
      <w:r w:rsidRPr="003F64FE">
        <w:rPr>
          <w:lang w:val="en-GB" w:eastAsia="ja-JP"/>
        </w:rPr>
        <w:t>s</w:t>
      </w:r>
      <w:r w:rsidRPr="003F64FE">
        <w:rPr>
          <w:lang w:val="en-GB"/>
        </w:rPr>
        <w:t xml:space="preserve">erial </w:t>
      </w:r>
      <w:r w:rsidRPr="003F64FE">
        <w:rPr>
          <w:lang w:val="en-GB" w:eastAsia="ja-JP"/>
        </w:rPr>
        <w:t>d</w:t>
      </w:r>
      <w:r w:rsidRPr="003F64FE">
        <w:rPr>
          <w:lang w:val="en-GB"/>
        </w:rPr>
        <w:t>igital interface</w:t>
      </w:r>
      <w:r w:rsidRPr="003F64FE">
        <w:rPr>
          <w:lang w:val="en-GB" w:eastAsia="ja-JP"/>
        </w:rPr>
        <w:t>s</w:t>
      </w:r>
      <w:r w:rsidRPr="003F64FE">
        <w:rPr>
          <w:lang w:val="en-GB"/>
        </w:rPr>
        <w:t xml:space="preserve"> operat</w:t>
      </w:r>
      <w:r w:rsidRPr="003F64FE">
        <w:rPr>
          <w:lang w:val="en-GB" w:eastAsia="ja-JP"/>
        </w:rPr>
        <w:t>ing</w:t>
      </w:r>
      <w:r w:rsidRPr="003F64FE">
        <w:rPr>
          <w:lang w:val="en-GB"/>
        </w:rPr>
        <w:t xml:space="preserve"> at two nominal clock frequencies, 1.485 GHz and 2.97 GHz</w:t>
      </w:r>
      <w:r w:rsidRPr="003F64FE">
        <w:rPr>
          <w:lang w:val="en-GB" w:eastAsia="ja-JP"/>
        </w:rPr>
        <w:t xml:space="preserve">, </w:t>
      </w:r>
      <w:r w:rsidRPr="003F64FE">
        <w:rPr>
          <w:lang w:val="en-GB"/>
        </w:rPr>
        <w:t xml:space="preserve">for studio signals with </w:t>
      </w:r>
      <w:r w:rsidRPr="003F64FE">
        <w:rPr>
          <w:lang w:val="en-GB" w:eastAsia="ja-JP"/>
        </w:rPr>
        <w:t>1</w:t>
      </w:r>
      <w:r w:rsidRPr="003F64FE">
        <w:rPr>
          <w:lang w:val="en-GB"/>
        </w:rPr>
        <w:t xml:space="preserve"> </w:t>
      </w:r>
      <w:r w:rsidRPr="003F64FE">
        <w:rPr>
          <w:lang w:val="en-GB" w:eastAsia="ja-JP"/>
        </w:rPr>
        <w:t>92</w:t>
      </w:r>
      <w:r w:rsidRPr="003F64FE">
        <w:rPr>
          <w:lang w:val="en-GB"/>
        </w:rPr>
        <w:t xml:space="preserve">0 × </w:t>
      </w:r>
      <w:r w:rsidRPr="003F64FE">
        <w:rPr>
          <w:lang w:val="en-GB" w:eastAsia="ja-JP"/>
        </w:rPr>
        <w:t>1</w:t>
      </w:r>
      <w:r w:rsidRPr="003F64FE">
        <w:rPr>
          <w:lang w:val="en-GB"/>
        </w:rPr>
        <w:t xml:space="preserve"> </w:t>
      </w:r>
      <w:r w:rsidRPr="003F64FE">
        <w:rPr>
          <w:lang w:val="en-GB" w:eastAsia="ja-JP"/>
        </w:rPr>
        <w:t>08</w:t>
      </w:r>
      <w:r w:rsidRPr="003F64FE">
        <w:rPr>
          <w:lang w:val="en-GB"/>
        </w:rPr>
        <w:t xml:space="preserve">0 </w:t>
      </w:r>
      <w:r w:rsidRPr="008168E0">
        <w:rPr>
          <w:lang w:val="en-GB"/>
        </w:rPr>
        <w:t>pixel</w:t>
      </w:r>
      <w:r w:rsidRPr="003F64FE">
        <w:rPr>
          <w:lang w:val="en-GB"/>
        </w:rPr>
        <w:t xml:space="preserve"> </w:t>
      </w:r>
      <w:r w:rsidRPr="003F64FE">
        <w:rPr>
          <w:lang w:val="en-GB" w:eastAsia="ja-JP"/>
        </w:rPr>
        <w:t>arrays</w:t>
      </w:r>
      <w:r w:rsidRPr="003F64FE">
        <w:rPr>
          <w:lang w:val="en-GB"/>
        </w:rPr>
        <w:t xml:space="preserve">, </w:t>
      </w:r>
      <w:r w:rsidRPr="003F64FE">
        <w:rPr>
          <w:lang w:val="en-GB" w:eastAsia="ja-JP"/>
        </w:rPr>
        <w:t xml:space="preserve">at </w:t>
      </w:r>
      <w:r w:rsidRPr="003F64FE">
        <w:rPr>
          <w:lang w:val="en-GB"/>
        </w:rPr>
        <w:t xml:space="preserve">various frame frequencies up to </w:t>
      </w:r>
      <w:r w:rsidRPr="003F64FE">
        <w:rPr>
          <w:lang w:val="en-GB" w:eastAsia="ja-JP"/>
        </w:rPr>
        <w:t>6</w:t>
      </w:r>
      <w:r w:rsidRPr="003F64FE">
        <w:rPr>
          <w:lang w:val="en-GB"/>
        </w:rPr>
        <w:t>0 Hz, 4:4:4</w:t>
      </w:r>
      <w:r w:rsidRPr="003F64FE">
        <w:rPr>
          <w:lang w:val="en-GB" w:eastAsia="ja-JP"/>
        </w:rPr>
        <w:t xml:space="preserve"> and</w:t>
      </w:r>
      <w:r w:rsidRPr="003F64FE">
        <w:rPr>
          <w:lang w:val="en-GB"/>
        </w:rPr>
        <w:t xml:space="preserve"> 4:2:2 sample structures defined in Recommendation</w:t>
      </w:r>
      <w:r w:rsidRPr="003F64FE">
        <w:rPr>
          <w:lang w:val="en-GB" w:eastAsia="ja-JP"/>
        </w:rPr>
        <w:t>s</w:t>
      </w:r>
      <w:r w:rsidRPr="003F64FE">
        <w:rPr>
          <w:lang w:val="en-GB"/>
        </w:rPr>
        <w:t xml:space="preserve"> ITU</w:t>
      </w:r>
      <w:r w:rsidRPr="003F64FE">
        <w:rPr>
          <w:lang w:val="en-GB"/>
        </w:rPr>
        <w:noBreakHyphen/>
        <w:t>R BT.709</w:t>
      </w:r>
      <w:r w:rsidRPr="003F64FE">
        <w:rPr>
          <w:lang w:val="en-GB" w:eastAsia="ja-JP"/>
        </w:rPr>
        <w:t xml:space="preserve"> and ITU-R BT.2100</w:t>
      </w:r>
      <w:r w:rsidRPr="003F64FE">
        <w:rPr>
          <w:lang w:val="en-GB"/>
        </w:rPr>
        <w:t xml:space="preserve">. The interface may also be used for carrying packetized data. </w:t>
      </w:r>
    </w:p>
    <w:p w:rsidR="00D3416C" w:rsidRPr="003F64FE" w:rsidRDefault="00D3416C" w:rsidP="00D3416C">
      <w:pPr>
        <w:pStyle w:val="Headingb"/>
        <w:rPr>
          <w:lang w:val="en-GB"/>
        </w:rPr>
      </w:pPr>
      <w:r w:rsidRPr="003F64FE">
        <w:rPr>
          <w:lang w:val="en-GB"/>
        </w:rPr>
        <w:t>Keywords</w:t>
      </w:r>
    </w:p>
    <w:p w:rsidR="00D3416C" w:rsidRPr="00C123E3" w:rsidRDefault="00C123E3" w:rsidP="0084244A">
      <w:pPr>
        <w:rPr>
          <w:sz w:val="22"/>
          <w:szCs w:val="22"/>
          <w:lang w:val="en-GB"/>
        </w:rPr>
      </w:pPr>
      <w:r w:rsidRPr="00C123E3">
        <w:rPr>
          <w:lang w:val="en-GB"/>
        </w:rPr>
        <w:t xml:space="preserve">Serial Interface, </w:t>
      </w:r>
      <w:r w:rsidRPr="00C123E3">
        <w:rPr>
          <w:lang w:val="en-GB" w:eastAsia="ja-JP"/>
        </w:rPr>
        <w:t xml:space="preserve">HD-SDI, </w:t>
      </w:r>
      <w:r w:rsidRPr="00C123E3">
        <w:rPr>
          <w:lang w:val="en-GB"/>
        </w:rPr>
        <w:t xml:space="preserve">Real-Time, </w:t>
      </w:r>
      <w:r w:rsidRPr="00C123E3">
        <w:rPr>
          <w:color w:val="000000" w:themeColor="text1"/>
          <w:lang w:val="en-GB"/>
        </w:rPr>
        <w:t>SDR</w:t>
      </w:r>
      <w:r w:rsidRPr="00C123E3">
        <w:rPr>
          <w:color w:val="000000" w:themeColor="text1"/>
          <w:lang w:val="en-GB" w:eastAsia="ja-JP"/>
        </w:rPr>
        <w:t>-TV,</w:t>
      </w:r>
      <w:r w:rsidRPr="00C123E3">
        <w:rPr>
          <w:lang w:val="en-GB"/>
        </w:rPr>
        <w:t xml:space="preserve"> HDR-TV, HLG, PQ</w:t>
      </w:r>
    </w:p>
    <w:p w:rsidR="00D3416C" w:rsidRPr="00D3416C" w:rsidRDefault="00D3416C" w:rsidP="00D3416C">
      <w:pPr>
        <w:spacing w:before="480"/>
        <w:rPr>
          <w:lang w:val="en-US"/>
        </w:rPr>
      </w:pPr>
      <w:r w:rsidRPr="00D3416C">
        <w:rPr>
          <w:lang w:val="en-US"/>
        </w:rPr>
        <w:t>The ITU Radiocommunication Assembly,</w:t>
      </w:r>
    </w:p>
    <w:p w:rsidR="00D3416C" w:rsidRPr="00D3416C" w:rsidRDefault="00D3416C" w:rsidP="00D3416C">
      <w:pPr>
        <w:pStyle w:val="Call"/>
        <w:rPr>
          <w:lang w:val="en-US"/>
        </w:rPr>
      </w:pPr>
      <w:r w:rsidRPr="00D3416C">
        <w:rPr>
          <w:lang w:val="en-US"/>
        </w:rPr>
        <w:t>considering</w:t>
      </w:r>
    </w:p>
    <w:p w:rsidR="00D3416C" w:rsidRPr="00D3416C" w:rsidRDefault="00D3416C" w:rsidP="00D3416C">
      <w:pPr>
        <w:rPr>
          <w:lang w:val="en-US"/>
        </w:rPr>
      </w:pPr>
      <w:r w:rsidRPr="00D3416C">
        <w:rPr>
          <w:i/>
          <w:iCs/>
          <w:lang w:val="en-US"/>
        </w:rPr>
        <w:t>a)</w:t>
      </w:r>
      <w:r w:rsidRPr="00D3416C">
        <w:rPr>
          <w:lang w:val="en-US"/>
        </w:rPr>
        <w:tab/>
        <w:t>that Recommendation ITU-R BT.709 provides the image format parameters and values for HDTV</w:t>
      </w:r>
      <w:r w:rsidRPr="00D3416C">
        <w:rPr>
          <w:lang w:val="en-US" w:eastAsia="ja-JP"/>
        </w:rPr>
        <w:t xml:space="preserve"> production and international programme exchange and</w:t>
      </w:r>
      <w:r w:rsidRPr="00D3416C">
        <w:rPr>
          <w:lang w:val="en-US"/>
        </w:rPr>
        <w:t xml:space="preserve"> contains the following HDTV studio standard to cover a wide range of applications:</w:t>
      </w:r>
    </w:p>
    <w:p w:rsidR="00D3416C" w:rsidRPr="00D3416C" w:rsidRDefault="00D3416C" w:rsidP="00D3416C">
      <w:pPr>
        <w:pStyle w:val="enumlev1"/>
        <w:rPr>
          <w:lang w:val="en-US"/>
        </w:rPr>
      </w:pPr>
      <w:r w:rsidRPr="00D3416C">
        <w:rPr>
          <w:lang w:val="en-US"/>
        </w:rPr>
        <w:t>–</w:t>
      </w:r>
      <w:r w:rsidRPr="00D3416C">
        <w:rPr>
          <w:lang w:val="en-US"/>
        </w:rPr>
        <w:tab/>
        <w:t>1 125 total lines and 1 080 active lines;</w:t>
      </w:r>
    </w:p>
    <w:p w:rsidR="00D3416C" w:rsidRPr="00D3416C" w:rsidRDefault="00D3416C" w:rsidP="00D3416C">
      <w:pPr>
        <w:pStyle w:val="enumlev1"/>
        <w:rPr>
          <w:lang w:val="en-US" w:eastAsia="ja-JP"/>
        </w:rPr>
      </w:pPr>
      <w:r w:rsidRPr="00D3416C">
        <w:rPr>
          <w:lang w:val="en-US"/>
        </w:rPr>
        <w:t>–</w:t>
      </w:r>
      <w:r w:rsidRPr="00D3416C">
        <w:rPr>
          <w:lang w:val="en-US"/>
        </w:rPr>
        <w:tab/>
        <w:t>picture rates of 60</w:t>
      </w:r>
      <w:r w:rsidRPr="003F64FE">
        <w:rPr>
          <w:rStyle w:val="FootnoteReference"/>
        </w:rPr>
        <w:footnoteReference w:id="2"/>
      </w:r>
      <w:r w:rsidRPr="00D3416C">
        <w:rPr>
          <w:lang w:val="en-US"/>
        </w:rPr>
        <w:t>, 50, 30</w:t>
      </w:r>
      <w:r w:rsidRPr="00D3416C">
        <w:rPr>
          <w:vertAlign w:val="superscript"/>
          <w:lang w:val="en-US"/>
        </w:rPr>
        <w:t>1</w:t>
      </w:r>
      <w:r w:rsidRPr="00D3416C">
        <w:rPr>
          <w:lang w:val="en-US"/>
        </w:rPr>
        <w:t>, 25 and 24</w:t>
      </w:r>
      <w:r w:rsidRPr="00D3416C">
        <w:rPr>
          <w:vertAlign w:val="superscript"/>
          <w:lang w:val="en-US"/>
        </w:rPr>
        <w:t>1</w:t>
      </w:r>
      <w:r w:rsidRPr="00D3416C">
        <w:rPr>
          <w:lang w:val="en-US"/>
        </w:rPr>
        <w:t xml:space="preserve"> Hz, including progressive, interlace</w:t>
      </w:r>
      <w:r w:rsidRPr="00D3416C">
        <w:rPr>
          <w:lang w:val="en-US" w:eastAsia="ja-JP"/>
        </w:rPr>
        <w:t>d</w:t>
      </w:r>
      <w:r w:rsidRPr="00D3416C">
        <w:rPr>
          <w:lang w:val="en-US"/>
        </w:rPr>
        <w:t xml:space="preserve"> and segmented frame transport;</w:t>
      </w:r>
    </w:p>
    <w:p w:rsidR="00D3416C" w:rsidRPr="00D3416C" w:rsidRDefault="00D3416C" w:rsidP="00D3416C">
      <w:pPr>
        <w:rPr>
          <w:lang w:val="en-US" w:eastAsia="ja-JP"/>
        </w:rPr>
      </w:pPr>
      <w:r w:rsidRPr="00D3416C">
        <w:rPr>
          <w:i/>
          <w:iCs/>
          <w:lang w:val="en-US" w:eastAsia="ja-JP"/>
        </w:rPr>
        <w:lastRenderedPageBreak/>
        <w:t>b)</w:t>
      </w:r>
      <w:r w:rsidRPr="00D3416C">
        <w:rPr>
          <w:lang w:val="en-US" w:eastAsia="ja-JP"/>
        </w:rPr>
        <w:tab/>
        <w:t xml:space="preserve">that </w:t>
      </w:r>
      <w:r w:rsidRPr="00D3416C">
        <w:rPr>
          <w:lang w:val="en-US"/>
        </w:rPr>
        <w:t>Recommendation ITU-R BT.2</w:t>
      </w:r>
      <w:r w:rsidRPr="00D3416C">
        <w:rPr>
          <w:lang w:val="en-US" w:eastAsia="ja-JP"/>
        </w:rPr>
        <w:t>100</w:t>
      </w:r>
      <w:r w:rsidRPr="00D3416C">
        <w:rPr>
          <w:lang w:val="en-US"/>
        </w:rPr>
        <w:t xml:space="preserve"> defines </w:t>
      </w:r>
      <w:r w:rsidRPr="00D3416C">
        <w:rPr>
          <w:lang w:val="en-US" w:eastAsia="ja-JP"/>
        </w:rPr>
        <w:t>i</w:t>
      </w:r>
      <w:r w:rsidRPr="00D3416C">
        <w:rPr>
          <w:lang w:val="en-US"/>
        </w:rPr>
        <w:t xml:space="preserve">mage parameter values for high dynamic range television for use in production and international programme exchange </w:t>
      </w:r>
      <w:r w:rsidRPr="00D3416C">
        <w:rPr>
          <w:lang w:val="en-US" w:eastAsia="ja-JP"/>
        </w:rPr>
        <w:t xml:space="preserve">and contains the following image formats having the same pixel counts and frame frequencies as those defined in </w:t>
      </w:r>
      <w:r w:rsidRPr="00D3416C">
        <w:rPr>
          <w:lang w:val="en-US"/>
        </w:rPr>
        <w:t>Recommendation ITU-R BT.709</w:t>
      </w:r>
      <w:r w:rsidRPr="00D3416C">
        <w:rPr>
          <w:lang w:val="en-US" w:eastAsia="ja-JP"/>
        </w:rPr>
        <w:t>:</w:t>
      </w:r>
    </w:p>
    <w:p w:rsidR="00D3416C" w:rsidRPr="00D3416C" w:rsidRDefault="00D3416C" w:rsidP="00D3416C">
      <w:pPr>
        <w:pStyle w:val="enumlev1"/>
        <w:rPr>
          <w:lang w:val="en-US" w:eastAsia="ja-JP"/>
        </w:rPr>
      </w:pPr>
      <w:r w:rsidRPr="00D3416C">
        <w:rPr>
          <w:lang w:val="en-US"/>
        </w:rPr>
        <w:t>–</w:t>
      </w:r>
      <w:r w:rsidRPr="00D3416C">
        <w:rPr>
          <w:lang w:val="en-US"/>
        </w:rPr>
        <w:tab/>
      </w:r>
      <w:r w:rsidRPr="00D3416C">
        <w:rPr>
          <w:lang w:val="en-US" w:eastAsia="ja-JP"/>
        </w:rPr>
        <w:t xml:space="preserve">wide colour gamut as defined in </w:t>
      </w:r>
      <w:r w:rsidRPr="00D3416C">
        <w:rPr>
          <w:lang w:val="en-US"/>
        </w:rPr>
        <w:t xml:space="preserve">Recommendation ITU-R </w:t>
      </w:r>
      <w:r w:rsidRPr="00D3416C">
        <w:rPr>
          <w:lang w:val="en-US" w:eastAsia="ja-JP"/>
        </w:rPr>
        <w:t>BT.2020</w:t>
      </w:r>
      <w:r w:rsidRPr="00D3416C">
        <w:rPr>
          <w:lang w:val="en-US"/>
        </w:rPr>
        <w:t>;</w:t>
      </w:r>
    </w:p>
    <w:p w:rsidR="00D3416C" w:rsidRPr="00D3416C" w:rsidRDefault="00D3416C" w:rsidP="00D3416C">
      <w:pPr>
        <w:pStyle w:val="enumlev1"/>
        <w:rPr>
          <w:lang w:val="en-US" w:eastAsia="ja-JP"/>
        </w:rPr>
      </w:pPr>
      <w:r w:rsidRPr="00D3416C">
        <w:rPr>
          <w:lang w:val="en-US"/>
        </w:rPr>
        <w:t>–</w:t>
      </w:r>
      <w:r w:rsidRPr="00D3416C">
        <w:rPr>
          <w:lang w:val="en-US"/>
        </w:rPr>
        <w:tab/>
      </w:r>
      <w:r w:rsidRPr="00D3416C">
        <w:rPr>
          <w:lang w:val="en-US" w:eastAsia="ja-JP"/>
        </w:rPr>
        <w:t>transfer functions of the perceptual quantization (PQ) and the Hybrid Log-Gamma (HLG)</w:t>
      </w:r>
      <w:r w:rsidRPr="00D3416C">
        <w:rPr>
          <w:lang w:val="en-US"/>
        </w:rPr>
        <w:t>;</w:t>
      </w:r>
    </w:p>
    <w:p w:rsidR="00D3416C" w:rsidRPr="00D3416C" w:rsidRDefault="00D3416C" w:rsidP="00D3416C">
      <w:pPr>
        <w:pStyle w:val="enumlev1"/>
        <w:rPr>
          <w:lang w:val="en-US" w:eastAsia="ja-JP"/>
        </w:rPr>
      </w:pPr>
      <w:r w:rsidRPr="00D3416C">
        <w:rPr>
          <w:lang w:val="en-US"/>
        </w:rPr>
        <w:t>–</w:t>
      </w:r>
      <w:r w:rsidRPr="00D3416C">
        <w:rPr>
          <w:lang w:val="en-US"/>
        </w:rPr>
        <w:tab/>
      </w:r>
      <w:r w:rsidRPr="00D3416C">
        <w:rPr>
          <w:lang w:val="en-US" w:eastAsia="ja-JP"/>
        </w:rPr>
        <w:t>luminance and colour difference signal representations of the non-constant luminance (NCL) Y'C'</w:t>
      </w:r>
      <w:r w:rsidRPr="00D3416C">
        <w:rPr>
          <w:vertAlign w:val="subscript"/>
          <w:lang w:val="en-US" w:eastAsia="ja-JP"/>
        </w:rPr>
        <w:t>B</w:t>
      </w:r>
      <w:r w:rsidRPr="00D3416C">
        <w:rPr>
          <w:lang w:val="en-US" w:eastAsia="ja-JP"/>
        </w:rPr>
        <w:t>C'</w:t>
      </w:r>
      <w:r w:rsidRPr="00D3416C">
        <w:rPr>
          <w:vertAlign w:val="subscript"/>
          <w:lang w:val="en-US" w:eastAsia="ja-JP"/>
        </w:rPr>
        <w:t>R</w:t>
      </w:r>
      <w:r w:rsidRPr="00D3416C">
        <w:rPr>
          <w:lang w:val="en-US" w:eastAsia="ja-JP"/>
        </w:rPr>
        <w:t xml:space="preserve"> and the constant intensity (CI) IC</w:t>
      </w:r>
      <w:r w:rsidRPr="00D3416C">
        <w:rPr>
          <w:vertAlign w:val="subscript"/>
          <w:lang w:val="en-US" w:eastAsia="ja-JP"/>
        </w:rPr>
        <w:t>T</w:t>
      </w:r>
      <w:r w:rsidRPr="00D3416C">
        <w:rPr>
          <w:lang w:val="en-US" w:eastAsia="ja-JP"/>
        </w:rPr>
        <w:t>C</w:t>
      </w:r>
      <w:r w:rsidRPr="00D3416C">
        <w:rPr>
          <w:vertAlign w:val="subscript"/>
          <w:lang w:val="en-US" w:eastAsia="ja-JP"/>
        </w:rPr>
        <w:t>P</w:t>
      </w:r>
      <w:r w:rsidRPr="00D3416C">
        <w:rPr>
          <w:lang w:val="en-US" w:eastAsia="ja-JP"/>
        </w:rPr>
        <w:t>;</w:t>
      </w:r>
    </w:p>
    <w:p w:rsidR="00D3416C" w:rsidRPr="00D3416C" w:rsidRDefault="00D3416C" w:rsidP="00D3416C">
      <w:pPr>
        <w:rPr>
          <w:lang w:val="en-US" w:eastAsia="ja-JP"/>
        </w:rPr>
      </w:pPr>
      <w:r w:rsidRPr="00D3416C">
        <w:rPr>
          <w:i/>
          <w:iCs/>
          <w:lang w:val="en-US" w:eastAsia="ja-JP"/>
        </w:rPr>
        <w:t>c</w:t>
      </w:r>
      <w:r w:rsidRPr="00D3416C">
        <w:rPr>
          <w:i/>
          <w:iCs/>
          <w:lang w:val="en-US"/>
        </w:rPr>
        <w:t>)</w:t>
      </w:r>
      <w:r w:rsidRPr="00D3416C">
        <w:rPr>
          <w:lang w:val="en-US"/>
        </w:rPr>
        <w:tab/>
        <w:t>that a wide range of equipment based on the above systems has been developed and is commercially available;</w:t>
      </w:r>
    </w:p>
    <w:p w:rsidR="00D3416C" w:rsidRPr="00D3416C" w:rsidRDefault="00D3416C" w:rsidP="00D3416C">
      <w:pPr>
        <w:rPr>
          <w:lang w:val="en-US"/>
        </w:rPr>
      </w:pPr>
      <w:r w:rsidRPr="00D3416C">
        <w:rPr>
          <w:i/>
          <w:iCs/>
          <w:lang w:val="en-US" w:eastAsia="ja-JP"/>
        </w:rPr>
        <w:t>d</w:t>
      </w:r>
      <w:r w:rsidRPr="00D3416C">
        <w:rPr>
          <w:i/>
          <w:iCs/>
          <w:lang w:val="en-US"/>
        </w:rPr>
        <w:t>)</w:t>
      </w:r>
      <w:r w:rsidRPr="00D3416C">
        <w:rPr>
          <w:lang w:val="en-US"/>
        </w:rPr>
        <w:tab/>
        <w:t>that many programmes are being produced in the above systems;</w:t>
      </w:r>
    </w:p>
    <w:p w:rsidR="00D3416C" w:rsidRPr="00D3416C" w:rsidRDefault="00D3416C" w:rsidP="00D3416C">
      <w:pPr>
        <w:rPr>
          <w:lang w:val="en-US"/>
        </w:rPr>
      </w:pPr>
      <w:r w:rsidRPr="00D3416C">
        <w:rPr>
          <w:i/>
          <w:iCs/>
          <w:lang w:val="en-US" w:eastAsia="ja-JP"/>
        </w:rPr>
        <w:t>e</w:t>
      </w:r>
      <w:r w:rsidRPr="00D3416C">
        <w:rPr>
          <w:i/>
          <w:iCs/>
          <w:lang w:val="en-US"/>
        </w:rPr>
        <w:t>)</w:t>
      </w:r>
      <w:r w:rsidRPr="00D3416C">
        <w:rPr>
          <w:lang w:val="en-US"/>
        </w:rPr>
        <w:tab/>
        <w:t>that serial digital interconnection has been developed to provide reliable transparent digital interconnections,</w:t>
      </w:r>
    </w:p>
    <w:p w:rsidR="00D3416C" w:rsidRPr="00D3416C" w:rsidRDefault="00D3416C" w:rsidP="00D3416C">
      <w:pPr>
        <w:pStyle w:val="Call"/>
        <w:rPr>
          <w:lang w:val="en-US"/>
        </w:rPr>
      </w:pPr>
      <w:r w:rsidRPr="00D3416C">
        <w:rPr>
          <w:lang w:val="en-US"/>
        </w:rPr>
        <w:t>recommends</w:t>
      </w:r>
    </w:p>
    <w:p w:rsidR="00D3416C" w:rsidRPr="00D3416C" w:rsidRDefault="00D3416C" w:rsidP="00D3416C">
      <w:pPr>
        <w:rPr>
          <w:lang w:val="en-US"/>
        </w:rPr>
      </w:pPr>
      <w:r w:rsidRPr="00C123E3">
        <w:rPr>
          <w:b/>
          <w:bCs/>
          <w:lang w:val="en-US"/>
        </w:rPr>
        <w:t>1</w:t>
      </w:r>
      <w:r w:rsidRPr="00D3416C">
        <w:rPr>
          <w:lang w:val="en-US"/>
        </w:rPr>
        <w:tab/>
        <w:t xml:space="preserve">that the specifications described in this Recommendation should be used as bit-serial digital interfaces for </w:t>
      </w:r>
      <w:r w:rsidRPr="00D3416C">
        <w:rPr>
          <w:lang w:val="en-US" w:eastAsia="ja-JP"/>
        </w:rPr>
        <w:t>video</w:t>
      </w:r>
      <w:r w:rsidRPr="00D3416C">
        <w:rPr>
          <w:lang w:val="en-US"/>
        </w:rPr>
        <w:t xml:space="preserve"> signals</w:t>
      </w:r>
      <w:r w:rsidRPr="00D3416C">
        <w:rPr>
          <w:lang w:val="en-US" w:eastAsia="ja-JP"/>
        </w:rPr>
        <w:t xml:space="preserve"> with </w:t>
      </w:r>
      <w:r w:rsidRPr="00D3416C">
        <w:rPr>
          <w:lang w:val="en-US"/>
        </w:rPr>
        <w:t xml:space="preserve">pixel </w:t>
      </w:r>
      <w:r w:rsidRPr="00D3416C">
        <w:rPr>
          <w:lang w:val="en-US" w:eastAsia="ja-JP"/>
        </w:rPr>
        <w:t xml:space="preserve">arrays of </w:t>
      </w:r>
      <w:r w:rsidRPr="00D3416C">
        <w:rPr>
          <w:lang w:val="en-US"/>
        </w:rPr>
        <w:t>1 920</w:t>
      </w:r>
      <w:r w:rsidRPr="00D3416C">
        <w:rPr>
          <w:lang w:val="en-US" w:eastAsia="ja-JP"/>
        </w:rPr>
        <w:t xml:space="preserve"> </w:t>
      </w:r>
      <w:r w:rsidRPr="00D3416C">
        <w:rPr>
          <w:lang w:val="en-US"/>
        </w:rPr>
        <w:t>×</w:t>
      </w:r>
      <w:r w:rsidRPr="00D3416C">
        <w:rPr>
          <w:lang w:val="en-US" w:eastAsia="ja-JP"/>
        </w:rPr>
        <w:t xml:space="preserve"> </w:t>
      </w:r>
      <w:r w:rsidRPr="00D3416C">
        <w:rPr>
          <w:lang w:val="en-US"/>
        </w:rPr>
        <w:t>1 080</w:t>
      </w:r>
      <w:r w:rsidRPr="00D3416C">
        <w:rPr>
          <w:lang w:val="en-US" w:eastAsia="ja-JP"/>
        </w:rPr>
        <w:t xml:space="preserve"> and the frame frequencies up to 60 Hz defined in Recommendations ITU-R BT.709 and ITU-R BT.2100</w:t>
      </w:r>
      <w:r w:rsidRPr="00D3416C">
        <w:rPr>
          <w:lang w:val="en-US"/>
        </w:rPr>
        <w:t>;</w:t>
      </w:r>
    </w:p>
    <w:p w:rsidR="00D3416C" w:rsidRPr="00D3416C" w:rsidRDefault="00D3416C" w:rsidP="00D3416C">
      <w:pPr>
        <w:rPr>
          <w:lang w:val="en-US" w:eastAsia="ja-JP"/>
        </w:rPr>
      </w:pPr>
      <w:r w:rsidRPr="00C123E3">
        <w:rPr>
          <w:b/>
          <w:bCs/>
          <w:lang w:val="en-US"/>
        </w:rPr>
        <w:t>2</w:t>
      </w:r>
      <w:r w:rsidRPr="00D3416C">
        <w:rPr>
          <w:lang w:val="en-US"/>
        </w:rPr>
        <w:tab/>
        <w:t>that Note 1 is considered as part of the Recommendation.</w:t>
      </w:r>
    </w:p>
    <w:p w:rsidR="00D3416C" w:rsidRPr="00D3416C" w:rsidRDefault="00D3416C" w:rsidP="00D3416C">
      <w:pPr>
        <w:rPr>
          <w:lang w:val="en-US" w:eastAsia="ja-JP"/>
        </w:rPr>
      </w:pPr>
      <w:r w:rsidRPr="00D3416C">
        <w:rPr>
          <w:lang w:val="en-US"/>
        </w:rPr>
        <w:t>NOTE 1 – </w:t>
      </w:r>
      <w:r w:rsidRPr="00D3416C">
        <w:rPr>
          <w:lang w:val="en-US" w:eastAsia="ja-JP"/>
        </w:rPr>
        <w:t>C</w:t>
      </w:r>
      <w:r w:rsidRPr="00D3416C">
        <w:rPr>
          <w:lang w:val="en-US"/>
        </w:rPr>
        <w:t>ompliance with this Recommendation is voluntary.</w:t>
      </w:r>
      <w:r w:rsidRPr="00D3416C">
        <w:rPr>
          <w:lang w:val="en-US" w:eastAsia="ja-JP"/>
        </w:rPr>
        <w:t xml:space="preserve"> </w:t>
      </w:r>
      <w:r w:rsidRPr="00D3416C">
        <w:rPr>
          <w:lang w:val="en-US"/>
        </w:rPr>
        <w:t xml:space="preserve">However, the Recommendation may contain certain mandatory provisions (e.g. to ensure interoperability or applicability) and compliance with the Recommendation is achieved when all of these mandatory provisions are met. The words “shall” or some other obligatory language such as “must” and the negative equivalents are used to express requirements. </w:t>
      </w:r>
    </w:p>
    <w:p w:rsidR="00D3416C" w:rsidRPr="00D3416C" w:rsidRDefault="00D3416C" w:rsidP="00D3416C">
      <w:pPr>
        <w:rPr>
          <w:lang w:val="en-US" w:eastAsia="ja-JP"/>
        </w:rPr>
      </w:pPr>
      <w:r w:rsidRPr="00D3416C">
        <w:rPr>
          <w:lang w:val="en-US"/>
        </w:rPr>
        <w:t>NOTE </w:t>
      </w:r>
      <w:r w:rsidRPr="00D3416C">
        <w:rPr>
          <w:lang w:val="en-US" w:eastAsia="ja-JP"/>
        </w:rPr>
        <w:t>2</w:t>
      </w:r>
      <w:r w:rsidRPr="00D3416C">
        <w:rPr>
          <w:lang w:val="en-US"/>
        </w:rPr>
        <w:t> – </w:t>
      </w:r>
      <w:r w:rsidRPr="00D3416C">
        <w:rPr>
          <w:lang w:val="en-US" w:eastAsia="ja-JP"/>
        </w:rPr>
        <w:t>Throughout this Recommendation the notation of YC</w:t>
      </w:r>
      <w:r w:rsidRPr="00D3416C">
        <w:rPr>
          <w:vertAlign w:val="subscript"/>
          <w:lang w:val="en-US" w:eastAsia="ja-JP"/>
        </w:rPr>
        <w:t>B</w:t>
      </w:r>
      <w:r w:rsidRPr="00D3416C">
        <w:rPr>
          <w:lang w:val="en-US" w:eastAsia="ja-JP"/>
        </w:rPr>
        <w:t>C</w:t>
      </w:r>
      <w:r w:rsidRPr="00D3416C">
        <w:rPr>
          <w:vertAlign w:val="subscript"/>
          <w:lang w:val="en-US" w:eastAsia="ja-JP"/>
        </w:rPr>
        <w:t>R</w:t>
      </w:r>
      <w:r w:rsidRPr="00D3416C">
        <w:rPr>
          <w:lang w:val="en-US" w:eastAsia="ja-JP"/>
        </w:rPr>
        <w:t xml:space="preserve"> is used to represent luminance and colour difference signals, which may be either Y′C′</w:t>
      </w:r>
      <w:r w:rsidRPr="00D3416C">
        <w:rPr>
          <w:vertAlign w:val="subscript"/>
          <w:lang w:val="en-US" w:eastAsia="ja-JP"/>
        </w:rPr>
        <w:t>B</w:t>
      </w:r>
      <w:r w:rsidRPr="00D3416C">
        <w:rPr>
          <w:lang w:val="en-US" w:eastAsia="ja-JP"/>
        </w:rPr>
        <w:t>C′</w:t>
      </w:r>
      <w:r w:rsidRPr="00D3416C">
        <w:rPr>
          <w:vertAlign w:val="subscript"/>
          <w:lang w:val="en-US" w:eastAsia="ja-JP"/>
        </w:rPr>
        <w:t>R</w:t>
      </w:r>
      <w:r w:rsidRPr="00D3416C">
        <w:rPr>
          <w:lang w:val="en-US" w:eastAsia="ja-JP"/>
        </w:rPr>
        <w:t xml:space="preserve"> or IC</w:t>
      </w:r>
      <w:r w:rsidRPr="00D3416C">
        <w:rPr>
          <w:vertAlign w:val="subscript"/>
          <w:lang w:val="en-US" w:eastAsia="ja-JP"/>
        </w:rPr>
        <w:t>T</w:t>
      </w:r>
      <w:r w:rsidRPr="00D3416C">
        <w:rPr>
          <w:lang w:val="en-US" w:eastAsia="ja-JP"/>
        </w:rPr>
        <w:t>C</w:t>
      </w:r>
      <w:r w:rsidRPr="00D3416C">
        <w:rPr>
          <w:vertAlign w:val="subscript"/>
          <w:lang w:val="en-US" w:eastAsia="ja-JP"/>
        </w:rPr>
        <w:t>P</w:t>
      </w:r>
      <w:r w:rsidRPr="00D3416C">
        <w:rPr>
          <w:lang w:val="en-US" w:eastAsia="ja-JP"/>
        </w:rPr>
        <w:t xml:space="preserve"> in practice, unless otherwise indicated.</w:t>
      </w:r>
    </w:p>
    <w:p w:rsidR="00D3416C" w:rsidRPr="00D3416C" w:rsidRDefault="00D3416C" w:rsidP="00D3416C">
      <w:pPr>
        <w:rPr>
          <w:lang w:val="en-US" w:eastAsia="ja-JP"/>
        </w:rPr>
      </w:pPr>
      <w:r w:rsidRPr="00D3416C">
        <w:rPr>
          <w:lang w:val="en-US"/>
        </w:rPr>
        <w:t>NOTE </w:t>
      </w:r>
      <w:r w:rsidRPr="00D3416C">
        <w:rPr>
          <w:lang w:val="en-US" w:eastAsia="ja-JP"/>
        </w:rPr>
        <w:t>3</w:t>
      </w:r>
      <w:r w:rsidRPr="00D3416C">
        <w:rPr>
          <w:lang w:val="en-US"/>
        </w:rPr>
        <w:t> – </w:t>
      </w:r>
      <w:r w:rsidRPr="00D3416C">
        <w:rPr>
          <w:lang w:val="en-US" w:eastAsia="ja-JP"/>
        </w:rPr>
        <w:t>When full range data is conveyed and signalled, the data is clipped to the narrow range video data range.</w:t>
      </w:r>
    </w:p>
    <w:p w:rsidR="00D3416C" w:rsidRDefault="00D3416C" w:rsidP="00D3416C">
      <w:pPr>
        <w:rPr>
          <w:lang w:val="en-US" w:eastAsia="ja-JP"/>
        </w:rPr>
      </w:pPr>
    </w:p>
    <w:p w:rsidR="0084244A" w:rsidRPr="00D3416C" w:rsidRDefault="0084244A" w:rsidP="00D3416C">
      <w:pPr>
        <w:rPr>
          <w:lang w:val="en-US" w:eastAsia="ja-JP"/>
        </w:rPr>
      </w:pPr>
    </w:p>
    <w:p w:rsidR="00D3416C" w:rsidRPr="003F64FE" w:rsidRDefault="00D3416C" w:rsidP="00D3416C">
      <w:pPr>
        <w:pStyle w:val="AnnexNoTitle"/>
        <w:rPr>
          <w:lang w:val="en-GB" w:eastAsia="ja-JP"/>
        </w:rPr>
      </w:pPr>
      <w:r w:rsidRPr="003F64FE">
        <w:rPr>
          <w:lang w:val="en-GB" w:eastAsia="ja-JP"/>
        </w:rPr>
        <w:lastRenderedPageBreak/>
        <w:t>Annex 1</w:t>
      </w:r>
      <w:r w:rsidRPr="003F64FE">
        <w:rPr>
          <w:lang w:val="en-GB" w:eastAsia="ja-JP"/>
        </w:rPr>
        <w:br/>
      </w:r>
      <w:r w:rsidRPr="003F64FE">
        <w:rPr>
          <w:lang w:val="en-GB" w:eastAsia="ja-JP"/>
        </w:rPr>
        <w:br/>
      </w:r>
      <w:r w:rsidRPr="003F64FE">
        <w:rPr>
          <w:lang w:val="en-GB"/>
        </w:rPr>
        <w:t xml:space="preserve">Interfaces for </w:t>
      </w:r>
      <w:r w:rsidRPr="003F64FE">
        <w:rPr>
          <w:rFonts w:eastAsia="MS Mincho"/>
          <w:lang w:val="en-GB" w:eastAsia="ja-JP"/>
        </w:rPr>
        <w:t xml:space="preserve">video </w:t>
      </w:r>
      <w:r w:rsidRPr="003F64FE">
        <w:rPr>
          <w:lang w:val="en-GB"/>
        </w:rPr>
        <w:t xml:space="preserve">signals </w:t>
      </w:r>
      <w:r w:rsidRPr="003F64FE">
        <w:rPr>
          <w:lang w:val="en-GB" w:eastAsia="ja-JP"/>
        </w:rPr>
        <w:t xml:space="preserve">with </w:t>
      </w:r>
      <w:r w:rsidRPr="003F64FE">
        <w:rPr>
          <w:rFonts w:eastAsia="MS Mincho"/>
          <w:lang w:val="en-GB" w:eastAsia="ja-JP"/>
        </w:rPr>
        <w:t xml:space="preserve">pixel arrays of </w:t>
      </w:r>
      <w:r w:rsidRPr="003F64FE">
        <w:rPr>
          <w:lang w:val="en-GB"/>
        </w:rPr>
        <w:t>1</w:t>
      </w:r>
      <w:r w:rsidR="00C123E3">
        <w:rPr>
          <w:lang w:val="en-GB"/>
        </w:rPr>
        <w:t> </w:t>
      </w:r>
      <w:r w:rsidRPr="003F64FE">
        <w:rPr>
          <w:lang w:val="en-GB"/>
        </w:rPr>
        <w:t>920</w:t>
      </w:r>
      <w:r w:rsidR="00C123E3">
        <w:rPr>
          <w:lang w:val="en-GB"/>
        </w:rPr>
        <w:t> </w:t>
      </w:r>
      <w:r w:rsidRPr="003F64FE">
        <w:rPr>
          <w:lang w:val="en-GB"/>
        </w:rPr>
        <w:t>×</w:t>
      </w:r>
      <w:r w:rsidR="00C123E3">
        <w:rPr>
          <w:lang w:val="en-GB"/>
        </w:rPr>
        <w:t> </w:t>
      </w:r>
      <w:r w:rsidRPr="003F64FE">
        <w:rPr>
          <w:lang w:val="en-GB"/>
        </w:rPr>
        <w:t>1</w:t>
      </w:r>
      <w:r w:rsidR="00C123E3">
        <w:rPr>
          <w:lang w:val="en-GB"/>
        </w:rPr>
        <w:t> </w:t>
      </w:r>
      <w:r w:rsidRPr="003F64FE">
        <w:rPr>
          <w:lang w:val="en-GB"/>
        </w:rPr>
        <w:t>080</w:t>
      </w:r>
      <w:r w:rsidRPr="003F64FE">
        <w:rPr>
          <w:rFonts w:eastAsia="MS Mincho"/>
          <w:lang w:val="en-GB" w:eastAsia="ja-JP"/>
        </w:rPr>
        <w:t xml:space="preserve">, </w:t>
      </w:r>
      <w:r w:rsidRPr="003F64FE">
        <w:rPr>
          <w:lang w:val="en-GB" w:eastAsia="ja-JP"/>
        </w:rPr>
        <w:t>the frame frequencies up to 60 Hz</w:t>
      </w:r>
      <w:r w:rsidRPr="003F64FE">
        <w:rPr>
          <w:rFonts w:eastAsia="MS Mincho"/>
          <w:lang w:val="en-GB" w:eastAsia="ja-JP"/>
        </w:rPr>
        <w:t xml:space="preserve"> and the bit depths up to 10 bit</w:t>
      </w:r>
      <w:r w:rsidRPr="003F64FE">
        <w:rPr>
          <w:lang w:val="en-GB" w:eastAsia="ja-JP"/>
        </w:rPr>
        <w:t xml:space="preserve"> </w:t>
      </w:r>
      <w:r w:rsidRPr="003F64FE">
        <w:rPr>
          <w:lang w:val="en-GB"/>
        </w:rPr>
        <w:t>conforming</w:t>
      </w:r>
      <w:r w:rsidRPr="003F64FE">
        <w:rPr>
          <w:lang w:val="en-GB"/>
        </w:rPr>
        <w:br/>
        <w:t>to Recommendation</w:t>
      </w:r>
      <w:r w:rsidRPr="003F64FE">
        <w:rPr>
          <w:lang w:val="en-GB" w:eastAsia="ja-JP"/>
        </w:rPr>
        <w:t>s</w:t>
      </w:r>
      <w:r w:rsidRPr="003F64FE">
        <w:rPr>
          <w:lang w:val="en-GB"/>
        </w:rPr>
        <w:t xml:space="preserve"> ITU-R BT.709</w:t>
      </w:r>
      <w:r w:rsidRPr="003F64FE">
        <w:rPr>
          <w:lang w:val="en-GB" w:eastAsia="ja-JP"/>
        </w:rPr>
        <w:t xml:space="preserve"> and ITU-R BT.2100</w:t>
      </w:r>
    </w:p>
    <w:p w:rsidR="00D3416C" w:rsidRPr="00D3416C" w:rsidRDefault="00D3416C" w:rsidP="00D3416C">
      <w:pPr>
        <w:pStyle w:val="Normalaftertitle"/>
        <w:rPr>
          <w:lang w:val="en-US"/>
        </w:rPr>
      </w:pPr>
      <w:r w:rsidRPr="00D3416C">
        <w:rPr>
          <w:lang w:val="en-US"/>
        </w:rPr>
        <w:t xml:space="preserve">This </w:t>
      </w:r>
      <w:r w:rsidRPr="00D3416C">
        <w:rPr>
          <w:lang w:val="en-US" w:eastAsia="ja-JP"/>
        </w:rPr>
        <w:t>Annex</w:t>
      </w:r>
      <w:r w:rsidRPr="00D3416C">
        <w:rPr>
          <w:lang w:val="en-US"/>
        </w:rPr>
        <w:t xml:space="preserve"> specifies digital interfaces for the systems listed in Table 1. </w:t>
      </w:r>
      <w:r w:rsidRPr="00D3416C">
        <w:rPr>
          <w:lang w:val="en-US" w:eastAsia="ja-JP"/>
        </w:rPr>
        <w:t xml:space="preserve">Digital coding parameters are listed in Table 2. </w:t>
      </w:r>
      <w:r w:rsidRPr="00D3416C">
        <w:rPr>
          <w:lang w:val="en-US"/>
        </w:rPr>
        <w:t>For the 60, 30 and 24 Hz systems, picture rates having those values divided by 1.001 are also included. Parameter values for these systems are presented in parentheses.</w:t>
      </w:r>
    </w:p>
    <w:p w:rsidR="00D3416C" w:rsidRPr="00D3416C" w:rsidRDefault="00D3416C" w:rsidP="0084244A">
      <w:pPr>
        <w:pStyle w:val="TableNo"/>
        <w:spacing w:before="320"/>
        <w:rPr>
          <w:lang w:val="en-US"/>
        </w:rPr>
      </w:pPr>
      <w:r w:rsidRPr="00D3416C">
        <w:rPr>
          <w:lang w:val="en-US"/>
        </w:rPr>
        <w:t>TABLE 1</w:t>
      </w:r>
    </w:p>
    <w:p w:rsidR="00D3416C" w:rsidRPr="003F64FE" w:rsidRDefault="00D3416C" w:rsidP="00D3416C">
      <w:pPr>
        <w:pStyle w:val="Tabletitle"/>
        <w:rPr>
          <w:lang w:eastAsia="ja-JP"/>
        </w:rPr>
      </w:pPr>
      <w:r w:rsidRPr="003F64FE">
        <w:rPr>
          <w:lang w:eastAsia="ja-JP"/>
        </w:rPr>
        <w:t xml:space="preserve">Supported </w:t>
      </w:r>
      <w:r w:rsidRPr="003F64FE">
        <w:t xml:space="preserve">systems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268"/>
      </w:tblGrid>
      <w:tr w:rsidR="00D3416C" w:rsidRPr="0084244A" w:rsidTr="0084244A">
        <w:trPr>
          <w:cantSplit/>
          <w:jc w:val="center"/>
        </w:trPr>
        <w:tc>
          <w:tcPr>
            <w:tcW w:w="2268" w:type="dxa"/>
            <w:vAlign w:val="center"/>
          </w:tcPr>
          <w:p w:rsidR="00D3416C" w:rsidRPr="0084244A" w:rsidRDefault="00D3416C" w:rsidP="0084244A">
            <w:pPr>
              <w:pStyle w:val="Tablehead"/>
              <w:rPr>
                <w:szCs w:val="22"/>
              </w:rPr>
            </w:pPr>
            <w:r w:rsidRPr="0084244A">
              <w:rPr>
                <w:szCs w:val="22"/>
              </w:rPr>
              <w:t>System</w:t>
            </w:r>
          </w:p>
        </w:tc>
        <w:tc>
          <w:tcPr>
            <w:tcW w:w="2835" w:type="dxa"/>
            <w:vAlign w:val="center"/>
          </w:tcPr>
          <w:p w:rsidR="00D3416C" w:rsidRPr="0084244A" w:rsidRDefault="00D3416C" w:rsidP="0084244A">
            <w:pPr>
              <w:pStyle w:val="Tablehead"/>
              <w:rPr>
                <w:szCs w:val="22"/>
              </w:rPr>
            </w:pPr>
            <w:r w:rsidRPr="0084244A">
              <w:rPr>
                <w:szCs w:val="22"/>
              </w:rPr>
              <w:t>Capture</w:t>
            </w:r>
            <w:r w:rsidR="0084244A" w:rsidRPr="0084244A">
              <w:rPr>
                <w:szCs w:val="22"/>
              </w:rPr>
              <w:t xml:space="preserve"> </w:t>
            </w:r>
            <w:r w:rsidRPr="0084244A">
              <w:rPr>
                <w:szCs w:val="22"/>
              </w:rPr>
              <w:t>(Hz)</w:t>
            </w:r>
          </w:p>
        </w:tc>
        <w:tc>
          <w:tcPr>
            <w:tcW w:w="2268" w:type="dxa"/>
            <w:vAlign w:val="center"/>
          </w:tcPr>
          <w:p w:rsidR="00D3416C" w:rsidRPr="0084244A" w:rsidRDefault="00D3416C" w:rsidP="0084244A">
            <w:pPr>
              <w:pStyle w:val="Tablehead"/>
              <w:rPr>
                <w:szCs w:val="22"/>
              </w:rPr>
            </w:pPr>
            <w:r w:rsidRPr="0084244A">
              <w:rPr>
                <w:szCs w:val="22"/>
              </w:rPr>
              <w:t>Transport</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60/P</w:t>
            </w:r>
          </w:p>
        </w:tc>
        <w:tc>
          <w:tcPr>
            <w:tcW w:w="2835" w:type="dxa"/>
          </w:tcPr>
          <w:p w:rsidR="00D3416C" w:rsidRPr="0084244A" w:rsidRDefault="00D3416C" w:rsidP="0084244A">
            <w:pPr>
              <w:pStyle w:val="Tabletext"/>
              <w:jc w:val="center"/>
              <w:rPr>
                <w:szCs w:val="22"/>
              </w:rPr>
            </w:pPr>
            <w:r w:rsidRPr="0084244A">
              <w:rPr>
                <w:szCs w:val="22"/>
              </w:rPr>
              <w:t>60 progressive</w:t>
            </w:r>
          </w:p>
        </w:tc>
        <w:tc>
          <w:tcPr>
            <w:tcW w:w="2268" w:type="dxa"/>
          </w:tcPr>
          <w:p w:rsidR="00D3416C" w:rsidRPr="0084244A" w:rsidRDefault="00D3416C" w:rsidP="0084244A">
            <w:pPr>
              <w:pStyle w:val="Tabletext"/>
              <w:jc w:val="center"/>
              <w:rPr>
                <w:szCs w:val="22"/>
              </w:rPr>
            </w:pPr>
            <w:r w:rsidRPr="0084244A">
              <w:rPr>
                <w:szCs w:val="22"/>
              </w:rPr>
              <w:t>Progressive</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30/P</w:t>
            </w:r>
          </w:p>
        </w:tc>
        <w:tc>
          <w:tcPr>
            <w:tcW w:w="2835" w:type="dxa"/>
          </w:tcPr>
          <w:p w:rsidR="00D3416C" w:rsidRPr="0084244A" w:rsidRDefault="00D3416C" w:rsidP="0084244A">
            <w:pPr>
              <w:pStyle w:val="Tabletext"/>
              <w:jc w:val="center"/>
              <w:rPr>
                <w:szCs w:val="22"/>
              </w:rPr>
            </w:pPr>
            <w:r w:rsidRPr="0084244A">
              <w:rPr>
                <w:szCs w:val="22"/>
              </w:rPr>
              <w:t>30 progressive</w:t>
            </w:r>
          </w:p>
        </w:tc>
        <w:tc>
          <w:tcPr>
            <w:tcW w:w="2268" w:type="dxa"/>
          </w:tcPr>
          <w:p w:rsidR="00D3416C" w:rsidRPr="0084244A" w:rsidRDefault="00D3416C" w:rsidP="0084244A">
            <w:pPr>
              <w:pStyle w:val="Tabletext"/>
              <w:jc w:val="center"/>
              <w:rPr>
                <w:szCs w:val="22"/>
              </w:rPr>
            </w:pPr>
            <w:r w:rsidRPr="0084244A">
              <w:rPr>
                <w:szCs w:val="22"/>
              </w:rPr>
              <w:t>Progressive</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30/PsF</w:t>
            </w:r>
          </w:p>
        </w:tc>
        <w:tc>
          <w:tcPr>
            <w:tcW w:w="2835" w:type="dxa"/>
          </w:tcPr>
          <w:p w:rsidR="00D3416C" w:rsidRPr="0084244A" w:rsidRDefault="00D3416C" w:rsidP="0084244A">
            <w:pPr>
              <w:pStyle w:val="Tabletext"/>
              <w:jc w:val="center"/>
              <w:rPr>
                <w:szCs w:val="22"/>
              </w:rPr>
            </w:pPr>
            <w:r w:rsidRPr="0084244A">
              <w:rPr>
                <w:szCs w:val="22"/>
              </w:rPr>
              <w:t>30 progressive</w:t>
            </w:r>
          </w:p>
        </w:tc>
        <w:tc>
          <w:tcPr>
            <w:tcW w:w="2268" w:type="dxa"/>
          </w:tcPr>
          <w:p w:rsidR="00D3416C" w:rsidRPr="0084244A" w:rsidRDefault="00D3416C" w:rsidP="0084244A">
            <w:pPr>
              <w:pStyle w:val="Tabletext"/>
              <w:jc w:val="center"/>
              <w:rPr>
                <w:szCs w:val="22"/>
              </w:rPr>
            </w:pPr>
            <w:r w:rsidRPr="0084244A">
              <w:rPr>
                <w:szCs w:val="22"/>
              </w:rPr>
              <w:t>Segmented frame</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60/I</w:t>
            </w:r>
          </w:p>
        </w:tc>
        <w:tc>
          <w:tcPr>
            <w:tcW w:w="2835" w:type="dxa"/>
          </w:tcPr>
          <w:p w:rsidR="00D3416C" w:rsidRPr="0084244A" w:rsidRDefault="00D3416C" w:rsidP="0084244A">
            <w:pPr>
              <w:pStyle w:val="Tabletext"/>
              <w:jc w:val="center"/>
              <w:rPr>
                <w:szCs w:val="22"/>
                <w:lang w:eastAsia="ja-JP"/>
              </w:rPr>
            </w:pPr>
            <w:r w:rsidRPr="0084244A">
              <w:rPr>
                <w:szCs w:val="22"/>
              </w:rPr>
              <w:t>30 interlace</w:t>
            </w:r>
            <w:r w:rsidRPr="0084244A">
              <w:rPr>
                <w:szCs w:val="22"/>
                <w:lang w:eastAsia="ja-JP"/>
              </w:rPr>
              <w:t>d</w:t>
            </w:r>
          </w:p>
        </w:tc>
        <w:tc>
          <w:tcPr>
            <w:tcW w:w="2268" w:type="dxa"/>
          </w:tcPr>
          <w:p w:rsidR="00D3416C" w:rsidRPr="0084244A" w:rsidRDefault="00D3416C" w:rsidP="0084244A">
            <w:pPr>
              <w:pStyle w:val="Tabletext"/>
              <w:jc w:val="center"/>
              <w:rPr>
                <w:szCs w:val="22"/>
                <w:lang w:eastAsia="ja-JP"/>
              </w:rPr>
            </w:pPr>
            <w:r w:rsidRPr="0084244A">
              <w:rPr>
                <w:szCs w:val="22"/>
              </w:rPr>
              <w:t>Interlace</w:t>
            </w:r>
            <w:r w:rsidRPr="0084244A">
              <w:rPr>
                <w:szCs w:val="22"/>
                <w:lang w:eastAsia="ja-JP"/>
              </w:rPr>
              <w:t>d</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50/P</w:t>
            </w:r>
          </w:p>
        </w:tc>
        <w:tc>
          <w:tcPr>
            <w:tcW w:w="2835" w:type="dxa"/>
          </w:tcPr>
          <w:p w:rsidR="00D3416C" w:rsidRPr="0084244A" w:rsidRDefault="00D3416C" w:rsidP="0084244A">
            <w:pPr>
              <w:pStyle w:val="Tabletext"/>
              <w:jc w:val="center"/>
              <w:rPr>
                <w:szCs w:val="22"/>
              </w:rPr>
            </w:pPr>
            <w:r w:rsidRPr="0084244A">
              <w:rPr>
                <w:szCs w:val="22"/>
              </w:rPr>
              <w:t>50 progressive</w:t>
            </w:r>
          </w:p>
        </w:tc>
        <w:tc>
          <w:tcPr>
            <w:tcW w:w="2268" w:type="dxa"/>
          </w:tcPr>
          <w:p w:rsidR="00D3416C" w:rsidRPr="0084244A" w:rsidRDefault="00D3416C" w:rsidP="0084244A">
            <w:pPr>
              <w:pStyle w:val="Tabletext"/>
              <w:jc w:val="center"/>
              <w:rPr>
                <w:szCs w:val="22"/>
              </w:rPr>
            </w:pPr>
            <w:r w:rsidRPr="0084244A">
              <w:rPr>
                <w:szCs w:val="22"/>
              </w:rPr>
              <w:t>Progressive</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25/P</w:t>
            </w:r>
          </w:p>
        </w:tc>
        <w:tc>
          <w:tcPr>
            <w:tcW w:w="2835" w:type="dxa"/>
          </w:tcPr>
          <w:p w:rsidR="00D3416C" w:rsidRPr="0084244A" w:rsidRDefault="00D3416C" w:rsidP="0084244A">
            <w:pPr>
              <w:pStyle w:val="Tabletext"/>
              <w:jc w:val="center"/>
              <w:rPr>
                <w:szCs w:val="22"/>
              </w:rPr>
            </w:pPr>
            <w:r w:rsidRPr="0084244A">
              <w:rPr>
                <w:szCs w:val="22"/>
              </w:rPr>
              <w:t>25 progressive</w:t>
            </w:r>
          </w:p>
        </w:tc>
        <w:tc>
          <w:tcPr>
            <w:tcW w:w="2268" w:type="dxa"/>
          </w:tcPr>
          <w:p w:rsidR="00D3416C" w:rsidRPr="0084244A" w:rsidRDefault="00D3416C" w:rsidP="0084244A">
            <w:pPr>
              <w:pStyle w:val="Tabletext"/>
              <w:jc w:val="center"/>
              <w:rPr>
                <w:szCs w:val="22"/>
              </w:rPr>
            </w:pPr>
            <w:r w:rsidRPr="0084244A">
              <w:rPr>
                <w:szCs w:val="22"/>
              </w:rPr>
              <w:t>Progressive</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25/PsF</w:t>
            </w:r>
          </w:p>
        </w:tc>
        <w:tc>
          <w:tcPr>
            <w:tcW w:w="2835" w:type="dxa"/>
          </w:tcPr>
          <w:p w:rsidR="00D3416C" w:rsidRPr="0084244A" w:rsidRDefault="00D3416C" w:rsidP="0084244A">
            <w:pPr>
              <w:pStyle w:val="Tabletext"/>
              <w:jc w:val="center"/>
              <w:rPr>
                <w:szCs w:val="22"/>
              </w:rPr>
            </w:pPr>
            <w:r w:rsidRPr="0084244A">
              <w:rPr>
                <w:szCs w:val="22"/>
              </w:rPr>
              <w:t>25 progressive</w:t>
            </w:r>
          </w:p>
        </w:tc>
        <w:tc>
          <w:tcPr>
            <w:tcW w:w="2268" w:type="dxa"/>
          </w:tcPr>
          <w:p w:rsidR="00D3416C" w:rsidRPr="0084244A" w:rsidRDefault="00D3416C" w:rsidP="0084244A">
            <w:pPr>
              <w:pStyle w:val="Tabletext"/>
              <w:jc w:val="center"/>
              <w:rPr>
                <w:szCs w:val="22"/>
              </w:rPr>
            </w:pPr>
            <w:r w:rsidRPr="0084244A">
              <w:rPr>
                <w:szCs w:val="22"/>
              </w:rPr>
              <w:t>Segmented frame</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50/I</w:t>
            </w:r>
          </w:p>
        </w:tc>
        <w:tc>
          <w:tcPr>
            <w:tcW w:w="2835" w:type="dxa"/>
          </w:tcPr>
          <w:p w:rsidR="00D3416C" w:rsidRPr="0084244A" w:rsidRDefault="00D3416C" w:rsidP="0084244A">
            <w:pPr>
              <w:pStyle w:val="Tabletext"/>
              <w:jc w:val="center"/>
              <w:rPr>
                <w:szCs w:val="22"/>
                <w:lang w:eastAsia="ja-JP"/>
              </w:rPr>
            </w:pPr>
            <w:r w:rsidRPr="0084244A">
              <w:rPr>
                <w:szCs w:val="22"/>
              </w:rPr>
              <w:t>25 interlace</w:t>
            </w:r>
            <w:r w:rsidRPr="0084244A">
              <w:rPr>
                <w:szCs w:val="22"/>
                <w:lang w:eastAsia="ja-JP"/>
              </w:rPr>
              <w:t>d</w:t>
            </w:r>
          </w:p>
        </w:tc>
        <w:tc>
          <w:tcPr>
            <w:tcW w:w="2268" w:type="dxa"/>
          </w:tcPr>
          <w:p w:rsidR="00D3416C" w:rsidRPr="0084244A" w:rsidRDefault="00D3416C" w:rsidP="0084244A">
            <w:pPr>
              <w:pStyle w:val="Tabletext"/>
              <w:jc w:val="center"/>
              <w:rPr>
                <w:szCs w:val="22"/>
                <w:lang w:eastAsia="ja-JP"/>
              </w:rPr>
            </w:pPr>
            <w:r w:rsidRPr="0084244A">
              <w:rPr>
                <w:szCs w:val="22"/>
              </w:rPr>
              <w:t>Interlace</w:t>
            </w:r>
            <w:r w:rsidRPr="0084244A">
              <w:rPr>
                <w:szCs w:val="22"/>
                <w:lang w:eastAsia="ja-JP"/>
              </w:rPr>
              <w:t>d</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24/P</w:t>
            </w:r>
          </w:p>
        </w:tc>
        <w:tc>
          <w:tcPr>
            <w:tcW w:w="2835" w:type="dxa"/>
          </w:tcPr>
          <w:p w:rsidR="00D3416C" w:rsidRPr="0084244A" w:rsidRDefault="00D3416C" w:rsidP="0084244A">
            <w:pPr>
              <w:pStyle w:val="Tabletext"/>
              <w:jc w:val="center"/>
              <w:rPr>
                <w:szCs w:val="22"/>
              </w:rPr>
            </w:pPr>
            <w:r w:rsidRPr="0084244A">
              <w:rPr>
                <w:szCs w:val="22"/>
              </w:rPr>
              <w:t>24 progressive</w:t>
            </w:r>
          </w:p>
        </w:tc>
        <w:tc>
          <w:tcPr>
            <w:tcW w:w="2268" w:type="dxa"/>
          </w:tcPr>
          <w:p w:rsidR="00D3416C" w:rsidRPr="0084244A" w:rsidRDefault="00D3416C" w:rsidP="0084244A">
            <w:pPr>
              <w:pStyle w:val="Tabletext"/>
              <w:jc w:val="center"/>
              <w:rPr>
                <w:szCs w:val="22"/>
              </w:rPr>
            </w:pPr>
            <w:r w:rsidRPr="0084244A">
              <w:rPr>
                <w:szCs w:val="22"/>
              </w:rPr>
              <w:t>Progressive</w:t>
            </w:r>
          </w:p>
        </w:tc>
      </w:tr>
      <w:tr w:rsidR="00D3416C" w:rsidRPr="0084244A" w:rsidTr="0084244A">
        <w:trPr>
          <w:cantSplit/>
          <w:jc w:val="center"/>
        </w:trPr>
        <w:tc>
          <w:tcPr>
            <w:tcW w:w="2268" w:type="dxa"/>
          </w:tcPr>
          <w:p w:rsidR="00D3416C" w:rsidRPr="0084244A" w:rsidRDefault="00D3416C" w:rsidP="0084244A">
            <w:pPr>
              <w:pStyle w:val="Tabletext"/>
              <w:jc w:val="center"/>
              <w:rPr>
                <w:szCs w:val="22"/>
              </w:rPr>
            </w:pPr>
            <w:r w:rsidRPr="0084244A">
              <w:rPr>
                <w:szCs w:val="22"/>
              </w:rPr>
              <w:t>24/PsF</w:t>
            </w:r>
          </w:p>
        </w:tc>
        <w:tc>
          <w:tcPr>
            <w:tcW w:w="2835" w:type="dxa"/>
          </w:tcPr>
          <w:p w:rsidR="00D3416C" w:rsidRPr="0084244A" w:rsidRDefault="00D3416C" w:rsidP="0084244A">
            <w:pPr>
              <w:pStyle w:val="Tabletext"/>
              <w:jc w:val="center"/>
              <w:rPr>
                <w:szCs w:val="22"/>
              </w:rPr>
            </w:pPr>
            <w:r w:rsidRPr="0084244A">
              <w:rPr>
                <w:szCs w:val="22"/>
              </w:rPr>
              <w:t>24 progressive</w:t>
            </w:r>
          </w:p>
        </w:tc>
        <w:tc>
          <w:tcPr>
            <w:tcW w:w="2268" w:type="dxa"/>
          </w:tcPr>
          <w:p w:rsidR="00D3416C" w:rsidRPr="0084244A" w:rsidRDefault="00D3416C" w:rsidP="0084244A">
            <w:pPr>
              <w:pStyle w:val="Tabletext"/>
              <w:jc w:val="center"/>
              <w:rPr>
                <w:szCs w:val="22"/>
              </w:rPr>
            </w:pPr>
            <w:r w:rsidRPr="0084244A">
              <w:rPr>
                <w:szCs w:val="22"/>
              </w:rPr>
              <w:t>Segmented frame</w:t>
            </w:r>
          </w:p>
        </w:tc>
      </w:tr>
    </w:tbl>
    <w:p w:rsidR="00D3416C" w:rsidRPr="0084244A" w:rsidRDefault="00D3416C" w:rsidP="0084244A">
      <w:pPr>
        <w:pStyle w:val="Tablefin"/>
      </w:pPr>
      <w:bookmarkStart w:id="3" w:name="_Toc117504893"/>
    </w:p>
    <w:p w:rsidR="00D3416C" w:rsidRPr="003F64FE" w:rsidRDefault="00D3416C" w:rsidP="00D3416C">
      <w:pPr>
        <w:pStyle w:val="Heading1"/>
      </w:pPr>
      <w:r w:rsidRPr="003F64FE">
        <w:t>1</w:t>
      </w:r>
      <w:r w:rsidRPr="003F64FE">
        <w:tab/>
        <w:t>Digital representation</w:t>
      </w:r>
      <w:bookmarkEnd w:id="3"/>
    </w:p>
    <w:p w:rsidR="00D3416C" w:rsidRPr="003F64FE" w:rsidRDefault="00D3416C" w:rsidP="00D3416C">
      <w:pPr>
        <w:pStyle w:val="Heading2"/>
        <w:rPr>
          <w:i/>
        </w:rPr>
      </w:pPr>
      <w:bookmarkStart w:id="4" w:name="_Toc117504894"/>
      <w:r w:rsidRPr="003F64FE">
        <w:t>1.1</w:t>
      </w:r>
      <w:r w:rsidRPr="003F64FE">
        <w:tab/>
        <w:t>Coding characteristics</w:t>
      </w:r>
      <w:bookmarkEnd w:id="4"/>
    </w:p>
    <w:p w:rsidR="00D3416C" w:rsidRPr="00D3416C" w:rsidRDefault="00D3416C" w:rsidP="00D3416C">
      <w:pPr>
        <w:rPr>
          <w:lang w:val="en-US"/>
        </w:rPr>
      </w:pPr>
      <w:r w:rsidRPr="00D3416C">
        <w:rPr>
          <w:lang w:val="en-US"/>
        </w:rPr>
        <w:t xml:space="preserve">The </w:t>
      </w:r>
      <w:r w:rsidRPr="00D3416C">
        <w:rPr>
          <w:lang w:val="en-US" w:eastAsia="ja-JP"/>
        </w:rPr>
        <w:t xml:space="preserve">video </w:t>
      </w:r>
      <w:r w:rsidRPr="00D3416C">
        <w:rPr>
          <w:lang w:val="en-US"/>
        </w:rPr>
        <w:t>signals to be transported shall comply with the characteristics described in Recommendation</w:t>
      </w:r>
      <w:r w:rsidRPr="00D3416C">
        <w:rPr>
          <w:lang w:val="en-US" w:eastAsia="ja-JP"/>
        </w:rPr>
        <w:t>s</w:t>
      </w:r>
      <w:r w:rsidRPr="00D3416C">
        <w:rPr>
          <w:lang w:val="en-US"/>
        </w:rPr>
        <w:t xml:space="preserve"> ITU-R BT.709</w:t>
      </w:r>
      <w:r w:rsidRPr="00D3416C">
        <w:rPr>
          <w:lang w:val="en-US" w:eastAsia="ja-JP"/>
        </w:rPr>
        <w:t xml:space="preserve"> and ITU-R BT.2100</w:t>
      </w:r>
      <w:r w:rsidRPr="00D3416C">
        <w:rPr>
          <w:lang w:val="en-US"/>
        </w:rPr>
        <w:t>.</w:t>
      </w:r>
    </w:p>
    <w:p w:rsidR="00D3416C" w:rsidRPr="00D3416C" w:rsidRDefault="00D3416C" w:rsidP="00D3416C">
      <w:pPr>
        <w:pStyle w:val="Heading1"/>
        <w:rPr>
          <w:lang w:val="en-US"/>
        </w:rPr>
      </w:pPr>
      <w:bookmarkStart w:id="5" w:name="_Toc117504896"/>
      <w:r w:rsidRPr="00D3416C">
        <w:rPr>
          <w:lang w:val="en-US"/>
        </w:rPr>
        <w:lastRenderedPageBreak/>
        <w:t>2</w:t>
      </w:r>
      <w:r w:rsidRPr="00D3416C">
        <w:rPr>
          <w:lang w:val="en-US"/>
        </w:rPr>
        <w:tab/>
        <w:t>Digital interface</w:t>
      </w:r>
      <w:bookmarkEnd w:id="5"/>
    </w:p>
    <w:p w:rsidR="00D3416C" w:rsidRPr="00D3416C" w:rsidRDefault="00D3416C" w:rsidP="00D3416C">
      <w:pPr>
        <w:rPr>
          <w:lang w:val="en-US"/>
        </w:rPr>
      </w:pPr>
      <w:r w:rsidRPr="00D3416C">
        <w:rPr>
          <w:lang w:val="en-US"/>
        </w:rPr>
        <w:t>The interface provides a unidirectional interconnection. The data signals are in the form of binary information and are coded accordingly:</w:t>
      </w:r>
    </w:p>
    <w:p w:rsidR="00D3416C" w:rsidRPr="00D3416C" w:rsidRDefault="00D3416C" w:rsidP="00D3416C">
      <w:pPr>
        <w:pStyle w:val="enumlev1"/>
        <w:rPr>
          <w:lang w:val="en-US"/>
        </w:rPr>
      </w:pPr>
      <w:r w:rsidRPr="00D3416C">
        <w:rPr>
          <w:lang w:val="en-US"/>
        </w:rPr>
        <w:t>–</w:t>
      </w:r>
      <w:r w:rsidRPr="00D3416C">
        <w:rPr>
          <w:lang w:val="en-US"/>
        </w:rPr>
        <w:tab/>
      </w:r>
      <w:r w:rsidRPr="00D3416C">
        <w:rPr>
          <w:lang w:val="en-US" w:eastAsia="ja-JP"/>
        </w:rPr>
        <w:t xml:space="preserve">interface </w:t>
      </w:r>
      <w:r w:rsidRPr="00D3416C">
        <w:rPr>
          <w:lang w:val="en-US"/>
        </w:rPr>
        <w:t>video data (10-bit words);</w:t>
      </w:r>
    </w:p>
    <w:p w:rsidR="00D3416C" w:rsidRPr="00D3416C" w:rsidRDefault="00D3416C" w:rsidP="00D3416C">
      <w:pPr>
        <w:pStyle w:val="enumlev1"/>
        <w:rPr>
          <w:lang w:val="en-US"/>
        </w:rPr>
      </w:pPr>
      <w:r w:rsidRPr="00D3416C">
        <w:rPr>
          <w:lang w:val="en-US"/>
        </w:rPr>
        <w:t>–</w:t>
      </w:r>
      <w:r w:rsidRPr="00D3416C">
        <w:rPr>
          <w:lang w:val="en-US"/>
        </w:rPr>
        <w:tab/>
        <w:t>timing reference and identification codes (10-bit words);</w:t>
      </w:r>
    </w:p>
    <w:p w:rsidR="00D3416C" w:rsidRPr="00D3416C" w:rsidRDefault="00D3416C" w:rsidP="00D3416C">
      <w:pPr>
        <w:pStyle w:val="enumlev1"/>
        <w:rPr>
          <w:lang w:val="en-US" w:eastAsia="ja-JP"/>
        </w:rPr>
      </w:pPr>
      <w:r w:rsidRPr="00D3416C">
        <w:rPr>
          <w:lang w:val="en-US"/>
        </w:rPr>
        <w:t>–</w:t>
      </w:r>
      <w:r w:rsidRPr="00D3416C">
        <w:rPr>
          <w:lang w:val="en-US"/>
        </w:rPr>
        <w:tab/>
        <w:t>ancillary data (see Recommendation ITU-R BT.1364).</w:t>
      </w:r>
    </w:p>
    <w:p w:rsidR="00D3416C" w:rsidRPr="00D3416C" w:rsidRDefault="00D3416C" w:rsidP="00D3416C">
      <w:pPr>
        <w:rPr>
          <w:lang w:val="en-US" w:eastAsia="ja-JP"/>
        </w:rPr>
      </w:pPr>
      <w:r w:rsidRPr="00D3416C">
        <w:rPr>
          <w:lang w:val="en-US" w:eastAsia="ja-JP"/>
        </w:rPr>
        <w:t>When 8-bit video data are used, two LSBs of zeros are to be appende</w:t>
      </w:r>
      <w:r w:rsidR="0084244A">
        <w:rPr>
          <w:lang w:val="en-US" w:eastAsia="ja-JP"/>
        </w:rPr>
        <w:t>d to the 8-bit words to form 10</w:t>
      </w:r>
      <w:r w:rsidR="0084244A">
        <w:rPr>
          <w:lang w:val="en-US" w:eastAsia="ja-JP"/>
        </w:rPr>
        <w:noBreakHyphen/>
      </w:r>
      <w:r w:rsidRPr="00D3416C">
        <w:rPr>
          <w:lang w:val="en-US" w:eastAsia="ja-JP"/>
        </w:rPr>
        <w:t>bit words.</w:t>
      </w:r>
    </w:p>
    <w:p w:rsidR="00D3416C" w:rsidRPr="00D3416C" w:rsidRDefault="00D3416C" w:rsidP="00D3416C">
      <w:pPr>
        <w:pStyle w:val="Heading2"/>
        <w:rPr>
          <w:i/>
          <w:lang w:val="en-US"/>
        </w:rPr>
      </w:pPr>
      <w:bookmarkStart w:id="6" w:name="_Toc117504897"/>
      <w:r w:rsidRPr="00D3416C">
        <w:rPr>
          <w:lang w:val="en-US"/>
        </w:rPr>
        <w:t>2.1</w:t>
      </w:r>
      <w:r w:rsidRPr="00D3416C">
        <w:rPr>
          <w:lang w:val="en-US"/>
        </w:rPr>
        <w:tab/>
        <w:t>Serial video data</w:t>
      </w:r>
      <w:bookmarkEnd w:id="6"/>
    </w:p>
    <w:p w:rsidR="00D3416C" w:rsidRPr="00D3416C" w:rsidRDefault="00D3416C" w:rsidP="00D3416C">
      <w:pPr>
        <w:rPr>
          <w:lang w:val="en-US"/>
        </w:rPr>
      </w:pPr>
      <w:r w:rsidRPr="00D3416C">
        <w:rPr>
          <w:i/>
          <w:lang w:val="en-US"/>
        </w:rPr>
        <w:t>Y</w:t>
      </w:r>
      <w:r w:rsidRPr="00D3416C">
        <w:rPr>
          <w:lang w:val="en-US"/>
        </w:rPr>
        <w:t xml:space="preserve">, </w:t>
      </w:r>
      <w:r w:rsidRPr="00D3416C">
        <w:rPr>
          <w:i/>
          <w:lang w:val="en-US"/>
        </w:rPr>
        <w:t>C</w:t>
      </w:r>
      <w:r w:rsidRPr="00D3416C">
        <w:rPr>
          <w:i/>
          <w:sz w:val="28"/>
          <w:vertAlign w:val="subscript"/>
          <w:lang w:val="en-US"/>
        </w:rPr>
        <w:t>B</w:t>
      </w:r>
      <w:r w:rsidRPr="00D3416C">
        <w:rPr>
          <w:lang w:val="en-US"/>
        </w:rPr>
        <w:t xml:space="preserve"> and </w:t>
      </w:r>
      <w:r w:rsidRPr="00D3416C">
        <w:rPr>
          <w:i/>
          <w:lang w:val="en-US"/>
        </w:rPr>
        <w:t>C</w:t>
      </w:r>
      <w:r w:rsidRPr="00D3416C">
        <w:rPr>
          <w:i/>
          <w:sz w:val="28"/>
          <w:vertAlign w:val="subscript"/>
          <w:lang w:val="en-US"/>
        </w:rPr>
        <w:t>R</w:t>
      </w:r>
      <w:r w:rsidRPr="00D3416C">
        <w:rPr>
          <w:lang w:val="en-US"/>
        </w:rPr>
        <w:t xml:space="preserve"> signals are handled as 20-bit words by time-multiplexing </w:t>
      </w:r>
      <w:r w:rsidRPr="00D3416C">
        <w:rPr>
          <w:i/>
          <w:lang w:val="en-US"/>
        </w:rPr>
        <w:t>C</w:t>
      </w:r>
      <w:r w:rsidRPr="00D3416C">
        <w:rPr>
          <w:i/>
          <w:vertAlign w:val="subscript"/>
          <w:lang w:val="en-US"/>
        </w:rPr>
        <w:t>B</w:t>
      </w:r>
      <w:r w:rsidRPr="00D3416C">
        <w:rPr>
          <w:lang w:val="en-US"/>
        </w:rPr>
        <w:t xml:space="preserve"> and </w:t>
      </w:r>
      <w:r w:rsidRPr="00D3416C">
        <w:rPr>
          <w:i/>
          <w:lang w:val="en-US"/>
        </w:rPr>
        <w:t>C</w:t>
      </w:r>
      <w:r w:rsidRPr="00D3416C">
        <w:rPr>
          <w:i/>
          <w:vertAlign w:val="subscript"/>
          <w:lang w:val="en-US"/>
        </w:rPr>
        <w:t>R</w:t>
      </w:r>
      <w:r w:rsidRPr="00D3416C">
        <w:rPr>
          <w:lang w:val="en-US"/>
        </w:rPr>
        <w:t xml:space="preserve"> components. Each 20</w:t>
      </w:r>
      <w:r w:rsidRPr="00D3416C">
        <w:rPr>
          <w:lang w:val="en-US"/>
        </w:rPr>
        <w:noBreakHyphen/>
        <w:t>bit word corresponds to a colour-difference sample and a luminance sample. The multiplex is organized as:</w:t>
      </w:r>
    </w:p>
    <w:p w:rsidR="00D3416C" w:rsidRPr="00A475EB" w:rsidRDefault="00D3416C" w:rsidP="00D3416C">
      <w:pPr>
        <w:pStyle w:val="Equation"/>
        <w:rPr>
          <w:lang w:val="es-ES_tradnl"/>
        </w:rPr>
      </w:pPr>
      <w:r w:rsidRPr="00D3416C">
        <w:rPr>
          <w:lang w:val="en-US"/>
        </w:rPr>
        <w:tab/>
      </w:r>
      <w:r w:rsidRPr="00D3416C">
        <w:rPr>
          <w:lang w:val="en-US"/>
        </w:rPr>
        <w:tab/>
      </w:r>
      <w:r w:rsidRPr="00A475EB">
        <w:rPr>
          <w:lang w:val="es-ES_tradnl"/>
        </w:rPr>
        <w:t>(</w:t>
      </w:r>
      <w:r w:rsidRPr="00A475EB">
        <w:rPr>
          <w:i/>
          <w:lang w:val="es-ES_tradnl"/>
        </w:rPr>
        <w:t>C</w:t>
      </w:r>
      <w:r w:rsidRPr="00A475EB">
        <w:rPr>
          <w:i/>
          <w:vertAlign w:val="subscript"/>
          <w:lang w:val="es-ES_tradnl"/>
        </w:rPr>
        <w:t>B</w:t>
      </w:r>
      <w:r w:rsidRPr="00A475EB">
        <w:rPr>
          <w:vertAlign w:val="subscript"/>
          <w:lang w:val="es-ES_tradnl" w:eastAsia="ja-JP"/>
        </w:rPr>
        <w:t>0</w:t>
      </w:r>
      <w:r w:rsidRPr="00A475EB">
        <w:rPr>
          <w:lang w:val="es-ES_tradnl"/>
        </w:rPr>
        <w:t xml:space="preserve"> </w:t>
      </w:r>
      <w:r w:rsidRPr="00A475EB">
        <w:rPr>
          <w:i/>
          <w:lang w:val="es-ES_tradnl"/>
        </w:rPr>
        <w:t>Y</w:t>
      </w:r>
      <w:r w:rsidRPr="00A475EB">
        <w:rPr>
          <w:vertAlign w:val="subscript"/>
          <w:lang w:val="es-ES_tradnl" w:eastAsia="ja-JP"/>
        </w:rPr>
        <w:t>0</w:t>
      </w:r>
      <w:r w:rsidRPr="00A475EB">
        <w:rPr>
          <w:lang w:val="es-ES_tradnl"/>
        </w:rPr>
        <w:t>)</w:t>
      </w:r>
      <w:r w:rsidRPr="00A475EB">
        <w:rPr>
          <w:vertAlign w:val="subscript"/>
          <w:lang w:val="es-ES_tradnl"/>
        </w:rPr>
        <w:t xml:space="preserve"> </w:t>
      </w:r>
      <w:r w:rsidRPr="00A475EB">
        <w:rPr>
          <w:lang w:val="es-ES_tradnl"/>
        </w:rPr>
        <w:t>(</w:t>
      </w:r>
      <w:r w:rsidRPr="00A475EB">
        <w:rPr>
          <w:i/>
          <w:lang w:val="es-ES_tradnl"/>
        </w:rPr>
        <w:t>C</w:t>
      </w:r>
      <w:r w:rsidRPr="00A475EB">
        <w:rPr>
          <w:i/>
          <w:vertAlign w:val="subscript"/>
          <w:lang w:val="es-ES_tradnl"/>
        </w:rPr>
        <w:t>R</w:t>
      </w:r>
      <w:r w:rsidRPr="00A475EB">
        <w:rPr>
          <w:vertAlign w:val="subscript"/>
          <w:lang w:val="es-ES_tradnl" w:eastAsia="ja-JP"/>
        </w:rPr>
        <w:t>0</w:t>
      </w:r>
      <w:r w:rsidRPr="00A475EB">
        <w:rPr>
          <w:lang w:val="es-ES_tradnl"/>
        </w:rPr>
        <w:t xml:space="preserve"> </w:t>
      </w:r>
      <w:r w:rsidRPr="00A475EB">
        <w:rPr>
          <w:i/>
          <w:lang w:val="es-ES_tradnl"/>
        </w:rPr>
        <w:t>Y</w:t>
      </w:r>
      <w:r w:rsidRPr="00A475EB">
        <w:rPr>
          <w:vertAlign w:val="subscript"/>
          <w:lang w:val="es-ES_tradnl" w:eastAsia="ja-JP"/>
        </w:rPr>
        <w:t>1</w:t>
      </w:r>
      <w:r w:rsidRPr="00A475EB">
        <w:rPr>
          <w:lang w:val="es-ES_tradnl"/>
        </w:rPr>
        <w:t>) (</w:t>
      </w:r>
      <w:r w:rsidRPr="00A475EB">
        <w:rPr>
          <w:i/>
          <w:lang w:val="es-ES_tradnl"/>
        </w:rPr>
        <w:t>C</w:t>
      </w:r>
      <w:r w:rsidRPr="00A475EB">
        <w:rPr>
          <w:i/>
          <w:vertAlign w:val="subscript"/>
          <w:lang w:val="es-ES_tradnl"/>
        </w:rPr>
        <w:t>B</w:t>
      </w:r>
      <w:r w:rsidRPr="00A475EB">
        <w:rPr>
          <w:vertAlign w:val="subscript"/>
          <w:lang w:val="es-ES_tradnl" w:eastAsia="ja-JP"/>
        </w:rPr>
        <w:t>1</w:t>
      </w:r>
      <w:r w:rsidRPr="00A475EB">
        <w:rPr>
          <w:lang w:val="es-ES_tradnl"/>
        </w:rPr>
        <w:t xml:space="preserve"> </w:t>
      </w:r>
      <w:r w:rsidRPr="00A475EB">
        <w:rPr>
          <w:i/>
          <w:lang w:val="es-ES_tradnl"/>
        </w:rPr>
        <w:t>Y</w:t>
      </w:r>
      <w:r w:rsidRPr="00A475EB">
        <w:rPr>
          <w:vertAlign w:val="subscript"/>
          <w:lang w:val="es-ES_tradnl" w:eastAsia="ja-JP"/>
        </w:rPr>
        <w:t>2</w:t>
      </w:r>
      <w:r w:rsidRPr="00A475EB">
        <w:rPr>
          <w:lang w:val="es-ES_tradnl"/>
        </w:rPr>
        <w:t>)</w:t>
      </w:r>
      <w:r w:rsidRPr="00A475EB">
        <w:rPr>
          <w:vertAlign w:val="subscript"/>
          <w:lang w:val="es-ES_tradnl"/>
        </w:rPr>
        <w:t xml:space="preserve"> </w:t>
      </w:r>
      <w:r w:rsidRPr="00A475EB">
        <w:rPr>
          <w:lang w:val="es-ES_tradnl"/>
        </w:rPr>
        <w:t>(</w:t>
      </w:r>
      <w:r w:rsidRPr="00A475EB">
        <w:rPr>
          <w:i/>
          <w:lang w:val="es-ES_tradnl"/>
        </w:rPr>
        <w:t>C</w:t>
      </w:r>
      <w:r w:rsidRPr="00A475EB">
        <w:rPr>
          <w:i/>
          <w:vertAlign w:val="subscript"/>
          <w:lang w:val="es-ES_tradnl"/>
        </w:rPr>
        <w:t>R</w:t>
      </w:r>
      <w:r w:rsidRPr="00A475EB">
        <w:rPr>
          <w:vertAlign w:val="subscript"/>
          <w:lang w:val="es-ES_tradnl" w:eastAsia="ja-JP"/>
        </w:rPr>
        <w:t>1</w:t>
      </w:r>
      <w:r w:rsidRPr="00A475EB">
        <w:rPr>
          <w:lang w:val="es-ES_tradnl"/>
        </w:rPr>
        <w:t xml:space="preserve"> </w:t>
      </w:r>
      <w:r w:rsidRPr="00A475EB">
        <w:rPr>
          <w:i/>
          <w:lang w:val="es-ES_tradnl"/>
        </w:rPr>
        <w:t>Y</w:t>
      </w:r>
      <w:r w:rsidRPr="00A475EB">
        <w:rPr>
          <w:vertAlign w:val="subscript"/>
          <w:lang w:val="es-ES_tradnl" w:eastAsia="ja-JP"/>
        </w:rPr>
        <w:t>3</w:t>
      </w:r>
      <w:r w:rsidRPr="00A475EB">
        <w:rPr>
          <w:lang w:val="es-ES_tradnl"/>
        </w:rPr>
        <w:t>) ...</w:t>
      </w:r>
    </w:p>
    <w:p w:rsidR="00D3416C" w:rsidRPr="00D3416C" w:rsidRDefault="00D3416C" w:rsidP="00D3416C">
      <w:pPr>
        <w:rPr>
          <w:lang w:val="en-US"/>
        </w:rPr>
      </w:pPr>
      <w:r w:rsidRPr="00D3416C">
        <w:rPr>
          <w:lang w:val="en-US"/>
        </w:rPr>
        <w:t xml:space="preserve">where </w:t>
      </w:r>
      <w:r w:rsidRPr="00D3416C">
        <w:rPr>
          <w:i/>
          <w:lang w:val="en-US"/>
        </w:rPr>
        <w:t>Y</w:t>
      </w:r>
      <w:r w:rsidRPr="00D3416C">
        <w:rPr>
          <w:i/>
          <w:iCs/>
          <w:vertAlign w:val="subscript"/>
          <w:lang w:val="en-US"/>
        </w:rPr>
        <w:t>i</w:t>
      </w:r>
      <w:r w:rsidRPr="00D3416C">
        <w:rPr>
          <w:lang w:val="en-US"/>
        </w:rPr>
        <w:t xml:space="preserve"> indicates the </w:t>
      </w:r>
      <w:r w:rsidRPr="00D3416C">
        <w:rPr>
          <w:i/>
          <w:lang w:val="en-US"/>
        </w:rPr>
        <w:t>i</w:t>
      </w:r>
      <w:r w:rsidRPr="00D3416C">
        <w:rPr>
          <w:lang w:val="en-US"/>
        </w:rPr>
        <w:t xml:space="preserve">-th active </w:t>
      </w:r>
      <w:r w:rsidRPr="00D3416C">
        <w:rPr>
          <w:lang w:val="en-US" w:eastAsia="ja-JP"/>
        </w:rPr>
        <w:t xml:space="preserve">luminance </w:t>
      </w:r>
      <w:r w:rsidRPr="00D3416C">
        <w:rPr>
          <w:lang w:val="en-US"/>
        </w:rPr>
        <w:t xml:space="preserve">sample of a line, while </w:t>
      </w:r>
      <w:r w:rsidRPr="00D3416C">
        <w:rPr>
          <w:i/>
          <w:lang w:val="en-US"/>
        </w:rPr>
        <w:t>C</w:t>
      </w:r>
      <w:r w:rsidRPr="00D3416C">
        <w:rPr>
          <w:i/>
          <w:iCs/>
          <w:vertAlign w:val="subscript"/>
          <w:lang w:val="en-US"/>
        </w:rPr>
        <w:t>B</w:t>
      </w:r>
      <w:r w:rsidRPr="00D3416C">
        <w:rPr>
          <w:i/>
          <w:iCs/>
          <w:vertAlign w:val="subscript"/>
          <w:lang w:val="en-US" w:eastAsia="ja-JP"/>
        </w:rPr>
        <w:t>j</w:t>
      </w:r>
      <w:r w:rsidRPr="00D3416C">
        <w:rPr>
          <w:lang w:val="en-US"/>
        </w:rPr>
        <w:t xml:space="preserve"> and </w:t>
      </w:r>
      <w:r w:rsidRPr="00D3416C">
        <w:rPr>
          <w:i/>
          <w:lang w:val="en-US"/>
        </w:rPr>
        <w:t>C</w:t>
      </w:r>
      <w:r w:rsidRPr="00D3416C">
        <w:rPr>
          <w:i/>
          <w:iCs/>
          <w:vertAlign w:val="subscript"/>
          <w:lang w:val="en-US"/>
        </w:rPr>
        <w:t>R</w:t>
      </w:r>
      <w:r w:rsidRPr="00D3416C">
        <w:rPr>
          <w:i/>
          <w:iCs/>
          <w:sz w:val="16"/>
          <w:vertAlign w:val="subscript"/>
          <w:lang w:val="en-US" w:eastAsia="ja-JP"/>
        </w:rPr>
        <w:t>j</w:t>
      </w:r>
      <w:r w:rsidRPr="00D3416C">
        <w:rPr>
          <w:lang w:val="en-US"/>
        </w:rPr>
        <w:t xml:space="preserve"> indicate the </w:t>
      </w:r>
      <w:r w:rsidRPr="00D3416C">
        <w:rPr>
          <w:i/>
          <w:lang w:val="en-US" w:eastAsia="ja-JP"/>
        </w:rPr>
        <w:t>j</w:t>
      </w:r>
      <w:r w:rsidRPr="00D3416C">
        <w:rPr>
          <w:lang w:val="en-US" w:eastAsia="ja-JP"/>
        </w:rPr>
        <w:t xml:space="preserve">-th active </w:t>
      </w:r>
      <w:r w:rsidRPr="00D3416C">
        <w:rPr>
          <w:lang w:val="en-US"/>
        </w:rPr>
        <w:t xml:space="preserve">colour-difference samples of </w:t>
      </w:r>
      <w:r w:rsidRPr="00D3416C">
        <w:rPr>
          <w:i/>
          <w:lang w:val="en-US"/>
        </w:rPr>
        <w:t>C</w:t>
      </w:r>
      <w:r w:rsidRPr="00D3416C">
        <w:rPr>
          <w:i/>
          <w:iCs/>
          <w:vertAlign w:val="subscript"/>
          <w:lang w:val="en-US"/>
        </w:rPr>
        <w:t>B</w:t>
      </w:r>
      <w:r w:rsidRPr="00D3416C">
        <w:rPr>
          <w:lang w:val="en-US"/>
        </w:rPr>
        <w:t xml:space="preserve"> and </w:t>
      </w:r>
      <w:r w:rsidRPr="00D3416C">
        <w:rPr>
          <w:i/>
          <w:lang w:val="en-US"/>
        </w:rPr>
        <w:t>C</w:t>
      </w:r>
      <w:r w:rsidRPr="00D3416C">
        <w:rPr>
          <w:i/>
          <w:iCs/>
          <w:vertAlign w:val="subscript"/>
          <w:lang w:val="en-US"/>
        </w:rPr>
        <w:t>R</w:t>
      </w:r>
      <w:r w:rsidRPr="00D3416C">
        <w:rPr>
          <w:lang w:val="en-US"/>
        </w:rPr>
        <w:t xml:space="preserve"> components</w:t>
      </w:r>
      <w:r w:rsidRPr="00D3416C">
        <w:rPr>
          <w:lang w:val="en-US" w:eastAsia="ja-JP"/>
        </w:rPr>
        <w:t>.</w:t>
      </w:r>
      <w:r w:rsidRPr="00D3416C">
        <w:rPr>
          <w:lang w:val="en-US"/>
        </w:rPr>
        <w:t xml:space="preserve"> </w:t>
      </w:r>
      <w:r w:rsidRPr="00D3416C">
        <w:rPr>
          <w:i/>
          <w:lang w:val="en-US"/>
        </w:rPr>
        <w:t>C</w:t>
      </w:r>
      <w:r w:rsidRPr="00D3416C">
        <w:rPr>
          <w:i/>
          <w:iCs/>
          <w:vertAlign w:val="subscript"/>
          <w:lang w:val="en-US"/>
        </w:rPr>
        <w:t>B</w:t>
      </w:r>
      <w:r w:rsidRPr="00D3416C">
        <w:rPr>
          <w:i/>
          <w:iCs/>
          <w:vertAlign w:val="subscript"/>
          <w:lang w:val="en-US" w:eastAsia="ja-JP"/>
        </w:rPr>
        <w:t>j</w:t>
      </w:r>
      <w:r w:rsidRPr="00D3416C">
        <w:rPr>
          <w:lang w:val="en-US"/>
        </w:rPr>
        <w:t xml:space="preserve"> and </w:t>
      </w:r>
      <w:r w:rsidRPr="00D3416C">
        <w:rPr>
          <w:i/>
          <w:lang w:val="en-US"/>
        </w:rPr>
        <w:t>C</w:t>
      </w:r>
      <w:r w:rsidRPr="00D3416C">
        <w:rPr>
          <w:i/>
          <w:iCs/>
          <w:vertAlign w:val="subscript"/>
          <w:lang w:val="en-US"/>
        </w:rPr>
        <w:t>R</w:t>
      </w:r>
      <w:r w:rsidRPr="00D3416C">
        <w:rPr>
          <w:i/>
          <w:iCs/>
          <w:vertAlign w:val="subscript"/>
          <w:lang w:val="en-US" w:eastAsia="ja-JP"/>
        </w:rPr>
        <w:t>j</w:t>
      </w:r>
      <w:r w:rsidRPr="00D3416C">
        <w:rPr>
          <w:lang w:val="en-US" w:eastAsia="ja-JP"/>
        </w:rPr>
        <w:t xml:space="preserve"> </w:t>
      </w:r>
      <w:r w:rsidRPr="00D3416C">
        <w:rPr>
          <w:lang w:val="en-US"/>
        </w:rPr>
        <w:t xml:space="preserve">samples </w:t>
      </w:r>
      <w:r w:rsidRPr="00D3416C">
        <w:rPr>
          <w:lang w:val="en-US" w:eastAsia="ja-JP"/>
        </w:rPr>
        <w:t xml:space="preserve">are </w:t>
      </w:r>
      <w:r w:rsidRPr="00D3416C">
        <w:rPr>
          <w:lang w:val="en-US"/>
        </w:rPr>
        <w:t xml:space="preserve">co-sited with the </w:t>
      </w:r>
      <w:r w:rsidRPr="00D3416C">
        <w:rPr>
          <w:lang w:val="en-US" w:eastAsia="ja-JP"/>
        </w:rPr>
        <w:t xml:space="preserve">even numbered </w:t>
      </w:r>
      <w:r w:rsidRPr="00D3416C">
        <w:rPr>
          <w:i/>
          <w:lang w:val="en-US"/>
        </w:rPr>
        <w:t>Y</w:t>
      </w:r>
      <w:r w:rsidRPr="00D3416C">
        <w:rPr>
          <w:i/>
          <w:iCs/>
          <w:vertAlign w:val="subscript"/>
          <w:lang w:val="en-US"/>
        </w:rPr>
        <w:t>i</w:t>
      </w:r>
      <w:r w:rsidRPr="00D3416C">
        <w:rPr>
          <w:lang w:val="en-US"/>
        </w:rPr>
        <w:t xml:space="preserve"> sample due to the half-rate sampling of the colour-difference signals.</w:t>
      </w:r>
    </w:p>
    <w:p w:rsidR="00D3416C" w:rsidRPr="00D3416C" w:rsidRDefault="00D3416C" w:rsidP="00D3416C">
      <w:pPr>
        <w:rPr>
          <w:lang w:val="en-US" w:eastAsia="ja-JP"/>
        </w:rPr>
      </w:pPr>
      <w:r w:rsidRPr="00D3416C">
        <w:rPr>
          <w:lang w:val="en-US"/>
        </w:rPr>
        <w:t xml:space="preserve">The data words corresponding to digital levels </w:t>
      </w:r>
      <w:r w:rsidRPr="00D3416C">
        <w:rPr>
          <w:lang w:val="en-US" w:eastAsia="ja-JP"/>
        </w:rPr>
        <w:t>0</w:t>
      </w:r>
      <w:r w:rsidRPr="00D3416C">
        <w:rPr>
          <w:vertAlign w:val="subscript"/>
          <w:lang w:val="en-US" w:eastAsia="ja-JP"/>
        </w:rPr>
        <w:t>(10)</w:t>
      </w:r>
      <w:r w:rsidRPr="00D3416C">
        <w:rPr>
          <w:lang w:val="en-US"/>
        </w:rPr>
        <w:t xml:space="preserve"> through </w:t>
      </w:r>
      <w:r w:rsidRPr="00D3416C">
        <w:rPr>
          <w:lang w:val="en-US" w:eastAsia="ja-JP"/>
        </w:rPr>
        <w:t>3</w:t>
      </w:r>
      <w:r w:rsidRPr="00D3416C">
        <w:rPr>
          <w:vertAlign w:val="subscript"/>
          <w:lang w:val="en-US" w:eastAsia="ja-JP"/>
        </w:rPr>
        <w:t>(10)</w:t>
      </w:r>
      <w:r w:rsidRPr="00D3416C">
        <w:rPr>
          <w:lang w:val="en-US"/>
        </w:rPr>
        <w:t xml:space="preserve"> and </w:t>
      </w:r>
      <w:r w:rsidRPr="00D3416C">
        <w:rPr>
          <w:lang w:val="en-US" w:eastAsia="ja-JP"/>
        </w:rPr>
        <w:t>1 020</w:t>
      </w:r>
      <w:r w:rsidRPr="00D3416C">
        <w:rPr>
          <w:vertAlign w:val="subscript"/>
          <w:lang w:val="en-US" w:eastAsia="ja-JP"/>
        </w:rPr>
        <w:t>(10)</w:t>
      </w:r>
      <w:r w:rsidRPr="00D3416C">
        <w:rPr>
          <w:lang w:val="en-US"/>
        </w:rPr>
        <w:t xml:space="preserve"> through </w:t>
      </w:r>
      <w:r w:rsidRPr="00D3416C">
        <w:rPr>
          <w:lang w:val="en-US" w:eastAsia="ja-JP"/>
        </w:rPr>
        <w:t>1 023</w:t>
      </w:r>
      <w:r w:rsidRPr="00D3416C">
        <w:rPr>
          <w:vertAlign w:val="subscript"/>
          <w:lang w:val="en-US" w:eastAsia="ja-JP"/>
        </w:rPr>
        <w:t>(10)</w:t>
      </w:r>
      <w:r w:rsidRPr="00D3416C">
        <w:rPr>
          <w:lang w:val="en-US"/>
        </w:rPr>
        <w:t xml:space="preserve"> are reserved for data identification purposes and must not appear as video data.</w:t>
      </w:r>
    </w:p>
    <w:p w:rsidR="00D3416C" w:rsidRDefault="00D3416C" w:rsidP="00D3416C">
      <w:pPr>
        <w:rPr>
          <w:lang w:val="en-US"/>
        </w:rPr>
      </w:pPr>
      <w:r w:rsidRPr="00D3416C">
        <w:rPr>
          <w:i/>
          <w:lang w:val="en-US"/>
        </w:rPr>
        <w:t>R′</w:t>
      </w:r>
      <w:r w:rsidRPr="00D3416C">
        <w:rPr>
          <w:lang w:val="en-US"/>
        </w:rPr>
        <w:t xml:space="preserve">, </w:t>
      </w:r>
      <w:r w:rsidRPr="00D3416C">
        <w:rPr>
          <w:i/>
          <w:lang w:val="en-US"/>
        </w:rPr>
        <w:t>G′</w:t>
      </w:r>
      <w:r w:rsidRPr="00D3416C">
        <w:rPr>
          <w:lang w:val="en-US"/>
        </w:rPr>
        <w:t xml:space="preserve">, </w:t>
      </w:r>
      <w:r w:rsidRPr="00D3416C">
        <w:rPr>
          <w:i/>
          <w:lang w:val="en-US"/>
        </w:rPr>
        <w:t>B′</w:t>
      </w:r>
      <w:r w:rsidRPr="00D3416C">
        <w:rPr>
          <w:lang w:val="en-US"/>
        </w:rPr>
        <w:t xml:space="preserve"> signals are handled as 30-bit words in addition to the above 20-bit words for </w:t>
      </w:r>
      <w:r w:rsidRPr="00D3416C">
        <w:rPr>
          <w:i/>
          <w:lang w:val="en-US"/>
        </w:rPr>
        <w:t>Y</w:t>
      </w:r>
      <w:r w:rsidRPr="00D3416C">
        <w:rPr>
          <w:lang w:val="en-US"/>
        </w:rPr>
        <w:t xml:space="preserve">, </w:t>
      </w:r>
      <w:r w:rsidRPr="00D3416C">
        <w:rPr>
          <w:i/>
          <w:lang w:val="en-US"/>
        </w:rPr>
        <w:t>C</w:t>
      </w:r>
      <w:r w:rsidRPr="00D3416C">
        <w:rPr>
          <w:i/>
          <w:iCs/>
          <w:vertAlign w:val="subscript"/>
          <w:lang w:val="en-US"/>
        </w:rPr>
        <w:t>B</w:t>
      </w:r>
      <w:r w:rsidRPr="00D3416C">
        <w:rPr>
          <w:lang w:val="en-US"/>
        </w:rPr>
        <w:t xml:space="preserve">, </w:t>
      </w:r>
      <w:r w:rsidRPr="00D3416C">
        <w:rPr>
          <w:i/>
          <w:lang w:val="en-US"/>
        </w:rPr>
        <w:t>C</w:t>
      </w:r>
      <w:r w:rsidRPr="00D3416C">
        <w:rPr>
          <w:i/>
          <w:iCs/>
          <w:vertAlign w:val="subscript"/>
          <w:lang w:val="en-US"/>
        </w:rPr>
        <w:t>R</w:t>
      </w:r>
      <w:r w:rsidRPr="00D3416C">
        <w:rPr>
          <w:lang w:val="en-US"/>
        </w:rPr>
        <w:t xml:space="preserve"> signals.</w:t>
      </w:r>
    </w:p>
    <w:p w:rsidR="0084244A" w:rsidRPr="00D3416C" w:rsidRDefault="0084244A" w:rsidP="00D3416C">
      <w:pPr>
        <w:rPr>
          <w:lang w:val="en-US" w:eastAsia="ja-JP"/>
        </w:rPr>
      </w:pPr>
    </w:p>
    <w:p w:rsidR="00D3416C" w:rsidRPr="00D3416C" w:rsidRDefault="00D3416C" w:rsidP="00D3416C">
      <w:pPr>
        <w:rPr>
          <w:lang w:val="en-US" w:eastAsia="ja-JP"/>
        </w:rPr>
        <w:sectPr w:rsidR="00D3416C" w:rsidRPr="00D3416C" w:rsidSect="0084244A">
          <w:headerReference w:type="default" r:id="rId15"/>
          <w:footerReference w:type="even" r:id="rId16"/>
          <w:footerReference w:type="default" r:id="rId17"/>
          <w:footerReference w:type="first" r:id="rId18"/>
          <w:pgSz w:w="11907" w:h="16834" w:code="9"/>
          <w:pgMar w:top="1418" w:right="1134" w:bottom="1418" w:left="1134" w:header="720" w:footer="720" w:gutter="0"/>
          <w:paperSrc w:first="15" w:other="15"/>
          <w:pgNumType w:start="1"/>
          <w:cols w:space="720"/>
          <w:titlePg/>
        </w:sectPr>
      </w:pPr>
    </w:p>
    <w:p w:rsidR="001A7A43" w:rsidRDefault="001A7A43" w:rsidP="001A7A43">
      <w:pPr>
        <w:pStyle w:val="TableNo"/>
        <w:rPr>
          <w:sz w:val="20"/>
          <w:lang w:val="en-GB"/>
        </w:rPr>
      </w:pPr>
      <w:r>
        <w:lastRenderedPageBreak/>
        <w:t>TABLE 2</w:t>
      </w:r>
    </w:p>
    <w:p w:rsidR="001A7A43" w:rsidRDefault="001A7A43" w:rsidP="001A7A43">
      <w:pPr>
        <w:pStyle w:val="Tabletitle"/>
        <w:rPr>
          <w:lang w:eastAsia="ja-JP"/>
        </w:rPr>
      </w:pPr>
      <w:r>
        <w:t>Digital coding parameters</w:t>
      </w:r>
    </w:p>
    <w:tbl>
      <w:tblPr>
        <w:tblW w:w="0" w:type="dxa"/>
        <w:jc w:val="center"/>
        <w:tblLayout w:type="fixed"/>
        <w:tblCellMar>
          <w:left w:w="107" w:type="dxa"/>
          <w:right w:w="107" w:type="dxa"/>
        </w:tblCellMar>
        <w:tblLook w:val="04A0" w:firstRow="1" w:lastRow="0" w:firstColumn="1" w:lastColumn="0" w:noHBand="0" w:noVBand="1"/>
      </w:tblPr>
      <w:tblGrid>
        <w:gridCol w:w="881"/>
        <w:gridCol w:w="3818"/>
        <w:gridCol w:w="1522"/>
        <w:gridCol w:w="745"/>
        <w:gridCol w:w="1061"/>
        <w:gridCol w:w="876"/>
        <w:gridCol w:w="1023"/>
        <w:gridCol w:w="810"/>
        <w:gridCol w:w="946"/>
        <w:gridCol w:w="882"/>
        <w:gridCol w:w="958"/>
        <w:gridCol w:w="937"/>
      </w:tblGrid>
      <w:tr w:rsidR="001A7A43" w:rsidTr="001A7A43">
        <w:trPr>
          <w:jc w:val="center"/>
        </w:trPr>
        <w:tc>
          <w:tcPr>
            <w:tcW w:w="881" w:type="dxa"/>
            <w:vMerge w:val="restart"/>
            <w:tcBorders>
              <w:top w:val="single" w:sz="6" w:space="0" w:color="auto"/>
              <w:left w:val="single" w:sz="6" w:space="0" w:color="auto"/>
              <w:bottom w:val="single" w:sz="6" w:space="0" w:color="auto"/>
              <w:right w:val="single" w:sz="6" w:space="0" w:color="auto"/>
            </w:tcBorders>
            <w:vAlign w:val="center"/>
            <w:hideMark/>
          </w:tcPr>
          <w:p w:rsidR="001A7A43" w:rsidRDefault="001A7A43">
            <w:pPr>
              <w:pStyle w:val="Tablehead"/>
              <w:rPr>
                <w:lang w:val="en-US"/>
              </w:rPr>
            </w:pPr>
            <w:r>
              <w:rPr>
                <w:lang w:val="en-US"/>
              </w:rPr>
              <w:t>Item</w:t>
            </w:r>
          </w:p>
        </w:tc>
        <w:tc>
          <w:tcPr>
            <w:tcW w:w="3818" w:type="dxa"/>
            <w:vMerge w:val="restart"/>
            <w:tcBorders>
              <w:top w:val="single" w:sz="6" w:space="0" w:color="auto"/>
              <w:left w:val="single" w:sz="6" w:space="0" w:color="auto"/>
              <w:bottom w:val="single" w:sz="6" w:space="0" w:color="auto"/>
              <w:right w:val="single" w:sz="6" w:space="0" w:color="auto"/>
            </w:tcBorders>
            <w:vAlign w:val="center"/>
            <w:hideMark/>
          </w:tcPr>
          <w:p w:rsidR="001A7A43" w:rsidRDefault="001A7A43">
            <w:pPr>
              <w:pStyle w:val="Tablehead"/>
              <w:rPr>
                <w:lang w:val="en-US"/>
              </w:rPr>
            </w:pPr>
            <w:r>
              <w:rPr>
                <w:lang w:val="en-US"/>
              </w:rPr>
              <w:t>Parameter</w:t>
            </w:r>
          </w:p>
        </w:tc>
        <w:tc>
          <w:tcPr>
            <w:tcW w:w="9760"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System</w:t>
            </w:r>
          </w:p>
        </w:tc>
      </w:tr>
      <w:tr w:rsidR="001A7A43" w:rsidTr="001A7A43">
        <w:trPr>
          <w:jc w:val="center"/>
        </w:trPr>
        <w:tc>
          <w:tcPr>
            <w:tcW w:w="881" w:type="dxa"/>
            <w:vMerge/>
            <w:tcBorders>
              <w:top w:val="single" w:sz="6" w:space="0" w:color="auto"/>
              <w:left w:val="single" w:sz="6" w:space="0" w:color="auto"/>
              <w:bottom w:val="single" w:sz="6" w:space="0" w:color="auto"/>
              <w:right w:val="single" w:sz="6" w:space="0" w:color="auto"/>
            </w:tcBorders>
            <w:vAlign w:val="center"/>
            <w:hideMark/>
          </w:tcPr>
          <w:p w:rsidR="001A7A43" w:rsidRDefault="001A7A43">
            <w:pPr>
              <w:overflowPunct/>
              <w:autoSpaceDE/>
              <w:autoSpaceDN/>
              <w:adjustRightInd/>
              <w:spacing w:before="0"/>
              <w:rPr>
                <w:rFonts w:ascii="Times New Roman Bold" w:hAnsi="Times New Roman Bold" w:cs="Times New Roman Bold"/>
                <w:b/>
                <w:sz w:val="20"/>
                <w:lang w:val="en-US"/>
              </w:rPr>
            </w:pPr>
          </w:p>
        </w:tc>
        <w:tc>
          <w:tcPr>
            <w:tcW w:w="3818" w:type="dxa"/>
            <w:vMerge/>
            <w:tcBorders>
              <w:top w:val="single" w:sz="6" w:space="0" w:color="auto"/>
              <w:left w:val="single" w:sz="6" w:space="0" w:color="auto"/>
              <w:bottom w:val="single" w:sz="6" w:space="0" w:color="auto"/>
              <w:right w:val="single" w:sz="6" w:space="0" w:color="auto"/>
            </w:tcBorders>
            <w:vAlign w:val="center"/>
            <w:hideMark/>
          </w:tcPr>
          <w:p w:rsidR="001A7A43" w:rsidRDefault="001A7A43">
            <w:pPr>
              <w:overflowPunct/>
              <w:autoSpaceDE/>
              <w:autoSpaceDN/>
              <w:adjustRightInd/>
              <w:spacing w:before="0"/>
              <w:rPr>
                <w:rFonts w:ascii="Times New Roman Bold" w:hAnsi="Times New Roman Bold" w:cs="Times New Roman Bold"/>
                <w:b/>
                <w:sz w:val="20"/>
                <w:lang w:val="en-US"/>
              </w:rPr>
            </w:pPr>
          </w:p>
        </w:tc>
        <w:tc>
          <w:tcPr>
            <w:tcW w:w="1522"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60/P</w:t>
            </w:r>
          </w:p>
        </w:tc>
        <w:tc>
          <w:tcPr>
            <w:tcW w:w="745"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30/P</w:t>
            </w:r>
          </w:p>
        </w:tc>
        <w:tc>
          <w:tcPr>
            <w:tcW w:w="1061"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30/PsF</w:t>
            </w:r>
          </w:p>
        </w:tc>
        <w:tc>
          <w:tcPr>
            <w:tcW w:w="876"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60/I</w:t>
            </w:r>
          </w:p>
        </w:tc>
        <w:tc>
          <w:tcPr>
            <w:tcW w:w="1023"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50/P</w:t>
            </w:r>
          </w:p>
        </w:tc>
        <w:tc>
          <w:tcPr>
            <w:tcW w:w="810"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25/P</w:t>
            </w:r>
          </w:p>
        </w:tc>
        <w:tc>
          <w:tcPr>
            <w:tcW w:w="946"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25/PsF</w:t>
            </w:r>
          </w:p>
        </w:tc>
        <w:tc>
          <w:tcPr>
            <w:tcW w:w="882"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50/I</w:t>
            </w:r>
          </w:p>
        </w:tc>
        <w:tc>
          <w:tcPr>
            <w:tcW w:w="958"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24/P</w:t>
            </w:r>
          </w:p>
        </w:tc>
        <w:tc>
          <w:tcPr>
            <w:tcW w:w="937"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24/PsF</w:t>
            </w:r>
          </w:p>
        </w:tc>
      </w:tr>
      <w:tr w:rsidR="001A7A43" w:rsidRPr="00101E6A" w:rsidTr="001A7A43">
        <w:trPr>
          <w:jc w:val="center"/>
        </w:trPr>
        <w:tc>
          <w:tcPr>
            <w:tcW w:w="881"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1</w:t>
            </w:r>
          </w:p>
        </w:tc>
        <w:tc>
          <w:tcPr>
            <w:tcW w:w="381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 xml:space="preserve">Coded signals </w:t>
            </w:r>
            <w:r>
              <w:rPr>
                <w:i/>
                <w:lang w:val="en-US"/>
              </w:rPr>
              <w:t>Y</w:t>
            </w:r>
            <w:r>
              <w:rPr>
                <w:lang w:val="en-US"/>
              </w:rPr>
              <w:t xml:space="preserve">, </w:t>
            </w:r>
            <w:r>
              <w:rPr>
                <w:i/>
                <w:lang w:val="en-US"/>
              </w:rPr>
              <w:t>C</w:t>
            </w:r>
            <w:r>
              <w:rPr>
                <w:i/>
                <w:iCs/>
                <w:vertAlign w:val="subscript"/>
                <w:lang w:val="en-US"/>
              </w:rPr>
              <w:t>B</w:t>
            </w:r>
            <w:r>
              <w:rPr>
                <w:lang w:val="en-US"/>
              </w:rPr>
              <w:t xml:space="preserve">, </w:t>
            </w:r>
            <w:r>
              <w:rPr>
                <w:i/>
                <w:lang w:val="en-US"/>
              </w:rPr>
              <w:t>C</w:t>
            </w:r>
            <w:r>
              <w:rPr>
                <w:i/>
                <w:iCs/>
                <w:vertAlign w:val="subscript"/>
                <w:lang w:val="en-US"/>
              </w:rPr>
              <w:t>R</w:t>
            </w:r>
            <w:r>
              <w:rPr>
                <w:lang w:val="en-US"/>
              </w:rPr>
              <w:t xml:space="preserve"> or </w:t>
            </w:r>
            <w:r>
              <w:rPr>
                <w:i/>
                <w:lang w:val="en-US"/>
              </w:rPr>
              <w:t>R′</w:t>
            </w:r>
            <w:r>
              <w:rPr>
                <w:lang w:val="en-US"/>
              </w:rPr>
              <w:t xml:space="preserve">, </w:t>
            </w:r>
            <w:r>
              <w:rPr>
                <w:i/>
                <w:lang w:val="en-US"/>
              </w:rPr>
              <w:t>G′</w:t>
            </w:r>
            <w:r>
              <w:rPr>
                <w:lang w:val="en-US"/>
              </w:rPr>
              <w:t xml:space="preserve">, </w:t>
            </w:r>
            <w:r>
              <w:rPr>
                <w:i/>
                <w:lang w:val="en-US"/>
              </w:rPr>
              <w:t>B′</w:t>
            </w:r>
          </w:p>
        </w:tc>
        <w:tc>
          <w:tcPr>
            <w:tcW w:w="9760"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eastAsia="ja-JP"/>
              </w:rPr>
            </w:pPr>
            <w:r>
              <w:rPr>
                <w:lang w:val="en-US" w:eastAsia="ja-JP"/>
              </w:rPr>
              <w:t>S</w:t>
            </w:r>
            <w:r>
              <w:rPr>
                <w:lang w:val="en-US"/>
              </w:rPr>
              <w:t>ee Recommendation</w:t>
            </w:r>
            <w:r>
              <w:rPr>
                <w:lang w:val="en-US" w:eastAsia="ja-JP"/>
              </w:rPr>
              <w:t>s</w:t>
            </w:r>
            <w:r>
              <w:rPr>
                <w:lang w:val="en-US"/>
              </w:rPr>
              <w:t> ITU-R BT.709</w:t>
            </w:r>
            <w:r>
              <w:rPr>
                <w:lang w:val="en-US" w:eastAsia="ja-JP"/>
              </w:rPr>
              <w:t xml:space="preserve"> and ITU-R BT.2100</w:t>
            </w:r>
          </w:p>
        </w:tc>
      </w:tr>
      <w:tr w:rsidR="001A7A43" w:rsidRPr="00101E6A" w:rsidTr="001A7A43">
        <w:trPr>
          <w:jc w:val="center"/>
        </w:trPr>
        <w:tc>
          <w:tcPr>
            <w:tcW w:w="881"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2</w:t>
            </w:r>
          </w:p>
        </w:tc>
        <w:tc>
          <w:tcPr>
            <w:tcW w:w="381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eastAsia="ja-JP"/>
              </w:rPr>
            </w:pPr>
            <w:r>
              <w:rPr>
                <w:lang w:val="en-US"/>
              </w:rPr>
              <w:t>Sampling lattice</w:t>
            </w:r>
            <w:r>
              <w:rPr>
                <w:lang w:val="en-US"/>
              </w:rPr>
              <w:br/>
              <w:t>–</w:t>
            </w:r>
            <w:r>
              <w:rPr>
                <w:lang w:val="en-US"/>
              </w:rPr>
              <w:tab/>
            </w:r>
            <w:r>
              <w:rPr>
                <w:i/>
                <w:lang w:val="en-US"/>
              </w:rPr>
              <w:t>R′</w:t>
            </w:r>
            <w:r>
              <w:rPr>
                <w:lang w:val="en-US"/>
              </w:rPr>
              <w:t xml:space="preserve">, </w:t>
            </w:r>
            <w:r>
              <w:rPr>
                <w:i/>
                <w:lang w:val="en-US"/>
              </w:rPr>
              <w:t>G′</w:t>
            </w:r>
            <w:r>
              <w:rPr>
                <w:lang w:val="en-US"/>
              </w:rPr>
              <w:t xml:space="preserve">, </w:t>
            </w:r>
            <w:r>
              <w:rPr>
                <w:i/>
                <w:lang w:val="en-US"/>
              </w:rPr>
              <w:t>B′</w:t>
            </w:r>
            <w:r>
              <w:rPr>
                <w:lang w:val="en-US"/>
              </w:rPr>
              <w:t xml:space="preserve">, </w:t>
            </w:r>
            <w:r>
              <w:rPr>
                <w:i/>
                <w:lang w:val="en-US"/>
              </w:rPr>
              <w:t>Y</w:t>
            </w:r>
          </w:p>
        </w:tc>
        <w:tc>
          <w:tcPr>
            <w:tcW w:w="9760"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br/>
              <w:t>Orthogonal, line and picture repetitive</w:t>
            </w:r>
          </w:p>
        </w:tc>
      </w:tr>
      <w:tr w:rsidR="001A7A43" w:rsidRPr="00101E6A" w:rsidTr="001A7A43">
        <w:trPr>
          <w:jc w:val="center"/>
        </w:trPr>
        <w:tc>
          <w:tcPr>
            <w:tcW w:w="881"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3</w:t>
            </w:r>
          </w:p>
        </w:tc>
        <w:tc>
          <w:tcPr>
            <w:tcW w:w="381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Sampling lattice</w:t>
            </w:r>
            <w:r>
              <w:rPr>
                <w:lang w:val="en-US"/>
              </w:rPr>
              <w:br/>
              <w:t>–</w:t>
            </w:r>
            <w:r>
              <w:rPr>
                <w:lang w:val="en-US"/>
              </w:rPr>
              <w:tab/>
            </w:r>
            <w:r>
              <w:rPr>
                <w:i/>
                <w:lang w:val="en-US"/>
              </w:rPr>
              <w:t>C</w:t>
            </w:r>
            <w:r>
              <w:rPr>
                <w:i/>
                <w:vertAlign w:val="subscript"/>
                <w:lang w:val="en-US"/>
              </w:rPr>
              <w:t>B</w:t>
            </w:r>
            <w:r>
              <w:rPr>
                <w:lang w:val="en-US"/>
              </w:rPr>
              <w:t xml:space="preserve">, </w:t>
            </w:r>
            <w:r>
              <w:rPr>
                <w:i/>
                <w:lang w:val="en-US"/>
              </w:rPr>
              <w:t>C</w:t>
            </w:r>
            <w:r>
              <w:rPr>
                <w:i/>
                <w:vertAlign w:val="subscript"/>
                <w:lang w:val="en-US"/>
              </w:rPr>
              <w:t>R</w:t>
            </w:r>
          </w:p>
        </w:tc>
        <w:tc>
          <w:tcPr>
            <w:tcW w:w="9760"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br/>
              <w:t>Orthogonal, line and picture repetitive, co-sited with each other and with alternate</w:t>
            </w:r>
            <w:r>
              <w:rPr>
                <w:vertAlign w:val="superscript"/>
                <w:lang w:val="en-US"/>
              </w:rPr>
              <w:t>(1)</w:t>
            </w:r>
            <w:r>
              <w:rPr>
                <w:lang w:val="en-US"/>
              </w:rPr>
              <w:t xml:space="preserve"> </w:t>
            </w:r>
            <w:r>
              <w:rPr>
                <w:i/>
                <w:iCs/>
                <w:lang w:val="en-US"/>
              </w:rPr>
              <w:t>Y</w:t>
            </w:r>
            <w:r>
              <w:rPr>
                <w:lang w:val="en-US"/>
              </w:rPr>
              <w:t xml:space="preserve"> samples</w:t>
            </w:r>
          </w:p>
        </w:tc>
      </w:tr>
      <w:tr w:rsidR="001A7A43" w:rsidTr="001A7A43">
        <w:trPr>
          <w:jc w:val="center"/>
        </w:trPr>
        <w:tc>
          <w:tcPr>
            <w:tcW w:w="881"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4</w:t>
            </w:r>
          </w:p>
        </w:tc>
        <w:tc>
          <w:tcPr>
            <w:tcW w:w="381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Number of active lines</w:t>
            </w:r>
          </w:p>
        </w:tc>
        <w:tc>
          <w:tcPr>
            <w:tcW w:w="9760"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1 080</w:t>
            </w:r>
          </w:p>
        </w:tc>
      </w:tr>
      <w:tr w:rsidR="001A7A43" w:rsidTr="001A7A43">
        <w:trPr>
          <w:jc w:val="center"/>
        </w:trPr>
        <w:tc>
          <w:tcPr>
            <w:tcW w:w="881" w:type="dxa"/>
            <w:tcBorders>
              <w:top w:val="nil"/>
              <w:left w:val="single" w:sz="6" w:space="0" w:color="auto"/>
              <w:bottom w:val="nil"/>
              <w:right w:val="single" w:sz="6" w:space="0" w:color="auto"/>
            </w:tcBorders>
            <w:hideMark/>
          </w:tcPr>
          <w:p w:rsidR="001A7A43" w:rsidRDefault="001A7A43">
            <w:pPr>
              <w:pStyle w:val="Tabletext"/>
              <w:jc w:val="center"/>
              <w:rPr>
                <w:bCs/>
                <w:lang w:val="en-US"/>
              </w:rPr>
            </w:pPr>
            <w:r>
              <w:rPr>
                <w:bCs/>
                <w:lang w:val="en-US"/>
              </w:rPr>
              <w:t>5</w:t>
            </w:r>
          </w:p>
        </w:tc>
        <w:tc>
          <w:tcPr>
            <w:tcW w:w="3818" w:type="dxa"/>
            <w:tcBorders>
              <w:top w:val="nil"/>
              <w:left w:val="single" w:sz="6" w:space="0" w:color="auto"/>
              <w:bottom w:val="nil"/>
              <w:right w:val="single" w:sz="6" w:space="0" w:color="auto"/>
            </w:tcBorders>
            <w:hideMark/>
          </w:tcPr>
          <w:p w:rsidR="001A7A43" w:rsidRDefault="001A7A43">
            <w:pPr>
              <w:pStyle w:val="Tabletext"/>
              <w:rPr>
                <w:lang w:val="en-US"/>
              </w:rPr>
            </w:pPr>
            <w:r>
              <w:rPr>
                <w:lang w:val="en-US"/>
              </w:rPr>
              <w:t>Sampling frequency</w:t>
            </w:r>
            <w:r>
              <w:rPr>
                <w:vertAlign w:val="superscript"/>
                <w:lang w:val="en-US"/>
              </w:rPr>
              <w:t>(2)</w:t>
            </w:r>
            <w:r>
              <w:rPr>
                <w:lang w:val="en-US"/>
              </w:rPr>
              <w:t xml:space="preserve"> (MHz)</w:t>
            </w:r>
            <w:r>
              <w:rPr>
                <w:lang w:val="en-US"/>
              </w:rPr>
              <w:br/>
              <w:t>–</w:t>
            </w:r>
            <w:r>
              <w:rPr>
                <w:lang w:val="en-US"/>
              </w:rPr>
              <w:tab/>
            </w:r>
            <w:r>
              <w:rPr>
                <w:i/>
                <w:lang w:val="en-US"/>
              </w:rPr>
              <w:t>R′</w:t>
            </w:r>
            <w:r>
              <w:rPr>
                <w:lang w:val="en-US"/>
              </w:rPr>
              <w:t xml:space="preserve">, </w:t>
            </w:r>
            <w:r>
              <w:rPr>
                <w:i/>
                <w:lang w:val="en-US"/>
              </w:rPr>
              <w:t>G′</w:t>
            </w:r>
            <w:r>
              <w:rPr>
                <w:lang w:val="en-US"/>
              </w:rPr>
              <w:t xml:space="preserve">, </w:t>
            </w:r>
            <w:r>
              <w:rPr>
                <w:i/>
                <w:lang w:val="en-US"/>
              </w:rPr>
              <w:t>B′</w:t>
            </w:r>
            <w:r>
              <w:rPr>
                <w:lang w:val="en-US"/>
              </w:rPr>
              <w:t xml:space="preserve">, </w:t>
            </w:r>
            <w:r>
              <w:rPr>
                <w:i/>
                <w:lang w:val="en-US"/>
              </w:rPr>
              <w:t>Y</w:t>
            </w:r>
            <w:r>
              <w:rPr>
                <w:lang w:val="en-US"/>
              </w:rPr>
              <w:tab/>
            </w:r>
          </w:p>
        </w:tc>
        <w:tc>
          <w:tcPr>
            <w:tcW w:w="1522" w:type="dxa"/>
            <w:tcBorders>
              <w:top w:val="single" w:sz="6" w:space="0" w:color="auto"/>
              <w:left w:val="single" w:sz="6" w:space="0" w:color="auto"/>
              <w:bottom w:val="nil"/>
              <w:right w:val="single" w:sz="6" w:space="0" w:color="auto"/>
            </w:tcBorders>
            <w:hideMark/>
          </w:tcPr>
          <w:p w:rsidR="001A7A43" w:rsidRDefault="001A7A43">
            <w:pPr>
              <w:pStyle w:val="Tabletext"/>
              <w:jc w:val="center"/>
              <w:rPr>
                <w:bCs/>
                <w:lang w:val="en-US"/>
              </w:rPr>
            </w:pPr>
            <w:r>
              <w:rPr>
                <w:lang w:val="en-US"/>
              </w:rPr>
              <w:br/>
              <w:t xml:space="preserve">148.5 </w:t>
            </w:r>
            <w:r>
              <w:rPr>
                <w:lang w:val="en-US"/>
              </w:rPr>
              <w:br/>
              <w:t>(148.5/1.001)</w:t>
            </w:r>
          </w:p>
        </w:tc>
        <w:tc>
          <w:tcPr>
            <w:tcW w:w="2682" w:type="dxa"/>
            <w:gridSpan w:val="3"/>
            <w:tcBorders>
              <w:top w:val="single" w:sz="6" w:space="0" w:color="auto"/>
              <w:left w:val="single" w:sz="6" w:space="0" w:color="auto"/>
              <w:bottom w:val="nil"/>
              <w:right w:val="single" w:sz="6" w:space="0" w:color="auto"/>
            </w:tcBorders>
            <w:hideMark/>
          </w:tcPr>
          <w:p w:rsidR="001A7A43" w:rsidRDefault="001A7A43">
            <w:pPr>
              <w:pStyle w:val="Tabletext"/>
              <w:jc w:val="center"/>
              <w:rPr>
                <w:bCs/>
                <w:lang w:val="en-US"/>
              </w:rPr>
            </w:pPr>
            <w:r>
              <w:rPr>
                <w:lang w:val="en-US"/>
              </w:rPr>
              <w:br/>
              <w:t>74.25</w:t>
            </w:r>
            <w:r>
              <w:rPr>
                <w:lang w:val="en-US"/>
              </w:rPr>
              <w:br/>
              <w:t>(74.25/1.001)</w:t>
            </w:r>
          </w:p>
        </w:tc>
        <w:tc>
          <w:tcPr>
            <w:tcW w:w="1023" w:type="dxa"/>
            <w:tcBorders>
              <w:top w:val="single" w:sz="6" w:space="0" w:color="auto"/>
              <w:left w:val="single" w:sz="6" w:space="0" w:color="auto"/>
              <w:bottom w:val="nil"/>
              <w:right w:val="single" w:sz="6" w:space="0" w:color="auto"/>
            </w:tcBorders>
            <w:hideMark/>
          </w:tcPr>
          <w:p w:rsidR="001A7A43" w:rsidRDefault="001A7A43">
            <w:pPr>
              <w:pStyle w:val="Tabletext"/>
              <w:jc w:val="center"/>
              <w:rPr>
                <w:bCs/>
                <w:lang w:val="en-US"/>
              </w:rPr>
            </w:pPr>
            <w:r>
              <w:rPr>
                <w:lang w:val="en-US"/>
              </w:rPr>
              <w:br/>
              <w:t>148.5</w:t>
            </w:r>
          </w:p>
        </w:tc>
        <w:tc>
          <w:tcPr>
            <w:tcW w:w="2638" w:type="dxa"/>
            <w:gridSpan w:val="3"/>
            <w:tcBorders>
              <w:top w:val="single" w:sz="6" w:space="0" w:color="auto"/>
              <w:left w:val="single" w:sz="6" w:space="0" w:color="auto"/>
              <w:bottom w:val="nil"/>
              <w:right w:val="single" w:sz="6" w:space="0" w:color="auto"/>
            </w:tcBorders>
            <w:hideMark/>
          </w:tcPr>
          <w:p w:rsidR="001A7A43" w:rsidRDefault="001A7A43">
            <w:pPr>
              <w:pStyle w:val="Tabletext"/>
              <w:jc w:val="center"/>
              <w:rPr>
                <w:bCs/>
                <w:lang w:val="en-US"/>
              </w:rPr>
            </w:pPr>
            <w:r>
              <w:rPr>
                <w:lang w:val="en-US"/>
              </w:rPr>
              <w:br/>
              <w:t>74.25</w:t>
            </w:r>
          </w:p>
        </w:tc>
        <w:tc>
          <w:tcPr>
            <w:tcW w:w="1895" w:type="dxa"/>
            <w:gridSpan w:val="2"/>
            <w:tcBorders>
              <w:top w:val="single" w:sz="6" w:space="0" w:color="auto"/>
              <w:left w:val="single" w:sz="6" w:space="0" w:color="auto"/>
              <w:bottom w:val="nil"/>
              <w:right w:val="single" w:sz="6" w:space="0" w:color="auto"/>
            </w:tcBorders>
            <w:hideMark/>
          </w:tcPr>
          <w:p w:rsidR="001A7A43" w:rsidRDefault="001A7A43">
            <w:pPr>
              <w:pStyle w:val="Tabletext"/>
              <w:jc w:val="center"/>
              <w:rPr>
                <w:bCs/>
                <w:lang w:val="en-US"/>
              </w:rPr>
            </w:pPr>
            <w:r>
              <w:rPr>
                <w:lang w:val="en-US"/>
              </w:rPr>
              <w:br/>
              <w:t>74.25</w:t>
            </w:r>
            <w:r>
              <w:rPr>
                <w:lang w:val="en-US"/>
              </w:rPr>
              <w:br/>
              <w:t>(74.25/1.001)</w:t>
            </w:r>
          </w:p>
        </w:tc>
      </w:tr>
      <w:tr w:rsidR="001A7A43" w:rsidTr="001A7A43">
        <w:trPr>
          <w:jc w:val="center"/>
        </w:trPr>
        <w:tc>
          <w:tcPr>
            <w:tcW w:w="881" w:type="dxa"/>
            <w:tcBorders>
              <w:top w:val="nil"/>
              <w:left w:val="single" w:sz="6" w:space="0" w:color="auto"/>
              <w:bottom w:val="single" w:sz="6" w:space="0" w:color="auto"/>
              <w:right w:val="single" w:sz="6" w:space="0" w:color="auto"/>
            </w:tcBorders>
          </w:tcPr>
          <w:p w:rsidR="001A7A43" w:rsidRDefault="001A7A43">
            <w:pPr>
              <w:pStyle w:val="Tabletext"/>
              <w:jc w:val="center"/>
              <w:rPr>
                <w:bCs/>
                <w:lang w:val="en-US"/>
              </w:rPr>
            </w:pPr>
          </w:p>
        </w:tc>
        <w:tc>
          <w:tcPr>
            <w:tcW w:w="3818" w:type="dxa"/>
            <w:tcBorders>
              <w:top w:val="nil"/>
              <w:left w:val="single" w:sz="6" w:space="0" w:color="auto"/>
              <w:bottom w:val="single" w:sz="6" w:space="0" w:color="auto"/>
              <w:right w:val="single" w:sz="6" w:space="0" w:color="auto"/>
            </w:tcBorders>
            <w:hideMark/>
          </w:tcPr>
          <w:p w:rsidR="001A7A43" w:rsidRDefault="001A7A43">
            <w:pPr>
              <w:pStyle w:val="Tabletext"/>
              <w:rPr>
                <w:lang w:val="en-US" w:eastAsia="ja-JP"/>
              </w:rPr>
            </w:pPr>
            <w:r>
              <w:rPr>
                <w:lang w:val="en-US"/>
              </w:rPr>
              <w:t>–</w:t>
            </w:r>
            <w:r>
              <w:rPr>
                <w:lang w:val="en-US"/>
              </w:rPr>
              <w:tab/>
            </w:r>
            <w:r>
              <w:rPr>
                <w:i/>
                <w:lang w:val="en-US"/>
              </w:rPr>
              <w:t>C</w:t>
            </w:r>
            <w:r>
              <w:rPr>
                <w:i/>
                <w:iCs/>
                <w:vertAlign w:val="subscript"/>
                <w:lang w:val="en-US"/>
              </w:rPr>
              <w:t>B</w:t>
            </w:r>
            <w:r>
              <w:rPr>
                <w:lang w:val="en-US"/>
              </w:rPr>
              <w:t xml:space="preserve">, </w:t>
            </w:r>
            <w:r>
              <w:rPr>
                <w:i/>
                <w:lang w:val="en-US"/>
              </w:rPr>
              <w:t>C</w:t>
            </w:r>
            <w:r>
              <w:rPr>
                <w:i/>
                <w:iCs/>
                <w:vertAlign w:val="subscript"/>
                <w:lang w:val="en-US"/>
              </w:rPr>
              <w:t>R</w:t>
            </w:r>
            <w:r>
              <w:rPr>
                <w:vertAlign w:val="superscript"/>
                <w:lang w:val="en-US"/>
              </w:rPr>
              <w:t>(3)</w:t>
            </w:r>
          </w:p>
        </w:tc>
        <w:tc>
          <w:tcPr>
            <w:tcW w:w="1522" w:type="dxa"/>
            <w:tcBorders>
              <w:top w:val="nil"/>
              <w:left w:val="single" w:sz="6" w:space="0" w:color="auto"/>
              <w:bottom w:val="single" w:sz="6" w:space="0" w:color="auto"/>
              <w:right w:val="single" w:sz="6" w:space="0" w:color="auto"/>
            </w:tcBorders>
            <w:hideMark/>
          </w:tcPr>
          <w:p w:rsidR="001A7A43" w:rsidRDefault="001A7A43">
            <w:pPr>
              <w:pStyle w:val="Tabletext"/>
              <w:jc w:val="center"/>
              <w:rPr>
                <w:bCs/>
                <w:lang w:val="en-US"/>
              </w:rPr>
            </w:pPr>
            <w:r>
              <w:rPr>
                <w:lang w:val="en-US"/>
              </w:rPr>
              <w:t xml:space="preserve">74.25 </w:t>
            </w:r>
            <w:r>
              <w:rPr>
                <w:lang w:val="en-US"/>
              </w:rPr>
              <w:br/>
              <w:t>(74.25/1.001)</w:t>
            </w:r>
          </w:p>
        </w:tc>
        <w:tc>
          <w:tcPr>
            <w:tcW w:w="2682" w:type="dxa"/>
            <w:gridSpan w:val="3"/>
            <w:tcBorders>
              <w:top w:val="nil"/>
              <w:left w:val="single" w:sz="6" w:space="0" w:color="auto"/>
              <w:bottom w:val="single" w:sz="6" w:space="0" w:color="auto"/>
              <w:right w:val="single" w:sz="6" w:space="0" w:color="auto"/>
            </w:tcBorders>
            <w:hideMark/>
          </w:tcPr>
          <w:p w:rsidR="001A7A43" w:rsidRDefault="001A7A43">
            <w:pPr>
              <w:pStyle w:val="Tabletext"/>
              <w:jc w:val="center"/>
              <w:rPr>
                <w:bCs/>
                <w:lang w:val="en-US"/>
              </w:rPr>
            </w:pPr>
            <w:r>
              <w:rPr>
                <w:lang w:val="en-US"/>
              </w:rPr>
              <w:t>37.125</w:t>
            </w:r>
            <w:r>
              <w:rPr>
                <w:lang w:val="en-US"/>
              </w:rPr>
              <w:br/>
              <w:t>(37.125/1.001)</w:t>
            </w:r>
          </w:p>
        </w:tc>
        <w:tc>
          <w:tcPr>
            <w:tcW w:w="1023" w:type="dxa"/>
            <w:tcBorders>
              <w:top w:val="nil"/>
              <w:left w:val="single" w:sz="6" w:space="0" w:color="auto"/>
              <w:bottom w:val="single" w:sz="6" w:space="0" w:color="auto"/>
              <w:right w:val="single" w:sz="6" w:space="0" w:color="auto"/>
            </w:tcBorders>
            <w:hideMark/>
          </w:tcPr>
          <w:p w:rsidR="001A7A43" w:rsidRDefault="001A7A43">
            <w:pPr>
              <w:pStyle w:val="Tabletext"/>
              <w:jc w:val="center"/>
              <w:rPr>
                <w:bCs/>
                <w:lang w:val="en-US"/>
              </w:rPr>
            </w:pPr>
            <w:r>
              <w:rPr>
                <w:lang w:val="en-US"/>
              </w:rPr>
              <w:t>74.25</w:t>
            </w:r>
          </w:p>
        </w:tc>
        <w:tc>
          <w:tcPr>
            <w:tcW w:w="2638" w:type="dxa"/>
            <w:gridSpan w:val="3"/>
            <w:tcBorders>
              <w:top w:val="nil"/>
              <w:left w:val="single" w:sz="6" w:space="0" w:color="auto"/>
              <w:bottom w:val="single" w:sz="6" w:space="0" w:color="auto"/>
              <w:right w:val="single" w:sz="6" w:space="0" w:color="auto"/>
            </w:tcBorders>
            <w:hideMark/>
          </w:tcPr>
          <w:p w:rsidR="001A7A43" w:rsidRDefault="001A7A43">
            <w:pPr>
              <w:pStyle w:val="Tabletext"/>
              <w:jc w:val="center"/>
              <w:rPr>
                <w:bCs/>
                <w:lang w:val="en-US"/>
              </w:rPr>
            </w:pPr>
            <w:r>
              <w:rPr>
                <w:lang w:val="en-US"/>
              </w:rPr>
              <w:t>37.125</w:t>
            </w:r>
          </w:p>
        </w:tc>
        <w:tc>
          <w:tcPr>
            <w:tcW w:w="1895" w:type="dxa"/>
            <w:gridSpan w:val="2"/>
            <w:tcBorders>
              <w:top w:val="nil"/>
              <w:left w:val="single" w:sz="6" w:space="0" w:color="auto"/>
              <w:bottom w:val="single" w:sz="6" w:space="0" w:color="auto"/>
              <w:right w:val="single" w:sz="6" w:space="0" w:color="auto"/>
            </w:tcBorders>
            <w:hideMark/>
          </w:tcPr>
          <w:p w:rsidR="001A7A43" w:rsidRDefault="001A7A43">
            <w:pPr>
              <w:pStyle w:val="Tabletext"/>
              <w:jc w:val="center"/>
              <w:rPr>
                <w:bCs/>
                <w:lang w:val="en-US"/>
              </w:rPr>
            </w:pPr>
            <w:r>
              <w:rPr>
                <w:lang w:val="en-US"/>
              </w:rPr>
              <w:t>37.125</w:t>
            </w:r>
            <w:r>
              <w:rPr>
                <w:lang w:val="en-US"/>
              </w:rPr>
              <w:br/>
              <w:t>(37.125/1.001)</w:t>
            </w:r>
          </w:p>
        </w:tc>
      </w:tr>
      <w:tr w:rsidR="001A7A43" w:rsidTr="001A7A43">
        <w:trPr>
          <w:jc w:val="center"/>
        </w:trPr>
        <w:tc>
          <w:tcPr>
            <w:tcW w:w="881"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bCs/>
                <w:lang w:val="en-US"/>
              </w:rPr>
            </w:pPr>
            <w:r>
              <w:rPr>
                <w:bCs/>
                <w:lang w:val="en-US"/>
              </w:rPr>
              <w:t>6</w:t>
            </w:r>
          </w:p>
        </w:tc>
        <w:tc>
          <w:tcPr>
            <w:tcW w:w="381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Number of samples/line</w:t>
            </w:r>
            <w:r>
              <w:rPr>
                <w:lang w:val="en-US"/>
              </w:rPr>
              <w:br/>
              <w:t>–</w:t>
            </w:r>
            <w:r>
              <w:rPr>
                <w:lang w:val="en-US"/>
              </w:rPr>
              <w:tab/>
            </w:r>
            <w:r>
              <w:rPr>
                <w:i/>
                <w:lang w:val="en-US"/>
              </w:rPr>
              <w:t>R′</w:t>
            </w:r>
            <w:r>
              <w:rPr>
                <w:lang w:val="en-US"/>
              </w:rPr>
              <w:t xml:space="preserve">, </w:t>
            </w:r>
            <w:r>
              <w:rPr>
                <w:i/>
                <w:lang w:val="en-US"/>
              </w:rPr>
              <w:t>G′</w:t>
            </w:r>
            <w:r>
              <w:rPr>
                <w:lang w:val="en-US"/>
              </w:rPr>
              <w:t xml:space="preserve">, </w:t>
            </w:r>
            <w:r>
              <w:rPr>
                <w:i/>
                <w:lang w:val="en-US"/>
              </w:rPr>
              <w:t>B′</w:t>
            </w:r>
            <w:r>
              <w:rPr>
                <w:lang w:val="en-US"/>
              </w:rPr>
              <w:t xml:space="preserve">, </w:t>
            </w:r>
            <w:r>
              <w:rPr>
                <w:i/>
                <w:lang w:val="en-US"/>
              </w:rPr>
              <w:t>Y</w:t>
            </w:r>
            <w:r>
              <w:rPr>
                <w:lang w:val="en-US"/>
              </w:rPr>
              <w:br/>
              <w:t>–</w:t>
            </w:r>
            <w:r>
              <w:rPr>
                <w:lang w:val="en-US"/>
              </w:rPr>
              <w:tab/>
            </w:r>
            <w:r>
              <w:rPr>
                <w:i/>
                <w:lang w:val="en-US"/>
              </w:rPr>
              <w:t>C</w:t>
            </w:r>
            <w:r>
              <w:rPr>
                <w:i/>
                <w:iCs/>
                <w:vertAlign w:val="subscript"/>
                <w:lang w:val="en-US"/>
              </w:rPr>
              <w:t>B</w:t>
            </w:r>
            <w:r>
              <w:rPr>
                <w:lang w:val="en-US"/>
              </w:rPr>
              <w:t xml:space="preserve">, </w:t>
            </w:r>
            <w:r>
              <w:rPr>
                <w:i/>
                <w:lang w:val="en-US"/>
              </w:rPr>
              <w:t>C</w:t>
            </w:r>
            <w:r>
              <w:rPr>
                <w:i/>
                <w:iCs/>
                <w:vertAlign w:val="subscript"/>
                <w:lang w:val="en-US"/>
              </w:rPr>
              <w:t>R</w:t>
            </w:r>
          </w:p>
        </w:tc>
        <w:tc>
          <w:tcPr>
            <w:tcW w:w="4204" w:type="dxa"/>
            <w:gridSpan w:val="4"/>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br/>
              <w:t>2 200</w:t>
            </w:r>
            <w:r>
              <w:rPr>
                <w:lang w:val="en-US"/>
              </w:rPr>
              <w:br/>
              <w:t>1 100</w:t>
            </w:r>
          </w:p>
        </w:tc>
        <w:tc>
          <w:tcPr>
            <w:tcW w:w="3661" w:type="dxa"/>
            <w:gridSpan w:val="4"/>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br/>
              <w:t>2 640</w:t>
            </w:r>
            <w:r>
              <w:rPr>
                <w:lang w:val="en-US"/>
              </w:rPr>
              <w:br/>
              <w:t>1 320</w:t>
            </w:r>
          </w:p>
        </w:tc>
        <w:tc>
          <w:tcPr>
            <w:tcW w:w="1895" w:type="dxa"/>
            <w:gridSpan w:val="2"/>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br/>
              <w:t>2 750</w:t>
            </w:r>
            <w:r>
              <w:rPr>
                <w:lang w:val="en-US"/>
              </w:rPr>
              <w:br/>
              <w:t>1 375</w:t>
            </w:r>
          </w:p>
        </w:tc>
      </w:tr>
      <w:tr w:rsidR="001A7A43" w:rsidTr="001A7A43">
        <w:trPr>
          <w:jc w:val="center"/>
        </w:trPr>
        <w:tc>
          <w:tcPr>
            <w:tcW w:w="881"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7</w:t>
            </w:r>
          </w:p>
        </w:tc>
        <w:tc>
          <w:tcPr>
            <w:tcW w:w="381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Number of active samples/line</w:t>
            </w:r>
            <w:r>
              <w:rPr>
                <w:lang w:val="en-US"/>
              </w:rPr>
              <w:br/>
              <w:t>–</w:t>
            </w:r>
            <w:r>
              <w:rPr>
                <w:lang w:val="en-US"/>
              </w:rPr>
              <w:tab/>
            </w:r>
            <w:r>
              <w:rPr>
                <w:i/>
                <w:lang w:val="en-US"/>
              </w:rPr>
              <w:t>R′</w:t>
            </w:r>
            <w:r>
              <w:rPr>
                <w:lang w:val="en-US"/>
              </w:rPr>
              <w:t xml:space="preserve">, </w:t>
            </w:r>
            <w:r>
              <w:rPr>
                <w:i/>
                <w:lang w:val="en-US"/>
              </w:rPr>
              <w:t>G′</w:t>
            </w:r>
            <w:r>
              <w:rPr>
                <w:lang w:val="en-US"/>
              </w:rPr>
              <w:t xml:space="preserve">, </w:t>
            </w:r>
            <w:r>
              <w:rPr>
                <w:i/>
                <w:lang w:val="en-US"/>
              </w:rPr>
              <w:t>B′</w:t>
            </w:r>
            <w:r>
              <w:rPr>
                <w:lang w:val="en-US"/>
              </w:rPr>
              <w:t xml:space="preserve">, </w:t>
            </w:r>
            <w:r>
              <w:rPr>
                <w:i/>
                <w:lang w:val="en-US"/>
              </w:rPr>
              <w:t>Y</w:t>
            </w:r>
            <w:r>
              <w:rPr>
                <w:lang w:val="en-US"/>
              </w:rPr>
              <w:br/>
              <w:t>–</w:t>
            </w:r>
            <w:r>
              <w:rPr>
                <w:lang w:val="en-US"/>
              </w:rPr>
              <w:tab/>
            </w:r>
            <w:r>
              <w:rPr>
                <w:i/>
                <w:lang w:val="en-US"/>
              </w:rPr>
              <w:t>C</w:t>
            </w:r>
            <w:r>
              <w:rPr>
                <w:i/>
                <w:iCs/>
                <w:vertAlign w:val="subscript"/>
                <w:lang w:val="en-US"/>
              </w:rPr>
              <w:t>B</w:t>
            </w:r>
            <w:r>
              <w:rPr>
                <w:lang w:val="en-US"/>
              </w:rPr>
              <w:t xml:space="preserve">, </w:t>
            </w:r>
            <w:r>
              <w:rPr>
                <w:i/>
                <w:lang w:val="en-US"/>
              </w:rPr>
              <w:t>C</w:t>
            </w:r>
            <w:r>
              <w:rPr>
                <w:i/>
                <w:iCs/>
                <w:vertAlign w:val="subscript"/>
                <w:lang w:val="en-US"/>
              </w:rPr>
              <w:t>R</w:t>
            </w:r>
          </w:p>
        </w:tc>
        <w:tc>
          <w:tcPr>
            <w:tcW w:w="9760"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br/>
              <w:t>1 920</w:t>
            </w:r>
            <w:r>
              <w:rPr>
                <w:lang w:val="en-US"/>
              </w:rPr>
              <w:br/>
              <w:t>960</w:t>
            </w:r>
          </w:p>
        </w:tc>
      </w:tr>
      <w:tr w:rsidR="001A7A43" w:rsidTr="001A7A43">
        <w:trPr>
          <w:jc w:val="center"/>
        </w:trPr>
        <w:tc>
          <w:tcPr>
            <w:tcW w:w="881"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8</w:t>
            </w:r>
          </w:p>
        </w:tc>
        <w:tc>
          <w:tcPr>
            <w:tcW w:w="381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 xml:space="preserve">Position of the first active </w:t>
            </w:r>
            <w:r>
              <w:rPr>
                <w:i/>
                <w:lang w:val="en-US"/>
              </w:rPr>
              <w:t>Y</w:t>
            </w:r>
            <w:r>
              <w:rPr>
                <w:lang w:val="en-US"/>
              </w:rPr>
              <w:t xml:space="preserve">, </w:t>
            </w:r>
            <w:r>
              <w:rPr>
                <w:i/>
                <w:lang w:val="en-US"/>
              </w:rPr>
              <w:t>C</w:t>
            </w:r>
            <w:r>
              <w:rPr>
                <w:i/>
                <w:iCs/>
                <w:vertAlign w:val="subscript"/>
                <w:lang w:val="en-US"/>
              </w:rPr>
              <w:t>B</w:t>
            </w:r>
            <w:r>
              <w:rPr>
                <w:lang w:val="en-US"/>
              </w:rPr>
              <w:t xml:space="preserve">, </w:t>
            </w:r>
            <w:r>
              <w:rPr>
                <w:i/>
                <w:lang w:val="en-US"/>
              </w:rPr>
              <w:t>C</w:t>
            </w:r>
            <w:r>
              <w:rPr>
                <w:i/>
                <w:iCs/>
                <w:vertAlign w:val="subscript"/>
                <w:lang w:val="en-US"/>
              </w:rPr>
              <w:t>R</w:t>
            </w:r>
            <w:r>
              <w:rPr>
                <w:lang w:val="en-US"/>
              </w:rPr>
              <w:t xml:space="preserve"> sampling instants with respect to the analogue sync timing reference O</w:t>
            </w:r>
            <w:r>
              <w:rPr>
                <w:vertAlign w:val="subscript"/>
                <w:lang w:val="en-US"/>
              </w:rPr>
              <w:t>H</w:t>
            </w:r>
            <w:r>
              <w:rPr>
                <w:vertAlign w:val="superscript"/>
                <w:lang w:val="en-US"/>
              </w:rPr>
              <w:t>(4)</w:t>
            </w:r>
            <w:r>
              <w:rPr>
                <w:lang w:val="en-US"/>
              </w:rPr>
              <w:t xml:space="preserve"> </w:t>
            </w:r>
            <w:r>
              <w:rPr>
                <w:lang w:val="en-US"/>
              </w:rPr>
              <w:br/>
              <w:t>(see Fig. 1)</w:t>
            </w:r>
          </w:p>
        </w:tc>
        <w:tc>
          <w:tcPr>
            <w:tcW w:w="9760"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br/>
            </w:r>
            <w:r>
              <w:rPr>
                <w:lang w:val="en-US"/>
              </w:rPr>
              <w:br/>
              <w:t>192</w:t>
            </w:r>
            <w:r>
              <w:rPr>
                <w:rFonts w:ascii="CG Times (W1)" w:hAnsi="CG Times (W1)"/>
                <w:lang w:val="en-US"/>
              </w:rPr>
              <w:t> </w:t>
            </w:r>
            <w:r>
              <w:rPr>
                <w:i/>
                <w:lang w:val="en-US"/>
              </w:rPr>
              <w:t>T</w:t>
            </w:r>
          </w:p>
        </w:tc>
      </w:tr>
    </w:tbl>
    <w:p w:rsidR="00D3416C" w:rsidRPr="003F64FE" w:rsidRDefault="00D3416C" w:rsidP="00D3416C">
      <w:pPr>
        <w:pStyle w:val="Tablefin"/>
      </w:pPr>
    </w:p>
    <w:p w:rsidR="001A7A43" w:rsidRDefault="00D3416C" w:rsidP="001A7A43">
      <w:pPr>
        <w:pStyle w:val="TableNo"/>
        <w:rPr>
          <w:sz w:val="20"/>
          <w:lang w:val="en-GB"/>
        </w:rPr>
      </w:pPr>
      <w:r w:rsidRPr="003F64FE">
        <w:br/>
      </w:r>
      <w:r w:rsidR="001A7A43">
        <w:t>TABLE 2 (</w:t>
      </w:r>
      <w:r w:rsidR="001A7A43">
        <w:rPr>
          <w:i/>
          <w:iCs/>
        </w:rPr>
        <w:t>end</w:t>
      </w:r>
      <w:r w:rsidR="001A7A43">
        <w:t>)</w:t>
      </w:r>
    </w:p>
    <w:tbl>
      <w:tblPr>
        <w:tblW w:w="0" w:type="dxa"/>
        <w:jc w:val="center"/>
        <w:tblLayout w:type="fixed"/>
        <w:tblCellMar>
          <w:left w:w="107" w:type="dxa"/>
          <w:right w:w="107" w:type="dxa"/>
        </w:tblCellMar>
        <w:tblLook w:val="04A0" w:firstRow="1" w:lastRow="0" w:firstColumn="1" w:lastColumn="0" w:noHBand="0" w:noVBand="1"/>
      </w:tblPr>
      <w:tblGrid>
        <w:gridCol w:w="889"/>
        <w:gridCol w:w="3848"/>
        <w:gridCol w:w="1414"/>
        <w:gridCol w:w="888"/>
        <w:gridCol w:w="931"/>
        <w:gridCol w:w="883"/>
        <w:gridCol w:w="939"/>
        <w:gridCol w:w="900"/>
        <w:gridCol w:w="953"/>
        <w:gridCol w:w="843"/>
        <w:gridCol w:w="1010"/>
        <w:gridCol w:w="944"/>
        <w:gridCol w:w="17"/>
      </w:tblGrid>
      <w:tr w:rsidR="001A7A43" w:rsidTr="001A7A43">
        <w:trPr>
          <w:gridAfter w:val="1"/>
          <w:wAfter w:w="17" w:type="dxa"/>
          <w:cantSplit/>
          <w:jc w:val="center"/>
        </w:trPr>
        <w:tc>
          <w:tcPr>
            <w:tcW w:w="889" w:type="dxa"/>
            <w:vMerge w:val="restart"/>
            <w:tcBorders>
              <w:top w:val="single" w:sz="6" w:space="0" w:color="auto"/>
              <w:left w:val="single" w:sz="6" w:space="0" w:color="auto"/>
              <w:bottom w:val="single" w:sz="6" w:space="0" w:color="auto"/>
              <w:right w:val="single" w:sz="6" w:space="0" w:color="auto"/>
            </w:tcBorders>
            <w:vAlign w:val="center"/>
            <w:hideMark/>
          </w:tcPr>
          <w:p w:rsidR="001A7A43" w:rsidRDefault="001A7A43">
            <w:pPr>
              <w:pStyle w:val="Tablehead"/>
              <w:rPr>
                <w:lang w:val="en-US"/>
              </w:rPr>
            </w:pPr>
            <w:r>
              <w:rPr>
                <w:lang w:val="en-US"/>
              </w:rPr>
              <w:t>Item</w:t>
            </w:r>
          </w:p>
        </w:tc>
        <w:tc>
          <w:tcPr>
            <w:tcW w:w="3848" w:type="dxa"/>
            <w:vMerge w:val="restart"/>
            <w:tcBorders>
              <w:top w:val="single" w:sz="6" w:space="0" w:color="auto"/>
              <w:left w:val="single" w:sz="6" w:space="0" w:color="auto"/>
              <w:bottom w:val="single" w:sz="6" w:space="0" w:color="auto"/>
              <w:right w:val="single" w:sz="6" w:space="0" w:color="auto"/>
            </w:tcBorders>
            <w:vAlign w:val="center"/>
            <w:hideMark/>
          </w:tcPr>
          <w:p w:rsidR="001A7A43" w:rsidRDefault="001A7A43">
            <w:pPr>
              <w:pStyle w:val="Tablehead"/>
              <w:rPr>
                <w:lang w:val="en-US"/>
              </w:rPr>
            </w:pPr>
            <w:r>
              <w:rPr>
                <w:lang w:val="en-US"/>
              </w:rPr>
              <w:t>Parameter</w:t>
            </w:r>
          </w:p>
        </w:tc>
        <w:tc>
          <w:tcPr>
            <w:tcW w:w="9705"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System</w:t>
            </w:r>
          </w:p>
        </w:tc>
      </w:tr>
      <w:tr w:rsidR="001A7A43" w:rsidTr="001A7A43">
        <w:trPr>
          <w:gridAfter w:val="1"/>
          <w:wAfter w:w="17" w:type="dxa"/>
          <w:cantSplit/>
          <w:jc w:val="center"/>
        </w:trPr>
        <w:tc>
          <w:tcPr>
            <w:tcW w:w="300" w:type="dxa"/>
            <w:vMerge/>
            <w:tcBorders>
              <w:top w:val="single" w:sz="6" w:space="0" w:color="auto"/>
              <w:left w:val="single" w:sz="6" w:space="0" w:color="auto"/>
              <w:bottom w:val="single" w:sz="6" w:space="0" w:color="auto"/>
              <w:right w:val="single" w:sz="6" w:space="0" w:color="auto"/>
            </w:tcBorders>
            <w:vAlign w:val="center"/>
            <w:hideMark/>
          </w:tcPr>
          <w:p w:rsidR="001A7A43" w:rsidRDefault="001A7A43">
            <w:pPr>
              <w:overflowPunct/>
              <w:autoSpaceDE/>
              <w:autoSpaceDN/>
              <w:adjustRightInd/>
              <w:spacing w:before="0"/>
              <w:rPr>
                <w:rFonts w:ascii="Times New Roman Bold" w:hAnsi="Times New Roman Bold" w:cs="Times New Roman Bold"/>
                <w:b/>
                <w:sz w:val="20"/>
                <w:lang w:val="en-US"/>
              </w:rPr>
            </w:pPr>
          </w:p>
        </w:tc>
        <w:tc>
          <w:tcPr>
            <w:tcW w:w="300" w:type="dxa"/>
            <w:vMerge/>
            <w:tcBorders>
              <w:top w:val="single" w:sz="6" w:space="0" w:color="auto"/>
              <w:left w:val="single" w:sz="6" w:space="0" w:color="auto"/>
              <w:bottom w:val="single" w:sz="6" w:space="0" w:color="auto"/>
              <w:right w:val="single" w:sz="6" w:space="0" w:color="auto"/>
            </w:tcBorders>
            <w:vAlign w:val="center"/>
            <w:hideMark/>
          </w:tcPr>
          <w:p w:rsidR="001A7A43" w:rsidRDefault="001A7A43">
            <w:pPr>
              <w:overflowPunct/>
              <w:autoSpaceDE/>
              <w:autoSpaceDN/>
              <w:adjustRightInd/>
              <w:spacing w:before="0"/>
              <w:rPr>
                <w:rFonts w:ascii="Times New Roman Bold" w:hAnsi="Times New Roman Bold" w:cs="Times New Roman Bold"/>
                <w:b/>
                <w:sz w:val="20"/>
                <w:lang w:val="en-US"/>
              </w:rPr>
            </w:pPr>
          </w:p>
        </w:tc>
        <w:tc>
          <w:tcPr>
            <w:tcW w:w="1414"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60/P</w:t>
            </w:r>
          </w:p>
        </w:tc>
        <w:tc>
          <w:tcPr>
            <w:tcW w:w="888"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30/P</w:t>
            </w:r>
          </w:p>
        </w:tc>
        <w:tc>
          <w:tcPr>
            <w:tcW w:w="931"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30/PsF</w:t>
            </w:r>
          </w:p>
        </w:tc>
        <w:tc>
          <w:tcPr>
            <w:tcW w:w="883"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60/I</w:t>
            </w:r>
          </w:p>
        </w:tc>
        <w:tc>
          <w:tcPr>
            <w:tcW w:w="939"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50/P</w:t>
            </w:r>
          </w:p>
        </w:tc>
        <w:tc>
          <w:tcPr>
            <w:tcW w:w="900"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25/P</w:t>
            </w:r>
          </w:p>
        </w:tc>
        <w:tc>
          <w:tcPr>
            <w:tcW w:w="953"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25/PsF</w:t>
            </w:r>
          </w:p>
        </w:tc>
        <w:tc>
          <w:tcPr>
            <w:tcW w:w="843"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50/I</w:t>
            </w:r>
          </w:p>
        </w:tc>
        <w:tc>
          <w:tcPr>
            <w:tcW w:w="1010"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24/P</w:t>
            </w:r>
          </w:p>
        </w:tc>
        <w:tc>
          <w:tcPr>
            <w:tcW w:w="944" w:type="dxa"/>
            <w:tcBorders>
              <w:top w:val="single" w:sz="6" w:space="0" w:color="auto"/>
              <w:left w:val="single" w:sz="6" w:space="0" w:color="auto"/>
              <w:bottom w:val="single" w:sz="6" w:space="0" w:color="auto"/>
              <w:right w:val="single" w:sz="6" w:space="0" w:color="auto"/>
            </w:tcBorders>
            <w:hideMark/>
          </w:tcPr>
          <w:p w:rsidR="001A7A43" w:rsidRDefault="001A7A43">
            <w:pPr>
              <w:pStyle w:val="Tablehead"/>
              <w:rPr>
                <w:lang w:val="en-US"/>
              </w:rPr>
            </w:pPr>
            <w:r>
              <w:rPr>
                <w:lang w:val="en-US"/>
              </w:rPr>
              <w:t>24/PsF</w:t>
            </w:r>
          </w:p>
        </w:tc>
      </w:tr>
      <w:tr w:rsidR="001A7A43" w:rsidRPr="00101E6A" w:rsidTr="001A7A43">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9</w:t>
            </w:r>
          </w:p>
        </w:tc>
        <w:tc>
          <w:tcPr>
            <w:tcW w:w="384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Coding format</w:t>
            </w:r>
          </w:p>
        </w:tc>
        <w:tc>
          <w:tcPr>
            <w:tcW w:w="9705"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Uniformly quantized PCM for each of the video component signals 8- or 10-bit/sample</w:t>
            </w:r>
          </w:p>
        </w:tc>
      </w:tr>
      <w:tr w:rsidR="001A7A43" w:rsidRPr="00101E6A" w:rsidTr="001A7A43">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10</w:t>
            </w:r>
          </w:p>
        </w:tc>
        <w:tc>
          <w:tcPr>
            <w:tcW w:w="384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vertAlign w:val="superscript"/>
                <w:lang w:val="en-US"/>
              </w:rPr>
            </w:pPr>
            <w:r>
              <w:rPr>
                <w:lang w:val="en-US"/>
              </w:rPr>
              <w:t>Quantization level assignment</w:t>
            </w:r>
            <w:r>
              <w:rPr>
                <w:rFonts w:ascii="Tms Rmn" w:hAnsi="Tms Rmn"/>
                <w:lang w:val="en-US"/>
              </w:rPr>
              <w:t> </w:t>
            </w:r>
            <w:r>
              <w:rPr>
                <w:vertAlign w:val="superscript"/>
                <w:lang w:val="en-US"/>
              </w:rPr>
              <w:t>(5)</w:t>
            </w:r>
          </w:p>
          <w:p w:rsidR="001A7A43" w:rsidRDefault="001A7A43">
            <w:pPr>
              <w:pStyle w:val="Tabletext"/>
              <w:rPr>
                <w:lang w:val="en-US"/>
              </w:rPr>
            </w:pPr>
            <w:r>
              <w:rPr>
                <w:lang w:val="en-US"/>
              </w:rPr>
              <w:t>–</w:t>
            </w:r>
            <w:r>
              <w:rPr>
                <w:lang w:val="en-US"/>
              </w:rPr>
              <w:tab/>
              <w:t>Video data</w:t>
            </w:r>
            <w:r>
              <w:rPr>
                <w:lang w:val="en-US"/>
              </w:rPr>
              <w:br/>
              <w:t>–</w:t>
            </w:r>
            <w:r>
              <w:rPr>
                <w:lang w:val="en-US"/>
              </w:rPr>
              <w:tab/>
              <w:t>Timing reference</w:t>
            </w:r>
          </w:p>
        </w:tc>
        <w:tc>
          <w:tcPr>
            <w:tcW w:w="9705"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keepNext/>
              <w:keepLines/>
              <w:jc w:val="center"/>
              <w:rPr>
                <w:b/>
                <w:lang w:val="en-US" w:eastAsia="ja-JP"/>
              </w:rPr>
            </w:pPr>
            <w:r>
              <w:rPr>
                <w:lang w:val="en-US"/>
              </w:rPr>
              <w:br/>
            </w:r>
            <w:r>
              <w:rPr>
                <w:lang w:val="en-US" w:eastAsia="ja-JP"/>
              </w:rPr>
              <w:t>1</w:t>
            </w:r>
            <w:r>
              <w:rPr>
                <w:vertAlign w:val="subscript"/>
                <w:lang w:val="en-US" w:eastAsia="ja-JP"/>
              </w:rPr>
              <w:t>(8)</w:t>
            </w:r>
            <w:r>
              <w:rPr>
                <w:lang w:val="en-US" w:eastAsia="ja-JP"/>
              </w:rPr>
              <w:t xml:space="preserve"> through 254</w:t>
            </w:r>
            <w:r>
              <w:rPr>
                <w:vertAlign w:val="subscript"/>
                <w:lang w:val="en-US" w:eastAsia="ja-JP"/>
              </w:rPr>
              <w:t>(8)</w:t>
            </w:r>
            <w:r>
              <w:rPr>
                <w:lang w:val="en-US" w:eastAsia="ja-JP"/>
              </w:rPr>
              <w:t xml:space="preserve"> or 4</w:t>
            </w:r>
            <w:r>
              <w:rPr>
                <w:vertAlign w:val="subscript"/>
                <w:lang w:val="en-US" w:eastAsia="ja-JP"/>
              </w:rPr>
              <w:t>(10)</w:t>
            </w:r>
            <w:r>
              <w:rPr>
                <w:lang w:val="en-US"/>
              </w:rPr>
              <w:t xml:space="preserve"> through </w:t>
            </w:r>
            <w:r>
              <w:rPr>
                <w:lang w:val="en-US" w:eastAsia="ja-JP"/>
              </w:rPr>
              <w:t>1 019</w:t>
            </w:r>
            <w:r>
              <w:rPr>
                <w:vertAlign w:val="subscript"/>
                <w:lang w:val="en-US" w:eastAsia="ja-JP"/>
              </w:rPr>
              <w:t>(10)</w:t>
            </w:r>
            <w:r>
              <w:rPr>
                <w:lang w:val="en-US"/>
              </w:rPr>
              <w:br/>
            </w:r>
            <w:r>
              <w:rPr>
                <w:lang w:val="en-US" w:eastAsia="ja-JP"/>
              </w:rPr>
              <w:t>0</w:t>
            </w:r>
            <w:r>
              <w:rPr>
                <w:vertAlign w:val="subscript"/>
                <w:lang w:val="en-US" w:eastAsia="ja-JP"/>
              </w:rPr>
              <w:t>(8)</w:t>
            </w:r>
            <w:r>
              <w:rPr>
                <w:lang w:val="en-US" w:eastAsia="ja-JP"/>
              </w:rPr>
              <w:t xml:space="preserve"> and 255</w:t>
            </w:r>
            <w:r>
              <w:rPr>
                <w:vertAlign w:val="subscript"/>
                <w:lang w:val="en-US" w:eastAsia="ja-JP"/>
              </w:rPr>
              <w:t>(8)</w:t>
            </w:r>
            <w:r>
              <w:rPr>
                <w:lang w:val="en-US" w:eastAsia="ja-JP"/>
              </w:rPr>
              <w:t xml:space="preserve"> or 0</w:t>
            </w:r>
            <w:r>
              <w:rPr>
                <w:vertAlign w:val="subscript"/>
                <w:lang w:val="en-US" w:eastAsia="ja-JP"/>
              </w:rPr>
              <w:t xml:space="preserve">(10) </w:t>
            </w:r>
            <w:r>
              <w:rPr>
                <w:lang w:val="en-US" w:eastAsia="ja-JP"/>
              </w:rPr>
              <w:t>thru 3</w:t>
            </w:r>
            <w:r>
              <w:rPr>
                <w:vertAlign w:val="subscript"/>
                <w:lang w:val="en-US" w:eastAsia="ja-JP"/>
              </w:rPr>
              <w:t>(10)</w:t>
            </w:r>
            <w:r>
              <w:rPr>
                <w:lang w:val="en-US"/>
              </w:rPr>
              <w:t xml:space="preserve"> and 1 020 </w:t>
            </w:r>
            <w:r>
              <w:rPr>
                <w:vertAlign w:val="subscript"/>
                <w:lang w:val="en-US"/>
              </w:rPr>
              <w:t>(10)</w:t>
            </w:r>
            <w:r>
              <w:rPr>
                <w:lang w:val="en-US"/>
              </w:rPr>
              <w:t xml:space="preserve"> thru</w:t>
            </w:r>
            <w:r>
              <w:rPr>
                <w:lang w:val="en-US" w:eastAsia="ja-JP"/>
              </w:rPr>
              <w:t xml:space="preserve"> 1 023</w:t>
            </w:r>
            <w:r>
              <w:rPr>
                <w:vertAlign w:val="subscript"/>
                <w:lang w:val="en-US" w:eastAsia="ja-JP"/>
              </w:rPr>
              <w:t>(10)</w:t>
            </w:r>
          </w:p>
        </w:tc>
      </w:tr>
      <w:tr w:rsidR="001A7A43" w:rsidRPr="00101E6A" w:rsidTr="001A7A43">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11</w:t>
            </w:r>
          </w:p>
        </w:tc>
        <w:tc>
          <w:tcPr>
            <w:tcW w:w="384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Quantization levels</w:t>
            </w:r>
            <w:r>
              <w:rPr>
                <w:vertAlign w:val="superscript"/>
                <w:lang w:val="en-US"/>
              </w:rPr>
              <w:t xml:space="preserve"> (</w:t>
            </w:r>
            <w:r>
              <w:rPr>
                <w:vertAlign w:val="superscript"/>
                <w:lang w:val="en-US" w:eastAsia="ja-JP"/>
              </w:rPr>
              <w:t>6</w:t>
            </w:r>
            <w:r>
              <w:rPr>
                <w:vertAlign w:val="superscript"/>
                <w:lang w:val="en-US"/>
              </w:rPr>
              <w:t>)</w:t>
            </w:r>
          </w:p>
          <w:p w:rsidR="001A7A43" w:rsidRDefault="001A7A43">
            <w:pPr>
              <w:pStyle w:val="Tabletext"/>
              <w:rPr>
                <w:lang w:val="en-US"/>
              </w:rPr>
            </w:pPr>
            <w:r>
              <w:rPr>
                <w:lang w:val="en-US"/>
              </w:rPr>
              <w:t>–</w:t>
            </w:r>
            <w:r>
              <w:rPr>
                <w:lang w:val="en-US"/>
              </w:rPr>
              <w:tab/>
              <w:t xml:space="preserve">Black level </w:t>
            </w:r>
            <w:r>
              <w:rPr>
                <w:i/>
                <w:lang w:val="en-US"/>
              </w:rPr>
              <w:t>R′</w:t>
            </w:r>
            <w:r>
              <w:rPr>
                <w:lang w:val="en-US"/>
              </w:rPr>
              <w:t xml:space="preserve">, </w:t>
            </w:r>
            <w:r>
              <w:rPr>
                <w:i/>
                <w:lang w:val="en-US"/>
              </w:rPr>
              <w:t>G′</w:t>
            </w:r>
            <w:r>
              <w:rPr>
                <w:lang w:val="en-US"/>
              </w:rPr>
              <w:t xml:space="preserve">, </w:t>
            </w:r>
            <w:r>
              <w:rPr>
                <w:i/>
                <w:lang w:val="en-US"/>
              </w:rPr>
              <w:t>B′</w:t>
            </w:r>
            <w:r>
              <w:rPr>
                <w:lang w:val="en-US"/>
              </w:rPr>
              <w:t xml:space="preserve">, </w:t>
            </w:r>
            <w:r>
              <w:rPr>
                <w:i/>
                <w:lang w:val="en-US"/>
              </w:rPr>
              <w:t>Y</w:t>
            </w:r>
            <w:r>
              <w:rPr>
                <w:lang w:val="en-US"/>
              </w:rPr>
              <w:br/>
              <w:t>–</w:t>
            </w:r>
            <w:r>
              <w:rPr>
                <w:lang w:val="en-US"/>
              </w:rPr>
              <w:tab/>
              <w:t xml:space="preserve">Achromatic level </w:t>
            </w:r>
            <w:r>
              <w:rPr>
                <w:i/>
                <w:lang w:val="en-US"/>
              </w:rPr>
              <w:t>C</w:t>
            </w:r>
            <w:r>
              <w:rPr>
                <w:i/>
                <w:vertAlign w:val="subscript"/>
                <w:lang w:val="en-US"/>
              </w:rPr>
              <w:t>B</w:t>
            </w:r>
            <w:r>
              <w:rPr>
                <w:lang w:val="en-US"/>
              </w:rPr>
              <w:t xml:space="preserve">, </w:t>
            </w:r>
            <w:r>
              <w:rPr>
                <w:i/>
                <w:lang w:val="en-US"/>
              </w:rPr>
              <w:t>C</w:t>
            </w:r>
            <w:r>
              <w:rPr>
                <w:i/>
                <w:vertAlign w:val="subscript"/>
                <w:lang w:val="en-US"/>
              </w:rPr>
              <w:t>R</w:t>
            </w:r>
            <w:r>
              <w:rPr>
                <w:lang w:val="en-US"/>
              </w:rPr>
              <w:br/>
              <w:t>–</w:t>
            </w:r>
            <w:r>
              <w:rPr>
                <w:lang w:val="en-US"/>
              </w:rPr>
              <w:tab/>
              <w:t>Nominal peak</w:t>
            </w:r>
            <w:r>
              <w:rPr>
                <w:lang w:val="en-US"/>
              </w:rPr>
              <w:br/>
            </w:r>
            <w:r>
              <w:rPr>
                <w:lang w:val="en-US"/>
              </w:rPr>
              <w:tab/>
              <w:t>–</w:t>
            </w:r>
            <w:r>
              <w:rPr>
                <w:lang w:val="en-US"/>
              </w:rPr>
              <w:tab/>
            </w:r>
            <w:r>
              <w:rPr>
                <w:i/>
                <w:lang w:val="en-US"/>
              </w:rPr>
              <w:t>R′</w:t>
            </w:r>
            <w:r>
              <w:rPr>
                <w:lang w:val="en-US"/>
              </w:rPr>
              <w:t xml:space="preserve">, </w:t>
            </w:r>
            <w:r>
              <w:rPr>
                <w:i/>
                <w:lang w:val="en-US"/>
              </w:rPr>
              <w:t>G′</w:t>
            </w:r>
            <w:r>
              <w:rPr>
                <w:lang w:val="en-US"/>
              </w:rPr>
              <w:t xml:space="preserve">, </w:t>
            </w:r>
            <w:r>
              <w:rPr>
                <w:i/>
                <w:lang w:val="en-US"/>
              </w:rPr>
              <w:t>B′</w:t>
            </w:r>
            <w:r>
              <w:rPr>
                <w:lang w:val="en-US"/>
              </w:rPr>
              <w:t xml:space="preserve">, </w:t>
            </w:r>
            <w:r>
              <w:rPr>
                <w:i/>
                <w:lang w:val="en-US"/>
              </w:rPr>
              <w:t>Y</w:t>
            </w:r>
            <w:r>
              <w:rPr>
                <w:lang w:val="en-US"/>
              </w:rPr>
              <w:br/>
            </w:r>
            <w:r>
              <w:rPr>
                <w:lang w:val="en-US"/>
              </w:rPr>
              <w:tab/>
              <w:t>–</w:t>
            </w:r>
            <w:r>
              <w:rPr>
                <w:lang w:val="en-US"/>
              </w:rPr>
              <w:tab/>
            </w:r>
            <w:r>
              <w:rPr>
                <w:i/>
                <w:lang w:val="en-US"/>
              </w:rPr>
              <w:t>C</w:t>
            </w:r>
            <w:r>
              <w:rPr>
                <w:i/>
                <w:vertAlign w:val="subscript"/>
                <w:lang w:val="en-US"/>
              </w:rPr>
              <w:t>B</w:t>
            </w:r>
            <w:r>
              <w:rPr>
                <w:lang w:val="en-US"/>
              </w:rPr>
              <w:t xml:space="preserve">, </w:t>
            </w:r>
            <w:r>
              <w:rPr>
                <w:i/>
                <w:lang w:val="en-US"/>
              </w:rPr>
              <w:t>C</w:t>
            </w:r>
            <w:r>
              <w:rPr>
                <w:i/>
                <w:vertAlign w:val="subscript"/>
                <w:lang w:val="en-US"/>
              </w:rPr>
              <w:t>R</w:t>
            </w:r>
          </w:p>
        </w:tc>
        <w:tc>
          <w:tcPr>
            <w:tcW w:w="9705"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b/>
                <w:lang w:val="en-US" w:eastAsia="ja-JP"/>
              </w:rPr>
            </w:pPr>
            <w:r>
              <w:rPr>
                <w:lang w:val="en-US"/>
              </w:rPr>
              <w:br/>
            </w:r>
            <w:r>
              <w:rPr>
                <w:lang w:val="en-US" w:eastAsia="ja-JP"/>
              </w:rPr>
              <w:t>16</w:t>
            </w:r>
            <w:r>
              <w:rPr>
                <w:vertAlign w:val="subscript"/>
                <w:lang w:val="en-US" w:eastAsia="ja-JP"/>
              </w:rPr>
              <w:t>(8)</w:t>
            </w:r>
            <w:r>
              <w:rPr>
                <w:lang w:val="en-US" w:eastAsia="ja-JP"/>
              </w:rPr>
              <w:t xml:space="preserve"> or 64</w:t>
            </w:r>
            <w:r>
              <w:rPr>
                <w:vertAlign w:val="subscript"/>
                <w:lang w:val="en-US" w:eastAsia="ja-JP"/>
              </w:rPr>
              <w:t>(10)</w:t>
            </w:r>
            <w:r>
              <w:rPr>
                <w:lang w:val="en-US"/>
              </w:rPr>
              <w:br/>
            </w:r>
            <w:r>
              <w:rPr>
                <w:lang w:val="en-US" w:eastAsia="ja-JP"/>
              </w:rPr>
              <w:t>128</w:t>
            </w:r>
            <w:r>
              <w:rPr>
                <w:vertAlign w:val="subscript"/>
                <w:lang w:val="en-US" w:eastAsia="ja-JP"/>
              </w:rPr>
              <w:t>(8)</w:t>
            </w:r>
            <w:r>
              <w:rPr>
                <w:lang w:val="en-US" w:eastAsia="ja-JP"/>
              </w:rPr>
              <w:t xml:space="preserve"> or 512</w:t>
            </w:r>
            <w:r>
              <w:rPr>
                <w:vertAlign w:val="subscript"/>
                <w:lang w:val="en-US" w:eastAsia="ja-JP"/>
              </w:rPr>
              <w:t>(10)</w:t>
            </w:r>
            <w:r>
              <w:rPr>
                <w:lang w:val="en-US"/>
              </w:rPr>
              <w:br/>
            </w:r>
            <w:r>
              <w:rPr>
                <w:lang w:val="en-US"/>
              </w:rPr>
              <w:br/>
            </w:r>
            <w:r>
              <w:rPr>
                <w:lang w:val="en-US" w:eastAsia="ja-JP"/>
              </w:rPr>
              <w:t>235</w:t>
            </w:r>
            <w:r>
              <w:rPr>
                <w:vertAlign w:val="subscript"/>
                <w:lang w:val="en-US" w:eastAsia="ja-JP"/>
              </w:rPr>
              <w:t>(8)</w:t>
            </w:r>
            <w:r>
              <w:rPr>
                <w:lang w:val="en-US" w:eastAsia="ja-JP"/>
              </w:rPr>
              <w:t xml:space="preserve"> or 940</w:t>
            </w:r>
            <w:r>
              <w:rPr>
                <w:vertAlign w:val="subscript"/>
                <w:lang w:val="en-US" w:eastAsia="ja-JP"/>
              </w:rPr>
              <w:t>(10)</w:t>
            </w:r>
            <w:r>
              <w:rPr>
                <w:lang w:val="en-US"/>
              </w:rPr>
              <w:br/>
            </w:r>
            <w:r>
              <w:rPr>
                <w:lang w:val="en-US" w:eastAsia="ja-JP"/>
              </w:rPr>
              <w:t>16</w:t>
            </w:r>
            <w:r>
              <w:rPr>
                <w:vertAlign w:val="subscript"/>
                <w:lang w:val="en-US" w:eastAsia="ja-JP"/>
              </w:rPr>
              <w:t>(8)</w:t>
            </w:r>
            <w:r>
              <w:rPr>
                <w:lang w:val="en-US" w:eastAsia="ja-JP"/>
              </w:rPr>
              <w:t xml:space="preserve"> and 240</w:t>
            </w:r>
            <w:r>
              <w:rPr>
                <w:vertAlign w:val="subscript"/>
                <w:lang w:val="en-US" w:eastAsia="ja-JP"/>
              </w:rPr>
              <w:t>(8)</w:t>
            </w:r>
            <w:r>
              <w:rPr>
                <w:lang w:val="en-US" w:eastAsia="ja-JP"/>
              </w:rPr>
              <w:t xml:space="preserve"> or 64</w:t>
            </w:r>
            <w:r>
              <w:rPr>
                <w:vertAlign w:val="subscript"/>
                <w:lang w:val="en-US" w:eastAsia="ja-JP"/>
              </w:rPr>
              <w:t>(10)</w:t>
            </w:r>
            <w:r>
              <w:rPr>
                <w:lang w:val="en-US"/>
              </w:rPr>
              <w:t xml:space="preserve"> and </w:t>
            </w:r>
            <w:r>
              <w:rPr>
                <w:lang w:val="en-US" w:eastAsia="ja-JP"/>
              </w:rPr>
              <w:t>960</w:t>
            </w:r>
            <w:r>
              <w:rPr>
                <w:vertAlign w:val="subscript"/>
                <w:lang w:val="en-US" w:eastAsia="ja-JP"/>
              </w:rPr>
              <w:t>(10)</w:t>
            </w:r>
          </w:p>
        </w:tc>
      </w:tr>
      <w:tr w:rsidR="001A7A43" w:rsidRPr="00101E6A" w:rsidTr="001A7A43">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jc w:val="center"/>
              <w:rPr>
                <w:lang w:val="en-US"/>
              </w:rPr>
            </w:pPr>
            <w:r>
              <w:rPr>
                <w:lang w:val="en-US"/>
              </w:rPr>
              <w:t>12</w:t>
            </w:r>
          </w:p>
        </w:tc>
        <w:tc>
          <w:tcPr>
            <w:tcW w:w="3848" w:type="dxa"/>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Filter characteristics</w:t>
            </w:r>
          </w:p>
        </w:tc>
        <w:tc>
          <w:tcPr>
            <w:tcW w:w="9705" w:type="dxa"/>
            <w:gridSpan w:val="10"/>
            <w:tcBorders>
              <w:top w:val="single" w:sz="6" w:space="0" w:color="auto"/>
              <w:left w:val="single" w:sz="6" w:space="0" w:color="auto"/>
              <w:bottom w:val="single" w:sz="6" w:space="0" w:color="auto"/>
              <w:right w:val="single" w:sz="6" w:space="0" w:color="auto"/>
            </w:tcBorders>
            <w:hideMark/>
          </w:tcPr>
          <w:p w:rsidR="001A7A43" w:rsidRDefault="001A7A43">
            <w:pPr>
              <w:pStyle w:val="Tabletext"/>
              <w:rPr>
                <w:lang w:val="en-US"/>
              </w:rPr>
            </w:pPr>
            <w:r>
              <w:rPr>
                <w:lang w:val="en-US"/>
              </w:rPr>
              <w:t>See Recommendation ITU-R BT.709</w:t>
            </w:r>
          </w:p>
        </w:tc>
      </w:tr>
      <w:tr w:rsidR="001A7A43" w:rsidRPr="00101E6A" w:rsidTr="001A7A43">
        <w:trPr>
          <w:cantSplit/>
          <w:jc w:val="center"/>
        </w:trPr>
        <w:tc>
          <w:tcPr>
            <w:tcW w:w="14459" w:type="dxa"/>
            <w:gridSpan w:val="13"/>
            <w:tcBorders>
              <w:top w:val="single" w:sz="6" w:space="0" w:color="auto"/>
              <w:left w:val="nil"/>
              <w:bottom w:val="nil"/>
              <w:right w:val="nil"/>
            </w:tcBorders>
            <w:hideMark/>
          </w:tcPr>
          <w:p w:rsidR="001A7A43" w:rsidRDefault="001A7A43">
            <w:pPr>
              <w:pStyle w:val="Tablelegend"/>
              <w:rPr>
                <w:lang w:val="en-GB"/>
              </w:rPr>
            </w:pPr>
            <w:r>
              <w:rPr>
                <w:vertAlign w:val="superscript"/>
                <w:lang w:val="en-GB"/>
              </w:rPr>
              <w:t>(1)</w:t>
            </w:r>
            <w:r>
              <w:rPr>
                <w:lang w:val="en-GB"/>
              </w:rPr>
              <w:tab/>
              <w:t>The first active colour-difference samples are co-sited with the first active Y sample.</w:t>
            </w:r>
          </w:p>
          <w:p w:rsidR="001A7A43" w:rsidRDefault="001A7A43">
            <w:pPr>
              <w:pStyle w:val="Tablelegend"/>
              <w:rPr>
                <w:lang w:val="en-GB"/>
              </w:rPr>
            </w:pPr>
            <w:r>
              <w:rPr>
                <w:vertAlign w:val="superscript"/>
                <w:lang w:val="en-GB"/>
              </w:rPr>
              <w:lastRenderedPageBreak/>
              <w:t>(2)</w:t>
            </w:r>
            <w:r>
              <w:rPr>
                <w:lang w:val="en-GB"/>
              </w:rPr>
              <w:tab/>
              <w:t>The sampling clock must be locked to the line frequency. The tolerance on frequency is ±0.001%.</w:t>
            </w:r>
          </w:p>
          <w:p w:rsidR="001A7A43" w:rsidRDefault="001A7A43">
            <w:pPr>
              <w:pStyle w:val="Tablelegend"/>
              <w:rPr>
                <w:lang w:val="en-GB"/>
              </w:rPr>
            </w:pPr>
            <w:r>
              <w:rPr>
                <w:vertAlign w:val="superscript"/>
                <w:lang w:val="en-GB"/>
              </w:rPr>
              <w:t>(3)</w:t>
            </w:r>
            <w:r>
              <w:rPr>
                <w:lang w:val="en-GB"/>
              </w:rPr>
              <w:tab/>
              <w:t>C</w:t>
            </w:r>
            <w:r>
              <w:rPr>
                <w:i/>
                <w:vertAlign w:val="subscript"/>
                <w:lang w:val="en-GB"/>
              </w:rPr>
              <w:t>B</w:t>
            </w:r>
            <w:r>
              <w:rPr>
                <w:lang w:val="en-GB"/>
              </w:rPr>
              <w:t xml:space="preserve">, </w:t>
            </w:r>
            <w:r>
              <w:rPr>
                <w:i/>
                <w:lang w:val="en-GB"/>
              </w:rPr>
              <w:t>C</w:t>
            </w:r>
            <w:r>
              <w:rPr>
                <w:i/>
                <w:vertAlign w:val="subscript"/>
                <w:lang w:val="en-GB"/>
              </w:rPr>
              <w:t>R</w:t>
            </w:r>
            <w:r>
              <w:rPr>
                <w:lang w:val="en-GB"/>
              </w:rPr>
              <w:t xml:space="preserve"> sampling frequency is half of luminance sampling frequency.</w:t>
            </w:r>
          </w:p>
          <w:p w:rsidR="001A7A43" w:rsidRDefault="001A7A43">
            <w:pPr>
              <w:pStyle w:val="Tablelegend"/>
              <w:rPr>
                <w:lang w:val="en-GB"/>
              </w:rPr>
            </w:pPr>
            <w:r>
              <w:rPr>
                <w:vertAlign w:val="superscript"/>
                <w:lang w:val="en-GB"/>
              </w:rPr>
              <w:t>(4)</w:t>
            </w:r>
            <w:r>
              <w:rPr>
                <w:lang w:val="en-GB"/>
              </w:rPr>
              <w:tab/>
              <w:t>T denotes the duration of the luminance sampling clock or the reciprocal of the luminance sampling frequency.</w:t>
            </w:r>
          </w:p>
          <w:p w:rsidR="001A7A43" w:rsidRDefault="001A7A43">
            <w:pPr>
              <w:pStyle w:val="Tablelegend"/>
              <w:rPr>
                <w:lang w:val="en-GB"/>
              </w:rPr>
            </w:pPr>
            <w:r>
              <w:rPr>
                <w:vertAlign w:val="superscript"/>
                <w:lang w:val="en-GB"/>
              </w:rPr>
              <w:t>(5)</w:t>
            </w:r>
            <w:r>
              <w:rPr>
                <w:lang w:val="en-GB"/>
              </w:rPr>
              <w:tab/>
              <w:t>When 8</w:t>
            </w:r>
            <w:r>
              <w:rPr>
                <w:lang w:val="en-GB"/>
              </w:rPr>
              <w:noBreakHyphen/>
              <w:t>bit words are treated in 10-bit system, two LSBs of zeros are to be appended to the 8-bit words.</w:t>
            </w:r>
          </w:p>
          <w:p w:rsidR="001A7A43" w:rsidRDefault="001A7A43">
            <w:pPr>
              <w:pStyle w:val="Tablelegend"/>
              <w:rPr>
                <w:lang w:val="en-GB"/>
              </w:rPr>
            </w:pPr>
            <w:r>
              <w:rPr>
                <w:vertAlign w:val="superscript"/>
                <w:lang w:val="en-GB"/>
              </w:rPr>
              <w:t>(6)</w:t>
            </w:r>
            <w:r>
              <w:rPr>
                <w:lang w:val="en-GB"/>
              </w:rPr>
              <w:tab/>
              <w:t>These levels refer to precise nominal video levels. Signal processing may occasionally cause the signal level to deviate outside these ranges.</w:t>
            </w:r>
          </w:p>
        </w:tc>
      </w:tr>
    </w:tbl>
    <w:p w:rsidR="00D3416C" w:rsidRPr="001A7A43" w:rsidRDefault="00D3416C" w:rsidP="001A7A43">
      <w:pPr>
        <w:pStyle w:val="TableNo"/>
        <w:rPr>
          <w:lang w:val="en-GB"/>
        </w:rPr>
      </w:pPr>
    </w:p>
    <w:p w:rsidR="00D3416C" w:rsidRPr="00D3416C" w:rsidRDefault="00D3416C" w:rsidP="00D3416C">
      <w:pPr>
        <w:rPr>
          <w:lang w:val="en-US"/>
        </w:rPr>
        <w:sectPr w:rsidR="00D3416C" w:rsidRPr="00D3416C" w:rsidSect="0084244A">
          <w:headerReference w:type="even" r:id="rId19"/>
          <w:headerReference w:type="default" r:id="rId20"/>
          <w:footerReference w:type="default" r:id="rId21"/>
          <w:pgSz w:w="16834" w:h="11907" w:orient="landscape" w:code="9"/>
          <w:pgMar w:top="1134" w:right="1418" w:bottom="1134" w:left="1134" w:header="720" w:footer="482" w:gutter="0"/>
          <w:paperSrc w:first="7" w:other="7"/>
          <w:cols w:space="720"/>
        </w:sectPr>
      </w:pPr>
    </w:p>
    <w:p w:rsidR="00D3416C" w:rsidRPr="00D3416C" w:rsidRDefault="00D3416C" w:rsidP="00D3416C">
      <w:pPr>
        <w:pStyle w:val="Heading2"/>
        <w:spacing w:before="0"/>
        <w:rPr>
          <w:i/>
          <w:lang w:val="en-US"/>
        </w:rPr>
      </w:pPr>
      <w:bookmarkStart w:id="7" w:name="_Toc117504898"/>
      <w:r w:rsidRPr="00D3416C">
        <w:rPr>
          <w:lang w:val="en-US"/>
        </w:rPr>
        <w:lastRenderedPageBreak/>
        <w:t>2.2</w:t>
      </w:r>
      <w:r w:rsidRPr="00D3416C">
        <w:rPr>
          <w:lang w:val="en-US"/>
        </w:rPr>
        <w:tab/>
        <w:t>Video timing relationship with analogue waveform</w:t>
      </w:r>
      <w:bookmarkEnd w:id="7"/>
    </w:p>
    <w:p w:rsidR="00D3416C" w:rsidRPr="00D3416C" w:rsidRDefault="00D3416C" w:rsidP="00D3416C">
      <w:pPr>
        <w:rPr>
          <w:lang w:val="en-US" w:eastAsia="ja-JP"/>
        </w:rPr>
      </w:pPr>
      <w:r w:rsidRPr="00D3416C">
        <w:rPr>
          <w:lang w:val="en-US"/>
        </w:rPr>
        <w:t xml:space="preserve">The digital line occupies m clock periods. It begins at </w:t>
      </w:r>
      <w:r w:rsidRPr="00D3416C">
        <w:rPr>
          <w:i/>
          <w:iCs/>
          <w:lang w:val="en-US"/>
        </w:rPr>
        <w:t>f</w:t>
      </w:r>
      <w:r w:rsidRPr="00D3416C">
        <w:rPr>
          <w:lang w:val="en-US"/>
        </w:rPr>
        <w:t xml:space="preserve"> clock periods prior to the reference transition (O</w:t>
      </w:r>
      <w:r w:rsidRPr="00D3416C">
        <w:rPr>
          <w:vertAlign w:val="subscript"/>
          <w:lang w:val="en-US"/>
        </w:rPr>
        <w:t>H</w:t>
      </w:r>
      <w:r w:rsidRPr="00D3416C">
        <w:rPr>
          <w:lang w:val="en-US"/>
        </w:rPr>
        <w:t xml:space="preserve">) of the analogue synchronizing signal in the corresponding line. The digital active line begins at </w:t>
      </w:r>
      <w:r w:rsidRPr="00D3416C">
        <w:rPr>
          <w:i/>
          <w:iCs/>
          <w:lang w:val="en-US"/>
        </w:rPr>
        <w:t>g</w:t>
      </w:r>
      <w:r w:rsidRPr="00D3416C">
        <w:rPr>
          <w:lang w:val="en-US"/>
        </w:rPr>
        <w:t xml:space="preserve"> clock periods after the reference transition (O</w:t>
      </w:r>
      <w:r w:rsidRPr="00D3416C">
        <w:rPr>
          <w:vertAlign w:val="subscript"/>
          <w:lang w:val="en-US"/>
        </w:rPr>
        <w:t>H</w:t>
      </w:r>
      <w:r w:rsidRPr="00D3416C">
        <w:rPr>
          <w:lang w:val="en-US"/>
        </w:rPr>
        <w:t xml:space="preserve">). The values for </w:t>
      </w:r>
      <w:r w:rsidRPr="00D3416C">
        <w:rPr>
          <w:i/>
          <w:iCs/>
          <w:lang w:val="en-US"/>
        </w:rPr>
        <w:t>m</w:t>
      </w:r>
      <w:r w:rsidRPr="00D3416C">
        <w:rPr>
          <w:lang w:val="en-US"/>
        </w:rPr>
        <w:t xml:space="preserve">, </w:t>
      </w:r>
      <w:r w:rsidRPr="00D3416C">
        <w:rPr>
          <w:i/>
          <w:iCs/>
          <w:lang w:val="en-US"/>
        </w:rPr>
        <w:t>f</w:t>
      </w:r>
      <w:r w:rsidRPr="00D3416C">
        <w:rPr>
          <w:lang w:val="en-US"/>
        </w:rPr>
        <w:t xml:space="preserve"> and </w:t>
      </w:r>
      <w:r w:rsidRPr="00D3416C">
        <w:rPr>
          <w:i/>
          <w:iCs/>
          <w:lang w:val="en-US"/>
        </w:rPr>
        <w:t>g</w:t>
      </w:r>
      <w:r w:rsidR="00DE08ED">
        <w:rPr>
          <w:lang w:val="en-US"/>
        </w:rPr>
        <w:t xml:space="preserve"> are listed in Table 3. See </w:t>
      </w:r>
      <w:r w:rsidRPr="00D3416C">
        <w:rPr>
          <w:lang w:val="en-US"/>
        </w:rPr>
        <w:t>Fig. 1 and Table 3 for detailed timing relationships in the line interval.</w:t>
      </w:r>
    </w:p>
    <w:p w:rsidR="00D3416C" w:rsidRPr="00D3416C" w:rsidRDefault="00D3416C" w:rsidP="00D3416C">
      <w:pPr>
        <w:pStyle w:val="FigureNo"/>
        <w:rPr>
          <w:lang w:val="en-US"/>
        </w:rPr>
      </w:pPr>
      <w:r w:rsidRPr="00D3416C">
        <w:rPr>
          <w:lang w:val="en-US"/>
        </w:rPr>
        <w:t>Figure 1</w:t>
      </w:r>
    </w:p>
    <w:p w:rsidR="00D3416C" w:rsidRPr="00D3416C" w:rsidRDefault="00D3416C" w:rsidP="00D3416C">
      <w:pPr>
        <w:pStyle w:val="Figuretitle"/>
        <w:rPr>
          <w:lang w:val="en-US"/>
        </w:rPr>
      </w:pPr>
      <w:r w:rsidRPr="00D3416C">
        <w:rPr>
          <w:lang w:val="en-US"/>
        </w:rPr>
        <w:t>Data format and timing relationship to analogue waveform</w:t>
      </w:r>
    </w:p>
    <w:p w:rsidR="00D3416C" w:rsidRPr="003F64FE" w:rsidRDefault="00755653" w:rsidP="00D3416C">
      <w:pPr>
        <w:pStyle w:val="Figure"/>
      </w:pPr>
      <w:r>
        <w:object w:dxaOrig="5359" w:dyaOrig="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1pt;height:310.3pt" o:ole="">
            <v:imagedata r:id="rId22" o:title=""/>
          </v:shape>
          <o:OLEObject Type="Embed" ProgID="CorelDraw.Graphic.17" ShapeID="_x0000_i1025" DrawAspect="Content" ObjectID="_1587285159" r:id="rId23"/>
        </w:object>
      </w:r>
    </w:p>
    <w:p w:rsidR="00D3416C" w:rsidRPr="00D3416C" w:rsidRDefault="00D3416C" w:rsidP="00DE08ED">
      <w:pPr>
        <w:pStyle w:val="Normalaftertitle"/>
        <w:rPr>
          <w:b/>
          <w:lang w:val="en-US"/>
        </w:rPr>
      </w:pPr>
      <w:r w:rsidRPr="00D3416C">
        <w:rPr>
          <w:lang w:val="en-US"/>
        </w:rPr>
        <w:t>For interlace</w:t>
      </w:r>
      <w:r w:rsidRPr="00D3416C">
        <w:rPr>
          <w:lang w:val="en-US" w:eastAsia="ja-JP"/>
        </w:rPr>
        <w:t>d</w:t>
      </w:r>
      <w:r w:rsidRPr="00D3416C">
        <w:rPr>
          <w:lang w:val="en-US"/>
        </w:rPr>
        <w:t xml:space="preserve"> and segmented frame systems, the start of digital field/segment is fixed by the position specified for the start of the digital line. See Fig. 2a) and Table 4a) for detailed relationships in the field/segment interval.</w:t>
      </w:r>
    </w:p>
    <w:p w:rsidR="00D3416C" w:rsidRPr="00D3416C" w:rsidRDefault="00D3416C" w:rsidP="00D3416C">
      <w:pPr>
        <w:rPr>
          <w:lang w:val="en-US"/>
        </w:rPr>
      </w:pPr>
      <w:r w:rsidRPr="00D3416C">
        <w:rPr>
          <w:lang w:val="en-US"/>
        </w:rPr>
        <w:t>For progressive systems, the start of the digital frame is fixed by the position specified for the start of the digital line. See Fig. 2b) and Table 4b) for detailed relationships in the frame interval.</w:t>
      </w:r>
    </w:p>
    <w:p w:rsidR="00D3416C" w:rsidRPr="00D3416C" w:rsidRDefault="00D3416C" w:rsidP="00D3416C">
      <w:pPr>
        <w:pStyle w:val="Heading2"/>
        <w:rPr>
          <w:lang w:val="en-US"/>
        </w:rPr>
      </w:pPr>
      <w:bookmarkStart w:id="8" w:name="_Toc117504899"/>
      <w:r w:rsidRPr="00D3416C">
        <w:rPr>
          <w:lang w:val="en-US"/>
        </w:rPr>
        <w:lastRenderedPageBreak/>
        <w:t>2.3</w:t>
      </w:r>
      <w:r w:rsidRPr="00D3416C">
        <w:rPr>
          <w:lang w:val="en-US"/>
        </w:rPr>
        <w:tab/>
        <w:t>Video timing reference codes SAV and EAV</w:t>
      </w:r>
      <w:bookmarkEnd w:id="8"/>
    </w:p>
    <w:p w:rsidR="00D3416C" w:rsidRPr="00D3416C" w:rsidRDefault="00D3416C" w:rsidP="00D3416C">
      <w:pPr>
        <w:rPr>
          <w:lang w:val="en-US"/>
        </w:rPr>
      </w:pPr>
      <w:r w:rsidRPr="00D3416C">
        <w:rPr>
          <w:lang w:val="en-US"/>
        </w:rPr>
        <w:t>There are two timing reference codes, one at the beginning of each video data block SAV and the other at the end of each video data block EAV. These codes are contiguous with the video data, and continue during the field/frame/segment blanking interval, as shown in Fig. 2.</w:t>
      </w:r>
    </w:p>
    <w:p w:rsidR="00D3416C" w:rsidRPr="00D3416C" w:rsidRDefault="00D3416C" w:rsidP="00D3416C">
      <w:pPr>
        <w:rPr>
          <w:lang w:val="en-US"/>
        </w:rPr>
        <w:sectPr w:rsidR="00D3416C" w:rsidRPr="00D3416C" w:rsidSect="0084244A">
          <w:headerReference w:type="even" r:id="rId24"/>
          <w:headerReference w:type="default" r:id="rId25"/>
          <w:footerReference w:type="default" r:id="rId26"/>
          <w:pgSz w:w="11907" w:h="16834" w:code="9"/>
          <w:pgMar w:top="1418" w:right="1134" w:bottom="1418" w:left="1134" w:header="720" w:footer="720" w:gutter="0"/>
          <w:paperSrc w:first="15" w:other="15"/>
          <w:cols w:space="720"/>
        </w:sectPr>
      </w:pPr>
    </w:p>
    <w:p w:rsidR="00D3416C" w:rsidRPr="003F64FE" w:rsidRDefault="00D3416C" w:rsidP="00D3416C">
      <w:pPr>
        <w:pStyle w:val="TableNo"/>
        <w:spacing w:before="240"/>
      </w:pPr>
      <w:r w:rsidRPr="003F64FE">
        <w:lastRenderedPageBreak/>
        <w:t>TABLE 3</w:t>
      </w:r>
    </w:p>
    <w:p w:rsidR="00D3416C" w:rsidRPr="003F64FE" w:rsidRDefault="00D3416C" w:rsidP="00D3416C">
      <w:pPr>
        <w:pStyle w:val="Tabletitle"/>
      </w:pPr>
      <w:r w:rsidRPr="003F64FE">
        <w:t>Line interval timing specifications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3"/>
        <w:gridCol w:w="4109"/>
        <w:gridCol w:w="863"/>
        <w:gridCol w:w="928"/>
        <w:gridCol w:w="926"/>
        <w:gridCol w:w="928"/>
        <w:gridCol w:w="926"/>
        <w:gridCol w:w="928"/>
        <w:gridCol w:w="926"/>
        <w:gridCol w:w="928"/>
        <w:gridCol w:w="926"/>
        <w:gridCol w:w="928"/>
      </w:tblGrid>
      <w:tr w:rsidR="00D3416C" w:rsidRPr="003F64FE" w:rsidTr="00AE2FAF">
        <w:trPr>
          <w:cantSplit/>
          <w:jc w:val="center"/>
        </w:trPr>
        <w:tc>
          <w:tcPr>
            <w:tcW w:w="1143" w:type="dxa"/>
            <w:vMerge w:val="restart"/>
            <w:vAlign w:val="center"/>
          </w:tcPr>
          <w:p w:rsidR="00D3416C" w:rsidRPr="003F64FE" w:rsidRDefault="00D3416C" w:rsidP="0084244A">
            <w:pPr>
              <w:pStyle w:val="Tablehead"/>
              <w:spacing w:before="40" w:after="40"/>
            </w:pPr>
            <w:r w:rsidRPr="003F64FE">
              <w:t>Symbol</w:t>
            </w:r>
          </w:p>
        </w:tc>
        <w:tc>
          <w:tcPr>
            <w:tcW w:w="4109" w:type="dxa"/>
            <w:vMerge w:val="restart"/>
            <w:vAlign w:val="center"/>
          </w:tcPr>
          <w:p w:rsidR="00D3416C" w:rsidRPr="003F64FE" w:rsidRDefault="00D3416C" w:rsidP="0084244A">
            <w:pPr>
              <w:pStyle w:val="Tablehead"/>
              <w:spacing w:before="40" w:after="40"/>
            </w:pPr>
            <w:r w:rsidRPr="003F64FE">
              <w:t>Parameter</w:t>
            </w:r>
          </w:p>
        </w:tc>
        <w:tc>
          <w:tcPr>
            <w:tcW w:w="9207" w:type="dxa"/>
            <w:gridSpan w:val="10"/>
          </w:tcPr>
          <w:p w:rsidR="00D3416C" w:rsidRPr="003F64FE" w:rsidRDefault="00D3416C" w:rsidP="0084244A">
            <w:pPr>
              <w:pStyle w:val="Tablehead"/>
              <w:spacing w:before="40" w:after="40"/>
            </w:pPr>
            <w:r w:rsidRPr="003F64FE">
              <w:t>Value</w:t>
            </w:r>
          </w:p>
        </w:tc>
      </w:tr>
      <w:tr w:rsidR="00D3416C" w:rsidRPr="003F64FE" w:rsidTr="00AE2FAF">
        <w:trPr>
          <w:cantSplit/>
          <w:jc w:val="center"/>
        </w:trPr>
        <w:tc>
          <w:tcPr>
            <w:tcW w:w="1143" w:type="dxa"/>
            <w:vMerge/>
          </w:tcPr>
          <w:p w:rsidR="00D3416C" w:rsidRPr="003F64FE" w:rsidRDefault="00D3416C" w:rsidP="0084244A">
            <w:pPr>
              <w:pStyle w:val="Tablehead"/>
              <w:spacing w:before="40" w:after="40"/>
              <w:rPr>
                <w:i/>
              </w:rPr>
            </w:pPr>
          </w:p>
        </w:tc>
        <w:tc>
          <w:tcPr>
            <w:tcW w:w="4109" w:type="dxa"/>
            <w:vMerge/>
          </w:tcPr>
          <w:p w:rsidR="00D3416C" w:rsidRPr="003F64FE" w:rsidRDefault="00D3416C" w:rsidP="0084244A">
            <w:pPr>
              <w:pStyle w:val="Tablehead"/>
              <w:spacing w:before="40" w:after="40"/>
            </w:pPr>
          </w:p>
        </w:tc>
        <w:tc>
          <w:tcPr>
            <w:tcW w:w="863" w:type="dxa"/>
          </w:tcPr>
          <w:p w:rsidR="00D3416C" w:rsidRPr="003F64FE" w:rsidRDefault="00D3416C" w:rsidP="0084244A">
            <w:pPr>
              <w:pStyle w:val="Tablehead"/>
              <w:spacing w:before="40" w:after="40"/>
            </w:pPr>
            <w:r w:rsidRPr="003F64FE">
              <w:t>60/P</w:t>
            </w:r>
          </w:p>
        </w:tc>
        <w:tc>
          <w:tcPr>
            <w:tcW w:w="928" w:type="dxa"/>
          </w:tcPr>
          <w:p w:rsidR="00D3416C" w:rsidRPr="003F64FE" w:rsidRDefault="00D3416C" w:rsidP="0084244A">
            <w:pPr>
              <w:pStyle w:val="Tablehead"/>
              <w:spacing w:before="40" w:after="40"/>
            </w:pPr>
            <w:r w:rsidRPr="003F64FE">
              <w:t>30/P</w:t>
            </w:r>
          </w:p>
        </w:tc>
        <w:tc>
          <w:tcPr>
            <w:tcW w:w="926" w:type="dxa"/>
          </w:tcPr>
          <w:p w:rsidR="00D3416C" w:rsidRPr="003F64FE" w:rsidRDefault="00D3416C" w:rsidP="0084244A">
            <w:pPr>
              <w:pStyle w:val="Tablehead"/>
              <w:spacing w:before="40" w:after="40"/>
            </w:pPr>
            <w:r w:rsidRPr="003F64FE">
              <w:t>30/PsF</w:t>
            </w:r>
          </w:p>
        </w:tc>
        <w:tc>
          <w:tcPr>
            <w:tcW w:w="928" w:type="dxa"/>
          </w:tcPr>
          <w:p w:rsidR="00D3416C" w:rsidRPr="003F64FE" w:rsidRDefault="00D3416C" w:rsidP="0084244A">
            <w:pPr>
              <w:pStyle w:val="Tablehead"/>
              <w:spacing w:before="40" w:after="40"/>
            </w:pPr>
            <w:r w:rsidRPr="003F64FE">
              <w:t>60/I</w:t>
            </w:r>
          </w:p>
        </w:tc>
        <w:tc>
          <w:tcPr>
            <w:tcW w:w="926" w:type="dxa"/>
          </w:tcPr>
          <w:p w:rsidR="00D3416C" w:rsidRPr="003F64FE" w:rsidRDefault="00D3416C" w:rsidP="0084244A">
            <w:pPr>
              <w:pStyle w:val="Tablehead"/>
              <w:spacing w:before="40" w:after="40"/>
            </w:pPr>
            <w:r w:rsidRPr="003F64FE">
              <w:t>50/P</w:t>
            </w:r>
          </w:p>
        </w:tc>
        <w:tc>
          <w:tcPr>
            <w:tcW w:w="928" w:type="dxa"/>
          </w:tcPr>
          <w:p w:rsidR="00D3416C" w:rsidRPr="003F64FE" w:rsidRDefault="00D3416C" w:rsidP="0084244A">
            <w:pPr>
              <w:pStyle w:val="Tablehead"/>
              <w:spacing w:before="40" w:after="40"/>
            </w:pPr>
            <w:r w:rsidRPr="003F64FE">
              <w:t>25/P</w:t>
            </w:r>
          </w:p>
        </w:tc>
        <w:tc>
          <w:tcPr>
            <w:tcW w:w="926" w:type="dxa"/>
          </w:tcPr>
          <w:p w:rsidR="00D3416C" w:rsidRPr="003F64FE" w:rsidRDefault="00D3416C" w:rsidP="0084244A">
            <w:pPr>
              <w:pStyle w:val="Tablehead"/>
              <w:spacing w:before="40" w:after="40"/>
            </w:pPr>
            <w:r w:rsidRPr="003F64FE">
              <w:t>25/PsF</w:t>
            </w:r>
          </w:p>
        </w:tc>
        <w:tc>
          <w:tcPr>
            <w:tcW w:w="928" w:type="dxa"/>
          </w:tcPr>
          <w:p w:rsidR="00D3416C" w:rsidRPr="003F64FE" w:rsidRDefault="00D3416C" w:rsidP="0084244A">
            <w:pPr>
              <w:pStyle w:val="Tablehead"/>
              <w:spacing w:before="40" w:after="40"/>
            </w:pPr>
            <w:r w:rsidRPr="003F64FE">
              <w:t>50/I</w:t>
            </w:r>
          </w:p>
        </w:tc>
        <w:tc>
          <w:tcPr>
            <w:tcW w:w="926" w:type="dxa"/>
          </w:tcPr>
          <w:p w:rsidR="00D3416C" w:rsidRPr="003F64FE" w:rsidRDefault="00D3416C" w:rsidP="0084244A">
            <w:pPr>
              <w:pStyle w:val="Tablehead"/>
              <w:spacing w:before="40" w:after="40"/>
            </w:pPr>
            <w:r w:rsidRPr="003F64FE">
              <w:t>24/P</w:t>
            </w:r>
          </w:p>
        </w:tc>
        <w:tc>
          <w:tcPr>
            <w:tcW w:w="928" w:type="dxa"/>
          </w:tcPr>
          <w:p w:rsidR="00D3416C" w:rsidRPr="003F64FE" w:rsidRDefault="00D3416C" w:rsidP="0084244A">
            <w:pPr>
              <w:pStyle w:val="Tablehead"/>
              <w:spacing w:before="40" w:after="40"/>
            </w:pPr>
            <w:r w:rsidRPr="003F64FE">
              <w:t>24/PsF</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pPr>
          </w:p>
        </w:tc>
        <w:tc>
          <w:tcPr>
            <w:tcW w:w="4109" w:type="dxa"/>
          </w:tcPr>
          <w:p w:rsidR="00D3416C" w:rsidRPr="00D3416C" w:rsidRDefault="00D3416C" w:rsidP="0084244A">
            <w:pPr>
              <w:pStyle w:val="Tabletext"/>
              <w:spacing w:before="20" w:after="20"/>
              <w:rPr>
                <w:lang w:val="en-US"/>
              </w:rPr>
            </w:pPr>
            <w:r w:rsidRPr="00D3416C">
              <w:rPr>
                <w:lang w:val="en-US"/>
              </w:rPr>
              <w:t xml:space="preserve">Number of active </w:t>
            </w:r>
            <w:r w:rsidRPr="00D3416C">
              <w:rPr>
                <w:i/>
                <w:iCs/>
                <w:lang w:val="en-US"/>
              </w:rPr>
              <w:t>Y</w:t>
            </w:r>
            <w:r w:rsidRPr="00D3416C">
              <w:rPr>
                <w:lang w:val="en-US"/>
              </w:rPr>
              <w:t xml:space="preserve"> samples per line</w:t>
            </w:r>
          </w:p>
        </w:tc>
        <w:tc>
          <w:tcPr>
            <w:tcW w:w="9207" w:type="dxa"/>
            <w:gridSpan w:val="10"/>
          </w:tcPr>
          <w:p w:rsidR="00D3416C" w:rsidRPr="003F64FE" w:rsidRDefault="00D3416C" w:rsidP="0084244A">
            <w:pPr>
              <w:pStyle w:val="Tabletext"/>
              <w:spacing w:before="20" w:after="20"/>
              <w:jc w:val="center"/>
            </w:pPr>
            <w:r w:rsidRPr="003F64FE">
              <w:t>1920</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pPr>
          </w:p>
        </w:tc>
        <w:tc>
          <w:tcPr>
            <w:tcW w:w="4109" w:type="dxa"/>
          </w:tcPr>
          <w:p w:rsidR="00D3416C" w:rsidRPr="003F64FE" w:rsidRDefault="00D3416C" w:rsidP="0084244A">
            <w:pPr>
              <w:pStyle w:val="Tabletext"/>
              <w:spacing w:before="20" w:after="20"/>
            </w:pPr>
            <w:r w:rsidRPr="003F64FE">
              <w:t>Luminance sampling frequency (MHz)</w:t>
            </w:r>
          </w:p>
        </w:tc>
        <w:tc>
          <w:tcPr>
            <w:tcW w:w="863" w:type="dxa"/>
          </w:tcPr>
          <w:p w:rsidR="00D3416C" w:rsidRPr="003F64FE" w:rsidRDefault="00D3416C" w:rsidP="0084244A">
            <w:pPr>
              <w:pStyle w:val="Tabletext"/>
              <w:spacing w:before="20" w:after="20"/>
              <w:jc w:val="center"/>
            </w:pPr>
            <w:r w:rsidRPr="003F64FE">
              <w:t>148.5</w:t>
            </w:r>
            <w:r w:rsidRPr="003F64FE">
              <w:br/>
              <w:t>(148.5/</w:t>
            </w:r>
            <w:r w:rsidRPr="003F64FE">
              <w:br/>
              <w:t>1.001)</w:t>
            </w:r>
          </w:p>
        </w:tc>
        <w:tc>
          <w:tcPr>
            <w:tcW w:w="2782" w:type="dxa"/>
            <w:gridSpan w:val="3"/>
          </w:tcPr>
          <w:p w:rsidR="00D3416C" w:rsidRPr="003F64FE" w:rsidRDefault="00D3416C" w:rsidP="0084244A">
            <w:pPr>
              <w:pStyle w:val="Tabletext"/>
              <w:spacing w:before="20" w:after="20"/>
              <w:jc w:val="center"/>
            </w:pPr>
            <w:r w:rsidRPr="003F64FE">
              <w:t>74.25</w:t>
            </w:r>
            <w:r w:rsidRPr="003F64FE">
              <w:br/>
              <w:t>(74.25/1.001)</w:t>
            </w:r>
          </w:p>
        </w:tc>
        <w:tc>
          <w:tcPr>
            <w:tcW w:w="926" w:type="dxa"/>
          </w:tcPr>
          <w:p w:rsidR="00D3416C" w:rsidRPr="003F64FE" w:rsidRDefault="00D3416C" w:rsidP="0084244A">
            <w:pPr>
              <w:pStyle w:val="Tabletext"/>
              <w:spacing w:before="20" w:after="20"/>
              <w:jc w:val="center"/>
            </w:pPr>
            <w:r w:rsidRPr="003F64FE">
              <w:t>148.5</w:t>
            </w:r>
          </w:p>
        </w:tc>
        <w:tc>
          <w:tcPr>
            <w:tcW w:w="2782" w:type="dxa"/>
            <w:gridSpan w:val="3"/>
          </w:tcPr>
          <w:p w:rsidR="00D3416C" w:rsidRPr="003F64FE" w:rsidRDefault="00D3416C" w:rsidP="0084244A">
            <w:pPr>
              <w:pStyle w:val="Tabletext"/>
              <w:spacing w:before="20" w:after="20"/>
              <w:jc w:val="center"/>
            </w:pPr>
            <w:r w:rsidRPr="003F64FE">
              <w:t>74.25</w:t>
            </w:r>
          </w:p>
        </w:tc>
        <w:tc>
          <w:tcPr>
            <w:tcW w:w="1854" w:type="dxa"/>
            <w:gridSpan w:val="2"/>
          </w:tcPr>
          <w:p w:rsidR="00D3416C" w:rsidRPr="003F64FE" w:rsidRDefault="00D3416C" w:rsidP="0084244A">
            <w:pPr>
              <w:pStyle w:val="Tabletext"/>
              <w:spacing w:before="20" w:after="20"/>
              <w:jc w:val="center"/>
            </w:pPr>
            <w:r w:rsidRPr="003F64FE">
              <w:t>74.25</w:t>
            </w:r>
            <w:r w:rsidRPr="003F64FE">
              <w:br/>
              <w:t>(74.25/1.001)</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a</w:t>
            </w:r>
          </w:p>
        </w:tc>
        <w:tc>
          <w:tcPr>
            <w:tcW w:w="4109" w:type="dxa"/>
          </w:tcPr>
          <w:p w:rsidR="00D3416C" w:rsidRPr="003F64FE" w:rsidRDefault="00D3416C" w:rsidP="0084244A">
            <w:pPr>
              <w:pStyle w:val="Tabletext"/>
              <w:spacing w:before="20" w:after="20"/>
            </w:pPr>
            <w:r w:rsidRPr="003F64FE">
              <w:t>Analogue line blanking (</w:t>
            </w:r>
            <w:r w:rsidRPr="003F64FE">
              <w:rPr>
                <w:i/>
                <w:iCs/>
              </w:rPr>
              <w:t>T</w:t>
            </w:r>
            <w:r w:rsidRPr="003F64FE">
              <w:t>)</w:t>
            </w:r>
          </w:p>
        </w:tc>
        <w:tc>
          <w:tcPr>
            <w:tcW w:w="3645" w:type="dxa"/>
            <w:gridSpan w:val="4"/>
          </w:tcPr>
          <w:p w:rsidR="00D3416C" w:rsidRPr="003F64FE" w:rsidRDefault="00D3416C" w:rsidP="00DE08ED">
            <w:pPr>
              <w:pStyle w:val="Tabletext"/>
              <w:spacing w:before="20" w:after="20"/>
              <w:jc w:val="center"/>
            </w:pPr>
            <w:r w:rsidRPr="003F64FE">
              <w:t>+12</w:t>
            </w:r>
            <w:r w:rsidRPr="003F64FE">
              <w:br/>
              <w:t>280</w:t>
            </w:r>
            <w:r w:rsidRPr="003F64FE">
              <w:br/>
            </w:r>
            <w:r w:rsidR="00DE08ED">
              <w:t>−</w:t>
            </w:r>
            <w:r w:rsidRPr="003F64FE">
              <w:t>0</w:t>
            </w:r>
          </w:p>
        </w:tc>
        <w:tc>
          <w:tcPr>
            <w:tcW w:w="3708" w:type="dxa"/>
            <w:gridSpan w:val="4"/>
          </w:tcPr>
          <w:p w:rsidR="00D3416C" w:rsidRPr="003F64FE" w:rsidRDefault="00D3416C" w:rsidP="00DE08ED">
            <w:pPr>
              <w:pStyle w:val="Tabletext"/>
              <w:spacing w:before="20" w:after="20"/>
              <w:jc w:val="center"/>
            </w:pPr>
            <w:r w:rsidRPr="003F64FE">
              <w:t>+12</w:t>
            </w:r>
            <w:r w:rsidRPr="003F64FE">
              <w:br/>
              <w:t>280</w:t>
            </w:r>
            <w:r w:rsidRPr="003F64FE">
              <w:br/>
            </w:r>
            <w:r w:rsidR="00DE08ED">
              <w:t>−</w:t>
            </w:r>
            <w:r w:rsidRPr="003F64FE">
              <w:t>0</w:t>
            </w:r>
          </w:p>
        </w:tc>
        <w:tc>
          <w:tcPr>
            <w:tcW w:w="1854" w:type="dxa"/>
            <w:gridSpan w:val="2"/>
          </w:tcPr>
          <w:p w:rsidR="00D3416C" w:rsidRPr="003F64FE" w:rsidRDefault="00D3416C" w:rsidP="00DE08ED">
            <w:pPr>
              <w:pStyle w:val="Tabletext"/>
              <w:spacing w:before="20" w:after="20"/>
              <w:jc w:val="center"/>
            </w:pPr>
            <w:r w:rsidRPr="003F64FE">
              <w:t>+12</w:t>
            </w:r>
            <w:r w:rsidRPr="003F64FE">
              <w:br/>
              <w:t>280</w:t>
            </w:r>
            <w:r w:rsidRPr="003F64FE">
              <w:br/>
            </w:r>
            <w:r w:rsidR="00DE08ED">
              <w:t>−</w:t>
            </w:r>
            <w:r w:rsidRPr="003F64FE">
              <w:t>0</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b</w:t>
            </w:r>
          </w:p>
        </w:tc>
        <w:tc>
          <w:tcPr>
            <w:tcW w:w="4109" w:type="dxa"/>
          </w:tcPr>
          <w:p w:rsidR="00D3416C" w:rsidRPr="003F64FE" w:rsidRDefault="00D3416C" w:rsidP="0084244A">
            <w:pPr>
              <w:pStyle w:val="Tabletext"/>
              <w:spacing w:before="20" w:after="20"/>
            </w:pPr>
            <w:r w:rsidRPr="003F64FE">
              <w:t>Analogue active line (</w:t>
            </w:r>
            <w:r w:rsidRPr="003F64FE">
              <w:rPr>
                <w:i/>
                <w:iCs/>
              </w:rPr>
              <w:t>T</w:t>
            </w:r>
            <w:r w:rsidRPr="003F64FE">
              <w:t>)</w:t>
            </w:r>
          </w:p>
        </w:tc>
        <w:tc>
          <w:tcPr>
            <w:tcW w:w="9207" w:type="dxa"/>
            <w:gridSpan w:val="10"/>
          </w:tcPr>
          <w:p w:rsidR="00D3416C" w:rsidRPr="003F64FE" w:rsidRDefault="00DE08ED" w:rsidP="0084244A">
            <w:pPr>
              <w:pStyle w:val="Tabletext"/>
              <w:spacing w:before="20" w:after="20"/>
              <w:jc w:val="center"/>
            </w:pPr>
            <w:r>
              <w:t>+0</w:t>
            </w:r>
            <w:r>
              <w:br/>
              <w:t>1 920</w:t>
            </w:r>
            <w:r>
              <w:br/>
              <w:t>−</w:t>
            </w:r>
            <w:r w:rsidR="00D3416C" w:rsidRPr="003F64FE">
              <w:t>12</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c</w:t>
            </w:r>
          </w:p>
        </w:tc>
        <w:tc>
          <w:tcPr>
            <w:tcW w:w="4109" w:type="dxa"/>
          </w:tcPr>
          <w:p w:rsidR="00D3416C" w:rsidRPr="003F64FE" w:rsidRDefault="00D3416C" w:rsidP="0084244A">
            <w:pPr>
              <w:pStyle w:val="Tabletext"/>
              <w:spacing w:before="20" w:after="20"/>
            </w:pPr>
            <w:r w:rsidRPr="003F64FE">
              <w:t xml:space="preserve">Analogue </w:t>
            </w:r>
            <w:r w:rsidRPr="003F64FE">
              <w:rPr>
                <w:lang w:eastAsia="ja-JP"/>
              </w:rPr>
              <w:t>full</w:t>
            </w:r>
            <w:r w:rsidRPr="003F64FE">
              <w:t xml:space="preserve"> line (</w:t>
            </w:r>
            <w:r w:rsidRPr="003F64FE">
              <w:rPr>
                <w:i/>
                <w:iCs/>
              </w:rPr>
              <w:t>T</w:t>
            </w:r>
            <w:r w:rsidRPr="003F64FE">
              <w:t>)</w:t>
            </w:r>
          </w:p>
        </w:tc>
        <w:tc>
          <w:tcPr>
            <w:tcW w:w="3645" w:type="dxa"/>
            <w:gridSpan w:val="4"/>
          </w:tcPr>
          <w:p w:rsidR="00D3416C" w:rsidRPr="003F64FE" w:rsidRDefault="00D3416C" w:rsidP="0084244A">
            <w:pPr>
              <w:pStyle w:val="Tabletext"/>
              <w:spacing w:before="20" w:after="20"/>
              <w:jc w:val="center"/>
            </w:pPr>
            <w:r w:rsidRPr="003F64FE">
              <w:t>2 200</w:t>
            </w:r>
          </w:p>
        </w:tc>
        <w:tc>
          <w:tcPr>
            <w:tcW w:w="3708" w:type="dxa"/>
            <w:gridSpan w:val="4"/>
          </w:tcPr>
          <w:p w:rsidR="00D3416C" w:rsidRPr="003F64FE" w:rsidRDefault="00D3416C" w:rsidP="0084244A">
            <w:pPr>
              <w:pStyle w:val="Tabletext"/>
              <w:spacing w:before="20" w:after="20"/>
              <w:jc w:val="center"/>
            </w:pPr>
            <w:r w:rsidRPr="003F64FE">
              <w:t>2 640</w:t>
            </w:r>
          </w:p>
        </w:tc>
        <w:tc>
          <w:tcPr>
            <w:tcW w:w="1854" w:type="dxa"/>
            <w:gridSpan w:val="2"/>
          </w:tcPr>
          <w:p w:rsidR="00D3416C" w:rsidRPr="003F64FE" w:rsidRDefault="00D3416C" w:rsidP="0084244A">
            <w:pPr>
              <w:pStyle w:val="Tabletext"/>
              <w:spacing w:before="20" w:after="20"/>
              <w:jc w:val="center"/>
            </w:pPr>
            <w:r w:rsidRPr="003F64FE">
              <w:t>2 750</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d</w:t>
            </w:r>
          </w:p>
        </w:tc>
        <w:tc>
          <w:tcPr>
            <w:tcW w:w="4109" w:type="dxa"/>
          </w:tcPr>
          <w:p w:rsidR="00D3416C" w:rsidRPr="00D3416C" w:rsidRDefault="00D3416C" w:rsidP="0084244A">
            <w:pPr>
              <w:pStyle w:val="Tabletext"/>
              <w:spacing w:before="20" w:after="20"/>
              <w:rPr>
                <w:lang w:val="en-US"/>
              </w:rPr>
            </w:pPr>
            <w:r w:rsidRPr="00D3416C">
              <w:rPr>
                <w:lang w:val="en-US"/>
              </w:rPr>
              <w:t>Duration between end of analogue active video and start of EAV (</w:t>
            </w:r>
            <w:r w:rsidRPr="00D3416C">
              <w:rPr>
                <w:i/>
                <w:iCs/>
                <w:lang w:val="en-US"/>
              </w:rPr>
              <w:t>T</w:t>
            </w:r>
            <w:r w:rsidRPr="00D3416C">
              <w:rPr>
                <w:lang w:val="en-US"/>
              </w:rPr>
              <w:t>)</w:t>
            </w:r>
          </w:p>
        </w:tc>
        <w:tc>
          <w:tcPr>
            <w:tcW w:w="9207" w:type="dxa"/>
            <w:gridSpan w:val="10"/>
          </w:tcPr>
          <w:p w:rsidR="00D3416C" w:rsidRPr="003F64FE" w:rsidRDefault="00D3416C" w:rsidP="0084244A">
            <w:pPr>
              <w:pStyle w:val="Tabletext"/>
              <w:spacing w:before="20" w:after="20"/>
              <w:jc w:val="center"/>
            </w:pPr>
            <w:r w:rsidRPr="003F64FE">
              <w:t>0-6</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e</w:t>
            </w:r>
          </w:p>
        </w:tc>
        <w:tc>
          <w:tcPr>
            <w:tcW w:w="4109" w:type="dxa"/>
          </w:tcPr>
          <w:p w:rsidR="00D3416C" w:rsidRPr="00D3416C" w:rsidRDefault="00D3416C" w:rsidP="0084244A">
            <w:pPr>
              <w:pStyle w:val="Tabletext"/>
              <w:spacing w:before="20" w:after="20"/>
              <w:rPr>
                <w:lang w:val="en-US"/>
              </w:rPr>
            </w:pPr>
            <w:r w:rsidRPr="00D3416C">
              <w:rPr>
                <w:lang w:val="en-US"/>
              </w:rPr>
              <w:t>Duration between end of SAV and start of analogue active video (</w:t>
            </w:r>
            <w:r w:rsidRPr="00D3416C">
              <w:rPr>
                <w:i/>
                <w:iCs/>
                <w:lang w:val="en-US"/>
              </w:rPr>
              <w:t>T</w:t>
            </w:r>
            <w:r w:rsidRPr="00D3416C">
              <w:rPr>
                <w:lang w:val="en-US"/>
              </w:rPr>
              <w:t>)</w:t>
            </w:r>
          </w:p>
        </w:tc>
        <w:tc>
          <w:tcPr>
            <w:tcW w:w="9207" w:type="dxa"/>
            <w:gridSpan w:val="10"/>
          </w:tcPr>
          <w:p w:rsidR="00D3416C" w:rsidRPr="003F64FE" w:rsidRDefault="00D3416C" w:rsidP="0084244A">
            <w:pPr>
              <w:pStyle w:val="Tabletext"/>
              <w:spacing w:before="20" w:after="20"/>
              <w:jc w:val="center"/>
            </w:pPr>
            <w:r w:rsidRPr="003F64FE">
              <w:t>0-6</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f</w:t>
            </w:r>
          </w:p>
        </w:tc>
        <w:tc>
          <w:tcPr>
            <w:tcW w:w="4109" w:type="dxa"/>
          </w:tcPr>
          <w:p w:rsidR="00D3416C" w:rsidRPr="00D3416C" w:rsidRDefault="00D3416C" w:rsidP="0084244A">
            <w:pPr>
              <w:pStyle w:val="Tabletext"/>
              <w:spacing w:before="20" w:after="20"/>
              <w:rPr>
                <w:lang w:val="en-US"/>
              </w:rPr>
            </w:pPr>
            <w:r w:rsidRPr="00D3416C">
              <w:rPr>
                <w:lang w:val="en-US"/>
              </w:rPr>
              <w:t>Duration between start of EAV and analogue timing reference O</w:t>
            </w:r>
            <w:r w:rsidRPr="00D3416C">
              <w:rPr>
                <w:vertAlign w:val="subscript"/>
                <w:lang w:val="en-US"/>
              </w:rPr>
              <w:t>H</w:t>
            </w:r>
            <w:r w:rsidRPr="00D3416C">
              <w:rPr>
                <w:lang w:val="en-US"/>
              </w:rPr>
              <w:t xml:space="preserve"> (</w:t>
            </w:r>
            <w:r w:rsidRPr="00D3416C">
              <w:rPr>
                <w:i/>
                <w:iCs/>
                <w:lang w:val="en-US"/>
              </w:rPr>
              <w:t>T</w:t>
            </w:r>
            <w:r w:rsidRPr="00D3416C">
              <w:rPr>
                <w:lang w:val="en-US"/>
              </w:rPr>
              <w:t>)</w:t>
            </w:r>
          </w:p>
        </w:tc>
        <w:tc>
          <w:tcPr>
            <w:tcW w:w="3645" w:type="dxa"/>
            <w:gridSpan w:val="4"/>
          </w:tcPr>
          <w:p w:rsidR="00D3416C" w:rsidRPr="003F64FE" w:rsidRDefault="00D3416C" w:rsidP="0084244A">
            <w:pPr>
              <w:pStyle w:val="Tabletext"/>
              <w:spacing w:before="20" w:after="20"/>
              <w:jc w:val="center"/>
            </w:pPr>
            <w:r w:rsidRPr="003F64FE">
              <w:t>88</w:t>
            </w:r>
          </w:p>
        </w:tc>
        <w:tc>
          <w:tcPr>
            <w:tcW w:w="3708" w:type="dxa"/>
            <w:gridSpan w:val="4"/>
          </w:tcPr>
          <w:p w:rsidR="00D3416C" w:rsidRPr="003F64FE" w:rsidRDefault="00D3416C" w:rsidP="0084244A">
            <w:pPr>
              <w:pStyle w:val="Tabletext"/>
              <w:spacing w:before="20" w:after="20"/>
              <w:jc w:val="center"/>
            </w:pPr>
            <w:r w:rsidRPr="003F64FE">
              <w:t>528</w:t>
            </w:r>
          </w:p>
        </w:tc>
        <w:tc>
          <w:tcPr>
            <w:tcW w:w="1854" w:type="dxa"/>
            <w:gridSpan w:val="2"/>
          </w:tcPr>
          <w:p w:rsidR="00D3416C" w:rsidRPr="003F64FE" w:rsidRDefault="00D3416C" w:rsidP="0084244A">
            <w:pPr>
              <w:pStyle w:val="Tabletext"/>
              <w:spacing w:before="20" w:after="20"/>
              <w:jc w:val="center"/>
            </w:pPr>
            <w:r w:rsidRPr="003F64FE">
              <w:t>638</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g</w:t>
            </w:r>
          </w:p>
        </w:tc>
        <w:tc>
          <w:tcPr>
            <w:tcW w:w="4109" w:type="dxa"/>
          </w:tcPr>
          <w:p w:rsidR="00D3416C" w:rsidRPr="00D3416C" w:rsidRDefault="00D3416C" w:rsidP="0084244A">
            <w:pPr>
              <w:pStyle w:val="Tabletext"/>
              <w:spacing w:before="20" w:after="20"/>
              <w:rPr>
                <w:lang w:val="en-US"/>
              </w:rPr>
            </w:pPr>
            <w:r w:rsidRPr="00D3416C">
              <w:rPr>
                <w:lang w:val="en-US"/>
              </w:rPr>
              <w:t>Duration between analogue timing reference O</w:t>
            </w:r>
            <w:r w:rsidRPr="00D3416C">
              <w:rPr>
                <w:vertAlign w:val="subscript"/>
                <w:lang w:val="en-US"/>
              </w:rPr>
              <w:t>H</w:t>
            </w:r>
            <w:r w:rsidRPr="00D3416C">
              <w:rPr>
                <w:lang w:val="en-US"/>
              </w:rPr>
              <w:t xml:space="preserve"> and end of SAV (</w:t>
            </w:r>
            <w:r w:rsidRPr="00D3416C">
              <w:rPr>
                <w:i/>
                <w:iCs/>
                <w:lang w:val="en-US"/>
              </w:rPr>
              <w:t>T</w:t>
            </w:r>
            <w:r w:rsidRPr="00D3416C">
              <w:rPr>
                <w:lang w:val="en-US"/>
              </w:rPr>
              <w:t>)</w:t>
            </w:r>
          </w:p>
        </w:tc>
        <w:tc>
          <w:tcPr>
            <w:tcW w:w="9207" w:type="dxa"/>
            <w:gridSpan w:val="10"/>
          </w:tcPr>
          <w:p w:rsidR="00D3416C" w:rsidRPr="003F64FE" w:rsidRDefault="00D3416C" w:rsidP="0084244A">
            <w:pPr>
              <w:pStyle w:val="Tabletext"/>
              <w:spacing w:before="20" w:after="20"/>
              <w:jc w:val="center"/>
            </w:pPr>
            <w:r w:rsidRPr="003F64FE">
              <w:t>192</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h</w:t>
            </w:r>
          </w:p>
        </w:tc>
        <w:tc>
          <w:tcPr>
            <w:tcW w:w="4109" w:type="dxa"/>
          </w:tcPr>
          <w:p w:rsidR="00D3416C" w:rsidRPr="003F64FE" w:rsidRDefault="00D3416C" w:rsidP="0084244A">
            <w:pPr>
              <w:pStyle w:val="Tabletext"/>
              <w:spacing w:before="20" w:after="20"/>
            </w:pPr>
            <w:r w:rsidRPr="003F64FE">
              <w:t>Video data block (</w:t>
            </w:r>
            <w:r w:rsidRPr="003F64FE">
              <w:rPr>
                <w:i/>
                <w:iCs/>
              </w:rPr>
              <w:t>T</w:t>
            </w:r>
            <w:r w:rsidRPr="003F64FE">
              <w:t>)</w:t>
            </w:r>
          </w:p>
        </w:tc>
        <w:tc>
          <w:tcPr>
            <w:tcW w:w="9207" w:type="dxa"/>
            <w:gridSpan w:val="10"/>
          </w:tcPr>
          <w:p w:rsidR="00D3416C" w:rsidRPr="003F64FE" w:rsidRDefault="00D3416C" w:rsidP="0084244A">
            <w:pPr>
              <w:pStyle w:val="Tabletext"/>
              <w:spacing w:before="20" w:after="20"/>
              <w:jc w:val="center"/>
            </w:pPr>
            <w:r w:rsidRPr="003F64FE">
              <w:t>1 928</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i</w:t>
            </w:r>
          </w:p>
        </w:tc>
        <w:tc>
          <w:tcPr>
            <w:tcW w:w="4109" w:type="dxa"/>
          </w:tcPr>
          <w:p w:rsidR="00D3416C" w:rsidRPr="003F64FE" w:rsidRDefault="00D3416C" w:rsidP="0084244A">
            <w:pPr>
              <w:pStyle w:val="Tabletext"/>
              <w:spacing w:before="20" w:after="20"/>
            </w:pPr>
            <w:r w:rsidRPr="003F64FE">
              <w:t>Duration of EAV (</w:t>
            </w:r>
            <w:r w:rsidRPr="003F64FE">
              <w:rPr>
                <w:i/>
                <w:iCs/>
              </w:rPr>
              <w:t>T</w:t>
            </w:r>
            <w:r w:rsidRPr="003F64FE">
              <w:t>)</w:t>
            </w:r>
          </w:p>
        </w:tc>
        <w:tc>
          <w:tcPr>
            <w:tcW w:w="9207" w:type="dxa"/>
            <w:gridSpan w:val="10"/>
          </w:tcPr>
          <w:p w:rsidR="00D3416C" w:rsidRPr="003F64FE" w:rsidRDefault="00D3416C" w:rsidP="0084244A">
            <w:pPr>
              <w:pStyle w:val="Tabletext"/>
              <w:spacing w:before="20" w:after="20"/>
              <w:jc w:val="center"/>
            </w:pPr>
            <w:r w:rsidRPr="003F64FE">
              <w:t>4</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j</w:t>
            </w:r>
          </w:p>
        </w:tc>
        <w:tc>
          <w:tcPr>
            <w:tcW w:w="4109" w:type="dxa"/>
          </w:tcPr>
          <w:p w:rsidR="00D3416C" w:rsidRPr="003F64FE" w:rsidRDefault="00D3416C" w:rsidP="0084244A">
            <w:pPr>
              <w:pStyle w:val="Tabletext"/>
              <w:spacing w:before="20" w:after="20"/>
            </w:pPr>
            <w:r w:rsidRPr="003F64FE">
              <w:t>Duration of SAV (</w:t>
            </w:r>
            <w:r w:rsidRPr="003F64FE">
              <w:rPr>
                <w:i/>
                <w:iCs/>
              </w:rPr>
              <w:t>T</w:t>
            </w:r>
            <w:r w:rsidRPr="003F64FE">
              <w:t>)</w:t>
            </w:r>
          </w:p>
        </w:tc>
        <w:tc>
          <w:tcPr>
            <w:tcW w:w="9207" w:type="dxa"/>
            <w:gridSpan w:val="10"/>
          </w:tcPr>
          <w:p w:rsidR="00D3416C" w:rsidRPr="003F64FE" w:rsidRDefault="00D3416C" w:rsidP="0084244A">
            <w:pPr>
              <w:pStyle w:val="Tabletext"/>
              <w:spacing w:before="20" w:after="20"/>
              <w:jc w:val="center"/>
            </w:pPr>
            <w:r w:rsidRPr="003F64FE">
              <w:t>4</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k</w:t>
            </w:r>
          </w:p>
        </w:tc>
        <w:tc>
          <w:tcPr>
            <w:tcW w:w="4109" w:type="dxa"/>
          </w:tcPr>
          <w:p w:rsidR="00D3416C" w:rsidRPr="003F64FE" w:rsidRDefault="00D3416C" w:rsidP="0084244A">
            <w:pPr>
              <w:pStyle w:val="Tabletext"/>
              <w:spacing w:before="20" w:after="20"/>
            </w:pPr>
            <w:r w:rsidRPr="003F64FE">
              <w:t>Digital line blanking (</w:t>
            </w:r>
            <w:r w:rsidRPr="003F64FE">
              <w:rPr>
                <w:i/>
                <w:iCs/>
              </w:rPr>
              <w:t>T</w:t>
            </w:r>
            <w:r w:rsidRPr="003F64FE">
              <w:t>)</w:t>
            </w:r>
          </w:p>
        </w:tc>
        <w:tc>
          <w:tcPr>
            <w:tcW w:w="3645" w:type="dxa"/>
            <w:gridSpan w:val="4"/>
          </w:tcPr>
          <w:p w:rsidR="00D3416C" w:rsidRPr="003F64FE" w:rsidRDefault="00D3416C" w:rsidP="0084244A">
            <w:pPr>
              <w:pStyle w:val="Tabletext"/>
              <w:spacing w:before="20" w:after="20"/>
              <w:jc w:val="center"/>
            </w:pPr>
            <w:r w:rsidRPr="003F64FE">
              <w:t>280</w:t>
            </w:r>
          </w:p>
        </w:tc>
        <w:tc>
          <w:tcPr>
            <w:tcW w:w="3708" w:type="dxa"/>
            <w:gridSpan w:val="4"/>
          </w:tcPr>
          <w:p w:rsidR="00D3416C" w:rsidRPr="003F64FE" w:rsidRDefault="00D3416C" w:rsidP="0084244A">
            <w:pPr>
              <w:pStyle w:val="Tabletext"/>
              <w:spacing w:before="20" w:after="20"/>
              <w:jc w:val="center"/>
            </w:pPr>
            <w:r w:rsidRPr="003F64FE">
              <w:t>720</w:t>
            </w:r>
          </w:p>
        </w:tc>
        <w:tc>
          <w:tcPr>
            <w:tcW w:w="1854" w:type="dxa"/>
            <w:gridSpan w:val="2"/>
          </w:tcPr>
          <w:p w:rsidR="00D3416C" w:rsidRPr="003F64FE" w:rsidRDefault="00D3416C" w:rsidP="0084244A">
            <w:pPr>
              <w:pStyle w:val="Tabletext"/>
              <w:spacing w:before="20" w:after="20"/>
              <w:jc w:val="center"/>
            </w:pPr>
            <w:r w:rsidRPr="003F64FE">
              <w:t>830</w:t>
            </w:r>
          </w:p>
        </w:tc>
      </w:tr>
      <w:tr w:rsidR="00D3416C" w:rsidRPr="003F64FE" w:rsidTr="00AE2FAF">
        <w:trPr>
          <w:cantSplit/>
          <w:jc w:val="center"/>
        </w:trPr>
        <w:tc>
          <w:tcPr>
            <w:tcW w:w="1143" w:type="dxa"/>
          </w:tcPr>
          <w:p w:rsidR="00D3416C" w:rsidRPr="003F64FE" w:rsidRDefault="00D3416C" w:rsidP="0084244A">
            <w:pPr>
              <w:pStyle w:val="Tabletext"/>
              <w:spacing w:before="20" w:after="20"/>
              <w:jc w:val="center"/>
              <w:rPr>
                <w:i/>
              </w:rPr>
            </w:pPr>
            <w:r w:rsidRPr="003F64FE">
              <w:rPr>
                <w:i/>
              </w:rPr>
              <w:t>l</w:t>
            </w:r>
          </w:p>
        </w:tc>
        <w:tc>
          <w:tcPr>
            <w:tcW w:w="4109" w:type="dxa"/>
          </w:tcPr>
          <w:p w:rsidR="00D3416C" w:rsidRPr="003F64FE" w:rsidRDefault="00D3416C" w:rsidP="0084244A">
            <w:pPr>
              <w:pStyle w:val="Tabletext"/>
              <w:spacing w:before="20" w:after="20"/>
            </w:pPr>
            <w:r w:rsidRPr="003F64FE">
              <w:t>Digital active line (</w:t>
            </w:r>
            <w:r w:rsidRPr="003F64FE">
              <w:rPr>
                <w:i/>
                <w:iCs/>
              </w:rPr>
              <w:t>T</w:t>
            </w:r>
            <w:r w:rsidRPr="003F64FE">
              <w:t>)</w:t>
            </w:r>
          </w:p>
        </w:tc>
        <w:tc>
          <w:tcPr>
            <w:tcW w:w="9207" w:type="dxa"/>
            <w:gridSpan w:val="10"/>
          </w:tcPr>
          <w:p w:rsidR="00D3416C" w:rsidRPr="003F64FE" w:rsidRDefault="00D3416C" w:rsidP="0084244A">
            <w:pPr>
              <w:pStyle w:val="Tabletext"/>
              <w:spacing w:before="20" w:after="20"/>
              <w:jc w:val="center"/>
            </w:pPr>
            <w:r w:rsidRPr="003F64FE">
              <w:t>1 920</w:t>
            </w:r>
          </w:p>
        </w:tc>
      </w:tr>
      <w:tr w:rsidR="00D3416C" w:rsidRPr="003F64FE" w:rsidTr="004C32FC">
        <w:trPr>
          <w:cantSplit/>
          <w:jc w:val="center"/>
        </w:trPr>
        <w:tc>
          <w:tcPr>
            <w:tcW w:w="1143" w:type="dxa"/>
            <w:tcBorders>
              <w:bottom w:val="single" w:sz="4" w:space="0" w:color="auto"/>
            </w:tcBorders>
          </w:tcPr>
          <w:p w:rsidR="00D3416C" w:rsidRPr="003F64FE" w:rsidRDefault="00D3416C" w:rsidP="0084244A">
            <w:pPr>
              <w:pStyle w:val="Tabletext"/>
              <w:spacing w:before="20" w:after="20"/>
              <w:jc w:val="center"/>
              <w:rPr>
                <w:i/>
              </w:rPr>
            </w:pPr>
            <w:r w:rsidRPr="003F64FE">
              <w:rPr>
                <w:i/>
              </w:rPr>
              <w:t>m</w:t>
            </w:r>
          </w:p>
        </w:tc>
        <w:tc>
          <w:tcPr>
            <w:tcW w:w="4109" w:type="dxa"/>
            <w:tcBorders>
              <w:bottom w:val="single" w:sz="4" w:space="0" w:color="auto"/>
            </w:tcBorders>
          </w:tcPr>
          <w:p w:rsidR="00D3416C" w:rsidRPr="003F64FE" w:rsidRDefault="00D3416C" w:rsidP="0084244A">
            <w:pPr>
              <w:pStyle w:val="Tabletext"/>
              <w:spacing w:before="20" w:after="20"/>
            </w:pPr>
            <w:r w:rsidRPr="003F64FE">
              <w:t>Digital line (</w:t>
            </w:r>
            <w:r w:rsidRPr="003F64FE">
              <w:rPr>
                <w:i/>
                <w:iCs/>
              </w:rPr>
              <w:t>T</w:t>
            </w:r>
            <w:r w:rsidRPr="003F64FE">
              <w:t>)</w:t>
            </w:r>
          </w:p>
        </w:tc>
        <w:tc>
          <w:tcPr>
            <w:tcW w:w="3645" w:type="dxa"/>
            <w:gridSpan w:val="4"/>
            <w:tcBorders>
              <w:bottom w:val="single" w:sz="4" w:space="0" w:color="auto"/>
            </w:tcBorders>
          </w:tcPr>
          <w:p w:rsidR="00D3416C" w:rsidRPr="003F64FE" w:rsidRDefault="00D3416C" w:rsidP="0084244A">
            <w:pPr>
              <w:pStyle w:val="Tabletext"/>
              <w:spacing w:before="20" w:after="20"/>
              <w:jc w:val="center"/>
            </w:pPr>
            <w:r w:rsidRPr="003F64FE">
              <w:t>2 200</w:t>
            </w:r>
          </w:p>
        </w:tc>
        <w:tc>
          <w:tcPr>
            <w:tcW w:w="3708" w:type="dxa"/>
            <w:gridSpan w:val="4"/>
            <w:tcBorders>
              <w:bottom w:val="single" w:sz="4" w:space="0" w:color="auto"/>
            </w:tcBorders>
          </w:tcPr>
          <w:p w:rsidR="00D3416C" w:rsidRPr="003F64FE" w:rsidRDefault="00D3416C" w:rsidP="0084244A">
            <w:pPr>
              <w:pStyle w:val="Tabletext"/>
              <w:spacing w:before="20" w:after="20"/>
              <w:jc w:val="center"/>
            </w:pPr>
            <w:r w:rsidRPr="003F64FE">
              <w:t>2 640</w:t>
            </w:r>
          </w:p>
        </w:tc>
        <w:tc>
          <w:tcPr>
            <w:tcW w:w="1854" w:type="dxa"/>
            <w:gridSpan w:val="2"/>
            <w:tcBorders>
              <w:bottom w:val="single" w:sz="4" w:space="0" w:color="auto"/>
            </w:tcBorders>
          </w:tcPr>
          <w:p w:rsidR="00D3416C" w:rsidRPr="003F64FE" w:rsidRDefault="00D3416C" w:rsidP="0084244A">
            <w:pPr>
              <w:pStyle w:val="Tabletext"/>
              <w:spacing w:before="20" w:after="20"/>
              <w:jc w:val="center"/>
            </w:pPr>
            <w:r w:rsidRPr="003F64FE">
              <w:t>2 750</w:t>
            </w:r>
          </w:p>
        </w:tc>
      </w:tr>
      <w:tr w:rsidR="00D3416C" w:rsidRPr="00101E6A" w:rsidTr="004C32FC">
        <w:trPr>
          <w:cantSplit/>
          <w:trHeight w:val="695"/>
          <w:jc w:val="center"/>
        </w:trPr>
        <w:tc>
          <w:tcPr>
            <w:tcW w:w="14459" w:type="dxa"/>
            <w:gridSpan w:val="12"/>
            <w:tcBorders>
              <w:left w:val="nil"/>
              <w:bottom w:val="nil"/>
              <w:right w:val="nil"/>
            </w:tcBorders>
          </w:tcPr>
          <w:p w:rsidR="00D3416C" w:rsidRPr="003F64FE" w:rsidRDefault="00D3416C" w:rsidP="00DE08ED">
            <w:pPr>
              <w:pStyle w:val="Tabletext"/>
              <w:rPr>
                <w:lang w:val="en-GB"/>
              </w:rPr>
            </w:pPr>
            <w:r w:rsidRPr="003F64FE">
              <w:rPr>
                <w:lang w:val="en-GB"/>
              </w:rPr>
              <w:t xml:space="preserve">NOTE 1 – The parameter values for analogue specifications expressed by the symbols </w:t>
            </w:r>
            <w:r w:rsidRPr="003F64FE">
              <w:rPr>
                <w:i/>
                <w:lang w:val="en-GB"/>
              </w:rPr>
              <w:t>a</w:t>
            </w:r>
            <w:r w:rsidRPr="003F64FE">
              <w:rPr>
                <w:lang w:val="en-GB"/>
              </w:rPr>
              <w:t xml:space="preserve">, </w:t>
            </w:r>
            <w:r w:rsidRPr="003F64FE">
              <w:rPr>
                <w:i/>
                <w:lang w:val="en-GB"/>
              </w:rPr>
              <w:t>b</w:t>
            </w:r>
            <w:r w:rsidRPr="003F64FE">
              <w:rPr>
                <w:lang w:val="en-GB"/>
              </w:rPr>
              <w:t xml:space="preserve"> and </w:t>
            </w:r>
            <w:r w:rsidRPr="003F64FE">
              <w:rPr>
                <w:i/>
                <w:lang w:val="en-GB"/>
              </w:rPr>
              <w:t>c</w:t>
            </w:r>
            <w:r w:rsidRPr="003F64FE">
              <w:rPr>
                <w:lang w:val="en-GB"/>
              </w:rPr>
              <w:t xml:space="preserve"> indicate the nominal values.</w:t>
            </w:r>
          </w:p>
          <w:p w:rsidR="00D3416C" w:rsidRPr="003F64FE" w:rsidRDefault="00D3416C" w:rsidP="00DE08ED">
            <w:pPr>
              <w:pStyle w:val="Tabletext"/>
              <w:rPr>
                <w:lang w:val="en-GB"/>
              </w:rPr>
            </w:pPr>
            <w:r w:rsidRPr="003F64FE">
              <w:rPr>
                <w:lang w:val="en-GB"/>
              </w:rPr>
              <w:t>NOTE 2 – T denotes the duration of the luminance clock or the reciprocal of the luminance sampling frequency.</w:t>
            </w:r>
          </w:p>
        </w:tc>
      </w:tr>
    </w:tbl>
    <w:p w:rsidR="00D3416C" w:rsidRPr="003F64FE" w:rsidRDefault="00D3416C" w:rsidP="00D3416C">
      <w:pPr>
        <w:pStyle w:val="Tablefin"/>
        <w:rPr>
          <w:sz w:val="2"/>
        </w:rPr>
      </w:pPr>
    </w:p>
    <w:p w:rsidR="00D3416C" w:rsidRPr="004C32FC" w:rsidRDefault="00D3416C" w:rsidP="00D3416C">
      <w:pPr>
        <w:rPr>
          <w:lang w:val="en-GB"/>
        </w:rPr>
        <w:sectPr w:rsidR="00D3416C" w:rsidRPr="004C32FC" w:rsidSect="0084244A">
          <w:headerReference w:type="even" r:id="rId27"/>
          <w:headerReference w:type="default" r:id="rId28"/>
          <w:footerReference w:type="default" r:id="rId29"/>
          <w:pgSz w:w="16834" w:h="11907" w:orient="landscape" w:code="9"/>
          <w:pgMar w:top="1134" w:right="1418" w:bottom="1134" w:left="1134" w:header="720" w:footer="482" w:gutter="0"/>
          <w:paperSrc w:first="15" w:other="15"/>
          <w:cols w:space="720"/>
        </w:sectPr>
      </w:pPr>
    </w:p>
    <w:p w:rsidR="00D3416C" w:rsidRPr="00D3416C" w:rsidRDefault="00D3416C" w:rsidP="00D3416C">
      <w:pPr>
        <w:pStyle w:val="FigureNo"/>
        <w:spacing w:before="0"/>
        <w:rPr>
          <w:bCs/>
          <w:lang w:val="en-US"/>
        </w:rPr>
      </w:pPr>
      <w:r w:rsidRPr="00D3416C">
        <w:rPr>
          <w:bCs/>
          <w:lang w:val="en-US"/>
        </w:rPr>
        <w:lastRenderedPageBreak/>
        <w:t>Figure 2</w:t>
      </w:r>
    </w:p>
    <w:p w:rsidR="00D3416C" w:rsidRPr="00D3416C" w:rsidRDefault="00D3416C" w:rsidP="00D3416C">
      <w:pPr>
        <w:pStyle w:val="Figuretitle"/>
        <w:rPr>
          <w:lang w:val="en-US"/>
        </w:rPr>
      </w:pPr>
      <w:r w:rsidRPr="00D3416C">
        <w:rPr>
          <w:lang w:val="en-US"/>
        </w:rPr>
        <w:t>Video timing reference codes SAV and EAV</w:t>
      </w:r>
    </w:p>
    <w:p w:rsidR="00D3416C" w:rsidRDefault="00755653" w:rsidP="00D3416C">
      <w:pPr>
        <w:pStyle w:val="Figure"/>
      </w:pPr>
      <w:r>
        <w:object w:dxaOrig="6253" w:dyaOrig="9077">
          <v:shape id="_x0000_i1026" type="#_x0000_t75" style="width:370.65pt;height:539pt" o:ole="">
            <v:imagedata r:id="rId30" o:title=""/>
          </v:shape>
          <o:OLEObject Type="Embed" ProgID="CorelDraw.Graphic.17" ShapeID="_x0000_i1026" DrawAspect="Content" ObjectID="_1587285160" r:id="rId31"/>
        </w:object>
      </w:r>
    </w:p>
    <w:p w:rsidR="00755653" w:rsidRPr="00755653" w:rsidRDefault="00755653" w:rsidP="004C32FC">
      <w:pPr>
        <w:pStyle w:val="Figurelegend"/>
        <w:ind w:left="851"/>
        <w:rPr>
          <w:vertAlign w:val="subscript"/>
          <w:lang w:val="en-GB"/>
        </w:rPr>
      </w:pPr>
      <w:r w:rsidRPr="00755653">
        <w:rPr>
          <w:i/>
          <w:iCs/>
          <w:lang w:val="en-GB"/>
        </w:rPr>
        <w:t>Note</w:t>
      </w:r>
      <w:r w:rsidRPr="00755653">
        <w:rPr>
          <w:lang w:val="en-GB"/>
        </w:rPr>
        <w:t xml:space="preserve"> – The value of (F/V/H) for EAV and SAV represent the status of bits for F, V, and H; in a way that the three-bit word composed of F, V, H represents a binary number expressed in decimal notation (F corresponding to MSB and H to LSB). </w:t>
      </w:r>
      <w:r>
        <w:rPr>
          <w:lang w:val="en-GB"/>
        </w:rPr>
        <w:t>For example, the value 3 represents the bits of F = 1, V = 1 and H = 1.</w:t>
      </w:r>
    </w:p>
    <w:p w:rsidR="00D3416C" w:rsidRPr="00D3416C" w:rsidRDefault="00D3416C" w:rsidP="00DE08ED">
      <w:pPr>
        <w:pStyle w:val="Normalaftertitle"/>
        <w:rPr>
          <w:lang w:val="en-US"/>
        </w:rPr>
      </w:pPr>
      <w:r w:rsidRPr="00D3416C">
        <w:rPr>
          <w:lang w:val="en-US"/>
        </w:rPr>
        <w:t>Each code consists of a four-word sequence. The bit assignment of the word is given in Table </w:t>
      </w:r>
      <w:r w:rsidRPr="00D3416C">
        <w:rPr>
          <w:lang w:val="en-US" w:eastAsia="ja-JP"/>
        </w:rPr>
        <w:t>5</w:t>
      </w:r>
      <w:r w:rsidRPr="00D3416C">
        <w:rPr>
          <w:lang w:val="en-US"/>
        </w:rPr>
        <w:t>. The first three words are fixed preamble and the fourth word carries the information that defines field identification (F), field/frame blanking period (V), and line blanking period (H). In an 8</w:t>
      </w:r>
      <w:r w:rsidRPr="00D3416C">
        <w:rPr>
          <w:lang w:val="en-US"/>
        </w:rPr>
        <w:noBreakHyphen/>
        <w:t>bit implementation bits Nos. 9 to 2 inclusive are used.</w:t>
      </w:r>
    </w:p>
    <w:p w:rsidR="00D3416C" w:rsidRPr="00D3416C" w:rsidRDefault="00D3416C" w:rsidP="00D3416C">
      <w:pPr>
        <w:rPr>
          <w:lang w:val="en-US"/>
        </w:rPr>
      </w:pPr>
      <w:r w:rsidRPr="00D3416C">
        <w:rPr>
          <w:lang w:val="en-US"/>
        </w:rPr>
        <w:lastRenderedPageBreak/>
        <w:t>The bits F and V change state synchronously with EAV at the beginning of the digital line.</w:t>
      </w:r>
    </w:p>
    <w:p w:rsidR="00D3416C" w:rsidRPr="00D3416C" w:rsidRDefault="00D3416C" w:rsidP="00D3416C">
      <w:pPr>
        <w:rPr>
          <w:lang w:val="en-US"/>
        </w:rPr>
      </w:pPr>
      <w:r w:rsidRPr="00D3416C">
        <w:rPr>
          <w:lang w:val="en-US"/>
        </w:rPr>
        <w:t>The value of protection bits, P</w:t>
      </w:r>
      <w:r w:rsidRPr="00D3416C">
        <w:rPr>
          <w:vertAlign w:val="subscript"/>
          <w:lang w:val="en-US"/>
        </w:rPr>
        <w:t>0</w:t>
      </w:r>
      <w:r w:rsidRPr="00D3416C">
        <w:rPr>
          <w:lang w:val="en-US"/>
        </w:rPr>
        <w:t xml:space="preserve"> to P</w:t>
      </w:r>
      <w:r w:rsidRPr="00D3416C">
        <w:rPr>
          <w:vertAlign w:val="subscript"/>
          <w:lang w:val="en-US"/>
        </w:rPr>
        <w:t>3</w:t>
      </w:r>
      <w:r w:rsidRPr="00D3416C">
        <w:rPr>
          <w:lang w:val="en-US"/>
        </w:rPr>
        <w:t>, depends on the F, V and H as shown in Table 6. The arrangement permits one-bit errors to be corrected and two-bit errors to be detected at the receiver, but only in the 8 MSBs, as shown in Table 7.</w:t>
      </w:r>
    </w:p>
    <w:p w:rsidR="00D3416C" w:rsidRPr="00D3416C" w:rsidRDefault="00D3416C" w:rsidP="00D3416C">
      <w:pPr>
        <w:pStyle w:val="TableNo"/>
        <w:rPr>
          <w:lang w:val="en-US"/>
        </w:rPr>
      </w:pPr>
      <w:r w:rsidRPr="00D3416C">
        <w:rPr>
          <w:lang w:val="en-US"/>
        </w:rPr>
        <w:t>TABLE 4</w:t>
      </w:r>
    </w:p>
    <w:p w:rsidR="00D3416C" w:rsidRPr="00D3416C" w:rsidRDefault="00D3416C" w:rsidP="00DE08ED">
      <w:pPr>
        <w:pStyle w:val="Tabletitle"/>
        <w:rPr>
          <w:lang w:val="en-US"/>
        </w:rPr>
      </w:pPr>
      <w:r w:rsidRPr="00D3416C">
        <w:rPr>
          <w:lang w:val="en-US"/>
        </w:rPr>
        <w:t>a)</w:t>
      </w:r>
      <w:r w:rsidRPr="00D3416C">
        <w:rPr>
          <w:lang w:val="en-US"/>
        </w:rPr>
        <w:tab/>
        <w:t>Field/</w:t>
      </w:r>
      <w:r w:rsidRPr="00C123E3">
        <w:rPr>
          <w:lang w:val="en-GB"/>
        </w:rPr>
        <w:t>segment</w:t>
      </w:r>
      <w:r w:rsidRPr="00D3416C">
        <w:rPr>
          <w:lang w:val="en-US"/>
        </w:rPr>
        <w:t xml:space="preserve"> interval timing specifications for interlace</w:t>
      </w:r>
      <w:r w:rsidRPr="00D3416C">
        <w:rPr>
          <w:lang w:val="en-US" w:eastAsia="ja-JP"/>
        </w:rPr>
        <w:t>d</w:t>
      </w:r>
      <w:r w:rsidRPr="00D3416C">
        <w:rPr>
          <w:lang w:val="en-US" w:eastAsia="ja-JP"/>
        </w:rPr>
        <w:br/>
      </w:r>
      <w:r w:rsidRPr="00D3416C">
        <w:rPr>
          <w:lang w:val="en-US"/>
        </w:rPr>
        <w:t>and segmented frame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5670"/>
        <w:gridCol w:w="2835"/>
      </w:tblGrid>
      <w:tr w:rsidR="00D3416C" w:rsidRPr="003F64FE" w:rsidTr="00DE08ED">
        <w:trPr>
          <w:cantSplit/>
          <w:jc w:val="center"/>
        </w:trPr>
        <w:tc>
          <w:tcPr>
            <w:tcW w:w="1134" w:type="dxa"/>
          </w:tcPr>
          <w:p w:rsidR="00D3416C" w:rsidRPr="003F64FE" w:rsidRDefault="00D3416C" w:rsidP="0084244A">
            <w:pPr>
              <w:pStyle w:val="Tablehead"/>
            </w:pPr>
            <w:r w:rsidRPr="003F64FE">
              <w:t>Symbol</w:t>
            </w:r>
          </w:p>
        </w:tc>
        <w:tc>
          <w:tcPr>
            <w:tcW w:w="5670" w:type="dxa"/>
          </w:tcPr>
          <w:p w:rsidR="00D3416C" w:rsidRPr="003F64FE" w:rsidRDefault="00D3416C" w:rsidP="0084244A">
            <w:pPr>
              <w:pStyle w:val="Tablehead"/>
            </w:pPr>
            <w:r w:rsidRPr="003F64FE">
              <w:t>Definition</w:t>
            </w:r>
          </w:p>
        </w:tc>
        <w:tc>
          <w:tcPr>
            <w:tcW w:w="2835" w:type="dxa"/>
          </w:tcPr>
          <w:p w:rsidR="00D3416C" w:rsidRPr="003F64FE" w:rsidRDefault="00D3416C" w:rsidP="0084244A">
            <w:pPr>
              <w:pStyle w:val="Tablehead"/>
            </w:pPr>
            <w:r w:rsidRPr="003F64FE">
              <w:t>Interface digital line number</w:t>
            </w:r>
          </w:p>
        </w:tc>
      </w:tr>
      <w:tr w:rsidR="00D3416C" w:rsidRPr="003F64FE" w:rsidTr="00DE08ED">
        <w:trPr>
          <w:cantSplit/>
          <w:jc w:val="center"/>
        </w:trPr>
        <w:tc>
          <w:tcPr>
            <w:tcW w:w="1134" w:type="dxa"/>
          </w:tcPr>
          <w:p w:rsidR="00D3416C" w:rsidRPr="003F64FE" w:rsidRDefault="00D3416C" w:rsidP="0084244A">
            <w:pPr>
              <w:pStyle w:val="Tabletext"/>
              <w:jc w:val="center"/>
            </w:pPr>
          </w:p>
        </w:tc>
        <w:tc>
          <w:tcPr>
            <w:tcW w:w="5670" w:type="dxa"/>
          </w:tcPr>
          <w:p w:rsidR="00D3416C" w:rsidRPr="003F64FE" w:rsidRDefault="00D3416C" w:rsidP="0084244A">
            <w:pPr>
              <w:pStyle w:val="Tabletext"/>
            </w:pPr>
            <w:r w:rsidRPr="003F64FE">
              <w:t>Number of active lines</w:t>
            </w:r>
          </w:p>
        </w:tc>
        <w:tc>
          <w:tcPr>
            <w:tcW w:w="2835" w:type="dxa"/>
          </w:tcPr>
          <w:p w:rsidR="00D3416C" w:rsidRPr="003F64FE" w:rsidRDefault="00D3416C" w:rsidP="0084244A">
            <w:pPr>
              <w:pStyle w:val="Tabletext"/>
              <w:ind w:right="1077"/>
              <w:jc w:val="right"/>
            </w:pPr>
            <w:r w:rsidRPr="003F64FE">
              <w:t>1 080</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L1</w:t>
            </w:r>
          </w:p>
        </w:tc>
        <w:tc>
          <w:tcPr>
            <w:tcW w:w="5670" w:type="dxa"/>
          </w:tcPr>
          <w:p w:rsidR="00D3416C" w:rsidRPr="00D3416C" w:rsidRDefault="00D3416C" w:rsidP="0084244A">
            <w:pPr>
              <w:pStyle w:val="Tabletext"/>
              <w:rPr>
                <w:lang w:val="en-US"/>
              </w:rPr>
            </w:pPr>
            <w:r w:rsidRPr="00D3416C">
              <w:rPr>
                <w:lang w:val="en-US"/>
              </w:rPr>
              <w:t>First line of field/segment No. 1</w:t>
            </w:r>
          </w:p>
        </w:tc>
        <w:tc>
          <w:tcPr>
            <w:tcW w:w="2835" w:type="dxa"/>
          </w:tcPr>
          <w:p w:rsidR="00D3416C" w:rsidRPr="003F64FE" w:rsidRDefault="00D3416C" w:rsidP="0084244A">
            <w:pPr>
              <w:pStyle w:val="Tabletext"/>
              <w:ind w:right="1077"/>
              <w:jc w:val="right"/>
            </w:pPr>
            <w:r w:rsidRPr="003F64FE">
              <w:t>1</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L2</w:t>
            </w:r>
          </w:p>
        </w:tc>
        <w:tc>
          <w:tcPr>
            <w:tcW w:w="5670" w:type="dxa"/>
          </w:tcPr>
          <w:p w:rsidR="00D3416C" w:rsidRPr="00D3416C" w:rsidRDefault="00D3416C" w:rsidP="0084244A">
            <w:pPr>
              <w:pStyle w:val="Tabletext"/>
              <w:rPr>
                <w:lang w:val="en-US"/>
              </w:rPr>
            </w:pPr>
            <w:r w:rsidRPr="00D3416C">
              <w:rPr>
                <w:lang w:val="en-US"/>
              </w:rPr>
              <w:t>Last line of digital field/segment blanking No. 1</w:t>
            </w:r>
          </w:p>
        </w:tc>
        <w:tc>
          <w:tcPr>
            <w:tcW w:w="2835" w:type="dxa"/>
          </w:tcPr>
          <w:p w:rsidR="00D3416C" w:rsidRPr="003F64FE" w:rsidRDefault="00D3416C" w:rsidP="0084244A">
            <w:pPr>
              <w:pStyle w:val="Tabletext"/>
              <w:ind w:right="1077"/>
              <w:jc w:val="right"/>
            </w:pPr>
            <w:r w:rsidRPr="003F64FE">
              <w:t>20</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L3</w:t>
            </w:r>
          </w:p>
        </w:tc>
        <w:tc>
          <w:tcPr>
            <w:tcW w:w="5670" w:type="dxa"/>
          </w:tcPr>
          <w:p w:rsidR="00D3416C" w:rsidRPr="00D3416C" w:rsidRDefault="00D3416C" w:rsidP="0084244A">
            <w:pPr>
              <w:pStyle w:val="Tabletext"/>
              <w:rPr>
                <w:lang w:val="en-US"/>
              </w:rPr>
            </w:pPr>
            <w:r w:rsidRPr="00D3416C">
              <w:rPr>
                <w:lang w:val="en-US"/>
              </w:rPr>
              <w:t>First line of field/segment No. 1 active video</w:t>
            </w:r>
          </w:p>
        </w:tc>
        <w:tc>
          <w:tcPr>
            <w:tcW w:w="2835" w:type="dxa"/>
          </w:tcPr>
          <w:p w:rsidR="00D3416C" w:rsidRPr="003F64FE" w:rsidRDefault="00D3416C" w:rsidP="0084244A">
            <w:pPr>
              <w:pStyle w:val="Tabletext"/>
              <w:ind w:right="1077"/>
              <w:jc w:val="right"/>
            </w:pPr>
            <w:r w:rsidRPr="003F64FE">
              <w:t>21</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L4</w:t>
            </w:r>
          </w:p>
        </w:tc>
        <w:tc>
          <w:tcPr>
            <w:tcW w:w="5670" w:type="dxa"/>
          </w:tcPr>
          <w:p w:rsidR="00D3416C" w:rsidRPr="00D3416C" w:rsidRDefault="00D3416C" w:rsidP="0084244A">
            <w:pPr>
              <w:pStyle w:val="Tabletext"/>
              <w:rPr>
                <w:lang w:val="en-US"/>
              </w:rPr>
            </w:pPr>
            <w:r w:rsidRPr="00D3416C">
              <w:rPr>
                <w:lang w:val="en-US"/>
              </w:rPr>
              <w:t>Last line of field/segment No. 1 active video</w:t>
            </w:r>
          </w:p>
        </w:tc>
        <w:tc>
          <w:tcPr>
            <w:tcW w:w="2835" w:type="dxa"/>
          </w:tcPr>
          <w:p w:rsidR="00D3416C" w:rsidRPr="003F64FE" w:rsidRDefault="00D3416C" w:rsidP="0084244A">
            <w:pPr>
              <w:pStyle w:val="Tabletext"/>
              <w:ind w:right="1077"/>
              <w:jc w:val="right"/>
            </w:pPr>
            <w:r w:rsidRPr="003F64FE">
              <w:t>560</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L5</w:t>
            </w:r>
          </w:p>
        </w:tc>
        <w:tc>
          <w:tcPr>
            <w:tcW w:w="5670" w:type="dxa"/>
          </w:tcPr>
          <w:p w:rsidR="00D3416C" w:rsidRPr="00D3416C" w:rsidRDefault="00D3416C" w:rsidP="0084244A">
            <w:pPr>
              <w:pStyle w:val="Tabletext"/>
              <w:rPr>
                <w:lang w:val="en-US"/>
              </w:rPr>
            </w:pPr>
            <w:r w:rsidRPr="00D3416C">
              <w:rPr>
                <w:lang w:val="en-US"/>
              </w:rPr>
              <w:t>First line of digital field/segment blanking No. 2</w:t>
            </w:r>
          </w:p>
        </w:tc>
        <w:tc>
          <w:tcPr>
            <w:tcW w:w="2835" w:type="dxa"/>
          </w:tcPr>
          <w:p w:rsidR="00D3416C" w:rsidRPr="003F64FE" w:rsidRDefault="00D3416C" w:rsidP="0084244A">
            <w:pPr>
              <w:pStyle w:val="Tabletext"/>
              <w:ind w:right="1077"/>
              <w:jc w:val="right"/>
            </w:pPr>
            <w:r w:rsidRPr="003F64FE">
              <w:t>561</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L6</w:t>
            </w:r>
          </w:p>
        </w:tc>
        <w:tc>
          <w:tcPr>
            <w:tcW w:w="5670" w:type="dxa"/>
          </w:tcPr>
          <w:p w:rsidR="00D3416C" w:rsidRPr="00D3416C" w:rsidRDefault="00D3416C" w:rsidP="0084244A">
            <w:pPr>
              <w:pStyle w:val="Tabletext"/>
              <w:rPr>
                <w:lang w:val="en-US"/>
              </w:rPr>
            </w:pPr>
            <w:r w:rsidRPr="00D3416C">
              <w:rPr>
                <w:lang w:val="en-US"/>
              </w:rPr>
              <w:t>Last line of field/segment No. 1</w:t>
            </w:r>
          </w:p>
        </w:tc>
        <w:tc>
          <w:tcPr>
            <w:tcW w:w="2835" w:type="dxa"/>
          </w:tcPr>
          <w:p w:rsidR="00D3416C" w:rsidRPr="003F64FE" w:rsidRDefault="00D3416C" w:rsidP="0084244A">
            <w:pPr>
              <w:pStyle w:val="Tabletext"/>
              <w:ind w:right="1077"/>
              <w:jc w:val="right"/>
            </w:pPr>
            <w:r w:rsidRPr="003F64FE">
              <w:t>563</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L7</w:t>
            </w:r>
          </w:p>
        </w:tc>
        <w:tc>
          <w:tcPr>
            <w:tcW w:w="5670" w:type="dxa"/>
          </w:tcPr>
          <w:p w:rsidR="00D3416C" w:rsidRPr="00D3416C" w:rsidRDefault="00D3416C" w:rsidP="0084244A">
            <w:pPr>
              <w:pStyle w:val="Tabletext"/>
              <w:rPr>
                <w:lang w:val="en-US"/>
              </w:rPr>
            </w:pPr>
            <w:r w:rsidRPr="00D3416C">
              <w:rPr>
                <w:lang w:val="en-US"/>
              </w:rPr>
              <w:t>First line of field/segment No. 2</w:t>
            </w:r>
          </w:p>
        </w:tc>
        <w:tc>
          <w:tcPr>
            <w:tcW w:w="2835" w:type="dxa"/>
          </w:tcPr>
          <w:p w:rsidR="00D3416C" w:rsidRPr="003F64FE" w:rsidRDefault="00D3416C" w:rsidP="0084244A">
            <w:pPr>
              <w:pStyle w:val="Tabletext"/>
              <w:ind w:right="1077"/>
              <w:jc w:val="right"/>
            </w:pPr>
            <w:r w:rsidRPr="003F64FE">
              <w:t>564</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L8</w:t>
            </w:r>
          </w:p>
        </w:tc>
        <w:tc>
          <w:tcPr>
            <w:tcW w:w="5670" w:type="dxa"/>
          </w:tcPr>
          <w:p w:rsidR="00D3416C" w:rsidRPr="00D3416C" w:rsidRDefault="00D3416C" w:rsidP="0084244A">
            <w:pPr>
              <w:pStyle w:val="Tabletext"/>
              <w:rPr>
                <w:lang w:val="en-US"/>
              </w:rPr>
            </w:pPr>
            <w:r w:rsidRPr="00D3416C">
              <w:rPr>
                <w:lang w:val="en-US"/>
              </w:rPr>
              <w:t>Last line of digital field/segment blanking No. 2</w:t>
            </w:r>
          </w:p>
        </w:tc>
        <w:tc>
          <w:tcPr>
            <w:tcW w:w="2835" w:type="dxa"/>
          </w:tcPr>
          <w:p w:rsidR="00D3416C" w:rsidRPr="003F64FE" w:rsidRDefault="00D3416C" w:rsidP="0084244A">
            <w:pPr>
              <w:pStyle w:val="Tabletext"/>
              <w:ind w:right="1077"/>
              <w:jc w:val="right"/>
            </w:pPr>
            <w:r w:rsidRPr="003F64FE">
              <w:t>583</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L9</w:t>
            </w:r>
          </w:p>
        </w:tc>
        <w:tc>
          <w:tcPr>
            <w:tcW w:w="5670" w:type="dxa"/>
          </w:tcPr>
          <w:p w:rsidR="00D3416C" w:rsidRPr="00D3416C" w:rsidRDefault="00D3416C" w:rsidP="0084244A">
            <w:pPr>
              <w:pStyle w:val="Tabletext"/>
              <w:rPr>
                <w:lang w:val="en-US"/>
              </w:rPr>
            </w:pPr>
            <w:r w:rsidRPr="00D3416C">
              <w:rPr>
                <w:lang w:val="en-US"/>
              </w:rPr>
              <w:t>First line of field/segment No. 2 active video</w:t>
            </w:r>
          </w:p>
        </w:tc>
        <w:tc>
          <w:tcPr>
            <w:tcW w:w="2835" w:type="dxa"/>
          </w:tcPr>
          <w:p w:rsidR="00D3416C" w:rsidRPr="003F64FE" w:rsidRDefault="00D3416C" w:rsidP="0084244A">
            <w:pPr>
              <w:pStyle w:val="Tabletext"/>
              <w:ind w:right="1077"/>
              <w:jc w:val="right"/>
            </w:pPr>
            <w:r w:rsidRPr="003F64FE">
              <w:t>584</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L10</w:t>
            </w:r>
          </w:p>
        </w:tc>
        <w:tc>
          <w:tcPr>
            <w:tcW w:w="5670" w:type="dxa"/>
          </w:tcPr>
          <w:p w:rsidR="00D3416C" w:rsidRPr="00D3416C" w:rsidRDefault="00D3416C" w:rsidP="0084244A">
            <w:pPr>
              <w:pStyle w:val="Tabletext"/>
              <w:rPr>
                <w:lang w:val="en-US"/>
              </w:rPr>
            </w:pPr>
            <w:r w:rsidRPr="00D3416C">
              <w:rPr>
                <w:lang w:val="en-US"/>
              </w:rPr>
              <w:t>Last line of field/segment No. 2 active video</w:t>
            </w:r>
          </w:p>
        </w:tc>
        <w:tc>
          <w:tcPr>
            <w:tcW w:w="2835" w:type="dxa"/>
          </w:tcPr>
          <w:p w:rsidR="00D3416C" w:rsidRPr="003F64FE" w:rsidRDefault="00D3416C" w:rsidP="0084244A">
            <w:pPr>
              <w:pStyle w:val="Tabletext"/>
              <w:ind w:right="1077"/>
              <w:jc w:val="right"/>
            </w:pPr>
            <w:r w:rsidRPr="003F64FE">
              <w:t>1 123</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L11</w:t>
            </w:r>
          </w:p>
        </w:tc>
        <w:tc>
          <w:tcPr>
            <w:tcW w:w="5670" w:type="dxa"/>
          </w:tcPr>
          <w:p w:rsidR="00D3416C" w:rsidRPr="00D3416C" w:rsidRDefault="00D3416C" w:rsidP="0084244A">
            <w:pPr>
              <w:pStyle w:val="Tabletext"/>
              <w:rPr>
                <w:lang w:val="en-US"/>
              </w:rPr>
            </w:pPr>
            <w:r w:rsidRPr="00D3416C">
              <w:rPr>
                <w:lang w:val="en-US"/>
              </w:rPr>
              <w:t>First line of digital field/segment blanking No. 1</w:t>
            </w:r>
          </w:p>
        </w:tc>
        <w:tc>
          <w:tcPr>
            <w:tcW w:w="2835" w:type="dxa"/>
          </w:tcPr>
          <w:p w:rsidR="00D3416C" w:rsidRPr="003F64FE" w:rsidRDefault="00D3416C" w:rsidP="0084244A">
            <w:pPr>
              <w:pStyle w:val="Tabletext"/>
              <w:ind w:right="1077"/>
              <w:jc w:val="right"/>
            </w:pPr>
            <w:r w:rsidRPr="003F64FE">
              <w:t>1 124</w:t>
            </w:r>
          </w:p>
        </w:tc>
      </w:tr>
      <w:tr w:rsidR="00D3416C" w:rsidRPr="003F64FE" w:rsidTr="00DE08ED">
        <w:trPr>
          <w:cantSplit/>
          <w:jc w:val="center"/>
        </w:trPr>
        <w:tc>
          <w:tcPr>
            <w:tcW w:w="1134" w:type="dxa"/>
            <w:tcBorders>
              <w:bottom w:val="single" w:sz="4" w:space="0" w:color="auto"/>
            </w:tcBorders>
          </w:tcPr>
          <w:p w:rsidR="00D3416C" w:rsidRPr="003F64FE" w:rsidRDefault="00D3416C" w:rsidP="0084244A">
            <w:pPr>
              <w:pStyle w:val="Tabletext"/>
              <w:jc w:val="center"/>
            </w:pPr>
            <w:r w:rsidRPr="003F64FE">
              <w:t>L12</w:t>
            </w:r>
          </w:p>
        </w:tc>
        <w:tc>
          <w:tcPr>
            <w:tcW w:w="5670" w:type="dxa"/>
            <w:tcBorders>
              <w:bottom w:val="single" w:sz="4" w:space="0" w:color="auto"/>
            </w:tcBorders>
          </w:tcPr>
          <w:p w:rsidR="00D3416C" w:rsidRPr="00D3416C" w:rsidRDefault="00D3416C" w:rsidP="0084244A">
            <w:pPr>
              <w:pStyle w:val="Tabletext"/>
              <w:rPr>
                <w:lang w:val="en-US"/>
              </w:rPr>
            </w:pPr>
            <w:r w:rsidRPr="00D3416C">
              <w:rPr>
                <w:lang w:val="en-US"/>
              </w:rPr>
              <w:t>Last line of field/segment No. 2</w:t>
            </w:r>
          </w:p>
        </w:tc>
        <w:tc>
          <w:tcPr>
            <w:tcW w:w="2835" w:type="dxa"/>
            <w:tcBorders>
              <w:bottom w:val="single" w:sz="4" w:space="0" w:color="auto"/>
            </w:tcBorders>
          </w:tcPr>
          <w:p w:rsidR="00D3416C" w:rsidRPr="003F64FE" w:rsidRDefault="00D3416C" w:rsidP="0084244A">
            <w:pPr>
              <w:pStyle w:val="Tabletext"/>
              <w:ind w:right="1077"/>
              <w:jc w:val="right"/>
            </w:pPr>
            <w:r w:rsidRPr="003F64FE">
              <w:t>1 125</w:t>
            </w:r>
          </w:p>
        </w:tc>
      </w:tr>
      <w:tr w:rsidR="00D3416C" w:rsidRPr="00101E6A" w:rsidTr="00DE08ED">
        <w:trPr>
          <w:cantSplit/>
          <w:jc w:val="center"/>
        </w:trPr>
        <w:tc>
          <w:tcPr>
            <w:tcW w:w="9639" w:type="dxa"/>
            <w:gridSpan w:val="3"/>
            <w:tcBorders>
              <w:left w:val="nil"/>
              <w:bottom w:val="nil"/>
              <w:right w:val="nil"/>
            </w:tcBorders>
          </w:tcPr>
          <w:p w:rsidR="00D3416C" w:rsidRPr="003F64FE" w:rsidRDefault="00D3416C" w:rsidP="00DE08ED">
            <w:pPr>
              <w:pStyle w:val="Tabletext"/>
              <w:rPr>
                <w:lang w:val="en-GB"/>
              </w:rPr>
            </w:pPr>
            <w:r>
              <w:rPr>
                <w:lang w:val="en-GB"/>
              </w:rPr>
              <w:t>NOTE</w:t>
            </w:r>
            <w:r w:rsidRPr="003F64FE">
              <w:rPr>
                <w:i/>
                <w:lang w:val="en-GB"/>
              </w:rPr>
              <w:t> – </w:t>
            </w:r>
            <w:r w:rsidRPr="003F64FE">
              <w:rPr>
                <w:lang w:val="en-GB"/>
              </w:rPr>
              <w:t>Digital field/segment blanking No. 1 denotes the field/segment blanking period that is prior to the active video of field/segment No. 1, and digital field/segment blanking No. 2 denotes that prior to the active video of field/segment No. 2.</w:t>
            </w:r>
          </w:p>
        </w:tc>
      </w:tr>
    </w:tbl>
    <w:p w:rsidR="00D3416C" w:rsidRPr="003F64FE" w:rsidRDefault="00D3416C" w:rsidP="00D3416C">
      <w:pPr>
        <w:pStyle w:val="Tablefin"/>
      </w:pPr>
    </w:p>
    <w:p w:rsidR="00D3416C" w:rsidRPr="00D3416C" w:rsidRDefault="00D3416C" w:rsidP="00DE08ED">
      <w:pPr>
        <w:pStyle w:val="Tabletitle"/>
        <w:rPr>
          <w:lang w:val="en-US"/>
        </w:rPr>
      </w:pPr>
      <w:r w:rsidRPr="00D3416C">
        <w:rPr>
          <w:lang w:val="en-US"/>
        </w:rPr>
        <w:t>b)</w:t>
      </w:r>
      <w:r w:rsidRPr="00D3416C">
        <w:rPr>
          <w:lang w:val="en-US"/>
        </w:rPr>
        <w:tab/>
        <w:t xml:space="preserve">Frame </w:t>
      </w:r>
      <w:r w:rsidRPr="00C123E3">
        <w:rPr>
          <w:lang w:val="en-GB"/>
        </w:rPr>
        <w:t>interval</w:t>
      </w:r>
      <w:r w:rsidRPr="00D3416C">
        <w:rPr>
          <w:lang w:val="en-US"/>
        </w:rPr>
        <w:t xml:space="preserve"> timing specifications for progressive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5670"/>
        <w:gridCol w:w="2835"/>
      </w:tblGrid>
      <w:tr w:rsidR="00D3416C" w:rsidRPr="003F64FE" w:rsidTr="00DE08ED">
        <w:trPr>
          <w:cantSplit/>
          <w:jc w:val="center"/>
        </w:trPr>
        <w:tc>
          <w:tcPr>
            <w:tcW w:w="1134" w:type="dxa"/>
          </w:tcPr>
          <w:p w:rsidR="00D3416C" w:rsidRPr="003F64FE" w:rsidRDefault="00D3416C" w:rsidP="0084244A">
            <w:pPr>
              <w:pStyle w:val="Tablehead"/>
            </w:pPr>
            <w:r w:rsidRPr="003F64FE">
              <w:t>Symbol</w:t>
            </w:r>
          </w:p>
        </w:tc>
        <w:tc>
          <w:tcPr>
            <w:tcW w:w="5670" w:type="dxa"/>
          </w:tcPr>
          <w:p w:rsidR="00D3416C" w:rsidRPr="003F64FE" w:rsidRDefault="00D3416C" w:rsidP="0084244A">
            <w:pPr>
              <w:pStyle w:val="Tablehead"/>
            </w:pPr>
            <w:r w:rsidRPr="003F64FE">
              <w:t>Definition</w:t>
            </w:r>
          </w:p>
        </w:tc>
        <w:tc>
          <w:tcPr>
            <w:tcW w:w="2835" w:type="dxa"/>
          </w:tcPr>
          <w:p w:rsidR="00D3416C" w:rsidRPr="003F64FE" w:rsidRDefault="00D3416C" w:rsidP="0084244A">
            <w:pPr>
              <w:pStyle w:val="Tablehead"/>
            </w:pPr>
            <w:r w:rsidRPr="003F64FE">
              <w:t>Interface digital line number</w:t>
            </w:r>
          </w:p>
        </w:tc>
      </w:tr>
      <w:tr w:rsidR="00D3416C" w:rsidRPr="003F64FE" w:rsidTr="00DE08ED">
        <w:trPr>
          <w:cantSplit/>
          <w:jc w:val="center"/>
        </w:trPr>
        <w:tc>
          <w:tcPr>
            <w:tcW w:w="1134" w:type="dxa"/>
          </w:tcPr>
          <w:p w:rsidR="00D3416C" w:rsidRPr="003F64FE" w:rsidRDefault="00D3416C" w:rsidP="0084244A">
            <w:pPr>
              <w:pStyle w:val="Tabletext"/>
              <w:jc w:val="center"/>
            </w:pPr>
          </w:p>
        </w:tc>
        <w:tc>
          <w:tcPr>
            <w:tcW w:w="5670" w:type="dxa"/>
          </w:tcPr>
          <w:p w:rsidR="00D3416C" w:rsidRPr="003F64FE" w:rsidRDefault="00D3416C" w:rsidP="0084244A">
            <w:pPr>
              <w:pStyle w:val="Tabletext"/>
            </w:pPr>
            <w:r w:rsidRPr="003F64FE">
              <w:t>Number of active lines</w:t>
            </w:r>
          </w:p>
        </w:tc>
        <w:tc>
          <w:tcPr>
            <w:tcW w:w="2835" w:type="dxa"/>
          </w:tcPr>
          <w:p w:rsidR="00D3416C" w:rsidRPr="003F64FE" w:rsidRDefault="00D3416C" w:rsidP="0084244A">
            <w:pPr>
              <w:pStyle w:val="Tabletext"/>
              <w:ind w:right="1077"/>
              <w:jc w:val="right"/>
            </w:pPr>
            <w:r w:rsidRPr="003F64FE">
              <w:t>1 080</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L1</w:t>
            </w:r>
          </w:p>
        </w:tc>
        <w:tc>
          <w:tcPr>
            <w:tcW w:w="5670" w:type="dxa"/>
          </w:tcPr>
          <w:p w:rsidR="00D3416C" w:rsidRPr="003F64FE" w:rsidRDefault="00D3416C" w:rsidP="0084244A">
            <w:pPr>
              <w:pStyle w:val="Tabletext"/>
            </w:pPr>
            <w:r w:rsidRPr="003F64FE">
              <w:t>First line of frame</w:t>
            </w:r>
          </w:p>
        </w:tc>
        <w:tc>
          <w:tcPr>
            <w:tcW w:w="2835" w:type="dxa"/>
          </w:tcPr>
          <w:p w:rsidR="00D3416C" w:rsidRPr="003F64FE" w:rsidRDefault="00D3416C" w:rsidP="0084244A">
            <w:pPr>
              <w:pStyle w:val="Tabletext"/>
              <w:ind w:right="1077"/>
              <w:jc w:val="right"/>
            </w:pPr>
            <w:r w:rsidRPr="003F64FE">
              <w:t>1</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L2</w:t>
            </w:r>
          </w:p>
        </w:tc>
        <w:tc>
          <w:tcPr>
            <w:tcW w:w="5670" w:type="dxa"/>
          </w:tcPr>
          <w:p w:rsidR="00D3416C" w:rsidRPr="00D3416C" w:rsidRDefault="00D3416C" w:rsidP="0084244A">
            <w:pPr>
              <w:pStyle w:val="Tabletext"/>
              <w:rPr>
                <w:lang w:val="en-US"/>
              </w:rPr>
            </w:pPr>
            <w:r w:rsidRPr="00D3416C">
              <w:rPr>
                <w:lang w:val="en-US"/>
              </w:rPr>
              <w:t>Last line of digital frame blanking</w:t>
            </w:r>
          </w:p>
        </w:tc>
        <w:tc>
          <w:tcPr>
            <w:tcW w:w="2835" w:type="dxa"/>
          </w:tcPr>
          <w:p w:rsidR="00D3416C" w:rsidRPr="003F64FE" w:rsidRDefault="00D3416C" w:rsidP="0084244A">
            <w:pPr>
              <w:pStyle w:val="Tabletext"/>
              <w:ind w:right="1077"/>
              <w:jc w:val="right"/>
            </w:pPr>
            <w:r w:rsidRPr="003F64FE">
              <w:t>41</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L3</w:t>
            </w:r>
          </w:p>
        </w:tc>
        <w:tc>
          <w:tcPr>
            <w:tcW w:w="5670" w:type="dxa"/>
          </w:tcPr>
          <w:p w:rsidR="00D3416C" w:rsidRPr="00D3416C" w:rsidRDefault="00D3416C" w:rsidP="0084244A">
            <w:pPr>
              <w:pStyle w:val="Tabletext"/>
              <w:rPr>
                <w:lang w:val="en-US"/>
              </w:rPr>
            </w:pPr>
            <w:r w:rsidRPr="00D3416C">
              <w:rPr>
                <w:lang w:val="en-US"/>
              </w:rPr>
              <w:t>First line of active video</w:t>
            </w:r>
          </w:p>
        </w:tc>
        <w:tc>
          <w:tcPr>
            <w:tcW w:w="2835" w:type="dxa"/>
          </w:tcPr>
          <w:p w:rsidR="00D3416C" w:rsidRPr="003F64FE" w:rsidRDefault="00D3416C" w:rsidP="0084244A">
            <w:pPr>
              <w:pStyle w:val="Tabletext"/>
              <w:ind w:right="1077"/>
              <w:jc w:val="right"/>
            </w:pPr>
            <w:r w:rsidRPr="003F64FE">
              <w:t>42</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L4</w:t>
            </w:r>
          </w:p>
        </w:tc>
        <w:tc>
          <w:tcPr>
            <w:tcW w:w="5670" w:type="dxa"/>
          </w:tcPr>
          <w:p w:rsidR="00D3416C" w:rsidRPr="00D3416C" w:rsidRDefault="00D3416C" w:rsidP="0084244A">
            <w:pPr>
              <w:pStyle w:val="Tabletext"/>
              <w:rPr>
                <w:lang w:val="en-US"/>
              </w:rPr>
            </w:pPr>
            <w:r w:rsidRPr="00D3416C">
              <w:rPr>
                <w:lang w:val="en-US"/>
              </w:rPr>
              <w:t>Last line of active video</w:t>
            </w:r>
          </w:p>
        </w:tc>
        <w:tc>
          <w:tcPr>
            <w:tcW w:w="2835" w:type="dxa"/>
          </w:tcPr>
          <w:p w:rsidR="00D3416C" w:rsidRPr="003F64FE" w:rsidRDefault="00D3416C" w:rsidP="0084244A">
            <w:pPr>
              <w:pStyle w:val="Tabletext"/>
              <w:ind w:right="1077"/>
              <w:jc w:val="right"/>
            </w:pPr>
            <w:r w:rsidRPr="003F64FE">
              <w:t>1 121</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L5</w:t>
            </w:r>
          </w:p>
        </w:tc>
        <w:tc>
          <w:tcPr>
            <w:tcW w:w="5670" w:type="dxa"/>
          </w:tcPr>
          <w:p w:rsidR="00D3416C" w:rsidRPr="00D3416C" w:rsidRDefault="00D3416C" w:rsidP="0084244A">
            <w:pPr>
              <w:pStyle w:val="Tabletext"/>
              <w:rPr>
                <w:lang w:val="en-US"/>
              </w:rPr>
            </w:pPr>
            <w:r w:rsidRPr="00D3416C">
              <w:rPr>
                <w:lang w:val="en-US"/>
              </w:rPr>
              <w:t>First line of digital frame blanking</w:t>
            </w:r>
          </w:p>
        </w:tc>
        <w:tc>
          <w:tcPr>
            <w:tcW w:w="2835" w:type="dxa"/>
          </w:tcPr>
          <w:p w:rsidR="00D3416C" w:rsidRPr="003F64FE" w:rsidRDefault="00D3416C" w:rsidP="0084244A">
            <w:pPr>
              <w:pStyle w:val="Tabletext"/>
              <w:ind w:right="1077"/>
              <w:jc w:val="right"/>
            </w:pPr>
            <w:r w:rsidRPr="003F64FE">
              <w:t>1 122</w:t>
            </w:r>
          </w:p>
        </w:tc>
      </w:tr>
      <w:tr w:rsidR="00D3416C" w:rsidRPr="003F64FE" w:rsidTr="00DE08ED">
        <w:trPr>
          <w:cantSplit/>
          <w:jc w:val="center"/>
        </w:trPr>
        <w:tc>
          <w:tcPr>
            <w:tcW w:w="1134" w:type="dxa"/>
          </w:tcPr>
          <w:p w:rsidR="00D3416C" w:rsidRPr="003F64FE" w:rsidRDefault="00D3416C" w:rsidP="0084244A">
            <w:pPr>
              <w:pStyle w:val="Tabletext"/>
              <w:jc w:val="center"/>
            </w:pPr>
            <w:r w:rsidRPr="003F64FE">
              <w:t>L6</w:t>
            </w:r>
          </w:p>
        </w:tc>
        <w:tc>
          <w:tcPr>
            <w:tcW w:w="5670" w:type="dxa"/>
          </w:tcPr>
          <w:p w:rsidR="00D3416C" w:rsidRPr="003F64FE" w:rsidRDefault="00D3416C" w:rsidP="0084244A">
            <w:pPr>
              <w:pStyle w:val="Tabletext"/>
            </w:pPr>
            <w:r w:rsidRPr="003F64FE">
              <w:t>Last line of frame</w:t>
            </w:r>
          </w:p>
        </w:tc>
        <w:tc>
          <w:tcPr>
            <w:tcW w:w="2835" w:type="dxa"/>
          </w:tcPr>
          <w:p w:rsidR="00D3416C" w:rsidRPr="003F64FE" w:rsidRDefault="00D3416C" w:rsidP="0084244A">
            <w:pPr>
              <w:pStyle w:val="Tabletext"/>
              <w:ind w:right="1077"/>
              <w:jc w:val="right"/>
            </w:pPr>
            <w:r w:rsidRPr="003F64FE">
              <w:t>1 125</w:t>
            </w:r>
          </w:p>
        </w:tc>
      </w:tr>
    </w:tbl>
    <w:p w:rsidR="00D3416C" w:rsidRPr="003F64FE" w:rsidRDefault="00D3416C" w:rsidP="00D3416C">
      <w:pPr>
        <w:pStyle w:val="Tablefin"/>
      </w:pPr>
    </w:p>
    <w:p w:rsidR="00D3416C" w:rsidRPr="003F64FE" w:rsidRDefault="00D3416C" w:rsidP="00D3416C">
      <w:pPr>
        <w:pStyle w:val="TableNo"/>
      </w:pPr>
      <w:r w:rsidRPr="003F64FE">
        <w:lastRenderedPageBreak/>
        <w:t>TABLE 5</w:t>
      </w:r>
    </w:p>
    <w:p w:rsidR="00D3416C" w:rsidRPr="00D3416C" w:rsidRDefault="00D3416C" w:rsidP="00D3416C">
      <w:pPr>
        <w:pStyle w:val="Tabletitle"/>
        <w:rPr>
          <w:lang w:val="en-US"/>
        </w:rPr>
      </w:pPr>
      <w:r w:rsidRPr="00D3416C">
        <w:rPr>
          <w:lang w:val="en-US"/>
        </w:rPr>
        <w:t>Bit assignment for video timing reference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94"/>
        <w:gridCol w:w="980"/>
        <w:gridCol w:w="122"/>
        <w:gridCol w:w="754"/>
        <w:gridCol w:w="754"/>
        <w:gridCol w:w="287"/>
        <w:gridCol w:w="284"/>
        <w:gridCol w:w="548"/>
        <w:gridCol w:w="825"/>
        <w:gridCol w:w="825"/>
        <w:gridCol w:w="556"/>
        <w:gridCol w:w="8"/>
        <w:gridCol w:w="930"/>
        <w:gridCol w:w="1365"/>
        <w:gridCol w:w="7"/>
      </w:tblGrid>
      <w:tr w:rsidR="00D3416C" w:rsidRPr="003F64FE" w:rsidTr="00DE08ED">
        <w:trPr>
          <w:gridAfter w:val="1"/>
          <w:wAfter w:w="7" w:type="dxa"/>
          <w:cantSplit/>
          <w:jc w:val="center"/>
        </w:trPr>
        <w:tc>
          <w:tcPr>
            <w:tcW w:w="1365" w:type="dxa"/>
            <w:tcBorders>
              <w:bottom w:val="nil"/>
            </w:tcBorders>
          </w:tcPr>
          <w:p w:rsidR="00D3416C" w:rsidRPr="003F64FE" w:rsidRDefault="00D3416C" w:rsidP="0084244A">
            <w:pPr>
              <w:pStyle w:val="Tablehead"/>
            </w:pPr>
            <w:r w:rsidRPr="003F64FE">
              <w:t>Word</w:t>
            </w:r>
          </w:p>
        </w:tc>
        <w:tc>
          <w:tcPr>
            <w:tcW w:w="8071" w:type="dxa"/>
            <w:gridSpan w:val="13"/>
          </w:tcPr>
          <w:p w:rsidR="00D3416C" w:rsidRPr="003F64FE" w:rsidRDefault="00D3416C" w:rsidP="0084244A">
            <w:pPr>
              <w:pStyle w:val="Tablehead"/>
            </w:pPr>
            <w:r w:rsidRPr="003F64FE">
              <w:t>Bit number</w:t>
            </w:r>
          </w:p>
        </w:tc>
      </w:tr>
      <w:tr w:rsidR="00D3416C" w:rsidRPr="003F64FE" w:rsidTr="00DE08ED">
        <w:trPr>
          <w:gridAfter w:val="1"/>
          <w:wAfter w:w="7" w:type="dxa"/>
          <w:cantSplit/>
          <w:jc w:val="center"/>
        </w:trPr>
        <w:tc>
          <w:tcPr>
            <w:tcW w:w="1365" w:type="dxa"/>
            <w:tcBorders>
              <w:top w:val="nil"/>
            </w:tcBorders>
          </w:tcPr>
          <w:p w:rsidR="00D3416C" w:rsidRPr="003F64FE" w:rsidRDefault="00D3416C" w:rsidP="0084244A">
            <w:pPr>
              <w:pStyle w:val="Tablehead"/>
            </w:pPr>
          </w:p>
        </w:tc>
        <w:tc>
          <w:tcPr>
            <w:tcW w:w="1080" w:type="dxa"/>
            <w:gridSpan w:val="2"/>
          </w:tcPr>
          <w:p w:rsidR="00D3416C" w:rsidRPr="003F64FE" w:rsidRDefault="00D3416C" w:rsidP="0084244A">
            <w:pPr>
              <w:pStyle w:val="Tablehead"/>
            </w:pPr>
            <w:r w:rsidRPr="003F64FE">
              <w:t>9</w:t>
            </w:r>
            <w:r w:rsidRPr="003F64FE">
              <w:br/>
              <w:t>(MSB)</w:t>
            </w:r>
          </w:p>
        </w:tc>
        <w:tc>
          <w:tcPr>
            <w:tcW w:w="739" w:type="dxa"/>
          </w:tcPr>
          <w:p w:rsidR="00D3416C" w:rsidRPr="003F64FE" w:rsidRDefault="00D3416C" w:rsidP="0084244A">
            <w:pPr>
              <w:pStyle w:val="Tablehead"/>
            </w:pPr>
            <w:r w:rsidRPr="003F64FE">
              <w:t>8</w:t>
            </w:r>
          </w:p>
        </w:tc>
        <w:tc>
          <w:tcPr>
            <w:tcW w:w="739" w:type="dxa"/>
          </w:tcPr>
          <w:p w:rsidR="00D3416C" w:rsidRPr="003F64FE" w:rsidRDefault="00D3416C" w:rsidP="0084244A">
            <w:pPr>
              <w:pStyle w:val="Tablehead"/>
            </w:pPr>
            <w:r w:rsidRPr="003F64FE">
              <w:t>7</w:t>
            </w:r>
          </w:p>
        </w:tc>
        <w:tc>
          <w:tcPr>
            <w:tcW w:w="559" w:type="dxa"/>
            <w:gridSpan w:val="2"/>
          </w:tcPr>
          <w:p w:rsidR="00D3416C" w:rsidRPr="003F64FE" w:rsidRDefault="00D3416C" w:rsidP="0084244A">
            <w:pPr>
              <w:pStyle w:val="Tablehead"/>
            </w:pPr>
            <w:r w:rsidRPr="003F64FE">
              <w:t>6</w:t>
            </w:r>
          </w:p>
        </w:tc>
        <w:tc>
          <w:tcPr>
            <w:tcW w:w="537" w:type="dxa"/>
          </w:tcPr>
          <w:p w:rsidR="00D3416C" w:rsidRPr="003F64FE" w:rsidRDefault="00D3416C" w:rsidP="0084244A">
            <w:pPr>
              <w:pStyle w:val="Tablehead"/>
            </w:pPr>
            <w:r w:rsidRPr="003F64FE">
              <w:t>5</w:t>
            </w:r>
          </w:p>
        </w:tc>
        <w:tc>
          <w:tcPr>
            <w:tcW w:w="808" w:type="dxa"/>
          </w:tcPr>
          <w:p w:rsidR="00D3416C" w:rsidRPr="003F64FE" w:rsidRDefault="00D3416C" w:rsidP="0084244A">
            <w:pPr>
              <w:pStyle w:val="Tablehead"/>
            </w:pPr>
            <w:r w:rsidRPr="003F64FE">
              <w:t>4</w:t>
            </w:r>
          </w:p>
        </w:tc>
        <w:tc>
          <w:tcPr>
            <w:tcW w:w="808" w:type="dxa"/>
          </w:tcPr>
          <w:p w:rsidR="00D3416C" w:rsidRPr="003F64FE" w:rsidRDefault="00D3416C" w:rsidP="0084244A">
            <w:pPr>
              <w:pStyle w:val="Tablehead"/>
            </w:pPr>
            <w:r w:rsidRPr="003F64FE">
              <w:t>3</w:t>
            </w:r>
          </w:p>
        </w:tc>
        <w:tc>
          <w:tcPr>
            <w:tcW w:w="553" w:type="dxa"/>
            <w:gridSpan w:val="2"/>
          </w:tcPr>
          <w:p w:rsidR="00D3416C" w:rsidRPr="003F64FE" w:rsidRDefault="00D3416C" w:rsidP="0084244A">
            <w:pPr>
              <w:pStyle w:val="Tablehead"/>
            </w:pPr>
            <w:r w:rsidRPr="003F64FE">
              <w:t>2</w:t>
            </w:r>
          </w:p>
        </w:tc>
        <w:tc>
          <w:tcPr>
            <w:tcW w:w="911" w:type="dxa"/>
          </w:tcPr>
          <w:p w:rsidR="00D3416C" w:rsidRPr="003F64FE" w:rsidRDefault="00D3416C" w:rsidP="0084244A">
            <w:pPr>
              <w:pStyle w:val="Tablehead"/>
            </w:pPr>
            <w:r w:rsidRPr="003F64FE">
              <w:t>1</w:t>
            </w:r>
          </w:p>
        </w:tc>
        <w:tc>
          <w:tcPr>
            <w:tcW w:w="1337" w:type="dxa"/>
          </w:tcPr>
          <w:p w:rsidR="00D3416C" w:rsidRPr="003F64FE" w:rsidRDefault="00D3416C" w:rsidP="0084244A">
            <w:pPr>
              <w:pStyle w:val="Tablehead"/>
            </w:pPr>
            <w:r w:rsidRPr="003F64FE">
              <w:t>0</w:t>
            </w:r>
            <w:r w:rsidRPr="003F64FE">
              <w:br/>
              <w:t>(LSB)</w:t>
            </w:r>
          </w:p>
        </w:tc>
      </w:tr>
      <w:tr w:rsidR="00D3416C" w:rsidRPr="003F64FE" w:rsidTr="00DE08ED">
        <w:trPr>
          <w:gridAfter w:val="1"/>
          <w:wAfter w:w="7" w:type="dxa"/>
          <w:cantSplit/>
          <w:jc w:val="center"/>
        </w:trPr>
        <w:tc>
          <w:tcPr>
            <w:tcW w:w="1365" w:type="dxa"/>
          </w:tcPr>
          <w:p w:rsidR="00D3416C" w:rsidRPr="003F64FE" w:rsidRDefault="00D3416C" w:rsidP="0084244A">
            <w:pPr>
              <w:pStyle w:val="Tabletext"/>
            </w:pPr>
            <w:r w:rsidRPr="003F64FE">
              <w:t>First</w:t>
            </w:r>
          </w:p>
        </w:tc>
        <w:tc>
          <w:tcPr>
            <w:tcW w:w="1080" w:type="dxa"/>
            <w:gridSpan w:val="2"/>
          </w:tcPr>
          <w:p w:rsidR="00D3416C" w:rsidRPr="003F64FE" w:rsidRDefault="00D3416C" w:rsidP="0084244A">
            <w:pPr>
              <w:pStyle w:val="Tabletext"/>
              <w:jc w:val="center"/>
            </w:pPr>
            <w:r w:rsidRPr="003F64FE">
              <w:t>1</w:t>
            </w:r>
          </w:p>
        </w:tc>
        <w:tc>
          <w:tcPr>
            <w:tcW w:w="739" w:type="dxa"/>
          </w:tcPr>
          <w:p w:rsidR="00D3416C" w:rsidRPr="003F64FE" w:rsidRDefault="00D3416C" w:rsidP="0084244A">
            <w:pPr>
              <w:pStyle w:val="Tabletext"/>
              <w:jc w:val="center"/>
            </w:pPr>
            <w:r w:rsidRPr="003F64FE">
              <w:t>1</w:t>
            </w:r>
          </w:p>
        </w:tc>
        <w:tc>
          <w:tcPr>
            <w:tcW w:w="739" w:type="dxa"/>
          </w:tcPr>
          <w:p w:rsidR="00D3416C" w:rsidRPr="003F64FE" w:rsidRDefault="00D3416C" w:rsidP="0084244A">
            <w:pPr>
              <w:pStyle w:val="Tabletext"/>
              <w:jc w:val="center"/>
            </w:pPr>
            <w:r w:rsidRPr="003F64FE">
              <w:t>1</w:t>
            </w:r>
          </w:p>
        </w:tc>
        <w:tc>
          <w:tcPr>
            <w:tcW w:w="559" w:type="dxa"/>
            <w:gridSpan w:val="2"/>
          </w:tcPr>
          <w:p w:rsidR="00D3416C" w:rsidRPr="003F64FE" w:rsidRDefault="00D3416C" w:rsidP="0084244A">
            <w:pPr>
              <w:pStyle w:val="Tabletext"/>
              <w:jc w:val="center"/>
            </w:pPr>
            <w:r w:rsidRPr="003F64FE">
              <w:t>1</w:t>
            </w:r>
          </w:p>
        </w:tc>
        <w:tc>
          <w:tcPr>
            <w:tcW w:w="537" w:type="dxa"/>
          </w:tcPr>
          <w:p w:rsidR="00D3416C" w:rsidRPr="003F64FE" w:rsidRDefault="00D3416C" w:rsidP="0084244A">
            <w:pPr>
              <w:pStyle w:val="Tabletext"/>
              <w:jc w:val="center"/>
            </w:pPr>
            <w:r w:rsidRPr="003F64FE">
              <w:t>1</w:t>
            </w:r>
          </w:p>
        </w:tc>
        <w:tc>
          <w:tcPr>
            <w:tcW w:w="808" w:type="dxa"/>
          </w:tcPr>
          <w:p w:rsidR="00D3416C" w:rsidRPr="003F64FE" w:rsidRDefault="00D3416C" w:rsidP="0084244A">
            <w:pPr>
              <w:pStyle w:val="Tabletext"/>
              <w:jc w:val="center"/>
            </w:pPr>
            <w:r w:rsidRPr="003F64FE">
              <w:t>1</w:t>
            </w:r>
          </w:p>
        </w:tc>
        <w:tc>
          <w:tcPr>
            <w:tcW w:w="808" w:type="dxa"/>
          </w:tcPr>
          <w:p w:rsidR="00D3416C" w:rsidRPr="003F64FE" w:rsidRDefault="00D3416C" w:rsidP="0084244A">
            <w:pPr>
              <w:pStyle w:val="Tabletext"/>
              <w:jc w:val="center"/>
            </w:pPr>
            <w:r w:rsidRPr="003F64FE">
              <w:t>1</w:t>
            </w:r>
          </w:p>
        </w:tc>
        <w:tc>
          <w:tcPr>
            <w:tcW w:w="553" w:type="dxa"/>
            <w:gridSpan w:val="2"/>
          </w:tcPr>
          <w:p w:rsidR="00D3416C" w:rsidRPr="003F64FE" w:rsidRDefault="00D3416C" w:rsidP="0084244A">
            <w:pPr>
              <w:pStyle w:val="Tabletext"/>
              <w:jc w:val="center"/>
            </w:pPr>
            <w:r w:rsidRPr="003F64FE">
              <w:t>1</w:t>
            </w:r>
          </w:p>
        </w:tc>
        <w:tc>
          <w:tcPr>
            <w:tcW w:w="911" w:type="dxa"/>
          </w:tcPr>
          <w:p w:rsidR="00D3416C" w:rsidRPr="003F64FE" w:rsidRDefault="00D3416C" w:rsidP="0084244A">
            <w:pPr>
              <w:pStyle w:val="Tabletext"/>
              <w:jc w:val="center"/>
            </w:pPr>
            <w:r w:rsidRPr="003F64FE">
              <w:t>1</w:t>
            </w:r>
          </w:p>
        </w:tc>
        <w:tc>
          <w:tcPr>
            <w:tcW w:w="1337" w:type="dxa"/>
          </w:tcPr>
          <w:p w:rsidR="00D3416C" w:rsidRPr="003F64FE" w:rsidRDefault="00D3416C" w:rsidP="0084244A">
            <w:pPr>
              <w:pStyle w:val="Tabletext"/>
              <w:jc w:val="center"/>
            </w:pPr>
            <w:r w:rsidRPr="003F64FE">
              <w:t>1</w:t>
            </w:r>
          </w:p>
        </w:tc>
      </w:tr>
      <w:tr w:rsidR="00D3416C" w:rsidRPr="003F64FE" w:rsidTr="00DE08ED">
        <w:trPr>
          <w:gridAfter w:val="1"/>
          <w:wAfter w:w="7" w:type="dxa"/>
          <w:cantSplit/>
          <w:jc w:val="center"/>
        </w:trPr>
        <w:tc>
          <w:tcPr>
            <w:tcW w:w="1365" w:type="dxa"/>
          </w:tcPr>
          <w:p w:rsidR="00D3416C" w:rsidRPr="003F64FE" w:rsidRDefault="00D3416C" w:rsidP="0084244A">
            <w:pPr>
              <w:pStyle w:val="Tabletext"/>
            </w:pPr>
            <w:r w:rsidRPr="003F64FE">
              <w:t>Second</w:t>
            </w:r>
          </w:p>
        </w:tc>
        <w:tc>
          <w:tcPr>
            <w:tcW w:w="1080" w:type="dxa"/>
            <w:gridSpan w:val="2"/>
          </w:tcPr>
          <w:p w:rsidR="00D3416C" w:rsidRPr="003F64FE" w:rsidRDefault="00D3416C" w:rsidP="0084244A">
            <w:pPr>
              <w:pStyle w:val="Tabletext"/>
              <w:jc w:val="center"/>
            </w:pPr>
            <w:r w:rsidRPr="003F64FE">
              <w:t>0</w:t>
            </w:r>
          </w:p>
        </w:tc>
        <w:tc>
          <w:tcPr>
            <w:tcW w:w="739" w:type="dxa"/>
          </w:tcPr>
          <w:p w:rsidR="00D3416C" w:rsidRPr="003F64FE" w:rsidRDefault="00D3416C" w:rsidP="0084244A">
            <w:pPr>
              <w:pStyle w:val="Tabletext"/>
              <w:jc w:val="center"/>
            </w:pPr>
            <w:r w:rsidRPr="003F64FE">
              <w:t>0</w:t>
            </w:r>
          </w:p>
        </w:tc>
        <w:tc>
          <w:tcPr>
            <w:tcW w:w="739" w:type="dxa"/>
          </w:tcPr>
          <w:p w:rsidR="00D3416C" w:rsidRPr="003F64FE" w:rsidRDefault="00D3416C" w:rsidP="0084244A">
            <w:pPr>
              <w:pStyle w:val="Tabletext"/>
              <w:jc w:val="center"/>
            </w:pPr>
            <w:r w:rsidRPr="003F64FE">
              <w:t>0</w:t>
            </w:r>
          </w:p>
        </w:tc>
        <w:tc>
          <w:tcPr>
            <w:tcW w:w="559" w:type="dxa"/>
            <w:gridSpan w:val="2"/>
          </w:tcPr>
          <w:p w:rsidR="00D3416C" w:rsidRPr="003F64FE" w:rsidRDefault="00D3416C" w:rsidP="0084244A">
            <w:pPr>
              <w:pStyle w:val="Tabletext"/>
              <w:jc w:val="center"/>
            </w:pPr>
            <w:r w:rsidRPr="003F64FE">
              <w:t>0</w:t>
            </w:r>
          </w:p>
        </w:tc>
        <w:tc>
          <w:tcPr>
            <w:tcW w:w="537" w:type="dxa"/>
          </w:tcPr>
          <w:p w:rsidR="00D3416C" w:rsidRPr="003F64FE" w:rsidRDefault="00D3416C" w:rsidP="0084244A">
            <w:pPr>
              <w:pStyle w:val="Tabletext"/>
              <w:jc w:val="center"/>
            </w:pPr>
            <w:r w:rsidRPr="003F64FE">
              <w:t>0</w:t>
            </w:r>
          </w:p>
        </w:tc>
        <w:tc>
          <w:tcPr>
            <w:tcW w:w="808" w:type="dxa"/>
          </w:tcPr>
          <w:p w:rsidR="00D3416C" w:rsidRPr="003F64FE" w:rsidRDefault="00D3416C" w:rsidP="0084244A">
            <w:pPr>
              <w:pStyle w:val="Tabletext"/>
              <w:jc w:val="center"/>
            </w:pPr>
            <w:r w:rsidRPr="003F64FE">
              <w:t>0</w:t>
            </w:r>
          </w:p>
        </w:tc>
        <w:tc>
          <w:tcPr>
            <w:tcW w:w="808" w:type="dxa"/>
          </w:tcPr>
          <w:p w:rsidR="00D3416C" w:rsidRPr="003F64FE" w:rsidRDefault="00D3416C" w:rsidP="0084244A">
            <w:pPr>
              <w:pStyle w:val="Tabletext"/>
              <w:jc w:val="center"/>
            </w:pPr>
            <w:r w:rsidRPr="003F64FE">
              <w:t>0</w:t>
            </w:r>
          </w:p>
        </w:tc>
        <w:tc>
          <w:tcPr>
            <w:tcW w:w="553" w:type="dxa"/>
            <w:gridSpan w:val="2"/>
          </w:tcPr>
          <w:p w:rsidR="00D3416C" w:rsidRPr="003F64FE" w:rsidRDefault="00D3416C" w:rsidP="0084244A">
            <w:pPr>
              <w:pStyle w:val="Tabletext"/>
              <w:jc w:val="center"/>
            </w:pPr>
            <w:r w:rsidRPr="003F64FE">
              <w:t>0</w:t>
            </w:r>
          </w:p>
        </w:tc>
        <w:tc>
          <w:tcPr>
            <w:tcW w:w="911" w:type="dxa"/>
          </w:tcPr>
          <w:p w:rsidR="00D3416C" w:rsidRPr="003F64FE" w:rsidRDefault="00D3416C" w:rsidP="0084244A">
            <w:pPr>
              <w:pStyle w:val="Tabletext"/>
              <w:jc w:val="center"/>
            </w:pPr>
            <w:r w:rsidRPr="003F64FE">
              <w:t>0</w:t>
            </w:r>
          </w:p>
        </w:tc>
        <w:tc>
          <w:tcPr>
            <w:tcW w:w="1337" w:type="dxa"/>
          </w:tcPr>
          <w:p w:rsidR="00D3416C" w:rsidRPr="003F64FE" w:rsidRDefault="00D3416C" w:rsidP="0084244A">
            <w:pPr>
              <w:pStyle w:val="Tabletext"/>
              <w:jc w:val="center"/>
            </w:pPr>
            <w:r w:rsidRPr="003F64FE">
              <w:t>0</w:t>
            </w:r>
          </w:p>
        </w:tc>
      </w:tr>
      <w:tr w:rsidR="00D3416C" w:rsidRPr="003F64FE" w:rsidTr="00DE08ED">
        <w:trPr>
          <w:gridAfter w:val="1"/>
          <w:wAfter w:w="7" w:type="dxa"/>
          <w:cantSplit/>
          <w:jc w:val="center"/>
        </w:trPr>
        <w:tc>
          <w:tcPr>
            <w:tcW w:w="1365" w:type="dxa"/>
          </w:tcPr>
          <w:p w:rsidR="00D3416C" w:rsidRPr="003F64FE" w:rsidRDefault="00D3416C" w:rsidP="0084244A">
            <w:pPr>
              <w:pStyle w:val="Tabletext"/>
            </w:pPr>
            <w:r w:rsidRPr="003F64FE">
              <w:t>Third</w:t>
            </w:r>
          </w:p>
        </w:tc>
        <w:tc>
          <w:tcPr>
            <w:tcW w:w="1080" w:type="dxa"/>
            <w:gridSpan w:val="2"/>
          </w:tcPr>
          <w:p w:rsidR="00D3416C" w:rsidRPr="003F64FE" w:rsidRDefault="00D3416C" w:rsidP="0084244A">
            <w:pPr>
              <w:pStyle w:val="Tabletext"/>
              <w:jc w:val="center"/>
            </w:pPr>
            <w:r w:rsidRPr="003F64FE">
              <w:t>0</w:t>
            </w:r>
          </w:p>
        </w:tc>
        <w:tc>
          <w:tcPr>
            <w:tcW w:w="739" w:type="dxa"/>
          </w:tcPr>
          <w:p w:rsidR="00D3416C" w:rsidRPr="003F64FE" w:rsidRDefault="00D3416C" w:rsidP="0084244A">
            <w:pPr>
              <w:pStyle w:val="Tabletext"/>
              <w:jc w:val="center"/>
            </w:pPr>
            <w:r w:rsidRPr="003F64FE">
              <w:t>0</w:t>
            </w:r>
          </w:p>
        </w:tc>
        <w:tc>
          <w:tcPr>
            <w:tcW w:w="739" w:type="dxa"/>
          </w:tcPr>
          <w:p w:rsidR="00D3416C" w:rsidRPr="003F64FE" w:rsidRDefault="00D3416C" w:rsidP="0084244A">
            <w:pPr>
              <w:pStyle w:val="Tabletext"/>
              <w:jc w:val="center"/>
            </w:pPr>
            <w:r w:rsidRPr="003F64FE">
              <w:t>0</w:t>
            </w:r>
          </w:p>
        </w:tc>
        <w:tc>
          <w:tcPr>
            <w:tcW w:w="559" w:type="dxa"/>
            <w:gridSpan w:val="2"/>
          </w:tcPr>
          <w:p w:rsidR="00D3416C" w:rsidRPr="003F64FE" w:rsidRDefault="00D3416C" w:rsidP="0084244A">
            <w:pPr>
              <w:pStyle w:val="Tabletext"/>
              <w:jc w:val="center"/>
            </w:pPr>
            <w:r w:rsidRPr="003F64FE">
              <w:t>0</w:t>
            </w:r>
          </w:p>
        </w:tc>
        <w:tc>
          <w:tcPr>
            <w:tcW w:w="537" w:type="dxa"/>
          </w:tcPr>
          <w:p w:rsidR="00D3416C" w:rsidRPr="003F64FE" w:rsidRDefault="00D3416C" w:rsidP="0084244A">
            <w:pPr>
              <w:pStyle w:val="Tabletext"/>
              <w:jc w:val="center"/>
            </w:pPr>
            <w:r w:rsidRPr="003F64FE">
              <w:t>0</w:t>
            </w:r>
          </w:p>
        </w:tc>
        <w:tc>
          <w:tcPr>
            <w:tcW w:w="808" w:type="dxa"/>
          </w:tcPr>
          <w:p w:rsidR="00D3416C" w:rsidRPr="003F64FE" w:rsidRDefault="00D3416C" w:rsidP="0084244A">
            <w:pPr>
              <w:pStyle w:val="Tabletext"/>
              <w:jc w:val="center"/>
            </w:pPr>
            <w:r w:rsidRPr="003F64FE">
              <w:t>0</w:t>
            </w:r>
          </w:p>
        </w:tc>
        <w:tc>
          <w:tcPr>
            <w:tcW w:w="808" w:type="dxa"/>
          </w:tcPr>
          <w:p w:rsidR="00D3416C" w:rsidRPr="003F64FE" w:rsidRDefault="00D3416C" w:rsidP="0084244A">
            <w:pPr>
              <w:pStyle w:val="Tabletext"/>
              <w:jc w:val="center"/>
            </w:pPr>
            <w:r w:rsidRPr="003F64FE">
              <w:t>0</w:t>
            </w:r>
          </w:p>
        </w:tc>
        <w:tc>
          <w:tcPr>
            <w:tcW w:w="553" w:type="dxa"/>
            <w:gridSpan w:val="2"/>
          </w:tcPr>
          <w:p w:rsidR="00D3416C" w:rsidRPr="003F64FE" w:rsidRDefault="00D3416C" w:rsidP="0084244A">
            <w:pPr>
              <w:pStyle w:val="Tabletext"/>
              <w:jc w:val="center"/>
            </w:pPr>
            <w:r w:rsidRPr="003F64FE">
              <w:t>0</w:t>
            </w:r>
          </w:p>
        </w:tc>
        <w:tc>
          <w:tcPr>
            <w:tcW w:w="911" w:type="dxa"/>
          </w:tcPr>
          <w:p w:rsidR="00D3416C" w:rsidRPr="003F64FE" w:rsidRDefault="00D3416C" w:rsidP="0084244A">
            <w:pPr>
              <w:pStyle w:val="Tabletext"/>
              <w:jc w:val="center"/>
            </w:pPr>
            <w:r w:rsidRPr="003F64FE">
              <w:t>0</w:t>
            </w:r>
          </w:p>
        </w:tc>
        <w:tc>
          <w:tcPr>
            <w:tcW w:w="1337" w:type="dxa"/>
          </w:tcPr>
          <w:p w:rsidR="00D3416C" w:rsidRPr="003F64FE" w:rsidRDefault="00D3416C" w:rsidP="0084244A">
            <w:pPr>
              <w:pStyle w:val="Tabletext"/>
              <w:jc w:val="center"/>
            </w:pPr>
            <w:r w:rsidRPr="003F64FE">
              <w:t>0</w:t>
            </w:r>
          </w:p>
        </w:tc>
      </w:tr>
      <w:tr w:rsidR="00D3416C" w:rsidRPr="003F64FE" w:rsidTr="00DE08ED">
        <w:trPr>
          <w:gridAfter w:val="1"/>
          <w:wAfter w:w="7" w:type="dxa"/>
          <w:cantSplit/>
          <w:jc w:val="center"/>
        </w:trPr>
        <w:tc>
          <w:tcPr>
            <w:tcW w:w="1365" w:type="dxa"/>
          </w:tcPr>
          <w:p w:rsidR="00D3416C" w:rsidRPr="003F64FE" w:rsidRDefault="00D3416C" w:rsidP="0084244A">
            <w:pPr>
              <w:pStyle w:val="Tabletext"/>
            </w:pPr>
            <w:r w:rsidRPr="003F64FE">
              <w:t>Fourth</w:t>
            </w:r>
          </w:p>
        </w:tc>
        <w:tc>
          <w:tcPr>
            <w:tcW w:w="1080" w:type="dxa"/>
            <w:gridSpan w:val="2"/>
          </w:tcPr>
          <w:p w:rsidR="00D3416C" w:rsidRPr="003F64FE" w:rsidRDefault="00D3416C" w:rsidP="0084244A">
            <w:pPr>
              <w:pStyle w:val="Tabletext"/>
              <w:jc w:val="center"/>
            </w:pPr>
            <w:r w:rsidRPr="003F64FE">
              <w:t>1</w:t>
            </w:r>
          </w:p>
        </w:tc>
        <w:tc>
          <w:tcPr>
            <w:tcW w:w="739" w:type="dxa"/>
          </w:tcPr>
          <w:p w:rsidR="00D3416C" w:rsidRPr="003F64FE" w:rsidRDefault="00D3416C" w:rsidP="0084244A">
            <w:pPr>
              <w:pStyle w:val="Tabletext"/>
              <w:jc w:val="center"/>
            </w:pPr>
            <w:r w:rsidRPr="003F64FE">
              <w:t>F</w:t>
            </w:r>
          </w:p>
        </w:tc>
        <w:tc>
          <w:tcPr>
            <w:tcW w:w="739" w:type="dxa"/>
          </w:tcPr>
          <w:p w:rsidR="00D3416C" w:rsidRPr="003F64FE" w:rsidRDefault="00D3416C" w:rsidP="0084244A">
            <w:pPr>
              <w:pStyle w:val="Tabletext"/>
              <w:jc w:val="center"/>
            </w:pPr>
            <w:r w:rsidRPr="003F64FE">
              <w:t>V</w:t>
            </w:r>
          </w:p>
        </w:tc>
        <w:tc>
          <w:tcPr>
            <w:tcW w:w="559" w:type="dxa"/>
            <w:gridSpan w:val="2"/>
          </w:tcPr>
          <w:p w:rsidR="00D3416C" w:rsidRPr="003F64FE" w:rsidRDefault="00D3416C" w:rsidP="0084244A">
            <w:pPr>
              <w:pStyle w:val="Tabletext"/>
              <w:jc w:val="center"/>
            </w:pPr>
            <w:r w:rsidRPr="003F64FE">
              <w:t>H</w:t>
            </w:r>
          </w:p>
        </w:tc>
        <w:tc>
          <w:tcPr>
            <w:tcW w:w="537" w:type="dxa"/>
          </w:tcPr>
          <w:p w:rsidR="00D3416C" w:rsidRPr="003F64FE" w:rsidRDefault="00D3416C" w:rsidP="0084244A">
            <w:pPr>
              <w:pStyle w:val="Tabletext"/>
              <w:jc w:val="center"/>
            </w:pPr>
            <w:r w:rsidRPr="003F64FE">
              <w:t>P</w:t>
            </w:r>
            <w:r w:rsidRPr="003F64FE">
              <w:rPr>
                <w:vertAlign w:val="subscript"/>
              </w:rPr>
              <w:t>3</w:t>
            </w:r>
          </w:p>
        </w:tc>
        <w:tc>
          <w:tcPr>
            <w:tcW w:w="808" w:type="dxa"/>
          </w:tcPr>
          <w:p w:rsidR="00D3416C" w:rsidRPr="003F64FE" w:rsidRDefault="00D3416C" w:rsidP="0084244A">
            <w:pPr>
              <w:pStyle w:val="Tabletext"/>
              <w:jc w:val="center"/>
            </w:pPr>
            <w:r w:rsidRPr="003F64FE">
              <w:t>P</w:t>
            </w:r>
            <w:r w:rsidRPr="003F64FE">
              <w:rPr>
                <w:vertAlign w:val="subscript"/>
              </w:rPr>
              <w:t>2</w:t>
            </w:r>
          </w:p>
        </w:tc>
        <w:tc>
          <w:tcPr>
            <w:tcW w:w="808" w:type="dxa"/>
          </w:tcPr>
          <w:p w:rsidR="00D3416C" w:rsidRPr="003F64FE" w:rsidRDefault="00D3416C" w:rsidP="0084244A">
            <w:pPr>
              <w:pStyle w:val="Tabletext"/>
              <w:jc w:val="center"/>
            </w:pPr>
            <w:r w:rsidRPr="003F64FE">
              <w:t>P</w:t>
            </w:r>
            <w:r w:rsidRPr="003F64FE">
              <w:rPr>
                <w:vertAlign w:val="subscript"/>
              </w:rPr>
              <w:t>1</w:t>
            </w:r>
          </w:p>
        </w:tc>
        <w:tc>
          <w:tcPr>
            <w:tcW w:w="553" w:type="dxa"/>
            <w:gridSpan w:val="2"/>
          </w:tcPr>
          <w:p w:rsidR="00D3416C" w:rsidRPr="003F64FE" w:rsidRDefault="00D3416C" w:rsidP="0084244A">
            <w:pPr>
              <w:pStyle w:val="Tabletext"/>
              <w:jc w:val="center"/>
            </w:pPr>
            <w:r w:rsidRPr="003F64FE">
              <w:t>P</w:t>
            </w:r>
            <w:r w:rsidRPr="003F64FE">
              <w:rPr>
                <w:vertAlign w:val="subscript"/>
              </w:rPr>
              <w:t>0</w:t>
            </w:r>
          </w:p>
        </w:tc>
        <w:tc>
          <w:tcPr>
            <w:tcW w:w="911" w:type="dxa"/>
          </w:tcPr>
          <w:p w:rsidR="00D3416C" w:rsidRPr="003F64FE" w:rsidRDefault="00D3416C" w:rsidP="0084244A">
            <w:pPr>
              <w:pStyle w:val="Tabletext"/>
              <w:jc w:val="center"/>
            </w:pPr>
            <w:r w:rsidRPr="003F64FE">
              <w:t>0</w:t>
            </w:r>
          </w:p>
        </w:tc>
        <w:tc>
          <w:tcPr>
            <w:tcW w:w="1337" w:type="dxa"/>
          </w:tcPr>
          <w:p w:rsidR="00D3416C" w:rsidRPr="003F64FE" w:rsidRDefault="00D3416C" w:rsidP="0084244A">
            <w:pPr>
              <w:pStyle w:val="Tabletext"/>
              <w:jc w:val="center"/>
            </w:pPr>
            <w:r w:rsidRPr="003F64FE">
              <w:t>0</w:t>
            </w:r>
          </w:p>
        </w:tc>
      </w:tr>
      <w:tr w:rsidR="00D3416C" w:rsidRPr="00101E6A" w:rsidTr="00B860EC">
        <w:trPr>
          <w:gridAfter w:val="1"/>
          <w:wAfter w:w="7" w:type="dxa"/>
          <w:cantSplit/>
          <w:jc w:val="center"/>
        </w:trPr>
        <w:tc>
          <w:tcPr>
            <w:tcW w:w="2325" w:type="dxa"/>
            <w:gridSpan w:val="2"/>
            <w:tcBorders>
              <w:right w:val="nil"/>
            </w:tcBorders>
          </w:tcPr>
          <w:p w:rsidR="00D3416C" w:rsidRPr="00D3416C" w:rsidRDefault="00D3416C" w:rsidP="00DE08ED">
            <w:pPr>
              <w:pStyle w:val="Tabletext"/>
              <w:rPr>
                <w:lang w:val="en-US"/>
              </w:rPr>
            </w:pPr>
            <w:r w:rsidRPr="00D3416C">
              <w:rPr>
                <w:lang w:val="en-US"/>
              </w:rPr>
              <w:t>Interlace</w:t>
            </w:r>
            <w:r w:rsidRPr="00D3416C">
              <w:rPr>
                <w:lang w:val="en-US" w:eastAsia="ja-JP"/>
              </w:rPr>
              <w:t>d</w:t>
            </w:r>
            <w:r w:rsidRPr="00D3416C">
              <w:rPr>
                <w:lang w:val="en-US"/>
              </w:rPr>
              <w:t xml:space="preserve"> and</w:t>
            </w:r>
            <w:r w:rsidR="00DE08ED">
              <w:rPr>
                <w:lang w:val="en-US"/>
              </w:rPr>
              <w:t xml:space="preserve"> </w:t>
            </w:r>
            <w:r w:rsidRPr="00D3416C">
              <w:rPr>
                <w:lang w:val="en-US"/>
              </w:rPr>
              <w:t>segmented frame</w:t>
            </w:r>
            <w:r w:rsidR="00DE08ED">
              <w:rPr>
                <w:lang w:val="en-US"/>
              </w:rPr>
              <w:t xml:space="preserve"> </w:t>
            </w:r>
            <w:r w:rsidRPr="00D3416C">
              <w:rPr>
                <w:lang w:val="en-US"/>
              </w:rPr>
              <w:t>system</w:t>
            </w:r>
          </w:p>
        </w:tc>
        <w:tc>
          <w:tcPr>
            <w:tcW w:w="1879" w:type="dxa"/>
            <w:gridSpan w:val="4"/>
            <w:tcBorders>
              <w:left w:val="nil"/>
              <w:right w:val="nil"/>
            </w:tcBorders>
          </w:tcPr>
          <w:p w:rsidR="00D3416C" w:rsidRPr="00D3416C" w:rsidRDefault="00D3416C" w:rsidP="00F579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rPr>
                <w:lang w:val="en-US"/>
              </w:rPr>
            </w:pPr>
            <w:r w:rsidRPr="00D3416C">
              <w:rPr>
                <w:lang w:val="en-US"/>
              </w:rPr>
              <w:t>F</w:t>
            </w:r>
            <w:r w:rsidR="00F57996">
              <w:rPr>
                <w:lang w:val="en-US"/>
              </w:rPr>
              <w:tab/>
              <w:t xml:space="preserve"> </w:t>
            </w:r>
            <w:r w:rsidRPr="00D3416C">
              <w:rPr>
                <w:lang w:val="en-US"/>
              </w:rPr>
              <w:t>=</w:t>
            </w:r>
            <w:r w:rsidRPr="00D3416C">
              <w:rPr>
                <w:lang w:val="en-US"/>
              </w:rPr>
              <w:tab/>
              <w:t xml:space="preserve">1 during field/segment </w:t>
            </w:r>
            <w:r w:rsidRPr="00D3416C">
              <w:rPr>
                <w:lang w:val="en-US"/>
              </w:rPr>
              <w:br/>
              <w:t>No. 2</w:t>
            </w:r>
          </w:p>
          <w:p w:rsidR="00D3416C" w:rsidRPr="003F64FE" w:rsidRDefault="00D3416C" w:rsidP="00B860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pPr>
            <w:r w:rsidRPr="00D3416C">
              <w:rPr>
                <w:color w:val="000000"/>
                <w:lang w:val="en-US"/>
              </w:rPr>
              <w:tab/>
            </w:r>
            <w:r w:rsidRPr="003F64FE">
              <w:rPr>
                <w:color w:val="000000"/>
              </w:rPr>
              <w:t>=</w:t>
            </w:r>
            <w:r w:rsidRPr="003F64FE">
              <w:rPr>
                <w:color w:val="FFFFFF"/>
              </w:rPr>
              <w:tab/>
            </w:r>
            <w:r w:rsidRPr="003F64FE">
              <w:t>0 during field/segment</w:t>
            </w:r>
            <w:r w:rsidRPr="003F64FE">
              <w:br/>
              <w:t>No. 1</w:t>
            </w:r>
          </w:p>
        </w:tc>
        <w:tc>
          <w:tcPr>
            <w:tcW w:w="2976" w:type="dxa"/>
            <w:gridSpan w:val="5"/>
            <w:tcBorders>
              <w:left w:val="nil"/>
              <w:right w:val="nil"/>
            </w:tcBorders>
          </w:tcPr>
          <w:p w:rsidR="00D3416C" w:rsidRPr="00D3416C" w:rsidRDefault="00D3416C" w:rsidP="00B860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rPr>
                <w:lang w:val="en-US"/>
              </w:rPr>
            </w:pPr>
            <w:r w:rsidRPr="00D3416C">
              <w:rPr>
                <w:lang w:val="en-US"/>
              </w:rPr>
              <w:t>V</w:t>
            </w:r>
            <w:r w:rsidR="00F57996">
              <w:rPr>
                <w:lang w:val="en-US"/>
              </w:rPr>
              <w:tab/>
              <w:t xml:space="preserve"> </w:t>
            </w:r>
            <w:r w:rsidRPr="00D3416C">
              <w:rPr>
                <w:lang w:val="en-US"/>
              </w:rPr>
              <w:t>=</w:t>
            </w:r>
            <w:r w:rsidRPr="00D3416C">
              <w:rPr>
                <w:lang w:val="en-US"/>
              </w:rPr>
              <w:tab/>
              <w:t>1 during field/segment</w:t>
            </w:r>
            <w:r w:rsidRPr="00D3416C">
              <w:rPr>
                <w:lang w:val="en-US"/>
              </w:rPr>
              <w:br/>
              <w:t>blanking</w:t>
            </w:r>
          </w:p>
          <w:p w:rsidR="00D3416C" w:rsidRPr="00D3416C" w:rsidRDefault="00D3416C" w:rsidP="00B860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rPr>
                <w:lang w:val="en-US"/>
              </w:rPr>
            </w:pPr>
            <w:r w:rsidRPr="00D3416C">
              <w:rPr>
                <w:lang w:val="en-US"/>
              </w:rPr>
              <w:tab/>
            </w:r>
            <w:r w:rsidR="00F57996">
              <w:rPr>
                <w:lang w:val="en-US"/>
              </w:rPr>
              <w:t xml:space="preserve"> </w:t>
            </w:r>
            <w:r w:rsidRPr="00D3416C">
              <w:rPr>
                <w:color w:val="000000"/>
                <w:lang w:val="en-US"/>
              </w:rPr>
              <w:t>=</w:t>
            </w:r>
            <w:r w:rsidRPr="00D3416C">
              <w:rPr>
                <w:color w:val="FFFFFF"/>
                <w:lang w:val="en-US"/>
              </w:rPr>
              <w:tab/>
            </w:r>
            <w:r w:rsidRPr="00D3416C">
              <w:rPr>
                <w:lang w:val="en-US"/>
              </w:rPr>
              <w:t>0 elsewhere</w:t>
            </w:r>
          </w:p>
        </w:tc>
        <w:tc>
          <w:tcPr>
            <w:tcW w:w="2256" w:type="dxa"/>
            <w:gridSpan w:val="3"/>
            <w:tcBorders>
              <w:left w:val="nil"/>
            </w:tcBorders>
          </w:tcPr>
          <w:p w:rsidR="00D3416C" w:rsidRPr="00D3416C" w:rsidRDefault="00D3416C" w:rsidP="00B860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en-US"/>
              </w:rPr>
            </w:pPr>
            <w:r w:rsidRPr="00D3416C">
              <w:rPr>
                <w:lang w:val="en-US"/>
              </w:rPr>
              <w:t>H</w:t>
            </w:r>
            <w:r w:rsidRPr="00D3416C">
              <w:rPr>
                <w:lang w:val="en-US"/>
              </w:rPr>
              <w:tab/>
            </w:r>
            <w:r w:rsidR="00F57996">
              <w:rPr>
                <w:lang w:val="en-US"/>
              </w:rPr>
              <w:t xml:space="preserve"> </w:t>
            </w:r>
            <w:r w:rsidRPr="00D3416C">
              <w:rPr>
                <w:lang w:val="en-US"/>
              </w:rPr>
              <w:t>=</w:t>
            </w:r>
            <w:r w:rsidRPr="00D3416C">
              <w:rPr>
                <w:lang w:val="en-US"/>
              </w:rPr>
              <w:tab/>
              <w:t>1 in EAV</w:t>
            </w:r>
          </w:p>
          <w:p w:rsidR="00D3416C" w:rsidRPr="00D3416C" w:rsidRDefault="00D3416C" w:rsidP="00B860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en-US"/>
              </w:rPr>
            </w:pPr>
            <w:r w:rsidRPr="00D3416C">
              <w:rPr>
                <w:lang w:val="en-US"/>
              </w:rPr>
              <w:tab/>
            </w:r>
            <w:r w:rsidR="00F57996">
              <w:rPr>
                <w:lang w:val="en-US"/>
              </w:rPr>
              <w:t xml:space="preserve"> </w:t>
            </w:r>
            <w:r w:rsidRPr="00D3416C">
              <w:rPr>
                <w:lang w:val="en-US"/>
              </w:rPr>
              <w:t>=</w:t>
            </w:r>
            <w:r w:rsidRPr="00D3416C">
              <w:rPr>
                <w:lang w:val="en-US"/>
              </w:rPr>
              <w:tab/>
              <w:t>0 in SAV</w:t>
            </w:r>
          </w:p>
        </w:tc>
      </w:tr>
      <w:tr w:rsidR="00D3416C" w:rsidRPr="00101E6A" w:rsidTr="00B860EC">
        <w:trPr>
          <w:gridAfter w:val="1"/>
          <w:wAfter w:w="7" w:type="dxa"/>
          <w:cantSplit/>
          <w:jc w:val="center"/>
        </w:trPr>
        <w:tc>
          <w:tcPr>
            <w:tcW w:w="2325" w:type="dxa"/>
            <w:gridSpan w:val="2"/>
            <w:tcBorders>
              <w:right w:val="nil"/>
            </w:tcBorders>
          </w:tcPr>
          <w:p w:rsidR="00D3416C" w:rsidRPr="00F57996" w:rsidRDefault="00D3416C" w:rsidP="00F57996">
            <w:pPr>
              <w:pStyle w:val="Tabletext"/>
              <w:tabs>
                <w:tab w:val="clear" w:pos="1985"/>
                <w:tab w:val="clear" w:pos="2268"/>
                <w:tab w:val="clear" w:pos="2552"/>
                <w:tab w:val="clear" w:pos="2835"/>
                <w:tab w:val="clear" w:pos="3119"/>
                <w:tab w:val="clear" w:pos="3402"/>
                <w:tab w:val="clear" w:pos="3686"/>
                <w:tab w:val="clear" w:pos="3969"/>
                <w:tab w:val="right" w:pos="2160"/>
              </w:tabs>
              <w:rPr>
                <w:lang w:val="en-US"/>
              </w:rPr>
            </w:pPr>
            <w:r w:rsidRPr="00F57996">
              <w:rPr>
                <w:lang w:val="en-US"/>
              </w:rPr>
              <w:t>Progressive system</w:t>
            </w:r>
            <w:r w:rsidR="00F57996" w:rsidRPr="00F57996">
              <w:rPr>
                <w:lang w:val="en-US"/>
              </w:rPr>
              <w:tab/>
            </w:r>
            <w:r w:rsidR="00F57996" w:rsidRPr="00F57996">
              <w:rPr>
                <w:lang w:val="en-US"/>
              </w:rPr>
              <w:tab/>
            </w:r>
          </w:p>
        </w:tc>
        <w:tc>
          <w:tcPr>
            <w:tcW w:w="1879" w:type="dxa"/>
            <w:gridSpan w:val="4"/>
            <w:tcBorders>
              <w:left w:val="nil"/>
              <w:right w:val="nil"/>
            </w:tcBorders>
          </w:tcPr>
          <w:p w:rsidR="00D3416C" w:rsidRPr="00F57996" w:rsidRDefault="00F57996" w:rsidP="00B860EC">
            <w:pPr>
              <w:pStyle w:val="Tabletext"/>
              <w:rPr>
                <w:lang w:val="en-US"/>
              </w:rPr>
            </w:pPr>
            <w:r w:rsidRPr="00F57996">
              <w:rPr>
                <w:lang w:val="en-US"/>
              </w:rPr>
              <w:t>F</w:t>
            </w:r>
            <w:r>
              <w:rPr>
                <w:lang w:val="en-US"/>
              </w:rPr>
              <w:t xml:space="preserve"> </w:t>
            </w:r>
            <w:r w:rsidR="00D3416C" w:rsidRPr="00F57996">
              <w:rPr>
                <w:lang w:val="en-US"/>
              </w:rPr>
              <w:t>=</w:t>
            </w:r>
            <w:r w:rsidR="00D3416C" w:rsidRPr="00F57996">
              <w:rPr>
                <w:lang w:val="en-US"/>
              </w:rPr>
              <w:tab/>
              <w:t>0</w:t>
            </w:r>
          </w:p>
        </w:tc>
        <w:tc>
          <w:tcPr>
            <w:tcW w:w="2976" w:type="dxa"/>
            <w:gridSpan w:val="5"/>
            <w:tcBorders>
              <w:left w:val="nil"/>
              <w:right w:val="nil"/>
            </w:tcBorders>
          </w:tcPr>
          <w:p w:rsidR="00D3416C" w:rsidRPr="00D3416C" w:rsidRDefault="00D3416C" w:rsidP="00B860EC">
            <w:pPr>
              <w:pStyle w:val="Tabletext"/>
              <w:rPr>
                <w:lang w:val="en-US"/>
              </w:rPr>
            </w:pPr>
            <w:r w:rsidRPr="00D3416C">
              <w:rPr>
                <w:lang w:val="en-US"/>
              </w:rPr>
              <w:t>V</w:t>
            </w:r>
            <w:r w:rsidRPr="00D3416C">
              <w:rPr>
                <w:lang w:val="en-US"/>
              </w:rPr>
              <w:tab/>
              <w:t>=</w:t>
            </w:r>
            <w:r w:rsidRPr="00D3416C">
              <w:rPr>
                <w:lang w:val="en-US"/>
              </w:rPr>
              <w:tab/>
              <w:t>1 during frame blanking</w:t>
            </w:r>
          </w:p>
          <w:p w:rsidR="00D3416C" w:rsidRPr="00D3416C" w:rsidRDefault="00D3416C" w:rsidP="00B860EC">
            <w:pPr>
              <w:pStyle w:val="Tabletext"/>
              <w:rPr>
                <w:lang w:val="en-US"/>
              </w:rPr>
            </w:pPr>
            <w:r w:rsidRPr="00D3416C">
              <w:rPr>
                <w:lang w:val="en-US"/>
              </w:rPr>
              <w:tab/>
              <w:t>=</w:t>
            </w:r>
            <w:r w:rsidRPr="00D3416C">
              <w:rPr>
                <w:lang w:val="en-US"/>
              </w:rPr>
              <w:tab/>
              <w:t>0 elsewhere</w:t>
            </w:r>
          </w:p>
        </w:tc>
        <w:tc>
          <w:tcPr>
            <w:tcW w:w="2256" w:type="dxa"/>
            <w:gridSpan w:val="3"/>
            <w:tcBorders>
              <w:left w:val="nil"/>
            </w:tcBorders>
          </w:tcPr>
          <w:p w:rsidR="00D3416C" w:rsidRPr="00D3416C" w:rsidRDefault="00D3416C" w:rsidP="00B860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en-US"/>
              </w:rPr>
            </w:pPr>
            <w:r w:rsidRPr="00D3416C">
              <w:rPr>
                <w:lang w:val="en-US"/>
              </w:rPr>
              <w:t>H</w:t>
            </w:r>
            <w:r w:rsidRPr="00D3416C">
              <w:rPr>
                <w:lang w:val="en-US"/>
              </w:rPr>
              <w:tab/>
            </w:r>
            <w:r w:rsidR="00F57996">
              <w:rPr>
                <w:lang w:val="en-US"/>
              </w:rPr>
              <w:t xml:space="preserve"> </w:t>
            </w:r>
            <w:r w:rsidRPr="00D3416C">
              <w:rPr>
                <w:lang w:val="en-US"/>
              </w:rPr>
              <w:t>=</w:t>
            </w:r>
            <w:r w:rsidRPr="00D3416C">
              <w:rPr>
                <w:lang w:val="en-US"/>
              </w:rPr>
              <w:tab/>
              <w:t>1 in EAV</w:t>
            </w:r>
          </w:p>
          <w:p w:rsidR="00D3416C" w:rsidRPr="00D3416C" w:rsidRDefault="00D3416C" w:rsidP="00B860E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en-US"/>
              </w:rPr>
            </w:pPr>
            <w:r w:rsidRPr="00D3416C">
              <w:rPr>
                <w:lang w:val="en-US"/>
              </w:rPr>
              <w:tab/>
            </w:r>
            <w:r w:rsidR="00F57996">
              <w:rPr>
                <w:lang w:val="en-US"/>
              </w:rPr>
              <w:t xml:space="preserve"> </w:t>
            </w:r>
            <w:r w:rsidRPr="00D3416C">
              <w:rPr>
                <w:lang w:val="en-US"/>
              </w:rPr>
              <w:t>=</w:t>
            </w:r>
            <w:r w:rsidRPr="00D3416C">
              <w:rPr>
                <w:lang w:val="en-US"/>
              </w:rPr>
              <w:tab/>
              <w:t>0 in SAV</w:t>
            </w:r>
          </w:p>
        </w:tc>
      </w:tr>
      <w:tr w:rsidR="00D3416C" w:rsidRPr="00101E6A" w:rsidTr="00DE08ED">
        <w:trPr>
          <w:cantSplit/>
          <w:jc w:val="center"/>
        </w:trPr>
        <w:tc>
          <w:tcPr>
            <w:tcW w:w="9443" w:type="dxa"/>
            <w:gridSpan w:val="15"/>
            <w:tcBorders>
              <w:left w:val="nil"/>
              <w:bottom w:val="nil"/>
              <w:right w:val="nil"/>
            </w:tcBorders>
          </w:tcPr>
          <w:p w:rsidR="00D3416C" w:rsidRPr="003F64FE" w:rsidRDefault="00D3416C" w:rsidP="00DE08ED">
            <w:pPr>
              <w:pStyle w:val="Tabletext"/>
              <w:rPr>
                <w:lang w:val="en-GB"/>
              </w:rPr>
            </w:pPr>
            <w:r>
              <w:rPr>
                <w:lang w:val="en-GB"/>
              </w:rPr>
              <w:t>NOTE</w:t>
            </w:r>
            <w:r w:rsidRPr="003F64FE">
              <w:rPr>
                <w:lang w:val="en-GB"/>
              </w:rPr>
              <w:t> – P</w:t>
            </w:r>
            <w:r w:rsidRPr="003F64FE">
              <w:rPr>
                <w:vertAlign w:val="subscript"/>
                <w:lang w:val="en-GB"/>
              </w:rPr>
              <w:t>0</w:t>
            </w:r>
            <w:r w:rsidRPr="003F64FE">
              <w:rPr>
                <w:lang w:val="en-GB"/>
              </w:rPr>
              <w:t>, P</w:t>
            </w:r>
            <w:r w:rsidRPr="003F64FE">
              <w:rPr>
                <w:vertAlign w:val="subscript"/>
                <w:lang w:val="en-GB"/>
              </w:rPr>
              <w:t>1</w:t>
            </w:r>
            <w:r w:rsidRPr="003F64FE">
              <w:rPr>
                <w:lang w:val="en-GB"/>
              </w:rPr>
              <w:t>, P</w:t>
            </w:r>
            <w:r w:rsidRPr="003F64FE">
              <w:rPr>
                <w:vertAlign w:val="subscript"/>
                <w:lang w:val="en-GB"/>
              </w:rPr>
              <w:t>2</w:t>
            </w:r>
            <w:r w:rsidRPr="003F64FE">
              <w:rPr>
                <w:lang w:val="en-GB"/>
              </w:rPr>
              <w:t>, P</w:t>
            </w:r>
            <w:r w:rsidRPr="003F64FE">
              <w:rPr>
                <w:vertAlign w:val="subscript"/>
                <w:lang w:val="en-GB"/>
              </w:rPr>
              <w:t>3</w:t>
            </w:r>
            <w:r w:rsidRPr="003F64FE">
              <w:rPr>
                <w:lang w:val="en-GB"/>
              </w:rPr>
              <w:t xml:space="preserve"> in the fourth word are the protection bits (see Table 6).</w:t>
            </w:r>
          </w:p>
        </w:tc>
      </w:tr>
    </w:tbl>
    <w:p w:rsidR="00D3416C" w:rsidRPr="00D3416C" w:rsidRDefault="00D3416C" w:rsidP="00D3416C">
      <w:pPr>
        <w:pStyle w:val="TableNo"/>
        <w:rPr>
          <w:lang w:val="en-US"/>
        </w:rPr>
      </w:pPr>
      <w:r w:rsidRPr="00D3416C">
        <w:rPr>
          <w:lang w:val="en-US"/>
        </w:rPr>
        <w:t>TABLE 6</w:t>
      </w:r>
    </w:p>
    <w:p w:rsidR="00D3416C" w:rsidRPr="00D3416C" w:rsidRDefault="00D3416C" w:rsidP="00D3416C">
      <w:pPr>
        <w:pStyle w:val="Tabletitle"/>
        <w:rPr>
          <w:lang w:val="en-US"/>
        </w:rPr>
      </w:pPr>
      <w:r w:rsidRPr="00D3416C">
        <w:rPr>
          <w:lang w:val="en-US"/>
        </w:rPr>
        <w:t>Protection bits for SAV and EAV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63"/>
        <w:gridCol w:w="964"/>
        <w:gridCol w:w="964"/>
        <w:gridCol w:w="964"/>
        <w:gridCol w:w="964"/>
        <w:gridCol w:w="964"/>
        <w:gridCol w:w="964"/>
        <w:gridCol w:w="964"/>
        <w:gridCol w:w="964"/>
        <w:gridCol w:w="964"/>
      </w:tblGrid>
      <w:tr w:rsidR="00D3416C" w:rsidRPr="003F64FE" w:rsidTr="00101E6A">
        <w:trPr>
          <w:cantSplit/>
          <w:trHeight w:val="322"/>
          <w:jc w:val="center"/>
        </w:trPr>
        <w:tc>
          <w:tcPr>
            <w:tcW w:w="851" w:type="dxa"/>
          </w:tcPr>
          <w:p w:rsidR="00D3416C" w:rsidRPr="00D3416C" w:rsidRDefault="00D3416C" w:rsidP="0084244A">
            <w:pPr>
              <w:pStyle w:val="Tablehead"/>
              <w:rPr>
                <w:lang w:val="en-US"/>
              </w:rPr>
            </w:pPr>
          </w:p>
        </w:tc>
        <w:tc>
          <w:tcPr>
            <w:tcW w:w="851" w:type="dxa"/>
            <w:gridSpan w:val="3"/>
          </w:tcPr>
          <w:p w:rsidR="00D3416C" w:rsidRPr="003F64FE" w:rsidRDefault="00D3416C" w:rsidP="0084244A">
            <w:pPr>
              <w:pStyle w:val="Tablehead"/>
            </w:pPr>
            <w:r w:rsidRPr="003F64FE">
              <w:t>SAV/EAV bit status</w:t>
            </w:r>
          </w:p>
        </w:tc>
        <w:tc>
          <w:tcPr>
            <w:tcW w:w="851" w:type="dxa"/>
            <w:gridSpan w:val="4"/>
          </w:tcPr>
          <w:p w:rsidR="00D3416C" w:rsidRPr="003F64FE" w:rsidRDefault="00D3416C" w:rsidP="0084244A">
            <w:pPr>
              <w:pStyle w:val="Tablehead"/>
            </w:pPr>
            <w:r w:rsidRPr="003F64FE">
              <w:t>Protection bits</w:t>
            </w:r>
          </w:p>
        </w:tc>
        <w:tc>
          <w:tcPr>
            <w:tcW w:w="851" w:type="dxa"/>
            <w:gridSpan w:val="2"/>
          </w:tcPr>
          <w:p w:rsidR="00D3416C" w:rsidRPr="003F64FE" w:rsidRDefault="00D3416C" w:rsidP="0084244A">
            <w:pPr>
              <w:pStyle w:val="Tablehead"/>
            </w:pPr>
          </w:p>
        </w:tc>
      </w:tr>
      <w:tr w:rsidR="00D3416C" w:rsidRPr="003F64FE" w:rsidTr="00101E6A">
        <w:trPr>
          <w:cantSplit/>
          <w:trHeight w:val="470"/>
          <w:jc w:val="center"/>
        </w:trPr>
        <w:tc>
          <w:tcPr>
            <w:tcW w:w="851" w:type="dxa"/>
          </w:tcPr>
          <w:p w:rsidR="00D3416C" w:rsidRPr="003F64FE" w:rsidRDefault="00D3416C" w:rsidP="0084244A">
            <w:pPr>
              <w:pStyle w:val="Tablehead"/>
            </w:pPr>
            <w:r w:rsidRPr="003F64FE">
              <w:t>Bit 9</w:t>
            </w:r>
            <w:r w:rsidRPr="003F64FE">
              <w:br/>
              <w:t>(fixed)</w:t>
            </w:r>
          </w:p>
        </w:tc>
        <w:tc>
          <w:tcPr>
            <w:tcW w:w="851" w:type="dxa"/>
          </w:tcPr>
          <w:p w:rsidR="00D3416C" w:rsidRPr="003F64FE" w:rsidRDefault="00D3416C" w:rsidP="0084244A">
            <w:pPr>
              <w:pStyle w:val="Tablehead"/>
            </w:pPr>
            <w:r w:rsidRPr="003F64FE">
              <w:t>8</w:t>
            </w:r>
            <w:r w:rsidRPr="003F64FE">
              <w:br/>
              <w:t>(F)</w:t>
            </w:r>
          </w:p>
        </w:tc>
        <w:tc>
          <w:tcPr>
            <w:tcW w:w="851" w:type="dxa"/>
          </w:tcPr>
          <w:p w:rsidR="00D3416C" w:rsidRPr="003F64FE" w:rsidRDefault="00D3416C" w:rsidP="0084244A">
            <w:pPr>
              <w:pStyle w:val="Tablehead"/>
            </w:pPr>
            <w:r w:rsidRPr="003F64FE">
              <w:t>7</w:t>
            </w:r>
            <w:r w:rsidRPr="003F64FE">
              <w:br/>
              <w:t>(V)</w:t>
            </w:r>
          </w:p>
        </w:tc>
        <w:tc>
          <w:tcPr>
            <w:tcW w:w="851" w:type="dxa"/>
          </w:tcPr>
          <w:p w:rsidR="00D3416C" w:rsidRPr="003F64FE" w:rsidRDefault="00D3416C" w:rsidP="0084244A">
            <w:pPr>
              <w:pStyle w:val="Tablehead"/>
            </w:pPr>
            <w:r w:rsidRPr="003F64FE">
              <w:t>6</w:t>
            </w:r>
            <w:r w:rsidRPr="003F64FE">
              <w:br/>
              <w:t>(H)</w:t>
            </w:r>
          </w:p>
        </w:tc>
        <w:tc>
          <w:tcPr>
            <w:tcW w:w="851" w:type="dxa"/>
          </w:tcPr>
          <w:p w:rsidR="00D3416C" w:rsidRPr="003F64FE" w:rsidRDefault="00D3416C" w:rsidP="0084244A">
            <w:pPr>
              <w:pStyle w:val="Tablehead"/>
            </w:pPr>
            <w:r w:rsidRPr="003F64FE">
              <w:t>5</w:t>
            </w:r>
            <w:r w:rsidRPr="003F64FE">
              <w:br/>
              <w:t>(P</w:t>
            </w:r>
            <w:r w:rsidRPr="003F64FE">
              <w:rPr>
                <w:vertAlign w:val="subscript"/>
              </w:rPr>
              <w:t>3</w:t>
            </w:r>
            <w:r w:rsidRPr="003F64FE">
              <w:t>)</w:t>
            </w:r>
          </w:p>
        </w:tc>
        <w:tc>
          <w:tcPr>
            <w:tcW w:w="851" w:type="dxa"/>
          </w:tcPr>
          <w:p w:rsidR="00D3416C" w:rsidRPr="003F64FE" w:rsidRDefault="00D3416C" w:rsidP="0084244A">
            <w:pPr>
              <w:pStyle w:val="Tablehead"/>
            </w:pPr>
            <w:r w:rsidRPr="003F64FE">
              <w:t>4</w:t>
            </w:r>
            <w:r w:rsidRPr="003F64FE">
              <w:br/>
              <w:t>(P</w:t>
            </w:r>
            <w:r w:rsidRPr="003F64FE">
              <w:rPr>
                <w:vertAlign w:val="subscript"/>
              </w:rPr>
              <w:t>2</w:t>
            </w:r>
            <w:r w:rsidRPr="003F64FE">
              <w:t>)</w:t>
            </w:r>
          </w:p>
        </w:tc>
        <w:tc>
          <w:tcPr>
            <w:tcW w:w="851" w:type="dxa"/>
          </w:tcPr>
          <w:p w:rsidR="00D3416C" w:rsidRPr="003F64FE" w:rsidRDefault="00D3416C" w:rsidP="0084244A">
            <w:pPr>
              <w:pStyle w:val="Tablehead"/>
            </w:pPr>
            <w:r w:rsidRPr="003F64FE">
              <w:t>3</w:t>
            </w:r>
            <w:r w:rsidRPr="003F64FE">
              <w:br/>
              <w:t>(P</w:t>
            </w:r>
            <w:r w:rsidRPr="003F64FE">
              <w:rPr>
                <w:vertAlign w:val="subscript"/>
              </w:rPr>
              <w:t>1</w:t>
            </w:r>
            <w:r w:rsidRPr="003F64FE">
              <w:t>)</w:t>
            </w:r>
          </w:p>
        </w:tc>
        <w:tc>
          <w:tcPr>
            <w:tcW w:w="851" w:type="dxa"/>
          </w:tcPr>
          <w:p w:rsidR="00D3416C" w:rsidRPr="003F64FE" w:rsidRDefault="00D3416C" w:rsidP="0084244A">
            <w:pPr>
              <w:pStyle w:val="Tablehead"/>
            </w:pPr>
            <w:r w:rsidRPr="003F64FE">
              <w:t>2</w:t>
            </w:r>
            <w:r w:rsidRPr="003F64FE">
              <w:br/>
              <w:t>(P</w:t>
            </w:r>
            <w:r w:rsidRPr="003F64FE">
              <w:rPr>
                <w:vertAlign w:val="subscript"/>
              </w:rPr>
              <w:t>0</w:t>
            </w:r>
            <w:r w:rsidRPr="003F64FE">
              <w:t>)</w:t>
            </w:r>
          </w:p>
        </w:tc>
        <w:tc>
          <w:tcPr>
            <w:tcW w:w="851" w:type="dxa"/>
          </w:tcPr>
          <w:p w:rsidR="00D3416C" w:rsidRPr="003F64FE" w:rsidRDefault="00D3416C" w:rsidP="0084244A">
            <w:pPr>
              <w:pStyle w:val="Tablehead"/>
            </w:pPr>
            <w:r w:rsidRPr="003F64FE">
              <w:t>1</w:t>
            </w:r>
            <w:r w:rsidRPr="003F64FE">
              <w:br/>
              <w:t>(fixed)</w:t>
            </w:r>
          </w:p>
        </w:tc>
        <w:tc>
          <w:tcPr>
            <w:tcW w:w="851" w:type="dxa"/>
          </w:tcPr>
          <w:p w:rsidR="00D3416C" w:rsidRPr="003F64FE" w:rsidRDefault="00D3416C" w:rsidP="0084244A">
            <w:pPr>
              <w:pStyle w:val="Tablehead"/>
            </w:pPr>
            <w:r w:rsidRPr="003F64FE">
              <w:t>0</w:t>
            </w:r>
            <w:r w:rsidRPr="003F64FE">
              <w:br/>
              <w:t>(fixed)</w:t>
            </w:r>
          </w:p>
        </w:tc>
      </w:tr>
      <w:tr w:rsidR="00D3416C" w:rsidRPr="003F64FE" w:rsidTr="00101E6A">
        <w:trPr>
          <w:cantSplit/>
          <w:trHeight w:val="322"/>
          <w:jc w:val="center"/>
        </w:trPr>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r>
      <w:tr w:rsidR="00D3416C" w:rsidRPr="003F64FE" w:rsidTr="00101E6A">
        <w:trPr>
          <w:cantSplit/>
          <w:trHeight w:val="322"/>
          <w:jc w:val="center"/>
        </w:trPr>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r>
      <w:tr w:rsidR="00D3416C" w:rsidRPr="003F64FE" w:rsidTr="00101E6A">
        <w:trPr>
          <w:cantSplit/>
          <w:trHeight w:val="322"/>
          <w:jc w:val="center"/>
        </w:trPr>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r>
      <w:tr w:rsidR="00D3416C" w:rsidRPr="003F64FE" w:rsidTr="00101E6A">
        <w:trPr>
          <w:cantSplit/>
          <w:trHeight w:val="322"/>
          <w:jc w:val="center"/>
        </w:trPr>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r>
      <w:tr w:rsidR="00D3416C" w:rsidRPr="003F64FE" w:rsidTr="00101E6A">
        <w:trPr>
          <w:cantSplit/>
          <w:trHeight w:val="322"/>
          <w:jc w:val="center"/>
        </w:trPr>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r>
      <w:tr w:rsidR="00D3416C" w:rsidRPr="003F64FE" w:rsidTr="00101E6A">
        <w:trPr>
          <w:cantSplit/>
          <w:trHeight w:val="322"/>
          <w:jc w:val="center"/>
        </w:trPr>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r>
      <w:tr w:rsidR="00D3416C" w:rsidRPr="003F64FE" w:rsidTr="00101E6A">
        <w:trPr>
          <w:cantSplit/>
          <w:trHeight w:val="322"/>
          <w:jc w:val="center"/>
        </w:trPr>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r>
      <w:tr w:rsidR="00D3416C" w:rsidRPr="003F64FE" w:rsidTr="00101E6A">
        <w:trPr>
          <w:cantSplit/>
          <w:trHeight w:val="108"/>
          <w:jc w:val="center"/>
        </w:trPr>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1</w:t>
            </w:r>
          </w:p>
        </w:tc>
        <w:tc>
          <w:tcPr>
            <w:tcW w:w="851" w:type="dxa"/>
          </w:tcPr>
          <w:p w:rsidR="00D3416C" w:rsidRPr="003F64FE" w:rsidRDefault="00D3416C" w:rsidP="0084244A">
            <w:pPr>
              <w:pStyle w:val="Tabletext"/>
              <w:jc w:val="center"/>
            </w:pPr>
            <w:r w:rsidRPr="003F64FE">
              <w:t>0</w:t>
            </w:r>
          </w:p>
        </w:tc>
        <w:tc>
          <w:tcPr>
            <w:tcW w:w="851" w:type="dxa"/>
          </w:tcPr>
          <w:p w:rsidR="00D3416C" w:rsidRPr="003F64FE" w:rsidRDefault="00D3416C" w:rsidP="0084244A">
            <w:pPr>
              <w:pStyle w:val="Tabletext"/>
              <w:jc w:val="center"/>
            </w:pPr>
            <w:r w:rsidRPr="003F64FE">
              <w:t>0</w:t>
            </w:r>
          </w:p>
        </w:tc>
      </w:tr>
    </w:tbl>
    <w:p w:rsidR="00D3416C" w:rsidRPr="003F64FE" w:rsidRDefault="00D3416C" w:rsidP="00D3416C">
      <w:pPr>
        <w:overflowPunct/>
        <w:autoSpaceDE/>
        <w:autoSpaceDN/>
        <w:adjustRightInd/>
        <w:spacing w:before="0"/>
        <w:textAlignment w:val="auto"/>
        <w:rPr>
          <w:caps/>
          <w:sz w:val="20"/>
        </w:rPr>
      </w:pPr>
    </w:p>
    <w:p w:rsidR="00D3416C" w:rsidRPr="003F64FE" w:rsidRDefault="00D3416C" w:rsidP="00D3416C">
      <w:pPr>
        <w:pStyle w:val="TableNo"/>
      </w:pPr>
      <w:r w:rsidRPr="003F64FE">
        <w:t>TABLE 7</w:t>
      </w:r>
    </w:p>
    <w:p w:rsidR="00D3416C" w:rsidRPr="00D3416C" w:rsidRDefault="00D3416C" w:rsidP="00D3416C">
      <w:pPr>
        <w:pStyle w:val="Tabletitle"/>
        <w:rPr>
          <w:lang w:val="en-US"/>
        </w:rPr>
      </w:pPr>
      <w:r w:rsidRPr="00D3416C">
        <w:rPr>
          <w:lang w:val="en-US"/>
        </w:rPr>
        <w:t>Error corrections using protection bits (P</w:t>
      </w:r>
      <w:r w:rsidRPr="00D3416C">
        <w:rPr>
          <w:sz w:val="14"/>
          <w:vertAlign w:val="subscript"/>
          <w:lang w:val="en-US"/>
        </w:rPr>
        <w:t>3</w:t>
      </w:r>
      <w:r w:rsidRPr="00D3416C">
        <w:rPr>
          <w:lang w:val="en-US"/>
        </w:rPr>
        <w:t>-P</w:t>
      </w:r>
      <w:r w:rsidRPr="00D3416C">
        <w:rPr>
          <w:sz w:val="14"/>
          <w:vertAlign w:val="subscript"/>
          <w:lang w:val="en-US"/>
        </w:rPr>
        <w:t>0</w:t>
      </w:r>
      <w:r w:rsidRPr="00D3416C">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964"/>
        <w:gridCol w:w="964"/>
        <w:gridCol w:w="964"/>
        <w:gridCol w:w="964"/>
        <w:gridCol w:w="964"/>
        <w:gridCol w:w="964"/>
        <w:gridCol w:w="964"/>
        <w:gridCol w:w="964"/>
      </w:tblGrid>
      <w:tr w:rsidR="00D3416C" w:rsidRPr="00101E6A" w:rsidTr="00101E6A">
        <w:trPr>
          <w:cantSplit/>
          <w:jc w:val="center"/>
        </w:trPr>
        <w:tc>
          <w:tcPr>
            <w:tcW w:w="1701" w:type="dxa"/>
            <w:vMerge w:val="restart"/>
          </w:tcPr>
          <w:p w:rsidR="00D3416C" w:rsidRPr="00D3416C" w:rsidRDefault="00D3416C" w:rsidP="0084244A">
            <w:pPr>
              <w:pStyle w:val="Tablehead"/>
              <w:keepLines/>
              <w:rPr>
                <w:lang w:val="en-US"/>
              </w:rPr>
            </w:pPr>
            <w:r w:rsidRPr="00D3416C">
              <w:rPr>
                <w:lang w:val="en-US"/>
              </w:rPr>
              <w:t xml:space="preserve">Received </w:t>
            </w:r>
            <w:r w:rsidRPr="00D3416C">
              <w:rPr>
                <w:lang w:val="en-US"/>
              </w:rPr>
              <w:br/>
              <w:t>bits 5-2</w:t>
            </w:r>
            <w:r w:rsidRPr="00D3416C">
              <w:rPr>
                <w:lang w:val="en-US"/>
              </w:rPr>
              <w:br/>
              <w:t>for P</w:t>
            </w:r>
            <w:r w:rsidRPr="00D3416C">
              <w:rPr>
                <w:vertAlign w:val="subscript"/>
                <w:lang w:val="en-US"/>
              </w:rPr>
              <w:t>3</w:t>
            </w:r>
            <w:r w:rsidRPr="00D3416C">
              <w:rPr>
                <w:lang w:val="en-US"/>
              </w:rPr>
              <w:t>-P</w:t>
            </w:r>
            <w:r w:rsidRPr="00D3416C">
              <w:rPr>
                <w:vertAlign w:val="subscript"/>
                <w:lang w:val="en-US"/>
              </w:rPr>
              <w:t>0</w:t>
            </w:r>
          </w:p>
        </w:tc>
        <w:tc>
          <w:tcPr>
            <w:tcW w:w="6808" w:type="dxa"/>
            <w:gridSpan w:val="8"/>
          </w:tcPr>
          <w:p w:rsidR="00D3416C" w:rsidRPr="00D3416C" w:rsidRDefault="00D3416C" w:rsidP="0084244A">
            <w:pPr>
              <w:pStyle w:val="Tablehead"/>
              <w:keepLines/>
              <w:rPr>
                <w:lang w:val="en-US"/>
              </w:rPr>
            </w:pPr>
            <w:r w:rsidRPr="00D3416C">
              <w:rPr>
                <w:lang w:val="en-US"/>
              </w:rPr>
              <w:t>Received bits 8-6 for F, V and H</w:t>
            </w:r>
          </w:p>
        </w:tc>
      </w:tr>
      <w:tr w:rsidR="00D3416C" w:rsidRPr="003F64FE" w:rsidTr="00101E6A">
        <w:trPr>
          <w:cantSplit/>
          <w:jc w:val="center"/>
        </w:trPr>
        <w:tc>
          <w:tcPr>
            <w:tcW w:w="1701" w:type="dxa"/>
            <w:vMerge/>
          </w:tcPr>
          <w:p w:rsidR="00D3416C" w:rsidRPr="00D3416C" w:rsidRDefault="00D3416C" w:rsidP="0084244A">
            <w:pPr>
              <w:pStyle w:val="Tablehead"/>
              <w:keepLines/>
              <w:rPr>
                <w:lang w:val="en-US"/>
              </w:rPr>
            </w:pPr>
          </w:p>
        </w:tc>
        <w:tc>
          <w:tcPr>
            <w:tcW w:w="851" w:type="dxa"/>
            <w:vAlign w:val="center"/>
          </w:tcPr>
          <w:p w:rsidR="00D3416C" w:rsidRPr="003F64FE" w:rsidRDefault="00D3416C" w:rsidP="0084244A">
            <w:pPr>
              <w:pStyle w:val="Tablehead"/>
              <w:keepLines/>
            </w:pPr>
            <w:r w:rsidRPr="003F64FE">
              <w:t>000</w:t>
            </w:r>
          </w:p>
        </w:tc>
        <w:tc>
          <w:tcPr>
            <w:tcW w:w="851" w:type="dxa"/>
            <w:vAlign w:val="center"/>
          </w:tcPr>
          <w:p w:rsidR="00D3416C" w:rsidRPr="003F64FE" w:rsidRDefault="00D3416C" w:rsidP="0084244A">
            <w:pPr>
              <w:pStyle w:val="Tablehead"/>
              <w:keepLines/>
            </w:pPr>
            <w:r w:rsidRPr="003F64FE">
              <w:t>001</w:t>
            </w:r>
          </w:p>
        </w:tc>
        <w:tc>
          <w:tcPr>
            <w:tcW w:w="851" w:type="dxa"/>
            <w:vAlign w:val="center"/>
          </w:tcPr>
          <w:p w:rsidR="00D3416C" w:rsidRPr="003F64FE" w:rsidRDefault="00D3416C" w:rsidP="0084244A">
            <w:pPr>
              <w:pStyle w:val="Tablehead"/>
              <w:keepLines/>
            </w:pPr>
            <w:r w:rsidRPr="003F64FE">
              <w:t>010</w:t>
            </w:r>
          </w:p>
        </w:tc>
        <w:tc>
          <w:tcPr>
            <w:tcW w:w="851" w:type="dxa"/>
            <w:vAlign w:val="center"/>
          </w:tcPr>
          <w:p w:rsidR="00D3416C" w:rsidRPr="003F64FE" w:rsidRDefault="00D3416C" w:rsidP="0084244A">
            <w:pPr>
              <w:pStyle w:val="Tablehead"/>
              <w:keepLines/>
            </w:pPr>
            <w:r w:rsidRPr="003F64FE">
              <w:t>011</w:t>
            </w:r>
          </w:p>
        </w:tc>
        <w:tc>
          <w:tcPr>
            <w:tcW w:w="851" w:type="dxa"/>
            <w:vAlign w:val="center"/>
          </w:tcPr>
          <w:p w:rsidR="00D3416C" w:rsidRPr="003F64FE" w:rsidRDefault="00D3416C" w:rsidP="0084244A">
            <w:pPr>
              <w:pStyle w:val="Tablehead"/>
              <w:keepLines/>
            </w:pPr>
            <w:r w:rsidRPr="003F64FE">
              <w:t>100</w:t>
            </w:r>
          </w:p>
        </w:tc>
        <w:tc>
          <w:tcPr>
            <w:tcW w:w="851" w:type="dxa"/>
            <w:vAlign w:val="center"/>
          </w:tcPr>
          <w:p w:rsidR="00D3416C" w:rsidRPr="003F64FE" w:rsidRDefault="00D3416C" w:rsidP="0084244A">
            <w:pPr>
              <w:pStyle w:val="Tablehead"/>
              <w:keepLines/>
            </w:pPr>
            <w:r w:rsidRPr="003F64FE">
              <w:t>101</w:t>
            </w:r>
          </w:p>
        </w:tc>
        <w:tc>
          <w:tcPr>
            <w:tcW w:w="851" w:type="dxa"/>
            <w:vAlign w:val="center"/>
          </w:tcPr>
          <w:p w:rsidR="00D3416C" w:rsidRPr="003F64FE" w:rsidRDefault="00D3416C" w:rsidP="0084244A">
            <w:pPr>
              <w:pStyle w:val="Tablehead"/>
              <w:keepLines/>
            </w:pPr>
            <w:r w:rsidRPr="003F64FE">
              <w:t>110</w:t>
            </w:r>
          </w:p>
        </w:tc>
        <w:tc>
          <w:tcPr>
            <w:tcW w:w="851" w:type="dxa"/>
            <w:vAlign w:val="center"/>
          </w:tcPr>
          <w:p w:rsidR="00D3416C" w:rsidRPr="003F64FE" w:rsidRDefault="00D3416C" w:rsidP="0084244A">
            <w:pPr>
              <w:pStyle w:val="Tablehead"/>
              <w:keepLines/>
            </w:pPr>
            <w:r w:rsidRPr="003F64FE">
              <w:t>111</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0000</w:t>
            </w:r>
          </w:p>
        </w:tc>
        <w:tc>
          <w:tcPr>
            <w:tcW w:w="851" w:type="dxa"/>
          </w:tcPr>
          <w:p w:rsidR="00D3416C" w:rsidRPr="003F64FE" w:rsidRDefault="00D3416C" w:rsidP="0084244A">
            <w:pPr>
              <w:pStyle w:val="Tabletext"/>
              <w:keepNext/>
              <w:keepLines/>
              <w:jc w:val="center"/>
            </w:pPr>
            <w:r w:rsidRPr="003F64FE">
              <w:t>000</w:t>
            </w:r>
          </w:p>
        </w:tc>
        <w:tc>
          <w:tcPr>
            <w:tcW w:w="851" w:type="dxa"/>
          </w:tcPr>
          <w:p w:rsidR="00D3416C" w:rsidRPr="003F64FE" w:rsidRDefault="00D3416C" w:rsidP="0084244A">
            <w:pPr>
              <w:pStyle w:val="Tabletext"/>
              <w:keepNext/>
              <w:keepLines/>
              <w:jc w:val="center"/>
            </w:pPr>
            <w:r w:rsidRPr="003F64FE">
              <w:t>000</w:t>
            </w:r>
          </w:p>
        </w:tc>
        <w:tc>
          <w:tcPr>
            <w:tcW w:w="851" w:type="dxa"/>
          </w:tcPr>
          <w:p w:rsidR="00D3416C" w:rsidRPr="003F64FE" w:rsidRDefault="00D3416C" w:rsidP="0084244A">
            <w:pPr>
              <w:pStyle w:val="Tabletext"/>
              <w:keepNext/>
              <w:keepLines/>
              <w:jc w:val="center"/>
            </w:pPr>
            <w:r w:rsidRPr="003F64FE">
              <w:t>000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111</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0001</w:t>
            </w:r>
          </w:p>
        </w:tc>
        <w:tc>
          <w:tcPr>
            <w:tcW w:w="851" w:type="dxa"/>
          </w:tcPr>
          <w:p w:rsidR="00D3416C" w:rsidRPr="003F64FE" w:rsidRDefault="00D3416C" w:rsidP="0084244A">
            <w:pPr>
              <w:pStyle w:val="Tabletext"/>
              <w:keepNext/>
              <w:keepLines/>
              <w:jc w:val="center"/>
            </w:pPr>
            <w:r w:rsidRPr="003F64FE">
              <w:t>000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111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111</w:t>
            </w:r>
          </w:p>
        </w:tc>
        <w:tc>
          <w:tcPr>
            <w:tcW w:w="851" w:type="dxa"/>
          </w:tcPr>
          <w:p w:rsidR="00D3416C" w:rsidRPr="003F64FE" w:rsidRDefault="00D3416C" w:rsidP="0084244A">
            <w:pPr>
              <w:pStyle w:val="Tabletext"/>
              <w:keepNext/>
              <w:keepLines/>
              <w:jc w:val="center"/>
            </w:pPr>
            <w:r w:rsidRPr="003F64FE">
              <w:t>111</w:t>
            </w:r>
          </w:p>
        </w:tc>
        <w:tc>
          <w:tcPr>
            <w:tcW w:w="851" w:type="dxa"/>
          </w:tcPr>
          <w:p w:rsidR="00D3416C" w:rsidRPr="003F64FE" w:rsidRDefault="00D3416C" w:rsidP="0084244A">
            <w:pPr>
              <w:pStyle w:val="Tabletext"/>
              <w:keepNext/>
              <w:keepLines/>
              <w:jc w:val="center"/>
            </w:pPr>
            <w:r w:rsidRPr="003F64FE">
              <w:t>111</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0010</w:t>
            </w:r>
          </w:p>
        </w:tc>
        <w:tc>
          <w:tcPr>
            <w:tcW w:w="851" w:type="dxa"/>
          </w:tcPr>
          <w:p w:rsidR="00D3416C" w:rsidRPr="003F64FE" w:rsidRDefault="00D3416C" w:rsidP="0084244A">
            <w:pPr>
              <w:pStyle w:val="Tabletext"/>
              <w:keepNext/>
              <w:keepLines/>
              <w:jc w:val="center"/>
            </w:pPr>
            <w:r w:rsidRPr="003F64FE">
              <w:t>000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011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101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0011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111</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0100</w:t>
            </w:r>
          </w:p>
        </w:tc>
        <w:tc>
          <w:tcPr>
            <w:tcW w:w="851" w:type="dxa"/>
          </w:tcPr>
          <w:p w:rsidR="00D3416C" w:rsidRPr="003F64FE" w:rsidRDefault="00D3416C" w:rsidP="0084244A">
            <w:pPr>
              <w:pStyle w:val="Tabletext"/>
              <w:keepNext/>
              <w:keepLines/>
              <w:jc w:val="center"/>
            </w:pPr>
            <w:r w:rsidRPr="003F64FE">
              <w:t>000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011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110</w:t>
            </w:r>
          </w:p>
        </w:tc>
        <w:tc>
          <w:tcPr>
            <w:tcW w:w="851" w:type="dxa"/>
          </w:tcPr>
          <w:p w:rsidR="00D3416C" w:rsidRPr="003F64FE" w:rsidRDefault="00D3416C" w:rsidP="0084244A">
            <w:pPr>
              <w:pStyle w:val="Tabletext"/>
              <w:keepNext/>
              <w:keepLines/>
              <w:jc w:val="center"/>
            </w:pPr>
            <w:r w:rsidRPr="003F64FE">
              <w:t>–</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0101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001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111</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0110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011</w:t>
            </w:r>
          </w:p>
        </w:tc>
        <w:tc>
          <w:tcPr>
            <w:tcW w:w="851" w:type="dxa"/>
          </w:tcPr>
          <w:p w:rsidR="00D3416C" w:rsidRPr="003F64FE" w:rsidRDefault="00D3416C" w:rsidP="0084244A">
            <w:pPr>
              <w:pStyle w:val="Tabletext"/>
              <w:keepNext/>
              <w:keepLines/>
              <w:jc w:val="center"/>
            </w:pPr>
            <w:r w:rsidRPr="003F64FE">
              <w:t>011</w:t>
            </w:r>
          </w:p>
        </w:tc>
        <w:tc>
          <w:tcPr>
            <w:tcW w:w="851" w:type="dxa"/>
          </w:tcPr>
          <w:p w:rsidR="00D3416C" w:rsidRPr="003F64FE" w:rsidRDefault="00D3416C" w:rsidP="0084244A">
            <w:pPr>
              <w:pStyle w:val="Tabletext"/>
              <w:keepNext/>
              <w:keepLines/>
              <w:jc w:val="center"/>
            </w:pPr>
            <w:r w:rsidRPr="003F64FE">
              <w:t>011</w:t>
            </w:r>
          </w:p>
        </w:tc>
        <w:tc>
          <w:tcPr>
            <w:tcW w:w="851" w:type="dxa"/>
          </w:tcPr>
          <w:p w:rsidR="00D3416C" w:rsidRPr="003F64FE" w:rsidRDefault="00D3416C" w:rsidP="0084244A">
            <w:pPr>
              <w:pStyle w:val="Tabletext"/>
              <w:keepNext/>
              <w:keepLines/>
              <w:jc w:val="center"/>
            </w:pPr>
            <w:r w:rsidRPr="003F64FE">
              <w:t>100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011</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0111</w:t>
            </w:r>
          </w:p>
        </w:tc>
        <w:tc>
          <w:tcPr>
            <w:tcW w:w="851" w:type="dxa"/>
          </w:tcPr>
          <w:p w:rsidR="00D3416C" w:rsidRPr="003F64FE" w:rsidRDefault="00D3416C" w:rsidP="0084244A">
            <w:pPr>
              <w:pStyle w:val="Tabletext"/>
              <w:keepNext/>
              <w:keepLines/>
              <w:jc w:val="center"/>
            </w:pPr>
            <w:r w:rsidRPr="003F64FE">
              <w:t>100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011</w:t>
            </w:r>
          </w:p>
        </w:tc>
        <w:tc>
          <w:tcPr>
            <w:tcW w:w="851" w:type="dxa"/>
          </w:tcPr>
          <w:p w:rsidR="00D3416C" w:rsidRPr="003F64FE" w:rsidRDefault="00D3416C" w:rsidP="0084244A">
            <w:pPr>
              <w:pStyle w:val="Tabletext"/>
              <w:keepNext/>
              <w:keepLines/>
              <w:jc w:val="center"/>
            </w:pPr>
            <w:r w:rsidRPr="003F64FE">
              <w:t>100</w:t>
            </w:r>
          </w:p>
        </w:tc>
        <w:tc>
          <w:tcPr>
            <w:tcW w:w="851" w:type="dxa"/>
          </w:tcPr>
          <w:p w:rsidR="00D3416C" w:rsidRPr="003F64FE" w:rsidRDefault="00D3416C" w:rsidP="0084244A">
            <w:pPr>
              <w:pStyle w:val="Tabletext"/>
              <w:keepNext/>
              <w:keepLines/>
              <w:jc w:val="center"/>
            </w:pPr>
            <w:r w:rsidRPr="003F64FE">
              <w:t>100</w:t>
            </w:r>
          </w:p>
        </w:tc>
        <w:tc>
          <w:tcPr>
            <w:tcW w:w="851" w:type="dxa"/>
          </w:tcPr>
          <w:p w:rsidR="00D3416C" w:rsidRPr="003F64FE" w:rsidRDefault="00D3416C" w:rsidP="0084244A">
            <w:pPr>
              <w:pStyle w:val="Tabletext"/>
              <w:keepNext/>
              <w:keepLines/>
              <w:jc w:val="center"/>
            </w:pPr>
            <w:r w:rsidRPr="003F64FE">
              <w:t>100</w:t>
            </w:r>
          </w:p>
        </w:tc>
        <w:tc>
          <w:tcPr>
            <w:tcW w:w="851" w:type="dxa"/>
          </w:tcPr>
          <w:p w:rsidR="00D3416C" w:rsidRPr="003F64FE" w:rsidRDefault="00D3416C" w:rsidP="0084244A">
            <w:pPr>
              <w:pStyle w:val="Tabletext"/>
              <w:keepNext/>
              <w:keepLines/>
              <w:jc w:val="center"/>
            </w:pPr>
            <w:r w:rsidRPr="003F64FE">
              <w:t>–</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1000</w:t>
            </w:r>
          </w:p>
        </w:tc>
        <w:tc>
          <w:tcPr>
            <w:tcW w:w="851" w:type="dxa"/>
          </w:tcPr>
          <w:p w:rsidR="00D3416C" w:rsidRPr="003F64FE" w:rsidRDefault="00D3416C" w:rsidP="0084244A">
            <w:pPr>
              <w:pStyle w:val="Tabletext"/>
              <w:keepNext/>
              <w:keepLines/>
              <w:jc w:val="center"/>
            </w:pPr>
            <w:r w:rsidRPr="003F64FE">
              <w:t>000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101</w:t>
            </w:r>
          </w:p>
        </w:tc>
        <w:tc>
          <w:tcPr>
            <w:tcW w:w="851" w:type="dxa"/>
          </w:tcPr>
          <w:p w:rsidR="00D3416C" w:rsidRPr="003F64FE" w:rsidRDefault="00D3416C" w:rsidP="0084244A">
            <w:pPr>
              <w:pStyle w:val="Tabletext"/>
              <w:keepNext/>
              <w:keepLines/>
              <w:jc w:val="center"/>
            </w:pPr>
            <w:r w:rsidRPr="003F64FE">
              <w:t>110</w:t>
            </w:r>
          </w:p>
        </w:tc>
        <w:tc>
          <w:tcPr>
            <w:tcW w:w="851" w:type="dxa"/>
          </w:tcPr>
          <w:p w:rsidR="00D3416C" w:rsidRPr="003F64FE" w:rsidRDefault="00D3416C" w:rsidP="0084244A">
            <w:pPr>
              <w:pStyle w:val="Tabletext"/>
              <w:keepNext/>
              <w:keepLines/>
              <w:jc w:val="center"/>
            </w:pPr>
            <w:r w:rsidRPr="003F64FE">
              <w:t>–</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1001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001</w:t>
            </w:r>
          </w:p>
        </w:tc>
        <w:tc>
          <w:tcPr>
            <w:tcW w:w="851" w:type="dxa"/>
          </w:tcPr>
          <w:p w:rsidR="00D3416C" w:rsidRPr="003F64FE" w:rsidRDefault="00D3416C" w:rsidP="0084244A">
            <w:pPr>
              <w:pStyle w:val="Tabletext"/>
              <w:keepNext/>
              <w:keepLines/>
              <w:jc w:val="center"/>
            </w:pPr>
            <w:r w:rsidRPr="003F64FE">
              <w:t>010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111</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1010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101</w:t>
            </w:r>
          </w:p>
        </w:tc>
        <w:tc>
          <w:tcPr>
            <w:tcW w:w="851" w:type="dxa"/>
          </w:tcPr>
          <w:p w:rsidR="00D3416C" w:rsidRPr="003F64FE" w:rsidRDefault="00D3416C" w:rsidP="0084244A">
            <w:pPr>
              <w:pStyle w:val="Tabletext"/>
              <w:keepNext/>
              <w:keepLines/>
              <w:jc w:val="center"/>
            </w:pPr>
            <w:r w:rsidRPr="003F64FE">
              <w:t>010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101</w:t>
            </w:r>
          </w:p>
        </w:tc>
        <w:tc>
          <w:tcPr>
            <w:tcW w:w="851" w:type="dxa"/>
          </w:tcPr>
          <w:p w:rsidR="00D3416C" w:rsidRPr="003F64FE" w:rsidRDefault="00D3416C" w:rsidP="0084244A">
            <w:pPr>
              <w:pStyle w:val="Tabletext"/>
              <w:keepNext/>
              <w:keepLines/>
              <w:jc w:val="center"/>
            </w:pPr>
            <w:r w:rsidRPr="003F64FE">
              <w:t>101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101</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1011</w:t>
            </w:r>
          </w:p>
        </w:tc>
        <w:tc>
          <w:tcPr>
            <w:tcW w:w="851" w:type="dxa"/>
          </w:tcPr>
          <w:p w:rsidR="00D3416C" w:rsidRPr="003F64FE" w:rsidRDefault="00D3416C" w:rsidP="0084244A">
            <w:pPr>
              <w:pStyle w:val="Tabletext"/>
              <w:keepNext/>
              <w:keepLines/>
              <w:jc w:val="center"/>
            </w:pPr>
            <w:r w:rsidRPr="003F64FE">
              <w:t>010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010</w:t>
            </w:r>
          </w:p>
        </w:tc>
        <w:tc>
          <w:tcPr>
            <w:tcW w:w="851" w:type="dxa"/>
          </w:tcPr>
          <w:p w:rsidR="00D3416C" w:rsidRPr="003F64FE" w:rsidRDefault="00D3416C" w:rsidP="0084244A">
            <w:pPr>
              <w:pStyle w:val="Tabletext"/>
              <w:keepNext/>
              <w:keepLines/>
              <w:jc w:val="center"/>
            </w:pPr>
            <w:r w:rsidRPr="003F64FE">
              <w:t>010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101</w:t>
            </w:r>
          </w:p>
        </w:tc>
        <w:tc>
          <w:tcPr>
            <w:tcW w:w="851" w:type="dxa"/>
          </w:tcPr>
          <w:p w:rsidR="00D3416C" w:rsidRPr="003F64FE" w:rsidRDefault="00D3416C" w:rsidP="0084244A">
            <w:pPr>
              <w:pStyle w:val="Tabletext"/>
              <w:keepNext/>
              <w:keepLines/>
              <w:jc w:val="center"/>
            </w:pPr>
            <w:r w:rsidRPr="003F64FE">
              <w:t>010</w:t>
            </w:r>
          </w:p>
        </w:tc>
        <w:tc>
          <w:tcPr>
            <w:tcW w:w="851" w:type="dxa"/>
          </w:tcPr>
          <w:p w:rsidR="00D3416C" w:rsidRPr="003F64FE" w:rsidRDefault="00D3416C" w:rsidP="0084244A">
            <w:pPr>
              <w:pStyle w:val="Tabletext"/>
              <w:keepNext/>
              <w:keepLines/>
              <w:jc w:val="center"/>
            </w:pPr>
            <w:r w:rsidRPr="003F64FE">
              <w:t>–</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c>
          <w:tcPr>
            <w:tcW w:w="851" w:type="dxa"/>
          </w:tcPr>
          <w:p w:rsidR="00D3416C" w:rsidRPr="003F64FE" w:rsidRDefault="00D3416C" w:rsidP="0084244A">
            <w:pPr>
              <w:pStyle w:val="Tabletext"/>
              <w:keepNext/>
              <w:keepLines/>
              <w:jc w:val="center"/>
            </w:pP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1100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001</w:t>
            </w:r>
          </w:p>
        </w:tc>
        <w:tc>
          <w:tcPr>
            <w:tcW w:w="851" w:type="dxa"/>
          </w:tcPr>
          <w:p w:rsidR="00D3416C" w:rsidRPr="003F64FE" w:rsidRDefault="00D3416C" w:rsidP="0084244A">
            <w:pPr>
              <w:pStyle w:val="Tabletext"/>
              <w:keepNext/>
              <w:keepLines/>
              <w:jc w:val="center"/>
            </w:pPr>
            <w:r w:rsidRPr="003F64FE">
              <w:t>110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110</w:t>
            </w:r>
          </w:p>
        </w:tc>
        <w:tc>
          <w:tcPr>
            <w:tcW w:w="851" w:type="dxa"/>
          </w:tcPr>
          <w:p w:rsidR="00D3416C" w:rsidRPr="003F64FE" w:rsidRDefault="00D3416C" w:rsidP="0084244A">
            <w:pPr>
              <w:pStyle w:val="Tabletext"/>
              <w:keepNext/>
              <w:keepLines/>
              <w:jc w:val="center"/>
            </w:pPr>
            <w:r w:rsidRPr="003F64FE">
              <w:t>110</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1101</w:t>
            </w:r>
          </w:p>
        </w:tc>
        <w:tc>
          <w:tcPr>
            <w:tcW w:w="851" w:type="dxa"/>
          </w:tcPr>
          <w:p w:rsidR="00D3416C" w:rsidRPr="003F64FE" w:rsidRDefault="00D3416C" w:rsidP="0084244A">
            <w:pPr>
              <w:pStyle w:val="Tabletext"/>
              <w:keepNext/>
              <w:keepLines/>
              <w:jc w:val="center"/>
            </w:pPr>
            <w:r w:rsidRPr="003F64FE">
              <w:t>001</w:t>
            </w:r>
          </w:p>
        </w:tc>
        <w:tc>
          <w:tcPr>
            <w:tcW w:w="851" w:type="dxa"/>
          </w:tcPr>
          <w:p w:rsidR="00D3416C" w:rsidRPr="003F64FE" w:rsidRDefault="00D3416C" w:rsidP="0084244A">
            <w:pPr>
              <w:pStyle w:val="Tabletext"/>
              <w:keepNext/>
              <w:keepLines/>
              <w:jc w:val="center"/>
            </w:pPr>
            <w:r w:rsidRPr="003F64FE">
              <w:t>001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001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001</w:t>
            </w:r>
          </w:p>
        </w:tc>
        <w:tc>
          <w:tcPr>
            <w:tcW w:w="851" w:type="dxa"/>
          </w:tcPr>
          <w:p w:rsidR="00D3416C" w:rsidRPr="003F64FE" w:rsidRDefault="00D3416C" w:rsidP="0084244A">
            <w:pPr>
              <w:pStyle w:val="Tabletext"/>
              <w:keepNext/>
              <w:keepLines/>
              <w:jc w:val="center"/>
            </w:pPr>
            <w:r w:rsidRPr="003F64FE">
              <w:t>110</w:t>
            </w:r>
          </w:p>
        </w:tc>
        <w:tc>
          <w:tcPr>
            <w:tcW w:w="851" w:type="dxa"/>
          </w:tcPr>
          <w:p w:rsidR="00D3416C" w:rsidRPr="003F64FE" w:rsidRDefault="00D3416C" w:rsidP="0084244A">
            <w:pPr>
              <w:pStyle w:val="Tabletext"/>
              <w:keepNext/>
              <w:keepLines/>
              <w:jc w:val="center"/>
            </w:pPr>
            <w:r w:rsidRPr="003F64FE">
              <w:t>–</w:t>
            </w:r>
          </w:p>
        </w:tc>
      </w:tr>
      <w:tr w:rsidR="00D3416C" w:rsidRPr="003F64FE" w:rsidTr="00101E6A">
        <w:trPr>
          <w:cantSplit/>
          <w:jc w:val="center"/>
        </w:trPr>
        <w:tc>
          <w:tcPr>
            <w:tcW w:w="1701" w:type="dxa"/>
          </w:tcPr>
          <w:p w:rsidR="00D3416C" w:rsidRPr="003F64FE" w:rsidRDefault="00D3416C" w:rsidP="0084244A">
            <w:pPr>
              <w:pStyle w:val="Tabletext"/>
              <w:keepNext/>
              <w:keepLines/>
              <w:jc w:val="center"/>
            </w:pPr>
            <w:r w:rsidRPr="003F64FE">
              <w:t>1110</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011</w:t>
            </w:r>
          </w:p>
        </w:tc>
        <w:tc>
          <w:tcPr>
            <w:tcW w:w="851" w:type="dxa"/>
          </w:tcPr>
          <w:p w:rsidR="00D3416C" w:rsidRPr="003F64FE" w:rsidRDefault="00D3416C" w:rsidP="0084244A">
            <w:pPr>
              <w:pStyle w:val="Tabletext"/>
              <w:keepNext/>
              <w:keepLines/>
              <w:jc w:val="center"/>
            </w:pPr>
            <w:r w:rsidRPr="003F64FE">
              <w:t>–</w:t>
            </w:r>
          </w:p>
        </w:tc>
        <w:tc>
          <w:tcPr>
            <w:tcW w:w="851" w:type="dxa"/>
          </w:tcPr>
          <w:p w:rsidR="00D3416C" w:rsidRPr="003F64FE" w:rsidRDefault="00D3416C" w:rsidP="0084244A">
            <w:pPr>
              <w:pStyle w:val="Tabletext"/>
              <w:keepNext/>
              <w:keepLines/>
              <w:jc w:val="center"/>
            </w:pPr>
            <w:r w:rsidRPr="003F64FE">
              <w:t>101</w:t>
            </w:r>
          </w:p>
        </w:tc>
        <w:tc>
          <w:tcPr>
            <w:tcW w:w="851" w:type="dxa"/>
          </w:tcPr>
          <w:p w:rsidR="00D3416C" w:rsidRPr="003F64FE" w:rsidRDefault="00D3416C" w:rsidP="0084244A">
            <w:pPr>
              <w:pStyle w:val="Tabletext"/>
              <w:keepNext/>
              <w:keepLines/>
              <w:jc w:val="center"/>
            </w:pPr>
            <w:r w:rsidRPr="003F64FE">
              <w:t>110</w:t>
            </w:r>
          </w:p>
        </w:tc>
        <w:tc>
          <w:tcPr>
            <w:tcW w:w="851" w:type="dxa"/>
          </w:tcPr>
          <w:p w:rsidR="00D3416C" w:rsidRPr="003F64FE" w:rsidRDefault="00D3416C" w:rsidP="0084244A">
            <w:pPr>
              <w:pStyle w:val="Tabletext"/>
              <w:keepNext/>
              <w:keepLines/>
              <w:jc w:val="center"/>
            </w:pPr>
            <w:r w:rsidRPr="003F64FE">
              <w:t>–</w:t>
            </w:r>
          </w:p>
        </w:tc>
      </w:tr>
      <w:tr w:rsidR="00D3416C" w:rsidRPr="003F64FE" w:rsidTr="00101E6A">
        <w:trPr>
          <w:cantSplit/>
          <w:jc w:val="center"/>
        </w:trPr>
        <w:tc>
          <w:tcPr>
            <w:tcW w:w="1701" w:type="dxa"/>
            <w:tcBorders>
              <w:bottom w:val="single" w:sz="4" w:space="0" w:color="auto"/>
            </w:tcBorders>
          </w:tcPr>
          <w:p w:rsidR="00D3416C" w:rsidRPr="003F64FE" w:rsidRDefault="00D3416C" w:rsidP="0084244A">
            <w:pPr>
              <w:pStyle w:val="Tabletext"/>
              <w:keepNext/>
              <w:keepLines/>
              <w:jc w:val="center"/>
            </w:pPr>
            <w:r w:rsidRPr="003F64FE">
              <w:t>1111</w:t>
            </w:r>
          </w:p>
        </w:tc>
        <w:tc>
          <w:tcPr>
            <w:tcW w:w="851" w:type="dxa"/>
            <w:tcBorders>
              <w:bottom w:val="single" w:sz="4" w:space="0" w:color="auto"/>
            </w:tcBorders>
          </w:tcPr>
          <w:p w:rsidR="00D3416C" w:rsidRPr="003F64FE" w:rsidRDefault="00D3416C" w:rsidP="0084244A">
            <w:pPr>
              <w:pStyle w:val="Tabletext"/>
              <w:keepNext/>
              <w:keepLines/>
              <w:jc w:val="center"/>
            </w:pPr>
            <w:r w:rsidRPr="003F64FE">
              <w:t>–</w:t>
            </w:r>
          </w:p>
        </w:tc>
        <w:tc>
          <w:tcPr>
            <w:tcW w:w="851" w:type="dxa"/>
            <w:tcBorders>
              <w:bottom w:val="single" w:sz="4" w:space="0" w:color="auto"/>
            </w:tcBorders>
          </w:tcPr>
          <w:p w:rsidR="00D3416C" w:rsidRPr="003F64FE" w:rsidRDefault="00D3416C" w:rsidP="0084244A">
            <w:pPr>
              <w:pStyle w:val="Tabletext"/>
              <w:keepNext/>
              <w:keepLines/>
              <w:jc w:val="center"/>
            </w:pPr>
            <w:r w:rsidRPr="003F64FE">
              <w:t>001</w:t>
            </w:r>
          </w:p>
        </w:tc>
        <w:tc>
          <w:tcPr>
            <w:tcW w:w="851" w:type="dxa"/>
            <w:tcBorders>
              <w:bottom w:val="single" w:sz="4" w:space="0" w:color="auto"/>
            </w:tcBorders>
          </w:tcPr>
          <w:p w:rsidR="00D3416C" w:rsidRPr="003F64FE" w:rsidRDefault="00D3416C" w:rsidP="0084244A">
            <w:pPr>
              <w:pStyle w:val="Tabletext"/>
              <w:keepNext/>
              <w:keepLines/>
              <w:jc w:val="center"/>
            </w:pPr>
            <w:r w:rsidRPr="003F64FE">
              <w:t>010</w:t>
            </w:r>
          </w:p>
        </w:tc>
        <w:tc>
          <w:tcPr>
            <w:tcW w:w="851" w:type="dxa"/>
            <w:tcBorders>
              <w:bottom w:val="single" w:sz="4" w:space="0" w:color="auto"/>
            </w:tcBorders>
          </w:tcPr>
          <w:p w:rsidR="00D3416C" w:rsidRPr="003F64FE" w:rsidRDefault="00D3416C" w:rsidP="0084244A">
            <w:pPr>
              <w:pStyle w:val="Tabletext"/>
              <w:keepNext/>
              <w:keepLines/>
              <w:jc w:val="center"/>
            </w:pPr>
            <w:r w:rsidRPr="003F64FE">
              <w:t>–</w:t>
            </w:r>
          </w:p>
        </w:tc>
        <w:tc>
          <w:tcPr>
            <w:tcW w:w="851" w:type="dxa"/>
            <w:tcBorders>
              <w:bottom w:val="single" w:sz="4" w:space="0" w:color="auto"/>
            </w:tcBorders>
          </w:tcPr>
          <w:p w:rsidR="00D3416C" w:rsidRPr="003F64FE" w:rsidRDefault="00D3416C" w:rsidP="0084244A">
            <w:pPr>
              <w:pStyle w:val="Tabletext"/>
              <w:keepNext/>
              <w:keepLines/>
              <w:jc w:val="center"/>
            </w:pPr>
            <w:r w:rsidRPr="003F64FE">
              <w:t>100</w:t>
            </w:r>
          </w:p>
        </w:tc>
        <w:tc>
          <w:tcPr>
            <w:tcW w:w="851" w:type="dxa"/>
            <w:tcBorders>
              <w:bottom w:val="single" w:sz="4" w:space="0" w:color="auto"/>
            </w:tcBorders>
          </w:tcPr>
          <w:p w:rsidR="00D3416C" w:rsidRPr="003F64FE" w:rsidRDefault="00D3416C" w:rsidP="0084244A">
            <w:pPr>
              <w:pStyle w:val="Tabletext"/>
              <w:keepNext/>
              <w:keepLines/>
              <w:jc w:val="center"/>
            </w:pPr>
            <w:r w:rsidRPr="003F64FE">
              <w:t>–</w:t>
            </w:r>
          </w:p>
        </w:tc>
        <w:tc>
          <w:tcPr>
            <w:tcW w:w="851" w:type="dxa"/>
            <w:tcBorders>
              <w:bottom w:val="single" w:sz="4" w:space="0" w:color="auto"/>
            </w:tcBorders>
          </w:tcPr>
          <w:p w:rsidR="00D3416C" w:rsidRPr="003F64FE" w:rsidRDefault="00D3416C" w:rsidP="0084244A">
            <w:pPr>
              <w:pStyle w:val="Tabletext"/>
              <w:keepNext/>
              <w:keepLines/>
              <w:jc w:val="center"/>
            </w:pPr>
            <w:r w:rsidRPr="003F64FE">
              <w:t>–</w:t>
            </w:r>
          </w:p>
        </w:tc>
        <w:tc>
          <w:tcPr>
            <w:tcW w:w="851" w:type="dxa"/>
            <w:tcBorders>
              <w:bottom w:val="single" w:sz="4" w:space="0" w:color="auto"/>
            </w:tcBorders>
          </w:tcPr>
          <w:p w:rsidR="00D3416C" w:rsidRPr="003F64FE" w:rsidRDefault="00D3416C" w:rsidP="0084244A">
            <w:pPr>
              <w:pStyle w:val="Tabletext"/>
              <w:keepNext/>
              <w:keepLines/>
              <w:jc w:val="center"/>
            </w:pPr>
            <w:r w:rsidRPr="003F64FE">
              <w:t>–</w:t>
            </w:r>
          </w:p>
        </w:tc>
      </w:tr>
      <w:tr w:rsidR="00D3416C" w:rsidRPr="00101E6A" w:rsidTr="00101E6A">
        <w:trPr>
          <w:cantSplit/>
          <w:jc w:val="center"/>
        </w:trPr>
        <w:tc>
          <w:tcPr>
            <w:tcW w:w="8509" w:type="dxa"/>
            <w:gridSpan w:val="9"/>
            <w:tcBorders>
              <w:left w:val="nil"/>
              <w:bottom w:val="nil"/>
              <w:right w:val="nil"/>
            </w:tcBorders>
          </w:tcPr>
          <w:p w:rsidR="00D3416C" w:rsidRPr="003F64FE" w:rsidRDefault="00D3416C" w:rsidP="00B860EC">
            <w:pPr>
              <w:pStyle w:val="Tabletext"/>
              <w:rPr>
                <w:lang w:val="en-GB"/>
              </w:rPr>
            </w:pPr>
            <w:r w:rsidRPr="003F64FE">
              <w:rPr>
                <w:lang w:val="en-GB"/>
              </w:rPr>
              <w:t xml:space="preserve">NOTE 1 – The error correction applied provides a DEDSEC (double error detection – single error correction) function. The received bits denoted by “–” in the </w:t>
            </w:r>
            <w:r w:rsidR="004C32FC" w:rsidRPr="003F64FE">
              <w:rPr>
                <w:lang w:val="en-GB"/>
              </w:rPr>
              <w:t>Table</w:t>
            </w:r>
            <w:r w:rsidRPr="003F64FE">
              <w:rPr>
                <w:lang w:val="en-GB"/>
              </w:rPr>
              <w:t>, if detected, indicate that an error has occurred but cannot be corrected.</w:t>
            </w:r>
          </w:p>
        </w:tc>
      </w:tr>
    </w:tbl>
    <w:p w:rsidR="00D3416C" w:rsidRPr="003F64FE" w:rsidRDefault="00D3416C" w:rsidP="00D3416C">
      <w:pPr>
        <w:pStyle w:val="Tablefin"/>
      </w:pPr>
      <w:bookmarkStart w:id="9" w:name="_Toc117504900"/>
    </w:p>
    <w:p w:rsidR="00D3416C" w:rsidRPr="00D3416C" w:rsidRDefault="00D3416C" w:rsidP="00D3416C">
      <w:pPr>
        <w:pStyle w:val="Heading2"/>
        <w:rPr>
          <w:lang w:val="en-US"/>
        </w:rPr>
      </w:pPr>
      <w:r w:rsidRPr="00D3416C">
        <w:rPr>
          <w:lang w:val="en-US"/>
        </w:rPr>
        <w:t>2.4</w:t>
      </w:r>
      <w:r w:rsidRPr="00D3416C">
        <w:rPr>
          <w:lang w:val="en-US"/>
        </w:rPr>
        <w:tab/>
        <w:t>Ancillary data</w:t>
      </w:r>
      <w:bookmarkEnd w:id="9"/>
    </w:p>
    <w:p w:rsidR="00D3416C" w:rsidRPr="00D3416C" w:rsidRDefault="00D3416C" w:rsidP="00D3416C">
      <w:pPr>
        <w:rPr>
          <w:lang w:val="en-US"/>
        </w:rPr>
      </w:pPr>
      <w:r w:rsidRPr="00D3416C">
        <w:rPr>
          <w:lang w:val="en-US"/>
        </w:rPr>
        <w:t xml:space="preserve">Ancillary data may optionally be included in the blanking intervals of a digital interface according to this Recommendation. The ancillary signals </w:t>
      </w:r>
      <w:r w:rsidRPr="00D3416C">
        <w:rPr>
          <w:lang w:val="en-US" w:eastAsia="ja-JP"/>
        </w:rPr>
        <w:t>shall</w:t>
      </w:r>
      <w:r w:rsidRPr="00D3416C">
        <w:rPr>
          <w:lang w:val="en-US"/>
        </w:rPr>
        <w:t xml:space="preserve"> comply with the general rules of Recommendation ITU</w:t>
      </w:r>
      <w:r w:rsidRPr="00D3416C">
        <w:rPr>
          <w:lang w:val="en-US"/>
        </w:rPr>
        <w:noBreakHyphen/>
        <w:t>R BT.1364.</w:t>
      </w:r>
    </w:p>
    <w:p w:rsidR="00D3416C" w:rsidRPr="00D3416C" w:rsidRDefault="00D3416C" w:rsidP="00D3416C">
      <w:pPr>
        <w:rPr>
          <w:lang w:val="en-US"/>
        </w:rPr>
      </w:pPr>
      <w:r w:rsidRPr="00D3416C">
        <w:rPr>
          <w:lang w:val="en-US"/>
        </w:rPr>
        <w:t xml:space="preserve">The horizontal blanking interval between the end of the error detection code words and the start of SAV may be employed to convey ancillary data packets. </w:t>
      </w:r>
    </w:p>
    <w:p w:rsidR="00D3416C" w:rsidRPr="00D3416C" w:rsidRDefault="00D3416C" w:rsidP="00D3416C">
      <w:pPr>
        <w:rPr>
          <w:lang w:val="en-US"/>
        </w:rPr>
      </w:pPr>
      <w:r w:rsidRPr="00D3416C">
        <w:rPr>
          <w:lang w:val="en-US"/>
        </w:rPr>
        <w:t>Ancillary data packets may be conveyed in the vertical blanking interval between the end of SAV and the start of EAV as follows:</w:t>
      </w:r>
    </w:p>
    <w:p w:rsidR="00D3416C" w:rsidRPr="00D3416C" w:rsidRDefault="00D3416C" w:rsidP="00D3416C">
      <w:pPr>
        <w:pStyle w:val="enumlev1"/>
        <w:rPr>
          <w:lang w:val="en-US"/>
        </w:rPr>
      </w:pPr>
      <w:r w:rsidRPr="003F64FE">
        <w:sym w:font="Symbol" w:char="F02D"/>
      </w:r>
      <w:r w:rsidRPr="00D3416C">
        <w:rPr>
          <w:lang w:val="en-US"/>
        </w:rPr>
        <w:tab/>
        <w:t>in a progressive system during lines 1 through 41 inclusive, and 1 122 through 1 125 inclusive;</w:t>
      </w:r>
    </w:p>
    <w:p w:rsidR="00D3416C" w:rsidRPr="00D3416C" w:rsidRDefault="00D3416C" w:rsidP="00D3416C">
      <w:pPr>
        <w:pStyle w:val="enumlev1"/>
        <w:rPr>
          <w:lang w:val="en-US"/>
        </w:rPr>
      </w:pPr>
      <w:r w:rsidRPr="003F64FE">
        <w:sym w:font="Symbol" w:char="F02D"/>
      </w:r>
      <w:r w:rsidRPr="00D3416C">
        <w:rPr>
          <w:lang w:val="en-US"/>
        </w:rPr>
        <w:tab/>
        <w:t>in an interlaced system during lines 1 through 20 inclusive, and lines 561 through 583 inclusive, and 1 124, 1 125 inclusive;</w:t>
      </w:r>
    </w:p>
    <w:p w:rsidR="00D3416C" w:rsidRPr="00D3416C" w:rsidRDefault="00D3416C" w:rsidP="00D3416C">
      <w:pPr>
        <w:pStyle w:val="enumlev1"/>
        <w:rPr>
          <w:lang w:val="en-US" w:eastAsia="ja-JP"/>
        </w:rPr>
      </w:pPr>
      <w:r w:rsidRPr="003F64FE">
        <w:lastRenderedPageBreak/>
        <w:sym w:font="Symbol" w:char="F02D"/>
      </w:r>
      <w:r w:rsidRPr="00D3416C">
        <w:rPr>
          <w:lang w:val="en-US"/>
        </w:rPr>
        <w:tab/>
        <w:t>on any line that is outside the vertical extent of the picture as noted above and that is not employed to convey vertical blanking interval signals that can be represented in the analogue domain through direct (D/A) conversion;</w:t>
      </w:r>
    </w:p>
    <w:p w:rsidR="00D3416C" w:rsidRPr="00D3416C" w:rsidRDefault="00D3416C" w:rsidP="00D3416C">
      <w:pPr>
        <w:pStyle w:val="enumlev1"/>
        <w:rPr>
          <w:lang w:val="en-US" w:eastAsia="ja-JP"/>
        </w:rPr>
      </w:pPr>
      <w:r w:rsidRPr="003F64FE">
        <w:sym w:font="Symbol" w:char="F02D"/>
      </w:r>
      <w:r w:rsidRPr="00D3416C">
        <w:rPr>
          <w:lang w:val="en-US"/>
        </w:rPr>
        <w:tab/>
      </w:r>
      <w:r w:rsidRPr="00D3416C">
        <w:rPr>
          <w:lang w:val="en-US" w:eastAsia="ja-JP"/>
        </w:rPr>
        <w:t>a</w:t>
      </w:r>
      <w:r w:rsidRPr="00D3416C">
        <w:rPr>
          <w:lang w:val="en-US"/>
        </w:rPr>
        <w:t xml:space="preserve">ncillary data packets should not be placed in the area </w:t>
      </w:r>
      <w:r w:rsidRPr="00D3416C">
        <w:rPr>
          <w:lang w:val="en-US" w:eastAsia="ja-JP"/>
        </w:rPr>
        <w:t xml:space="preserve">which may be affected by switching as </w:t>
      </w:r>
      <w:r w:rsidRPr="00D3416C">
        <w:rPr>
          <w:lang w:val="en-US"/>
        </w:rPr>
        <w:t xml:space="preserve">defined in Table 2, </w:t>
      </w:r>
      <w:r w:rsidRPr="00D3416C">
        <w:rPr>
          <w:lang w:val="en-US" w:eastAsia="ja-JP"/>
        </w:rPr>
        <w:t xml:space="preserve">Attachment 3 to Annex 1, </w:t>
      </w:r>
      <w:r w:rsidRPr="00D3416C">
        <w:rPr>
          <w:lang w:val="en-US"/>
        </w:rPr>
        <w:t>Recommendation ITU</w:t>
      </w:r>
      <w:r w:rsidRPr="00D3416C">
        <w:rPr>
          <w:lang w:val="en-US"/>
        </w:rPr>
        <w:noBreakHyphen/>
        <w:t>R BT.1364.</w:t>
      </w:r>
    </w:p>
    <w:p w:rsidR="00D3416C" w:rsidRPr="00D3416C" w:rsidRDefault="00D3416C" w:rsidP="00D3416C">
      <w:pPr>
        <w:pStyle w:val="Heading2"/>
        <w:rPr>
          <w:lang w:val="en-US"/>
        </w:rPr>
      </w:pPr>
      <w:bookmarkStart w:id="10" w:name="_Toc117504901"/>
      <w:r w:rsidRPr="00D3416C">
        <w:rPr>
          <w:lang w:val="en-US"/>
        </w:rPr>
        <w:t>2.5</w:t>
      </w:r>
      <w:r w:rsidRPr="00D3416C">
        <w:rPr>
          <w:lang w:val="en-US"/>
        </w:rPr>
        <w:tab/>
        <w:t>Data words during blanking</w:t>
      </w:r>
      <w:bookmarkEnd w:id="10"/>
    </w:p>
    <w:p w:rsidR="00D3416C" w:rsidRPr="00D3416C" w:rsidRDefault="00D3416C" w:rsidP="00D3416C">
      <w:pPr>
        <w:rPr>
          <w:lang w:val="en-US"/>
        </w:rPr>
      </w:pPr>
      <w:r w:rsidRPr="00D3416C">
        <w:rPr>
          <w:lang w:val="en-US"/>
        </w:rPr>
        <w:t xml:space="preserve">The data words occurring during digital blanking intervals that are not used for the timing reference codes (SAV and EAV), </w:t>
      </w:r>
      <w:r w:rsidRPr="00D3416C">
        <w:rPr>
          <w:lang w:val="en-US" w:eastAsia="ja-JP"/>
        </w:rPr>
        <w:t>line number data, the error detection codes</w:t>
      </w:r>
      <w:r w:rsidRPr="00D3416C">
        <w:rPr>
          <w:lang w:val="en-US"/>
        </w:rPr>
        <w:t xml:space="preserve"> or ancillary data (ANC) are filled with words corresponding to the following blanking levels, appropriately placed in the multiplexed data:</w:t>
      </w:r>
    </w:p>
    <w:p w:rsidR="00D3416C" w:rsidRPr="00D3416C" w:rsidRDefault="00D3416C" w:rsidP="00D3416C">
      <w:pPr>
        <w:pStyle w:val="enumlev1"/>
        <w:tabs>
          <w:tab w:val="left" w:pos="1843"/>
        </w:tabs>
        <w:rPr>
          <w:lang w:val="en-US"/>
        </w:rPr>
      </w:pPr>
      <w:r w:rsidRPr="00D3416C">
        <w:rPr>
          <w:lang w:val="en-US"/>
        </w:rPr>
        <w:tab/>
      </w:r>
      <w:r w:rsidRPr="00D3416C">
        <w:rPr>
          <w:lang w:val="en-US" w:eastAsia="ja-JP"/>
        </w:rPr>
        <w:t>64</w:t>
      </w:r>
      <w:r w:rsidRPr="00D3416C">
        <w:rPr>
          <w:vertAlign w:val="subscript"/>
          <w:lang w:val="en-US" w:eastAsia="ja-JP"/>
        </w:rPr>
        <w:t>(10)</w:t>
      </w:r>
      <w:r w:rsidRPr="00D3416C">
        <w:rPr>
          <w:lang w:val="en-US"/>
        </w:rPr>
        <w:tab/>
        <w:t xml:space="preserve">for </w:t>
      </w:r>
      <w:r w:rsidRPr="00D3416C">
        <w:rPr>
          <w:i/>
          <w:lang w:val="en-US"/>
        </w:rPr>
        <w:t>Y</w:t>
      </w:r>
      <w:r w:rsidRPr="00D3416C">
        <w:rPr>
          <w:lang w:val="en-US"/>
        </w:rPr>
        <w:t xml:space="preserve">, </w:t>
      </w:r>
      <w:r w:rsidRPr="00D3416C">
        <w:rPr>
          <w:i/>
          <w:lang w:val="en-US"/>
        </w:rPr>
        <w:t>R′</w:t>
      </w:r>
      <w:r w:rsidRPr="00D3416C">
        <w:rPr>
          <w:lang w:val="en-US"/>
        </w:rPr>
        <w:t xml:space="preserve">, </w:t>
      </w:r>
      <w:r w:rsidRPr="00D3416C">
        <w:rPr>
          <w:i/>
          <w:lang w:val="en-US"/>
        </w:rPr>
        <w:t>G′</w:t>
      </w:r>
      <w:r w:rsidRPr="00D3416C">
        <w:rPr>
          <w:lang w:val="en-US"/>
        </w:rPr>
        <w:t xml:space="preserve">, </w:t>
      </w:r>
      <w:r w:rsidRPr="00D3416C">
        <w:rPr>
          <w:i/>
          <w:lang w:val="en-US"/>
        </w:rPr>
        <w:t>B′</w:t>
      </w:r>
      <w:r w:rsidRPr="00D3416C">
        <w:rPr>
          <w:lang w:val="en-US"/>
        </w:rPr>
        <w:t xml:space="preserve"> signals</w:t>
      </w:r>
    </w:p>
    <w:p w:rsidR="00D3416C" w:rsidRPr="00D3416C" w:rsidRDefault="00D3416C" w:rsidP="00D3416C">
      <w:pPr>
        <w:pStyle w:val="enumlev1"/>
        <w:tabs>
          <w:tab w:val="left" w:pos="1843"/>
        </w:tabs>
        <w:rPr>
          <w:lang w:val="en-US"/>
        </w:rPr>
      </w:pPr>
      <w:r w:rsidRPr="00D3416C">
        <w:rPr>
          <w:lang w:val="en-US"/>
        </w:rPr>
        <w:tab/>
      </w:r>
      <w:r w:rsidRPr="00D3416C">
        <w:rPr>
          <w:lang w:val="en-US" w:eastAsia="ja-JP"/>
        </w:rPr>
        <w:t>512</w:t>
      </w:r>
      <w:r w:rsidRPr="00D3416C">
        <w:rPr>
          <w:vertAlign w:val="subscript"/>
          <w:lang w:val="en-US" w:eastAsia="ja-JP"/>
        </w:rPr>
        <w:t>(10)</w:t>
      </w:r>
      <w:r w:rsidRPr="00D3416C">
        <w:rPr>
          <w:lang w:val="en-US"/>
        </w:rPr>
        <w:tab/>
        <w:t xml:space="preserve">for </w:t>
      </w:r>
      <w:r w:rsidRPr="00D3416C">
        <w:rPr>
          <w:i/>
          <w:lang w:val="en-US"/>
        </w:rPr>
        <w:t>C</w:t>
      </w:r>
      <w:r w:rsidRPr="00D3416C">
        <w:rPr>
          <w:i/>
          <w:iCs/>
          <w:vertAlign w:val="subscript"/>
          <w:lang w:val="en-US"/>
        </w:rPr>
        <w:t>B</w:t>
      </w:r>
      <w:r w:rsidRPr="00D3416C">
        <w:rPr>
          <w:i/>
          <w:iCs/>
          <w:sz w:val="8"/>
          <w:vertAlign w:val="subscript"/>
          <w:lang w:val="en-US"/>
        </w:rPr>
        <w:t> </w:t>
      </w:r>
      <w:r w:rsidRPr="00D3416C">
        <w:rPr>
          <w:rFonts w:ascii="Tms Rmn" w:hAnsi="Tms Rmn"/>
          <w:lang w:val="en-US"/>
        </w:rPr>
        <w:t>,</w:t>
      </w:r>
      <w:r w:rsidRPr="00D3416C">
        <w:rPr>
          <w:i/>
          <w:lang w:val="en-US"/>
        </w:rPr>
        <w:t>C</w:t>
      </w:r>
      <w:r w:rsidRPr="00D3416C">
        <w:rPr>
          <w:i/>
          <w:iCs/>
          <w:vertAlign w:val="subscript"/>
          <w:lang w:val="en-US"/>
        </w:rPr>
        <w:t>R</w:t>
      </w:r>
      <w:r w:rsidRPr="00D3416C">
        <w:rPr>
          <w:lang w:val="en-US"/>
        </w:rPr>
        <w:t xml:space="preserve"> (time-multiplexed colour-difference signal).</w:t>
      </w:r>
    </w:p>
    <w:p w:rsidR="00D3416C" w:rsidRPr="00D3416C" w:rsidRDefault="00D3416C" w:rsidP="00D3416C">
      <w:pPr>
        <w:pStyle w:val="Heading1"/>
        <w:rPr>
          <w:lang w:val="en-US"/>
        </w:rPr>
      </w:pPr>
      <w:bookmarkStart w:id="11" w:name="_Toc117504902"/>
      <w:r w:rsidRPr="00D3416C">
        <w:rPr>
          <w:lang w:val="en-US"/>
        </w:rPr>
        <w:t>3</w:t>
      </w:r>
      <w:r w:rsidRPr="00D3416C">
        <w:rPr>
          <w:lang w:val="en-US"/>
        </w:rPr>
        <w:tab/>
        <w:t>Bit-parallel interface</w:t>
      </w:r>
      <w:bookmarkEnd w:id="11"/>
    </w:p>
    <w:p w:rsidR="00D3416C" w:rsidRPr="00D3416C" w:rsidRDefault="00D3416C" w:rsidP="00D3416C">
      <w:pPr>
        <w:rPr>
          <w:lang w:val="en-US"/>
        </w:rPr>
      </w:pPr>
      <w:r w:rsidRPr="00D3416C">
        <w:rPr>
          <w:lang w:val="en-US"/>
        </w:rPr>
        <w:t xml:space="preserve">The bit-parallel interface defined in previous </w:t>
      </w:r>
      <w:r w:rsidRPr="00D3416C">
        <w:rPr>
          <w:lang w:val="en-US" w:eastAsia="ja-JP"/>
        </w:rPr>
        <w:t>versions</w:t>
      </w:r>
      <w:r w:rsidRPr="00D3416C">
        <w:rPr>
          <w:lang w:val="en-US"/>
        </w:rPr>
        <w:t xml:space="preserve"> of this Recommendation is no longer in use and its use is </w:t>
      </w:r>
      <w:r w:rsidRPr="00D3416C">
        <w:rPr>
          <w:lang w:val="en-US" w:eastAsia="ja-JP"/>
        </w:rPr>
        <w:t>deprecated</w:t>
      </w:r>
      <w:r w:rsidRPr="00D3416C">
        <w:rPr>
          <w:lang w:val="en-US"/>
        </w:rPr>
        <w:t xml:space="preserve">. </w:t>
      </w:r>
    </w:p>
    <w:p w:rsidR="00D3416C" w:rsidRPr="00D3416C" w:rsidRDefault="00D3416C" w:rsidP="00D3416C">
      <w:pPr>
        <w:pStyle w:val="Heading1"/>
        <w:rPr>
          <w:lang w:val="en-US"/>
        </w:rPr>
      </w:pPr>
      <w:bookmarkStart w:id="12" w:name="_Toc117504906"/>
      <w:r w:rsidRPr="00D3416C">
        <w:rPr>
          <w:lang w:val="en-US"/>
        </w:rPr>
        <w:t>4</w:t>
      </w:r>
      <w:r w:rsidRPr="00D3416C">
        <w:rPr>
          <w:lang w:val="en-US"/>
        </w:rPr>
        <w:tab/>
        <w:t>Bit-serial interface</w:t>
      </w:r>
      <w:bookmarkEnd w:id="12"/>
    </w:p>
    <w:p w:rsidR="00D3416C" w:rsidRPr="00D3416C" w:rsidRDefault="00D3416C" w:rsidP="00D3416C">
      <w:pPr>
        <w:pStyle w:val="Heading2"/>
        <w:rPr>
          <w:lang w:val="en-US" w:eastAsia="ja-JP"/>
        </w:rPr>
      </w:pPr>
      <w:bookmarkStart w:id="13" w:name="_Toc117504907"/>
      <w:r w:rsidRPr="00D3416C">
        <w:rPr>
          <w:lang w:val="en-US"/>
        </w:rPr>
        <w:t>4.1</w:t>
      </w:r>
      <w:r w:rsidRPr="00D3416C">
        <w:rPr>
          <w:lang w:val="en-US"/>
        </w:rPr>
        <w:tab/>
        <w:t>Data format</w:t>
      </w:r>
      <w:bookmarkEnd w:id="13"/>
    </w:p>
    <w:p w:rsidR="00D3416C" w:rsidRPr="00D3416C" w:rsidRDefault="00D3416C" w:rsidP="00D3416C">
      <w:pPr>
        <w:rPr>
          <w:lang w:val="en-US"/>
        </w:rPr>
      </w:pPr>
      <w:r w:rsidRPr="00D3416C">
        <w:rPr>
          <w:lang w:val="en-US"/>
        </w:rPr>
        <w:t xml:space="preserve">The bit-serial data consists of video data, video timing reference codes, line number data, error detection codes, ancillary data and blanking data. Each data has a word-length of 10 bits, and is represented as parallel data before serialization. Two parallel streams (i.e. luminance data </w:t>
      </w:r>
      <w:r w:rsidRPr="00D3416C">
        <w:rPr>
          <w:i/>
          <w:iCs/>
          <w:lang w:val="en-US"/>
        </w:rPr>
        <w:t>Y</w:t>
      </w:r>
      <w:r w:rsidRPr="00D3416C">
        <w:rPr>
          <w:lang w:val="en-US"/>
        </w:rPr>
        <w:t xml:space="preserve"> and colour-difference data </w:t>
      </w:r>
      <w:r w:rsidRPr="00D3416C">
        <w:rPr>
          <w:i/>
          <w:lang w:val="en-US"/>
        </w:rPr>
        <w:t>C</w:t>
      </w:r>
      <w:r w:rsidRPr="00D3416C">
        <w:rPr>
          <w:i/>
          <w:iCs/>
          <w:vertAlign w:val="subscript"/>
          <w:lang w:val="en-US"/>
        </w:rPr>
        <w:t>B</w:t>
      </w:r>
      <w:r w:rsidRPr="00D3416C">
        <w:rPr>
          <w:i/>
          <w:iCs/>
          <w:sz w:val="8"/>
          <w:vertAlign w:val="subscript"/>
          <w:lang w:val="en-US"/>
        </w:rPr>
        <w:t> </w:t>
      </w:r>
      <w:r w:rsidRPr="00D3416C">
        <w:rPr>
          <w:rFonts w:ascii="Tms Rmn" w:hAnsi="Tms Rmn"/>
          <w:lang w:val="en-US"/>
        </w:rPr>
        <w:t>/</w:t>
      </w:r>
      <w:r w:rsidRPr="00D3416C">
        <w:rPr>
          <w:i/>
          <w:lang w:val="en-US"/>
        </w:rPr>
        <w:t>C</w:t>
      </w:r>
      <w:r w:rsidRPr="00D3416C">
        <w:rPr>
          <w:i/>
          <w:iCs/>
          <w:vertAlign w:val="subscript"/>
          <w:lang w:val="en-US"/>
        </w:rPr>
        <w:t>R</w:t>
      </w:r>
      <w:r w:rsidRPr="00D3416C">
        <w:rPr>
          <w:lang w:val="en-US"/>
        </w:rPr>
        <w:t>) are multiplexed and serialized in accordance with § 4.2.</w:t>
      </w:r>
    </w:p>
    <w:p w:rsidR="00D3416C" w:rsidRPr="00D3416C" w:rsidRDefault="00D3416C" w:rsidP="00D3416C">
      <w:pPr>
        <w:pStyle w:val="Heading3"/>
        <w:rPr>
          <w:lang w:val="en-US"/>
        </w:rPr>
      </w:pPr>
      <w:r w:rsidRPr="00D3416C">
        <w:rPr>
          <w:lang w:val="en-US"/>
        </w:rPr>
        <w:t>4.1.1</w:t>
      </w:r>
      <w:r w:rsidRPr="00D3416C">
        <w:rPr>
          <w:lang w:val="en-US"/>
        </w:rPr>
        <w:tab/>
        <w:t>Video data</w:t>
      </w:r>
    </w:p>
    <w:p w:rsidR="00D3416C" w:rsidRPr="00D3416C" w:rsidRDefault="00D3416C" w:rsidP="00D3416C">
      <w:pPr>
        <w:rPr>
          <w:lang w:val="en-US"/>
        </w:rPr>
      </w:pPr>
      <w:r w:rsidRPr="00D3416C">
        <w:rPr>
          <w:lang w:val="en-US"/>
        </w:rPr>
        <w:t xml:space="preserve">The video data </w:t>
      </w:r>
      <w:r w:rsidRPr="00D3416C">
        <w:rPr>
          <w:lang w:val="en-US" w:eastAsia="ja-JP"/>
        </w:rPr>
        <w:t>shall</w:t>
      </w:r>
      <w:r w:rsidRPr="00D3416C">
        <w:rPr>
          <w:lang w:val="en-US"/>
        </w:rPr>
        <w:t xml:space="preserve"> be 10-bit words representing </w:t>
      </w:r>
      <w:r w:rsidRPr="00D3416C">
        <w:rPr>
          <w:i/>
          <w:lang w:val="en-US"/>
        </w:rPr>
        <w:t>Y</w:t>
      </w:r>
      <w:r w:rsidRPr="00D3416C">
        <w:rPr>
          <w:lang w:val="en-US"/>
        </w:rPr>
        <w:t xml:space="preserve">, </w:t>
      </w:r>
      <w:r w:rsidRPr="00D3416C">
        <w:rPr>
          <w:i/>
          <w:lang w:val="en-US"/>
        </w:rPr>
        <w:t>C</w:t>
      </w:r>
      <w:r w:rsidRPr="00D3416C">
        <w:rPr>
          <w:i/>
          <w:vertAlign w:val="subscript"/>
          <w:lang w:val="en-US"/>
        </w:rPr>
        <w:t>B</w:t>
      </w:r>
      <w:r w:rsidRPr="00D3416C">
        <w:rPr>
          <w:i/>
          <w:sz w:val="8"/>
          <w:vertAlign w:val="subscript"/>
          <w:lang w:val="en-US"/>
        </w:rPr>
        <w:t> </w:t>
      </w:r>
      <w:r w:rsidRPr="00D3416C">
        <w:rPr>
          <w:iCs/>
          <w:lang w:val="en-US"/>
        </w:rPr>
        <w:t>/</w:t>
      </w:r>
      <w:r w:rsidRPr="00D3416C">
        <w:rPr>
          <w:i/>
          <w:lang w:val="en-US"/>
        </w:rPr>
        <w:t>C</w:t>
      </w:r>
      <w:r w:rsidRPr="00D3416C">
        <w:rPr>
          <w:i/>
          <w:vertAlign w:val="subscript"/>
          <w:lang w:val="en-US"/>
        </w:rPr>
        <w:t>R</w:t>
      </w:r>
      <w:r w:rsidRPr="00D3416C">
        <w:rPr>
          <w:lang w:val="en-US"/>
        </w:rPr>
        <w:t xml:space="preserve"> of the video systems defined in § 1.</w:t>
      </w:r>
    </w:p>
    <w:p w:rsidR="00D3416C" w:rsidRPr="00D3416C" w:rsidRDefault="00D3416C" w:rsidP="00D3416C">
      <w:pPr>
        <w:pStyle w:val="Heading3"/>
        <w:rPr>
          <w:lang w:val="en-US"/>
        </w:rPr>
      </w:pPr>
      <w:r w:rsidRPr="00D3416C">
        <w:rPr>
          <w:lang w:val="en-US"/>
        </w:rPr>
        <w:lastRenderedPageBreak/>
        <w:t>4.1.2</w:t>
      </w:r>
      <w:r w:rsidRPr="00D3416C">
        <w:rPr>
          <w:lang w:val="en-US"/>
        </w:rPr>
        <w:tab/>
        <w:t>Video timing reference codes</w:t>
      </w:r>
    </w:p>
    <w:p w:rsidR="00D3416C" w:rsidRPr="00D3416C" w:rsidRDefault="00D3416C" w:rsidP="00D3416C">
      <w:pPr>
        <w:rPr>
          <w:lang w:val="en-US"/>
        </w:rPr>
      </w:pPr>
      <w:r w:rsidRPr="00D3416C">
        <w:rPr>
          <w:lang w:val="en-US"/>
        </w:rPr>
        <w:t xml:space="preserve">The video timing reference codes, SAV and EAV </w:t>
      </w:r>
      <w:r w:rsidRPr="00D3416C">
        <w:rPr>
          <w:lang w:val="en-US" w:eastAsia="ja-JP"/>
        </w:rPr>
        <w:t xml:space="preserve">shall </w:t>
      </w:r>
      <w:r w:rsidRPr="00D3416C">
        <w:rPr>
          <w:lang w:val="en-US"/>
        </w:rPr>
        <w:t>have the same format as that defined in § 2.</w:t>
      </w:r>
    </w:p>
    <w:p w:rsidR="00D3416C" w:rsidRPr="00D3416C" w:rsidRDefault="00D3416C" w:rsidP="00D3416C">
      <w:pPr>
        <w:pStyle w:val="Heading3"/>
        <w:rPr>
          <w:lang w:val="en-US"/>
        </w:rPr>
      </w:pPr>
      <w:r w:rsidRPr="00D3416C">
        <w:rPr>
          <w:lang w:val="en-US"/>
        </w:rPr>
        <w:t>4.1.3</w:t>
      </w:r>
      <w:r w:rsidRPr="00D3416C">
        <w:rPr>
          <w:lang w:val="en-US"/>
        </w:rPr>
        <w:tab/>
        <w:t>Interface line number data</w:t>
      </w:r>
    </w:p>
    <w:p w:rsidR="00D3416C" w:rsidRPr="00D3416C" w:rsidRDefault="00D3416C" w:rsidP="00D3416C">
      <w:pPr>
        <w:rPr>
          <w:lang w:val="en-US"/>
        </w:rPr>
      </w:pPr>
      <w:r w:rsidRPr="00D3416C">
        <w:rPr>
          <w:lang w:val="en-US"/>
        </w:rPr>
        <w:t xml:space="preserve">The line number data is composed of two words indicating the line number. The bit assignment of the line number data is shown in Table 8. The line number data </w:t>
      </w:r>
      <w:r w:rsidRPr="00D3416C">
        <w:rPr>
          <w:lang w:val="en-US" w:eastAsia="ja-JP"/>
        </w:rPr>
        <w:t>shall</w:t>
      </w:r>
      <w:r w:rsidRPr="00D3416C">
        <w:rPr>
          <w:lang w:val="en-US"/>
        </w:rPr>
        <w:t xml:space="preserve"> be located immediately after EAV.</w:t>
      </w:r>
    </w:p>
    <w:p w:rsidR="00D3416C" w:rsidRPr="00D3416C" w:rsidRDefault="00D3416C" w:rsidP="00D3416C">
      <w:pPr>
        <w:pStyle w:val="TableNo"/>
        <w:rPr>
          <w:lang w:val="en-US"/>
        </w:rPr>
      </w:pPr>
      <w:r w:rsidRPr="00D3416C">
        <w:rPr>
          <w:lang w:val="en-US"/>
        </w:rPr>
        <w:t>TABLE 8</w:t>
      </w:r>
    </w:p>
    <w:p w:rsidR="00D3416C" w:rsidRPr="00D3416C" w:rsidRDefault="00D3416C" w:rsidP="00D3416C">
      <w:pPr>
        <w:pStyle w:val="Tabletitle"/>
        <w:rPr>
          <w:lang w:val="en-US"/>
        </w:rPr>
      </w:pPr>
      <w:r w:rsidRPr="00D3416C">
        <w:rPr>
          <w:lang w:val="en-US"/>
        </w:rPr>
        <w:t>Bit assignment of the line number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2"/>
        <w:gridCol w:w="992"/>
        <w:gridCol w:w="851"/>
        <w:gridCol w:w="851"/>
        <w:gridCol w:w="851"/>
        <w:gridCol w:w="851"/>
        <w:gridCol w:w="851"/>
        <w:gridCol w:w="851"/>
        <w:gridCol w:w="851"/>
        <w:gridCol w:w="851"/>
        <w:gridCol w:w="851"/>
      </w:tblGrid>
      <w:tr w:rsidR="00D3416C" w:rsidRPr="003F64FE" w:rsidTr="00B860EC">
        <w:trPr>
          <w:cantSplit/>
          <w:jc w:val="center"/>
        </w:trPr>
        <w:tc>
          <w:tcPr>
            <w:tcW w:w="992" w:type="dxa"/>
          </w:tcPr>
          <w:p w:rsidR="00D3416C" w:rsidRPr="003F64FE" w:rsidRDefault="00D3416C" w:rsidP="0084244A">
            <w:pPr>
              <w:pStyle w:val="Tablehead"/>
            </w:pPr>
            <w:r w:rsidRPr="00D3416C">
              <w:rPr>
                <w:lang w:val="en-US"/>
              </w:rPr>
              <w:br/>
            </w:r>
            <w:r w:rsidRPr="003F64FE">
              <w:t>Word</w:t>
            </w:r>
          </w:p>
        </w:tc>
        <w:tc>
          <w:tcPr>
            <w:tcW w:w="992" w:type="dxa"/>
          </w:tcPr>
          <w:p w:rsidR="00D3416C" w:rsidRPr="003F64FE" w:rsidRDefault="00D3416C" w:rsidP="0084244A">
            <w:pPr>
              <w:pStyle w:val="Tablehead"/>
            </w:pPr>
            <w:r w:rsidRPr="003F64FE">
              <w:t>b9</w:t>
            </w:r>
            <w:r w:rsidRPr="003F64FE">
              <w:br/>
              <w:t>(MSB)</w:t>
            </w:r>
          </w:p>
        </w:tc>
        <w:tc>
          <w:tcPr>
            <w:tcW w:w="851" w:type="dxa"/>
          </w:tcPr>
          <w:p w:rsidR="00D3416C" w:rsidRPr="003F64FE" w:rsidRDefault="00D3416C" w:rsidP="0084244A">
            <w:pPr>
              <w:pStyle w:val="Tablehead"/>
            </w:pPr>
            <w:r w:rsidRPr="003F64FE">
              <w:t>b8</w:t>
            </w:r>
          </w:p>
        </w:tc>
        <w:tc>
          <w:tcPr>
            <w:tcW w:w="851" w:type="dxa"/>
          </w:tcPr>
          <w:p w:rsidR="00D3416C" w:rsidRPr="003F64FE" w:rsidRDefault="00D3416C" w:rsidP="0084244A">
            <w:pPr>
              <w:pStyle w:val="Tablehead"/>
            </w:pPr>
            <w:r w:rsidRPr="003F64FE">
              <w:t>b7</w:t>
            </w:r>
          </w:p>
        </w:tc>
        <w:tc>
          <w:tcPr>
            <w:tcW w:w="851" w:type="dxa"/>
          </w:tcPr>
          <w:p w:rsidR="00D3416C" w:rsidRPr="003F64FE" w:rsidRDefault="00D3416C" w:rsidP="0084244A">
            <w:pPr>
              <w:pStyle w:val="Tablehead"/>
            </w:pPr>
            <w:r w:rsidRPr="003F64FE">
              <w:t>b6</w:t>
            </w:r>
          </w:p>
        </w:tc>
        <w:tc>
          <w:tcPr>
            <w:tcW w:w="851" w:type="dxa"/>
          </w:tcPr>
          <w:p w:rsidR="00D3416C" w:rsidRPr="003F64FE" w:rsidRDefault="00D3416C" w:rsidP="0084244A">
            <w:pPr>
              <w:pStyle w:val="Tablehead"/>
            </w:pPr>
            <w:r w:rsidRPr="003F64FE">
              <w:t>b5</w:t>
            </w:r>
          </w:p>
        </w:tc>
        <w:tc>
          <w:tcPr>
            <w:tcW w:w="851" w:type="dxa"/>
          </w:tcPr>
          <w:p w:rsidR="00D3416C" w:rsidRPr="003F64FE" w:rsidRDefault="00D3416C" w:rsidP="0084244A">
            <w:pPr>
              <w:pStyle w:val="Tablehead"/>
            </w:pPr>
            <w:r w:rsidRPr="003F64FE">
              <w:t>b4</w:t>
            </w:r>
          </w:p>
        </w:tc>
        <w:tc>
          <w:tcPr>
            <w:tcW w:w="851" w:type="dxa"/>
          </w:tcPr>
          <w:p w:rsidR="00D3416C" w:rsidRPr="003F64FE" w:rsidRDefault="00D3416C" w:rsidP="0084244A">
            <w:pPr>
              <w:pStyle w:val="Tablehead"/>
            </w:pPr>
            <w:r w:rsidRPr="003F64FE">
              <w:t>b3</w:t>
            </w:r>
          </w:p>
        </w:tc>
        <w:tc>
          <w:tcPr>
            <w:tcW w:w="851" w:type="dxa"/>
          </w:tcPr>
          <w:p w:rsidR="00D3416C" w:rsidRPr="003F64FE" w:rsidRDefault="00D3416C" w:rsidP="0084244A">
            <w:pPr>
              <w:pStyle w:val="Tablehead"/>
            </w:pPr>
            <w:r w:rsidRPr="003F64FE">
              <w:t>b2</w:t>
            </w:r>
          </w:p>
        </w:tc>
        <w:tc>
          <w:tcPr>
            <w:tcW w:w="851" w:type="dxa"/>
          </w:tcPr>
          <w:p w:rsidR="00D3416C" w:rsidRPr="003F64FE" w:rsidRDefault="00D3416C" w:rsidP="0084244A">
            <w:pPr>
              <w:pStyle w:val="Tablehead"/>
            </w:pPr>
            <w:r w:rsidRPr="003F64FE">
              <w:t>b1</w:t>
            </w:r>
          </w:p>
        </w:tc>
        <w:tc>
          <w:tcPr>
            <w:tcW w:w="851" w:type="dxa"/>
          </w:tcPr>
          <w:p w:rsidR="00D3416C" w:rsidRPr="003F64FE" w:rsidRDefault="00D3416C" w:rsidP="0084244A">
            <w:pPr>
              <w:pStyle w:val="Tablehead"/>
            </w:pPr>
            <w:r w:rsidRPr="003F64FE">
              <w:t>b0</w:t>
            </w:r>
            <w:r w:rsidRPr="003F64FE">
              <w:br/>
              <w:t>(LSB)</w:t>
            </w:r>
          </w:p>
        </w:tc>
      </w:tr>
      <w:tr w:rsidR="00D3416C" w:rsidRPr="003F64FE" w:rsidTr="00B860EC">
        <w:trPr>
          <w:cantSplit/>
          <w:jc w:val="center"/>
        </w:trPr>
        <w:tc>
          <w:tcPr>
            <w:tcW w:w="992" w:type="dxa"/>
          </w:tcPr>
          <w:p w:rsidR="00D3416C" w:rsidRPr="003F64FE" w:rsidRDefault="00D3416C" w:rsidP="0084244A">
            <w:pPr>
              <w:pStyle w:val="Tabletext"/>
              <w:keepNext/>
              <w:jc w:val="center"/>
            </w:pPr>
            <w:r w:rsidRPr="003F64FE">
              <w:t>LN0</w:t>
            </w:r>
          </w:p>
        </w:tc>
        <w:tc>
          <w:tcPr>
            <w:tcW w:w="992" w:type="dxa"/>
          </w:tcPr>
          <w:p w:rsidR="00D3416C" w:rsidRPr="003F64FE" w:rsidRDefault="00D3416C" w:rsidP="0084244A">
            <w:pPr>
              <w:pStyle w:val="Tabletext"/>
              <w:keepNext/>
              <w:jc w:val="center"/>
            </w:pPr>
            <w:r w:rsidRPr="003F64FE">
              <w:t>Not b8</w:t>
            </w:r>
          </w:p>
        </w:tc>
        <w:tc>
          <w:tcPr>
            <w:tcW w:w="851" w:type="dxa"/>
          </w:tcPr>
          <w:p w:rsidR="00D3416C" w:rsidRPr="003F64FE" w:rsidRDefault="00D3416C" w:rsidP="0084244A">
            <w:pPr>
              <w:pStyle w:val="Tabletext"/>
              <w:keepNext/>
              <w:jc w:val="center"/>
            </w:pPr>
            <w:r w:rsidRPr="003F64FE">
              <w:t>L6</w:t>
            </w:r>
          </w:p>
        </w:tc>
        <w:tc>
          <w:tcPr>
            <w:tcW w:w="851" w:type="dxa"/>
          </w:tcPr>
          <w:p w:rsidR="00D3416C" w:rsidRPr="003F64FE" w:rsidRDefault="00D3416C" w:rsidP="0084244A">
            <w:pPr>
              <w:pStyle w:val="Tabletext"/>
              <w:keepNext/>
              <w:jc w:val="center"/>
            </w:pPr>
            <w:r w:rsidRPr="003F64FE">
              <w:t>L5</w:t>
            </w:r>
          </w:p>
        </w:tc>
        <w:tc>
          <w:tcPr>
            <w:tcW w:w="851" w:type="dxa"/>
          </w:tcPr>
          <w:p w:rsidR="00D3416C" w:rsidRPr="003F64FE" w:rsidRDefault="00D3416C" w:rsidP="0084244A">
            <w:pPr>
              <w:pStyle w:val="Tabletext"/>
              <w:keepNext/>
              <w:jc w:val="center"/>
            </w:pPr>
            <w:r w:rsidRPr="003F64FE">
              <w:t>L4</w:t>
            </w:r>
          </w:p>
        </w:tc>
        <w:tc>
          <w:tcPr>
            <w:tcW w:w="851" w:type="dxa"/>
          </w:tcPr>
          <w:p w:rsidR="00D3416C" w:rsidRPr="003F64FE" w:rsidRDefault="00D3416C" w:rsidP="0084244A">
            <w:pPr>
              <w:pStyle w:val="Tabletext"/>
              <w:keepNext/>
              <w:jc w:val="center"/>
            </w:pPr>
            <w:r w:rsidRPr="003F64FE">
              <w:t>L3</w:t>
            </w:r>
          </w:p>
        </w:tc>
        <w:tc>
          <w:tcPr>
            <w:tcW w:w="851" w:type="dxa"/>
          </w:tcPr>
          <w:p w:rsidR="00D3416C" w:rsidRPr="003F64FE" w:rsidRDefault="00D3416C" w:rsidP="0084244A">
            <w:pPr>
              <w:pStyle w:val="Tabletext"/>
              <w:keepNext/>
              <w:jc w:val="center"/>
            </w:pPr>
            <w:r w:rsidRPr="003F64FE">
              <w:t>L2</w:t>
            </w:r>
          </w:p>
        </w:tc>
        <w:tc>
          <w:tcPr>
            <w:tcW w:w="851" w:type="dxa"/>
          </w:tcPr>
          <w:p w:rsidR="00D3416C" w:rsidRPr="003F64FE" w:rsidRDefault="00D3416C" w:rsidP="0084244A">
            <w:pPr>
              <w:pStyle w:val="Tabletext"/>
              <w:keepNext/>
              <w:jc w:val="center"/>
            </w:pPr>
            <w:r w:rsidRPr="003F64FE">
              <w:t>L1</w:t>
            </w:r>
          </w:p>
        </w:tc>
        <w:tc>
          <w:tcPr>
            <w:tcW w:w="851" w:type="dxa"/>
          </w:tcPr>
          <w:p w:rsidR="00D3416C" w:rsidRPr="003F64FE" w:rsidRDefault="00D3416C" w:rsidP="0084244A">
            <w:pPr>
              <w:pStyle w:val="Tabletext"/>
              <w:keepNext/>
              <w:jc w:val="center"/>
            </w:pPr>
            <w:r w:rsidRPr="003F64FE">
              <w:t>L0</w:t>
            </w:r>
          </w:p>
        </w:tc>
        <w:tc>
          <w:tcPr>
            <w:tcW w:w="851" w:type="dxa"/>
          </w:tcPr>
          <w:p w:rsidR="00D3416C" w:rsidRPr="003F64FE" w:rsidRDefault="00D3416C" w:rsidP="0084244A">
            <w:pPr>
              <w:pStyle w:val="Tabletext"/>
              <w:keepNext/>
              <w:jc w:val="center"/>
            </w:pPr>
            <w:r w:rsidRPr="003F64FE">
              <w:t>R</w:t>
            </w:r>
          </w:p>
        </w:tc>
        <w:tc>
          <w:tcPr>
            <w:tcW w:w="851" w:type="dxa"/>
          </w:tcPr>
          <w:p w:rsidR="00D3416C" w:rsidRPr="003F64FE" w:rsidRDefault="00D3416C" w:rsidP="0084244A">
            <w:pPr>
              <w:pStyle w:val="Tabletext"/>
              <w:keepNext/>
              <w:jc w:val="center"/>
            </w:pPr>
            <w:r w:rsidRPr="003F64FE">
              <w:t>R</w:t>
            </w:r>
          </w:p>
        </w:tc>
      </w:tr>
      <w:tr w:rsidR="00D3416C" w:rsidRPr="003F64FE" w:rsidTr="00B860EC">
        <w:trPr>
          <w:cantSplit/>
          <w:jc w:val="center"/>
        </w:trPr>
        <w:tc>
          <w:tcPr>
            <w:tcW w:w="992" w:type="dxa"/>
            <w:tcBorders>
              <w:bottom w:val="single" w:sz="4" w:space="0" w:color="auto"/>
            </w:tcBorders>
          </w:tcPr>
          <w:p w:rsidR="00D3416C" w:rsidRPr="003F64FE" w:rsidRDefault="00D3416C" w:rsidP="0084244A">
            <w:pPr>
              <w:pStyle w:val="Tabletext"/>
              <w:keepNext/>
              <w:jc w:val="center"/>
            </w:pPr>
            <w:r w:rsidRPr="003F64FE">
              <w:t>LN1</w:t>
            </w:r>
          </w:p>
        </w:tc>
        <w:tc>
          <w:tcPr>
            <w:tcW w:w="992" w:type="dxa"/>
            <w:tcBorders>
              <w:bottom w:val="single" w:sz="4" w:space="0" w:color="auto"/>
            </w:tcBorders>
          </w:tcPr>
          <w:p w:rsidR="00D3416C" w:rsidRPr="003F64FE" w:rsidRDefault="00D3416C" w:rsidP="0084244A">
            <w:pPr>
              <w:pStyle w:val="Tabletext"/>
              <w:keepNext/>
              <w:jc w:val="center"/>
            </w:pPr>
            <w:r w:rsidRPr="003F64FE">
              <w:t>Not b8</w:t>
            </w:r>
          </w:p>
        </w:tc>
        <w:tc>
          <w:tcPr>
            <w:tcW w:w="851" w:type="dxa"/>
            <w:tcBorders>
              <w:bottom w:val="single" w:sz="4" w:space="0" w:color="auto"/>
            </w:tcBorders>
          </w:tcPr>
          <w:p w:rsidR="00D3416C" w:rsidRPr="003F64FE" w:rsidRDefault="00D3416C" w:rsidP="0084244A">
            <w:pPr>
              <w:pStyle w:val="Tabletext"/>
              <w:keepNext/>
              <w:jc w:val="center"/>
            </w:pPr>
            <w:r w:rsidRPr="003F64FE">
              <w:t>R</w:t>
            </w:r>
          </w:p>
        </w:tc>
        <w:tc>
          <w:tcPr>
            <w:tcW w:w="851" w:type="dxa"/>
            <w:tcBorders>
              <w:bottom w:val="single" w:sz="4" w:space="0" w:color="auto"/>
            </w:tcBorders>
          </w:tcPr>
          <w:p w:rsidR="00D3416C" w:rsidRPr="003F64FE" w:rsidRDefault="00D3416C" w:rsidP="0084244A">
            <w:pPr>
              <w:pStyle w:val="Tabletext"/>
              <w:keepNext/>
              <w:jc w:val="center"/>
            </w:pPr>
            <w:r w:rsidRPr="003F64FE">
              <w:t>R</w:t>
            </w:r>
          </w:p>
        </w:tc>
        <w:tc>
          <w:tcPr>
            <w:tcW w:w="851" w:type="dxa"/>
            <w:tcBorders>
              <w:bottom w:val="single" w:sz="4" w:space="0" w:color="auto"/>
            </w:tcBorders>
          </w:tcPr>
          <w:p w:rsidR="00D3416C" w:rsidRPr="003F64FE" w:rsidRDefault="00D3416C" w:rsidP="0084244A">
            <w:pPr>
              <w:pStyle w:val="Tabletext"/>
              <w:keepNext/>
              <w:jc w:val="center"/>
            </w:pPr>
            <w:r w:rsidRPr="003F64FE">
              <w:t>R</w:t>
            </w:r>
          </w:p>
        </w:tc>
        <w:tc>
          <w:tcPr>
            <w:tcW w:w="851" w:type="dxa"/>
            <w:tcBorders>
              <w:bottom w:val="single" w:sz="4" w:space="0" w:color="auto"/>
            </w:tcBorders>
          </w:tcPr>
          <w:p w:rsidR="00D3416C" w:rsidRPr="003F64FE" w:rsidRDefault="00D3416C" w:rsidP="0084244A">
            <w:pPr>
              <w:pStyle w:val="Tabletext"/>
              <w:keepNext/>
              <w:jc w:val="center"/>
            </w:pPr>
            <w:r w:rsidRPr="003F64FE">
              <w:t>L10</w:t>
            </w:r>
          </w:p>
        </w:tc>
        <w:tc>
          <w:tcPr>
            <w:tcW w:w="851" w:type="dxa"/>
            <w:tcBorders>
              <w:bottom w:val="single" w:sz="4" w:space="0" w:color="auto"/>
            </w:tcBorders>
          </w:tcPr>
          <w:p w:rsidR="00D3416C" w:rsidRPr="003F64FE" w:rsidRDefault="00D3416C" w:rsidP="0084244A">
            <w:pPr>
              <w:pStyle w:val="Tabletext"/>
              <w:keepNext/>
              <w:jc w:val="center"/>
            </w:pPr>
            <w:r w:rsidRPr="003F64FE">
              <w:t>L9</w:t>
            </w:r>
          </w:p>
        </w:tc>
        <w:tc>
          <w:tcPr>
            <w:tcW w:w="851" w:type="dxa"/>
            <w:tcBorders>
              <w:bottom w:val="single" w:sz="4" w:space="0" w:color="auto"/>
            </w:tcBorders>
          </w:tcPr>
          <w:p w:rsidR="00D3416C" w:rsidRPr="003F64FE" w:rsidRDefault="00D3416C" w:rsidP="0084244A">
            <w:pPr>
              <w:pStyle w:val="Tabletext"/>
              <w:keepNext/>
              <w:jc w:val="center"/>
            </w:pPr>
            <w:r w:rsidRPr="003F64FE">
              <w:t>L8</w:t>
            </w:r>
          </w:p>
        </w:tc>
        <w:tc>
          <w:tcPr>
            <w:tcW w:w="851" w:type="dxa"/>
            <w:tcBorders>
              <w:bottom w:val="single" w:sz="4" w:space="0" w:color="auto"/>
            </w:tcBorders>
          </w:tcPr>
          <w:p w:rsidR="00D3416C" w:rsidRPr="003F64FE" w:rsidRDefault="00D3416C" w:rsidP="0084244A">
            <w:pPr>
              <w:pStyle w:val="Tabletext"/>
              <w:keepNext/>
              <w:jc w:val="center"/>
            </w:pPr>
            <w:r w:rsidRPr="003F64FE">
              <w:t>L7</w:t>
            </w:r>
          </w:p>
        </w:tc>
        <w:tc>
          <w:tcPr>
            <w:tcW w:w="851" w:type="dxa"/>
            <w:tcBorders>
              <w:bottom w:val="single" w:sz="4" w:space="0" w:color="auto"/>
            </w:tcBorders>
          </w:tcPr>
          <w:p w:rsidR="00D3416C" w:rsidRPr="003F64FE" w:rsidRDefault="00D3416C" w:rsidP="0084244A">
            <w:pPr>
              <w:pStyle w:val="Tabletext"/>
              <w:keepNext/>
              <w:jc w:val="center"/>
            </w:pPr>
            <w:r w:rsidRPr="003F64FE">
              <w:t>R</w:t>
            </w:r>
          </w:p>
        </w:tc>
        <w:tc>
          <w:tcPr>
            <w:tcW w:w="851" w:type="dxa"/>
            <w:tcBorders>
              <w:bottom w:val="single" w:sz="4" w:space="0" w:color="auto"/>
            </w:tcBorders>
          </w:tcPr>
          <w:p w:rsidR="00D3416C" w:rsidRPr="003F64FE" w:rsidRDefault="00D3416C" w:rsidP="0084244A">
            <w:pPr>
              <w:pStyle w:val="Tabletext"/>
              <w:keepNext/>
              <w:jc w:val="center"/>
            </w:pPr>
            <w:r w:rsidRPr="003F64FE">
              <w:t>R</w:t>
            </w:r>
          </w:p>
        </w:tc>
      </w:tr>
      <w:tr w:rsidR="00D3416C" w:rsidRPr="00101E6A" w:rsidTr="00B860EC">
        <w:trPr>
          <w:cantSplit/>
          <w:jc w:val="center"/>
        </w:trPr>
        <w:tc>
          <w:tcPr>
            <w:tcW w:w="9643" w:type="dxa"/>
            <w:gridSpan w:val="11"/>
            <w:tcBorders>
              <w:left w:val="nil"/>
              <w:bottom w:val="nil"/>
              <w:right w:val="nil"/>
            </w:tcBorders>
          </w:tcPr>
          <w:p w:rsidR="00D3416C" w:rsidRPr="003F64FE" w:rsidRDefault="00D3416C" w:rsidP="008027FE">
            <w:pPr>
              <w:pStyle w:val="Tabletext"/>
              <w:rPr>
                <w:lang w:val="en-GB"/>
              </w:rPr>
            </w:pPr>
            <w:r w:rsidRPr="003F64FE">
              <w:rPr>
                <w:lang w:val="en-GB"/>
              </w:rPr>
              <w:t>L0 (LSB)-L10 (MSB): line number in binary code.</w:t>
            </w:r>
          </w:p>
          <w:p w:rsidR="00D3416C" w:rsidRPr="003F64FE" w:rsidRDefault="00D3416C" w:rsidP="008027FE">
            <w:pPr>
              <w:pStyle w:val="Tabletext"/>
              <w:rPr>
                <w:lang w:val="en-GB"/>
              </w:rPr>
            </w:pPr>
            <w:r w:rsidRPr="003F64FE">
              <w:rPr>
                <w:lang w:val="en-GB"/>
              </w:rPr>
              <w:t>R: reserved (set to zero).</w:t>
            </w:r>
          </w:p>
        </w:tc>
      </w:tr>
    </w:tbl>
    <w:p w:rsidR="00D3416C" w:rsidRPr="003F64FE" w:rsidRDefault="00D3416C" w:rsidP="00D3416C">
      <w:pPr>
        <w:pStyle w:val="Tablefin"/>
      </w:pPr>
    </w:p>
    <w:p w:rsidR="00D3416C" w:rsidRPr="00D3416C" w:rsidRDefault="00D3416C" w:rsidP="00D3416C">
      <w:pPr>
        <w:pStyle w:val="Heading3"/>
        <w:rPr>
          <w:lang w:val="en-US"/>
        </w:rPr>
      </w:pPr>
      <w:r w:rsidRPr="00D3416C">
        <w:rPr>
          <w:lang w:val="en-US"/>
        </w:rPr>
        <w:t>4.1.4</w:t>
      </w:r>
      <w:r w:rsidRPr="00D3416C">
        <w:rPr>
          <w:lang w:val="en-US"/>
        </w:rPr>
        <w:tab/>
        <w:t>Error detection codes</w:t>
      </w:r>
    </w:p>
    <w:p w:rsidR="00D3416C" w:rsidRPr="00D3416C" w:rsidRDefault="00D3416C" w:rsidP="00D3416C">
      <w:pPr>
        <w:rPr>
          <w:lang w:val="en-US"/>
        </w:rPr>
      </w:pPr>
      <w:r w:rsidRPr="00D3416C">
        <w:rPr>
          <w:lang w:val="en-US"/>
        </w:rPr>
        <w:t>The error detection codes, cyclic redundancy check codes (CRCC), which are used to detect errors in active digital line, EAV and line number data, consist of two words and are determined by the following polynomial generator equation:</w:t>
      </w:r>
    </w:p>
    <w:p w:rsidR="00D3416C" w:rsidRPr="00D3416C" w:rsidRDefault="00D3416C" w:rsidP="00D3416C">
      <w:pPr>
        <w:pStyle w:val="Equation"/>
        <w:rPr>
          <w:lang w:val="en-US"/>
        </w:rPr>
      </w:pPr>
      <w:r w:rsidRPr="00D3416C">
        <w:rPr>
          <w:lang w:val="en-US"/>
        </w:rPr>
        <w:tab/>
      </w:r>
      <w:r w:rsidRPr="00D3416C">
        <w:rPr>
          <w:lang w:val="en-US"/>
        </w:rPr>
        <w:tab/>
      </w:r>
      <w:r w:rsidRPr="00D3416C">
        <w:rPr>
          <w:i/>
          <w:lang w:val="en-US"/>
        </w:rPr>
        <w:t>EDC</w:t>
      </w:r>
      <w:r w:rsidRPr="00D3416C">
        <w:rPr>
          <w:lang w:val="en-US"/>
        </w:rPr>
        <w:t>(</w:t>
      </w:r>
      <w:r w:rsidRPr="00D3416C">
        <w:rPr>
          <w:i/>
          <w:lang w:val="en-US"/>
        </w:rPr>
        <w:t>x</w:t>
      </w:r>
      <w:r w:rsidRPr="00D3416C">
        <w:rPr>
          <w:lang w:val="en-US"/>
        </w:rPr>
        <w:t xml:space="preserve">)  </w:t>
      </w:r>
      <w:r w:rsidRPr="003F64FE">
        <w:rPr>
          <w:rFonts w:ascii="Symbol" w:hAnsi="Symbol"/>
        </w:rPr>
        <w:t></w:t>
      </w:r>
      <w:r w:rsidRPr="00D3416C">
        <w:rPr>
          <w:lang w:val="en-US"/>
        </w:rPr>
        <w:t xml:space="preserve">  </w:t>
      </w:r>
      <w:r w:rsidRPr="00D3416C">
        <w:rPr>
          <w:i/>
          <w:lang w:val="en-US"/>
        </w:rPr>
        <w:t>x</w:t>
      </w:r>
      <w:r w:rsidRPr="00D3416C">
        <w:rPr>
          <w:vertAlign w:val="superscript"/>
          <w:lang w:val="en-US"/>
        </w:rPr>
        <w:t>18</w:t>
      </w:r>
      <w:r w:rsidRPr="00D3416C">
        <w:rPr>
          <w:lang w:val="en-US"/>
        </w:rPr>
        <w:t xml:space="preserve">  </w:t>
      </w:r>
      <w:r w:rsidRPr="003F64FE">
        <w:rPr>
          <w:rFonts w:ascii="Symbol" w:hAnsi="Symbol"/>
        </w:rPr>
        <w:t></w:t>
      </w:r>
      <w:r w:rsidRPr="00D3416C">
        <w:rPr>
          <w:lang w:val="en-US"/>
        </w:rPr>
        <w:t xml:space="preserve">  </w:t>
      </w:r>
      <w:r w:rsidRPr="00D3416C">
        <w:rPr>
          <w:i/>
          <w:lang w:val="en-US"/>
        </w:rPr>
        <w:t>x</w:t>
      </w:r>
      <w:r w:rsidRPr="00D3416C">
        <w:rPr>
          <w:iCs/>
          <w:vertAlign w:val="superscript"/>
          <w:lang w:val="en-US"/>
        </w:rPr>
        <w:t>5</w:t>
      </w:r>
      <w:r w:rsidRPr="00D3416C">
        <w:rPr>
          <w:lang w:val="en-US"/>
        </w:rPr>
        <w:t xml:space="preserve">  </w:t>
      </w:r>
      <w:r w:rsidRPr="003F64FE">
        <w:rPr>
          <w:rFonts w:ascii="Symbol" w:hAnsi="Symbol"/>
        </w:rPr>
        <w:t></w:t>
      </w:r>
      <w:r w:rsidRPr="00D3416C">
        <w:rPr>
          <w:lang w:val="en-US"/>
        </w:rPr>
        <w:t xml:space="preserve">  </w:t>
      </w:r>
      <w:r w:rsidRPr="00D3416C">
        <w:rPr>
          <w:i/>
          <w:lang w:val="en-US"/>
        </w:rPr>
        <w:t>x</w:t>
      </w:r>
      <w:r w:rsidRPr="00D3416C">
        <w:rPr>
          <w:vertAlign w:val="superscript"/>
          <w:lang w:val="en-US"/>
        </w:rPr>
        <w:t>4</w:t>
      </w:r>
      <w:r w:rsidRPr="00D3416C">
        <w:rPr>
          <w:lang w:val="en-US"/>
        </w:rPr>
        <w:t xml:space="preserve">  </w:t>
      </w:r>
      <w:r w:rsidRPr="003F64FE">
        <w:rPr>
          <w:rFonts w:ascii="Symbol" w:hAnsi="Symbol"/>
        </w:rPr>
        <w:t></w:t>
      </w:r>
      <w:r w:rsidRPr="00D3416C">
        <w:rPr>
          <w:lang w:val="en-US"/>
        </w:rPr>
        <w:t xml:space="preserve">  1</w:t>
      </w:r>
    </w:p>
    <w:p w:rsidR="00D3416C" w:rsidRPr="00D3416C" w:rsidRDefault="00D3416C" w:rsidP="00D3416C">
      <w:pPr>
        <w:rPr>
          <w:lang w:val="en-US"/>
        </w:rPr>
      </w:pPr>
      <w:r w:rsidRPr="00D3416C">
        <w:rPr>
          <w:lang w:val="en-US"/>
        </w:rPr>
        <w:t>Initial value of the codes is set to zero. The calculation starts at the first word of the digital active line and ends at the final word of the line number data. Two error detection codes are calculated, one for luminance data (</w:t>
      </w:r>
      <w:r w:rsidRPr="00D3416C">
        <w:rPr>
          <w:iCs/>
          <w:lang w:val="en-US"/>
        </w:rPr>
        <w:t>YCR</w:t>
      </w:r>
      <w:r w:rsidRPr="00D3416C">
        <w:rPr>
          <w:lang w:val="en-US"/>
        </w:rPr>
        <w:t>) and one for colour-difference data (</w:t>
      </w:r>
      <w:r w:rsidRPr="00D3416C">
        <w:rPr>
          <w:iCs/>
          <w:lang w:val="en-US"/>
        </w:rPr>
        <w:t>CCR)</w:t>
      </w:r>
      <w:r w:rsidRPr="00D3416C">
        <w:rPr>
          <w:lang w:val="en-US"/>
        </w:rPr>
        <w:t xml:space="preserve">. The bit assignment of the error detection codes is shown in Table 9. The error detection codes </w:t>
      </w:r>
      <w:r w:rsidRPr="00D3416C">
        <w:rPr>
          <w:lang w:val="en-US" w:eastAsia="ja-JP"/>
        </w:rPr>
        <w:t>shall</w:t>
      </w:r>
      <w:r w:rsidRPr="00D3416C">
        <w:rPr>
          <w:lang w:val="en-US"/>
        </w:rPr>
        <w:t xml:space="preserve"> be located immediately after the line number data.</w:t>
      </w:r>
    </w:p>
    <w:p w:rsidR="00D3416C" w:rsidRPr="00D3416C" w:rsidRDefault="00D3416C" w:rsidP="00D3416C">
      <w:pPr>
        <w:pStyle w:val="TableNo"/>
        <w:rPr>
          <w:lang w:val="en-US"/>
        </w:rPr>
      </w:pPr>
      <w:r w:rsidRPr="00D3416C">
        <w:rPr>
          <w:lang w:val="en-US"/>
        </w:rPr>
        <w:t>TABLE 9</w:t>
      </w:r>
    </w:p>
    <w:p w:rsidR="00D3416C" w:rsidRPr="00D3416C" w:rsidRDefault="00D3416C" w:rsidP="00D3416C">
      <w:pPr>
        <w:pStyle w:val="Tabletitle"/>
        <w:rPr>
          <w:lang w:val="en-US"/>
        </w:rPr>
      </w:pPr>
      <w:r w:rsidRPr="00D3416C">
        <w:rPr>
          <w:lang w:val="en-US"/>
        </w:rPr>
        <w:t>Bit assignment for error detection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D3416C" w:rsidRPr="003F64FE" w:rsidTr="00B860EC">
        <w:trPr>
          <w:cantSplit/>
          <w:trHeight w:val="595"/>
          <w:jc w:val="center"/>
        </w:trPr>
        <w:tc>
          <w:tcPr>
            <w:tcW w:w="991" w:type="dxa"/>
          </w:tcPr>
          <w:p w:rsidR="00D3416C" w:rsidRPr="003F64FE" w:rsidRDefault="00D3416C" w:rsidP="0084244A">
            <w:pPr>
              <w:pStyle w:val="Tablehead"/>
            </w:pPr>
            <w:r w:rsidRPr="003F64FE">
              <w:t>Word</w:t>
            </w:r>
          </w:p>
        </w:tc>
        <w:tc>
          <w:tcPr>
            <w:tcW w:w="991" w:type="dxa"/>
          </w:tcPr>
          <w:p w:rsidR="00D3416C" w:rsidRPr="003F64FE" w:rsidRDefault="00D3416C" w:rsidP="0084244A">
            <w:pPr>
              <w:pStyle w:val="Tablehead"/>
            </w:pPr>
            <w:r w:rsidRPr="003F64FE">
              <w:t>b9</w:t>
            </w:r>
            <w:r w:rsidRPr="003F64FE">
              <w:br/>
              <w:t>(MSB)</w:t>
            </w:r>
          </w:p>
        </w:tc>
        <w:tc>
          <w:tcPr>
            <w:tcW w:w="850" w:type="dxa"/>
          </w:tcPr>
          <w:p w:rsidR="00D3416C" w:rsidRPr="003F64FE" w:rsidRDefault="00D3416C" w:rsidP="0084244A">
            <w:pPr>
              <w:pStyle w:val="Tablehead"/>
            </w:pPr>
            <w:r w:rsidRPr="003F64FE">
              <w:t>b8</w:t>
            </w:r>
          </w:p>
        </w:tc>
        <w:tc>
          <w:tcPr>
            <w:tcW w:w="850" w:type="dxa"/>
          </w:tcPr>
          <w:p w:rsidR="00D3416C" w:rsidRPr="003F64FE" w:rsidRDefault="00D3416C" w:rsidP="0084244A">
            <w:pPr>
              <w:pStyle w:val="Tablehead"/>
            </w:pPr>
            <w:r w:rsidRPr="003F64FE">
              <w:t>b7</w:t>
            </w:r>
          </w:p>
        </w:tc>
        <w:tc>
          <w:tcPr>
            <w:tcW w:w="851" w:type="dxa"/>
          </w:tcPr>
          <w:p w:rsidR="00D3416C" w:rsidRPr="003F64FE" w:rsidRDefault="00D3416C" w:rsidP="0084244A">
            <w:pPr>
              <w:pStyle w:val="Tablehead"/>
            </w:pPr>
            <w:r w:rsidRPr="003F64FE">
              <w:t>b6</w:t>
            </w:r>
          </w:p>
        </w:tc>
        <w:tc>
          <w:tcPr>
            <w:tcW w:w="851" w:type="dxa"/>
          </w:tcPr>
          <w:p w:rsidR="00D3416C" w:rsidRPr="003F64FE" w:rsidRDefault="00D3416C" w:rsidP="0084244A">
            <w:pPr>
              <w:pStyle w:val="Tablehead"/>
            </w:pPr>
            <w:r w:rsidRPr="003F64FE">
              <w:t>b5</w:t>
            </w:r>
          </w:p>
        </w:tc>
        <w:tc>
          <w:tcPr>
            <w:tcW w:w="851" w:type="dxa"/>
          </w:tcPr>
          <w:p w:rsidR="00D3416C" w:rsidRPr="003F64FE" w:rsidRDefault="00D3416C" w:rsidP="0084244A">
            <w:pPr>
              <w:pStyle w:val="Tablehead"/>
            </w:pPr>
            <w:r w:rsidRPr="003F64FE">
              <w:t>b4</w:t>
            </w:r>
          </w:p>
        </w:tc>
        <w:tc>
          <w:tcPr>
            <w:tcW w:w="851" w:type="dxa"/>
          </w:tcPr>
          <w:p w:rsidR="00D3416C" w:rsidRPr="003F64FE" w:rsidRDefault="00D3416C" w:rsidP="0084244A">
            <w:pPr>
              <w:pStyle w:val="Tablehead"/>
            </w:pPr>
            <w:r w:rsidRPr="003F64FE">
              <w:t>b3</w:t>
            </w:r>
          </w:p>
        </w:tc>
        <w:tc>
          <w:tcPr>
            <w:tcW w:w="851" w:type="dxa"/>
          </w:tcPr>
          <w:p w:rsidR="00D3416C" w:rsidRPr="003F64FE" w:rsidRDefault="00D3416C" w:rsidP="0084244A">
            <w:pPr>
              <w:pStyle w:val="Tablehead"/>
            </w:pPr>
            <w:r w:rsidRPr="003F64FE">
              <w:t>b2</w:t>
            </w:r>
          </w:p>
        </w:tc>
        <w:tc>
          <w:tcPr>
            <w:tcW w:w="851" w:type="dxa"/>
          </w:tcPr>
          <w:p w:rsidR="00D3416C" w:rsidRPr="003F64FE" w:rsidRDefault="00D3416C" w:rsidP="0084244A">
            <w:pPr>
              <w:pStyle w:val="Tablehead"/>
            </w:pPr>
            <w:r w:rsidRPr="003F64FE">
              <w:t>b1</w:t>
            </w:r>
          </w:p>
        </w:tc>
        <w:tc>
          <w:tcPr>
            <w:tcW w:w="851" w:type="dxa"/>
          </w:tcPr>
          <w:p w:rsidR="00D3416C" w:rsidRPr="003F64FE" w:rsidRDefault="00D3416C" w:rsidP="0084244A">
            <w:pPr>
              <w:pStyle w:val="Tablehead"/>
            </w:pPr>
            <w:r w:rsidRPr="003F64FE">
              <w:t>b0</w:t>
            </w:r>
            <w:r w:rsidRPr="003F64FE">
              <w:br/>
              <w:t>(LSB)</w:t>
            </w:r>
          </w:p>
        </w:tc>
      </w:tr>
      <w:tr w:rsidR="00D3416C" w:rsidRPr="003F64FE" w:rsidTr="00B860EC">
        <w:trPr>
          <w:cantSplit/>
          <w:jc w:val="center"/>
        </w:trPr>
        <w:tc>
          <w:tcPr>
            <w:tcW w:w="991" w:type="dxa"/>
          </w:tcPr>
          <w:p w:rsidR="00D3416C" w:rsidRPr="003F64FE" w:rsidRDefault="00D3416C" w:rsidP="0084244A">
            <w:pPr>
              <w:pStyle w:val="Tabletext"/>
              <w:ind w:left="-57" w:right="-57"/>
              <w:jc w:val="center"/>
            </w:pPr>
            <w:r w:rsidRPr="003F64FE">
              <w:t>YCR0</w:t>
            </w:r>
          </w:p>
        </w:tc>
        <w:tc>
          <w:tcPr>
            <w:tcW w:w="991" w:type="dxa"/>
          </w:tcPr>
          <w:p w:rsidR="00D3416C" w:rsidRPr="003F64FE" w:rsidRDefault="00D3416C" w:rsidP="0084244A">
            <w:pPr>
              <w:pStyle w:val="Tabletext"/>
              <w:ind w:left="-57" w:right="-57"/>
              <w:jc w:val="center"/>
            </w:pPr>
            <w:r w:rsidRPr="003F64FE">
              <w:t>Not b8</w:t>
            </w:r>
          </w:p>
        </w:tc>
        <w:tc>
          <w:tcPr>
            <w:tcW w:w="850" w:type="dxa"/>
          </w:tcPr>
          <w:p w:rsidR="00D3416C" w:rsidRPr="003F64FE" w:rsidRDefault="00D3416C" w:rsidP="0084244A">
            <w:pPr>
              <w:pStyle w:val="Tabletext"/>
              <w:ind w:left="-57" w:right="-57"/>
              <w:jc w:val="center"/>
            </w:pPr>
            <w:r w:rsidRPr="003F64FE">
              <w:t>CRC8</w:t>
            </w:r>
          </w:p>
        </w:tc>
        <w:tc>
          <w:tcPr>
            <w:tcW w:w="850" w:type="dxa"/>
          </w:tcPr>
          <w:p w:rsidR="00D3416C" w:rsidRPr="003F64FE" w:rsidRDefault="00D3416C" w:rsidP="0084244A">
            <w:pPr>
              <w:pStyle w:val="Tabletext"/>
              <w:ind w:left="-57" w:right="-57"/>
              <w:jc w:val="center"/>
            </w:pPr>
            <w:r w:rsidRPr="003F64FE">
              <w:t>CRC7</w:t>
            </w:r>
          </w:p>
        </w:tc>
        <w:tc>
          <w:tcPr>
            <w:tcW w:w="851" w:type="dxa"/>
          </w:tcPr>
          <w:p w:rsidR="00D3416C" w:rsidRPr="003F64FE" w:rsidRDefault="00D3416C" w:rsidP="0084244A">
            <w:pPr>
              <w:pStyle w:val="Tabletext"/>
              <w:ind w:left="-57" w:right="-57"/>
              <w:jc w:val="center"/>
            </w:pPr>
            <w:r w:rsidRPr="003F64FE">
              <w:t>CRC6</w:t>
            </w:r>
          </w:p>
        </w:tc>
        <w:tc>
          <w:tcPr>
            <w:tcW w:w="851" w:type="dxa"/>
          </w:tcPr>
          <w:p w:rsidR="00D3416C" w:rsidRPr="003F64FE" w:rsidRDefault="00D3416C" w:rsidP="0084244A">
            <w:pPr>
              <w:pStyle w:val="Tabletext"/>
              <w:ind w:left="-57" w:right="-57"/>
              <w:jc w:val="center"/>
            </w:pPr>
            <w:r w:rsidRPr="003F64FE">
              <w:t>CRC5</w:t>
            </w:r>
          </w:p>
        </w:tc>
        <w:tc>
          <w:tcPr>
            <w:tcW w:w="851" w:type="dxa"/>
          </w:tcPr>
          <w:p w:rsidR="00D3416C" w:rsidRPr="003F64FE" w:rsidRDefault="00D3416C" w:rsidP="0084244A">
            <w:pPr>
              <w:pStyle w:val="Tabletext"/>
              <w:ind w:left="-57" w:right="-57"/>
              <w:jc w:val="center"/>
            </w:pPr>
            <w:r w:rsidRPr="003F64FE">
              <w:t>CRC4</w:t>
            </w:r>
          </w:p>
        </w:tc>
        <w:tc>
          <w:tcPr>
            <w:tcW w:w="851" w:type="dxa"/>
          </w:tcPr>
          <w:p w:rsidR="00D3416C" w:rsidRPr="003F64FE" w:rsidRDefault="00D3416C" w:rsidP="0084244A">
            <w:pPr>
              <w:pStyle w:val="Tabletext"/>
              <w:ind w:left="-57" w:right="-57"/>
              <w:jc w:val="center"/>
            </w:pPr>
            <w:r w:rsidRPr="003F64FE">
              <w:t>CRC3</w:t>
            </w:r>
          </w:p>
        </w:tc>
        <w:tc>
          <w:tcPr>
            <w:tcW w:w="851" w:type="dxa"/>
          </w:tcPr>
          <w:p w:rsidR="00D3416C" w:rsidRPr="003F64FE" w:rsidRDefault="00D3416C" w:rsidP="0084244A">
            <w:pPr>
              <w:pStyle w:val="Tabletext"/>
              <w:ind w:left="-57" w:right="-57"/>
              <w:jc w:val="center"/>
            </w:pPr>
            <w:r w:rsidRPr="003F64FE">
              <w:t>CRC2</w:t>
            </w:r>
          </w:p>
        </w:tc>
        <w:tc>
          <w:tcPr>
            <w:tcW w:w="851" w:type="dxa"/>
          </w:tcPr>
          <w:p w:rsidR="00D3416C" w:rsidRPr="003F64FE" w:rsidRDefault="00D3416C" w:rsidP="0084244A">
            <w:pPr>
              <w:pStyle w:val="Tabletext"/>
              <w:ind w:left="-57" w:right="-57"/>
              <w:jc w:val="center"/>
            </w:pPr>
            <w:r w:rsidRPr="003F64FE">
              <w:t>CRC1</w:t>
            </w:r>
          </w:p>
        </w:tc>
        <w:tc>
          <w:tcPr>
            <w:tcW w:w="851" w:type="dxa"/>
          </w:tcPr>
          <w:p w:rsidR="00D3416C" w:rsidRPr="003F64FE" w:rsidRDefault="00D3416C" w:rsidP="0084244A">
            <w:pPr>
              <w:pStyle w:val="Tabletext"/>
              <w:ind w:left="-57" w:right="-57"/>
              <w:jc w:val="center"/>
            </w:pPr>
            <w:r w:rsidRPr="003F64FE">
              <w:t>CRC0</w:t>
            </w:r>
          </w:p>
        </w:tc>
      </w:tr>
      <w:tr w:rsidR="00D3416C" w:rsidRPr="003F64FE" w:rsidTr="00B860EC">
        <w:trPr>
          <w:cantSplit/>
          <w:jc w:val="center"/>
        </w:trPr>
        <w:tc>
          <w:tcPr>
            <w:tcW w:w="991" w:type="dxa"/>
          </w:tcPr>
          <w:p w:rsidR="00D3416C" w:rsidRPr="003F64FE" w:rsidRDefault="00D3416C" w:rsidP="0084244A">
            <w:pPr>
              <w:pStyle w:val="Tabletext"/>
              <w:ind w:left="-57" w:right="-57"/>
              <w:jc w:val="center"/>
            </w:pPr>
            <w:r w:rsidRPr="003F64FE">
              <w:lastRenderedPageBreak/>
              <w:t>YCR1</w:t>
            </w:r>
          </w:p>
        </w:tc>
        <w:tc>
          <w:tcPr>
            <w:tcW w:w="991" w:type="dxa"/>
          </w:tcPr>
          <w:p w:rsidR="00D3416C" w:rsidRPr="003F64FE" w:rsidRDefault="00D3416C" w:rsidP="0084244A">
            <w:pPr>
              <w:pStyle w:val="Tabletext"/>
              <w:ind w:left="-57" w:right="-57"/>
              <w:jc w:val="center"/>
            </w:pPr>
            <w:r w:rsidRPr="003F64FE">
              <w:t>Not b8</w:t>
            </w:r>
          </w:p>
        </w:tc>
        <w:tc>
          <w:tcPr>
            <w:tcW w:w="850" w:type="dxa"/>
          </w:tcPr>
          <w:p w:rsidR="00D3416C" w:rsidRPr="003F64FE" w:rsidRDefault="00D3416C" w:rsidP="0084244A">
            <w:pPr>
              <w:pStyle w:val="Tabletext"/>
              <w:ind w:left="-57" w:right="-57"/>
              <w:jc w:val="center"/>
            </w:pPr>
            <w:r w:rsidRPr="003F64FE">
              <w:t>CRC17</w:t>
            </w:r>
          </w:p>
        </w:tc>
        <w:tc>
          <w:tcPr>
            <w:tcW w:w="850" w:type="dxa"/>
          </w:tcPr>
          <w:p w:rsidR="00D3416C" w:rsidRPr="003F64FE" w:rsidRDefault="00D3416C" w:rsidP="0084244A">
            <w:pPr>
              <w:pStyle w:val="Tabletext"/>
              <w:ind w:left="-57" w:right="-57"/>
              <w:jc w:val="center"/>
            </w:pPr>
            <w:r w:rsidRPr="003F64FE">
              <w:t>CRC16</w:t>
            </w:r>
          </w:p>
        </w:tc>
        <w:tc>
          <w:tcPr>
            <w:tcW w:w="851" w:type="dxa"/>
          </w:tcPr>
          <w:p w:rsidR="00D3416C" w:rsidRPr="003F64FE" w:rsidRDefault="00D3416C" w:rsidP="0084244A">
            <w:pPr>
              <w:pStyle w:val="Tabletext"/>
              <w:ind w:left="-57" w:right="-57"/>
              <w:jc w:val="center"/>
            </w:pPr>
            <w:r w:rsidRPr="003F64FE">
              <w:t>CRC15</w:t>
            </w:r>
          </w:p>
        </w:tc>
        <w:tc>
          <w:tcPr>
            <w:tcW w:w="851" w:type="dxa"/>
          </w:tcPr>
          <w:p w:rsidR="00D3416C" w:rsidRPr="003F64FE" w:rsidRDefault="00D3416C" w:rsidP="0084244A">
            <w:pPr>
              <w:pStyle w:val="Tabletext"/>
              <w:ind w:left="-57" w:right="-57"/>
              <w:jc w:val="center"/>
            </w:pPr>
            <w:r w:rsidRPr="003F64FE">
              <w:t>CRC14</w:t>
            </w:r>
          </w:p>
        </w:tc>
        <w:tc>
          <w:tcPr>
            <w:tcW w:w="851" w:type="dxa"/>
          </w:tcPr>
          <w:p w:rsidR="00D3416C" w:rsidRPr="003F64FE" w:rsidRDefault="00D3416C" w:rsidP="0084244A">
            <w:pPr>
              <w:pStyle w:val="Tabletext"/>
              <w:ind w:left="-57" w:right="-57"/>
              <w:jc w:val="center"/>
            </w:pPr>
            <w:r w:rsidRPr="003F64FE">
              <w:t>CRC13</w:t>
            </w:r>
          </w:p>
        </w:tc>
        <w:tc>
          <w:tcPr>
            <w:tcW w:w="851" w:type="dxa"/>
          </w:tcPr>
          <w:p w:rsidR="00D3416C" w:rsidRPr="003F64FE" w:rsidRDefault="00D3416C" w:rsidP="0084244A">
            <w:pPr>
              <w:pStyle w:val="Tabletext"/>
              <w:ind w:left="-57" w:right="-57"/>
              <w:jc w:val="center"/>
            </w:pPr>
            <w:r w:rsidRPr="003F64FE">
              <w:t>CRC12</w:t>
            </w:r>
          </w:p>
        </w:tc>
        <w:tc>
          <w:tcPr>
            <w:tcW w:w="851" w:type="dxa"/>
          </w:tcPr>
          <w:p w:rsidR="00D3416C" w:rsidRPr="003F64FE" w:rsidRDefault="00D3416C" w:rsidP="0084244A">
            <w:pPr>
              <w:pStyle w:val="Tabletext"/>
              <w:ind w:left="-57" w:right="-57"/>
              <w:jc w:val="center"/>
            </w:pPr>
            <w:r w:rsidRPr="003F64FE">
              <w:t>CRC11</w:t>
            </w:r>
          </w:p>
        </w:tc>
        <w:tc>
          <w:tcPr>
            <w:tcW w:w="851" w:type="dxa"/>
          </w:tcPr>
          <w:p w:rsidR="00D3416C" w:rsidRPr="003F64FE" w:rsidRDefault="00D3416C" w:rsidP="0084244A">
            <w:pPr>
              <w:pStyle w:val="Tabletext"/>
              <w:ind w:left="-57" w:right="-57"/>
              <w:jc w:val="center"/>
            </w:pPr>
            <w:r w:rsidRPr="003F64FE">
              <w:t>CRC10</w:t>
            </w:r>
          </w:p>
        </w:tc>
        <w:tc>
          <w:tcPr>
            <w:tcW w:w="851" w:type="dxa"/>
          </w:tcPr>
          <w:p w:rsidR="00D3416C" w:rsidRPr="003F64FE" w:rsidRDefault="00D3416C" w:rsidP="0084244A">
            <w:pPr>
              <w:pStyle w:val="Tabletext"/>
              <w:ind w:left="-57" w:right="-57"/>
              <w:jc w:val="center"/>
            </w:pPr>
            <w:r w:rsidRPr="003F64FE">
              <w:t>CRC9</w:t>
            </w:r>
          </w:p>
        </w:tc>
      </w:tr>
      <w:tr w:rsidR="00D3416C" w:rsidRPr="003F64FE" w:rsidTr="00B860EC">
        <w:trPr>
          <w:cantSplit/>
          <w:jc w:val="center"/>
        </w:trPr>
        <w:tc>
          <w:tcPr>
            <w:tcW w:w="991" w:type="dxa"/>
          </w:tcPr>
          <w:p w:rsidR="00D3416C" w:rsidRPr="003F64FE" w:rsidRDefault="00D3416C" w:rsidP="0084244A">
            <w:pPr>
              <w:pStyle w:val="Tabletext"/>
              <w:ind w:left="-57" w:right="-57"/>
              <w:jc w:val="center"/>
            </w:pPr>
            <w:r w:rsidRPr="003F64FE">
              <w:t>CCR0</w:t>
            </w:r>
          </w:p>
        </w:tc>
        <w:tc>
          <w:tcPr>
            <w:tcW w:w="991" w:type="dxa"/>
          </w:tcPr>
          <w:p w:rsidR="00D3416C" w:rsidRPr="003F64FE" w:rsidRDefault="00D3416C" w:rsidP="0084244A">
            <w:pPr>
              <w:pStyle w:val="Tabletext"/>
              <w:ind w:left="-57" w:right="-57"/>
              <w:jc w:val="center"/>
            </w:pPr>
            <w:r w:rsidRPr="003F64FE">
              <w:t>Not b8</w:t>
            </w:r>
          </w:p>
        </w:tc>
        <w:tc>
          <w:tcPr>
            <w:tcW w:w="850" w:type="dxa"/>
          </w:tcPr>
          <w:p w:rsidR="00D3416C" w:rsidRPr="003F64FE" w:rsidRDefault="00D3416C" w:rsidP="0084244A">
            <w:pPr>
              <w:pStyle w:val="Tabletext"/>
              <w:ind w:left="-57" w:right="-57"/>
              <w:jc w:val="center"/>
            </w:pPr>
            <w:r w:rsidRPr="003F64FE">
              <w:t>CRC8</w:t>
            </w:r>
          </w:p>
        </w:tc>
        <w:tc>
          <w:tcPr>
            <w:tcW w:w="850" w:type="dxa"/>
          </w:tcPr>
          <w:p w:rsidR="00D3416C" w:rsidRPr="003F64FE" w:rsidRDefault="00D3416C" w:rsidP="0084244A">
            <w:pPr>
              <w:pStyle w:val="Tabletext"/>
              <w:ind w:left="-57" w:right="-57"/>
              <w:jc w:val="center"/>
            </w:pPr>
            <w:r w:rsidRPr="003F64FE">
              <w:t>CRC7</w:t>
            </w:r>
          </w:p>
        </w:tc>
        <w:tc>
          <w:tcPr>
            <w:tcW w:w="851" w:type="dxa"/>
          </w:tcPr>
          <w:p w:rsidR="00D3416C" w:rsidRPr="003F64FE" w:rsidRDefault="00D3416C" w:rsidP="0084244A">
            <w:pPr>
              <w:pStyle w:val="Tabletext"/>
              <w:ind w:left="-57" w:right="-57"/>
              <w:jc w:val="center"/>
            </w:pPr>
            <w:r w:rsidRPr="003F64FE">
              <w:t>CRC6</w:t>
            </w:r>
          </w:p>
        </w:tc>
        <w:tc>
          <w:tcPr>
            <w:tcW w:w="851" w:type="dxa"/>
          </w:tcPr>
          <w:p w:rsidR="00D3416C" w:rsidRPr="003F64FE" w:rsidRDefault="00D3416C" w:rsidP="0084244A">
            <w:pPr>
              <w:pStyle w:val="Tabletext"/>
              <w:ind w:left="-57" w:right="-57"/>
              <w:jc w:val="center"/>
            </w:pPr>
            <w:r w:rsidRPr="003F64FE">
              <w:t>CRC5</w:t>
            </w:r>
          </w:p>
        </w:tc>
        <w:tc>
          <w:tcPr>
            <w:tcW w:w="851" w:type="dxa"/>
          </w:tcPr>
          <w:p w:rsidR="00D3416C" w:rsidRPr="003F64FE" w:rsidRDefault="00D3416C" w:rsidP="0084244A">
            <w:pPr>
              <w:pStyle w:val="Tabletext"/>
              <w:ind w:left="-57" w:right="-57"/>
              <w:jc w:val="center"/>
            </w:pPr>
            <w:r w:rsidRPr="003F64FE">
              <w:t>CRC4</w:t>
            </w:r>
          </w:p>
        </w:tc>
        <w:tc>
          <w:tcPr>
            <w:tcW w:w="851" w:type="dxa"/>
          </w:tcPr>
          <w:p w:rsidR="00D3416C" w:rsidRPr="003F64FE" w:rsidRDefault="00D3416C" w:rsidP="0084244A">
            <w:pPr>
              <w:pStyle w:val="Tabletext"/>
              <w:ind w:left="-57" w:right="-57"/>
              <w:jc w:val="center"/>
            </w:pPr>
            <w:r w:rsidRPr="003F64FE">
              <w:t>CRC3</w:t>
            </w:r>
          </w:p>
        </w:tc>
        <w:tc>
          <w:tcPr>
            <w:tcW w:w="851" w:type="dxa"/>
          </w:tcPr>
          <w:p w:rsidR="00D3416C" w:rsidRPr="003F64FE" w:rsidRDefault="00D3416C" w:rsidP="0084244A">
            <w:pPr>
              <w:pStyle w:val="Tabletext"/>
              <w:ind w:left="-57" w:right="-57"/>
              <w:jc w:val="center"/>
            </w:pPr>
            <w:r w:rsidRPr="003F64FE">
              <w:t>CRC2</w:t>
            </w:r>
          </w:p>
        </w:tc>
        <w:tc>
          <w:tcPr>
            <w:tcW w:w="851" w:type="dxa"/>
          </w:tcPr>
          <w:p w:rsidR="00D3416C" w:rsidRPr="003F64FE" w:rsidRDefault="00D3416C" w:rsidP="0084244A">
            <w:pPr>
              <w:pStyle w:val="Tabletext"/>
              <w:ind w:left="-57" w:right="-57"/>
              <w:jc w:val="center"/>
            </w:pPr>
            <w:r w:rsidRPr="003F64FE">
              <w:t>CRC1</w:t>
            </w:r>
          </w:p>
        </w:tc>
        <w:tc>
          <w:tcPr>
            <w:tcW w:w="851" w:type="dxa"/>
          </w:tcPr>
          <w:p w:rsidR="00D3416C" w:rsidRPr="003F64FE" w:rsidRDefault="00D3416C" w:rsidP="0084244A">
            <w:pPr>
              <w:pStyle w:val="Tabletext"/>
              <w:ind w:left="-57" w:right="-57"/>
              <w:jc w:val="center"/>
            </w:pPr>
            <w:r w:rsidRPr="003F64FE">
              <w:t>CRC0</w:t>
            </w:r>
          </w:p>
        </w:tc>
      </w:tr>
      <w:tr w:rsidR="00D3416C" w:rsidRPr="003F64FE" w:rsidTr="00B860EC">
        <w:trPr>
          <w:cantSplit/>
          <w:jc w:val="center"/>
        </w:trPr>
        <w:tc>
          <w:tcPr>
            <w:tcW w:w="991" w:type="dxa"/>
            <w:tcBorders>
              <w:bottom w:val="single" w:sz="4" w:space="0" w:color="auto"/>
            </w:tcBorders>
          </w:tcPr>
          <w:p w:rsidR="00D3416C" w:rsidRPr="003F64FE" w:rsidRDefault="00D3416C" w:rsidP="0084244A">
            <w:pPr>
              <w:pStyle w:val="Tabletext"/>
              <w:ind w:left="-57" w:right="-57"/>
              <w:jc w:val="center"/>
            </w:pPr>
            <w:r w:rsidRPr="003F64FE">
              <w:t>CCR1</w:t>
            </w:r>
          </w:p>
        </w:tc>
        <w:tc>
          <w:tcPr>
            <w:tcW w:w="991" w:type="dxa"/>
            <w:tcBorders>
              <w:bottom w:val="single" w:sz="4" w:space="0" w:color="auto"/>
            </w:tcBorders>
          </w:tcPr>
          <w:p w:rsidR="00D3416C" w:rsidRPr="003F64FE" w:rsidRDefault="00D3416C" w:rsidP="0084244A">
            <w:pPr>
              <w:pStyle w:val="Tabletext"/>
              <w:ind w:left="-57" w:right="-57"/>
              <w:jc w:val="center"/>
            </w:pPr>
            <w:r w:rsidRPr="003F64FE">
              <w:t>Not b8</w:t>
            </w:r>
          </w:p>
        </w:tc>
        <w:tc>
          <w:tcPr>
            <w:tcW w:w="850" w:type="dxa"/>
            <w:tcBorders>
              <w:bottom w:val="single" w:sz="4" w:space="0" w:color="auto"/>
            </w:tcBorders>
          </w:tcPr>
          <w:p w:rsidR="00D3416C" w:rsidRPr="003F64FE" w:rsidRDefault="00D3416C" w:rsidP="0084244A">
            <w:pPr>
              <w:pStyle w:val="Tabletext"/>
              <w:ind w:left="-57" w:right="-57"/>
              <w:jc w:val="center"/>
            </w:pPr>
            <w:r w:rsidRPr="003F64FE">
              <w:t>CRC17</w:t>
            </w:r>
          </w:p>
        </w:tc>
        <w:tc>
          <w:tcPr>
            <w:tcW w:w="850" w:type="dxa"/>
            <w:tcBorders>
              <w:bottom w:val="single" w:sz="4" w:space="0" w:color="auto"/>
            </w:tcBorders>
          </w:tcPr>
          <w:p w:rsidR="00D3416C" w:rsidRPr="003F64FE" w:rsidRDefault="00D3416C" w:rsidP="0084244A">
            <w:pPr>
              <w:pStyle w:val="Tabletext"/>
              <w:ind w:left="-57" w:right="-57"/>
              <w:jc w:val="center"/>
            </w:pPr>
            <w:r w:rsidRPr="003F64FE">
              <w:t>CRC16</w:t>
            </w:r>
          </w:p>
        </w:tc>
        <w:tc>
          <w:tcPr>
            <w:tcW w:w="851" w:type="dxa"/>
            <w:tcBorders>
              <w:bottom w:val="single" w:sz="4" w:space="0" w:color="auto"/>
            </w:tcBorders>
          </w:tcPr>
          <w:p w:rsidR="00D3416C" w:rsidRPr="003F64FE" w:rsidRDefault="00D3416C" w:rsidP="0084244A">
            <w:pPr>
              <w:pStyle w:val="Tabletext"/>
              <w:ind w:left="-57" w:right="-57"/>
              <w:jc w:val="center"/>
            </w:pPr>
            <w:r w:rsidRPr="003F64FE">
              <w:t>CRC15</w:t>
            </w:r>
          </w:p>
        </w:tc>
        <w:tc>
          <w:tcPr>
            <w:tcW w:w="851" w:type="dxa"/>
            <w:tcBorders>
              <w:bottom w:val="single" w:sz="4" w:space="0" w:color="auto"/>
            </w:tcBorders>
          </w:tcPr>
          <w:p w:rsidR="00D3416C" w:rsidRPr="003F64FE" w:rsidRDefault="00D3416C" w:rsidP="0084244A">
            <w:pPr>
              <w:pStyle w:val="Tabletext"/>
              <w:ind w:left="-57" w:right="-57"/>
              <w:jc w:val="center"/>
            </w:pPr>
            <w:r w:rsidRPr="003F64FE">
              <w:t>CRC14</w:t>
            </w:r>
          </w:p>
        </w:tc>
        <w:tc>
          <w:tcPr>
            <w:tcW w:w="851" w:type="dxa"/>
            <w:tcBorders>
              <w:bottom w:val="single" w:sz="4" w:space="0" w:color="auto"/>
            </w:tcBorders>
          </w:tcPr>
          <w:p w:rsidR="00D3416C" w:rsidRPr="003F64FE" w:rsidRDefault="00D3416C" w:rsidP="0084244A">
            <w:pPr>
              <w:pStyle w:val="Tabletext"/>
              <w:ind w:left="-57" w:right="-57"/>
              <w:jc w:val="center"/>
            </w:pPr>
            <w:r w:rsidRPr="003F64FE">
              <w:t>CRC13</w:t>
            </w:r>
          </w:p>
        </w:tc>
        <w:tc>
          <w:tcPr>
            <w:tcW w:w="851" w:type="dxa"/>
            <w:tcBorders>
              <w:bottom w:val="single" w:sz="4" w:space="0" w:color="auto"/>
            </w:tcBorders>
          </w:tcPr>
          <w:p w:rsidR="00D3416C" w:rsidRPr="003F64FE" w:rsidRDefault="00D3416C" w:rsidP="0084244A">
            <w:pPr>
              <w:pStyle w:val="Tabletext"/>
              <w:ind w:left="-57" w:right="-57"/>
              <w:jc w:val="center"/>
            </w:pPr>
            <w:r w:rsidRPr="003F64FE">
              <w:t>CRC12</w:t>
            </w:r>
          </w:p>
        </w:tc>
        <w:tc>
          <w:tcPr>
            <w:tcW w:w="851" w:type="dxa"/>
            <w:tcBorders>
              <w:bottom w:val="single" w:sz="4" w:space="0" w:color="auto"/>
            </w:tcBorders>
          </w:tcPr>
          <w:p w:rsidR="00D3416C" w:rsidRPr="003F64FE" w:rsidRDefault="00D3416C" w:rsidP="0084244A">
            <w:pPr>
              <w:pStyle w:val="Tabletext"/>
              <w:ind w:left="-57" w:right="-57"/>
              <w:jc w:val="center"/>
            </w:pPr>
            <w:r w:rsidRPr="003F64FE">
              <w:t>CRC11</w:t>
            </w:r>
          </w:p>
        </w:tc>
        <w:tc>
          <w:tcPr>
            <w:tcW w:w="851" w:type="dxa"/>
            <w:tcBorders>
              <w:bottom w:val="single" w:sz="4" w:space="0" w:color="auto"/>
            </w:tcBorders>
          </w:tcPr>
          <w:p w:rsidR="00D3416C" w:rsidRPr="003F64FE" w:rsidRDefault="00D3416C" w:rsidP="0084244A">
            <w:pPr>
              <w:pStyle w:val="Tabletext"/>
              <w:ind w:left="-57" w:right="-57"/>
              <w:jc w:val="center"/>
            </w:pPr>
            <w:r w:rsidRPr="003F64FE">
              <w:t>CRC10</w:t>
            </w:r>
          </w:p>
        </w:tc>
        <w:tc>
          <w:tcPr>
            <w:tcW w:w="851" w:type="dxa"/>
            <w:tcBorders>
              <w:bottom w:val="single" w:sz="4" w:space="0" w:color="auto"/>
            </w:tcBorders>
          </w:tcPr>
          <w:p w:rsidR="00D3416C" w:rsidRPr="003F64FE" w:rsidRDefault="00D3416C" w:rsidP="0084244A">
            <w:pPr>
              <w:pStyle w:val="Tabletext"/>
              <w:ind w:left="-57" w:right="-57"/>
              <w:jc w:val="center"/>
            </w:pPr>
            <w:r w:rsidRPr="003F64FE">
              <w:t>CRC9</w:t>
            </w:r>
          </w:p>
        </w:tc>
      </w:tr>
      <w:tr w:rsidR="00D3416C" w:rsidRPr="00101E6A" w:rsidTr="00B860EC">
        <w:trPr>
          <w:cantSplit/>
          <w:jc w:val="center"/>
        </w:trPr>
        <w:tc>
          <w:tcPr>
            <w:tcW w:w="9639" w:type="dxa"/>
            <w:gridSpan w:val="11"/>
            <w:tcBorders>
              <w:left w:val="nil"/>
              <w:bottom w:val="nil"/>
              <w:right w:val="nil"/>
            </w:tcBorders>
          </w:tcPr>
          <w:p w:rsidR="00D3416C" w:rsidRPr="003F64FE" w:rsidRDefault="00D3416C" w:rsidP="00B860EC">
            <w:pPr>
              <w:pStyle w:val="Tabletext"/>
              <w:rPr>
                <w:lang w:val="en-GB"/>
              </w:rPr>
            </w:pPr>
            <w:r>
              <w:rPr>
                <w:lang w:val="en-GB"/>
              </w:rPr>
              <w:t>NOTE</w:t>
            </w:r>
            <w:r w:rsidRPr="003F64FE">
              <w:rPr>
                <w:lang w:val="en-GB"/>
              </w:rPr>
              <w:t> – CRC0 is the MSB of error detection codes.</w:t>
            </w:r>
          </w:p>
        </w:tc>
      </w:tr>
    </w:tbl>
    <w:p w:rsidR="00D3416C" w:rsidRPr="003F64FE" w:rsidRDefault="00D3416C" w:rsidP="00D3416C">
      <w:pPr>
        <w:pStyle w:val="Tablefin"/>
      </w:pPr>
    </w:p>
    <w:p w:rsidR="00D3416C" w:rsidRPr="00D3416C" w:rsidRDefault="00D3416C" w:rsidP="00D3416C">
      <w:pPr>
        <w:pStyle w:val="Heading3"/>
        <w:rPr>
          <w:lang w:val="en-US"/>
        </w:rPr>
      </w:pPr>
      <w:r w:rsidRPr="00D3416C">
        <w:rPr>
          <w:lang w:val="en-US"/>
        </w:rPr>
        <w:t>4.1.5</w:t>
      </w:r>
      <w:r w:rsidRPr="00D3416C">
        <w:rPr>
          <w:lang w:val="en-US"/>
        </w:rPr>
        <w:tab/>
        <w:t>Ancillary data</w:t>
      </w:r>
    </w:p>
    <w:p w:rsidR="00D3416C" w:rsidRPr="00D3416C" w:rsidRDefault="00D3416C" w:rsidP="00D3416C">
      <w:pPr>
        <w:rPr>
          <w:lang w:val="en-US"/>
        </w:rPr>
      </w:pPr>
      <w:r w:rsidRPr="00D3416C">
        <w:rPr>
          <w:lang w:val="en-US"/>
        </w:rPr>
        <w:t xml:space="preserve">The ancillary data shall </w:t>
      </w:r>
      <w:r w:rsidRPr="00D3416C">
        <w:rPr>
          <w:lang w:val="en-US" w:eastAsia="ja-JP"/>
        </w:rPr>
        <w:t>have the same rules as that defined in § 2.4</w:t>
      </w:r>
      <w:r w:rsidRPr="00D3416C">
        <w:rPr>
          <w:lang w:val="en-US"/>
        </w:rPr>
        <w:t>.</w:t>
      </w:r>
    </w:p>
    <w:p w:rsidR="00D3416C" w:rsidRPr="00D3416C" w:rsidRDefault="00D3416C" w:rsidP="00D3416C">
      <w:pPr>
        <w:pStyle w:val="Heading3"/>
        <w:rPr>
          <w:lang w:val="en-US"/>
        </w:rPr>
      </w:pPr>
      <w:r w:rsidRPr="00D3416C">
        <w:rPr>
          <w:lang w:val="en-US"/>
        </w:rPr>
        <w:t>4.1.6</w:t>
      </w:r>
      <w:r w:rsidRPr="00D3416C">
        <w:rPr>
          <w:lang w:val="en-US"/>
        </w:rPr>
        <w:tab/>
        <w:t>Blanking data</w:t>
      </w:r>
    </w:p>
    <w:p w:rsidR="00D3416C" w:rsidRPr="00D3416C" w:rsidRDefault="00D3416C" w:rsidP="00D3416C">
      <w:pPr>
        <w:rPr>
          <w:lang w:val="en-US"/>
        </w:rPr>
      </w:pPr>
      <w:r w:rsidRPr="00D3416C">
        <w:rPr>
          <w:lang w:val="en-US"/>
        </w:rPr>
        <w:t xml:space="preserve">The blanking data words during digital blanking intervals that are not used for SAV, EAV, the line number data, the error detection codes and the ancillary data, </w:t>
      </w:r>
      <w:r w:rsidRPr="00D3416C">
        <w:rPr>
          <w:lang w:val="en-US" w:eastAsia="ja-JP"/>
        </w:rPr>
        <w:t>shall</w:t>
      </w:r>
      <w:r w:rsidRPr="00D3416C">
        <w:rPr>
          <w:lang w:val="en-US"/>
        </w:rPr>
        <w:t xml:space="preserve"> be filled with the 10-bit words </w:t>
      </w:r>
      <w:r w:rsidRPr="00D3416C">
        <w:rPr>
          <w:lang w:val="en-US" w:eastAsia="ja-JP"/>
        </w:rPr>
        <w:t>as defined in § 2.5</w:t>
      </w:r>
      <w:r w:rsidRPr="00D3416C">
        <w:rPr>
          <w:lang w:val="en-US"/>
        </w:rPr>
        <w:t>.</w:t>
      </w:r>
    </w:p>
    <w:p w:rsidR="00D3416C" w:rsidRPr="00D3416C" w:rsidRDefault="00D3416C" w:rsidP="00D3416C">
      <w:pPr>
        <w:pStyle w:val="Heading2"/>
        <w:rPr>
          <w:lang w:val="en-US"/>
        </w:rPr>
      </w:pPr>
      <w:bookmarkStart w:id="14" w:name="_Toc117504908"/>
      <w:r w:rsidRPr="00D3416C">
        <w:rPr>
          <w:lang w:val="en-US"/>
        </w:rPr>
        <w:t>4.2</w:t>
      </w:r>
      <w:r w:rsidRPr="00D3416C">
        <w:rPr>
          <w:lang w:val="en-US"/>
        </w:rPr>
        <w:tab/>
        <w:t>Transmission format</w:t>
      </w:r>
      <w:bookmarkEnd w:id="14"/>
    </w:p>
    <w:p w:rsidR="00D3416C" w:rsidRPr="00D3416C" w:rsidRDefault="00D3416C" w:rsidP="00866ABA">
      <w:pPr>
        <w:keepNext/>
        <w:keepLines/>
        <w:rPr>
          <w:lang w:val="en-US"/>
        </w:rPr>
      </w:pPr>
      <w:r w:rsidRPr="00D3416C">
        <w:rPr>
          <w:lang w:val="en-US"/>
        </w:rPr>
        <w:t>The two parallel data streams are transmitted over a single channel in bit-serial form after word</w:t>
      </w:r>
      <w:r w:rsidRPr="00D3416C">
        <w:rPr>
          <w:lang w:val="en-US"/>
        </w:rPr>
        <w:noBreakHyphen/>
        <w:t>multiplexing, parallel-to-serial conversion and scrambling.</w:t>
      </w:r>
    </w:p>
    <w:p w:rsidR="00D3416C" w:rsidRPr="00D3416C" w:rsidRDefault="00D3416C" w:rsidP="00D3416C">
      <w:pPr>
        <w:pStyle w:val="Heading3"/>
        <w:rPr>
          <w:lang w:val="en-US"/>
        </w:rPr>
      </w:pPr>
      <w:r w:rsidRPr="00D3416C">
        <w:rPr>
          <w:lang w:val="en-US"/>
        </w:rPr>
        <w:t>4.2.1</w:t>
      </w:r>
      <w:r w:rsidRPr="00D3416C">
        <w:rPr>
          <w:lang w:val="en-US"/>
        </w:rPr>
        <w:tab/>
        <w:t>Word-multiplexing</w:t>
      </w:r>
    </w:p>
    <w:p w:rsidR="00D3416C" w:rsidRPr="003F64FE" w:rsidRDefault="00D3416C" w:rsidP="00D3416C">
      <w:r w:rsidRPr="00D3416C">
        <w:rPr>
          <w:lang w:val="en-US"/>
        </w:rPr>
        <w:t xml:space="preserve">The two parallel streams shall be multiplexed word by word into a single 10-bit parallel stream in the order of </w:t>
      </w:r>
      <w:r w:rsidRPr="00D3416C">
        <w:rPr>
          <w:i/>
          <w:lang w:val="en-US"/>
        </w:rPr>
        <w:t>C</w:t>
      </w:r>
      <w:r w:rsidRPr="00D3416C">
        <w:rPr>
          <w:i/>
          <w:iCs/>
          <w:vertAlign w:val="subscript"/>
          <w:lang w:val="en-US"/>
        </w:rPr>
        <w:t>B</w:t>
      </w:r>
      <w:r w:rsidRPr="00D3416C">
        <w:rPr>
          <w:lang w:val="en-US"/>
        </w:rPr>
        <w:t xml:space="preserve">, </w:t>
      </w:r>
      <w:r w:rsidRPr="00D3416C">
        <w:rPr>
          <w:i/>
          <w:lang w:val="en-US"/>
        </w:rPr>
        <w:t>Y</w:t>
      </w:r>
      <w:r w:rsidRPr="00D3416C">
        <w:rPr>
          <w:lang w:val="en-US"/>
        </w:rPr>
        <w:t xml:space="preserve">, </w:t>
      </w:r>
      <w:r w:rsidRPr="00D3416C">
        <w:rPr>
          <w:i/>
          <w:lang w:val="en-US"/>
        </w:rPr>
        <w:t>C</w:t>
      </w:r>
      <w:r w:rsidRPr="00D3416C">
        <w:rPr>
          <w:i/>
          <w:iCs/>
          <w:vertAlign w:val="subscript"/>
          <w:lang w:val="en-US"/>
        </w:rPr>
        <w:t>R</w:t>
      </w:r>
      <w:r w:rsidRPr="00D3416C">
        <w:rPr>
          <w:lang w:val="en-US"/>
        </w:rPr>
        <w:t xml:space="preserve">, </w:t>
      </w:r>
      <w:r w:rsidRPr="00D3416C">
        <w:rPr>
          <w:i/>
          <w:lang w:val="en-US"/>
        </w:rPr>
        <w:t>Y</w:t>
      </w:r>
      <w:r w:rsidRPr="00D3416C">
        <w:rPr>
          <w:lang w:val="en-US"/>
        </w:rPr>
        <w:t xml:space="preserve">, </w:t>
      </w:r>
      <w:r w:rsidRPr="00D3416C">
        <w:rPr>
          <w:i/>
          <w:lang w:val="en-US"/>
        </w:rPr>
        <w:t>C</w:t>
      </w:r>
      <w:r w:rsidRPr="00D3416C">
        <w:rPr>
          <w:i/>
          <w:iCs/>
          <w:vertAlign w:val="subscript"/>
          <w:lang w:val="en-US"/>
        </w:rPr>
        <w:t>B</w:t>
      </w:r>
      <w:r w:rsidRPr="00D3416C">
        <w:rPr>
          <w:lang w:val="en-US"/>
        </w:rPr>
        <w:t xml:space="preserve">, </w:t>
      </w:r>
      <w:r w:rsidRPr="00D3416C">
        <w:rPr>
          <w:i/>
          <w:lang w:val="en-US"/>
        </w:rPr>
        <w:t>Y</w:t>
      </w:r>
      <w:r w:rsidRPr="00D3416C">
        <w:rPr>
          <w:lang w:val="en-US"/>
        </w:rPr>
        <w:t xml:space="preserve">, </w:t>
      </w:r>
      <w:r w:rsidRPr="00D3416C">
        <w:rPr>
          <w:i/>
          <w:lang w:val="en-US"/>
        </w:rPr>
        <w:t>C</w:t>
      </w:r>
      <w:r w:rsidRPr="00D3416C">
        <w:rPr>
          <w:i/>
          <w:iCs/>
          <w:vertAlign w:val="subscript"/>
          <w:lang w:val="en-US"/>
        </w:rPr>
        <w:t>R</w:t>
      </w:r>
      <w:r w:rsidRPr="00D3416C">
        <w:rPr>
          <w:lang w:val="en-US"/>
        </w:rPr>
        <w:t xml:space="preserve">, </w:t>
      </w:r>
      <w:r w:rsidRPr="00D3416C">
        <w:rPr>
          <w:i/>
          <w:lang w:val="en-US"/>
        </w:rPr>
        <w:t>Y</w:t>
      </w:r>
      <w:r w:rsidRPr="00D3416C">
        <w:rPr>
          <w:lang w:val="en-US"/>
        </w:rPr>
        <w:t xml:space="preserve"> ... </w:t>
      </w:r>
      <w:r w:rsidRPr="003F64FE">
        <w:t xml:space="preserve">(See Fig. </w:t>
      </w:r>
      <w:r w:rsidRPr="003F64FE">
        <w:rPr>
          <w:lang w:eastAsia="ja-JP"/>
        </w:rPr>
        <w:t>3</w:t>
      </w:r>
      <w:r w:rsidRPr="003F64FE">
        <w:t xml:space="preserve"> and Table </w:t>
      </w:r>
      <w:r w:rsidRPr="003F64FE">
        <w:rPr>
          <w:lang w:eastAsia="ja-JP"/>
        </w:rPr>
        <w:t>11</w:t>
      </w:r>
      <w:r w:rsidRPr="003F64FE">
        <w:t>).</w:t>
      </w:r>
    </w:p>
    <w:p w:rsidR="00D3416C" w:rsidRPr="003F64FE" w:rsidRDefault="00D3416C" w:rsidP="00D3416C">
      <w:pPr>
        <w:pStyle w:val="FigureNo"/>
      </w:pPr>
      <w:r w:rsidRPr="003F64FE">
        <w:lastRenderedPageBreak/>
        <w:t>Figure 3</w:t>
      </w:r>
    </w:p>
    <w:p w:rsidR="00D3416C" w:rsidRPr="003F64FE" w:rsidRDefault="00D3416C" w:rsidP="00D3416C">
      <w:pPr>
        <w:pStyle w:val="Figuretitle"/>
      </w:pPr>
      <w:r w:rsidRPr="003F64FE">
        <w:t>Data stream mapping</w:t>
      </w:r>
    </w:p>
    <w:p w:rsidR="00D3416C" w:rsidRPr="003F64FE" w:rsidRDefault="00D3416C" w:rsidP="00D3416C">
      <w:pPr>
        <w:pStyle w:val="Figure"/>
        <w:rPr>
          <w:lang w:eastAsia="ja-JP"/>
        </w:rPr>
      </w:pPr>
      <w:r w:rsidRPr="003F64FE">
        <w:object w:dxaOrig="8301" w:dyaOrig="10532">
          <v:shape id="_x0000_i1027" type="#_x0000_t75" style="width:389.9pt;height:496.9pt" o:ole="">
            <v:imagedata r:id="rId32" o:title=""/>
          </v:shape>
          <o:OLEObject Type="Embed" ProgID="CorelDRAW.Graphic.14" ShapeID="_x0000_i1027" DrawAspect="Content" ObjectID="_1587285161" r:id="rId33"/>
        </w:object>
      </w:r>
    </w:p>
    <w:p w:rsidR="00D3416C" w:rsidRPr="00D3416C" w:rsidRDefault="00D3416C" w:rsidP="00136112">
      <w:pPr>
        <w:pStyle w:val="Normalaftertitle"/>
        <w:rPr>
          <w:lang w:val="en-US" w:eastAsia="ja-JP"/>
        </w:rPr>
      </w:pPr>
      <w:r w:rsidRPr="00D3416C">
        <w:rPr>
          <w:lang w:val="en-US" w:eastAsia="ja-JP"/>
        </w:rPr>
        <w:t>In the case of 50/P or 60/P, an alternate format is also available. See § 4.5 and § 4.6.</w:t>
      </w:r>
    </w:p>
    <w:p w:rsidR="00D3416C" w:rsidRPr="00D3416C" w:rsidRDefault="00D3416C" w:rsidP="00D3416C">
      <w:pPr>
        <w:pStyle w:val="Heading3"/>
        <w:rPr>
          <w:lang w:val="en-US"/>
        </w:rPr>
      </w:pPr>
      <w:r w:rsidRPr="00D3416C">
        <w:rPr>
          <w:lang w:val="en-US"/>
        </w:rPr>
        <w:t>4.2.2</w:t>
      </w:r>
      <w:r w:rsidRPr="00D3416C">
        <w:rPr>
          <w:lang w:val="en-US"/>
        </w:rPr>
        <w:tab/>
        <w:t>Serializing</w:t>
      </w:r>
    </w:p>
    <w:p w:rsidR="00D3416C" w:rsidRPr="00D3416C" w:rsidRDefault="00D3416C" w:rsidP="00D3416C">
      <w:pPr>
        <w:rPr>
          <w:lang w:val="en-US"/>
        </w:rPr>
      </w:pPr>
      <w:r w:rsidRPr="00D3416C">
        <w:rPr>
          <w:lang w:val="en-US"/>
        </w:rPr>
        <w:t>The LSB of each 10-bit word in the word-multiplexed parallel stream shall be transmitted first in the bit-serial format.</w:t>
      </w:r>
    </w:p>
    <w:p w:rsidR="00D3416C" w:rsidRPr="00D3416C" w:rsidRDefault="00D3416C" w:rsidP="00D3416C">
      <w:pPr>
        <w:pStyle w:val="Heading3"/>
        <w:rPr>
          <w:lang w:val="en-US"/>
        </w:rPr>
      </w:pPr>
      <w:r w:rsidRPr="00D3416C">
        <w:rPr>
          <w:lang w:val="en-US"/>
        </w:rPr>
        <w:lastRenderedPageBreak/>
        <w:t>4.2.3</w:t>
      </w:r>
      <w:r w:rsidRPr="00D3416C">
        <w:rPr>
          <w:lang w:val="en-US"/>
        </w:rPr>
        <w:tab/>
        <w:t>Channel coding</w:t>
      </w:r>
    </w:p>
    <w:p w:rsidR="00D3416C" w:rsidRPr="00D3416C" w:rsidRDefault="00D3416C" w:rsidP="00D3416C">
      <w:pPr>
        <w:rPr>
          <w:lang w:val="en-US"/>
        </w:rPr>
      </w:pPr>
      <w:r w:rsidRPr="00D3416C">
        <w:rPr>
          <w:lang w:val="en-US"/>
        </w:rPr>
        <w:t>The channel coding scheme shall be scrambled NRZ inverted (NRZI). The serialized bit stream shall be scrambled using the following generator polynomial equation:</w:t>
      </w:r>
    </w:p>
    <w:p w:rsidR="00D3416C" w:rsidRPr="00D3416C" w:rsidRDefault="00D3416C" w:rsidP="00D3416C">
      <w:pPr>
        <w:pStyle w:val="Equation"/>
        <w:rPr>
          <w:lang w:val="en-US"/>
        </w:rPr>
      </w:pPr>
      <w:r w:rsidRPr="00D3416C">
        <w:rPr>
          <w:lang w:val="en-US"/>
        </w:rPr>
        <w:tab/>
      </w:r>
      <w:r w:rsidRPr="00D3416C">
        <w:rPr>
          <w:lang w:val="en-US"/>
        </w:rPr>
        <w:tab/>
      </w:r>
      <w:r w:rsidRPr="00D3416C">
        <w:rPr>
          <w:i/>
          <w:lang w:val="en-US"/>
        </w:rPr>
        <w:t>G</w:t>
      </w:r>
      <w:r w:rsidRPr="00D3416C">
        <w:rPr>
          <w:lang w:val="en-US"/>
        </w:rPr>
        <w:t>(</w:t>
      </w:r>
      <w:r w:rsidRPr="00D3416C">
        <w:rPr>
          <w:i/>
          <w:lang w:val="en-US"/>
        </w:rPr>
        <w:t>x</w:t>
      </w:r>
      <w:r w:rsidRPr="00D3416C">
        <w:rPr>
          <w:lang w:val="en-US"/>
        </w:rPr>
        <w:t xml:space="preserve">) </w:t>
      </w:r>
      <w:r w:rsidRPr="003F64FE">
        <w:rPr>
          <w:rFonts w:ascii="Symbol" w:hAnsi="Symbol"/>
        </w:rPr>
        <w:t></w:t>
      </w:r>
      <w:r w:rsidRPr="00D3416C">
        <w:rPr>
          <w:lang w:val="en-US"/>
        </w:rPr>
        <w:t xml:space="preserve"> (</w:t>
      </w:r>
      <w:r w:rsidRPr="00D3416C">
        <w:rPr>
          <w:i/>
          <w:lang w:val="en-US"/>
        </w:rPr>
        <w:t>x</w:t>
      </w:r>
      <w:r w:rsidRPr="00D3416C">
        <w:rPr>
          <w:vertAlign w:val="superscript"/>
          <w:lang w:val="en-US"/>
        </w:rPr>
        <w:t>9</w:t>
      </w:r>
      <w:r w:rsidRPr="00D3416C">
        <w:rPr>
          <w:lang w:val="en-US"/>
        </w:rPr>
        <w:t xml:space="preserve">  +  </w:t>
      </w:r>
      <w:r w:rsidRPr="00D3416C">
        <w:rPr>
          <w:i/>
          <w:lang w:val="en-US"/>
        </w:rPr>
        <w:t>x</w:t>
      </w:r>
      <w:r w:rsidRPr="00D3416C">
        <w:rPr>
          <w:vertAlign w:val="superscript"/>
          <w:lang w:val="en-US"/>
        </w:rPr>
        <w:t>4</w:t>
      </w:r>
      <w:r w:rsidRPr="00D3416C">
        <w:rPr>
          <w:lang w:val="en-US"/>
        </w:rPr>
        <w:t xml:space="preserve">  +  1)  (</w:t>
      </w:r>
      <w:r w:rsidRPr="00D3416C">
        <w:rPr>
          <w:i/>
          <w:lang w:val="en-US"/>
        </w:rPr>
        <w:t>x</w:t>
      </w:r>
      <w:r w:rsidRPr="00D3416C">
        <w:rPr>
          <w:lang w:val="en-US"/>
        </w:rPr>
        <w:t xml:space="preserve">  +  1)</w:t>
      </w:r>
    </w:p>
    <w:p w:rsidR="00D3416C" w:rsidRPr="00D3416C" w:rsidRDefault="00D3416C" w:rsidP="00D3416C">
      <w:pPr>
        <w:rPr>
          <w:lang w:val="en-US"/>
        </w:rPr>
      </w:pPr>
      <w:r w:rsidRPr="00D3416C">
        <w:rPr>
          <w:lang w:val="en-US"/>
        </w:rPr>
        <w:t>The input signal to the scrambler shall be positive logic. (The high</w:t>
      </w:r>
      <w:r w:rsidRPr="00D3416C">
        <w:rPr>
          <w:lang w:val="en-US" w:eastAsia="ja-JP"/>
        </w:rPr>
        <w:t>est</w:t>
      </w:r>
      <w:r w:rsidRPr="00D3416C">
        <w:rPr>
          <w:lang w:val="en-US"/>
        </w:rPr>
        <w:t xml:space="preserve"> voltage represents data 1 and the lowest voltage represents data 0.)</w:t>
      </w:r>
    </w:p>
    <w:p w:rsidR="00D3416C" w:rsidRPr="00D3416C" w:rsidRDefault="00D3416C" w:rsidP="00D3416C">
      <w:pPr>
        <w:pStyle w:val="Heading3"/>
        <w:rPr>
          <w:lang w:val="en-US" w:eastAsia="ja-JP"/>
        </w:rPr>
      </w:pPr>
      <w:r w:rsidRPr="00D3416C">
        <w:rPr>
          <w:lang w:val="en-US"/>
        </w:rPr>
        <w:t>4.2.4</w:t>
      </w:r>
      <w:r w:rsidRPr="00D3416C">
        <w:rPr>
          <w:lang w:val="en-US"/>
        </w:rPr>
        <w:tab/>
        <w:t>Serial clock</w:t>
      </w:r>
    </w:p>
    <w:p w:rsidR="00D3416C" w:rsidRPr="00D3416C" w:rsidRDefault="00D3416C" w:rsidP="00D3416C">
      <w:pPr>
        <w:pStyle w:val="TableNo"/>
        <w:rPr>
          <w:lang w:val="en-US"/>
        </w:rPr>
      </w:pPr>
      <w:r w:rsidRPr="00D3416C">
        <w:rPr>
          <w:lang w:val="en-US"/>
        </w:rPr>
        <w:t>TABLE 10</w:t>
      </w:r>
    </w:p>
    <w:p w:rsidR="00D3416C" w:rsidRPr="00D3416C" w:rsidRDefault="00D3416C" w:rsidP="00D3416C">
      <w:pPr>
        <w:pStyle w:val="Tabletitle"/>
        <w:rPr>
          <w:lang w:val="en-US"/>
        </w:rPr>
      </w:pPr>
      <w:r w:rsidRPr="00D3416C">
        <w:rPr>
          <w:lang w:val="en-US"/>
        </w:rPr>
        <w:t>Serial clock frequency values</w:t>
      </w:r>
    </w:p>
    <w:tbl>
      <w:tblPr>
        <w:tblW w:w="9639" w:type="dxa"/>
        <w:jc w:val="center"/>
        <w:tblLayout w:type="fixed"/>
        <w:tblLook w:val="0000" w:firstRow="0" w:lastRow="0" w:firstColumn="0" w:lastColumn="0" w:noHBand="0" w:noVBand="0"/>
      </w:tblPr>
      <w:tblGrid>
        <w:gridCol w:w="1268"/>
        <w:gridCol w:w="1355"/>
        <w:gridCol w:w="567"/>
        <w:gridCol w:w="771"/>
        <w:gridCol w:w="567"/>
        <w:gridCol w:w="1213"/>
        <w:gridCol w:w="592"/>
        <w:gridCol w:w="826"/>
        <w:gridCol w:w="827"/>
        <w:gridCol w:w="826"/>
        <w:gridCol w:w="827"/>
      </w:tblGrid>
      <w:tr w:rsidR="00D3416C" w:rsidRPr="003F64FE" w:rsidTr="00A666CE">
        <w:trPr>
          <w:cantSplit/>
          <w:jc w:val="center"/>
        </w:trPr>
        <w:tc>
          <w:tcPr>
            <w:tcW w:w="1268" w:type="dxa"/>
            <w:vMerge w:val="restart"/>
            <w:tcBorders>
              <w:top w:val="single" w:sz="6" w:space="0" w:color="auto"/>
              <w:left w:val="single" w:sz="6" w:space="0" w:color="auto"/>
            </w:tcBorders>
            <w:vAlign w:val="center"/>
          </w:tcPr>
          <w:p w:rsidR="00D3416C" w:rsidRPr="003F64FE" w:rsidRDefault="00D3416C" w:rsidP="0084244A">
            <w:pPr>
              <w:pStyle w:val="Tablehead"/>
            </w:pPr>
            <w:r w:rsidRPr="003F64FE">
              <w:t>Parameter</w:t>
            </w:r>
          </w:p>
        </w:tc>
        <w:tc>
          <w:tcPr>
            <w:tcW w:w="8371" w:type="dxa"/>
            <w:gridSpan w:val="10"/>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pPr>
            <w:r w:rsidRPr="003F64FE">
              <w:t>Value</w:t>
            </w:r>
          </w:p>
        </w:tc>
      </w:tr>
      <w:tr w:rsidR="00D3416C" w:rsidRPr="003F64FE" w:rsidTr="008F46A0">
        <w:trPr>
          <w:cantSplit/>
          <w:jc w:val="center"/>
        </w:trPr>
        <w:tc>
          <w:tcPr>
            <w:tcW w:w="1268" w:type="dxa"/>
            <w:vMerge/>
            <w:tcBorders>
              <w:left w:val="single" w:sz="6" w:space="0" w:color="auto"/>
              <w:bottom w:val="single" w:sz="6" w:space="0" w:color="auto"/>
            </w:tcBorders>
          </w:tcPr>
          <w:p w:rsidR="00D3416C" w:rsidRPr="003F64FE" w:rsidRDefault="00D3416C" w:rsidP="0084244A">
            <w:pPr>
              <w:pStyle w:val="Tablehead"/>
            </w:pPr>
          </w:p>
        </w:tc>
        <w:tc>
          <w:tcPr>
            <w:tcW w:w="1355"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60/P</w:t>
            </w:r>
          </w:p>
        </w:tc>
        <w:tc>
          <w:tcPr>
            <w:tcW w:w="567"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30/P</w:t>
            </w:r>
          </w:p>
        </w:tc>
        <w:tc>
          <w:tcPr>
            <w:tcW w:w="771"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30/PsF</w:t>
            </w:r>
          </w:p>
        </w:tc>
        <w:tc>
          <w:tcPr>
            <w:tcW w:w="567"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60/I</w:t>
            </w:r>
          </w:p>
        </w:tc>
        <w:tc>
          <w:tcPr>
            <w:tcW w:w="1213"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50/P</w:t>
            </w:r>
          </w:p>
        </w:tc>
        <w:tc>
          <w:tcPr>
            <w:tcW w:w="592"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25/P</w:t>
            </w:r>
          </w:p>
        </w:tc>
        <w:tc>
          <w:tcPr>
            <w:tcW w:w="826"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25/PsF</w:t>
            </w:r>
          </w:p>
        </w:tc>
        <w:tc>
          <w:tcPr>
            <w:tcW w:w="827"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50/I</w:t>
            </w:r>
          </w:p>
        </w:tc>
        <w:tc>
          <w:tcPr>
            <w:tcW w:w="826"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24/P</w:t>
            </w:r>
          </w:p>
        </w:tc>
        <w:tc>
          <w:tcPr>
            <w:tcW w:w="827" w:type="dxa"/>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head"/>
              <w:ind w:left="-57" w:right="-57"/>
            </w:pPr>
            <w:r w:rsidRPr="003F64FE">
              <w:t>24/PsF</w:t>
            </w:r>
          </w:p>
        </w:tc>
      </w:tr>
      <w:tr w:rsidR="00D3416C" w:rsidRPr="003F64FE" w:rsidTr="008F46A0">
        <w:trPr>
          <w:cantSplit/>
          <w:jc w:val="center"/>
        </w:trPr>
        <w:tc>
          <w:tcPr>
            <w:tcW w:w="1268" w:type="dxa"/>
            <w:tcBorders>
              <w:top w:val="single" w:sz="6" w:space="0" w:color="auto"/>
              <w:left w:val="single" w:sz="6" w:space="0" w:color="auto"/>
              <w:bottom w:val="single" w:sz="6" w:space="0" w:color="auto"/>
              <w:right w:val="single" w:sz="6" w:space="0" w:color="auto"/>
            </w:tcBorders>
          </w:tcPr>
          <w:p w:rsidR="00D3416C" w:rsidRPr="003F64FE" w:rsidRDefault="00D3416C" w:rsidP="008F46A0">
            <w:pPr>
              <w:pStyle w:val="Tabletext"/>
            </w:pPr>
            <w:r w:rsidRPr="003F64FE">
              <w:t>Serial clock frequency (GHz)</w:t>
            </w:r>
          </w:p>
        </w:tc>
        <w:tc>
          <w:tcPr>
            <w:tcW w:w="1355" w:type="dxa"/>
            <w:tcBorders>
              <w:top w:val="single" w:sz="6" w:space="0" w:color="auto"/>
              <w:left w:val="single" w:sz="6" w:space="0" w:color="auto"/>
              <w:bottom w:val="single" w:sz="6" w:space="0" w:color="auto"/>
              <w:right w:val="single" w:sz="6" w:space="0" w:color="auto"/>
            </w:tcBorders>
          </w:tcPr>
          <w:p w:rsidR="00D3416C" w:rsidRPr="00D3416C" w:rsidRDefault="00D3416C" w:rsidP="008F46A0">
            <w:pPr>
              <w:pStyle w:val="Tabletext"/>
              <w:rPr>
                <w:lang w:val="en-US"/>
              </w:rPr>
            </w:pPr>
            <w:r w:rsidRPr="00D3416C">
              <w:rPr>
                <w:lang w:val="en-US"/>
              </w:rPr>
              <w:t>1.485 for dual-link operation</w:t>
            </w:r>
          </w:p>
          <w:p w:rsidR="00D3416C" w:rsidRPr="00D3416C" w:rsidRDefault="00D3416C" w:rsidP="008F46A0">
            <w:pPr>
              <w:pStyle w:val="Tabletext"/>
              <w:rPr>
                <w:lang w:val="en-US"/>
              </w:rPr>
            </w:pPr>
            <w:r w:rsidRPr="00D3416C">
              <w:rPr>
                <w:lang w:val="en-US"/>
              </w:rPr>
              <w:t>2.97 for single-link operation</w:t>
            </w:r>
          </w:p>
          <w:p w:rsidR="00D3416C" w:rsidRPr="003F64FE" w:rsidRDefault="00D3416C" w:rsidP="008F46A0">
            <w:pPr>
              <w:pStyle w:val="Tabletext"/>
            </w:pPr>
            <w:r w:rsidRPr="003F64FE">
              <w:t>(2.97/1.001)</w:t>
            </w:r>
          </w:p>
        </w:tc>
        <w:tc>
          <w:tcPr>
            <w:tcW w:w="1905" w:type="dxa"/>
            <w:gridSpan w:val="3"/>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text"/>
              <w:jc w:val="center"/>
            </w:pPr>
            <w:r w:rsidRPr="003F64FE">
              <w:t>1.485</w:t>
            </w:r>
            <w:r w:rsidRPr="003F64FE">
              <w:br/>
              <w:t>(1.485/1.001)</w:t>
            </w:r>
          </w:p>
        </w:tc>
        <w:tc>
          <w:tcPr>
            <w:tcW w:w="1213" w:type="dxa"/>
            <w:tcBorders>
              <w:top w:val="single" w:sz="6" w:space="0" w:color="auto"/>
              <w:left w:val="single" w:sz="6" w:space="0" w:color="auto"/>
              <w:bottom w:val="single" w:sz="6" w:space="0" w:color="auto"/>
              <w:right w:val="single" w:sz="6" w:space="0" w:color="auto"/>
            </w:tcBorders>
          </w:tcPr>
          <w:p w:rsidR="00D3416C" w:rsidRPr="00D3416C" w:rsidRDefault="00D3416C" w:rsidP="008F46A0">
            <w:pPr>
              <w:pStyle w:val="Tabletext"/>
              <w:rPr>
                <w:lang w:val="en-US"/>
              </w:rPr>
            </w:pPr>
            <w:r w:rsidRPr="00D3416C">
              <w:rPr>
                <w:lang w:val="en-US"/>
              </w:rPr>
              <w:t>1.485 for dual-link operation</w:t>
            </w:r>
          </w:p>
          <w:p w:rsidR="00D3416C" w:rsidRPr="00D3416C" w:rsidRDefault="00D3416C" w:rsidP="008F46A0">
            <w:pPr>
              <w:pStyle w:val="Tabletext"/>
              <w:rPr>
                <w:lang w:val="en-US"/>
              </w:rPr>
            </w:pPr>
            <w:r w:rsidRPr="00D3416C">
              <w:rPr>
                <w:lang w:val="en-US"/>
              </w:rPr>
              <w:t>2.97 for single-link operation</w:t>
            </w:r>
          </w:p>
        </w:tc>
        <w:tc>
          <w:tcPr>
            <w:tcW w:w="2245" w:type="dxa"/>
            <w:gridSpan w:val="3"/>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text"/>
              <w:jc w:val="center"/>
            </w:pPr>
            <w:r w:rsidRPr="003F64FE">
              <w:t>1.485</w:t>
            </w:r>
          </w:p>
        </w:tc>
        <w:tc>
          <w:tcPr>
            <w:tcW w:w="1653" w:type="dxa"/>
            <w:gridSpan w:val="2"/>
            <w:tcBorders>
              <w:top w:val="single" w:sz="6" w:space="0" w:color="auto"/>
              <w:left w:val="single" w:sz="6" w:space="0" w:color="auto"/>
              <w:bottom w:val="single" w:sz="6" w:space="0" w:color="auto"/>
              <w:right w:val="single" w:sz="6" w:space="0" w:color="auto"/>
            </w:tcBorders>
          </w:tcPr>
          <w:p w:rsidR="00D3416C" w:rsidRPr="003F64FE" w:rsidRDefault="00D3416C" w:rsidP="0084244A">
            <w:pPr>
              <w:pStyle w:val="Tabletext"/>
              <w:jc w:val="center"/>
            </w:pPr>
            <w:r w:rsidRPr="003F64FE">
              <w:t>1.485</w:t>
            </w:r>
            <w:r w:rsidRPr="003F64FE">
              <w:br/>
              <w:t>(1.485/1.001)</w:t>
            </w:r>
          </w:p>
        </w:tc>
      </w:tr>
    </w:tbl>
    <w:p w:rsidR="00D3416C" w:rsidRPr="003F64FE" w:rsidRDefault="00D3416C" w:rsidP="00D3416C">
      <w:pPr>
        <w:pStyle w:val="Tablefin"/>
      </w:pPr>
    </w:p>
    <w:p w:rsidR="00D3416C" w:rsidRPr="003F64FE" w:rsidRDefault="00D3416C" w:rsidP="00D3416C">
      <w:pPr>
        <w:sectPr w:rsidR="00D3416C" w:rsidRPr="003F64FE" w:rsidSect="0084244A">
          <w:headerReference w:type="even" r:id="rId34"/>
          <w:headerReference w:type="default" r:id="rId35"/>
          <w:footerReference w:type="default" r:id="rId36"/>
          <w:footerReference w:type="first" r:id="rId37"/>
          <w:pgSz w:w="11907" w:h="16834" w:code="9"/>
          <w:pgMar w:top="1418" w:right="1134" w:bottom="1418" w:left="1134" w:header="720" w:footer="720" w:gutter="0"/>
          <w:paperSrc w:first="15" w:other="15"/>
          <w:cols w:space="720"/>
        </w:sectPr>
      </w:pPr>
    </w:p>
    <w:p w:rsidR="00D3416C" w:rsidRPr="003F64FE" w:rsidRDefault="00D3416C" w:rsidP="00D3416C">
      <w:pPr>
        <w:pStyle w:val="TableNo"/>
      </w:pPr>
      <w:r w:rsidRPr="003F64FE">
        <w:lastRenderedPageBreak/>
        <w:t>TABLE 11</w:t>
      </w:r>
    </w:p>
    <w:p w:rsidR="00D3416C" w:rsidRPr="00D3416C" w:rsidRDefault="00D3416C" w:rsidP="00D3416C">
      <w:pPr>
        <w:pStyle w:val="Tabletitle"/>
        <w:rPr>
          <w:lang w:val="en-US"/>
        </w:rPr>
      </w:pPr>
      <w:r w:rsidRPr="00D3416C">
        <w:rPr>
          <w:lang w:val="en-US"/>
        </w:rPr>
        <w:t>Data stream timing specifications (see Fig. 3)</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62"/>
        <w:gridCol w:w="4251"/>
        <w:gridCol w:w="1362"/>
        <w:gridCol w:w="799"/>
        <w:gridCol w:w="799"/>
        <w:gridCol w:w="800"/>
        <w:gridCol w:w="1359"/>
        <w:gridCol w:w="800"/>
        <w:gridCol w:w="800"/>
        <w:gridCol w:w="801"/>
        <w:gridCol w:w="813"/>
        <w:gridCol w:w="813"/>
      </w:tblGrid>
      <w:tr w:rsidR="00D3416C" w:rsidRPr="003F64FE" w:rsidTr="00A666CE">
        <w:trPr>
          <w:cantSplit/>
          <w:jc w:val="center"/>
        </w:trPr>
        <w:tc>
          <w:tcPr>
            <w:tcW w:w="1062" w:type="dxa"/>
            <w:vMerge w:val="restart"/>
            <w:vAlign w:val="center"/>
          </w:tcPr>
          <w:p w:rsidR="00D3416C" w:rsidRPr="003F64FE" w:rsidRDefault="00D3416C" w:rsidP="0084244A">
            <w:pPr>
              <w:pStyle w:val="Tablehead"/>
              <w:ind w:left="-57" w:right="-57"/>
            </w:pPr>
            <w:r w:rsidRPr="003F64FE">
              <w:t>Symbol</w:t>
            </w:r>
          </w:p>
        </w:tc>
        <w:tc>
          <w:tcPr>
            <w:tcW w:w="4251" w:type="dxa"/>
            <w:vMerge w:val="restart"/>
            <w:vAlign w:val="center"/>
          </w:tcPr>
          <w:p w:rsidR="00D3416C" w:rsidRPr="003F64FE" w:rsidRDefault="00D3416C" w:rsidP="0084244A">
            <w:pPr>
              <w:pStyle w:val="Tablehead"/>
              <w:ind w:left="-57" w:right="-57"/>
            </w:pPr>
            <w:r w:rsidRPr="003F64FE">
              <w:t>Parameter</w:t>
            </w:r>
          </w:p>
        </w:tc>
        <w:tc>
          <w:tcPr>
            <w:tcW w:w="9146" w:type="dxa"/>
            <w:gridSpan w:val="10"/>
          </w:tcPr>
          <w:p w:rsidR="00D3416C" w:rsidRPr="003F64FE" w:rsidRDefault="00D3416C" w:rsidP="0084244A">
            <w:pPr>
              <w:pStyle w:val="Tablehead"/>
              <w:ind w:left="-57" w:right="-57"/>
            </w:pPr>
            <w:r w:rsidRPr="003F64FE">
              <w:t>Value</w:t>
            </w:r>
          </w:p>
        </w:tc>
      </w:tr>
      <w:tr w:rsidR="00D3416C" w:rsidRPr="003F64FE" w:rsidTr="00A666CE">
        <w:trPr>
          <w:cantSplit/>
          <w:jc w:val="center"/>
        </w:trPr>
        <w:tc>
          <w:tcPr>
            <w:tcW w:w="1062" w:type="dxa"/>
            <w:vMerge/>
          </w:tcPr>
          <w:p w:rsidR="00D3416C" w:rsidRPr="003F64FE" w:rsidRDefault="00D3416C" w:rsidP="0084244A">
            <w:pPr>
              <w:pStyle w:val="Tablehead"/>
              <w:ind w:left="-57" w:right="-57"/>
            </w:pPr>
          </w:p>
        </w:tc>
        <w:tc>
          <w:tcPr>
            <w:tcW w:w="4251" w:type="dxa"/>
            <w:vMerge/>
          </w:tcPr>
          <w:p w:rsidR="00D3416C" w:rsidRPr="003F64FE" w:rsidRDefault="00D3416C" w:rsidP="0084244A">
            <w:pPr>
              <w:pStyle w:val="Tablehead"/>
              <w:ind w:left="-57" w:right="-57"/>
            </w:pPr>
          </w:p>
        </w:tc>
        <w:tc>
          <w:tcPr>
            <w:tcW w:w="1362" w:type="dxa"/>
          </w:tcPr>
          <w:p w:rsidR="00D3416C" w:rsidRPr="003F64FE" w:rsidRDefault="00D3416C" w:rsidP="0084244A">
            <w:pPr>
              <w:pStyle w:val="Tablehead"/>
              <w:ind w:left="-57" w:right="-57"/>
            </w:pPr>
            <w:r w:rsidRPr="003F64FE">
              <w:t>60/P</w:t>
            </w:r>
          </w:p>
        </w:tc>
        <w:tc>
          <w:tcPr>
            <w:tcW w:w="799" w:type="dxa"/>
            <w:tcMar>
              <w:left w:w="57" w:type="dxa"/>
              <w:right w:w="57" w:type="dxa"/>
            </w:tcMar>
          </w:tcPr>
          <w:p w:rsidR="00D3416C" w:rsidRPr="003F64FE" w:rsidRDefault="00D3416C" w:rsidP="0084244A">
            <w:pPr>
              <w:pStyle w:val="Tablehead"/>
              <w:ind w:left="-57" w:right="-57"/>
            </w:pPr>
            <w:r w:rsidRPr="003F64FE">
              <w:t>30/P</w:t>
            </w:r>
          </w:p>
        </w:tc>
        <w:tc>
          <w:tcPr>
            <w:tcW w:w="799" w:type="dxa"/>
            <w:tcMar>
              <w:left w:w="57" w:type="dxa"/>
              <w:right w:w="57" w:type="dxa"/>
            </w:tcMar>
          </w:tcPr>
          <w:p w:rsidR="00D3416C" w:rsidRPr="003F64FE" w:rsidRDefault="00D3416C" w:rsidP="0084244A">
            <w:pPr>
              <w:pStyle w:val="Tablehead"/>
              <w:ind w:left="-57" w:right="-57"/>
            </w:pPr>
            <w:r w:rsidRPr="003F64FE">
              <w:t>30/PsF</w:t>
            </w:r>
          </w:p>
        </w:tc>
        <w:tc>
          <w:tcPr>
            <w:tcW w:w="800" w:type="dxa"/>
            <w:tcMar>
              <w:left w:w="57" w:type="dxa"/>
              <w:right w:w="57" w:type="dxa"/>
            </w:tcMar>
          </w:tcPr>
          <w:p w:rsidR="00D3416C" w:rsidRPr="003F64FE" w:rsidRDefault="00D3416C" w:rsidP="0084244A">
            <w:pPr>
              <w:pStyle w:val="Tablehead"/>
              <w:ind w:left="-57" w:right="-57"/>
            </w:pPr>
            <w:r w:rsidRPr="003F64FE">
              <w:t>60/I</w:t>
            </w:r>
          </w:p>
        </w:tc>
        <w:tc>
          <w:tcPr>
            <w:tcW w:w="1359" w:type="dxa"/>
          </w:tcPr>
          <w:p w:rsidR="00D3416C" w:rsidRPr="003F64FE" w:rsidRDefault="00D3416C" w:rsidP="0084244A">
            <w:pPr>
              <w:pStyle w:val="Tablehead"/>
              <w:ind w:left="-57" w:right="-57"/>
            </w:pPr>
            <w:r w:rsidRPr="003F64FE">
              <w:t>50/P</w:t>
            </w:r>
          </w:p>
        </w:tc>
        <w:tc>
          <w:tcPr>
            <w:tcW w:w="800" w:type="dxa"/>
            <w:tcMar>
              <w:left w:w="57" w:type="dxa"/>
              <w:right w:w="57" w:type="dxa"/>
            </w:tcMar>
          </w:tcPr>
          <w:p w:rsidR="00D3416C" w:rsidRPr="003F64FE" w:rsidRDefault="00D3416C" w:rsidP="0084244A">
            <w:pPr>
              <w:pStyle w:val="Tablehead"/>
              <w:ind w:left="-57" w:right="-57"/>
            </w:pPr>
            <w:r w:rsidRPr="003F64FE">
              <w:t>25/P</w:t>
            </w:r>
          </w:p>
        </w:tc>
        <w:tc>
          <w:tcPr>
            <w:tcW w:w="800" w:type="dxa"/>
            <w:tcMar>
              <w:left w:w="57" w:type="dxa"/>
              <w:right w:w="57" w:type="dxa"/>
            </w:tcMar>
          </w:tcPr>
          <w:p w:rsidR="00D3416C" w:rsidRPr="003F64FE" w:rsidRDefault="00D3416C" w:rsidP="0084244A">
            <w:pPr>
              <w:pStyle w:val="Tablehead"/>
              <w:ind w:left="-57" w:right="-57"/>
            </w:pPr>
            <w:r w:rsidRPr="003F64FE">
              <w:t>25/PsF</w:t>
            </w:r>
          </w:p>
        </w:tc>
        <w:tc>
          <w:tcPr>
            <w:tcW w:w="801" w:type="dxa"/>
            <w:tcMar>
              <w:left w:w="57" w:type="dxa"/>
              <w:right w:w="57" w:type="dxa"/>
            </w:tcMar>
          </w:tcPr>
          <w:p w:rsidR="00D3416C" w:rsidRPr="003F64FE" w:rsidRDefault="00D3416C" w:rsidP="0084244A">
            <w:pPr>
              <w:pStyle w:val="Tablehead"/>
              <w:ind w:left="-57" w:right="-57"/>
            </w:pPr>
            <w:r w:rsidRPr="003F64FE">
              <w:t>50/I</w:t>
            </w:r>
          </w:p>
        </w:tc>
        <w:tc>
          <w:tcPr>
            <w:tcW w:w="813" w:type="dxa"/>
          </w:tcPr>
          <w:p w:rsidR="00D3416C" w:rsidRPr="003F64FE" w:rsidRDefault="00D3416C" w:rsidP="0084244A">
            <w:pPr>
              <w:pStyle w:val="Tablehead"/>
              <w:ind w:left="-57" w:right="-57"/>
            </w:pPr>
            <w:r w:rsidRPr="003F64FE">
              <w:t>24/P</w:t>
            </w:r>
          </w:p>
        </w:tc>
        <w:tc>
          <w:tcPr>
            <w:tcW w:w="813" w:type="dxa"/>
          </w:tcPr>
          <w:p w:rsidR="00D3416C" w:rsidRPr="003F64FE" w:rsidRDefault="00D3416C" w:rsidP="0084244A">
            <w:pPr>
              <w:pStyle w:val="Tablehead"/>
              <w:ind w:left="-57" w:right="-57"/>
            </w:pPr>
            <w:r w:rsidRPr="003F64FE">
              <w:t>24/PsF</w:t>
            </w:r>
          </w:p>
        </w:tc>
      </w:tr>
      <w:tr w:rsidR="00D3416C" w:rsidRPr="003F64FE" w:rsidTr="00A666CE">
        <w:trPr>
          <w:cantSplit/>
          <w:jc w:val="center"/>
        </w:trPr>
        <w:tc>
          <w:tcPr>
            <w:tcW w:w="1062" w:type="dxa"/>
            <w:vAlign w:val="center"/>
          </w:tcPr>
          <w:p w:rsidR="00D3416C" w:rsidRPr="003F64FE" w:rsidRDefault="00D3416C" w:rsidP="0084244A">
            <w:pPr>
              <w:pStyle w:val="Tabletext"/>
              <w:jc w:val="center"/>
              <w:rPr>
                <w:i/>
                <w:iCs/>
              </w:rPr>
            </w:pPr>
            <w:r w:rsidRPr="003F64FE">
              <w:rPr>
                <w:i/>
                <w:iCs/>
              </w:rPr>
              <w:t>T</w:t>
            </w:r>
          </w:p>
        </w:tc>
        <w:tc>
          <w:tcPr>
            <w:tcW w:w="4251" w:type="dxa"/>
            <w:vAlign w:val="center"/>
          </w:tcPr>
          <w:p w:rsidR="00D3416C" w:rsidRPr="003F64FE" w:rsidRDefault="00D3416C" w:rsidP="0084244A">
            <w:pPr>
              <w:pStyle w:val="Tabletext"/>
              <w:rPr>
                <w:b/>
              </w:rPr>
            </w:pPr>
            <w:r w:rsidRPr="003F64FE">
              <w:t>Parallel clock period (ns)</w:t>
            </w:r>
          </w:p>
        </w:tc>
        <w:tc>
          <w:tcPr>
            <w:tcW w:w="1362" w:type="dxa"/>
          </w:tcPr>
          <w:p w:rsidR="00D3416C" w:rsidRPr="003F64FE" w:rsidRDefault="00D3416C" w:rsidP="0084244A">
            <w:pPr>
              <w:pStyle w:val="Tabletext"/>
              <w:ind w:left="-57" w:right="-57"/>
              <w:jc w:val="center"/>
            </w:pPr>
            <w:r w:rsidRPr="003F64FE">
              <w:t>1 000/148.5</w:t>
            </w:r>
            <w:r w:rsidRPr="003F64FE">
              <w:br/>
              <w:t>(1 001/148.5)</w:t>
            </w:r>
          </w:p>
        </w:tc>
        <w:tc>
          <w:tcPr>
            <w:tcW w:w="2398" w:type="dxa"/>
            <w:gridSpan w:val="3"/>
          </w:tcPr>
          <w:p w:rsidR="00D3416C" w:rsidRPr="003F64FE" w:rsidRDefault="00D3416C" w:rsidP="0084244A">
            <w:pPr>
              <w:pStyle w:val="Tabletext"/>
              <w:jc w:val="center"/>
            </w:pPr>
            <w:r w:rsidRPr="003F64FE">
              <w:t>1 000/74.25</w:t>
            </w:r>
            <w:r w:rsidRPr="003F64FE">
              <w:br/>
              <w:t>(1 001/74.25)</w:t>
            </w:r>
          </w:p>
        </w:tc>
        <w:tc>
          <w:tcPr>
            <w:tcW w:w="1359" w:type="dxa"/>
          </w:tcPr>
          <w:p w:rsidR="00D3416C" w:rsidRPr="003F64FE" w:rsidRDefault="00D3416C" w:rsidP="0084244A">
            <w:pPr>
              <w:pStyle w:val="Tabletext"/>
              <w:jc w:val="center"/>
            </w:pPr>
            <w:r w:rsidRPr="003F64FE">
              <w:t>1 000/148.5</w:t>
            </w:r>
          </w:p>
        </w:tc>
        <w:tc>
          <w:tcPr>
            <w:tcW w:w="2401" w:type="dxa"/>
            <w:gridSpan w:val="3"/>
          </w:tcPr>
          <w:p w:rsidR="00D3416C" w:rsidRPr="003F64FE" w:rsidRDefault="00D3416C" w:rsidP="0084244A">
            <w:pPr>
              <w:pStyle w:val="Tabletext"/>
              <w:jc w:val="center"/>
            </w:pPr>
            <w:r w:rsidRPr="003F64FE">
              <w:t>1 000/74.25</w:t>
            </w:r>
          </w:p>
        </w:tc>
        <w:tc>
          <w:tcPr>
            <w:tcW w:w="1626" w:type="dxa"/>
            <w:gridSpan w:val="2"/>
          </w:tcPr>
          <w:p w:rsidR="00D3416C" w:rsidRPr="003F64FE" w:rsidRDefault="00D3416C" w:rsidP="0084244A">
            <w:pPr>
              <w:pStyle w:val="Tabletext"/>
              <w:jc w:val="center"/>
            </w:pPr>
            <w:r w:rsidRPr="003F64FE">
              <w:t>1 000/74.25</w:t>
            </w:r>
            <w:r w:rsidRPr="003F64FE">
              <w:br/>
              <w:t>(1 001/74.25)</w:t>
            </w:r>
          </w:p>
        </w:tc>
      </w:tr>
      <w:tr w:rsidR="00D3416C" w:rsidRPr="003F64FE" w:rsidTr="00A666CE">
        <w:trPr>
          <w:cantSplit/>
          <w:jc w:val="center"/>
        </w:trPr>
        <w:tc>
          <w:tcPr>
            <w:tcW w:w="1062" w:type="dxa"/>
            <w:vAlign w:val="center"/>
          </w:tcPr>
          <w:p w:rsidR="00D3416C" w:rsidRPr="003F64FE" w:rsidRDefault="00D3416C" w:rsidP="0084244A">
            <w:pPr>
              <w:pStyle w:val="Tabletext"/>
              <w:jc w:val="center"/>
              <w:rPr>
                <w:i/>
                <w:iCs/>
              </w:rPr>
            </w:pPr>
            <w:r w:rsidRPr="003F64FE">
              <w:rPr>
                <w:i/>
                <w:iCs/>
              </w:rPr>
              <w:t>T</w:t>
            </w:r>
            <w:r w:rsidRPr="003F64FE">
              <w:rPr>
                <w:i/>
                <w:iCs/>
                <w:vertAlign w:val="subscript"/>
              </w:rPr>
              <w:t>s</w:t>
            </w:r>
          </w:p>
        </w:tc>
        <w:tc>
          <w:tcPr>
            <w:tcW w:w="4251" w:type="dxa"/>
          </w:tcPr>
          <w:p w:rsidR="00D3416C" w:rsidRPr="00D3416C" w:rsidRDefault="00D3416C" w:rsidP="0084244A">
            <w:pPr>
              <w:pStyle w:val="Tabletext"/>
              <w:rPr>
                <w:b/>
                <w:lang w:val="en-US"/>
              </w:rPr>
            </w:pPr>
            <w:r w:rsidRPr="00D3416C">
              <w:rPr>
                <w:lang w:val="en-US"/>
              </w:rPr>
              <w:t>Multiplexed parallel data clock period</w:t>
            </w:r>
          </w:p>
        </w:tc>
        <w:tc>
          <w:tcPr>
            <w:tcW w:w="9146" w:type="dxa"/>
            <w:gridSpan w:val="10"/>
          </w:tcPr>
          <w:p w:rsidR="00D3416C" w:rsidRPr="003F64FE" w:rsidRDefault="00D3416C" w:rsidP="0084244A">
            <w:pPr>
              <w:pStyle w:val="Tabletext"/>
              <w:jc w:val="center"/>
            </w:pPr>
            <w:r w:rsidRPr="003F64FE">
              <w:t>T</w:t>
            </w:r>
            <w:r w:rsidRPr="003F64FE">
              <w:rPr>
                <w:iCs/>
              </w:rPr>
              <w:t>/2</w:t>
            </w:r>
          </w:p>
        </w:tc>
      </w:tr>
      <w:tr w:rsidR="00D3416C" w:rsidRPr="003F64FE" w:rsidTr="00A666CE">
        <w:trPr>
          <w:cantSplit/>
          <w:jc w:val="center"/>
        </w:trPr>
        <w:tc>
          <w:tcPr>
            <w:tcW w:w="1062" w:type="dxa"/>
            <w:vAlign w:val="center"/>
          </w:tcPr>
          <w:p w:rsidR="00D3416C" w:rsidRPr="003F64FE" w:rsidRDefault="00D3416C" w:rsidP="0084244A">
            <w:pPr>
              <w:pStyle w:val="Tabletext"/>
              <w:jc w:val="center"/>
              <w:rPr>
                <w:i/>
                <w:iCs/>
              </w:rPr>
            </w:pPr>
            <w:r w:rsidRPr="003F64FE">
              <w:rPr>
                <w:i/>
                <w:iCs/>
              </w:rPr>
              <w:t>m</w:t>
            </w:r>
          </w:p>
        </w:tc>
        <w:tc>
          <w:tcPr>
            <w:tcW w:w="4251" w:type="dxa"/>
          </w:tcPr>
          <w:p w:rsidR="00D3416C" w:rsidRPr="00D3416C" w:rsidRDefault="00D3416C" w:rsidP="0084244A">
            <w:pPr>
              <w:pStyle w:val="Tabletext"/>
              <w:rPr>
                <w:b/>
                <w:lang w:val="en-US"/>
              </w:rPr>
            </w:pPr>
            <w:r w:rsidRPr="00D3416C">
              <w:rPr>
                <w:lang w:val="en-US"/>
              </w:rPr>
              <w:t>Digital line in parallel data stream</w:t>
            </w:r>
          </w:p>
        </w:tc>
        <w:tc>
          <w:tcPr>
            <w:tcW w:w="3760" w:type="dxa"/>
            <w:gridSpan w:val="4"/>
            <w:vAlign w:val="center"/>
          </w:tcPr>
          <w:p w:rsidR="00D3416C" w:rsidRPr="003F64FE" w:rsidRDefault="00D3416C" w:rsidP="0084244A">
            <w:pPr>
              <w:pStyle w:val="Tabletext"/>
              <w:jc w:val="center"/>
            </w:pPr>
            <w:r w:rsidRPr="003F64FE">
              <w:t>2 200</w:t>
            </w:r>
          </w:p>
        </w:tc>
        <w:tc>
          <w:tcPr>
            <w:tcW w:w="3760" w:type="dxa"/>
            <w:gridSpan w:val="4"/>
            <w:vAlign w:val="center"/>
          </w:tcPr>
          <w:p w:rsidR="00D3416C" w:rsidRPr="003F64FE" w:rsidRDefault="00D3416C" w:rsidP="0084244A">
            <w:pPr>
              <w:pStyle w:val="Tabletext"/>
              <w:jc w:val="center"/>
            </w:pPr>
            <w:r w:rsidRPr="003F64FE">
              <w:t>2 640</w:t>
            </w:r>
          </w:p>
        </w:tc>
        <w:tc>
          <w:tcPr>
            <w:tcW w:w="1626" w:type="dxa"/>
            <w:gridSpan w:val="2"/>
            <w:vAlign w:val="center"/>
          </w:tcPr>
          <w:p w:rsidR="00D3416C" w:rsidRPr="003F64FE" w:rsidRDefault="00D3416C" w:rsidP="0084244A">
            <w:pPr>
              <w:pStyle w:val="Tabletext"/>
              <w:jc w:val="center"/>
            </w:pPr>
            <w:r w:rsidRPr="003F64FE">
              <w:t>2 750</w:t>
            </w:r>
          </w:p>
        </w:tc>
      </w:tr>
      <w:tr w:rsidR="00D3416C" w:rsidRPr="003F64FE" w:rsidTr="00A666CE">
        <w:trPr>
          <w:cantSplit/>
          <w:jc w:val="center"/>
        </w:trPr>
        <w:tc>
          <w:tcPr>
            <w:tcW w:w="1062" w:type="dxa"/>
            <w:vAlign w:val="center"/>
          </w:tcPr>
          <w:p w:rsidR="00D3416C" w:rsidRPr="003F64FE" w:rsidRDefault="00D3416C" w:rsidP="0084244A">
            <w:pPr>
              <w:pStyle w:val="Tabletext"/>
              <w:jc w:val="center"/>
              <w:rPr>
                <w:i/>
                <w:iCs/>
              </w:rPr>
            </w:pPr>
            <w:r w:rsidRPr="003F64FE">
              <w:rPr>
                <w:i/>
                <w:iCs/>
              </w:rPr>
              <w:t>k</w:t>
            </w:r>
          </w:p>
        </w:tc>
        <w:tc>
          <w:tcPr>
            <w:tcW w:w="4251" w:type="dxa"/>
          </w:tcPr>
          <w:p w:rsidR="00D3416C" w:rsidRPr="00D3416C" w:rsidRDefault="00D3416C" w:rsidP="0084244A">
            <w:pPr>
              <w:pStyle w:val="Tabletext"/>
              <w:rPr>
                <w:b/>
                <w:lang w:val="en-US"/>
              </w:rPr>
            </w:pPr>
            <w:r w:rsidRPr="00D3416C">
              <w:rPr>
                <w:lang w:val="en-US"/>
              </w:rPr>
              <w:t>Digital line blanking in parallel data stream</w:t>
            </w:r>
          </w:p>
        </w:tc>
        <w:tc>
          <w:tcPr>
            <w:tcW w:w="3760" w:type="dxa"/>
            <w:gridSpan w:val="4"/>
            <w:vAlign w:val="center"/>
          </w:tcPr>
          <w:p w:rsidR="00D3416C" w:rsidRPr="003F64FE" w:rsidRDefault="00D3416C" w:rsidP="0084244A">
            <w:pPr>
              <w:pStyle w:val="Tabletext"/>
              <w:jc w:val="center"/>
            </w:pPr>
            <w:r w:rsidRPr="003F64FE">
              <w:t>280</w:t>
            </w:r>
          </w:p>
        </w:tc>
        <w:tc>
          <w:tcPr>
            <w:tcW w:w="3760" w:type="dxa"/>
            <w:gridSpan w:val="4"/>
            <w:vAlign w:val="center"/>
          </w:tcPr>
          <w:p w:rsidR="00D3416C" w:rsidRPr="003F64FE" w:rsidRDefault="00D3416C" w:rsidP="0084244A">
            <w:pPr>
              <w:pStyle w:val="Tabletext"/>
              <w:jc w:val="center"/>
            </w:pPr>
            <w:r w:rsidRPr="003F64FE">
              <w:t>720</w:t>
            </w:r>
          </w:p>
        </w:tc>
        <w:tc>
          <w:tcPr>
            <w:tcW w:w="1626" w:type="dxa"/>
            <w:gridSpan w:val="2"/>
            <w:vAlign w:val="center"/>
          </w:tcPr>
          <w:p w:rsidR="00D3416C" w:rsidRPr="003F64FE" w:rsidRDefault="00D3416C" w:rsidP="0084244A">
            <w:pPr>
              <w:pStyle w:val="Tabletext"/>
              <w:jc w:val="center"/>
            </w:pPr>
            <w:r w:rsidRPr="003F64FE">
              <w:t>830</w:t>
            </w:r>
          </w:p>
        </w:tc>
      </w:tr>
      <w:tr w:rsidR="00D3416C" w:rsidRPr="003F64FE" w:rsidTr="00A666CE">
        <w:trPr>
          <w:cantSplit/>
          <w:jc w:val="center"/>
        </w:trPr>
        <w:tc>
          <w:tcPr>
            <w:tcW w:w="1062" w:type="dxa"/>
            <w:vAlign w:val="center"/>
          </w:tcPr>
          <w:p w:rsidR="00D3416C" w:rsidRPr="003F64FE" w:rsidRDefault="00D3416C" w:rsidP="0084244A">
            <w:pPr>
              <w:pStyle w:val="Tabletext"/>
              <w:jc w:val="center"/>
              <w:rPr>
                <w:i/>
                <w:iCs/>
              </w:rPr>
            </w:pPr>
            <w:r w:rsidRPr="003F64FE">
              <w:rPr>
                <w:i/>
                <w:iCs/>
              </w:rPr>
              <w:t>n</w:t>
            </w:r>
          </w:p>
        </w:tc>
        <w:tc>
          <w:tcPr>
            <w:tcW w:w="4251" w:type="dxa"/>
          </w:tcPr>
          <w:p w:rsidR="00D3416C" w:rsidRPr="00D3416C" w:rsidRDefault="00D3416C" w:rsidP="0084244A">
            <w:pPr>
              <w:pStyle w:val="Tabletext"/>
              <w:rPr>
                <w:b/>
                <w:lang w:val="en-US"/>
              </w:rPr>
            </w:pPr>
            <w:r w:rsidRPr="00D3416C">
              <w:rPr>
                <w:lang w:val="en-US"/>
              </w:rPr>
              <w:t>Ancillary data or blanking data in parallel data stream</w:t>
            </w:r>
          </w:p>
        </w:tc>
        <w:tc>
          <w:tcPr>
            <w:tcW w:w="3760" w:type="dxa"/>
            <w:gridSpan w:val="4"/>
            <w:vAlign w:val="center"/>
          </w:tcPr>
          <w:p w:rsidR="00D3416C" w:rsidRPr="003F64FE" w:rsidRDefault="00D3416C" w:rsidP="0084244A">
            <w:pPr>
              <w:pStyle w:val="Tabletext"/>
              <w:jc w:val="center"/>
            </w:pPr>
            <w:r w:rsidRPr="003F64FE">
              <w:t>268</w:t>
            </w:r>
          </w:p>
        </w:tc>
        <w:tc>
          <w:tcPr>
            <w:tcW w:w="3760" w:type="dxa"/>
            <w:gridSpan w:val="4"/>
            <w:vAlign w:val="center"/>
          </w:tcPr>
          <w:p w:rsidR="00D3416C" w:rsidRPr="003F64FE" w:rsidRDefault="00D3416C" w:rsidP="0084244A">
            <w:pPr>
              <w:pStyle w:val="Tabletext"/>
              <w:jc w:val="center"/>
            </w:pPr>
            <w:r w:rsidRPr="003F64FE">
              <w:t>708</w:t>
            </w:r>
          </w:p>
        </w:tc>
        <w:tc>
          <w:tcPr>
            <w:tcW w:w="1626" w:type="dxa"/>
            <w:gridSpan w:val="2"/>
            <w:vAlign w:val="center"/>
          </w:tcPr>
          <w:p w:rsidR="00D3416C" w:rsidRPr="003F64FE" w:rsidRDefault="00D3416C" w:rsidP="0084244A">
            <w:pPr>
              <w:pStyle w:val="Tabletext"/>
              <w:jc w:val="center"/>
              <w:rPr>
                <w:lang w:eastAsia="ja-JP"/>
              </w:rPr>
            </w:pPr>
            <w:r w:rsidRPr="003F64FE">
              <w:rPr>
                <w:lang w:eastAsia="ja-JP"/>
              </w:rPr>
              <w:t>818</w:t>
            </w:r>
          </w:p>
        </w:tc>
      </w:tr>
      <w:tr w:rsidR="00D3416C" w:rsidRPr="003F64FE" w:rsidTr="00A666CE">
        <w:trPr>
          <w:cantSplit/>
          <w:jc w:val="center"/>
        </w:trPr>
        <w:tc>
          <w:tcPr>
            <w:tcW w:w="1062" w:type="dxa"/>
            <w:vAlign w:val="center"/>
          </w:tcPr>
          <w:p w:rsidR="00D3416C" w:rsidRPr="003F64FE" w:rsidRDefault="00D3416C" w:rsidP="0084244A">
            <w:pPr>
              <w:pStyle w:val="Tabletext"/>
              <w:jc w:val="center"/>
              <w:rPr>
                <w:i/>
                <w:iCs/>
              </w:rPr>
            </w:pPr>
            <w:r w:rsidRPr="003F64FE">
              <w:rPr>
                <w:i/>
                <w:iCs/>
              </w:rPr>
              <w:t>m</w:t>
            </w:r>
            <w:r w:rsidRPr="003F64FE">
              <w:rPr>
                <w:i/>
                <w:iCs/>
                <w:vertAlign w:val="subscript"/>
              </w:rPr>
              <w:t>s</w:t>
            </w:r>
          </w:p>
        </w:tc>
        <w:tc>
          <w:tcPr>
            <w:tcW w:w="4251" w:type="dxa"/>
          </w:tcPr>
          <w:p w:rsidR="00D3416C" w:rsidRPr="00D3416C" w:rsidRDefault="00D3416C" w:rsidP="0084244A">
            <w:pPr>
              <w:pStyle w:val="Tabletext"/>
              <w:rPr>
                <w:b/>
                <w:lang w:val="en-US"/>
              </w:rPr>
            </w:pPr>
            <w:r w:rsidRPr="00D3416C">
              <w:rPr>
                <w:lang w:val="en-US"/>
              </w:rPr>
              <w:t>Digital line in multiplexed parallel data stream</w:t>
            </w:r>
          </w:p>
        </w:tc>
        <w:tc>
          <w:tcPr>
            <w:tcW w:w="3760" w:type="dxa"/>
            <w:gridSpan w:val="4"/>
            <w:vAlign w:val="center"/>
          </w:tcPr>
          <w:p w:rsidR="00D3416C" w:rsidRPr="003F64FE" w:rsidRDefault="00D3416C" w:rsidP="0084244A">
            <w:pPr>
              <w:pStyle w:val="Tabletext"/>
              <w:jc w:val="center"/>
            </w:pPr>
            <w:r w:rsidRPr="003F64FE">
              <w:t>4 400</w:t>
            </w:r>
          </w:p>
        </w:tc>
        <w:tc>
          <w:tcPr>
            <w:tcW w:w="3760" w:type="dxa"/>
            <w:gridSpan w:val="4"/>
            <w:vAlign w:val="center"/>
          </w:tcPr>
          <w:p w:rsidR="00D3416C" w:rsidRPr="003F64FE" w:rsidRDefault="00D3416C" w:rsidP="0084244A">
            <w:pPr>
              <w:pStyle w:val="Tabletext"/>
              <w:jc w:val="center"/>
            </w:pPr>
            <w:r w:rsidRPr="003F64FE">
              <w:t>5 280</w:t>
            </w:r>
          </w:p>
        </w:tc>
        <w:tc>
          <w:tcPr>
            <w:tcW w:w="1626" w:type="dxa"/>
            <w:gridSpan w:val="2"/>
            <w:vAlign w:val="center"/>
          </w:tcPr>
          <w:p w:rsidR="00D3416C" w:rsidRPr="003F64FE" w:rsidRDefault="00D3416C" w:rsidP="0084244A">
            <w:pPr>
              <w:pStyle w:val="Tabletext"/>
              <w:jc w:val="center"/>
            </w:pPr>
            <w:r w:rsidRPr="003F64FE">
              <w:t>5 500</w:t>
            </w:r>
          </w:p>
        </w:tc>
      </w:tr>
      <w:tr w:rsidR="00D3416C" w:rsidRPr="003F64FE" w:rsidTr="00A666CE">
        <w:trPr>
          <w:cantSplit/>
          <w:jc w:val="center"/>
        </w:trPr>
        <w:tc>
          <w:tcPr>
            <w:tcW w:w="1062" w:type="dxa"/>
            <w:vAlign w:val="center"/>
          </w:tcPr>
          <w:p w:rsidR="00D3416C" w:rsidRPr="003F64FE" w:rsidRDefault="00D3416C" w:rsidP="0084244A">
            <w:pPr>
              <w:pStyle w:val="Tabletext"/>
              <w:jc w:val="center"/>
              <w:rPr>
                <w:i/>
                <w:iCs/>
              </w:rPr>
            </w:pPr>
            <w:r w:rsidRPr="003F64FE">
              <w:rPr>
                <w:i/>
                <w:iCs/>
              </w:rPr>
              <w:t>k</w:t>
            </w:r>
            <w:r w:rsidRPr="003F64FE">
              <w:rPr>
                <w:i/>
                <w:iCs/>
                <w:vertAlign w:val="subscript"/>
              </w:rPr>
              <w:t>s</w:t>
            </w:r>
          </w:p>
        </w:tc>
        <w:tc>
          <w:tcPr>
            <w:tcW w:w="4251" w:type="dxa"/>
          </w:tcPr>
          <w:p w:rsidR="00D3416C" w:rsidRPr="00D3416C" w:rsidRDefault="00D3416C" w:rsidP="0084244A">
            <w:pPr>
              <w:pStyle w:val="Tabletext"/>
              <w:rPr>
                <w:b/>
                <w:lang w:val="en-US"/>
              </w:rPr>
            </w:pPr>
            <w:r w:rsidRPr="00D3416C">
              <w:rPr>
                <w:lang w:val="en-US"/>
              </w:rPr>
              <w:t>Digital line blanking in multiplexed parallel data stream</w:t>
            </w:r>
          </w:p>
        </w:tc>
        <w:tc>
          <w:tcPr>
            <w:tcW w:w="3760" w:type="dxa"/>
            <w:gridSpan w:val="4"/>
            <w:vAlign w:val="center"/>
          </w:tcPr>
          <w:p w:rsidR="00D3416C" w:rsidRPr="003F64FE" w:rsidRDefault="00D3416C" w:rsidP="0084244A">
            <w:pPr>
              <w:pStyle w:val="Tabletext"/>
              <w:jc w:val="center"/>
            </w:pPr>
            <w:r w:rsidRPr="003F64FE">
              <w:t>560</w:t>
            </w:r>
          </w:p>
        </w:tc>
        <w:tc>
          <w:tcPr>
            <w:tcW w:w="3760" w:type="dxa"/>
            <w:gridSpan w:val="4"/>
            <w:vAlign w:val="center"/>
          </w:tcPr>
          <w:p w:rsidR="00D3416C" w:rsidRPr="003F64FE" w:rsidRDefault="00D3416C" w:rsidP="0084244A">
            <w:pPr>
              <w:pStyle w:val="Tabletext"/>
              <w:jc w:val="center"/>
            </w:pPr>
            <w:r w:rsidRPr="003F64FE">
              <w:t>1 440</w:t>
            </w:r>
          </w:p>
        </w:tc>
        <w:tc>
          <w:tcPr>
            <w:tcW w:w="1626" w:type="dxa"/>
            <w:gridSpan w:val="2"/>
            <w:vAlign w:val="center"/>
          </w:tcPr>
          <w:p w:rsidR="00D3416C" w:rsidRPr="003F64FE" w:rsidRDefault="00D3416C" w:rsidP="0084244A">
            <w:pPr>
              <w:pStyle w:val="Tabletext"/>
              <w:jc w:val="center"/>
            </w:pPr>
            <w:r w:rsidRPr="003F64FE">
              <w:t>1 660</w:t>
            </w:r>
          </w:p>
        </w:tc>
      </w:tr>
      <w:tr w:rsidR="00D3416C" w:rsidRPr="003F64FE" w:rsidTr="00A666CE">
        <w:trPr>
          <w:cantSplit/>
          <w:jc w:val="center"/>
        </w:trPr>
        <w:tc>
          <w:tcPr>
            <w:tcW w:w="1062" w:type="dxa"/>
            <w:vAlign w:val="center"/>
          </w:tcPr>
          <w:p w:rsidR="00D3416C" w:rsidRPr="003F64FE" w:rsidRDefault="00D3416C" w:rsidP="0084244A">
            <w:pPr>
              <w:pStyle w:val="Tabletext"/>
              <w:jc w:val="center"/>
              <w:rPr>
                <w:i/>
                <w:iCs/>
              </w:rPr>
            </w:pPr>
            <w:r w:rsidRPr="003F64FE">
              <w:rPr>
                <w:i/>
                <w:iCs/>
              </w:rPr>
              <w:t>n</w:t>
            </w:r>
            <w:r w:rsidRPr="003F64FE">
              <w:rPr>
                <w:i/>
                <w:iCs/>
                <w:vertAlign w:val="subscript"/>
              </w:rPr>
              <w:t>s</w:t>
            </w:r>
          </w:p>
        </w:tc>
        <w:tc>
          <w:tcPr>
            <w:tcW w:w="4251" w:type="dxa"/>
          </w:tcPr>
          <w:p w:rsidR="00D3416C" w:rsidRPr="00D3416C" w:rsidRDefault="00D3416C" w:rsidP="0084244A">
            <w:pPr>
              <w:pStyle w:val="Tabletext"/>
              <w:rPr>
                <w:b/>
                <w:lang w:val="en-US"/>
              </w:rPr>
            </w:pPr>
            <w:r w:rsidRPr="00D3416C">
              <w:rPr>
                <w:lang w:val="en-US"/>
              </w:rPr>
              <w:t>Ancillary data or blanking data in multiplexed parallel data stream</w:t>
            </w:r>
          </w:p>
        </w:tc>
        <w:tc>
          <w:tcPr>
            <w:tcW w:w="3760" w:type="dxa"/>
            <w:gridSpan w:val="4"/>
            <w:vAlign w:val="center"/>
          </w:tcPr>
          <w:p w:rsidR="00D3416C" w:rsidRPr="003F64FE" w:rsidRDefault="00D3416C" w:rsidP="0084244A">
            <w:pPr>
              <w:pStyle w:val="Tabletext"/>
              <w:jc w:val="center"/>
            </w:pPr>
            <w:r w:rsidRPr="003F64FE">
              <w:t>536</w:t>
            </w:r>
          </w:p>
        </w:tc>
        <w:tc>
          <w:tcPr>
            <w:tcW w:w="3760" w:type="dxa"/>
            <w:gridSpan w:val="4"/>
            <w:vAlign w:val="center"/>
          </w:tcPr>
          <w:p w:rsidR="00D3416C" w:rsidRPr="003F64FE" w:rsidRDefault="00D3416C" w:rsidP="0084244A">
            <w:pPr>
              <w:pStyle w:val="Tabletext"/>
              <w:jc w:val="center"/>
            </w:pPr>
            <w:r w:rsidRPr="003F64FE">
              <w:t>1 416</w:t>
            </w:r>
          </w:p>
        </w:tc>
        <w:tc>
          <w:tcPr>
            <w:tcW w:w="1626" w:type="dxa"/>
            <w:gridSpan w:val="2"/>
            <w:vAlign w:val="center"/>
          </w:tcPr>
          <w:p w:rsidR="00D3416C" w:rsidRPr="003F64FE" w:rsidRDefault="00D3416C" w:rsidP="0084244A">
            <w:pPr>
              <w:pStyle w:val="Tabletext"/>
              <w:jc w:val="center"/>
              <w:rPr>
                <w:lang w:eastAsia="ja-JP"/>
              </w:rPr>
            </w:pPr>
            <w:r w:rsidRPr="003F64FE">
              <w:rPr>
                <w:lang w:eastAsia="ja-JP"/>
              </w:rPr>
              <w:t>1 636</w:t>
            </w:r>
          </w:p>
        </w:tc>
      </w:tr>
    </w:tbl>
    <w:p w:rsidR="00D3416C" w:rsidRPr="003F64FE" w:rsidRDefault="00D3416C" w:rsidP="00D3416C">
      <w:pPr>
        <w:pStyle w:val="Tablefin"/>
      </w:pPr>
    </w:p>
    <w:p w:rsidR="00D3416C" w:rsidRPr="003F64FE" w:rsidRDefault="00D3416C" w:rsidP="00D3416C"/>
    <w:p w:rsidR="00D3416C" w:rsidRPr="003F64FE" w:rsidRDefault="00D3416C" w:rsidP="00D3416C">
      <w:pPr>
        <w:pStyle w:val="Heading3"/>
        <w:sectPr w:rsidR="00D3416C" w:rsidRPr="003F64FE" w:rsidSect="0084244A">
          <w:headerReference w:type="even" r:id="rId38"/>
          <w:headerReference w:type="default" r:id="rId39"/>
          <w:footerReference w:type="default" r:id="rId40"/>
          <w:pgSz w:w="16834" w:h="11907" w:orient="landscape" w:code="9"/>
          <w:pgMar w:top="1134" w:right="1418" w:bottom="1134" w:left="1418" w:header="720" w:footer="720" w:gutter="0"/>
          <w:paperSrc w:first="15" w:other="15"/>
          <w:cols w:space="720"/>
          <w:docGrid w:linePitch="326"/>
        </w:sectPr>
      </w:pPr>
    </w:p>
    <w:p w:rsidR="00D3416C" w:rsidRPr="003F64FE" w:rsidRDefault="00D3416C" w:rsidP="00D3416C">
      <w:pPr>
        <w:pStyle w:val="Heading3"/>
        <w:spacing w:before="0"/>
      </w:pPr>
      <w:r w:rsidRPr="003F64FE">
        <w:lastRenderedPageBreak/>
        <w:t>4.2.5</w:t>
      </w:r>
      <w:r w:rsidRPr="003F64FE">
        <w:tab/>
        <w:t>Bit-serial digital check field</w:t>
      </w:r>
    </w:p>
    <w:p w:rsidR="00D3416C" w:rsidRPr="00D3416C" w:rsidRDefault="00D3416C" w:rsidP="00D3416C">
      <w:pPr>
        <w:rPr>
          <w:lang w:val="en-US"/>
        </w:rPr>
      </w:pPr>
      <w:r w:rsidRPr="00D3416C">
        <w:rPr>
          <w:lang w:val="en-US"/>
        </w:rPr>
        <w:t>Digital test signals suitable for testing cable equalization and phase locked loop (PLL) lock</w:t>
      </w:r>
      <w:r w:rsidRPr="00D3416C">
        <w:rPr>
          <w:lang w:val="en-US"/>
        </w:rPr>
        <w:noBreakHyphen/>
        <w:t>in are described in Annex </w:t>
      </w:r>
      <w:r w:rsidRPr="00D3416C">
        <w:rPr>
          <w:lang w:val="en-US" w:eastAsia="ja-JP"/>
        </w:rPr>
        <w:t>2</w:t>
      </w:r>
      <w:r w:rsidRPr="00D3416C">
        <w:rPr>
          <w:lang w:val="en-US"/>
        </w:rPr>
        <w:t>.</w:t>
      </w:r>
    </w:p>
    <w:p w:rsidR="00D3416C" w:rsidRPr="00D3416C" w:rsidRDefault="00D3416C" w:rsidP="00D3416C">
      <w:pPr>
        <w:pStyle w:val="Heading3"/>
        <w:rPr>
          <w:lang w:val="en-US"/>
        </w:rPr>
      </w:pPr>
      <w:r w:rsidRPr="00D3416C">
        <w:rPr>
          <w:lang w:val="en-US"/>
        </w:rPr>
        <w:t>4.2.6</w:t>
      </w:r>
      <w:r w:rsidRPr="00D3416C">
        <w:rPr>
          <w:lang w:val="en-US"/>
        </w:rPr>
        <w:tab/>
        <w:t>Payload identifier</w:t>
      </w:r>
    </w:p>
    <w:p w:rsidR="00D3416C" w:rsidRPr="00D3416C" w:rsidRDefault="00A475EB" w:rsidP="00D3416C">
      <w:pPr>
        <w:rPr>
          <w:lang w:val="en-US" w:eastAsia="zh-CN"/>
        </w:rPr>
      </w:pPr>
      <w:r w:rsidRPr="006A26C6">
        <w:rPr>
          <w:lang w:val="en-US" w:eastAsia="zh-CN"/>
        </w:rPr>
        <w:t xml:space="preserve">A payload identifier is optional for a single 1.5 Gbit/s interface </w:t>
      </w:r>
      <w:r w:rsidRPr="00A475EB">
        <w:rPr>
          <w:szCs w:val="24"/>
          <w:lang w:val="en-GB"/>
        </w:rPr>
        <w:t>for the transmission of systems that conform to Recommendation BT.709</w:t>
      </w:r>
      <w:r w:rsidRPr="00A475EB">
        <w:rPr>
          <w:rFonts w:hint="eastAsia"/>
          <w:szCs w:val="24"/>
          <w:lang w:val="en-GB" w:eastAsia="ja-JP"/>
        </w:rPr>
        <w:t xml:space="preserve"> </w:t>
      </w:r>
      <w:r w:rsidRPr="00D3416C">
        <w:rPr>
          <w:lang w:val="en-US" w:eastAsia="zh-CN"/>
        </w:rPr>
        <w:t xml:space="preserve">and mandatory for </w:t>
      </w:r>
      <w:r w:rsidRPr="00101E6A">
        <w:rPr>
          <w:lang w:val="en-US" w:eastAsia="zh-CN"/>
        </w:rPr>
        <w:t>other cases including</w:t>
      </w:r>
      <w:r w:rsidRPr="00D3416C">
        <w:rPr>
          <w:lang w:val="en-US" w:eastAsia="zh-CN"/>
        </w:rPr>
        <w:t xml:space="preserve"> a single 3 Gbit/s interface and dual-link 1.5 Gbit/s interface, and when present shall be inserted into the horizontal ancillary data space of the Y channel. The reserved values shall be set to 0 unless otherwise specified.</w:t>
      </w:r>
    </w:p>
    <w:p w:rsidR="00D3416C" w:rsidRPr="00D3416C" w:rsidRDefault="00D3416C" w:rsidP="00D3416C">
      <w:pPr>
        <w:rPr>
          <w:lang w:val="en-US"/>
        </w:rPr>
      </w:pPr>
      <w:r w:rsidRPr="00D3416C">
        <w:rPr>
          <w:lang w:val="en-US"/>
        </w:rPr>
        <w:t>This payload identifier shall be in conformance with the payload identifier data format defined in Recommendation ITU-R BT.1614. The 4-byte payload identifier when present shall</w:t>
      </w:r>
      <w:r w:rsidRPr="00D3416C">
        <w:rPr>
          <w:b/>
          <w:lang w:val="en-US"/>
        </w:rPr>
        <w:t xml:space="preserve"> </w:t>
      </w:r>
      <w:r w:rsidRPr="00D3416C">
        <w:rPr>
          <w:lang w:val="en-US"/>
        </w:rPr>
        <w:t>be</w:t>
      </w:r>
      <w:r w:rsidRPr="00D3416C">
        <w:rPr>
          <w:b/>
          <w:lang w:val="en-US"/>
        </w:rPr>
        <w:t xml:space="preserve"> </w:t>
      </w:r>
      <w:r w:rsidRPr="00D3416C">
        <w:rPr>
          <w:lang w:val="en-US"/>
        </w:rPr>
        <w:t>mapped into the horizontal blanking area of the interface</w:t>
      </w:r>
      <w:r w:rsidRPr="00D3416C">
        <w:rPr>
          <w:kern w:val="2"/>
          <w:szCs w:val="24"/>
          <w:lang w:val="en-US" w:eastAsia="ja-JP"/>
        </w:rPr>
        <w:t xml:space="preserve"> </w:t>
      </w:r>
      <w:r w:rsidRPr="00D3416C">
        <w:rPr>
          <w:lang w:val="en-US"/>
        </w:rPr>
        <w:t xml:space="preserve">immediately following an EAV-LN-CRC word sequence. </w:t>
      </w:r>
    </w:p>
    <w:p w:rsidR="00D3416C" w:rsidRPr="00D3416C" w:rsidRDefault="00D3416C" w:rsidP="00D3416C">
      <w:pPr>
        <w:rPr>
          <w:lang w:val="en-US"/>
        </w:rPr>
      </w:pPr>
      <w:r w:rsidRPr="00D3416C">
        <w:rPr>
          <w:lang w:val="en-US"/>
        </w:rPr>
        <w:t xml:space="preserve">For digital interfaces having 1 125 lines with interlaced (I) and progressive segmented-frame (PsF) scanning structures, the ancillary data packet shall be added once per field on the Y-channel. The recommended location of the ancillary </w:t>
      </w:r>
      <w:r w:rsidRPr="00D3416C">
        <w:rPr>
          <w:lang w:val="en-US" w:eastAsia="ja-JP"/>
        </w:rPr>
        <w:t xml:space="preserve">data </w:t>
      </w:r>
      <w:r w:rsidRPr="00D3416C">
        <w:rPr>
          <w:lang w:val="en-US"/>
        </w:rPr>
        <w:t xml:space="preserve">packet, if ancillary </w:t>
      </w:r>
      <w:r w:rsidRPr="00D3416C">
        <w:rPr>
          <w:lang w:val="en-US" w:eastAsia="ja-JP"/>
        </w:rPr>
        <w:t xml:space="preserve">data </w:t>
      </w:r>
      <w:r w:rsidRPr="00D3416C">
        <w:rPr>
          <w:lang w:val="en-US"/>
        </w:rPr>
        <w:t>space is available, shall be on the following lines:</w:t>
      </w:r>
    </w:p>
    <w:p w:rsidR="00D3416C" w:rsidRPr="00D3416C" w:rsidRDefault="00D3416C" w:rsidP="00D3416C">
      <w:pPr>
        <w:pStyle w:val="enumlev1"/>
        <w:rPr>
          <w:lang w:val="en-US"/>
        </w:rPr>
      </w:pPr>
      <w:r w:rsidRPr="00D3416C">
        <w:rPr>
          <w:b/>
          <w:lang w:val="en-US"/>
        </w:rPr>
        <w:tab/>
      </w:r>
      <w:r w:rsidRPr="00D3416C">
        <w:rPr>
          <w:lang w:val="en-US"/>
        </w:rPr>
        <w:t>1 125</w:t>
      </w:r>
      <w:r w:rsidRPr="00D3416C">
        <w:rPr>
          <w:lang w:val="en-US" w:eastAsia="ja-JP"/>
        </w:rPr>
        <w:t>/</w:t>
      </w:r>
      <w:r w:rsidRPr="00D3416C">
        <w:rPr>
          <w:lang w:val="en-US"/>
        </w:rPr>
        <w:t>I (field 1):</w:t>
      </w:r>
      <w:r w:rsidRPr="00D3416C">
        <w:rPr>
          <w:lang w:val="en-US"/>
        </w:rPr>
        <w:tab/>
        <w:t>Line 10</w:t>
      </w:r>
    </w:p>
    <w:p w:rsidR="00D3416C" w:rsidRPr="00D3416C" w:rsidRDefault="00D3416C" w:rsidP="00D3416C">
      <w:pPr>
        <w:pStyle w:val="enumlev1"/>
        <w:rPr>
          <w:lang w:val="en-US"/>
        </w:rPr>
      </w:pPr>
      <w:r w:rsidRPr="00D3416C">
        <w:rPr>
          <w:lang w:val="en-US"/>
        </w:rPr>
        <w:tab/>
        <w:t>1 125</w:t>
      </w:r>
      <w:r w:rsidRPr="00D3416C">
        <w:rPr>
          <w:lang w:val="en-US" w:eastAsia="ja-JP"/>
        </w:rPr>
        <w:t>/</w:t>
      </w:r>
      <w:r w:rsidRPr="00D3416C">
        <w:rPr>
          <w:lang w:val="en-US"/>
        </w:rPr>
        <w:t>I (field 2):</w:t>
      </w:r>
      <w:r w:rsidRPr="00D3416C">
        <w:rPr>
          <w:lang w:val="en-US"/>
        </w:rPr>
        <w:tab/>
        <w:t>Line 572.</w:t>
      </w:r>
    </w:p>
    <w:p w:rsidR="00D3416C" w:rsidRPr="00D3416C" w:rsidRDefault="00D3416C" w:rsidP="00D3416C">
      <w:pPr>
        <w:rPr>
          <w:lang w:val="en-US"/>
        </w:rPr>
      </w:pPr>
      <w:r w:rsidRPr="00D3416C">
        <w:rPr>
          <w:lang w:val="en-US"/>
        </w:rPr>
        <w:t>These line numbers also apply to dual-link HD-SDI when using interlaced and progressive segmented-frame scanning.</w:t>
      </w:r>
    </w:p>
    <w:p w:rsidR="00D3416C" w:rsidRPr="00D3416C" w:rsidRDefault="00D3416C" w:rsidP="00D3416C">
      <w:pPr>
        <w:rPr>
          <w:lang w:val="en-US"/>
        </w:rPr>
      </w:pPr>
      <w:r w:rsidRPr="00D3416C">
        <w:rPr>
          <w:lang w:val="en-US"/>
        </w:rPr>
        <w:t xml:space="preserve">For digital interfaces having 1 125 lines with a progressive (P) scanning structure, the ancillary data packet shall be added once per frame on the Y-channel. The recommended location of the ancillary </w:t>
      </w:r>
      <w:r w:rsidRPr="00D3416C">
        <w:rPr>
          <w:lang w:val="en-US" w:eastAsia="ja-JP"/>
        </w:rPr>
        <w:t xml:space="preserve">data </w:t>
      </w:r>
      <w:r w:rsidRPr="00D3416C">
        <w:rPr>
          <w:lang w:val="en-US"/>
        </w:rPr>
        <w:t xml:space="preserve">packet, if ancillary </w:t>
      </w:r>
      <w:r w:rsidRPr="00D3416C">
        <w:rPr>
          <w:lang w:val="en-US" w:eastAsia="ja-JP"/>
        </w:rPr>
        <w:t xml:space="preserve">data </w:t>
      </w:r>
      <w:r w:rsidRPr="00D3416C">
        <w:rPr>
          <w:lang w:val="en-US"/>
        </w:rPr>
        <w:t>space is available, shall be on the following line:</w:t>
      </w:r>
    </w:p>
    <w:p w:rsidR="00D3416C" w:rsidRPr="00D3416C" w:rsidRDefault="00D3416C" w:rsidP="00D3416C">
      <w:pPr>
        <w:pStyle w:val="enumlev1"/>
        <w:rPr>
          <w:lang w:val="en-US"/>
        </w:rPr>
      </w:pPr>
      <w:r w:rsidRPr="00D3416C">
        <w:rPr>
          <w:lang w:val="en-US"/>
        </w:rPr>
        <w:tab/>
        <w:t>1 125</w:t>
      </w:r>
      <w:r w:rsidRPr="00D3416C">
        <w:rPr>
          <w:lang w:val="en-US" w:eastAsia="ja-JP"/>
        </w:rPr>
        <w:t>/</w:t>
      </w:r>
      <w:r w:rsidRPr="00D3416C">
        <w:rPr>
          <w:lang w:val="en-US"/>
        </w:rPr>
        <w:t>P:</w:t>
      </w:r>
      <w:r w:rsidRPr="00D3416C">
        <w:rPr>
          <w:lang w:val="en-US"/>
        </w:rPr>
        <w:tab/>
        <w:t>Line 10.</w:t>
      </w:r>
    </w:p>
    <w:p w:rsidR="00D3416C" w:rsidRPr="00D3416C" w:rsidRDefault="00D3416C" w:rsidP="00D3416C">
      <w:pPr>
        <w:pStyle w:val="TableNo"/>
        <w:rPr>
          <w:lang w:val="en-US"/>
        </w:rPr>
      </w:pPr>
      <w:r w:rsidRPr="00D3416C">
        <w:rPr>
          <w:lang w:val="en-US"/>
        </w:rPr>
        <w:t>TABLE 12A</w:t>
      </w:r>
    </w:p>
    <w:p w:rsidR="00D3416C" w:rsidRPr="00D3416C" w:rsidRDefault="00D3416C" w:rsidP="00D3416C">
      <w:pPr>
        <w:pStyle w:val="Tabletitle"/>
        <w:rPr>
          <w:rFonts w:cs="Times New Roman Bold"/>
          <w:lang w:val="en-US"/>
        </w:rPr>
      </w:pPr>
      <w:r w:rsidRPr="00D3416C">
        <w:rPr>
          <w:rFonts w:cs="Times New Roman Bold"/>
          <w:lang w:val="en-US"/>
        </w:rPr>
        <w:t xml:space="preserve">Payload identifier definitions for 1 080-line payloads on a 1.5 Gbit/s </w:t>
      </w:r>
      <w:r w:rsidRPr="00D3416C">
        <w:rPr>
          <w:rFonts w:cs="Times New Roman Bold"/>
          <w:lang w:val="en-US"/>
        </w:rPr>
        <w:br/>
        <w:t>(nominal) serial digital interface</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6"/>
        <w:gridCol w:w="957"/>
        <w:gridCol w:w="3119"/>
        <w:gridCol w:w="2410"/>
        <w:gridCol w:w="2417"/>
      </w:tblGrid>
      <w:tr w:rsidR="00D3416C" w:rsidRPr="00986164" w:rsidTr="00986164">
        <w:tc>
          <w:tcPr>
            <w:tcW w:w="736"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84244A">
            <w:pPr>
              <w:pStyle w:val="Tablehead"/>
              <w:rPr>
                <w:sz w:val="21"/>
                <w:szCs w:val="21"/>
                <w:lang w:val="en-US"/>
              </w:rPr>
            </w:pPr>
          </w:p>
        </w:tc>
        <w:tc>
          <w:tcPr>
            <w:tcW w:w="95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84244A">
            <w:pPr>
              <w:pStyle w:val="Tablehead"/>
              <w:rPr>
                <w:sz w:val="21"/>
                <w:szCs w:val="21"/>
              </w:rPr>
            </w:pPr>
            <w:r w:rsidRPr="00986164">
              <w:rPr>
                <w:sz w:val="21"/>
                <w:szCs w:val="21"/>
              </w:rPr>
              <w:t>Byte 1</w:t>
            </w:r>
          </w:p>
        </w:tc>
        <w:tc>
          <w:tcPr>
            <w:tcW w:w="3119"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84244A">
            <w:pPr>
              <w:pStyle w:val="Tablehead"/>
              <w:rPr>
                <w:sz w:val="21"/>
                <w:szCs w:val="21"/>
              </w:rPr>
            </w:pPr>
            <w:r w:rsidRPr="00986164">
              <w:rPr>
                <w:sz w:val="21"/>
                <w:szCs w:val="21"/>
              </w:rPr>
              <w:t>Byte 2</w:t>
            </w:r>
          </w:p>
        </w:tc>
        <w:tc>
          <w:tcPr>
            <w:tcW w:w="2410"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84244A">
            <w:pPr>
              <w:pStyle w:val="Tablehead"/>
              <w:rPr>
                <w:sz w:val="21"/>
                <w:szCs w:val="21"/>
              </w:rPr>
            </w:pPr>
            <w:r w:rsidRPr="00986164">
              <w:rPr>
                <w:sz w:val="21"/>
                <w:szCs w:val="21"/>
              </w:rPr>
              <w:t>Byte 3</w:t>
            </w:r>
          </w:p>
        </w:tc>
        <w:tc>
          <w:tcPr>
            <w:tcW w:w="241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84244A">
            <w:pPr>
              <w:pStyle w:val="Tablehead"/>
              <w:rPr>
                <w:sz w:val="21"/>
                <w:szCs w:val="21"/>
              </w:rPr>
            </w:pPr>
            <w:r w:rsidRPr="00986164">
              <w:rPr>
                <w:sz w:val="21"/>
                <w:szCs w:val="21"/>
              </w:rPr>
              <w:t>Byte 4</w:t>
            </w:r>
          </w:p>
        </w:tc>
      </w:tr>
      <w:tr w:rsidR="00D3416C" w:rsidRPr="00986164" w:rsidTr="00986164">
        <w:tc>
          <w:tcPr>
            <w:tcW w:w="736"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jc w:val="center"/>
              <w:rPr>
                <w:sz w:val="21"/>
                <w:szCs w:val="21"/>
              </w:rPr>
            </w:pPr>
            <w:r w:rsidRPr="00986164">
              <w:rPr>
                <w:sz w:val="21"/>
                <w:szCs w:val="21"/>
              </w:rPr>
              <w:lastRenderedPageBreak/>
              <w:t>Bit 7</w:t>
            </w:r>
          </w:p>
        </w:tc>
        <w:tc>
          <w:tcPr>
            <w:tcW w:w="95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jc w:val="center"/>
              <w:rPr>
                <w:sz w:val="21"/>
                <w:szCs w:val="21"/>
              </w:rPr>
            </w:pPr>
            <w:r w:rsidRPr="00986164">
              <w:rPr>
                <w:sz w:val="21"/>
                <w:szCs w:val="21"/>
              </w:rPr>
              <w:t>1</w:t>
            </w:r>
          </w:p>
        </w:tc>
        <w:tc>
          <w:tcPr>
            <w:tcW w:w="3119"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rPr>
            </w:pPr>
            <w:r w:rsidRPr="00986164">
              <w:rPr>
                <w:sz w:val="21"/>
                <w:szCs w:val="21"/>
              </w:rPr>
              <w:t>Interlaced (0) or progressive (1) transport</w:t>
            </w:r>
          </w:p>
        </w:tc>
        <w:tc>
          <w:tcPr>
            <w:tcW w:w="2410"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rPr>
            </w:pPr>
            <w:r w:rsidRPr="00986164">
              <w:rPr>
                <w:sz w:val="21"/>
                <w:szCs w:val="21"/>
              </w:rPr>
              <w:t xml:space="preserve">Colorimetry </w:t>
            </w:r>
          </w:p>
        </w:tc>
        <w:tc>
          <w:tcPr>
            <w:tcW w:w="241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lang w:eastAsia="ja-JP"/>
              </w:rPr>
            </w:pPr>
            <w:r w:rsidRPr="00986164">
              <w:rPr>
                <w:sz w:val="21"/>
                <w:szCs w:val="21"/>
              </w:rPr>
              <w:t>Reserved</w:t>
            </w:r>
            <w:r w:rsidRPr="00986164">
              <w:rPr>
                <w:sz w:val="21"/>
                <w:szCs w:val="21"/>
                <w:lang w:eastAsia="ja-JP"/>
              </w:rPr>
              <w:t xml:space="preserve"> (0)</w:t>
            </w:r>
          </w:p>
        </w:tc>
      </w:tr>
      <w:tr w:rsidR="00D3416C" w:rsidRPr="00986164" w:rsidTr="00986164">
        <w:tc>
          <w:tcPr>
            <w:tcW w:w="736"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jc w:val="center"/>
              <w:rPr>
                <w:sz w:val="21"/>
                <w:szCs w:val="21"/>
              </w:rPr>
            </w:pPr>
            <w:r w:rsidRPr="00986164">
              <w:rPr>
                <w:sz w:val="21"/>
                <w:szCs w:val="21"/>
              </w:rPr>
              <w:t>Bit 6</w:t>
            </w:r>
          </w:p>
        </w:tc>
        <w:tc>
          <w:tcPr>
            <w:tcW w:w="95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jc w:val="center"/>
              <w:rPr>
                <w:sz w:val="21"/>
                <w:szCs w:val="21"/>
              </w:rPr>
            </w:pPr>
            <w:r w:rsidRPr="00986164">
              <w:rPr>
                <w:sz w:val="21"/>
                <w:szCs w:val="21"/>
              </w:rPr>
              <w:t>0</w:t>
            </w:r>
          </w:p>
        </w:tc>
        <w:tc>
          <w:tcPr>
            <w:tcW w:w="3119"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rPr>
            </w:pPr>
            <w:r w:rsidRPr="00986164">
              <w:rPr>
                <w:sz w:val="21"/>
                <w:szCs w:val="21"/>
              </w:rPr>
              <w:t>Interlaced (0) or progressive (1) picture</w:t>
            </w:r>
          </w:p>
        </w:tc>
        <w:tc>
          <w:tcPr>
            <w:tcW w:w="2410"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rPr>
            </w:pPr>
            <w:r w:rsidRPr="00986164">
              <w:rPr>
                <w:sz w:val="21"/>
                <w:szCs w:val="21"/>
              </w:rPr>
              <w:t>Horizontal pixel count</w:t>
            </w:r>
            <w:r w:rsidRPr="00986164">
              <w:rPr>
                <w:sz w:val="21"/>
                <w:szCs w:val="21"/>
              </w:rPr>
              <w:br/>
              <w:t>1 920 (0) reserved (1)</w:t>
            </w:r>
          </w:p>
        </w:tc>
        <w:tc>
          <w:tcPr>
            <w:tcW w:w="241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lang w:eastAsia="ja-JP"/>
              </w:rPr>
            </w:pPr>
            <w:r w:rsidRPr="00986164">
              <w:rPr>
                <w:sz w:val="21"/>
                <w:szCs w:val="21"/>
              </w:rPr>
              <w:t>Reserved</w:t>
            </w:r>
            <w:r w:rsidRPr="00986164">
              <w:rPr>
                <w:sz w:val="21"/>
                <w:szCs w:val="21"/>
                <w:lang w:eastAsia="ja-JP"/>
              </w:rPr>
              <w:t xml:space="preserve"> (0)</w:t>
            </w:r>
          </w:p>
        </w:tc>
      </w:tr>
      <w:tr w:rsidR="00D3416C" w:rsidRPr="00986164" w:rsidTr="00986164">
        <w:tc>
          <w:tcPr>
            <w:tcW w:w="736"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jc w:val="center"/>
              <w:rPr>
                <w:sz w:val="21"/>
                <w:szCs w:val="21"/>
              </w:rPr>
            </w:pPr>
            <w:r w:rsidRPr="00986164">
              <w:rPr>
                <w:sz w:val="21"/>
                <w:szCs w:val="21"/>
              </w:rPr>
              <w:t>Bit 5</w:t>
            </w:r>
          </w:p>
        </w:tc>
        <w:tc>
          <w:tcPr>
            <w:tcW w:w="95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jc w:val="center"/>
              <w:rPr>
                <w:sz w:val="21"/>
                <w:szCs w:val="21"/>
              </w:rPr>
            </w:pPr>
            <w:r w:rsidRPr="00986164">
              <w:rPr>
                <w:sz w:val="21"/>
                <w:szCs w:val="21"/>
              </w:rPr>
              <w:t>0</w:t>
            </w:r>
          </w:p>
        </w:tc>
        <w:tc>
          <w:tcPr>
            <w:tcW w:w="3119" w:type="dxa"/>
            <w:vMerge w:val="restart"/>
            <w:tcBorders>
              <w:top w:val="single" w:sz="6" w:space="0" w:color="000000"/>
              <w:left w:val="single" w:sz="6" w:space="0" w:color="000000"/>
              <w:right w:val="single" w:sz="6" w:space="0" w:color="000000"/>
            </w:tcBorders>
            <w:vAlign w:val="center"/>
          </w:tcPr>
          <w:p w:rsidR="00D3416C" w:rsidRPr="00986164" w:rsidRDefault="00D3416C" w:rsidP="00A666CE">
            <w:pPr>
              <w:pStyle w:val="Tabletext"/>
              <w:keepNext/>
              <w:rPr>
                <w:sz w:val="21"/>
                <w:szCs w:val="21"/>
                <w:lang w:val="en-US" w:eastAsia="ja-JP"/>
              </w:rPr>
            </w:pPr>
            <w:r w:rsidRPr="00986164">
              <w:rPr>
                <w:sz w:val="21"/>
                <w:szCs w:val="21"/>
                <w:lang w:val="en-US" w:eastAsia="ja-JP"/>
              </w:rPr>
              <w:t>Transfer characteristics</w:t>
            </w:r>
          </w:p>
          <w:p w:rsidR="00D3416C" w:rsidRPr="00986164" w:rsidRDefault="00D3416C" w:rsidP="00A666CE">
            <w:pPr>
              <w:pStyle w:val="Tabletext"/>
              <w:rPr>
                <w:sz w:val="21"/>
                <w:szCs w:val="21"/>
                <w:lang w:val="en-US"/>
              </w:rPr>
            </w:pPr>
            <w:r w:rsidRPr="00986164">
              <w:rPr>
                <w:sz w:val="21"/>
                <w:szCs w:val="21"/>
                <w:lang w:val="en-US" w:eastAsia="ja-JP"/>
              </w:rPr>
              <w:t xml:space="preserve">SDR-TV </w:t>
            </w:r>
            <w:r w:rsidRPr="00986164">
              <w:rPr>
                <w:sz w:val="21"/>
                <w:szCs w:val="21"/>
                <w:lang w:val="en-US"/>
              </w:rPr>
              <w:t>(0</w:t>
            </w:r>
            <w:r w:rsidRPr="00986164">
              <w:rPr>
                <w:sz w:val="21"/>
                <w:szCs w:val="21"/>
                <w:lang w:val="en-US" w:eastAsia="ja-JP"/>
              </w:rPr>
              <w:t>h</w:t>
            </w:r>
            <w:r w:rsidRPr="00986164">
              <w:rPr>
                <w:sz w:val="21"/>
                <w:szCs w:val="21"/>
                <w:lang w:val="en-US"/>
              </w:rPr>
              <w:t>)</w:t>
            </w:r>
            <w:r w:rsidRPr="00986164">
              <w:rPr>
                <w:sz w:val="21"/>
                <w:szCs w:val="21"/>
                <w:lang w:val="en-US" w:eastAsia="ja-JP"/>
              </w:rPr>
              <w:t>,</w:t>
            </w:r>
            <w:r w:rsidRPr="00986164">
              <w:rPr>
                <w:sz w:val="21"/>
                <w:szCs w:val="21"/>
                <w:lang w:val="en-US" w:eastAsia="ja-JP"/>
              </w:rPr>
              <w:br/>
              <w:t xml:space="preserve">HLG </w:t>
            </w:r>
            <w:r w:rsidRPr="00986164">
              <w:rPr>
                <w:sz w:val="21"/>
                <w:szCs w:val="21"/>
                <w:lang w:val="en-US"/>
              </w:rPr>
              <w:t>(</w:t>
            </w:r>
            <w:r w:rsidRPr="00986164">
              <w:rPr>
                <w:sz w:val="21"/>
                <w:szCs w:val="21"/>
                <w:lang w:val="en-US" w:eastAsia="ja-JP"/>
              </w:rPr>
              <w:t>1h</w:t>
            </w:r>
            <w:r w:rsidRPr="00986164">
              <w:rPr>
                <w:sz w:val="21"/>
                <w:szCs w:val="21"/>
                <w:lang w:val="en-US"/>
              </w:rPr>
              <w:t>)</w:t>
            </w:r>
            <w:r w:rsidRPr="00986164">
              <w:rPr>
                <w:sz w:val="21"/>
                <w:szCs w:val="21"/>
                <w:lang w:val="en-US" w:eastAsia="ja-JP"/>
              </w:rPr>
              <w:t xml:space="preserve">, </w:t>
            </w:r>
            <w:r w:rsidRPr="00986164">
              <w:rPr>
                <w:sz w:val="21"/>
                <w:szCs w:val="21"/>
                <w:lang w:val="en-US" w:eastAsia="ja-JP"/>
              </w:rPr>
              <w:br/>
              <w:t xml:space="preserve">PQ </w:t>
            </w:r>
            <w:r w:rsidRPr="00986164">
              <w:rPr>
                <w:sz w:val="21"/>
                <w:szCs w:val="21"/>
                <w:lang w:val="en-US"/>
              </w:rPr>
              <w:t>(</w:t>
            </w:r>
            <w:r w:rsidRPr="00986164">
              <w:rPr>
                <w:sz w:val="21"/>
                <w:szCs w:val="21"/>
                <w:lang w:val="en-US" w:eastAsia="ja-JP"/>
              </w:rPr>
              <w:t>2h</w:t>
            </w:r>
            <w:r w:rsidRPr="00986164">
              <w:rPr>
                <w:sz w:val="21"/>
                <w:szCs w:val="21"/>
                <w:lang w:val="en-US"/>
              </w:rPr>
              <w:t>)</w:t>
            </w:r>
            <w:r w:rsidRPr="00986164">
              <w:rPr>
                <w:sz w:val="21"/>
                <w:szCs w:val="21"/>
                <w:lang w:val="en-US" w:eastAsia="ja-JP"/>
              </w:rPr>
              <w:t>,</w:t>
            </w:r>
            <w:r w:rsidRPr="00986164">
              <w:rPr>
                <w:sz w:val="21"/>
                <w:szCs w:val="21"/>
                <w:lang w:val="en-US" w:eastAsia="ja-JP"/>
              </w:rPr>
              <w:br/>
              <w:t>unspecified (3h)</w:t>
            </w:r>
          </w:p>
        </w:tc>
        <w:tc>
          <w:tcPr>
            <w:tcW w:w="2410"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rPr>
            </w:pPr>
            <w:r w:rsidRPr="00986164">
              <w:rPr>
                <w:sz w:val="21"/>
                <w:szCs w:val="21"/>
              </w:rPr>
              <w:t>Aspect ratio</w:t>
            </w:r>
            <w:r w:rsidRPr="00986164">
              <w:rPr>
                <w:sz w:val="21"/>
                <w:szCs w:val="21"/>
              </w:rPr>
              <w:br/>
              <w:t>16:9 (1), unknown (0)</w:t>
            </w:r>
          </w:p>
        </w:tc>
        <w:tc>
          <w:tcPr>
            <w:tcW w:w="241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lang w:eastAsia="ja-JP"/>
              </w:rPr>
            </w:pPr>
            <w:r w:rsidRPr="00986164">
              <w:rPr>
                <w:sz w:val="21"/>
                <w:szCs w:val="21"/>
              </w:rPr>
              <w:t>Reserved</w:t>
            </w:r>
            <w:r w:rsidRPr="00986164">
              <w:rPr>
                <w:sz w:val="21"/>
                <w:szCs w:val="21"/>
                <w:lang w:eastAsia="ja-JP"/>
              </w:rPr>
              <w:t xml:space="preserve"> (0)</w:t>
            </w:r>
          </w:p>
        </w:tc>
      </w:tr>
      <w:tr w:rsidR="00D3416C" w:rsidRPr="00986164" w:rsidTr="00986164">
        <w:tc>
          <w:tcPr>
            <w:tcW w:w="736"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jc w:val="center"/>
              <w:rPr>
                <w:sz w:val="21"/>
                <w:szCs w:val="21"/>
              </w:rPr>
            </w:pPr>
            <w:r w:rsidRPr="00986164">
              <w:rPr>
                <w:sz w:val="21"/>
                <w:szCs w:val="21"/>
              </w:rPr>
              <w:t>Bit 4</w:t>
            </w:r>
          </w:p>
        </w:tc>
        <w:tc>
          <w:tcPr>
            <w:tcW w:w="95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jc w:val="center"/>
              <w:rPr>
                <w:sz w:val="21"/>
                <w:szCs w:val="21"/>
              </w:rPr>
            </w:pPr>
            <w:r w:rsidRPr="00986164">
              <w:rPr>
                <w:sz w:val="21"/>
                <w:szCs w:val="21"/>
              </w:rPr>
              <w:t>0</w:t>
            </w:r>
          </w:p>
        </w:tc>
        <w:tc>
          <w:tcPr>
            <w:tcW w:w="3119" w:type="dxa"/>
            <w:vMerge/>
            <w:tcBorders>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lang w:eastAsia="ja-JP"/>
              </w:rPr>
            </w:pPr>
            <w:r w:rsidRPr="00986164">
              <w:rPr>
                <w:sz w:val="21"/>
                <w:szCs w:val="21"/>
              </w:rPr>
              <w:t xml:space="preserve">Colorimetry </w:t>
            </w:r>
          </w:p>
        </w:tc>
        <w:tc>
          <w:tcPr>
            <w:tcW w:w="241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A666CE">
            <w:pPr>
              <w:pStyle w:val="Tabletext"/>
              <w:rPr>
                <w:sz w:val="21"/>
                <w:szCs w:val="21"/>
              </w:rPr>
            </w:pPr>
            <w:r w:rsidRPr="00986164">
              <w:rPr>
                <w:sz w:val="21"/>
                <w:szCs w:val="21"/>
                <w:lang w:eastAsia="ja-JP"/>
              </w:rPr>
              <w:t>Luminance and colour difference signal</w:t>
            </w:r>
            <w:r w:rsidRPr="00986164">
              <w:rPr>
                <w:i/>
                <w:sz w:val="21"/>
                <w:szCs w:val="21"/>
                <w:lang w:eastAsia="ja-JP"/>
              </w:rPr>
              <w:br/>
            </w:r>
            <w:r w:rsidRPr="00986164">
              <w:rPr>
                <w:sz w:val="21"/>
                <w:szCs w:val="21"/>
                <w:lang w:eastAsia="ja-JP"/>
              </w:rPr>
              <w:t xml:space="preserve">NCL </w:t>
            </w:r>
            <w:r w:rsidRPr="00986164">
              <w:rPr>
                <w:i/>
                <w:sz w:val="21"/>
                <w:szCs w:val="21"/>
              </w:rPr>
              <w:t>Y</w:t>
            </w:r>
            <w:r w:rsidRPr="00986164">
              <w:rPr>
                <w:sz w:val="21"/>
                <w:szCs w:val="21"/>
                <w:lang w:eastAsia="ja-JP"/>
              </w:rPr>
              <w:t xml:space="preserve">′, </w:t>
            </w:r>
            <w:r w:rsidRPr="00986164">
              <w:rPr>
                <w:i/>
                <w:sz w:val="21"/>
                <w:szCs w:val="21"/>
              </w:rPr>
              <w:t>C</w:t>
            </w:r>
            <w:r w:rsidRPr="00986164">
              <w:rPr>
                <w:sz w:val="21"/>
                <w:szCs w:val="21"/>
                <w:lang w:eastAsia="ja-JP"/>
              </w:rPr>
              <w:t>′</w:t>
            </w:r>
            <w:r w:rsidRPr="00986164">
              <w:rPr>
                <w:i/>
                <w:sz w:val="21"/>
                <w:szCs w:val="21"/>
                <w:vertAlign w:val="subscript"/>
              </w:rPr>
              <w:t>B</w:t>
            </w:r>
            <w:r w:rsidRPr="00986164">
              <w:rPr>
                <w:sz w:val="21"/>
                <w:szCs w:val="21"/>
                <w:lang w:eastAsia="ja-JP"/>
              </w:rPr>
              <w:t xml:space="preserve">, </w:t>
            </w:r>
            <w:r w:rsidRPr="00986164">
              <w:rPr>
                <w:i/>
                <w:sz w:val="21"/>
                <w:szCs w:val="21"/>
              </w:rPr>
              <w:t>C</w:t>
            </w:r>
            <w:r w:rsidRPr="00986164">
              <w:rPr>
                <w:sz w:val="21"/>
                <w:szCs w:val="21"/>
                <w:lang w:eastAsia="ja-JP"/>
              </w:rPr>
              <w:t>′</w:t>
            </w:r>
            <w:r w:rsidRPr="00986164">
              <w:rPr>
                <w:i/>
                <w:sz w:val="21"/>
                <w:szCs w:val="21"/>
                <w:vertAlign w:val="subscript"/>
              </w:rPr>
              <w:t>R</w:t>
            </w:r>
            <w:r w:rsidRPr="00986164">
              <w:rPr>
                <w:sz w:val="21"/>
                <w:szCs w:val="21"/>
              </w:rPr>
              <w:t xml:space="preserve"> (0)</w:t>
            </w:r>
            <w:r w:rsidRPr="00986164">
              <w:rPr>
                <w:sz w:val="21"/>
                <w:szCs w:val="21"/>
                <w:lang w:eastAsia="ja-JP"/>
              </w:rPr>
              <w:t>,</w:t>
            </w:r>
            <w:r w:rsidRPr="00986164">
              <w:rPr>
                <w:sz w:val="21"/>
                <w:szCs w:val="21"/>
                <w:lang w:eastAsia="ja-JP"/>
              </w:rPr>
              <w:br/>
              <w:t xml:space="preserve">CI </w:t>
            </w:r>
            <w:r w:rsidRPr="00986164">
              <w:rPr>
                <w:i/>
                <w:sz w:val="21"/>
                <w:szCs w:val="21"/>
                <w:lang w:eastAsia="ja-JP"/>
              </w:rPr>
              <w:t>I</w:t>
            </w:r>
            <w:r w:rsidRPr="00986164">
              <w:rPr>
                <w:sz w:val="21"/>
                <w:szCs w:val="21"/>
                <w:lang w:eastAsia="ja-JP"/>
              </w:rPr>
              <w:t xml:space="preserve">, </w:t>
            </w:r>
            <w:r w:rsidRPr="00986164">
              <w:rPr>
                <w:i/>
                <w:sz w:val="21"/>
                <w:szCs w:val="21"/>
                <w:lang w:eastAsia="ja-JP"/>
              </w:rPr>
              <w:t>C</w:t>
            </w:r>
            <w:r w:rsidRPr="00986164">
              <w:rPr>
                <w:i/>
                <w:sz w:val="21"/>
                <w:szCs w:val="21"/>
                <w:vertAlign w:val="subscript"/>
                <w:lang w:eastAsia="ja-JP"/>
              </w:rPr>
              <w:t>T</w:t>
            </w:r>
            <w:r w:rsidRPr="00986164">
              <w:rPr>
                <w:sz w:val="21"/>
                <w:szCs w:val="21"/>
                <w:lang w:eastAsia="ja-JP"/>
              </w:rPr>
              <w:t xml:space="preserve">, </w:t>
            </w:r>
            <w:r w:rsidRPr="00986164">
              <w:rPr>
                <w:i/>
                <w:sz w:val="21"/>
                <w:szCs w:val="21"/>
                <w:lang w:eastAsia="ja-JP"/>
              </w:rPr>
              <w:t>C</w:t>
            </w:r>
            <w:r w:rsidRPr="00986164">
              <w:rPr>
                <w:i/>
                <w:sz w:val="21"/>
                <w:szCs w:val="21"/>
                <w:vertAlign w:val="subscript"/>
                <w:lang w:eastAsia="ja-JP"/>
              </w:rPr>
              <w:t>P</w:t>
            </w:r>
            <w:r w:rsidRPr="00986164">
              <w:rPr>
                <w:sz w:val="21"/>
                <w:szCs w:val="21"/>
                <w:lang w:eastAsia="ja-JP"/>
              </w:rPr>
              <w:t xml:space="preserve"> (1) </w:t>
            </w:r>
          </w:p>
        </w:tc>
      </w:tr>
      <w:tr w:rsidR="00D3416C" w:rsidRPr="00986164" w:rsidTr="008F46A0">
        <w:tc>
          <w:tcPr>
            <w:tcW w:w="736"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jc w:val="center"/>
              <w:rPr>
                <w:sz w:val="21"/>
                <w:szCs w:val="21"/>
              </w:rPr>
            </w:pPr>
            <w:r w:rsidRPr="00986164">
              <w:rPr>
                <w:sz w:val="21"/>
                <w:szCs w:val="21"/>
              </w:rPr>
              <w:t>Bit 3</w:t>
            </w:r>
          </w:p>
        </w:tc>
        <w:tc>
          <w:tcPr>
            <w:tcW w:w="95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jc w:val="center"/>
              <w:rPr>
                <w:sz w:val="21"/>
                <w:szCs w:val="21"/>
              </w:rPr>
            </w:pPr>
            <w:r w:rsidRPr="00986164">
              <w:rPr>
                <w:sz w:val="21"/>
                <w:szCs w:val="21"/>
              </w:rPr>
              <w:t>0</w:t>
            </w:r>
          </w:p>
        </w:tc>
        <w:tc>
          <w:tcPr>
            <w:tcW w:w="3119" w:type="dxa"/>
            <w:vMerge w:val="restart"/>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lang w:val="en-US" w:eastAsia="ja-JP"/>
              </w:rPr>
            </w:pPr>
            <w:r w:rsidRPr="00986164">
              <w:rPr>
                <w:sz w:val="21"/>
                <w:szCs w:val="21"/>
                <w:lang w:val="en-US"/>
              </w:rPr>
              <w:t>Picture rates</w:t>
            </w:r>
            <w:r w:rsidRPr="00986164">
              <w:rPr>
                <w:sz w:val="21"/>
                <w:szCs w:val="21"/>
                <w:lang w:val="en-US"/>
              </w:rPr>
              <w:br/>
              <w:t>25 Hz (5h), 24/1.001 Hz (2h),</w:t>
            </w:r>
            <w:r w:rsidRPr="00986164">
              <w:rPr>
                <w:sz w:val="21"/>
                <w:szCs w:val="21"/>
                <w:lang w:val="en-US"/>
              </w:rPr>
              <w:br/>
              <w:t>30/1.001 Hz (6h), 24Hz (3h)</w:t>
            </w:r>
          </w:p>
          <w:p w:rsidR="00D3416C" w:rsidRPr="00986164" w:rsidRDefault="00D3416C" w:rsidP="00986164">
            <w:pPr>
              <w:pStyle w:val="Tabletext"/>
              <w:rPr>
                <w:sz w:val="21"/>
                <w:szCs w:val="21"/>
                <w:lang w:eastAsia="ja-JP"/>
              </w:rPr>
            </w:pPr>
            <w:r w:rsidRPr="00986164">
              <w:rPr>
                <w:sz w:val="21"/>
                <w:szCs w:val="21"/>
                <w:lang w:eastAsia="ja-JP"/>
              </w:rPr>
              <w:t>Other values reserved</w:t>
            </w:r>
          </w:p>
        </w:tc>
        <w:tc>
          <w:tcPr>
            <w:tcW w:w="2410" w:type="dxa"/>
            <w:vMerge w:val="restart"/>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lang w:val="en-US" w:eastAsia="ja-JP"/>
              </w:rPr>
            </w:pPr>
            <w:r w:rsidRPr="00986164">
              <w:rPr>
                <w:sz w:val="21"/>
                <w:szCs w:val="21"/>
                <w:lang w:val="en-US"/>
              </w:rPr>
              <w:t>Sampling structure</w:t>
            </w:r>
            <w:r w:rsidRPr="00986164">
              <w:rPr>
                <w:sz w:val="21"/>
                <w:szCs w:val="21"/>
                <w:lang w:val="en-US"/>
              </w:rPr>
              <w:br/>
              <w:t xml:space="preserve">4:2:2 </w:t>
            </w:r>
            <w:r w:rsidRPr="00986164">
              <w:rPr>
                <w:i/>
                <w:sz w:val="21"/>
                <w:szCs w:val="21"/>
                <w:lang w:val="en-US"/>
              </w:rPr>
              <w:t>Y</w:t>
            </w:r>
            <w:r w:rsidRPr="00986164">
              <w:rPr>
                <w:sz w:val="21"/>
                <w:szCs w:val="21"/>
                <w:lang w:val="en-US" w:eastAsia="ja-JP"/>
              </w:rPr>
              <w:t>′</w:t>
            </w:r>
            <w:r w:rsidRPr="00986164">
              <w:rPr>
                <w:i/>
                <w:sz w:val="21"/>
                <w:szCs w:val="21"/>
                <w:lang w:val="en-US"/>
              </w:rPr>
              <w:t>,C</w:t>
            </w:r>
            <w:r w:rsidRPr="00986164">
              <w:rPr>
                <w:sz w:val="21"/>
                <w:szCs w:val="21"/>
                <w:lang w:val="en-US" w:eastAsia="ja-JP"/>
              </w:rPr>
              <w:t>′</w:t>
            </w:r>
            <w:r w:rsidRPr="00986164">
              <w:rPr>
                <w:i/>
                <w:sz w:val="21"/>
                <w:szCs w:val="21"/>
                <w:vertAlign w:val="subscript"/>
                <w:lang w:val="en-US"/>
              </w:rPr>
              <w:t>B,</w:t>
            </w:r>
            <w:r w:rsidRPr="00986164">
              <w:rPr>
                <w:i/>
                <w:sz w:val="21"/>
                <w:szCs w:val="21"/>
                <w:lang w:val="en-US"/>
              </w:rPr>
              <w:t>C</w:t>
            </w:r>
            <w:r w:rsidRPr="00986164">
              <w:rPr>
                <w:sz w:val="21"/>
                <w:szCs w:val="21"/>
                <w:lang w:val="en-US" w:eastAsia="ja-JP"/>
              </w:rPr>
              <w:t>′</w:t>
            </w:r>
            <w:r w:rsidRPr="00986164">
              <w:rPr>
                <w:i/>
                <w:iCs/>
                <w:sz w:val="21"/>
                <w:szCs w:val="21"/>
                <w:vertAlign w:val="subscript"/>
                <w:lang w:val="en-US"/>
              </w:rPr>
              <w:t>R</w:t>
            </w:r>
            <w:r w:rsidRPr="00986164">
              <w:rPr>
                <w:i/>
                <w:iCs/>
                <w:sz w:val="21"/>
                <w:szCs w:val="21"/>
                <w:lang w:val="en-US"/>
              </w:rPr>
              <w:t xml:space="preserve"> </w:t>
            </w:r>
            <w:r w:rsidRPr="00986164">
              <w:rPr>
                <w:iCs/>
                <w:sz w:val="21"/>
                <w:szCs w:val="21"/>
                <w:lang w:val="en-US" w:eastAsia="ja-JP"/>
              </w:rPr>
              <w:t xml:space="preserve">or </w:t>
            </w:r>
            <w:r w:rsidRPr="00986164">
              <w:rPr>
                <w:i/>
                <w:sz w:val="21"/>
                <w:szCs w:val="21"/>
                <w:lang w:val="en-US" w:eastAsia="ja-JP"/>
              </w:rPr>
              <w:t>I</w:t>
            </w:r>
            <w:r w:rsidRPr="00986164">
              <w:rPr>
                <w:sz w:val="21"/>
                <w:szCs w:val="21"/>
                <w:lang w:val="en-US" w:eastAsia="ja-JP"/>
              </w:rPr>
              <w:t xml:space="preserve">, </w:t>
            </w:r>
            <w:r w:rsidRPr="00986164">
              <w:rPr>
                <w:i/>
                <w:sz w:val="21"/>
                <w:szCs w:val="21"/>
                <w:lang w:val="en-US" w:eastAsia="ja-JP"/>
              </w:rPr>
              <w:t>C</w:t>
            </w:r>
            <w:r w:rsidRPr="00986164">
              <w:rPr>
                <w:i/>
                <w:sz w:val="21"/>
                <w:szCs w:val="21"/>
                <w:vertAlign w:val="subscript"/>
                <w:lang w:val="en-US" w:eastAsia="ja-JP"/>
              </w:rPr>
              <w:t>T</w:t>
            </w:r>
            <w:r w:rsidRPr="00986164">
              <w:rPr>
                <w:sz w:val="21"/>
                <w:szCs w:val="21"/>
                <w:lang w:val="en-US" w:eastAsia="ja-JP"/>
              </w:rPr>
              <w:t xml:space="preserve">, </w:t>
            </w:r>
            <w:r w:rsidRPr="00986164">
              <w:rPr>
                <w:i/>
                <w:sz w:val="21"/>
                <w:szCs w:val="21"/>
                <w:lang w:val="en-US" w:eastAsia="ja-JP"/>
              </w:rPr>
              <w:t>C</w:t>
            </w:r>
            <w:r w:rsidRPr="00986164">
              <w:rPr>
                <w:i/>
                <w:sz w:val="21"/>
                <w:szCs w:val="21"/>
                <w:vertAlign w:val="subscript"/>
                <w:lang w:val="en-US" w:eastAsia="ja-JP"/>
              </w:rPr>
              <w:t>P</w:t>
            </w:r>
            <w:r w:rsidRPr="00986164">
              <w:rPr>
                <w:sz w:val="21"/>
                <w:szCs w:val="21"/>
                <w:lang w:val="en-US"/>
              </w:rPr>
              <w:t xml:space="preserve"> (0h)</w:t>
            </w:r>
          </w:p>
          <w:p w:rsidR="00D3416C" w:rsidRPr="00986164" w:rsidRDefault="00D3416C" w:rsidP="00986164">
            <w:pPr>
              <w:pStyle w:val="Tabletext"/>
              <w:rPr>
                <w:sz w:val="21"/>
                <w:szCs w:val="21"/>
                <w:lang w:eastAsia="ja-JP"/>
              </w:rPr>
            </w:pPr>
            <w:r w:rsidRPr="00986164">
              <w:rPr>
                <w:sz w:val="21"/>
                <w:szCs w:val="21"/>
                <w:lang w:eastAsia="ja-JP"/>
              </w:rPr>
              <w:t>Other values reserved</w:t>
            </w:r>
          </w:p>
        </w:tc>
        <w:tc>
          <w:tcPr>
            <w:tcW w:w="241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lang w:eastAsia="ja-JP"/>
              </w:rPr>
            </w:pPr>
            <w:r w:rsidRPr="00986164">
              <w:rPr>
                <w:sz w:val="21"/>
                <w:szCs w:val="21"/>
              </w:rPr>
              <w:t>Reserved (0)</w:t>
            </w:r>
          </w:p>
        </w:tc>
      </w:tr>
      <w:tr w:rsidR="00D3416C" w:rsidRPr="00986164" w:rsidTr="008F46A0">
        <w:tc>
          <w:tcPr>
            <w:tcW w:w="736"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jc w:val="center"/>
              <w:rPr>
                <w:sz w:val="21"/>
                <w:szCs w:val="21"/>
              </w:rPr>
            </w:pPr>
            <w:r w:rsidRPr="00986164">
              <w:rPr>
                <w:sz w:val="21"/>
                <w:szCs w:val="21"/>
              </w:rPr>
              <w:t>Bit 2</w:t>
            </w:r>
          </w:p>
        </w:tc>
        <w:tc>
          <w:tcPr>
            <w:tcW w:w="95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jc w:val="center"/>
              <w:rPr>
                <w:sz w:val="21"/>
                <w:szCs w:val="21"/>
              </w:rPr>
            </w:pPr>
            <w:r w:rsidRPr="00986164">
              <w:rPr>
                <w:sz w:val="21"/>
                <w:szCs w:val="21"/>
              </w:rPr>
              <w:t>1</w:t>
            </w:r>
          </w:p>
        </w:tc>
        <w:tc>
          <w:tcPr>
            <w:tcW w:w="3119" w:type="dxa"/>
            <w:vMerge/>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rPr>
            </w:pPr>
          </w:p>
        </w:tc>
        <w:tc>
          <w:tcPr>
            <w:tcW w:w="2410" w:type="dxa"/>
            <w:vMerge/>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rPr>
            </w:pPr>
          </w:p>
        </w:tc>
        <w:tc>
          <w:tcPr>
            <w:tcW w:w="241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rPr>
            </w:pPr>
            <w:r w:rsidRPr="00986164">
              <w:rPr>
                <w:sz w:val="21"/>
                <w:szCs w:val="21"/>
              </w:rPr>
              <w:t>Reserved (0)</w:t>
            </w:r>
          </w:p>
        </w:tc>
      </w:tr>
      <w:tr w:rsidR="00D3416C" w:rsidRPr="00986164" w:rsidTr="008F46A0">
        <w:tc>
          <w:tcPr>
            <w:tcW w:w="736"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jc w:val="center"/>
              <w:rPr>
                <w:sz w:val="21"/>
                <w:szCs w:val="21"/>
              </w:rPr>
            </w:pPr>
            <w:r w:rsidRPr="00986164">
              <w:rPr>
                <w:sz w:val="21"/>
                <w:szCs w:val="21"/>
              </w:rPr>
              <w:t>Bit 1</w:t>
            </w:r>
          </w:p>
        </w:tc>
        <w:tc>
          <w:tcPr>
            <w:tcW w:w="95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jc w:val="center"/>
              <w:rPr>
                <w:sz w:val="21"/>
                <w:szCs w:val="21"/>
              </w:rPr>
            </w:pPr>
            <w:r w:rsidRPr="00986164">
              <w:rPr>
                <w:sz w:val="21"/>
                <w:szCs w:val="21"/>
              </w:rPr>
              <w:t>0</w:t>
            </w:r>
          </w:p>
        </w:tc>
        <w:tc>
          <w:tcPr>
            <w:tcW w:w="3119" w:type="dxa"/>
            <w:vMerge/>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rPr>
            </w:pPr>
          </w:p>
        </w:tc>
        <w:tc>
          <w:tcPr>
            <w:tcW w:w="2410" w:type="dxa"/>
            <w:vMerge/>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rPr>
            </w:pPr>
          </w:p>
        </w:tc>
        <w:tc>
          <w:tcPr>
            <w:tcW w:w="2417" w:type="dxa"/>
            <w:vMerge w:val="restart"/>
            <w:tcBorders>
              <w:top w:val="single" w:sz="6" w:space="0" w:color="000000"/>
              <w:left w:val="single" w:sz="6" w:space="0" w:color="000000"/>
              <w:right w:val="single" w:sz="6" w:space="0" w:color="000000"/>
            </w:tcBorders>
            <w:vAlign w:val="center"/>
          </w:tcPr>
          <w:p w:rsidR="00D3416C" w:rsidRPr="00986164" w:rsidRDefault="00D3416C" w:rsidP="00986164">
            <w:pPr>
              <w:pStyle w:val="Tabletext"/>
              <w:rPr>
                <w:sz w:val="21"/>
                <w:szCs w:val="21"/>
                <w:lang w:val="en-US" w:eastAsia="ja-JP"/>
              </w:rPr>
            </w:pPr>
            <w:r w:rsidRPr="00986164">
              <w:rPr>
                <w:sz w:val="21"/>
                <w:szCs w:val="21"/>
                <w:lang w:val="en-US"/>
              </w:rPr>
              <w:t>Bit depth</w:t>
            </w:r>
            <w:r w:rsidRPr="00986164">
              <w:rPr>
                <w:sz w:val="21"/>
                <w:szCs w:val="21"/>
                <w:lang w:val="en-US"/>
              </w:rPr>
              <w:br/>
              <w:t>8-bit</w:t>
            </w:r>
            <w:r w:rsidRPr="00986164">
              <w:rPr>
                <w:sz w:val="21"/>
                <w:szCs w:val="21"/>
                <w:lang w:val="en-US" w:eastAsia="ja-JP"/>
              </w:rPr>
              <w:t xml:space="preserve"> narrow range</w:t>
            </w:r>
            <w:r w:rsidRPr="00986164">
              <w:rPr>
                <w:sz w:val="21"/>
                <w:szCs w:val="21"/>
                <w:lang w:val="en-US"/>
              </w:rPr>
              <w:t xml:space="preserve"> (0</w:t>
            </w:r>
            <w:r w:rsidRPr="00986164">
              <w:rPr>
                <w:sz w:val="21"/>
                <w:szCs w:val="21"/>
                <w:lang w:val="en-US" w:eastAsia="ja-JP"/>
              </w:rPr>
              <w:t>h</w:t>
            </w:r>
            <w:r w:rsidRPr="00986164">
              <w:rPr>
                <w:sz w:val="21"/>
                <w:szCs w:val="21"/>
                <w:lang w:val="en-US"/>
              </w:rPr>
              <w:t>)</w:t>
            </w:r>
          </w:p>
          <w:p w:rsidR="00D3416C" w:rsidRPr="00986164" w:rsidRDefault="00D3416C" w:rsidP="00986164">
            <w:pPr>
              <w:pStyle w:val="Tabletext"/>
              <w:rPr>
                <w:sz w:val="21"/>
                <w:szCs w:val="21"/>
                <w:lang w:val="en-US" w:eastAsia="ja-JP"/>
              </w:rPr>
            </w:pPr>
            <w:r w:rsidRPr="00986164">
              <w:rPr>
                <w:sz w:val="21"/>
                <w:szCs w:val="21"/>
                <w:lang w:val="en-US"/>
              </w:rPr>
              <w:t>10-bit</w:t>
            </w:r>
            <w:r w:rsidRPr="00986164">
              <w:rPr>
                <w:sz w:val="21"/>
                <w:szCs w:val="21"/>
                <w:lang w:val="en-US" w:eastAsia="ja-JP"/>
              </w:rPr>
              <w:t xml:space="preserve"> narrow range</w:t>
            </w:r>
            <w:r w:rsidRPr="00986164">
              <w:rPr>
                <w:sz w:val="21"/>
                <w:szCs w:val="21"/>
                <w:lang w:val="en-US"/>
              </w:rPr>
              <w:t xml:space="preserve"> (1</w:t>
            </w:r>
            <w:r w:rsidRPr="00986164">
              <w:rPr>
                <w:sz w:val="21"/>
                <w:szCs w:val="21"/>
                <w:lang w:val="en-US" w:eastAsia="ja-JP"/>
              </w:rPr>
              <w:t>h</w:t>
            </w:r>
            <w:r w:rsidRPr="00986164">
              <w:rPr>
                <w:sz w:val="21"/>
                <w:szCs w:val="21"/>
                <w:lang w:val="en-US"/>
              </w:rPr>
              <w:t>)</w:t>
            </w:r>
          </w:p>
          <w:p w:rsidR="00D3416C" w:rsidRPr="00986164" w:rsidRDefault="00D3416C" w:rsidP="00986164">
            <w:pPr>
              <w:pStyle w:val="Tabletext"/>
              <w:rPr>
                <w:sz w:val="21"/>
                <w:szCs w:val="21"/>
                <w:lang w:val="en-US" w:eastAsia="ja-JP"/>
              </w:rPr>
            </w:pPr>
            <w:r w:rsidRPr="00986164">
              <w:rPr>
                <w:sz w:val="21"/>
                <w:szCs w:val="21"/>
                <w:lang w:val="en-US" w:eastAsia="ja-JP"/>
              </w:rPr>
              <w:t>reserved</w:t>
            </w:r>
            <w:r w:rsidRPr="00986164">
              <w:rPr>
                <w:sz w:val="21"/>
                <w:szCs w:val="21"/>
                <w:lang w:val="en-US"/>
              </w:rPr>
              <w:t xml:space="preserve"> (</w:t>
            </w:r>
            <w:r w:rsidRPr="00986164">
              <w:rPr>
                <w:sz w:val="21"/>
                <w:szCs w:val="21"/>
                <w:lang w:val="en-US" w:eastAsia="ja-JP"/>
              </w:rPr>
              <w:t>2h</w:t>
            </w:r>
            <w:r w:rsidRPr="00986164">
              <w:rPr>
                <w:sz w:val="21"/>
                <w:szCs w:val="21"/>
                <w:lang w:val="en-US"/>
              </w:rPr>
              <w:t>)</w:t>
            </w:r>
          </w:p>
          <w:p w:rsidR="00D3416C" w:rsidRPr="00986164" w:rsidRDefault="00D3416C" w:rsidP="00986164">
            <w:pPr>
              <w:pStyle w:val="Tabletext"/>
              <w:rPr>
                <w:sz w:val="21"/>
                <w:szCs w:val="21"/>
                <w:lang w:eastAsia="ja-JP"/>
              </w:rPr>
            </w:pPr>
            <w:r w:rsidRPr="00986164">
              <w:rPr>
                <w:sz w:val="21"/>
                <w:szCs w:val="21"/>
              </w:rPr>
              <w:t>10-bit</w:t>
            </w:r>
            <w:r w:rsidRPr="00986164">
              <w:rPr>
                <w:sz w:val="21"/>
                <w:szCs w:val="21"/>
                <w:lang w:eastAsia="ja-JP"/>
              </w:rPr>
              <w:t xml:space="preserve"> full range</w:t>
            </w:r>
            <w:r w:rsidRPr="00986164">
              <w:rPr>
                <w:sz w:val="21"/>
                <w:szCs w:val="21"/>
              </w:rPr>
              <w:t xml:space="preserve"> (</w:t>
            </w:r>
            <w:r w:rsidRPr="00986164">
              <w:rPr>
                <w:sz w:val="21"/>
                <w:szCs w:val="21"/>
                <w:lang w:eastAsia="ja-JP"/>
              </w:rPr>
              <w:t>3h</w:t>
            </w:r>
            <w:r w:rsidRPr="00986164">
              <w:rPr>
                <w:sz w:val="21"/>
                <w:szCs w:val="21"/>
              </w:rPr>
              <w:t>)</w:t>
            </w:r>
          </w:p>
        </w:tc>
      </w:tr>
      <w:tr w:rsidR="00D3416C" w:rsidRPr="00986164" w:rsidTr="008F46A0">
        <w:tc>
          <w:tcPr>
            <w:tcW w:w="736"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jc w:val="center"/>
              <w:rPr>
                <w:sz w:val="21"/>
                <w:szCs w:val="21"/>
              </w:rPr>
            </w:pPr>
            <w:r w:rsidRPr="00986164">
              <w:rPr>
                <w:sz w:val="21"/>
                <w:szCs w:val="21"/>
              </w:rPr>
              <w:t>Bit 0</w:t>
            </w:r>
          </w:p>
        </w:tc>
        <w:tc>
          <w:tcPr>
            <w:tcW w:w="957" w:type="dxa"/>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jc w:val="center"/>
              <w:rPr>
                <w:sz w:val="21"/>
                <w:szCs w:val="21"/>
              </w:rPr>
            </w:pPr>
            <w:r w:rsidRPr="00986164">
              <w:rPr>
                <w:sz w:val="21"/>
                <w:szCs w:val="21"/>
              </w:rPr>
              <w:t>1</w:t>
            </w:r>
          </w:p>
        </w:tc>
        <w:tc>
          <w:tcPr>
            <w:tcW w:w="3119" w:type="dxa"/>
            <w:vMerge/>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rPr>
            </w:pPr>
          </w:p>
        </w:tc>
        <w:tc>
          <w:tcPr>
            <w:tcW w:w="2410" w:type="dxa"/>
            <w:vMerge/>
            <w:tcBorders>
              <w:top w:val="single" w:sz="6" w:space="0" w:color="000000"/>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rPr>
            </w:pPr>
          </w:p>
        </w:tc>
        <w:tc>
          <w:tcPr>
            <w:tcW w:w="2417" w:type="dxa"/>
            <w:vMerge/>
            <w:tcBorders>
              <w:left w:val="single" w:sz="6" w:space="0" w:color="000000"/>
              <w:bottom w:val="single" w:sz="6" w:space="0" w:color="000000"/>
              <w:right w:val="single" w:sz="6" w:space="0" w:color="000000"/>
            </w:tcBorders>
            <w:vAlign w:val="center"/>
          </w:tcPr>
          <w:p w:rsidR="00D3416C" w:rsidRPr="00986164" w:rsidRDefault="00D3416C" w:rsidP="00986164">
            <w:pPr>
              <w:pStyle w:val="Tabletext"/>
              <w:rPr>
                <w:sz w:val="21"/>
                <w:szCs w:val="21"/>
              </w:rPr>
            </w:pPr>
          </w:p>
        </w:tc>
      </w:tr>
    </w:tbl>
    <w:p w:rsidR="00986164" w:rsidRDefault="00986164" w:rsidP="00986164">
      <w:pPr>
        <w:pStyle w:val="Tablefin"/>
      </w:pPr>
    </w:p>
    <w:p w:rsidR="00D3416C" w:rsidRPr="00D3416C" w:rsidRDefault="00D3416C" w:rsidP="00D3416C">
      <w:pPr>
        <w:rPr>
          <w:color w:val="000000" w:themeColor="text1"/>
          <w:lang w:val="en-US"/>
        </w:rPr>
      </w:pPr>
      <w:r w:rsidRPr="00D3416C">
        <w:rPr>
          <w:b/>
          <w:color w:val="000000" w:themeColor="text1"/>
          <w:lang w:val="en-US"/>
        </w:rPr>
        <w:t>Byte 1</w:t>
      </w:r>
      <w:r w:rsidRPr="00D3416C">
        <w:rPr>
          <w:color w:val="000000" w:themeColor="text1"/>
          <w:lang w:val="en-US" w:eastAsia="ja-JP"/>
        </w:rPr>
        <w:tab/>
      </w:r>
      <w:r w:rsidRPr="00D3416C">
        <w:rPr>
          <w:color w:val="000000" w:themeColor="text1"/>
          <w:lang w:val="en-US"/>
        </w:rPr>
        <w:t>Shall have a value of (85h) for 1.5 Gbit/s</w:t>
      </w:r>
    </w:p>
    <w:p w:rsidR="00D3416C" w:rsidRPr="00D3416C" w:rsidRDefault="00D3416C" w:rsidP="00D3416C">
      <w:pPr>
        <w:rPr>
          <w:color w:val="000000" w:themeColor="text1"/>
          <w:lang w:val="en-US"/>
        </w:rPr>
      </w:pPr>
      <w:r w:rsidRPr="00D3416C">
        <w:rPr>
          <w:b/>
          <w:color w:val="000000" w:themeColor="text1"/>
          <w:lang w:val="en-US"/>
        </w:rPr>
        <w:t>Byte 2</w:t>
      </w:r>
      <w:r w:rsidRPr="00D3416C">
        <w:rPr>
          <w:color w:val="000000" w:themeColor="text1"/>
          <w:lang w:val="en-US"/>
        </w:rPr>
        <w:tab/>
        <w:t>The second byte shall be used to identify the picture rate and the picture and transport structure.</w:t>
      </w:r>
    </w:p>
    <w:p w:rsidR="00D3416C" w:rsidRPr="00D3416C" w:rsidRDefault="00D3416C" w:rsidP="00D3416C">
      <w:pPr>
        <w:rPr>
          <w:color w:val="000000" w:themeColor="text1"/>
          <w:lang w:val="en-US"/>
        </w:rPr>
      </w:pPr>
      <w:r w:rsidRPr="00D3416C">
        <w:rPr>
          <w:color w:val="000000" w:themeColor="text1"/>
          <w:lang w:val="en-US"/>
        </w:rPr>
        <w:t>Bit b7 shall be used to identify whether the digital interface uses a progressive or interlaced transport structure:</w:t>
      </w:r>
    </w:p>
    <w:p w:rsidR="00D3416C" w:rsidRPr="00D3416C" w:rsidRDefault="00D3416C" w:rsidP="00D3416C">
      <w:pPr>
        <w:pStyle w:val="enumlev1"/>
        <w:rPr>
          <w:color w:val="000000" w:themeColor="text1"/>
          <w:lang w:val="en-US"/>
        </w:rPr>
      </w:pPr>
      <w:r w:rsidRPr="00D3416C">
        <w:rPr>
          <w:color w:val="000000" w:themeColor="text1"/>
          <w:lang w:val="en-US"/>
        </w:rPr>
        <w:tab/>
        <w:t>(0) an interlaced transport</w:t>
      </w:r>
    </w:p>
    <w:p w:rsidR="00D3416C" w:rsidRPr="00D3416C" w:rsidRDefault="00D3416C" w:rsidP="00D3416C">
      <w:pPr>
        <w:pStyle w:val="enumlev1"/>
        <w:rPr>
          <w:color w:val="000000" w:themeColor="text1"/>
          <w:lang w:val="en-US"/>
        </w:rPr>
      </w:pPr>
      <w:r w:rsidRPr="00D3416C">
        <w:rPr>
          <w:color w:val="000000" w:themeColor="text1"/>
          <w:lang w:val="en-US"/>
        </w:rPr>
        <w:tab/>
        <w:t>(1) a progressive transport.</w:t>
      </w:r>
    </w:p>
    <w:p w:rsidR="00D3416C" w:rsidRPr="00D3416C" w:rsidRDefault="00D3416C" w:rsidP="00D3416C">
      <w:pPr>
        <w:rPr>
          <w:color w:val="000000" w:themeColor="text1"/>
          <w:lang w:val="en-US"/>
        </w:rPr>
      </w:pPr>
      <w:r w:rsidRPr="00D3416C">
        <w:rPr>
          <w:color w:val="000000" w:themeColor="text1"/>
          <w:lang w:val="en-US"/>
        </w:rPr>
        <w:t>Bit b6 shall be used to identify whether the picture has a progressive or interlaced structure:</w:t>
      </w:r>
    </w:p>
    <w:p w:rsidR="00D3416C" w:rsidRPr="00D3416C" w:rsidRDefault="00D3416C" w:rsidP="00D3416C">
      <w:pPr>
        <w:pStyle w:val="enumlev1"/>
        <w:rPr>
          <w:color w:val="000000" w:themeColor="text1"/>
          <w:lang w:val="en-US"/>
        </w:rPr>
      </w:pPr>
      <w:r w:rsidRPr="00D3416C">
        <w:rPr>
          <w:color w:val="000000" w:themeColor="text1"/>
          <w:lang w:val="en-US"/>
        </w:rPr>
        <w:tab/>
        <w:t>(0) an interlaced structure</w:t>
      </w:r>
    </w:p>
    <w:p w:rsidR="00D3416C" w:rsidRPr="00D3416C" w:rsidRDefault="00D3416C" w:rsidP="00D3416C">
      <w:pPr>
        <w:pStyle w:val="enumlev1"/>
        <w:rPr>
          <w:color w:val="000000" w:themeColor="text1"/>
          <w:lang w:val="en-US" w:eastAsia="ja-JP"/>
        </w:rPr>
      </w:pPr>
      <w:r w:rsidRPr="00D3416C">
        <w:rPr>
          <w:color w:val="000000" w:themeColor="text1"/>
          <w:lang w:val="en-US"/>
        </w:rPr>
        <w:tab/>
        <w:t>(1) a progressive structure.</w:t>
      </w:r>
    </w:p>
    <w:p w:rsidR="00D3416C" w:rsidRPr="00C123E3" w:rsidRDefault="00D3416C" w:rsidP="008027FE">
      <w:pPr>
        <w:pStyle w:val="Note"/>
        <w:rPr>
          <w:lang w:val="en-GB"/>
        </w:rPr>
      </w:pPr>
      <w:r w:rsidRPr="00C123E3">
        <w:rPr>
          <w:lang w:val="en-GB"/>
        </w:rPr>
        <w:t>NOTE – PsF video payloads are identified by a progressive picture transported over an interlaced digital interface. The transport carrying the progressive video payload as a first and second picture segment within the transport frame duration. These first and second picture segments are indicated by the first and second field indicators in the digital interface transport.</w:t>
      </w:r>
    </w:p>
    <w:p w:rsidR="00D3416C" w:rsidRPr="00D3416C" w:rsidRDefault="00D3416C" w:rsidP="00D3416C">
      <w:pPr>
        <w:rPr>
          <w:color w:val="000000" w:themeColor="text1"/>
          <w:lang w:val="en-US"/>
        </w:rPr>
      </w:pPr>
      <w:r w:rsidRPr="00D3416C">
        <w:rPr>
          <w:color w:val="000000" w:themeColor="text1"/>
          <w:lang w:val="en-US"/>
        </w:rPr>
        <w:t xml:space="preserve">Bits b5 to b4 shall be used to identify the </w:t>
      </w:r>
      <w:r w:rsidRPr="00D3416C">
        <w:rPr>
          <w:color w:val="000000" w:themeColor="text1"/>
          <w:lang w:val="en-US" w:eastAsia="ja-JP"/>
        </w:rPr>
        <w:t>transfer characteristics:</w:t>
      </w:r>
    </w:p>
    <w:p w:rsidR="00D3416C" w:rsidRPr="00D3416C" w:rsidRDefault="00D3416C" w:rsidP="00A666CE">
      <w:pPr>
        <w:pStyle w:val="enumlev1"/>
        <w:rPr>
          <w:lang w:val="en-US" w:eastAsia="ja-JP"/>
        </w:rPr>
      </w:pPr>
      <w:r w:rsidRPr="00D3416C">
        <w:rPr>
          <w:lang w:val="en-US" w:eastAsia="ja-JP"/>
        </w:rPr>
        <w:tab/>
        <w:t xml:space="preserve">(0h) </w:t>
      </w:r>
      <w:r w:rsidRPr="00D3416C">
        <w:rPr>
          <w:lang w:val="en-US"/>
        </w:rPr>
        <w:t>SDR</w:t>
      </w:r>
      <w:r w:rsidRPr="00D3416C">
        <w:rPr>
          <w:lang w:val="en-US" w:eastAsia="ja-JP"/>
        </w:rPr>
        <w:t>-TV as specified in Recommendation ITU-R BT.709</w:t>
      </w:r>
    </w:p>
    <w:p w:rsidR="00D3416C" w:rsidRPr="00D3416C" w:rsidRDefault="00D3416C" w:rsidP="00A666CE">
      <w:pPr>
        <w:pStyle w:val="enumlev1"/>
        <w:rPr>
          <w:lang w:val="en-US" w:eastAsia="ja-JP"/>
        </w:rPr>
      </w:pPr>
      <w:r w:rsidRPr="00D3416C">
        <w:rPr>
          <w:lang w:val="en-US" w:eastAsia="ja-JP"/>
        </w:rPr>
        <w:tab/>
        <w:t xml:space="preserve">(1h) </w:t>
      </w:r>
      <w:r w:rsidRPr="00D3416C">
        <w:rPr>
          <w:lang w:val="en-US"/>
        </w:rPr>
        <w:t>HLG</w:t>
      </w:r>
      <w:r w:rsidRPr="00D3416C">
        <w:rPr>
          <w:lang w:val="en-US" w:eastAsia="ja-JP"/>
        </w:rPr>
        <w:t xml:space="preserve"> as specified in Recommendation ITU-R BT.2100</w:t>
      </w:r>
    </w:p>
    <w:p w:rsidR="00D3416C" w:rsidRPr="00D3416C" w:rsidRDefault="00D3416C" w:rsidP="00A666CE">
      <w:pPr>
        <w:pStyle w:val="enumlev1"/>
        <w:rPr>
          <w:lang w:val="en-US" w:eastAsia="ja-JP"/>
        </w:rPr>
      </w:pPr>
      <w:r w:rsidRPr="00D3416C">
        <w:rPr>
          <w:lang w:val="en-US" w:eastAsia="ja-JP"/>
        </w:rPr>
        <w:tab/>
        <w:t xml:space="preserve">(2h) </w:t>
      </w:r>
      <w:r w:rsidRPr="00D3416C">
        <w:rPr>
          <w:lang w:val="en-US"/>
        </w:rPr>
        <w:t>PQ</w:t>
      </w:r>
      <w:r w:rsidRPr="00D3416C">
        <w:rPr>
          <w:lang w:val="en-US" w:eastAsia="ja-JP"/>
        </w:rPr>
        <w:t xml:space="preserve"> as specified in Recommendation ITU-R BT.2100</w:t>
      </w:r>
    </w:p>
    <w:p w:rsidR="00D3416C" w:rsidRPr="00D3416C" w:rsidRDefault="00D3416C" w:rsidP="00A666CE">
      <w:pPr>
        <w:pStyle w:val="enumlev1"/>
        <w:rPr>
          <w:lang w:val="en-US" w:eastAsia="ja-JP"/>
        </w:rPr>
      </w:pPr>
      <w:r w:rsidRPr="00D3416C">
        <w:rPr>
          <w:lang w:val="en-US" w:eastAsia="ja-JP"/>
        </w:rPr>
        <w:tab/>
        <w:t>(3h) Unspecified</w:t>
      </w:r>
    </w:p>
    <w:p w:rsidR="00D3416C" w:rsidRPr="00D3416C" w:rsidRDefault="00D3416C" w:rsidP="00D3416C">
      <w:pPr>
        <w:rPr>
          <w:color w:val="000000" w:themeColor="text1"/>
          <w:lang w:val="en-US"/>
        </w:rPr>
      </w:pPr>
      <w:r w:rsidRPr="00D3416C">
        <w:rPr>
          <w:color w:val="000000" w:themeColor="text1"/>
          <w:lang w:val="en-US"/>
        </w:rPr>
        <w:lastRenderedPageBreak/>
        <w:t>Bits b3 to b0 shall be used to identify the picture rate in Hz and shall be restricted to the frame rates defined in Recommendations ITU-R BT.709 and ITU-R BT.2100.</w:t>
      </w:r>
    </w:p>
    <w:p w:rsidR="00D3416C" w:rsidRPr="008168E0" w:rsidRDefault="00D3416C" w:rsidP="00A666CE">
      <w:pPr>
        <w:pStyle w:val="enumlev1"/>
        <w:rPr>
          <w:lang w:val="fr-CH"/>
        </w:rPr>
      </w:pPr>
      <w:r w:rsidRPr="00D3416C">
        <w:rPr>
          <w:lang w:val="en-US"/>
        </w:rPr>
        <w:tab/>
      </w:r>
      <w:r w:rsidRPr="008168E0">
        <w:rPr>
          <w:lang w:val="fr-CH"/>
        </w:rPr>
        <w:t xml:space="preserve">(2h) 24/1.001 frames/sec </w:t>
      </w:r>
    </w:p>
    <w:p w:rsidR="00D3416C" w:rsidRPr="008168E0" w:rsidRDefault="00D3416C" w:rsidP="00A666CE">
      <w:pPr>
        <w:pStyle w:val="enumlev1"/>
        <w:rPr>
          <w:lang w:val="fr-CH"/>
        </w:rPr>
      </w:pPr>
      <w:r w:rsidRPr="008168E0">
        <w:rPr>
          <w:lang w:val="fr-CH"/>
        </w:rPr>
        <w:tab/>
        <w:t>(3h) 24 frames/sec</w:t>
      </w:r>
    </w:p>
    <w:p w:rsidR="00D3416C" w:rsidRPr="00D3416C" w:rsidRDefault="00D3416C" w:rsidP="00A666CE">
      <w:pPr>
        <w:pStyle w:val="enumlev1"/>
        <w:rPr>
          <w:lang w:val="en-US"/>
        </w:rPr>
      </w:pPr>
      <w:r w:rsidRPr="008168E0">
        <w:rPr>
          <w:lang w:val="fr-CH"/>
        </w:rPr>
        <w:tab/>
      </w:r>
      <w:r w:rsidRPr="00D3416C">
        <w:rPr>
          <w:lang w:val="en-US"/>
        </w:rPr>
        <w:t>(5h) 25 frame/sec</w:t>
      </w:r>
    </w:p>
    <w:p w:rsidR="00D3416C" w:rsidRPr="00D3416C" w:rsidRDefault="00D3416C" w:rsidP="00A666CE">
      <w:pPr>
        <w:pStyle w:val="enumlev1"/>
        <w:rPr>
          <w:lang w:val="en-US"/>
        </w:rPr>
      </w:pPr>
      <w:r w:rsidRPr="00D3416C">
        <w:rPr>
          <w:lang w:val="en-US"/>
        </w:rPr>
        <w:tab/>
        <w:t>(6h) 30/1.001 frames/sec</w:t>
      </w:r>
    </w:p>
    <w:p w:rsidR="00D3416C" w:rsidRPr="008168E0" w:rsidRDefault="00A666CE" w:rsidP="00D3416C">
      <w:pPr>
        <w:pStyle w:val="Headingb"/>
        <w:rPr>
          <w:lang w:val="en-GB"/>
        </w:rPr>
      </w:pPr>
      <w:r>
        <w:rPr>
          <w:lang w:val="en-GB"/>
        </w:rPr>
        <w:t>Byte 3</w:t>
      </w:r>
      <w:r w:rsidR="00D3416C" w:rsidRPr="008168E0">
        <w:rPr>
          <w:lang w:val="en-GB"/>
        </w:rPr>
        <w:tab/>
        <w:t>The third byte shall be used to identify the aspect ratio, colorimetry and sampling structure of the video payload.</w:t>
      </w:r>
    </w:p>
    <w:p w:rsidR="00D3416C" w:rsidRPr="00D3416C" w:rsidRDefault="00D3416C" w:rsidP="00D3416C">
      <w:pPr>
        <w:rPr>
          <w:color w:val="000000" w:themeColor="text1"/>
          <w:lang w:val="en-US"/>
        </w:rPr>
      </w:pPr>
      <w:r w:rsidRPr="00D3416C">
        <w:rPr>
          <w:color w:val="000000" w:themeColor="text1"/>
          <w:lang w:val="en-US"/>
        </w:rPr>
        <w:t xml:space="preserve">Bits b7 and b4 shall be used to identify </w:t>
      </w:r>
      <w:r w:rsidRPr="00D3416C">
        <w:rPr>
          <w:color w:val="000000" w:themeColor="text1"/>
          <w:lang w:val="en-US" w:eastAsia="ja-JP"/>
        </w:rPr>
        <w:t>colorimetry</w:t>
      </w:r>
      <w:r w:rsidRPr="00D3416C">
        <w:rPr>
          <w:color w:val="000000" w:themeColor="text1"/>
          <w:lang w:val="en-US"/>
        </w:rPr>
        <w:t>:</w:t>
      </w:r>
    </w:p>
    <w:p w:rsidR="00D3416C" w:rsidRPr="00D3416C" w:rsidRDefault="00D3416C" w:rsidP="00A666CE">
      <w:pPr>
        <w:pStyle w:val="enumlev1"/>
        <w:rPr>
          <w:lang w:val="en-US"/>
        </w:rPr>
      </w:pPr>
      <w:r w:rsidRPr="00D3416C">
        <w:rPr>
          <w:lang w:val="en-US"/>
        </w:rPr>
        <w:tab/>
        <w:t>(0h) Recommendation ITU-R BT.709</w:t>
      </w:r>
    </w:p>
    <w:p w:rsidR="00D3416C" w:rsidRPr="00D3416C" w:rsidRDefault="00D3416C" w:rsidP="00A666CE">
      <w:pPr>
        <w:pStyle w:val="enumlev1"/>
        <w:rPr>
          <w:lang w:val="en-US"/>
        </w:rPr>
      </w:pPr>
      <w:r w:rsidRPr="00D3416C">
        <w:rPr>
          <w:lang w:val="en-US"/>
        </w:rPr>
        <w:tab/>
        <w:t>(1h) Reserved</w:t>
      </w:r>
    </w:p>
    <w:p w:rsidR="00D3416C" w:rsidRPr="00D3416C" w:rsidRDefault="00D3416C" w:rsidP="00D3416C">
      <w:pPr>
        <w:pStyle w:val="enumlev1"/>
        <w:rPr>
          <w:lang w:val="en-US"/>
        </w:rPr>
      </w:pPr>
      <w:r w:rsidRPr="00D3416C">
        <w:rPr>
          <w:lang w:val="en-US"/>
        </w:rPr>
        <w:tab/>
        <w:t>(2h) Recommendation ITU-R BT.2020</w:t>
      </w:r>
    </w:p>
    <w:p w:rsidR="00D3416C" w:rsidRPr="00D3416C" w:rsidRDefault="00D3416C" w:rsidP="00D3416C">
      <w:pPr>
        <w:pStyle w:val="enumlev1"/>
        <w:rPr>
          <w:lang w:val="en-US"/>
        </w:rPr>
      </w:pPr>
      <w:r w:rsidRPr="00D3416C">
        <w:rPr>
          <w:lang w:val="en-US"/>
        </w:rPr>
        <w:tab/>
        <w:t>(3h) Unknown</w:t>
      </w:r>
    </w:p>
    <w:p w:rsidR="00D3416C" w:rsidRPr="00D3416C" w:rsidRDefault="00D3416C" w:rsidP="00D3416C">
      <w:pPr>
        <w:rPr>
          <w:color w:val="000000" w:themeColor="text1"/>
          <w:lang w:val="en-US"/>
        </w:rPr>
      </w:pPr>
      <w:r w:rsidRPr="00D3416C">
        <w:rPr>
          <w:color w:val="000000" w:themeColor="text1"/>
          <w:lang w:val="en-US"/>
        </w:rPr>
        <w:t>Bit b6 shall be used to identify horizontal pixel count:</w:t>
      </w:r>
    </w:p>
    <w:p w:rsidR="00D3416C" w:rsidRPr="00D3416C" w:rsidRDefault="00D3416C" w:rsidP="00D3416C">
      <w:pPr>
        <w:pStyle w:val="enumlev1"/>
        <w:rPr>
          <w:color w:val="000000" w:themeColor="text1"/>
          <w:lang w:val="en-US"/>
        </w:rPr>
      </w:pPr>
      <w:r w:rsidRPr="00D3416C">
        <w:rPr>
          <w:color w:val="000000" w:themeColor="text1"/>
          <w:lang w:val="en-US"/>
        </w:rPr>
        <w:tab/>
        <w:t>(0) 1920 pixels</w:t>
      </w:r>
    </w:p>
    <w:p w:rsidR="00D3416C" w:rsidRPr="00D3416C" w:rsidRDefault="00D3416C" w:rsidP="00D3416C">
      <w:pPr>
        <w:pStyle w:val="enumlev1"/>
        <w:rPr>
          <w:color w:val="000000" w:themeColor="text1"/>
          <w:lang w:val="en-US"/>
        </w:rPr>
      </w:pPr>
      <w:r w:rsidRPr="00D3416C">
        <w:rPr>
          <w:color w:val="000000" w:themeColor="text1"/>
          <w:lang w:val="en-US"/>
        </w:rPr>
        <w:tab/>
        <w:t>(1) reserved.</w:t>
      </w:r>
    </w:p>
    <w:p w:rsidR="00D3416C" w:rsidRPr="00D3416C" w:rsidRDefault="00D3416C" w:rsidP="00D3416C">
      <w:pPr>
        <w:rPr>
          <w:color w:val="000000" w:themeColor="text1"/>
          <w:lang w:val="en-US"/>
        </w:rPr>
      </w:pPr>
      <w:r w:rsidRPr="00D3416C">
        <w:rPr>
          <w:color w:val="000000" w:themeColor="text1"/>
          <w:lang w:val="en-US"/>
        </w:rPr>
        <w:t>Bit b5 shall be used to identify the image aspect ratio:</w:t>
      </w:r>
    </w:p>
    <w:p w:rsidR="00D3416C" w:rsidRPr="00D3416C" w:rsidRDefault="00D3416C" w:rsidP="00D3416C">
      <w:pPr>
        <w:pStyle w:val="enumlev1"/>
        <w:rPr>
          <w:color w:val="000000" w:themeColor="text1"/>
          <w:lang w:val="en-US"/>
        </w:rPr>
      </w:pPr>
      <w:r w:rsidRPr="00D3416C">
        <w:rPr>
          <w:color w:val="000000" w:themeColor="text1"/>
          <w:lang w:val="en-US"/>
        </w:rPr>
        <w:tab/>
        <w:t>(0) aspect ratio unknown</w:t>
      </w:r>
    </w:p>
    <w:p w:rsidR="00D3416C" w:rsidRPr="00D3416C" w:rsidRDefault="00D3416C" w:rsidP="00D3416C">
      <w:pPr>
        <w:pStyle w:val="enumlev1"/>
        <w:rPr>
          <w:color w:val="000000" w:themeColor="text1"/>
          <w:lang w:val="en-US"/>
        </w:rPr>
      </w:pPr>
      <w:r w:rsidRPr="00D3416C">
        <w:rPr>
          <w:color w:val="000000" w:themeColor="text1"/>
          <w:lang w:val="en-US"/>
        </w:rPr>
        <w:tab/>
        <w:t>(1)</w:t>
      </w:r>
      <w:r w:rsidRPr="00D3416C">
        <w:rPr>
          <w:color w:val="000000" w:themeColor="text1"/>
          <w:lang w:val="en-US" w:eastAsia="ja-JP"/>
        </w:rPr>
        <w:t xml:space="preserve"> </w:t>
      </w:r>
      <w:r w:rsidRPr="00D3416C">
        <w:rPr>
          <w:color w:val="000000" w:themeColor="text1"/>
          <w:lang w:val="en-US"/>
        </w:rPr>
        <w:t>16:9 image.</w:t>
      </w:r>
    </w:p>
    <w:p w:rsidR="00D3416C" w:rsidRPr="00D3416C" w:rsidRDefault="00D3416C" w:rsidP="00D3416C">
      <w:pPr>
        <w:rPr>
          <w:color w:val="000000" w:themeColor="text1"/>
          <w:lang w:val="en-US" w:eastAsia="ja-JP"/>
        </w:rPr>
      </w:pPr>
      <w:r w:rsidRPr="00D3416C">
        <w:rPr>
          <w:color w:val="000000" w:themeColor="text1"/>
          <w:lang w:val="en-US"/>
        </w:rPr>
        <w:t>Bits b3 to b0 of byte 3 shall be used to identify the sampling structure. This Recommendation is constrained to value (0h)</w:t>
      </w:r>
      <w:r w:rsidRPr="00D3416C">
        <w:rPr>
          <w:color w:val="000000" w:themeColor="text1"/>
          <w:lang w:val="en-US" w:eastAsia="ja-JP"/>
        </w:rPr>
        <w:t>.</w:t>
      </w:r>
    </w:p>
    <w:p w:rsidR="00D3416C" w:rsidRPr="008168E0" w:rsidRDefault="00D3416C" w:rsidP="00D3416C">
      <w:pPr>
        <w:pStyle w:val="Headingb"/>
        <w:rPr>
          <w:highlight w:val="yellow"/>
          <w:lang w:val="en-GB"/>
        </w:rPr>
      </w:pPr>
      <w:r w:rsidRPr="008168E0">
        <w:rPr>
          <w:lang w:val="en-GB"/>
        </w:rPr>
        <w:t xml:space="preserve">Byte 4 </w:t>
      </w:r>
      <w:r w:rsidRPr="008168E0">
        <w:rPr>
          <w:lang w:val="en-GB"/>
        </w:rPr>
        <w:tab/>
        <w:t>The fourth byte shall be used to identify application specific aspects of the video payload</w:t>
      </w:r>
    </w:p>
    <w:p w:rsidR="00D3416C" w:rsidRPr="00D3416C" w:rsidRDefault="00D3416C" w:rsidP="00D3416C">
      <w:pPr>
        <w:rPr>
          <w:color w:val="000000" w:themeColor="text1"/>
          <w:lang w:val="en-US"/>
        </w:rPr>
      </w:pPr>
      <w:r w:rsidRPr="00D3416C">
        <w:rPr>
          <w:color w:val="000000" w:themeColor="text1"/>
          <w:lang w:val="en-US"/>
        </w:rPr>
        <w:t>Bits b7 to b</w:t>
      </w:r>
      <w:r w:rsidRPr="00D3416C">
        <w:rPr>
          <w:color w:val="000000" w:themeColor="text1"/>
          <w:lang w:val="en-US" w:eastAsia="ja-JP"/>
        </w:rPr>
        <w:t>5</w:t>
      </w:r>
      <w:r w:rsidRPr="00D3416C">
        <w:rPr>
          <w:color w:val="000000" w:themeColor="text1"/>
          <w:lang w:val="en-US"/>
        </w:rPr>
        <w:t xml:space="preserve"> are reserved and set to (0).</w:t>
      </w:r>
    </w:p>
    <w:p w:rsidR="00D3416C" w:rsidRPr="00D3416C" w:rsidRDefault="00D3416C" w:rsidP="00D3416C">
      <w:pPr>
        <w:rPr>
          <w:color w:val="000000" w:themeColor="text1"/>
          <w:lang w:val="en-US" w:eastAsia="ja-JP"/>
        </w:rPr>
      </w:pPr>
      <w:r w:rsidRPr="00D3416C">
        <w:rPr>
          <w:color w:val="000000" w:themeColor="text1"/>
          <w:lang w:val="en-US"/>
        </w:rPr>
        <w:t>Bit b</w:t>
      </w:r>
      <w:r w:rsidRPr="00D3416C">
        <w:rPr>
          <w:color w:val="000000" w:themeColor="text1"/>
          <w:lang w:val="en-US" w:eastAsia="ja-JP"/>
        </w:rPr>
        <w:t>4</w:t>
      </w:r>
      <w:r w:rsidRPr="00D3416C">
        <w:rPr>
          <w:color w:val="000000" w:themeColor="text1"/>
          <w:lang w:val="en-US"/>
        </w:rPr>
        <w:t xml:space="preserve"> </w:t>
      </w:r>
      <w:r w:rsidRPr="00D3416C">
        <w:rPr>
          <w:color w:val="000000" w:themeColor="text1"/>
          <w:lang w:val="en-US" w:eastAsia="ja-JP"/>
        </w:rPr>
        <w:t>shall be used to identify luminance/colour-difference signal format:</w:t>
      </w:r>
    </w:p>
    <w:p w:rsidR="00D3416C" w:rsidRPr="008168E0" w:rsidRDefault="00D3416C" w:rsidP="00A666CE">
      <w:pPr>
        <w:pStyle w:val="enumlev1"/>
        <w:rPr>
          <w:lang w:val="fr-CH" w:eastAsia="ja-JP"/>
        </w:rPr>
      </w:pPr>
      <w:r w:rsidRPr="00D3416C">
        <w:rPr>
          <w:lang w:val="en-US" w:eastAsia="ja-JP"/>
        </w:rPr>
        <w:tab/>
      </w:r>
      <w:r w:rsidRPr="008168E0">
        <w:rPr>
          <w:lang w:val="fr-CH" w:eastAsia="ja-JP"/>
        </w:rPr>
        <w:t xml:space="preserve">(0) Non-constant luminance </w:t>
      </w:r>
      <w:r w:rsidRPr="008168E0">
        <w:rPr>
          <w:i/>
          <w:lang w:val="fr-CH" w:eastAsia="ja-JP"/>
        </w:rPr>
        <w:t>Y′C′</w:t>
      </w:r>
      <w:r w:rsidRPr="008168E0">
        <w:rPr>
          <w:i/>
          <w:vertAlign w:val="subscript"/>
          <w:lang w:val="fr-CH" w:eastAsia="ja-JP"/>
        </w:rPr>
        <w:t>B</w:t>
      </w:r>
      <w:r w:rsidRPr="008168E0">
        <w:rPr>
          <w:i/>
          <w:lang w:val="fr-CH" w:eastAsia="ja-JP"/>
        </w:rPr>
        <w:t>C′</w:t>
      </w:r>
      <w:r w:rsidRPr="008168E0">
        <w:rPr>
          <w:i/>
          <w:vertAlign w:val="subscript"/>
          <w:lang w:val="fr-CH" w:eastAsia="ja-JP"/>
        </w:rPr>
        <w:t>R</w:t>
      </w:r>
    </w:p>
    <w:p w:rsidR="00D3416C" w:rsidRPr="00D3416C" w:rsidRDefault="00D3416C" w:rsidP="00A666CE">
      <w:pPr>
        <w:pStyle w:val="enumlev1"/>
        <w:rPr>
          <w:lang w:val="en-US" w:eastAsia="ja-JP"/>
        </w:rPr>
      </w:pPr>
      <w:r w:rsidRPr="008168E0">
        <w:rPr>
          <w:lang w:val="fr-CH" w:eastAsia="ja-JP"/>
        </w:rPr>
        <w:lastRenderedPageBreak/>
        <w:tab/>
      </w:r>
      <w:r w:rsidRPr="00D3416C">
        <w:rPr>
          <w:lang w:val="en-US" w:eastAsia="ja-JP"/>
        </w:rPr>
        <w:t xml:space="preserve">(1) Constant intensity </w:t>
      </w:r>
      <w:r w:rsidRPr="00D3416C">
        <w:rPr>
          <w:i/>
          <w:lang w:val="en-US" w:eastAsia="ja-JP"/>
        </w:rPr>
        <w:t>IC</w:t>
      </w:r>
      <w:r w:rsidRPr="00D3416C">
        <w:rPr>
          <w:i/>
          <w:vertAlign w:val="subscript"/>
          <w:lang w:val="en-US" w:eastAsia="ja-JP"/>
        </w:rPr>
        <w:t>T</w:t>
      </w:r>
      <w:r w:rsidRPr="00D3416C">
        <w:rPr>
          <w:i/>
          <w:lang w:val="en-US" w:eastAsia="ja-JP"/>
        </w:rPr>
        <w:t>C</w:t>
      </w:r>
      <w:r w:rsidRPr="00D3416C">
        <w:rPr>
          <w:i/>
          <w:vertAlign w:val="subscript"/>
          <w:lang w:val="en-US" w:eastAsia="ja-JP"/>
        </w:rPr>
        <w:t>P</w:t>
      </w:r>
    </w:p>
    <w:p w:rsidR="00D3416C" w:rsidRPr="00D3416C" w:rsidRDefault="00D3416C" w:rsidP="00D3416C">
      <w:pPr>
        <w:rPr>
          <w:color w:val="000000" w:themeColor="text1"/>
          <w:lang w:val="en-US"/>
        </w:rPr>
      </w:pPr>
      <w:r w:rsidRPr="00D3416C">
        <w:rPr>
          <w:color w:val="000000" w:themeColor="text1"/>
          <w:lang w:val="en-US"/>
        </w:rPr>
        <w:t>Bits b3 to b</w:t>
      </w:r>
      <w:r w:rsidRPr="00D3416C">
        <w:rPr>
          <w:color w:val="000000" w:themeColor="text1"/>
          <w:lang w:val="en-US" w:eastAsia="ja-JP"/>
        </w:rPr>
        <w:t>2</w:t>
      </w:r>
      <w:r w:rsidRPr="00D3416C">
        <w:rPr>
          <w:color w:val="000000" w:themeColor="text1"/>
          <w:lang w:val="en-US"/>
        </w:rPr>
        <w:t xml:space="preserve"> </w:t>
      </w:r>
      <w:r w:rsidRPr="00D3416C">
        <w:rPr>
          <w:color w:val="000000" w:themeColor="text1"/>
          <w:lang w:val="en-US" w:eastAsia="ja-JP"/>
        </w:rPr>
        <w:t>is</w:t>
      </w:r>
      <w:r w:rsidRPr="00D3416C">
        <w:rPr>
          <w:color w:val="000000" w:themeColor="text1"/>
          <w:lang w:val="en-US"/>
        </w:rPr>
        <w:t xml:space="preserve"> reserved and set to (0).</w:t>
      </w:r>
    </w:p>
    <w:p w:rsidR="00D3416C" w:rsidRPr="00D3416C" w:rsidRDefault="00D3416C" w:rsidP="00D3416C">
      <w:pPr>
        <w:rPr>
          <w:color w:val="000000" w:themeColor="text1"/>
          <w:lang w:val="en-US" w:eastAsia="ja-JP"/>
        </w:rPr>
      </w:pPr>
      <w:r w:rsidRPr="00D3416C">
        <w:rPr>
          <w:color w:val="000000" w:themeColor="text1"/>
          <w:lang w:val="en-US"/>
        </w:rPr>
        <w:t xml:space="preserve">Bit </w:t>
      </w:r>
      <w:r w:rsidRPr="00D3416C">
        <w:rPr>
          <w:color w:val="000000" w:themeColor="text1"/>
          <w:lang w:val="en-US" w:eastAsia="ja-JP"/>
        </w:rPr>
        <w:t xml:space="preserve">b1 to </w:t>
      </w:r>
      <w:r w:rsidRPr="00D3416C">
        <w:rPr>
          <w:color w:val="000000" w:themeColor="text1"/>
          <w:lang w:val="en-US"/>
        </w:rPr>
        <w:t>b0 shall be used to identify the bit depth</w:t>
      </w:r>
      <w:r w:rsidRPr="00D3416C">
        <w:rPr>
          <w:color w:val="000000" w:themeColor="text1"/>
          <w:lang w:val="en-US" w:eastAsia="ja-JP"/>
        </w:rPr>
        <w:t xml:space="preserve"> and narrow range coding:</w:t>
      </w:r>
    </w:p>
    <w:p w:rsidR="00D3416C" w:rsidRPr="00D3416C" w:rsidRDefault="00D3416C" w:rsidP="00A666CE">
      <w:pPr>
        <w:pStyle w:val="enumlev1"/>
        <w:rPr>
          <w:lang w:val="en-US" w:eastAsia="ja-JP"/>
        </w:rPr>
      </w:pPr>
      <w:r w:rsidRPr="00D3416C">
        <w:rPr>
          <w:lang w:val="en-US"/>
        </w:rPr>
        <w:tab/>
        <w:t>(0</w:t>
      </w:r>
      <w:r w:rsidRPr="00D3416C">
        <w:rPr>
          <w:lang w:val="en-US" w:eastAsia="ja-JP"/>
        </w:rPr>
        <w:t>h</w:t>
      </w:r>
      <w:r w:rsidRPr="00D3416C">
        <w:rPr>
          <w:lang w:val="en-US"/>
        </w:rPr>
        <w:t>) identifies 8 bits per sample</w:t>
      </w:r>
      <w:r w:rsidRPr="00D3416C">
        <w:rPr>
          <w:lang w:val="en-US" w:eastAsia="ja-JP"/>
        </w:rPr>
        <w:t xml:space="preserve"> with the narrow range coding </w:t>
      </w:r>
    </w:p>
    <w:p w:rsidR="00D3416C" w:rsidRPr="00D3416C" w:rsidRDefault="00D3416C" w:rsidP="00A666CE">
      <w:pPr>
        <w:pStyle w:val="enumlev1"/>
        <w:rPr>
          <w:lang w:val="en-US" w:eastAsia="ja-JP"/>
        </w:rPr>
      </w:pPr>
      <w:r w:rsidRPr="00D3416C">
        <w:rPr>
          <w:lang w:val="en-US"/>
        </w:rPr>
        <w:tab/>
        <w:t>(1</w:t>
      </w:r>
      <w:r w:rsidRPr="00D3416C">
        <w:rPr>
          <w:lang w:val="en-US" w:eastAsia="ja-JP"/>
        </w:rPr>
        <w:t>h</w:t>
      </w:r>
      <w:r w:rsidRPr="00D3416C">
        <w:rPr>
          <w:lang w:val="en-US"/>
        </w:rPr>
        <w:t>) identifies 10 bits per sample</w:t>
      </w:r>
      <w:r w:rsidRPr="00D3416C">
        <w:rPr>
          <w:lang w:val="en-US" w:eastAsia="ja-JP"/>
        </w:rPr>
        <w:t xml:space="preserve"> with the narrow range coding</w:t>
      </w:r>
    </w:p>
    <w:p w:rsidR="00D3416C" w:rsidRPr="00D3416C" w:rsidRDefault="00D3416C" w:rsidP="00A666CE">
      <w:pPr>
        <w:pStyle w:val="enumlev1"/>
        <w:rPr>
          <w:szCs w:val="24"/>
          <w:lang w:val="en-US"/>
        </w:rPr>
      </w:pPr>
      <w:r w:rsidRPr="00D3416C">
        <w:rPr>
          <w:szCs w:val="24"/>
          <w:lang w:val="en-US"/>
        </w:rPr>
        <w:tab/>
        <w:t>(</w:t>
      </w:r>
      <w:r w:rsidRPr="00D3416C">
        <w:rPr>
          <w:szCs w:val="24"/>
          <w:lang w:val="en-US" w:eastAsia="ja-JP"/>
        </w:rPr>
        <w:t>3h</w:t>
      </w:r>
      <w:r w:rsidRPr="00D3416C">
        <w:rPr>
          <w:szCs w:val="24"/>
          <w:lang w:val="en-US"/>
        </w:rPr>
        <w:t>) identifies 10 bits per sample</w:t>
      </w:r>
      <w:r w:rsidRPr="00D3416C">
        <w:rPr>
          <w:szCs w:val="24"/>
          <w:lang w:val="en-US" w:eastAsia="ja-JP"/>
        </w:rPr>
        <w:t xml:space="preserve"> with the full range coding</w:t>
      </w:r>
      <w:r w:rsidRPr="00D3416C">
        <w:rPr>
          <w:szCs w:val="24"/>
          <w:lang w:val="en-US"/>
        </w:rPr>
        <w:t xml:space="preserve"> </w:t>
      </w:r>
    </w:p>
    <w:p w:rsidR="00D3416C" w:rsidRPr="00D3416C" w:rsidRDefault="00D3416C" w:rsidP="00D3416C">
      <w:pPr>
        <w:pStyle w:val="enumlev1"/>
        <w:rPr>
          <w:color w:val="000000" w:themeColor="text1"/>
          <w:lang w:val="en-US" w:eastAsia="ja-JP"/>
        </w:rPr>
      </w:pPr>
      <w:r w:rsidRPr="00D3416C">
        <w:rPr>
          <w:color w:val="000000" w:themeColor="text1"/>
          <w:lang w:val="en-US" w:eastAsia="ja-JP"/>
        </w:rPr>
        <w:t>Other values are reserved</w:t>
      </w:r>
      <w:r w:rsidR="00A666CE">
        <w:rPr>
          <w:color w:val="000000" w:themeColor="text1"/>
          <w:lang w:val="en-US" w:eastAsia="ja-JP"/>
        </w:rPr>
        <w:t>.</w:t>
      </w:r>
    </w:p>
    <w:p w:rsidR="00D3416C" w:rsidRPr="00D3416C" w:rsidRDefault="00D3416C" w:rsidP="00D3416C">
      <w:pPr>
        <w:pStyle w:val="TableNo"/>
        <w:rPr>
          <w:lang w:val="en-US"/>
        </w:rPr>
      </w:pPr>
      <w:r w:rsidRPr="00D3416C">
        <w:rPr>
          <w:lang w:val="en-US"/>
        </w:rPr>
        <w:t>TABLE 12B</w:t>
      </w:r>
    </w:p>
    <w:p w:rsidR="00D3416C" w:rsidRPr="00D3416C" w:rsidRDefault="00D3416C" w:rsidP="00D3416C">
      <w:pPr>
        <w:pStyle w:val="Tabletitle"/>
        <w:rPr>
          <w:lang w:val="en-US"/>
        </w:rPr>
      </w:pPr>
      <w:r w:rsidRPr="00D3416C">
        <w:rPr>
          <w:lang w:val="en-US"/>
        </w:rPr>
        <w:t>Payload identifier definitions for 1 080-line payloads on a 3Gbit/s</w:t>
      </w:r>
      <w:r w:rsidRPr="003F64FE">
        <w:rPr>
          <w:rStyle w:val="FootnoteReference"/>
        </w:rPr>
        <w:footnoteReference w:id="3"/>
      </w:r>
      <w:r w:rsidRPr="00D3416C">
        <w:rPr>
          <w:lang w:val="en-US"/>
        </w:rPr>
        <w:br/>
        <w:t>(nominal) serial digital interface</w:t>
      </w:r>
    </w:p>
    <w:tbl>
      <w:tblPr>
        <w:tblW w:w="95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3"/>
        <w:gridCol w:w="847"/>
        <w:gridCol w:w="3232"/>
        <w:gridCol w:w="2268"/>
        <w:gridCol w:w="2506"/>
      </w:tblGrid>
      <w:tr w:rsidR="00D3416C" w:rsidRPr="003F64FE" w:rsidTr="00986164">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D3416C" w:rsidRPr="00D3416C" w:rsidRDefault="00D3416C" w:rsidP="00A666CE">
            <w:pPr>
              <w:pStyle w:val="Tablehead"/>
              <w:rPr>
                <w:lang w:val="en-US"/>
              </w:rPr>
            </w:pPr>
          </w:p>
        </w:tc>
        <w:tc>
          <w:tcPr>
            <w:tcW w:w="847" w:type="dxa"/>
            <w:tcBorders>
              <w:top w:val="single" w:sz="6" w:space="0" w:color="000000"/>
              <w:left w:val="single" w:sz="6" w:space="0" w:color="000000"/>
              <w:bottom w:val="single" w:sz="6" w:space="0" w:color="000000"/>
              <w:right w:val="single" w:sz="6" w:space="0" w:color="000000"/>
            </w:tcBorders>
            <w:vAlign w:val="center"/>
          </w:tcPr>
          <w:p w:rsidR="00D3416C" w:rsidRPr="003F64FE" w:rsidRDefault="00D3416C" w:rsidP="00A666CE">
            <w:pPr>
              <w:pStyle w:val="Tablehead"/>
            </w:pPr>
            <w:r w:rsidRPr="003F64FE">
              <w:t>Byte 1</w:t>
            </w:r>
          </w:p>
        </w:tc>
        <w:tc>
          <w:tcPr>
            <w:tcW w:w="3232" w:type="dxa"/>
            <w:tcBorders>
              <w:top w:val="single" w:sz="6" w:space="0" w:color="000000"/>
              <w:left w:val="single" w:sz="6" w:space="0" w:color="000000"/>
              <w:bottom w:val="single" w:sz="6" w:space="0" w:color="000000"/>
              <w:right w:val="single" w:sz="6" w:space="0" w:color="000000"/>
            </w:tcBorders>
            <w:vAlign w:val="center"/>
          </w:tcPr>
          <w:p w:rsidR="00D3416C" w:rsidRPr="003F64FE" w:rsidRDefault="00D3416C" w:rsidP="00A666CE">
            <w:pPr>
              <w:pStyle w:val="Tablehead"/>
            </w:pPr>
            <w:r w:rsidRPr="003F64FE">
              <w:t>Byte 2</w:t>
            </w:r>
          </w:p>
        </w:tc>
        <w:tc>
          <w:tcPr>
            <w:tcW w:w="2268" w:type="dxa"/>
            <w:tcBorders>
              <w:top w:val="single" w:sz="6" w:space="0" w:color="000000"/>
              <w:left w:val="single" w:sz="6" w:space="0" w:color="000000"/>
              <w:bottom w:val="single" w:sz="6" w:space="0" w:color="000000"/>
              <w:right w:val="single" w:sz="6" w:space="0" w:color="000000"/>
            </w:tcBorders>
            <w:vAlign w:val="center"/>
          </w:tcPr>
          <w:p w:rsidR="00D3416C" w:rsidRPr="003F64FE" w:rsidRDefault="00D3416C" w:rsidP="00A666CE">
            <w:pPr>
              <w:pStyle w:val="Tablehead"/>
            </w:pPr>
            <w:r w:rsidRPr="003F64FE">
              <w:t>Byte 3</w:t>
            </w:r>
          </w:p>
        </w:tc>
        <w:tc>
          <w:tcPr>
            <w:tcW w:w="2506" w:type="dxa"/>
            <w:tcBorders>
              <w:top w:val="single" w:sz="6" w:space="0" w:color="000000"/>
              <w:left w:val="single" w:sz="6" w:space="0" w:color="000000"/>
              <w:bottom w:val="single" w:sz="6" w:space="0" w:color="000000"/>
              <w:right w:val="single" w:sz="6" w:space="0" w:color="000000"/>
            </w:tcBorders>
            <w:vAlign w:val="center"/>
          </w:tcPr>
          <w:p w:rsidR="00D3416C" w:rsidRPr="003F64FE" w:rsidRDefault="00D3416C" w:rsidP="00A666CE">
            <w:pPr>
              <w:pStyle w:val="Tablehead"/>
            </w:pPr>
            <w:r w:rsidRPr="003F64FE">
              <w:t>Byte 4</w:t>
            </w:r>
          </w:p>
        </w:tc>
      </w:tr>
      <w:tr w:rsidR="00D3416C" w:rsidRPr="008027FE" w:rsidTr="00986164">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Bit 7</w:t>
            </w:r>
          </w:p>
        </w:tc>
        <w:tc>
          <w:tcPr>
            <w:tcW w:w="847"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1</w:t>
            </w:r>
          </w:p>
        </w:tc>
        <w:tc>
          <w:tcPr>
            <w:tcW w:w="3232"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r w:rsidRPr="008027FE">
              <w:t>Interlaced (0) or progressive (1) transport</w:t>
            </w:r>
          </w:p>
        </w:tc>
        <w:tc>
          <w:tcPr>
            <w:tcW w:w="2268"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r w:rsidRPr="008027FE">
              <w:t>Aspect ratio</w:t>
            </w:r>
          </w:p>
          <w:p w:rsidR="00D3416C" w:rsidRPr="008027FE" w:rsidRDefault="00D3416C" w:rsidP="008027FE">
            <w:pPr>
              <w:pStyle w:val="Tabletext"/>
            </w:pPr>
            <w:r w:rsidRPr="008027FE">
              <w:t xml:space="preserve">16:9 (1), unknown (0) </w:t>
            </w:r>
          </w:p>
        </w:tc>
        <w:tc>
          <w:tcPr>
            <w:tcW w:w="2506"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r w:rsidRPr="008027FE">
              <w:t>Reserved (0)</w:t>
            </w:r>
          </w:p>
        </w:tc>
      </w:tr>
      <w:tr w:rsidR="00D3416C" w:rsidRPr="008027FE" w:rsidTr="00986164">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Bit 6</w:t>
            </w:r>
          </w:p>
        </w:tc>
        <w:tc>
          <w:tcPr>
            <w:tcW w:w="847"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0</w:t>
            </w:r>
          </w:p>
        </w:tc>
        <w:tc>
          <w:tcPr>
            <w:tcW w:w="3232"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r w:rsidRPr="008027FE">
              <w:t>Interlaced (0) or progressive (1) picture</w:t>
            </w:r>
          </w:p>
        </w:tc>
        <w:tc>
          <w:tcPr>
            <w:tcW w:w="2268"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r w:rsidRPr="008027FE">
              <w:t>Horizontal pixel count</w:t>
            </w:r>
            <w:r w:rsidRPr="008027FE">
              <w:br/>
              <w:t>1 920 (0) reserved (1)</w:t>
            </w:r>
          </w:p>
        </w:tc>
        <w:tc>
          <w:tcPr>
            <w:tcW w:w="2506"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r w:rsidRPr="008027FE">
              <w:t>Reserved (0)</w:t>
            </w:r>
          </w:p>
        </w:tc>
      </w:tr>
      <w:tr w:rsidR="00D3416C" w:rsidRPr="008027FE" w:rsidTr="00986164">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Bit 5</w:t>
            </w:r>
          </w:p>
        </w:tc>
        <w:tc>
          <w:tcPr>
            <w:tcW w:w="847"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0</w:t>
            </w:r>
          </w:p>
        </w:tc>
        <w:tc>
          <w:tcPr>
            <w:tcW w:w="3232" w:type="dxa"/>
            <w:vMerge w:val="restart"/>
            <w:tcBorders>
              <w:top w:val="single" w:sz="6" w:space="0" w:color="000000"/>
              <w:left w:val="single" w:sz="6" w:space="0" w:color="000000"/>
              <w:right w:val="single" w:sz="6" w:space="0" w:color="000000"/>
            </w:tcBorders>
            <w:vAlign w:val="center"/>
          </w:tcPr>
          <w:p w:rsidR="00D3416C" w:rsidRPr="00755653" w:rsidRDefault="00D3416C" w:rsidP="008027FE">
            <w:pPr>
              <w:pStyle w:val="Tabletext"/>
              <w:rPr>
                <w:lang w:val="en-GB"/>
              </w:rPr>
            </w:pPr>
            <w:r w:rsidRPr="00755653">
              <w:rPr>
                <w:lang w:val="en-GB"/>
              </w:rPr>
              <w:t>Transfer characteristics</w:t>
            </w:r>
          </w:p>
          <w:p w:rsidR="00D3416C" w:rsidRPr="00C123E3" w:rsidRDefault="00D3416C" w:rsidP="008027FE">
            <w:pPr>
              <w:pStyle w:val="Tabletext"/>
              <w:rPr>
                <w:lang w:val="en-GB"/>
              </w:rPr>
            </w:pPr>
            <w:r w:rsidRPr="00C123E3">
              <w:rPr>
                <w:lang w:val="en-GB"/>
              </w:rPr>
              <w:t>SDR-TV (0h),</w:t>
            </w:r>
            <w:r w:rsidRPr="00C123E3">
              <w:rPr>
                <w:lang w:val="en-GB"/>
              </w:rPr>
              <w:br/>
              <w:t xml:space="preserve">HLG (1h), </w:t>
            </w:r>
            <w:r w:rsidRPr="00C123E3">
              <w:rPr>
                <w:lang w:val="en-GB"/>
              </w:rPr>
              <w:br/>
              <w:t>PQ (2h),</w:t>
            </w:r>
            <w:r w:rsidRPr="00C123E3">
              <w:rPr>
                <w:lang w:val="en-GB"/>
              </w:rPr>
              <w:br/>
              <w:t>unspecified (3h)</w:t>
            </w:r>
          </w:p>
        </w:tc>
        <w:tc>
          <w:tcPr>
            <w:tcW w:w="2268" w:type="dxa"/>
            <w:vMerge w:val="restart"/>
            <w:tcBorders>
              <w:top w:val="single" w:sz="6" w:space="0" w:color="000000"/>
              <w:left w:val="single" w:sz="6" w:space="0" w:color="000000"/>
              <w:right w:val="single" w:sz="6" w:space="0" w:color="000000"/>
            </w:tcBorders>
            <w:vAlign w:val="center"/>
          </w:tcPr>
          <w:p w:rsidR="00D3416C" w:rsidRPr="00755653" w:rsidRDefault="00D3416C" w:rsidP="008027FE">
            <w:pPr>
              <w:pStyle w:val="Tabletext"/>
              <w:rPr>
                <w:rFonts w:eastAsia="MS Mincho"/>
                <w:lang w:val="en-GB"/>
              </w:rPr>
            </w:pPr>
            <w:r w:rsidRPr="00755653">
              <w:rPr>
                <w:rFonts w:eastAsia="MS Mincho"/>
                <w:lang w:val="en-GB"/>
              </w:rPr>
              <w:t xml:space="preserve">Colorimetry </w:t>
            </w:r>
          </w:p>
          <w:p w:rsidR="00D3416C" w:rsidRPr="00C123E3" w:rsidRDefault="00D3416C" w:rsidP="008027FE">
            <w:pPr>
              <w:pStyle w:val="Tabletext"/>
              <w:rPr>
                <w:lang w:val="en-GB"/>
              </w:rPr>
            </w:pPr>
            <w:r w:rsidRPr="00C123E3">
              <w:rPr>
                <w:lang w:val="en-GB"/>
              </w:rPr>
              <w:t xml:space="preserve">Recommendation </w:t>
            </w:r>
            <w:r w:rsidRPr="00C123E3">
              <w:rPr>
                <w:lang w:val="en-GB"/>
              </w:rPr>
              <w:br/>
              <w:t>ITU-R BT.709 (0h),</w:t>
            </w:r>
            <w:r w:rsidRPr="00C123E3">
              <w:rPr>
                <w:lang w:val="en-GB"/>
              </w:rPr>
              <w:br/>
              <w:t>Reserved (1h)</w:t>
            </w:r>
          </w:p>
          <w:p w:rsidR="00D3416C" w:rsidRPr="00C123E3" w:rsidRDefault="00D3416C" w:rsidP="008027FE">
            <w:pPr>
              <w:pStyle w:val="Tabletext"/>
              <w:rPr>
                <w:lang w:val="en-GB"/>
              </w:rPr>
            </w:pPr>
            <w:r w:rsidRPr="00C123E3">
              <w:rPr>
                <w:lang w:val="en-GB"/>
              </w:rPr>
              <w:t xml:space="preserve">Recommendation </w:t>
            </w:r>
          </w:p>
          <w:p w:rsidR="00D3416C" w:rsidRPr="00C123E3" w:rsidRDefault="00D3416C" w:rsidP="00AC6A3E">
            <w:pPr>
              <w:pStyle w:val="Tabletext"/>
              <w:rPr>
                <w:lang w:val="en-GB"/>
              </w:rPr>
            </w:pPr>
            <w:r w:rsidRPr="00C123E3">
              <w:rPr>
                <w:lang w:val="en-GB"/>
              </w:rPr>
              <w:t>ITU-R BT.2020 (2h) Unknown (3h)</w:t>
            </w:r>
          </w:p>
        </w:tc>
        <w:tc>
          <w:tcPr>
            <w:tcW w:w="2506"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r w:rsidRPr="008027FE">
              <w:t>Reserved (0)</w:t>
            </w:r>
          </w:p>
        </w:tc>
      </w:tr>
      <w:tr w:rsidR="00D3416C" w:rsidRPr="008027FE" w:rsidTr="00986164">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Bit 4</w:t>
            </w:r>
          </w:p>
        </w:tc>
        <w:tc>
          <w:tcPr>
            <w:tcW w:w="847"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0</w:t>
            </w:r>
          </w:p>
        </w:tc>
        <w:tc>
          <w:tcPr>
            <w:tcW w:w="3232" w:type="dxa"/>
            <w:vMerge/>
            <w:tcBorders>
              <w:left w:val="single" w:sz="6" w:space="0" w:color="000000"/>
              <w:bottom w:val="single" w:sz="6" w:space="0" w:color="000000"/>
              <w:right w:val="single" w:sz="6" w:space="0" w:color="000000"/>
            </w:tcBorders>
            <w:vAlign w:val="center"/>
          </w:tcPr>
          <w:p w:rsidR="00D3416C" w:rsidRPr="008027FE" w:rsidRDefault="00D3416C" w:rsidP="008027FE">
            <w:pPr>
              <w:pStyle w:val="Tabletext"/>
            </w:pPr>
          </w:p>
        </w:tc>
        <w:tc>
          <w:tcPr>
            <w:tcW w:w="2268" w:type="dxa"/>
            <w:vMerge/>
            <w:tcBorders>
              <w:left w:val="single" w:sz="6" w:space="0" w:color="000000"/>
              <w:bottom w:val="single" w:sz="6" w:space="0" w:color="000000"/>
              <w:right w:val="single" w:sz="6" w:space="0" w:color="000000"/>
            </w:tcBorders>
            <w:vAlign w:val="center"/>
          </w:tcPr>
          <w:p w:rsidR="00D3416C" w:rsidRPr="008027FE" w:rsidRDefault="00D3416C" w:rsidP="008027FE">
            <w:pPr>
              <w:pStyle w:val="Tabletext"/>
            </w:pPr>
          </w:p>
        </w:tc>
        <w:tc>
          <w:tcPr>
            <w:tcW w:w="2506" w:type="dxa"/>
            <w:tcBorders>
              <w:top w:val="single" w:sz="6" w:space="0" w:color="000000"/>
              <w:left w:val="single" w:sz="6" w:space="0" w:color="000000"/>
              <w:bottom w:val="single" w:sz="6" w:space="0" w:color="000000"/>
              <w:right w:val="single" w:sz="6" w:space="0" w:color="000000"/>
            </w:tcBorders>
            <w:vAlign w:val="center"/>
          </w:tcPr>
          <w:p w:rsidR="00D3416C" w:rsidRPr="008027FE" w:rsidDel="00AB40E3" w:rsidRDefault="00D3416C" w:rsidP="008027FE">
            <w:pPr>
              <w:pStyle w:val="Tabletext"/>
            </w:pPr>
            <w:r w:rsidRPr="008027FE">
              <w:t>Luminance and colour difference signal</w:t>
            </w:r>
            <w:r w:rsidRPr="008027FE">
              <w:br/>
              <w:t>NCL Y′, C′B, C′R (0),</w:t>
            </w:r>
            <w:r w:rsidRPr="008027FE">
              <w:br/>
              <w:t xml:space="preserve">CI I, CT, CP (1) </w:t>
            </w:r>
          </w:p>
          <w:p w:rsidR="00D3416C" w:rsidRPr="008027FE" w:rsidRDefault="00D3416C" w:rsidP="008027FE">
            <w:pPr>
              <w:pStyle w:val="Tabletext"/>
            </w:pPr>
          </w:p>
        </w:tc>
      </w:tr>
      <w:tr w:rsidR="00D3416C" w:rsidRPr="008027FE" w:rsidTr="00986164">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Bit 3</w:t>
            </w:r>
          </w:p>
        </w:tc>
        <w:tc>
          <w:tcPr>
            <w:tcW w:w="847"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1</w:t>
            </w:r>
          </w:p>
        </w:tc>
        <w:tc>
          <w:tcPr>
            <w:tcW w:w="3232" w:type="dxa"/>
            <w:vMerge w:val="restart"/>
            <w:tcBorders>
              <w:top w:val="single" w:sz="6" w:space="0" w:color="000000"/>
              <w:left w:val="single" w:sz="6" w:space="0" w:color="000000"/>
              <w:bottom w:val="single" w:sz="6" w:space="0" w:color="000000"/>
              <w:right w:val="single" w:sz="6" w:space="0" w:color="000000"/>
            </w:tcBorders>
            <w:vAlign w:val="center"/>
          </w:tcPr>
          <w:p w:rsidR="00D3416C" w:rsidRPr="00C123E3" w:rsidRDefault="00D3416C" w:rsidP="008027FE">
            <w:pPr>
              <w:pStyle w:val="Tabletext"/>
              <w:rPr>
                <w:lang w:val="en-GB"/>
              </w:rPr>
            </w:pPr>
            <w:r w:rsidRPr="00C123E3">
              <w:rPr>
                <w:lang w:val="en-GB"/>
              </w:rPr>
              <w:t>Picture rates</w:t>
            </w:r>
            <w:r w:rsidRPr="00C123E3">
              <w:rPr>
                <w:lang w:val="en-GB"/>
              </w:rPr>
              <w:br/>
              <w:t>50 Hz (9h), 60/1.001 Hz (Ah),</w:t>
            </w:r>
            <w:r w:rsidRPr="00C123E3">
              <w:rPr>
                <w:lang w:val="en-GB"/>
              </w:rPr>
              <w:br/>
              <w:t>60Hz (Bh)</w:t>
            </w:r>
          </w:p>
          <w:p w:rsidR="00D3416C" w:rsidRPr="008027FE" w:rsidRDefault="00D3416C" w:rsidP="008027FE">
            <w:pPr>
              <w:pStyle w:val="Tabletext"/>
            </w:pPr>
            <w:r w:rsidRPr="008027FE">
              <w:t>Other values reserved</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D3416C" w:rsidRPr="00C123E3" w:rsidRDefault="00D3416C" w:rsidP="008027FE">
            <w:pPr>
              <w:pStyle w:val="Tabletext"/>
              <w:rPr>
                <w:lang w:val="en-GB"/>
              </w:rPr>
            </w:pPr>
            <w:r w:rsidRPr="00C123E3">
              <w:rPr>
                <w:lang w:val="en-GB"/>
              </w:rPr>
              <w:t>Sampling structure</w:t>
            </w:r>
            <w:r w:rsidRPr="00C123E3">
              <w:rPr>
                <w:lang w:val="en-GB"/>
              </w:rPr>
              <w:br/>
              <w:t>4:2:2 Y′,C′B,C′R or I, CT, CP (0h)</w:t>
            </w:r>
          </w:p>
          <w:p w:rsidR="00D3416C" w:rsidRPr="008027FE" w:rsidRDefault="00D3416C" w:rsidP="008027FE">
            <w:pPr>
              <w:pStyle w:val="Tabletext"/>
            </w:pPr>
            <w:r w:rsidRPr="008027FE">
              <w:t>Other values reserved</w:t>
            </w:r>
          </w:p>
        </w:tc>
        <w:tc>
          <w:tcPr>
            <w:tcW w:w="2506"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r w:rsidRPr="008027FE">
              <w:t>Reserved (0)</w:t>
            </w:r>
          </w:p>
        </w:tc>
      </w:tr>
      <w:tr w:rsidR="00D3416C" w:rsidRPr="008027FE" w:rsidTr="00986164">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Bit 2</w:t>
            </w:r>
          </w:p>
        </w:tc>
        <w:tc>
          <w:tcPr>
            <w:tcW w:w="847"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0</w:t>
            </w:r>
          </w:p>
        </w:tc>
        <w:tc>
          <w:tcPr>
            <w:tcW w:w="3232" w:type="dxa"/>
            <w:vMerge/>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p>
        </w:tc>
        <w:tc>
          <w:tcPr>
            <w:tcW w:w="2506"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r w:rsidRPr="008027FE">
              <w:t>Reserved (0)</w:t>
            </w:r>
          </w:p>
        </w:tc>
      </w:tr>
      <w:tr w:rsidR="00D3416C" w:rsidRPr="00101E6A" w:rsidTr="00986164">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Bit 1</w:t>
            </w:r>
          </w:p>
        </w:tc>
        <w:tc>
          <w:tcPr>
            <w:tcW w:w="847"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0</w:t>
            </w:r>
          </w:p>
        </w:tc>
        <w:tc>
          <w:tcPr>
            <w:tcW w:w="3232" w:type="dxa"/>
            <w:vMerge/>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p>
        </w:tc>
        <w:tc>
          <w:tcPr>
            <w:tcW w:w="2506" w:type="dxa"/>
            <w:vMerge w:val="restart"/>
            <w:tcBorders>
              <w:top w:val="single" w:sz="6" w:space="0" w:color="000000"/>
              <w:left w:val="single" w:sz="6" w:space="0" w:color="000000"/>
              <w:right w:val="single" w:sz="6" w:space="0" w:color="000000"/>
            </w:tcBorders>
            <w:vAlign w:val="center"/>
          </w:tcPr>
          <w:p w:rsidR="00D3416C" w:rsidRPr="00C123E3" w:rsidRDefault="00D3416C" w:rsidP="008027FE">
            <w:pPr>
              <w:pStyle w:val="Tabletext"/>
              <w:rPr>
                <w:lang w:val="en-GB"/>
              </w:rPr>
            </w:pPr>
            <w:r w:rsidRPr="00C123E3">
              <w:rPr>
                <w:lang w:val="en-GB"/>
              </w:rPr>
              <w:t>Bit depth</w:t>
            </w:r>
            <w:r w:rsidRPr="00C123E3">
              <w:rPr>
                <w:lang w:val="en-GB"/>
              </w:rPr>
              <w:br/>
              <w:t>10-bit full range (0h)</w:t>
            </w:r>
          </w:p>
          <w:p w:rsidR="00D3416C" w:rsidRPr="00C123E3" w:rsidRDefault="00D3416C" w:rsidP="008027FE">
            <w:pPr>
              <w:pStyle w:val="Tabletext"/>
              <w:rPr>
                <w:lang w:val="en-GB"/>
              </w:rPr>
            </w:pPr>
            <w:r w:rsidRPr="00C123E3">
              <w:rPr>
                <w:lang w:val="en-GB"/>
              </w:rPr>
              <w:t>10-bit narrow range (1h)</w:t>
            </w:r>
          </w:p>
          <w:p w:rsidR="00D3416C" w:rsidRPr="00C123E3" w:rsidRDefault="00D3416C" w:rsidP="008027FE">
            <w:pPr>
              <w:pStyle w:val="Tabletext"/>
              <w:rPr>
                <w:lang w:val="en-GB"/>
              </w:rPr>
            </w:pPr>
            <w:r w:rsidRPr="00C123E3">
              <w:rPr>
                <w:lang w:val="en-GB"/>
              </w:rPr>
              <w:t>Other values reserved</w:t>
            </w:r>
          </w:p>
          <w:p w:rsidR="00D3416C" w:rsidRPr="00C123E3" w:rsidRDefault="00D3416C" w:rsidP="008027FE">
            <w:pPr>
              <w:pStyle w:val="Tabletext"/>
              <w:rPr>
                <w:lang w:val="en-GB"/>
              </w:rPr>
            </w:pPr>
          </w:p>
        </w:tc>
      </w:tr>
      <w:tr w:rsidR="00D3416C" w:rsidRPr="008027FE" w:rsidTr="00986164">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Bit 0</w:t>
            </w:r>
          </w:p>
        </w:tc>
        <w:tc>
          <w:tcPr>
            <w:tcW w:w="847" w:type="dxa"/>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jc w:val="center"/>
            </w:pPr>
            <w:r w:rsidRPr="008027FE">
              <w:t>1</w:t>
            </w:r>
          </w:p>
        </w:tc>
        <w:tc>
          <w:tcPr>
            <w:tcW w:w="3232" w:type="dxa"/>
            <w:vMerge/>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3416C" w:rsidRPr="008027FE" w:rsidRDefault="00D3416C" w:rsidP="008027FE">
            <w:pPr>
              <w:pStyle w:val="Tabletext"/>
            </w:pPr>
          </w:p>
        </w:tc>
        <w:tc>
          <w:tcPr>
            <w:tcW w:w="2506" w:type="dxa"/>
            <w:vMerge/>
            <w:tcBorders>
              <w:left w:val="single" w:sz="6" w:space="0" w:color="000000"/>
              <w:bottom w:val="single" w:sz="6" w:space="0" w:color="000000"/>
              <w:right w:val="single" w:sz="6" w:space="0" w:color="000000"/>
            </w:tcBorders>
            <w:vAlign w:val="center"/>
          </w:tcPr>
          <w:p w:rsidR="00D3416C" w:rsidRPr="008027FE" w:rsidRDefault="00D3416C" w:rsidP="008027FE">
            <w:pPr>
              <w:pStyle w:val="Tabletext"/>
            </w:pPr>
          </w:p>
        </w:tc>
      </w:tr>
    </w:tbl>
    <w:p w:rsidR="00D3416C" w:rsidRPr="003F64FE" w:rsidRDefault="00D3416C" w:rsidP="00D3416C">
      <w:pPr>
        <w:pStyle w:val="Tablefin"/>
        <w:rPr>
          <w:lang w:eastAsia="ja-JP"/>
        </w:rPr>
      </w:pPr>
    </w:p>
    <w:p w:rsidR="00D3416C" w:rsidRPr="00D3416C" w:rsidRDefault="00D3416C" w:rsidP="00D3416C">
      <w:pPr>
        <w:rPr>
          <w:lang w:val="en-US"/>
        </w:rPr>
      </w:pPr>
      <w:r w:rsidRPr="00D3416C">
        <w:rPr>
          <w:b/>
          <w:lang w:val="en-US"/>
        </w:rPr>
        <w:t>Byte 1</w:t>
      </w:r>
      <w:r w:rsidRPr="00D3416C">
        <w:rPr>
          <w:lang w:val="en-US" w:eastAsia="ja-JP"/>
        </w:rPr>
        <w:tab/>
      </w:r>
      <w:r w:rsidRPr="00D3416C">
        <w:rPr>
          <w:lang w:val="en-US"/>
        </w:rPr>
        <w:t>Shall have a value of (89h) for 3 Gbit/s</w:t>
      </w:r>
    </w:p>
    <w:p w:rsidR="00D3416C" w:rsidRPr="003F64FE" w:rsidRDefault="00D3416C" w:rsidP="00D3416C">
      <w:pPr>
        <w:pStyle w:val="Headingb"/>
        <w:rPr>
          <w:bCs/>
          <w:lang w:val="en-GB"/>
        </w:rPr>
      </w:pPr>
      <w:r w:rsidRPr="003F64FE">
        <w:rPr>
          <w:lang w:val="en-GB"/>
        </w:rPr>
        <w:lastRenderedPageBreak/>
        <w:t>Byte 2</w:t>
      </w:r>
      <w:r w:rsidRPr="003F64FE">
        <w:rPr>
          <w:bCs/>
          <w:lang w:val="en-GB"/>
        </w:rPr>
        <w:tab/>
      </w:r>
    </w:p>
    <w:p w:rsidR="00D3416C" w:rsidRPr="00D3416C" w:rsidRDefault="00D3416C" w:rsidP="00D3416C">
      <w:pPr>
        <w:rPr>
          <w:lang w:val="en-US"/>
        </w:rPr>
      </w:pPr>
      <w:r w:rsidRPr="00D3416C">
        <w:rPr>
          <w:lang w:val="en-US"/>
        </w:rPr>
        <w:t>The second byte shall be used to identify the picture rate and the picture and transport structure.</w:t>
      </w:r>
    </w:p>
    <w:p w:rsidR="00D3416C" w:rsidRPr="00D3416C" w:rsidRDefault="00D3416C" w:rsidP="00D659E0">
      <w:pPr>
        <w:keepNext/>
        <w:keepLines/>
        <w:rPr>
          <w:lang w:val="en-US"/>
        </w:rPr>
      </w:pPr>
      <w:r w:rsidRPr="00D3416C">
        <w:rPr>
          <w:lang w:val="en-US"/>
        </w:rPr>
        <w:t>Bit b7 shall be used to identify whether the digital interface uses a progressive or interlaced transport structure:</w:t>
      </w:r>
    </w:p>
    <w:p w:rsidR="00D3416C" w:rsidRPr="00D3416C" w:rsidRDefault="00D3416C" w:rsidP="00986164">
      <w:pPr>
        <w:pStyle w:val="enumlev1"/>
        <w:spacing w:before="60"/>
        <w:rPr>
          <w:lang w:val="en-US"/>
        </w:rPr>
      </w:pPr>
      <w:r w:rsidRPr="00D3416C">
        <w:rPr>
          <w:lang w:val="en-US"/>
        </w:rPr>
        <w:tab/>
        <w:t>(0) an interlaced transport</w:t>
      </w:r>
    </w:p>
    <w:p w:rsidR="00D3416C" w:rsidRPr="00D3416C" w:rsidRDefault="00D3416C" w:rsidP="00986164">
      <w:pPr>
        <w:pStyle w:val="enumlev1"/>
        <w:spacing w:before="60"/>
        <w:rPr>
          <w:lang w:val="en-US"/>
        </w:rPr>
      </w:pPr>
      <w:r w:rsidRPr="00D3416C">
        <w:rPr>
          <w:lang w:val="en-US"/>
        </w:rPr>
        <w:tab/>
        <w:t>(1) a progressive transport.</w:t>
      </w:r>
    </w:p>
    <w:p w:rsidR="00D3416C" w:rsidRPr="00D3416C" w:rsidRDefault="00D3416C" w:rsidP="00D3416C">
      <w:pPr>
        <w:rPr>
          <w:lang w:val="en-US"/>
        </w:rPr>
      </w:pPr>
      <w:r w:rsidRPr="00D3416C">
        <w:rPr>
          <w:lang w:val="en-US"/>
        </w:rPr>
        <w:t>Bit b6 shall be used to identify whether the picture has a progressive or interlaced structure:</w:t>
      </w:r>
    </w:p>
    <w:p w:rsidR="00D3416C" w:rsidRPr="00D3416C" w:rsidRDefault="00D3416C" w:rsidP="00986164">
      <w:pPr>
        <w:pStyle w:val="enumlev1"/>
        <w:spacing w:before="60"/>
        <w:rPr>
          <w:lang w:val="en-US"/>
        </w:rPr>
      </w:pPr>
      <w:r w:rsidRPr="00D3416C">
        <w:rPr>
          <w:lang w:val="en-US"/>
        </w:rPr>
        <w:tab/>
        <w:t>(0) an interlaced structure</w:t>
      </w:r>
    </w:p>
    <w:p w:rsidR="00D3416C" w:rsidRPr="00D3416C" w:rsidRDefault="00D3416C" w:rsidP="00986164">
      <w:pPr>
        <w:pStyle w:val="enumlev1"/>
        <w:spacing w:before="60"/>
        <w:rPr>
          <w:lang w:val="en-US" w:eastAsia="ja-JP"/>
        </w:rPr>
      </w:pPr>
      <w:r w:rsidRPr="00D3416C">
        <w:rPr>
          <w:lang w:val="en-US"/>
        </w:rPr>
        <w:tab/>
        <w:t>(1) a progressive structure.</w:t>
      </w:r>
    </w:p>
    <w:p w:rsidR="00D3416C" w:rsidRPr="00D3416C" w:rsidRDefault="00D3416C" w:rsidP="00D3416C">
      <w:pPr>
        <w:pStyle w:val="Note"/>
        <w:rPr>
          <w:lang w:val="en-US"/>
        </w:rPr>
      </w:pPr>
      <w:r w:rsidRPr="00D3416C">
        <w:rPr>
          <w:lang w:val="en-US"/>
        </w:rPr>
        <w:t xml:space="preserve">NOTE – PsF video payloads are identified by a progressive </w:t>
      </w:r>
      <w:r w:rsidRPr="00D3416C">
        <w:rPr>
          <w:iCs/>
          <w:lang w:val="en-US"/>
        </w:rPr>
        <w:t>picture</w:t>
      </w:r>
      <w:r w:rsidRPr="00D3416C">
        <w:rPr>
          <w:i/>
          <w:lang w:val="en-US"/>
        </w:rPr>
        <w:t xml:space="preserve"> </w:t>
      </w:r>
      <w:r w:rsidRPr="00D3416C">
        <w:rPr>
          <w:lang w:val="en-US"/>
        </w:rPr>
        <w:t>transported over an interlaced digital interface. The transport carrying the progressive video payload as a first and second picture segment within the transport frame duration. These first and second picture segments are indicated by the first and second field indicators in the digital interface transport.</w:t>
      </w:r>
    </w:p>
    <w:p w:rsidR="00D3416C" w:rsidRPr="00D3416C" w:rsidRDefault="00D3416C" w:rsidP="00D3416C">
      <w:pPr>
        <w:rPr>
          <w:lang w:val="en-US"/>
        </w:rPr>
      </w:pPr>
      <w:r w:rsidRPr="00D3416C">
        <w:rPr>
          <w:lang w:val="en-US"/>
        </w:rPr>
        <w:t xml:space="preserve">Bits b5 to b4 shall be used to identify the </w:t>
      </w:r>
      <w:r w:rsidRPr="00D3416C">
        <w:rPr>
          <w:lang w:val="en-US" w:eastAsia="ja-JP"/>
        </w:rPr>
        <w:t>transfer characteristics:</w:t>
      </w:r>
    </w:p>
    <w:p w:rsidR="00D3416C" w:rsidRPr="00D3416C" w:rsidRDefault="00D3416C" w:rsidP="00986164">
      <w:pPr>
        <w:pStyle w:val="enumlev1"/>
        <w:spacing w:before="60"/>
        <w:rPr>
          <w:lang w:val="en-US" w:eastAsia="ja-JP"/>
        </w:rPr>
      </w:pPr>
      <w:r w:rsidRPr="00D3416C">
        <w:rPr>
          <w:lang w:val="en-US" w:eastAsia="ja-JP"/>
        </w:rPr>
        <w:tab/>
        <w:t xml:space="preserve">(0h) </w:t>
      </w:r>
      <w:r w:rsidRPr="00D3416C">
        <w:rPr>
          <w:lang w:val="en-US"/>
        </w:rPr>
        <w:t>SDR</w:t>
      </w:r>
      <w:r w:rsidRPr="00D3416C">
        <w:rPr>
          <w:lang w:val="en-US" w:eastAsia="ja-JP"/>
        </w:rPr>
        <w:t>-TV as specified in Recommendation ITU-R BT.709</w:t>
      </w:r>
    </w:p>
    <w:p w:rsidR="00D3416C" w:rsidRPr="00D3416C" w:rsidRDefault="00D3416C" w:rsidP="00986164">
      <w:pPr>
        <w:pStyle w:val="enumlev1"/>
        <w:spacing w:before="60"/>
        <w:rPr>
          <w:lang w:val="en-US" w:eastAsia="ja-JP"/>
        </w:rPr>
      </w:pPr>
      <w:r w:rsidRPr="00D3416C">
        <w:rPr>
          <w:lang w:val="en-US" w:eastAsia="ja-JP"/>
        </w:rPr>
        <w:tab/>
        <w:t xml:space="preserve">(1h) </w:t>
      </w:r>
      <w:r w:rsidRPr="00D3416C">
        <w:rPr>
          <w:lang w:val="en-US"/>
        </w:rPr>
        <w:t>HLG</w:t>
      </w:r>
      <w:r w:rsidRPr="00D3416C">
        <w:rPr>
          <w:lang w:val="en-US" w:eastAsia="ja-JP"/>
        </w:rPr>
        <w:t xml:space="preserve"> as specified in Recommendation ITU-R BT.2100</w:t>
      </w:r>
    </w:p>
    <w:p w:rsidR="00D3416C" w:rsidRPr="00D3416C" w:rsidRDefault="00D3416C" w:rsidP="00986164">
      <w:pPr>
        <w:pStyle w:val="enumlev1"/>
        <w:spacing w:before="60"/>
        <w:rPr>
          <w:lang w:val="en-US" w:eastAsia="ja-JP"/>
        </w:rPr>
      </w:pPr>
      <w:r w:rsidRPr="00D3416C">
        <w:rPr>
          <w:lang w:val="en-US" w:eastAsia="ja-JP"/>
        </w:rPr>
        <w:tab/>
        <w:t xml:space="preserve">(2h) </w:t>
      </w:r>
      <w:r w:rsidRPr="00D3416C">
        <w:rPr>
          <w:lang w:val="en-US"/>
        </w:rPr>
        <w:t>PQ</w:t>
      </w:r>
      <w:r w:rsidRPr="00D3416C">
        <w:rPr>
          <w:lang w:val="en-US" w:eastAsia="ja-JP"/>
        </w:rPr>
        <w:t xml:space="preserve"> as specified in Recommendation ITU-R BT.2100</w:t>
      </w:r>
    </w:p>
    <w:p w:rsidR="00D3416C" w:rsidRPr="00D3416C" w:rsidRDefault="00D3416C" w:rsidP="00986164">
      <w:pPr>
        <w:pStyle w:val="enumlev1"/>
        <w:spacing w:before="60"/>
        <w:rPr>
          <w:lang w:val="en-US" w:eastAsia="ja-JP"/>
        </w:rPr>
      </w:pPr>
      <w:r w:rsidRPr="00D3416C">
        <w:rPr>
          <w:lang w:val="en-US" w:eastAsia="ja-JP"/>
        </w:rPr>
        <w:tab/>
        <w:t>(3h) Unspecified</w:t>
      </w:r>
      <w:r w:rsidR="008027FE">
        <w:rPr>
          <w:lang w:val="en-US" w:eastAsia="ja-JP"/>
        </w:rPr>
        <w:t>.</w:t>
      </w:r>
    </w:p>
    <w:p w:rsidR="00D3416C" w:rsidRPr="00D3416C" w:rsidRDefault="00D3416C" w:rsidP="00D3416C">
      <w:pPr>
        <w:rPr>
          <w:lang w:val="en-US"/>
        </w:rPr>
      </w:pPr>
      <w:r w:rsidRPr="00D3416C">
        <w:rPr>
          <w:lang w:val="en-US"/>
        </w:rPr>
        <w:t>Bits b3 to b0 shall be used to identify the picture rate in Hz and shall be restricted to the frame rates defined in Recommendations ITU-R BT.709</w:t>
      </w:r>
      <w:r w:rsidRPr="00D3416C">
        <w:rPr>
          <w:color w:val="000000" w:themeColor="text1"/>
          <w:lang w:val="en-US"/>
        </w:rPr>
        <w:t xml:space="preserve"> and ITU-R BT.2100</w:t>
      </w:r>
      <w:r w:rsidRPr="00D3416C">
        <w:rPr>
          <w:lang w:val="en-US"/>
        </w:rPr>
        <w:t>.</w:t>
      </w:r>
    </w:p>
    <w:p w:rsidR="00D3416C" w:rsidRPr="008168E0" w:rsidRDefault="00D3416C" w:rsidP="00986164">
      <w:pPr>
        <w:pStyle w:val="enumlev1"/>
        <w:spacing w:before="60"/>
        <w:rPr>
          <w:lang w:val="fr-CH"/>
        </w:rPr>
      </w:pPr>
      <w:r w:rsidRPr="00D3416C">
        <w:rPr>
          <w:lang w:val="en-US"/>
        </w:rPr>
        <w:tab/>
      </w:r>
      <w:r w:rsidRPr="008168E0">
        <w:rPr>
          <w:lang w:val="fr-CH"/>
        </w:rPr>
        <w:t>(9h) identifies 50 frames/sec</w:t>
      </w:r>
    </w:p>
    <w:p w:rsidR="00D3416C" w:rsidRPr="008168E0" w:rsidRDefault="00D3416C" w:rsidP="00986164">
      <w:pPr>
        <w:pStyle w:val="enumlev1"/>
        <w:spacing w:before="60"/>
        <w:rPr>
          <w:lang w:val="fr-CH"/>
        </w:rPr>
      </w:pPr>
      <w:r w:rsidRPr="008168E0">
        <w:rPr>
          <w:lang w:val="fr-CH"/>
        </w:rPr>
        <w:tab/>
        <w:t>(Ah) identifies 60/1.001 frames/sec</w:t>
      </w:r>
    </w:p>
    <w:p w:rsidR="00D3416C" w:rsidRPr="00D3416C" w:rsidRDefault="00D3416C" w:rsidP="00986164">
      <w:pPr>
        <w:pStyle w:val="enumlev1"/>
        <w:spacing w:before="60"/>
        <w:rPr>
          <w:lang w:val="en-US"/>
        </w:rPr>
      </w:pPr>
      <w:r w:rsidRPr="008168E0">
        <w:rPr>
          <w:lang w:val="fr-CH"/>
        </w:rPr>
        <w:tab/>
      </w:r>
      <w:r w:rsidRPr="00D3416C">
        <w:rPr>
          <w:lang w:val="en-US"/>
        </w:rPr>
        <w:t>(Bh) identifies 60 frames/sec</w:t>
      </w:r>
      <w:r w:rsidR="008027FE">
        <w:rPr>
          <w:lang w:val="en-US"/>
        </w:rPr>
        <w:t>.</w:t>
      </w:r>
    </w:p>
    <w:p w:rsidR="00D3416C" w:rsidRPr="003F64FE" w:rsidRDefault="00D3416C" w:rsidP="00D3416C">
      <w:pPr>
        <w:pStyle w:val="Headingb"/>
        <w:rPr>
          <w:lang w:val="en-GB"/>
        </w:rPr>
      </w:pPr>
      <w:r w:rsidRPr="003F64FE">
        <w:rPr>
          <w:lang w:val="en-GB"/>
        </w:rPr>
        <w:t>Byte 3</w:t>
      </w:r>
    </w:p>
    <w:p w:rsidR="00D3416C" w:rsidRPr="00D3416C" w:rsidRDefault="00D3416C" w:rsidP="00D3416C">
      <w:pPr>
        <w:rPr>
          <w:lang w:val="en-US"/>
        </w:rPr>
      </w:pPr>
      <w:r w:rsidRPr="00D3416C">
        <w:rPr>
          <w:lang w:val="en-US"/>
        </w:rPr>
        <w:t>The third byte shall be used to identify the aspect ratio, colorimetry and sampling structure of the video payload.</w:t>
      </w:r>
    </w:p>
    <w:p w:rsidR="00D3416C" w:rsidRPr="00D3416C" w:rsidRDefault="00D3416C" w:rsidP="00D3416C">
      <w:pPr>
        <w:rPr>
          <w:lang w:val="en-US"/>
        </w:rPr>
      </w:pPr>
      <w:r w:rsidRPr="00D3416C">
        <w:rPr>
          <w:lang w:val="en-US"/>
        </w:rPr>
        <w:t>Bit b7 shall be used to identify the image aspect ratio:</w:t>
      </w:r>
    </w:p>
    <w:p w:rsidR="00D3416C" w:rsidRPr="00D3416C" w:rsidRDefault="00D3416C" w:rsidP="00986164">
      <w:pPr>
        <w:pStyle w:val="enumlev1"/>
        <w:spacing w:before="60"/>
        <w:rPr>
          <w:lang w:val="en-US"/>
        </w:rPr>
      </w:pPr>
      <w:r w:rsidRPr="00D3416C">
        <w:rPr>
          <w:lang w:val="en-US"/>
        </w:rPr>
        <w:tab/>
        <w:t>(0) aspect ratio unknown</w:t>
      </w:r>
    </w:p>
    <w:p w:rsidR="00D3416C" w:rsidRPr="00D3416C" w:rsidRDefault="00D3416C" w:rsidP="00986164">
      <w:pPr>
        <w:pStyle w:val="enumlev1"/>
        <w:spacing w:before="60"/>
        <w:rPr>
          <w:lang w:val="en-US"/>
        </w:rPr>
      </w:pPr>
      <w:r w:rsidRPr="00D3416C">
        <w:rPr>
          <w:lang w:val="en-US"/>
        </w:rPr>
        <w:lastRenderedPageBreak/>
        <w:tab/>
        <w:t>(1)</w:t>
      </w:r>
      <w:r w:rsidRPr="00D3416C">
        <w:rPr>
          <w:lang w:val="en-US" w:eastAsia="ja-JP"/>
        </w:rPr>
        <w:t xml:space="preserve"> </w:t>
      </w:r>
      <w:r w:rsidRPr="00D3416C">
        <w:rPr>
          <w:lang w:val="en-US"/>
        </w:rPr>
        <w:t>16:9 image.</w:t>
      </w:r>
    </w:p>
    <w:p w:rsidR="00D3416C" w:rsidRPr="00D3416C" w:rsidRDefault="00D3416C" w:rsidP="00D3416C">
      <w:pPr>
        <w:rPr>
          <w:lang w:val="en-US"/>
        </w:rPr>
      </w:pPr>
      <w:r w:rsidRPr="00D3416C">
        <w:rPr>
          <w:lang w:val="en-US"/>
        </w:rPr>
        <w:t>Bit b6 shall be used to identify horizontal pixel count:</w:t>
      </w:r>
    </w:p>
    <w:p w:rsidR="00D3416C" w:rsidRPr="00D3416C" w:rsidRDefault="00D3416C" w:rsidP="00986164">
      <w:pPr>
        <w:pStyle w:val="enumlev1"/>
        <w:spacing w:before="60"/>
        <w:rPr>
          <w:lang w:val="en-US"/>
        </w:rPr>
      </w:pPr>
      <w:r w:rsidRPr="00D3416C">
        <w:rPr>
          <w:lang w:val="en-US"/>
        </w:rPr>
        <w:tab/>
        <w:t>(0) 1 920 pixels</w:t>
      </w:r>
    </w:p>
    <w:p w:rsidR="00D3416C" w:rsidRPr="00D3416C" w:rsidRDefault="00D3416C" w:rsidP="00986164">
      <w:pPr>
        <w:pStyle w:val="enumlev1"/>
        <w:spacing w:before="60"/>
        <w:rPr>
          <w:lang w:val="en-US"/>
        </w:rPr>
      </w:pPr>
      <w:r w:rsidRPr="00D3416C">
        <w:rPr>
          <w:lang w:val="en-US"/>
        </w:rPr>
        <w:tab/>
        <w:t>(1) reserved.</w:t>
      </w:r>
    </w:p>
    <w:p w:rsidR="00D3416C" w:rsidRPr="00D3416C" w:rsidRDefault="00D3416C" w:rsidP="00D3416C">
      <w:pPr>
        <w:rPr>
          <w:lang w:val="en-US"/>
        </w:rPr>
      </w:pPr>
      <w:r w:rsidRPr="00D3416C">
        <w:rPr>
          <w:lang w:val="en-US"/>
        </w:rPr>
        <w:t>Bits b5 to b4 of byte 3 shall be used to identify the colorimetry</w:t>
      </w:r>
      <w:r w:rsidRPr="00D3416C">
        <w:rPr>
          <w:lang w:val="en-US" w:eastAsia="ja-JP"/>
        </w:rPr>
        <w:t>:</w:t>
      </w:r>
    </w:p>
    <w:p w:rsidR="00D3416C" w:rsidRPr="00D3416C" w:rsidRDefault="00D3416C" w:rsidP="00986164">
      <w:pPr>
        <w:pStyle w:val="enumlev1"/>
        <w:spacing w:before="60"/>
        <w:rPr>
          <w:lang w:val="en-US"/>
        </w:rPr>
      </w:pPr>
      <w:r w:rsidRPr="00D3416C">
        <w:rPr>
          <w:lang w:val="en-US"/>
        </w:rPr>
        <w:tab/>
        <w:t>(0h) Recommendation ITU-R BT.709</w:t>
      </w:r>
    </w:p>
    <w:p w:rsidR="00D3416C" w:rsidRPr="00D3416C" w:rsidRDefault="00D3416C" w:rsidP="00986164">
      <w:pPr>
        <w:pStyle w:val="enumlev1"/>
        <w:spacing w:before="60"/>
        <w:rPr>
          <w:lang w:val="en-US"/>
        </w:rPr>
      </w:pPr>
      <w:r w:rsidRPr="00D3416C">
        <w:rPr>
          <w:lang w:val="en-US"/>
        </w:rPr>
        <w:tab/>
        <w:t>(1h) Reserved</w:t>
      </w:r>
    </w:p>
    <w:p w:rsidR="00D3416C" w:rsidRPr="00D3416C" w:rsidRDefault="00D3416C" w:rsidP="00986164">
      <w:pPr>
        <w:pStyle w:val="enumlev1"/>
        <w:spacing w:before="60"/>
        <w:rPr>
          <w:lang w:val="en-US" w:eastAsia="ja-JP"/>
        </w:rPr>
      </w:pPr>
      <w:r w:rsidRPr="00D3416C">
        <w:rPr>
          <w:lang w:val="en-US"/>
        </w:rPr>
        <w:tab/>
        <w:t>(2h)</w:t>
      </w:r>
      <w:r w:rsidRPr="00D3416C">
        <w:rPr>
          <w:lang w:val="en-US" w:eastAsia="ja-JP"/>
        </w:rPr>
        <w:t xml:space="preserve"> Recommendation ITU-R BT.2020</w:t>
      </w:r>
    </w:p>
    <w:p w:rsidR="00D3416C" w:rsidRPr="00D3416C" w:rsidRDefault="00D3416C" w:rsidP="00986164">
      <w:pPr>
        <w:pStyle w:val="enumlev1"/>
        <w:spacing w:before="60"/>
        <w:rPr>
          <w:lang w:val="en-US" w:eastAsia="ja-JP"/>
        </w:rPr>
      </w:pPr>
      <w:r w:rsidRPr="00D3416C">
        <w:rPr>
          <w:lang w:val="en-US" w:eastAsia="ja-JP"/>
        </w:rPr>
        <w:tab/>
        <w:t>(3h) Unknown</w:t>
      </w:r>
      <w:r w:rsidR="008027FE">
        <w:rPr>
          <w:lang w:val="en-US" w:eastAsia="ja-JP"/>
        </w:rPr>
        <w:t>.</w:t>
      </w:r>
    </w:p>
    <w:p w:rsidR="00D3416C" w:rsidRPr="00D3416C" w:rsidRDefault="00D3416C" w:rsidP="00D3416C">
      <w:pPr>
        <w:overflowPunct/>
        <w:autoSpaceDE/>
        <w:autoSpaceDN/>
        <w:adjustRightInd/>
        <w:textAlignment w:val="auto"/>
        <w:rPr>
          <w:rFonts w:ascii="Times New Roman Bold" w:hAnsi="Times New Roman Bold" w:cs="Times New Roman Bold"/>
          <w:b/>
          <w:lang w:val="en-US"/>
        </w:rPr>
      </w:pPr>
      <w:r w:rsidRPr="00D3416C">
        <w:rPr>
          <w:lang w:val="en-US" w:eastAsia="ja-JP"/>
        </w:rPr>
        <w:t xml:space="preserve">Bits b3 to b0 of byte 3 shall be used to identify the </w:t>
      </w:r>
      <w:r w:rsidRPr="00D3416C">
        <w:rPr>
          <w:lang w:val="en-US"/>
        </w:rPr>
        <w:t xml:space="preserve">sampling structure. This Recommendation is constrained to value (0h). </w:t>
      </w:r>
    </w:p>
    <w:p w:rsidR="00D3416C" w:rsidRPr="003F64FE" w:rsidRDefault="00D3416C" w:rsidP="00D3416C">
      <w:pPr>
        <w:pStyle w:val="Headingb"/>
        <w:rPr>
          <w:highlight w:val="yellow"/>
          <w:lang w:val="en-GB"/>
        </w:rPr>
      </w:pPr>
      <w:r w:rsidRPr="003F64FE">
        <w:rPr>
          <w:lang w:val="en-GB"/>
        </w:rPr>
        <w:t xml:space="preserve">Byte 4 </w:t>
      </w:r>
    </w:p>
    <w:p w:rsidR="00D3416C" w:rsidRPr="00D3416C" w:rsidRDefault="00D3416C" w:rsidP="00986164">
      <w:pPr>
        <w:rPr>
          <w:lang w:val="en-US"/>
        </w:rPr>
      </w:pPr>
      <w:r w:rsidRPr="00D3416C">
        <w:rPr>
          <w:lang w:val="en-US"/>
        </w:rPr>
        <w:t>Bits b7 to b</w:t>
      </w:r>
      <w:r w:rsidRPr="00D3416C">
        <w:rPr>
          <w:lang w:val="en-US" w:eastAsia="ja-JP"/>
        </w:rPr>
        <w:t>5</w:t>
      </w:r>
      <w:r w:rsidRPr="00D3416C">
        <w:rPr>
          <w:lang w:val="en-US"/>
        </w:rPr>
        <w:t xml:space="preserve"> are reserved and set to (0).</w:t>
      </w:r>
    </w:p>
    <w:p w:rsidR="00D3416C" w:rsidRPr="00D3416C" w:rsidRDefault="00D3416C" w:rsidP="00986164">
      <w:pPr>
        <w:rPr>
          <w:lang w:val="en-US" w:eastAsia="ja-JP"/>
        </w:rPr>
      </w:pPr>
      <w:r w:rsidRPr="00D3416C">
        <w:rPr>
          <w:lang w:val="en-US" w:eastAsia="ja-JP"/>
        </w:rPr>
        <w:t>Bit b4 shall be used to identify luminance/colour-difference signal format:</w:t>
      </w:r>
    </w:p>
    <w:p w:rsidR="00D3416C" w:rsidRPr="008168E0" w:rsidRDefault="00D3416C" w:rsidP="00986164">
      <w:pPr>
        <w:pStyle w:val="enumlev1"/>
        <w:spacing w:before="60"/>
        <w:rPr>
          <w:lang w:val="fr-CH" w:eastAsia="ja-JP"/>
        </w:rPr>
      </w:pPr>
      <w:r w:rsidRPr="00D3416C">
        <w:rPr>
          <w:lang w:val="en-US" w:eastAsia="ja-JP"/>
        </w:rPr>
        <w:tab/>
      </w:r>
      <w:r w:rsidRPr="008168E0">
        <w:rPr>
          <w:lang w:val="fr-CH" w:eastAsia="ja-JP"/>
        </w:rPr>
        <w:t xml:space="preserve">(0) Non-constant luminance </w:t>
      </w:r>
      <w:r w:rsidRPr="008168E0">
        <w:rPr>
          <w:i/>
          <w:lang w:val="fr-CH"/>
        </w:rPr>
        <w:t>Y′C′</w:t>
      </w:r>
      <w:r w:rsidRPr="008168E0">
        <w:rPr>
          <w:i/>
          <w:vertAlign w:val="subscript"/>
          <w:lang w:val="fr-CH"/>
        </w:rPr>
        <w:t>B</w:t>
      </w:r>
      <w:r w:rsidRPr="008168E0">
        <w:rPr>
          <w:i/>
          <w:lang w:val="fr-CH"/>
        </w:rPr>
        <w:t>C′</w:t>
      </w:r>
      <w:r w:rsidRPr="008168E0">
        <w:rPr>
          <w:i/>
          <w:vertAlign w:val="subscript"/>
          <w:lang w:val="fr-CH"/>
        </w:rPr>
        <w:t>R</w:t>
      </w:r>
    </w:p>
    <w:p w:rsidR="00D3416C" w:rsidRPr="00D3416C" w:rsidRDefault="00D3416C" w:rsidP="00986164">
      <w:pPr>
        <w:pStyle w:val="enumlev1"/>
        <w:spacing w:before="60"/>
        <w:rPr>
          <w:lang w:val="en-US" w:eastAsia="ja-JP"/>
        </w:rPr>
      </w:pPr>
      <w:r w:rsidRPr="008168E0">
        <w:rPr>
          <w:lang w:val="fr-CH" w:eastAsia="ja-JP"/>
        </w:rPr>
        <w:tab/>
      </w:r>
      <w:r w:rsidRPr="00D3416C">
        <w:rPr>
          <w:lang w:val="en-US" w:eastAsia="ja-JP"/>
        </w:rPr>
        <w:t xml:space="preserve">(1) Constant intensity </w:t>
      </w:r>
      <w:r w:rsidRPr="00D3416C">
        <w:rPr>
          <w:i/>
          <w:lang w:val="en-US" w:eastAsia="ja-JP"/>
        </w:rPr>
        <w:t>IC</w:t>
      </w:r>
      <w:r w:rsidRPr="00D3416C">
        <w:rPr>
          <w:i/>
          <w:vertAlign w:val="subscript"/>
          <w:lang w:val="en-US" w:eastAsia="ja-JP"/>
        </w:rPr>
        <w:t>T</w:t>
      </w:r>
      <w:r w:rsidRPr="00D3416C">
        <w:rPr>
          <w:i/>
          <w:lang w:val="en-US" w:eastAsia="ja-JP"/>
        </w:rPr>
        <w:t>C</w:t>
      </w:r>
      <w:r w:rsidRPr="00D3416C">
        <w:rPr>
          <w:i/>
          <w:vertAlign w:val="subscript"/>
          <w:lang w:val="en-US" w:eastAsia="ja-JP"/>
        </w:rPr>
        <w:t>P</w:t>
      </w:r>
    </w:p>
    <w:p w:rsidR="00D3416C" w:rsidRPr="00D3416C" w:rsidRDefault="00D3416C" w:rsidP="00D3416C">
      <w:pPr>
        <w:rPr>
          <w:lang w:val="en-US"/>
        </w:rPr>
      </w:pPr>
      <w:r w:rsidRPr="00D3416C">
        <w:rPr>
          <w:lang w:val="en-US"/>
        </w:rPr>
        <w:t>Bits b3 and b</w:t>
      </w:r>
      <w:r w:rsidRPr="00D3416C">
        <w:rPr>
          <w:lang w:val="en-US" w:eastAsia="ja-JP"/>
        </w:rPr>
        <w:t>2</w:t>
      </w:r>
      <w:r w:rsidRPr="00D3416C">
        <w:rPr>
          <w:lang w:val="en-US"/>
        </w:rPr>
        <w:t xml:space="preserve"> </w:t>
      </w:r>
      <w:r w:rsidRPr="00D3416C">
        <w:rPr>
          <w:lang w:val="en-US" w:eastAsia="ja-JP"/>
        </w:rPr>
        <w:t>are</w:t>
      </w:r>
      <w:r w:rsidRPr="00D3416C">
        <w:rPr>
          <w:lang w:val="en-US"/>
        </w:rPr>
        <w:t xml:space="preserve"> reserved and set to (0).</w:t>
      </w:r>
    </w:p>
    <w:p w:rsidR="00D3416C" w:rsidRPr="00D3416C" w:rsidRDefault="00D3416C" w:rsidP="00D3416C">
      <w:pPr>
        <w:rPr>
          <w:lang w:val="en-US"/>
        </w:rPr>
      </w:pPr>
      <w:r w:rsidRPr="00D3416C">
        <w:rPr>
          <w:lang w:val="en-US"/>
        </w:rPr>
        <w:t xml:space="preserve">Bits </w:t>
      </w:r>
      <w:r w:rsidRPr="00D3416C">
        <w:rPr>
          <w:lang w:val="en-US" w:eastAsia="ja-JP"/>
        </w:rPr>
        <w:t xml:space="preserve">b1 to </w:t>
      </w:r>
      <w:r w:rsidRPr="00D3416C">
        <w:rPr>
          <w:lang w:val="en-US"/>
        </w:rPr>
        <w:t>b0 shall be used to identify the bit depth</w:t>
      </w:r>
      <w:r w:rsidRPr="00D3416C">
        <w:rPr>
          <w:lang w:val="en-US" w:eastAsia="ja-JP"/>
        </w:rPr>
        <w:t xml:space="preserve"> and narrow/full range coding:</w:t>
      </w:r>
    </w:p>
    <w:p w:rsidR="00D3416C" w:rsidRPr="00D3416C" w:rsidRDefault="00D3416C" w:rsidP="00D3416C">
      <w:pPr>
        <w:pStyle w:val="enumlev1"/>
        <w:rPr>
          <w:lang w:val="en-US" w:eastAsia="ja-JP"/>
        </w:rPr>
      </w:pPr>
      <w:r w:rsidRPr="00D3416C">
        <w:rPr>
          <w:lang w:val="en-US" w:eastAsia="ja-JP"/>
        </w:rPr>
        <w:tab/>
        <w:t>(0h) identifies quantization using 10 bits per sample with the full range coding in accordance with Recommendation ITU-R BT.2100;</w:t>
      </w:r>
    </w:p>
    <w:p w:rsidR="00D3416C" w:rsidRPr="00D3416C" w:rsidRDefault="00D3416C" w:rsidP="00D3416C">
      <w:pPr>
        <w:pStyle w:val="enumlev1"/>
        <w:rPr>
          <w:lang w:val="en-US" w:eastAsia="ja-JP"/>
        </w:rPr>
      </w:pPr>
      <w:r w:rsidRPr="00D3416C">
        <w:rPr>
          <w:lang w:val="en-US" w:eastAsia="ja-JP"/>
        </w:rPr>
        <w:tab/>
        <w:t>(1h) identifies quantization using 10 bits per sample with the narrow range coding in accordance with Recommendation ITU-R BT.2100;</w:t>
      </w:r>
    </w:p>
    <w:p w:rsidR="00D3416C" w:rsidRPr="00D3416C" w:rsidRDefault="008027FE" w:rsidP="00D3416C">
      <w:pPr>
        <w:rPr>
          <w:lang w:val="en-US" w:eastAsia="ja-JP"/>
        </w:rPr>
      </w:pPr>
      <w:r>
        <w:rPr>
          <w:lang w:val="en-US" w:eastAsia="ja-JP"/>
        </w:rPr>
        <w:t>Other values are reserved.</w:t>
      </w:r>
    </w:p>
    <w:p w:rsidR="00D3416C" w:rsidRPr="00D3416C" w:rsidRDefault="00D3416C" w:rsidP="00D3416C">
      <w:pPr>
        <w:pStyle w:val="Heading2"/>
        <w:rPr>
          <w:lang w:val="en-US"/>
        </w:rPr>
      </w:pPr>
      <w:bookmarkStart w:id="15" w:name="_Toc117504909"/>
      <w:r w:rsidRPr="00D3416C">
        <w:rPr>
          <w:lang w:val="en-US"/>
        </w:rPr>
        <w:lastRenderedPageBreak/>
        <w:t>4.3</w:t>
      </w:r>
      <w:r w:rsidRPr="00D3416C">
        <w:rPr>
          <w:lang w:val="en-US"/>
        </w:rPr>
        <w:tab/>
        <w:t>Coaxial cable interfaces</w:t>
      </w:r>
      <w:bookmarkEnd w:id="15"/>
    </w:p>
    <w:p w:rsidR="00D3416C" w:rsidRPr="00D3416C" w:rsidRDefault="00D3416C" w:rsidP="00D3416C">
      <w:pPr>
        <w:rPr>
          <w:lang w:val="en-US"/>
        </w:rPr>
      </w:pPr>
      <w:r w:rsidRPr="00D3416C">
        <w:rPr>
          <w:lang w:val="en-US"/>
        </w:rPr>
        <w:t>The coaxial cable interfaces consist of one source and one destination in a point-to-point connection. The coaxial cable interfaces specify the characteristics of line driver (source), line receiver (destination), transmission line and connectors.</w:t>
      </w:r>
    </w:p>
    <w:p w:rsidR="00D3416C" w:rsidRPr="00D3416C" w:rsidRDefault="00D3416C" w:rsidP="00D3416C">
      <w:pPr>
        <w:pStyle w:val="Heading3"/>
        <w:rPr>
          <w:lang w:val="en-US"/>
        </w:rPr>
      </w:pPr>
      <w:r w:rsidRPr="00D3416C">
        <w:rPr>
          <w:lang w:val="en-US"/>
        </w:rPr>
        <w:t>4.3.1</w:t>
      </w:r>
      <w:r w:rsidRPr="00D3416C">
        <w:rPr>
          <w:lang w:val="en-US"/>
        </w:rPr>
        <w:tab/>
        <w:t>Line driver characteristics (source)</w:t>
      </w:r>
    </w:p>
    <w:p w:rsidR="00D3416C" w:rsidRPr="00986164" w:rsidRDefault="00D3416C" w:rsidP="00D3416C">
      <w:pPr>
        <w:rPr>
          <w:spacing w:val="-2"/>
          <w:lang w:val="en-US"/>
        </w:rPr>
      </w:pPr>
      <w:r w:rsidRPr="00986164">
        <w:rPr>
          <w:spacing w:val="-2"/>
          <w:lang w:val="en-US"/>
        </w:rPr>
        <w:t>Table 13 specifies the line driver characteristics. The line driver shall have an unbalanced output circuit.</w:t>
      </w:r>
    </w:p>
    <w:p w:rsidR="00D3416C" w:rsidRPr="003F64FE" w:rsidRDefault="00D3416C" w:rsidP="00D3416C">
      <w:pPr>
        <w:pStyle w:val="TableNo"/>
      </w:pPr>
      <w:r w:rsidRPr="003F64FE">
        <w:t>TABLE 13</w:t>
      </w:r>
    </w:p>
    <w:p w:rsidR="00D3416C" w:rsidRPr="003F64FE" w:rsidRDefault="00D3416C" w:rsidP="00D3416C">
      <w:pPr>
        <w:pStyle w:val="Tabletitle"/>
      </w:pPr>
      <w:r w:rsidRPr="003F64FE">
        <w:t>Line driver characteristics</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964"/>
        <w:gridCol w:w="3466"/>
        <w:gridCol w:w="2738"/>
        <w:gridCol w:w="2463"/>
        <w:gridCol w:w="8"/>
      </w:tblGrid>
      <w:tr w:rsidR="00D3416C" w:rsidRPr="00986164" w:rsidTr="00DA1CF4">
        <w:trPr>
          <w:gridBefore w:val="1"/>
          <w:wBefore w:w="8" w:type="dxa"/>
          <w:cantSplit/>
          <w:jc w:val="center"/>
        </w:trPr>
        <w:tc>
          <w:tcPr>
            <w:tcW w:w="964" w:type="dxa"/>
            <w:vMerge w:val="restart"/>
            <w:vAlign w:val="center"/>
          </w:tcPr>
          <w:p w:rsidR="00D3416C" w:rsidRPr="00986164" w:rsidRDefault="00D3416C" w:rsidP="0084244A">
            <w:pPr>
              <w:pStyle w:val="Tablehead"/>
              <w:rPr>
                <w:szCs w:val="22"/>
              </w:rPr>
            </w:pPr>
            <w:r w:rsidRPr="00986164">
              <w:rPr>
                <w:szCs w:val="22"/>
              </w:rPr>
              <w:t>Item</w:t>
            </w:r>
          </w:p>
        </w:tc>
        <w:tc>
          <w:tcPr>
            <w:tcW w:w="3466" w:type="dxa"/>
            <w:vMerge w:val="restart"/>
            <w:vAlign w:val="center"/>
          </w:tcPr>
          <w:p w:rsidR="00D3416C" w:rsidRPr="00986164" w:rsidRDefault="00D3416C" w:rsidP="0084244A">
            <w:pPr>
              <w:pStyle w:val="Tablehead"/>
              <w:rPr>
                <w:szCs w:val="22"/>
              </w:rPr>
            </w:pPr>
            <w:r w:rsidRPr="00986164">
              <w:rPr>
                <w:szCs w:val="22"/>
              </w:rPr>
              <w:t>Parameter</w:t>
            </w:r>
          </w:p>
        </w:tc>
        <w:tc>
          <w:tcPr>
            <w:tcW w:w="5209" w:type="dxa"/>
            <w:gridSpan w:val="3"/>
          </w:tcPr>
          <w:p w:rsidR="00D3416C" w:rsidRPr="00986164" w:rsidRDefault="00D3416C" w:rsidP="0084244A">
            <w:pPr>
              <w:pStyle w:val="Tablehead"/>
              <w:rPr>
                <w:szCs w:val="22"/>
                <w:lang w:eastAsia="ja-JP"/>
              </w:rPr>
            </w:pPr>
            <w:r w:rsidRPr="00986164">
              <w:rPr>
                <w:szCs w:val="22"/>
              </w:rPr>
              <w:t>Value</w:t>
            </w:r>
          </w:p>
        </w:tc>
      </w:tr>
      <w:tr w:rsidR="00D3416C" w:rsidRPr="00986164" w:rsidTr="00DA1CF4">
        <w:trPr>
          <w:gridBefore w:val="1"/>
          <w:wBefore w:w="8" w:type="dxa"/>
          <w:cantSplit/>
          <w:jc w:val="center"/>
        </w:trPr>
        <w:tc>
          <w:tcPr>
            <w:tcW w:w="964" w:type="dxa"/>
            <w:vMerge/>
          </w:tcPr>
          <w:p w:rsidR="00D3416C" w:rsidRPr="00986164" w:rsidRDefault="00D3416C" w:rsidP="0084244A">
            <w:pPr>
              <w:pStyle w:val="Tablehead"/>
              <w:rPr>
                <w:szCs w:val="22"/>
              </w:rPr>
            </w:pPr>
          </w:p>
        </w:tc>
        <w:tc>
          <w:tcPr>
            <w:tcW w:w="3466" w:type="dxa"/>
            <w:vMerge/>
          </w:tcPr>
          <w:p w:rsidR="00D3416C" w:rsidRPr="00986164" w:rsidRDefault="00D3416C" w:rsidP="0084244A">
            <w:pPr>
              <w:pStyle w:val="Tablehead"/>
              <w:rPr>
                <w:szCs w:val="22"/>
              </w:rPr>
            </w:pPr>
          </w:p>
        </w:tc>
        <w:tc>
          <w:tcPr>
            <w:tcW w:w="2738" w:type="dxa"/>
          </w:tcPr>
          <w:p w:rsidR="00D3416C" w:rsidRPr="00986164" w:rsidRDefault="00D3416C" w:rsidP="0084244A">
            <w:pPr>
              <w:pStyle w:val="Tablehead"/>
              <w:rPr>
                <w:szCs w:val="22"/>
              </w:rPr>
            </w:pPr>
            <w:r w:rsidRPr="00986164">
              <w:rPr>
                <w:szCs w:val="22"/>
                <w:lang w:eastAsia="ja-JP"/>
              </w:rPr>
              <w:t>1.485 Gbit/s</w:t>
            </w:r>
          </w:p>
        </w:tc>
        <w:tc>
          <w:tcPr>
            <w:tcW w:w="2471" w:type="dxa"/>
            <w:gridSpan w:val="2"/>
          </w:tcPr>
          <w:p w:rsidR="00D3416C" w:rsidRPr="00986164" w:rsidRDefault="00D3416C" w:rsidP="0084244A">
            <w:pPr>
              <w:pStyle w:val="Tablehead"/>
              <w:rPr>
                <w:szCs w:val="22"/>
                <w:lang w:eastAsia="ja-JP"/>
              </w:rPr>
            </w:pPr>
            <w:r w:rsidRPr="00986164">
              <w:rPr>
                <w:szCs w:val="22"/>
                <w:lang w:eastAsia="ja-JP"/>
              </w:rPr>
              <w:t>2.97 Gbit/s</w:t>
            </w:r>
          </w:p>
        </w:tc>
      </w:tr>
      <w:tr w:rsidR="00D3416C" w:rsidRPr="00986164" w:rsidTr="00DA1CF4">
        <w:trPr>
          <w:gridBefore w:val="1"/>
          <w:wBefore w:w="8" w:type="dxa"/>
          <w:cantSplit/>
          <w:jc w:val="center"/>
        </w:trPr>
        <w:tc>
          <w:tcPr>
            <w:tcW w:w="964" w:type="dxa"/>
          </w:tcPr>
          <w:p w:rsidR="00D3416C" w:rsidRPr="00986164" w:rsidRDefault="00D3416C" w:rsidP="0084244A">
            <w:pPr>
              <w:pStyle w:val="Tabletext"/>
              <w:jc w:val="center"/>
              <w:rPr>
                <w:szCs w:val="22"/>
              </w:rPr>
            </w:pPr>
            <w:r w:rsidRPr="00986164">
              <w:rPr>
                <w:szCs w:val="22"/>
              </w:rPr>
              <w:t>1</w:t>
            </w:r>
          </w:p>
        </w:tc>
        <w:tc>
          <w:tcPr>
            <w:tcW w:w="3466" w:type="dxa"/>
          </w:tcPr>
          <w:p w:rsidR="00D3416C" w:rsidRPr="00986164" w:rsidRDefault="00D3416C" w:rsidP="0084244A">
            <w:pPr>
              <w:pStyle w:val="Tabletext"/>
              <w:rPr>
                <w:szCs w:val="22"/>
              </w:rPr>
            </w:pPr>
            <w:r w:rsidRPr="00986164">
              <w:rPr>
                <w:szCs w:val="22"/>
              </w:rPr>
              <w:t>Output impedance</w:t>
            </w:r>
          </w:p>
        </w:tc>
        <w:tc>
          <w:tcPr>
            <w:tcW w:w="5209" w:type="dxa"/>
            <w:gridSpan w:val="3"/>
          </w:tcPr>
          <w:p w:rsidR="00D3416C" w:rsidRPr="00986164" w:rsidRDefault="00D3416C" w:rsidP="0084244A">
            <w:pPr>
              <w:pStyle w:val="Tabletext"/>
              <w:jc w:val="center"/>
              <w:rPr>
                <w:szCs w:val="22"/>
              </w:rPr>
            </w:pPr>
            <w:r w:rsidRPr="00986164">
              <w:rPr>
                <w:szCs w:val="22"/>
              </w:rPr>
              <w:t xml:space="preserve">75 </w:t>
            </w:r>
            <w:r w:rsidRPr="00986164">
              <w:rPr>
                <w:rFonts w:ascii="‚l‚r –¾’©" w:hAnsi="‚l‚r –¾’©"/>
                <w:szCs w:val="22"/>
              </w:rPr>
              <w:fldChar w:fldCharType="begin"/>
            </w:r>
            <w:r w:rsidRPr="00986164">
              <w:rPr>
                <w:rFonts w:ascii="‚l‚r –¾’©" w:hAnsi="‚l‚r –¾’©"/>
                <w:szCs w:val="22"/>
              </w:rPr>
              <w:instrText>symbol 87 \f "Symbol" \s 9</w:instrText>
            </w:r>
            <w:r w:rsidRPr="00986164">
              <w:rPr>
                <w:rFonts w:ascii="‚l‚r –¾’©" w:hAnsi="‚l‚r –¾’©"/>
                <w:szCs w:val="22"/>
              </w:rPr>
              <w:fldChar w:fldCharType="separate"/>
            </w:r>
            <w:r w:rsidRPr="00986164">
              <w:rPr>
                <w:rFonts w:ascii="Symbol" w:hAnsi="Symbol"/>
                <w:szCs w:val="22"/>
              </w:rPr>
              <w:t>W</w:t>
            </w:r>
            <w:r w:rsidRPr="00986164">
              <w:rPr>
                <w:rFonts w:ascii="‚l‚r –¾’©" w:hAnsi="‚l‚r –¾’©"/>
                <w:szCs w:val="22"/>
              </w:rPr>
              <w:fldChar w:fldCharType="end"/>
            </w:r>
            <w:r w:rsidRPr="00986164">
              <w:rPr>
                <w:szCs w:val="22"/>
              </w:rPr>
              <w:t xml:space="preserve"> nominal</w:t>
            </w:r>
          </w:p>
        </w:tc>
      </w:tr>
      <w:tr w:rsidR="00D3416C" w:rsidRPr="00986164" w:rsidTr="00DA1CF4">
        <w:trPr>
          <w:gridBefore w:val="1"/>
          <w:wBefore w:w="8" w:type="dxa"/>
          <w:cantSplit/>
          <w:jc w:val="center"/>
        </w:trPr>
        <w:tc>
          <w:tcPr>
            <w:tcW w:w="964" w:type="dxa"/>
          </w:tcPr>
          <w:p w:rsidR="00D3416C" w:rsidRPr="00986164" w:rsidRDefault="00D3416C" w:rsidP="0084244A">
            <w:pPr>
              <w:pStyle w:val="Tabletext"/>
              <w:jc w:val="center"/>
              <w:rPr>
                <w:szCs w:val="22"/>
              </w:rPr>
            </w:pPr>
            <w:r w:rsidRPr="00986164">
              <w:rPr>
                <w:szCs w:val="22"/>
              </w:rPr>
              <w:t>2</w:t>
            </w:r>
          </w:p>
        </w:tc>
        <w:tc>
          <w:tcPr>
            <w:tcW w:w="3466" w:type="dxa"/>
          </w:tcPr>
          <w:p w:rsidR="00D3416C" w:rsidRPr="00986164" w:rsidRDefault="00D3416C" w:rsidP="0084244A">
            <w:pPr>
              <w:pStyle w:val="Tabletext"/>
              <w:rPr>
                <w:szCs w:val="22"/>
              </w:rPr>
            </w:pPr>
            <w:r w:rsidRPr="00986164">
              <w:rPr>
                <w:szCs w:val="22"/>
              </w:rPr>
              <w:t>DC offset</w:t>
            </w:r>
            <w:r w:rsidRPr="00986164">
              <w:rPr>
                <w:szCs w:val="22"/>
                <w:vertAlign w:val="superscript"/>
              </w:rPr>
              <w:t>(1)</w:t>
            </w:r>
          </w:p>
        </w:tc>
        <w:tc>
          <w:tcPr>
            <w:tcW w:w="5209" w:type="dxa"/>
            <w:gridSpan w:val="3"/>
          </w:tcPr>
          <w:p w:rsidR="00D3416C" w:rsidRPr="00986164" w:rsidRDefault="00D3416C" w:rsidP="0084244A">
            <w:pPr>
              <w:pStyle w:val="Tabletext"/>
              <w:jc w:val="center"/>
              <w:rPr>
                <w:szCs w:val="22"/>
              </w:rPr>
            </w:pPr>
            <w:r w:rsidRPr="00986164">
              <w:rPr>
                <w:szCs w:val="22"/>
              </w:rPr>
              <w:t xml:space="preserve">0.0 V </w:t>
            </w:r>
            <w:r w:rsidRPr="00986164">
              <w:rPr>
                <w:rFonts w:ascii="‚l‚r –¾’©" w:hAnsi="‚l‚r –¾’©"/>
                <w:szCs w:val="22"/>
              </w:rPr>
              <w:t>±</w:t>
            </w:r>
            <w:r w:rsidRPr="00986164">
              <w:rPr>
                <w:szCs w:val="22"/>
              </w:rPr>
              <w:t xml:space="preserve"> 0.5 V</w:t>
            </w:r>
          </w:p>
        </w:tc>
      </w:tr>
      <w:tr w:rsidR="00D3416C" w:rsidRPr="00986164" w:rsidTr="00DA1CF4">
        <w:trPr>
          <w:gridBefore w:val="1"/>
          <w:wBefore w:w="8" w:type="dxa"/>
          <w:cantSplit/>
          <w:jc w:val="center"/>
        </w:trPr>
        <w:tc>
          <w:tcPr>
            <w:tcW w:w="964" w:type="dxa"/>
          </w:tcPr>
          <w:p w:rsidR="00D3416C" w:rsidRPr="00986164" w:rsidRDefault="00D3416C" w:rsidP="0084244A">
            <w:pPr>
              <w:pStyle w:val="Tabletext"/>
              <w:jc w:val="center"/>
              <w:rPr>
                <w:szCs w:val="22"/>
              </w:rPr>
            </w:pPr>
            <w:r w:rsidRPr="00986164">
              <w:rPr>
                <w:szCs w:val="22"/>
              </w:rPr>
              <w:t>3</w:t>
            </w:r>
          </w:p>
        </w:tc>
        <w:tc>
          <w:tcPr>
            <w:tcW w:w="3466" w:type="dxa"/>
          </w:tcPr>
          <w:p w:rsidR="00D3416C" w:rsidRPr="00986164" w:rsidRDefault="00D3416C" w:rsidP="0084244A">
            <w:pPr>
              <w:pStyle w:val="Tabletext"/>
              <w:rPr>
                <w:szCs w:val="22"/>
              </w:rPr>
            </w:pPr>
            <w:r w:rsidRPr="00986164">
              <w:rPr>
                <w:szCs w:val="22"/>
              </w:rPr>
              <w:t>Signal amplitude</w:t>
            </w:r>
            <w:r w:rsidRPr="00986164">
              <w:rPr>
                <w:szCs w:val="22"/>
                <w:vertAlign w:val="superscript"/>
              </w:rPr>
              <w:t>(2)</w:t>
            </w:r>
          </w:p>
        </w:tc>
        <w:tc>
          <w:tcPr>
            <w:tcW w:w="5209" w:type="dxa"/>
            <w:gridSpan w:val="3"/>
          </w:tcPr>
          <w:p w:rsidR="00D3416C" w:rsidRPr="00986164" w:rsidRDefault="00D3416C" w:rsidP="0084244A">
            <w:pPr>
              <w:pStyle w:val="Tabletext"/>
              <w:jc w:val="center"/>
              <w:rPr>
                <w:szCs w:val="22"/>
              </w:rPr>
            </w:pPr>
            <w:r w:rsidRPr="00986164">
              <w:rPr>
                <w:szCs w:val="22"/>
              </w:rPr>
              <w:t>800 mV</w:t>
            </w:r>
            <w:r w:rsidRPr="00986164">
              <w:rPr>
                <w:szCs w:val="22"/>
                <w:vertAlign w:val="subscript"/>
              </w:rPr>
              <w:t>p-p</w:t>
            </w:r>
            <w:r w:rsidRPr="00986164">
              <w:rPr>
                <w:szCs w:val="22"/>
              </w:rPr>
              <w:t xml:space="preserve"> </w:t>
            </w:r>
            <w:r w:rsidRPr="00986164">
              <w:rPr>
                <w:rFonts w:ascii="‚l‚r –¾’©" w:hAnsi="‚l‚r –¾’©"/>
                <w:szCs w:val="22"/>
              </w:rPr>
              <w:t>±</w:t>
            </w:r>
            <w:r w:rsidRPr="00986164">
              <w:rPr>
                <w:szCs w:val="22"/>
              </w:rPr>
              <w:t xml:space="preserve"> 10%</w:t>
            </w:r>
          </w:p>
        </w:tc>
      </w:tr>
      <w:tr w:rsidR="00D3416C" w:rsidRPr="00986164" w:rsidTr="00DA1CF4">
        <w:trPr>
          <w:gridBefore w:val="1"/>
          <w:wBefore w:w="8" w:type="dxa"/>
          <w:cantSplit/>
          <w:jc w:val="center"/>
        </w:trPr>
        <w:tc>
          <w:tcPr>
            <w:tcW w:w="964" w:type="dxa"/>
          </w:tcPr>
          <w:p w:rsidR="00D3416C" w:rsidRPr="00986164" w:rsidRDefault="00D3416C" w:rsidP="0084244A">
            <w:pPr>
              <w:pStyle w:val="Tabletext"/>
              <w:jc w:val="center"/>
              <w:rPr>
                <w:szCs w:val="22"/>
              </w:rPr>
            </w:pPr>
            <w:r w:rsidRPr="00986164">
              <w:rPr>
                <w:szCs w:val="22"/>
              </w:rPr>
              <w:t>4</w:t>
            </w:r>
          </w:p>
        </w:tc>
        <w:tc>
          <w:tcPr>
            <w:tcW w:w="3466" w:type="dxa"/>
          </w:tcPr>
          <w:p w:rsidR="00D3416C" w:rsidRPr="00986164" w:rsidRDefault="00D3416C" w:rsidP="0084244A">
            <w:pPr>
              <w:pStyle w:val="Tabletext"/>
              <w:rPr>
                <w:szCs w:val="22"/>
              </w:rPr>
            </w:pPr>
            <w:r w:rsidRPr="00986164">
              <w:rPr>
                <w:szCs w:val="22"/>
              </w:rPr>
              <w:t>Return loss</w:t>
            </w:r>
          </w:p>
        </w:tc>
        <w:tc>
          <w:tcPr>
            <w:tcW w:w="5209" w:type="dxa"/>
            <w:gridSpan w:val="3"/>
          </w:tcPr>
          <w:p w:rsidR="00D3416C" w:rsidRPr="00986164" w:rsidRDefault="00D3416C" w:rsidP="0084244A">
            <w:pPr>
              <w:pStyle w:val="Tabletext"/>
              <w:jc w:val="center"/>
              <w:rPr>
                <w:szCs w:val="22"/>
              </w:rPr>
            </w:pPr>
            <w:r w:rsidRPr="00986164">
              <w:rPr>
                <w:rFonts w:ascii="Symbol" w:hAnsi="Symbol"/>
                <w:szCs w:val="22"/>
              </w:rPr>
              <w:sym w:font="Symbol" w:char="F0B3"/>
            </w:r>
            <w:r w:rsidRPr="00986164">
              <w:rPr>
                <w:szCs w:val="22"/>
              </w:rPr>
              <w:t xml:space="preserve"> 15 dB</w:t>
            </w:r>
            <w:r w:rsidRPr="00986164">
              <w:rPr>
                <w:szCs w:val="22"/>
                <w:vertAlign w:val="superscript"/>
              </w:rPr>
              <w:t>(3)</w:t>
            </w:r>
            <w:r w:rsidRPr="00986164">
              <w:rPr>
                <w:szCs w:val="22"/>
              </w:rPr>
              <w:t xml:space="preserve">, </w:t>
            </w:r>
            <w:r w:rsidRPr="00986164">
              <w:rPr>
                <w:rFonts w:ascii="‚l‚r –¾’©" w:hAnsi="‚l‚r –¾’©"/>
                <w:szCs w:val="22"/>
              </w:rPr>
              <w:fldChar w:fldCharType="begin"/>
            </w:r>
            <w:r w:rsidRPr="00986164">
              <w:rPr>
                <w:rFonts w:ascii="‚l‚r –¾’©" w:hAnsi="‚l‚r –¾’©"/>
                <w:szCs w:val="22"/>
              </w:rPr>
              <w:instrText>symbol 179 \f "Symbol" \s 9</w:instrText>
            </w:r>
            <w:r w:rsidRPr="00986164">
              <w:rPr>
                <w:rFonts w:ascii="‚l‚r –¾’©" w:hAnsi="‚l‚r –¾’©"/>
                <w:szCs w:val="22"/>
              </w:rPr>
              <w:fldChar w:fldCharType="separate"/>
            </w:r>
            <w:r w:rsidRPr="00986164">
              <w:rPr>
                <w:rFonts w:ascii="Symbol" w:hAnsi="Symbol"/>
                <w:szCs w:val="22"/>
              </w:rPr>
              <w:t>³</w:t>
            </w:r>
            <w:r w:rsidRPr="00986164">
              <w:rPr>
                <w:rFonts w:ascii="‚l‚r –¾’©" w:hAnsi="‚l‚r –¾’©"/>
                <w:szCs w:val="22"/>
              </w:rPr>
              <w:fldChar w:fldCharType="end"/>
            </w:r>
            <w:r w:rsidRPr="00986164">
              <w:rPr>
                <w:szCs w:val="22"/>
              </w:rPr>
              <w:t xml:space="preserve"> 10 dB</w:t>
            </w:r>
            <w:r w:rsidRPr="00986164">
              <w:rPr>
                <w:szCs w:val="22"/>
                <w:vertAlign w:val="superscript"/>
              </w:rPr>
              <w:t>(4)</w:t>
            </w:r>
          </w:p>
        </w:tc>
      </w:tr>
      <w:tr w:rsidR="00D3416C" w:rsidRPr="00986164" w:rsidTr="00DA1CF4">
        <w:trPr>
          <w:gridBefore w:val="1"/>
          <w:wBefore w:w="8" w:type="dxa"/>
          <w:cantSplit/>
          <w:jc w:val="center"/>
        </w:trPr>
        <w:tc>
          <w:tcPr>
            <w:tcW w:w="964" w:type="dxa"/>
          </w:tcPr>
          <w:p w:rsidR="00D3416C" w:rsidRPr="00986164" w:rsidRDefault="00D3416C" w:rsidP="0084244A">
            <w:pPr>
              <w:pStyle w:val="Tabletext"/>
              <w:jc w:val="center"/>
              <w:rPr>
                <w:szCs w:val="22"/>
              </w:rPr>
            </w:pPr>
            <w:r w:rsidRPr="00986164">
              <w:rPr>
                <w:szCs w:val="22"/>
              </w:rPr>
              <w:t>5</w:t>
            </w:r>
          </w:p>
        </w:tc>
        <w:tc>
          <w:tcPr>
            <w:tcW w:w="3466" w:type="dxa"/>
          </w:tcPr>
          <w:p w:rsidR="00D3416C" w:rsidRPr="00986164" w:rsidRDefault="00D3416C" w:rsidP="0084244A">
            <w:pPr>
              <w:pStyle w:val="Tabletext"/>
              <w:rPr>
                <w:szCs w:val="22"/>
              </w:rPr>
            </w:pPr>
            <w:r w:rsidRPr="00986164">
              <w:rPr>
                <w:szCs w:val="22"/>
              </w:rPr>
              <w:t>Rise and fall times</w:t>
            </w:r>
            <w:r w:rsidRPr="00986164">
              <w:rPr>
                <w:szCs w:val="22"/>
                <w:vertAlign w:val="superscript"/>
              </w:rPr>
              <w:t>(5)</w:t>
            </w:r>
          </w:p>
        </w:tc>
        <w:tc>
          <w:tcPr>
            <w:tcW w:w="2738" w:type="dxa"/>
          </w:tcPr>
          <w:p w:rsidR="00D3416C" w:rsidRPr="00986164" w:rsidRDefault="00D3416C" w:rsidP="0084244A">
            <w:pPr>
              <w:pStyle w:val="Tabletext"/>
              <w:jc w:val="center"/>
              <w:rPr>
                <w:szCs w:val="22"/>
              </w:rPr>
            </w:pPr>
            <w:r w:rsidRPr="00986164">
              <w:rPr>
                <w:rFonts w:ascii="Symbol" w:hAnsi="Symbol"/>
                <w:szCs w:val="22"/>
              </w:rPr>
              <w:t></w:t>
            </w:r>
            <w:r w:rsidRPr="00986164">
              <w:rPr>
                <w:szCs w:val="22"/>
              </w:rPr>
              <w:t xml:space="preserve"> 270 ps (20% to 80%)</w:t>
            </w:r>
          </w:p>
        </w:tc>
        <w:tc>
          <w:tcPr>
            <w:tcW w:w="2471" w:type="dxa"/>
            <w:gridSpan w:val="2"/>
          </w:tcPr>
          <w:p w:rsidR="00D3416C" w:rsidRPr="00986164" w:rsidRDefault="00D3416C" w:rsidP="0084244A">
            <w:pPr>
              <w:pStyle w:val="Tabletext"/>
              <w:jc w:val="center"/>
              <w:rPr>
                <w:szCs w:val="22"/>
              </w:rPr>
            </w:pPr>
            <w:r w:rsidRPr="00986164">
              <w:rPr>
                <w:rFonts w:ascii="Symbol" w:hAnsi="Symbol"/>
                <w:szCs w:val="22"/>
              </w:rPr>
              <w:t></w:t>
            </w:r>
            <w:r w:rsidRPr="00986164">
              <w:rPr>
                <w:szCs w:val="22"/>
              </w:rPr>
              <w:t xml:space="preserve"> </w:t>
            </w:r>
            <w:r w:rsidRPr="00986164">
              <w:rPr>
                <w:szCs w:val="22"/>
                <w:lang w:eastAsia="ja-JP"/>
              </w:rPr>
              <w:t>135</w:t>
            </w:r>
            <w:r w:rsidRPr="00986164">
              <w:rPr>
                <w:szCs w:val="22"/>
              </w:rPr>
              <w:t xml:space="preserve"> ps (20% to 80%)</w:t>
            </w:r>
          </w:p>
        </w:tc>
      </w:tr>
      <w:tr w:rsidR="00D3416C" w:rsidRPr="00986164" w:rsidTr="00DA1CF4">
        <w:trPr>
          <w:gridBefore w:val="1"/>
          <w:wBefore w:w="8" w:type="dxa"/>
          <w:cantSplit/>
          <w:jc w:val="center"/>
        </w:trPr>
        <w:tc>
          <w:tcPr>
            <w:tcW w:w="964" w:type="dxa"/>
          </w:tcPr>
          <w:p w:rsidR="00D3416C" w:rsidRPr="00986164" w:rsidRDefault="00D3416C" w:rsidP="0084244A">
            <w:pPr>
              <w:pStyle w:val="Tabletext"/>
              <w:jc w:val="center"/>
              <w:rPr>
                <w:szCs w:val="22"/>
              </w:rPr>
            </w:pPr>
            <w:r w:rsidRPr="00986164">
              <w:rPr>
                <w:szCs w:val="22"/>
              </w:rPr>
              <w:t>6</w:t>
            </w:r>
          </w:p>
        </w:tc>
        <w:tc>
          <w:tcPr>
            <w:tcW w:w="3466" w:type="dxa"/>
          </w:tcPr>
          <w:p w:rsidR="00D3416C" w:rsidRPr="00986164" w:rsidRDefault="00D3416C" w:rsidP="0084244A">
            <w:pPr>
              <w:pStyle w:val="Tabletext"/>
              <w:rPr>
                <w:szCs w:val="22"/>
                <w:lang w:val="en-US"/>
              </w:rPr>
            </w:pPr>
            <w:r w:rsidRPr="00986164">
              <w:rPr>
                <w:szCs w:val="22"/>
                <w:lang w:val="en-US"/>
              </w:rPr>
              <w:t>Difference between rise and fall time</w:t>
            </w:r>
          </w:p>
        </w:tc>
        <w:tc>
          <w:tcPr>
            <w:tcW w:w="2738" w:type="dxa"/>
          </w:tcPr>
          <w:p w:rsidR="00D3416C" w:rsidRPr="00986164" w:rsidRDefault="00D3416C" w:rsidP="0084244A">
            <w:pPr>
              <w:pStyle w:val="Tabletext"/>
              <w:jc w:val="center"/>
              <w:rPr>
                <w:szCs w:val="22"/>
              </w:rPr>
            </w:pPr>
            <w:r w:rsidRPr="00986164">
              <w:rPr>
                <w:rFonts w:ascii="‚l‚r –¾’©" w:hAnsi="‚l‚r –¾’©"/>
                <w:szCs w:val="22"/>
              </w:rPr>
              <w:fldChar w:fldCharType="begin"/>
            </w:r>
            <w:r w:rsidRPr="00986164">
              <w:rPr>
                <w:rFonts w:ascii="‚l‚r –¾’©" w:hAnsi="‚l‚r –¾’©"/>
                <w:szCs w:val="22"/>
              </w:rPr>
              <w:instrText>symbol 163 \f "Symbol" \s 9</w:instrText>
            </w:r>
            <w:r w:rsidRPr="00986164">
              <w:rPr>
                <w:rFonts w:ascii="‚l‚r –¾’©" w:hAnsi="‚l‚r –¾’©"/>
                <w:szCs w:val="22"/>
              </w:rPr>
              <w:fldChar w:fldCharType="separate"/>
            </w:r>
            <w:r w:rsidRPr="00986164">
              <w:rPr>
                <w:rFonts w:ascii="Symbol" w:hAnsi="Symbol"/>
                <w:szCs w:val="22"/>
              </w:rPr>
              <w:t>£</w:t>
            </w:r>
            <w:r w:rsidRPr="00986164">
              <w:rPr>
                <w:rFonts w:ascii="‚l‚r –¾’©" w:hAnsi="‚l‚r –¾’©"/>
                <w:szCs w:val="22"/>
              </w:rPr>
              <w:fldChar w:fldCharType="end"/>
            </w:r>
            <w:r w:rsidRPr="00986164">
              <w:rPr>
                <w:szCs w:val="22"/>
              </w:rPr>
              <w:t xml:space="preserve"> 100 ps</w:t>
            </w:r>
          </w:p>
        </w:tc>
        <w:tc>
          <w:tcPr>
            <w:tcW w:w="2471" w:type="dxa"/>
            <w:gridSpan w:val="2"/>
          </w:tcPr>
          <w:p w:rsidR="00D3416C" w:rsidRPr="00986164" w:rsidRDefault="00D3416C" w:rsidP="0084244A">
            <w:pPr>
              <w:pStyle w:val="Tabletext"/>
              <w:jc w:val="center"/>
              <w:rPr>
                <w:szCs w:val="22"/>
              </w:rPr>
            </w:pPr>
            <w:r w:rsidRPr="00986164">
              <w:rPr>
                <w:rFonts w:ascii="‚l‚r –¾’©" w:hAnsi="‚l‚r –¾’©"/>
                <w:szCs w:val="22"/>
              </w:rPr>
              <w:fldChar w:fldCharType="begin"/>
            </w:r>
            <w:r w:rsidRPr="00986164">
              <w:rPr>
                <w:rFonts w:ascii="‚l‚r –¾’©" w:hAnsi="‚l‚r –¾’©"/>
                <w:szCs w:val="22"/>
              </w:rPr>
              <w:instrText>symbol 163 \f "Symbol" \s 9</w:instrText>
            </w:r>
            <w:r w:rsidRPr="00986164">
              <w:rPr>
                <w:rFonts w:ascii="‚l‚r –¾’©" w:hAnsi="‚l‚r –¾’©"/>
                <w:szCs w:val="22"/>
              </w:rPr>
              <w:fldChar w:fldCharType="separate"/>
            </w:r>
            <w:r w:rsidRPr="00986164">
              <w:rPr>
                <w:rFonts w:ascii="Symbol" w:hAnsi="Symbol"/>
                <w:szCs w:val="22"/>
              </w:rPr>
              <w:t>£</w:t>
            </w:r>
            <w:r w:rsidRPr="00986164">
              <w:rPr>
                <w:rFonts w:ascii="‚l‚r –¾’©" w:hAnsi="‚l‚r –¾’©"/>
                <w:szCs w:val="22"/>
              </w:rPr>
              <w:fldChar w:fldCharType="end"/>
            </w:r>
            <w:r w:rsidRPr="00986164">
              <w:rPr>
                <w:szCs w:val="22"/>
              </w:rPr>
              <w:t xml:space="preserve"> </w:t>
            </w:r>
            <w:r w:rsidRPr="00986164">
              <w:rPr>
                <w:szCs w:val="22"/>
                <w:lang w:eastAsia="ja-JP"/>
              </w:rPr>
              <w:t>5</w:t>
            </w:r>
            <w:r w:rsidRPr="00986164">
              <w:rPr>
                <w:szCs w:val="22"/>
              </w:rPr>
              <w:t>0 ps</w:t>
            </w:r>
          </w:p>
        </w:tc>
      </w:tr>
      <w:tr w:rsidR="00D3416C" w:rsidRPr="00101E6A" w:rsidTr="00DA1CF4">
        <w:trPr>
          <w:gridBefore w:val="1"/>
          <w:wBefore w:w="8" w:type="dxa"/>
          <w:cantSplit/>
          <w:jc w:val="center"/>
        </w:trPr>
        <w:tc>
          <w:tcPr>
            <w:tcW w:w="964" w:type="dxa"/>
          </w:tcPr>
          <w:p w:rsidR="00D3416C" w:rsidRPr="00986164" w:rsidRDefault="00D3416C" w:rsidP="0084244A">
            <w:pPr>
              <w:pStyle w:val="Tabletext"/>
              <w:jc w:val="center"/>
              <w:rPr>
                <w:szCs w:val="22"/>
              </w:rPr>
            </w:pPr>
            <w:r w:rsidRPr="00986164">
              <w:rPr>
                <w:szCs w:val="22"/>
              </w:rPr>
              <w:t>7</w:t>
            </w:r>
          </w:p>
        </w:tc>
        <w:tc>
          <w:tcPr>
            <w:tcW w:w="3466" w:type="dxa"/>
          </w:tcPr>
          <w:p w:rsidR="00D3416C" w:rsidRPr="00986164" w:rsidRDefault="00D3416C" w:rsidP="0084244A">
            <w:pPr>
              <w:pStyle w:val="Tabletext"/>
              <w:rPr>
                <w:szCs w:val="22"/>
              </w:rPr>
            </w:pPr>
            <w:r w:rsidRPr="00986164">
              <w:rPr>
                <w:szCs w:val="22"/>
              </w:rPr>
              <w:t>Output jitter</w:t>
            </w:r>
            <w:r w:rsidRPr="00986164">
              <w:rPr>
                <w:szCs w:val="22"/>
                <w:vertAlign w:val="superscript"/>
              </w:rPr>
              <w:t>(6)</w:t>
            </w:r>
          </w:p>
        </w:tc>
        <w:tc>
          <w:tcPr>
            <w:tcW w:w="2738" w:type="dxa"/>
          </w:tcPr>
          <w:p w:rsidR="00D3416C" w:rsidRPr="00986164" w:rsidRDefault="00D3416C" w:rsidP="0084244A">
            <w:pPr>
              <w:pStyle w:val="Tabletext"/>
              <w:jc w:val="center"/>
              <w:rPr>
                <w:rFonts w:ascii="‚l‚r –¾’©" w:hAnsi="‚l‚r –¾’©"/>
                <w:szCs w:val="22"/>
                <w:lang w:val="en-US"/>
              </w:rPr>
            </w:pPr>
            <w:r w:rsidRPr="00986164">
              <w:rPr>
                <w:i/>
                <w:iCs/>
                <w:szCs w:val="22"/>
                <w:lang w:val="en-US"/>
              </w:rPr>
              <w:t>f</w:t>
            </w:r>
            <w:r w:rsidRPr="00986164">
              <w:rPr>
                <w:szCs w:val="22"/>
                <w:vertAlign w:val="subscript"/>
                <w:lang w:val="en-US"/>
              </w:rPr>
              <w:t>1</w:t>
            </w:r>
            <w:r w:rsidRPr="00986164">
              <w:rPr>
                <w:szCs w:val="22"/>
                <w:lang w:val="en-US"/>
              </w:rPr>
              <w:t xml:space="preserve"> = 10 Hz</w:t>
            </w:r>
            <w:r w:rsidRPr="00986164">
              <w:rPr>
                <w:szCs w:val="22"/>
                <w:lang w:val="en-US"/>
              </w:rPr>
              <w:br/>
            </w:r>
            <w:r w:rsidRPr="00986164">
              <w:rPr>
                <w:i/>
                <w:iCs/>
                <w:szCs w:val="22"/>
                <w:lang w:val="en-US"/>
              </w:rPr>
              <w:t>f</w:t>
            </w:r>
            <w:r w:rsidRPr="00986164">
              <w:rPr>
                <w:szCs w:val="22"/>
                <w:vertAlign w:val="subscript"/>
                <w:lang w:val="en-US"/>
              </w:rPr>
              <w:t>3</w:t>
            </w:r>
            <w:r w:rsidRPr="00986164">
              <w:rPr>
                <w:szCs w:val="22"/>
                <w:lang w:val="en-US"/>
              </w:rPr>
              <w:t xml:space="preserve"> = 100 kHz</w:t>
            </w:r>
            <w:r w:rsidRPr="00986164">
              <w:rPr>
                <w:szCs w:val="22"/>
                <w:lang w:val="en-US"/>
              </w:rPr>
              <w:br/>
            </w:r>
            <w:r w:rsidRPr="00986164">
              <w:rPr>
                <w:i/>
                <w:iCs/>
                <w:szCs w:val="22"/>
                <w:lang w:val="en-US"/>
              </w:rPr>
              <w:t>f</w:t>
            </w:r>
            <w:r w:rsidRPr="00986164">
              <w:rPr>
                <w:szCs w:val="22"/>
                <w:vertAlign w:val="subscript"/>
                <w:lang w:val="en-US"/>
              </w:rPr>
              <w:t>4</w:t>
            </w:r>
            <w:r w:rsidRPr="00986164">
              <w:rPr>
                <w:szCs w:val="22"/>
                <w:lang w:val="en-US"/>
              </w:rPr>
              <w:t xml:space="preserve"> = 1/10 of the clock rate</w:t>
            </w:r>
            <w:r w:rsidRPr="00986164">
              <w:rPr>
                <w:szCs w:val="22"/>
                <w:lang w:val="en-US"/>
              </w:rPr>
              <w:br/>
            </w:r>
            <w:r w:rsidRPr="00986164">
              <w:rPr>
                <w:i/>
                <w:iCs/>
                <w:szCs w:val="22"/>
                <w:lang w:val="en-US"/>
              </w:rPr>
              <w:t>A</w:t>
            </w:r>
            <w:r w:rsidRPr="00986164">
              <w:rPr>
                <w:szCs w:val="22"/>
                <w:lang w:val="en-US"/>
              </w:rPr>
              <w:t>1 = 1 UI (UI: unit interval)</w:t>
            </w:r>
            <w:r w:rsidRPr="00986164">
              <w:rPr>
                <w:szCs w:val="22"/>
                <w:lang w:val="en-US"/>
              </w:rPr>
              <w:br/>
            </w:r>
            <w:r w:rsidRPr="00986164">
              <w:rPr>
                <w:i/>
                <w:iCs/>
                <w:szCs w:val="22"/>
                <w:lang w:val="en-US"/>
              </w:rPr>
              <w:t>A</w:t>
            </w:r>
            <w:r w:rsidRPr="00986164">
              <w:rPr>
                <w:szCs w:val="22"/>
                <w:lang w:val="en-US"/>
              </w:rPr>
              <w:t>2 = 0.2 UI</w:t>
            </w:r>
          </w:p>
        </w:tc>
        <w:tc>
          <w:tcPr>
            <w:tcW w:w="2471" w:type="dxa"/>
            <w:gridSpan w:val="2"/>
          </w:tcPr>
          <w:p w:rsidR="00D3416C" w:rsidRPr="00986164" w:rsidRDefault="00D3416C" w:rsidP="0084244A">
            <w:pPr>
              <w:pStyle w:val="Tabletext"/>
              <w:jc w:val="center"/>
              <w:rPr>
                <w:rFonts w:ascii="‚l‚r –¾’©" w:hAnsi="‚l‚r –¾’©"/>
                <w:szCs w:val="22"/>
                <w:lang w:val="en-US"/>
              </w:rPr>
            </w:pPr>
            <w:r w:rsidRPr="00986164">
              <w:rPr>
                <w:i/>
                <w:iCs/>
                <w:szCs w:val="22"/>
                <w:lang w:val="en-US"/>
              </w:rPr>
              <w:t>f</w:t>
            </w:r>
            <w:r w:rsidRPr="00986164">
              <w:rPr>
                <w:szCs w:val="22"/>
                <w:vertAlign w:val="subscript"/>
                <w:lang w:val="en-US"/>
              </w:rPr>
              <w:t>1</w:t>
            </w:r>
            <w:r w:rsidRPr="00986164">
              <w:rPr>
                <w:szCs w:val="22"/>
                <w:lang w:val="en-US"/>
              </w:rPr>
              <w:t xml:space="preserve"> = 10 Hz</w:t>
            </w:r>
            <w:r w:rsidRPr="00986164">
              <w:rPr>
                <w:szCs w:val="22"/>
                <w:lang w:val="en-US"/>
              </w:rPr>
              <w:br/>
            </w:r>
            <w:r w:rsidRPr="00986164">
              <w:rPr>
                <w:i/>
                <w:iCs/>
                <w:szCs w:val="22"/>
                <w:lang w:val="en-US"/>
              </w:rPr>
              <w:t>f</w:t>
            </w:r>
            <w:r w:rsidRPr="00986164">
              <w:rPr>
                <w:szCs w:val="22"/>
                <w:vertAlign w:val="subscript"/>
                <w:lang w:val="en-US"/>
              </w:rPr>
              <w:t>3</w:t>
            </w:r>
            <w:r w:rsidRPr="00986164">
              <w:rPr>
                <w:szCs w:val="22"/>
                <w:lang w:val="en-US"/>
              </w:rPr>
              <w:t xml:space="preserve"> = 100 kHz</w:t>
            </w:r>
            <w:r w:rsidRPr="00986164">
              <w:rPr>
                <w:szCs w:val="22"/>
                <w:lang w:val="en-US"/>
              </w:rPr>
              <w:br/>
            </w:r>
            <w:r w:rsidRPr="00986164">
              <w:rPr>
                <w:i/>
                <w:iCs/>
                <w:szCs w:val="22"/>
                <w:lang w:val="en-US"/>
              </w:rPr>
              <w:t>f</w:t>
            </w:r>
            <w:r w:rsidRPr="00986164">
              <w:rPr>
                <w:szCs w:val="22"/>
                <w:vertAlign w:val="subscript"/>
                <w:lang w:val="en-US"/>
              </w:rPr>
              <w:t>4</w:t>
            </w:r>
            <w:r w:rsidRPr="00986164">
              <w:rPr>
                <w:szCs w:val="22"/>
                <w:lang w:val="en-US"/>
              </w:rPr>
              <w:t xml:space="preserve"> = 1/10 of the clock rate</w:t>
            </w:r>
            <w:r w:rsidRPr="00986164">
              <w:rPr>
                <w:szCs w:val="22"/>
                <w:lang w:val="en-US"/>
              </w:rPr>
              <w:br/>
            </w:r>
            <w:r w:rsidRPr="00986164">
              <w:rPr>
                <w:i/>
                <w:iCs/>
                <w:szCs w:val="22"/>
                <w:lang w:val="en-US"/>
              </w:rPr>
              <w:t>A</w:t>
            </w:r>
            <w:r w:rsidRPr="00986164">
              <w:rPr>
                <w:szCs w:val="22"/>
                <w:lang w:val="en-US"/>
              </w:rPr>
              <w:t xml:space="preserve">1 = </w:t>
            </w:r>
            <w:r w:rsidRPr="00986164">
              <w:rPr>
                <w:szCs w:val="22"/>
                <w:lang w:val="en-US" w:eastAsia="ja-JP"/>
              </w:rPr>
              <w:t>2</w:t>
            </w:r>
            <w:r w:rsidRPr="00986164">
              <w:rPr>
                <w:szCs w:val="22"/>
                <w:lang w:val="en-US"/>
              </w:rPr>
              <w:t xml:space="preserve"> UI</w:t>
            </w:r>
            <w:r w:rsidRPr="00986164">
              <w:rPr>
                <w:szCs w:val="22"/>
                <w:lang w:val="en-US"/>
              </w:rPr>
              <w:br/>
            </w:r>
            <w:r w:rsidRPr="00986164">
              <w:rPr>
                <w:i/>
                <w:iCs/>
                <w:szCs w:val="22"/>
                <w:lang w:val="en-US"/>
              </w:rPr>
              <w:t>A</w:t>
            </w:r>
            <w:r w:rsidRPr="00986164">
              <w:rPr>
                <w:szCs w:val="22"/>
                <w:lang w:val="en-US"/>
              </w:rPr>
              <w:t>2 = 0.</w:t>
            </w:r>
            <w:r w:rsidRPr="00986164">
              <w:rPr>
                <w:szCs w:val="22"/>
                <w:lang w:val="en-US" w:eastAsia="ja-JP"/>
              </w:rPr>
              <w:t>3</w:t>
            </w:r>
            <w:r w:rsidRPr="00986164">
              <w:rPr>
                <w:szCs w:val="22"/>
                <w:lang w:val="en-US"/>
              </w:rPr>
              <w:t xml:space="preserve"> UI</w:t>
            </w:r>
          </w:p>
        </w:tc>
      </w:tr>
      <w:tr w:rsidR="00D3416C" w:rsidRPr="00101E6A" w:rsidTr="00DA1CF4">
        <w:trPr>
          <w:gridAfter w:val="1"/>
          <w:wAfter w:w="8" w:type="dxa"/>
          <w:cantSplit/>
          <w:jc w:val="center"/>
        </w:trPr>
        <w:tc>
          <w:tcPr>
            <w:tcW w:w="9639" w:type="dxa"/>
            <w:gridSpan w:val="5"/>
            <w:tcBorders>
              <w:left w:val="nil"/>
              <w:bottom w:val="nil"/>
              <w:right w:val="nil"/>
            </w:tcBorders>
          </w:tcPr>
          <w:p w:rsidR="00D3416C" w:rsidRPr="00986164" w:rsidRDefault="00D3416C" w:rsidP="00DA1CF4">
            <w:pPr>
              <w:pStyle w:val="Tabletext"/>
              <w:rPr>
                <w:szCs w:val="22"/>
                <w:lang w:val="en-GB"/>
              </w:rPr>
            </w:pPr>
            <w:r w:rsidRPr="00986164">
              <w:rPr>
                <w:szCs w:val="22"/>
                <w:vertAlign w:val="superscript"/>
                <w:lang w:val="en-GB"/>
              </w:rPr>
              <w:t>(1)</w:t>
            </w:r>
            <w:r w:rsidRPr="00986164">
              <w:rPr>
                <w:szCs w:val="22"/>
                <w:lang w:val="en-GB"/>
              </w:rPr>
              <w:tab/>
              <w:t>Defined by mid-amplitude point of the signal.</w:t>
            </w:r>
          </w:p>
          <w:p w:rsidR="00D3416C" w:rsidRPr="00986164" w:rsidRDefault="00D3416C" w:rsidP="00DA1CF4">
            <w:pPr>
              <w:pStyle w:val="Tabletext"/>
              <w:rPr>
                <w:szCs w:val="22"/>
                <w:lang w:val="en-GB"/>
              </w:rPr>
            </w:pPr>
            <w:r w:rsidRPr="00986164">
              <w:rPr>
                <w:szCs w:val="22"/>
                <w:vertAlign w:val="superscript"/>
                <w:lang w:val="en-GB"/>
              </w:rPr>
              <w:t>(2)</w:t>
            </w:r>
            <w:r w:rsidRPr="00986164">
              <w:rPr>
                <w:szCs w:val="22"/>
                <w:lang w:val="en-GB"/>
              </w:rPr>
              <w:tab/>
              <w:t xml:space="preserve">Measured across a 75 </w:t>
            </w:r>
            <w:r w:rsidRPr="00986164">
              <w:rPr>
                <w:szCs w:val="22"/>
                <w:lang w:val="en-GB"/>
              </w:rPr>
              <w:fldChar w:fldCharType="begin"/>
            </w:r>
            <w:r w:rsidRPr="00986164">
              <w:rPr>
                <w:szCs w:val="22"/>
                <w:lang w:val="en-GB"/>
              </w:rPr>
              <w:instrText>symbol 87 \f "Symbol" \s 9</w:instrText>
            </w:r>
            <w:r w:rsidRPr="00986164">
              <w:rPr>
                <w:szCs w:val="22"/>
                <w:lang w:val="en-GB"/>
              </w:rPr>
              <w:fldChar w:fldCharType="separate"/>
            </w:r>
            <w:r w:rsidRPr="00986164">
              <w:rPr>
                <w:szCs w:val="22"/>
                <w:lang w:val="en-GB"/>
              </w:rPr>
              <w:t>W</w:t>
            </w:r>
            <w:r w:rsidRPr="00986164">
              <w:rPr>
                <w:szCs w:val="22"/>
                <w:lang w:val="en-GB"/>
              </w:rPr>
              <w:fldChar w:fldCharType="end"/>
            </w:r>
            <w:r w:rsidRPr="00986164">
              <w:rPr>
                <w:szCs w:val="22"/>
                <w:lang w:val="en-GB"/>
              </w:rPr>
              <w:t xml:space="preserve"> resistive load connected through a 1 m coaxial cable.</w:t>
            </w:r>
          </w:p>
          <w:p w:rsidR="00D3416C" w:rsidRPr="00986164" w:rsidRDefault="00D3416C" w:rsidP="00DA1CF4">
            <w:pPr>
              <w:pStyle w:val="Tabletext"/>
              <w:rPr>
                <w:szCs w:val="22"/>
                <w:lang w:val="en-GB"/>
              </w:rPr>
            </w:pPr>
            <w:r w:rsidRPr="00986164">
              <w:rPr>
                <w:szCs w:val="22"/>
                <w:vertAlign w:val="superscript"/>
                <w:lang w:val="en-GB"/>
              </w:rPr>
              <w:t>(3)</w:t>
            </w:r>
            <w:r w:rsidRPr="00986164">
              <w:rPr>
                <w:szCs w:val="22"/>
                <w:lang w:val="en-GB"/>
              </w:rPr>
              <w:tab/>
              <w:t>In the frequency range of 5 MHz to fc/2. (fc: serial clock frequency)</w:t>
            </w:r>
          </w:p>
          <w:p w:rsidR="00D3416C" w:rsidRPr="00986164" w:rsidRDefault="00D3416C" w:rsidP="00DA1CF4">
            <w:pPr>
              <w:pStyle w:val="Tabletext"/>
              <w:rPr>
                <w:szCs w:val="22"/>
                <w:lang w:val="en-GB"/>
              </w:rPr>
            </w:pPr>
            <w:r w:rsidRPr="00986164">
              <w:rPr>
                <w:szCs w:val="22"/>
                <w:vertAlign w:val="superscript"/>
                <w:lang w:val="en-GB"/>
              </w:rPr>
              <w:t>(4)</w:t>
            </w:r>
            <w:r w:rsidRPr="00986164">
              <w:rPr>
                <w:szCs w:val="22"/>
                <w:lang w:val="en-GB"/>
              </w:rPr>
              <w:tab/>
              <w:t>In the frequency range of fc/2 to fc.</w:t>
            </w:r>
          </w:p>
          <w:p w:rsidR="00D3416C" w:rsidRPr="00986164" w:rsidRDefault="00D3416C" w:rsidP="000A3136">
            <w:pPr>
              <w:pStyle w:val="Tabletext"/>
              <w:ind w:left="284" w:hanging="284"/>
              <w:rPr>
                <w:szCs w:val="22"/>
                <w:lang w:val="en-GB"/>
              </w:rPr>
            </w:pPr>
            <w:r w:rsidRPr="00986164">
              <w:rPr>
                <w:szCs w:val="22"/>
                <w:vertAlign w:val="superscript"/>
                <w:lang w:val="en-GB"/>
              </w:rPr>
              <w:t>(5)</w:t>
            </w:r>
            <w:r w:rsidRPr="00986164">
              <w:rPr>
                <w:szCs w:val="22"/>
                <w:lang w:val="en-GB"/>
              </w:rPr>
              <w:tab/>
              <w:t>Determined between the 20% and 80% amplitude points and measured across a 75 </w:t>
            </w:r>
            <w:r w:rsidRPr="00986164">
              <w:rPr>
                <w:szCs w:val="22"/>
                <w:lang w:val="en-GB"/>
              </w:rPr>
              <w:fldChar w:fldCharType="begin"/>
            </w:r>
            <w:r w:rsidRPr="00986164">
              <w:rPr>
                <w:szCs w:val="22"/>
                <w:lang w:val="en-GB"/>
              </w:rPr>
              <w:instrText>symbol 87 \f "Symbol" \s 9</w:instrText>
            </w:r>
            <w:r w:rsidRPr="00986164">
              <w:rPr>
                <w:szCs w:val="22"/>
                <w:lang w:val="en-GB"/>
              </w:rPr>
              <w:fldChar w:fldCharType="separate"/>
            </w:r>
            <w:r w:rsidRPr="00986164">
              <w:rPr>
                <w:szCs w:val="22"/>
                <w:lang w:val="en-GB"/>
              </w:rPr>
              <w:t>W</w:t>
            </w:r>
            <w:r w:rsidRPr="00986164">
              <w:rPr>
                <w:szCs w:val="22"/>
                <w:lang w:val="en-GB"/>
              </w:rPr>
              <w:fldChar w:fldCharType="end"/>
            </w:r>
            <w:r w:rsidRPr="00986164">
              <w:rPr>
                <w:szCs w:val="22"/>
                <w:lang w:val="en-GB"/>
              </w:rPr>
              <w:t xml:space="preserve"> resistive load. Overshoot of the rising and falling edges of the waveform shall not exceed 10% of the amplitude.</w:t>
            </w:r>
          </w:p>
          <w:p w:rsidR="00D3416C" w:rsidRPr="00986164" w:rsidRDefault="00D3416C" w:rsidP="000A3136">
            <w:pPr>
              <w:pStyle w:val="Tabletext"/>
              <w:ind w:left="284" w:hanging="284"/>
              <w:rPr>
                <w:szCs w:val="22"/>
                <w:lang w:val="en-GB"/>
              </w:rPr>
            </w:pPr>
            <w:r w:rsidRPr="00986164">
              <w:rPr>
                <w:szCs w:val="22"/>
                <w:vertAlign w:val="superscript"/>
                <w:lang w:val="en-GB"/>
              </w:rPr>
              <w:t>(6)</w:t>
            </w:r>
            <w:r w:rsidRPr="00986164">
              <w:rPr>
                <w:szCs w:val="22"/>
                <w:lang w:val="en-GB"/>
              </w:rPr>
              <w:tab/>
              <w:t>1 UI corresponds to 1/fc. Specification of jitter and jitter measurements methods shall comply with Recommendation ITU-R BT.1363 – Jitter specifications and method</w:t>
            </w:r>
            <w:r w:rsidR="00AB0705">
              <w:rPr>
                <w:szCs w:val="22"/>
                <w:lang w:val="en-GB"/>
              </w:rPr>
              <w:t>s for jitter measurement of bit</w:t>
            </w:r>
            <w:r w:rsidR="00AB0705">
              <w:rPr>
                <w:szCs w:val="22"/>
                <w:lang w:val="en-GB"/>
              </w:rPr>
              <w:noBreakHyphen/>
            </w:r>
            <w:r w:rsidRPr="00986164">
              <w:rPr>
                <w:szCs w:val="22"/>
                <w:lang w:val="en-GB"/>
              </w:rPr>
              <w:t>serial signals conforming to Recommendations ITU-R BT.656, ITU-R BT.799 and ITU-R BT.1120.</w:t>
            </w:r>
          </w:p>
          <w:p w:rsidR="00D3416C" w:rsidRPr="00986164" w:rsidRDefault="00D3416C" w:rsidP="000A3136">
            <w:pPr>
              <w:pStyle w:val="Tabletext"/>
              <w:ind w:left="284" w:hanging="284"/>
              <w:rPr>
                <w:szCs w:val="22"/>
                <w:lang w:val="en-GB"/>
              </w:rPr>
            </w:pPr>
            <w:r w:rsidRPr="00986164">
              <w:rPr>
                <w:szCs w:val="22"/>
                <w:lang w:val="en-GB"/>
              </w:rPr>
              <w:tab/>
              <w:t>Output amplitude excursions due to signals with a significant dc component occurring for a horizontal line (pathological signals) shall not exceed 50 mV above or below the average peak-peak signal envelope. (In effect, this specification defines a minimum output coupling time constant.)</w:t>
            </w:r>
          </w:p>
        </w:tc>
      </w:tr>
    </w:tbl>
    <w:p w:rsidR="00D3416C" w:rsidRPr="00D659E0" w:rsidRDefault="00D3416C" w:rsidP="00D3416C">
      <w:pPr>
        <w:pStyle w:val="Tablefin"/>
        <w:rPr>
          <w:sz w:val="6"/>
          <w:szCs w:val="6"/>
        </w:rPr>
      </w:pPr>
    </w:p>
    <w:p w:rsidR="00D3416C" w:rsidRPr="006B5C38" w:rsidRDefault="00D3416C" w:rsidP="00D3416C">
      <w:pPr>
        <w:pStyle w:val="Heading3"/>
        <w:rPr>
          <w:lang w:val="en-US"/>
        </w:rPr>
      </w:pPr>
      <w:r w:rsidRPr="006B5C38">
        <w:rPr>
          <w:lang w:val="en-US"/>
        </w:rPr>
        <w:t>4.3.2</w:t>
      </w:r>
      <w:r w:rsidRPr="006B5C38">
        <w:rPr>
          <w:lang w:val="en-US"/>
        </w:rPr>
        <w:tab/>
        <w:t>Line receiver characteristics (destination)</w:t>
      </w:r>
    </w:p>
    <w:p w:rsidR="00D3416C" w:rsidRPr="006B5C38" w:rsidRDefault="00D3416C" w:rsidP="00D3416C">
      <w:pPr>
        <w:rPr>
          <w:lang w:val="en-US"/>
        </w:rPr>
      </w:pPr>
      <w:r w:rsidRPr="006B5C38">
        <w:rPr>
          <w:lang w:val="en-US"/>
        </w:rPr>
        <w:t>Table 14 specifies the line receiver characteristics. The line receiver shall have an unbalanced input circuit. It must sense correctly the received data when connected to a line driver operating at the extreme voltage limits permitted by § 4.3.1, and when connected through a cable having the worst condition permitted by § 4.3.3.</w:t>
      </w:r>
    </w:p>
    <w:p w:rsidR="00D3416C" w:rsidRPr="003F64FE" w:rsidRDefault="00D3416C" w:rsidP="00D3416C">
      <w:pPr>
        <w:pStyle w:val="TableNo"/>
      </w:pPr>
      <w:r w:rsidRPr="003F64FE">
        <w:t>TABLE 14</w:t>
      </w:r>
    </w:p>
    <w:p w:rsidR="00D3416C" w:rsidRPr="003F64FE" w:rsidRDefault="00D3416C" w:rsidP="00D3416C">
      <w:pPr>
        <w:pStyle w:val="Tabletitle"/>
      </w:pPr>
      <w:r w:rsidRPr="003F64FE">
        <w:t>Line receiver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676"/>
        <w:gridCol w:w="3075"/>
        <w:gridCol w:w="3075"/>
      </w:tblGrid>
      <w:tr w:rsidR="00D3416C" w:rsidRPr="003F64FE" w:rsidTr="00DA1CF4">
        <w:trPr>
          <w:cantSplit/>
          <w:jc w:val="center"/>
        </w:trPr>
        <w:tc>
          <w:tcPr>
            <w:tcW w:w="813" w:type="dxa"/>
          </w:tcPr>
          <w:p w:rsidR="00D3416C" w:rsidRPr="003F64FE" w:rsidRDefault="00D3416C" w:rsidP="0084244A">
            <w:pPr>
              <w:pStyle w:val="Tablehead"/>
            </w:pPr>
            <w:r w:rsidRPr="003F64FE">
              <w:t>Item</w:t>
            </w:r>
          </w:p>
        </w:tc>
        <w:tc>
          <w:tcPr>
            <w:tcW w:w="2676" w:type="dxa"/>
          </w:tcPr>
          <w:p w:rsidR="00D3416C" w:rsidRPr="003F64FE" w:rsidRDefault="00D3416C" w:rsidP="0084244A">
            <w:pPr>
              <w:pStyle w:val="Tablehead"/>
            </w:pPr>
            <w:r w:rsidRPr="003F64FE">
              <w:t>Parameter</w:t>
            </w:r>
          </w:p>
        </w:tc>
        <w:tc>
          <w:tcPr>
            <w:tcW w:w="6150" w:type="dxa"/>
            <w:gridSpan w:val="2"/>
          </w:tcPr>
          <w:p w:rsidR="00D3416C" w:rsidRPr="003F64FE" w:rsidRDefault="00D3416C" w:rsidP="0084244A">
            <w:pPr>
              <w:pStyle w:val="Tablehead"/>
            </w:pPr>
            <w:r w:rsidRPr="003F64FE">
              <w:t>Value</w:t>
            </w:r>
          </w:p>
        </w:tc>
      </w:tr>
      <w:tr w:rsidR="00D3416C" w:rsidRPr="003F64FE" w:rsidTr="00DA1CF4">
        <w:trPr>
          <w:cantSplit/>
          <w:jc w:val="center"/>
        </w:trPr>
        <w:tc>
          <w:tcPr>
            <w:tcW w:w="813" w:type="dxa"/>
          </w:tcPr>
          <w:p w:rsidR="00D3416C" w:rsidRPr="003F64FE" w:rsidRDefault="00D3416C" w:rsidP="0084244A">
            <w:pPr>
              <w:pStyle w:val="Tabletext"/>
              <w:jc w:val="center"/>
            </w:pPr>
            <w:r w:rsidRPr="003F64FE">
              <w:t>1</w:t>
            </w:r>
          </w:p>
        </w:tc>
        <w:tc>
          <w:tcPr>
            <w:tcW w:w="2676" w:type="dxa"/>
          </w:tcPr>
          <w:p w:rsidR="00D3416C" w:rsidRPr="003F64FE" w:rsidRDefault="00D3416C" w:rsidP="0084244A">
            <w:pPr>
              <w:pStyle w:val="Tabletext"/>
            </w:pPr>
            <w:r w:rsidRPr="003F64FE">
              <w:t>Input impedance</w:t>
            </w:r>
          </w:p>
        </w:tc>
        <w:tc>
          <w:tcPr>
            <w:tcW w:w="6150" w:type="dxa"/>
            <w:gridSpan w:val="2"/>
          </w:tcPr>
          <w:p w:rsidR="00D3416C" w:rsidRPr="003F64FE" w:rsidRDefault="00D3416C" w:rsidP="0084244A">
            <w:pPr>
              <w:pStyle w:val="Tabletext"/>
              <w:jc w:val="center"/>
            </w:pPr>
            <w:r w:rsidRPr="003F64FE">
              <w:t xml:space="preserve">75 </w:t>
            </w:r>
            <w:r w:rsidRPr="003F64FE">
              <w:fldChar w:fldCharType="begin"/>
            </w:r>
            <w:r w:rsidRPr="003F64FE">
              <w:instrText>symbol 87 \f "Symbol" \s 9</w:instrText>
            </w:r>
            <w:r w:rsidRPr="003F64FE">
              <w:fldChar w:fldCharType="separate"/>
            </w:r>
            <w:r w:rsidRPr="003F64FE">
              <w:t>W</w:t>
            </w:r>
            <w:r w:rsidRPr="003F64FE">
              <w:fldChar w:fldCharType="end"/>
            </w:r>
            <w:r w:rsidRPr="003F64FE">
              <w:t xml:space="preserve"> nominal</w:t>
            </w:r>
          </w:p>
        </w:tc>
      </w:tr>
      <w:tr w:rsidR="00D3416C" w:rsidRPr="003F64FE" w:rsidTr="00DA1CF4">
        <w:trPr>
          <w:cantSplit/>
          <w:jc w:val="center"/>
        </w:trPr>
        <w:tc>
          <w:tcPr>
            <w:tcW w:w="813" w:type="dxa"/>
          </w:tcPr>
          <w:p w:rsidR="00D3416C" w:rsidRPr="003F64FE" w:rsidRDefault="00D3416C" w:rsidP="0084244A">
            <w:pPr>
              <w:pStyle w:val="Tabletext"/>
              <w:jc w:val="center"/>
            </w:pPr>
            <w:r w:rsidRPr="003F64FE">
              <w:t>2</w:t>
            </w:r>
          </w:p>
        </w:tc>
        <w:tc>
          <w:tcPr>
            <w:tcW w:w="2676" w:type="dxa"/>
          </w:tcPr>
          <w:p w:rsidR="00D3416C" w:rsidRPr="003F64FE" w:rsidRDefault="00D3416C" w:rsidP="0084244A">
            <w:pPr>
              <w:pStyle w:val="Tabletext"/>
            </w:pPr>
            <w:r w:rsidRPr="003F64FE">
              <w:t xml:space="preserve">Return loss </w:t>
            </w:r>
          </w:p>
        </w:tc>
        <w:tc>
          <w:tcPr>
            <w:tcW w:w="6150" w:type="dxa"/>
            <w:gridSpan w:val="2"/>
          </w:tcPr>
          <w:p w:rsidR="00D3416C" w:rsidRPr="003F64FE" w:rsidRDefault="00D3416C" w:rsidP="0084244A">
            <w:pPr>
              <w:pStyle w:val="Tabletext"/>
              <w:jc w:val="center"/>
            </w:pPr>
            <w:r w:rsidRPr="003F64FE">
              <w:rPr>
                <w:rFonts w:ascii="Symbol" w:hAnsi="Symbol"/>
              </w:rPr>
              <w:sym w:font="Symbol" w:char="F0B3"/>
            </w:r>
            <w:r w:rsidRPr="003F64FE">
              <w:t xml:space="preserve"> 15 dB</w:t>
            </w:r>
            <w:r w:rsidRPr="003F64FE">
              <w:rPr>
                <w:vertAlign w:val="superscript"/>
              </w:rPr>
              <w:t>(1)</w:t>
            </w:r>
            <w:r w:rsidRPr="003F64FE">
              <w:t xml:space="preserve">, </w:t>
            </w:r>
            <w:r w:rsidRPr="003F64FE">
              <w:rPr>
                <w:rFonts w:ascii="Symbol" w:hAnsi="Symbol"/>
              </w:rPr>
              <w:sym w:font="Symbol" w:char="F0B3"/>
            </w:r>
            <w:r w:rsidRPr="003F64FE">
              <w:t xml:space="preserve"> 10 dB</w:t>
            </w:r>
            <w:r w:rsidRPr="003F64FE">
              <w:rPr>
                <w:vertAlign w:val="superscript"/>
              </w:rPr>
              <w:t>(2)</w:t>
            </w:r>
          </w:p>
        </w:tc>
      </w:tr>
      <w:tr w:rsidR="00586D8C" w:rsidRPr="003F64FE" w:rsidTr="00586D8C">
        <w:trPr>
          <w:cantSplit/>
          <w:jc w:val="center"/>
        </w:trPr>
        <w:tc>
          <w:tcPr>
            <w:tcW w:w="813" w:type="dxa"/>
            <w:vMerge w:val="restart"/>
            <w:vAlign w:val="center"/>
          </w:tcPr>
          <w:p w:rsidR="00586D8C" w:rsidRPr="003F64FE" w:rsidRDefault="00586D8C" w:rsidP="00586D8C">
            <w:pPr>
              <w:pStyle w:val="Tabletext"/>
              <w:jc w:val="center"/>
            </w:pPr>
            <w:r w:rsidRPr="003F64FE">
              <w:t>3</w:t>
            </w:r>
          </w:p>
        </w:tc>
        <w:tc>
          <w:tcPr>
            <w:tcW w:w="2676" w:type="dxa"/>
            <w:vMerge w:val="restart"/>
            <w:vAlign w:val="center"/>
          </w:tcPr>
          <w:p w:rsidR="00586D8C" w:rsidRPr="003F64FE" w:rsidRDefault="00586D8C" w:rsidP="00586D8C">
            <w:pPr>
              <w:pStyle w:val="Tabletext"/>
            </w:pPr>
            <w:r w:rsidRPr="003F64FE">
              <w:t>Interfering signal</w:t>
            </w:r>
            <w:r w:rsidRPr="003F64FE">
              <w:rPr>
                <w:vertAlign w:val="superscript"/>
                <w:lang w:eastAsia="ja-JP"/>
              </w:rPr>
              <w:t>(3)</w:t>
            </w:r>
          </w:p>
        </w:tc>
        <w:tc>
          <w:tcPr>
            <w:tcW w:w="3075" w:type="dxa"/>
          </w:tcPr>
          <w:p w:rsidR="00586D8C" w:rsidRPr="003F64FE" w:rsidRDefault="00586D8C" w:rsidP="0084244A">
            <w:pPr>
              <w:pStyle w:val="Tabletext"/>
              <w:jc w:val="center"/>
            </w:pPr>
            <w:r w:rsidRPr="003F64FE">
              <w:rPr>
                <w:rFonts w:ascii="Symbol" w:hAnsi="Symbol"/>
              </w:rPr>
              <w:sym w:font="Symbol" w:char="F0B1"/>
            </w:r>
            <w:r w:rsidRPr="003F64FE">
              <w:t>2.5 V</w:t>
            </w:r>
            <w:r w:rsidRPr="003F64FE">
              <w:rPr>
                <w:i/>
                <w:iCs/>
                <w:vertAlign w:val="subscript"/>
              </w:rPr>
              <w:t>max</w:t>
            </w:r>
          </w:p>
        </w:tc>
        <w:tc>
          <w:tcPr>
            <w:tcW w:w="3075" w:type="dxa"/>
          </w:tcPr>
          <w:p w:rsidR="00586D8C" w:rsidRPr="003F64FE" w:rsidRDefault="00586D8C" w:rsidP="0084244A">
            <w:pPr>
              <w:pStyle w:val="Tabletext"/>
              <w:jc w:val="center"/>
            </w:pPr>
            <w:r w:rsidRPr="003F64FE">
              <w:t>DC</w:t>
            </w:r>
          </w:p>
        </w:tc>
      </w:tr>
      <w:tr w:rsidR="00586D8C" w:rsidRPr="003F64FE" w:rsidTr="00DA1CF4">
        <w:trPr>
          <w:cantSplit/>
          <w:jc w:val="center"/>
        </w:trPr>
        <w:tc>
          <w:tcPr>
            <w:tcW w:w="813" w:type="dxa"/>
            <w:vMerge/>
          </w:tcPr>
          <w:p w:rsidR="00586D8C" w:rsidRPr="003F64FE" w:rsidRDefault="00586D8C" w:rsidP="0084244A">
            <w:pPr>
              <w:pStyle w:val="Tabletext"/>
              <w:jc w:val="center"/>
            </w:pPr>
          </w:p>
        </w:tc>
        <w:tc>
          <w:tcPr>
            <w:tcW w:w="2676" w:type="dxa"/>
            <w:vMerge/>
          </w:tcPr>
          <w:p w:rsidR="00586D8C" w:rsidRPr="003F64FE" w:rsidRDefault="00586D8C" w:rsidP="0084244A">
            <w:pPr>
              <w:pStyle w:val="Tabletext"/>
              <w:rPr>
                <w:lang w:eastAsia="ja-JP"/>
              </w:rPr>
            </w:pPr>
          </w:p>
        </w:tc>
        <w:tc>
          <w:tcPr>
            <w:tcW w:w="3075" w:type="dxa"/>
          </w:tcPr>
          <w:p w:rsidR="00586D8C" w:rsidRPr="003F64FE" w:rsidRDefault="00586D8C" w:rsidP="0084244A">
            <w:pPr>
              <w:pStyle w:val="Tabletext"/>
              <w:jc w:val="center"/>
            </w:pPr>
            <w:r w:rsidRPr="003F64FE">
              <w:rPr>
                <w:rFonts w:ascii="Symbol" w:hAnsi="Symbol"/>
              </w:rPr>
              <w:t></w:t>
            </w:r>
            <w:r w:rsidRPr="003F64FE">
              <w:t xml:space="preserve"> 2.5 V</w:t>
            </w:r>
            <w:r w:rsidRPr="003F64FE">
              <w:rPr>
                <w:vertAlign w:val="subscript"/>
              </w:rPr>
              <w:t>p-p</w:t>
            </w:r>
          </w:p>
        </w:tc>
        <w:tc>
          <w:tcPr>
            <w:tcW w:w="3075" w:type="dxa"/>
          </w:tcPr>
          <w:p w:rsidR="00586D8C" w:rsidRPr="003F64FE" w:rsidRDefault="00586D8C" w:rsidP="0084244A">
            <w:pPr>
              <w:pStyle w:val="Tabletext"/>
              <w:jc w:val="center"/>
            </w:pPr>
            <w:r w:rsidRPr="003F64FE">
              <w:t>Below 5 kHz</w:t>
            </w:r>
          </w:p>
        </w:tc>
      </w:tr>
      <w:tr w:rsidR="00586D8C" w:rsidRPr="003F64FE" w:rsidTr="00DA1CF4">
        <w:trPr>
          <w:cantSplit/>
          <w:jc w:val="center"/>
        </w:trPr>
        <w:tc>
          <w:tcPr>
            <w:tcW w:w="813" w:type="dxa"/>
            <w:vMerge/>
          </w:tcPr>
          <w:p w:rsidR="00586D8C" w:rsidRPr="003F64FE" w:rsidRDefault="00586D8C" w:rsidP="0084244A">
            <w:pPr>
              <w:pStyle w:val="Tabletext"/>
              <w:jc w:val="center"/>
            </w:pPr>
          </w:p>
        </w:tc>
        <w:tc>
          <w:tcPr>
            <w:tcW w:w="2676" w:type="dxa"/>
            <w:vMerge/>
          </w:tcPr>
          <w:p w:rsidR="00586D8C" w:rsidRPr="003F64FE" w:rsidRDefault="00586D8C" w:rsidP="0084244A">
            <w:pPr>
              <w:pStyle w:val="Tabletext"/>
            </w:pPr>
          </w:p>
        </w:tc>
        <w:tc>
          <w:tcPr>
            <w:tcW w:w="3075" w:type="dxa"/>
          </w:tcPr>
          <w:p w:rsidR="00586D8C" w:rsidRPr="003F64FE" w:rsidRDefault="00586D8C" w:rsidP="0084244A">
            <w:pPr>
              <w:pStyle w:val="Tabletext"/>
              <w:jc w:val="center"/>
            </w:pPr>
            <w:r w:rsidRPr="003F64FE">
              <w:rPr>
                <w:rFonts w:ascii="Symbol" w:hAnsi="Symbol"/>
              </w:rPr>
              <w:t></w:t>
            </w:r>
            <w:r w:rsidRPr="003F64FE">
              <w:rPr>
                <w:rFonts w:ascii="Symbol" w:hAnsi="Symbol"/>
              </w:rPr>
              <w:t></w:t>
            </w:r>
            <w:r w:rsidRPr="003F64FE">
              <w:t>100 mV</w:t>
            </w:r>
            <w:r w:rsidRPr="003F64FE">
              <w:rPr>
                <w:vertAlign w:val="subscript"/>
              </w:rPr>
              <w:t>p-p</w:t>
            </w:r>
          </w:p>
        </w:tc>
        <w:tc>
          <w:tcPr>
            <w:tcW w:w="3075" w:type="dxa"/>
          </w:tcPr>
          <w:p w:rsidR="00586D8C" w:rsidRPr="003F64FE" w:rsidRDefault="00586D8C" w:rsidP="0084244A">
            <w:pPr>
              <w:pStyle w:val="Tabletext"/>
              <w:jc w:val="center"/>
            </w:pPr>
            <w:r w:rsidRPr="003F64FE">
              <w:t>5 kHz to 27 MHz</w:t>
            </w:r>
          </w:p>
        </w:tc>
      </w:tr>
      <w:tr w:rsidR="00586D8C" w:rsidRPr="003F64FE" w:rsidTr="00DA1CF4">
        <w:trPr>
          <w:cantSplit/>
          <w:jc w:val="center"/>
        </w:trPr>
        <w:tc>
          <w:tcPr>
            <w:tcW w:w="813" w:type="dxa"/>
            <w:vMerge/>
            <w:tcBorders>
              <w:bottom w:val="single" w:sz="4" w:space="0" w:color="auto"/>
            </w:tcBorders>
          </w:tcPr>
          <w:p w:rsidR="00586D8C" w:rsidRPr="003F64FE" w:rsidRDefault="00586D8C" w:rsidP="0084244A">
            <w:pPr>
              <w:pStyle w:val="Tabletext"/>
              <w:jc w:val="center"/>
            </w:pPr>
          </w:p>
        </w:tc>
        <w:tc>
          <w:tcPr>
            <w:tcW w:w="2676" w:type="dxa"/>
            <w:vMerge/>
            <w:tcBorders>
              <w:bottom w:val="single" w:sz="4" w:space="0" w:color="auto"/>
            </w:tcBorders>
          </w:tcPr>
          <w:p w:rsidR="00586D8C" w:rsidRPr="003F64FE" w:rsidRDefault="00586D8C" w:rsidP="0084244A">
            <w:pPr>
              <w:pStyle w:val="Tabletext"/>
            </w:pPr>
          </w:p>
        </w:tc>
        <w:tc>
          <w:tcPr>
            <w:tcW w:w="3075" w:type="dxa"/>
            <w:tcBorders>
              <w:bottom w:val="single" w:sz="4" w:space="0" w:color="auto"/>
            </w:tcBorders>
          </w:tcPr>
          <w:p w:rsidR="00586D8C" w:rsidRPr="003F64FE" w:rsidRDefault="00586D8C" w:rsidP="0084244A">
            <w:pPr>
              <w:pStyle w:val="Tabletext"/>
              <w:jc w:val="center"/>
            </w:pPr>
            <w:r w:rsidRPr="003F64FE">
              <w:rPr>
                <w:rFonts w:ascii="Symbol" w:hAnsi="Symbol"/>
              </w:rPr>
              <w:t></w:t>
            </w:r>
            <w:r w:rsidRPr="003F64FE">
              <w:t xml:space="preserve"> 40 mV</w:t>
            </w:r>
            <w:r w:rsidRPr="003F64FE">
              <w:rPr>
                <w:vertAlign w:val="subscript"/>
              </w:rPr>
              <w:t>p-p</w:t>
            </w:r>
          </w:p>
        </w:tc>
        <w:tc>
          <w:tcPr>
            <w:tcW w:w="3075" w:type="dxa"/>
            <w:tcBorders>
              <w:bottom w:val="single" w:sz="4" w:space="0" w:color="auto"/>
            </w:tcBorders>
          </w:tcPr>
          <w:p w:rsidR="00586D8C" w:rsidRPr="003F64FE" w:rsidRDefault="00586D8C" w:rsidP="0084244A">
            <w:pPr>
              <w:pStyle w:val="Tabletext"/>
              <w:jc w:val="center"/>
            </w:pPr>
            <w:r w:rsidRPr="003F64FE">
              <w:t>Above 27 MHz</w:t>
            </w:r>
          </w:p>
        </w:tc>
      </w:tr>
      <w:tr w:rsidR="00D3416C" w:rsidRPr="00101E6A" w:rsidTr="00DA1CF4">
        <w:trPr>
          <w:cantSplit/>
          <w:jc w:val="center"/>
        </w:trPr>
        <w:tc>
          <w:tcPr>
            <w:tcW w:w="9639" w:type="dxa"/>
            <w:gridSpan w:val="4"/>
            <w:tcBorders>
              <w:left w:val="nil"/>
              <w:bottom w:val="nil"/>
              <w:right w:val="nil"/>
            </w:tcBorders>
          </w:tcPr>
          <w:p w:rsidR="00D3416C" w:rsidRPr="003F64FE" w:rsidRDefault="00D3416C" w:rsidP="00DA1CF4">
            <w:pPr>
              <w:pStyle w:val="Tabletext"/>
              <w:rPr>
                <w:lang w:val="en-GB"/>
              </w:rPr>
            </w:pPr>
            <w:r w:rsidRPr="003F64FE">
              <w:rPr>
                <w:vertAlign w:val="superscript"/>
                <w:lang w:val="en-GB"/>
              </w:rPr>
              <w:t>(1)</w:t>
            </w:r>
            <w:r w:rsidRPr="003F64FE">
              <w:rPr>
                <w:lang w:val="en-GB"/>
              </w:rPr>
              <w:tab/>
              <w:t>In the frequency range of 5 MHz to fc/2.</w:t>
            </w:r>
          </w:p>
          <w:p w:rsidR="00D3416C" w:rsidRPr="003F64FE" w:rsidRDefault="00D3416C" w:rsidP="00DA1CF4">
            <w:pPr>
              <w:pStyle w:val="Tabletext"/>
              <w:rPr>
                <w:lang w:val="en-GB"/>
              </w:rPr>
            </w:pPr>
            <w:r w:rsidRPr="003F64FE">
              <w:rPr>
                <w:vertAlign w:val="superscript"/>
                <w:lang w:val="en-GB"/>
              </w:rPr>
              <w:t>(2)</w:t>
            </w:r>
            <w:r w:rsidRPr="003F64FE">
              <w:rPr>
                <w:lang w:val="en-GB"/>
              </w:rPr>
              <w:tab/>
              <w:t>In the frequency range of fc/2 to fc.</w:t>
            </w:r>
          </w:p>
          <w:p w:rsidR="00D3416C" w:rsidRPr="003F64FE" w:rsidRDefault="00D3416C" w:rsidP="00DA1CF4">
            <w:pPr>
              <w:pStyle w:val="Tabletext"/>
              <w:rPr>
                <w:lang w:val="en-GB"/>
              </w:rPr>
            </w:pPr>
            <w:r w:rsidRPr="003F64FE">
              <w:rPr>
                <w:vertAlign w:val="superscript"/>
                <w:lang w:val="en-GB"/>
              </w:rPr>
              <w:t>(3)</w:t>
            </w:r>
            <w:r w:rsidRPr="003F64FE">
              <w:rPr>
                <w:lang w:val="en-GB"/>
              </w:rPr>
              <w:tab/>
              <w:t>The values are shown as a guideline.</w:t>
            </w:r>
          </w:p>
        </w:tc>
      </w:tr>
    </w:tbl>
    <w:p w:rsidR="00D3416C" w:rsidRPr="003F64FE" w:rsidRDefault="00D3416C" w:rsidP="00D3416C">
      <w:pPr>
        <w:pStyle w:val="Tablefin"/>
      </w:pPr>
    </w:p>
    <w:p w:rsidR="00D3416C" w:rsidRPr="006B5C38" w:rsidRDefault="00D3416C" w:rsidP="00D3416C">
      <w:pPr>
        <w:pStyle w:val="Heading3"/>
        <w:rPr>
          <w:lang w:val="en-US"/>
        </w:rPr>
      </w:pPr>
      <w:r w:rsidRPr="006B5C38">
        <w:rPr>
          <w:lang w:val="en-US"/>
        </w:rPr>
        <w:t>4.3.3</w:t>
      </w:r>
      <w:r w:rsidRPr="006B5C38">
        <w:rPr>
          <w:lang w:val="en-US"/>
        </w:rPr>
        <w:tab/>
        <w:t>Transmission line characteristics</w:t>
      </w:r>
    </w:p>
    <w:p w:rsidR="00D3416C" w:rsidRPr="006B5C38" w:rsidRDefault="00D3416C" w:rsidP="00D3416C">
      <w:pPr>
        <w:keepNext/>
        <w:rPr>
          <w:lang w:val="en-US"/>
        </w:rPr>
      </w:pPr>
      <w:r w:rsidRPr="006B5C38">
        <w:rPr>
          <w:lang w:val="en-US"/>
        </w:rPr>
        <w:t>Relevant specifications are given in Table 15.</w:t>
      </w:r>
    </w:p>
    <w:p w:rsidR="00D3416C" w:rsidRPr="003F64FE" w:rsidRDefault="00D3416C" w:rsidP="00D3416C">
      <w:pPr>
        <w:pStyle w:val="TableNo"/>
      </w:pPr>
      <w:r w:rsidRPr="003F64FE">
        <w:t>TABLE 15</w:t>
      </w:r>
    </w:p>
    <w:p w:rsidR="00D3416C" w:rsidRPr="003F64FE" w:rsidRDefault="00D3416C" w:rsidP="00D3416C">
      <w:pPr>
        <w:pStyle w:val="Tabletitle"/>
      </w:pPr>
      <w:r w:rsidRPr="003F64FE">
        <w:t>Transmission line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676"/>
        <w:gridCol w:w="3075"/>
        <w:gridCol w:w="3075"/>
      </w:tblGrid>
      <w:tr w:rsidR="00D3416C" w:rsidRPr="003F64FE" w:rsidTr="00DA1CF4">
        <w:trPr>
          <w:cantSplit/>
          <w:jc w:val="center"/>
        </w:trPr>
        <w:tc>
          <w:tcPr>
            <w:tcW w:w="813" w:type="dxa"/>
          </w:tcPr>
          <w:p w:rsidR="00D3416C" w:rsidRPr="003F64FE" w:rsidRDefault="00D3416C" w:rsidP="0084244A">
            <w:pPr>
              <w:pStyle w:val="Tablehead"/>
            </w:pPr>
            <w:r w:rsidRPr="003F64FE">
              <w:t>Item</w:t>
            </w:r>
          </w:p>
        </w:tc>
        <w:tc>
          <w:tcPr>
            <w:tcW w:w="2676" w:type="dxa"/>
          </w:tcPr>
          <w:p w:rsidR="00D3416C" w:rsidRPr="003F64FE" w:rsidRDefault="00D3416C" w:rsidP="0084244A">
            <w:pPr>
              <w:pStyle w:val="Tablehead"/>
            </w:pPr>
            <w:r w:rsidRPr="003F64FE">
              <w:t>Parameter</w:t>
            </w:r>
          </w:p>
        </w:tc>
        <w:tc>
          <w:tcPr>
            <w:tcW w:w="6150" w:type="dxa"/>
            <w:gridSpan w:val="2"/>
          </w:tcPr>
          <w:p w:rsidR="00D3416C" w:rsidRPr="003F64FE" w:rsidRDefault="00D3416C" w:rsidP="0084244A">
            <w:pPr>
              <w:pStyle w:val="Tablehead"/>
            </w:pPr>
            <w:r w:rsidRPr="003F64FE">
              <w:t>Value</w:t>
            </w:r>
          </w:p>
        </w:tc>
      </w:tr>
      <w:tr w:rsidR="00D3416C" w:rsidRPr="003F64FE" w:rsidTr="00DA1CF4">
        <w:trPr>
          <w:cantSplit/>
          <w:jc w:val="center"/>
        </w:trPr>
        <w:tc>
          <w:tcPr>
            <w:tcW w:w="813" w:type="dxa"/>
          </w:tcPr>
          <w:p w:rsidR="00D3416C" w:rsidRPr="003F64FE" w:rsidRDefault="00D3416C" w:rsidP="0084244A">
            <w:pPr>
              <w:pStyle w:val="Tabletext"/>
              <w:jc w:val="center"/>
            </w:pPr>
            <w:r w:rsidRPr="003F64FE">
              <w:t>1</w:t>
            </w:r>
          </w:p>
        </w:tc>
        <w:tc>
          <w:tcPr>
            <w:tcW w:w="2676" w:type="dxa"/>
          </w:tcPr>
          <w:p w:rsidR="00D3416C" w:rsidRPr="003F64FE" w:rsidRDefault="00D3416C" w:rsidP="0084244A">
            <w:pPr>
              <w:pStyle w:val="Tabletext"/>
            </w:pPr>
            <w:r w:rsidRPr="003F64FE">
              <w:t>Transmission loss</w:t>
            </w:r>
            <w:r w:rsidRPr="003F64FE">
              <w:rPr>
                <w:sz w:val="16"/>
                <w:szCs w:val="16"/>
                <w:vertAlign w:val="superscript"/>
              </w:rPr>
              <w:t>(1)</w:t>
            </w:r>
          </w:p>
        </w:tc>
        <w:tc>
          <w:tcPr>
            <w:tcW w:w="3075" w:type="dxa"/>
          </w:tcPr>
          <w:p w:rsidR="00D3416C" w:rsidRPr="003F64FE" w:rsidRDefault="00D3416C" w:rsidP="0084244A">
            <w:pPr>
              <w:pStyle w:val="Tabletext"/>
              <w:jc w:val="center"/>
            </w:pPr>
            <w:r w:rsidRPr="003F64FE">
              <w:rPr>
                <w:rFonts w:ascii="Symbol" w:hAnsi="Symbol"/>
              </w:rPr>
              <w:t></w:t>
            </w:r>
            <w:r w:rsidRPr="003F64FE">
              <w:t xml:space="preserve"> 20 dB at 1/2 clock frequency</w:t>
            </w:r>
          </w:p>
        </w:tc>
        <w:tc>
          <w:tcPr>
            <w:tcW w:w="3075" w:type="dxa"/>
          </w:tcPr>
          <w:p w:rsidR="00D3416C" w:rsidRPr="003F64FE" w:rsidRDefault="00D3416C" w:rsidP="0084244A">
            <w:pPr>
              <w:pStyle w:val="Tabletext"/>
              <w:jc w:val="center"/>
            </w:pPr>
          </w:p>
        </w:tc>
      </w:tr>
      <w:tr w:rsidR="00D3416C" w:rsidRPr="003F64FE" w:rsidTr="00DA1CF4">
        <w:trPr>
          <w:cantSplit/>
          <w:jc w:val="center"/>
        </w:trPr>
        <w:tc>
          <w:tcPr>
            <w:tcW w:w="813" w:type="dxa"/>
          </w:tcPr>
          <w:p w:rsidR="00D3416C" w:rsidRPr="003F64FE" w:rsidRDefault="00D3416C" w:rsidP="0084244A">
            <w:pPr>
              <w:pStyle w:val="Tabletext"/>
              <w:jc w:val="center"/>
            </w:pPr>
            <w:r w:rsidRPr="003F64FE">
              <w:t>2</w:t>
            </w:r>
          </w:p>
        </w:tc>
        <w:tc>
          <w:tcPr>
            <w:tcW w:w="2676" w:type="dxa"/>
          </w:tcPr>
          <w:p w:rsidR="00D3416C" w:rsidRPr="003F64FE" w:rsidRDefault="00D3416C" w:rsidP="0084244A">
            <w:pPr>
              <w:pStyle w:val="Tabletext"/>
            </w:pPr>
            <w:r w:rsidRPr="003F64FE">
              <w:t>Return loss</w:t>
            </w:r>
          </w:p>
        </w:tc>
        <w:tc>
          <w:tcPr>
            <w:tcW w:w="6150" w:type="dxa"/>
            <w:gridSpan w:val="2"/>
          </w:tcPr>
          <w:p w:rsidR="00D3416C" w:rsidRPr="003F64FE" w:rsidRDefault="00D3416C" w:rsidP="0084244A">
            <w:pPr>
              <w:pStyle w:val="Tabletext"/>
              <w:jc w:val="center"/>
            </w:pPr>
            <w:r w:rsidRPr="003F64FE">
              <w:rPr>
                <w:rFonts w:ascii="Symbol" w:hAnsi="Symbol"/>
              </w:rPr>
              <w:t></w:t>
            </w:r>
            <w:r w:rsidRPr="003F64FE">
              <w:t xml:space="preserve"> 15 dB</w:t>
            </w:r>
            <w:r w:rsidRPr="003F64FE">
              <w:rPr>
                <w:sz w:val="16"/>
                <w:szCs w:val="16"/>
                <w:vertAlign w:val="superscript"/>
              </w:rPr>
              <w:t>(2)</w:t>
            </w:r>
            <w:r w:rsidRPr="003F64FE">
              <w:t xml:space="preserve">, </w:t>
            </w:r>
            <w:r w:rsidRPr="003F64FE">
              <w:rPr>
                <w:rFonts w:ascii="Symbol" w:hAnsi="Symbol"/>
              </w:rPr>
              <w:t></w:t>
            </w:r>
            <w:r w:rsidRPr="003F64FE">
              <w:t xml:space="preserve"> 10 dB</w:t>
            </w:r>
            <w:r w:rsidRPr="003F64FE">
              <w:rPr>
                <w:sz w:val="16"/>
                <w:szCs w:val="16"/>
                <w:vertAlign w:val="superscript"/>
              </w:rPr>
              <w:t>(3)</w:t>
            </w:r>
          </w:p>
        </w:tc>
      </w:tr>
      <w:tr w:rsidR="00D3416C" w:rsidRPr="003F64FE" w:rsidTr="00DA1CF4">
        <w:trPr>
          <w:cantSplit/>
          <w:jc w:val="center"/>
        </w:trPr>
        <w:tc>
          <w:tcPr>
            <w:tcW w:w="813" w:type="dxa"/>
            <w:tcBorders>
              <w:bottom w:val="single" w:sz="4" w:space="0" w:color="auto"/>
            </w:tcBorders>
          </w:tcPr>
          <w:p w:rsidR="00D3416C" w:rsidRPr="003F64FE" w:rsidRDefault="00D3416C" w:rsidP="0084244A">
            <w:pPr>
              <w:pStyle w:val="Tabletext"/>
              <w:jc w:val="center"/>
            </w:pPr>
            <w:r w:rsidRPr="003F64FE">
              <w:t>3</w:t>
            </w:r>
          </w:p>
        </w:tc>
        <w:tc>
          <w:tcPr>
            <w:tcW w:w="2676" w:type="dxa"/>
            <w:tcBorders>
              <w:bottom w:val="single" w:sz="4" w:space="0" w:color="auto"/>
            </w:tcBorders>
          </w:tcPr>
          <w:p w:rsidR="00D3416C" w:rsidRPr="003F64FE" w:rsidRDefault="00D3416C" w:rsidP="0084244A">
            <w:pPr>
              <w:pStyle w:val="Tabletext"/>
            </w:pPr>
            <w:r w:rsidRPr="003F64FE">
              <w:t>Impedance</w:t>
            </w:r>
          </w:p>
        </w:tc>
        <w:tc>
          <w:tcPr>
            <w:tcW w:w="6150" w:type="dxa"/>
            <w:gridSpan w:val="2"/>
            <w:tcBorders>
              <w:bottom w:val="single" w:sz="4" w:space="0" w:color="auto"/>
            </w:tcBorders>
          </w:tcPr>
          <w:p w:rsidR="00D3416C" w:rsidRPr="003F64FE" w:rsidRDefault="00D3416C" w:rsidP="0084244A">
            <w:pPr>
              <w:pStyle w:val="Tabletext"/>
              <w:jc w:val="center"/>
            </w:pPr>
            <w:r w:rsidRPr="003F64FE">
              <w:t xml:space="preserve">75 </w:t>
            </w:r>
            <w:r w:rsidRPr="003F64FE">
              <w:rPr>
                <w:rFonts w:ascii="‚l‚r –¾’©" w:hAnsi="‚l‚r –¾’©"/>
              </w:rPr>
              <w:fldChar w:fldCharType="begin"/>
            </w:r>
            <w:r w:rsidRPr="003F64FE">
              <w:rPr>
                <w:rFonts w:ascii="‚l‚r –¾’©" w:hAnsi="‚l‚r –¾’©"/>
              </w:rPr>
              <w:instrText>symbol 87 \f "Symbol" \s 9</w:instrText>
            </w:r>
            <w:r w:rsidRPr="003F64FE">
              <w:rPr>
                <w:rFonts w:ascii="‚l‚r –¾’©" w:hAnsi="‚l‚r –¾’©"/>
              </w:rPr>
              <w:fldChar w:fldCharType="separate"/>
            </w:r>
            <w:r w:rsidRPr="003F64FE">
              <w:rPr>
                <w:rFonts w:ascii="Symbol" w:hAnsi="Symbol"/>
              </w:rPr>
              <w:t>W</w:t>
            </w:r>
            <w:r w:rsidRPr="003F64FE">
              <w:rPr>
                <w:rFonts w:ascii="‚l‚r –¾’©" w:hAnsi="‚l‚r –¾’©"/>
              </w:rPr>
              <w:fldChar w:fldCharType="end"/>
            </w:r>
            <w:r w:rsidRPr="003F64FE">
              <w:t xml:space="preserve"> nominal</w:t>
            </w:r>
          </w:p>
        </w:tc>
      </w:tr>
      <w:tr w:rsidR="00D3416C" w:rsidRPr="00101E6A" w:rsidTr="00DA1CF4">
        <w:trPr>
          <w:cantSplit/>
          <w:jc w:val="center"/>
        </w:trPr>
        <w:tc>
          <w:tcPr>
            <w:tcW w:w="9639" w:type="dxa"/>
            <w:gridSpan w:val="4"/>
            <w:tcBorders>
              <w:left w:val="nil"/>
              <w:bottom w:val="nil"/>
              <w:right w:val="nil"/>
            </w:tcBorders>
          </w:tcPr>
          <w:p w:rsidR="00D3416C" w:rsidRPr="003F64FE" w:rsidRDefault="00D3416C" w:rsidP="00DA1CF4">
            <w:pPr>
              <w:pStyle w:val="Tabletext"/>
              <w:rPr>
                <w:lang w:val="en-GB"/>
              </w:rPr>
            </w:pPr>
            <w:r w:rsidRPr="003F64FE">
              <w:rPr>
                <w:vertAlign w:val="superscript"/>
                <w:lang w:val="en-GB"/>
              </w:rPr>
              <w:t>(1)</w:t>
            </w:r>
            <w:r w:rsidRPr="003F64FE">
              <w:rPr>
                <w:lang w:val="en-GB"/>
              </w:rPr>
              <w:tab/>
              <w:t xml:space="preserve">Loss characteristics of </w:t>
            </w:r>
            <w:r w:rsidRPr="003F64FE">
              <w:rPr>
                <w:position w:val="-12"/>
                <w:lang w:val="en-GB"/>
              </w:rPr>
              <w:object w:dxaOrig="400" w:dyaOrig="380">
                <v:shape id="_x0000_i1028" type="#_x0000_t75" style="width:22.3pt;height:20.3pt" o:ole="">
                  <v:imagedata r:id="rId41" o:title=""/>
                </v:shape>
                <o:OLEObject Type="Embed" ProgID="Equation.3" ShapeID="_x0000_i1028" DrawAspect="Content" ObjectID="_1587285162" r:id="rId42"/>
              </w:object>
            </w:r>
            <w:r w:rsidRPr="003F64FE">
              <w:rPr>
                <w:lang w:val="en-GB"/>
              </w:rPr>
              <w:t>.</w:t>
            </w:r>
          </w:p>
          <w:p w:rsidR="00D3416C" w:rsidRPr="003F64FE" w:rsidRDefault="00D3416C" w:rsidP="00DA1CF4">
            <w:pPr>
              <w:pStyle w:val="Tabletext"/>
              <w:rPr>
                <w:lang w:val="en-GB"/>
              </w:rPr>
            </w:pPr>
            <w:r w:rsidRPr="003F64FE">
              <w:rPr>
                <w:vertAlign w:val="superscript"/>
                <w:lang w:val="en-GB"/>
              </w:rPr>
              <w:t>(2)</w:t>
            </w:r>
            <w:r w:rsidRPr="003F64FE">
              <w:rPr>
                <w:lang w:val="en-GB"/>
              </w:rPr>
              <w:tab/>
              <w:t>In the frequency range of 5 MHz to fc/2.</w:t>
            </w:r>
          </w:p>
          <w:p w:rsidR="00D3416C" w:rsidRPr="003F64FE" w:rsidRDefault="00D3416C" w:rsidP="00DA1CF4">
            <w:pPr>
              <w:pStyle w:val="Tabletext"/>
              <w:rPr>
                <w:lang w:val="en-GB"/>
              </w:rPr>
            </w:pPr>
            <w:r w:rsidRPr="003F64FE">
              <w:rPr>
                <w:vertAlign w:val="superscript"/>
                <w:lang w:val="en-GB"/>
              </w:rPr>
              <w:t>(3)</w:t>
            </w:r>
            <w:r w:rsidRPr="003F64FE">
              <w:rPr>
                <w:lang w:val="en-GB"/>
              </w:rPr>
              <w:tab/>
              <w:t>In the frequency range of fc/2 to fc.</w:t>
            </w:r>
          </w:p>
        </w:tc>
      </w:tr>
    </w:tbl>
    <w:p w:rsidR="00D3416C" w:rsidRPr="003F64FE" w:rsidRDefault="00D3416C" w:rsidP="00D3416C">
      <w:pPr>
        <w:pStyle w:val="Tablefin"/>
      </w:pPr>
    </w:p>
    <w:p w:rsidR="00D3416C" w:rsidRPr="006B5C38" w:rsidRDefault="00D3416C" w:rsidP="00D3416C">
      <w:pPr>
        <w:pStyle w:val="Heading3"/>
        <w:rPr>
          <w:lang w:val="en-US"/>
        </w:rPr>
      </w:pPr>
      <w:r w:rsidRPr="006B5C38">
        <w:rPr>
          <w:lang w:val="en-US"/>
        </w:rPr>
        <w:t>4.3.4</w:t>
      </w:r>
      <w:r w:rsidRPr="006B5C38">
        <w:rPr>
          <w:lang w:val="en-US"/>
        </w:rPr>
        <w:tab/>
        <w:t>Connector</w:t>
      </w:r>
    </w:p>
    <w:p w:rsidR="00D3416C" w:rsidRPr="006B5C38" w:rsidRDefault="00D3416C" w:rsidP="00D3416C">
      <w:pPr>
        <w:rPr>
          <w:lang w:val="en-US"/>
        </w:rPr>
      </w:pPr>
      <w:r w:rsidRPr="006B5C38">
        <w:rPr>
          <w:lang w:val="en-US"/>
        </w:rPr>
        <w:t>The male and female connectors shall be 75-ohm BNC, as defined in IEC 61169-8, Part 8, Annex A.</w:t>
      </w:r>
    </w:p>
    <w:p w:rsidR="00D3416C" w:rsidRPr="006B5C38" w:rsidRDefault="00D3416C" w:rsidP="00D3416C">
      <w:pPr>
        <w:pStyle w:val="Heading2"/>
        <w:rPr>
          <w:lang w:val="en-US"/>
        </w:rPr>
      </w:pPr>
      <w:bookmarkStart w:id="16" w:name="_Toc117504910"/>
      <w:r w:rsidRPr="006B5C38">
        <w:rPr>
          <w:lang w:val="en-US"/>
        </w:rPr>
        <w:t>4.4</w:t>
      </w:r>
      <w:r w:rsidRPr="006B5C38">
        <w:rPr>
          <w:lang w:val="en-US"/>
        </w:rPr>
        <w:tab/>
        <w:t>Optical fibre interfaces</w:t>
      </w:r>
      <w:bookmarkEnd w:id="16"/>
    </w:p>
    <w:p w:rsidR="00D3416C" w:rsidRPr="006B5C38" w:rsidRDefault="00D3416C" w:rsidP="00D3416C">
      <w:pPr>
        <w:rPr>
          <w:lang w:val="en-US"/>
        </w:rPr>
      </w:pPr>
      <w:r w:rsidRPr="006B5C38">
        <w:rPr>
          <w:lang w:val="en-US"/>
        </w:rPr>
        <w:t>Optical interfaces shall use single mode optical interfaces only and should comply with general rules of Recommendation ITU-R BT.1367 – Serial digital fibre transmission system for signals conforming to Recommendations ITU-R BT.656, ITU-R BT.799 and ITU</w:t>
      </w:r>
      <w:r w:rsidRPr="006B5C38">
        <w:rPr>
          <w:lang w:val="en-US"/>
        </w:rPr>
        <w:noBreakHyphen/>
        <w:t>R BT.1120.</w:t>
      </w:r>
    </w:p>
    <w:p w:rsidR="00D3416C" w:rsidRPr="006B5C38" w:rsidRDefault="00D3416C" w:rsidP="00D3416C">
      <w:pPr>
        <w:rPr>
          <w:lang w:val="en-US"/>
        </w:rPr>
      </w:pPr>
      <w:r w:rsidRPr="006B5C38">
        <w:rPr>
          <w:lang w:val="en-US"/>
        </w:rPr>
        <w:t>To make use of this Recommendation the following specifications are necessary.</w:t>
      </w:r>
    </w:p>
    <w:p w:rsidR="00D3416C" w:rsidRPr="003F64FE" w:rsidRDefault="00D3416C" w:rsidP="00D3416C">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676"/>
        <w:gridCol w:w="3075"/>
        <w:gridCol w:w="3075"/>
      </w:tblGrid>
      <w:tr w:rsidR="00D3416C" w:rsidRPr="003F64FE" w:rsidTr="00DA1CF4">
        <w:trPr>
          <w:cantSplit/>
          <w:jc w:val="center"/>
        </w:trPr>
        <w:tc>
          <w:tcPr>
            <w:tcW w:w="851" w:type="dxa"/>
            <w:vMerge w:val="restart"/>
            <w:vAlign w:val="center"/>
          </w:tcPr>
          <w:p w:rsidR="00D3416C" w:rsidRPr="003F64FE" w:rsidRDefault="00D3416C" w:rsidP="0084244A">
            <w:pPr>
              <w:pStyle w:val="Tablehead"/>
              <w:rPr>
                <w:lang w:eastAsia="ja-JP"/>
              </w:rPr>
            </w:pPr>
            <w:r w:rsidRPr="003F64FE">
              <w:t>Item</w:t>
            </w:r>
          </w:p>
        </w:tc>
        <w:tc>
          <w:tcPr>
            <w:tcW w:w="2835" w:type="dxa"/>
            <w:vMerge w:val="restart"/>
            <w:vAlign w:val="center"/>
          </w:tcPr>
          <w:p w:rsidR="00D3416C" w:rsidRPr="003F64FE" w:rsidRDefault="00D3416C" w:rsidP="0084244A">
            <w:pPr>
              <w:pStyle w:val="Tablehead"/>
            </w:pPr>
            <w:r w:rsidRPr="003F64FE">
              <w:t>Parameter</w:t>
            </w:r>
          </w:p>
        </w:tc>
        <w:tc>
          <w:tcPr>
            <w:tcW w:w="3260" w:type="dxa"/>
            <w:gridSpan w:val="2"/>
            <w:vAlign w:val="center"/>
          </w:tcPr>
          <w:p w:rsidR="00D3416C" w:rsidRPr="003F64FE" w:rsidRDefault="00D3416C" w:rsidP="0084244A">
            <w:pPr>
              <w:pStyle w:val="Tablehead"/>
              <w:rPr>
                <w:rFonts w:ascii="Symbol" w:hAnsi="Symbol"/>
              </w:rPr>
            </w:pPr>
            <w:r w:rsidRPr="003F64FE">
              <w:t>Value</w:t>
            </w:r>
          </w:p>
        </w:tc>
      </w:tr>
      <w:tr w:rsidR="00D3416C" w:rsidRPr="003F64FE" w:rsidTr="00DA1CF4">
        <w:trPr>
          <w:cantSplit/>
          <w:jc w:val="center"/>
        </w:trPr>
        <w:tc>
          <w:tcPr>
            <w:tcW w:w="851" w:type="dxa"/>
            <w:vMerge/>
            <w:vAlign w:val="center"/>
          </w:tcPr>
          <w:p w:rsidR="00D3416C" w:rsidRPr="003F64FE" w:rsidRDefault="00D3416C" w:rsidP="0084244A">
            <w:pPr>
              <w:pStyle w:val="Tablehead"/>
              <w:rPr>
                <w:lang w:eastAsia="ja-JP"/>
              </w:rPr>
            </w:pPr>
          </w:p>
        </w:tc>
        <w:tc>
          <w:tcPr>
            <w:tcW w:w="2835" w:type="dxa"/>
            <w:vMerge/>
            <w:vAlign w:val="center"/>
          </w:tcPr>
          <w:p w:rsidR="00D3416C" w:rsidRPr="003F64FE" w:rsidRDefault="00D3416C" w:rsidP="0084244A">
            <w:pPr>
              <w:pStyle w:val="Tablehead"/>
            </w:pPr>
          </w:p>
        </w:tc>
        <w:tc>
          <w:tcPr>
            <w:tcW w:w="3260" w:type="dxa"/>
            <w:vAlign w:val="center"/>
          </w:tcPr>
          <w:p w:rsidR="00D3416C" w:rsidRPr="003F64FE" w:rsidRDefault="00D3416C" w:rsidP="0084244A">
            <w:pPr>
              <w:pStyle w:val="Tablehead"/>
              <w:rPr>
                <w:rFonts w:ascii="Symbol" w:hAnsi="Symbol"/>
              </w:rPr>
            </w:pPr>
            <w:r w:rsidRPr="003F64FE">
              <w:rPr>
                <w:lang w:eastAsia="ja-JP"/>
              </w:rPr>
              <w:t>1.485 Gbit/s</w:t>
            </w:r>
          </w:p>
        </w:tc>
        <w:tc>
          <w:tcPr>
            <w:tcW w:w="3260" w:type="dxa"/>
            <w:vAlign w:val="center"/>
          </w:tcPr>
          <w:p w:rsidR="00D3416C" w:rsidRPr="003F64FE" w:rsidRDefault="00D3416C" w:rsidP="0084244A">
            <w:pPr>
              <w:pStyle w:val="Tablehead"/>
              <w:rPr>
                <w:rFonts w:ascii="Symbol" w:hAnsi="Symbol"/>
              </w:rPr>
            </w:pPr>
            <w:r w:rsidRPr="003F64FE">
              <w:rPr>
                <w:lang w:eastAsia="ja-JP"/>
              </w:rPr>
              <w:t>2.97 Gbit/s</w:t>
            </w:r>
          </w:p>
        </w:tc>
      </w:tr>
      <w:tr w:rsidR="00D3416C" w:rsidRPr="003F64FE" w:rsidTr="00DA1CF4">
        <w:trPr>
          <w:cantSplit/>
          <w:jc w:val="center"/>
        </w:trPr>
        <w:tc>
          <w:tcPr>
            <w:tcW w:w="851" w:type="dxa"/>
          </w:tcPr>
          <w:p w:rsidR="00D3416C" w:rsidRPr="003F64FE" w:rsidRDefault="00D3416C" w:rsidP="0084244A">
            <w:pPr>
              <w:pStyle w:val="Tabletext"/>
              <w:jc w:val="center"/>
              <w:rPr>
                <w:lang w:eastAsia="ja-JP"/>
              </w:rPr>
            </w:pPr>
            <w:r w:rsidRPr="003F64FE">
              <w:rPr>
                <w:lang w:eastAsia="ja-JP"/>
              </w:rPr>
              <w:t>1</w:t>
            </w:r>
          </w:p>
        </w:tc>
        <w:tc>
          <w:tcPr>
            <w:tcW w:w="2835" w:type="dxa"/>
          </w:tcPr>
          <w:p w:rsidR="00D3416C" w:rsidRPr="003F64FE" w:rsidRDefault="00D3416C" w:rsidP="0084244A">
            <w:pPr>
              <w:pStyle w:val="Tabletext"/>
              <w:rPr>
                <w:lang w:eastAsia="ja-JP"/>
              </w:rPr>
            </w:pPr>
            <w:r w:rsidRPr="003F64FE">
              <w:t>Rise and fall times</w:t>
            </w:r>
          </w:p>
        </w:tc>
        <w:tc>
          <w:tcPr>
            <w:tcW w:w="3260" w:type="dxa"/>
          </w:tcPr>
          <w:p w:rsidR="00D3416C" w:rsidRPr="003F64FE" w:rsidRDefault="00D3416C" w:rsidP="0084244A">
            <w:pPr>
              <w:pStyle w:val="Tabletext"/>
            </w:pPr>
            <w:r w:rsidRPr="003F64FE">
              <w:rPr>
                <w:rFonts w:ascii="Symbol" w:hAnsi="Symbol"/>
              </w:rPr>
              <w:t></w:t>
            </w:r>
            <w:r w:rsidRPr="003F64FE">
              <w:t xml:space="preserve"> 270 ps (20% to 80%)</w:t>
            </w:r>
          </w:p>
        </w:tc>
        <w:tc>
          <w:tcPr>
            <w:tcW w:w="3260" w:type="dxa"/>
          </w:tcPr>
          <w:p w:rsidR="00D3416C" w:rsidRPr="003F64FE" w:rsidRDefault="00D3416C" w:rsidP="0084244A">
            <w:pPr>
              <w:pStyle w:val="Tabletext"/>
            </w:pPr>
            <w:r w:rsidRPr="003F64FE">
              <w:rPr>
                <w:rFonts w:ascii="Symbol" w:hAnsi="Symbol"/>
              </w:rPr>
              <w:t></w:t>
            </w:r>
            <w:r w:rsidRPr="003F64FE">
              <w:t xml:space="preserve"> </w:t>
            </w:r>
            <w:r w:rsidRPr="003F64FE">
              <w:rPr>
                <w:lang w:eastAsia="ja-JP"/>
              </w:rPr>
              <w:t>135</w:t>
            </w:r>
            <w:r w:rsidRPr="003F64FE">
              <w:t xml:space="preserve"> ps (20% to 80%)</w:t>
            </w:r>
          </w:p>
        </w:tc>
      </w:tr>
      <w:tr w:rsidR="00D3416C" w:rsidRPr="00101E6A" w:rsidTr="00DA1CF4">
        <w:trPr>
          <w:cantSplit/>
          <w:jc w:val="center"/>
        </w:trPr>
        <w:tc>
          <w:tcPr>
            <w:tcW w:w="851" w:type="dxa"/>
            <w:tcBorders>
              <w:bottom w:val="single" w:sz="4" w:space="0" w:color="auto"/>
            </w:tcBorders>
          </w:tcPr>
          <w:p w:rsidR="00D3416C" w:rsidRPr="003F64FE" w:rsidRDefault="00D3416C" w:rsidP="0084244A">
            <w:pPr>
              <w:pStyle w:val="Tabletext"/>
              <w:jc w:val="center"/>
              <w:rPr>
                <w:lang w:eastAsia="ja-JP"/>
              </w:rPr>
            </w:pPr>
            <w:r w:rsidRPr="003F64FE">
              <w:rPr>
                <w:lang w:eastAsia="ja-JP"/>
              </w:rPr>
              <w:t>2</w:t>
            </w:r>
          </w:p>
        </w:tc>
        <w:tc>
          <w:tcPr>
            <w:tcW w:w="2835" w:type="dxa"/>
            <w:tcBorders>
              <w:bottom w:val="single" w:sz="4" w:space="0" w:color="auto"/>
            </w:tcBorders>
          </w:tcPr>
          <w:p w:rsidR="00D3416C" w:rsidRPr="003F64FE" w:rsidRDefault="00D3416C" w:rsidP="0084244A">
            <w:pPr>
              <w:pStyle w:val="Tabletext"/>
            </w:pPr>
            <w:r w:rsidRPr="003F64FE">
              <w:t>Output jitter</w:t>
            </w:r>
            <w:r w:rsidRPr="003F64FE">
              <w:rPr>
                <w:vertAlign w:val="superscript"/>
              </w:rPr>
              <w:t>(1)</w:t>
            </w:r>
          </w:p>
        </w:tc>
        <w:tc>
          <w:tcPr>
            <w:tcW w:w="3260" w:type="dxa"/>
            <w:tcBorders>
              <w:bottom w:val="single" w:sz="4" w:space="0" w:color="auto"/>
            </w:tcBorders>
          </w:tcPr>
          <w:p w:rsidR="00D3416C" w:rsidRPr="006B5C38" w:rsidRDefault="00D3416C" w:rsidP="0084244A">
            <w:pPr>
              <w:pStyle w:val="Tabletext"/>
              <w:rPr>
                <w:lang w:val="en-US" w:eastAsia="ja-JP"/>
              </w:rPr>
            </w:pPr>
            <w:r w:rsidRPr="006B5C38">
              <w:rPr>
                <w:i/>
                <w:iCs/>
                <w:lang w:val="en-US"/>
              </w:rPr>
              <w:t>f</w:t>
            </w:r>
            <w:r w:rsidRPr="006B5C38">
              <w:rPr>
                <w:sz w:val="14"/>
                <w:vertAlign w:val="subscript"/>
                <w:lang w:val="en-US"/>
              </w:rPr>
              <w:t>1</w:t>
            </w:r>
            <w:r w:rsidRPr="006B5C38">
              <w:rPr>
                <w:lang w:val="en-US"/>
              </w:rPr>
              <w:t xml:space="preserve"> = 10 Hz</w:t>
            </w:r>
            <w:r w:rsidRPr="006B5C38">
              <w:rPr>
                <w:lang w:val="en-US"/>
              </w:rPr>
              <w:br/>
            </w:r>
            <w:r w:rsidRPr="006B5C38">
              <w:rPr>
                <w:i/>
                <w:iCs/>
                <w:lang w:val="en-US"/>
              </w:rPr>
              <w:t>f</w:t>
            </w:r>
            <w:r w:rsidRPr="006B5C38">
              <w:rPr>
                <w:sz w:val="14"/>
                <w:vertAlign w:val="subscript"/>
                <w:lang w:val="en-US"/>
              </w:rPr>
              <w:t>3</w:t>
            </w:r>
            <w:r w:rsidRPr="006B5C38">
              <w:rPr>
                <w:lang w:val="en-US"/>
              </w:rPr>
              <w:t xml:space="preserve"> = 100 kHz</w:t>
            </w:r>
            <w:r w:rsidRPr="006B5C38">
              <w:rPr>
                <w:lang w:val="en-US"/>
              </w:rPr>
              <w:br/>
            </w:r>
            <w:r w:rsidRPr="006B5C38">
              <w:rPr>
                <w:i/>
                <w:iCs/>
                <w:lang w:val="en-US"/>
              </w:rPr>
              <w:t>f</w:t>
            </w:r>
            <w:r w:rsidRPr="006B5C38">
              <w:rPr>
                <w:sz w:val="14"/>
                <w:vertAlign w:val="subscript"/>
                <w:lang w:val="en-US"/>
              </w:rPr>
              <w:t>4</w:t>
            </w:r>
            <w:r w:rsidRPr="006B5C38">
              <w:rPr>
                <w:lang w:val="en-US"/>
              </w:rPr>
              <w:t xml:space="preserve"> = 1/10 of the clock rate</w:t>
            </w:r>
            <w:r w:rsidRPr="006B5C38">
              <w:rPr>
                <w:lang w:val="en-US"/>
              </w:rPr>
              <w:br/>
            </w:r>
            <w:r w:rsidRPr="006B5C38">
              <w:rPr>
                <w:i/>
                <w:iCs/>
                <w:lang w:val="en-US"/>
              </w:rPr>
              <w:t>A</w:t>
            </w:r>
            <w:r w:rsidRPr="006B5C38">
              <w:rPr>
                <w:lang w:val="en-US"/>
              </w:rPr>
              <w:t>1 = 1 UI (UI: unit interval)</w:t>
            </w:r>
            <w:r w:rsidRPr="006B5C38">
              <w:rPr>
                <w:lang w:val="en-US"/>
              </w:rPr>
              <w:br/>
            </w:r>
            <w:r w:rsidRPr="006B5C38">
              <w:rPr>
                <w:i/>
                <w:iCs/>
                <w:lang w:val="en-US"/>
              </w:rPr>
              <w:t>A</w:t>
            </w:r>
            <w:r w:rsidRPr="006B5C38">
              <w:rPr>
                <w:lang w:val="en-US"/>
              </w:rPr>
              <w:t>2 = 0.2 UI</w:t>
            </w:r>
          </w:p>
        </w:tc>
        <w:tc>
          <w:tcPr>
            <w:tcW w:w="3260" w:type="dxa"/>
            <w:tcBorders>
              <w:bottom w:val="single" w:sz="4" w:space="0" w:color="auto"/>
            </w:tcBorders>
          </w:tcPr>
          <w:p w:rsidR="00D3416C" w:rsidRPr="006B5C38" w:rsidRDefault="00D3416C" w:rsidP="0084244A">
            <w:pPr>
              <w:pStyle w:val="Tabletext"/>
              <w:rPr>
                <w:lang w:val="en-US"/>
              </w:rPr>
            </w:pPr>
            <w:r w:rsidRPr="006B5C38">
              <w:rPr>
                <w:i/>
                <w:iCs/>
                <w:lang w:val="en-US"/>
              </w:rPr>
              <w:t>f</w:t>
            </w:r>
            <w:r w:rsidRPr="006B5C38">
              <w:rPr>
                <w:sz w:val="14"/>
                <w:vertAlign w:val="subscript"/>
                <w:lang w:val="en-US"/>
              </w:rPr>
              <w:t>1</w:t>
            </w:r>
            <w:r w:rsidRPr="006B5C38">
              <w:rPr>
                <w:lang w:val="en-US"/>
              </w:rPr>
              <w:t xml:space="preserve"> = 10 Hz</w:t>
            </w:r>
            <w:r w:rsidRPr="006B5C38">
              <w:rPr>
                <w:lang w:val="en-US"/>
              </w:rPr>
              <w:br/>
            </w:r>
            <w:r w:rsidRPr="006B5C38">
              <w:rPr>
                <w:i/>
                <w:iCs/>
                <w:lang w:val="en-US"/>
              </w:rPr>
              <w:t>f</w:t>
            </w:r>
            <w:r w:rsidRPr="006B5C38">
              <w:rPr>
                <w:sz w:val="14"/>
                <w:vertAlign w:val="subscript"/>
                <w:lang w:val="en-US"/>
              </w:rPr>
              <w:t>3</w:t>
            </w:r>
            <w:r w:rsidRPr="006B5C38">
              <w:rPr>
                <w:lang w:val="en-US"/>
              </w:rPr>
              <w:t xml:space="preserve"> = 100 kHz</w:t>
            </w:r>
            <w:r w:rsidRPr="006B5C38">
              <w:rPr>
                <w:lang w:val="en-US"/>
              </w:rPr>
              <w:br/>
            </w:r>
            <w:r w:rsidRPr="006B5C38">
              <w:rPr>
                <w:i/>
                <w:iCs/>
                <w:lang w:val="en-US"/>
              </w:rPr>
              <w:t>f</w:t>
            </w:r>
            <w:r w:rsidRPr="006B5C38">
              <w:rPr>
                <w:sz w:val="14"/>
                <w:vertAlign w:val="subscript"/>
                <w:lang w:val="en-US"/>
              </w:rPr>
              <w:t>4</w:t>
            </w:r>
            <w:r w:rsidRPr="006B5C38">
              <w:rPr>
                <w:lang w:val="en-US"/>
              </w:rPr>
              <w:t xml:space="preserve"> = 1/10 of the clock rate</w:t>
            </w:r>
            <w:r w:rsidRPr="006B5C38">
              <w:rPr>
                <w:lang w:val="en-US"/>
              </w:rPr>
              <w:br/>
            </w:r>
            <w:r w:rsidRPr="006B5C38">
              <w:rPr>
                <w:i/>
                <w:iCs/>
                <w:lang w:val="en-US"/>
              </w:rPr>
              <w:t>A</w:t>
            </w:r>
            <w:r w:rsidRPr="006B5C38">
              <w:rPr>
                <w:lang w:val="en-US"/>
              </w:rPr>
              <w:t xml:space="preserve">1 = </w:t>
            </w:r>
            <w:r w:rsidRPr="006B5C38">
              <w:rPr>
                <w:lang w:val="en-US" w:eastAsia="ja-JP"/>
              </w:rPr>
              <w:t>2</w:t>
            </w:r>
            <w:r w:rsidRPr="006B5C38">
              <w:rPr>
                <w:lang w:val="en-US"/>
              </w:rPr>
              <w:t xml:space="preserve"> UI</w:t>
            </w:r>
            <w:r w:rsidRPr="006B5C38">
              <w:rPr>
                <w:lang w:val="en-US"/>
              </w:rPr>
              <w:br/>
            </w:r>
            <w:r w:rsidRPr="006B5C38">
              <w:rPr>
                <w:i/>
                <w:iCs/>
                <w:lang w:val="en-US"/>
              </w:rPr>
              <w:t>A</w:t>
            </w:r>
            <w:r w:rsidRPr="006B5C38">
              <w:rPr>
                <w:lang w:val="en-US"/>
              </w:rPr>
              <w:t>2 = 0.</w:t>
            </w:r>
            <w:r w:rsidRPr="006B5C38">
              <w:rPr>
                <w:lang w:val="en-US" w:eastAsia="ja-JP"/>
              </w:rPr>
              <w:t>3</w:t>
            </w:r>
            <w:r w:rsidRPr="006B5C38">
              <w:rPr>
                <w:lang w:val="en-US"/>
              </w:rPr>
              <w:t xml:space="preserve"> UI</w:t>
            </w:r>
          </w:p>
        </w:tc>
      </w:tr>
      <w:tr w:rsidR="00D3416C" w:rsidRPr="003F64FE" w:rsidTr="00DA1CF4">
        <w:trPr>
          <w:cantSplit/>
          <w:jc w:val="center"/>
        </w:trPr>
        <w:tc>
          <w:tcPr>
            <w:tcW w:w="2835" w:type="dxa"/>
            <w:gridSpan w:val="4"/>
            <w:tcBorders>
              <w:left w:val="nil"/>
              <w:bottom w:val="nil"/>
              <w:right w:val="nil"/>
            </w:tcBorders>
          </w:tcPr>
          <w:p w:rsidR="00D3416C" w:rsidRPr="003F64FE" w:rsidRDefault="00D3416C" w:rsidP="000A3136">
            <w:pPr>
              <w:pStyle w:val="Tabletext"/>
              <w:ind w:left="284" w:hanging="284"/>
              <w:rPr>
                <w:i/>
                <w:iCs/>
                <w:lang w:val="en-GB" w:eastAsia="ja-JP"/>
              </w:rPr>
            </w:pPr>
            <w:r w:rsidRPr="003F64FE">
              <w:rPr>
                <w:szCs w:val="18"/>
                <w:vertAlign w:val="superscript"/>
                <w:lang w:val="en-GB"/>
              </w:rPr>
              <w:t>(1)</w:t>
            </w:r>
            <w:r w:rsidRPr="003F64FE">
              <w:rPr>
                <w:vertAlign w:val="superscript"/>
                <w:lang w:val="en-GB"/>
              </w:rPr>
              <w:tab/>
            </w:r>
            <w:r w:rsidRPr="003F64FE">
              <w:rPr>
                <w:lang w:val="en-GB"/>
              </w:rPr>
              <w:t>Specification of jitter and jitter measurement methods shall comply with Recommendation</w:t>
            </w:r>
            <w:r w:rsidRPr="003F64FE">
              <w:rPr>
                <w:lang w:val="en-GB"/>
              </w:rPr>
              <w:br/>
              <w:t>ITU</w:t>
            </w:r>
            <w:r w:rsidRPr="003F64FE">
              <w:rPr>
                <w:lang w:val="en-GB"/>
              </w:rPr>
              <w:noBreakHyphen/>
              <w:t>R BT.1363.</w:t>
            </w:r>
            <w:r w:rsidRPr="003F64FE">
              <w:rPr>
                <w:lang w:val="en-GB" w:eastAsia="ja-JP"/>
              </w:rPr>
              <w:t xml:space="preserve"> </w:t>
            </w:r>
            <w:r w:rsidRPr="003F64FE">
              <w:rPr>
                <w:lang w:val="en-GB"/>
              </w:rPr>
              <w:t>Input jitter is measured with a short cable (2 m).</w:t>
            </w:r>
          </w:p>
        </w:tc>
      </w:tr>
    </w:tbl>
    <w:p w:rsidR="00D3416C" w:rsidRPr="003F64FE" w:rsidRDefault="00D3416C" w:rsidP="00D3416C">
      <w:pPr>
        <w:pStyle w:val="Tablefin"/>
        <w:rPr>
          <w:lang w:eastAsia="ja-JP"/>
        </w:rPr>
      </w:pPr>
      <w:bookmarkStart w:id="17" w:name="_Toc117504911"/>
    </w:p>
    <w:p w:rsidR="00D3416C" w:rsidRPr="006B5C38" w:rsidRDefault="00D3416C" w:rsidP="00D3416C">
      <w:pPr>
        <w:pStyle w:val="Heading2"/>
        <w:rPr>
          <w:lang w:val="en-US" w:eastAsia="ja-JP"/>
        </w:rPr>
      </w:pPr>
      <w:r w:rsidRPr="006B5C38">
        <w:rPr>
          <w:lang w:val="en-US" w:eastAsia="ja-JP"/>
        </w:rPr>
        <w:t>4.5</w:t>
      </w:r>
      <w:r w:rsidRPr="006B5C38">
        <w:rPr>
          <w:lang w:val="en-US" w:eastAsia="ja-JP"/>
        </w:rPr>
        <w:tab/>
        <w:t>Bit-serial interface for 60/P and 50/P dual-link operation</w:t>
      </w:r>
      <w:bookmarkEnd w:id="17"/>
    </w:p>
    <w:p w:rsidR="00D3416C" w:rsidRPr="006B5C38" w:rsidRDefault="00D3416C" w:rsidP="00D3416C">
      <w:pPr>
        <w:rPr>
          <w:lang w:val="en-US" w:eastAsia="ja-JP"/>
        </w:rPr>
      </w:pPr>
      <w:r w:rsidRPr="006B5C38">
        <w:rPr>
          <w:lang w:val="en-US" w:eastAsia="ja-JP"/>
        </w:rPr>
        <w:t xml:space="preserve">The interface consists of two unidirectional interconnections between one device and another. The interconnections carry the data corresponding to the high definition television signal and associated data. The two interconnections are referred to as link A and link B. The term “link” is intended to define a serial bit stream formatted according to the specification in § 4. </w:t>
      </w:r>
      <w:r w:rsidRPr="006B5C38">
        <w:rPr>
          <w:lang w:val="en-US"/>
        </w:rPr>
        <w:t xml:space="preserve">The total data rate of the dual-link </w:t>
      </w:r>
      <w:r w:rsidRPr="006B5C38">
        <w:rPr>
          <w:lang w:val="en-US" w:eastAsia="ja-JP"/>
        </w:rPr>
        <w:t>interface</w:t>
      </w:r>
      <w:r w:rsidRPr="006B5C38">
        <w:rPr>
          <w:lang w:val="en-US"/>
        </w:rPr>
        <w:t xml:space="preserve"> is 2.970 Gbit/s or 2.970/1.001 Gbit/s.</w:t>
      </w:r>
    </w:p>
    <w:p w:rsidR="00D3416C" w:rsidRPr="006B5C38" w:rsidRDefault="00D3416C" w:rsidP="00D3416C">
      <w:pPr>
        <w:pStyle w:val="Heading3"/>
        <w:rPr>
          <w:lang w:val="en-US"/>
        </w:rPr>
      </w:pPr>
      <w:r w:rsidRPr="006B5C38">
        <w:rPr>
          <w:lang w:val="en-US" w:eastAsia="ja-JP"/>
        </w:rPr>
        <w:t>4.</w:t>
      </w:r>
      <w:r w:rsidRPr="006B5C38">
        <w:rPr>
          <w:lang w:val="en-US"/>
        </w:rPr>
        <w:t>5.1</w:t>
      </w:r>
      <w:r w:rsidRPr="006B5C38">
        <w:rPr>
          <w:lang w:val="en-US"/>
        </w:rPr>
        <w:tab/>
        <w:t>Source sample numbering</w:t>
      </w:r>
    </w:p>
    <w:p w:rsidR="00D3416C" w:rsidRPr="006B5C38" w:rsidRDefault="00D3416C" w:rsidP="00D3416C">
      <w:pPr>
        <w:rPr>
          <w:lang w:val="en-US"/>
        </w:rPr>
      </w:pPr>
      <w:r w:rsidRPr="006B5C38">
        <w:rPr>
          <w:lang w:val="en-US"/>
        </w:rPr>
        <w:t xml:space="preserve">Each line of the </w:t>
      </w:r>
      <w:r w:rsidRPr="006B5C38">
        <w:rPr>
          <w:i/>
          <w:iCs/>
          <w:lang w:val="en-US"/>
        </w:rPr>
        <w:t>Y</w:t>
      </w:r>
      <w:r w:rsidRPr="006B5C38">
        <w:rPr>
          <w:lang w:val="en-US"/>
        </w:rPr>
        <w:t xml:space="preserve"> component consists of 2 640 </w:t>
      </w:r>
      <w:r w:rsidRPr="006B5C38">
        <w:rPr>
          <w:lang w:val="en-US" w:eastAsia="ja-JP"/>
        </w:rPr>
        <w:t xml:space="preserve">(50/P) </w:t>
      </w:r>
      <w:r w:rsidRPr="006B5C38">
        <w:rPr>
          <w:lang w:val="en-US"/>
        </w:rPr>
        <w:t xml:space="preserve">or 2 200 </w:t>
      </w:r>
      <w:r w:rsidRPr="006B5C38">
        <w:rPr>
          <w:lang w:val="en-US" w:eastAsia="ja-JP"/>
        </w:rPr>
        <w:t xml:space="preserve">(60/P) </w:t>
      </w:r>
      <w:r w:rsidRPr="006B5C38">
        <w:rPr>
          <w:lang w:val="en-US"/>
        </w:rPr>
        <w:t xml:space="preserve">total samples, </w:t>
      </w:r>
      <w:r w:rsidRPr="006B5C38">
        <w:rPr>
          <w:lang w:val="en-US" w:eastAsia="ja-JP"/>
        </w:rPr>
        <w:t xml:space="preserve">and each line of </w:t>
      </w:r>
      <w:r w:rsidRPr="006B5C38">
        <w:rPr>
          <w:i/>
          <w:iCs/>
          <w:lang w:val="en-US" w:eastAsia="ja-JP"/>
        </w:rPr>
        <w:t>C</w:t>
      </w:r>
      <w:r w:rsidRPr="006B5C38">
        <w:rPr>
          <w:i/>
          <w:iCs/>
          <w:vertAlign w:val="subscript"/>
          <w:lang w:val="en-US" w:eastAsia="ja-JP"/>
        </w:rPr>
        <w:t>B</w:t>
      </w:r>
      <w:r w:rsidRPr="006B5C38">
        <w:rPr>
          <w:lang w:val="en-US" w:eastAsia="ja-JP"/>
        </w:rPr>
        <w:t xml:space="preserve"> and </w:t>
      </w:r>
      <w:r w:rsidRPr="006B5C38">
        <w:rPr>
          <w:i/>
          <w:iCs/>
          <w:lang w:val="en-US" w:eastAsia="ja-JP"/>
        </w:rPr>
        <w:t>C</w:t>
      </w:r>
      <w:r w:rsidRPr="006B5C38">
        <w:rPr>
          <w:i/>
          <w:iCs/>
          <w:vertAlign w:val="subscript"/>
          <w:lang w:val="en-US" w:eastAsia="ja-JP"/>
        </w:rPr>
        <w:t>R</w:t>
      </w:r>
      <w:r w:rsidRPr="006B5C38">
        <w:rPr>
          <w:lang w:val="en-US" w:eastAsia="ja-JP"/>
        </w:rPr>
        <w:t xml:space="preserve"> components consists of 1 320 (50/P) or 1 100 (60/P) total samples, as shown in Table</w:t>
      </w:r>
      <w:r w:rsidRPr="006B5C38">
        <w:rPr>
          <w:lang w:val="en-US"/>
        </w:rPr>
        <w:t> </w:t>
      </w:r>
      <w:r w:rsidRPr="006B5C38">
        <w:rPr>
          <w:lang w:val="en-US" w:eastAsia="ja-JP"/>
        </w:rPr>
        <w:t>2</w:t>
      </w:r>
      <w:r w:rsidRPr="006B5C38">
        <w:rPr>
          <w:lang w:val="en-US"/>
        </w:rPr>
        <w:t xml:space="preserve">. The samples are designated 0-2 639 or 0-2 199 </w:t>
      </w:r>
      <w:r w:rsidRPr="006B5C38">
        <w:rPr>
          <w:lang w:val="en-US" w:eastAsia="ja-JP"/>
        </w:rPr>
        <w:t xml:space="preserve">for </w:t>
      </w:r>
      <w:r w:rsidRPr="006B5C38">
        <w:rPr>
          <w:i/>
          <w:iCs/>
          <w:lang w:val="en-US" w:eastAsia="ja-JP"/>
        </w:rPr>
        <w:t>Y</w:t>
      </w:r>
      <w:r w:rsidRPr="006B5C38">
        <w:rPr>
          <w:lang w:val="en-US" w:eastAsia="ja-JP"/>
        </w:rPr>
        <w:t xml:space="preserve"> component </w:t>
      </w:r>
      <w:r w:rsidRPr="006B5C38">
        <w:rPr>
          <w:lang w:val="en-US"/>
        </w:rPr>
        <w:t>and 0-1 319 or 0-1 099</w:t>
      </w:r>
      <w:r w:rsidRPr="006B5C38">
        <w:rPr>
          <w:lang w:val="en-US" w:eastAsia="ja-JP"/>
        </w:rPr>
        <w:t xml:space="preserve"> for </w:t>
      </w:r>
      <w:r w:rsidRPr="006B5C38">
        <w:rPr>
          <w:i/>
          <w:iCs/>
          <w:lang w:val="en-US" w:eastAsia="ja-JP"/>
        </w:rPr>
        <w:t>C</w:t>
      </w:r>
      <w:r w:rsidRPr="006B5C38">
        <w:rPr>
          <w:i/>
          <w:iCs/>
          <w:vertAlign w:val="subscript"/>
          <w:lang w:val="en-US" w:eastAsia="ja-JP"/>
        </w:rPr>
        <w:t>B</w:t>
      </w:r>
      <w:r w:rsidRPr="006B5C38">
        <w:rPr>
          <w:lang w:val="en-US" w:eastAsia="ja-JP"/>
        </w:rPr>
        <w:t xml:space="preserve"> and </w:t>
      </w:r>
      <w:r w:rsidRPr="006B5C38">
        <w:rPr>
          <w:i/>
          <w:iCs/>
          <w:lang w:val="en-US" w:eastAsia="ja-JP"/>
        </w:rPr>
        <w:t>C</w:t>
      </w:r>
      <w:r w:rsidRPr="006B5C38">
        <w:rPr>
          <w:i/>
          <w:iCs/>
          <w:vertAlign w:val="subscript"/>
          <w:lang w:val="en-US" w:eastAsia="ja-JP"/>
        </w:rPr>
        <w:t>R</w:t>
      </w:r>
      <w:r w:rsidRPr="006B5C38">
        <w:rPr>
          <w:lang w:val="en-US" w:eastAsia="ja-JP"/>
        </w:rPr>
        <w:t xml:space="preserve"> components</w:t>
      </w:r>
      <w:r w:rsidRPr="006B5C38">
        <w:rPr>
          <w:lang w:val="en-US"/>
        </w:rPr>
        <w:t xml:space="preserve">, and the individual samples are designated by suffixes such as sample </w:t>
      </w:r>
      <w:r w:rsidRPr="006B5C38">
        <w:rPr>
          <w:i/>
          <w:iCs/>
          <w:lang w:val="en-US"/>
        </w:rPr>
        <w:t>Y</w:t>
      </w:r>
      <w:r w:rsidRPr="006B5C38">
        <w:rPr>
          <w:lang w:val="en-US"/>
        </w:rPr>
        <w:t xml:space="preserve">135 or sample </w:t>
      </w:r>
      <w:r w:rsidRPr="006B5C38">
        <w:rPr>
          <w:i/>
          <w:iCs/>
          <w:lang w:val="en-US"/>
        </w:rPr>
        <w:t>C</w:t>
      </w:r>
      <w:r w:rsidRPr="006B5C38">
        <w:rPr>
          <w:i/>
          <w:iCs/>
          <w:vertAlign w:val="subscript"/>
          <w:lang w:val="en-US"/>
        </w:rPr>
        <w:t>B</w:t>
      </w:r>
      <w:r w:rsidRPr="006B5C38">
        <w:rPr>
          <w:lang w:val="en-US"/>
        </w:rPr>
        <w:t>429.</w:t>
      </w:r>
    </w:p>
    <w:p w:rsidR="00D3416C" w:rsidRPr="006B5C38" w:rsidRDefault="00D3416C" w:rsidP="00D3416C">
      <w:pPr>
        <w:pStyle w:val="Heading3"/>
        <w:rPr>
          <w:lang w:val="en-US" w:eastAsia="ja-JP"/>
        </w:rPr>
      </w:pPr>
      <w:r w:rsidRPr="006B5C38">
        <w:rPr>
          <w:lang w:val="en-US" w:eastAsia="ja-JP"/>
        </w:rPr>
        <w:t>4.5.2</w:t>
      </w:r>
      <w:r w:rsidRPr="006B5C38">
        <w:rPr>
          <w:lang w:val="en-US" w:eastAsia="ja-JP"/>
        </w:rPr>
        <w:tab/>
        <w:t>Interface data streams and multiplex structure</w:t>
      </w:r>
    </w:p>
    <w:p w:rsidR="00D3416C" w:rsidRPr="006B5C38" w:rsidRDefault="00D3416C" w:rsidP="00D3416C">
      <w:pPr>
        <w:rPr>
          <w:lang w:val="en-US" w:eastAsia="ja-JP"/>
        </w:rPr>
      </w:pPr>
      <w:r w:rsidRPr="006B5C38">
        <w:rPr>
          <w:lang w:val="en-US" w:eastAsia="ja-JP"/>
        </w:rPr>
        <w:t>The picture data is divided into two data streams conveyed through link A and link B. The serial data stream of one link contains two channels, first channel (</w:t>
      </w:r>
      <w:r w:rsidRPr="006B5C38">
        <w:rPr>
          <w:i/>
          <w:iCs/>
          <w:lang w:val="en-US" w:eastAsia="ja-JP"/>
        </w:rPr>
        <w:t>Y</w:t>
      </w:r>
      <w:r w:rsidRPr="006B5C38">
        <w:rPr>
          <w:lang w:val="en-US" w:eastAsia="ja-JP"/>
        </w:rPr>
        <w:t xml:space="preserve"> channel) and second channel (</w:t>
      </w:r>
      <w:r w:rsidRPr="006B5C38">
        <w:rPr>
          <w:i/>
          <w:iCs/>
          <w:lang w:val="en-US" w:eastAsia="ja-JP"/>
        </w:rPr>
        <w:t>C</w:t>
      </w:r>
      <w:r w:rsidRPr="006B5C38">
        <w:rPr>
          <w:i/>
          <w:iCs/>
          <w:vertAlign w:val="subscript"/>
          <w:lang w:val="en-US" w:eastAsia="ja-JP"/>
        </w:rPr>
        <w:t>B</w:t>
      </w:r>
      <w:r w:rsidRPr="006B5C38">
        <w:rPr>
          <w:lang w:val="en-US" w:eastAsia="ja-JP"/>
        </w:rPr>
        <w:t>/</w:t>
      </w:r>
      <w:r w:rsidRPr="006B5C38">
        <w:rPr>
          <w:i/>
          <w:iCs/>
          <w:lang w:val="en-US" w:eastAsia="ja-JP"/>
        </w:rPr>
        <w:t>C</w:t>
      </w:r>
      <w:r w:rsidRPr="006B5C38">
        <w:rPr>
          <w:i/>
          <w:iCs/>
          <w:vertAlign w:val="subscript"/>
          <w:lang w:val="en-US" w:eastAsia="ja-JP"/>
        </w:rPr>
        <w:t>R</w:t>
      </w:r>
      <w:r w:rsidRPr="006B5C38">
        <w:rPr>
          <w:lang w:val="en-US" w:eastAsia="ja-JP"/>
        </w:rPr>
        <w:t xml:space="preserve"> channel). Data is mapped into these channels. The term “channel” is intended to define how the first and second channels of the link are utilized.</w:t>
      </w:r>
    </w:p>
    <w:p w:rsidR="00D3416C" w:rsidRPr="006B5C38" w:rsidRDefault="00D3416C" w:rsidP="00D3416C">
      <w:pPr>
        <w:rPr>
          <w:lang w:val="en-US" w:eastAsia="ja-JP"/>
        </w:rPr>
      </w:pPr>
      <w:r w:rsidRPr="006B5C38">
        <w:rPr>
          <w:lang w:val="en-US"/>
        </w:rPr>
        <w:t xml:space="preserve">Mapping of the data created by the 4:2:2 picture sampling structure is shown in Figs </w:t>
      </w:r>
      <w:r w:rsidRPr="006B5C38">
        <w:rPr>
          <w:lang w:val="en-US" w:eastAsia="ja-JP"/>
        </w:rPr>
        <w:t>4</w:t>
      </w:r>
      <w:r w:rsidRPr="006B5C38">
        <w:rPr>
          <w:lang w:val="en-US"/>
        </w:rPr>
        <w:t xml:space="preserve"> and </w:t>
      </w:r>
      <w:r w:rsidRPr="006B5C38">
        <w:rPr>
          <w:lang w:val="en-US" w:eastAsia="ja-JP"/>
        </w:rPr>
        <w:t>5</w:t>
      </w:r>
      <w:r w:rsidRPr="006B5C38">
        <w:rPr>
          <w:lang w:val="en-US"/>
        </w:rPr>
        <w:t>. Each line of the source picture is alternately mapped between link A and link B of the dual-</w:t>
      </w:r>
      <w:r w:rsidRPr="006B5C38">
        <w:rPr>
          <w:lang w:val="en-US" w:eastAsia="ja-JP"/>
        </w:rPr>
        <w:t xml:space="preserve">link </w:t>
      </w:r>
      <w:r w:rsidRPr="006B5C38">
        <w:rPr>
          <w:lang w:val="en-US"/>
        </w:rPr>
        <w:t>interface.</w:t>
      </w:r>
    </w:p>
    <w:p w:rsidR="00D3416C" w:rsidRPr="006B5C38" w:rsidRDefault="00D3416C" w:rsidP="00D3416C">
      <w:pPr>
        <w:pStyle w:val="Heading3"/>
        <w:rPr>
          <w:lang w:val="en-US"/>
        </w:rPr>
      </w:pPr>
      <w:r w:rsidRPr="006B5C38">
        <w:rPr>
          <w:lang w:val="en-US" w:eastAsia="ja-JP"/>
        </w:rPr>
        <w:t>4.</w:t>
      </w:r>
      <w:r w:rsidRPr="006B5C38">
        <w:rPr>
          <w:lang w:val="en-US"/>
        </w:rPr>
        <w:t>5.3</w:t>
      </w:r>
      <w:r w:rsidRPr="006B5C38">
        <w:rPr>
          <w:lang w:val="en-US"/>
        </w:rPr>
        <w:tab/>
        <w:t>Timing reference signals and line numbers</w:t>
      </w:r>
    </w:p>
    <w:p w:rsidR="00D3416C" w:rsidRPr="006B5C38" w:rsidRDefault="00D3416C" w:rsidP="00D3416C">
      <w:pPr>
        <w:rPr>
          <w:lang w:val="en-US" w:eastAsia="ja-JP"/>
        </w:rPr>
      </w:pPr>
      <w:r w:rsidRPr="006B5C38">
        <w:rPr>
          <w:lang w:val="en-US"/>
        </w:rPr>
        <w:t xml:space="preserve">The F (field/frame), V (vertical), H (horizontal), bits and the interface line numbers of link A and link B shall be as shown in Fig. </w:t>
      </w:r>
      <w:r w:rsidRPr="006B5C38">
        <w:rPr>
          <w:lang w:val="en-US" w:eastAsia="ja-JP"/>
        </w:rPr>
        <w:t>4</w:t>
      </w:r>
      <w:r w:rsidRPr="006B5C38">
        <w:rPr>
          <w:lang w:val="en-US"/>
        </w:rPr>
        <w:t>.</w:t>
      </w:r>
    </w:p>
    <w:p w:rsidR="00D3416C" w:rsidRPr="006B5C38" w:rsidRDefault="00D3416C" w:rsidP="00D3416C">
      <w:pPr>
        <w:pStyle w:val="Note"/>
        <w:rPr>
          <w:lang w:val="en-US"/>
        </w:rPr>
      </w:pPr>
      <w:r w:rsidRPr="006B5C38">
        <w:rPr>
          <w:lang w:val="en-US"/>
        </w:rPr>
        <w:t>NOTE 1 </w:t>
      </w:r>
      <w:r w:rsidRPr="003F64FE">
        <w:sym w:font="Symbol" w:char="F02D"/>
      </w:r>
      <w:r w:rsidRPr="006B5C38">
        <w:rPr>
          <w:lang w:val="en-US"/>
        </w:rPr>
        <w:t> Buffering having a minimum duration of one horizontal line is required by this process at each interface, making a minimum transmission delay of two horizontal lines.</w:t>
      </w:r>
    </w:p>
    <w:p w:rsidR="00D3416C" w:rsidRPr="006B5C38" w:rsidRDefault="00D3416C" w:rsidP="00D3416C">
      <w:pPr>
        <w:tabs>
          <w:tab w:val="left" w:pos="720"/>
        </w:tabs>
        <w:rPr>
          <w:lang w:val="en-US"/>
        </w:rPr>
      </w:pPr>
    </w:p>
    <w:p w:rsidR="00D3416C" w:rsidRPr="006B5C38" w:rsidRDefault="00D3416C" w:rsidP="00D3416C">
      <w:pPr>
        <w:pStyle w:val="FigureNo"/>
        <w:rPr>
          <w:lang w:val="en-US" w:eastAsia="ja-JP"/>
        </w:rPr>
      </w:pPr>
      <w:r w:rsidRPr="006B5C38">
        <w:rPr>
          <w:lang w:val="en-US" w:eastAsia="ja-JP"/>
        </w:rPr>
        <w:t>FIGURE 4</w:t>
      </w:r>
    </w:p>
    <w:p w:rsidR="00D3416C" w:rsidRPr="006B5C38" w:rsidRDefault="00D3416C" w:rsidP="00D3416C">
      <w:pPr>
        <w:pStyle w:val="Figuretitle"/>
        <w:rPr>
          <w:lang w:val="en-US" w:eastAsia="ja-JP"/>
        </w:rPr>
      </w:pPr>
      <w:r w:rsidRPr="006B5C38">
        <w:rPr>
          <w:lang w:val="en-US" w:eastAsia="ja-JP"/>
        </w:rPr>
        <w:t>Dual-link interface line numbering and packaging</w:t>
      </w:r>
    </w:p>
    <w:p w:rsidR="00D3416C" w:rsidRPr="003F64FE" w:rsidRDefault="00755653" w:rsidP="00D3416C">
      <w:pPr>
        <w:pStyle w:val="Figure"/>
        <w:rPr>
          <w:lang w:eastAsia="ja-JP"/>
        </w:rPr>
      </w:pPr>
      <w:r>
        <w:object w:dxaOrig="5997" w:dyaOrig="7378">
          <v:shape id="_x0000_i1029" type="#_x0000_t75" style="width:345.3pt;height:423.9pt" o:ole="">
            <v:imagedata r:id="rId43" o:title=""/>
          </v:shape>
          <o:OLEObject Type="Embed" ProgID="CorelDraw.Graphic.17" ShapeID="_x0000_i1029" DrawAspect="Content" ObjectID="_1587285163" r:id="rId44"/>
        </w:object>
      </w:r>
    </w:p>
    <w:p w:rsidR="004F6160" w:rsidRDefault="004F6160" w:rsidP="00BC60A0">
      <w:pPr>
        <w:pStyle w:val="Note"/>
        <w:rPr>
          <w:lang w:val="en-US"/>
        </w:rPr>
      </w:pPr>
      <w:r>
        <w:rPr>
          <w:lang w:val="en-US"/>
        </w:rPr>
        <w:t>Notes to Fig. 4:</w:t>
      </w:r>
    </w:p>
    <w:p w:rsidR="00D3416C" w:rsidRPr="006B5C38" w:rsidRDefault="004F6160" w:rsidP="00BC60A0">
      <w:pPr>
        <w:pStyle w:val="Note"/>
        <w:rPr>
          <w:lang w:val="en-US"/>
        </w:rPr>
      </w:pPr>
      <w:r w:rsidRPr="006B5C38">
        <w:rPr>
          <w:lang w:val="en-US"/>
        </w:rPr>
        <w:t xml:space="preserve">Note </w:t>
      </w:r>
      <w:r w:rsidR="00D3416C" w:rsidRPr="006B5C38">
        <w:rPr>
          <w:lang w:val="en-US"/>
        </w:rPr>
        <w:t>1 ‒ 1</w:t>
      </w:r>
      <w:r w:rsidR="00BC60A0">
        <w:rPr>
          <w:lang w:val="en-US"/>
        </w:rPr>
        <w:t> </w:t>
      </w:r>
      <w:r w:rsidR="00D3416C" w:rsidRPr="006B5C38">
        <w:rPr>
          <w:lang w:val="en-US"/>
        </w:rPr>
        <w:t>125 progressive line number as defined in Recommendation ITU-R BT.709.</w:t>
      </w:r>
    </w:p>
    <w:p w:rsidR="00D3416C" w:rsidRPr="006B5C38" w:rsidRDefault="004F6160" w:rsidP="00BC60A0">
      <w:pPr>
        <w:pStyle w:val="Note"/>
        <w:rPr>
          <w:lang w:val="en-US"/>
        </w:rPr>
      </w:pPr>
      <w:r w:rsidRPr="006B5C38">
        <w:rPr>
          <w:lang w:val="en-US"/>
        </w:rPr>
        <w:t xml:space="preserve">Note </w:t>
      </w:r>
      <w:r w:rsidR="00D3416C" w:rsidRPr="006B5C38">
        <w:rPr>
          <w:lang w:val="en-US"/>
        </w:rPr>
        <w:t>2 ‒ 1</w:t>
      </w:r>
      <w:r w:rsidR="00BC60A0">
        <w:rPr>
          <w:lang w:val="en-US"/>
        </w:rPr>
        <w:t> </w:t>
      </w:r>
      <w:r w:rsidR="00D3416C" w:rsidRPr="006B5C38">
        <w:rPr>
          <w:lang w:val="en-US"/>
        </w:rPr>
        <w:t>125 interlaced digital line numbers are defined in Recommendation ITU-R BT.709. The line number carried on the interface shall be the interface line number, not the source picture line.</w:t>
      </w:r>
    </w:p>
    <w:p w:rsidR="00D3416C" w:rsidRPr="006B5C38" w:rsidRDefault="004F6160" w:rsidP="00DA1CF4">
      <w:pPr>
        <w:pStyle w:val="Note"/>
        <w:rPr>
          <w:b/>
          <w:lang w:val="en-US"/>
        </w:rPr>
      </w:pPr>
      <w:r w:rsidRPr="006B5C38">
        <w:rPr>
          <w:lang w:val="en-US"/>
        </w:rPr>
        <w:t xml:space="preserve">Note </w:t>
      </w:r>
      <w:r w:rsidR="00D3416C" w:rsidRPr="006B5C38">
        <w:rPr>
          <w:lang w:val="en-US"/>
        </w:rPr>
        <w:t>3 ‒ The V flag on source picture lines 42 and 1 122 change when they are mapped onto Link B. Interlace Line 583 of Link B carries active video data but V = 1, and interface line 1 123 of Link B does not carry active video data however V = 0.</w:t>
      </w:r>
    </w:p>
    <w:p w:rsidR="00D3416C" w:rsidRPr="006B5C38" w:rsidRDefault="00D3416C" w:rsidP="00D3416C">
      <w:pPr>
        <w:pStyle w:val="Heading3"/>
        <w:rPr>
          <w:lang w:val="en-US"/>
        </w:rPr>
      </w:pPr>
      <w:r w:rsidRPr="006B5C38">
        <w:rPr>
          <w:lang w:val="en-US"/>
        </w:rPr>
        <w:t>4.5.4</w:t>
      </w:r>
      <w:r w:rsidRPr="006B5C38">
        <w:rPr>
          <w:lang w:val="en-US"/>
        </w:rPr>
        <w:tab/>
        <w:t>Signal timing considerations</w:t>
      </w:r>
    </w:p>
    <w:p w:rsidR="00D3416C" w:rsidRPr="006B5C38" w:rsidRDefault="00D3416C" w:rsidP="00D3416C">
      <w:pPr>
        <w:rPr>
          <w:lang w:val="en-US"/>
        </w:rPr>
      </w:pPr>
      <w:r w:rsidRPr="006B5C38">
        <w:rPr>
          <w:lang w:val="en-US"/>
        </w:rPr>
        <w:t xml:space="preserve">The timing difference between link A and link B </w:t>
      </w:r>
      <w:r w:rsidRPr="006B5C38">
        <w:rPr>
          <w:lang w:val="en-US" w:eastAsia="ja-JP"/>
        </w:rPr>
        <w:t>shall</w:t>
      </w:r>
      <w:r w:rsidRPr="006B5C38">
        <w:rPr>
          <w:lang w:val="en-US"/>
        </w:rPr>
        <w:t xml:space="preserve"> not exceed 400 ns at the source.</w:t>
      </w:r>
    </w:p>
    <w:p w:rsidR="00D3416C" w:rsidRPr="006B5C38" w:rsidRDefault="00D3416C" w:rsidP="00D3416C">
      <w:pPr>
        <w:pStyle w:val="Heading3"/>
        <w:rPr>
          <w:lang w:val="en-US"/>
        </w:rPr>
      </w:pPr>
      <w:r w:rsidRPr="006B5C38">
        <w:rPr>
          <w:lang w:val="en-US" w:eastAsia="ja-JP"/>
        </w:rPr>
        <w:t>4.5.5</w:t>
      </w:r>
      <w:r w:rsidRPr="006B5C38">
        <w:rPr>
          <w:lang w:val="en-US"/>
        </w:rPr>
        <w:tab/>
        <w:t>Link A and link B identification</w:t>
      </w:r>
    </w:p>
    <w:p w:rsidR="00D3416C" w:rsidRPr="006B5C38" w:rsidRDefault="00D3416C" w:rsidP="00D3416C">
      <w:pPr>
        <w:rPr>
          <w:lang w:val="en-US"/>
        </w:rPr>
      </w:pPr>
      <w:r w:rsidRPr="006B5C38">
        <w:rPr>
          <w:lang w:val="en-US"/>
        </w:rPr>
        <w:t>A payload identifier shall be present for this application and shall be inserted into the horizontal ancillary data space of the Y channel of both Link A and Link B.</w:t>
      </w:r>
    </w:p>
    <w:p w:rsidR="00D3416C" w:rsidRPr="006B5C38" w:rsidRDefault="00D3416C" w:rsidP="00D3416C">
      <w:pPr>
        <w:rPr>
          <w:lang w:val="en-US" w:eastAsia="ja-JP"/>
        </w:rPr>
      </w:pPr>
      <w:r w:rsidRPr="006B5C38">
        <w:rPr>
          <w:lang w:val="en-US"/>
        </w:rPr>
        <w:t xml:space="preserve">Link A and link B shall be identified </w:t>
      </w:r>
      <w:r w:rsidRPr="006B5C38">
        <w:rPr>
          <w:lang w:val="en-US" w:eastAsia="ja-JP"/>
        </w:rPr>
        <w:t>by the payload identifier in conformance with Recommendation ITU-R BT.1614 associated with the definition in Table 16</w:t>
      </w:r>
      <w:r w:rsidRPr="006B5C38">
        <w:rPr>
          <w:lang w:val="en-US"/>
        </w:rPr>
        <w:t>.</w:t>
      </w:r>
    </w:p>
    <w:p w:rsidR="00D3416C" w:rsidRPr="006B5C38" w:rsidRDefault="00D3416C" w:rsidP="00D3416C">
      <w:pPr>
        <w:pStyle w:val="TableNo"/>
        <w:rPr>
          <w:lang w:val="en-US" w:eastAsia="ja-JP"/>
        </w:rPr>
      </w:pPr>
      <w:r w:rsidRPr="006B5C38">
        <w:rPr>
          <w:lang w:val="en-US"/>
        </w:rPr>
        <w:t xml:space="preserve">TABLE </w:t>
      </w:r>
      <w:r w:rsidRPr="006B5C38">
        <w:rPr>
          <w:lang w:val="en-US" w:eastAsia="ja-JP"/>
        </w:rPr>
        <w:t>16</w:t>
      </w:r>
    </w:p>
    <w:p w:rsidR="00D3416C" w:rsidRPr="006B5C38" w:rsidRDefault="00D3416C" w:rsidP="00D3416C">
      <w:pPr>
        <w:pStyle w:val="Tabletitle"/>
        <w:rPr>
          <w:lang w:val="en-US"/>
        </w:rPr>
      </w:pPr>
      <w:r w:rsidRPr="006B5C38">
        <w:rPr>
          <w:lang w:val="en-US"/>
        </w:rPr>
        <w:t>Payload identifier definitions for 1 9</w:t>
      </w:r>
      <w:r w:rsidRPr="006B5C38">
        <w:rPr>
          <w:lang w:val="en-US" w:eastAsia="ja-JP"/>
        </w:rPr>
        <w:t xml:space="preserve">20 </w:t>
      </w:r>
      <w:r w:rsidRPr="003F64FE">
        <w:rPr>
          <w:rFonts w:ascii="Symbol" w:hAnsi="Symbol"/>
          <w:lang w:eastAsia="ja-JP"/>
        </w:rPr>
        <w:t></w:t>
      </w:r>
      <w:r w:rsidRPr="006B5C38">
        <w:rPr>
          <w:lang w:val="en-US" w:eastAsia="ja-JP"/>
        </w:rPr>
        <w:t xml:space="preserve"> </w:t>
      </w:r>
      <w:r w:rsidRPr="006B5C38">
        <w:rPr>
          <w:lang w:val="en-US"/>
        </w:rPr>
        <w:t>1 080 video payloads on</w:t>
      </w:r>
      <w:r w:rsidRPr="006B5C38">
        <w:rPr>
          <w:lang w:val="en-US"/>
        </w:rPr>
        <w:br/>
        <w:t xml:space="preserve">dual link </w:t>
      </w:r>
      <w:r w:rsidRPr="006B5C38">
        <w:rPr>
          <w:lang w:val="en-US" w:eastAsia="ja-JP"/>
        </w:rPr>
        <w:t xml:space="preserve">high definition </w:t>
      </w:r>
      <w:r w:rsidRPr="006B5C38">
        <w:rPr>
          <w:lang w:val="en-US"/>
        </w:rPr>
        <w:t>digital interfaces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992"/>
        <w:gridCol w:w="2552"/>
        <w:gridCol w:w="2552"/>
        <w:gridCol w:w="2552"/>
      </w:tblGrid>
      <w:tr w:rsidR="00D3416C" w:rsidRPr="003F64FE" w:rsidTr="0084244A">
        <w:trPr>
          <w:jc w:val="center"/>
        </w:trPr>
        <w:tc>
          <w:tcPr>
            <w:tcW w:w="991" w:type="dxa"/>
            <w:shd w:val="clear" w:color="000000" w:fill="auto"/>
          </w:tcPr>
          <w:p w:rsidR="00D3416C" w:rsidRPr="003F64FE" w:rsidRDefault="00D3416C" w:rsidP="0084244A">
            <w:pPr>
              <w:pStyle w:val="Tablehead"/>
            </w:pPr>
            <w:r w:rsidRPr="003F64FE">
              <w:t>Bits</w:t>
            </w:r>
          </w:p>
        </w:tc>
        <w:tc>
          <w:tcPr>
            <w:tcW w:w="992" w:type="dxa"/>
            <w:shd w:val="clear" w:color="000000" w:fill="auto"/>
          </w:tcPr>
          <w:p w:rsidR="00D3416C" w:rsidRPr="003F64FE" w:rsidRDefault="00D3416C" w:rsidP="0084244A">
            <w:pPr>
              <w:pStyle w:val="Tablehead"/>
            </w:pPr>
            <w:r w:rsidRPr="003F64FE">
              <w:t>Byte 1</w:t>
            </w:r>
          </w:p>
        </w:tc>
        <w:tc>
          <w:tcPr>
            <w:tcW w:w="2552" w:type="dxa"/>
            <w:shd w:val="clear" w:color="000000" w:fill="auto"/>
          </w:tcPr>
          <w:p w:rsidR="00D3416C" w:rsidRPr="003F64FE" w:rsidRDefault="00D3416C" w:rsidP="0084244A">
            <w:pPr>
              <w:pStyle w:val="Tablehead"/>
            </w:pPr>
            <w:r w:rsidRPr="003F64FE">
              <w:t>Byte 2</w:t>
            </w:r>
          </w:p>
        </w:tc>
        <w:tc>
          <w:tcPr>
            <w:tcW w:w="2552" w:type="dxa"/>
            <w:shd w:val="clear" w:color="000000" w:fill="auto"/>
          </w:tcPr>
          <w:p w:rsidR="00D3416C" w:rsidRPr="003F64FE" w:rsidRDefault="00D3416C" w:rsidP="0084244A">
            <w:pPr>
              <w:pStyle w:val="Tablehead"/>
            </w:pPr>
            <w:r w:rsidRPr="003F64FE">
              <w:t>Byte 3</w:t>
            </w:r>
          </w:p>
        </w:tc>
        <w:tc>
          <w:tcPr>
            <w:tcW w:w="2552" w:type="dxa"/>
            <w:shd w:val="clear" w:color="000000" w:fill="auto"/>
          </w:tcPr>
          <w:p w:rsidR="00D3416C" w:rsidRPr="003F64FE" w:rsidRDefault="00D3416C" w:rsidP="0084244A">
            <w:pPr>
              <w:pStyle w:val="Tablehead"/>
            </w:pPr>
            <w:r w:rsidRPr="003F64FE">
              <w:t>Byte 4</w:t>
            </w:r>
          </w:p>
        </w:tc>
      </w:tr>
      <w:tr w:rsidR="00D3416C" w:rsidRPr="003F64FE" w:rsidTr="00586D8C">
        <w:trPr>
          <w:jc w:val="center"/>
        </w:trPr>
        <w:tc>
          <w:tcPr>
            <w:tcW w:w="991" w:type="dxa"/>
            <w:vAlign w:val="center"/>
          </w:tcPr>
          <w:p w:rsidR="00D3416C" w:rsidRPr="003F64FE" w:rsidRDefault="00D3416C" w:rsidP="0084244A">
            <w:pPr>
              <w:pStyle w:val="Tabletext"/>
              <w:jc w:val="center"/>
            </w:pPr>
            <w:r w:rsidRPr="003F64FE">
              <w:t>Bit 7</w:t>
            </w:r>
          </w:p>
        </w:tc>
        <w:tc>
          <w:tcPr>
            <w:tcW w:w="992" w:type="dxa"/>
            <w:vAlign w:val="center"/>
          </w:tcPr>
          <w:p w:rsidR="00D3416C" w:rsidRPr="003F64FE" w:rsidRDefault="00D3416C" w:rsidP="0084244A">
            <w:pPr>
              <w:pStyle w:val="Tabletext"/>
              <w:jc w:val="center"/>
            </w:pPr>
            <w:r w:rsidRPr="003F64FE">
              <w:t>1</w:t>
            </w:r>
          </w:p>
        </w:tc>
        <w:tc>
          <w:tcPr>
            <w:tcW w:w="2552" w:type="dxa"/>
            <w:vAlign w:val="center"/>
          </w:tcPr>
          <w:p w:rsidR="00D3416C" w:rsidRPr="003F64FE" w:rsidRDefault="00D3416C" w:rsidP="0084244A">
            <w:pPr>
              <w:pStyle w:val="Tabletext"/>
              <w:spacing w:before="60" w:after="60"/>
              <w:rPr>
                <w:lang w:eastAsia="ja-JP"/>
              </w:rPr>
            </w:pPr>
            <w:r w:rsidRPr="003F64FE">
              <w:t>Interlaced (0) or Progressive (1) transport</w:t>
            </w:r>
          </w:p>
        </w:tc>
        <w:tc>
          <w:tcPr>
            <w:tcW w:w="2552" w:type="dxa"/>
            <w:vAlign w:val="center"/>
          </w:tcPr>
          <w:p w:rsidR="00D3416C" w:rsidRPr="003F64FE" w:rsidRDefault="00D3416C" w:rsidP="00586D8C">
            <w:pPr>
              <w:pStyle w:val="Tabletext"/>
              <w:keepNext/>
              <w:rPr>
                <w:lang w:eastAsia="ja-JP"/>
              </w:rPr>
            </w:pPr>
            <w:r w:rsidRPr="003F64FE">
              <w:t>Colorimetry</w:t>
            </w:r>
          </w:p>
        </w:tc>
        <w:tc>
          <w:tcPr>
            <w:tcW w:w="2552" w:type="dxa"/>
            <w:vAlign w:val="center"/>
          </w:tcPr>
          <w:p w:rsidR="00D3416C" w:rsidRPr="003F64FE" w:rsidRDefault="00D3416C" w:rsidP="0084244A">
            <w:pPr>
              <w:pStyle w:val="Tabletext"/>
              <w:rPr>
                <w:lang w:eastAsia="ja-JP"/>
              </w:rPr>
            </w:pPr>
            <w:r w:rsidRPr="003F64FE">
              <w:t>Reserved</w:t>
            </w:r>
            <w:r w:rsidRPr="003F64FE">
              <w:rPr>
                <w:lang w:eastAsia="ja-JP"/>
              </w:rPr>
              <w:t xml:space="preserve"> (0)</w:t>
            </w:r>
          </w:p>
        </w:tc>
      </w:tr>
      <w:tr w:rsidR="00D3416C" w:rsidRPr="00101E6A" w:rsidTr="0084244A">
        <w:trPr>
          <w:jc w:val="center"/>
        </w:trPr>
        <w:tc>
          <w:tcPr>
            <w:tcW w:w="991" w:type="dxa"/>
            <w:vAlign w:val="center"/>
          </w:tcPr>
          <w:p w:rsidR="00D3416C" w:rsidRPr="003F64FE" w:rsidRDefault="00D3416C" w:rsidP="0084244A">
            <w:pPr>
              <w:pStyle w:val="Tabletext"/>
              <w:jc w:val="center"/>
            </w:pPr>
            <w:r w:rsidRPr="003F64FE">
              <w:t>Bit 6</w:t>
            </w:r>
          </w:p>
        </w:tc>
        <w:tc>
          <w:tcPr>
            <w:tcW w:w="992" w:type="dxa"/>
            <w:vAlign w:val="center"/>
          </w:tcPr>
          <w:p w:rsidR="00D3416C" w:rsidRPr="003F64FE" w:rsidRDefault="00D3416C" w:rsidP="0084244A">
            <w:pPr>
              <w:pStyle w:val="Tabletext"/>
              <w:jc w:val="center"/>
            </w:pPr>
            <w:r w:rsidRPr="003F64FE">
              <w:t>0</w:t>
            </w:r>
          </w:p>
        </w:tc>
        <w:tc>
          <w:tcPr>
            <w:tcW w:w="2552" w:type="dxa"/>
            <w:vAlign w:val="center"/>
          </w:tcPr>
          <w:p w:rsidR="00D3416C" w:rsidRPr="003F64FE" w:rsidRDefault="00D3416C" w:rsidP="0084244A">
            <w:pPr>
              <w:pStyle w:val="Tabletext"/>
            </w:pPr>
            <w:r w:rsidRPr="003F64FE">
              <w:t>Interlaced (0) or Progressive (1) picture</w:t>
            </w:r>
          </w:p>
        </w:tc>
        <w:tc>
          <w:tcPr>
            <w:tcW w:w="2552" w:type="dxa"/>
            <w:vAlign w:val="center"/>
          </w:tcPr>
          <w:p w:rsidR="00D3416C" w:rsidRPr="006B5C38" w:rsidRDefault="00D3416C" w:rsidP="0084244A">
            <w:pPr>
              <w:pStyle w:val="Tabletext"/>
              <w:rPr>
                <w:lang w:val="en-US" w:eastAsia="ja-JP"/>
              </w:rPr>
            </w:pPr>
            <w:r w:rsidRPr="006B5C38">
              <w:rPr>
                <w:lang w:val="en-US" w:eastAsia="ja-JP"/>
              </w:rPr>
              <w:t>Horizontal pixel count</w:t>
            </w:r>
            <w:r w:rsidRPr="006B5C38">
              <w:rPr>
                <w:lang w:val="en-US"/>
              </w:rPr>
              <w:br/>
            </w:r>
            <w:r w:rsidRPr="006B5C38">
              <w:rPr>
                <w:lang w:val="en-US" w:eastAsia="ja-JP"/>
              </w:rPr>
              <w:t>1 920 (0) or reserved (1)</w:t>
            </w:r>
          </w:p>
        </w:tc>
        <w:tc>
          <w:tcPr>
            <w:tcW w:w="2552" w:type="dxa"/>
            <w:vAlign w:val="center"/>
          </w:tcPr>
          <w:p w:rsidR="00D3416C" w:rsidRPr="006B5C38" w:rsidRDefault="00D3416C" w:rsidP="0084244A">
            <w:pPr>
              <w:pStyle w:val="Tabletext"/>
              <w:spacing w:before="60"/>
              <w:rPr>
                <w:lang w:val="en-US"/>
              </w:rPr>
            </w:pPr>
            <w:r w:rsidRPr="006B5C38">
              <w:rPr>
                <w:lang w:val="en-US"/>
              </w:rPr>
              <w:t>Channel assignment of dual link</w:t>
            </w:r>
            <w:r w:rsidRPr="006B5C38">
              <w:rPr>
                <w:lang w:val="en-US"/>
              </w:rPr>
              <w:br/>
              <w:t>Link A (0) or Link B (1)</w:t>
            </w:r>
          </w:p>
        </w:tc>
      </w:tr>
      <w:tr w:rsidR="00D3416C" w:rsidRPr="003F64FE" w:rsidTr="0084244A">
        <w:trPr>
          <w:jc w:val="center"/>
        </w:trPr>
        <w:tc>
          <w:tcPr>
            <w:tcW w:w="991" w:type="dxa"/>
            <w:vAlign w:val="center"/>
          </w:tcPr>
          <w:p w:rsidR="00D3416C" w:rsidRPr="003F64FE" w:rsidRDefault="00D3416C" w:rsidP="0084244A">
            <w:pPr>
              <w:pStyle w:val="Tabletext"/>
              <w:spacing w:before="60" w:after="60"/>
              <w:jc w:val="center"/>
            </w:pPr>
            <w:r w:rsidRPr="003F64FE">
              <w:t>Bit 5</w:t>
            </w:r>
          </w:p>
        </w:tc>
        <w:tc>
          <w:tcPr>
            <w:tcW w:w="992" w:type="dxa"/>
            <w:vAlign w:val="center"/>
          </w:tcPr>
          <w:p w:rsidR="00D3416C" w:rsidRPr="003F64FE" w:rsidRDefault="00D3416C" w:rsidP="0084244A">
            <w:pPr>
              <w:pStyle w:val="Tabletext"/>
              <w:spacing w:before="60" w:after="60"/>
              <w:jc w:val="center"/>
            </w:pPr>
            <w:r w:rsidRPr="003F64FE">
              <w:t>0</w:t>
            </w:r>
          </w:p>
        </w:tc>
        <w:tc>
          <w:tcPr>
            <w:tcW w:w="2552" w:type="dxa"/>
            <w:vMerge w:val="restart"/>
            <w:vAlign w:val="center"/>
          </w:tcPr>
          <w:p w:rsidR="00D3416C" w:rsidRPr="006B5C38" w:rsidRDefault="00D3416C" w:rsidP="0084244A">
            <w:pPr>
              <w:pStyle w:val="Tabletext"/>
              <w:keepNext/>
              <w:rPr>
                <w:szCs w:val="22"/>
                <w:lang w:val="en-US" w:eastAsia="ja-JP"/>
              </w:rPr>
            </w:pPr>
            <w:r w:rsidRPr="006B5C38">
              <w:rPr>
                <w:szCs w:val="22"/>
                <w:lang w:val="en-US" w:eastAsia="ja-JP"/>
              </w:rPr>
              <w:t>Transfer characteristics</w:t>
            </w:r>
          </w:p>
          <w:p w:rsidR="00D3416C" w:rsidRPr="006B5C38" w:rsidRDefault="00D3416C" w:rsidP="0084244A">
            <w:pPr>
              <w:pStyle w:val="Tabletext"/>
              <w:spacing w:before="60" w:after="60"/>
              <w:rPr>
                <w:lang w:val="en-US"/>
              </w:rPr>
            </w:pPr>
            <w:r w:rsidRPr="006B5C38">
              <w:rPr>
                <w:szCs w:val="22"/>
                <w:lang w:val="en-US" w:eastAsia="ja-JP"/>
              </w:rPr>
              <w:t xml:space="preserve">SDR-TV </w:t>
            </w:r>
            <w:r w:rsidRPr="006B5C38">
              <w:rPr>
                <w:szCs w:val="22"/>
                <w:lang w:val="en-US"/>
              </w:rPr>
              <w:t>(0</w:t>
            </w:r>
            <w:r w:rsidRPr="006B5C38">
              <w:rPr>
                <w:szCs w:val="22"/>
                <w:lang w:val="en-US" w:eastAsia="ja-JP"/>
              </w:rPr>
              <w:t>h</w:t>
            </w:r>
            <w:r w:rsidRPr="006B5C38">
              <w:rPr>
                <w:szCs w:val="22"/>
                <w:lang w:val="en-US"/>
              </w:rPr>
              <w:t>)</w:t>
            </w:r>
            <w:r w:rsidRPr="006B5C38">
              <w:rPr>
                <w:szCs w:val="22"/>
                <w:lang w:val="en-US" w:eastAsia="ja-JP"/>
              </w:rPr>
              <w:t>,</w:t>
            </w:r>
            <w:r w:rsidRPr="006B5C38">
              <w:rPr>
                <w:szCs w:val="22"/>
                <w:lang w:val="en-US" w:eastAsia="ja-JP"/>
              </w:rPr>
              <w:br/>
              <w:t xml:space="preserve">HLG </w:t>
            </w:r>
            <w:r w:rsidRPr="006B5C38">
              <w:rPr>
                <w:szCs w:val="22"/>
                <w:lang w:val="en-US"/>
              </w:rPr>
              <w:t>(</w:t>
            </w:r>
            <w:r w:rsidRPr="006B5C38">
              <w:rPr>
                <w:szCs w:val="22"/>
                <w:lang w:val="en-US" w:eastAsia="ja-JP"/>
              </w:rPr>
              <w:t>1h</w:t>
            </w:r>
            <w:r w:rsidRPr="006B5C38">
              <w:rPr>
                <w:szCs w:val="22"/>
                <w:lang w:val="en-US"/>
              </w:rPr>
              <w:t>)</w:t>
            </w:r>
            <w:r w:rsidRPr="006B5C38">
              <w:rPr>
                <w:szCs w:val="22"/>
                <w:lang w:val="en-US" w:eastAsia="ja-JP"/>
              </w:rPr>
              <w:t xml:space="preserve">, </w:t>
            </w:r>
            <w:r w:rsidRPr="006B5C38">
              <w:rPr>
                <w:szCs w:val="22"/>
                <w:lang w:val="en-US" w:eastAsia="ja-JP"/>
              </w:rPr>
              <w:br/>
              <w:t xml:space="preserve">PQ </w:t>
            </w:r>
            <w:r w:rsidRPr="006B5C38">
              <w:rPr>
                <w:szCs w:val="22"/>
                <w:lang w:val="en-US"/>
              </w:rPr>
              <w:t>(</w:t>
            </w:r>
            <w:r w:rsidRPr="006B5C38">
              <w:rPr>
                <w:szCs w:val="22"/>
                <w:lang w:val="en-US" w:eastAsia="ja-JP"/>
              </w:rPr>
              <w:t>2h</w:t>
            </w:r>
            <w:r w:rsidRPr="006B5C38">
              <w:rPr>
                <w:szCs w:val="22"/>
                <w:lang w:val="en-US"/>
              </w:rPr>
              <w:t>)</w:t>
            </w:r>
            <w:r w:rsidRPr="006B5C38">
              <w:rPr>
                <w:szCs w:val="22"/>
                <w:lang w:val="en-US" w:eastAsia="ja-JP"/>
              </w:rPr>
              <w:t xml:space="preserve">, </w:t>
            </w:r>
            <w:r w:rsidRPr="006B5C38">
              <w:rPr>
                <w:szCs w:val="22"/>
                <w:lang w:val="en-US" w:eastAsia="ja-JP"/>
              </w:rPr>
              <w:br/>
              <w:t xml:space="preserve">unspecified (3h) </w:t>
            </w:r>
          </w:p>
        </w:tc>
        <w:tc>
          <w:tcPr>
            <w:tcW w:w="2552" w:type="dxa"/>
            <w:vAlign w:val="center"/>
          </w:tcPr>
          <w:p w:rsidR="00D3416C" w:rsidRPr="003F64FE" w:rsidRDefault="00D3416C" w:rsidP="0084244A">
            <w:pPr>
              <w:pStyle w:val="Tabletext"/>
              <w:spacing w:before="60" w:after="60"/>
              <w:rPr>
                <w:b/>
              </w:rPr>
            </w:pPr>
            <w:r w:rsidRPr="003F64FE">
              <w:rPr>
                <w:lang w:eastAsia="ja-JP"/>
              </w:rPr>
              <w:t>Aspect ratio</w:t>
            </w:r>
            <w:r w:rsidRPr="003F64FE">
              <w:rPr>
                <w:lang w:eastAsia="ja-JP"/>
              </w:rPr>
              <w:br/>
              <w:t>16:9 (1) or unknown (0)</w:t>
            </w:r>
          </w:p>
        </w:tc>
        <w:tc>
          <w:tcPr>
            <w:tcW w:w="2552" w:type="dxa"/>
            <w:vAlign w:val="center"/>
          </w:tcPr>
          <w:p w:rsidR="00D3416C" w:rsidRPr="003F64FE" w:rsidRDefault="00D3416C" w:rsidP="0084244A">
            <w:pPr>
              <w:pStyle w:val="Tabletext"/>
              <w:spacing w:before="60" w:after="60"/>
              <w:rPr>
                <w:b/>
                <w:lang w:eastAsia="ja-JP"/>
              </w:rPr>
            </w:pPr>
            <w:r w:rsidRPr="003F64FE">
              <w:t>Reserved</w:t>
            </w:r>
            <w:r w:rsidRPr="003F64FE">
              <w:rPr>
                <w:lang w:eastAsia="ja-JP"/>
              </w:rPr>
              <w:t xml:space="preserve"> (0)</w:t>
            </w:r>
          </w:p>
        </w:tc>
      </w:tr>
      <w:tr w:rsidR="00D3416C" w:rsidRPr="003F64FE" w:rsidTr="0084244A">
        <w:trPr>
          <w:jc w:val="center"/>
        </w:trPr>
        <w:tc>
          <w:tcPr>
            <w:tcW w:w="991" w:type="dxa"/>
            <w:vAlign w:val="center"/>
          </w:tcPr>
          <w:p w:rsidR="00D3416C" w:rsidRPr="003F64FE" w:rsidRDefault="00D3416C" w:rsidP="0084244A">
            <w:pPr>
              <w:pStyle w:val="Tabletext"/>
              <w:spacing w:before="60" w:after="60"/>
              <w:jc w:val="center"/>
            </w:pPr>
            <w:r w:rsidRPr="003F64FE">
              <w:t>Bit 4</w:t>
            </w:r>
          </w:p>
        </w:tc>
        <w:tc>
          <w:tcPr>
            <w:tcW w:w="992" w:type="dxa"/>
            <w:vAlign w:val="center"/>
          </w:tcPr>
          <w:p w:rsidR="00D3416C" w:rsidRPr="003F64FE" w:rsidRDefault="00D3416C" w:rsidP="0084244A">
            <w:pPr>
              <w:pStyle w:val="Tabletext"/>
              <w:spacing w:before="60" w:after="60"/>
              <w:jc w:val="center"/>
            </w:pPr>
            <w:r w:rsidRPr="003F64FE">
              <w:t>0</w:t>
            </w:r>
          </w:p>
        </w:tc>
        <w:tc>
          <w:tcPr>
            <w:tcW w:w="2552" w:type="dxa"/>
            <w:vMerge/>
            <w:vAlign w:val="center"/>
          </w:tcPr>
          <w:p w:rsidR="00D3416C" w:rsidRPr="003F64FE" w:rsidRDefault="00D3416C" w:rsidP="0084244A">
            <w:pPr>
              <w:pStyle w:val="Tabletext"/>
              <w:spacing w:before="60" w:after="60"/>
            </w:pPr>
          </w:p>
        </w:tc>
        <w:tc>
          <w:tcPr>
            <w:tcW w:w="2552" w:type="dxa"/>
            <w:vAlign w:val="center"/>
          </w:tcPr>
          <w:p w:rsidR="00D3416C" w:rsidRPr="003F64FE" w:rsidRDefault="00D3416C" w:rsidP="0084244A">
            <w:pPr>
              <w:pStyle w:val="Tabletext"/>
              <w:spacing w:before="60" w:after="60"/>
              <w:rPr>
                <w:lang w:eastAsia="ja-JP"/>
              </w:rPr>
            </w:pPr>
            <w:r w:rsidRPr="003F64FE">
              <w:t>Colorimetry</w:t>
            </w:r>
            <w:r w:rsidRPr="003F64FE">
              <w:br/>
            </w:r>
          </w:p>
        </w:tc>
        <w:tc>
          <w:tcPr>
            <w:tcW w:w="2552" w:type="dxa"/>
            <w:vAlign w:val="center"/>
          </w:tcPr>
          <w:p w:rsidR="00D3416C" w:rsidRPr="003F64FE" w:rsidRDefault="00D3416C" w:rsidP="0084244A">
            <w:pPr>
              <w:pStyle w:val="Tabletext"/>
              <w:spacing w:before="60" w:after="60"/>
              <w:rPr>
                <w:i/>
                <w:lang w:eastAsia="ja-JP"/>
              </w:rPr>
            </w:pPr>
            <w:r w:rsidRPr="003F64FE">
              <w:rPr>
                <w:lang w:eastAsia="ja-JP"/>
              </w:rPr>
              <w:t>Luminance and colour difference signal</w:t>
            </w:r>
            <w:r w:rsidRPr="003F64FE">
              <w:rPr>
                <w:i/>
              </w:rPr>
              <w:t xml:space="preserve"> </w:t>
            </w:r>
          </w:p>
          <w:p w:rsidR="00D3416C" w:rsidRPr="003F64FE" w:rsidRDefault="00D3416C" w:rsidP="0084244A">
            <w:pPr>
              <w:pStyle w:val="Tabletext"/>
              <w:spacing w:before="20" w:after="60"/>
              <w:rPr>
                <w:lang w:eastAsia="ja-JP"/>
              </w:rPr>
            </w:pPr>
            <w:r w:rsidRPr="003F64FE">
              <w:rPr>
                <w:lang w:eastAsia="ja-JP"/>
              </w:rPr>
              <w:t xml:space="preserve">NLC </w:t>
            </w:r>
            <w:r w:rsidRPr="003F64FE">
              <w:rPr>
                <w:i/>
              </w:rPr>
              <w:t>Y</w:t>
            </w:r>
            <w:r w:rsidRPr="003F64FE">
              <w:t>′</w:t>
            </w:r>
            <w:r w:rsidRPr="003F64FE">
              <w:rPr>
                <w:lang w:eastAsia="ja-JP"/>
              </w:rPr>
              <w:t xml:space="preserve">, </w:t>
            </w:r>
            <w:r w:rsidRPr="003F64FE">
              <w:rPr>
                <w:i/>
              </w:rPr>
              <w:t>C′</w:t>
            </w:r>
            <w:r w:rsidRPr="003F64FE">
              <w:rPr>
                <w:i/>
                <w:vertAlign w:val="subscript"/>
              </w:rPr>
              <w:t>B</w:t>
            </w:r>
            <w:r w:rsidRPr="003F64FE">
              <w:rPr>
                <w:lang w:eastAsia="ja-JP"/>
              </w:rPr>
              <w:t xml:space="preserve">, </w:t>
            </w:r>
            <w:r w:rsidRPr="003F64FE">
              <w:rPr>
                <w:i/>
              </w:rPr>
              <w:t>C′</w:t>
            </w:r>
            <w:r w:rsidRPr="003F64FE">
              <w:rPr>
                <w:i/>
                <w:vertAlign w:val="subscript"/>
              </w:rPr>
              <w:t>R</w:t>
            </w:r>
            <w:r w:rsidRPr="003F64FE">
              <w:t xml:space="preserve"> (0)</w:t>
            </w:r>
            <w:r w:rsidRPr="003F64FE">
              <w:rPr>
                <w:lang w:eastAsia="ja-JP"/>
              </w:rPr>
              <w:t>,</w:t>
            </w:r>
          </w:p>
          <w:p w:rsidR="00D3416C" w:rsidRPr="003F64FE" w:rsidRDefault="00D3416C" w:rsidP="00BC60A0">
            <w:pPr>
              <w:pStyle w:val="Tabletext"/>
              <w:keepNext/>
            </w:pPr>
            <w:r w:rsidRPr="003F64FE">
              <w:rPr>
                <w:lang w:eastAsia="ja-JP"/>
              </w:rPr>
              <w:t xml:space="preserve">CI </w:t>
            </w:r>
            <w:r w:rsidRPr="003F64FE">
              <w:rPr>
                <w:i/>
                <w:lang w:eastAsia="ja-JP"/>
              </w:rPr>
              <w:t>I</w:t>
            </w:r>
            <w:r w:rsidRPr="003F64FE">
              <w:rPr>
                <w:lang w:eastAsia="ja-JP"/>
              </w:rPr>
              <w:t xml:space="preserve">, </w:t>
            </w:r>
            <w:r w:rsidRPr="003F64FE">
              <w:rPr>
                <w:i/>
                <w:lang w:eastAsia="ja-JP"/>
              </w:rPr>
              <w:t>C</w:t>
            </w:r>
            <w:r w:rsidRPr="003F64FE">
              <w:rPr>
                <w:i/>
                <w:vertAlign w:val="subscript"/>
                <w:lang w:eastAsia="ja-JP"/>
              </w:rPr>
              <w:t>T</w:t>
            </w:r>
            <w:r w:rsidRPr="003F64FE">
              <w:rPr>
                <w:lang w:eastAsia="ja-JP"/>
              </w:rPr>
              <w:t xml:space="preserve">, </w:t>
            </w:r>
            <w:r w:rsidRPr="003F64FE">
              <w:rPr>
                <w:i/>
                <w:lang w:eastAsia="ja-JP"/>
              </w:rPr>
              <w:t>C</w:t>
            </w:r>
            <w:r w:rsidRPr="003F64FE">
              <w:rPr>
                <w:i/>
                <w:vertAlign w:val="subscript"/>
                <w:lang w:eastAsia="ja-JP"/>
              </w:rPr>
              <w:t>P</w:t>
            </w:r>
            <w:r w:rsidRPr="003F64FE">
              <w:rPr>
                <w:i/>
                <w:lang w:eastAsia="ja-JP"/>
              </w:rPr>
              <w:t xml:space="preserve"> </w:t>
            </w:r>
            <w:r w:rsidRPr="003F64FE">
              <w:rPr>
                <w:lang w:eastAsia="ja-JP"/>
              </w:rPr>
              <w:t>(1)</w:t>
            </w:r>
            <w:r w:rsidRPr="003F64FE" w:rsidDel="004C0395">
              <w:t xml:space="preserve"> </w:t>
            </w:r>
          </w:p>
        </w:tc>
      </w:tr>
      <w:tr w:rsidR="00D3416C" w:rsidRPr="003F64FE" w:rsidTr="0084244A">
        <w:trPr>
          <w:jc w:val="center"/>
        </w:trPr>
        <w:tc>
          <w:tcPr>
            <w:tcW w:w="991" w:type="dxa"/>
            <w:vAlign w:val="center"/>
          </w:tcPr>
          <w:p w:rsidR="00D3416C" w:rsidRPr="003F64FE" w:rsidRDefault="00D3416C" w:rsidP="0084244A">
            <w:pPr>
              <w:pStyle w:val="Tabletext"/>
              <w:jc w:val="center"/>
            </w:pPr>
            <w:r w:rsidRPr="003F64FE">
              <w:t>Bit 3</w:t>
            </w:r>
          </w:p>
        </w:tc>
        <w:tc>
          <w:tcPr>
            <w:tcW w:w="992" w:type="dxa"/>
            <w:vAlign w:val="center"/>
          </w:tcPr>
          <w:p w:rsidR="00D3416C" w:rsidRPr="003F64FE" w:rsidRDefault="00D3416C" w:rsidP="0084244A">
            <w:pPr>
              <w:pStyle w:val="Tabletext"/>
              <w:jc w:val="center"/>
            </w:pPr>
            <w:r w:rsidRPr="003F64FE">
              <w:t>0</w:t>
            </w:r>
          </w:p>
        </w:tc>
        <w:tc>
          <w:tcPr>
            <w:tcW w:w="2552" w:type="dxa"/>
            <w:vMerge w:val="restart"/>
            <w:vAlign w:val="center"/>
          </w:tcPr>
          <w:p w:rsidR="00D3416C" w:rsidRPr="006B5C38" w:rsidRDefault="00D3416C" w:rsidP="0084244A">
            <w:pPr>
              <w:pStyle w:val="Tabletext"/>
              <w:spacing w:before="60" w:after="60"/>
              <w:rPr>
                <w:lang w:val="en-US" w:eastAsia="ja-JP"/>
              </w:rPr>
            </w:pPr>
            <w:r w:rsidRPr="006B5C38">
              <w:rPr>
                <w:lang w:val="en-US"/>
              </w:rPr>
              <w:t xml:space="preserve">Picture rates </w:t>
            </w:r>
            <w:r w:rsidRPr="006B5C38">
              <w:rPr>
                <w:lang w:val="en-US"/>
              </w:rPr>
              <w:br/>
            </w:r>
            <w:r w:rsidRPr="006B5C38">
              <w:rPr>
                <w:lang w:val="en-US" w:eastAsia="ja-JP"/>
              </w:rPr>
              <w:t>50 Hz (9h), 60 Hz (Bh) 60/1.001 Hz (Ah)</w:t>
            </w:r>
          </w:p>
          <w:p w:rsidR="00D3416C" w:rsidRPr="003F64FE" w:rsidRDefault="00D3416C" w:rsidP="0084244A">
            <w:pPr>
              <w:pStyle w:val="Tabletext"/>
              <w:spacing w:before="60" w:after="60"/>
              <w:rPr>
                <w:lang w:eastAsia="ja-JP"/>
              </w:rPr>
            </w:pPr>
            <w:r w:rsidRPr="003F64FE">
              <w:rPr>
                <w:lang w:eastAsia="ja-JP"/>
              </w:rPr>
              <w:t>Other values reserved</w:t>
            </w:r>
          </w:p>
        </w:tc>
        <w:tc>
          <w:tcPr>
            <w:tcW w:w="2552" w:type="dxa"/>
            <w:vMerge w:val="restart"/>
            <w:vAlign w:val="center"/>
          </w:tcPr>
          <w:p w:rsidR="00D3416C" w:rsidRPr="006B5C38" w:rsidRDefault="00D3416C" w:rsidP="0084244A">
            <w:pPr>
              <w:pStyle w:val="Tabletext"/>
              <w:rPr>
                <w:lang w:val="en-US" w:eastAsia="ja-JP"/>
              </w:rPr>
            </w:pPr>
            <w:r w:rsidRPr="006B5C38">
              <w:rPr>
                <w:lang w:val="en-US"/>
              </w:rPr>
              <w:t>Sampling structure</w:t>
            </w:r>
            <w:r w:rsidRPr="006B5C38">
              <w:rPr>
                <w:lang w:val="en-US"/>
              </w:rPr>
              <w:br/>
            </w:r>
            <w:r w:rsidRPr="006B5C38">
              <w:rPr>
                <w:lang w:val="en-US" w:eastAsia="ja-JP"/>
              </w:rPr>
              <w:t xml:space="preserve">4:2:2 </w:t>
            </w:r>
            <w:r w:rsidRPr="006B5C38">
              <w:rPr>
                <w:i/>
                <w:lang w:val="en-US" w:eastAsia="ja-JP"/>
              </w:rPr>
              <w:t>Y</w:t>
            </w:r>
            <w:r w:rsidRPr="006B5C38">
              <w:rPr>
                <w:lang w:val="en-US"/>
              </w:rPr>
              <w:t>′</w:t>
            </w:r>
            <w:r w:rsidRPr="006B5C38">
              <w:rPr>
                <w:i/>
                <w:lang w:val="en-US" w:eastAsia="ja-JP"/>
              </w:rPr>
              <w:t>,C</w:t>
            </w:r>
            <w:r w:rsidRPr="006B5C38">
              <w:rPr>
                <w:lang w:val="en-US"/>
              </w:rPr>
              <w:t>′</w:t>
            </w:r>
            <w:r w:rsidRPr="006B5C38">
              <w:rPr>
                <w:i/>
                <w:vertAlign w:val="subscript"/>
                <w:lang w:val="en-US" w:eastAsia="ja-JP"/>
              </w:rPr>
              <w:t>B,</w:t>
            </w:r>
            <w:r w:rsidRPr="006B5C38">
              <w:rPr>
                <w:i/>
                <w:lang w:val="en-US" w:eastAsia="ja-JP"/>
              </w:rPr>
              <w:t>C</w:t>
            </w:r>
            <w:r w:rsidRPr="006B5C38">
              <w:rPr>
                <w:lang w:val="en-US"/>
              </w:rPr>
              <w:t>′</w:t>
            </w:r>
            <w:r w:rsidRPr="006B5C38">
              <w:rPr>
                <w:i/>
                <w:vertAlign w:val="subscript"/>
                <w:lang w:val="en-US" w:eastAsia="ja-JP"/>
              </w:rPr>
              <w:t>R</w:t>
            </w:r>
            <w:r w:rsidRPr="006B5C38">
              <w:rPr>
                <w:lang w:val="en-US" w:eastAsia="ja-JP"/>
              </w:rPr>
              <w:t xml:space="preserve"> </w:t>
            </w:r>
            <w:r w:rsidRPr="006B5C38">
              <w:rPr>
                <w:iCs/>
                <w:lang w:val="en-US" w:eastAsia="ja-JP"/>
              </w:rPr>
              <w:t>or</w:t>
            </w:r>
            <w:r w:rsidRPr="006B5C38">
              <w:rPr>
                <w:i/>
                <w:iCs/>
                <w:lang w:val="en-US" w:eastAsia="ja-JP"/>
              </w:rPr>
              <w:t xml:space="preserve">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lang w:val="en-US" w:eastAsia="ja-JP"/>
              </w:rPr>
              <w:t xml:space="preserve"> (0h)</w:t>
            </w:r>
          </w:p>
          <w:p w:rsidR="00D3416C" w:rsidRPr="003F64FE" w:rsidRDefault="00D3416C" w:rsidP="0084244A">
            <w:pPr>
              <w:pStyle w:val="Tabletext"/>
              <w:rPr>
                <w:lang w:eastAsia="ja-JP"/>
              </w:rPr>
            </w:pPr>
            <w:r w:rsidRPr="003F64FE">
              <w:rPr>
                <w:lang w:eastAsia="ja-JP"/>
              </w:rPr>
              <w:t>Other values reserved</w:t>
            </w:r>
          </w:p>
        </w:tc>
        <w:tc>
          <w:tcPr>
            <w:tcW w:w="2552" w:type="dxa"/>
            <w:vAlign w:val="center"/>
          </w:tcPr>
          <w:p w:rsidR="00D3416C" w:rsidRPr="003F64FE" w:rsidRDefault="00D3416C" w:rsidP="0084244A">
            <w:pPr>
              <w:pStyle w:val="Tabletext"/>
              <w:spacing w:before="60" w:after="60"/>
            </w:pPr>
            <w:r w:rsidRPr="003F64FE">
              <w:t>Reserved</w:t>
            </w:r>
            <w:r w:rsidRPr="003F64FE">
              <w:rPr>
                <w:lang w:eastAsia="ja-JP"/>
              </w:rPr>
              <w:t xml:space="preserve"> (0)</w:t>
            </w:r>
          </w:p>
        </w:tc>
      </w:tr>
      <w:tr w:rsidR="00D3416C" w:rsidRPr="003F64FE" w:rsidTr="0084244A">
        <w:trPr>
          <w:jc w:val="center"/>
        </w:trPr>
        <w:tc>
          <w:tcPr>
            <w:tcW w:w="991" w:type="dxa"/>
            <w:vAlign w:val="center"/>
          </w:tcPr>
          <w:p w:rsidR="00D3416C" w:rsidRPr="003F64FE" w:rsidRDefault="00D3416C" w:rsidP="0084244A">
            <w:pPr>
              <w:pStyle w:val="Tabletext"/>
              <w:spacing w:before="60" w:after="60"/>
              <w:jc w:val="center"/>
            </w:pPr>
            <w:r w:rsidRPr="003F64FE">
              <w:t>Bit 2</w:t>
            </w:r>
          </w:p>
        </w:tc>
        <w:tc>
          <w:tcPr>
            <w:tcW w:w="992" w:type="dxa"/>
            <w:vAlign w:val="center"/>
          </w:tcPr>
          <w:p w:rsidR="00D3416C" w:rsidRPr="003F64FE" w:rsidRDefault="00D3416C" w:rsidP="0084244A">
            <w:pPr>
              <w:pStyle w:val="Tabletext"/>
              <w:spacing w:before="60" w:after="60"/>
              <w:jc w:val="center"/>
            </w:pPr>
            <w:r w:rsidRPr="003F64FE">
              <w:t>1</w:t>
            </w:r>
          </w:p>
        </w:tc>
        <w:tc>
          <w:tcPr>
            <w:tcW w:w="2552" w:type="dxa"/>
            <w:vMerge/>
          </w:tcPr>
          <w:p w:rsidR="00D3416C" w:rsidRPr="003F64FE" w:rsidRDefault="00D3416C" w:rsidP="0084244A">
            <w:pPr>
              <w:pStyle w:val="Tabletext"/>
            </w:pPr>
          </w:p>
        </w:tc>
        <w:tc>
          <w:tcPr>
            <w:tcW w:w="2552" w:type="dxa"/>
            <w:vMerge/>
          </w:tcPr>
          <w:p w:rsidR="00D3416C" w:rsidRPr="003F64FE" w:rsidRDefault="00D3416C" w:rsidP="0084244A">
            <w:pPr>
              <w:pStyle w:val="Tabletext"/>
            </w:pPr>
          </w:p>
        </w:tc>
        <w:tc>
          <w:tcPr>
            <w:tcW w:w="2552" w:type="dxa"/>
            <w:vAlign w:val="center"/>
          </w:tcPr>
          <w:p w:rsidR="00D3416C" w:rsidRPr="003F64FE" w:rsidRDefault="00D3416C" w:rsidP="0084244A">
            <w:pPr>
              <w:pStyle w:val="Tabletext"/>
              <w:spacing w:before="60" w:after="60"/>
              <w:rPr>
                <w:lang w:eastAsia="ja-JP"/>
              </w:rPr>
            </w:pPr>
            <w:r w:rsidRPr="003F64FE">
              <w:t>Reserved</w:t>
            </w:r>
            <w:r w:rsidRPr="003F64FE">
              <w:rPr>
                <w:lang w:eastAsia="ja-JP"/>
              </w:rPr>
              <w:t xml:space="preserve"> (0)</w:t>
            </w:r>
          </w:p>
        </w:tc>
      </w:tr>
      <w:tr w:rsidR="00D3416C" w:rsidRPr="00101E6A" w:rsidTr="0084244A">
        <w:trPr>
          <w:jc w:val="center"/>
        </w:trPr>
        <w:tc>
          <w:tcPr>
            <w:tcW w:w="991" w:type="dxa"/>
            <w:tcBorders>
              <w:bottom w:val="single" w:sz="4" w:space="0" w:color="auto"/>
            </w:tcBorders>
            <w:vAlign w:val="center"/>
          </w:tcPr>
          <w:p w:rsidR="00D3416C" w:rsidRPr="003F64FE" w:rsidRDefault="00D3416C" w:rsidP="0084244A">
            <w:pPr>
              <w:pStyle w:val="Tabletext"/>
              <w:spacing w:before="60" w:after="60"/>
              <w:jc w:val="center"/>
            </w:pPr>
            <w:r w:rsidRPr="003F64FE">
              <w:t>Bit 1</w:t>
            </w:r>
          </w:p>
        </w:tc>
        <w:tc>
          <w:tcPr>
            <w:tcW w:w="992" w:type="dxa"/>
            <w:tcBorders>
              <w:bottom w:val="single" w:sz="4" w:space="0" w:color="auto"/>
            </w:tcBorders>
            <w:vAlign w:val="center"/>
          </w:tcPr>
          <w:p w:rsidR="00D3416C" w:rsidRPr="003F64FE" w:rsidRDefault="00D3416C" w:rsidP="0084244A">
            <w:pPr>
              <w:pStyle w:val="Tabletext"/>
              <w:spacing w:before="60" w:after="60"/>
              <w:jc w:val="center"/>
            </w:pPr>
            <w:r w:rsidRPr="003F64FE">
              <w:t>1</w:t>
            </w:r>
          </w:p>
        </w:tc>
        <w:tc>
          <w:tcPr>
            <w:tcW w:w="2552" w:type="dxa"/>
            <w:vMerge/>
            <w:tcBorders>
              <w:bottom w:val="single" w:sz="4" w:space="0" w:color="auto"/>
            </w:tcBorders>
          </w:tcPr>
          <w:p w:rsidR="00D3416C" w:rsidRPr="003F64FE" w:rsidRDefault="00D3416C" w:rsidP="0084244A">
            <w:pPr>
              <w:pStyle w:val="Tabletext"/>
            </w:pPr>
          </w:p>
        </w:tc>
        <w:tc>
          <w:tcPr>
            <w:tcW w:w="2552" w:type="dxa"/>
            <w:vMerge/>
            <w:tcBorders>
              <w:bottom w:val="single" w:sz="4" w:space="0" w:color="auto"/>
            </w:tcBorders>
          </w:tcPr>
          <w:p w:rsidR="00D3416C" w:rsidRPr="003F64FE" w:rsidRDefault="00D3416C" w:rsidP="0084244A">
            <w:pPr>
              <w:pStyle w:val="Tabletext"/>
            </w:pPr>
          </w:p>
        </w:tc>
        <w:tc>
          <w:tcPr>
            <w:tcW w:w="2552" w:type="dxa"/>
            <w:vMerge w:val="restart"/>
            <w:tcBorders>
              <w:bottom w:val="single" w:sz="4" w:space="0" w:color="auto"/>
            </w:tcBorders>
            <w:vAlign w:val="center"/>
          </w:tcPr>
          <w:p w:rsidR="00D3416C" w:rsidRPr="006B5C38" w:rsidRDefault="00D3416C" w:rsidP="0084244A">
            <w:pPr>
              <w:pStyle w:val="Tabletext"/>
              <w:rPr>
                <w:lang w:val="en-US"/>
              </w:rPr>
            </w:pPr>
            <w:r w:rsidRPr="006B5C38">
              <w:rPr>
                <w:lang w:val="en-US"/>
              </w:rPr>
              <w:t>Bit depth</w:t>
            </w:r>
            <w:r w:rsidRPr="006B5C38">
              <w:rPr>
                <w:lang w:val="en-US"/>
              </w:rPr>
              <w:br/>
              <w:t xml:space="preserve">10-bit full range (0h), </w:t>
            </w:r>
          </w:p>
          <w:p w:rsidR="00D3416C" w:rsidRPr="006B5C38" w:rsidRDefault="00D3416C" w:rsidP="0084244A">
            <w:pPr>
              <w:pStyle w:val="Tabletext"/>
              <w:rPr>
                <w:lang w:val="en-US"/>
              </w:rPr>
            </w:pPr>
            <w:r w:rsidRPr="006B5C38">
              <w:rPr>
                <w:lang w:val="en-US"/>
              </w:rPr>
              <w:t xml:space="preserve">10-bit narrow range (1h), </w:t>
            </w:r>
          </w:p>
          <w:p w:rsidR="00D3416C" w:rsidRPr="006B5C38" w:rsidRDefault="00D3416C" w:rsidP="00BC60A0">
            <w:pPr>
              <w:pStyle w:val="Tabletext"/>
              <w:spacing w:before="60"/>
              <w:rPr>
                <w:lang w:val="en-US"/>
              </w:rPr>
            </w:pPr>
            <w:r w:rsidRPr="006B5C38">
              <w:rPr>
                <w:lang w:val="en-US"/>
              </w:rPr>
              <w:t>Other values reserved</w:t>
            </w:r>
          </w:p>
        </w:tc>
      </w:tr>
      <w:tr w:rsidR="00D3416C" w:rsidRPr="003F64FE" w:rsidTr="0084244A">
        <w:trPr>
          <w:jc w:val="center"/>
        </w:trPr>
        <w:tc>
          <w:tcPr>
            <w:tcW w:w="991" w:type="dxa"/>
            <w:vAlign w:val="center"/>
          </w:tcPr>
          <w:p w:rsidR="00D3416C" w:rsidRPr="003F64FE" w:rsidRDefault="00D3416C" w:rsidP="0084244A">
            <w:pPr>
              <w:pStyle w:val="Tabletext"/>
              <w:spacing w:before="60" w:after="60"/>
              <w:jc w:val="center"/>
            </w:pPr>
            <w:r w:rsidRPr="003F64FE">
              <w:t>Bit 0</w:t>
            </w:r>
          </w:p>
        </w:tc>
        <w:tc>
          <w:tcPr>
            <w:tcW w:w="992" w:type="dxa"/>
            <w:vAlign w:val="center"/>
          </w:tcPr>
          <w:p w:rsidR="00D3416C" w:rsidRPr="003F64FE" w:rsidRDefault="00D3416C" w:rsidP="0084244A">
            <w:pPr>
              <w:pStyle w:val="Tabletext"/>
              <w:spacing w:before="60" w:after="60"/>
              <w:jc w:val="center"/>
            </w:pPr>
            <w:r w:rsidRPr="003F64FE">
              <w:t>1</w:t>
            </w:r>
          </w:p>
        </w:tc>
        <w:tc>
          <w:tcPr>
            <w:tcW w:w="2552" w:type="dxa"/>
            <w:vMerge/>
          </w:tcPr>
          <w:p w:rsidR="00D3416C" w:rsidRPr="003F64FE" w:rsidRDefault="00D3416C" w:rsidP="0084244A"/>
        </w:tc>
        <w:tc>
          <w:tcPr>
            <w:tcW w:w="2552" w:type="dxa"/>
            <w:vMerge/>
          </w:tcPr>
          <w:p w:rsidR="00D3416C" w:rsidRPr="003F64FE" w:rsidRDefault="00D3416C" w:rsidP="0084244A"/>
        </w:tc>
        <w:tc>
          <w:tcPr>
            <w:tcW w:w="2552" w:type="dxa"/>
            <w:vMerge/>
          </w:tcPr>
          <w:p w:rsidR="00D3416C" w:rsidRPr="003F64FE" w:rsidRDefault="00D3416C" w:rsidP="0084244A"/>
        </w:tc>
      </w:tr>
    </w:tbl>
    <w:p w:rsidR="00D3416C" w:rsidRPr="003F64FE" w:rsidRDefault="00D3416C" w:rsidP="00D3416C">
      <w:pPr>
        <w:pStyle w:val="Tablefin"/>
        <w:rPr>
          <w:lang w:eastAsia="ja-JP"/>
        </w:rPr>
      </w:pPr>
    </w:p>
    <w:p w:rsidR="00D3416C" w:rsidRPr="006B5C38" w:rsidRDefault="00D3416C" w:rsidP="00D3416C">
      <w:pPr>
        <w:rPr>
          <w:lang w:val="en-US"/>
        </w:rPr>
      </w:pPr>
      <w:r w:rsidRPr="006B5C38">
        <w:rPr>
          <w:lang w:val="en-US"/>
        </w:rPr>
        <w:t>When identifying 1 080-line progressive payloads mapped onto a dual-link 1.485 Gbit/s serial digital interface, the following constraints shall apply:</w:t>
      </w:r>
    </w:p>
    <w:p w:rsidR="00D3416C" w:rsidRPr="00AB0705" w:rsidRDefault="00D3416C" w:rsidP="00AB0705">
      <w:pPr>
        <w:pStyle w:val="Headingb"/>
        <w:rPr>
          <w:b w:val="0"/>
          <w:bCs/>
          <w:lang w:val="en-GB"/>
        </w:rPr>
      </w:pPr>
      <w:r w:rsidRPr="00AB0705">
        <w:rPr>
          <w:lang w:val="en-GB"/>
        </w:rPr>
        <w:t xml:space="preserve">Byte 1 </w:t>
      </w:r>
      <w:r w:rsidRPr="00AB0705">
        <w:rPr>
          <w:b w:val="0"/>
          <w:bCs/>
          <w:lang w:val="en-GB"/>
        </w:rPr>
        <w:t>shall have a value of (87 h).</w:t>
      </w:r>
    </w:p>
    <w:p w:rsidR="00D3416C" w:rsidRPr="008168E0" w:rsidRDefault="00D3416C" w:rsidP="00D3416C">
      <w:pPr>
        <w:pStyle w:val="Headingb"/>
        <w:rPr>
          <w:lang w:val="en-GB"/>
        </w:rPr>
      </w:pPr>
      <w:r w:rsidRPr="008168E0">
        <w:rPr>
          <w:lang w:val="en-GB"/>
        </w:rPr>
        <w:t>Byte 2</w:t>
      </w:r>
    </w:p>
    <w:p w:rsidR="00D3416C" w:rsidRPr="006B5C38" w:rsidRDefault="00D3416C" w:rsidP="00D3416C">
      <w:pPr>
        <w:pStyle w:val="enumlev1"/>
        <w:rPr>
          <w:lang w:val="en-US"/>
        </w:rPr>
      </w:pPr>
      <w:r w:rsidRPr="006B5C38">
        <w:rPr>
          <w:lang w:val="en-US"/>
        </w:rPr>
        <w:tab/>
        <w:t>Bit b7 shall be used to identify whether the digital interface uses a progressive or interlaced transport structure:</w:t>
      </w:r>
    </w:p>
    <w:p w:rsidR="00D3416C" w:rsidRPr="006B5C38" w:rsidRDefault="00D3416C" w:rsidP="00D3416C">
      <w:pPr>
        <w:pStyle w:val="enumlev2"/>
        <w:rPr>
          <w:lang w:val="en-US"/>
        </w:rPr>
      </w:pPr>
      <w:r w:rsidRPr="006B5C38">
        <w:rPr>
          <w:lang w:val="en-US"/>
        </w:rPr>
        <w:tab/>
        <w:t>(0) an interlaced transport</w:t>
      </w:r>
    </w:p>
    <w:p w:rsidR="00D3416C" w:rsidRPr="006B5C38" w:rsidRDefault="00D3416C" w:rsidP="00D3416C">
      <w:pPr>
        <w:pStyle w:val="enumlev2"/>
        <w:rPr>
          <w:lang w:val="en-US"/>
        </w:rPr>
      </w:pPr>
      <w:r w:rsidRPr="006B5C38">
        <w:rPr>
          <w:lang w:val="en-US"/>
        </w:rPr>
        <w:tab/>
        <w:t>(1) a progressive transport.</w:t>
      </w:r>
    </w:p>
    <w:p w:rsidR="00D3416C" w:rsidRPr="006B5C38" w:rsidRDefault="00D3416C" w:rsidP="00AB0705">
      <w:pPr>
        <w:pStyle w:val="enumlev1"/>
        <w:keepNext/>
        <w:keepLines/>
        <w:rPr>
          <w:color w:val="000000" w:themeColor="text1"/>
          <w:lang w:val="en-US"/>
        </w:rPr>
      </w:pPr>
      <w:r w:rsidRPr="006B5C38">
        <w:rPr>
          <w:lang w:val="en-US"/>
        </w:rPr>
        <w:tab/>
      </w:r>
      <w:r w:rsidRPr="006B5C38">
        <w:rPr>
          <w:color w:val="000000" w:themeColor="text1"/>
          <w:lang w:val="en-US"/>
        </w:rPr>
        <w:t xml:space="preserve">Bit b6 </w:t>
      </w:r>
      <w:r w:rsidRPr="006B5C38">
        <w:rPr>
          <w:lang w:val="en-US"/>
        </w:rPr>
        <w:t>shall</w:t>
      </w:r>
      <w:r w:rsidRPr="006B5C38">
        <w:rPr>
          <w:color w:val="000000" w:themeColor="text1"/>
          <w:lang w:val="en-US"/>
        </w:rPr>
        <w:t xml:space="preserve"> be used to identify whether the picture has a progressive or interlaced structure:</w:t>
      </w:r>
    </w:p>
    <w:p w:rsidR="00D3416C" w:rsidRPr="006B5C38" w:rsidRDefault="00D3416C" w:rsidP="00AB0705">
      <w:pPr>
        <w:pStyle w:val="enumlev2"/>
        <w:keepNext/>
        <w:keepLines/>
        <w:rPr>
          <w:color w:val="000000" w:themeColor="text1"/>
          <w:lang w:val="en-US"/>
        </w:rPr>
      </w:pPr>
      <w:r w:rsidRPr="006B5C38">
        <w:rPr>
          <w:color w:val="000000" w:themeColor="text1"/>
          <w:lang w:val="en-US"/>
        </w:rPr>
        <w:tab/>
        <w:t xml:space="preserve">(0) an </w:t>
      </w:r>
      <w:r w:rsidRPr="006B5C38">
        <w:rPr>
          <w:lang w:val="en-US"/>
        </w:rPr>
        <w:t>interlaced</w:t>
      </w:r>
      <w:r w:rsidRPr="006B5C38">
        <w:rPr>
          <w:color w:val="000000" w:themeColor="text1"/>
          <w:lang w:val="en-US"/>
        </w:rPr>
        <w:t xml:space="preserve"> structure</w:t>
      </w:r>
    </w:p>
    <w:p w:rsidR="00D3416C" w:rsidRPr="006B5C38" w:rsidRDefault="00D3416C" w:rsidP="00D3416C">
      <w:pPr>
        <w:pStyle w:val="enumlev2"/>
        <w:rPr>
          <w:color w:val="000000" w:themeColor="text1"/>
          <w:lang w:val="en-US" w:eastAsia="ja-JP"/>
        </w:rPr>
      </w:pPr>
      <w:r w:rsidRPr="006B5C38">
        <w:rPr>
          <w:color w:val="000000" w:themeColor="text1"/>
          <w:lang w:val="en-US"/>
        </w:rPr>
        <w:tab/>
        <w:t xml:space="preserve">(1) a </w:t>
      </w:r>
      <w:r w:rsidRPr="006B5C38">
        <w:rPr>
          <w:lang w:val="en-US"/>
        </w:rPr>
        <w:t>progressive</w:t>
      </w:r>
      <w:r w:rsidRPr="006B5C38">
        <w:rPr>
          <w:color w:val="000000" w:themeColor="text1"/>
          <w:lang w:val="en-US"/>
        </w:rPr>
        <w:t xml:space="preserve"> structure.</w:t>
      </w:r>
    </w:p>
    <w:p w:rsidR="00D3416C" w:rsidRPr="006B5C38" w:rsidRDefault="00D3416C" w:rsidP="00AB0705">
      <w:pPr>
        <w:pStyle w:val="Note"/>
        <w:rPr>
          <w:lang w:val="en-US"/>
        </w:rPr>
      </w:pPr>
      <w:r w:rsidRPr="006B5C38">
        <w:rPr>
          <w:lang w:val="en-US"/>
        </w:rPr>
        <w:t xml:space="preserve">NOTE – PsF video payloads are identified by a progressive </w:t>
      </w:r>
      <w:r w:rsidRPr="006B5C38">
        <w:rPr>
          <w:iCs/>
          <w:lang w:val="en-US"/>
        </w:rPr>
        <w:t>picture</w:t>
      </w:r>
      <w:r w:rsidRPr="006B5C38">
        <w:rPr>
          <w:i/>
          <w:lang w:val="en-US"/>
        </w:rPr>
        <w:t xml:space="preserve"> </w:t>
      </w:r>
      <w:r w:rsidRPr="006B5C38">
        <w:rPr>
          <w:lang w:val="en-US"/>
        </w:rPr>
        <w:t>transported over an interlaced digital interface. The transport carrying the progressive video payload as a first and second picture segment within the transport frame duration. These first and second picture segments are indicated by the first and second field indicators in the digital interface transport.</w:t>
      </w:r>
    </w:p>
    <w:p w:rsidR="00D3416C" w:rsidRPr="00DA1CF4" w:rsidRDefault="00DA1CF4" w:rsidP="00D3416C">
      <w:pPr>
        <w:pStyle w:val="enumlev1"/>
        <w:rPr>
          <w:lang w:val="en-US"/>
        </w:rPr>
      </w:pPr>
      <w:r>
        <w:rPr>
          <w:lang w:val="en-US"/>
        </w:rPr>
        <w:tab/>
      </w:r>
      <w:r w:rsidR="00D3416C" w:rsidRPr="006B5C38">
        <w:rPr>
          <w:lang w:val="en-US"/>
        </w:rPr>
        <w:t>Bits</w:t>
      </w:r>
      <w:r w:rsidR="00D3416C" w:rsidRPr="00DA1CF4">
        <w:rPr>
          <w:lang w:val="en-US"/>
        </w:rPr>
        <w:t xml:space="preserve"> b5 to b4 shall be used to identify the transfer characteristics:</w:t>
      </w:r>
    </w:p>
    <w:p w:rsidR="00D3416C" w:rsidRPr="006B5C38" w:rsidRDefault="00D3416C" w:rsidP="00AB0705">
      <w:pPr>
        <w:pStyle w:val="enumlev2"/>
        <w:rPr>
          <w:lang w:val="en-US" w:eastAsia="ja-JP"/>
        </w:rPr>
      </w:pPr>
      <w:r w:rsidRPr="006B5C38">
        <w:rPr>
          <w:lang w:val="en-US" w:eastAsia="ja-JP"/>
        </w:rPr>
        <w:tab/>
        <w:t xml:space="preserve">(0h) </w:t>
      </w:r>
      <w:r w:rsidRPr="00C123E3">
        <w:rPr>
          <w:lang w:val="en-GB"/>
        </w:rPr>
        <w:t>SDR</w:t>
      </w:r>
      <w:r w:rsidRPr="006B5C38">
        <w:rPr>
          <w:lang w:val="en-US" w:eastAsia="ja-JP"/>
        </w:rPr>
        <w:t>-</w:t>
      </w:r>
      <w:r w:rsidRPr="006B5C38">
        <w:rPr>
          <w:lang w:val="en-US"/>
        </w:rPr>
        <w:t>TV</w:t>
      </w:r>
      <w:r w:rsidRPr="006B5C38">
        <w:rPr>
          <w:lang w:val="en-US" w:eastAsia="ja-JP"/>
        </w:rPr>
        <w:t xml:space="preserve"> as specified in Recommendation ITU-R BT.709</w:t>
      </w:r>
    </w:p>
    <w:p w:rsidR="00D3416C" w:rsidRPr="006B5C38" w:rsidRDefault="00D3416C" w:rsidP="00D3416C">
      <w:pPr>
        <w:pStyle w:val="enumlev2"/>
        <w:rPr>
          <w:lang w:val="en-US" w:eastAsia="ja-JP"/>
        </w:rPr>
      </w:pPr>
      <w:r w:rsidRPr="006B5C38">
        <w:rPr>
          <w:color w:val="000000" w:themeColor="text1"/>
          <w:lang w:val="en-US" w:eastAsia="ja-JP"/>
        </w:rPr>
        <w:tab/>
        <w:t xml:space="preserve">(1h) </w:t>
      </w:r>
      <w:r w:rsidRPr="006B5C38">
        <w:rPr>
          <w:color w:val="000000" w:themeColor="text1"/>
          <w:lang w:val="en-US"/>
        </w:rPr>
        <w:t>HLG</w:t>
      </w:r>
      <w:r w:rsidRPr="006B5C38">
        <w:rPr>
          <w:color w:val="000000" w:themeColor="text1"/>
          <w:lang w:val="en-US" w:eastAsia="ja-JP"/>
        </w:rPr>
        <w:t xml:space="preserve"> </w:t>
      </w:r>
      <w:r w:rsidRPr="006B5C38">
        <w:rPr>
          <w:lang w:val="en-US"/>
        </w:rPr>
        <w:t>as</w:t>
      </w:r>
      <w:r w:rsidRPr="006B5C38">
        <w:rPr>
          <w:color w:val="000000" w:themeColor="text1"/>
          <w:lang w:val="en-US" w:eastAsia="ja-JP"/>
        </w:rPr>
        <w:t xml:space="preserve"> specified in Recommendation ITU-R</w:t>
      </w:r>
      <w:r w:rsidRPr="006B5C38">
        <w:rPr>
          <w:lang w:val="en-US" w:eastAsia="ja-JP"/>
        </w:rPr>
        <w:t xml:space="preserve"> BT.2100</w:t>
      </w:r>
    </w:p>
    <w:p w:rsidR="00D3416C" w:rsidRPr="006B5C38" w:rsidRDefault="00D3416C" w:rsidP="00D3416C">
      <w:pPr>
        <w:pStyle w:val="enumlev2"/>
        <w:rPr>
          <w:lang w:val="en-US" w:eastAsia="ja-JP"/>
        </w:rPr>
      </w:pPr>
      <w:r w:rsidRPr="006B5C38">
        <w:rPr>
          <w:lang w:val="en-US" w:eastAsia="ja-JP"/>
        </w:rPr>
        <w:tab/>
        <w:t xml:space="preserve">(2h) </w:t>
      </w:r>
      <w:r w:rsidRPr="006B5C38">
        <w:rPr>
          <w:lang w:val="en-US"/>
        </w:rPr>
        <w:t>PQ</w:t>
      </w:r>
      <w:r w:rsidRPr="006B5C38">
        <w:rPr>
          <w:lang w:val="en-US" w:eastAsia="ja-JP"/>
        </w:rPr>
        <w:t xml:space="preserve"> as specified in Recommendation ITU-R BT.2100</w:t>
      </w:r>
    </w:p>
    <w:p w:rsidR="00D3416C" w:rsidRPr="006B5C38" w:rsidRDefault="00D3416C" w:rsidP="00D3416C">
      <w:pPr>
        <w:pStyle w:val="enumlev2"/>
        <w:rPr>
          <w:lang w:val="en-US" w:eastAsia="ja-JP"/>
        </w:rPr>
      </w:pPr>
      <w:r w:rsidRPr="006B5C38">
        <w:rPr>
          <w:lang w:val="en-US" w:eastAsia="ja-JP"/>
        </w:rPr>
        <w:tab/>
        <w:t xml:space="preserve">(3h) </w:t>
      </w:r>
      <w:r w:rsidRPr="006B5C38">
        <w:rPr>
          <w:lang w:val="en-US"/>
        </w:rPr>
        <w:t>Unspecified</w:t>
      </w:r>
    </w:p>
    <w:p w:rsidR="00D3416C" w:rsidRPr="006B5C38" w:rsidRDefault="00D3416C" w:rsidP="00D3416C">
      <w:pPr>
        <w:pStyle w:val="enumlev1"/>
        <w:rPr>
          <w:lang w:val="en-US"/>
        </w:rPr>
      </w:pPr>
      <w:r w:rsidRPr="006B5C38">
        <w:rPr>
          <w:lang w:val="en-US"/>
        </w:rPr>
        <w:tab/>
        <w:t>Bits b3 to b0 shall be used to identify the picture rate in Hz and shall be restricted to the frame rates defined in Recommendation ITU-R BT.709</w:t>
      </w:r>
      <w:r w:rsidRPr="006B5C38">
        <w:rPr>
          <w:color w:val="000000" w:themeColor="text1"/>
          <w:lang w:val="en-US"/>
        </w:rPr>
        <w:t xml:space="preserve"> and Recommendation ITU-R BT.2100</w:t>
      </w:r>
      <w:r w:rsidRPr="006B5C38">
        <w:rPr>
          <w:lang w:val="en-US"/>
        </w:rPr>
        <w:t xml:space="preserve">. The picture rate shall always be set to the rate at which the pictures were intended to be presented, regardless of the interface frame rate. </w:t>
      </w:r>
    </w:p>
    <w:p w:rsidR="00D3416C" w:rsidRPr="008168E0" w:rsidRDefault="00D3416C" w:rsidP="00D3416C">
      <w:pPr>
        <w:pStyle w:val="enumlev2"/>
        <w:rPr>
          <w:lang w:val="fr-CH"/>
        </w:rPr>
      </w:pPr>
      <w:r w:rsidRPr="006B5C38">
        <w:rPr>
          <w:lang w:val="en-US"/>
        </w:rPr>
        <w:tab/>
      </w:r>
      <w:r w:rsidRPr="008168E0">
        <w:rPr>
          <w:lang w:val="fr-CH"/>
        </w:rPr>
        <w:t>(9h) identifies 50 frames/sec</w:t>
      </w:r>
    </w:p>
    <w:p w:rsidR="00D3416C" w:rsidRPr="008168E0" w:rsidRDefault="00D3416C" w:rsidP="00D3416C">
      <w:pPr>
        <w:pStyle w:val="enumlev2"/>
        <w:rPr>
          <w:lang w:val="fr-CH"/>
        </w:rPr>
      </w:pPr>
      <w:r w:rsidRPr="008168E0">
        <w:rPr>
          <w:lang w:val="fr-CH"/>
        </w:rPr>
        <w:tab/>
        <w:t>(Ah) identifies 60/1.001 frames/sec</w:t>
      </w:r>
    </w:p>
    <w:p w:rsidR="00D3416C" w:rsidRPr="006B5C38" w:rsidRDefault="00D3416C" w:rsidP="00D3416C">
      <w:pPr>
        <w:pStyle w:val="enumlev2"/>
        <w:rPr>
          <w:lang w:val="en-US"/>
        </w:rPr>
      </w:pPr>
      <w:r w:rsidRPr="008168E0">
        <w:rPr>
          <w:lang w:val="fr-CH"/>
        </w:rPr>
        <w:tab/>
      </w:r>
      <w:r w:rsidRPr="006B5C38">
        <w:rPr>
          <w:lang w:val="en-US"/>
        </w:rPr>
        <w:t>(Bh) identifies 60 frames/sec</w:t>
      </w:r>
    </w:p>
    <w:p w:rsidR="00D3416C" w:rsidRPr="006B5C38" w:rsidRDefault="00D3416C" w:rsidP="00D3416C">
      <w:pPr>
        <w:pStyle w:val="enumlev1"/>
        <w:rPr>
          <w:lang w:val="en-US"/>
        </w:rPr>
      </w:pPr>
      <w:r w:rsidRPr="006B5C38">
        <w:rPr>
          <w:lang w:val="en-US"/>
        </w:rPr>
        <w:tab/>
        <w:t>In the case of 60</w:t>
      </w:r>
      <w:r w:rsidRPr="006B5C38">
        <w:rPr>
          <w:lang w:val="en-US" w:eastAsia="ja-JP"/>
        </w:rPr>
        <w:t xml:space="preserve"> </w:t>
      </w:r>
      <w:r w:rsidRPr="006B5C38">
        <w:rPr>
          <w:lang w:val="en-US"/>
        </w:rPr>
        <w:t>Hz, 60/1.001 Hz and 50 Hz progressive signals and all PsF signals, the transport type shall be set to interlace</w:t>
      </w:r>
      <w:r w:rsidRPr="006B5C38">
        <w:rPr>
          <w:lang w:val="en-US" w:eastAsia="ja-JP"/>
        </w:rPr>
        <w:t>d</w:t>
      </w:r>
      <w:r w:rsidRPr="006B5C38">
        <w:rPr>
          <w:lang w:val="en-US"/>
        </w:rPr>
        <w:t xml:space="preserve"> (</w:t>
      </w:r>
      <w:r w:rsidRPr="006B5C38">
        <w:rPr>
          <w:lang w:val="en-US" w:eastAsia="ja-JP"/>
        </w:rPr>
        <w:t>Bit b</w:t>
      </w:r>
      <w:r w:rsidRPr="006B5C38">
        <w:rPr>
          <w:lang w:val="en-US"/>
        </w:rPr>
        <w:t>7 </w:t>
      </w:r>
      <w:r w:rsidRPr="006B5C38">
        <w:rPr>
          <w:lang w:val="en-US" w:eastAsia="ja-JP"/>
        </w:rPr>
        <w:t xml:space="preserve">of byte 2 </w:t>
      </w:r>
      <w:r w:rsidRPr="006B5C38">
        <w:rPr>
          <w:lang w:val="en-US"/>
        </w:rPr>
        <w:t>= 0) and the picture type shall be set to progressive (</w:t>
      </w:r>
      <w:r w:rsidRPr="006B5C38">
        <w:rPr>
          <w:lang w:val="en-US" w:eastAsia="ja-JP"/>
        </w:rPr>
        <w:t>Bit b</w:t>
      </w:r>
      <w:r w:rsidRPr="006B5C38">
        <w:rPr>
          <w:lang w:val="en-US"/>
        </w:rPr>
        <w:t>6 </w:t>
      </w:r>
      <w:r w:rsidRPr="006B5C38">
        <w:rPr>
          <w:lang w:val="en-US" w:eastAsia="ja-JP"/>
        </w:rPr>
        <w:t xml:space="preserve">of byte 2 </w:t>
      </w:r>
      <w:r w:rsidRPr="006B5C38">
        <w:rPr>
          <w:lang w:val="en-US"/>
        </w:rPr>
        <w:t>= 1).</w:t>
      </w:r>
    </w:p>
    <w:p w:rsidR="00D3416C" w:rsidRPr="003F64FE" w:rsidRDefault="00D3416C" w:rsidP="00D3416C">
      <w:pPr>
        <w:pStyle w:val="Headingb"/>
        <w:rPr>
          <w:lang w:val="en-GB"/>
        </w:rPr>
      </w:pPr>
      <w:r w:rsidRPr="003F64FE">
        <w:rPr>
          <w:lang w:val="en-GB"/>
        </w:rPr>
        <w:t>Byte 3</w:t>
      </w:r>
    </w:p>
    <w:p w:rsidR="00D3416C" w:rsidRPr="006B5C38" w:rsidRDefault="00D3416C" w:rsidP="00D3416C">
      <w:pPr>
        <w:pStyle w:val="enumlev1"/>
        <w:rPr>
          <w:lang w:val="en-US"/>
        </w:rPr>
      </w:pPr>
      <w:r w:rsidRPr="006B5C38">
        <w:rPr>
          <w:lang w:val="en-US"/>
        </w:rPr>
        <w:tab/>
        <w:t>Bits b7 and b4 of byte 3 shall be used to identify the  colorimetry</w:t>
      </w:r>
      <w:r w:rsidRPr="006B5C38">
        <w:rPr>
          <w:lang w:val="en-US" w:eastAsia="ja-JP"/>
        </w:rPr>
        <w:t>:</w:t>
      </w:r>
    </w:p>
    <w:p w:rsidR="00D3416C" w:rsidRPr="006B5C38" w:rsidRDefault="00D3416C" w:rsidP="00D3416C">
      <w:pPr>
        <w:pStyle w:val="enumlev2"/>
        <w:rPr>
          <w:lang w:val="en-US" w:eastAsia="ja-JP"/>
        </w:rPr>
      </w:pPr>
      <w:r w:rsidRPr="006B5C38">
        <w:rPr>
          <w:lang w:val="en-US"/>
        </w:rPr>
        <w:tab/>
      </w:r>
      <w:r w:rsidRPr="006B5C38">
        <w:rPr>
          <w:lang w:val="en-US" w:eastAsia="ja-JP"/>
        </w:rPr>
        <w:t xml:space="preserve">(0h) </w:t>
      </w:r>
      <w:r w:rsidRPr="006B5C38">
        <w:rPr>
          <w:lang w:val="en-US"/>
        </w:rPr>
        <w:t>Recommendation</w:t>
      </w:r>
      <w:r w:rsidRPr="006B5C38">
        <w:rPr>
          <w:lang w:val="en-US" w:eastAsia="ja-JP"/>
        </w:rPr>
        <w:t xml:space="preserve"> ITU-R BT.709</w:t>
      </w:r>
    </w:p>
    <w:p w:rsidR="00D3416C" w:rsidRPr="006B5C38" w:rsidRDefault="00D3416C" w:rsidP="00D3416C">
      <w:pPr>
        <w:pStyle w:val="enumlev2"/>
        <w:rPr>
          <w:lang w:val="en-US" w:eastAsia="ja-JP"/>
        </w:rPr>
      </w:pPr>
      <w:r w:rsidRPr="006B5C38">
        <w:rPr>
          <w:lang w:val="en-US"/>
        </w:rPr>
        <w:tab/>
      </w:r>
      <w:r w:rsidRPr="006B5C38">
        <w:rPr>
          <w:lang w:val="en-US" w:eastAsia="ja-JP"/>
        </w:rPr>
        <w:t xml:space="preserve">(1h) </w:t>
      </w:r>
      <w:r w:rsidRPr="006B5C38">
        <w:rPr>
          <w:lang w:val="en-US"/>
        </w:rPr>
        <w:t>Reserved</w:t>
      </w:r>
    </w:p>
    <w:p w:rsidR="00D3416C" w:rsidRPr="006B5C38" w:rsidRDefault="00D3416C" w:rsidP="00D3416C">
      <w:pPr>
        <w:pStyle w:val="enumlev2"/>
        <w:rPr>
          <w:lang w:val="en-US" w:eastAsia="ja-JP"/>
        </w:rPr>
      </w:pPr>
      <w:r w:rsidRPr="006B5C38">
        <w:rPr>
          <w:lang w:val="en-US"/>
        </w:rPr>
        <w:tab/>
        <w:t>(2h)</w:t>
      </w:r>
      <w:r w:rsidRPr="006B5C38">
        <w:rPr>
          <w:lang w:val="en-US" w:eastAsia="ja-JP"/>
        </w:rPr>
        <w:t xml:space="preserve"> </w:t>
      </w:r>
      <w:r w:rsidRPr="006B5C38">
        <w:rPr>
          <w:lang w:val="en-US"/>
        </w:rPr>
        <w:t>Recommendation</w:t>
      </w:r>
      <w:r w:rsidRPr="006B5C38">
        <w:rPr>
          <w:lang w:val="en-US" w:eastAsia="ja-JP"/>
        </w:rPr>
        <w:t xml:space="preserve"> ITU-R BT.2020</w:t>
      </w:r>
    </w:p>
    <w:p w:rsidR="00D3416C" w:rsidRPr="006B5C38" w:rsidRDefault="00D3416C" w:rsidP="00D3416C">
      <w:pPr>
        <w:pStyle w:val="enumlev2"/>
        <w:rPr>
          <w:lang w:val="en-US" w:eastAsia="ja-JP"/>
        </w:rPr>
      </w:pPr>
      <w:r w:rsidRPr="006B5C38">
        <w:rPr>
          <w:lang w:val="en-US" w:eastAsia="ja-JP"/>
        </w:rPr>
        <w:tab/>
        <w:t xml:space="preserve">(3h) </w:t>
      </w:r>
      <w:r w:rsidRPr="006B5C38">
        <w:rPr>
          <w:lang w:val="en-US"/>
        </w:rPr>
        <w:t>Unknown</w:t>
      </w:r>
    </w:p>
    <w:p w:rsidR="00D3416C" w:rsidRPr="006B5C38" w:rsidRDefault="00D3416C" w:rsidP="00D3416C">
      <w:pPr>
        <w:pStyle w:val="enumlev1"/>
        <w:rPr>
          <w:lang w:val="en-US"/>
        </w:rPr>
      </w:pPr>
      <w:r w:rsidRPr="006B5C38">
        <w:rPr>
          <w:lang w:val="en-US"/>
        </w:rPr>
        <w:tab/>
        <w:t xml:space="preserve">Bit b6 shall be used to identify </w:t>
      </w:r>
      <w:r w:rsidRPr="006B5C38">
        <w:rPr>
          <w:lang w:val="en-US" w:eastAsia="ja-JP"/>
        </w:rPr>
        <w:t>active Y samples as defined by the horizontal sample count, and shall be constrained to (0).</w:t>
      </w:r>
    </w:p>
    <w:p w:rsidR="00D3416C" w:rsidRPr="006B5C38" w:rsidRDefault="00D3416C" w:rsidP="00D3416C">
      <w:pPr>
        <w:pStyle w:val="enumlev2"/>
        <w:rPr>
          <w:lang w:val="en-US"/>
        </w:rPr>
      </w:pPr>
      <w:r w:rsidRPr="006B5C38">
        <w:rPr>
          <w:lang w:val="en-US"/>
        </w:rPr>
        <w:tab/>
        <w:t>(0) 1 920 pixels</w:t>
      </w:r>
    </w:p>
    <w:p w:rsidR="00D3416C" w:rsidRPr="006B5C38" w:rsidRDefault="00D3416C" w:rsidP="00D3416C">
      <w:pPr>
        <w:pStyle w:val="enumlev1"/>
        <w:rPr>
          <w:lang w:val="en-US"/>
        </w:rPr>
      </w:pPr>
      <w:r w:rsidRPr="006B5C38">
        <w:rPr>
          <w:lang w:val="en-US"/>
        </w:rPr>
        <w:tab/>
        <w:t>Bit b5 shall be used to identify the image aspect ratio:</w:t>
      </w:r>
    </w:p>
    <w:p w:rsidR="00D3416C" w:rsidRPr="006B5C38" w:rsidRDefault="00D3416C" w:rsidP="00D3416C">
      <w:pPr>
        <w:pStyle w:val="enumlev2"/>
        <w:rPr>
          <w:lang w:val="en-US"/>
        </w:rPr>
      </w:pPr>
      <w:r w:rsidRPr="006B5C38">
        <w:rPr>
          <w:lang w:val="en-US"/>
        </w:rPr>
        <w:tab/>
        <w:t>(0) aspect ratio unknown</w:t>
      </w:r>
    </w:p>
    <w:p w:rsidR="00D3416C" w:rsidRPr="006B5C38" w:rsidRDefault="00D3416C" w:rsidP="00D3416C">
      <w:pPr>
        <w:pStyle w:val="enumlev2"/>
        <w:rPr>
          <w:lang w:val="en-US"/>
        </w:rPr>
      </w:pPr>
      <w:r w:rsidRPr="006B5C38">
        <w:rPr>
          <w:lang w:val="en-US"/>
        </w:rPr>
        <w:tab/>
        <w:t>(1)</w:t>
      </w:r>
      <w:r w:rsidRPr="006B5C38">
        <w:rPr>
          <w:lang w:val="en-US" w:eastAsia="ja-JP"/>
        </w:rPr>
        <w:t xml:space="preserve"> </w:t>
      </w:r>
      <w:r w:rsidRPr="006B5C38">
        <w:rPr>
          <w:lang w:val="en-US"/>
        </w:rPr>
        <w:t>16:9 image.</w:t>
      </w:r>
    </w:p>
    <w:p w:rsidR="00D3416C" w:rsidRPr="006B5C38" w:rsidRDefault="00D3416C" w:rsidP="00D3416C">
      <w:pPr>
        <w:pStyle w:val="enumlev1"/>
        <w:rPr>
          <w:lang w:val="en-US" w:eastAsia="ja-JP"/>
        </w:rPr>
      </w:pPr>
      <w:r w:rsidRPr="006B5C38">
        <w:rPr>
          <w:lang w:val="en-US"/>
        </w:rPr>
        <w:tab/>
      </w:r>
      <w:r w:rsidRPr="006B5C38">
        <w:rPr>
          <w:lang w:val="en-US" w:eastAsia="ja-JP"/>
        </w:rPr>
        <w:t xml:space="preserve">Bits b3 to b0 of byte 3 shall be used to identify the </w:t>
      </w:r>
      <w:r w:rsidRPr="006B5C38">
        <w:rPr>
          <w:lang w:val="en-US"/>
        </w:rPr>
        <w:t>sampling structure. This Recommendation is constrained to value (0h).</w:t>
      </w:r>
    </w:p>
    <w:p w:rsidR="00D3416C" w:rsidRPr="003F64FE" w:rsidRDefault="00D3416C" w:rsidP="00D3416C">
      <w:pPr>
        <w:pStyle w:val="Headingb"/>
        <w:rPr>
          <w:highlight w:val="yellow"/>
          <w:lang w:val="en-GB"/>
        </w:rPr>
      </w:pPr>
      <w:r w:rsidRPr="003F64FE">
        <w:rPr>
          <w:lang w:val="en-GB"/>
        </w:rPr>
        <w:t xml:space="preserve">Byte 4 </w:t>
      </w:r>
    </w:p>
    <w:p w:rsidR="00D3416C" w:rsidRPr="006B5C38" w:rsidRDefault="00D3416C" w:rsidP="00D3416C">
      <w:pPr>
        <w:pStyle w:val="enumlev1"/>
        <w:rPr>
          <w:lang w:val="en-US"/>
        </w:rPr>
      </w:pPr>
      <w:r w:rsidRPr="006B5C38">
        <w:rPr>
          <w:lang w:val="en-US"/>
        </w:rPr>
        <w:tab/>
        <w:t>Bits b7 and b</w:t>
      </w:r>
      <w:r w:rsidRPr="006B5C38">
        <w:rPr>
          <w:lang w:val="en-US" w:eastAsia="ja-JP"/>
        </w:rPr>
        <w:t>5</w:t>
      </w:r>
      <w:r w:rsidRPr="006B5C38">
        <w:rPr>
          <w:lang w:val="en-US"/>
        </w:rPr>
        <w:t xml:space="preserve"> are reserved and set to (0).</w:t>
      </w:r>
    </w:p>
    <w:p w:rsidR="00D3416C" w:rsidRPr="006B5C38" w:rsidRDefault="00D3416C" w:rsidP="00D3416C">
      <w:pPr>
        <w:pStyle w:val="enumlev1"/>
        <w:rPr>
          <w:lang w:val="en-US" w:eastAsia="ja-JP"/>
        </w:rPr>
      </w:pPr>
      <w:r w:rsidRPr="006B5C38">
        <w:rPr>
          <w:lang w:val="en-US"/>
        </w:rPr>
        <w:tab/>
      </w:r>
      <w:r w:rsidRPr="006B5C38">
        <w:rPr>
          <w:lang w:val="en-US" w:eastAsia="ja-JP"/>
        </w:rPr>
        <w:t>Bit b6 of byte 4 shall be set to a value of 0 for Link A and to 1 for Link B.</w:t>
      </w:r>
    </w:p>
    <w:p w:rsidR="00D3416C" w:rsidRPr="006B5C38" w:rsidRDefault="00D3416C" w:rsidP="00D3416C">
      <w:pPr>
        <w:pStyle w:val="enumlev1"/>
        <w:rPr>
          <w:lang w:val="en-US" w:eastAsia="ja-JP"/>
        </w:rPr>
      </w:pPr>
      <w:r w:rsidRPr="006B5C38">
        <w:rPr>
          <w:lang w:val="en-US"/>
        </w:rPr>
        <w:tab/>
      </w:r>
      <w:r w:rsidRPr="006B5C38">
        <w:rPr>
          <w:lang w:val="en-US" w:eastAsia="ja-JP"/>
        </w:rPr>
        <w:t>Bit b4 shall be used to identify luminance/colour-difference signal format:</w:t>
      </w:r>
    </w:p>
    <w:p w:rsidR="00D3416C" w:rsidRPr="008168E0" w:rsidRDefault="00D3416C" w:rsidP="00D3416C">
      <w:pPr>
        <w:pStyle w:val="enumlev2"/>
        <w:rPr>
          <w:lang w:val="fr-CH" w:eastAsia="ja-JP"/>
        </w:rPr>
      </w:pPr>
      <w:r w:rsidRPr="006B5C38">
        <w:rPr>
          <w:lang w:val="en-US" w:eastAsia="ja-JP"/>
        </w:rPr>
        <w:tab/>
      </w:r>
      <w:r w:rsidRPr="008168E0">
        <w:rPr>
          <w:lang w:val="fr-CH" w:eastAsia="ja-JP"/>
        </w:rPr>
        <w:t xml:space="preserve">(0) </w:t>
      </w:r>
      <w:r w:rsidRPr="008168E0">
        <w:rPr>
          <w:lang w:val="fr-CH"/>
        </w:rPr>
        <w:t>Non</w:t>
      </w:r>
      <w:r w:rsidRPr="008168E0">
        <w:rPr>
          <w:lang w:val="fr-CH" w:eastAsia="ja-JP"/>
        </w:rPr>
        <w:t xml:space="preserve">-constant luminance </w:t>
      </w:r>
      <w:r w:rsidRPr="008168E0">
        <w:rPr>
          <w:i/>
          <w:lang w:val="fr-CH"/>
        </w:rPr>
        <w:t>Y′C′</w:t>
      </w:r>
      <w:r w:rsidRPr="008168E0">
        <w:rPr>
          <w:i/>
          <w:vertAlign w:val="subscript"/>
          <w:lang w:val="fr-CH"/>
        </w:rPr>
        <w:t>B</w:t>
      </w:r>
      <w:r w:rsidRPr="008168E0">
        <w:rPr>
          <w:i/>
          <w:lang w:val="fr-CH"/>
        </w:rPr>
        <w:t>C′</w:t>
      </w:r>
      <w:r w:rsidRPr="008168E0">
        <w:rPr>
          <w:i/>
          <w:vertAlign w:val="subscript"/>
          <w:lang w:val="fr-CH"/>
        </w:rPr>
        <w:t>R</w:t>
      </w:r>
    </w:p>
    <w:p w:rsidR="00D3416C" w:rsidRPr="006B5C38" w:rsidRDefault="00D3416C" w:rsidP="00D3416C">
      <w:pPr>
        <w:pStyle w:val="enumlev2"/>
        <w:rPr>
          <w:lang w:val="en-US" w:eastAsia="ja-JP"/>
        </w:rPr>
      </w:pPr>
      <w:r w:rsidRPr="008168E0">
        <w:rPr>
          <w:lang w:val="fr-CH" w:eastAsia="ja-JP"/>
        </w:rPr>
        <w:tab/>
      </w:r>
      <w:r w:rsidRPr="006B5C38">
        <w:rPr>
          <w:lang w:val="en-US" w:eastAsia="ja-JP"/>
        </w:rPr>
        <w:t xml:space="preserve">(1) </w:t>
      </w:r>
      <w:r w:rsidRPr="006B5C38">
        <w:rPr>
          <w:lang w:val="en-US"/>
        </w:rPr>
        <w:t>Constant</w:t>
      </w:r>
      <w:r w:rsidRPr="006B5C38">
        <w:rPr>
          <w:lang w:val="en-US" w:eastAsia="ja-JP"/>
        </w:rPr>
        <w:t xml:space="preserve"> intensity </w:t>
      </w:r>
      <w:r w:rsidRPr="006B5C38">
        <w:rPr>
          <w:i/>
          <w:lang w:val="en-US" w:eastAsia="ja-JP"/>
        </w:rPr>
        <w:t>IC</w:t>
      </w:r>
      <w:r w:rsidRPr="006B5C38">
        <w:rPr>
          <w:i/>
          <w:vertAlign w:val="subscript"/>
          <w:lang w:val="en-US" w:eastAsia="ja-JP"/>
        </w:rPr>
        <w:t>T</w:t>
      </w:r>
      <w:r w:rsidRPr="006B5C38">
        <w:rPr>
          <w:i/>
          <w:lang w:val="en-US" w:eastAsia="ja-JP"/>
        </w:rPr>
        <w:t>C</w:t>
      </w:r>
      <w:r w:rsidRPr="006B5C38">
        <w:rPr>
          <w:i/>
          <w:vertAlign w:val="subscript"/>
          <w:lang w:val="en-US" w:eastAsia="ja-JP"/>
        </w:rPr>
        <w:t>P</w:t>
      </w:r>
    </w:p>
    <w:p w:rsidR="00D3416C" w:rsidRPr="006B5C38" w:rsidRDefault="00D3416C" w:rsidP="00D3416C">
      <w:pPr>
        <w:pStyle w:val="enumlev1"/>
        <w:rPr>
          <w:lang w:val="en-US"/>
        </w:rPr>
      </w:pPr>
      <w:r w:rsidRPr="006B5C38">
        <w:rPr>
          <w:lang w:val="en-US"/>
        </w:rPr>
        <w:tab/>
        <w:t>Bits b3 and b</w:t>
      </w:r>
      <w:r w:rsidRPr="006B5C38">
        <w:rPr>
          <w:lang w:val="en-US" w:eastAsia="ja-JP"/>
        </w:rPr>
        <w:t>2</w:t>
      </w:r>
      <w:r w:rsidRPr="006B5C38">
        <w:rPr>
          <w:lang w:val="en-US"/>
        </w:rPr>
        <w:t xml:space="preserve"> </w:t>
      </w:r>
      <w:r w:rsidRPr="006B5C38">
        <w:rPr>
          <w:lang w:val="en-US" w:eastAsia="ja-JP"/>
        </w:rPr>
        <w:t>are</w:t>
      </w:r>
      <w:r w:rsidRPr="006B5C38">
        <w:rPr>
          <w:lang w:val="en-US"/>
        </w:rPr>
        <w:t xml:space="preserve"> reserved and set to (0).</w:t>
      </w:r>
    </w:p>
    <w:p w:rsidR="00D3416C" w:rsidRPr="006B5C38" w:rsidRDefault="00D3416C" w:rsidP="00D3416C">
      <w:pPr>
        <w:pStyle w:val="enumlev1"/>
        <w:rPr>
          <w:lang w:val="en-US" w:eastAsia="ja-JP"/>
        </w:rPr>
      </w:pPr>
      <w:r w:rsidRPr="006B5C38">
        <w:rPr>
          <w:lang w:val="en-US"/>
        </w:rPr>
        <w:tab/>
        <w:t>Bits b1</w:t>
      </w:r>
      <w:r w:rsidRPr="006B5C38">
        <w:rPr>
          <w:lang w:val="en-US" w:eastAsia="ja-JP"/>
        </w:rPr>
        <w:t xml:space="preserve"> to </w:t>
      </w:r>
      <w:r w:rsidRPr="006B5C38">
        <w:rPr>
          <w:lang w:val="en-US"/>
        </w:rPr>
        <w:t>b0 shall be used to identify the bit depth</w:t>
      </w:r>
      <w:r w:rsidRPr="006B5C38">
        <w:rPr>
          <w:lang w:val="en-US" w:eastAsia="ja-JP"/>
        </w:rPr>
        <w:t xml:space="preserve"> and narrow/full range coding:</w:t>
      </w:r>
    </w:p>
    <w:p w:rsidR="00D3416C" w:rsidRPr="006B5C38" w:rsidRDefault="00D3416C" w:rsidP="00D3416C">
      <w:pPr>
        <w:pStyle w:val="enumlev2"/>
        <w:rPr>
          <w:color w:val="000000" w:themeColor="text1"/>
          <w:lang w:val="en-US" w:eastAsia="ja-JP"/>
        </w:rPr>
      </w:pPr>
      <w:r w:rsidRPr="006B5C38">
        <w:rPr>
          <w:color w:val="000000" w:themeColor="text1"/>
          <w:lang w:val="en-US" w:eastAsia="ja-JP"/>
        </w:rPr>
        <w:tab/>
        <w:t>(0h) identifies quantization using 10 bits per sample with the full range coding in accordance with Recommendation ITU-R BT.2100;</w:t>
      </w:r>
    </w:p>
    <w:p w:rsidR="00D3416C" w:rsidRPr="006B5C38" w:rsidRDefault="00D3416C" w:rsidP="00D3416C">
      <w:pPr>
        <w:pStyle w:val="enumlev2"/>
        <w:rPr>
          <w:color w:val="000000" w:themeColor="text1"/>
          <w:lang w:val="en-US" w:eastAsia="ja-JP"/>
        </w:rPr>
      </w:pPr>
      <w:r w:rsidRPr="006B5C38">
        <w:rPr>
          <w:color w:val="000000" w:themeColor="text1"/>
          <w:lang w:val="en-US" w:eastAsia="ja-JP"/>
        </w:rPr>
        <w:tab/>
        <w:t xml:space="preserve">(1h) </w:t>
      </w:r>
      <w:r w:rsidRPr="006B5C38">
        <w:rPr>
          <w:lang w:val="en-US"/>
        </w:rPr>
        <w:t>identifies</w:t>
      </w:r>
      <w:r w:rsidRPr="006B5C38">
        <w:rPr>
          <w:color w:val="000000" w:themeColor="text1"/>
          <w:lang w:val="en-US" w:eastAsia="ja-JP"/>
        </w:rPr>
        <w:t xml:space="preserve"> quantization using 10 bits per sample with the narrow range coding in accordance with Recommendation ITU-R BT.2100;</w:t>
      </w:r>
    </w:p>
    <w:p w:rsidR="00D3416C" w:rsidRPr="006B5C38" w:rsidRDefault="00D3416C" w:rsidP="00D3416C">
      <w:pPr>
        <w:pStyle w:val="enumlev1"/>
        <w:rPr>
          <w:color w:val="000000" w:themeColor="text1"/>
          <w:lang w:val="en-US" w:eastAsia="ja-JP"/>
        </w:rPr>
      </w:pPr>
      <w:r w:rsidRPr="006B5C38">
        <w:rPr>
          <w:lang w:val="en-US"/>
        </w:rPr>
        <w:tab/>
        <w:t>Other</w:t>
      </w:r>
      <w:r w:rsidR="00DA1CF4">
        <w:rPr>
          <w:color w:val="000000" w:themeColor="text1"/>
          <w:lang w:val="en-US" w:eastAsia="ja-JP"/>
        </w:rPr>
        <w:t xml:space="preserve"> values are reserved.</w:t>
      </w:r>
    </w:p>
    <w:p w:rsidR="00D3416C" w:rsidRPr="006B5C38" w:rsidRDefault="00D3416C" w:rsidP="00DA1CF4">
      <w:pPr>
        <w:pStyle w:val="Heading3"/>
        <w:rPr>
          <w:lang w:val="en-US"/>
        </w:rPr>
      </w:pPr>
      <w:r w:rsidRPr="006B5C38">
        <w:rPr>
          <w:lang w:val="en-US"/>
        </w:rPr>
        <w:t>4.5.6</w:t>
      </w:r>
      <w:r w:rsidRPr="006B5C38">
        <w:rPr>
          <w:lang w:val="en-US"/>
        </w:rPr>
        <w:tab/>
      </w:r>
      <w:r w:rsidRPr="00DA1CF4">
        <w:rPr>
          <w:lang w:val="en-US"/>
        </w:rPr>
        <w:t>Ancillary</w:t>
      </w:r>
      <w:r w:rsidRPr="006B5C38">
        <w:rPr>
          <w:lang w:val="en-US"/>
        </w:rPr>
        <w:t xml:space="preserve"> data</w:t>
      </w:r>
    </w:p>
    <w:p w:rsidR="00D3416C" w:rsidRPr="006B5C38" w:rsidRDefault="00D3416C" w:rsidP="00D3416C">
      <w:pPr>
        <w:rPr>
          <w:lang w:val="en-US"/>
        </w:rPr>
      </w:pPr>
      <w:r w:rsidRPr="006B5C38">
        <w:rPr>
          <w:lang w:val="en-US"/>
        </w:rPr>
        <w:t xml:space="preserve">The ancillary data shall be mapped into the blanking area of link A and link B, and shall be in conformance with </w:t>
      </w:r>
      <w:r w:rsidRPr="006B5C38">
        <w:rPr>
          <w:lang w:val="en-US" w:eastAsia="ja-JP"/>
        </w:rPr>
        <w:t>Recommendation ITU-R BT.1364</w:t>
      </w:r>
      <w:r w:rsidRPr="006B5C38">
        <w:rPr>
          <w:lang w:val="en-US"/>
        </w:rPr>
        <w:t>. The ancillary data mapping onto link A shall be prior to the mapping onto link B.</w:t>
      </w:r>
    </w:p>
    <w:p w:rsidR="00D3416C" w:rsidRPr="006B5C38" w:rsidRDefault="00D3416C" w:rsidP="00D3416C">
      <w:pPr>
        <w:pStyle w:val="Heading3"/>
        <w:rPr>
          <w:lang w:val="en-US"/>
        </w:rPr>
      </w:pPr>
      <w:r w:rsidRPr="006B5C38">
        <w:rPr>
          <w:lang w:val="en-US"/>
        </w:rPr>
        <w:t>4.5.7</w:t>
      </w:r>
      <w:r w:rsidRPr="006B5C38">
        <w:rPr>
          <w:lang w:val="en-US"/>
        </w:rPr>
        <w:tab/>
        <w:t>Audio data</w:t>
      </w:r>
    </w:p>
    <w:p w:rsidR="00D3416C" w:rsidRPr="006B5C38" w:rsidRDefault="00D3416C" w:rsidP="00D3416C">
      <w:pPr>
        <w:rPr>
          <w:lang w:val="en-US"/>
        </w:rPr>
      </w:pPr>
      <w:r w:rsidRPr="006B5C38">
        <w:rPr>
          <w:lang w:val="en-US"/>
        </w:rPr>
        <w:t xml:space="preserve">If present, the audio data shall be mapped into the ancillary data space of link A and link B, and shall be in conformance with </w:t>
      </w:r>
      <w:r w:rsidRPr="006B5C38">
        <w:rPr>
          <w:lang w:val="en-US" w:eastAsia="ja-JP"/>
        </w:rPr>
        <w:t>Recommendation ITU-R BT.1365</w:t>
      </w:r>
      <w:r w:rsidRPr="006B5C38">
        <w:rPr>
          <w:lang w:val="en-US"/>
        </w:rPr>
        <w:t>. The audio data mapping onto link A shall be prior to the mapping onto link B.</w:t>
      </w:r>
    </w:p>
    <w:p w:rsidR="00D3416C" w:rsidRPr="006B5C38" w:rsidRDefault="00D3416C" w:rsidP="00D3416C">
      <w:pPr>
        <w:pStyle w:val="enumlev1"/>
        <w:rPr>
          <w:lang w:val="en-US"/>
        </w:rPr>
      </w:pPr>
      <w:r w:rsidRPr="006B5C38">
        <w:rPr>
          <w:lang w:val="en-US"/>
        </w:rPr>
        <w:t>–</w:t>
      </w:r>
      <w:r w:rsidRPr="006B5C38">
        <w:rPr>
          <w:lang w:val="en-US"/>
        </w:rPr>
        <w:tab/>
      </w:r>
      <w:r w:rsidRPr="006B5C38">
        <w:rPr>
          <w:i/>
          <w:iCs/>
          <w:lang w:val="en-US"/>
        </w:rPr>
        <w:t>Example 1</w:t>
      </w:r>
      <w:r w:rsidRPr="006B5C38">
        <w:rPr>
          <w:lang w:val="en-US"/>
        </w:rPr>
        <w:t xml:space="preserve">: When 12 channels of audio data are mapped onto the dual link </w:t>
      </w:r>
      <w:r w:rsidRPr="006B5C38">
        <w:rPr>
          <w:lang w:val="en-US" w:eastAsia="ja-JP"/>
        </w:rPr>
        <w:t>interface</w:t>
      </w:r>
      <w:r w:rsidRPr="006B5C38">
        <w:rPr>
          <w:lang w:val="en-US"/>
        </w:rPr>
        <w:t>, all of the 12 channels shall be mapped onto link A – it is prohibited to map 8 channels onto link A and 4 channels onto link B.</w:t>
      </w:r>
    </w:p>
    <w:p w:rsidR="00D3416C" w:rsidRPr="006B5C38" w:rsidRDefault="00D3416C" w:rsidP="00D3416C">
      <w:pPr>
        <w:pStyle w:val="enumlev1"/>
        <w:rPr>
          <w:lang w:val="en-US"/>
        </w:rPr>
      </w:pPr>
      <w:r w:rsidRPr="006B5C38">
        <w:rPr>
          <w:lang w:val="en-US"/>
        </w:rPr>
        <w:t>–</w:t>
      </w:r>
      <w:r w:rsidRPr="006B5C38">
        <w:rPr>
          <w:lang w:val="en-US"/>
        </w:rPr>
        <w:tab/>
      </w:r>
      <w:r w:rsidRPr="006B5C38">
        <w:rPr>
          <w:i/>
          <w:iCs/>
          <w:lang w:val="en-US"/>
        </w:rPr>
        <w:t>Example 2</w:t>
      </w:r>
      <w:r w:rsidRPr="006B5C38">
        <w:rPr>
          <w:lang w:val="en-US"/>
        </w:rPr>
        <w:t>: When 20 channels of audio data are mapped, 16 channels shall be mapped onto link A and 4 channels shall be mapped onto link B.</w:t>
      </w:r>
    </w:p>
    <w:p w:rsidR="00D3416C" w:rsidRPr="006B5C38" w:rsidRDefault="00D3416C" w:rsidP="00D3416C">
      <w:pPr>
        <w:pStyle w:val="Heading3"/>
        <w:rPr>
          <w:lang w:val="en-US"/>
        </w:rPr>
      </w:pPr>
      <w:r w:rsidRPr="006B5C38">
        <w:rPr>
          <w:lang w:val="en-US"/>
        </w:rPr>
        <w:t>4.5.8</w:t>
      </w:r>
      <w:r w:rsidRPr="006B5C38">
        <w:rPr>
          <w:lang w:val="en-US"/>
        </w:rPr>
        <w:tab/>
        <w:t>Time code</w:t>
      </w:r>
    </w:p>
    <w:p w:rsidR="00D3416C" w:rsidRPr="006B5C38" w:rsidRDefault="00D3416C" w:rsidP="00D3416C">
      <w:pPr>
        <w:rPr>
          <w:lang w:val="en-US"/>
        </w:rPr>
      </w:pPr>
      <w:r w:rsidRPr="006B5C38">
        <w:rPr>
          <w:lang w:val="en-US"/>
        </w:rPr>
        <w:t xml:space="preserve">If present, the time code shall be mapped into the ancillary data space of link A, and shall be in conformance with </w:t>
      </w:r>
      <w:r w:rsidRPr="006B5C38">
        <w:rPr>
          <w:lang w:val="en-US" w:eastAsia="ja-JP"/>
        </w:rPr>
        <w:t>Recommendation ITU-R BT.1366</w:t>
      </w:r>
      <w:r w:rsidRPr="006B5C38">
        <w:rPr>
          <w:lang w:val="en-US"/>
        </w:rPr>
        <w:t xml:space="preserve">. </w:t>
      </w:r>
    </w:p>
    <w:p w:rsidR="00D3416C" w:rsidRPr="006B5C38" w:rsidRDefault="00D3416C" w:rsidP="00D3416C">
      <w:pPr>
        <w:pStyle w:val="Heading2"/>
        <w:rPr>
          <w:lang w:val="en-US"/>
        </w:rPr>
      </w:pPr>
      <w:r w:rsidRPr="006B5C38">
        <w:rPr>
          <w:lang w:val="en-US"/>
        </w:rPr>
        <w:t>4.6</w:t>
      </w:r>
      <w:r w:rsidRPr="006B5C38">
        <w:rPr>
          <w:lang w:val="en-US"/>
        </w:rPr>
        <w:tab/>
        <w:t>Single link 3 Gbit/s mapping – Dual link source</w:t>
      </w:r>
    </w:p>
    <w:p w:rsidR="00D3416C" w:rsidRPr="006B5C38" w:rsidRDefault="00D3416C" w:rsidP="00D3416C">
      <w:pPr>
        <w:rPr>
          <w:lang w:val="en-US"/>
        </w:rPr>
      </w:pPr>
      <w:r w:rsidRPr="006B5C38">
        <w:rPr>
          <w:lang w:val="en-US"/>
        </w:rPr>
        <w:t>Two parallel 10-bit interfaces of the same line and frame structure, having bit synchronization and constructed in conformance with § 4 of this Recommendation, shall be mapped into a 20-bit virtual interface consisting of two data streams – data stream 1 and data stream 2.</w:t>
      </w:r>
    </w:p>
    <w:p w:rsidR="00D3416C" w:rsidRPr="006B5C38" w:rsidRDefault="00D3416C" w:rsidP="00D3416C">
      <w:pPr>
        <w:rPr>
          <w:lang w:val="en-US"/>
        </w:rPr>
      </w:pPr>
      <w:r w:rsidRPr="006B5C38">
        <w:rPr>
          <w:lang w:val="en-US"/>
        </w:rPr>
        <w:t>Data-stream 1 shall contain all of the 10-bit data words of the Link A interface and data stream 2 shall contain all of the data words of the Link B interface as shown in Fig. 5.</w:t>
      </w:r>
    </w:p>
    <w:p w:rsidR="00D3416C" w:rsidRPr="006B5C38" w:rsidRDefault="00D3416C" w:rsidP="00D3416C">
      <w:pPr>
        <w:rPr>
          <w:lang w:val="en-US"/>
        </w:rPr>
      </w:pPr>
      <w:r w:rsidRPr="006B5C38">
        <w:rPr>
          <w:lang w:val="en-US"/>
        </w:rPr>
        <w:t xml:space="preserve">The 10-bit interfaces so constructed shall contain timing reference code words (SAV/EAV, line numbers and line-based CRCs as defined in this Recommendation. </w:t>
      </w:r>
    </w:p>
    <w:p w:rsidR="00D3416C" w:rsidRPr="006B5C38" w:rsidRDefault="00D3416C" w:rsidP="00D3416C">
      <w:pPr>
        <w:rPr>
          <w:lang w:val="en-US"/>
        </w:rPr>
      </w:pPr>
      <w:r w:rsidRPr="006B5C38">
        <w:rPr>
          <w:lang w:val="en-US"/>
        </w:rPr>
        <w:t>Each parallel 10-bit interface shall be line- and word-aligned, having an interface frequency of 148.5 MHz or</w:t>
      </w:r>
      <w:r w:rsidRPr="006B5C38">
        <w:rPr>
          <w:color w:val="FF0000"/>
          <w:lang w:val="en-US"/>
        </w:rPr>
        <w:t xml:space="preserve"> </w:t>
      </w:r>
      <w:r w:rsidRPr="006B5C38">
        <w:rPr>
          <w:lang w:val="en-US"/>
        </w:rPr>
        <w:t>148.5/1.001 MHz.</w:t>
      </w:r>
    </w:p>
    <w:p w:rsidR="00D3416C" w:rsidRPr="006B5C38" w:rsidRDefault="00D3416C" w:rsidP="00D3416C">
      <w:pPr>
        <w:pStyle w:val="FigureNo"/>
        <w:rPr>
          <w:lang w:val="en-US" w:eastAsia="ja-JP"/>
        </w:rPr>
      </w:pPr>
      <w:r w:rsidRPr="006B5C38">
        <w:rPr>
          <w:lang w:val="en-US"/>
        </w:rPr>
        <w:t>Figure 5</w:t>
      </w:r>
    </w:p>
    <w:p w:rsidR="00D3416C" w:rsidRPr="006B5C38" w:rsidRDefault="00D3416C" w:rsidP="00D3416C">
      <w:pPr>
        <w:pStyle w:val="Figuretitle"/>
        <w:rPr>
          <w:lang w:val="en-US" w:eastAsia="ja-JP"/>
        </w:rPr>
      </w:pPr>
      <w:r w:rsidRPr="006B5C38">
        <w:rPr>
          <w:lang w:val="en-US"/>
        </w:rPr>
        <w:t xml:space="preserve">Structure of a single 3 Gbit/s link mapping </w:t>
      </w:r>
      <w:r w:rsidRPr="006B5C38">
        <w:rPr>
          <w:i/>
          <w:iCs/>
          <w:lang w:val="en-US" w:eastAsia="ja-JP"/>
        </w:rPr>
        <w:t>Y</w:t>
      </w:r>
      <w:r w:rsidRPr="006B5C38">
        <w:rPr>
          <w:lang w:val="en-US" w:eastAsia="ja-JP"/>
        </w:rPr>
        <w:t>,</w:t>
      </w:r>
      <w:r w:rsidRPr="006B5C38">
        <w:rPr>
          <w:lang w:val="en-US"/>
        </w:rPr>
        <w:t> </w:t>
      </w:r>
      <w:r w:rsidRPr="006B5C38">
        <w:rPr>
          <w:i/>
          <w:iCs/>
          <w:lang w:val="en-US" w:eastAsia="ja-JP"/>
        </w:rPr>
        <w:t>C</w:t>
      </w:r>
      <w:r w:rsidRPr="006B5C38">
        <w:rPr>
          <w:i/>
          <w:iCs/>
          <w:vertAlign w:val="subscript"/>
          <w:lang w:val="en-US" w:eastAsia="ja-JP"/>
        </w:rPr>
        <w:t>B</w:t>
      </w:r>
      <w:r w:rsidRPr="006B5C38">
        <w:rPr>
          <w:lang w:val="en-US" w:eastAsia="ja-JP"/>
        </w:rPr>
        <w:t>,</w:t>
      </w:r>
      <w:r w:rsidRPr="006B5C38">
        <w:rPr>
          <w:lang w:val="en-US"/>
        </w:rPr>
        <w:t> </w:t>
      </w:r>
      <w:r w:rsidRPr="006B5C38">
        <w:rPr>
          <w:i/>
          <w:iCs/>
          <w:lang w:val="en-US" w:eastAsia="ja-JP"/>
        </w:rPr>
        <w:t>C</w:t>
      </w:r>
      <w:r w:rsidRPr="006B5C38">
        <w:rPr>
          <w:i/>
          <w:iCs/>
          <w:vertAlign w:val="subscript"/>
          <w:lang w:val="en-US" w:eastAsia="ja-JP"/>
        </w:rPr>
        <w:t>R</w:t>
      </w:r>
    </w:p>
    <w:p w:rsidR="00D3416C" w:rsidRPr="003F64FE" w:rsidRDefault="00D3416C" w:rsidP="00D3416C">
      <w:pPr>
        <w:pStyle w:val="Figure"/>
        <w:spacing w:after="0"/>
        <w:rPr>
          <w:lang w:eastAsia="ja-JP"/>
        </w:rPr>
      </w:pPr>
      <w:r w:rsidRPr="003F64FE">
        <w:rPr>
          <w:noProof/>
          <w:lang w:val="en-GB" w:eastAsia="zh-CN"/>
        </w:rPr>
        <w:drawing>
          <wp:inline distT="0" distB="0" distL="0" distR="0" wp14:anchorId="3001AD1B" wp14:editId="4B5AAB8A">
            <wp:extent cx="4857750" cy="66389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7750" cy="6638925"/>
                    </a:xfrm>
                    <a:prstGeom prst="rect">
                      <a:avLst/>
                    </a:prstGeom>
                    <a:noFill/>
                    <a:ln>
                      <a:noFill/>
                    </a:ln>
                  </pic:spPr>
                </pic:pic>
              </a:graphicData>
            </a:graphic>
          </wp:inline>
        </w:drawing>
      </w:r>
    </w:p>
    <w:p w:rsidR="00D3416C" w:rsidRPr="004C32FC" w:rsidRDefault="00D3416C" w:rsidP="00EA29D8">
      <w:pPr>
        <w:pStyle w:val="Figurelegend"/>
        <w:keepNext w:val="0"/>
        <w:keepLines w:val="0"/>
        <w:spacing w:after="0"/>
        <w:ind w:left="567"/>
        <w:rPr>
          <w:i/>
          <w:lang w:val="en-GB" w:eastAsia="ja-JP"/>
        </w:rPr>
      </w:pPr>
      <w:r w:rsidRPr="004C32FC">
        <w:rPr>
          <w:lang w:val="en-GB" w:eastAsia="ja-JP"/>
        </w:rPr>
        <w:t>YD0 – YD1919:</w:t>
      </w:r>
      <w:r w:rsidRPr="004C32FC">
        <w:rPr>
          <w:lang w:val="en-GB" w:eastAsia="ja-JP"/>
        </w:rPr>
        <w:tab/>
        <w:t xml:space="preserve">Digital luminance data </w:t>
      </w:r>
      <w:r w:rsidRPr="004C32FC">
        <w:rPr>
          <w:i/>
          <w:lang w:val="en-GB" w:eastAsia="ja-JP"/>
        </w:rPr>
        <w:t>Y</w:t>
      </w:r>
    </w:p>
    <w:p w:rsidR="00D3416C" w:rsidRPr="006B5C38" w:rsidRDefault="00D3416C" w:rsidP="00EA29D8">
      <w:pPr>
        <w:pStyle w:val="Figurelegend"/>
        <w:keepNext w:val="0"/>
        <w:keepLines w:val="0"/>
        <w:spacing w:after="0"/>
        <w:ind w:left="567"/>
        <w:rPr>
          <w:vertAlign w:val="subscript"/>
          <w:lang w:val="en-US" w:eastAsia="ja-JP"/>
        </w:rPr>
      </w:pPr>
      <w:r w:rsidRPr="006B5C38">
        <w:rPr>
          <w:lang w:val="en-US" w:eastAsia="ja-JP"/>
        </w:rPr>
        <w:t>CBD0 – CBD959:</w:t>
      </w:r>
      <w:r w:rsidRPr="006B5C38">
        <w:rPr>
          <w:lang w:val="en-US" w:eastAsia="ja-JP"/>
        </w:rPr>
        <w:tab/>
        <w:t xml:space="preserve">Digital colour-difference data </w:t>
      </w:r>
      <w:r w:rsidRPr="006B5C38">
        <w:rPr>
          <w:i/>
          <w:lang w:val="en-US" w:eastAsia="ja-JP"/>
        </w:rPr>
        <w:t>C</w:t>
      </w:r>
      <w:r w:rsidRPr="006B5C38">
        <w:rPr>
          <w:i/>
          <w:vertAlign w:val="subscript"/>
          <w:lang w:val="en-US" w:eastAsia="ja-JP"/>
        </w:rPr>
        <w:t>B</w:t>
      </w:r>
    </w:p>
    <w:p w:rsidR="00D3416C" w:rsidRPr="006B5C38" w:rsidRDefault="00D3416C" w:rsidP="00EA29D8">
      <w:pPr>
        <w:pStyle w:val="Figurelegend"/>
        <w:keepNext w:val="0"/>
        <w:keepLines w:val="0"/>
        <w:spacing w:after="0"/>
        <w:ind w:left="567"/>
        <w:rPr>
          <w:b/>
          <w:vertAlign w:val="subscript"/>
          <w:lang w:val="en-US" w:eastAsia="ja-JP"/>
        </w:rPr>
      </w:pPr>
      <w:r w:rsidRPr="006B5C38">
        <w:rPr>
          <w:lang w:val="en-US" w:eastAsia="ja-JP"/>
        </w:rPr>
        <w:t>CRD0 – CRD959:</w:t>
      </w:r>
      <w:r w:rsidRPr="006B5C38">
        <w:rPr>
          <w:lang w:val="en-US" w:eastAsia="ja-JP"/>
        </w:rPr>
        <w:tab/>
        <w:t>Digital colour-difference data C</w:t>
      </w:r>
      <w:r w:rsidRPr="006B5C38">
        <w:rPr>
          <w:vertAlign w:val="subscript"/>
          <w:lang w:val="en-US" w:eastAsia="ja-JP"/>
        </w:rPr>
        <w:t>R</w:t>
      </w:r>
    </w:p>
    <w:p w:rsidR="00D3416C" w:rsidRPr="006B5C38" w:rsidRDefault="00D3416C" w:rsidP="00EA29D8">
      <w:pPr>
        <w:pStyle w:val="Figurelegend"/>
        <w:keepNext w:val="0"/>
        <w:keepLines w:val="0"/>
        <w:spacing w:after="0"/>
        <w:ind w:left="567"/>
        <w:rPr>
          <w:lang w:val="en-US" w:eastAsia="ja-JP"/>
        </w:rPr>
      </w:pPr>
      <w:r w:rsidRPr="006B5C38">
        <w:rPr>
          <w:lang w:val="en-US" w:eastAsia="ja-JP"/>
        </w:rPr>
        <w:t>YA0 – YA(n-1):</w:t>
      </w:r>
      <w:r w:rsidRPr="006B5C38">
        <w:rPr>
          <w:lang w:val="en-US" w:eastAsia="ja-JP"/>
        </w:rPr>
        <w:tab/>
        <w:t xml:space="preserve">Ancillary data or blanking data in </w:t>
      </w:r>
      <w:r w:rsidRPr="006B5C38">
        <w:rPr>
          <w:i/>
          <w:lang w:val="en-US" w:eastAsia="ja-JP"/>
        </w:rPr>
        <w:t>Y</w:t>
      </w:r>
      <w:r w:rsidRPr="006B5C38">
        <w:rPr>
          <w:lang w:val="en-US" w:eastAsia="ja-JP"/>
        </w:rPr>
        <w:t>-channel</w:t>
      </w:r>
    </w:p>
    <w:p w:rsidR="00D3416C" w:rsidRPr="006B5C38" w:rsidRDefault="00D3416C" w:rsidP="00EA29D8">
      <w:pPr>
        <w:pStyle w:val="Figurelegend"/>
        <w:keepNext w:val="0"/>
        <w:keepLines w:val="0"/>
        <w:ind w:left="567"/>
        <w:rPr>
          <w:lang w:val="en-US" w:eastAsia="ja-JP"/>
        </w:rPr>
      </w:pPr>
      <w:r w:rsidRPr="006B5C38">
        <w:rPr>
          <w:lang w:val="en-US" w:eastAsia="ja-JP"/>
        </w:rPr>
        <w:t>CA0 – CA(n-1):</w:t>
      </w:r>
      <w:r w:rsidRPr="006B5C38">
        <w:rPr>
          <w:lang w:val="en-US" w:eastAsia="ja-JP"/>
        </w:rPr>
        <w:tab/>
        <w:t xml:space="preserve">Ancillary data or blanking data in </w:t>
      </w:r>
      <w:r w:rsidRPr="006B5C38">
        <w:rPr>
          <w:i/>
          <w:lang w:val="en-US" w:eastAsia="ja-JP"/>
        </w:rPr>
        <w:t>C</w:t>
      </w:r>
      <w:r w:rsidRPr="006B5C38">
        <w:rPr>
          <w:i/>
          <w:vertAlign w:val="subscript"/>
          <w:lang w:val="en-US" w:eastAsia="ja-JP"/>
        </w:rPr>
        <w:t>B</w:t>
      </w:r>
      <w:r w:rsidRPr="006B5C38">
        <w:rPr>
          <w:i/>
          <w:lang w:val="en-US" w:eastAsia="ja-JP"/>
        </w:rPr>
        <w:t>/C</w:t>
      </w:r>
      <w:r w:rsidRPr="006B5C38">
        <w:rPr>
          <w:i/>
          <w:vertAlign w:val="subscript"/>
          <w:lang w:val="en-US" w:eastAsia="ja-JP"/>
        </w:rPr>
        <w:t>R</w:t>
      </w:r>
      <w:r w:rsidRPr="006B5C38">
        <w:rPr>
          <w:i/>
          <w:lang w:val="en-US" w:eastAsia="ja-JP"/>
        </w:rPr>
        <w:t>-</w:t>
      </w:r>
      <w:r w:rsidRPr="006B5C38">
        <w:rPr>
          <w:lang w:val="en-US" w:eastAsia="ja-JP"/>
        </w:rPr>
        <w:t>channel</w:t>
      </w:r>
    </w:p>
    <w:p w:rsidR="00D3416C" w:rsidRPr="006B5C38" w:rsidRDefault="00D3416C" w:rsidP="00D3416C">
      <w:pPr>
        <w:keepNext/>
        <w:rPr>
          <w:lang w:val="en-US"/>
        </w:rPr>
      </w:pPr>
      <w:r w:rsidRPr="006B5C38">
        <w:rPr>
          <w:lang w:val="en-US"/>
        </w:rPr>
        <w:t xml:space="preserve">See Table </w:t>
      </w:r>
      <w:r w:rsidRPr="006B5C38">
        <w:rPr>
          <w:lang w:val="en-US" w:eastAsia="ja-JP"/>
        </w:rPr>
        <w:t>17</w:t>
      </w:r>
      <w:r w:rsidRPr="006B5C38">
        <w:rPr>
          <w:lang w:val="en-US"/>
        </w:rPr>
        <w:t xml:space="preserve"> for sample values not indicated as numbers.</w:t>
      </w:r>
    </w:p>
    <w:p w:rsidR="00D3416C" w:rsidRPr="006B5C38" w:rsidRDefault="00D3416C" w:rsidP="00D3416C">
      <w:pPr>
        <w:pStyle w:val="TableNo"/>
        <w:rPr>
          <w:lang w:val="en-US" w:eastAsia="ja-JP"/>
        </w:rPr>
      </w:pPr>
      <w:r w:rsidRPr="006B5C38">
        <w:rPr>
          <w:lang w:val="en-US" w:eastAsia="ja-JP"/>
        </w:rPr>
        <w:t>TABLE 17</w:t>
      </w:r>
    </w:p>
    <w:p w:rsidR="00D3416C" w:rsidRPr="006B5C38" w:rsidRDefault="00D3416C" w:rsidP="00D3416C">
      <w:pPr>
        <w:pStyle w:val="Tabletitle"/>
        <w:rPr>
          <w:lang w:val="en-US"/>
        </w:rPr>
      </w:pPr>
      <w:r w:rsidRPr="006B5C38">
        <w:rPr>
          <w:lang w:val="en-US"/>
        </w:rPr>
        <w:t>Data stream timing specifications (see Fig.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4819"/>
        <w:gridCol w:w="1843"/>
        <w:gridCol w:w="1843"/>
      </w:tblGrid>
      <w:tr w:rsidR="00D3416C" w:rsidRPr="003F64FE" w:rsidTr="00EA29D8">
        <w:trPr>
          <w:cantSplit/>
          <w:jc w:val="center"/>
        </w:trPr>
        <w:tc>
          <w:tcPr>
            <w:tcW w:w="1134" w:type="dxa"/>
            <w:vMerge w:val="restart"/>
            <w:vAlign w:val="center"/>
          </w:tcPr>
          <w:p w:rsidR="00D3416C" w:rsidRPr="003F64FE" w:rsidRDefault="00D3416C" w:rsidP="0084244A">
            <w:pPr>
              <w:pStyle w:val="Tablehead"/>
            </w:pPr>
            <w:r w:rsidRPr="003F64FE">
              <w:t>Symbol</w:t>
            </w:r>
          </w:p>
        </w:tc>
        <w:tc>
          <w:tcPr>
            <w:tcW w:w="4819" w:type="dxa"/>
            <w:vMerge w:val="restart"/>
            <w:vAlign w:val="center"/>
          </w:tcPr>
          <w:p w:rsidR="00D3416C" w:rsidRPr="003F64FE" w:rsidRDefault="00D3416C" w:rsidP="0084244A">
            <w:pPr>
              <w:pStyle w:val="Tablehead"/>
            </w:pPr>
            <w:r w:rsidRPr="003F64FE">
              <w:t>Parameter</w:t>
            </w:r>
          </w:p>
        </w:tc>
        <w:tc>
          <w:tcPr>
            <w:tcW w:w="3686" w:type="dxa"/>
            <w:gridSpan w:val="2"/>
            <w:vAlign w:val="center"/>
          </w:tcPr>
          <w:p w:rsidR="00D3416C" w:rsidRPr="003F64FE" w:rsidRDefault="00D3416C" w:rsidP="0084244A">
            <w:pPr>
              <w:pStyle w:val="Tablehead"/>
            </w:pPr>
            <w:r w:rsidRPr="003F64FE">
              <w:t>Value</w:t>
            </w:r>
          </w:p>
        </w:tc>
      </w:tr>
      <w:tr w:rsidR="00D3416C" w:rsidRPr="003F64FE" w:rsidTr="00EA29D8">
        <w:trPr>
          <w:cantSplit/>
          <w:jc w:val="center"/>
        </w:trPr>
        <w:tc>
          <w:tcPr>
            <w:tcW w:w="1134" w:type="dxa"/>
            <w:vMerge/>
            <w:vAlign w:val="center"/>
          </w:tcPr>
          <w:p w:rsidR="00D3416C" w:rsidRPr="003F64FE" w:rsidRDefault="00D3416C" w:rsidP="0084244A">
            <w:pPr>
              <w:pStyle w:val="Tablehead"/>
            </w:pPr>
          </w:p>
        </w:tc>
        <w:tc>
          <w:tcPr>
            <w:tcW w:w="4819" w:type="dxa"/>
            <w:vMerge/>
            <w:vAlign w:val="center"/>
          </w:tcPr>
          <w:p w:rsidR="00D3416C" w:rsidRPr="003F64FE" w:rsidRDefault="00D3416C" w:rsidP="0084244A">
            <w:pPr>
              <w:pStyle w:val="Tablehead"/>
            </w:pPr>
          </w:p>
        </w:tc>
        <w:tc>
          <w:tcPr>
            <w:tcW w:w="1843" w:type="dxa"/>
            <w:vAlign w:val="center"/>
          </w:tcPr>
          <w:p w:rsidR="00D3416C" w:rsidRPr="003F64FE" w:rsidRDefault="00D3416C" w:rsidP="0084244A">
            <w:pPr>
              <w:pStyle w:val="Tablehead"/>
            </w:pPr>
            <w:r w:rsidRPr="003F64FE">
              <w:t>60/P</w:t>
            </w:r>
          </w:p>
        </w:tc>
        <w:tc>
          <w:tcPr>
            <w:tcW w:w="1843" w:type="dxa"/>
            <w:vAlign w:val="center"/>
          </w:tcPr>
          <w:p w:rsidR="00D3416C" w:rsidRPr="003F64FE" w:rsidRDefault="00D3416C" w:rsidP="0084244A">
            <w:pPr>
              <w:pStyle w:val="Tablehead"/>
            </w:pPr>
            <w:r w:rsidRPr="003F64FE">
              <w:t>50/P</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T</w:t>
            </w:r>
          </w:p>
        </w:tc>
        <w:tc>
          <w:tcPr>
            <w:tcW w:w="4819" w:type="dxa"/>
            <w:vAlign w:val="center"/>
          </w:tcPr>
          <w:p w:rsidR="00D3416C" w:rsidRPr="003F64FE" w:rsidRDefault="00D3416C" w:rsidP="0084244A">
            <w:pPr>
              <w:pStyle w:val="Tabletext"/>
              <w:keepNext/>
            </w:pPr>
            <w:r w:rsidRPr="003F64FE">
              <w:t>Parallel clock period (ns)</w:t>
            </w:r>
          </w:p>
        </w:tc>
        <w:tc>
          <w:tcPr>
            <w:tcW w:w="1843" w:type="dxa"/>
            <w:vAlign w:val="center"/>
          </w:tcPr>
          <w:p w:rsidR="00D3416C" w:rsidRPr="003F64FE" w:rsidRDefault="00D3416C" w:rsidP="0084244A">
            <w:pPr>
              <w:pStyle w:val="Tabletext"/>
              <w:keepNext/>
              <w:jc w:val="center"/>
            </w:pPr>
            <w:r w:rsidRPr="003F64FE">
              <w:t>1 000/148.5</w:t>
            </w:r>
            <w:r w:rsidRPr="003F64FE">
              <w:br/>
              <w:t>(1 001/148.5)</w:t>
            </w:r>
          </w:p>
        </w:tc>
        <w:tc>
          <w:tcPr>
            <w:tcW w:w="1843" w:type="dxa"/>
            <w:vAlign w:val="center"/>
          </w:tcPr>
          <w:p w:rsidR="00D3416C" w:rsidRPr="003F64FE" w:rsidRDefault="00D3416C" w:rsidP="0084244A">
            <w:pPr>
              <w:pStyle w:val="Tabletext"/>
              <w:keepNext/>
              <w:jc w:val="center"/>
            </w:pPr>
            <w:r w:rsidRPr="003F64FE">
              <w:t>1 000/148.5</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T</w:t>
            </w:r>
            <w:r w:rsidRPr="003F64FE">
              <w:rPr>
                <w:i/>
                <w:iCs/>
                <w:vertAlign w:val="subscript"/>
              </w:rPr>
              <w:t>s</w:t>
            </w:r>
          </w:p>
        </w:tc>
        <w:tc>
          <w:tcPr>
            <w:tcW w:w="4819" w:type="dxa"/>
            <w:vAlign w:val="center"/>
          </w:tcPr>
          <w:p w:rsidR="00D3416C" w:rsidRPr="006B5C38" w:rsidRDefault="00D3416C" w:rsidP="0084244A">
            <w:pPr>
              <w:pStyle w:val="Tabletext"/>
              <w:keepNext/>
              <w:rPr>
                <w:lang w:val="en-US"/>
              </w:rPr>
            </w:pPr>
            <w:r w:rsidRPr="006B5C38">
              <w:rPr>
                <w:lang w:val="en-US"/>
              </w:rPr>
              <w:t>Multiplexed parallel data clock period</w:t>
            </w:r>
          </w:p>
        </w:tc>
        <w:tc>
          <w:tcPr>
            <w:tcW w:w="3686" w:type="dxa"/>
            <w:gridSpan w:val="2"/>
            <w:vAlign w:val="center"/>
          </w:tcPr>
          <w:p w:rsidR="00D3416C" w:rsidRPr="003F64FE" w:rsidRDefault="00D3416C" w:rsidP="0084244A">
            <w:pPr>
              <w:pStyle w:val="Tabletext"/>
              <w:keepNext/>
              <w:jc w:val="center"/>
            </w:pPr>
            <w:r w:rsidRPr="003F64FE">
              <w:t>T</w:t>
            </w:r>
            <w:r w:rsidRPr="003F64FE">
              <w:rPr>
                <w:iCs/>
              </w:rPr>
              <w:t>/2</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m</w:t>
            </w:r>
          </w:p>
        </w:tc>
        <w:tc>
          <w:tcPr>
            <w:tcW w:w="4819" w:type="dxa"/>
            <w:vAlign w:val="center"/>
          </w:tcPr>
          <w:p w:rsidR="00D3416C" w:rsidRPr="006B5C38" w:rsidRDefault="00D3416C" w:rsidP="0084244A">
            <w:pPr>
              <w:pStyle w:val="Tabletext"/>
              <w:keepNext/>
              <w:rPr>
                <w:lang w:val="en-US"/>
              </w:rPr>
            </w:pPr>
            <w:r w:rsidRPr="006B5C38">
              <w:rPr>
                <w:lang w:val="en-US"/>
              </w:rPr>
              <w:t>Digital line in parallel data stream</w:t>
            </w:r>
          </w:p>
        </w:tc>
        <w:tc>
          <w:tcPr>
            <w:tcW w:w="1843" w:type="dxa"/>
            <w:vAlign w:val="center"/>
          </w:tcPr>
          <w:p w:rsidR="00D3416C" w:rsidRPr="003F64FE" w:rsidRDefault="00D3416C" w:rsidP="0084244A">
            <w:pPr>
              <w:pStyle w:val="Tabletext"/>
              <w:keepNext/>
              <w:jc w:val="center"/>
            </w:pPr>
            <w:r w:rsidRPr="003F64FE">
              <w:rPr>
                <w:lang w:eastAsia="ja-JP"/>
              </w:rPr>
              <w:t>4</w:t>
            </w:r>
            <w:r w:rsidRPr="003F64FE">
              <w:t xml:space="preserve"> </w:t>
            </w:r>
            <w:r w:rsidRPr="003F64FE">
              <w:rPr>
                <w:lang w:eastAsia="ja-JP"/>
              </w:rPr>
              <w:t>4</w:t>
            </w:r>
            <w:r w:rsidRPr="003F64FE">
              <w:t>00</w:t>
            </w:r>
          </w:p>
        </w:tc>
        <w:tc>
          <w:tcPr>
            <w:tcW w:w="1843" w:type="dxa"/>
            <w:vAlign w:val="center"/>
          </w:tcPr>
          <w:p w:rsidR="00D3416C" w:rsidRPr="003F64FE" w:rsidRDefault="00D3416C" w:rsidP="0084244A">
            <w:pPr>
              <w:pStyle w:val="Tabletext"/>
              <w:keepNext/>
              <w:jc w:val="center"/>
            </w:pPr>
            <w:r w:rsidRPr="003F64FE">
              <w:rPr>
                <w:lang w:eastAsia="ja-JP"/>
              </w:rPr>
              <w:t>5</w:t>
            </w:r>
            <w:r w:rsidRPr="003F64FE">
              <w:t xml:space="preserve"> </w:t>
            </w:r>
            <w:r w:rsidRPr="003F64FE">
              <w:rPr>
                <w:lang w:eastAsia="ja-JP"/>
              </w:rPr>
              <w:t>28</w:t>
            </w:r>
            <w:r w:rsidRPr="003F64FE">
              <w:t>0</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k</w:t>
            </w:r>
          </w:p>
        </w:tc>
        <w:tc>
          <w:tcPr>
            <w:tcW w:w="4819" w:type="dxa"/>
            <w:vAlign w:val="center"/>
          </w:tcPr>
          <w:p w:rsidR="00D3416C" w:rsidRPr="006B5C38" w:rsidRDefault="00D3416C" w:rsidP="0084244A">
            <w:pPr>
              <w:pStyle w:val="Tabletext"/>
              <w:keepNext/>
              <w:rPr>
                <w:lang w:val="en-US"/>
              </w:rPr>
            </w:pPr>
            <w:r w:rsidRPr="006B5C38">
              <w:rPr>
                <w:lang w:val="en-US"/>
              </w:rPr>
              <w:t>Digital line blanking in parallel data stream</w:t>
            </w:r>
          </w:p>
        </w:tc>
        <w:tc>
          <w:tcPr>
            <w:tcW w:w="1843" w:type="dxa"/>
            <w:vAlign w:val="center"/>
          </w:tcPr>
          <w:p w:rsidR="00D3416C" w:rsidRPr="003F64FE" w:rsidRDefault="00D3416C" w:rsidP="0084244A">
            <w:pPr>
              <w:pStyle w:val="Tabletext"/>
              <w:keepNext/>
              <w:jc w:val="center"/>
            </w:pPr>
            <w:r w:rsidRPr="003F64FE">
              <w:rPr>
                <w:lang w:eastAsia="ja-JP"/>
              </w:rPr>
              <w:t>56</w:t>
            </w:r>
            <w:r w:rsidRPr="003F64FE">
              <w:t>0</w:t>
            </w:r>
          </w:p>
        </w:tc>
        <w:tc>
          <w:tcPr>
            <w:tcW w:w="1843" w:type="dxa"/>
            <w:vAlign w:val="center"/>
          </w:tcPr>
          <w:p w:rsidR="00D3416C" w:rsidRPr="003F64FE" w:rsidRDefault="00D3416C" w:rsidP="0084244A">
            <w:pPr>
              <w:pStyle w:val="Tabletext"/>
              <w:keepNext/>
              <w:jc w:val="center"/>
            </w:pPr>
            <w:r w:rsidRPr="003F64FE">
              <w:rPr>
                <w:lang w:eastAsia="ja-JP"/>
              </w:rPr>
              <w:t>1 44</w:t>
            </w:r>
            <w:r w:rsidRPr="003F64FE">
              <w:t>0</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n</w:t>
            </w:r>
          </w:p>
        </w:tc>
        <w:tc>
          <w:tcPr>
            <w:tcW w:w="4819" w:type="dxa"/>
            <w:vAlign w:val="center"/>
          </w:tcPr>
          <w:p w:rsidR="00D3416C" w:rsidRPr="006B5C38" w:rsidRDefault="00D3416C" w:rsidP="0084244A">
            <w:pPr>
              <w:pStyle w:val="Tabletext"/>
              <w:keepNext/>
              <w:rPr>
                <w:lang w:val="en-US"/>
              </w:rPr>
            </w:pPr>
            <w:r w:rsidRPr="006B5C38">
              <w:rPr>
                <w:lang w:val="en-US"/>
              </w:rPr>
              <w:t>Ancillary data or blanking data in parallel data stream</w:t>
            </w:r>
          </w:p>
        </w:tc>
        <w:tc>
          <w:tcPr>
            <w:tcW w:w="1843" w:type="dxa"/>
            <w:vAlign w:val="center"/>
          </w:tcPr>
          <w:p w:rsidR="00D3416C" w:rsidRPr="003F64FE" w:rsidRDefault="00D3416C" w:rsidP="0084244A">
            <w:pPr>
              <w:pStyle w:val="Tabletext"/>
              <w:keepNext/>
              <w:jc w:val="center"/>
              <w:rPr>
                <w:b/>
                <w:sz w:val="28"/>
              </w:rPr>
            </w:pPr>
            <w:r w:rsidRPr="003F64FE">
              <w:rPr>
                <w:lang w:eastAsia="ja-JP"/>
              </w:rPr>
              <w:t>536</w:t>
            </w:r>
          </w:p>
        </w:tc>
        <w:tc>
          <w:tcPr>
            <w:tcW w:w="1843" w:type="dxa"/>
            <w:vAlign w:val="center"/>
          </w:tcPr>
          <w:p w:rsidR="00D3416C" w:rsidRPr="003F64FE" w:rsidRDefault="00D3416C" w:rsidP="0084244A">
            <w:pPr>
              <w:pStyle w:val="Tabletext"/>
              <w:keepNext/>
              <w:jc w:val="center"/>
              <w:rPr>
                <w:b/>
                <w:sz w:val="28"/>
                <w:lang w:eastAsia="ja-JP"/>
              </w:rPr>
            </w:pPr>
            <w:r w:rsidRPr="003F64FE">
              <w:rPr>
                <w:lang w:eastAsia="ja-JP"/>
              </w:rPr>
              <w:t>1 416</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m</w:t>
            </w:r>
            <w:r w:rsidRPr="003F64FE">
              <w:rPr>
                <w:i/>
                <w:iCs/>
                <w:vertAlign w:val="subscript"/>
              </w:rPr>
              <w:t>s</w:t>
            </w:r>
          </w:p>
        </w:tc>
        <w:tc>
          <w:tcPr>
            <w:tcW w:w="4819" w:type="dxa"/>
            <w:vAlign w:val="center"/>
          </w:tcPr>
          <w:p w:rsidR="00D3416C" w:rsidRPr="006B5C38" w:rsidRDefault="00D3416C" w:rsidP="0084244A">
            <w:pPr>
              <w:pStyle w:val="Tabletext"/>
              <w:keepNext/>
              <w:rPr>
                <w:lang w:val="en-US"/>
              </w:rPr>
            </w:pPr>
            <w:r w:rsidRPr="006B5C38">
              <w:rPr>
                <w:lang w:val="en-US"/>
              </w:rPr>
              <w:t>Digital line in multiplexed parallel data stream</w:t>
            </w:r>
          </w:p>
        </w:tc>
        <w:tc>
          <w:tcPr>
            <w:tcW w:w="1843" w:type="dxa"/>
            <w:vAlign w:val="center"/>
          </w:tcPr>
          <w:p w:rsidR="00D3416C" w:rsidRPr="003F64FE" w:rsidRDefault="00D3416C" w:rsidP="0084244A">
            <w:pPr>
              <w:pStyle w:val="Tabletext"/>
              <w:keepNext/>
              <w:jc w:val="center"/>
              <w:rPr>
                <w:b/>
                <w:sz w:val="28"/>
              </w:rPr>
            </w:pPr>
            <w:r w:rsidRPr="003F64FE">
              <w:rPr>
                <w:lang w:eastAsia="ja-JP"/>
              </w:rPr>
              <w:t>8</w:t>
            </w:r>
            <w:r w:rsidRPr="003F64FE">
              <w:t xml:space="preserve"> </w:t>
            </w:r>
            <w:r w:rsidRPr="003F64FE">
              <w:rPr>
                <w:lang w:eastAsia="ja-JP"/>
              </w:rPr>
              <w:t>8</w:t>
            </w:r>
            <w:r w:rsidRPr="003F64FE">
              <w:t>00</w:t>
            </w:r>
          </w:p>
        </w:tc>
        <w:tc>
          <w:tcPr>
            <w:tcW w:w="1843" w:type="dxa"/>
            <w:vAlign w:val="center"/>
          </w:tcPr>
          <w:p w:rsidR="00D3416C" w:rsidRPr="003F64FE" w:rsidRDefault="00D3416C" w:rsidP="0084244A">
            <w:pPr>
              <w:pStyle w:val="Tabletext"/>
              <w:keepNext/>
              <w:jc w:val="center"/>
              <w:rPr>
                <w:b/>
                <w:sz w:val="28"/>
              </w:rPr>
            </w:pPr>
            <w:r w:rsidRPr="003F64FE">
              <w:rPr>
                <w:lang w:eastAsia="ja-JP"/>
              </w:rPr>
              <w:t>10</w:t>
            </w:r>
            <w:r w:rsidRPr="003F64FE">
              <w:t xml:space="preserve"> </w:t>
            </w:r>
            <w:r w:rsidRPr="003F64FE">
              <w:rPr>
                <w:lang w:eastAsia="ja-JP"/>
              </w:rPr>
              <w:t>56</w:t>
            </w:r>
            <w:r w:rsidRPr="003F64FE">
              <w:t>0</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k</w:t>
            </w:r>
            <w:r w:rsidRPr="003F64FE">
              <w:rPr>
                <w:i/>
                <w:iCs/>
                <w:vertAlign w:val="subscript"/>
              </w:rPr>
              <w:t>s</w:t>
            </w:r>
          </w:p>
        </w:tc>
        <w:tc>
          <w:tcPr>
            <w:tcW w:w="4819" w:type="dxa"/>
            <w:vAlign w:val="center"/>
          </w:tcPr>
          <w:p w:rsidR="00D3416C" w:rsidRPr="006B5C38" w:rsidRDefault="00D3416C" w:rsidP="0084244A">
            <w:pPr>
              <w:pStyle w:val="Tabletext"/>
              <w:keepNext/>
              <w:rPr>
                <w:lang w:val="en-US"/>
              </w:rPr>
            </w:pPr>
            <w:r w:rsidRPr="006B5C38">
              <w:rPr>
                <w:lang w:val="en-US"/>
              </w:rPr>
              <w:t>Digital line blanking in multiplexed parallel data stream</w:t>
            </w:r>
          </w:p>
        </w:tc>
        <w:tc>
          <w:tcPr>
            <w:tcW w:w="1843" w:type="dxa"/>
            <w:vAlign w:val="center"/>
          </w:tcPr>
          <w:p w:rsidR="00D3416C" w:rsidRPr="003F64FE" w:rsidRDefault="00D3416C" w:rsidP="0084244A">
            <w:pPr>
              <w:pStyle w:val="Tabletext"/>
              <w:keepNext/>
              <w:jc w:val="center"/>
              <w:rPr>
                <w:b/>
                <w:sz w:val="28"/>
              </w:rPr>
            </w:pPr>
            <w:r w:rsidRPr="003F64FE">
              <w:rPr>
                <w:lang w:eastAsia="ja-JP"/>
              </w:rPr>
              <w:t>1 12</w:t>
            </w:r>
            <w:r w:rsidRPr="003F64FE">
              <w:t>0</w:t>
            </w:r>
          </w:p>
        </w:tc>
        <w:tc>
          <w:tcPr>
            <w:tcW w:w="1843" w:type="dxa"/>
            <w:vAlign w:val="center"/>
          </w:tcPr>
          <w:p w:rsidR="00D3416C" w:rsidRPr="003F64FE" w:rsidRDefault="00D3416C" w:rsidP="0084244A">
            <w:pPr>
              <w:pStyle w:val="Tabletext"/>
              <w:keepNext/>
              <w:jc w:val="center"/>
              <w:rPr>
                <w:b/>
                <w:sz w:val="28"/>
              </w:rPr>
            </w:pPr>
            <w:r w:rsidRPr="003F64FE">
              <w:rPr>
                <w:lang w:eastAsia="ja-JP"/>
              </w:rPr>
              <w:t>2</w:t>
            </w:r>
            <w:r w:rsidRPr="003F64FE">
              <w:t xml:space="preserve"> </w:t>
            </w:r>
            <w:r w:rsidRPr="003F64FE">
              <w:rPr>
                <w:lang w:eastAsia="ja-JP"/>
              </w:rPr>
              <w:t>88</w:t>
            </w:r>
            <w:r w:rsidRPr="003F64FE">
              <w:t>0</w:t>
            </w:r>
          </w:p>
        </w:tc>
      </w:tr>
      <w:tr w:rsidR="00D3416C" w:rsidRPr="003F64FE" w:rsidTr="00EA29D8">
        <w:trPr>
          <w:cantSplit/>
          <w:jc w:val="center"/>
        </w:trPr>
        <w:tc>
          <w:tcPr>
            <w:tcW w:w="1134" w:type="dxa"/>
            <w:vAlign w:val="center"/>
          </w:tcPr>
          <w:p w:rsidR="00D3416C" w:rsidRPr="003F64FE" w:rsidRDefault="00D3416C" w:rsidP="0084244A">
            <w:pPr>
              <w:pStyle w:val="Tabletext"/>
              <w:jc w:val="center"/>
              <w:rPr>
                <w:i/>
                <w:iCs/>
              </w:rPr>
            </w:pPr>
            <w:r w:rsidRPr="003F64FE">
              <w:rPr>
                <w:i/>
                <w:iCs/>
              </w:rPr>
              <w:t>n</w:t>
            </w:r>
            <w:r w:rsidRPr="003F64FE">
              <w:rPr>
                <w:i/>
                <w:iCs/>
                <w:vertAlign w:val="subscript"/>
              </w:rPr>
              <w:t>s</w:t>
            </w:r>
          </w:p>
        </w:tc>
        <w:tc>
          <w:tcPr>
            <w:tcW w:w="4819" w:type="dxa"/>
            <w:vAlign w:val="center"/>
          </w:tcPr>
          <w:p w:rsidR="00D3416C" w:rsidRPr="006B5C38" w:rsidRDefault="00D3416C" w:rsidP="0084244A">
            <w:pPr>
              <w:pStyle w:val="Tabletext"/>
              <w:rPr>
                <w:lang w:val="en-US"/>
              </w:rPr>
            </w:pPr>
            <w:r w:rsidRPr="006B5C38">
              <w:rPr>
                <w:lang w:val="en-US"/>
              </w:rPr>
              <w:t>Ancillary data or blanking data in multiplexed parallel data stream</w:t>
            </w:r>
          </w:p>
        </w:tc>
        <w:tc>
          <w:tcPr>
            <w:tcW w:w="1843" w:type="dxa"/>
            <w:vAlign w:val="center"/>
          </w:tcPr>
          <w:p w:rsidR="00D3416C" w:rsidRPr="003F64FE" w:rsidRDefault="00D3416C" w:rsidP="0084244A">
            <w:pPr>
              <w:pStyle w:val="Tabletext"/>
              <w:jc w:val="center"/>
              <w:rPr>
                <w:b/>
                <w:sz w:val="28"/>
              </w:rPr>
            </w:pPr>
            <w:r w:rsidRPr="003F64FE">
              <w:rPr>
                <w:lang w:eastAsia="ja-JP"/>
              </w:rPr>
              <w:t>1 072</w:t>
            </w:r>
          </w:p>
        </w:tc>
        <w:tc>
          <w:tcPr>
            <w:tcW w:w="1843" w:type="dxa"/>
            <w:vAlign w:val="center"/>
          </w:tcPr>
          <w:p w:rsidR="00D3416C" w:rsidRPr="003F64FE" w:rsidRDefault="00D3416C" w:rsidP="0084244A">
            <w:pPr>
              <w:pStyle w:val="Tabletext"/>
              <w:jc w:val="center"/>
              <w:rPr>
                <w:b/>
                <w:sz w:val="28"/>
                <w:lang w:eastAsia="ja-JP"/>
              </w:rPr>
            </w:pPr>
            <w:r w:rsidRPr="003F64FE">
              <w:rPr>
                <w:lang w:eastAsia="ja-JP"/>
              </w:rPr>
              <w:t>2</w:t>
            </w:r>
            <w:r w:rsidRPr="003F64FE">
              <w:t xml:space="preserve"> </w:t>
            </w:r>
            <w:r w:rsidRPr="003F64FE">
              <w:rPr>
                <w:lang w:eastAsia="ja-JP"/>
              </w:rPr>
              <w:t>832</w:t>
            </w:r>
          </w:p>
        </w:tc>
      </w:tr>
    </w:tbl>
    <w:p w:rsidR="00D3416C" w:rsidRPr="003F64FE" w:rsidRDefault="00D3416C" w:rsidP="00D3416C">
      <w:pPr>
        <w:pStyle w:val="Tablefin"/>
      </w:pPr>
    </w:p>
    <w:p w:rsidR="00D3416C" w:rsidRPr="006B5C38" w:rsidRDefault="00D3416C" w:rsidP="00D3416C">
      <w:pPr>
        <w:pStyle w:val="Heading2"/>
        <w:rPr>
          <w:lang w:val="en-US"/>
        </w:rPr>
      </w:pPr>
      <w:r w:rsidRPr="006B5C38">
        <w:rPr>
          <w:lang w:val="en-US"/>
        </w:rPr>
        <w:t>4.6.1</w:t>
      </w:r>
      <w:r w:rsidRPr="006B5C38">
        <w:rPr>
          <w:lang w:val="en-US"/>
        </w:rPr>
        <w:tab/>
      </w:r>
      <w:r w:rsidRPr="006B5C38">
        <w:rPr>
          <w:lang w:val="en-US" w:eastAsia="zh-CN"/>
        </w:rPr>
        <w:t>Single link 3 Gbit/s payload identifier (Dual link source)</w:t>
      </w:r>
    </w:p>
    <w:p w:rsidR="00D3416C" w:rsidRPr="006B5C38" w:rsidRDefault="00D3416C" w:rsidP="00D3416C">
      <w:pPr>
        <w:rPr>
          <w:lang w:val="en-US" w:eastAsia="zh-CN"/>
        </w:rPr>
      </w:pPr>
      <w:r w:rsidRPr="006B5C38">
        <w:rPr>
          <w:lang w:val="en-US" w:eastAsia="zh-CN"/>
        </w:rPr>
        <w:t>A payload identifier shall be present for this application and shall be inserted into the horizontal ancillary data space of the Y channel of both Data stream 1 and Data stream 2.</w:t>
      </w:r>
    </w:p>
    <w:p w:rsidR="00D3416C" w:rsidRPr="006B5C38" w:rsidRDefault="00D3416C" w:rsidP="00D3416C">
      <w:pPr>
        <w:rPr>
          <w:lang w:val="en-US" w:eastAsia="zh-CN"/>
        </w:rPr>
      </w:pPr>
      <w:r w:rsidRPr="006B5C38">
        <w:rPr>
          <w:lang w:val="en-US" w:eastAsia="zh-CN"/>
        </w:rPr>
        <w:t xml:space="preserve">This payload identifier shall be in conformance with the payload identifier data format defined in Recommendation ITU-R BT.1614 associated with the definition in Table 18. The 4-byte payload identifier shall be mapped into the horizontal blanking area of the interface immediately following an EAV-LN-CRC word sequence. </w:t>
      </w:r>
    </w:p>
    <w:p w:rsidR="00D3416C" w:rsidRPr="006B5C38" w:rsidRDefault="00D3416C" w:rsidP="00D3416C">
      <w:pPr>
        <w:rPr>
          <w:lang w:val="en-US" w:eastAsia="zh-CN"/>
        </w:rPr>
      </w:pPr>
      <w:r w:rsidRPr="006B5C38">
        <w:rPr>
          <w:lang w:val="en-US" w:eastAsia="zh-CN"/>
        </w:rPr>
        <w:tab/>
        <w:t>1 125</w:t>
      </w:r>
      <w:r w:rsidRPr="006B5C38">
        <w:rPr>
          <w:lang w:val="en-US" w:eastAsia="ja-JP"/>
        </w:rPr>
        <w:t>/</w:t>
      </w:r>
      <w:r w:rsidRPr="006B5C38">
        <w:rPr>
          <w:lang w:val="en-US" w:eastAsia="zh-CN"/>
        </w:rPr>
        <w:t>I (field 1):</w:t>
      </w:r>
      <w:r w:rsidRPr="006B5C38">
        <w:rPr>
          <w:lang w:val="en-US" w:eastAsia="zh-CN"/>
        </w:rPr>
        <w:tab/>
        <w:t>Line 10</w:t>
      </w:r>
    </w:p>
    <w:p w:rsidR="00D3416C" w:rsidRPr="006B5C38" w:rsidRDefault="00D3416C" w:rsidP="00D3416C">
      <w:pPr>
        <w:rPr>
          <w:lang w:val="en-US" w:eastAsia="ja-JP"/>
        </w:rPr>
      </w:pPr>
      <w:r w:rsidRPr="006B5C38">
        <w:rPr>
          <w:lang w:val="en-US" w:eastAsia="zh-CN"/>
        </w:rPr>
        <w:tab/>
        <w:t>1 125</w:t>
      </w:r>
      <w:r w:rsidRPr="006B5C38">
        <w:rPr>
          <w:lang w:val="en-US" w:eastAsia="ja-JP"/>
        </w:rPr>
        <w:t>/</w:t>
      </w:r>
      <w:r w:rsidRPr="006B5C38">
        <w:rPr>
          <w:lang w:val="en-US" w:eastAsia="zh-CN"/>
        </w:rPr>
        <w:t>I (field 2):</w:t>
      </w:r>
      <w:r w:rsidRPr="006B5C38">
        <w:rPr>
          <w:lang w:val="en-US" w:eastAsia="zh-CN"/>
        </w:rPr>
        <w:tab/>
        <w:t>Line 572.</w:t>
      </w:r>
    </w:p>
    <w:p w:rsidR="00D3416C" w:rsidRPr="006B5C38" w:rsidRDefault="00D3416C" w:rsidP="00D3416C">
      <w:pPr>
        <w:pStyle w:val="TableNo"/>
        <w:rPr>
          <w:lang w:val="en-US"/>
        </w:rPr>
      </w:pPr>
      <w:r w:rsidRPr="006B5C38">
        <w:rPr>
          <w:lang w:val="en-US"/>
        </w:rPr>
        <w:t xml:space="preserve">TABLE </w:t>
      </w:r>
      <w:r w:rsidRPr="006B5C38">
        <w:rPr>
          <w:lang w:val="en-US" w:eastAsia="ja-JP"/>
        </w:rPr>
        <w:t>18</w:t>
      </w:r>
    </w:p>
    <w:p w:rsidR="00D3416C" w:rsidRPr="006B5C38" w:rsidRDefault="00D3416C" w:rsidP="006A060C">
      <w:pPr>
        <w:pStyle w:val="Tabletitle"/>
        <w:rPr>
          <w:bCs/>
          <w:lang w:val="en-US"/>
        </w:rPr>
      </w:pPr>
      <w:r w:rsidRPr="006B5C38">
        <w:rPr>
          <w:lang w:val="en-US"/>
        </w:rPr>
        <w:t xml:space="preserve">Single 3 Gbit/s mapping </w:t>
      </w:r>
      <w:r w:rsidR="006A060C">
        <w:rPr>
          <w:lang w:val="en-US"/>
        </w:rPr>
        <w:t>–</w:t>
      </w:r>
      <w:r w:rsidRPr="006B5C38">
        <w:rPr>
          <w:lang w:val="en-US"/>
        </w:rPr>
        <w:t xml:space="preserve"> dual link payload identifier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1"/>
        <w:gridCol w:w="992"/>
        <w:gridCol w:w="2552"/>
        <w:gridCol w:w="2552"/>
        <w:gridCol w:w="2552"/>
      </w:tblGrid>
      <w:tr w:rsidR="00D3416C" w:rsidRPr="003F64FE" w:rsidTr="0084244A">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6B5C38" w:rsidRDefault="00D3416C" w:rsidP="0084244A">
            <w:pPr>
              <w:pStyle w:val="Tablehead"/>
              <w:rPr>
                <w:lang w:val="en-US"/>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head"/>
            </w:pPr>
            <w:r w:rsidRPr="003F64FE">
              <w:t>Byte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head"/>
            </w:pPr>
            <w:r w:rsidRPr="003F64FE">
              <w:t>Byte 2</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head"/>
            </w:pPr>
            <w:r w:rsidRPr="003F64FE">
              <w:t>Byte 3</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head"/>
            </w:pPr>
            <w:r w:rsidRPr="003F64FE">
              <w:t>Byte 4</w:t>
            </w:r>
          </w:p>
        </w:tc>
      </w:tr>
      <w:tr w:rsidR="00D3416C" w:rsidRPr="003F64FE" w:rsidTr="0084244A">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jc w:val="center"/>
            </w:pPr>
            <w:r w:rsidRPr="003F64FE">
              <w:t>Bit 7</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jc w:val="center"/>
            </w:pPr>
            <w:r w:rsidRPr="003F64FE">
              <w:t>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pPr>
            <w:r w:rsidRPr="003F64FE">
              <w:t>Interlaced (0) or progressive (1) transport</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6A060C">
            <w:pPr>
              <w:pStyle w:val="Tabletext"/>
              <w:keepNext/>
              <w:rPr>
                <w:lang w:eastAsia="ja-JP"/>
              </w:rPr>
            </w:pPr>
            <w:r w:rsidRPr="003F64FE">
              <w:t>Colorimetry</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rPr>
                <w:lang w:eastAsia="ja-JP"/>
              </w:rPr>
            </w:pPr>
            <w:r w:rsidRPr="003F64FE">
              <w:t>Reserved</w:t>
            </w:r>
            <w:r w:rsidRPr="003F64FE">
              <w:rPr>
                <w:lang w:eastAsia="ja-JP"/>
              </w:rPr>
              <w:t xml:space="preserve"> (0)</w:t>
            </w:r>
          </w:p>
        </w:tc>
      </w:tr>
      <w:tr w:rsidR="00D3416C" w:rsidRPr="00101E6A" w:rsidTr="0084244A">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jc w:val="center"/>
            </w:pPr>
            <w:r w:rsidRPr="003F64FE">
              <w:t>Bit 6</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jc w:val="center"/>
            </w:pPr>
            <w:r w:rsidRPr="003F64FE">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pPr>
            <w:r w:rsidRPr="003F64FE">
              <w:t>Interlaced (0) or progressive (1) picture</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pPr>
            <w:r w:rsidRPr="003F64FE">
              <w:t>Horizontal pixel count</w:t>
            </w:r>
            <w:r w:rsidRPr="003F64FE">
              <w:br/>
              <w:t>1 920 (0) Reserved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6B5C38" w:rsidRDefault="00D3416C" w:rsidP="0084244A">
            <w:pPr>
              <w:pStyle w:val="Tabletext"/>
              <w:keepNext/>
              <w:keepLines/>
              <w:tabs>
                <w:tab w:val="left" w:leader="dot" w:pos="7938"/>
                <w:tab w:val="center" w:pos="9526"/>
              </w:tabs>
              <w:rPr>
                <w:lang w:val="en-US"/>
              </w:rPr>
            </w:pPr>
            <w:r w:rsidRPr="006B5C38">
              <w:rPr>
                <w:lang w:val="en-US"/>
              </w:rPr>
              <w:t>Channel assignment of dual link</w:t>
            </w:r>
            <w:r w:rsidRPr="006B5C38">
              <w:rPr>
                <w:lang w:val="en-US"/>
              </w:rPr>
              <w:br/>
              <w:t>Link A (0) or Link B (1)</w:t>
            </w:r>
          </w:p>
        </w:tc>
      </w:tr>
      <w:tr w:rsidR="00D3416C" w:rsidRPr="003F64FE" w:rsidTr="0084244A">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jc w:val="center"/>
            </w:pPr>
            <w:r w:rsidRPr="003F64FE">
              <w:t>Bit 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jc w:val="center"/>
            </w:pPr>
            <w:r w:rsidRPr="003F64FE">
              <w:t>0</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D3416C" w:rsidRPr="006B5C38" w:rsidRDefault="00D3416C" w:rsidP="0084244A">
            <w:pPr>
              <w:pStyle w:val="Tabletext"/>
              <w:keepNext/>
              <w:rPr>
                <w:szCs w:val="22"/>
                <w:lang w:val="en-US" w:eastAsia="ja-JP"/>
              </w:rPr>
            </w:pPr>
            <w:r w:rsidRPr="006B5C38">
              <w:rPr>
                <w:szCs w:val="22"/>
                <w:lang w:val="en-US" w:eastAsia="ja-JP"/>
              </w:rPr>
              <w:t>Transfer characteristics</w:t>
            </w:r>
          </w:p>
          <w:p w:rsidR="00D3416C" w:rsidRPr="006B5C38" w:rsidRDefault="00D3416C" w:rsidP="0084244A">
            <w:pPr>
              <w:pStyle w:val="Tabletext"/>
              <w:keepNext/>
              <w:keepLines/>
              <w:tabs>
                <w:tab w:val="left" w:leader="dot" w:pos="7938"/>
                <w:tab w:val="center" w:pos="9526"/>
              </w:tabs>
              <w:rPr>
                <w:b/>
                <w:lang w:val="en-US"/>
              </w:rPr>
            </w:pPr>
            <w:r w:rsidRPr="006B5C38">
              <w:rPr>
                <w:szCs w:val="22"/>
                <w:lang w:val="en-US" w:eastAsia="ja-JP"/>
              </w:rPr>
              <w:t xml:space="preserve">SDR-TV </w:t>
            </w:r>
            <w:r w:rsidRPr="006B5C38">
              <w:rPr>
                <w:szCs w:val="22"/>
                <w:lang w:val="en-US"/>
              </w:rPr>
              <w:t>(0</w:t>
            </w:r>
            <w:r w:rsidRPr="006B5C38">
              <w:rPr>
                <w:szCs w:val="22"/>
                <w:lang w:val="en-US" w:eastAsia="ja-JP"/>
              </w:rPr>
              <w:t>h</w:t>
            </w:r>
            <w:r w:rsidRPr="006B5C38">
              <w:rPr>
                <w:szCs w:val="22"/>
                <w:lang w:val="en-US"/>
              </w:rPr>
              <w:t>)</w:t>
            </w:r>
            <w:r w:rsidRPr="006B5C38">
              <w:rPr>
                <w:szCs w:val="22"/>
                <w:lang w:val="en-US" w:eastAsia="ja-JP"/>
              </w:rPr>
              <w:t xml:space="preserve">, </w:t>
            </w:r>
            <w:r w:rsidRPr="006B5C38">
              <w:rPr>
                <w:szCs w:val="22"/>
                <w:lang w:val="en-US" w:eastAsia="ja-JP"/>
              </w:rPr>
              <w:br/>
              <w:t xml:space="preserve">HLG </w:t>
            </w:r>
            <w:r w:rsidRPr="006B5C38">
              <w:rPr>
                <w:szCs w:val="22"/>
                <w:lang w:val="en-US"/>
              </w:rPr>
              <w:t>(</w:t>
            </w:r>
            <w:r w:rsidRPr="006B5C38">
              <w:rPr>
                <w:szCs w:val="22"/>
                <w:lang w:val="en-US" w:eastAsia="ja-JP"/>
              </w:rPr>
              <w:t>1h</w:t>
            </w:r>
            <w:r w:rsidRPr="006B5C38">
              <w:rPr>
                <w:szCs w:val="22"/>
                <w:lang w:val="en-US"/>
              </w:rPr>
              <w:t>)</w:t>
            </w:r>
            <w:r w:rsidRPr="006B5C38">
              <w:rPr>
                <w:szCs w:val="22"/>
                <w:lang w:val="en-US" w:eastAsia="ja-JP"/>
              </w:rPr>
              <w:t xml:space="preserve">, </w:t>
            </w:r>
            <w:r w:rsidRPr="006B5C38">
              <w:rPr>
                <w:szCs w:val="22"/>
                <w:lang w:val="en-US" w:eastAsia="ja-JP"/>
              </w:rPr>
              <w:br/>
              <w:t xml:space="preserve">PQ </w:t>
            </w:r>
            <w:r w:rsidRPr="006B5C38">
              <w:rPr>
                <w:szCs w:val="22"/>
                <w:lang w:val="en-US"/>
              </w:rPr>
              <w:t>(</w:t>
            </w:r>
            <w:r w:rsidRPr="006B5C38">
              <w:rPr>
                <w:szCs w:val="22"/>
                <w:lang w:val="en-US" w:eastAsia="ja-JP"/>
              </w:rPr>
              <w:t>2h</w:t>
            </w:r>
            <w:r w:rsidRPr="006B5C38">
              <w:rPr>
                <w:szCs w:val="22"/>
                <w:lang w:val="en-US"/>
              </w:rPr>
              <w:t>)</w:t>
            </w:r>
            <w:r w:rsidRPr="006B5C38">
              <w:rPr>
                <w:szCs w:val="22"/>
                <w:lang w:val="en-US" w:eastAsia="ja-JP"/>
              </w:rPr>
              <w:t xml:space="preserve">, </w:t>
            </w:r>
            <w:r w:rsidRPr="006B5C38">
              <w:rPr>
                <w:szCs w:val="22"/>
                <w:lang w:val="en-US" w:eastAsia="ja-JP"/>
              </w:rPr>
              <w:br/>
              <w:t>unspecified (3h)</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pPr>
            <w:r w:rsidRPr="003F64FE">
              <w:t>Aspect ratio</w:t>
            </w:r>
            <w:r w:rsidRPr="003F64FE">
              <w:br/>
              <w:t>16:9 (1), unknown (0)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rPr>
                <w:lang w:eastAsia="ja-JP"/>
              </w:rPr>
            </w:pPr>
            <w:r w:rsidRPr="003F64FE">
              <w:t>Reserved</w:t>
            </w:r>
            <w:r w:rsidRPr="003F64FE">
              <w:rPr>
                <w:lang w:eastAsia="ja-JP"/>
              </w:rPr>
              <w:t xml:space="preserve"> (0)</w:t>
            </w:r>
          </w:p>
        </w:tc>
      </w:tr>
      <w:tr w:rsidR="00D3416C" w:rsidRPr="003F64FE" w:rsidTr="0084244A">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jc w:val="center"/>
            </w:pPr>
            <w:r w:rsidRPr="003F64FE">
              <w:t>Bit 4</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jc w:val="center"/>
            </w:pPr>
            <w:r w:rsidRPr="003F64FE">
              <w:t>0</w:t>
            </w:r>
          </w:p>
        </w:tc>
        <w:tc>
          <w:tcPr>
            <w:tcW w:w="2552" w:type="dxa"/>
            <w:vMerge/>
            <w:tcBorders>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pP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6A060C">
            <w:pPr>
              <w:pStyle w:val="Tabletext"/>
              <w:keepNext/>
              <w:rPr>
                <w:lang w:eastAsia="ja-JP"/>
              </w:rPr>
            </w:pPr>
            <w:r w:rsidRPr="003F64FE">
              <w:t>Colorimetry</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rPr>
                <w:i/>
                <w:lang w:eastAsia="ja-JP"/>
              </w:rPr>
            </w:pPr>
            <w:r w:rsidRPr="003F64FE">
              <w:rPr>
                <w:lang w:eastAsia="ja-JP"/>
              </w:rPr>
              <w:t>Luminance and colour difference signal</w:t>
            </w:r>
            <w:r w:rsidRPr="003F64FE">
              <w:rPr>
                <w:i/>
              </w:rPr>
              <w:t xml:space="preserve"> </w:t>
            </w:r>
          </w:p>
          <w:p w:rsidR="00D3416C" w:rsidRPr="00BC60A0" w:rsidRDefault="00D3416C" w:rsidP="00BC60A0">
            <w:pPr>
              <w:pStyle w:val="Tabletext"/>
              <w:keepNext/>
            </w:pPr>
            <w:r w:rsidRPr="003F64FE">
              <w:rPr>
                <w:lang w:eastAsia="ja-JP"/>
              </w:rPr>
              <w:t xml:space="preserve">NCL </w:t>
            </w:r>
            <w:r w:rsidRPr="003F64FE">
              <w:rPr>
                <w:i/>
              </w:rPr>
              <w:t>Y</w:t>
            </w:r>
            <w:r w:rsidRPr="003F64FE">
              <w:t>′</w:t>
            </w:r>
            <w:r w:rsidRPr="003F64FE">
              <w:rPr>
                <w:lang w:eastAsia="ja-JP"/>
              </w:rPr>
              <w:t xml:space="preserve">, </w:t>
            </w:r>
            <w:r w:rsidRPr="003F64FE">
              <w:rPr>
                <w:i/>
              </w:rPr>
              <w:t>C′</w:t>
            </w:r>
            <w:r w:rsidRPr="003F64FE">
              <w:rPr>
                <w:i/>
                <w:vertAlign w:val="subscript"/>
              </w:rPr>
              <w:t>B</w:t>
            </w:r>
            <w:r w:rsidRPr="003F64FE">
              <w:rPr>
                <w:lang w:eastAsia="ja-JP"/>
              </w:rPr>
              <w:t xml:space="preserve">, </w:t>
            </w:r>
            <w:r w:rsidRPr="003F64FE">
              <w:rPr>
                <w:i/>
              </w:rPr>
              <w:t>C′</w:t>
            </w:r>
            <w:r w:rsidRPr="003F64FE">
              <w:rPr>
                <w:i/>
                <w:vertAlign w:val="subscript"/>
              </w:rPr>
              <w:t>R</w:t>
            </w:r>
            <w:r w:rsidRPr="003F64FE">
              <w:t xml:space="preserve"> (0)</w:t>
            </w:r>
            <w:r w:rsidRPr="003F64FE">
              <w:rPr>
                <w:lang w:eastAsia="ja-JP"/>
              </w:rPr>
              <w:t>,</w:t>
            </w:r>
            <w:r w:rsidRPr="003F64FE">
              <w:rPr>
                <w:lang w:eastAsia="ja-JP"/>
              </w:rPr>
              <w:br/>
              <w:t xml:space="preserve">CI </w:t>
            </w:r>
            <w:r w:rsidRPr="003F64FE">
              <w:rPr>
                <w:i/>
                <w:lang w:eastAsia="ja-JP"/>
              </w:rPr>
              <w:t>I</w:t>
            </w:r>
            <w:r w:rsidRPr="003F64FE">
              <w:rPr>
                <w:lang w:eastAsia="ja-JP"/>
              </w:rPr>
              <w:t xml:space="preserve">, </w:t>
            </w:r>
            <w:r w:rsidRPr="003F64FE">
              <w:rPr>
                <w:i/>
                <w:lang w:eastAsia="ja-JP"/>
              </w:rPr>
              <w:t>C</w:t>
            </w:r>
            <w:r w:rsidRPr="003F64FE">
              <w:rPr>
                <w:i/>
                <w:vertAlign w:val="subscript"/>
                <w:lang w:eastAsia="ja-JP"/>
              </w:rPr>
              <w:t>T</w:t>
            </w:r>
            <w:r w:rsidRPr="003F64FE">
              <w:rPr>
                <w:lang w:eastAsia="ja-JP"/>
              </w:rPr>
              <w:t xml:space="preserve">, </w:t>
            </w:r>
            <w:r w:rsidRPr="003F64FE">
              <w:rPr>
                <w:i/>
                <w:lang w:eastAsia="ja-JP"/>
              </w:rPr>
              <w:t>C</w:t>
            </w:r>
            <w:r w:rsidRPr="003F64FE">
              <w:rPr>
                <w:i/>
                <w:vertAlign w:val="subscript"/>
                <w:lang w:eastAsia="ja-JP"/>
              </w:rPr>
              <w:t>P</w:t>
            </w:r>
            <w:r w:rsidRPr="003F64FE">
              <w:rPr>
                <w:i/>
                <w:lang w:eastAsia="ja-JP"/>
              </w:rPr>
              <w:t xml:space="preserve"> </w:t>
            </w:r>
            <w:r w:rsidRPr="003F64FE">
              <w:rPr>
                <w:lang w:eastAsia="ja-JP"/>
              </w:rPr>
              <w:t>(1)</w:t>
            </w:r>
            <w:r w:rsidRPr="003F64FE" w:rsidDel="004C0395">
              <w:t xml:space="preserve"> </w:t>
            </w:r>
          </w:p>
        </w:tc>
      </w:tr>
      <w:tr w:rsidR="00D3416C" w:rsidRPr="003F64FE" w:rsidTr="0084244A">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jc w:val="center"/>
            </w:pPr>
            <w:r w:rsidRPr="003F64FE">
              <w:t>Bit 3</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jc w:val="center"/>
            </w:pPr>
            <w:r w:rsidRPr="003F64FE">
              <w:t>1</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D3416C" w:rsidRPr="006B5C38" w:rsidRDefault="00D3416C" w:rsidP="0084244A">
            <w:pPr>
              <w:pStyle w:val="Tabletext"/>
              <w:keepNext/>
              <w:rPr>
                <w:lang w:val="en-US" w:eastAsia="ja-JP"/>
              </w:rPr>
            </w:pPr>
            <w:r w:rsidRPr="006B5C38">
              <w:rPr>
                <w:lang w:val="en-US"/>
              </w:rPr>
              <w:t>Picture rates</w:t>
            </w:r>
            <w:r w:rsidRPr="006B5C38">
              <w:rPr>
                <w:lang w:val="en-US"/>
              </w:rPr>
              <w:br/>
              <w:t>50 Hz (9h), 60 Hz (Bh) 60/1.001 Hz (Ah)</w:t>
            </w:r>
          </w:p>
          <w:p w:rsidR="00D3416C" w:rsidRPr="003F64FE" w:rsidRDefault="00D3416C" w:rsidP="0084244A">
            <w:pPr>
              <w:pStyle w:val="Tabletext"/>
              <w:keepNext/>
              <w:rPr>
                <w:lang w:eastAsia="ja-JP"/>
              </w:rPr>
            </w:pPr>
            <w:r w:rsidRPr="003F64FE">
              <w:rPr>
                <w:lang w:eastAsia="ja-JP"/>
              </w:rPr>
              <w:t>Other values reserved</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D3416C" w:rsidRPr="006B5C38" w:rsidRDefault="00D3416C" w:rsidP="0084244A">
            <w:pPr>
              <w:pStyle w:val="Tabletext"/>
              <w:keepNext/>
              <w:rPr>
                <w:i/>
                <w:iCs/>
                <w:vertAlign w:val="subscript"/>
                <w:lang w:val="en-US" w:eastAsia="ja-JP"/>
              </w:rPr>
            </w:pPr>
            <w:r w:rsidRPr="006B5C38">
              <w:rPr>
                <w:lang w:val="en-US"/>
              </w:rPr>
              <w:t>Sampling structure</w:t>
            </w:r>
            <w:r w:rsidRPr="006B5C38">
              <w:rPr>
                <w:lang w:val="en-US"/>
              </w:rPr>
              <w:br/>
              <w:t xml:space="preserve">4:2:2 </w:t>
            </w:r>
            <w:r w:rsidRPr="006B5C38">
              <w:rPr>
                <w:i/>
                <w:iCs/>
                <w:lang w:val="en-US"/>
              </w:rPr>
              <w:t>Y</w:t>
            </w:r>
            <w:r w:rsidRPr="006B5C38">
              <w:rPr>
                <w:lang w:val="en-US"/>
              </w:rPr>
              <w:t xml:space="preserve">′, </w:t>
            </w:r>
            <w:r w:rsidRPr="006B5C38">
              <w:rPr>
                <w:i/>
                <w:iCs/>
                <w:lang w:val="en-US"/>
              </w:rPr>
              <w:t>C</w:t>
            </w:r>
            <w:r w:rsidRPr="006B5C38">
              <w:rPr>
                <w:lang w:val="en-US"/>
              </w:rPr>
              <w:t>′</w:t>
            </w:r>
            <w:r w:rsidRPr="006B5C38">
              <w:rPr>
                <w:i/>
                <w:iCs/>
                <w:vertAlign w:val="subscript"/>
                <w:lang w:val="en-US"/>
              </w:rPr>
              <w:t>B</w:t>
            </w:r>
            <w:r w:rsidRPr="006B5C38">
              <w:rPr>
                <w:lang w:val="en-US"/>
              </w:rPr>
              <w:t xml:space="preserve">, </w:t>
            </w:r>
            <w:r w:rsidRPr="006B5C38">
              <w:rPr>
                <w:i/>
                <w:iCs/>
                <w:lang w:val="en-US"/>
              </w:rPr>
              <w:t>C</w:t>
            </w:r>
            <w:r w:rsidRPr="006B5C38">
              <w:rPr>
                <w:lang w:val="en-US"/>
              </w:rPr>
              <w:t>′</w:t>
            </w:r>
            <w:r w:rsidRPr="006B5C38">
              <w:rPr>
                <w:i/>
                <w:iCs/>
                <w:vertAlign w:val="subscript"/>
                <w:lang w:val="en-US"/>
              </w:rPr>
              <w:t>R</w:t>
            </w:r>
            <w:r w:rsidRPr="006B5C38">
              <w:rPr>
                <w:iCs/>
                <w:lang w:val="en-US" w:eastAsia="ja-JP"/>
              </w:rPr>
              <w:t xml:space="preserve"> or</w:t>
            </w:r>
            <w:r w:rsidRPr="006B5C38">
              <w:rPr>
                <w:i/>
                <w:iCs/>
                <w:lang w:val="en-US" w:eastAsia="ja-JP"/>
              </w:rPr>
              <w:t xml:space="preserve">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lang w:val="en-US" w:eastAsia="ja-JP"/>
              </w:rPr>
              <w:t xml:space="preserve"> (</w:t>
            </w:r>
            <w:r w:rsidRPr="006B5C38">
              <w:rPr>
                <w:lang w:val="en-US"/>
              </w:rPr>
              <w:t>0h)</w:t>
            </w:r>
          </w:p>
          <w:p w:rsidR="00D3416C" w:rsidRPr="003F64FE" w:rsidRDefault="00D3416C" w:rsidP="0084244A">
            <w:pPr>
              <w:pStyle w:val="Tabletext"/>
              <w:keepNext/>
              <w:rPr>
                <w:lang w:eastAsia="ja-JP"/>
              </w:rPr>
            </w:pPr>
            <w:r w:rsidRPr="003F64FE">
              <w:rPr>
                <w:lang w:eastAsia="ja-JP"/>
              </w:rPr>
              <w:t>Other values reserved</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rPr>
                <w:b/>
              </w:rPr>
            </w:pPr>
            <w:r w:rsidRPr="003F64FE">
              <w:t>Reserved</w:t>
            </w:r>
            <w:r w:rsidRPr="003F64FE">
              <w:rPr>
                <w:lang w:eastAsia="ja-JP"/>
              </w:rPr>
              <w:t xml:space="preserve"> (0)</w:t>
            </w:r>
          </w:p>
        </w:tc>
      </w:tr>
      <w:tr w:rsidR="00D3416C" w:rsidRPr="003F64FE" w:rsidTr="0084244A">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jc w:val="center"/>
            </w:pPr>
            <w:r w:rsidRPr="003F64FE">
              <w:t>Bit 2</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jc w:val="center"/>
            </w:pPr>
            <w:r w:rsidRPr="003F64FE">
              <w:t>0</w:t>
            </w:r>
          </w:p>
        </w:tc>
        <w:tc>
          <w:tcPr>
            <w:tcW w:w="2552" w:type="dxa"/>
            <w:vMerge/>
            <w:tcBorders>
              <w:left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pPr>
          </w:p>
        </w:tc>
        <w:tc>
          <w:tcPr>
            <w:tcW w:w="2552" w:type="dxa"/>
            <w:vMerge/>
            <w:tcBorders>
              <w:left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pP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Next/>
              <w:keepLines/>
              <w:tabs>
                <w:tab w:val="left" w:leader="dot" w:pos="7938"/>
                <w:tab w:val="center" w:pos="9526"/>
              </w:tabs>
              <w:ind w:left="1134" w:hanging="1134"/>
              <w:outlineLvl w:val="3"/>
              <w:rPr>
                <w:b/>
                <w:lang w:eastAsia="ja-JP"/>
              </w:rPr>
            </w:pPr>
            <w:r w:rsidRPr="003F64FE">
              <w:t>Reserved</w:t>
            </w:r>
            <w:r w:rsidRPr="003F64FE">
              <w:rPr>
                <w:lang w:eastAsia="ja-JP"/>
              </w:rPr>
              <w:t xml:space="preserve"> (0)</w:t>
            </w:r>
          </w:p>
        </w:tc>
      </w:tr>
      <w:tr w:rsidR="00D3416C" w:rsidRPr="00101E6A" w:rsidTr="0084244A">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jc w:val="center"/>
            </w:pPr>
            <w:r w:rsidRPr="003F64FE">
              <w:rPr>
                <w:lang w:eastAsia="ja-JP"/>
              </w:rPr>
              <w:t>Bit 1</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Lines/>
              <w:tabs>
                <w:tab w:val="left" w:leader="dot" w:pos="7938"/>
                <w:tab w:val="center" w:pos="9526"/>
              </w:tabs>
              <w:jc w:val="center"/>
            </w:pPr>
            <w:r w:rsidRPr="003F64FE">
              <w:rPr>
                <w:lang w:eastAsia="ja-JP"/>
              </w:rPr>
              <w:t>1</w:t>
            </w:r>
          </w:p>
        </w:tc>
        <w:tc>
          <w:tcPr>
            <w:tcW w:w="2552" w:type="dxa"/>
            <w:vMerge/>
            <w:tcBorders>
              <w:left w:val="single" w:sz="6" w:space="0" w:color="000000"/>
              <w:right w:val="single" w:sz="6" w:space="0" w:color="000000"/>
            </w:tcBorders>
            <w:shd w:val="clear" w:color="auto" w:fill="auto"/>
            <w:vAlign w:val="center"/>
          </w:tcPr>
          <w:p w:rsidR="00D3416C" w:rsidRPr="003F64FE" w:rsidRDefault="00D3416C" w:rsidP="0084244A">
            <w:pPr>
              <w:pStyle w:val="Tabletext"/>
              <w:keepLines/>
              <w:tabs>
                <w:tab w:val="left" w:leader="dot" w:pos="7938"/>
                <w:tab w:val="center" w:pos="9526"/>
              </w:tabs>
            </w:pPr>
          </w:p>
        </w:tc>
        <w:tc>
          <w:tcPr>
            <w:tcW w:w="2552" w:type="dxa"/>
            <w:vMerge/>
            <w:tcBorders>
              <w:left w:val="single" w:sz="6" w:space="0" w:color="000000"/>
              <w:right w:val="single" w:sz="6" w:space="0" w:color="000000"/>
            </w:tcBorders>
            <w:shd w:val="clear" w:color="auto" w:fill="auto"/>
            <w:vAlign w:val="center"/>
          </w:tcPr>
          <w:p w:rsidR="00D3416C" w:rsidRPr="003F64FE" w:rsidRDefault="00D3416C" w:rsidP="0084244A">
            <w:pPr>
              <w:pStyle w:val="Tabletext"/>
              <w:keepLines/>
              <w:tabs>
                <w:tab w:val="left" w:leader="dot" w:pos="7938"/>
                <w:tab w:val="center" w:pos="9526"/>
              </w:tabs>
            </w:pP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D3416C" w:rsidRPr="006B5C38" w:rsidRDefault="00D3416C" w:rsidP="0084244A">
            <w:pPr>
              <w:pStyle w:val="Tabletext"/>
              <w:rPr>
                <w:lang w:val="en-US"/>
              </w:rPr>
            </w:pPr>
            <w:r w:rsidRPr="006B5C38">
              <w:rPr>
                <w:lang w:val="en-US"/>
              </w:rPr>
              <w:t>Bit depth</w:t>
            </w:r>
            <w:r w:rsidRPr="006B5C38">
              <w:rPr>
                <w:lang w:val="en-US"/>
              </w:rPr>
              <w:br/>
              <w:t xml:space="preserve">10-bit full range (0h), </w:t>
            </w:r>
          </w:p>
          <w:p w:rsidR="00D3416C" w:rsidRPr="006B5C38" w:rsidRDefault="00D3416C" w:rsidP="0084244A">
            <w:pPr>
              <w:pStyle w:val="Tabletext"/>
              <w:rPr>
                <w:lang w:val="en-US"/>
              </w:rPr>
            </w:pPr>
            <w:r w:rsidRPr="006B5C38">
              <w:rPr>
                <w:lang w:val="en-US"/>
              </w:rPr>
              <w:t xml:space="preserve">10-bit narrow range (1h), </w:t>
            </w:r>
          </w:p>
          <w:p w:rsidR="00D3416C" w:rsidRPr="006B5C38" w:rsidRDefault="00D3416C" w:rsidP="00BC60A0">
            <w:pPr>
              <w:pStyle w:val="Tabletext"/>
              <w:spacing w:before="60"/>
              <w:rPr>
                <w:lang w:val="en-US"/>
              </w:rPr>
            </w:pPr>
            <w:r w:rsidRPr="006B5C38">
              <w:rPr>
                <w:lang w:val="en-US"/>
              </w:rPr>
              <w:t>Other values reserved</w:t>
            </w:r>
          </w:p>
        </w:tc>
      </w:tr>
      <w:tr w:rsidR="00D3416C" w:rsidRPr="003F64FE" w:rsidTr="0084244A">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jc w:val="center"/>
            </w:pPr>
            <w:r w:rsidRPr="003F64FE">
              <w:rPr>
                <w:lang w:eastAsia="ja-JP"/>
              </w:rPr>
              <w:t>Bit 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Lines/>
              <w:tabs>
                <w:tab w:val="left" w:leader="dot" w:pos="7938"/>
                <w:tab w:val="center" w:pos="9526"/>
              </w:tabs>
              <w:jc w:val="center"/>
            </w:pPr>
            <w:r w:rsidRPr="003F64FE">
              <w:rPr>
                <w:lang w:eastAsia="ja-JP"/>
              </w:rPr>
              <w:t>0</w:t>
            </w:r>
          </w:p>
        </w:tc>
        <w:tc>
          <w:tcPr>
            <w:tcW w:w="2552" w:type="dxa"/>
            <w:vMerge/>
            <w:tcBorders>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Lines/>
              <w:tabs>
                <w:tab w:val="left" w:leader="dot" w:pos="7938"/>
                <w:tab w:val="center" w:pos="9526"/>
              </w:tabs>
            </w:pPr>
          </w:p>
        </w:tc>
        <w:tc>
          <w:tcPr>
            <w:tcW w:w="2552" w:type="dxa"/>
            <w:vMerge/>
            <w:tcBorders>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Lines/>
              <w:tabs>
                <w:tab w:val="left" w:leader="dot" w:pos="7938"/>
                <w:tab w:val="center" w:pos="9526"/>
              </w:tabs>
            </w:pPr>
          </w:p>
        </w:tc>
        <w:tc>
          <w:tcPr>
            <w:tcW w:w="2552" w:type="dxa"/>
            <w:vMerge/>
            <w:tcBorders>
              <w:left w:val="single" w:sz="6" w:space="0" w:color="000000"/>
              <w:bottom w:val="single" w:sz="6" w:space="0" w:color="000000"/>
              <w:right w:val="single" w:sz="6" w:space="0" w:color="000000"/>
            </w:tcBorders>
            <w:shd w:val="clear" w:color="auto" w:fill="auto"/>
            <w:vAlign w:val="center"/>
          </w:tcPr>
          <w:p w:rsidR="00D3416C" w:rsidRPr="003F64FE" w:rsidRDefault="00D3416C" w:rsidP="0084244A">
            <w:pPr>
              <w:pStyle w:val="Tabletext"/>
              <w:keepLines/>
              <w:tabs>
                <w:tab w:val="left" w:leader="dot" w:pos="7938"/>
                <w:tab w:val="center" w:pos="9526"/>
              </w:tabs>
            </w:pPr>
          </w:p>
        </w:tc>
      </w:tr>
    </w:tbl>
    <w:p w:rsidR="00D3416C" w:rsidRPr="003F64FE" w:rsidRDefault="00D3416C" w:rsidP="00D3416C">
      <w:pPr>
        <w:pStyle w:val="Tablefin"/>
      </w:pPr>
    </w:p>
    <w:p w:rsidR="00D3416C" w:rsidRPr="006B5C38" w:rsidRDefault="00D3416C" w:rsidP="006A060C">
      <w:pPr>
        <w:pStyle w:val="Headingb"/>
        <w:rPr>
          <w:lang w:val="en-US"/>
        </w:rPr>
      </w:pPr>
      <w:r w:rsidRPr="006A060C">
        <w:rPr>
          <w:lang w:val="en-GB"/>
        </w:rPr>
        <w:t>Byte 1</w:t>
      </w:r>
      <w:r w:rsidRPr="006B5C38">
        <w:rPr>
          <w:lang w:val="en-US"/>
        </w:rPr>
        <w:t xml:space="preserve"> </w:t>
      </w:r>
      <w:r w:rsidRPr="006B5C38">
        <w:rPr>
          <w:lang w:val="en-US"/>
        </w:rPr>
        <w:tab/>
      </w:r>
      <w:r w:rsidRPr="006A060C">
        <w:rPr>
          <w:b w:val="0"/>
          <w:bCs/>
          <w:lang w:val="en-US"/>
        </w:rPr>
        <w:t>Shall have a value of (8Ah)</w:t>
      </w:r>
    </w:p>
    <w:p w:rsidR="00D3416C" w:rsidRPr="003F64FE" w:rsidRDefault="00D3416C" w:rsidP="00D3416C">
      <w:pPr>
        <w:pStyle w:val="Headingb"/>
        <w:rPr>
          <w:lang w:val="en-GB"/>
        </w:rPr>
      </w:pPr>
      <w:r w:rsidRPr="003F64FE">
        <w:rPr>
          <w:lang w:val="en-GB"/>
        </w:rPr>
        <w:t>Byte 2</w:t>
      </w:r>
    </w:p>
    <w:p w:rsidR="00D3416C" w:rsidRPr="006B5C38" w:rsidRDefault="00D3416C" w:rsidP="00D3416C">
      <w:pPr>
        <w:rPr>
          <w:lang w:val="en-US"/>
        </w:rPr>
      </w:pPr>
      <w:r w:rsidRPr="006B5C38">
        <w:rPr>
          <w:lang w:val="en-US"/>
        </w:rPr>
        <w:t>The second byte shall be used to identify the picture rate and the picture and transport structure.</w:t>
      </w:r>
    </w:p>
    <w:p w:rsidR="00D3416C" w:rsidRPr="006B5C38" w:rsidRDefault="00D3416C" w:rsidP="00D3416C">
      <w:pPr>
        <w:rPr>
          <w:lang w:val="en-US"/>
        </w:rPr>
      </w:pPr>
      <w:r w:rsidRPr="006B5C38">
        <w:rPr>
          <w:lang w:val="en-US"/>
        </w:rPr>
        <w:t>Bit b7 shall be used to identify whether the digital interface uses a progressive or interlaced transport structure:</w:t>
      </w:r>
    </w:p>
    <w:p w:rsidR="00D3416C" w:rsidRPr="006B5C38" w:rsidRDefault="00D3416C" w:rsidP="006A060C">
      <w:pPr>
        <w:pStyle w:val="enumlev1"/>
        <w:rPr>
          <w:lang w:val="en-US"/>
        </w:rPr>
      </w:pPr>
      <w:r w:rsidRPr="006B5C38">
        <w:rPr>
          <w:lang w:val="en-US"/>
        </w:rPr>
        <w:tab/>
        <w:t>(0) an interlaced transport</w:t>
      </w:r>
    </w:p>
    <w:p w:rsidR="00D3416C" w:rsidRPr="006B5C38" w:rsidRDefault="00D3416C" w:rsidP="00D3416C">
      <w:pPr>
        <w:pStyle w:val="enumlev1"/>
        <w:rPr>
          <w:lang w:val="en-US"/>
        </w:rPr>
      </w:pPr>
      <w:r w:rsidRPr="006B5C38">
        <w:rPr>
          <w:lang w:val="en-US"/>
        </w:rPr>
        <w:tab/>
        <w:t>(1) a progressive transport.</w:t>
      </w:r>
    </w:p>
    <w:p w:rsidR="00D3416C" w:rsidRPr="006B5C38" w:rsidRDefault="00D3416C" w:rsidP="00D3416C">
      <w:pPr>
        <w:rPr>
          <w:lang w:val="en-US"/>
        </w:rPr>
      </w:pPr>
      <w:r w:rsidRPr="006B5C38">
        <w:rPr>
          <w:lang w:val="en-US"/>
        </w:rPr>
        <w:t>Bit b6 shall be used to identify whether the picture has a progressive or interlaced structure:</w:t>
      </w:r>
    </w:p>
    <w:p w:rsidR="00D3416C" w:rsidRPr="006B5C38" w:rsidRDefault="00D3416C" w:rsidP="006A060C">
      <w:pPr>
        <w:pStyle w:val="enumlev1"/>
        <w:rPr>
          <w:lang w:val="en-US"/>
        </w:rPr>
      </w:pPr>
      <w:r w:rsidRPr="006B5C38">
        <w:rPr>
          <w:lang w:val="en-US"/>
        </w:rPr>
        <w:tab/>
        <w:t>(0) an interlaced structure</w:t>
      </w:r>
    </w:p>
    <w:p w:rsidR="00D3416C" w:rsidRPr="006B5C38" w:rsidRDefault="00D3416C" w:rsidP="00D3416C">
      <w:pPr>
        <w:pStyle w:val="enumlev1"/>
        <w:rPr>
          <w:lang w:val="en-US"/>
        </w:rPr>
      </w:pPr>
      <w:r w:rsidRPr="006B5C38">
        <w:rPr>
          <w:lang w:val="en-US"/>
        </w:rPr>
        <w:tab/>
        <w:t>(1) a progressive structure.</w:t>
      </w:r>
    </w:p>
    <w:p w:rsidR="00D3416C" w:rsidRPr="006B5C38" w:rsidRDefault="00D3416C" w:rsidP="00D3416C">
      <w:pPr>
        <w:pStyle w:val="Note"/>
        <w:rPr>
          <w:lang w:val="en-US"/>
        </w:rPr>
      </w:pPr>
      <w:r w:rsidRPr="006B5C38">
        <w:rPr>
          <w:lang w:val="en-US"/>
        </w:rPr>
        <w:t>NOTE – PsF video payloads are identified by a progressive scanning of the video payload transported over an interlaced digital interface transport carrying the progressive video payload as a first and second picture segment within the transport frame duration. These first and second picture segments are indicated by the first and second field indicators in the digital interface transport.</w:t>
      </w:r>
    </w:p>
    <w:p w:rsidR="00D3416C" w:rsidRPr="006B5C38" w:rsidRDefault="00D3416C" w:rsidP="00D3416C">
      <w:pPr>
        <w:rPr>
          <w:lang w:val="en-US"/>
        </w:rPr>
      </w:pPr>
      <w:r w:rsidRPr="006B5C38">
        <w:rPr>
          <w:lang w:val="en-US"/>
        </w:rPr>
        <w:t xml:space="preserve">Bits b5 to b4 shall be used to identify the </w:t>
      </w:r>
      <w:r w:rsidRPr="006B5C38">
        <w:rPr>
          <w:lang w:val="en-US" w:eastAsia="ja-JP"/>
        </w:rPr>
        <w:t>transfer characteristics:</w:t>
      </w:r>
    </w:p>
    <w:p w:rsidR="00D3416C" w:rsidRPr="006B5C38" w:rsidRDefault="00D3416C" w:rsidP="00D3416C">
      <w:pPr>
        <w:pStyle w:val="enumlev1"/>
        <w:rPr>
          <w:lang w:val="en-US" w:eastAsia="ja-JP"/>
        </w:rPr>
      </w:pPr>
      <w:r w:rsidRPr="006B5C38">
        <w:rPr>
          <w:lang w:val="en-US" w:eastAsia="ja-JP"/>
        </w:rPr>
        <w:tab/>
        <w:t xml:space="preserve">(0h) </w:t>
      </w:r>
      <w:r w:rsidRPr="006B5C38">
        <w:rPr>
          <w:lang w:val="en-US"/>
        </w:rPr>
        <w:t>SDR</w:t>
      </w:r>
      <w:r w:rsidRPr="006B5C38">
        <w:rPr>
          <w:lang w:val="en-US" w:eastAsia="ja-JP"/>
        </w:rPr>
        <w:t xml:space="preserve"> as specified in Recommendation ITU-R BT.709</w:t>
      </w:r>
    </w:p>
    <w:p w:rsidR="00D3416C" w:rsidRPr="006B5C38" w:rsidRDefault="00D3416C" w:rsidP="00D3416C">
      <w:pPr>
        <w:pStyle w:val="enumlev1"/>
        <w:rPr>
          <w:lang w:val="en-US" w:eastAsia="ja-JP"/>
        </w:rPr>
      </w:pPr>
      <w:r w:rsidRPr="006B5C38">
        <w:rPr>
          <w:lang w:val="en-US" w:eastAsia="ja-JP"/>
        </w:rPr>
        <w:tab/>
        <w:t xml:space="preserve">(1h) </w:t>
      </w:r>
      <w:r w:rsidRPr="006B5C38">
        <w:rPr>
          <w:lang w:val="en-US"/>
        </w:rPr>
        <w:t>HLG</w:t>
      </w:r>
      <w:r w:rsidRPr="006B5C38">
        <w:rPr>
          <w:lang w:val="en-US" w:eastAsia="ja-JP"/>
        </w:rPr>
        <w:t xml:space="preserve"> as specified in Recommendation ITU-R BT.2100</w:t>
      </w:r>
    </w:p>
    <w:p w:rsidR="00D3416C" w:rsidRPr="006B5C38" w:rsidRDefault="00D3416C" w:rsidP="00D3416C">
      <w:pPr>
        <w:pStyle w:val="enumlev1"/>
        <w:rPr>
          <w:lang w:val="en-US" w:eastAsia="ja-JP"/>
        </w:rPr>
      </w:pPr>
      <w:r w:rsidRPr="006B5C38">
        <w:rPr>
          <w:lang w:val="en-US" w:eastAsia="ja-JP"/>
        </w:rPr>
        <w:tab/>
        <w:t xml:space="preserve">(2h) </w:t>
      </w:r>
      <w:r w:rsidRPr="006B5C38">
        <w:rPr>
          <w:lang w:val="en-US"/>
        </w:rPr>
        <w:t>PQ</w:t>
      </w:r>
      <w:r w:rsidRPr="006B5C38">
        <w:rPr>
          <w:lang w:val="en-US" w:eastAsia="ja-JP"/>
        </w:rPr>
        <w:t xml:space="preserve"> as specified in Recommendation ITU-R BT.2100</w:t>
      </w:r>
    </w:p>
    <w:p w:rsidR="00D3416C" w:rsidRPr="006B5C38" w:rsidRDefault="00D3416C" w:rsidP="00D3416C">
      <w:pPr>
        <w:pStyle w:val="enumlev1"/>
        <w:rPr>
          <w:lang w:val="en-US" w:eastAsia="ja-JP"/>
        </w:rPr>
      </w:pPr>
      <w:r w:rsidRPr="006B5C38">
        <w:rPr>
          <w:lang w:val="en-US" w:eastAsia="ja-JP"/>
        </w:rPr>
        <w:tab/>
        <w:t>(3h) Unspecified.</w:t>
      </w:r>
    </w:p>
    <w:p w:rsidR="00D3416C" w:rsidRPr="006B5C38" w:rsidRDefault="00D3416C" w:rsidP="00D3416C">
      <w:pPr>
        <w:rPr>
          <w:lang w:val="en-US"/>
        </w:rPr>
      </w:pPr>
      <w:r w:rsidRPr="006B5C38">
        <w:rPr>
          <w:lang w:val="en-US"/>
        </w:rPr>
        <w:t xml:space="preserve">Bits b3 to b0 shall be used to identify the picture rate in Hz and shall be restricted to the frame rates </w:t>
      </w:r>
      <w:r w:rsidRPr="006B5C38">
        <w:rPr>
          <w:lang w:val="en-US" w:eastAsia="ja-JP"/>
        </w:rPr>
        <w:t xml:space="preserve">(50 Hz (9h), 60 Hz (Bh) and 60/1.001 Hz (Ah)) as </w:t>
      </w:r>
      <w:r w:rsidRPr="006B5C38">
        <w:rPr>
          <w:lang w:val="en-US"/>
        </w:rPr>
        <w:t>defined in Recommendations ITU-R BT.709</w:t>
      </w:r>
      <w:r w:rsidR="00586D8C">
        <w:rPr>
          <w:lang w:val="en-US"/>
        </w:rPr>
        <w:t xml:space="preserve"> </w:t>
      </w:r>
      <w:r w:rsidRPr="006B5C38">
        <w:rPr>
          <w:color w:val="000000" w:themeColor="text1"/>
          <w:lang w:val="en-US"/>
        </w:rPr>
        <w:t>and ITU-R BT.2100</w:t>
      </w:r>
      <w:r w:rsidRPr="006B5C38">
        <w:rPr>
          <w:lang w:val="en-US"/>
        </w:rPr>
        <w:t>.</w:t>
      </w:r>
    </w:p>
    <w:p w:rsidR="00D3416C" w:rsidRPr="003F64FE" w:rsidRDefault="00D3416C" w:rsidP="00D3416C">
      <w:pPr>
        <w:pStyle w:val="Headingb"/>
        <w:rPr>
          <w:lang w:val="en-GB"/>
        </w:rPr>
      </w:pPr>
      <w:r w:rsidRPr="003F64FE">
        <w:rPr>
          <w:lang w:val="en-GB"/>
        </w:rPr>
        <w:t>Byte 3</w:t>
      </w:r>
    </w:p>
    <w:p w:rsidR="00D3416C" w:rsidRPr="006B5C38" w:rsidRDefault="00D3416C" w:rsidP="00D3416C">
      <w:pPr>
        <w:rPr>
          <w:lang w:val="en-US"/>
        </w:rPr>
      </w:pPr>
      <w:r w:rsidRPr="006B5C38">
        <w:rPr>
          <w:lang w:val="en-US"/>
        </w:rPr>
        <w:t xml:space="preserve">The third byte shall be used to identify the aspect ratio, colorimetry and sampling structure of the video payload. </w:t>
      </w:r>
    </w:p>
    <w:p w:rsidR="00D3416C" w:rsidRPr="006B5C38" w:rsidRDefault="00D3416C" w:rsidP="00D3416C">
      <w:pPr>
        <w:rPr>
          <w:lang w:val="en-US"/>
        </w:rPr>
      </w:pPr>
      <w:r w:rsidRPr="006B5C38">
        <w:rPr>
          <w:lang w:val="en-US"/>
        </w:rPr>
        <w:t>Bits b7 and b4 of byte 3 shall be used to identify the colorimetry</w:t>
      </w:r>
      <w:r w:rsidRPr="006B5C38">
        <w:rPr>
          <w:lang w:val="en-US" w:eastAsia="ja-JP"/>
        </w:rPr>
        <w:t>:</w:t>
      </w:r>
    </w:p>
    <w:p w:rsidR="00D3416C" w:rsidRPr="006B5C38" w:rsidRDefault="00D3416C" w:rsidP="00D3416C">
      <w:pPr>
        <w:pStyle w:val="enumlev1"/>
        <w:rPr>
          <w:lang w:val="en-US"/>
        </w:rPr>
      </w:pPr>
      <w:r w:rsidRPr="006B5C38">
        <w:rPr>
          <w:lang w:val="en-US"/>
        </w:rPr>
        <w:tab/>
        <w:t>(0h) Recommendation ITU-R BT.709</w:t>
      </w:r>
    </w:p>
    <w:p w:rsidR="00D3416C" w:rsidRPr="006B5C38" w:rsidRDefault="00D3416C" w:rsidP="00D3416C">
      <w:pPr>
        <w:pStyle w:val="enumlev1"/>
        <w:rPr>
          <w:lang w:val="en-US"/>
        </w:rPr>
      </w:pPr>
      <w:r w:rsidRPr="006B5C38">
        <w:rPr>
          <w:lang w:val="en-US"/>
        </w:rPr>
        <w:tab/>
        <w:t>(1h) Reserved</w:t>
      </w:r>
    </w:p>
    <w:p w:rsidR="00D3416C" w:rsidRPr="006B5C38" w:rsidRDefault="00D3416C" w:rsidP="00D3416C">
      <w:pPr>
        <w:pStyle w:val="enumlev1"/>
        <w:rPr>
          <w:lang w:val="en-US" w:eastAsia="ja-JP"/>
        </w:rPr>
      </w:pPr>
      <w:r w:rsidRPr="006B5C38">
        <w:rPr>
          <w:lang w:val="en-US"/>
        </w:rPr>
        <w:tab/>
        <w:t>(2h)</w:t>
      </w:r>
      <w:r w:rsidRPr="006B5C38">
        <w:rPr>
          <w:lang w:val="en-US" w:eastAsia="ja-JP"/>
        </w:rPr>
        <w:t xml:space="preserve"> Recommendation ITU-R BT.2020</w:t>
      </w:r>
    </w:p>
    <w:p w:rsidR="00D3416C" w:rsidRPr="006B5C38" w:rsidRDefault="00D3416C" w:rsidP="00D3416C">
      <w:pPr>
        <w:pStyle w:val="enumlev1"/>
        <w:rPr>
          <w:lang w:val="en-US" w:eastAsia="ja-JP"/>
        </w:rPr>
      </w:pPr>
      <w:r w:rsidRPr="006B5C38">
        <w:rPr>
          <w:lang w:val="en-US" w:eastAsia="ja-JP"/>
        </w:rPr>
        <w:tab/>
        <w:t>(3h) Unknown</w:t>
      </w:r>
    </w:p>
    <w:p w:rsidR="00D3416C" w:rsidRPr="006B5C38" w:rsidRDefault="00D3416C" w:rsidP="00D3416C">
      <w:pPr>
        <w:rPr>
          <w:lang w:val="en-US"/>
        </w:rPr>
      </w:pPr>
      <w:r w:rsidRPr="006B5C38">
        <w:rPr>
          <w:lang w:val="en-US"/>
        </w:rPr>
        <w:t>Bit b6 shall be used to identify horizontal pixel count:</w:t>
      </w:r>
    </w:p>
    <w:p w:rsidR="00D3416C" w:rsidRPr="006B5C38" w:rsidRDefault="00D3416C" w:rsidP="00D3416C">
      <w:pPr>
        <w:pStyle w:val="enumlev1"/>
        <w:rPr>
          <w:lang w:val="en-US"/>
        </w:rPr>
      </w:pPr>
      <w:r w:rsidRPr="006B5C38">
        <w:rPr>
          <w:lang w:val="en-US"/>
        </w:rPr>
        <w:tab/>
        <w:t>(0) 1 920 pixels</w:t>
      </w:r>
    </w:p>
    <w:p w:rsidR="00D3416C" w:rsidRPr="006B5C38" w:rsidRDefault="00D3416C" w:rsidP="00D3416C">
      <w:pPr>
        <w:pStyle w:val="enumlev1"/>
        <w:rPr>
          <w:lang w:val="en-US"/>
        </w:rPr>
      </w:pPr>
      <w:r w:rsidRPr="006B5C38">
        <w:rPr>
          <w:lang w:val="en-US"/>
        </w:rPr>
        <w:tab/>
        <w:t>(1) reserved.</w:t>
      </w:r>
    </w:p>
    <w:p w:rsidR="00D3416C" w:rsidRPr="006B5C38" w:rsidRDefault="00D3416C" w:rsidP="00D3416C">
      <w:pPr>
        <w:keepNext/>
        <w:rPr>
          <w:lang w:val="en-US"/>
        </w:rPr>
      </w:pPr>
      <w:r w:rsidRPr="006B5C38">
        <w:rPr>
          <w:lang w:val="en-US"/>
        </w:rPr>
        <w:t>Bit b5 shall be used to identify the image aspect ratio:</w:t>
      </w:r>
    </w:p>
    <w:p w:rsidR="00D3416C" w:rsidRPr="006B5C38" w:rsidRDefault="00D3416C" w:rsidP="00D3416C">
      <w:pPr>
        <w:pStyle w:val="enumlev1"/>
        <w:rPr>
          <w:lang w:val="en-US"/>
        </w:rPr>
      </w:pPr>
      <w:r w:rsidRPr="006B5C38">
        <w:rPr>
          <w:lang w:val="en-US"/>
        </w:rPr>
        <w:tab/>
        <w:t>(0) aspect ratio unknown</w:t>
      </w:r>
    </w:p>
    <w:p w:rsidR="00D3416C" w:rsidRPr="006B5C38" w:rsidRDefault="00D3416C" w:rsidP="00D3416C">
      <w:pPr>
        <w:pStyle w:val="enumlev1"/>
        <w:rPr>
          <w:lang w:val="en-US"/>
        </w:rPr>
      </w:pPr>
      <w:r w:rsidRPr="006B5C38">
        <w:rPr>
          <w:lang w:val="en-US"/>
        </w:rPr>
        <w:tab/>
        <w:t>(1) 16:9 image.</w:t>
      </w:r>
    </w:p>
    <w:p w:rsidR="00D3416C" w:rsidRPr="006B5C38" w:rsidRDefault="00D3416C" w:rsidP="00D3416C">
      <w:pPr>
        <w:rPr>
          <w:lang w:val="en-US"/>
        </w:rPr>
      </w:pPr>
      <w:r w:rsidRPr="006B5C38">
        <w:rPr>
          <w:lang w:val="en-US"/>
        </w:rPr>
        <w:t>Bits b3 to b0 of byte 3 shall be used to identify the sampling structure. This Recommendation is constrained to value (0h).</w:t>
      </w:r>
    </w:p>
    <w:p w:rsidR="00D3416C" w:rsidRPr="003F64FE" w:rsidRDefault="00D3416C" w:rsidP="00D3416C">
      <w:pPr>
        <w:pStyle w:val="Headingb"/>
        <w:rPr>
          <w:highlight w:val="yellow"/>
          <w:lang w:val="en-GB"/>
        </w:rPr>
      </w:pPr>
      <w:r w:rsidRPr="003F64FE">
        <w:rPr>
          <w:lang w:val="en-GB"/>
        </w:rPr>
        <w:t xml:space="preserve">Byte 4 </w:t>
      </w:r>
    </w:p>
    <w:p w:rsidR="00D3416C" w:rsidRPr="006B5C38" w:rsidRDefault="00D3416C" w:rsidP="00D3416C">
      <w:pPr>
        <w:rPr>
          <w:lang w:val="en-US"/>
        </w:rPr>
      </w:pPr>
      <w:r w:rsidRPr="006B5C38">
        <w:rPr>
          <w:lang w:val="en-US"/>
        </w:rPr>
        <w:t>Bits b7 and b</w:t>
      </w:r>
      <w:r w:rsidRPr="006B5C38">
        <w:rPr>
          <w:lang w:val="en-US" w:eastAsia="ja-JP"/>
        </w:rPr>
        <w:t>5</w:t>
      </w:r>
      <w:r w:rsidRPr="006B5C38">
        <w:rPr>
          <w:lang w:val="en-US"/>
        </w:rPr>
        <w:t xml:space="preserve"> are reserved and set to (0).</w:t>
      </w:r>
    </w:p>
    <w:p w:rsidR="00D3416C" w:rsidRPr="006B5C38" w:rsidRDefault="00D3416C" w:rsidP="00D3416C">
      <w:pPr>
        <w:rPr>
          <w:lang w:val="en-US" w:eastAsia="ja-JP"/>
        </w:rPr>
      </w:pPr>
      <w:r w:rsidRPr="006B5C38">
        <w:rPr>
          <w:lang w:val="en-US" w:eastAsia="ja-JP"/>
        </w:rPr>
        <w:t>Bit b6 of byte 4 shall be set to a value of 0 for Link A and to 1 for Link B.</w:t>
      </w:r>
    </w:p>
    <w:p w:rsidR="00D3416C" w:rsidRPr="006B5C38" w:rsidRDefault="00D3416C" w:rsidP="00D3416C">
      <w:pPr>
        <w:rPr>
          <w:lang w:val="en-US" w:eastAsia="ja-JP"/>
        </w:rPr>
      </w:pPr>
      <w:r w:rsidRPr="006B5C38">
        <w:rPr>
          <w:lang w:val="en-US" w:eastAsia="ja-JP"/>
        </w:rPr>
        <w:t>Bit b4 shall be used to identify luminance/colour-difference signal format:</w:t>
      </w:r>
    </w:p>
    <w:p w:rsidR="00D3416C" w:rsidRPr="008168E0" w:rsidRDefault="00D3416C" w:rsidP="00D3416C">
      <w:pPr>
        <w:pStyle w:val="enumlev1"/>
        <w:rPr>
          <w:lang w:val="fr-CH" w:eastAsia="ja-JP"/>
        </w:rPr>
      </w:pPr>
      <w:r w:rsidRPr="006B5C38">
        <w:rPr>
          <w:lang w:val="en-US" w:eastAsia="ja-JP"/>
        </w:rPr>
        <w:tab/>
      </w:r>
      <w:r w:rsidRPr="008168E0">
        <w:rPr>
          <w:lang w:val="fr-CH" w:eastAsia="ja-JP"/>
        </w:rPr>
        <w:t xml:space="preserve">(0) Non-constant luminance </w:t>
      </w:r>
      <w:r w:rsidRPr="008168E0">
        <w:rPr>
          <w:i/>
          <w:lang w:val="fr-CH" w:eastAsia="ja-JP"/>
        </w:rPr>
        <w:t>Y′C′</w:t>
      </w:r>
      <w:r w:rsidRPr="008168E0">
        <w:rPr>
          <w:i/>
          <w:vertAlign w:val="subscript"/>
          <w:lang w:val="fr-CH" w:eastAsia="ja-JP"/>
        </w:rPr>
        <w:t>B</w:t>
      </w:r>
      <w:r w:rsidRPr="008168E0">
        <w:rPr>
          <w:i/>
          <w:lang w:val="fr-CH" w:eastAsia="ja-JP"/>
        </w:rPr>
        <w:t>C′</w:t>
      </w:r>
      <w:r w:rsidRPr="008168E0">
        <w:rPr>
          <w:i/>
          <w:vertAlign w:val="subscript"/>
          <w:lang w:val="fr-CH" w:eastAsia="ja-JP"/>
        </w:rPr>
        <w:t>R</w:t>
      </w:r>
    </w:p>
    <w:p w:rsidR="00D3416C" w:rsidRPr="006B5C38" w:rsidRDefault="00D3416C" w:rsidP="00D3416C">
      <w:pPr>
        <w:pStyle w:val="enumlev1"/>
        <w:rPr>
          <w:lang w:val="en-US" w:eastAsia="ja-JP"/>
        </w:rPr>
      </w:pPr>
      <w:r w:rsidRPr="008168E0">
        <w:rPr>
          <w:lang w:val="fr-CH" w:eastAsia="ja-JP"/>
        </w:rPr>
        <w:tab/>
      </w:r>
      <w:r w:rsidRPr="006B5C38">
        <w:rPr>
          <w:lang w:val="en-US" w:eastAsia="ja-JP"/>
        </w:rPr>
        <w:t xml:space="preserve">(1) Constant intensity </w:t>
      </w:r>
      <w:r w:rsidRPr="006B5C38">
        <w:rPr>
          <w:i/>
          <w:lang w:val="en-US" w:eastAsia="ja-JP"/>
        </w:rPr>
        <w:t>IC</w:t>
      </w:r>
      <w:r w:rsidRPr="006B5C38">
        <w:rPr>
          <w:i/>
          <w:vertAlign w:val="subscript"/>
          <w:lang w:val="en-US" w:eastAsia="ja-JP"/>
        </w:rPr>
        <w:t>T</w:t>
      </w:r>
      <w:r w:rsidRPr="006B5C38">
        <w:rPr>
          <w:i/>
          <w:lang w:val="en-US" w:eastAsia="ja-JP"/>
        </w:rPr>
        <w:t>C</w:t>
      </w:r>
      <w:r w:rsidRPr="006B5C38">
        <w:rPr>
          <w:i/>
          <w:vertAlign w:val="subscript"/>
          <w:lang w:val="en-US" w:eastAsia="ja-JP"/>
        </w:rPr>
        <w:t>P</w:t>
      </w:r>
    </w:p>
    <w:p w:rsidR="00D3416C" w:rsidRPr="006B5C38" w:rsidRDefault="00D3416C" w:rsidP="00D3416C">
      <w:pPr>
        <w:rPr>
          <w:lang w:val="en-US"/>
        </w:rPr>
      </w:pPr>
      <w:r w:rsidRPr="006B5C38">
        <w:rPr>
          <w:lang w:val="en-US"/>
        </w:rPr>
        <w:t>Bits b3 and b</w:t>
      </w:r>
      <w:r w:rsidRPr="006B5C38">
        <w:rPr>
          <w:lang w:val="en-US" w:eastAsia="ja-JP"/>
        </w:rPr>
        <w:t>2</w:t>
      </w:r>
      <w:r w:rsidRPr="006B5C38">
        <w:rPr>
          <w:lang w:val="en-US"/>
        </w:rPr>
        <w:t xml:space="preserve"> </w:t>
      </w:r>
      <w:r w:rsidRPr="006B5C38">
        <w:rPr>
          <w:lang w:val="en-US" w:eastAsia="ja-JP"/>
        </w:rPr>
        <w:t>are</w:t>
      </w:r>
      <w:r w:rsidRPr="006B5C38">
        <w:rPr>
          <w:lang w:val="en-US"/>
        </w:rPr>
        <w:t xml:space="preserve"> reserved and set to (0).</w:t>
      </w:r>
    </w:p>
    <w:p w:rsidR="00D3416C" w:rsidRPr="006B5C38" w:rsidRDefault="00D3416C" w:rsidP="00D3416C">
      <w:pPr>
        <w:rPr>
          <w:lang w:val="en-US" w:eastAsia="ja-JP"/>
        </w:rPr>
      </w:pPr>
      <w:r w:rsidRPr="006B5C38">
        <w:rPr>
          <w:lang w:val="en-US"/>
        </w:rPr>
        <w:t xml:space="preserve">Bits </w:t>
      </w:r>
      <w:r w:rsidRPr="006B5C38">
        <w:rPr>
          <w:lang w:val="en-US" w:eastAsia="ja-JP"/>
        </w:rPr>
        <w:t xml:space="preserve">b1 to </w:t>
      </w:r>
      <w:r w:rsidRPr="006B5C38">
        <w:rPr>
          <w:lang w:val="en-US"/>
        </w:rPr>
        <w:t>b0 shall be used to identify the bit depth</w:t>
      </w:r>
      <w:r w:rsidRPr="006B5C38">
        <w:rPr>
          <w:lang w:val="en-US" w:eastAsia="ja-JP"/>
        </w:rPr>
        <w:t xml:space="preserve"> and narrow/full range coding:</w:t>
      </w:r>
    </w:p>
    <w:p w:rsidR="00D3416C" w:rsidRPr="006B5C38" w:rsidRDefault="00D3416C" w:rsidP="00D3416C">
      <w:pPr>
        <w:pStyle w:val="enumlev1"/>
        <w:rPr>
          <w:lang w:val="en-US" w:eastAsia="ja-JP"/>
        </w:rPr>
      </w:pPr>
      <w:r w:rsidRPr="006B5C38">
        <w:rPr>
          <w:lang w:val="en-US" w:eastAsia="ja-JP"/>
        </w:rPr>
        <w:tab/>
        <w:t>(0h) identifies quantization using 10 bits per sample with the full range coding in accordance with Recommendation ITU-R BT.2100;</w:t>
      </w:r>
    </w:p>
    <w:p w:rsidR="00D3416C" w:rsidRPr="006B5C38" w:rsidRDefault="00D3416C" w:rsidP="00D3416C">
      <w:pPr>
        <w:pStyle w:val="enumlev1"/>
        <w:rPr>
          <w:lang w:val="en-US" w:eastAsia="ja-JP"/>
        </w:rPr>
      </w:pPr>
      <w:r w:rsidRPr="006B5C38">
        <w:rPr>
          <w:lang w:val="en-US" w:eastAsia="ja-JP"/>
        </w:rPr>
        <w:tab/>
        <w:t xml:space="preserve">(1h) identifies </w:t>
      </w:r>
      <w:r w:rsidRPr="006B5C38">
        <w:rPr>
          <w:lang w:val="en-US"/>
        </w:rPr>
        <w:t>quantization</w:t>
      </w:r>
      <w:r w:rsidRPr="006B5C38">
        <w:rPr>
          <w:lang w:val="en-US" w:eastAsia="ja-JP"/>
        </w:rPr>
        <w:t xml:space="preserve"> using 10 bits per sample with the narrow range coding in accordance with Recommendation ITU-R BT.2100;</w:t>
      </w:r>
    </w:p>
    <w:p w:rsidR="00D3416C" w:rsidRPr="006B5C38" w:rsidRDefault="00EA29D8" w:rsidP="00D3416C">
      <w:pPr>
        <w:rPr>
          <w:lang w:val="en-US" w:eastAsia="ja-JP"/>
        </w:rPr>
      </w:pPr>
      <w:r>
        <w:rPr>
          <w:lang w:val="en-US" w:eastAsia="ja-JP"/>
        </w:rPr>
        <w:t>Other values are reserved.</w:t>
      </w:r>
    </w:p>
    <w:p w:rsidR="00D3416C" w:rsidRPr="006B5C38" w:rsidRDefault="00D3416C" w:rsidP="00D3416C">
      <w:pPr>
        <w:pStyle w:val="Heading2"/>
        <w:rPr>
          <w:lang w:val="en-US" w:eastAsia="ja-JP"/>
        </w:rPr>
      </w:pPr>
      <w:r w:rsidRPr="006B5C38">
        <w:rPr>
          <w:lang w:val="en-US" w:eastAsia="ja-JP"/>
        </w:rPr>
        <w:t>4.7</w:t>
      </w:r>
      <w:r w:rsidRPr="006B5C38">
        <w:rPr>
          <w:lang w:val="en-US" w:eastAsia="ja-JP"/>
        </w:rPr>
        <w:tab/>
        <w:t>Applications of the dual-link bit-serial digital interface</w:t>
      </w:r>
    </w:p>
    <w:p w:rsidR="00D3416C" w:rsidRPr="006B5C38" w:rsidRDefault="00D3416C" w:rsidP="00D3416C">
      <w:pPr>
        <w:rPr>
          <w:lang w:val="en-US" w:eastAsia="ja-JP"/>
        </w:rPr>
      </w:pPr>
      <w:r w:rsidRPr="006B5C38">
        <w:rPr>
          <w:lang w:val="en-US" w:eastAsia="ja-JP"/>
        </w:rPr>
        <w:t>Attachment 1 to Annex 1 shows some applications of the dual-link high definition bit-serial digital interface for other additionally supported signal formats.</w:t>
      </w:r>
    </w:p>
    <w:p w:rsidR="00D3416C" w:rsidRPr="006B5C38" w:rsidRDefault="00D3416C" w:rsidP="00D3416C">
      <w:pPr>
        <w:pStyle w:val="Heading2"/>
        <w:rPr>
          <w:lang w:val="en-US" w:eastAsia="ja-JP"/>
        </w:rPr>
      </w:pPr>
      <w:r w:rsidRPr="006B5C38">
        <w:rPr>
          <w:lang w:val="en-US" w:eastAsia="ja-JP"/>
        </w:rPr>
        <w:t>4.8</w:t>
      </w:r>
      <w:r w:rsidRPr="006B5C38">
        <w:rPr>
          <w:lang w:val="en-US" w:eastAsia="ja-JP"/>
        </w:rPr>
        <w:tab/>
        <w:t>Applications of a single 3Gbit/s link carrying data formatted on two 1.5</w:t>
      </w:r>
      <w:r w:rsidRPr="006B5C38">
        <w:rPr>
          <w:lang w:val="en-US"/>
        </w:rPr>
        <w:t> </w:t>
      </w:r>
      <w:r w:rsidRPr="006B5C38">
        <w:rPr>
          <w:lang w:val="en-US" w:eastAsia="ja-JP"/>
        </w:rPr>
        <w:t>Gbit/s interfaces</w:t>
      </w:r>
    </w:p>
    <w:p w:rsidR="00D3416C" w:rsidRPr="006B5C38" w:rsidRDefault="00D3416C" w:rsidP="00D3416C">
      <w:pPr>
        <w:rPr>
          <w:lang w:val="en-US" w:eastAsia="ja-JP"/>
        </w:rPr>
      </w:pPr>
      <w:bookmarkStart w:id="18" w:name="_Toc117504912"/>
      <w:r w:rsidRPr="006B5C38">
        <w:rPr>
          <w:lang w:val="en-US" w:eastAsia="ja-JP"/>
        </w:rPr>
        <w:t>Attachment 2 to Annex 1 shows some applications of a single 3 Gbit/s link high definition bit</w:t>
      </w:r>
      <w:r w:rsidRPr="006B5C38">
        <w:rPr>
          <w:lang w:val="en-US" w:eastAsia="ja-JP"/>
        </w:rPr>
        <w:noBreakHyphen/>
        <w:t>serial digital interface for other additionally supported signal formats.</w:t>
      </w:r>
    </w:p>
    <w:p w:rsidR="00D3416C" w:rsidRPr="006B5C38" w:rsidRDefault="00D3416C" w:rsidP="00D3416C">
      <w:pPr>
        <w:rPr>
          <w:lang w:val="en-US" w:eastAsia="ja-JP"/>
        </w:rPr>
      </w:pPr>
    </w:p>
    <w:p w:rsidR="00D3416C" w:rsidRPr="006B5C38" w:rsidRDefault="00D3416C" w:rsidP="00D3416C">
      <w:pPr>
        <w:rPr>
          <w:lang w:val="en-US" w:eastAsia="ja-JP"/>
        </w:rPr>
      </w:pPr>
    </w:p>
    <w:p w:rsidR="00D3416C" w:rsidRPr="003F64FE" w:rsidRDefault="00D3416C" w:rsidP="00D3416C">
      <w:pPr>
        <w:pStyle w:val="AppendixNoTitle"/>
        <w:rPr>
          <w:lang w:val="en-GB" w:eastAsia="ja-JP"/>
        </w:rPr>
      </w:pPr>
      <w:r w:rsidRPr="003F64FE">
        <w:rPr>
          <w:lang w:val="en-GB" w:eastAsia="ja-JP"/>
        </w:rPr>
        <w:t>Attachment 1</w:t>
      </w:r>
      <w:r w:rsidRPr="003F64FE">
        <w:rPr>
          <w:lang w:val="en-GB" w:eastAsia="ja-JP"/>
        </w:rPr>
        <w:br/>
        <w:t>to Annex 1</w:t>
      </w:r>
      <w:r w:rsidRPr="003F64FE">
        <w:rPr>
          <w:lang w:val="en-GB" w:eastAsia="ja-JP"/>
        </w:rPr>
        <w:br/>
      </w:r>
      <w:r w:rsidRPr="003F64FE">
        <w:rPr>
          <w:lang w:val="en-GB" w:eastAsia="ja-JP"/>
        </w:rPr>
        <w:br/>
        <w:t xml:space="preserve">Applications of the dual-link high-definition serial </w:t>
      </w:r>
      <w:r w:rsidRPr="003F64FE">
        <w:rPr>
          <w:lang w:val="en-GB"/>
        </w:rPr>
        <w:t>digital</w:t>
      </w:r>
      <w:r w:rsidRPr="003F64FE">
        <w:rPr>
          <w:lang w:val="en-GB" w:eastAsia="ja-JP"/>
        </w:rPr>
        <w:t xml:space="preserve"> interface</w:t>
      </w:r>
      <w:bookmarkEnd w:id="18"/>
    </w:p>
    <w:p w:rsidR="00D3416C" w:rsidRPr="006B5C38" w:rsidRDefault="00D3416C" w:rsidP="00D3416C">
      <w:pPr>
        <w:pStyle w:val="Normalaftertitle"/>
        <w:rPr>
          <w:lang w:val="en-US" w:eastAsia="ja-JP"/>
        </w:rPr>
      </w:pPr>
      <w:r w:rsidRPr="006B5C38">
        <w:rPr>
          <w:lang w:val="en-US" w:eastAsia="ja-JP"/>
        </w:rPr>
        <w:t>The dual-link high-definition serial digital interface</w:t>
      </w:r>
      <w:r w:rsidRPr="006B5C38">
        <w:rPr>
          <w:lang w:val="en-US"/>
        </w:rPr>
        <w:t xml:space="preserve"> </w:t>
      </w:r>
      <w:r w:rsidRPr="006B5C38">
        <w:rPr>
          <w:lang w:val="en-US" w:eastAsia="ja-JP"/>
        </w:rPr>
        <w:t xml:space="preserve">can also be used to convey video source signal formats listed in Table 19. </w:t>
      </w:r>
    </w:p>
    <w:p w:rsidR="00D3416C" w:rsidRPr="006B5C38" w:rsidRDefault="00D3416C" w:rsidP="00D3416C">
      <w:pPr>
        <w:pStyle w:val="TableNo"/>
        <w:rPr>
          <w:lang w:val="en-US" w:eastAsia="ja-JP"/>
        </w:rPr>
      </w:pPr>
      <w:r w:rsidRPr="006B5C38">
        <w:rPr>
          <w:lang w:val="en-US"/>
        </w:rPr>
        <w:t>T</w:t>
      </w:r>
      <w:r w:rsidRPr="006B5C38">
        <w:rPr>
          <w:lang w:val="en-US" w:eastAsia="ja-JP"/>
        </w:rPr>
        <w:t>ABLE</w:t>
      </w:r>
      <w:r w:rsidRPr="006B5C38">
        <w:rPr>
          <w:lang w:val="en-US"/>
        </w:rPr>
        <w:t xml:space="preserve"> </w:t>
      </w:r>
      <w:r w:rsidRPr="006B5C38">
        <w:rPr>
          <w:lang w:val="en-US" w:eastAsia="ja-JP"/>
        </w:rPr>
        <w:t>19</w:t>
      </w:r>
    </w:p>
    <w:p w:rsidR="00D3416C" w:rsidRPr="006B5C38" w:rsidRDefault="00D3416C" w:rsidP="00D3416C">
      <w:pPr>
        <w:pStyle w:val="Tabletitle"/>
        <w:rPr>
          <w:lang w:val="en-US"/>
        </w:rPr>
      </w:pPr>
      <w:r w:rsidRPr="006B5C38">
        <w:rPr>
          <w:lang w:val="en-US" w:eastAsia="ja-JP"/>
        </w:rPr>
        <w:t xml:space="preserve">Additionally supported video </w:t>
      </w:r>
      <w:r w:rsidRPr="006B5C38">
        <w:rPr>
          <w:lang w:val="en-US"/>
        </w:rPr>
        <w:t>source signal formats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421"/>
        <w:gridCol w:w="4254"/>
      </w:tblGrid>
      <w:tr w:rsidR="00D3416C" w:rsidRPr="003F64FE" w:rsidTr="0084244A">
        <w:trPr>
          <w:cantSplit/>
          <w:jc w:val="center"/>
        </w:trPr>
        <w:tc>
          <w:tcPr>
            <w:tcW w:w="3265" w:type="dxa"/>
            <w:vAlign w:val="center"/>
          </w:tcPr>
          <w:p w:rsidR="00D3416C" w:rsidRPr="003F64FE" w:rsidRDefault="00D3416C" w:rsidP="0084244A">
            <w:pPr>
              <w:pStyle w:val="Tablehead"/>
            </w:pPr>
            <w:r w:rsidRPr="003F64FE">
              <w:t>Signal format sampling structure</w:t>
            </w:r>
          </w:p>
        </w:tc>
        <w:tc>
          <w:tcPr>
            <w:tcW w:w="1170" w:type="dxa"/>
            <w:vAlign w:val="center"/>
          </w:tcPr>
          <w:p w:rsidR="00D3416C" w:rsidRPr="003F64FE" w:rsidRDefault="00D3416C" w:rsidP="0084244A">
            <w:pPr>
              <w:pStyle w:val="Tablehead"/>
            </w:pPr>
            <w:r w:rsidRPr="003F64FE">
              <w:t>Pixel bit depth</w:t>
            </w:r>
          </w:p>
        </w:tc>
        <w:tc>
          <w:tcPr>
            <w:tcW w:w="3503" w:type="dxa"/>
            <w:vAlign w:val="center"/>
          </w:tcPr>
          <w:p w:rsidR="00D3416C" w:rsidRPr="003F64FE" w:rsidRDefault="00D3416C" w:rsidP="0084244A">
            <w:pPr>
              <w:pStyle w:val="Tablehead"/>
            </w:pPr>
            <w:r w:rsidRPr="003F64FE">
              <w:t>Frame/field rates</w:t>
            </w:r>
          </w:p>
        </w:tc>
      </w:tr>
      <w:tr w:rsidR="00D3416C" w:rsidRPr="00101E6A" w:rsidTr="0084244A">
        <w:trPr>
          <w:cantSplit/>
          <w:jc w:val="center"/>
        </w:trPr>
        <w:tc>
          <w:tcPr>
            <w:tcW w:w="3265" w:type="dxa"/>
            <w:vAlign w:val="center"/>
          </w:tcPr>
          <w:p w:rsidR="00D3416C" w:rsidRPr="006B5C38" w:rsidRDefault="00D3416C" w:rsidP="0084244A">
            <w:pPr>
              <w:pStyle w:val="Tabletext"/>
              <w:rPr>
                <w:lang w:val="en-US"/>
              </w:rPr>
            </w:pPr>
            <w:r w:rsidRPr="006B5C38">
              <w:rPr>
                <w:lang w:val="en-US"/>
              </w:rPr>
              <w:t>4:4:4 (</w:t>
            </w:r>
            <w:r w:rsidRPr="006B5C38">
              <w:rPr>
                <w:i/>
                <w:iCs/>
                <w:lang w:val="en-US"/>
              </w:rPr>
              <w:t>R′G′B′</w:t>
            </w:r>
            <w:r w:rsidRPr="006B5C38">
              <w:rPr>
                <w:lang w:val="en-US"/>
              </w:rPr>
              <w:t>)</w:t>
            </w:r>
            <w:r w:rsidRPr="006B5C38">
              <w:rPr>
                <w:lang w:val="en-US"/>
              </w:rPr>
              <w:br/>
              <w:t>4:4:4:4 (</w:t>
            </w:r>
            <w:r w:rsidRPr="006B5C38">
              <w:rPr>
                <w:i/>
                <w:iCs/>
                <w:lang w:val="en-US"/>
              </w:rPr>
              <w:t>R′G′B′</w:t>
            </w:r>
            <w:r w:rsidRPr="006B5C38">
              <w:rPr>
                <w:lang w:val="en-US"/>
              </w:rPr>
              <w:t xml:space="preserve"> </w:t>
            </w:r>
            <w:r w:rsidRPr="003F64FE">
              <w:rPr>
                <w:rFonts w:ascii="Symbol" w:hAnsi="Symbol"/>
              </w:rPr>
              <w:t></w:t>
            </w:r>
            <w:r w:rsidRPr="006B5C38">
              <w:rPr>
                <w:lang w:val="en-US"/>
              </w:rPr>
              <w:t xml:space="preserve"> </w:t>
            </w:r>
            <w:r w:rsidRPr="006B5C38">
              <w:rPr>
                <w:i/>
                <w:iCs/>
                <w:lang w:val="en-US"/>
              </w:rPr>
              <w:t>A</w:t>
            </w:r>
            <w:r w:rsidRPr="006B5C38">
              <w:rPr>
                <w:iCs/>
                <w:lang w:val="en-US" w:eastAsia="ja-JP"/>
              </w:rPr>
              <w:t xml:space="preserve"> or </w:t>
            </w:r>
            <w:r w:rsidRPr="006B5C38">
              <w:rPr>
                <w:i/>
                <w:iCs/>
                <w:lang w:val="en-US" w:eastAsia="ja-JP"/>
              </w:rPr>
              <w:t>D</w:t>
            </w:r>
            <w:r w:rsidRPr="006B5C38">
              <w:rPr>
                <w:lang w:val="en-US"/>
              </w:rPr>
              <w:t xml:space="preserve">) </w:t>
            </w:r>
          </w:p>
        </w:tc>
        <w:tc>
          <w:tcPr>
            <w:tcW w:w="1170" w:type="dxa"/>
            <w:vAlign w:val="center"/>
          </w:tcPr>
          <w:p w:rsidR="00D3416C" w:rsidRPr="003F64FE" w:rsidRDefault="00D3416C" w:rsidP="0084244A">
            <w:pPr>
              <w:pStyle w:val="Tabletext"/>
              <w:jc w:val="center"/>
            </w:pPr>
            <w:r w:rsidRPr="003F64FE">
              <w:t>10 bit</w:t>
            </w:r>
          </w:p>
        </w:tc>
        <w:tc>
          <w:tcPr>
            <w:tcW w:w="3503" w:type="dxa"/>
            <w:vMerge w:val="restart"/>
            <w:vAlign w:val="center"/>
          </w:tcPr>
          <w:p w:rsidR="00D3416C" w:rsidRPr="006B5C38" w:rsidRDefault="00D3416C" w:rsidP="0084244A">
            <w:pPr>
              <w:pStyle w:val="Tabletext"/>
              <w:rPr>
                <w:lang w:val="en-US"/>
              </w:rPr>
            </w:pPr>
            <w:r w:rsidRPr="006B5C38">
              <w:rPr>
                <w:lang w:val="en-US"/>
              </w:rPr>
              <w:t>30, 30/1.001, 25, 24, and 24/1.001 Hz progressive and segmented frame</w:t>
            </w:r>
            <w:r w:rsidRPr="006B5C38">
              <w:rPr>
                <w:lang w:val="en-US"/>
              </w:rPr>
              <w:br/>
              <w:t>60, 60/1.001, and 50 Hz fields interlaced</w:t>
            </w:r>
          </w:p>
        </w:tc>
      </w:tr>
      <w:tr w:rsidR="00D3416C" w:rsidRPr="003F64FE" w:rsidTr="0084244A">
        <w:trPr>
          <w:cantSplit/>
          <w:jc w:val="center"/>
        </w:trPr>
        <w:tc>
          <w:tcPr>
            <w:tcW w:w="3265" w:type="dxa"/>
            <w:vAlign w:val="center"/>
          </w:tcPr>
          <w:p w:rsidR="00D3416C" w:rsidRPr="003F64FE" w:rsidRDefault="00D3416C" w:rsidP="0084244A">
            <w:pPr>
              <w:pStyle w:val="Tabletext"/>
            </w:pPr>
            <w:r w:rsidRPr="003F64FE">
              <w:t>4:4:4 (</w:t>
            </w:r>
            <w:r w:rsidRPr="003F64FE">
              <w:rPr>
                <w:i/>
                <w:iCs/>
              </w:rPr>
              <w:t>R′G′B′</w:t>
            </w:r>
            <w:r w:rsidRPr="003F64FE">
              <w:t>)</w:t>
            </w:r>
          </w:p>
        </w:tc>
        <w:tc>
          <w:tcPr>
            <w:tcW w:w="1170" w:type="dxa"/>
            <w:vAlign w:val="center"/>
          </w:tcPr>
          <w:p w:rsidR="00D3416C" w:rsidRPr="003F64FE" w:rsidRDefault="00D3416C" w:rsidP="0084244A">
            <w:pPr>
              <w:pStyle w:val="Tabletext"/>
              <w:jc w:val="center"/>
            </w:pPr>
            <w:r w:rsidRPr="003F64FE">
              <w:t>12 bit</w:t>
            </w:r>
          </w:p>
        </w:tc>
        <w:tc>
          <w:tcPr>
            <w:tcW w:w="3503" w:type="dxa"/>
            <w:vMerge/>
          </w:tcPr>
          <w:p w:rsidR="00D3416C" w:rsidRPr="003F64FE" w:rsidRDefault="00D3416C" w:rsidP="0084244A">
            <w:pPr>
              <w:pStyle w:val="Tabletext"/>
            </w:pPr>
          </w:p>
        </w:tc>
      </w:tr>
      <w:tr w:rsidR="00D3416C" w:rsidRPr="003F64FE" w:rsidTr="0084244A">
        <w:trPr>
          <w:cantSplit/>
          <w:jc w:val="center"/>
        </w:trPr>
        <w:tc>
          <w:tcPr>
            <w:tcW w:w="3265" w:type="dxa"/>
            <w:shd w:val="clear" w:color="auto" w:fill="FFFFFF"/>
            <w:vAlign w:val="center"/>
          </w:tcPr>
          <w:p w:rsidR="00D3416C" w:rsidRPr="006B5C38" w:rsidRDefault="00D3416C" w:rsidP="0084244A">
            <w:pPr>
              <w:pStyle w:val="Tabletext"/>
              <w:rPr>
                <w:lang w:val="en-US" w:eastAsia="ja-JP"/>
              </w:rPr>
            </w:pPr>
            <w:r w:rsidRPr="006B5C38">
              <w:rPr>
                <w:lang w:val="en-US"/>
              </w:rPr>
              <w:t>4:2:2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rPr>
              <w:t>)</w:t>
            </w:r>
            <w:r w:rsidRPr="006B5C38">
              <w:rPr>
                <w:lang w:val="en-US" w:eastAsia="ja-JP"/>
              </w:rPr>
              <w:br/>
            </w:r>
            <w:r w:rsidRPr="006B5C38">
              <w:rPr>
                <w:lang w:val="en-US"/>
              </w:rPr>
              <w:t>4:2:2</w:t>
            </w:r>
            <w:r w:rsidRPr="006B5C38">
              <w:rPr>
                <w:lang w:val="en-US" w:eastAsia="ja-JP"/>
              </w:rPr>
              <w:t>:4</w:t>
            </w:r>
            <w:r w:rsidRPr="006B5C38">
              <w:rPr>
                <w:lang w:val="en-US"/>
              </w:rPr>
              <w:t xml:space="preserve">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iCs/>
                <w:lang w:val="en-US" w:eastAsia="ja-JP"/>
              </w:rPr>
              <w:t xml:space="preserve"> + </w:t>
            </w:r>
            <w:r w:rsidRPr="006B5C38">
              <w:rPr>
                <w:i/>
                <w:iCs/>
                <w:lang w:val="en-US" w:eastAsia="ja-JP"/>
              </w:rPr>
              <w:t>A</w:t>
            </w:r>
            <w:r w:rsidRPr="006B5C38">
              <w:rPr>
                <w:iCs/>
                <w:lang w:val="en-US" w:eastAsia="ja-JP"/>
              </w:rPr>
              <w:t xml:space="preserve"> or </w:t>
            </w:r>
            <w:r w:rsidRPr="006B5C38">
              <w:rPr>
                <w:i/>
                <w:iCs/>
                <w:lang w:val="en-US" w:eastAsia="ja-JP"/>
              </w:rPr>
              <w:t>D</w:t>
            </w:r>
            <w:r w:rsidRPr="006B5C38">
              <w:rPr>
                <w:lang w:val="en-US"/>
              </w:rPr>
              <w:t>)</w:t>
            </w:r>
          </w:p>
        </w:tc>
        <w:tc>
          <w:tcPr>
            <w:tcW w:w="1170" w:type="dxa"/>
            <w:vAlign w:val="center"/>
          </w:tcPr>
          <w:p w:rsidR="00D3416C" w:rsidRPr="003F64FE" w:rsidRDefault="00D3416C" w:rsidP="0084244A">
            <w:pPr>
              <w:pStyle w:val="Tabletext"/>
              <w:jc w:val="center"/>
            </w:pPr>
            <w:r w:rsidRPr="003F64FE">
              <w:t>12 bit</w:t>
            </w:r>
          </w:p>
        </w:tc>
        <w:tc>
          <w:tcPr>
            <w:tcW w:w="3503" w:type="dxa"/>
            <w:vMerge/>
          </w:tcPr>
          <w:p w:rsidR="00D3416C" w:rsidRPr="003F64FE" w:rsidRDefault="00D3416C" w:rsidP="0084244A">
            <w:pPr>
              <w:pStyle w:val="Tabletext"/>
            </w:pPr>
          </w:p>
        </w:tc>
      </w:tr>
      <w:tr w:rsidR="00D3416C" w:rsidRPr="003F64FE" w:rsidTr="0084244A">
        <w:trPr>
          <w:cantSplit/>
          <w:jc w:val="center"/>
        </w:trPr>
        <w:tc>
          <w:tcPr>
            <w:tcW w:w="3265" w:type="dxa"/>
            <w:vAlign w:val="center"/>
          </w:tcPr>
          <w:p w:rsidR="00D3416C" w:rsidRPr="006B5C38" w:rsidRDefault="00D3416C" w:rsidP="0084244A">
            <w:pPr>
              <w:pStyle w:val="Tabletext"/>
              <w:rPr>
                <w:lang w:val="en-US"/>
              </w:rPr>
            </w:pPr>
            <w:r w:rsidRPr="006B5C38">
              <w:rPr>
                <w:lang w:val="en-US"/>
              </w:rPr>
              <w:t>4:4:4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rPr>
              <w:t>)</w:t>
            </w:r>
            <w:r w:rsidRPr="006B5C38">
              <w:rPr>
                <w:lang w:val="en-US"/>
              </w:rPr>
              <w:br/>
              <w:t>4:4:4:4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rPr>
              <w:t xml:space="preserve"> </w:t>
            </w:r>
            <w:r w:rsidRPr="003F64FE">
              <w:rPr>
                <w:rFonts w:ascii="Symbol" w:hAnsi="Symbol"/>
              </w:rPr>
              <w:t></w:t>
            </w:r>
            <w:r w:rsidRPr="006B5C38">
              <w:rPr>
                <w:lang w:val="en-US"/>
              </w:rPr>
              <w:t xml:space="preserve"> </w:t>
            </w:r>
            <w:r w:rsidRPr="006B5C38">
              <w:rPr>
                <w:i/>
                <w:iCs/>
                <w:lang w:val="en-US"/>
              </w:rPr>
              <w:t>A</w:t>
            </w:r>
            <w:r w:rsidRPr="006B5C38">
              <w:rPr>
                <w:iCs/>
                <w:lang w:val="en-US" w:eastAsia="ja-JP"/>
              </w:rPr>
              <w:t xml:space="preserve"> or </w:t>
            </w:r>
            <w:r w:rsidRPr="006B5C38">
              <w:rPr>
                <w:i/>
                <w:iCs/>
                <w:lang w:val="en-US" w:eastAsia="ja-JP"/>
              </w:rPr>
              <w:t>D</w:t>
            </w:r>
            <w:r w:rsidRPr="006B5C38">
              <w:rPr>
                <w:lang w:val="en-US"/>
              </w:rPr>
              <w:t>)</w:t>
            </w:r>
          </w:p>
        </w:tc>
        <w:tc>
          <w:tcPr>
            <w:tcW w:w="1170" w:type="dxa"/>
            <w:vAlign w:val="center"/>
          </w:tcPr>
          <w:p w:rsidR="00D3416C" w:rsidRPr="003F64FE" w:rsidRDefault="00D3416C" w:rsidP="0084244A">
            <w:pPr>
              <w:pStyle w:val="Tabletext"/>
              <w:jc w:val="center"/>
            </w:pPr>
            <w:r w:rsidRPr="003F64FE">
              <w:t>10 bit</w:t>
            </w:r>
          </w:p>
        </w:tc>
        <w:tc>
          <w:tcPr>
            <w:tcW w:w="3503" w:type="dxa"/>
            <w:vMerge/>
          </w:tcPr>
          <w:p w:rsidR="00D3416C" w:rsidRPr="003F64FE" w:rsidRDefault="00D3416C" w:rsidP="0084244A">
            <w:pPr>
              <w:pStyle w:val="Tabletext"/>
            </w:pPr>
          </w:p>
        </w:tc>
      </w:tr>
      <w:tr w:rsidR="00D3416C" w:rsidRPr="003F64FE" w:rsidTr="0084244A">
        <w:trPr>
          <w:cantSplit/>
          <w:trHeight w:val="70"/>
          <w:jc w:val="center"/>
        </w:trPr>
        <w:tc>
          <w:tcPr>
            <w:tcW w:w="3265" w:type="dxa"/>
            <w:tcBorders>
              <w:bottom w:val="single" w:sz="4" w:space="0" w:color="auto"/>
            </w:tcBorders>
            <w:vAlign w:val="center"/>
          </w:tcPr>
          <w:p w:rsidR="00D3416C" w:rsidRPr="003F64FE" w:rsidRDefault="00D3416C" w:rsidP="0084244A">
            <w:pPr>
              <w:pStyle w:val="Tabletext"/>
            </w:pPr>
            <w:r w:rsidRPr="003F64FE">
              <w:t>4:4:4 (</w:t>
            </w:r>
            <w:r w:rsidRPr="003F64FE">
              <w:rPr>
                <w:i/>
                <w:iCs/>
              </w:rPr>
              <w:t>YC</w:t>
            </w:r>
            <w:r w:rsidRPr="003F64FE">
              <w:rPr>
                <w:i/>
                <w:iCs/>
                <w:vertAlign w:val="subscript"/>
              </w:rPr>
              <w:t>B</w:t>
            </w:r>
            <w:r w:rsidRPr="003F64FE">
              <w:rPr>
                <w:i/>
                <w:iCs/>
              </w:rPr>
              <w:t>C</w:t>
            </w:r>
            <w:r w:rsidRPr="003F64FE">
              <w:rPr>
                <w:i/>
                <w:iCs/>
                <w:vertAlign w:val="subscript"/>
              </w:rPr>
              <w:t>R</w:t>
            </w:r>
            <w:r w:rsidRPr="003F64FE">
              <w:t>)</w:t>
            </w:r>
          </w:p>
        </w:tc>
        <w:tc>
          <w:tcPr>
            <w:tcW w:w="1170" w:type="dxa"/>
            <w:tcBorders>
              <w:bottom w:val="single" w:sz="4" w:space="0" w:color="auto"/>
            </w:tcBorders>
            <w:vAlign w:val="center"/>
          </w:tcPr>
          <w:p w:rsidR="00D3416C" w:rsidRPr="003F64FE" w:rsidRDefault="00D3416C" w:rsidP="0084244A">
            <w:pPr>
              <w:pStyle w:val="Tabletext"/>
              <w:jc w:val="center"/>
            </w:pPr>
            <w:r w:rsidRPr="003F64FE">
              <w:t>12 bit</w:t>
            </w:r>
          </w:p>
        </w:tc>
        <w:tc>
          <w:tcPr>
            <w:tcW w:w="3503" w:type="dxa"/>
            <w:vMerge/>
            <w:tcBorders>
              <w:bottom w:val="single" w:sz="4" w:space="0" w:color="auto"/>
            </w:tcBorders>
          </w:tcPr>
          <w:p w:rsidR="00D3416C" w:rsidRPr="003F64FE" w:rsidRDefault="00D3416C" w:rsidP="0084244A">
            <w:pPr>
              <w:pStyle w:val="Tabletext"/>
            </w:pPr>
          </w:p>
        </w:tc>
      </w:tr>
      <w:tr w:rsidR="00D3416C" w:rsidRPr="00101E6A" w:rsidTr="0084244A">
        <w:trPr>
          <w:cantSplit/>
          <w:trHeight w:val="70"/>
          <w:jc w:val="center"/>
        </w:trPr>
        <w:tc>
          <w:tcPr>
            <w:tcW w:w="7938" w:type="dxa"/>
            <w:gridSpan w:val="3"/>
            <w:tcBorders>
              <w:left w:val="nil"/>
              <w:bottom w:val="nil"/>
              <w:right w:val="nil"/>
            </w:tcBorders>
          </w:tcPr>
          <w:p w:rsidR="00D3416C" w:rsidRPr="003F64FE" w:rsidRDefault="00D3416C" w:rsidP="00EA29D8">
            <w:pPr>
              <w:pStyle w:val="Tabletext"/>
              <w:rPr>
                <w:lang w:val="en-GB"/>
              </w:rPr>
            </w:pPr>
            <w:r w:rsidRPr="003F64FE">
              <w:rPr>
                <w:lang w:val="en-GB"/>
              </w:rPr>
              <w:t xml:space="preserve">NOTE – The “A” </w:t>
            </w:r>
            <w:r w:rsidRPr="003F64FE">
              <w:rPr>
                <w:lang w:val="en-GB" w:eastAsia="ja-JP"/>
              </w:rPr>
              <w:t xml:space="preserve">or “D” </w:t>
            </w:r>
            <w:r w:rsidRPr="003F64FE">
              <w:rPr>
                <w:lang w:val="en-GB"/>
              </w:rPr>
              <w:t xml:space="preserve">component is an auxiliary component which is user defined dependent upon the application. </w:t>
            </w:r>
            <w:r w:rsidRPr="003F64FE">
              <w:rPr>
                <w:lang w:val="en-GB" w:eastAsia="ja-JP"/>
              </w:rPr>
              <w:t>T</w:t>
            </w:r>
            <w:r w:rsidRPr="003F64FE">
              <w:rPr>
                <w:lang w:val="en-GB"/>
              </w:rPr>
              <w:t xml:space="preserve">he </w:t>
            </w:r>
            <w:r w:rsidRPr="003F64FE">
              <w:rPr>
                <w:lang w:val="en-GB" w:eastAsia="ja-JP"/>
              </w:rPr>
              <w:t>“</w:t>
            </w:r>
            <w:r w:rsidRPr="003F64FE">
              <w:rPr>
                <w:lang w:val="en-GB"/>
              </w:rPr>
              <w:t>A</w:t>
            </w:r>
            <w:r w:rsidRPr="003F64FE">
              <w:rPr>
                <w:lang w:val="en-GB" w:eastAsia="ja-JP"/>
              </w:rPr>
              <w:t>”</w:t>
            </w:r>
            <w:r w:rsidRPr="003F64FE">
              <w:rPr>
                <w:lang w:val="en-GB"/>
              </w:rPr>
              <w:t xml:space="preserve"> nomenclature refers to a picture channel, whereas the “D</w:t>
            </w:r>
            <w:r w:rsidRPr="003F64FE">
              <w:rPr>
                <w:lang w:val="en-GB" w:eastAsia="ja-JP"/>
              </w:rPr>
              <w:t>”</w:t>
            </w:r>
            <w:r w:rsidRPr="003F64FE">
              <w:rPr>
                <w:lang w:val="en-GB"/>
              </w:rPr>
              <w:t xml:space="preserve"> nomenclature refers to a non-picture (i.e. data) channel.</w:t>
            </w:r>
            <w:r w:rsidRPr="003F64FE">
              <w:rPr>
                <w:lang w:val="en-GB" w:eastAsia="ja-JP"/>
              </w:rPr>
              <w:t xml:space="preserve"> </w:t>
            </w:r>
            <w:r w:rsidRPr="003F64FE">
              <w:rPr>
                <w:lang w:val="en-GB"/>
              </w:rPr>
              <w:t xml:space="preserve">In the case </w:t>
            </w:r>
            <w:r w:rsidRPr="003F64FE">
              <w:rPr>
                <w:lang w:val="en-GB" w:eastAsia="ja-JP"/>
              </w:rPr>
              <w:t>of “D” component</w:t>
            </w:r>
            <w:r w:rsidRPr="003F64FE">
              <w:rPr>
                <w:lang w:val="en-GB"/>
              </w:rPr>
              <w:t>, the bit depth of the auxiliary signal is constrained to 8 bits maximum.</w:t>
            </w:r>
          </w:p>
        </w:tc>
      </w:tr>
    </w:tbl>
    <w:p w:rsidR="00D3416C" w:rsidRPr="003F64FE" w:rsidRDefault="00D3416C" w:rsidP="00D3416C">
      <w:pPr>
        <w:pStyle w:val="Tablefin"/>
        <w:rPr>
          <w:lang w:eastAsia="ja-JP"/>
        </w:rPr>
      </w:pPr>
    </w:p>
    <w:p w:rsidR="00D3416C" w:rsidRPr="006B5C38" w:rsidRDefault="00D3416C" w:rsidP="00D3416C">
      <w:pPr>
        <w:pStyle w:val="Heading1"/>
        <w:rPr>
          <w:lang w:val="en-US"/>
        </w:rPr>
      </w:pPr>
      <w:bookmarkStart w:id="19" w:name="_Toc117504913"/>
      <w:r w:rsidRPr="006B5C38">
        <w:rPr>
          <w:lang w:val="en-US" w:eastAsia="ja-JP"/>
        </w:rPr>
        <w:t>1</w:t>
      </w:r>
      <w:r w:rsidRPr="006B5C38">
        <w:rPr>
          <w:lang w:val="en-US"/>
        </w:rPr>
        <w:tab/>
        <w:t>4:4:4 (</w:t>
      </w:r>
      <w:r w:rsidRPr="006B5C38">
        <w:rPr>
          <w:i/>
          <w:iCs/>
          <w:lang w:val="en-US"/>
        </w:rPr>
        <w:t>R′G′B′</w:t>
      </w:r>
      <w:r w:rsidRPr="006B5C38">
        <w:rPr>
          <w:lang w:val="en-US"/>
        </w:rPr>
        <w:t>) and 4:4:4:4 (</w:t>
      </w:r>
      <w:r w:rsidRPr="006B5C38">
        <w:rPr>
          <w:i/>
          <w:iCs/>
          <w:lang w:val="en-US"/>
        </w:rPr>
        <w:t>R′G′B′</w:t>
      </w:r>
      <w:r w:rsidRPr="006B5C38">
        <w:rPr>
          <w:lang w:val="en-US" w:eastAsia="ja-JP"/>
        </w:rPr>
        <w:t xml:space="preserve"> </w:t>
      </w:r>
      <w:r w:rsidRPr="006B5C38">
        <w:rPr>
          <w:lang w:val="en-US"/>
        </w:rPr>
        <w:t>+</w:t>
      </w:r>
      <w:r w:rsidRPr="006B5C38">
        <w:rPr>
          <w:lang w:val="en-US" w:eastAsia="ja-JP"/>
        </w:rPr>
        <w:t xml:space="preserve"> </w:t>
      </w:r>
      <w:r w:rsidRPr="006B5C38">
        <w:rPr>
          <w:i/>
          <w:iCs/>
          <w:lang w:val="en-US"/>
        </w:rPr>
        <w:t>A</w:t>
      </w:r>
      <w:r w:rsidRPr="006B5C38">
        <w:rPr>
          <w:iCs/>
          <w:lang w:val="en-US" w:eastAsia="ja-JP"/>
        </w:rPr>
        <w:t xml:space="preserve"> or </w:t>
      </w:r>
      <w:r w:rsidRPr="006B5C38">
        <w:rPr>
          <w:i/>
          <w:iCs/>
          <w:lang w:val="en-US" w:eastAsia="ja-JP"/>
        </w:rPr>
        <w:t>D</w:t>
      </w:r>
      <w:r w:rsidRPr="006B5C38">
        <w:rPr>
          <w:lang w:val="en-US"/>
        </w:rPr>
        <w:t>)</w:t>
      </w:r>
      <w:r w:rsidRPr="006B5C38">
        <w:rPr>
          <w:lang w:val="en-US" w:eastAsia="ja-JP"/>
        </w:rPr>
        <w:t xml:space="preserve"> </w:t>
      </w:r>
      <w:r w:rsidRPr="006B5C38">
        <w:rPr>
          <w:lang w:val="en-US"/>
        </w:rPr>
        <w:t>10-bit signals of 30</w:t>
      </w:r>
      <w:r w:rsidRPr="006B5C38">
        <w:rPr>
          <w:lang w:val="en-US" w:eastAsia="ja-JP"/>
        </w:rPr>
        <w:t>/P</w:t>
      </w:r>
      <w:r w:rsidRPr="006B5C38">
        <w:rPr>
          <w:lang w:val="en-US"/>
        </w:rPr>
        <w:t xml:space="preserve">, </w:t>
      </w:r>
      <w:r w:rsidRPr="006B5C38">
        <w:rPr>
          <w:lang w:val="en-US" w:eastAsia="ja-JP"/>
        </w:rPr>
        <w:t>30/PsF, 60/I, 25/P, 25/PsF, 50/I, 24/P and 24/PsF systems</w:t>
      </w:r>
      <w:bookmarkEnd w:id="19"/>
    </w:p>
    <w:p w:rsidR="00D3416C" w:rsidRPr="006B5C38" w:rsidRDefault="00D3416C" w:rsidP="00D3416C">
      <w:pPr>
        <w:pStyle w:val="Heading2"/>
        <w:rPr>
          <w:lang w:val="en-US"/>
        </w:rPr>
      </w:pPr>
      <w:bookmarkStart w:id="20" w:name="_Toc117504914"/>
      <w:r w:rsidRPr="006B5C38">
        <w:rPr>
          <w:lang w:val="en-US" w:eastAsia="ja-JP"/>
        </w:rPr>
        <w:t>1</w:t>
      </w:r>
      <w:r w:rsidRPr="006B5C38">
        <w:rPr>
          <w:lang w:val="en-US"/>
        </w:rPr>
        <w:t>.1</w:t>
      </w:r>
      <w:r w:rsidRPr="006B5C38">
        <w:rPr>
          <w:lang w:val="en-US"/>
        </w:rPr>
        <w:tab/>
        <w:t>Source sample numbering</w:t>
      </w:r>
      <w:bookmarkEnd w:id="20"/>
    </w:p>
    <w:p w:rsidR="00D3416C" w:rsidRPr="006B5C38" w:rsidRDefault="00D3416C" w:rsidP="00D3416C">
      <w:pPr>
        <w:rPr>
          <w:lang w:val="en-US"/>
        </w:rPr>
      </w:pPr>
      <w:r w:rsidRPr="006B5C38">
        <w:rPr>
          <w:lang w:val="en-US"/>
        </w:rPr>
        <w:t xml:space="preserve">Each line of the </w:t>
      </w:r>
      <w:r w:rsidRPr="006B5C38">
        <w:rPr>
          <w:i/>
          <w:iCs/>
          <w:lang w:val="en-US" w:eastAsia="ja-JP"/>
        </w:rPr>
        <w:t>G</w:t>
      </w:r>
      <w:r w:rsidRPr="006B5C38">
        <w:rPr>
          <w:i/>
          <w:iCs/>
          <w:lang w:val="en-US"/>
        </w:rPr>
        <w:t>′</w:t>
      </w:r>
      <w:r w:rsidRPr="006B5C38">
        <w:rPr>
          <w:lang w:val="en-US" w:eastAsia="ja-JP"/>
        </w:rPr>
        <w:t xml:space="preserve">, </w:t>
      </w:r>
      <w:r w:rsidRPr="006B5C38">
        <w:rPr>
          <w:i/>
          <w:iCs/>
          <w:lang w:val="en-US" w:eastAsia="ja-JP"/>
        </w:rPr>
        <w:t>B</w:t>
      </w:r>
      <w:r w:rsidRPr="006B5C38">
        <w:rPr>
          <w:i/>
          <w:iCs/>
          <w:lang w:val="en-US"/>
        </w:rPr>
        <w:t>′</w:t>
      </w:r>
      <w:r w:rsidRPr="006B5C38">
        <w:rPr>
          <w:lang w:val="en-US" w:eastAsia="ja-JP"/>
        </w:rPr>
        <w:t xml:space="preserve">, </w:t>
      </w:r>
      <w:r w:rsidRPr="006B5C38">
        <w:rPr>
          <w:i/>
          <w:iCs/>
          <w:lang w:val="en-US" w:eastAsia="ja-JP"/>
        </w:rPr>
        <w:t>R</w:t>
      </w:r>
      <w:r w:rsidRPr="006B5C38">
        <w:rPr>
          <w:i/>
          <w:iCs/>
          <w:lang w:val="en-US"/>
        </w:rPr>
        <w:t>′</w:t>
      </w:r>
      <w:r w:rsidRPr="006B5C38">
        <w:rPr>
          <w:lang w:val="en-US"/>
        </w:rPr>
        <w:t xml:space="preserve"> and </w:t>
      </w:r>
      <w:r w:rsidRPr="006B5C38">
        <w:rPr>
          <w:i/>
          <w:iCs/>
          <w:lang w:val="en-US"/>
        </w:rPr>
        <w:t>A</w:t>
      </w:r>
      <w:r w:rsidRPr="006B5C38">
        <w:rPr>
          <w:iCs/>
          <w:lang w:val="en-US" w:eastAsia="ja-JP"/>
        </w:rPr>
        <w:t xml:space="preserve"> or </w:t>
      </w:r>
      <w:r w:rsidRPr="006B5C38">
        <w:rPr>
          <w:i/>
          <w:iCs/>
          <w:lang w:val="en-US" w:eastAsia="ja-JP"/>
        </w:rPr>
        <w:t>D</w:t>
      </w:r>
      <w:r w:rsidRPr="006B5C38">
        <w:rPr>
          <w:lang w:val="en-US"/>
        </w:rPr>
        <w:t xml:space="preserve"> components consists of 2 750, 2 640 or 2 200 total samples</w:t>
      </w:r>
      <w:r w:rsidRPr="006B5C38">
        <w:rPr>
          <w:lang w:val="en-US" w:eastAsia="ja-JP"/>
        </w:rPr>
        <w:t xml:space="preserve"> as shown in Table</w:t>
      </w:r>
      <w:r w:rsidRPr="006B5C38">
        <w:rPr>
          <w:lang w:val="en-US"/>
        </w:rPr>
        <w:t> </w:t>
      </w:r>
      <w:r w:rsidRPr="006B5C38">
        <w:rPr>
          <w:lang w:val="en-US" w:eastAsia="ja-JP"/>
        </w:rPr>
        <w:t>2</w:t>
      </w:r>
      <w:r w:rsidRPr="006B5C38">
        <w:rPr>
          <w:lang w:val="en-US"/>
        </w:rPr>
        <w:t xml:space="preserve">. The samples are designated 0-2 749, 0-2 639, or 0-2 199 and the individual samples are designated by suffixes such as sample </w:t>
      </w:r>
      <w:r w:rsidRPr="006B5C38">
        <w:rPr>
          <w:i/>
          <w:iCs/>
          <w:lang w:val="en-US"/>
        </w:rPr>
        <w:t>G</w:t>
      </w:r>
      <w:r w:rsidRPr="006B5C38">
        <w:rPr>
          <w:lang w:val="en-US"/>
        </w:rPr>
        <w:t xml:space="preserve">135 or sample </w:t>
      </w:r>
      <w:r w:rsidRPr="006B5C38">
        <w:rPr>
          <w:i/>
          <w:iCs/>
          <w:lang w:val="en-US"/>
        </w:rPr>
        <w:t>B</w:t>
      </w:r>
      <w:r w:rsidRPr="006B5C38">
        <w:rPr>
          <w:lang w:val="en-US"/>
        </w:rPr>
        <w:t>429.</w:t>
      </w:r>
    </w:p>
    <w:p w:rsidR="00D3416C" w:rsidRPr="006B5C38" w:rsidRDefault="00D3416C" w:rsidP="00D3416C">
      <w:pPr>
        <w:pStyle w:val="Heading2"/>
        <w:rPr>
          <w:lang w:val="en-US"/>
        </w:rPr>
      </w:pPr>
      <w:bookmarkStart w:id="21" w:name="_Toc117504915"/>
      <w:r w:rsidRPr="006B5C38">
        <w:rPr>
          <w:lang w:val="en-US" w:eastAsia="ja-JP"/>
        </w:rPr>
        <w:t>1</w:t>
      </w:r>
      <w:r w:rsidRPr="006B5C38">
        <w:rPr>
          <w:lang w:val="en-US"/>
        </w:rPr>
        <w:t>.2</w:t>
      </w:r>
      <w:r w:rsidRPr="006B5C38">
        <w:rPr>
          <w:lang w:val="en-US"/>
        </w:rPr>
        <w:tab/>
        <w:t>Interface data streams</w:t>
      </w:r>
      <w:bookmarkEnd w:id="21"/>
    </w:p>
    <w:p w:rsidR="00D3416C" w:rsidRPr="006B5C38" w:rsidRDefault="00D3416C" w:rsidP="00D3416C">
      <w:pPr>
        <w:rPr>
          <w:lang w:val="en-US"/>
        </w:rPr>
      </w:pPr>
      <w:r w:rsidRPr="006B5C38">
        <w:rPr>
          <w:lang w:val="en-US"/>
        </w:rPr>
        <w:t xml:space="preserve">Link A data stream contains all the </w:t>
      </w:r>
      <w:r w:rsidRPr="006B5C38">
        <w:rPr>
          <w:i/>
          <w:iCs/>
          <w:lang w:val="en-US"/>
        </w:rPr>
        <w:t>G′</w:t>
      </w:r>
      <w:r w:rsidRPr="006B5C38">
        <w:rPr>
          <w:lang w:val="en-US"/>
        </w:rPr>
        <w:t xml:space="preserve"> component samples plus the even-numbered (0, 2, 4, etc.) samples from the </w:t>
      </w:r>
      <w:r w:rsidRPr="006B5C38">
        <w:rPr>
          <w:i/>
          <w:iCs/>
          <w:lang w:val="en-US"/>
        </w:rPr>
        <w:t>B′</w:t>
      </w:r>
      <w:r w:rsidRPr="006B5C38">
        <w:rPr>
          <w:lang w:val="en-US"/>
        </w:rPr>
        <w:t xml:space="preserve"> and </w:t>
      </w:r>
      <w:r w:rsidRPr="006B5C38">
        <w:rPr>
          <w:i/>
          <w:iCs/>
          <w:lang w:val="en-US"/>
        </w:rPr>
        <w:t>R′</w:t>
      </w:r>
      <w:r w:rsidRPr="006B5C38">
        <w:rPr>
          <w:lang w:val="en-US"/>
        </w:rPr>
        <w:t xml:space="preserve"> components.</w:t>
      </w:r>
      <w:r w:rsidRPr="006B5C38">
        <w:rPr>
          <w:lang w:val="en-US" w:eastAsia="ja-JP"/>
        </w:rPr>
        <w:t xml:space="preserve"> </w:t>
      </w:r>
      <w:r w:rsidRPr="006B5C38">
        <w:rPr>
          <w:lang w:val="en-US"/>
        </w:rPr>
        <w:t xml:space="preserve">Link B data stream contains the odd-numbered (1, 3, 5, etc.) samples from the </w:t>
      </w:r>
      <w:r w:rsidRPr="006B5C38">
        <w:rPr>
          <w:i/>
          <w:iCs/>
          <w:lang w:val="en-US"/>
        </w:rPr>
        <w:t>B′</w:t>
      </w:r>
      <w:r w:rsidRPr="006B5C38">
        <w:rPr>
          <w:lang w:val="en-US"/>
        </w:rPr>
        <w:t xml:space="preserve"> and </w:t>
      </w:r>
      <w:r w:rsidRPr="006B5C38">
        <w:rPr>
          <w:i/>
          <w:iCs/>
          <w:lang w:val="en-US"/>
        </w:rPr>
        <w:t>R′</w:t>
      </w:r>
      <w:r w:rsidRPr="006B5C38">
        <w:rPr>
          <w:lang w:val="en-US"/>
        </w:rPr>
        <w:t xml:space="preserve"> components plus all the </w:t>
      </w:r>
      <w:r w:rsidRPr="006B5C38">
        <w:rPr>
          <w:i/>
          <w:lang w:val="en-US"/>
        </w:rPr>
        <w:t>A</w:t>
      </w:r>
      <w:r w:rsidRPr="006B5C38">
        <w:rPr>
          <w:lang w:val="en-US" w:eastAsia="ja-JP"/>
        </w:rPr>
        <w:t xml:space="preserve"> or </w:t>
      </w:r>
      <w:r w:rsidRPr="006B5C38">
        <w:rPr>
          <w:i/>
          <w:lang w:val="en-US" w:eastAsia="ja-JP"/>
        </w:rPr>
        <w:t>D</w:t>
      </w:r>
      <w:r w:rsidRPr="006B5C38">
        <w:rPr>
          <w:lang w:val="en-US"/>
        </w:rPr>
        <w:t xml:space="preserve"> component samples (see Fig. 6).</w:t>
      </w:r>
    </w:p>
    <w:p w:rsidR="00D3416C" w:rsidRPr="006B5C38" w:rsidRDefault="00D3416C" w:rsidP="00D3416C">
      <w:pPr>
        <w:pStyle w:val="FigureNo"/>
        <w:keepLines w:val="0"/>
        <w:rPr>
          <w:lang w:val="en-US" w:eastAsia="ja-JP"/>
        </w:rPr>
      </w:pPr>
      <w:r w:rsidRPr="006B5C38">
        <w:rPr>
          <w:lang w:val="en-US" w:eastAsia="ja-JP"/>
        </w:rPr>
        <w:t>FIGURE 6</w:t>
      </w:r>
    </w:p>
    <w:p w:rsidR="00D3416C" w:rsidRPr="006B5C38" w:rsidRDefault="00D3416C" w:rsidP="00D3416C">
      <w:pPr>
        <w:pStyle w:val="Figuretitle"/>
        <w:rPr>
          <w:lang w:val="en-US" w:eastAsia="ja-JP"/>
        </w:rPr>
      </w:pPr>
      <w:r w:rsidRPr="006B5C38">
        <w:rPr>
          <w:lang w:val="en-US" w:eastAsia="ja-JP"/>
        </w:rPr>
        <w:t>Multiplex structure for 4:4:4 (</w:t>
      </w:r>
      <w:r w:rsidRPr="006B5C38">
        <w:rPr>
          <w:i/>
          <w:iCs/>
          <w:lang w:val="en-US" w:eastAsia="ja-JP"/>
        </w:rPr>
        <w:t>R</w:t>
      </w:r>
      <w:r w:rsidRPr="006B5C38">
        <w:rPr>
          <w:i/>
          <w:iCs/>
          <w:lang w:val="en-US"/>
        </w:rPr>
        <w:t>′</w:t>
      </w:r>
      <w:r w:rsidRPr="006B5C38">
        <w:rPr>
          <w:i/>
          <w:iCs/>
          <w:lang w:val="en-US" w:eastAsia="ja-JP"/>
        </w:rPr>
        <w:t>G</w:t>
      </w:r>
      <w:r w:rsidRPr="006B5C38">
        <w:rPr>
          <w:i/>
          <w:iCs/>
          <w:lang w:val="en-US"/>
        </w:rPr>
        <w:t>′</w:t>
      </w:r>
      <w:r w:rsidRPr="006B5C38">
        <w:rPr>
          <w:i/>
          <w:iCs/>
          <w:lang w:val="en-US" w:eastAsia="ja-JP"/>
        </w:rPr>
        <w:t>B</w:t>
      </w:r>
      <w:r w:rsidRPr="006B5C38">
        <w:rPr>
          <w:i/>
          <w:iCs/>
          <w:lang w:val="en-US"/>
        </w:rPr>
        <w:t>′</w:t>
      </w:r>
      <w:r w:rsidRPr="006B5C38">
        <w:rPr>
          <w:lang w:val="en-US" w:eastAsia="ja-JP"/>
        </w:rPr>
        <w:t>) and 4:4:4:4 (</w:t>
      </w:r>
      <w:r w:rsidRPr="006B5C38">
        <w:rPr>
          <w:i/>
          <w:iCs/>
          <w:lang w:val="en-US" w:eastAsia="ja-JP"/>
        </w:rPr>
        <w:t>R</w:t>
      </w:r>
      <w:r w:rsidRPr="006B5C38">
        <w:rPr>
          <w:i/>
          <w:iCs/>
          <w:lang w:val="en-US"/>
        </w:rPr>
        <w:t>′</w:t>
      </w:r>
      <w:r w:rsidRPr="006B5C38">
        <w:rPr>
          <w:i/>
          <w:iCs/>
          <w:lang w:val="en-US" w:eastAsia="ja-JP"/>
        </w:rPr>
        <w:t>G</w:t>
      </w:r>
      <w:r w:rsidRPr="006B5C38">
        <w:rPr>
          <w:i/>
          <w:iCs/>
          <w:lang w:val="en-US"/>
        </w:rPr>
        <w:t>′</w:t>
      </w:r>
      <w:r w:rsidRPr="006B5C38">
        <w:rPr>
          <w:i/>
          <w:iCs/>
          <w:lang w:val="en-US" w:eastAsia="ja-JP"/>
        </w:rPr>
        <w:t>B</w:t>
      </w:r>
      <w:r w:rsidRPr="006B5C38">
        <w:rPr>
          <w:i/>
          <w:iCs/>
          <w:lang w:val="en-US"/>
        </w:rPr>
        <w:t>′</w:t>
      </w:r>
      <w:r w:rsidRPr="006B5C38">
        <w:rPr>
          <w:lang w:val="en-US" w:eastAsia="ja-JP"/>
        </w:rPr>
        <w:t xml:space="preserve"> + </w:t>
      </w:r>
      <w:r w:rsidRPr="006B5C38">
        <w:rPr>
          <w:i/>
          <w:iCs/>
          <w:lang w:val="en-US" w:eastAsia="ja-JP"/>
        </w:rPr>
        <w:t>A</w:t>
      </w:r>
      <w:r w:rsidRPr="006B5C38">
        <w:rPr>
          <w:lang w:val="en-US" w:eastAsia="ja-JP"/>
        </w:rPr>
        <w:t>) 10-bit signals</w:t>
      </w:r>
    </w:p>
    <w:p w:rsidR="00D3416C" w:rsidRPr="003F64FE" w:rsidRDefault="00D3416C" w:rsidP="00D3416C">
      <w:pPr>
        <w:pStyle w:val="Blanc"/>
      </w:pPr>
    </w:p>
    <w:p w:rsidR="00D3416C" w:rsidRPr="003F64FE" w:rsidRDefault="00D3416C" w:rsidP="00D3416C">
      <w:pPr>
        <w:pStyle w:val="Figure"/>
      </w:pPr>
      <w:r w:rsidRPr="003F64FE">
        <w:rPr>
          <w:noProof/>
          <w:lang w:val="en-GB" w:eastAsia="zh-CN"/>
        </w:rPr>
        <w:drawing>
          <wp:inline distT="0" distB="0" distL="0" distR="0" wp14:anchorId="7073B8F4" wp14:editId="228B5118">
            <wp:extent cx="5943600" cy="58007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800725"/>
                    </a:xfrm>
                    <a:prstGeom prst="rect">
                      <a:avLst/>
                    </a:prstGeom>
                    <a:noFill/>
                    <a:ln>
                      <a:noFill/>
                    </a:ln>
                  </pic:spPr>
                </pic:pic>
              </a:graphicData>
            </a:graphic>
          </wp:inline>
        </w:drawing>
      </w:r>
    </w:p>
    <w:p w:rsidR="00D3416C" w:rsidRPr="003F64FE" w:rsidRDefault="00D3416C" w:rsidP="00D3416C">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276"/>
        <w:gridCol w:w="1985"/>
        <w:gridCol w:w="2552"/>
        <w:gridCol w:w="1559"/>
      </w:tblGrid>
      <w:tr w:rsidR="00D3416C" w:rsidRPr="00EA29D8" w:rsidTr="0084244A">
        <w:trPr>
          <w:jc w:val="center"/>
        </w:trPr>
        <w:tc>
          <w:tcPr>
            <w:tcW w:w="2268" w:type="dxa"/>
            <w:vAlign w:val="center"/>
          </w:tcPr>
          <w:p w:rsidR="00D3416C" w:rsidRPr="00EA29D8" w:rsidRDefault="00D3416C" w:rsidP="0084244A">
            <w:pPr>
              <w:pStyle w:val="Tablehead"/>
              <w:rPr>
                <w:sz w:val="18"/>
                <w:szCs w:val="18"/>
              </w:rPr>
            </w:pPr>
            <w:r w:rsidRPr="00EA29D8">
              <w:rPr>
                <w:sz w:val="18"/>
                <w:szCs w:val="18"/>
              </w:rPr>
              <w:t>Frame/field rates</w:t>
            </w:r>
          </w:p>
        </w:tc>
        <w:tc>
          <w:tcPr>
            <w:tcW w:w="1276" w:type="dxa"/>
            <w:vAlign w:val="center"/>
          </w:tcPr>
          <w:p w:rsidR="00D3416C" w:rsidRPr="00EA29D8" w:rsidRDefault="00D3416C" w:rsidP="0084244A">
            <w:pPr>
              <w:pStyle w:val="Tablehead"/>
              <w:rPr>
                <w:sz w:val="18"/>
                <w:szCs w:val="18"/>
              </w:rPr>
            </w:pPr>
            <w:r w:rsidRPr="00EA29D8">
              <w:rPr>
                <w:sz w:val="18"/>
                <w:szCs w:val="18"/>
              </w:rPr>
              <w:t xml:space="preserve">Pixel </w:t>
            </w:r>
            <w:r w:rsidRPr="00EA29D8">
              <w:rPr>
                <w:sz w:val="18"/>
                <w:szCs w:val="18"/>
                <w:lang w:eastAsia="ja-JP"/>
              </w:rPr>
              <w:t xml:space="preserve">bit </w:t>
            </w:r>
            <w:r w:rsidRPr="00EA29D8">
              <w:rPr>
                <w:sz w:val="18"/>
                <w:szCs w:val="18"/>
              </w:rPr>
              <w:t>depth</w:t>
            </w:r>
          </w:p>
        </w:tc>
        <w:tc>
          <w:tcPr>
            <w:tcW w:w="1985" w:type="dxa"/>
            <w:vAlign w:val="center"/>
          </w:tcPr>
          <w:p w:rsidR="00D3416C" w:rsidRPr="00EA29D8" w:rsidRDefault="00D3416C" w:rsidP="0084244A">
            <w:pPr>
              <w:pStyle w:val="Tablehead"/>
              <w:rPr>
                <w:sz w:val="18"/>
                <w:szCs w:val="18"/>
                <w:lang w:val="en-US"/>
              </w:rPr>
            </w:pPr>
            <w:r w:rsidRPr="00EA29D8">
              <w:rPr>
                <w:sz w:val="18"/>
                <w:szCs w:val="18"/>
                <w:lang w:val="en-US"/>
              </w:rPr>
              <w:t xml:space="preserve">Total words per transmission package </w:t>
            </w:r>
          </w:p>
        </w:tc>
        <w:tc>
          <w:tcPr>
            <w:tcW w:w="2552" w:type="dxa"/>
            <w:vAlign w:val="center"/>
          </w:tcPr>
          <w:p w:rsidR="00D3416C" w:rsidRPr="00EA29D8" w:rsidRDefault="00D3416C" w:rsidP="0084244A">
            <w:pPr>
              <w:pStyle w:val="Tablehead"/>
              <w:rPr>
                <w:sz w:val="18"/>
                <w:szCs w:val="18"/>
                <w:lang w:val="en-US"/>
              </w:rPr>
            </w:pPr>
            <w:r w:rsidRPr="00EA29D8">
              <w:rPr>
                <w:sz w:val="18"/>
                <w:szCs w:val="18"/>
                <w:lang w:val="en-US"/>
              </w:rPr>
              <w:t>Total words of active image data per transmission package</w:t>
            </w:r>
          </w:p>
        </w:tc>
        <w:tc>
          <w:tcPr>
            <w:tcW w:w="1559" w:type="dxa"/>
            <w:vAlign w:val="center"/>
          </w:tcPr>
          <w:p w:rsidR="00D3416C" w:rsidRPr="00EA29D8" w:rsidRDefault="00D3416C" w:rsidP="0084244A">
            <w:pPr>
              <w:pStyle w:val="Tablehead"/>
              <w:rPr>
                <w:sz w:val="18"/>
                <w:szCs w:val="18"/>
              </w:rPr>
            </w:pPr>
            <w:r w:rsidRPr="00EA29D8">
              <w:rPr>
                <w:sz w:val="18"/>
                <w:szCs w:val="18"/>
              </w:rPr>
              <w:t>Word number</w:t>
            </w:r>
            <w:r w:rsidRPr="00EA29D8">
              <w:rPr>
                <w:sz w:val="18"/>
                <w:szCs w:val="18"/>
              </w:rPr>
              <w:br/>
              <w:t>a</w:t>
            </w:r>
          </w:p>
        </w:tc>
      </w:tr>
      <w:tr w:rsidR="00D3416C" w:rsidRPr="00EA29D8" w:rsidTr="0084244A">
        <w:trPr>
          <w:jc w:val="center"/>
        </w:trPr>
        <w:tc>
          <w:tcPr>
            <w:tcW w:w="2268" w:type="dxa"/>
            <w:vAlign w:val="center"/>
          </w:tcPr>
          <w:p w:rsidR="00D3416C" w:rsidRPr="00EA29D8" w:rsidRDefault="00D3416C" w:rsidP="0084244A">
            <w:pPr>
              <w:pStyle w:val="Tabletext"/>
              <w:rPr>
                <w:sz w:val="18"/>
                <w:szCs w:val="18"/>
                <w:lang w:eastAsia="ja-JP"/>
              </w:rPr>
            </w:pPr>
            <w:r w:rsidRPr="00EA29D8">
              <w:rPr>
                <w:sz w:val="18"/>
                <w:szCs w:val="18"/>
              </w:rPr>
              <w:t>60 or 60/1.001 fields,</w:t>
            </w:r>
            <w:r w:rsidRPr="00EA29D8">
              <w:rPr>
                <w:sz w:val="18"/>
                <w:szCs w:val="18"/>
              </w:rPr>
              <w:br/>
              <w:t>30 or 30/1.001 frames</w:t>
            </w:r>
          </w:p>
        </w:tc>
        <w:tc>
          <w:tcPr>
            <w:tcW w:w="1276" w:type="dxa"/>
            <w:vAlign w:val="center"/>
          </w:tcPr>
          <w:p w:rsidR="00D3416C" w:rsidRPr="00EA29D8" w:rsidRDefault="00D3416C" w:rsidP="0084244A">
            <w:pPr>
              <w:pStyle w:val="Tabletext"/>
              <w:jc w:val="center"/>
              <w:rPr>
                <w:sz w:val="18"/>
                <w:szCs w:val="18"/>
              </w:rPr>
            </w:pPr>
            <w:r w:rsidRPr="00EA29D8">
              <w:rPr>
                <w:sz w:val="18"/>
                <w:szCs w:val="18"/>
              </w:rPr>
              <w:t>10 bit</w:t>
            </w:r>
          </w:p>
        </w:tc>
        <w:tc>
          <w:tcPr>
            <w:tcW w:w="1985" w:type="dxa"/>
            <w:vAlign w:val="center"/>
          </w:tcPr>
          <w:p w:rsidR="00D3416C" w:rsidRPr="00EA29D8" w:rsidRDefault="00D3416C" w:rsidP="0084244A">
            <w:pPr>
              <w:pStyle w:val="Tabletext"/>
              <w:jc w:val="center"/>
              <w:rPr>
                <w:sz w:val="18"/>
                <w:szCs w:val="18"/>
              </w:rPr>
            </w:pPr>
            <w:r w:rsidRPr="00EA29D8">
              <w:rPr>
                <w:sz w:val="18"/>
                <w:szCs w:val="18"/>
              </w:rPr>
              <w:t>2 200</w:t>
            </w:r>
          </w:p>
        </w:tc>
        <w:tc>
          <w:tcPr>
            <w:tcW w:w="2552" w:type="dxa"/>
            <w:vAlign w:val="center"/>
          </w:tcPr>
          <w:p w:rsidR="00D3416C" w:rsidRPr="00EA29D8" w:rsidRDefault="00D3416C" w:rsidP="0084244A">
            <w:pPr>
              <w:pStyle w:val="Tabletext"/>
              <w:jc w:val="center"/>
              <w:rPr>
                <w:sz w:val="18"/>
                <w:szCs w:val="18"/>
              </w:rPr>
            </w:pPr>
            <w:r w:rsidRPr="00EA29D8">
              <w:rPr>
                <w:sz w:val="18"/>
                <w:szCs w:val="18"/>
              </w:rPr>
              <w:t>1 920</w:t>
            </w:r>
          </w:p>
        </w:tc>
        <w:tc>
          <w:tcPr>
            <w:tcW w:w="1559" w:type="dxa"/>
            <w:vAlign w:val="center"/>
          </w:tcPr>
          <w:p w:rsidR="00D3416C" w:rsidRPr="00EA29D8" w:rsidRDefault="00D3416C" w:rsidP="0084244A">
            <w:pPr>
              <w:pStyle w:val="Tabletext"/>
              <w:jc w:val="center"/>
              <w:rPr>
                <w:sz w:val="18"/>
                <w:szCs w:val="18"/>
              </w:rPr>
            </w:pPr>
            <w:r w:rsidRPr="00EA29D8">
              <w:rPr>
                <w:sz w:val="18"/>
                <w:szCs w:val="18"/>
              </w:rPr>
              <w:t>2 199</w:t>
            </w:r>
          </w:p>
        </w:tc>
      </w:tr>
      <w:tr w:rsidR="00D3416C" w:rsidRPr="00EA29D8" w:rsidTr="0084244A">
        <w:trPr>
          <w:jc w:val="center"/>
        </w:trPr>
        <w:tc>
          <w:tcPr>
            <w:tcW w:w="2268" w:type="dxa"/>
            <w:vAlign w:val="center"/>
          </w:tcPr>
          <w:p w:rsidR="00D3416C" w:rsidRPr="00EA29D8" w:rsidRDefault="00D3416C" w:rsidP="0084244A">
            <w:pPr>
              <w:pStyle w:val="Tabletext"/>
              <w:rPr>
                <w:sz w:val="18"/>
                <w:szCs w:val="18"/>
                <w:lang w:eastAsia="ja-JP"/>
              </w:rPr>
            </w:pPr>
            <w:r w:rsidRPr="00EA29D8">
              <w:rPr>
                <w:sz w:val="18"/>
                <w:szCs w:val="18"/>
              </w:rPr>
              <w:t>50 fields,</w:t>
            </w:r>
            <w:r w:rsidRPr="00EA29D8">
              <w:rPr>
                <w:sz w:val="18"/>
                <w:szCs w:val="18"/>
              </w:rPr>
              <w:br/>
              <w:t>25 frames</w:t>
            </w:r>
          </w:p>
        </w:tc>
        <w:tc>
          <w:tcPr>
            <w:tcW w:w="1276" w:type="dxa"/>
            <w:vAlign w:val="center"/>
          </w:tcPr>
          <w:p w:rsidR="00D3416C" w:rsidRPr="00EA29D8" w:rsidRDefault="00D3416C" w:rsidP="0084244A">
            <w:pPr>
              <w:pStyle w:val="Tabletext"/>
              <w:jc w:val="center"/>
              <w:rPr>
                <w:sz w:val="18"/>
                <w:szCs w:val="18"/>
              </w:rPr>
            </w:pPr>
            <w:r w:rsidRPr="00EA29D8">
              <w:rPr>
                <w:sz w:val="18"/>
                <w:szCs w:val="18"/>
              </w:rPr>
              <w:t>10 bit</w:t>
            </w:r>
          </w:p>
        </w:tc>
        <w:tc>
          <w:tcPr>
            <w:tcW w:w="1985" w:type="dxa"/>
            <w:vAlign w:val="center"/>
          </w:tcPr>
          <w:p w:rsidR="00D3416C" w:rsidRPr="00EA29D8" w:rsidRDefault="00D3416C" w:rsidP="0084244A">
            <w:pPr>
              <w:pStyle w:val="Tabletext"/>
              <w:jc w:val="center"/>
              <w:rPr>
                <w:sz w:val="18"/>
                <w:szCs w:val="18"/>
              </w:rPr>
            </w:pPr>
            <w:r w:rsidRPr="00EA29D8">
              <w:rPr>
                <w:sz w:val="18"/>
                <w:szCs w:val="18"/>
              </w:rPr>
              <w:t>2 640</w:t>
            </w:r>
          </w:p>
        </w:tc>
        <w:tc>
          <w:tcPr>
            <w:tcW w:w="2552" w:type="dxa"/>
            <w:vAlign w:val="center"/>
          </w:tcPr>
          <w:p w:rsidR="00D3416C" w:rsidRPr="00EA29D8" w:rsidRDefault="00D3416C" w:rsidP="0084244A">
            <w:pPr>
              <w:pStyle w:val="Tabletext"/>
              <w:jc w:val="center"/>
              <w:rPr>
                <w:sz w:val="18"/>
                <w:szCs w:val="18"/>
              </w:rPr>
            </w:pPr>
            <w:r w:rsidRPr="00EA29D8">
              <w:rPr>
                <w:sz w:val="18"/>
                <w:szCs w:val="18"/>
              </w:rPr>
              <w:t>1 920</w:t>
            </w:r>
          </w:p>
        </w:tc>
        <w:tc>
          <w:tcPr>
            <w:tcW w:w="1559" w:type="dxa"/>
            <w:vAlign w:val="center"/>
          </w:tcPr>
          <w:p w:rsidR="00D3416C" w:rsidRPr="00EA29D8" w:rsidRDefault="00D3416C" w:rsidP="0084244A">
            <w:pPr>
              <w:pStyle w:val="Tabletext"/>
              <w:jc w:val="center"/>
              <w:rPr>
                <w:sz w:val="18"/>
                <w:szCs w:val="18"/>
              </w:rPr>
            </w:pPr>
            <w:r w:rsidRPr="00EA29D8">
              <w:rPr>
                <w:sz w:val="18"/>
                <w:szCs w:val="18"/>
              </w:rPr>
              <w:t>2 639</w:t>
            </w:r>
          </w:p>
        </w:tc>
      </w:tr>
      <w:tr w:rsidR="00D3416C" w:rsidRPr="00EA29D8" w:rsidTr="0084244A">
        <w:trPr>
          <w:jc w:val="center"/>
        </w:trPr>
        <w:tc>
          <w:tcPr>
            <w:tcW w:w="2268" w:type="dxa"/>
            <w:vAlign w:val="center"/>
          </w:tcPr>
          <w:p w:rsidR="00D3416C" w:rsidRPr="00EA29D8" w:rsidRDefault="00D3416C" w:rsidP="0084244A">
            <w:pPr>
              <w:pStyle w:val="Tabletext"/>
              <w:rPr>
                <w:sz w:val="18"/>
                <w:szCs w:val="18"/>
                <w:lang w:eastAsia="ja-JP"/>
              </w:rPr>
            </w:pPr>
            <w:r w:rsidRPr="00EA29D8">
              <w:rPr>
                <w:sz w:val="18"/>
                <w:szCs w:val="18"/>
              </w:rPr>
              <w:t>24 or 24/1.001 frames</w:t>
            </w:r>
          </w:p>
        </w:tc>
        <w:tc>
          <w:tcPr>
            <w:tcW w:w="1276" w:type="dxa"/>
            <w:vAlign w:val="center"/>
          </w:tcPr>
          <w:p w:rsidR="00D3416C" w:rsidRPr="00EA29D8" w:rsidRDefault="00D3416C" w:rsidP="0084244A">
            <w:pPr>
              <w:pStyle w:val="Tabletext"/>
              <w:jc w:val="center"/>
              <w:rPr>
                <w:sz w:val="18"/>
                <w:szCs w:val="18"/>
              </w:rPr>
            </w:pPr>
            <w:r w:rsidRPr="00EA29D8">
              <w:rPr>
                <w:sz w:val="18"/>
                <w:szCs w:val="18"/>
              </w:rPr>
              <w:t>10 bit</w:t>
            </w:r>
          </w:p>
        </w:tc>
        <w:tc>
          <w:tcPr>
            <w:tcW w:w="1985" w:type="dxa"/>
            <w:vAlign w:val="center"/>
          </w:tcPr>
          <w:p w:rsidR="00D3416C" w:rsidRPr="00EA29D8" w:rsidRDefault="00D3416C" w:rsidP="0084244A">
            <w:pPr>
              <w:pStyle w:val="Tabletext"/>
              <w:jc w:val="center"/>
              <w:rPr>
                <w:sz w:val="18"/>
                <w:szCs w:val="18"/>
              </w:rPr>
            </w:pPr>
            <w:r w:rsidRPr="00EA29D8">
              <w:rPr>
                <w:sz w:val="18"/>
                <w:szCs w:val="18"/>
              </w:rPr>
              <w:t>2 750</w:t>
            </w:r>
          </w:p>
        </w:tc>
        <w:tc>
          <w:tcPr>
            <w:tcW w:w="2552" w:type="dxa"/>
            <w:vAlign w:val="center"/>
          </w:tcPr>
          <w:p w:rsidR="00D3416C" w:rsidRPr="00EA29D8" w:rsidRDefault="00D3416C" w:rsidP="0084244A">
            <w:pPr>
              <w:pStyle w:val="Tabletext"/>
              <w:jc w:val="center"/>
              <w:rPr>
                <w:sz w:val="18"/>
                <w:szCs w:val="18"/>
              </w:rPr>
            </w:pPr>
            <w:r w:rsidRPr="00EA29D8">
              <w:rPr>
                <w:sz w:val="18"/>
                <w:szCs w:val="18"/>
              </w:rPr>
              <w:t>1 920</w:t>
            </w:r>
          </w:p>
        </w:tc>
        <w:tc>
          <w:tcPr>
            <w:tcW w:w="1559" w:type="dxa"/>
            <w:vAlign w:val="center"/>
          </w:tcPr>
          <w:p w:rsidR="00D3416C" w:rsidRPr="00EA29D8" w:rsidRDefault="00D3416C" w:rsidP="0084244A">
            <w:pPr>
              <w:pStyle w:val="Tabletext"/>
              <w:jc w:val="center"/>
              <w:rPr>
                <w:sz w:val="18"/>
                <w:szCs w:val="18"/>
              </w:rPr>
            </w:pPr>
            <w:r w:rsidRPr="00EA29D8">
              <w:rPr>
                <w:sz w:val="18"/>
                <w:szCs w:val="18"/>
              </w:rPr>
              <w:t>2 749</w:t>
            </w:r>
          </w:p>
        </w:tc>
      </w:tr>
    </w:tbl>
    <w:p w:rsidR="00D3416C" w:rsidRPr="003F64FE" w:rsidRDefault="00D3416C" w:rsidP="00D3416C">
      <w:pPr>
        <w:pStyle w:val="Tablefin"/>
        <w:rPr>
          <w:lang w:eastAsia="ja-JP"/>
        </w:rPr>
      </w:pPr>
    </w:p>
    <w:p w:rsidR="00D3416C" w:rsidRPr="003F64FE" w:rsidRDefault="00D3416C" w:rsidP="00D3416C">
      <w:pPr>
        <w:pStyle w:val="Heading2"/>
      </w:pPr>
      <w:bookmarkStart w:id="22" w:name="_Toc117504916"/>
      <w:r w:rsidRPr="003F64FE">
        <w:rPr>
          <w:lang w:eastAsia="ja-JP"/>
        </w:rPr>
        <w:t>1</w:t>
      </w:r>
      <w:r w:rsidRPr="003F64FE">
        <w:t>.3</w:t>
      </w:r>
      <w:r w:rsidRPr="003F64FE">
        <w:tab/>
        <w:t>Multiplex structure</w:t>
      </w:r>
      <w:bookmarkEnd w:id="22"/>
    </w:p>
    <w:p w:rsidR="00D3416C" w:rsidRPr="006B5C38" w:rsidRDefault="00D3416C" w:rsidP="00D3416C">
      <w:pPr>
        <w:keepNext/>
        <w:rPr>
          <w:lang w:val="en-US" w:eastAsia="ja-JP"/>
        </w:rPr>
      </w:pPr>
      <w:r w:rsidRPr="006B5C38">
        <w:rPr>
          <w:lang w:val="en-US"/>
        </w:rPr>
        <w:t>The video data words shall be conveyed in the following order:</w:t>
      </w:r>
      <w:r w:rsidRPr="006B5C38">
        <w:rPr>
          <w:lang w:val="en-US" w:eastAsia="ja-JP"/>
        </w:rPr>
        <w:t xml:space="preserve"> (see Fig. 7)</w:t>
      </w:r>
    </w:p>
    <w:p w:rsidR="00D3416C" w:rsidRPr="006B5C38" w:rsidRDefault="00D3416C" w:rsidP="00D3416C">
      <w:pPr>
        <w:keepNext/>
        <w:rPr>
          <w:lang w:val="en-US"/>
        </w:rPr>
      </w:pPr>
      <w:r w:rsidRPr="006B5C38">
        <w:rPr>
          <w:lang w:val="en-US"/>
        </w:rPr>
        <w:t xml:space="preserve">Link A data stream: </w:t>
      </w:r>
      <w:r w:rsidRPr="006B5C38">
        <w:rPr>
          <w:i/>
          <w:iCs/>
          <w:lang w:val="en-US"/>
        </w:rPr>
        <w:t>B</w:t>
      </w:r>
      <w:r w:rsidRPr="006B5C38">
        <w:rPr>
          <w:lang w:val="en-US"/>
        </w:rPr>
        <w:t xml:space="preserve">0, </w:t>
      </w:r>
      <w:r w:rsidRPr="006B5C38">
        <w:rPr>
          <w:i/>
          <w:iCs/>
          <w:lang w:val="en-US"/>
        </w:rPr>
        <w:t>G</w:t>
      </w:r>
      <w:r w:rsidRPr="006B5C38">
        <w:rPr>
          <w:lang w:val="en-US"/>
        </w:rPr>
        <w:t xml:space="preserve">0, </w:t>
      </w:r>
      <w:r w:rsidRPr="006B5C38">
        <w:rPr>
          <w:i/>
          <w:iCs/>
          <w:lang w:val="en-US"/>
        </w:rPr>
        <w:t>R</w:t>
      </w:r>
      <w:r w:rsidRPr="006B5C38">
        <w:rPr>
          <w:lang w:val="en-US"/>
        </w:rPr>
        <w:t xml:space="preserve">0, </w:t>
      </w:r>
      <w:r w:rsidRPr="006B5C38">
        <w:rPr>
          <w:i/>
          <w:iCs/>
          <w:lang w:val="en-US"/>
        </w:rPr>
        <w:t>G</w:t>
      </w:r>
      <w:r w:rsidRPr="006B5C38">
        <w:rPr>
          <w:lang w:val="en-US"/>
        </w:rPr>
        <w:t xml:space="preserve">1, </w:t>
      </w:r>
      <w:r w:rsidRPr="006B5C38">
        <w:rPr>
          <w:i/>
          <w:iCs/>
          <w:lang w:val="en-US"/>
        </w:rPr>
        <w:t>B</w:t>
      </w:r>
      <w:r w:rsidRPr="006B5C38">
        <w:rPr>
          <w:lang w:val="en-US"/>
        </w:rPr>
        <w:t xml:space="preserve">2, </w:t>
      </w:r>
      <w:r w:rsidRPr="006B5C38">
        <w:rPr>
          <w:i/>
          <w:iCs/>
          <w:lang w:val="en-US"/>
        </w:rPr>
        <w:t>G</w:t>
      </w:r>
      <w:r w:rsidRPr="006B5C38">
        <w:rPr>
          <w:lang w:val="en-US"/>
        </w:rPr>
        <w:t xml:space="preserve">2, </w:t>
      </w:r>
      <w:r w:rsidRPr="006B5C38">
        <w:rPr>
          <w:i/>
          <w:iCs/>
          <w:lang w:val="en-US"/>
        </w:rPr>
        <w:t>R</w:t>
      </w:r>
      <w:r w:rsidRPr="006B5C38">
        <w:rPr>
          <w:lang w:val="en-US"/>
        </w:rPr>
        <w:t xml:space="preserve">2, </w:t>
      </w:r>
      <w:r w:rsidRPr="006B5C38">
        <w:rPr>
          <w:i/>
          <w:iCs/>
          <w:lang w:val="en-US"/>
        </w:rPr>
        <w:t>G</w:t>
      </w:r>
      <w:r w:rsidRPr="006B5C38">
        <w:rPr>
          <w:lang w:val="en-US"/>
        </w:rPr>
        <w:t>3 ...</w:t>
      </w:r>
    </w:p>
    <w:p w:rsidR="00D3416C" w:rsidRPr="006B5C38" w:rsidRDefault="00D3416C" w:rsidP="00D3416C">
      <w:pPr>
        <w:rPr>
          <w:lang w:val="en-US"/>
        </w:rPr>
      </w:pPr>
      <w:r w:rsidRPr="006B5C38">
        <w:rPr>
          <w:lang w:val="en-US"/>
        </w:rPr>
        <w:t xml:space="preserve">Link B data stream: </w:t>
      </w:r>
      <w:r w:rsidRPr="006B5C38">
        <w:rPr>
          <w:i/>
          <w:iCs/>
          <w:lang w:val="en-US"/>
        </w:rPr>
        <w:t>B</w:t>
      </w:r>
      <w:r w:rsidRPr="006B5C38">
        <w:rPr>
          <w:lang w:val="en-US"/>
        </w:rPr>
        <w:t xml:space="preserve">1, </w:t>
      </w:r>
      <w:r w:rsidRPr="006B5C38">
        <w:rPr>
          <w:i/>
          <w:iCs/>
          <w:lang w:val="en-US"/>
        </w:rPr>
        <w:t>A</w:t>
      </w:r>
      <w:r w:rsidRPr="006B5C38">
        <w:rPr>
          <w:lang w:val="en-US"/>
        </w:rPr>
        <w:t xml:space="preserve">0, </w:t>
      </w:r>
      <w:r w:rsidRPr="006B5C38">
        <w:rPr>
          <w:i/>
          <w:iCs/>
          <w:lang w:val="en-US"/>
        </w:rPr>
        <w:t>R</w:t>
      </w:r>
      <w:r w:rsidRPr="006B5C38">
        <w:rPr>
          <w:lang w:val="en-US"/>
        </w:rPr>
        <w:t xml:space="preserve">1, </w:t>
      </w:r>
      <w:r w:rsidRPr="006B5C38">
        <w:rPr>
          <w:i/>
          <w:iCs/>
          <w:lang w:val="en-US"/>
        </w:rPr>
        <w:t>A</w:t>
      </w:r>
      <w:r w:rsidRPr="006B5C38">
        <w:rPr>
          <w:lang w:val="en-US"/>
        </w:rPr>
        <w:t xml:space="preserve">1, </w:t>
      </w:r>
      <w:r w:rsidRPr="006B5C38">
        <w:rPr>
          <w:i/>
          <w:iCs/>
          <w:lang w:val="en-US"/>
        </w:rPr>
        <w:t>B</w:t>
      </w:r>
      <w:r w:rsidRPr="006B5C38">
        <w:rPr>
          <w:lang w:val="en-US"/>
        </w:rPr>
        <w:t xml:space="preserve">3, </w:t>
      </w:r>
      <w:r w:rsidRPr="006B5C38">
        <w:rPr>
          <w:i/>
          <w:iCs/>
          <w:lang w:val="en-US"/>
        </w:rPr>
        <w:t>A</w:t>
      </w:r>
      <w:r w:rsidRPr="006B5C38">
        <w:rPr>
          <w:lang w:val="en-US"/>
        </w:rPr>
        <w:t xml:space="preserve">2, </w:t>
      </w:r>
      <w:r w:rsidRPr="006B5C38">
        <w:rPr>
          <w:i/>
          <w:iCs/>
          <w:lang w:val="en-US"/>
        </w:rPr>
        <w:t>R</w:t>
      </w:r>
      <w:r w:rsidRPr="006B5C38">
        <w:rPr>
          <w:lang w:val="en-US"/>
        </w:rPr>
        <w:t xml:space="preserve">3, </w:t>
      </w:r>
      <w:r w:rsidRPr="006B5C38">
        <w:rPr>
          <w:i/>
          <w:iCs/>
          <w:lang w:val="en-US"/>
        </w:rPr>
        <w:t>A</w:t>
      </w:r>
      <w:r w:rsidRPr="006B5C38">
        <w:rPr>
          <w:lang w:val="en-US"/>
        </w:rPr>
        <w:t>3 ...</w:t>
      </w:r>
    </w:p>
    <w:p w:rsidR="00D3416C" w:rsidRPr="006B5C38" w:rsidRDefault="00D3416C" w:rsidP="00D3416C">
      <w:pPr>
        <w:pStyle w:val="FigureNo"/>
        <w:rPr>
          <w:lang w:val="en-US" w:eastAsia="ja-JP"/>
        </w:rPr>
      </w:pPr>
      <w:r w:rsidRPr="006B5C38">
        <w:rPr>
          <w:lang w:val="en-US" w:eastAsia="ja-JP"/>
        </w:rPr>
        <w:t>FIGURE 7</w:t>
      </w:r>
    </w:p>
    <w:p w:rsidR="00D3416C" w:rsidRPr="006B5C38" w:rsidRDefault="00D3416C" w:rsidP="00D3416C">
      <w:pPr>
        <w:pStyle w:val="Figuretitle"/>
        <w:rPr>
          <w:lang w:val="en-US" w:eastAsia="ja-JP"/>
        </w:rPr>
      </w:pPr>
      <w:r w:rsidRPr="006B5C38">
        <w:rPr>
          <w:lang w:val="en-US" w:eastAsia="ja-JP"/>
        </w:rPr>
        <w:t>Link contents for 4:4:4 (</w:t>
      </w:r>
      <w:r w:rsidRPr="006B5C38">
        <w:rPr>
          <w:i/>
          <w:iCs/>
          <w:lang w:val="en-US" w:eastAsia="ja-JP"/>
        </w:rPr>
        <w:t>RGB</w:t>
      </w:r>
      <w:r w:rsidRPr="006B5C38">
        <w:rPr>
          <w:lang w:val="en-US" w:eastAsia="ja-JP"/>
        </w:rPr>
        <w:t>) and 4:4:4:4 (</w:t>
      </w:r>
      <w:r w:rsidRPr="006B5C38">
        <w:rPr>
          <w:i/>
          <w:iCs/>
          <w:lang w:val="en-US" w:eastAsia="ja-JP"/>
        </w:rPr>
        <w:t>RGB</w:t>
      </w:r>
      <w:r w:rsidRPr="006B5C38">
        <w:rPr>
          <w:lang w:val="en-US" w:eastAsia="ja-JP"/>
        </w:rPr>
        <w:t xml:space="preserve"> + </w:t>
      </w:r>
      <w:r w:rsidRPr="006B5C38">
        <w:rPr>
          <w:i/>
          <w:iCs/>
          <w:lang w:val="en-US" w:eastAsia="ja-JP"/>
        </w:rPr>
        <w:t>A</w:t>
      </w:r>
      <w:r w:rsidRPr="006B5C38">
        <w:rPr>
          <w:lang w:val="en-US" w:eastAsia="ja-JP"/>
        </w:rPr>
        <w:t>) 10-bit signals</w:t>
      </w:r>
    </w:p>
    <w:p w:rsidR="00D3416C" w:rsidRPr="003F64FE" w:rsidRDefault="00D3416C" w:rsidP="00D3416C">
      <w:pPr>
        <w:pStyle w:val="Blanc"/>
      </w:pPr>
    </w:p>
    <w:p w:rsidR="00D3416C" w:rsidRPr="003F64FE" w:rsidRDefault="00D3416C" w:rsidP="00D3416C">
      <w:pPr>
        <w:pStyle w:val="Figure"/>
        <w:rPr>
          <w:lang w:eastAsia="ja-JP"/>
        </w:rPr>
      </w:pPr>
      <w:r w:rsidRPr="003F64FE">
        <w:rPr>
          <w:noProof/>
          <w:lang w:val="en-GB" w:eastAsia="zh-CN"/>
        </w:rPr>
        <w:drawing>
          <wp:inline distT="0" distB="0" distL="0" distR="0" wp14:anchorId="55B2C149" wp14:editId="45ADF6DE">
            <wp:extent cx="4724400" cy="130492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24400" cy="1304925"/>
                    </a:xfrm>
                    <a:prstGeom prst="rect">
                      <a:avLst/>
                    </a:prstGeom>
                    <a:noFill/>
                    <a:ln>
                      <a:noFill/>
                    </a:ln>
                  </pic:spPr>
                </pic:pic>
              </a:graphicData>
            </a:graphic>
          </wp:inline>
        </w:drawing>
      </w:r>
    </w:p>
    <w:p w:rsidR="00D3416C" w:rsidRPr="006B5C38" w:rsidRDefault="00D3416C" w:rsidP="00D3416C">
      <w:pPr>
        <w:pStyle w:val="Heading2"/>
        <w:rPr>
          <w:lang w:val="en-US"/>
        </w:rPr>
      </w:pPr>
      <w:bookmarkStart w:id="23" w:name="_Toc117504917"/>
      <w:r w:rsidRPr="006B5C38">
        <w:rPr>
          <w:lang w:val="en-US" w:eastAsia="ja-JP"/>
        </w:rPr>
        <w:t>1</w:t>
      </w:r>
      <w:r w:rsidRPr="006B5C38">
        <w:rPr>
          <w:lang w:val="en-US"/>
        </w:rPr>
        <w:t>.4</w:t>
      </w:r>
      <w:r w:rsidRPr="006B5C38">
        <w:rPr>
          <w:lang w:val="en-US"/>
        </w:rPr>
        <w:tab/>
        <w:t>Auxiliary signal</w:t>
      </w:r>
      <w:bookmarkEnd w:id="23"/>
    </w:p>
    <w:p w:rsidR="00D3416C" w:rsidRPr="006B5C38" w:rsidRDefault="00D3416C" w:rsidP="00D3416C">
      <w:pPr>
        <w:rPr>
          <w:lang w:val="en-US"/>
        </w:rPr>
      </w:pPr>
      <w:r w:rsidRPr="006B5C38">
        <w:rPr>
          <w:lang w:val="en-US"/>
        </w:rPr>
        <w:t>Use of the auxiliary (</w:t>
      </w:r>
      <w:r w:rsidRPr="006B5C38">
        <w:rPr>
          <w:i/>
          <w:iCs/>
          <w:lang w:val="en-US"/>
        </w:rPr>
        <w:t>A</w:t>
      </w:r>
      <w:r w:rsidRPr="006B5C38">
        <w:rPr>
          <w:iCs/>
          <w:lang w:val="en-US" w:eastAsia="ja-JP"/>
        </w:rPr>
        <w:t xml:space="preserve"> or </w:t>
      </w:r>
      <w:r w:rsidRPr="006B5C38">
        <w:rPr>
          <w:i/>
          <w:iCs/>
          <w:lang w:val="en-US" w:eastAsia="ja-JP"/>
        </w:rPr>
        <w:t>D</w:t>
      </w:r>
      <w:r w:rsidRPr="006B5C38">
        <w:rPr>
          <w:lang w:val="en-US"/>
        </w:rPr>
        <w:t>) signal is application dependent.</w:t>
      </w:r>
    </w:p>
    <w:p w:rsidR="00D3416C" w:rsidRPr="006B5C38" w:rsidRDefault="00D3416C" w:rsidP="00D3416C">
      <w:pPr>
        <w:rPr>
          <w:lang w:val="en-US" w:eastAsia="ja-JP"/>
        </w:rPr>
      </w:pPr>
      <w:r w:rsidRPr="006B5C38">
        <w:rPr>
          <w:lang w:val="en-US"/>
        </w:rPr>
        <w:t>If the auxiliary signal is not present, the default value of the auxiliary component shall be set to 64</w:t>
      </w:r>
      <w:r w:rsidRPr="006B5C38">
        <w:rPr>
          <w:vertAlign w:val="subscript"/>
          <w:lang w:val="en-US" w:eastAsia="ja-JP"/>
        </w:rPr>
        <w:t>(10)</w:t>
      </w:r>
      <w:r w:rsidRPr="006B5C38">
        <w:rPr>
          <w:lang w:val="en-US"/>
        </w:rPr>
        <w:t xml:space="preserve">. If the auxiliary signal is used for conveying picture information, the raster format and frame/field rate shall be the same as the </w:t>
      </w:r>
      <w:r w:rsidRPr="006B5C38">
        <w:rPr>
          <w:i/>
          <w:iCs/>
          <w:lang w:val="en-US"/>
        </w:rPr>
        <w:t>G′</w:t>
      </w:r>
      <w:r w:rsidRPr="006B5C38">
        <w:rPr>
          <w:lang w:val="en-US"/>
        </w:rPr>
        <w:t xml:space="preserve"> component carried on the interface.</w:t>
      </w:r>
      <w:r w:rsidRPr="006B5C38">
        <w:rPr>
          <w:lang w:val="en-US" w:eastAsia="ja-JP"/>
        </w:rPr>
        <w:t xml:space="preserve"> </w:t>
      </w:r>
      <w:r w:rsidRPr="006B5C38">
        <w:rPr>
          <w:lang w:val="en-US"/>
        </w:rPr>
        <w:t>If the auxiliary signal is used for conveying non-picture information, data words of the auxiliary signal shall be 8</w:t>
      </w:r>
      <w:r w:rsidRPr="006B5C38">
        <w:rPr>
          <w:lang w:val="en-US"/>
        </w:rPr>
        <w:noBreakHyphen/>
        <w:t>bit maximum.</w:t>
      </w:r>
      <w:r w:rsidRPr="006B5C38">
        <w:rPr>
          <w:lang w:val="en-US" w:eastAsia="ja-JP"/>
        </w:rPr>
        <w:t xml:space="preserve"> As a 10-bit interface, bit b8 shall be the even parity for bits b7 through b0, and bit b9 shall be the complement of bit b8.</w:t>
      </w:r>
    </w:p>
    <w:p w:rsidR="00D3416C" w:rsidRPr="006B5C38" w:rsidRDefault="00D3416C" w:rsidP="00D3416C">
      <w:pPr>
        <w:rPr>
          <w:lang w:val="en-US" w:eastAsia="ja-JP"/>
        </w:rPr>
      </w:pPr>
      <w:r w:rsidRPr="006B5C38">
        <w:rPr>
          <w:lang w:val="en-US"/>
        </w:rPr>
        <w:t xml:space="preserve">Data values </w:t>
      </w:r>
      <w:r w:rsidRPr="006B5C38">
        <w:rPr>
          <w:lang w:val="en-US" w:eastAsia="ja-JP"/>
        </w:rPr>
        <w:t>0</w:t>
      </w:r>
      <w:r w:rsidRPr="006B5C38">
        <w:rPr>
          <w:vertAlign w:val="subscript"/>
          <w:lang w:val="en-US" w:eastAsia="ja-JP"/>
        </w:rPr>
        <w:t>(10)</w:t>
      </w:r>
      <w:r w:rsidRPr="006B5C38">
        <w:rPr>
          <w:lang w:val="en-US"/>
        </w:rPr>
        <w:t xml:space="preserve"> to </w:t>
      </w:r>
      <w:r w:rsidRPr="006B5C38">
        <w:rPr>
          <w:lang w:val="en-US" w:eastAsia="ja-JP"/>
        </w:rPr>
        <w:t>3</w:t>
      </w:r>
      <w:r w:rsidRPr="006B5C38">
        <w:rPr>
          <w:vertAlign w:val="subscript"/>
          <w:lang w:val="en-US" w:eastAsia="ja-JP"/>
        </w:rPr>
        <w:t>(10)</w:t>
      </w:r>
      <w:r w:rsidRPr="006B5C38">
        <w:rPr>
          <w:lang w:val="en-US"/>
        </w:rPr>
        <w:t xml:space="preserve"> and </w:t>
      </w:r>
      <w:r w:rsidRPr="006B5C38">
        <w:rPr>
          <w:lang w:val="en-US" w:eastAsia="ja-JP"/>
        </w:rPr>
        <w:t>1 020</w:t>
      </w:r>
      <w:r w:rsidRPr="006B5C38">
        <w:rPr>
          <w:vertAlign w:val="subscript"/>
          <w:lang w:val="en-US" w:eastAsia="ja-JP"/>
        </w:rPr>
        <w:t>(10)</w:t>
      </w:r>
      <w:r w:rsidRPr="006B5C38">
        <w:rPr>
          <w:lang w:val="en-US"/>
        </w:rPr>
        <w:t xml:space="preserve"> to </w:t>
      </w:r>
      <w:r w:rsidRPr="006B5C38">
        <w:rPr>
          <w:lang w:val="en-US" w:eastAsia="ja-JP"/>
        </w:rPr>
        <w:t>1 023</w:t>
      </w:r>
      <w:r w:rsidRPr="006B5C38">
        <w:rPr>
          <w:vertAlign w:val="subscript"/>
          <w:lang w:val="en-US" w:eastAsia="ja-JP"/>
        </w:rPr>
        <w:t>(10)</w:t>
      </w:r>
      <w:r w:rsidRPr="006B5C38">
        <w:rPr>
          <w:lang w:val="en-US"/>
        </w:rPr>
        <w:t xml:space="preserve"> shall not be permitted.</w:t>
      </w:r>
    </w:p>
    <w:p w:rsidR="00D3416C" w:rsidRPr="006B5C38" w:rsidRDefault="00D3416C" w:rsidP="00D3416C">
      <w:pPr>
        <w:pStyle w:val="Heading1"/>
        <w:rPr>
          <w:lang w:val="en-US"/>
        </w:rPr>
      </w:pPr>
      <w:bookmarkStart w:id="24" w:name="_Toc117504918"/>
      <w:r w:rsidRPr="006B5C38">
        <w:rPr>
          <w:lang w:val="en-US" w:eastAsia="ja-JP"/>
        </w:rPr>
        <w:t>2</w:t>
      </w:r>
      <w:r w:rsidRPr="006B5C38">
        <w:rPr>
          <w:lang w:val="en-US"/>
        </w:rPr>
        <w:tab/>
        <w:t>4:4:4 (</w:t>
      </w:r>
      <w:r w:rsidRPr="006B5C38">
        <w:rPr>
          <w:i/>
          <w:iCs/>
          <w:lang w:val="en-US"/>
        </w:rPr>
        <w:t>R′G′B′</w:t>
      </w:r>
      <w:r w:rsidRPr="006B5C38">
        <w:rPr>
          <w:lang w:val="en-US"/>
        </w:rPr>
        <w:t>) 12-bit signals</w:t>
      </w:r>
      <w:r w:rsidRPr="006B5C38">
        <w:rPr>
          <w:lang w:val="en-US" w:eastAsia="ja-JP"/>
        </w:rPr>
        <w:t xml:space="preserve"> </w:t>
      </w:r>
      <w:r w:rsidRPr="006B5C38">
        <w:rPr>
          <w:lang w:val="en-US"/>
        </w:rPr>
        <w:t>of 30</w:t>
      </w:r>
      <w:r w:rsidRPr="006B5C38">
        <w:rPr>
          <w:lang w:val="en-US" w:eastAsia="ja-JP"/>
        </w:rPr>
        <w:t>/P</w:t>
      </w:r>
      <w:r w:rsidRPr="006B5C38">
        <w:rPr>
          <w:lang w:val="en-US"/>
        </w:rPr>
        <w:t xml:space="preserve">, </w:t>
      </w:r>
      <w:r w:rsidRPr="006B5C38">
        <w:rPr>
          <w:lang w:val="en-US" w:eastAsia="ja-JP"/>
        </w:rPr>
        <w:t>30/PsF, 60/I, 25/P, 25/PsF, 50/I, 24/P and 24/PsF systems</w:t>
      </w:r>
      <w:bookmarkEnd w:id="24"/>
    </w:p>
    <w:p w:rsidR="00D3416C" w:rsidRPr="006B5C38" w:rsidRDefault="00D3416C" w:rsidP="00D3416C">
      <w:pPr>
        <w:pStyle w:val="Heading2"/>
        <w:rPr>
          <w:lang w:val="en-US"/>
        </w:rPr>
      </w:pPr>
      <w:bookmarkStart w:id="25" w:name="_Toc117504919"/>
      <w:r w:rsidRPr="006B5C38">
        <w:rPr>
          <w:lang w:val="en-US" w:eastAsia="ja-JP"/>
        </w:rPr>
        <w:t>2</w:t>
      </w:r>
      <w:r w:rsidRPr="006B5C38">
        <w:rPr>
          <w:lang w:val="en-US"/>
        </w:rPr>
        <w:t>.1</w:t>
      </w:r>
      <w:r w:rsidRPr="006B5C38">
        <w:rPr>
          <w:lang w:val="en-US"/>
        </w:rPr>
        <w:tab/>
        <w:t>Source sample numbering</w:t>
      </w:r>
      <w:bookmarkEnd w:id="25"/>
    </w:p>
    <w:p w:rsidR="00D3416C" w:rsidRPr="006B5C38" w:rsidRDefault="00D3416C" w:rsidP="00D3416C">
      <w:pPr>
        <w:rPr>
          <w:lang w:val="en-US" w:eastAsia="ja-JP"/>
        </w:rPr>
      </w:pPr>
      <w:r w:rsidRPr="006B5C38">
        <w:rPr>
          <w:lang w:val="en-US"/>
        </w:rPr>
        <w:t xml:space="preserve">Each line of the </w:t>
      </w:r>
      <w:r w:rsidRPr="006B5C38">
        <w:rPr>
          <w:i/>
          <w:iCs/>
          <w:lang w:val="en-US"/>
        </w:rPr>
        <w:t>G′</w:t>
      </w:r>
      <w:r w:rsidRPr="006B5C38">
        <w:rPr>
          <w:lang w:val="en-US"/>
        </w:rPr>
        <w:t xml:space="preserve">, </w:t>
      </w:r>
      <w:r w:rsidRPr="006B5C38">
        <w:rPr>
          <w:i/>
          <w:iCs/>
          <w:lang w:val="en-US"/>
        </w:rPr>
        <w:t>B′</w:t>
      </w:r>
      <w:r w:rsidRPr="006B5C38">
        <w:rPr>
          <w:lang w:val="en-US"/>
        </w:rPr>
        <w:t xml:space="preserve">, and </w:t>
      </w:r>
      <w:r w:rsidRPr="006B5C38">
        <w:rPr>
          <w:i/>
          <w:iCs/>
          <w:lang w:val="en-US"/>
        </w:rPr>
        <w:t>R′</w:t>
      </w:r>
      <w:r w:rsidRPr="006B5C38">
        <w:rPr>
          <w:lang w:val="en-US"/>
        </w:rPr>
        <w:t xml:space="preserve"> components consists of 2</w:t>
      </w:r>
      <w:r w:rsidRPr="006B5C38">
        <w:rPr>
          <w:rFonts w:ascii="Tms Rmn" w:hAnsi="Tms Rmn"/>
          <w:sz w:val="12"/>
          <w:lang w:val="en-US"/>
        </w:rPr>
        <w:t> </w:t>
      </w:r>
      <w:r w:rsidRPr="006B5C38">
        <w:rPr>
          <w:lang w:val="en-US"/>
        </w:rPr>
        <w:t>750, 2</w:t>
      </w:r>
      <w:r w:rsidRPr="006B5C38">
        <w:rPr>
          <w:rFonts w:ascii="Tms Rmn" w:hAnsi="Tms Rmn"/>
          <w:sz w:val="12"/>
          <w:lang w:val="en-US"/>
        </w:rPr>
        <w:t> </w:t>
      </w:r>
      <w:r w:rsidRPr="006B5C38">
        <w:rPr>
          <w:lang w:val="en-US"/>
        </w:rPr>
        <w:t>640 or 2</w:t>
      </w:r>
      <w:r w:rsidRPr="006B5C38">
        <w:rPr>
          <w:rFonts w:ascii="Tms Rmn" w:hAnsi="Tms Rmn"/>
          <w:sz w:val="12"/>
          <w:lang w:val="en-US"/>
        </w:rPr>
        <w:t> </w:t>
      </w:r>
      <w:r w:rsidRPr="006B5C38">
        <w:rPr>
          <w:lang w:val="en-US"/>
        </w:rPr>
        <w:t>200 total samples</w:t>
      </w:r>
      <w:r w:rsidRPr="006B5C38">
        <w:rPr>
          <w:lang w:val="en-US" w:eastAsia="ja-JP"/>
        </w:rPr>
        <w:t xml:space="preserve"> as shown in Table</w:t>
      </w:r>
      <w:r w:rsidRPr="006B5C38">
        <w:rPr>
          <w:lang w:val="en-US"/>
        </w:rPr>
        <w:t> </w:t>
      </w:r>
      <w:r w:rsidRPr="006B5C38">
        <w:rPr>
          <w:lang w:val="en-US" w:eastAsia="ja-JP"/>
        </w:rPr>
        <w:t>2</w:t>
      </w:r>
      <w:r w:rsidRPr="006B5C38">
        <w:rPr>
          <w:lang w:val="en-US"/>
        </w:rPr>
        <w:t>. The samples are designated 0-2</w:t>
      </w:r>
      <w:r w:rsidRPr="006B5C38">
        <w:rPr>
          <w:rFonts w:ascii="Tms Rmn" w:hAnsi="Tms Rmn"/>
          <w:sz w:val="12"/>
          <w:lang w:val="en-US"/>
        </w:rPr>
        <w:t> </w:t>
      </w:r>
      <w:r w:rsidRPr="006B5C38">
        <w:rPr>
          <w:lang w:val="en-US"/>
        </w:rPr>
        <w:t>749, 0-2</w:t>
      </w:r>
      <w:r w:rsidRPr="006B5C38">
        <w:rPr>
          <w:rFonts w:ascii="Tms Rmn" w:hAnsi="Tms Rmn"/>
          <w:sz w:val="12"/>
          <w:lang w:val="en-US"/>
        </w:rPr>
        <w:t> </w:t>
      </w:r>
      <w:r w:rsidRPr="006B5C38">
        <w:rPr>
          <w:lang w:val="en-US"/>
        </w:rPr>
        <w:t>639 or 0-2</w:t>
      </w:r>
      <w:r w:rsidRPr="006B5C38">
        <w:rPr>
          <w:rFonts w:ascii="Tms Rmn" w:hAnsi="Tms Rmn"/>
          <w:sz w:val="12"/>
          <w:lang w:val="en-US"/>
        </w:rPr>
        <w:t> </w:t>
      </w:r>
      <w:r w:rsidRPr="006B5C38">
        <w:rPr>
          <w:lang w:val="en-US"/>
        </w:rPr>
        <w:t>199</w:t>
      </w:r>
      <w:r w:rsidRPr="006B5C38">
        <w:rPr>
          <w:lang w:val="en-US" w:eastAsia="ja-JP"/>
        </w:rPr>
        <w:t xml:space="preserve"> and</w:t>
      </w:r>
      <w:r w:rsidRPr="006B5C38">
        <w:rPr>
          <w:lang w:val="en-US"/>
        </w:rPr>
        <w:t xml:space="preserve"> the individual samples are designated by suffixes such as sample </w:t>
      </w:r>
      <w:r w:rsidRPr="006B5C38">
        <w:rPr>
          <w:i/>
          <w:iCs/>
          <w:lang w:val="en-US"/>
        </w:rPr>
        <w:t>G</w:t>
      </w:r>
      <w:r w:rsidRPr="006B5C38">
        <w:rPr>
          <w:lang w:val="en-US"/>
        </w:rPr>
        <w:t xml:space="preserve">135 or sample </w:t>
      </w:r>
      <w:r w:rsidRPr="006B5C38">
        <w:rPr>
          <w:i/>
          <w:iCs/>
          <w:lang w:val="en-US"/>
        </w:rPr>
        <w:t>B</w:t>
      </w:r>
      <w:r w:rsidRPr="006B5C38">
        <w:rPr>
          <w:lang w:val="en-US"/>
        </w:rPr>
        <w:t xml:space="preserve">429. </w:t>
      </w:r>
      <w:r w:rsidRPr="006B5C38">
        <w:rPr>
          <w:lang w:val="en-US" w:eastAsia="ja-JP"/>
        </w:rPr>
        <w:t xml:space="preserve">The samples are </w:t>
      </w:r>
      <w:r w:rsidRPr="006B5C38">
        <w:rPr>
          <w:lang w:val="en-US"/>
        </w:rPr>
        <w:t>12-bit quantized</w:t>
      </w:r>
      <w:r w:rsidRPr="006B5C38">
        <w:rPr>
          <w:lang w:val="en-US" w:eastAsia="ja-JP"/>
        </w:rPr>
        <w:t xml:space="preserve"> according to the digital encoding equations defined below: </w:t>
      </w:r>
    </w:p>
    <w:p w:rsidR="00D3416C" w:rsidRPr="003F64FE" w:rsidRDefault="00D3416C" w:rsidP="00D3416C">
      <w:pPr>
        <w:pStyle w:val="Blanc"/>
      </w:pPr>
    </w:p>
    <w:p w:rsidR="00D3416C" w:rsidRPr="003F64FE" w:rsidRDefault="00D3416C" w:rsidP="00D3416C">
      <w:pPr>
        <w:pStyle w:val="Equation"/>
        <w:rPr>
          <w:lang w:eastAsia="ja-JP"/>
        </w:rPr>
      </w:pPr>
      <w:r w:rsidRPr="006B5C38">
        <w:rPr>
          <w:lang w:val="en-US"/>
        </w:rPr>
        <w:tab/>
      </w:r>
      <w:r w:rsidRPr="006B5C38">
        <w:rPr>
          <w:lang w:val="en-US"/>
        </w:rPr>
        <w:tab/>
      </w:r>
      <w:r w:rsidRPr="003F64FE">
        <w:rPr>
          <w:position w:val="-12"/>
        </w:rPr>
        <w:object w:dxaOrig="3019" w:dyaOrig="420">
          <v:shape id="_x0000_i1030" type="#_x0000_t75" style="width:147.55pt;height:20.3pt" o:ole="">
            <v:imagedata r:id="rId48" o:title=""/>
          </v:shape>
          <o:OLEObject Type="Embed" ProgID="Equation.3" ShapeID="_x0000_i1030" DrawAspect="Content" ObjectID="_1587285164" r:id="rId49"/>
        </w:object>
      </w:r>
    </w:p>
    <w:p w:rsidR="00D3416C" w:rsidRPr="003F64FE" w:rsidRDefault="00D3416C" w:rsidP="00D3416C">
      <w:pPr>
        <w:pStyle w:val="Blanc"/>
      </w:pPr>
    </w:p>
    <w:p w:rsidR="00D3416C" w:rsidRPr="003F64FE" w:rsidRDefault="00D3416C" w:rsidP="00D3416C">
      <w:pPr>
        <w:pStyle w:val="Equation"/>
        <w:rPr>
          <w:lang w:eastAsia="ja-JP"/>
        </w:rPr>
      </w:pPr>
      <w:r w:rsidRPr="003F64FE">
        <w:tab/>
      </w:r>
      <w:r w:rsidRPr="003F64FE">
        <w:tab/>
      </w:r>
      <w:r w:rsidRPr="003F64FE">
        <w:rPr>
          <w:position w:val="-12"/>
        </w:rPr>
        <w:object w:dxaOrig="3040" w:dyaOrig="420">
          <v:shape id="_x0000_i1031" type="#_x0000_t75" style="width:151.6pt;height:20.3pt" o:ole="">
            <v:imagedata r:id="rId50" o:title=""/>
          </v:shape>
          <o:OLEObject Type="Embed" ProgID="Equation.3" ShapeID="_x0000_i1031" DrawAspect="Content" ObjectID="_1587285165" r:id="rId51"/>
        </w:object>
      </w:r>
    </w:p>
    <w:p w:rsidR="00D3416C" w:rsidRPr="003F64FE" w:rsidRDefault="00D3416C" w:rsidP="00D3416C">
      <w:pPr>
        <w:pStyle w:val="Blanc"/>
      </w:pPr>
    </w:p>
    <w:p w:rsidR="00D3416C" w:rsidRPr="003F64FE" w:rsidRDefault="00D3416C" w:rsidP="00D3416C">
      <w:pPr>
        <w:pStyle w:val="Equation"/>
        <w:rPr>
          <w:lang w:eastAsia="ja-JP"/>
        </w:rPr>
      </w:pPr>
      <w:r w:rsidRPr="003F64FE">
        <w:tab/>
      </w:r>
      <w:r w:rsidRPr="003F64FE">
        <w:tab/>
      </w:r>
      <w:r w:rsidRPr="003F64FE">
        <w:rPr>
          <w:position w:val="-12"/>
        </w:rPr>
        <w:object w:dxaOrig="3019" w:dyaOrig="420">
          <v:shape id="_x0000_i1032" type="#_x0000_t75" style="width:151.6pt;height:20.3pt" o:ole="">
            <v:imagedata r:id="rId52" o:title=""/>
          </v:shape>
          <o:OLEObject Type="Embed" ProgID="Equation.3" ShapeID="_x0000_i1032" DrawAspect="Content" ObjectID="_1587285166" r:id="rId53"/>
        </w:object>
      </w:r>
    </w:p>
    <w:p w:rsidR="00D3416C" w:rsidRPr="003F64FE" w:rsidRDefault="00D3416C" w:rsidP="00D3416C">
      <w:pPr>
        <w:pStyle w:val="Blanc"/>
      </w:pPr>
    </w:p>
    <w:p w:rsidR="00D3416C" w:rsidRPr="006B5C38" w:rsidRDefault="00D3416C" w:rsidP="00D3416C">
      <w:pPr>
        <w:rPr>
          <w:lang w:val="en-US"/>
        </w:rPr>
      </w:pPr>
      <w:r w:rsidRPr="006B5C38">
        <w:rPr>
          <w:lang w:val="en-US"/>
        </w:rPr>
        <w:t xml:space="preserve"> “</w:t>
      </w:r>
      <w:r w:rsidRPr="006B5C38">
        <w:rPr>
          <w:i/>
          <w:iCs/>
          <w:lang w:val="en-US"/>
        </w:rPr>
        <w:t>n</w:t>
      </w:r>
      <w:r w:rsidRPr="006B5C38">
        <w:rPr>
          <w:lang w:val="en-US"/>
        </w:rPr>
        <w:t>” denotes the number of the bit length of the quantized signal</w:t>
      </w:r>
      <w:r w:rsidRPr="006B5C38">
        <w:rPr>
          <w:lang w:val="en-US" w:eastAsia="ja-JP"/>
        </w:rPr>
        <w:t xml:space="preserve">, namely </w:t>
      </w:r>
      <w:r w:rsidRPr="006B5C38">
        <w:rPr>
          <w:i/>
          <w:iCs/>
          <w:lang w:val="en-US" w:eastAsia="ja-JP"/>
        </w:rPr>
        <w:t>n</w:t>
      </w:r>
      <w:r w:rsidRPr="006B5C38">
        <w:rPr>
          <w:lang w:val="en-US" w:eastAsia="ja-JP"/>
        </w:rPr>
        <w:t xml:space="preserve"> = 12</w:t>
      </w:r>
      <w:r w:rsidRPr="006B5C38">
        <w:rPr>
          <w:lang w:val="en-US"/>
        </w:rPr>
        <w:t>.</w:t>
      </w:r>
    </w:p>
    <w:p w:rsidR="00D3416C" w:rsidRPr="006B5C38" w:rsidRDefault="00D3416C" w:rsidP="00D3416C">
      <w:pPr>
        <w:keepNext/>
        <w:rPr>
          <w:lang w:val="en-US"/>
        </w:rPr>
      </w:pPr>
      <w:r w:rsidRPr="006B5C38">
        <w:rPr>
          <w:lang w:val="en-US"/>
        </w:rPr>
        <w:t>The operator INT returns the value of 0 for fractional parts in the range of 0 to 0.4999... and +1 for fractional parts in the range of 0.5 to 0.9999..., i.e. it rounds up fractions above 0.5.</w:t>
      </w:r>
    </w:p>
    <w:p w:rsidR="00D3416C" w:rsidRPr="006B5C38" w:rsidRDefault="00D3416C" w:rsidP="00D3416C">
      <w:pPr>
        <w:rPr>
          <w:lang w:val="en-US"/>
        </w:rPr>
      </w:pPr>
      <w:r w:rsidRPr="006B5C38">
        <w:rPr>
          <w:lang w:val="en-US"/>
        </w:rPr>
        <w:t xml:space="preserve">The most significant 10 bits of the 12-bit samples are designated by suffixes such as sample </w:t>
      </w:r>
      <w:r w:rsidRPr="006B5C38">
        <w:rPr>
          <w:i/>
          <w:iCs/>
          <w:lang w:val="en-US"/>
        </w:rPr>
        <w:t>G</w:t>
      </w:r>
      <w:r w:rsidR="006A060C">
        <w:rPr>
          <w:lang w:val="en-US"/>
        </w:rPr>
        <w:t>135:2</w:t>
      </w:r>
      <w:r w:rsidR="006A060C">
        <w:rPr>
          <w:lang w:val="en-US"/>
        </w:rPr>
        <w:noBreakHyphen/>
      </w:r>
      <w:r w:rsidRPr="006B5C38">
        <w:rPr>
          <w:lang w:val="en-US"/>
        </w:rPr>
        <w:t xml:space="preserve">11 or sample </w:t>
      </w:r>
      <w:r w:rsidRPr="006B5C38">
        <w:rPr>
          <w:i/>
          <w:iCs/>
          <w:lang w:val="en-US"/>
        </w:rPr>
        <w:t>B</w:t>
      </w:r>
      <w:r w:rsidRPr="006B5C38">
        <w:rPr>
          <w:lang w:val="en-US"/>
        </w:rPr>
        <w:t xml:space="preserve">429:2-11, and the least significant 2 bits of 12-bit samples are designated by suffixes such as sample </w:t>
      </w:r>
      <w:r w:rsidRPr="006B5C38">
        <w:rPr>
          <w:i/>
          <w:iCs/>
          <w:lang w:val="en-US"/>
        </w:rPr>
        <w:t>G</w:t>
      </w:r>
      <w:r w:rsidRPr="006B5C38">
        <w:rPr>
          <w:lang w:val="en-US"/>
        </w:rPr>
        <w:t xml:space="preserve">135:0-1 or sample </w:t>
      </w:r>
      <w:r w:rsidRPr="006B5C38">
        <w:rPr>
          <w:i/>
          <w:iCs/>
          <w:lang w:val="en-US"/>
        </w:rPr>
        <w:t>B</w:t>
      </w:r>
      <w:r w:rsidRPr="006B5C38">
        <w:rPr>
          <w:lang w:val="en-US"/>
        </w:rPr>
        <w:t xml:space="preserve">429:0-1. The least significant 2 bits of the </w:t>
      </w:r>
      <w:r w:rsidRPr="006B5C38">
        <w:rPr>
          <w:i/>
          <w:iCs/>
          <w:lang w:val="en-US"/>
        </w:rPr>
        <w:t>R</w:t>
      </w:r>
      <w:r w:rsidRPr="006B5C38">
        <w:rPr>
          <w:lang w:val="en-US" w:eastAsia="ja-JP"/>
        </w:rPr>
        <w:t xml:space="preserve">, </w:t>
      </w:r>
      <w:r w:rsidRPr="006B5C38">
        <w:rPr>
          <w:i/>
          <w:iCs/>
          <w:lang w:val="en-US"/>
        </w:rPr>
        <w:t>G</w:t>
      </w:r>
      <w:r w:rsidRPr="006B5C38">
        <w:rPr>
          <w:lang w:val="en-US" w:eastAsia="ja-JP"/>
        </w:rPr>
        <w:t xml:space="preserve"> and </w:t>
      </w:r>
      <w:r w:rsidRPr="006B5C38">
        <w:rPr>
          <w:i/>
          <w:iCs/>
          <w:lang w:val="en-US"/>
        </w:rPr>
        <w:t>B</w:t>
      </w:r>
      <w:r w:rsidRPr="006B5C38">
        <w:rPr>
          <w:lang w:val="en-US"/>
        </w:rPr>
        <w:t xml:space="preserve"> signals are mapped to the 1st channel</w:t>
      </w:r>
      <w:r w:rsidRPr="006B5C38">
        <w:rPr>
          <w:lang w:val="en-US" w:eastAsia="ja-JP"/>
        </w:rPr>
        <w:t xml:space="preserve"> of link B</w:t>
      </w:r>
      <w:r w:rsidRPr="006B5C38">
        <w:rPr>
          <w:lang w:val="en-US"/>
        </w:rPr>
        <w:t xml:space="preserve">, and are designated by suffixes such as </w:t>
      </w:r>
      <w:r w:rsidRPr="006B5C38">
        <w:rPr>
          <w:i/>
          <w:iCs/>
          <w:lang w:val="en-US"/>
        </w:rPr>
        <w:t>RGB</w:t>
      </w:r>
      <w:r w:rsidRPr="006B5C38">
        <w:rPr>
          <w:lang w:val="en-US"/>
        </w:rPr>
        <w:t xml:space="preserve">135:0-1. The </w:t>
      </w:r>
      <w:r w:rsidRPr="006B5C38">
        <w:rPr>
          <w:i/>
          <w:iCs/>
          <w:lang w:val="en-US"/>
        </w:rPr>
        <w:t>n-</w:t>
      </w:r>
      <w:r w:rsidRPr="006B5C38">
        <w:rPr>
          <w:lang w:val="en-US"/>
        </w:rPr>
        <w:t xml:space="preserve">th bit of </w:t>
      </w:r>
      <w:r w:rsidRPr="006B5C38">
        <w:rPr>
          <w:i/>
          <w:iCs/>
          <w:lang w:val="en-US"/>
        </w:rPr>
        <w:t>R′</w:t>
      </w:r>
      <w:r w:rsidRPr="006B5C38">
        <w:rPr>
          <w:lang w:val="en-US" w:eastAsia="ja-JP"/>
        </w:rPr>
        <w:t xml:space="preserve">, </w:t>
      </w:r>
      <w:r w:rsidRPr="006B5C38">
        <w:rPr>
          <w:i/>
          <w:iCs/>
          <w:lang w:val="en-US"/>
        </w:rPr>
        <w:t>G′</w:t>
      </w:r>
      <w:r w:rsidRPr="006B5C38">
        <w:rPr>
          <w:lang w:val="en-US" w:eastAsia="ja-JP"/>
        </w:rPr>
        <w:t xml:space="preserve"> and </w:t>
      </w:r>
      <w:r w:rsidRPr="006B5C38">
        <w:rPr>
          <w:i/>
          <w:iCs/>
          <w:lang w:val="en-US"/>
        </w:rPr>
        <w:t>B′</w:t>
      </w:r>
      <w:r w:rsidRPr="006B5C38">
        <w:rPr>
          <w:lang w:val="en-US"/>
        </w:rPr>
        <w:t xml:space="preserve"> signals is designated by a suffix such as </w:t>
      </w:r>
      <w:r w:rsidRPr="006B5C38">
        <w:rPr>
          <w:i/>
          <w:iCs/>
          <w:lang w:val="en-US"/>
        </w:rPr>
        <w:t>G</w:t>
      </w:r>
      <w:r w:rsidRPr="006B5C38">
        <w:rPr>
          <w:lang w:val="en-US"/>
        </w:rPr>
        <w:t>:</w:t>
      </w:r>
      <w:r w:rsidRPr="006B5C38">
        <w:rPr>
          <w:i/>
          <w:iCs/>
          <w:lang w:val="en-US"/>
        </w:rPr>
        <w:t>n</w:t>
      </w:r>
      <w:r w:rsidRPr="006B5C38">
        <w:rPr>
          <w:lang w:val="en-US"/>
        </w:rPr>
        <w:t xml:space="preserve">. The </w:t>
      </w:r>
      <w:r w:rsidRPr="006B5C38">
        <w:rPr>
          <w:i/>
          <w:iCs/>
          <w:lang w:val="en-US"/>
        </w:rPr>
        <w:t>RGB</w:t>
      </w:r>
      <w:r w:rsidRPr="006B5C38">
        <w:rPr>
          <w:lang w:val="en-US"/>
        </w:rPr>
        <w:t>:0</w:t>
      </w:r>
      <w:r w:rsidRPr="006B5C38">
        <w:rPr>
          <w:lang w:val="en-US"/>
        </w:rPr>
        <w:noBreakHyphen/>
        <w:t>1 data structure is defined in § </w:t>
      </w:r>
      <w:r w:rsidRPr="006B5C38">
        <w:rPr>
          <w:lang w:val="en-US" w:eastAsia="ja-JP"/>
        </w:rPr>
        <w:t>2.</w:t>
      </w:r>
      <w:r w:rsidRPr="006B5C38">
        <w:rPr>
          <w:lang w:val="en-US"/>
        </w:rPr>
        <w:t>3.</w:t>
      </w:r>
    </w:p>
    <w:p w:rsidR="00D3416C" w:rsidRPr="006B5C38" w:rsidRDefault="00D3416C" w:rsidP="00D3416C">
      <w:pPr>
        <w:pStyle w:val="Heading2"/>
        <w:rPr>
          <w:lang w:val="en-US"/>
        </w:rPr>
      </w:pPr>
      <w:bookmarkStart w:id="26" w:name="_Toc117504920"/>
      <w:r w:rsidRPr="006B5C38">
        <w:rPr>
          <w:lang w:val="en-US" w:eastAsia="ja-JP"/>
        </w:rPr>
        <w:t>2</w:t>
      </w:r>
      <w:r w:rsidRPr="006B5C38">
        <w:rPr>
          <w:lang w:val="en-US"/>
        </w:rPr>
        <w:t>.2</w:t>
      </w:r>
      <w:r w:rsidRPr="006B5C38">
        <w:rPr>
          <w:lang w:val="en-US"/>
        </w:rPr>
        <w:tab/>
        <w:t>Interface data streams</w:t>
      </w:r>
      <w:bookmarkEnd w:id="26"/>
    </w:p>
    <w:p w:rsidR="00D3416C" w:rsidRPr="006B5C38" w:rsidRDefault="00D3416C" w:rsidP="00D3416C">
      <w:pPr>
        <w:rPr>
          <w:lang w:val="en-US" w:eastAsia="ja-JP"/>
        </w:rPr>
      </w:pPr>
      <w:r w:rsidRPr="006B5C38">
        <w:rPr>
          <w:lang w:val="en-US"/>
        </w:rPr>
        <w:t xml:space="preserve">Link A data stream contains the most significant 10 bits of all the </w:t>
      </w:r>
      <w:r w:rsidRPr="006B5C38">
        <w:rPr>
          <w:i/>
          <w:iCs/>
          <w:lang w:val="en-US"/>
        </w:rPr>
        <w:t>G′</w:t>
      </w:r>
      <w:r w:rsidRPr="006B5C38">
        <w:rPr>
          <w:lang w:val="en-US"/>
        </w:rPr>
        <w:t xml:space="preserve"> component samples, plus the most significant 10 bits of the even-numbered (0, 2, 4, etc.) samples in the </w:t>
      </w:r>
      <w:r w:rsidRPr="006B5C38">
        <w:rPr>
          <w:i/>
          <w:iCs/>
          <w:lang w:val="en-US"/>
        </w:rPr>
        <w:t>B′</w:t>
      </w:r>
      <w:r w:rsidRPr="006B5C38">
        <w:rPr>
          <w:lang w:val="en-US"/>
        </w:rPr>
        <w:t xml:space="preserve"> and </w:t>
      </w:r>
      <w:r w:rsidRPr="006B5C38">
        <w:rPr>
          <w:i/>
          <w:iCs/>
          <w:lang w:val="en-US"/>
        </w:rPr>
        <w:t>R′</w:t>
      </w:r>
      <w:r w:rsidRPr="006B5C38">
        <w:rPr>
          <w:lang w:val="en-US"/>
        </w:rPr>
        <w:t xml:space="preserve"> components. Link B data stream contains the most significant 10 bits of odd-numbered (1, 3, 5, etc.) samples in the </w:t>
      </w:r>
      <w:r w:rsidRPr="006B5C38">
        <w:rPr>
          <w:i/>
          <w:iCs/>
          <w:lang w:val="en-US"/>
        </w:rPr>
        <w:t>B′</w:t>
      </w:r>
      <w:r w:rsidRPr="006B5C38">
        <w:rPr>
          <w:lang w:val="en-US"/>
        </w:rPr>
        <w:t xml:space="preserve"> and </w:t>
      </w:r>
      <w:r w:rsidRPr="006B5C38">
        <w:rPr>
          <w:i/>
          <w:iCs/>
          <w:lang w:val="en-US"/>
        </w:rPr>
        <w:t>R′</w:t>
      </w:r>
      <w:r w:rsidRPr="006B5C38">
        <w:rPr>
          <w:lang w:val="en-US"/>
        </w:rPr>
        <w:t xml:space="preserve"> components, plus the least significant 2 bits from all the samples in the </w:t>
      </w:r>
      <w:r w:rsidRPr="006B5C38">
        <w:rPr>
          <w:i/>
          <w:iCs/>
          <w:lang w:val="en-US"/>
        </w:rPr>
        <w:t>R′</w:t>
      </w:r>
      <w:r w:rsidRPr="006B5C38">
        <w:rPr>
          <w:lang w:val="en-US"/>
        </w:rPr>
        <w:t xml:space="preserve">, </w:t>
      </w:r>
      <w:r w:rsidRPr="006B5C38">
        <w:rPr>
          <w:i/>
          <w:iCs/>
          <w:lang w:val="en-US"/>
        </w:rPr>
        <w:t>G′</w:t>
      </w:r>
      <w:r w:rsidRPr="006B5C38">
        <w:rPr>
          <w:lang w:val="en-US"/>
        </w:rPr>
        <w:t xml:space="preserve"> and </w:t>
      </w:r>
      <w:r w:rsidRPr="006B5C38">
        <w:rPr>
          <w:i/>
          <w:iCs/>
          <w:lang w:val="en-US"/>
        </w:rPr>
        <w:t>B′</w:t>
      </w:r>
      <w:r w:rsidRPr="006B5C38">
        <w:rPr>
          <w:lang w:val="en-US"/>
        </w:rPr>
        <w:t xml:space="preserve"> components (see Fig. 8).</w:t>
      </w:r>
    </w:p>
    <w:p w:rsidR="00D3416C" w:rsidRPr="006B5C38" w:rsidRDefault="00D3416C" w:rsidP="00D3416C">
      <w:pPr>
        <w:pStyle w:val="FigureNo"/>
        <w:rPr>
          <w:lang w:val="en-US" w:eastAsia="ja-JP"/>
        </w:rPr>
      </w:pPr>
      <w:r w:rsidRPr="006B5C38">
        <w:rPr>
          <w:lang w:val="en-US" w:eastAsia="ja-JP"/>
        </w:rPr>
        <w:t>FIGURE 8</w:t>
      </w:r>
    </w:p>
    <w:p w:rsidR="00D3416C" w:rsidRPr="006B5C38" w:rsidRDefault="00D3416C" w:rsidP="00D3416C">
      <w:pPr>
        <w:pStyle w:val="Figuretitle"/>
        <w:rPr>
          <w:lang w:val="en-US" w:eastAsia="ja-JP"/>
        </w:rPr>
      </w:pPr>
      <w:r w:rsidRPr="006B5C38">
        <w:rPr>
          <w:lang w:val="en-US" w:eastAsia="ja-JP"/>
        </w:rPr>
        <w:t>Multiplex structure for 4:4:4 (</w:t>
      </w:r>
      <w:r w:rsidRPr="006B5C38">
        <w:rPr>
          <w:i/>
          <w:iCs/>
          <w:lang w:val="en-US" w:eastAsia="ja-JP"/>
        </w:rPr>
        <w:t>R</w:t>
      </w:r>
      <w:r w:rsidRPr="006B5C38">
        <w:rPr>
          <w:i/>
          <w:iCs/>
          <w:lang w:val="en-US"/>
        </w:rPr>
        <w:t>′</w:t>
      </w:r>
      <w:r w:rsidRPr="006B5C38">
        <w:rPr>
          <w:i/>
          <w:iCs/>
          <w:lang w:val="en-US" w:eastAsia="ja-JP"/>
        </w:rPr>
        <w:t>G</w:t>
      </w:r>
      <w:r w:rsidRPr="006B5C38">
        <w:rPr>
          <w:i/>
          <w:iCs/>
          <w:lang w:val="en-US"/>
        </w:rPr>
        <w:t>′</w:t>
      </w:r>
      <w:r w:rsidRPr="006B5C38">
        <w:rPr>
          <w:i/>
          <w:iCs/>
          <w:lang w:val="en-US" w:eastAsia="ja-JP"/>
        </w:rPr>
        <w:t>B</w:t>
      </w:r>
      <w:r w:rsidRPr="006B5C38">
        <w:rPr>
          <w:i/>
          <w:iCs/>
          <w:lang w:val="en-US"/>
        </w:rPr>
        <w:t>′</w:t>
      </w:r>
      <w:r w:rsidRPr="006B5C38">
        <w:rPr>
          <w:lang w:val="en-US" w:eastAsia="ja-JP"/>
        </w:rPr>
        <w:t>) 12-bit signals</w:t>
      </w:r>
    </w:p>
    <w:p w:rsidR="00D3416C" w:rsidRPr="003F64FE" w:rsidRDefault="00D3416C" w:rsidP="00D3416C">
      <w:pPr>
        <w:pStyle w:val="Blanc"/>
      </w:pPr>
    </w:p>
    <w:p w:rsidR="00D3416C" w:rsidRPr="003F64FE" w:rsidRDefault="00D3416C" w:rsidP="00D3416C">
      <w:pPr>
        <w:pStyle w:val="Figure"/>
      </w:pPr>
      <w:r w:rsidRPr="003F64FE">
        <w:rPr>
          <w:noProof/>
          <w:lang w:val="en-GB" w:eastAsia="zh-CN"/>
        </w:rPr>
        <w:drawing>
          <wp:inline distT="0" distB="0" distL="0" distR="0" wp14:anchorId="3DE48B53" wp14:editId="03C1BF7B">
            <wp:extent cx="5953125" cy="6219825"/>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53125" cy="6219825"/>
                    </a:xfrm>
                    <a:prstGeom prst="rect">
                      <a:avLst/>
                    </a:prstGeom>
                    <a:noFill/>
                    <a:ln>
                      <a:noFill/>
                    </a:ln>
                  </pic:spPr>
                </pic:pic>
              </a:graphicData>
            </a:graphic>
          </wp:inline>
        </w:drawing>
      </w:r>
    </w:p>
    <w:p w:rsidR="00D3416C" w:rsidRPr="003F64FE" w:rsidRDefault="00D3416C" w:rsidP="00D3416C">
      <w:pPr>
        <w:pStyle w:val="Blanc"/>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D3416C" w:rsidRPr="003F64FE" w:rsidTr="0084244A">
        <w:trPr>
          <w:jc w:val="center"/>
        </w:trPr>
        <w:tc>
          <w:tcPr>
            <w:tcW w:w="2268" w:type="dxa"/>
            <w:vAlign w:val="center"/>
          </w:tcPr>
          <w:p w:rsidR="00D3416C" w:rsidRPr="003F64FE" w:rsidRDefault="00D3416C" w:rsidP="0084244A">
            <w:pPr>
              <w:pStyle w:val="Tablehead"/>
              <w:rPr>
                <w:sz w:val="18"/>
                <w:szCs w:val="18"/>
                <w:lang w:eastAsia="ja-JP"/>
              </w:rPr>
            </w:pPr>
            <w:r w:rsidRPr="003F64FE">
              <w:rPr>
                <w:sz w:val="18"/>
                <w:szCs w:val="18"/>
              </w:rPr>
              <w:t>Frame/field rate</w:t>
            </w:r>
          </w:p>
        </w:tc>
        <w:tc>
          <w:tcPr>
            <w:tcW w:w="1276" w:type="dxa"/>
            <w:vAlign w:val="center"/>
          </w:tcPr>
          <w:p w:rsidR="00D3416C" w:rsidRPr="003F64FE" w:rsidRDefault="00D3416C" w:rsidP="0084244A">
            <w:pPr>
              <w:pStyle w:val="Tablehead"/>
              <w:rPr>
                <w:sz w:val="18"/>
                <w:szCs w:val="18"/>
              </w:rPr>
            </w:pPr>
            <w:r w:rsidRPr="003F64FE">
              <w:rPr>
                <w:sz w:val="18"/>
                <w:szCs w:val="18"/>
              </w:rPr>
              <w:t>Pixel bit depth</w:t>
            </w:r>
          </w:p>
        </w:tc>
        <w:tc>
          <w:tcPr>
            <w:tcW w:w="1985" w:type="dxa"/>
            <w:vAlign w:val="center"/>
          </w:tcPr>
          <w:p w:rsidR="00D3416C" w:rsidRPr="006B5C38" w:rsidRDefault="00D3416C" w:rsidP="0084244A">
            <w:pPr>
              <w:pStyle w:val="Tablehead"/>
              <w:rPr>
                <w:sz w:val="18"/>
                <w:szCs w:val="18"/>
                <w:lang w:val="en-US"/>
              </w:rPr>
            </w:pPr>
            <w:r w:rsidRPr="006B5C38">
              <w:rPr>
                <w:sz w:val="18"/>
                <w:szCs w:val="18"/>
                <w:lang w:val="en-US"/>
              </w:rPr>
              <w:t xml:space="preserve">Total words per transmission package </w:t>
            </w:r>
          </w:p>
        </w:tc>
        <w:tc>
          <w:tcPr>
            <w:tcW w:w="2551" w:type="dxa"/>
            <w:vAlign w:val="center"/>
          </w:tcPr>
          <w:p w:rsidR="00D3416C" w:rsidRPr="006B5C38" w:rsidRDefault="00D3416C" w:rsidP="0084244A">
            <w:pPr>
              <w:pStyle w:val="Tablehead"/>
              <w:rPr>
                <w:sz w:val="18"/>
                <w:szCs w:val="18"/>
                <w:lang w:val="en-US"/>
              </w:rPr>
            </w:pPr>
            <w:r w:rsidRPr="006B5C38">
              <w:rPr>
                <w:sz w:val="18"/>
                <w:szCs w:val="18"/>
                <w:lang w:val="en-US"/>
              </w:rPr>
              <w:t>Total words of active image data per transmission package</w:t>
            </w:r>
          </w:p>
        </w:tc>
        <w:tc>
          <w:tcPr>
            <w:tcW w:w="1559" w:type="dxa"/>
            <w:vAlign w:val="center"/>
          </w:tcPr>
          <w:p w:rsidR="00D3416C" w:rsidRPr="003F64FE" w:rsidRDefault="00D3416C" w:rsidP="0084244A">
            <w:pPr>
              <w:pStyle w:val="Tablehead"/>
              <w:rPr>
                <w:sz w:val="18"/>
                <w:szCs w:val="18"/>
              </w:rPr>
            </w:pPr>
            <w:r w:rsidRPr="003F64FE">
              <w:rPr>
                <w:sz w:val="18"/>
                <w:szCs w:val="18"/>
              </w:rPr>
              <w:t>Word number</w:t>
            </w:r>
            <w:r w:rsidRPr="003F64FE">
              <w:rPr>
                <w:sz w:val="18"/>
                <w:szCs w:val="18"/>
              </w:rPr>
              <w:br/>
              <w:t>a</w:t>
            </w:r>
          </w:p>
        </w:tc>
      </w:tr>
      <w:tr w:rsidR="00D3416C" w:rsidRPr="003F64FE" w:rsidTr="0084244A">
        <w:trPr>
          <w:jc w:val="center"/>
        </w:trPr>
        <w:tc>
          <w:tcPr>
            <w:tcW w:w="2268" w:type="dxa"/>
            <w:vAlign w:val="center"/>
          </w:tcPr>
          <w:p w:rsidR="00D3416C" w:rsidRPr="003F64FE" w:rsidRDefault="00D3416C" w:rsidP="0084244A">
            <w:pPr>
              <w:pStyle w:val="Tabletext"/>
              <w:rPr>
                <w:sz w:val="18"/>
                <w:szCs w:val="18"/>
              </w:rPr>
            </w:pPr>
            <w:r w:rsidRPr="003F64FE">
              <w:rPr>
                <w:sz w:val="18"/>
                <w:szCs w:val="18"/>
              </w:rPr>
              <w:t>60 or 60/1.001 fields,</w:t>
            </w:r>
            <w:r w:rsidRPr="003F64FE">
              <w:rPr>
                <w:sz w:val="18"/>
                <w:szCs w:val="18"/>
              </w:rPr>
              <w:br/>
              <w:t>30 or 30/1.001 frames</w:t>
            </w:r>
          </w:p>
        </w:tc>
        <w:tc>
          <w:tcPr>
            <w:tcW w:w="1276" w:type="dxa"/>
            <w:vAlign w:val="center"/>
          </w:tcPr>
          <w:p w:rsidR="00D3416C" w:rsidRPr="003F64FE" w:rsidRDefault="00D3416C" w:rsidP="0084244A">
            <w:pPr>
              <w:pStyle w:val="Tabletext"/>
              <w:jc w:val="center"/>
              <w:rPr>
                <w:sz w:val="18"/>
                <w:szCs w:val="18"/>
              </w:rPr>
            </w:pPr>
            <w:r w:rsidRPr="003F64FE">
              <w:rPr>
                <w:sz w:val="18"/>
                <w:szCs w:val="18"/>
              </w:rPr>
              <w:t>12 bits</w:t>
            </w:r>
          </w:p>
        </w:tc>
        <w:tc>
          <w:tcPr>
            <w:tcW w:w="1985" w:type="dxa"/>
            <w:vAlign w:val="center"/>
          </w:tcPr>
          <w:p w:rsidR="00D3416C" w:rsidRPr="003F64FE" w:rsidRDefault="00D3416C" w:rsidP="0084244A">
            <w:pPr>
              <w:pStyle w:val="Tabletext"/>
              <w:jc w:val="center"/>
              <w:rPr>
                <w:sz w:val="18"/>
                <w:szCs w:val="18"/>
              </w:rPr>
            </w:pPr>
            <w:r w:rsidRPr="003F64FE">
              <w:rPr>
                <w:sz w:val="18"/>
                <w:szCs w:val="18"/>
              </w:rPr>
              <w:t>2 200</w:t>
            </w:r>
          </w:p>
        </w:tc>
        <w:tc>
          <w:tcPr>
            <w:tcW w:w="2551" w:type="dxa"/>
            <w:vAlign w:val="center"/>
          </w:tcPr>
          <w:p w:rsidR="00D3416C" w:rsidRPr="003F64FE" w:rsidRDefault="00D3416C" w:rsidP="0084244A">
            <w:pPr>
              <w:pStyle w:val="Tabletext"/>
              <w:jc w:val="center"/>
              <w:rPr>
                <w:sz w:val="18"/>
                <w:szCs w:val="18"/>
              </w:rPr>
            </w:pPr>
            <w:r w:rsidRPr="003F64FE">
              <w:rPr>
                <w:sz w:val="18"/>
                <w:szCs w:val="18"/>
              </w:rPr>
              <w:t>1 920</w:t>
            </w:r>
          </w:p>
        </w:tc>
        <w:tc>
          <w:tcPr>
            <w:tcW w:w="1559" w:type="dxa"/>
            <w:vAlign w:val="center"/>
          </w:tcPr>
          <w:p w:rsidR="00D3416C" w:rsidRPr="003F64FE" w:rsidRDefault="00D3416C" w:rsidP="0084244A">
            <w:pPr>
              <w:pStyle w:val="Tabletext"/>
              <w:jc w:val="center"/>
              <w:rPr>
                <w:sz w:val="18"/>
                <w:szCs w:val="18"/>
              </w:rPr>
            </w:pPr>
            <w:r w:rsidRPr="003F64FE">
              <w:rPr>
                <w:sz w:val="18"/>
                <w:szCs w:val="18"/>
              </w:rPr>
              <w:t>2 199</w:t>
            </w:r>
          </w:p>
        </w:tc>
      </w:tr>
      <w:tr w:rsidR="00D3416C" w:rsidRPr="003F64FE" w:rsidTr="0084244A">
        <w:trPr>
          <w:jc w:val="center"/>
        </w:trPr>
        <w:tc>
          <w:tcPr>
            <w:tcW w:w="2268" w:type="dxa"/>
            <w:vAlign w:val="center"/>
          </w:tcPr>
          <w:p w:rsidR="00D3416C" w:rsidRPr="003F64FE" w:rsidRDefault="00D3416C" w:rsidP="0084244A">
            <w:pPr>
              <w:pStyle w:val="Tabletext"/>
              <w:rPr>
                <w:sz w:val="18"/>
                <w:szCs w:val="18"/>
              </w:rPr>
            </w:pPr>
            <w:r w:rsidRPr="003F64FE">
              <w:rPr>
                <w:sz w:val="18"/>
                <w:szCs w:val="18"/>
              </w:rPr>
              <w:t>50 fields,</w:t>
            </w:r>
            <w:r w:rsidRPr="003F64FE">
              <w:rPr>
                <w:sz w:val="18"/>
                <w:szCs w:val="18"/>
              </w:rPr>
              <w:br/>
              <w:t>25 frames</w:t>
            </w:r>
          </w:p>
        </w:tc>
        <w:tc>
          <w:tcPr>
            <w:tcW w:w="1276" w:type="dxa"/>
            <w:vAlign w:val="center"/>
          </w:tcPr>
          <w:p w:rsidR="00D3416C" w:rsidRPr="003F64FE" w:rsidRDefault="00D3416C" w:rsidP="0084244A">
            <w:pPr>
              <w:pStyle w:val="Tabletext"/>
              <w:jc w:val="center"/>
              <w:rPr>
                <w:sz w:val="18"/>
                <w:szCs w:val="18"/>
              </w:rPr>
            </w:pPr>
            <w:r w:rsidRPr="003F64FE">
              <w:rPr>
                <w:sz w:val="18"/>
                <w:szCs w:val="18"/>
              </w:rPr>
              <w:t>12 bits</w:t>
            </w:r>
          </w:p>
        </w:tc>
        <w:tc>
          <w:tcPr>
            <w:tcW w:w="1985" w:type="dxa"/>
            <w:vAlign w:val="center"/>
          </w:tcPr>
          <w:p w:rsidR="00D3416C" w:rsidRPr="003F64FE" w:rsidRDefault="00D3416C" w:rsidP="0084244A">
            <w:pPr>
              <w:pStyle w:val="Tabletext"/>
              <w:jc w:val="center"/>
              <w:rPr>
                <w:sz w:val="18"/>
                <w:szCs w:val="18"/>
              </w:rPr>
            </w:pPr>
            <w:r w:rsidRPr="003F64FE">
              <w:rPr>
                <w:sz w:val="18"/>
                <w:szCs w:val="18"/>
              </w:rPr>
              <w:t>2 640</w:t>
            </w:r>
          </w:p>
        </w:tc>
        <w:tc>
          <w:tcPr>
            <w:tcW w:w="2551" w:type="dxa"/>
            <w:vAlign w:val="center"/>
          </w:tcPr>
          <w:p w:rsidR="00D3416C" w:rsidRPr="003F64FE" w:rsidRDefault="00D3416C" w:rsidP="0084244A">
            <w:pPr>
              <w:pStyle w:val="Tabletext"/>
              <w:jc w:val="center"/>
              <w:rPr>
                <w:sz w:val="18"/>
                <w:szCs w:val="18"/>
              </w:rPr>
            </w:pPr>
            <w:r w:rsidRPr="003F64FE">
              <w:rPr>
                <w:sz w:val="18"/>
                <w:szCs w:val="18"/>
              </w:rPr>
              <w:t>1 920</w:t>
            </w:r>
          </w:p>
        </w:tc>
        <w:tc>
          <w:tcPr>
            <w:tcW w:w="1559" w:type="dxa"/>
            <w:vAlign w:val="center"/>
          </w:tcPr>
          <w:p w:rsidR="00D3416C" w:rsidRPr="003F64FE" w:rsidRDefault="00D3416C" w:rsidP="0084244A">
            <w:pPr>
              <w:pStyle w:val="Tabletext"/>
              <w:jc w:val="center"/>
              <w:rPr>
                <w:sz w:val="18"/>
                <w:szCs w:val="18"/>
              </w:rPr>
            </w:pPr>
            <w:r w:rsidRPr="003F64FE">
              <w:rPr>
                <w:sz w:val="18"/>
                <w:szCs w:val="18"/>
              </w:rPr>
              <w:t>2 639</w:t>
            </w:r>
          </w:p>
        </w:tc>
      </w:tr>
      <w:tr w:rsidR="00D3416C" w:rsidRPr="003F64FE" w:rsidTr="0084244A">
        <w:trPr>
          <w:jc w:val="center"/>
        </w:trPr>
        <w:tc>
          <w:tcPr>
            <w:tcW w:w="2268" w:type="dxa"/>
            <w:vAlign w:val="center"/>
          </w:tcPr>
          <w:p w:rsidR="00D3416C" w:rsidRPr="003F64FE" w:rsidRDefault="00D3416C" w:rsidP="0084244A">
            <w:pPr>
              <w:pStyle w:val="Tabletext"/>
              <w:rPr>
                <w:sz w:val="18"/>
                <w:szCs w:val="18"/>
              </w:rPr>
            </w:pPr>
            <w:r w:rsidRPr="003F64FE">
              <w:rPr>
                <w:sz w:val="18"/>
                <w:szCs w:val="18"/>
              </w:rPr>
              <w:t>24 or 24/1.001 frames</w:t>
            </w:r>
          </w:p>
        </w:tc>
        <w:tc>
          <w:tcPr>
            <w:tcW w:w="1276" w:type="dxa"/>
            <w:vAlign w:val="center"/>
          </w:tcPr>
          <w:p w:rsidR="00D3416C" w:rsidRPr="003F64FE" w:rsidRDefault="00D3416C" w:rsidP="0084244A">
            <w:pPr>
              <w:pStyle w:val="Tabletext"/>
              <w:jc w:val="center"/>
              <w:rPr>
                <w:sz w:val="18"/>
                <w:szCs w:val="18"/>
              </w:rPr>
            </w:pPr>
            <w:r w:rsidRPr="003F64FE">
              <w:rPr>
                <w:sz w:val="18"/>
                <w:szCs w:val="18"/>
              </w:rPr>
              <w:t>12 bits</w:t>
            </w:r>
          </w:p>
        </w:tc>
        <w:tc>
          <w:tcPr>
            <w:tcW w:w="1985" w:type="dxa"/>
            <w:vAlign w:val="center"/>
          </w:tcPr>
          <w:p w:rsidR="00D3416C" w:rsidRPr="003F64FE" w:rsidRDefault="00D3416C" w:rsidP="0084244A">
            <w:pPr>
              <w:pStyle w:val="Tabletext"/>
              <w:jc w:val="center"/>
              <w:rPr>
                <w:sz w:val="18"/>
                <w:szCs w:val="18"/>
              </w:rPr>
            </w:pPr>
            <w:r w:rsidRPr="003F64FE">
              <w:rPr>
                <w:sz w:val="18"/>
                <w:szCs w:val="18"/>
              </w:rPr>
              <w:t>2 750</w:t>
            </w:r>
          </w:p>
        </w:tc>
        <w:tc>
          <w:tcPr>
            <w:tcW w:w="2551" w:type="dxa"/>
            <w:vAlign w:val="center"/>
          </w:tcPr>
          <w:p w:rsidR="00D3416C" w:rsidRPr="003F64FE" w:rsidRDefault="00D3416C" w:rsidP="0084244A">
            <w:pPr>
              <w:pStyle w:val="Tabletext"/>
              <w:jc w:val="center"/>
              <w:rPr>
                <w:sz w:val="18"/>
                <w:szCs w:val="18"/>
              </w:rPr>
            </w:pPr>
            <w:r w:rsidRPr="003F64FE">
              <w:rPr>
                <w:sz w:val="18"/>
                <w:szCs w:val="18"/>
              </w:rPr>
              <w:t>1 920</w:t>
            </w:r>
          </w:p>
        </w:tc>
        <w:tc>
          <w:tcPr>
            <w:tcW w:w="1559" w:type="dxa"/>
            <w:vAlign w:val="center"/>
          </w:tcPr>
          <w:p w:rsidR="00D3416C" w:rsidRPr="003F64FE" w:rsidRDefault="00D3416C" w:rsidP="0084244A">
            <w:pPr>
              <w:pStyle w:val="Tabletext"/>
              <w:jc w:val="center"/>
              <w:rPr>
                <w:sz w:val="18"/>
                <w:szCs w:val="18"/>
              </w:rPr>
            </w:pPr>
            <w:r w:rsidRPr="003F64FE">
              <w:rPr>
                <w:sz w:val="18"/>
                <w:szCs w:val="18"/>
              </w:rPr>
              <w:t>2 749</w:t>
            </w:r>
          </w:p>
        </w:tc>
      </w:tr>
    </w:tbl>
    <w:p w:rsidR="00D3416C" w:rsidRPr="003F64FE" w:rsidRDefault="00D3416C" w:rsidP="00D3416C">
      <w:pPr>
        <w:pStyle w:val="Tablefin"/>
      </w:pPr>
    </w:p>
    <w:p w:rsidR="00D3416C" w:rsidRPr="006B5C38" w:rsidRDefault="00D3416C" w:rsidP="00D3416C">
      <w:pPr>
        <w:pStyle w:val="Heading2"/>
        <w:rPr>
          <w:lang w:val="en-US"/>
        </w:rPr>
      </w:pPr>
      <w:bookmarkStart w:id="27" w:name="_Toc117504921"/>
      <w:r w:rsidRPr="006B5C38">
        <w:rPr>
          <w:lang w:val="en-US" w:eastAsia="ja-JP"/>
        </w:rPr>
        <w:t>2</w:t>
      </w:r>
      <w:r w:rsidRPr="006B5C38">
        <w:rPr>
          <w:lang w:val="en-US"/>
        </w:rPr>
        <w:t>.3</w:t>
      </w:r>
      <w:r w:rsidRPr="006B5C38">
        <w:rPr>
          <w:lang w:val="en-US"/>
        </w:rPr>
        <w:tab/>
      </w:r>
      <w:r w:rsidRPr="006B5C38">
        <w:rPr>
          <w:i/>
          <w:iCs/>
          <w:lang w:val="en-US"/>
        </w:rPr>
        <w:t>R′G′B′</w:t>
      </w:r>
      <w:r w:rsidRPr="006B5C38">
        <w:rPr>
          <w:lang w:val="en-US"/>
        </w:rPr>
        <w:t>:</w:t>
      </w:r>
      <w:r w:rsidRPr="006B5C38">
        <w:rPr>
          <w:lang w:val="en-US" w:eastAsia="ja-JP"/>
        </w:rPr>
        <w:t>0-1</w:t>
      </w:r>
      <w:r w:rsidRPr="006B5C38">
        <w:rPr>
          <w:lang w:val="en-US"/>
        </w:rPr>
        <w:t xml:space="preserve"> onto first channel </w:t>
      </w:r>
      <w:r w:rsidRPr="006B5C38">
        <w:rPr>
          <w:lang w:val="en-US" w:eastAsia="ja-JP"/>
        </w:rPr>
        <w:t xml:space="preserve">of link B </w:t>
      </w:r>
      <w:r w:rsidRPr="006B5C38">
        <w:rPr>
          <w:lang w:val="en-US"/>
        </w:rPr>
        <w:t>data mapping</w:t>
      </w:r>
      <w:bookmarkEnd w:id="27"/>
    </w:p>
    <w:p w:rsidR="00D3416C" w:rsidRPr="006B5C38" w:rsidRDefault="00D3416C" w:rsidP="00D3416C">
      <w:pPr>
        <w:rPr>
          <w:lang w:val="en-US"/>
        </w:rPr>
      </w:pPr>
      <w:r w:rsidRPr="006B5C38">
        <w:rPr>
          <w:lang w:val="en-US"/>
        </w:rPr>
        <w:t xml:space="preserve">Mapping of the least significant 2 bits from </w:t>
      </w:r>
      <w:r w:rsidRPr="006B5C38">
        <w:rPr>
          <w:i/>
          <w:iCs/>
          <w:lang w:val="en-US"/>
        </w:rPr>
        <w:t>R′</w:t>
      </w:r>
      <w:r w:rsidRPr="006B5C38">
        <w:rPr>
          <w:lang w:val="en-US"/>
        </w:rPr>
        <w:t xml:space="preserve">, </w:t>
      </w:r>
      <w:r w:rsidRPr="006B5C38">
        <w:rPr>
          <w:i/>
          <w:iCs/>
          <w:lang w:val="en-US"/>
        </w:rPr>
        <w:t>G′</w:t>
      </w:r>
      <w:r w:rsidRPr="006B5C38">
        <w:rPr>
          <w:lang w:val="en-US"/>
        </w:rPr>
        <w:t xml:space="preserve"> and </w:t>
      </w:r>
      <w:r w:rsidRPr="006B5C38">
        <w:rPr>
          <w:i/>
          <w:iCs/>
          <w:lang w:val="en-US"/>
        </w:rPr>
        <w:t>B′</w:t>
      </w:r>
      <w:r w:rsidRPr="006B5C38">
        <w:rPr>
          <w:lang w:val="en-US"/>
        </w:rPr>
        <w:t xml:space="preserve"> onto the first</w:t>
      </w:r>
      <w:r w:rsidRPr="006B5C38">
        <w:rPr>
          <w:i/>
          <w:iCs/>
          <w:lang w:val="en-US"/>
        </w:rPr>
        <w:t xml:space="preserve"> </w:t>
      </w:r>
      <w:r w:rsidRPr="006B5C38">
        <w:rPr>
          <w:lang w:val="en-US"/>
        </w:rPr>
        <w:t>channel of link B is shown in Table </w:t>
      </w:r>
      <w:r w:rsidRPr="006B5C38">
        <w:rPr>
          <w:lang w:val="en-US" w:eastAsia="ja-JP"/>
        </w:rPr>
        <w:t>20.</w:t>
      </w:r>
    </w:p>
    <w:p w:rsidR="00D3416C" w:rsidRPr="006B5C38" w:rsidRDefault="00D3416C" w:rsidP="00D3416C">
      <w:pPr>
        <w:pStyle w:val="TableNo"/>
        <w:rPr>
          <w:lang w:val="en-US" w:eastAsia="ja-JP"/>
        </w:rPr>
      </w:pPr>
      <w:r w:rsidRPr="006B5C38">
        <w:rPr>
          <w:lang w:val="en-US"/>
        </w:rPr>
        <w:t>T</w:t>
      </w:r>
      <w:r w:rsidRPr="006B5C38">
        <w:rPr>
          <w:lang w:val="en-US" w:eastAsia="ja-JP"/>
        </w:rPr>
        <w:t>ABLE</w:t>
      </w:r>
      <w:r w:rsidRPr="006B5C38">
        <w:rPr>
          <w:lang w:val="en-US"/>
        </w:rPr>
        <w:t xml:space="preserve"> </w:t>
      </w:r>
      <w:r w:rsidRPr="006B5C38">
        <w:rPr>
          <w:lang w:val="en-US" w:eastAsia="ja-JP"/>
        </w:rPr>
        <w:t>20</w:t>
      </w:r>
    </w:p>
    <w:p w:rsidR="00D3416C" w:rsidRPr="006B5C38" w:rsidRDefault="00D3416C" w:rsidP="00D3416C">
      <w:pPr>
        <w:pStyle w:val="Tabletitle"/>
        <w:rPr>
          <w:lang w:val="en-US" w:eastAsia="ja-JP"/>
        </w:rPr>
      </w:pPr>
      <w:r w:rsidRPr="006B5C38">
        <w:rPr>
          <w:i/>
          <w:iCs/>
          <w:lang w:val="en-US"/>
        </w:rPr>
        <w:t>R′G′B′</w:t>
      </w:r>
      <w:r w:rsidRPr="006B5C38">
        <w:rPr>
          <w:lang w:val="en-US"/>
        </w:rPr>
        <w:t xml:space="preserve">:0-1 onto first channel </w:t>
      </w:r>
      <w:r w:rsidRPr="006B5C38">
        <w:rPr>
          <w:lang w:val="en-US" w:eastAsia="ja-JP"/>
        </w:rPr>
        <w:t xml:space="preserve">of link B </w:t>
      </w:r>
      <w:r w:rsidRPr="006B5C38">
        <w:rPr>
          <w:lang w:val="en-US"/>
        </w:rPr>
        <w:t>mapping 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999"/>
        <w:gridCol w:w="754"/>
        <w:gridCol w:w="876"/>
        <w:gridCol w:w="876"/>
        <w:gridCol w:w="876"/>
        <w:gridCol w:w="876"/>
        <w:gridCol w:w="876"/>
        <w:gridCol w:w="876"/>
        <w:gridCol w:w="876"/>
        <w:gridCol w:w="877"/>
      </w:tblGrid>
      <w:tr w:rsidR="00D3416C" w:rsidRPr="003F64FE" w:rsidTr="00EA29D8">
        <w:trPr>
          <w:jc w:val="center"/>
        </w:trPr>
        <w:tc>
          <w:tcPr>
            <w:tcW w:w="8702" w:type="dxa"/>
            <w:gridSpan w:val="11"/>
            <w:tcBorders>
              <w:bottom w:val="nil"/>
            </w:tcBorders>
          </w:tcPr>
          <w:p w:rsidR="00D3416C" w:rsidRPr="003F64FE" w:rsidRDefault="00D3416C" w:rsidP="0084244A">
            <w:pPr>
              <w:pStyle w:val="Tabletext"/>
              <w:jc w:val="center"/>
            </w:pPr>
            <w:r w:rsidRPr="003F64FE">
              <w:t>Bit number</w:t>
            </w:r>
          </w:p>
        </w:tc>
      </w:tr>
      <w:tr w:rsidR="00D3416C" w:rsidRPr="003F64FE" w:rsidTr="00EA29D8">
        <w:trPr>
          <w:jc w:val="center"/>
        </w:trPr>
        <w:tc>
          <w:tcPr>
            <w:tcW w:w="791" w:type="dxa"/>
            <w:vMerge w:val="restart"/>
            <w:tcBorders>
              <w:top w:val="nil"/>
              <w:bottom w:val="nil"/>
              <w:right w:val="nil"/>
            </w:tcBorders>
            <w:vAlign w:val="center"/>
          </w:tcPr>
          <w:p w:rsidR="00D3416C" w:rsidRPr="003F64FE" w:rsidRDefault="00D3416C" w:rsidP="0084244A">
            <w:pPr>
              <w:pStyle w:val="Tabletext"/>
              <w:jc w:val="center"/>
            </w:pPr>
            <w:r w:rsidRPr="003F64FE">
              <w:t>Word</w:t>
            </w:r>
          </w:p>
        </w:tc>
        <w:tc>
          <w:tcPr>
            <w:tcW w:w="901" w:type="dxa"/>
            <w:tcBorders>
              <w:top w:val="nil"/>
              <w:left w:val="nil"/>
              <w:bottom w:val="nil"/>
              <w:right w:val="nil"/>
            </w:tcBorders>
          </w:tcPr>
          <w:p w:rsidR="00D3416C" w:rsidRPr="003F64FE" w:rsidRDefault="00D3416C" w:rsidP="0084244A">
            <w:pPr>
              <w:pStyle w:val="Tabletext"/>
              <w:jc w:val="center"/>
            </w:pPr>
            <w:r w:rsidRPr="003F64FE">
              <w:t>9</w:t>
            </w:r>
          </w:p>
        </w:tc>
        <w:tc>
          <w:tcPr>
            <w:tcW w:w="681" w:type="dxa"/>
            <w:tcBorders>
              <w:top w:val="nil"/>
              <w:left w:val="nil"/>
              <w:bottom w:val="nil"/>
              <w:right w:val="nil"/>
            </w:tcBorders>
          </w:tcPr>
          <w:p w:rsidR="00D3416C" w:rsidRPr="003F64FE" w:rsidRDefault="00D3416C" w:rsidP="0084244A">
            <w:pPr>
              <w:pStyle w:val="Tabletext"/>
              <w:jc w:val="center"/>
            </w:pPr>
            <w:r w:rsidRPr="003F64FE">
              <w:t>8</w:t>
            </w:r>
          </w:p>
        </w:tc>
        <w:tc>
          <w:tcPr>
            <w:tcW w:w="791" w:type="dxa"/>
            <w:tcBorders>
              <w:top w:val="nil"/>
              <w:left w:val="nil"/>
              <w:bottom w:val="nil"/>
              <w:right w:val="nil"/>
            </w:tcBorders>
          </w:tcPr>
          <w:p w:rsidR="00D3416C" w:rsidRPr="003F64FE" w:rsidRDefault="00D3416C" w:rsidP="0084244A">
            <w:pPr>
              <w:pStyle w:val="Tabletext"/>
              <w:jc w:val="center"/>
            </w:pPr>
            <w:r w:rsidRPr="003F64FE">
              <w:t>7</w:t>
            </w:r>
          </w:p>
        </w:tc>
        <w:tc>
          <w:tcPr>
            <w:tcW w:w="791" w:type="dxa"/>
            <w:tcBorders>
              <w:top w:val="nil"/>
              <w:left w:val="nil"/>
              <w:bottom w:val="nil"/>
              <w:right w:val="nil"/>
            </w:tcBorders>
          </w:tcPr>
          <w:p w:rsidR="00D3416C" w:rsidRPr="003F64FE" w:rsidRDefault="00D3416C" w:rsidP="0084244A">
            <w:pPr>
              <w:pStyle w:val="Tabletext"/>
              <w:jc w:val="center"/>
            </w:pPr>
            <w:r w:rsidRPr="003F64FE">
              <w:t>6</w:t>
            </w:r>
          </w:p>
        </w:tc>
        <w:tc>
          <w:tcPr>
            <w:tcW w:w="791" w:type="dxa"/>
            <w:tcBorders>
              <w:top w:val="nil"/>
              <w:left w:val="nil"/>
              <w:bottom w:val="nil"/>
              <w:right w:val="nil"/>
            </w:tcBorders>
          </w:tcPr>
          <w:p w:rsidR="00D3416C" w:rsidRPr="003F64FE" w:rsidRDefault="00D3416C" w:rsidP="0084244A">
            <w:pPr>
              <w:pStyle w:val="Tabletext"/>
              <w:jc w:val="center"/>
            </w:pPr>
            <w:r w:rsidRPr="003F64FE">
              <w:t>5</w:t>
            </w:r>
          </w:p>
        </w:tc>
        <w:tc>
          <w:tcPr>
            <w:tcW w:w="791" w:type="dxa"/>
            <w:tcBorders>
              <w:top w:val="nil"/>
              <w:left w:val="nil"/>
              <w:bottom w:val="nil"/>
              <w:right w:val="nil"/>
            </w:tcBorders>
          </w:tcPr>
          <w:p w:rsidR="00D3416C" w:rsidRPr="003F64FE" w:rsidRDefault="00D3416C" w:rsidP="0084244A">
            <w:pPr>
              <w:pStyle w:val="Tabletext"/>
              <w:jc w:val="center"/>
            </w:pPr>
            <w:r w:rsidRPr="003F64FE">
              <w:t>4</w:t>
            </w:r>
          </w:p>
        </w:tc>
        <w:tc>
          <w:tcPr>
            <w:tcW w:w="791" w:type="dxa"/>
            <w:tcBorders>
              <w:top w:val="nil"/>
              <w:left w:val="nil"/>
              <w:bottom w:val="nil"/>
              <w:right w:val="nil"/>
            </w:tcBorders>
          </w:tcPr>
          <w:p w:rsidR="00D3416C" w:rsidRPr="003F64FE" w:rsidRDefault="00D3416C" w:rsidP="0084244A">
            <w:pPr>
              <w:pStyle w:val="Tabletext"/>
              <w:jc w:val="center"/>
            </w:pPr>
            <w:r w:rsidRPr="003F64FE">
              <w:t>3</w:t>
            </w:r>
          </w:p>
        </w:tc>
        <w:tc>
          <w:tcPr>
            <w:tcW w:w="791" w:type="dxa"/>
            <w:tcBorders>
              <w:top w:val="nil"/>
              <w:left w:val="nil"/>
              <w:bottom w:val="nil"/>
              <w:right w:val="nil"/>
            </w:tcBorders>
          </w:tcPr>
          <w:p w:rsidR="00D3416C" w:rsidRPr="003F64FE" w:rsidRDefault="00D3416C" w:rsidP="0084244A">
            <w:pPr>
              <w:pStyle w:val="Tabletext"/>
              <w:jc w:val="center"/>
            </w:pPr>
            <w:r w:rsidRPr="003F64FE">
              <w:t>2</w:t>
            </w:r>
          </w:p>
        </w:tc>
        <w:tc>
          <w:tcPr>
            <w:tcW w:w="791" w:type="dxa"/>
            <w:tcBorders>
              <w:top w:val="nil"/>
              <w:left w:val="nil"/>
              <w:bottom w:val="nil"/>
              <w:right w:val="nil"/>
            </w:tcBorders>
          </w:tcPr>
          <w:p w:rsidR="00D3416C" w:rsidRPr="003F64FE" w:rsidRDefault="00D3416C" w:rsidP="0084244A">
            <w:pPr>
              <w:pStyle w:val="Tabletext"/>
              <w:jc w:val="center"/>
            </w:pPr>
            <w:r w:rsidRPr="003F64FE">
              <w:t>1</w:t>
            </w:r>
          </w:p>
        </w:tc>
        <w:tc>
          <w:tcPr>
            <w:tcW w:w="792" w:type="dxa"/>
            <w:tcBorders>
              <w:top w:val="nil"/>
              <w:left w:val="nil"/>
              <w:bottom w:val="nil"/>
            </w:tcBorders>
          </w:tcPr>
          <w:p w:rsidR="00D3416C" w:rsidRPr="003F64FE" w:rsidRDefault="00D3416C" w:rsidP="0084244A">
            <w:pPr>
              <w:pStyle w:val="Tabletext"/>
              <w:jc w:val="center"/>
            </w:pPr>
            <w:r w:rsidRPr="003F64FE">
              <w:t>0</w:t>
            </w:r>
          </w:p>
        </w:tc>
      </w:tr>
      <w:tr w:rsidR="00D3416C" w:rsidRPr="003F64FE" w:rsidTr="00EA29D8">
        <w:trPr>
          <w:jc w:val="center"/>
        </w:trPr>
        <w:tc>
          <w:tcPr>
            <w:tcW w:w="791" w:type="dxa"/>
            <w:vMerge/>
            <w:tcBorders>
              <w:top w:val="nil"/>
              <w:bottom w:val="single" w:sz="4" w:space="0" w:color="auto"/>
              <w:right w:val="nil"/>
            </w:tcBorders>
          </w:tcPr>
          <w:p w:rsidR="00D3416C" w:rsidRPr="003F64FE" w:rsidRDefault="00D3416C" w:rsidP="0084244A">
            <w:pPr>
              <w:pStyle w:val="Tabletext"/>
              <w:jc w:val="center"/>
            </w:pPr>
          </w:p>
        </w:tc>
        <w:tc>
          <w:tcPr>
            <w:tcW w:w="901" w:type="dxa"/>
            <w:tcBorders>
              <w:top w:val="nil"/>
              <w:left w:val="nil"/>
              <w:bottom w:val="single" w:sz="4" w:space="0" w:color="auto"/>
              <w:right w:val="nil"/>
            </w:tcBorders>
          </w:tcPr>
          <w:p w:rsidR="00D3416C" w:rsidRPr="003F64FE" w:rsidRDefault="00D3416C" w:rsidP="0084244A">
            <w:pPr>
              <w:pStyle w:val="Tabletext"/>
              <w:jc w:val="center"/>
            </w:pPr>
            <w:r w:rsidRPr="003F64FE">
              <w:t>(MSB)</w:t>
            </w:r>
          </w:p>
        </w:tc>
        <w:tc>
          <w:tcPr>
            <w:tcW w:w="68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2" w:type="dxa"/>
            <w:tcBorders>
              <w:top w:val="nil"/>
              <w:left w:val="nil"/>
              <w:bottom w:val="single" w:sz="4" w:space="0" w:color="auto"/>
            </w:tcBorders>
          </w:tcPr>
          <w:p w:rsidR="00D3416C" w:rsidRPr="003F64FE" w:rsidRDefault="00D3416C" w:rsidP="0084244A">
            <w:pPr>
              <w:pStyle w:val="Tabletext"/>
              <w:jc w:val="center"/>
            </w:pPr>
            <w:r w:rsidRPr="003F64FE">
              <w:t>(LSB)</w:t>
            </w:r>
          </w:p>
        </w:tc>
      </w:tr>
      <w:tr w:rsidR="00D3416C" w:rsidRPr="003F64FE" w:rsidTr="00EA29D8">
        <w:trPr>
          <w:jc w:val="center"/>
        </w:trPr>
        <w:tc>
          <w:tcPr>
            <w:tcW w:w="791" w:type="dxa"/>
            <w:vMerge w:val="restart"/>
            <w:tcBorders>
              <w:top w:val="single" w:sz="4" w:space="0" w:color="auto"/>
              <w:bottom w:val="nil"/>
              <w:right w:val="nil"/>
            </w:tcBorders>
          </w:tcPr>
          <w:p w:rsidR="00D3416C" w:rsidRPr="003F64FE" w:rsidRDefault="00D3416C" w:rsidP="0084244A">
            <w:pPr>
              <w:pStyle w:val="Tabletext"/>
              <w:jc w:val="center"/>
            </w:pPr>
          </w:p>
        </w:tc>
        <w:tc>
          <w:tcPr>
            <w:tcW w:w="901" w:type="dxa"/>
            <w:tcBorders>
              <w:top w:val="single" w:sz="4" w:space="0" w:color="auto"/>
              <w:left w:val="nil"/>
              <w:bottom w:val="nil"/>
              <w:right w:val="nil"/>
            </w:tcBorders>
          </w:tcPr>
          <w:p w:rsidR="00D3416C" w:rsidRPr="003F64FE" w:rsidRDefault="00D3416C" w:rsidP="0084244A">
            <w:pPr>
              <w:pStyle w:val="Tabletext"/>
              <w:jc w:val="center"/>
            </w:pPr>
            <w:r w:rsidRPr="003F64FE">
              <w:t>___</w:t>
            </w:r>
          </w:p>
        </w:tc>
        <w:tc>
          <w:tcPr>
            <w:tcW w:w="68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2" w:type="dxa"/>
            <w:tcBorders>
              <w:top w:val="single" w:sz="4" w:space="0" w:color="auto"/>
              <w:left w:val="nil"/>
              <w:bottom w:val="nil"/>
            </w:tcBorders>
          </w:tcPr>
          <w:p w:rsidR="00D3416C" w:rsidRPr="003F64FE" w:rsidRDefault="00D3416C" w:rsidP="0084244A">
            <w:pPr>
              <w:pStyle w:val="Tabletext"/>
              <w:jc w:val="center"/>
            </w:pPr>
          </w:p>
        </w:tc>
      </w:tr>
      <w:tr w:rsidR="00D3416C" w:rsidRPr="003F64FE" w:rsidTr="00EA29D8">
        <w:trPr>
          <w:jc w:val="center"/>
        </w:trPr>
        <w:tc>
          <w:tcPr>
            <w:tcW w:w="791" w:type="dxa"/>
            <w:vMerge/>
            <w:tcBorders>
              <w:top w:val="nil"/>
              <w:bottom w:val="single" w:sz="4" w:space="0" w:color="auto"/>
              <w:right w:val="nil"/>
            </w:tcBorders>
            <w:vAlign w:val="center"/>
          </w:tcPr>
          <w:p w:rsidR="00D3416C" w:rsidRPr="003F64FE" w:rsidRDefault="00D3416C" w:rsidP="0084244A">
            <w:pPr>
              <w:pStyle w:val="Tabletext"/>
              <w:jc w:val="center"/>
            </w:pPr>
          </w:p>
        </w:tc>
        <w:tc>
          <w:tcPr>
            <w:tcW w:w="901" w:type="dxa"/>
            <w:tcBorders>
              <w:top w:val="nil"/>
              <w:left w:val="nil"/>
              <w:bottom w:val="single" w:sz="4" w:space="0" w:color="auto"/>
              <w:right w:val="nil"/>
            </w:tcBorders>
          </w:tcPr>
          <w:p w:rsidR="00D3416C" w:rsidRPr="003F64FE" w:rsidRDefault="00D3416C" w:rsidP="0084244A">
            <w:pPr>
              <w:pStyle w:val="Tabletext"/>
              <w:jc w:val="center"/>
            </w:pPr>
            <w:r w:rsidRPr="003F64FE">
              <w:t>B8</w:t>
            </w:r>
          </w:p>
        </w:tc>
        <w:tc>
          <w:tcPr>
            <w:tcW w:w="681" w:type="dxa"/>
            <w:tcBorders>
              <w:top w:val="nil"/>
              <w:left w:val="nil"/>
              <w:bottom w:val="single" w:sz="4" w:space="0" w:color="auto"/>
              <w:right w:val="nil"/>
            </w:tcBorders>
          </w:tcPr>
          <w:p w:rsidR="00D3416C" w:rsidRPr="003F64FE" w:rsidRDefault="00D3416C" w:rsidP="0084244A">
            <w:pPr>
              <w:pStyle w:val="Tabletext"/>
              <w:jc w:val="center"/>
            </w:pPr>
            <w:r w:rsidRPr="003F64FE">
              <w:t>EP</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G′</w:t>
            </w:r>
            <w:r w:rsidRPr="003F64FE">
              <w:t>:1</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G′</w:t>
            </w:r>
            <w:r w:rsidRPr="003F64FE">
              <w:t>:0</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B′</w:t>
            </w:r>
            <w:r w:rsidRPr="003F64FE">
              <w:t>:1</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B′</w:t>
            </w:r>
            <w:r w:rsidRPr="003F64FE">
              <w:t>:0</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R′</w:t>
            </w:r>
            <w:r w:rsidRPr="003F64FE">
              <w:t>:1</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R′</w:t>
            </w:r>
            <w:r w:rsidRPr="003F64FE">
              <w:t>:0</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t>Res</w:t>
            </w:r>
          </w:p>
        </w:tc>
        <w:tc>
          <w:tcPr>
            <w:tcW w:w="792" w:type="dxa"/>
            <w:tcBorders>
              <w:top w:val="nil"/>
              <w:left w:val="nil"/>
              <w:bottom w:val="single" w:sz="4" w:space="0" w:color="auto"/>
            </w:tcBorders>
          </w:tcPr>
          <w:p w:rsidR="00D3416C" w:rsidRPr="003F64FE" w:rsidRDefault="00D3416C" w:rsidP="0084244A">
            <w:pPr>
              <w:pStyle w:val="Tabletext"/>
              <w:jc w:val="center"/>
            </w:pPr>
            <w:r w:rsidRPr="003F64FE">
              <w:t>Res</w:t>
            </w:r>
          </w:p>
        </w:tc>
      </w:tr>
      <w:tr w:rsidR="00D3416C" w:rsidRPr="00101E6A" w:rsidTr="00EA29D8">
        <w:trPr>
          <w:jc w:val="center"/>
        </w:trPr>
        <w:tc>
          <w:tcPr>
            <w:tcW w:w="8702" w:type="dxa"/>
            <w:gridSpan w:val="11"/>
            <w:tcBorders>
              <w:left w:val="nil"/>
              <w:bottom w:val="nil"/>
              <w:right w:val="nil"/>
            </w:tcBorders>
          </w:tcPr>
          <w:p w:rsidR="00D3416C" w:rsidRPr="0015447E" w:rsidRDefault="00D3416C" w:rsidP="00EA29D8">
            <w:pPr>
              <w:pStyle w:val="Tabletext"/>
              <w:rPr>
                <w:lang w:val="en-GB"/>
              </w:rPr>
            </w:pPr>
            <w:r w:rsidRPr="0015447E">
              <w:rPr>
                <w:lang w:val="en-GB"/>
              </w:rPr>
              <w:t>MSB: most significant bit.</w:t>
            </w:r>
          </w:p>
          <w:p w:rsidR="00D3416C" w:rsidRPr="0015447E" w:rsidRDefault="00D3416C" w:rsidP="00EA29D8">
            <w:pPr>
              <w:pStyle w:val="Tabletext"/>
              <w:rPr>
                <w:lang w:val="en-GB"/>
              </w:rPr>
            </w:pPr>
            <w:r w:rsidRPr="0015447E">
              <w:rPr>
                <w:lang w:val="en-GB"/>
              </w:rPr>
              <w:t>LSB: least significant bit.</w:t>
            </w:r>
          </w:p>
          <w:p w:rsidR="00D3416C" w:rsidRPr="0015447E" w:rsidRDefault="00D3416C" w:rsidP="00EA29D8">
            <w:pPr>
              <w:pStyle w:val="Tabletext"/>
              <w:rPr>
                <w:lang w:val="en-GB"/>
              </w:rPr>
            </w:pPr>
            <w:r w:rsidRPr="0015447E">
              <w:rPr>
                <w:lang w:val="en-GB"/>
              </w:rPr>
              <w:t>B</w:t>
            </w:r>
            <w:r w:rsidRPr="0015447E">
              <w:rPr>
                <w:lang w:val="en-GB" w:eastAsia="ja-JP"/>
              </w:rPr>
              <w:t>it b</w:t>
            </w:r>
            <w:r w:rsidRPr="0015447E">
              <w:rPr>
                <w:lang w:val="en-GB"/>
              </w:rPr>
              <w:t>8 is the even parity for B</w:t>
            </w:r>
            <w:r w:rsidRPr="0015447E">
              <w:rPr>
                <w:lang w:val="en-GB" w:eastAsia="ja-JP"/>
              </w:rPr>
              <w:t>its b</w:t>
            </w:r>
            <w:r w:rsidRPr="0015447E">
              <w:rPr>
                <w:lang w:val="en-GB"/>
              </w:rPr>
              <w:t xml:space="preserve">7 through </w:t>
            </w:r>
            <w:r w:rsidRPr="0015447E">
              <w:rPr>
                <w:lang w:val="en-GB" w:eastAsia="ja-JP"/>
              </w:rPr>
              <w:t>b</w:t>
            </w:r>
            <w:r w:rsidRPr="0015447E">
              <w:rPr>
                <w:lang w:val="en-GB"/>
              </w:rPr>
              <w:t>0.</w:t>
            </w:r>
          </w:p>
          <w:p w:rsidR="00D3416C" w:rsidRPr="0015447E" w:rsidRDefault="00D3416C" w:rsidP="00EA29D8">
            <w:pPr>
              <w:pStyle w:val="Tabletext"/>
              <w:rPr>
                <w:lang w:val="en-GB"/>
              </w:rPr>
            </w:pPr>
            <w:r w:rsidRPr="0015447E">
              <w:rPr>
                <w:lang w:val="en-GB"/>
              </w:rPr>
              <w:t>B</w:t>
            </w:r>
            <w:r w:rsidRPr="0015447E">
              <w:rPr>
                <w:lang w:val="en-GB" w:eastAsia="ja-JP"/>
              </w:rPr>
              <w:t>it b</w:t>
            </w:r>
            <w:r w:rsidRPr="0015447E">
              <w:rPr>
                <w:lang w:val="en-GB"/>
              </w:rPr>
              <w:t>9 is the complement of B</w:t>
            </w:r>
            <w:r w:rsidRPr="0015447E">
              <w:rPr>
                <w:lang w:val="en-GB" w:eastAsia="ja-JP"/>
              </w:rPr>
              <w:t>it b</w:t>
            </w:r>
            <w:r w:rsidRPr="0015447E">
              <w:rPr>
                <w:lang w:val="en-GB"/>
              </w:rPr>
              <w:t>8.</w:t>
            </w:r>
          </w:p>
          <w:p w:rsidR="00D3416C" w:rsidRPr="0015447E" w:rsidRDefault="00D3416C" w:rsidP="00EA29D8">
            <w:pPr>
              <w:pStyle w:val="Tabletext"/>
              <w:rPr>
                <w:lang w:val="en-GB" w:eastAsia="ja-JP"/>
              </w:rPr>
            </w:pPr>
            <w:r w:rsidRPr="0015447E">
              <w:rPr>
                <w:lang w:val="en-GB"/>
              </w:rPr>
              <w:t>B</w:t>
            </w:r>
            <w:r w:rsidRPr="0015447E">
              <w:rPr>
                <w:lang w:val="en-GB" w:eastAsia="ja-JP"/>
              </w:rPr>
              <w:t>its b</w:t>
            </w:r>
            <w:r w:rsidRPr="0015447E">
              <w:rPr>
                <w:lang w:val="en-GB"/>
              </w:rPr>
              <w:t xml:space="preserve">0 and </w:t>
            </w:r>
            <w:r w:rsidRPr="0015447E">
              <w:rPr>
                <w:lang w:val="en-GB" w:eastAsia="ja-JP"/>
              </w:rPr>
              <w:t>b</w:t>
            </w:r>
            <w:r w:rsidRPr="0015447E">
              <w:rPr>
                <w:lang w:val="en-GB"/>
              </w:rPr>
              <w:t>1 are the reserved bits (reserved bits shall be set to 0 until defined</w:t>
            </w:r>
            <w:r w:rsidRPr="0015447E">
              <w:rPr>
                <w:lang w:val="en-GB" w:eastAsia="ja-JP"/>
              </w:rPr>
              <w:t>)</w:t>
            </w:r>
            <w:r w:rsidRPr="0015447E">
              <w:rPr>
                <w:lang w:val="en-GB"/>
              </w:rPr>
              <w:t>.</w:t>
            </w:r>
          </w:p>
        </w:tc>
      </w:tr>
    </w:tbl>
    <w:p w:rsidR="00D3416C" w:rsidRPr="003F64FE" w:rsidRDefault="00D3416C" w:rsidP="00D3416C">
      <w:pPr>
        <w:pStyle w:val="Tablefin"/>
        <w:rPr>
          <w:lang w:eastAsia="ja-JP"/>
        </w:rPr>
      </w:pPr>
    </w:p>
    <w:p w:rsidR="00D3416C" w:rsidRPr="006B5C38" w:rsidRDefault="00D3416C" w:rsidP="00D3416C">
      <w:pPr>
        <w:pStyle w:val="Heading2"/>
        <w:rPr>
          <w:lang w:val="en-US" w:eastAsia="ja-JP"/>
        </w:rPr>
      </w:pPr>
      <w:bookmarkStart w:id="28" w:name="_Toc117504922"/>
      <w:r w:rsidRPr="006B5C38">
        <w:rPr>
          <w:lang w:val="en-US" w:eastAsia="ja-JP"/>
        </w:rPr>
        <w:t>2</w:t>
      </w:r>
      <w:r w:rsidRPr="006B5C38">
        <w:rPr>
          <w:lang w:val="en-US"/>
        </w:rPr>
        <w:t>.4</w:t>
      </w:r>
      <w:r w:rsidRPr="006B5C38">
        <w:rPr>
          <w:lang w:val="en-US"/>
        </w:rPr>
        <w:tab/>
        <w:t>Multiplex structure</w:t>
      </w:r>
      <w:bookmarkEnd w:id="28"/>
    </w:p>
    <w:p w:rsidR="00D3416C" w:rsidRPr="006B5C38" w:rsidRDefault="00D3416C" w:rsidP="00D3416C">
      <w:pPr>
        <w:rPr>
          <w:lang w:val="en-US" w:eastAsia="ja-JP"/>
        </w:rPr>
      </w:pPr>
      <w:r w:rsidRPr="006B5C38">
        <w:rPr>
          <w:lang w:val="en-US"/>
        </w:rPr>
        <w:t>The picture data words shall be conveyed in the following order:</w:t>
      </w:r>
      <w:r w:rsidRPr="006B5C38">
        <w:rPr>
          <w:lang w:val="en-US" w:eastAsia="ja-JP"/>
        </w:rPr>
        <w:t xml:space="preserve"> (see Fig. 9)</w:t>
      </w:r>
    </w:p>
    <w:p w:rsidR="00D3416C" w:rsidRPr="006B5C38" w:rsidRDefault="00D3416C" w:rsidP="00D3416C">
      <w:pPr>
        <w:rPr>
          <w:lang w:val="en-US"/>
        </w:rPr>
      </w:pPr>
      <w:r w:rsidRPr="006B5C38">
        <w:rPr>
          <w:lang w:val="en-US"/>
        </w:rPr>
        <w:t xml:space="preserve">Link A data stream: </w:t>
      </w:r>
      <w:r w:rsidRPr="006B5C38">
        <w:rPr>
          <w:i/>
          <w:iCs/>
          <w:lang w:val="en-US"/>
        </w:rPr>
        <w:t>B</w:t>
      </w:r>
      <w:r w:rsidRPr="006B5C38">
        <w:rPr>
          <w:lang w:val="en-US"/>
        </w:rPr>
        <w:t xml:space="preserve">0:2-11, </w:t>
      </w:r>
      <w:r w:rsidRPr="006B5C38">
        <w:rPr>
          <w:i/>
          <w:iCs/>
          <w:lang w:val="en-US"/>
        </w:rPr>
        <w:t>G</w:t>
      </w:r>
      <w:r w:rsidRPr="006B5C38">
        <w:rPr>
          <w:lang w:val="en-US"/>
        </w:rPr>
        <w:t xml:space="preserve">0:2-11, </w:t>
      </w:r>
      <w:r w:rsidRPr="006B5C38">
        <w:rPr>
          <w:i/>
          <w:iCs/>
          <w:lang w:val="en-US"/>
        </w:rPr>
        <w:t>R</w:t>
      </w:r>
      <w:r w:rsidRPr="006B5C38">
        <w:rPr>
          <w:lang w:val="en-US"/>
        </w:rPr>
        <w:t xml:space="preserve">0:2-11, </w:t>
      </w:r>
      <w:r w:rsidRPr="006B5C38">
        <w:rPr>
          <w:i/>
          <w:iCs/>
          <w:lang w:val="en-US"/>
        </w:rPr>
        <w:t>G</w:t>
      </w:r>
      <w:r w:rsidRPr="006B5C38">
        <w:rPr>
          <w:lang w:val="en-US"/>
        </w:rPr>
        <w:t xml:space="preserve">1:2-11, </w:t>
      </w:r>
      <w:r w:rsidRPr="006B5C38">
        <w:rPr>
          <w:i/>
          <w:iCs/>
          <w:lang w:val="en-US"/>
        </w:rPr>
        <w:t>B</w:t>
      </w:r>
      <w:r w:rsidRPr="006B5C38">
        <w:rPr>
          <w:lang w:val="en-US"/>
        </w:rPr>
        <w:t xml:space="preserve">2:2-11, </w:t>
      </w:r>
      <w:r w:rsidRPr="006B5C38">
        <w:rPr>
          <w:i/>
          <w:iCs/>
          <w:lang w:val="en-US"/>
        </w:rPr>
        <w:t>G</w:t>
      </w:r>
      <w:r w:rsidRPr="006B5C38">
        <w:rPr>
          <w:lang w:val="en-US"/>
        </w:rPr>
        <w:t xml:space="preserve">2:2-11, </w:t>
      </w:r>
      <w:r w:rsidRPr="006B5C38">
        <w:rPr>
          <w:i/>
          <w:iCs/>
          <w:lang w:val="en-US"/>
        </w:rPr>
        <w:t>R</w:t>
      </w:r>
      <w:r w:rsidRPr="006B5C38">
        <w:rPr>
          <w:lang w:val="en-US"/>
        </w:rPr>
        <w:t xml:space="preserve">2:2-11, </w:t>
      </w:r>
      <w:r w:rsidRPr="006B5C38">
        <w:rPr>
          <w:i/>
          <w:iCs/>
          <w:lang w:val="en-US"/>
        </w:rPr>
        <w:t>G</w:t>
      </w:r>
      <w:r w:rsidRPr="006B5C38">
        <w:rPr>
          <w:lang w:val="en-US"/>
        </w:rPr>
        <w:t>3:2-11 ...</w:t>
      </w:r>
    </w:p>
    <w:p w:rsidR="00D3416C" w:rsidRPr="00EA29D8" w:rsidRDefault="00D3416C" w:rsidP="00D3416C">
      <w:pPr>
        <w:rPr>
          <w:spacing w:val="-4"/>
          <w:lang w:val="en-US"/>
        </w:rPr>
      </w:pPr>
      <w:r w:rsidRPr="00EA29D8">
        <w:rPr>
          <w:spacing w:val="-4"/>
          <w:lang w:val="en-US"/>
        </w:rPr>
        <w:t xml:space="preserve">Link B data stream: </w:t>
      </w:r>
      <w:r w:rsidRPr="00EA29D8">
        <w:rPr>
          <w:i/>
          <w:iCs/>
          <w:spacing w:val="-4"/>
          <w:lang w:val="en-US"/>
        </w:rPr>
        <w:t>B</w:t>
      </w:r>
      <w:r w:rsidRPr="00EA29D8">
        <w:rPr>
          <w:spacing w:val="-4"/>
          <w:lang w:val="en-US"/>
        </w:rPr>
        <w:t xml:space="preserve">1:2-11, </w:t>
      </w:r>
      <w:r w:rsidRPr="00EA29D8">
        <w:rPr>
          <w:i/>
          <w:iCs/>
          <w:spacing w:val="-4"/>
          <w:lang w:val="en-US"/>
        </w:rPr>
        <w:t>RGB</w:t>
      </w:r>
      <w:r w:rsidRPr="00EA29D8">
        <w:rPr>
          <w:spacing w:val="-4"/>
          <w:lang w:val="en-US"/>
        </w:rPr>
        <w:t xml:space="preserve">0:0-1, </w:t>
      </w:r>
      <w:r w:rsidRPr="00EA29D8">
        <w:rPr>
          <w:i/>
          <w:iCs/>
          <w:spacing w:val="-4"/>
          <w:lang w:val="en-US"/>
        </w:rPr>
        <w:t>R</w:t>
      </w:r>
      <w:r w:rsidRPr="00EA29D8">
        <w:rPr>
          <w:spacing w:val="-4"/>
          <w:lang w:val="en-US"/>
        </w:rPr>
        <w:t xml:space="preserve">1:2-11, </w:t>
      </w:r>
      <w:r w:rsidRPr="00EA29D8">
        <w:rPr>
          <w:i/>
          <w:iCs/>
          <w:spacing w:val="-4"/>
          <w:lang w:val="en-US"/>
        </w:rPr>
        <w:t>RGB</w:t>
      </w:r>
      <w:r w:rsidRPr="00EA29D8">
        <w:rPr>
          <w:spacing w:val="-4"/>
          <w:lang w:val="en-US"/>
        </w:rPr>
        <w:t xml:space="preserve">1:0-1, </w:t>
      </w:r>
      <w:r w:rsidRPr="00EA29D8">
        <w:rPr>
          <w:i/>
          <w:iCs/>
          <w:spacing w:val="-4"/>
          <w:lang w:val="en-US"/>
        </w:rPr>
        <w:t>B</w:t>
      </w:r>
      <w:r w:rsidRPr="00EA29D8">
        <w:rPr>
          <w:spacing w:val="-4"/>
          <w:lang w:val="en-US"/>
        </w:rPr>
        <w:t xml:space="preserve">3:2-11, </w:t>
      </w:r>
      <w:r w:rsidRPr="00EA29D8">
        <w:rPr>
          <w:i/>
          <w:iCs/>
          <w:spacing w:val="-4"/>
          <w:lang w:val="en-US"/>
        </w:rPr>
        <w:t>RGB</w:t>
      </w:r>
      <w:r w:rsidRPr="00EA29D8">
        <w:rPr>
          <w:spacing w:val="-4"/>
          <w:lang w:val="en-US"/>
        </w:rPr>
        <w:t xml:space="preserve">2:0-1, </w:t>
      </w:r>
      <w:r w:rsidRPr="00EA29D8">
        <w:rPr>
          <w:i/>
          <w:iCs/>
          <w:spacing w:val="-4"/>
          <w:lang w:val="en-US"/>
        </w:rPr>
        <w:t>R</w:t>
      </w:r>
      <w:r w:rsidRPr="00EA29D8">
        <w:rPr>
          <w:spacing w:val="-4"/>
          <w:lang w:val="en-US"/>
        </w:rPr>
        <w:t xml:space="preserve">3:2-11, </w:t>
      </w:r>
      <w:r w:rsidRPr="00EA29D8">
        <w:rPr>
          <w:i/>
          <w:iCs/>
          <w:spacing w:val="-4"/>
          <w:lang w:val="en-US"/>
        </w:rPr>
        <w:t>RGB</w:t>
      </w:r>
      <w:r w:rsidRPr="00EA29D8">
        <w:rPr>
          <w:spacing w:val="-4"/>
          <w:lang w:val="en-US"/>
        </w:rPr>
        <w:t>3:0-1</w:t>
      </w:r>
      <w:r w:rsidR="005E49C6">
        <w:rPr>
          <w:spacing w:val="-4"/>
          <w:lang w:val="en-US"/>
        </w:rPr>
        <w:t>.</w:t>
      </w:r>
      <w:r w:rsidRPr="00EA29D8">
        <w:rPr>
          <w:spacing w:val="-4"/>
          <w:lang w:val="en-US"/>
        </w:rPr>
        <w:t>..</w:t>
      </w:r>
    </w:p>
    <w:p w:rsidR="00D3416C" w:rsidRPr="006B5C38" w:rsidRDefault="00D3416C" w:rsidP="00D3416C">
      <w:pPr>
        <w:pStyle w:val="FigureNo"/>
        <w:keepLines w:val="0"/>
        <w:rPr>
          <w:lang w:val="en-US" w:eastAsia="ja-JP"/>
        </w:rPr>
      </w:pPr>
      <w:r w:rsidRPr="006B5C38">
        <w:rPr>
          <w:lang w:val="en-US" w:eastAsia="ja-JP"/>
        </w:rPr>
        <w:t>FIGURE 9</w:t>
      </w:r>
    </w:p>
    <w:p w:rsidR="00D3416C" w:rsidRPr="006B5C38" w:rsidRDefault="00D3416C" w:rsidP="00D3416C">
      <w:pPr>
        <w:pStyle w:val="Figuretitle"/>
        <w:rPr>
          <w:lang w:val="en-US" w:eastAsia="ja-JP"/>
        </w:rPr>
      </w:pPr>
      <w:r w:rsidRPr="006B5C38">
        <w:rPr>
          <w:lang w:val="en-US" w:eastAsia="ja-JP"/>
        </w:rPr>
        <w:t>Link contents for 4:4:4 (</w:t>
      </w:r>
      <w:r w:rsidRPr="006B5C38">
        <w:rPr>
          <w:i/>
          <w:iCs/>
          <w:lang w:val="en-US" w:eastAsia="ja-JP"/>
        </w:rPr>
        <w:t>R</w:t>
      </w:r>
      <w:r w:rsidRPr="006B5C38">
        <w:rPr>
          <w:i/>
          <w:iCs/>
          <w:lang w:val="en-US"/>
        </w:rPr>
        <w:t>′</w:t>
      </w:r>
      <w:r w:rsidRPr="006B5C38">
        <w:rPr>
          <w:i/>
          <w:iCs/>
          <w:lang w:val="en-US" w:eastAsia="ja-JP"/>
        </w:rPr>
        <w:t>G</w:t>
      </w:r>
      <w:r w:rsidRPr="006B5C38">
        <w:rPr>
          <w:i/>
          <w:iCs/>
          <w:lang w:val="en-US"/>
        </w:rPr>
        <w:t>′</w:t>
      </w:r>
      <w:r w:rsidRPr="006B5C38">
        <w:rPr>
          <w:i/>
          <w:iCs/>
          <w:lang w:val="en-US" w:eastAsia="ja-JP"/>
        </w:rPr>
        <w:t>B</w:t>
      </w:r>
      <w:r w:rsidRPr="006B5C38">
        <w:rPr>
          <w:i/>
          <w:iCs/>
          <w:lang w:val="en-US"/>
        </w:rPr>
        <w:t>′</w:t>
      </w:r>
      <w:r w:rsidRPr="006B5C38">
        <w:rPr>
          <w:lang w:val="en-US" w:eastAsia="ja-JP"/>
        </w:rPr>
        <w:t>) 12-bit signals</w:t>
      </w:r>
    </w:p>
    <w:p w:rsidR="00D3416C" w:rsidRPr="003F64FE" w:rsidRDefault="00D3416C" w:rsidP="00D3416C">
      <w:pPr>
        <w:pStyle w:val="Blanc"/>
      </w:pPr>
    </w:p>
    <w:p w:rsidR="00D3416C" w:rsidRPr="003F64FE" w:rsidRDefault="00D3416C" w:rsidP="00D3416C">
      <w:pPr>
        <w:pStyle w:val="Figure"/>
      </w:pPr>
      <w:r w:rsidRPr="003F64FE">
        <w:rPr>
          <w:noProof/>
          <w:lang w:val="en-GB" w:eastAsia="zh-CN"/>
        </w:rPr>
        <w:drawing>
          <wp:inline distT="0" distB="0" distL="0" distR="0" wp14:anchorId="3ADB7A5F" wp14:editId="10F25A31">
            <wp:extent cx="4743450" cy="131445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43450" cy="1314450"/>
                    </a:xfrm>
                    <a:prstGeom prst="rect">
                      <a:avLst/>
                    </a:prstGeom>
                    <a:noFill/>
                    <a:ln>
                      <a:noFill/>
                    </a:ln>
                  </pic:spPr>
                </pic:pic>
              </a:graphicData>
            </a:graphic>
          </wp:inline>
        </w:drawing>
      </w:r>
    </w:p>
    <w:p w:rsidR="00D3416C" w:rsidRPr="006B5C38" w:rsidRDefault="00D3416C" w:rsidP="00D3416C">
      <w:pPr>
        <w:pStyle w:val="Heading1"/>
        <w:rPr>
          <w:lang w:val="en-US"/>
        </w:rPr>
      </w:pPr>
      <w:bookmarkStart w:id="29" w:name="_Toc117504923"/>
      <w:r w:rsidRPr="006B5C38">
        <w:rPr>
          <w:lang w:val="en-US" w:eastAsia="ja-JP"/>
        </w:rPr>
        <w:t>3</w:t>
      </w:r>
      <w:r w:rsidRPr="006B5C38">
        <w:rPr>
          <w:lang w:val="en-US"/>
        </w:rPr>
        <w:tab/>
        <w:t>4:2:2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rPr>
        <w:t>) 12-bit signals</w:t>
      </w:r>
      <w:r w:rsidRPr="006B5C38">
        <w:rPr>
          <w:lang w:val="en-US" w:eastAsia="ja-JP"/>
        </w:rPr>
        <w:t xml:space="preserve"> </w:t>
      </w:r>
      <w:r w:rsidRPr="006B5C38">
        <w:rPr>
          <w:lang w:val="en-US"/>
        </w:rPr>
        <w:t>of 30</w:t>
      </w:r>
      <w:r w:rsidRPr="006B5C38">
        <w:rPr>
          <w:lang w:val="en-US" w:eastAsia="ja-JP"/>
        </w:rPr>
        <w:t>/P</w:t>
      </w:r>
      <w:r w:rsidRPr="006B5C38">
        <w:rPr>
          <w:lang w:val="en-US"/>
        </w:rPr>
        <w:t xml:space="preserve">, </w:t>
      </w:r>
      <w:r w:rsidRPr="006B5C38">
        <w:rPr>
          <w:lang w:val="en-US" w:eastAsia="ja-JP"/>
        </w:rPr>
        <w:t>30/PsF, 60/I, 25/P, 25/PsF, 50/I, 24/P and 24/PsF systems</w:t>
      </w:r>
      <w:bookmarkEnd w:id="29"/>
    </w:p>
    <w:p w:rsidR="00D3416C" w:rsidRPr="006B5C38" w:rsidRDefault="00D3416C" w:rsidP="00D3416C">
      <w:pPr>
        <w:pStyle w:val="Heading2"/>
        <w:rPr>
          <w:lang w:val="en-US"/>
        </w:rPr>
      </w:pPr>
      <w:bookmarkStart w:id="30" w:name="_Toc117504924"/>
      <w:r w:rsidRPr="006B5C38">
        <w:rPr>
          <w:lang w:val="en-US" w:eastAsia="ja-JP"/>
        </w:rPr>
        <w:t>3</w:t>
      </w:r>
      <w:r w:rsidRPr="006B5C38">
        <w:rPr>
          <w:lang w:val="en-US"/>
        </w:rPr>
        <w:t>.1</w:t>
      </w:r>
      <w:r w:rsidRPr="006B5C38">
        <w:rPr>
          <w:lang w:val="en-US"/>
        </w:rPr>
        <w:tab/>
        <w:t>Source sample numbering</w:t>
      </w:r>
      <w:bookmarkEnd w:id="30"/>
    </w:p>
    <w:p w:rsidR="00D3416C" w:rsidRPr="006B5C38" w:rsidRDefault="00D3416C" w:rsidP="00D3416C">
      <w:pPr>
        <w:keepLines/>
        <w:rPr>
          <w:lang w:val="en-US" w:eastAsia="ja-JP"/>
        </w:rPr>
      </w:pPr>
      <w:r w:rsidRPr="006B5C38">
        <w:rPr>
          <w:lang w:val="en-US"/>
        </w:rPr>
        <w:t xml:space="preserve">Each line of the </w:t>
      </w:r>
      <w:r w:rsidRPr="006B5C38">
        <w:rPr>
          <w:i/>
          <w:iCs/>
          <w:lang w:val="en-US" w:eastAsia="ja-JP"/>
        </w:rPr>
        <w:t>Y</w:t>
      </w:r>
      <w:r w:rsidRPr="006B5C38">
        <w:rPr>
          <w:lang w:val="en-US"/>
        </w:rPr>
        <w:t xml:space="preserve"> component consists of 2</w:t>
      </w:r>
      <w:r w:rsidRPr="006B5C38">
        <w:rPr>
          <w:rFonts w:ascii="Tms Rmn" w:hAnsi="Tms Rmn"/>
          <w:sz w:val="12"/>
          <w:lang w:val="en-US"/>
        </w:rPr>
        <w:t> </w:t>
      </w:r>
      <w:r w:rsidRPr="006B5C38">
        <w:rPr>
          <w:lang w:val="en-US"/>
        </w:rPr>
        <w:t>750, 2</w:t>
      </w:r>
      <w:r w:rsidRPr="006B5C38">
        <w:rPr>
          <w:rFonts w:ascii="Tms Rmn" w:hAnsi="Tms Rmn"/>
          <w:sz w:val="12"/>
          <w:lang w:val="en-US"/>
        </w:rPr>
        <w:t> </w:t>
      </w:r>
      <w:r w:rsidRPr="006B5C38">
        <w:rPr>
          <w:lang w:val="en-US"/>
        </w:rPr>
        <w:t>640 or 2</w:t>
      </w:r>
      <w:r w:rsidRPr="006B5C38">
        <w:rPr>
          <w:rFonts w:ascii="Tms Rmn" w:hAnsi="Tms Rmn"/>
          <w:sz w:val="12"/>
          <w:lang w:val="en-US"/>
        </w:rPr>
        <w:t> </w:t>
      </w:r>
      <w:r w:rsidRPr="006B5C38">
        <w:rPr>
          <w:lang w:val="en-US"/>
        </w:rPr>
        <w:t>200 total samples</w:t>
      </w:r>
      <w:r w:rsidRPr="006B5C38">
        <w:rPr>
          <w:lang w:val="en-US" w:eastAsia="ja-JP"/>
        </w:rPr>
        <w:t xml:space="preserve"> and each line of the </w:t>
      </w:r>
      <w:r w:rsidRPr="006B5C38">
        <w:rPr>
          <w:i/>
          <w:iCs/>
          <w:lang w:val="en-US" w:eastAsia="ja-JP"/>
        </w:rPr>
        <w:t>C</w:t>
      </w:r>
      <w:r w:rsidRPr="006B5C38">
        <w:rPr>
          <w:i/>
          <w:iCs/>
          <w:vertAlign w:val="subscript"/>
          <w:lang w:val="en-US"/>
        </w:rPr>
        <w:t>B</w:t>
      </w:r>
      <w:r w:rsidRPr="006B5C38">
        <w:rPr>
          <w:lang w:val="en-US" w:eastAsia="ja-JP"/>
        </w:rPr>
        <w:t xml:space="preserve"> and </w:t>
      </w:r>
      <w:r w:rsidRPr="006B5C38">
        <w:rPr>
          <w:i/>
          <w:iCs/>
          <w:lang w:val="en-US" w:eastAsia="ja-JP"/>
        </w:rPr>
        <w:t>C</w:t>
      </w:r>
      <w:r w:rsidRPr="006B5C38">
        <w:rPr>
          <w:i/>
          <w:iCs/>
          <w:vertAlign w:val="subscript"/>
          <w:lang w:val="en-US" w:eastAsia="ja-JP"/>
        </w:rPr>
        <w:t>R</w:t>
      </w:r>
      <w:r w:rsidRPr="006B5C38">
        <w:rPr>
          <w:lang w:val="en-US" w:eastAsia="ja-JP"/>
        </w:rPr>
        <w:t xml:space="preserve"> components consists of 1</w:t>
      </w:r>
      <w:r w:rsidRPr="006B5C38">
        <w:rPr>
          <w:rFonts w:ascii="Tms Rmn" w:hAnsi="Tms Rmn"/>
          <w:sz w:val="12"/>
          <w:lang w:val="en-US"/>
        </w:rPr>
        <w:t> </w:t>
      </w:r>
      <w:r w:rsidRPr="006B5C38">
        <w:rPr>
          <w:lang w:val="en-US" w:eastAsia="ja-JP"/>
        </w:rPr>
        <w:t>375, 1</w:t>
      </w:r>
      <w:r w:rsidRPr="006B5C38">
        <w:rPr>
          <w:rFonts w:ascii="Tms Rmn" w:hAnsi="Tms Rmn"/>
          <w:sz w:val="12"/>
          <w:lang w:val="en-US"/>
        </w:rPr>
        <w:t> </w:t>
      </w:r>
      <w:r w:rsidRPr="006B5C38">
        <w:rPr>
          <w:lang w:val="en-US" w:eastAsia="ja-JP"/>
        </w:rPr>
        <w:t>320, or 1</w:t>
      </w:r>
      <w:r w:rsidRPr="006B5C38">
        <w:rPr>
          <w:rFonts w:ascii="Tms Rmn" w:hAnsi="Tms Rmn"/>
          <w:sz w:val="12"/>
          <w:lang w:val="en-US"/>
        </w:rPr>
        <w:t> </w:t>
      </w:r>
      <w:r w:rsidRPr="006B5C38">
        <w:rPr>
          <w:lang w:val="en-US" w:eastAsia="ja-JP"/>
        </w:rPr>
        <w:t>100 total samples, as shown in Table</w:t>
      </w:r>
      <w:r w:rsidRPr="006B5C38">
        <w:rPr>
          <w:lang w:val="en-US"/>
        </w:rPr>
        <w:t> </w:t>
      </w:r>
      <w:r w:rsidRPr="006B5C38">
        <w:rPr>
          <w:lang w:val="en-US" w:eastAsia="ja-JP"/>
        </w:rPr>
        <w:t>2.</w:t>
      </w:r>
      <w:r w:rsidRPr="006B5C38">
        <w:rPr>
          <w:lang w:val="en-US"/>
        </w:rPr>
        <w:t xml:space="preserve"> The samples are designated 0-2</w:t>
      </w:r>
      <w:r w:rsidRPr="006B5C38">
        <w:rPr>
          <w:rFonts w:ascii="Tms Rmn" w:hAnsi="Tms Rmn"/>
          <w:sz w:val="12"/>
          <w:lang w:val="en-US"/>
        </w:rPr>
        <w:t> </w:t>
      </w:r>
      <w:r w:rsidRPr="006B5C38">
        <w:rPr>
          <w:lang w:val="en-US"/>
        </w:rPr>
        <w:t>749, 0-2</w:t>
      </w:r>
      <w:r w:rsidRPr="006B5C38">
        <w:rPr>
          <w:rFonts w:ascii="Tms Rmn" w:hAnsi="Tms Rmn"/>
          <w:sz w:val="12"/>
          <w:lang w:val="en-US"/>
        </w:rPr>
        <w:t> </w:t>
      </w:r>
      <w:r w:rsidRPr="006B5C38">
        <w:rPr>
          <w:lang w:val="en-US"/>
        </w:rPr>
        <w:t>639 or 0-2</w:t>
      </w:r>
      <w:r w:rsidRPr="006B5C38">
        <w:rPr>
          <w:rFonts w:ascii="Tms Rmn" w:hAnsi="Tms Rmn"/>
          <w:sz w:val="12"/>
          <w:lang w:val="en-US"/>
        </w:rPr>
        <w:t> </w:t>
      </w:r>
      <w:r w:rsidRPr="006B5C38">
        <w:rPr>
          <w:lang w:val="en-US"/>
        </w:rPr>
        <w:t>199</w:t>
      </w:r>
      <w:r w:rsidRPr="006B5C38">
        <w:rPr>
          <w:lang w:val="en-US" w:eastAsia="ja-JP"/>
        </w:rPr>
        <w:t xml:space="preserve"> for </w:t>
      </w:r>
      <w:r w:rsidRPr="006B5C38">
        <w:rPr>
          <w:i/>
          <w:iCs/>
          <w:lang w:val="en-US" w:eastAsia="ja-JP"/>
        </w:rPr>
        <w:t>Y</w:t>
      </w:r>
      <w:r w:rsidRPr="006B5C38">
        <w:rPr>
          <w:lang w:val="en-US" w:eastAsia="ja-JP"/>
        </w:rPr>
        <w:t xml:space="preserve"> component and </w:t>
      </w:r>
      <w:r w:rsidRPr="006B5C38">
        <w:rPr>
          <w:lang w:val="en-US"/>
        </w:rPr>
        <w:t>0-1</w:t>
      </w:r>
      <w:r w:rsidRPr="006B5C38">
        <w:rPr>
          <w:rFonts w:ascii="Tms Rmn" w:hAnsi="Tms Rmn"/>
          <w:sz w:val="12"/>
          <w:lang w:val="en-US"/>
        </w:rPr>
        <w:t> </w:t>
      </w:r>
      <w:r w:rsidRPr="006B5C38">
        <w:rPr>
          <w:lang w:val="en-US"/>
        </w:rPr>
        <w:t>374, 0-1</w:t>
      </w:r>
      <w:r w:rsidRPr="006B5C38">
        <w:rPr>
          <w:rFonts w:ascii="Tms Rmn" w:hAnsi="Tms Rmn"/>
          <w:sz w:val="12"/>
          <w:lang w:val="en-US"/>
        </w:rPr>
        <w:t> </w:t>
      </w:r>
      <w:r w:rsidRPr="006B5C38">
        <w:rPr>
          <w:lang w:val="en-US"/>
        </w:rPr>
        <w:t>319 or 0</w:t>
      </w:r>
      <w:r w:rsidRPr="006B5C38">
        <w:rPr>
          <w:lang w:val="en-US"/>
        </w:rPr>
        <w:noBreakHyphen/>
        <w:t>1</w:t>
      </w:r>
      <w:r w:rsidRPr="006B5C38">
        <w:rPr>
          <w:rFonts w:ascii="Tms Rmn" w:hAnsi="Tms Rmn"/>
          <w:sz w:val="12"/>
          <w:lang w:val="en-US"/>
        </w:rPr>
        <w:t> </w:t>
      </w:r>
      <w:r w:rsidRPr="006B5C38">
        <w:rPr>
          <w:lang w:val="en-US"/>
        </w:rPr>
        <w:t>099</w:t>
      </w:r>
      <w:r w:rsidRPr="006B5C38">
        <w:rPr>
          <w:lang w:val="en-US" w:eastAsia="ja-JP"/>
        </w:rPr>
        <w:t xml:space="preserve"> for </w:t>
      </w:r>
      <w:r w:rsidRPr="006B5C38">
        <w:rPr>
          <w:i/>
          <w:iCs/>
          <w:lang w:val="en-US" w:eastAsia="ja-JP"/>
        </w:rPr>
        <w:t>C</w:t>
      </w:r>
      <w:r w:rsidRPr="006B5C38">
        <w:rPr>
          <w:i/>
          <w:iCs/>
          <w:vertAlign w:val="subscript"/>
          <w:lang w:val="en-US"/>
        </w:rPr>
        <w:t>B</w:t>
      </w:r>
      <w:r w:rsidRPr="006B5C38">
        <w:rPr>
          <w:lang w:val="en-US" w:eastAsia="ja-JP"/>
        </w:rPr>
        <w:t xml:space="preserve"> and </w:t>
      </w:r>
      <w:r w:rsidRPr="006B5C38">
        <w:rPr>
          <w:i/>
          <w:iCs/>
          <w:lang w:val="en-US" w:eastAsia="ja-JP"/>
        </w:rPr>
        <w:t>C</w:t>
      </w:r>
      <w:r w:rsidRPr="006B5C38">
        <w:rPr>
          <w:i/>
          <w:iCs/>
          <w:vertAlign w:val="subscript"/>
          <w:lang w:val="en-US" w:eastAsia="ja-JP"/>
        </w:rPr>
        <w:t>R</w:t>
      </w:r>
      <w:r w:rsidRPr="006B5C38">
        <w:rPr>
          <w:lang w:val="en-US" w:eastAsia="ja-JP"/>
        </w:rPr>
        <w:t xml:space="preserve"> components, and </w:t>
      </w:r>
      <w:r w:rsidRPr="006B5C38">
        <w:rPr>
          <w:lang w:val="en-US"/>
        </w:rPr>
        <w:t xml:space="preserve">the individual samples are designated by suffixes such as sample </w:t>
      </w:r>
      <w:r w:rsidRPr="006B5C38">
        <w:rPr>
          <w:i/>
          <w:iCs/>
          <w:lang w:val="en-US" w:eastAsia="ja-JP"/>
        </w:rPr>
        <w:t>Y</w:t>
      </w:r>
      <w:r w:rsidRPr="006B5C38">
        <w:rPr>
          <w:lang w:val="en-US"/>
        </w:rPr>
        <w:t xml:space="preserve">135 or sample </w:t>
      </w:r>
      <w:r w:rsidRPr="006B5C38">
        <w:rPr>
          <w:i/>
          <w:iCs/>
          <w:lang w:val="en-US" w:eastAsia="ja-JP"/>
        </w:rPr>
        <w:t>C</w:t>
      </w:r>
      <w:r w:rsidRPr="006B5C38">
        <w:rPr>
          <w:i/>
          <w:iCs/>
          <w:vertAlign w:val="subscript"/>
          <w:lang w:val="en-US"/>
        </w:rPr>
        <w:t>B</w:t>
      </w:r>
      <w:r w:rsidRPr="006B5C38">
        <w:rPr>
          <w:lang w:val="en-US"/>
        </w:rPr>
        <w:t xml:space="preserve">429. </w:t>
      </w:r>
      <w:r w:rsidRPr="006B5C38">
        <w:rPr>
          <w:lang w:val="en-US" w:eastAsia="ja-JP"/>
        </w:rPr>
        <w:t xml:space="preserve">The samples are </w:t>
      </w:r>
      <w:r w:rsidRPr="006B5C38">
        <w:rPr>
          <w:lang w:val="en-US"/>
        </w:rPr>
        <w:t>12-bit quantized</w:t>
      </w:r>
      <w:r w:rsidRPr="006B5C38">
        <w:rPr>
          <w:lang w:val="en-US" w:eastAsia="ja-JP"/>
        </w:rPr>
        <w:t xml:space="preserve"> according to the digital encoding equations defined below:</w:t>
      </w:r>
    </w:p>
    <w:p w:rsidR="00D3416C" w:rsidRPr="003F64FE" w:rsidRDefault="00D3416C" w:rsidP="00D3416C">
      <w:pPr>
        <w:pStyle w:val="Blanc"/>
      </w:pPr>
    </w:p>
    <w:p w:rsidR="00D3416C" w:rsidRPr="003F64FE" w:rsidRDefault="00D3416C" w:rsidP="00D3416C">
      <w:pPr>
        <w:pStyle w:val="Equation"/>
        <w:rPr>
          <w:lang w:eastAsia="ja-JP"/>
        </w:rPr>
      </w:pPr>
      <w:r w:rsidRPr="006B5C38">
        <w:rPr>
          <w:lang w:val="en-US"/>
        </w:rPr>
        <w:tab/>
      </w:r>
      <w:r w:rsidRPr="006B5C38">
        <w:rPr>
          <w:lang w:val="en-US"/>
        </w:rPr>
        <w:tab/>
      </w:r>
      <w:r w:rsidRPr="003F64FE">
        <w:rPr>
          <w:position w:val="-12"/>
        </w:rPr>
        <w:object w:dxaOrig="2980" w:dyaOrig="420">
          <v:shape id="_x0000_i1033" type="#_x0000_t75" style="width:167.3pt;height:20.3pt" o:ole="">
            <v:imagedata r:id="rId56" o:title=""/>
          </v:shape>
          <o:OLEObject Type="Embed" ProgID="Equation.3" ShapeID="_x0000_i1033" DrawAspect="Content" ObjectID="_1587285167" r:id="rId57"/>
        </w:object>
      </w:r>
    </w:p>
    <w:p w:rsidR="00D3416C" w:rsidRPr="003F64FE" w:rsidRDefault="00D3416C" w:rsidP="00D3416C">
      <w:pPr>
        <w:pStyle w:val="Blanc"/>
      </w:pPr>
    </w:p>
    <w:p w:rsidR="00D3416C" w:rsidRPr="003F64FE" w:rsidRDefault="00D3416C" w:rsidP="00D3416C">
      <w:pPr>
        <w:pStyle w:val="Equation"/>
        <w:rPr>
          <w:lang w:eastAsia="ja-JP"/>
        </w:rPr>
      </w:pPr>
      <w:r w:rsidRPr="003F64FE">
        <w:tab/>
      </w:r>
      <w:r w:rsidRPr="003F64FE">
        <w:tab/>
      </w:r>
      <w:r w:rsidRPr="003F64FE">
        <w:rPr>
          <w:position w:val="-12"/>
        </w:rPr>
        <w:object w:dxaOrig="3320" w:dyaOrig="420">
          <v:shape id="_x0000_i1034" type="#_x0000_t75" style="width:165.8pt;height:20.3pt" o:ole="">
            <v:imagedata r:id="rId58" o:title=""/>
          </v:shape>
          <o:OLEObject Type="Embed" ProgID="Equation.3" ShapeID="_x0000_i1034" DrawAspect="Content" ObjectID="_1587285168" r:id="rId59"/>
        </w:object>
      </w:r>
    </w:p>
    <w:p w:rsidR="00D3416C" w:rsidRPr="003F64FE" w:rsidRDefault="00D3416C" w:rsidP="00D3416C">
      <w:pPr>
        <w:pStyle w:val="Blanc"/>
      </w:pPr>
    </w:p>
    <w:p w:rsidR="00D3416C" w:rsidRPr="003F64FE" w:rsidRDefault="00D3416C" w:rsidP="00D3416C">
      <w:pPr>
        <w:pStyle w:val="Equation"/>
        <w:rPr>
          <w:lang w:eastAsia="ja-JP"/>
        </w:rPr>
      </w:pPr>
      <w:r w:rsidRPr="003F64FE">
        <w:tab/>
      </w:r>
      <w:r w:rsidRPr="003F64FE">
        <w:tab/>
      </w:r>
      <w:r w:rsidRPr="003F64FE">
        <w:rPr>
          <w:position w:val="-12"/>
        </w:rPr>
        <w:object w:dxaOrig="3340" w:dyaOrig="420">
          <v:shape id="_x0000_i1035" type="#_x0000_t75" style="width:167.85pt;height:20.3pt" o:ole="">
            <v:imagedata r:id="rId60" o:title=""/>
          </v:shape>
          <o:OLEObject Type="Embed" ProgID="Equation.3" ShapeID="_x0000_i1035" DrawAspect="Content" ObjectID="_1587285169" r:id="rId61"/>
        </w:object>
      </w:r>
    </w:p>
    <w:p w:rsidR="00D3416C" w:rsidRPr="003F64FE" w:rsidRDefault="00D3416C" w:rsidP="00D3416C">
      <w:pPr>
        <w:pStyle w:val="Blanc"/>
      </w:pPr>
    </w:p>
    <w:p w:rsidR="00D3416C" w:rsidRPr="006B5C38" w:rsidRDefault="00D3416C" w:rsidP="00D3416C">
      <w:pPr>
        <w:rPr>
          <w:lang w:val="en-US"/>
        </w:rPr>
      </w:pPr>
      <w:r w:rsidRPr="006B5C38">
        <w:rPr>
          <w:lang w:val="en-US"/>
        </w:rPr>
        <w:t>“</w:t>
      </w:r>
      <w:r w:rsidRPr="006B5C38">
        <w:rPr>
          <w:i/>
          <w:iCs/>
          <w:lang w:val="en-US"/>
        </w:rPr>
        <w:t>n</w:t>
      </w:r>
      <w:r w:rsidRPr="006B5C38">
        <w:rPr>
          <w:lang w:val="en-US"/>
        </w:rPr>
        <w:t>” denotes the number of the bit length of the quantized signal</w:t>
      </w:r>
      <w:r w:rsidRPr="006B5C38">
        <w:rPr>
          <w:lang w:val="en-US" w:eastAsia="ja-JP"/>
        </w:rPr>
        <w:t xml:space="preserve">, namely </w:t>
      </w:r>
      <w:r w:rsidRPr="006B5C38">
        <w:rPr>
          <w:i/>
          <w:iCs/>
          <w:lang w:val="en-US" w:eastAsia="ja-JP"/>
        </w:rPr>
        <w:t>n</w:t>
      </w:r>
      <w:r w:rsidRPr="006B5C38">
        <w:rPr>
          <w:lang w:val="en-US" w:eastAsia="ja-JP"/>
        </w:rPr>
        <w:t xml:space="preserve"> = 12</w:t>
      </w:r>
      <w:r w:rsidRPr="006B5C38">
        <w:rPr>
          <w:lang w:val="en-US"/>
        </w:rPr>
        <w:t>.</w:t>
      </w:r>
    </w:p>
    <w:p w:rsidR="00D3416C" w:rsidRPr="006B5C38" w:rsidRDefault="00D3416C" w:rsidP="00D3416C">
      <w:pPr>
        <w:rPr>
          <w:lang w:val="en-US"/>
        </w:rPr>
      </w:pPr>
      <w:r w:rsidRPr="006B5C38">
        <w:rPr>
          <w:lang w:val="en-US"/>
        </w:rPr>
        <w:t>The operator INT returns the value of 0 for fractional parts in the range of 0 to 0.4999... and +1 for fractional parts in the range of 0.5 to 0.9999..., i.e. it rounds up fractions above 0.5.</w:t>
      </w:r>
    </w:p>
    <w:p w:rsidR="00D3416C" w:rsidRPr="006B5C38" w:rsidRDefault="00D3416C" w:rsidP="00D3416C">
      <w:pPr>
        <w:rPr>
          <w:lang w:val="en-US" w:eastAsia="ja-JP"/>
        </w:rPr>
      </w:pPr>
      <w:r w:rsidRPr="006B5C38">
        <w:rPr>
          <w:lang w:val="en-US"/>
        </w:rPr>
        <w:t xml:space="preserve">The most significant 10 bits of the 12-bit samples are designated by suffixes such as sample </w:t>
      </w:r>
      <w:r w:rsidRPr="006B5C38">
        <w:rPr>
          <w:i/>
          <w:iCs/>
          <w:lang w:val="en-US" w:eastAsia="ja-JP"/>
        </w:rPr>
        <w:t>Y</w:t>
      </w:r>
      <w:r w:rsidRPr="006B5C38">
        <w:rPr>
          <w:lang w:val="en-US"/>
        </w:rPr>
        <w:t>135:2</w:t>
      </w:r>
      <w:r w:rsidRPr="006B5C38">
        <w:rPr>
          <w:lang w:val="en-US"/>
        </w:rPr>
        <w:noBreakHyphen/>
        <w:t xml:space="preserve">11 or sample </w:t>
      </w:r>
      <w:r w:rsidRPr="006B5C38">
        <w:rPr>
          <w:i/>
          <w:iCs/>
          <w:lang w:val="en-US" w:eastAsia="ja-JP"/>
        </w:rPr>
        <w:t>C</w:t>
      </w:r>
      <w:r w:rsidRPr="006B5C38">
        <w:rPr>
          <w:i/>
          <w:iCs/>
          <w:vertAlign w:val="subscript"/>
          <w:lang w:val="en-US"/>
        </w:rPr>
        <w:t>B</w:t>
      </w:r>
      <w:r w:rsidRPr="006B5C38">
        <w:rPr>
          <w:lang w:val="en-US"/>
        </w:rPr>
        <w:t xml:space="preserve">429:2-11, and the least significant 2 bits of 12-bit samples are designated by suffixes such as sample </w:t>
      </w:r>
      <w:r w:rsidRPr="006B5C38">
        <w:rPr>
          <w:i/>
          <w:iCs/>
          <w:lang w:val="en-US" w:eastAsia="ja-JP"/>
        </w:rPr>
        <w:t>Y</w:t>
      </w:r>
      <w:r w:rsidRPr="006B5C38">
        <w:rPr>
          <w:lang w:val="en-US"/>
        </w:rPr>
        <w:t xml:space="preserve">135:0-1 or sample </w:t>
      </w:r>
      <w:r w:rsidRPr="006B5C38">
        <w:rPr>
          <w:i/>
          <w:iCs/>
          <w:lang w:val="en-US" w:eastAsia="ja-JP"/>
        </w:rPr>
        <w:t>C</w:t>
      </w:r>
      <w:r w:rsidRPr="006B5C38">
        <w:rPr>
          <w:i/>
          <w:iCs/>
          <w:vertAlign w:val="subscript"/>
          <w:lang w:val="en-US"/>
        </w:rPr>
        <w:t>B</w:t>
      </w:r>
      <w:r w:rsidRPr="006B5C38">
        <w:rPr>
          <w:lang w:val="en-US"/>
        </w:rPr>
        <w:t xml:space="preserve">429:0-1. The least significant 2 bits of the </w:t>
      </w:r>
      <w:r w:rsidRPr="006B5C38">
        <w:rPr>
          <w:i/>
          <w:iCs/>
          <w:lang w:val="en-US" w:eastAsia="ja-JP"/>
        </w:rPr>
        <w:t>Y</w:t>
      </w:r>
      <w:r w:rsidRPr="006B5C38">
        <w:rPr>
          <w:lang w:val="en-US" w:eastAsia="ja-JP"/>
        </w:rPr>
        <w:t xml:space="preserve">, </w:t>
      </w:r>
      <w:r w:rsidRPr="006B5C38">
        <w:rPr>
          <w:i/>
          <w:iCs/>
          <w:lang w:val="en-US" w:eastAsia="ja-JP"/>
        </w:rPr>
        <w:t>C</w:t>
      </w:r>
      <w:r w:rsidRPr="006B5C38">
        <w:rPr>
          <w:i/>
          <w:iCs/>
          <w:vertAlign w:val="subscript"/>
          <w:lang w:val="en-US" w:eastAsia="ja-JP"/>
        </w:rPr>
        <w:t>B</w:t>
      </w:r>
      <w:r w:rsidRPr="006B5C38">
        <w:rPr>
          <w:lang w:val="en-US" w:eastAsia="ja-JP"/>
        </w:rPr>
        <w:t xml:space="preserve"> and </w:t>
      </w:r>
      <w:r w:rsidRPr="006B5C38">
        <w:rPr>
          <w:i/>
          <w:iCs/>
          <w:lang w:val="en-US" w:eastAsia="ja-JP"/>
        </w:rPr>
        <w:t>C</w:t>
      </w:r>
      <w:r w:rsidRPr="006B5C38">
        <w:rPr>
          <w:i/>
          <w:iCs/>
          <w:vertAlign w:val="subscript"/>
          <w:lang w:val="en-US" w:eastAsia="ja-JP"/>
        </w:rPr>
        <w:t>R</w:t>
      </w:r>
      <w:r w:rsidRPr="006B5C38">
        <w:rPr>
          <w:lang w:val="en-US"/>
        </w:rPr>
        <w:t xml:space="preserve"> signals are mapped to the </w:t>
      </w:r>
      <w:r w:rsidRPr="006B5C38">
        <w:rPr>
          <w:lang w:val="en-US" w:eastAsia="ja-JP"/>
        </w:rPr>
        <w:t>first</w:t>
      </w:r>
      <w:r w:rsidRPr="006B5C38">
        <w:rPr>
          <w:lang w:val="en-US"/>
        </w:rPr>
        <w:t xml:space="preserve"> channel</w:t>
      </w:r>
      <w:r w:rsidRPr="006B5C38">
        <w:rPr>
          <w:lang w:val="en-US" w:eastAsia="ja-JP"/>
        </w:rPr>
        <w:t xml:space="preserve"> of link B</w:t>
      </w:r>
      <w:r w:rsidRPr="006B5C38">
        <w:rPr>
          <w:lang w:val="en-US"/>
        </w:rPr>
        <w:t xml:space="preserve">, and are designated by suffixes such as </w:t>
      </w:r>
      <w:r w:rsidRPr="006B5C38">
        <w:rPr>
          <w:i/>
          <w:iCs/>
          <w:lang w:val="en-US" w:eastAsia="ja-JP"/>
        </w:rPr>
        <w:t>YC</w:t>
      </w:r>
      <w:r w:rsidRPr="006B5C38">
        <w:rPr>
          <w:i/>
          <w:iCs/>
          <w:vertAlign w:val="subscript"/>
          <w:lang w:val="en-US" w:eastAsia="ja-JP"/>
        </w:rPr>
        <w:t>B</w:t>
      </w:r>
      <w:r w:rsidRPr="006B5C38">
        <w:rPr>
          <w:i/>
          <w:iCs/>
          <w:lang w:val="en-US" w:eastAsia="ja-JP"/>
        </w:rPr>
        <w:t>C</w:t>
      </w:r>
      <w:r w:rsidRPr="006B5C38">
        <w:rPr>
          <w:i/>
          <w:iCs/>
          <w:vertAlign w:val="subscript"/>
          <w:lang w:val="en-US" w:eastAsia="ja-JP"/>
        </w:rPr>
        <w:t>R</w:t>
      </w:r>
      <w:r w:rsidRPr="006B5C38">
        <w:rPr>
          <w:lang w:val="en-US"/>
        </w:rPr>
        <w:t>135:0-1</w:t>
      </w:r>
      <w:r w:rsidRPr="006B5C38">
        <w:rPr>
          <w:lang w:val="en-US" w:eastAsia="ja-JP"/>
        </w:rPr>
        <w:t xml:space="preserve"> and </w:t>
      </w:r>
      <w:r w:rsidRPr="006B5C38">
        <w:rPr>
          <w:i/>
          <w:iCs/>
          <w:lang w:val="en-US" w:eastAsia="ja-JP"/>
        </w:rPr>
        <w:t>Y</w:t>
      </w:r>
      <w:r w:rsidRPr="006B5C38">
        <w:rPr>
          <w:lang w:val="en-US" w:eastAsia="ja-JP"/>
        </w:rPr>
        <w:t>136:0-1</w:t>
      </w:r>
      <w:r w:rsidRPr="006B5C38">
        <w:rPr>
          <w:lang w:val="en-US"/>
        </w:rPr>
        <w:t xml:space="preserve">. The </w:t>
      </w:r>
      <w:r w:rsidRPr="006B5C38">
        <w:rPr>
          <w:i/>
          <w:iCs/>
          <w:lang w:val="en-US"/>
        </w:rPr>
        <w:t>n-</w:t>
      </w:r>
      <w:r w:rsidRPr="006B5C38">
        <w:rPr>
          <w:lang w:val="en-US"/>
        </w:rPr>
        <w:t xml:space="preserve">th bit of </w:t>
      </w:r>
      <w:r w:rsidRPr="006B5C38">
        <w:rPr>
          <w:i/>
          <w:iCs/>
          <w:lang w:val="en-US" w:eastAsia="ja-JP"/>
        </w:rPr>
        <w:t>Y</w:t>
      </w:r>
      <w:r w:rsidRPr="006B5C38">
        <w:rPr>
          <w:lang w:val="en-US" w:eastAsia="ja-JP"/>
        </w:rPr>
        <w:t xml:space="preserve">, </w:t>
      </w:r>
      <w:r w:rsidRPr="006B5C38">
        <w:rPr>
          <w:i/>
          <w:iCs/>
          <w:lang w:val="en-US" w:eastAsia="ja-JP"/>
        </w:rPr>
        <w:t>C</w:t>
      </w:r>
      <w:r w:rsidRPr="006B5C38">
        <w:rPr>
          <w:i/>
          <w:iCs/>
          <w:vertAlign w:val="subscript"/>
          <w:lang w:val="en-US" w:eastAsia="ja-JP"/>
        </w:rPr>
        <w:t>B</w:t>
      </w:r>
      <w:r w:rsidRPr="006B5C38">
        <w:rPr>
          <w:lang w:val="en-US" w:eastAsia="ja-JP"/>
        </w:rPr>
        <w:t xml:space="preserve"> and </w:t>
      </w:r>
      <w:r w:rsidRPr="006B5C38">
        <w:rPr>
          <w:i/>
          <w:iCs/>
          <w:lang w:val="en-US" w:eastAsia="ja-JP"/>
        </w:rPr>
        <w:t>C</w:t>
      </w:r>
      <w:r w:rsidRPr="006B5C38">
        <w:rPr>
          <w:i/>
          <w:iCs/>
          <w:vertAlign w:val="subscript"/>
          <w:lang w:val="en-US" w:eastAsia="ja-JP"/>
        </w:rPr>
        <w:t>R</w:t>
      </w:r>
      <w:r w:rsidRPr="006B5C38">
        <w:rPr>
          <w:lang w:val="en-US"/>
        </w:rPr>
        <w:t xml:space="preserve"> signals is designated by a suffix such as </w:t>
      </w:r>
      <w:r w:rsidRPr="006B5C38">
        <w:rPr>
          <w:i/>
          <w:iCs/>
          <w:lang w:val="en-US"/>
        </w:rPr>
        <w:t>Y</w:t>
      </w:r>
      <w:r w:rsidRPr="006B5C38">
        <w:rPr>
          <w:lang w:val="en-US"/>
        </w:rPr>
        <w:t>:</w:t>
      </w:r>
      <w:r w:rsidRPr="006B5C38">
        <w:rPr>
          <w:i/>
          <w:iCs/>
          <w:lang w:val="en-US"/>
        </w:rPr>
        <w:t>n</w:t>
      </w:r>
      <w:r w:rsidRPr="006B5C38">
        <w:rPr>
          <w:lang w:val="en-US"/>
        </w:rPr>
        <w:t xml:space="preserve">. The </w:t>
      </w:r>
      <w:r w:rsidRPr="006B5C38">
        <w:rPr>
          <w:i/>
          <w:iCs/>
          <w:lang w:val="en-US" w:eastAsia="ja-JP"/>
        </w:rPr>
        <w:t>YC</w:t>
      </w:r>
      <w:r w:rsidRPr="006B5C38">
        <w:rPr>
          <w:i/>
          <w:iCs/>
          <w:vertAlign w:val="subscript"/>
          <w:lang w:val="en-US" w:eastAsia="ja-JP"/>
        </w:rPr>
        <w:t>B</w:t>
      </w:r>
      <w:r w:rsidRPr="006B5C38">
        <w:rPr>
          <w:i/>
          <w:iCs/>
          <w:lang w:val="en-US" w:eastAsia="ja-JP"/>
        </w:rPr>
        <w:t>C</w:t>
      </w:r>
      <w:r w:rsidRPr="006B5C38">
        <w:rPr>
          <w:i/>
          <w:iCs/>
          <w:vertAlign w:val="subscript"/>
          <w:lang w:val="en-US" w:eastAsia="ja-JP"/>
        </w:rPr>
        <w:t>R</w:t>
      </w:r>
      <w:r w:rsidRPr="006B5C38">
        <w:rPr>
          <w:lang w:val="en-US"/>
        </w:rPr>
        <w:t xml:space="preserve">:0-1 </w:t>
      </w:r>
      <w:r w:rsidRPr="006B5C38">
        <w:rPr>
          <w:lang w:val="en-US" w:eastAsia="ja-JP"/>
        </w:rPr>
        <w:t xml:space="preserve">and </w:t>
      </w:r>
      <w:r w:rsidRPr="006B5C38">
        <w:rPr>
          <w:i/>
          <w:iCs/>
          <w:lang w:val="en-US" w:eastAsia="ja-JP"/>
        </w:rPr>
        <w:t>Y</w:t>
      </w:r>
      <w:r w:rsidRPr="006B5C38">
        <w:rPr>
          <w:lang w:val="en-US" w:eastAsia="ja-JP"/>
        </w:rPr>
        <w:t xml:space="preserve">:0-1 </w:t>
      </w:r>
      <w:r w:rsidRPr="006B5C38">
        <w:rPr>
          <w:lang w:val="en-US"/>
        </w:rPr>
        <w:t xml:space="preserve">data structure is defined </w:t>
      </w:r>
      <w:r w:rsidRPr="006B5C38">
        <w:rPr>
          <w:lang w:val="en-US" w:eastAsia="ja-JP"/>
        </w:rPr>
        <w:t>in</w:t>
      </w:r>
      <w:r w:rsidRPr="006B5C38">
        <w:rPr>
          <w:lang w:val="en-US"/>
        </w:rPr>
        <w:t xml:space="preserve"> § </w:t>
      </w:r>
      <w:r w:rsidRPr="006B5C38">
        <w:rPr>
          <w:lang w:val="en-US" w:eastAsia="ja-JP"/>
        </w:rPr>
        <w:t>3.</w:t>
      </w:r>
      <w:r w:rsidRPr="006B5C38">
        <w:rPr>
          <w:lang w:val="en-US"/>
        </w:rPr>
        <w:t>3.</w:t>
      </w:r>
    </w:p>
    <w:p w:rsidR="00D3416C" w:rsidRPr="006B5C38" w:rsidRDefault="00D3416C" w:rsidP="00D3416C">
      <w:pPr>
        <w:pStyle w:val="Heading2"/>
        <w:rPr>
          <w:lang w:val="en-US"/>
        </w:rPr>
      </w:pPr>
      <w:bookmarkStart w:id="31" w:name="_Toc117504925"/>
      <w:r w:rsidRPr="006B5C38">
        <w:rPr>
          <w:lang w:val="en-US" w:eastAsia="ja-JP"/>
        </w:rPr>
        <w:t>3</w:t>
      </w:r>
      <w:r w:rsidRPr="006B5C38">
        <w:rPr>
          <w:lang w:val="en-US"/>
        </w:rPr>
        <w:t>.2</w:t>
      </w:r>
      <w:r w:rsidRPr="006B5C38">
        <w:rPr>
          <w:lang w:val="en-US"/>
        </w:rPr>
        <w:tab/>
        <w:t>Interface data streams</w:t>
      </w:r>
      <w:bookmarkEnd w:id="31"/>
    </w:p>
    <w:p w:rsidR="00D3416C" w:rsidRPr="006B5C38" w:rsidRDefault="00D3416C" w:rsidP="00D3416C">
      <w:pPr>
        <w:rPr>
          <w:lang w:val="en-US"/>
        </w:rPr>
      </w:pPr>
      <w:r w:rsidRPr="006B5C38">
        <w:rPr>
          <w:lang w:val="en-US"/>
        </w:rPr>
        <w:t xml:space="preserve">Link A data stream contains the most significant 10 bits of all the </w:t>
      </w:r>
      <w:r w:rsidRPr="006B5C38">
        <w:rPr>
          <w:i/>
          <w:iCs/>
          <w:lang w:val="en-US"/>
        </w:rPr>
        <w:t>Y</w:t>
      </w:r>
      <w:r w:rsidRPr="006B5C38">
        <w:rPr>
          <w:lang w:val="en-US"/>
        </w:rPr>
        <w:t xml:space="preserve"> component samples plus the most significant 10 bits of all the even-numbered </w:t>
      </w:r>
      <w:r w:rsidRPr="006B5C38">
        <w:rPr>
          <w:i/>
          <w:iCs/>
          <w:lang w:val="en-US"/>
        </w:rPr>
        <w:t>C</w:t>
      </w:r>
      <w:r w:rsidRPr="006B5C38">
        <w:rPr>
          <w:i/>
          <w:iCs/>
          <w:vertAlign w:val="subscript"/>
          <w:lang w:val="en-US"/>
        </w:rPr>
        <w:t>B</w:t>
      </w:r>
      <w:r w:rsidRPr="006B5C38">
        <w:rPr>
          <w:lang w:val="en-US"/>
        </w:rPr>
        <w:t xml:space="preserve">, </w:t>
      </w:r>
      <w:r w:rsidRPr="006B5C38">
        <w:rPr>
          <w:i/>
          <w:iCs/>
          <w:lang w:val="en-US"/>
        </w:rPr>
        <w:t>C</w:t>
      </w:r>
      <w:r w:rsidRPr="006B5C38">
        <w:rPr>
          <w:i/>
          <w:iCs/>
          <w:vertAlign w:val="subscript"/>
          <w:lang w:val="en-US"/>
        </w:rPr>
        <w:t>R</w:t>
      </w:r>
      <w:r w:rsidRPr="006B5C38">
        <w:rPr>
          <w:lang w:val="en-US"/>
        </w:rPr>
        <w:t xml:space="preserve"> components samples. Link B data stream contains the least significant 2 bits of </w:t>
      </w:r>
      <w:r w:rsidRPr="006B5C38">
        <w:rPr>
          <w:i/>
          <w:iCs/>
          <w:lang w:val="en-US"/>
        </w:rPr>
        <w:t>Y</w:t>
      </w:r>
      <w:r w:rsidRPr="006B5C38">
        <w:rPr>
          <w:lang w:val="en-US"/>
        </w:rPr>
        <w:t xml:space="preserve">, </w:t>
      </w:r>
      <w:r w:rsidRPr="006B5C38">
        <w:rPr>
          <w:i/>
          <w:iCs/>
          <w:lang w:val="en-US"/>
        </w:rPr>
        <w:t>C</w:t>
      </w:r>
      <w:r w:rsidRPr="006B5C38">
        <w:rPr>
          <w:i/>
          <w:iCs/>
          <w:vertAlign w:val="subscript"/>
          <w:lang w:val="en-US"/>
        </w:rPr>
        <w:t>B</w:t>
      </w:r>
      <w:r w:rsidRPr="006B5C38">
        <w:rPr>
          <w:lang w:val="en-US"/>
        </w:rPr>
        <w:t xml:space="preserve">, </w:t>
      </w:r>
      <w:r w:rsidRPr="006B5C38">
        <w:rPr>
          <w:i/>
          <w:iCs/>
          <w:lang w:val="en-US"/>
        </w:rPr>
        <w:t>C</w:t>
      </w:r>
      <w:r w:rsidRPr="006B5C38">
        <w:rPr>
          <w:i/>
          <w:iCs/>
          <w:vertAlign w:val="subscript"/>
          <w:lang w:val="en-US"/>
        </w:rPr>
        <w:t>R</w:t>
      </w:r>
      <w:r w:rsidRPr="006B5C38">
        <w:rPr>
          <w:lang w:val="en-US"/>
        </w:rPr>
        <w:t xml:space="preserve"> components samples at even-numbered sample points, and the least significant 2 bits of </w:t>
      </w:r>
      <w:r w:rsidRPr="006B5C38">
        <w:rPr>
          <w:i/>
          <w:iCs/>
          <w:lang w:val="en-US"/>
        </w:rPr>
        <w:t>Y</w:t>
      </w:r>
      <w:r w:rsidRPr="006B5C38">
        <w:rPr>
          <w:lang w:val="en-US"/>
        </w:rPr>
        <w:t xml:space="preserve"> (only) at odd-numbered sample points, plus the </w:t>
      </w:r>
      <w:r w:rsidRPr="006B5C38">
        <w:rPr>
          <w:i/>
          <w:iCs/>
          <w:lang w:val="en-US"/>
        </w:rPr>
        <w:t>A</w:t>
      </w:r>
      <w:r w:rsidRPr="006B5C38">
        <w:rPr>
          <w:iCs/>
          <w:lang w:val="en-US" w:eastAsia="ja-JP"/>
        </w:rPr>
        <w:t xml:space="preserve"> or </w:t>
      </w:r>
      <w:r w:rsidRPr="006B5C38">
        <w:rPr>
          <w:i/>
          <w:iCs/>
          <w:lang w:val="en-US" w:eastAsia="ja-JP"/>
        </w:rPr>
        <w:t>D</w:t>
      </w:r>
      <w:r w:rsidR="005E49C6">
        <w:rPr>
          <w:lang w:val="en-US"/>
        </w:rPr>
        <w:t xml:space="preserve"> component (see </w:t>
      </w:r>
      <w:r w:rsidRPr="006B5C38">
        <w:rPr>
          <w:lang w:val="en-US"/>
        </w:rPr>
        <w:t>Fig. </w:t>
      </w:r>
      <w:r w:rsidRPr="006B5C38">
        <w:rPr>
          <w:lang w:val="en-US" w:eastAsia="ja-JP"/>
        </w:rPr>
        <w:t>10</w:t>
      </w:r>
      <w:r w:rsidRPr="006B5C38">
        <w:rPr>
          <w:lang w:val="en-US"/>
        </w:rPr>
        <w:t>).</w:t>
      </w:r>
    </w:p>
    <w:p w:rsidR="00D3416C" w:rsidRPr="006B5C38" w:rsidRDefault="00D3416C" w:rsidP="00D3416C">
      <w:pPr>
        <w:pStyle w:val="Heading2"/>
        <w:rPr>
          <w:lang w:val="en-US"/>
        </w:rPr>
      </w:pPr>
      <w:bookmarkStart w:id="32" w:name="_Toc117504926"/>
      <w:r w:rsidRPr="006B5C38">
        <w:rPr>
          <w:lang w:val="en-US" w:eastAsia="ja-JP"/>
        </w:rPr>
        <w:t>3</w:t>
      </w:r>
      <w:r w:rsidRPr="006B5C38">
        <w:rPr>
          <w:lang w:val="en-US"/>
        </w:rPr>
        <w:t>.3</w:t>
      </w:r>
      <w:r w:rsidRPr="006B5C38">
        <w:rPr>
          <w:lang w:val="en-US"/>
        </w:rPr>
        <w:tab/>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rPr>
        <w:t xml:space="preserve">:0-1 and </w:t>
      </w:r>
      <w:r w:rsidRPr="006B5C38">
        <w:rPr>
          <w:i/>
          <w:iCs/>
          <w:lang w:val="en-US"/>
        </w:rPr>
        <w:t>Y</w:t>
      </w:r>
      <w:r w:rsidRPr="006B5C38">
        <w:rPr>
          <w:lang w:val="en-US"/>
        </w:rPr>
        <w:t xml:space="preserve">:0-1 onto </w:t>
      </w:r>
      <w:r w:rsidRPr="006B5C38">
        <w:rPr>
          <w:lang w:val="en-US" w:eastAsia="ja-JP"/>
        </w:rPr>
        <w:t xml:space="preserve">first </w:t>
      </w:r>
      <w:r w:rsidRPr="006B5C38">
        <w:rPr>
          <w:lang w:val="en-US"/>
        </w:rPr>
        <w:t xml:space="preserve">channel </w:t>
      </w:r>
      <w:r w:rsidRPr="006B5C38">
        <w:rPr>
          <w:lang w:val="en-US" w:eastAsia="ja-JP"/>
        </w:rPr>
        <w:t xml:space="preserve">of link B </w:t>
      </w:r>
      <w:r w:rsidRPr="006B5C38">
        <w:rPr>
          <w:lang w:val="en-US"/>
        </w:rPr>
        <w:t>data mapping</w:t>
      </w:r>
      <w:bookmarkEnd w:id="32"/>
    </w:p>
    <w:p w:rsidR="00D3416C" w:rsidRPr="006B5C38" w:rsidRDefault="00D3416C" w:rsidP="00D3416C">
      <w:pPr>
        <w:rPr>
          <w:lang w:val="en-US"/>
        </w:rPr>
      </w:pPr>
      <w:r w:rsidRPr="006B5C38">
        <w:rPr>
          <w:lang w:val="en-US"/>
        </w:rPr>
        <w:t xml:space="preserve">Mapping of the least significant 2 bits from the even-numbered samples of </w:t>
      </w:r>
      <w:r w:rsidRPr="006B5C38">
        <w:rPr>
          <w:i/>
          <w:iCs/>
          <w:lang w:val="en-US"/>
        </w:rPr>
        <w:t>Y</w:t>
      </w:r>
      <w:r w:rsidRPr="006B5C38">
        <w:rPr>
          <w:lang w:val="en-US"/>
        </w:rPr>
        <w:t xml:space="preserve">, </w:t>
      </w:r>
      <w:r w:rsidRPr="006B5C38">
        <w:rPr>
          <w:i/>
          <w:iCs/>
          <w:lang w:val="en-US"/>
        </w:rPr>
        <w:t>C</w:t>
      </w:r>
      <w:r w:rsidRPr="006B5C38">
        <w:rPr>
          <w:i/>
          <w:iCs/>
          <w:vertAlign w:val="subscript"/>
          <w:lang w:val="en-US"/>
        </w:rPr>
        <w:t>B</w:t>
      </w:r>
      <w:r w:rsidRPr="006B5C38">
        <w:rPr>
          <w:lang w:val="en-US"/>
        </w:rPr>
        <w:t xml:space="preserve"> and </w:t>
      </w:r>
      <w:r w:rsidRPr="006B5C38">
        <w:rPr>
          <w:i/>
          <w:iCs/>
          <w:lang w:val="en-US"/>
        </w:rPr>
        <w:t>C</w:t>
      </w:r>
      <w:r w:rsidRPr="006B5C38">
        <w:rPr>
          <w:i/>
          <w:iCs/>
          <w:vertAlign w:val="subscript"/>
          <w:lang w:val="en-US"/>
        </w:rPr>
        <w:t>R</w:t>
      </w:r>
      <w:r w:rsidRPr="006B5C38">
        <w:rPr>
          <w:lang w:val="en-US"/>
        </w:rPr>
        <w:t xml:space="preserve">, and the least significant 2 bits from the odd-numbered samples of </w:t>
      </w:r>
      <w:r w:rsidRPr="006B5C38">
        <w:rPr>
          <w:i/>
          <w:iCs/>
          <w:lang w:val="en-US"/>
        </w:rPr>
        <w:t>Y</w:t>
      </w:r>
      <w:r w:rsidRPr="006B5C38">
        <w:rPr>
          <w:lang w:val="en-US"/>
        </w:rPr>
        <w:t xml:space="preserve"> (only), onto the </w:t>
      </w:r>
      <w:r w:rsidRPr="006B5C38">
        <w:rPr>
          <w:lang w:val="en-US" w:eastAsia="ja-JP"/>
        </w:rPr>
        <w:t xml:space="preserve">first </w:t>
      </w:r>
      <w:r w:rsidRPr="006B5C38">
        <w:rPr>
          <w:lang w:val="en-US"/>
        </w:rPr>
        <w:t xml:space="preserve">channel of link B, is shown in Tables </w:t>
      </w:r>
      <w:r w:rsidRPr="006B5C38">
        <w:rPr>
          <w:lang w:val="en-US" w:eastAsia="ja-JP"/>
        </w:rPr>
        <w:t>21</w:t>
      </w:r>
      <w:r w:rsidRPr="006B5C38">
        <w:rPr>
          <w:lang w:val="en-US"/>
        </w:rPr>
        <w:t xml:space="preserve"> and </w:t>
      </w:r>
      <w:r w:rsidRPr="006B5C38">
        <w:rPr>
          <w:lang w:val="en-US" w:eastAsia="ja-JP"/>
        </w:rPr>
        <w:t>22</w:t>
      </w:r>
      <w:r w:rsidRPr="006B5C38">
        <w:rPr>
          <w:lang w:val="en-US"/>
        </w:rPr>
        <w:t xml:space="preserve"> and Fig. </w:t>
      </w:r>
      <w:r w:rsidRPr="006B5C38">
        <w:rPr>
          <w:lang w:val="en-US" w:eastAsia="ja-JP"/>
        </w:rPr>
        <w:t>11</w:t>
      </w:r>
      <w:r w:rsidRPr="006B5C38">
        <w:rPr>
          <w:lang w:val="en-US"/>
        </w:rPr>
        <w:t>.</w:t>
      </w:r>
    </w:p>
    <w:p w:rsidR="00D3416C" w:rsidRPr="006B5C38" w:rsidRDefault="00D3416C" w:rsidP="00D3416C">
      <w:pPr>
        <w:pStyle w:val="TableNo"/>
        <w:rPr>
          <w:lang w:val="en-US" w:eastAsia="ja-JP"/>
        </w:rPr>
      </w:pPr>
      <w:r w:rsidRPr="006B5C38">
        <w:rPr>
          <w:lang w:val="en-US"/>
        </w:rPr>
        <w:t>T</w:t>
      </w:r>
      <w:r w:rsidRPr="006B5C38">
        <w:rPr>
          <w:lang w:val="en-US" w:eastAsia="ja-JP"/>
        </w:rPr>
        <w:t>ABLE</w:t>
      </w:r>
      <w:r w:rsidRPr="006B5C38">
        <w:rPr>
          <w:lang w:val="en-US"/>
        </w:rPr>
        <w:t xml:space="preserve"> </w:t>
      </w:r>
      <w:r w:rsidRPr="006B5C38">
        <w:rPr>
          <w:lang w:val="en-US" w:eastAsia="ja-JP"/>
        </w:rPr>
        <w:t>21</w:t>
      </w:r>
    </w:p>
    <w:p w:rsidR="00D3416C" w:rsidRPr="006B5C38" w:rsidRDefault="00D3416C" w:rsidP="00D3416C">
      <w:pPr>
        <w:pStyle w:val="Tabletitle"/>
        <w:rPr>
          <w:lang w:val="en-US"/>
        </w:rPr>
      </w:pP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rPr>
        <w:t xml:space="preserve">:0-1 </w:t>
      </w:r>
      <w:r w:rsidRPr="006B5C38">
        <w:rPr>
          <w:lang w:val="en-US" w:eastAsia="ja-JP"/>
        </w:rPr>
        <w:t>onto 1</w:t>
      </w:r>
      <w:r w:rsidRPr="006B5C38">
        <w:rPr>
          <w:vertAlign w:val="superscript"/>
          <w:lang w:val="en-US" w:eastAsia="ja-JP"/>
        </w:rPr>
        <w:t>st</w:t>
      </w:r>
      <w:r w:rsidRPr="006B5C38">
        <w:rPr>
          <w:lang w:val="en-US" w:eastAsia="ja-JP"/>
        </w:rPr>
        <w:t xml:space="preserve"> </w:t>
      </w:r>
      <w:r w:rsidRPr="006B5C38">
        <w:rPr>
          <w:lang w:val="en-US"/>
        </w:rPr>
        <w:t xml:space="preserve">channel </w:t>
      </w:r>
      <w:r w:rsidRPr="006B5C38">
        <w:rPr>
          <w:lang w:val="en-US" w:eastAsia="ja-JP"/>
        </w:rPr>
        <w:t xml:space="preserve">of link B </w:t>
      </w:r>
      <w:r w:rsidRPr="006B5C38">
        <w:rPr>
          <w:lang w:val="en-US"/>
        </w:rPr>
        <w:t>mapping 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1029"/>
        <w:gridCol w:w="724"/>
        <w:gridCol w:w="876"/>
        <w:gridCol w:w="876"/>
        <w:gridCol w:w="876"/>
        <w:gridCol w:w="876"/>
        <w:gridCol w:w="876"/>
        <w:gridCol w:w="876"/>
        <w:gridCol w:w="876"/>
        <w:gridCol w:w="877"/>
      </w:tblGrid>
      <w:tr w:rsidR="00D3416C" w:rsidRPr="003F64FE" w:rsidTr="00EA29D8">
        <w:trPr>
          <w:jc w:val="center"/>
        </w:trPr>
        <w:tc>
          <w:tcPr>
            <w:tcW w:w="8702" w:type="dxa"/>
            <w:gridSpan w:val="11"/>
            <w:tcBorders>
              <w:bottom w:val="nil"/>
            </w:tcBorders>
          </w:tcPr>
          <w:p w:rsidR="00D3416C" w:rsidRPr="003F64FE" w:rsidRDefault="00D3416C" w:rsidP="0084244A">
            <w:pPr>
              <w:pStyle w:val="Tabletext"/>
              <w:jc w:val="center"/>
              <w:rPr>
                <w:rFonts w:cs="Arial"/>
                <w:lang w:eastAsia="ja-JP"/>
              </w:rPr>
            </w:pPr>
            <w:r w:rsidRPr="003F64FE">
              <w:t>Bit number</w:t>
            </w:r>
          </w:p>
        </w:tc>
      </w:tr>
      <w:tr w:rsidR="00D3416C" w:rsidRPr="003F64FE" w:rsidTr="00EA29D8">
        <w:trPr>
          <w:jc w:val="center"/>
        </w:trPr>
        <w:tc>
          <w:tcPr>
            <w:tcW w:w="791" w:type="dxa"/>
            <w:vMerge w:val="restart"/>
            <w:tcBorders>
              <w:top w:val="nil"/>
              <w:bottom w:val="nil"/>
              <w:right w:val="nil"/>
            </w:tcBorders>
            <w:vAlign w:val="center"/>
          </w:tcPr>
          <w:p w:rsidR="00D3416C" w:rsidRPr="003F64FE" w:rsidRDefault="00D3416C" w:rsidP="0084244A">
            <w:pPr>
              <w:pStyle w:val="Tabletext"/>
              <w:jc w:val="center"/>
            </w:pPr>
            <w:r w:rsidRPr="003F64FE">
              <w:t>Word</w:t>
            </w:r>
          </w:p>
        </w:tc>
        <w:tc>
          <w:tcPr>
            <w:tcW w:w="928" w:type="dxa"/>
            <w:tcBorders>
              <w:top w:val="nil"/>
              <w:left w:val="nil"/>
              <w:bottom w:val="nil"/>
              <w:right w:val="nil"/>
            </w:tcBorders>
          </w:tcPr>
          <w:p w:rsidR="00D3416C" w:rsidRPr="003F64FE" w:rsidRDefault="00D3416C" w:rsidP="0084244A">
            <w:pPr>
              <w:pStyle w:val="Tabletext"/>
              <w:jc w:val="center"/>
            </w:pPr>
            <w:r w:rsidRPr="003F64FE">
              <w:t>9</w:t>
            </w:r>
          </w:p>
        </w:tc>
        <w:tc>
          <w:tcPr>
            <w:tcW w:w="654" w:type="dxa"/>
            <w:tcBorders>
              <w:top w:val="nil"/>
              <w:left w:val="nil"/>
              <w:bottom w:val="nil"/>
              <w:right w:val="nil"/>
            </w:tcBorders>
          </w:tcPr>
          <w:p w:rsidR="00D3416C" w:rsidRPr="003F64FE" w:rsidRDefault="00D3416C" w:rsidP="0084244A">
            <w:pPr>
              <w:pStyle w:val="Tabletext"/>
              <w:jc w:val="center"/>
            </w:pPr>
            <w:r w:rsidRPr="003F64FE">
              <w:t>8</w:t>
            </w:r>
          </w:p>
        </w:tc>
        <w:tc>
          <w:tcPr>
            <w:tcW w:w="791" w:type="dxa"/>
            <w:tcBorders>
              <w:top w:val="nil"/>
              <w:left w:val="nil"/>
              <w:bottom w:val="nil"/>
              <w:right w:val="nil"/>
            </w:tcBorders>
          </w:tcPr>
          <w:p w:rsidR="00D3416C" w:rsidRPr="003F64FE" w:rsidRDefault="00D3416C" w:rsidP="0084244A">
            <w:pPr>
              <w:pStyle w:val="Tabletext"/>
              <w:jc w:val="center"/>
            </w:pPr>
            <w:r w:rsidRPr="003F64FE">
              <w:t>7</w:t>
            </w:r>
          </w:p>
        </w:tc>
        <w:tc>
          <w:tcPr>
            <w:tcW w:w="791" w:type="dxa"/>
            <w:tcBorders>
              <w:top w:val="nil"/>
              <w:left w:val="nil"/>
              <w:bottom w:val="nil"/>
              <w:right w:val="nil"/>
            </w:tcBorders>
          </w:tcPr>
          <w:p w:rsidR="00D3416C" w:rsidRPr="003F64FE" w:rsidRDefault="00D3416C" w:rsidP="0084244A">
            <w:pPr>
              <w:pStyle w:val="Tabletext"/>
              <w:jc w:val="center"/>
            </w:pPr>
            <w:r w:rsidRPr="003F64FE">
              <w:t>6</w:t>
            </w:r>
          </w:p>
        </w:tc>
        <w:tc>
          <w:tcPr>
            <w:tcW w:w="791" w:type="dxa"/>
            <w:tcBorders>
              <w:top w:val="nil"/>
              <w:left w:val="nil"/>
              <w:bottom w:val="nil"/>
              <w:right w:val="nil"/>
            </w:tcBorders>
          </w:tcPr>
          <w:p w:rsidR="00D3416C" w:rsidRPr="003F64FE" w:rsidRDefault="00D3416C" w:rsidP="0084244A">
            <w:pPr>
              <w:pStyle w:val="Tabletext"/>
              <w:jc w:val="center"/>
            </w:pPr>
            <w:r w:rsidRPr="003F64FE">
              <w:t>5</w:t>
            </w:r>
          </w:p>
        </w:tc>
        <w:tc>
          <w:tcPr>
            <w:tcW w:w="791" w:type="dxa"/>
            <w:tcBorders>
              <w:top w:val="nil"/>
              <w:left w:val="nil"/>
              <w:bottom w:val="nil"/>
              <w:right w:val="nil"/>
            </w:tcBorders>
          </w:tcPr>
          <w:p w:rsidR="00D3416C" w:rsidRPr="003F64FE" w:rsidRDefault="00D3416C" w:rsidP="0084244A">
            <w:pPr>
              <w:pStyle w:val="Tabletext"/>
              <w:jc w:val="center"/>
            </w:pPr>
            <w:r w:rsidRPr="003F64FE">
              <w:t>4</w:t>
            </w:r>
          </w:p>
        </w:tc>
        <w:tc>
          <w:tcPr>
            <w:tcW w:w="791" w:type="dxa"/>
            <w:tcBorders>
              <w:top w:val="nil"/>
              <w:left w:val="nil"/>
              <w:bottom w:val="nil"/>
              <w:right w:val="nil"/>
            </w:tcBorders>
          </w:tcPr>
          <w:p w:rsidR="00D3416C" w:rsidRPr="003F64FE" w:rsidRDefault="00D3416C" w:rsidP="0084244A">
            <w:pPr>
              <w:pStyle w:val="Tabletext"/>
              <w:jc w:val="center"/>
            </w:pPr>
            <w:r w:rsidRPr="003F64FE">
              <w:t>3</w:t>
            </w:r>
          </w:p>
        </w:tc>
        <w:tc>
          <w:tcPr>
            <w:tcW w:w="791" w:type="dxa"/>
            <w:tcBorders>
              <w:top w:val="nil"/>
              <w:left w:val="nil"/>
              <w:bottom w:val="nil"/>
              <w:right w:val="nil"/>
            </w:tcBorders>
          </w:tcPr>
          <w:p w:rsidR="00D3416C" w:rsidRPr="003F64FE" w:rsidRDefault="00D3416C" w:rsidP="0084244A">
            <w:pPr>
              <w:pStyle w:val="Tabletext"/>
              <w:jc w:val="center"/>
            </w:pPr>
            <w:r w:rsidRPr="003F64FE">
              <w:t>2</w:t>
            </w:r>
          </w:p>
        </w:tc>
        <w:tc>
          <w:tcPr>
            <w:tcW w:w="791" w:type="dxa"/>
            <w:tcBorders>
              <w:top w:val="nil"/>
              <w:left w:val="nil"/>
              <w:bottom w:val="nil"/>
              <w:right w:val="nil"/>
            </w:tcBorders>
          </w:tcPr>
          <w:p w:rsidR="00D3416C" w:rsidRPr="003F64FE" w:rsidRDefault="00D3416C" w:rsidP="0084244A">
            <w:pPr>
              <w:pStyle w:val="Tabletext"/>
              <w:jc w:val="center"/>
            </w:pPr>
            <w:r w:rsidRPr="003F64FE">
              <w:t>1</w:t>
            </w:r>
          </w:p>
        </w:tc>
        <w:tc>
          <w:tcPr>
            <w:tcW w:w="792" w:type="dxa"/>
            <w:tcBorders>
              <w:top w:val="nil"/>
              <w:left w:val="nil"/>
              <w:bottom w:val="nil"/>
            </w:tcBorders>
          </w:tcPr>
          <w:p w:rsidR="00D3416C" w:rsidRPr="003F64FE" w:rsidRDefault="00D3416C" w:rsidP="0084244A">
            <w:pPr>
              <w:pStyle w:val="Tabletext"/>
              <w:jc w:val="center"/>
            </w:pPr>
            <w:r w:rsidRPr="003F64FE">
              <w:t>0</w:t>
            </w:r>
          </w:p>
        </w:tc>
      </w:tr>
      <w:tr w:rsidR="00D3416C" w:rsidRPr="003F64FE" w:rsidTr="00EA29D8">
        <w:trPr>
          <w:jc w:val="center"/>
        </w:trPr>
        <w:tc>
          <w:tcPr>
            <w:tcW w:w="791" w:type="dxa"/>
            <w:vMerge/>
            <w:tcBorders>
              <w:top w:val="nil"/>
              <w:bottom w:val="single" w:sz="4" w:space="0" w:color="auto"/>
              <w:right w:val="nil"/>
            </w:tcBorders>
          </w:tcPr>
          <w:p w:rsidR="00D3416C" w:rsidRPr="003F64FE" w:rsidRDefault="00D3416C" w:rsidP="0084244A">
            <w:pPr>
              <w:pStyle w:val="Tabletext"/>
              <w:jc w:val="center"/>
            </w:pPr>
          </w:p>
        </w:tc>
        <w:tc>
          <w:tcPr>
            <w:tcW w:w="928" w:type="dxa"/>
            <w:tcBorders>
              <w:top w:val="nil"/>
              <w:left w:val="nil"/>
              <w:bottom w:val="single" w:sz="4" w:space="0" w:color="auto"/>
              <w:right w:val="nil"/>
            </w:tcBorders>
          </w:tcPr>
          <w:p w:rsidR="00D3416C" w:rsidRPr="003F64FE" w:rsidRDefault="00D3416C" w:rsidP="0084244A">
            <w:pPr>
              <w:pStyle w:val="Tabletext"/>
              <w:jc w:val="center"/>
            </w:pPr>
            <w:r w:rsidRPr="003F64FE">
              <w:t>(MSB)</w:t>
            </w:r>
          </w:p>
        </w:tc>
        <w:tc>
          <w:tcPr>
            <w:tcW w:w="654"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2" w:type="dxa"/>
            <w:tcBorders>
              <w:top w:val="nil"/>
              <w:left w:val="nil"/>
              <w:bottom w:val="single" w:sz="4" w:space="0" w:color="auto"/>
            </w:tcBorders>
          </w:tcPr>
          <w:p w:rsidR="00D3416C" w:rsidRPr="003F64FE" w:rsidRDefault="00D3416C" w:rsidP="0084244A">
            <w:pPr>
              <w:pStyle w:val="Tabletext"/>
              <w:jc w:val="center"/>
            </w:pPr>
            <w:r w:rsidRPr="003F64FE">
              <w:t>(LSB)</w:t>
            </w:r>
          </w:p>
        </w:tc>
      </w:tr>
      <w:tr w:rsidR="00D3416C" w:rsidRPr="003F64FE" w:rsidTr="00EA29D8">
        <w:trPr>
          <w:jc w:val="center"/>
        </w:trPr>
        <w:tc>
          <w:tcPr>
            <w:tcW w:w="791" w:type="dxa"/>
            <w:vMerge w:val="restart"/>
            <w:tcBorders>
              <w:top w:val="single" w:sz="4" w:space="0" w:color="auto"/>
              <w:bottom w:val="nil"/>
              <w:right w:val="nil"/>
            </w:tcBorders>
          </w:tcPr>
          <w:p w:rsidR="00D3416C" w:rsidRPr="003F64FE" w:rsidRDefault="00D3416C" w:rsidP="0084244A">
            <w:pPr>
              <w:pStyle w:val="Tabletext"/>
              <w:jc w:val="center"/>
            </w:pPr>
          </w:p>
        </w:tc>
        <w:tc>
          <w:tcPr>
            <w:tcW w:w="928" w:type="dxa"/>
            <w:tcBorders>
              <w:top w:val="single" w:sz="4" w:space="0" w:color="auto"/>
              <w:left w:val="nil"/>
              <w:bottom w:val="nil"/>
              <w:right w:val="nil"/>
            </w:tcBorders>
          </w:tcPr>
          <w:p w:rsidR="00D3416C" w:rsidRPr="003F64FE" w:rsidRDefault="00D3416C" w:rsidP="0084244A">
            <w:pPr>
              <w:pStyle w:val="Tabletext"/>
              <w:jc w:val="center"/>
            </w:pPr>
            <w:r w:rsidRPr="003F64FE">
              <w:t>___</w:t>
            </w:r>
          </w:p>
        </w:tc>
        <w:tc>
          <w:tcPr>
            <w:tcW w:w="654"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1" w:type="dxa"/>
            <w:tcBorders>
              <w:top w:val="single" w:sz="4" w:space="0" w:color="auto"/>
              <w:left w:val="nil"/>
              <w:bottom w:val="nil"/>
              <w:right w:val="nil"/>
            </w:tcBorders>
          </w:tcPr>
          <w:p w:rsidR="00D3416C" w:rsidRPr="003F64FE" w:rsidRDefault="00D3416C" w:rsidP="0084244A">
            <w:pPr>
              <w:pStyle w:val="Tabletext"/>
              <w:jc w:val="center"/>
            </w:pPr>
          </w:p>
        </w:tc>
        <w:tc>
          <w:tcPr>
            <w:tcW w:w="792" w:type="dxa"/>
            <w:tcBorders>
              <w:top w:val="single" w:sz="4" w:space="0" w:color="auto"/>
              <w:left w:val="nil"/>
              <w:bottom w:val="nil"/>
            </w:tcBorders>
          </w:tcPr>
          <w:p w:rsidR="00D3416C" w:rsidRPr="003F64FE" w:rsidRDefault="00D3416C" w:rsidP="0084244A">
            <w:pPr>
              <w:pStyle w:val="Tabletext"/>
              <w:jc w:val="center"/>
            </w:pPr>
          </w:p>
        </w:tc>
      </w:tr>
      <w:tr w:rsidR="00D3416C" w:rsidRPr="003F64FE" w:rsidTr="00EA29D8">
        <w:trPr>
          <w:jc w:val="center"/>
        </w:trPr>
        <w:tc>
          <w:tcPr>
            <w:tcW w:w="791" w:type="dxa"/>
            <w:vMerge/>
            <w:tcBorders>
              <w:top w:val="nil"/>
              <w:bottom w:val="single" w:sz="4" w:space="0" w:color="auto"/>
              <w:right w:val="nil"/>
            </w:tcBorders>
            <w:vAlign w:val="center"/>
          </w:tcPr>
          <w:p w:rsidR="00D3416C" w:rsidRPr="003F64FE" w:rsidRDefault="00D3416C" w:rsidP="0084244A">
            <w:pPr>
              <w:pStyle w:val="Tabletext"/>
              <w:jc w:val="center"/>
            </w:pPr>
          </w:p>
        </w:tc>
        <w:tc>
          <w:tcPr>
            <w:tcW w:w="928" w:type="dxa"/>
            <w:tcBorders>
              <w:top w:val="nil"/>
              <w:left w:val="nil"/>
              <w:bottom w:val="single" w:sz="4" w:space="0" w:color="auto"/>
              <w:right w:val="nil"/>
            </w:tcBorders>
          </w:tcPr>
          <w:p w:rsidR="00D3416C" w:rsidRPr="003F64FE" w:rsidRDefault="00D3416C" w:rsidP="0084244A">
            <w:pPr>
              <w:pStyle w:val="Tabletext"/>
              <w:jc w:val="center"/>
            </w:pPr>
            <w:r w:rsidRPr="003F64FE">
              <w:t>Bit8</w:t>
            </w:r>
          </w:p>
        </w:tc>
        <w:tc>
          <w:tcPr>
            <w:tcW w:w="654" w:type="dxa"/>
            <w:tcBorders>
              <w:top w:val="nil"/>
              <w:left w:val="nil"/>
              <w:bottom w:val="single" w:sz="4" w:space="0" w:color="auto"/>
              <w:right w:val="nil"/>
            </w:tcBorders>
          </w:tcPr>
          <w:p w:rsidR="00D3416C" w:rsidRPr="003F64FE" w:rsidRDefault="00D3416C" w:rsidP="0084244A">
            <w:pPr>
              <w:pStyle w:val="Tabletext"/>
              <w:jc w:val="center"/>
            </w:pPr>
            <w:r w:rsidRPr="003F64FE">
              <w:t>EP</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Y</w:t>
            </w:r>
            <w:r w:rsidRPr="003F64FE">
              <w:t>:1</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Y</w:t>
            </w:r>
            <w:r w:rsidRPr="003F64FE">
              <w:t>:0</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C</w:t>
            </w:r>
            <w:r w:rsidRPr="003F64FE">
              <w:rPr>
                <w:i/>
                <w:iCs/>
                <w:vertAlign w:val="subscript"/>
              </w:rPr>
              <w:t>B</w:t>
            </w:r>
            <w:r w:rsidRPr="003F64FE">
              <w:t>:1</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C</w:t>
            </w:r>
            <w:r w:rsidRPr="003F64FE">
              <w:rPr>
                <w:i/>
                <w:iCs/>
                <w:vertAlign w:val="subscript"/>
              </w:rPr>
              <w:t>B</w:t>
            </w:r>
            <w:r w:rsidRPr="003F64FE">
              <w:t>:0</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C</w:t>
            </w:r>
            <w:r w:rsidRPr="003F64FE">
              <w:rPr>
                <w:i/>
                <w:iCs/>
                <w:vertAlign w:val="subscript"/>
              </w:rPr>
              <w:t>R</w:t>
            </w:r>
            <w:r w:rsidRPr="003F64FE">
              <w:t>:1</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C</w:t>
            </w:r>
            <w:r w:rsidRPr="003F64FE">
              <w:rPr>
                <w:i/>
                <w:iCs/>
                <w:vertAlign w:val="subscript"/>
              </w:rPr>
              <w:t>R</w:t>
            </w:r>
            <w:r w:rsidRPr="003F64FE">
              <w:t>:0</w:t>
            </w:r>
          </w:p>
        </w:tc>
        <w:tc>
          <w:tcPr>
            <w:tcW w:w="791" w:type="dxa"/>
            <w:tcBorders>
              <w:top w:val="nil"/>
              <w:left w:val="nil"/>
              <w:bottom w:val="single" w:sz="4" w:space="0" w:color="auto"/>
              <w:right w:val="nil"/>
            </w:tcBorders>
            <w:vAlign w:val="center"/>
          </w:tcPr>
          <w:p w:rsidR="00D3416C" w:rsidRPr="003F64FE" w:rsidRDefault="00D3416C" w:rsidP="0084244A">
            <w:pPr>
              <w:pStyle w:val="Tabletext"/>
              <w:jc w:val="center"/>
            </w:pPr>
            <w:r w:rsidRPr="003F64FE">
              <w:t>Res</w:t>
            </w:r>
          </w:p>
        </w:tc>
        <w:tc>
          <w:tcPr>
            <w:tcW w:w="792" w:type="dxa"/>
            <w:tcBorders>
              <w:top w:val="nil"/>
              <w:left w:val="nil"/>
              <w:bottom w:val="single" w:sz="4" w:space="0" w:color="auto"/>
            </w:tcBorders>
            <w:vAlign w:val="center"/>
          </w:tcPr>
          <w:p w:rsidR="00D3416C" w:rsidRPr="003F64FE" w:rsidRDefault="00D3416C" w:rsidP="0084244A">
            <w:pPr>
              <w:pStyle w:val="Tabletext"/>
              <w:jc w:val="center"/>
            </w:pPr>
            <w:r w:rsidRPr="003F64FE">
              <w:t>Res</w:t>
            </w:r>
          </w:p>
        </w:tc>
      </w:tr>
      <w:tr w:rsidR="00D3416C" w:rsidRPr="00101E6A" w:rsidTr="00EA29D8">
        <w:trPr>
          <w:jc w:val="center"/>
        </w:trPr>
        <w:tc>
          <w:tcPr>
            <w:tcW w:w="8702" w:type="dxa"/>
            <w:gridSpan w:val="11"/>
            <w:tcBorders>
              <w:left w:val="nil"/>
              <w:bottom w:val="nil"/>
              <w:right w:val="nil"/>
            </w:tcBorders>
          </w:tcPr>
          <w:p w:rsidR="00D3416C" w:rsidRPr="00C950F3" w:rsidRDefault="00D3416C" w:rsidP="005E49C6">
            <w:pPr>
              <w:pStyle w:val="Tabletext"/>
              <w:rPr>
                <w:lang w:val="en-GB"/>
              </w:rPr>
            </w:pPr>
            <w:r w:rsidRPr="00C950F3">
              <w:rPr>
                <w:lang w:val="en-GB"/>
              </w:rPr>
              <w:t>MSB: most significant bit.</w:t>
            </w:r>
          </w:p>
          <w:p w:rsidR="00D3416C" w:rsidRPr="00C950F3" w:rsidRDefault="00D3416C" w:rsidP="005E49C6">
            <w:pPr>
              <w:pStyle w:val="Tabletext"/>
              <w:rPr>
                <w:lang w:val="en-GB"/>
              </w:rPr>
            </w:pPr>
            <w:r w:rsidRPr="00C950F3">
              <w:rPr>
                <w:lang w:val="en-GB"/>
              </w:rPr>
              <w:t>LSB: least significant bit.</w:t>
            </w:r>
          </w:p>
          <w:p w:rsidR="00D3416C" w:rsidRPr="00C950F3" w:rsidRDefault="00D3416C" w:rsidP="005E49C6">
            <w:pPr>
              <w:pStyle w:val="Tabletext"/>
              <w:rPr>
                <w:lang w:val="en-GB"/>
              </w:rPr>
            </w:pPr>
            <w:r w:rsidRPr="00C950F3">
              <w:rPr>
                <w:lang w:val="en-GB"/>
              </w:rPr>
              <w:t>B</w:t>
            </w:r>
            <w:r w:rsidRPr="00C950F3">
              <w:rPr>
                <w:lang w:val="en-GB" w:eastAsia="ja-JP"/>
              </w:rPr>
              <w:t>it b</w:t>
            </w:r>
            <w:r w:rsidRPr="00C950F3">
              <w:rPr>
                <w:lang w:val="en-GB"/>
              </w:rPr>
              <w:t>8 is the even parity for B</w:t>
            </w:r>
            <w:r w:rsidRPr="00C950F3">
              <w:rPr>
                <w:lang w:val="en-GB" w:eastAsia="ja-JP"/>
              </w:rPr>
              <w:t>its b</w:t>
            </w:r>
            <w:r w:rsidRPr="00C950F3">
              <w:rPr>
                <w:lang w:val="en-GB"/>
              </w:rPr>
              <w:t xml:space="preserve">7 through </w:t>
            </w:r>
            <w:r w:rsidRPr="00C950F3">
              <w:rPr>
                <w:lang w:val="en-GB" w:eastAsia="ja-JP"/>
              </w:rPr>
              <w:t>b</w:t>
            </w:r>
            <w:r w:rsidRPr="00C950F3">
              <w:rPr>
                <w:lang w:val="en-GB"/>
              </w:rPr>
              <w:t>0.</w:t>
            </w:r>
          </w:p>
          <w:p w:rsidR="00D3416C" w:rsidRPr="00C950F3" w:rsidRDefault="00D3416C" w:rsidP="005E49C6">
            <w:pPr>
              <w:pStyle w:val="Tabletext"/>
              <w:rPr>
                <w:lang w:val="en-GB"/>
              </w:rPr>
            </w:pPr>
            <w:r w:rsidRPr="00C950F3">
              <w:rPr>
                <w:lang w:val="en-GB"/>
              </w:rPr>
              <w:t>B</w:t>
            </w:r>
            <w:r w:rsidRPr="00C950F3">
              <w:rPr>
                <w:lang w:val="en-GB" w:eastAsia="ja-JP"/>
              </w:rPr>
              <w:t>it b</w:t>
            </w:r>
            <w:r w:rsidRPr="00C950F3">
              <w:rPr>
                <w:lang w:val="en-GB"/>
              </w:rPr>
              <w:t>9 is the complement of B</w:t>
            </w:r>
            <w:r w:rsidRPr="00C950F3">
              <w:rPr>
                <w:lang w:val="en-GB" w:eastAsia="ja-JP"/>
              </w:rPr>
              <w:t>it b</w:t>
            </w:r>
            <w:r w:rsidRPr="00C950F3">
              <w:rPr>
                <w:lang w:val="en-GB"/>
              </w:rPr>
              <w:t>8.</w:t>
            </w:r>
          </w:p>
          <w:p w:rsidR="00D3416C" w:rsidRPr="00C950F3" w:rsidRDefault="00D3416C" w:rsidP="005E49C6">
            <w:pPr>
              <w:pStyle w:val="Tabletext"/>
              <w:rPr>
                <w:rFonts w:cs="Arial"/>
                <w:lang w:val="en-GB" w:eastAsia="ja-JP"/>
              </w:rPr>
            </w:pPr>
            <w:r w:rsidRPr="00C950F3">
              <w:rPr>
                <w:lang w:val="en-GB"/>
              </w:rPr>
              <w:t>B</w:t>
            </w:r>
            <w:r w:rsidRPr="00C950F3">
              <w:rPr>
                <w:lang w:val="en-GB" w:eastAsia="ja-JP"/>
              </w:rPr>
              <w:t>its b</w:t>
            </w:r>
            <w:r w:rsidRPr="00C950F3">
              <w:rPr>
                <w:lang w:val="en-GB"/>
              </w:rPr>
              <w:t xml:space="preserve">0 and </w:t>
            </w:r>
            <w:r w:rsidRPr="00C950F3">
              <w:rPr>
                <w:lang w:val="en-GB" w:eastAsia="ja-JP"/>
              </w:rPr>
              <w:t>b</w:t>
            </w:r>
            <w:r w:rsidRPr="00C950F3">
              <w:rPr>
                <w:lang w:val="en-GB"/>
              </w:rPr>
              <w:t>1 are the reserved bits (reserved bits shall be set to 0 until defined</w:t>
            </w:r>
            <w:r w:rsidRPr="00C950F3">
              <w:rPr>
                <w:lang w:val="en-GB" w:eastAsia="ja-JP"/>
              </w:rPr>
              <w:t>)</w:t>
            </w:r>
            <w:r w:rsidRPr="00C950F3">
              <w:rPr>
                <w:lang w:val="en-GB"/>
              </w:rPr>
              <w:t>.</w:t>
            </w:r>
          </w:p>
        </w:tc>
      </w:tr>
    </w:tbl>
    <w:p w:rsidR="00D3416C" w:rsidRPr="003F64FE" w:rsidRDefault="00D3416C" w:rsidP="00D3416C">
      <w:pPr>
        <w:pStyle w:val="Tablefin"/>
      </w:pPr>
    </w:p>
    <w:p w:rsidR="00D3416C" w:rsidRPr="006B5C38" w:rsidRDefault="00D3416C" w:rsidP="00D3416C">
      <w:pPr>
        <w:pStyle w:val="TableNo"/>
        <w:rPr>
          <w:lang w:val="en-US" w:eastAsia="ja-JP"/>
        </w:rPr>
      </w:pPr>
      <w:r w:rsidRPr="006B5C38">
        <w:rPr>
          <w:lang w:val="en-US"/>
        </w:rPr>
        <w:t>T</w:t>
      </w:r>
      <w:r w:rsidRPr="006B5C38">
        <w:rPr>
          <w:lang w:val="en-US" w:eastAsia="ja-JP"/>
        </w:rPr>
        <w:t>ABLE</w:t>
      </w:r>
      <w:r w:rsidRPr="006B5C38">
        <w:rPr>
          <w:lang w:val="en-US"/>
        </w:rPr>
        <w:t xml:space="preserve"> </w:t>
      </w:r>
      <w:r w:rsidRPr="006B5C38">
        <w:rPr>
          <w:lang w:val="en-US" w:eastAsia="ja-JP"/>
        </w:rPr>
        <w:t>22</w:t>
      </w:r>
    </w:p>
    <w:p w:rsidR="00D3416C" w:rsidRPr="006B5C38" w:rsidRDefault="00D3416C" w:rsidP="00D3416C">
      <w:pPr>
        <w:pStyle w:val="Tabletitle"/>
        <w:rPr>
          <w:lang w:val="en-US" w:eastAsia="ja-JP"/>
        </w:rPr>
      </w:pPr>
      <w:r w:rsidRPr="006B5C38">
        <w:rPr>
          <w:i/>
          <w:iCs/>
          <w:lang w:val="en-US"/>
        </w:rPr>
        <w:t>Y</w:t>
      </w:r>
      <w:r w:rsidRPr="006B5C38">
        <w:rPr>
          <w:lang w:val="en-US"/>
        </w:rPr>
        <w:t xml:space="preserve">:0-1 </w:t>
      </w:r>
      <w:r w:rsidRPr="006B5C38">
        <w:rPr>
          <w:lang w:val="en-US" w:eastAsia="ja-JP"/>
        </w:rPr>
        <w:t>onto 1</w:t>
      </w:r>
      <w:r w:rsidRPr="006B5C38">
        <w:rPr>
          <w:vertAlign w:val="superscript"/>
          <w:lang w:val="en-US" w:eastAsia="ja-JP"/>
        </w:rPr>
        <w:t>st</w:t>
      </w:r>
      <w:r w:rsidRPr="006B5C38">
        <w:rPr>
          <w:lang w:val="en-US" w:eastAsia="ja-JP"/>
        </w:rPr>
        <w:t xml:space="preserve"> </w:t>
      </w:r>
      <w:r w:rsidRPr="006B5C38">
        <w:rPr>
          <w:lang w:val="en-US"/>
        </w:rPr>
        <w:t>channel of link B mapping 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999"/>
        <w:gridCol w:w="754"/>
        <w:gridCol w:w="876"/>
        <w:gridCol w:w="876"/>
        <w:gridCol w:w="876"/>
        <w:gridCol w:w="876"/>
        <w:gridCol w:w="876"/>
        <w:gridCol w:w="876"/>
        <w:gridCol w:w="876"/>
        <w:gridCol w:w="877"/>
      </w:tblGrid>
      <w:tr w:rsidR="00D3416C" w:rsidRPr="003F64FE" w:rsidTr="00EA29D8">
        <w:trPr>
          <w:jc w:val="center"/>
        </w:trPr>
        <w:tc>
          <w:tcPr>
            <w:tcW w:w="8702" w:type="dxa"/>
            <w:gridSpan w:val="11"/>
            <w:tcBorders>
              <w:bottom w:val="nil"/>
            </w:tcBorders>
          </w:tcPr>
          <w:p w:rsidR="00D3416C" w:rsidRPr="003F64FE" w:rsidRDefault="00D3416C" w:rsidP="0084244A">
            <w:pPr>
              <w:pStyle w:val="Tabletext"/>
              <w:jc w:val="center"/>
            </w:pPr>
            <w:r w:rsidRPr="003F64FE">
              <w:t>Bit number</w:t>
            </w:r>
          </w:p>
        </w:tc>
      </w:tr>
      <w:tr w:rsidR="00D3416C" w:rsidRPr="003F64FE" w:rsidTr="00EA29D8">
        <w:trPr>
          <w:jc w:val="center"/>
        </w:trPr>
        <w:tc>
          <w:tcPr>
            <w:tcW w:w="791" w:type="dxa"/>
            <w:vMerge w:val="restart"/>
            <w:tcBorders>
              <w:top w:val="nil"/>
              <w:bottom w:val="nil"/>
              <w:right w:val="nil"/>
            </w:tcBorders>
            <w:vAlign w:val="center"/>
          </w:tcPr>
          <w:p w:rsidR="00D3416C" w:rsidRPr="003F64FE" w:rsidRDefault="00D3416C" w:rsidP="0084244A">
            <w:pPr>
              <w:pStyle w:val="Tabletext"/>
              <w:jc w:val="center"/>
            </w:pPr>
            <w:r w:rsidRPr="003F64FE">
              <w:t>Word</w:t>
            </w:r>
          </w:p>
        </w:tc>
        <w:tc>
          <w:tcPr>
            <w:tcW w:w="901" w:type="dxa"/>
            <w:tcBorders>
              <w:top w:val="nil"/>
              <w:left w:val="nil"/>
              <w:bottom w:val="nil"/>
              <w:right w:val="nil"/>
            </w:tcBorders>
            <w:vAlign w:val="center"/>
          </w:tcPr>
          <w:p w:rsidR="00D3416C" w:rsidRPr="003F64FE" w:rsidRDefault="00D3416C" w:rsidP="0084244A">
            <w:pPr>
              <w:pStyle w:val="Tabletext"/>
              <w:jc w:val="center"/>
            </w:pPr>
            <w:r w:rsidRPr="003F64FE">
              <w:t>9</w:t>
            </w:r>
          </w:p>
        </w:tc>
        <w:tc>
          <w:tcPr>
            <w:tcW w:w="681" w:type="dxa"/>
            <w:tcBorders>
              <w:top w:val="nil"/>
              <w:left w:val="nil"/>
              <w:bottom w:val="nil"/>
              <w:right w:val="nil"/>
            </w:tcBorders>
            <w:vAlign w:val="center"/>
          </w:tcPr>
          <w:p w:rsidR="00D3416C" w:rsidRPr="003F64FE" w:rsidRDefault="00D3416C" w:rsidP="0084244A">
            <w:pPr>
              <w:pStyle w:val="Tabletext"/>
              <w:jc w:val="center"/>
            </w:pPr>
            <w:r w:rsidRPr="003F64FE">
              <w:t>8</w:t>
            </w:r>
          </w:p>
        </w:tc>
        <w:tc>
          <w:tcPr>
            <w:tcW w:w="791" w:type="dxa"/>
            <w:tcBorders>
              <w:top w:val="nil"/>
              <w:left w:val="nil"/>
              <w:bottom w:val="nil"/>
              <w:right w:val="nil"/>
            </w:tcBorders>
            <w:vAlign w:val="center"/>
          </w:tcPr>
          <w:p w:rsidR="00D3416C" w:rsidRPr="003F64FE" w:rsidRDefault="00D3416C" w:rsidP="0084244A">
            <w:pPr>
              <w:pStyle w:val="Tabletext"/>
              <w:jc w:val="center"/>
            </w:pPr>
            <w:r w:rsidRPr="003F64FE">
              <w:t>7</w:t>
            </w:r>
          </w:p>
        </w:tc>
        <w:tc>
          <w:tcPr>
            <w:tcW w:w="791" w:type="dxa"/>
            <w:tcBorders>
              <w:top w:val="nil"/>
              <w:left w:val="nil"/>
              <w:bottom w:val="nil"/>
              <w:right w:val="nil"/>
            </w:tcBorders>
            <w:vAlign w:val="center"/>
          </w:tcPr>
          <w:p w:rsidR="00D3416C" w:rsidRPr="003F64FE" w:rsidRDefault="00D3416C" w:rsidP="0084244A">
            <w:pPr>
              <w:pStyle w:val="Tabletext"/>
              <w:jc w:val="center"/>
            </w:pPr>
            <w:r w:rsidRPr="003F64FE">
              <w:t>6</w:t>
            </w:r>
          </w:p>
        </w:tc>
        <w:tc>
          <w:tcPr>
            <w:tcW w:w="791" w:type="dxa"/>
            <w:tcBorders>
              <w:top w:val="nil"/>
              <w:left w:val="nil"/>
              <w:bottom w:val="nil"/>
              <w:right w:val="nil"/>
            </w:tcBorders>
            <w:vAlign w:val="center"/>
          </w:tcPr>
          <w:p w:rsidR="00D3416C" w:rsidRPr="003F64FE" w:rsidRDefault="00D3416C" w:rsidP="0084244A">
            <w:pPr>
              <w:pStyle w:val="Tabletext"/>
              <w:jc w:val="center"/>
            </w:pPr>
            <w:r w:rsidRPr="003F64FE">
              <w:t>5</w:t>
            </w:r>
          </w:p>
        </w:tc>
        <w:tc>
          <w:tcPr>
            <w:tcW w:w="791" w:type="dxa"/>
            <w:tcBorders>
              <w:top w:val="nil"/>
              <w:left w:val="nil"/>
              <w:bottom w:val="nil"/>
              <w:right w:val="nil"/>
            </w:tcBorders>
            <w:vAlign w:val="center"/>
          </w:tcPr>
          <w:p w:rsidR="00D3416C" w:rsidRPr="003F64FE" w:rsidRDefault="00D3416C" w:rsidP="0084244A">
            <w:pPr>
              <w:pStyle w:val="Tabletext"/>
              <w:jc w:val="center"/>
            </w:pPr>
            <w:r w:rsidRPr="003F64FE">
              <w:t>4</w:t>
            </w:r>
          </w:p>
        </w:tc>
        <w:tc>
          <w:tcPr>
            <w:tcW w:w="791" w:type="dxa"/>
            <w:tcBorders>
              <w:top w:val="nil"/>
              <w:left w:val="nil"/>
              <w:bottom w:val="nil"/>
              <w:right w:val="nil"/>
            </w:tcBorders>
            <w:vAlign w:val="center"/>
          </w:tcPr>
          <w:p w:rsidR="00D3416C" w:rsidRPr="003F64FE" w:rsidRDefault="00D3416C" w:rsidP="0084244A">
            <w:pPr>
              <w:pStyle w:val="Tabletext"/>
              <w:jc w:val="center"/>
            </w:pPr>
            <w:r w:rsidRPr="003F64FE">
              <w:t>3</w:t>
            </w:r>
          </w:p>
        </w:tc>
        <w:tc>
          <w:tcPr>
            <w:tcW w:w="791" w:type="dxa"/>
            <w:tcBorders>
              <w:top w:val="nil"/>
              <w:left w:val="nil"/>
              <w:bottom w:val="nil"/>
              <w:right w:val="nil"/>
            </w:tcBorders>
            <w:vAlign w:val="center"/>
          </w:tcPr>
          <w:p w:rsidR="00D3416C" w:rsidRPr="003F64FE" w:rsidRDefault="00D3416C" w:rsidP="0084244A">
            <w:pPr>
              <w:pStyle w:val="Tabletext"/>
              <w:jc w:val="center"/>
            </w:pPr>
            <w:r w:rsidRPr="003F64FE">
              <w:t>2</w:t>
            </w:r>
          </w:p>
        </w:tc>
        <w:tc>
          <w:tcPr>
            <w:tcW w:w="791" w:type="dxa"/>
            <w:tcBorders>
              <w:top w:val="nil"/>
              <w:left w:val="nil"/>
              <w:bottom w:val="nil"/>
              <w:right w:val="nil"/>
            </w:tcBorders>
            <w:vAlign w:val="center"/>
          </w:tcPr>
          <w:p w:rsidR="00D3416C" w:rsidRPr="003F64FE" w:rsidRDefault="00D3416C" w:rsidP="0084244A">
            <w:pPr>
              <w:pStyle w:val="Tabletext"/>
              <w:jc w:val="center"/>
            </w:pPr>
            <w:r w:rsidRPr="003F64FE">
              <w:t>1</w:t>
            </w:r>
          </w:p>
        </w:tc>
        <w:tc>
          <w:tcPr>
            <w:tcW w:w="792" w:type="dxa"/>
            <w:tcBorders>
              <w:top w:val="nil"/>
              <w:left w:val="nil"/>
              <w:bottom w:val="nil"/>
            </w:tcBorders>
            <w:vAlign w:val="center"/>
          </w:tcPr>
          <w:p w:rsidR="00D3416C" w:rsidRPr="003F64FE" w:rsidRDefault="00D3416C" w:rsidP="0084244A">
            <w:pPr>
              <w:pStyle w:val="Tabletext"/>
              <w:jc w:val="center"/>
            </w:pPr>
            <w:r w:rsidRPr="003F64FE">
              <w:t>0</w:t>
            </w:r>
          </w:p>
        </w:tc>
      </w:tr>
      <w:tr w:rsidR="00D3416C" w:rsidRPr="003F64FE" w:rsidTr="00EA29D8">
        <w:trPr>
          <w:jc w:val="center"/>
        </w:trPr>
        <w:tc>
          <w:tcPr>
            <w:tcW w:w="791" w:type="dxa"/>
            <w:vMerge/>
            <w:tcBorders>
              <w:top w:val="nil"/>
              <w:bottom w:val="single" w:sz="4" w:space="0" w:color="auto"/>
              <w:right w:val="nil"/>
            </w:tcBorders>
          </w:tcPr>
          <w:p w:rsidR="00D3416C" w:rsidRPr="003F64FE" w:rsidRDefault="00D3416C" w:rsidP="0084244A">
            <w:pPr>
              <w:pStyle w:val="Tabletext"/>
              <w:jc w:val="center"/>
            </w:pPr>
          </w:p>
        </w:tc>
        <w:tc>
          <w:tcPr>
            <w:tcW w:w="901" w:type="dxa"/>
            <w:tcBorders>
              <w:top w:val="nil"/>
              <w:left w:val="nil"/>
              <w:bottom w:val="single" w:sz="4" w:space="0" w:color="auto"/>
              <w:right w:val="nil"/>
            </w:tcBorders>
          </w:tcPr>
          <w:p w:rsidR="00D3416C" w:rsidRPr="003F64FE" w:rsidRDefault="00D3416C" w:rsidP="0084244A">
            <w:pPr>
              <w:pStyle w:val="Tabletext"/>
              <w:jc w:val="center"/>
            </w:pPr>
            <w:r w:rsidRPr="003F64FE">
              <w:t>(MSB)</w:t>
            </w:r>
          </w:p>
        </w:tc>
        <w:tc>
          <w:tcPr>
            <w:tcW w:w="68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1" w:type="dxa"/>
            <w:tcBorders>
              <w:top w:val="nil"/>
              <w:left w:val="nil"/>
              <w:bottom w:val="single" w:sz="4" w:space="0" w:color="auto"/>
              <w:right w:val="nil"/>
            </w:tcBorders>
          </w:tcPr>
          <w:p w:rsidR="00D3416C" w:rsidRPr="003F64FE" w:rsidRDefault="00D3416C" w:rsidP="0084244A">
            <w:pPr>
              <w:pStyle w:val="Tabletext"/>
              <w:jc w:val="center"/>
            </w:pPr>
          </w:p>
        </w:tc>
        <w:tc>
          <w:tcPr>
            <w:tcW w:w="792" w:type="dxa"/>
            <w:tcBorders>
              <w:top w:val="nil"/>
              <w:left w:val="nil"/>
              <w:bottom w:val="single" w:sz="4" w:space="0" w:color="auto"/>
            </w:tcBorders>
          </w:tcPr>
          <w:p w:rsidR="00D3416C" w:rsidRPr="003F64FE" w:rsidRDefault="00D3416C" w:rsidP="0084244A">
            <w:pPr>
              <w:pStyle w:val="Tabletext"/>
              <w:jc w:val="center"/>
            </w:pPr>
            <w:r w:rsidRPr="003F64FE">
              <w:t>(LSB)</w:t>
            </w:r>
          </w:p>
        </w:tc>
      </w:tr>
      <w:tr w:rsidR="00D3416C" w:rsidRPr="003F64FE" w:rsidTr="00EA29D8">
        <w:trPr>
          <w:jc w:val="center"/>
        </w:trPr>
        <w:tc>
          <w:tcPr>
            <w:tcW w:w="791" w:type="dxa"/>
            <w:vMerge w:val="restart"/>
            <w:tcBorders>
              <w:top w:val="single" w:sz="4" w:space="0" w:color="auto"/>
              <w:bottom w:val="nil"/>
              <w:right w:val="nil"/>
            </w:tcBorders>
          </w:tcPr>
          <w:p w:rsidR="00D3416C" w:rsidRPr="003F64FE" w:rsidRDefault="00D3416C" w:rsidP="0084244A">
            <w:pPr>
              <w:pStyle w:val="Tabletext"/>
              <w:jc w:val="center"/>
            </w:pPr>
          </w:p>
        </w:tc>
        <w:tc>
          <w:tcPr>
            <w:tcW w:w="901" w:type="dxa"/>
            <w:tcBorders>
              <w:top w:val="single" w:sz="4" w:space="0" w:color="auto"/>
              <w:left w:val="nil"/>
              <w:bottom w:val="nil"/>
              <w:right w:val="nil"/>
            </w:tcBorders>
            <w:vAlign w:val="center"/>
          </w:tcPr>
          <w:p w:rsidR="00D3416C" w:rsidRPr="003F64FE" w:rsidRDefault="00D3416C" w:rsidP="0084244A">
            <w:pPr>
              <w:pStyle w:val="Tabletext"/>
              <w:jc w:val="center"/>
            </w:pPr>
            <w:r w:rsidRPr="003F64FE">
              <w:t>___</w:t>
            </w:r>
          </w:p>
        </w:tc>
        <w:tc>
          <w:tcPr>
            <w:tcW w:w="681" w:type="dxa"/>
            <w:tcBorders>
              <w:top w:val="single" w:sz="4" w:space="0" w:color="auto"/>
              <w:left w:val="nil"/>
              <w:bottom w:val="nil"/>
              <w:right w:val="nil"/>
            </w:tcBorders>
            <w:vAlign w:val="center"/>
          </w:tcPr>
          <w:p w:rsidR="00D3416C" w:rsidRPr="003F64FE" w:rsidRDefault="00D3416C" w:rsidP="0084244A">
            <w:pPr>
              <w:pStyle w:val="Tabletext"/>
              <w:jc w:val="center"/>
            </w:pPr>
          </w:p>
        </w:tc>
        <w:tc>
          <w:tcPr>
            <w:tcW w:w="791" w:type="dxa"/>
            <w:tcBorders>
              <w:top w:val="single" w:sz="4" w:space="0" w:color="auto"/>
              <w:left w:val="nil"/>
              <w:bottom w:val="nil"/>
              <w:right w:val="nil"/>
            </w:tcBorders>
            <w:vAlign w:val="center"/>
          </w:tcPr>
          <w:p w:rsidR="00D3416C" w:rsidRPr="003F64FE" w:rsidRDefault="00D3416C" w:rsidP="0084244A">
            <w:pPr>
              <w:pStyle w:val="Tabletext"/>
              <w:jc w:val="center"/>
            </w:pPr>
          </w:p>
        </w:tc>
        <w:tc>
          <w:tcPr>
            <w:tcW w:w="791" w:type="dxa"/>
            <w:tcBorders>
              <w:top w:val="single" w:sz="4" w:space="0" w:color="auto"/>
              <w:left w:val="nil"/>
              <w:bottom w:val="nil"/>
              <w:right w:val="nil"/>
            </w:tcBorders>
            <w:vAlign w:val="center"/>
          </w:tcPr>
          <w:p w:rsidR="00D3416C" w:rsidRPr="003F64FE" w:rsidRDefault="00D3416C" w:rsidP="0084244A">
            <w:pPr>
              <w:pStyle w:val="Tabletext"/>
              <w:jc w:val="center"/>
            </w:pPr>
          </w:p>
        </w:tc>
        <w:tc>
          <w:tcPr>
            <w:tcW w:w="791" w:type="dxa"/>
            <w:tcBorders>
              <w:top w:val="single" w:sz="4" w:space="0" w:color="auto"/>
              <w:left w:val="nil"/>
              <w:bottom w:val="nil"/>
              <w:right w:val="nil"/>
            </w:tcBorders>
            <w:vAlign w:val="center"/>
          </w:tcPr>
          <w:p w:rsidR="00D3416C" w:rsidRPr="003F64FE" w:rsidRDefault="00D3416C" w:rsidP="0084244A">
            <w:pPr>
              <w:pStyle w:val="Tabletext"/>
              <w:jc w:val="center"/>
            </w:pPr>
          </w:p>
        </w:tc>
        <w:tc>
          <w:tcPr>
            <w:tcW w:w="791" w:type="dxa"/>
            <w:tcBorders>
              <w:top w:val="single" w:sz="4" w:space="0" w:color="auto"/>
              <w:left w:val="nil"/>
              <w:bottom w:val="nil"/>
              <w:right w:val="nil"/>
            </w:tcBorders>
            <w:vAlign w:val="center"/>
          </w:tcPr>
          <w:p w:rsidR="00D3416C" w:rsidRPr="003F64FE" w:rsidRDefault="00D3416C" w:rsidP="0084244A">
            <w:pPr>
              <w:pStyle w:val="Tabletext"/>
              <w:jc w:val="center"/>
            </w:pPr>
          </w:p>
        </w:tc>
        <w:tc>
          <w:tcPr>
            <w:tcW w:w="791" w:type="dxa"/>
            <w:tcBorders>
              <w:top w:val="single" w:sz="4" w:space="0" w:color="auto"/>
              <w:left w:val="nil"/>
              <w:bottom w:val="nil"/>
              <w:right w:val="nil"/>
            </w:tcBorders>
            <w:vAlign w:val="center"/>
          </w:tcPr>
          <w:p w:rsidR="00D3416C" w:rsidRPr="003F64FE" w:rsidRDefault="00D3416C" w:rsidP="0084244A">
            <w:pPr>
              <w:pStyle w:val="Tabletext"/>
              <w:jc w:val="center"/>
            </w:pPr>
          </w:p>
        </w:tc>
        <w:tc>
          <w:tcPr>
            <w:tcW w:w="791" w:type="dxa"/>
            <w:tcBorders>
              <w:top w:val="single" w:sz="4" w:space="0" w:color="auto"/>
              <w:left w:val="nil"/>
              <w:bottom w:val="nil"/>
              <w:right w:val="nil"/>
            </w:tcBorders>
            <w:vAlign w:val="center"/>
          </w:tcPr>
          <w:p w:rsidR="00D3416C" w:rsidRPr="003F64FE" w:rsidRDefault="00D3416C" w:rsidP="0084244A">
            <w:pPr>
              <w:pStyle w:val="Tabletext"/>
              <w:jc w:val="center"/>
            </w:pPr>
          </w:p>
        </w:tc>
        <w:tc>
          <w:tcPr>
            <w:tcW w:w="791" w:type="dxa"/>
            <w:tcBorders>
              <w:top w:val="single" w:sz="4" w:space="0" w:color="auto"/>
              <w:left w:val="nil"/>
              <w:bottom w:val="nil"/>
              <w:right w:val="nil"/>
            </w:tcBorders>
            <w:vAlign w:val="center"/>
          </w:tcPr>
          <w:p w:rsidR="00D3416C" w:rsidRPr="003F64FE" w:rsidRDefault="00D3416C" w:rsidP="0084244A">
            <w:pPr>
              <w:pStyle w:val="Tabletext"/>
              <w:jc w:val="center"/>
            </w:pPr>
          </w:p>
        </w:tc>
        <w:tc>
          <w:tcPr>
            <w:tcW w:w="792" w:type="dxa"/>
            <w:tcBorders>
              <w:top w:val="single" w:sz="4" w:space="0" w:color="auto"/>
              <w:left w:val="nil"/>
              <w:bottom w:val="nil"/>
            </w:tcBorders>
            <w:vAlign w:val="center"/>
          </w:tcPr>
          <w:p w:rsidR="00D3416C" w:rsidRPr="003F64FE" w:rsidRDefault="00D3416C" w:rsidP="0084244A">
            <w:pPr>
              <w:pStyle w:val="Tabletext"/>
              <w:jc w:val="center"/>
            </w:pPr>
          </w:p>
        </w:tc>
      </w:tr>
      <w:tr w:rsidR="00D3416C" w:rsidRPr="003F64FE" w:rsidTr="00EA29D8">
        <w:trPr>
          <w:trHeight w:val="300"/>
          <w:jc w:val="center"/>
        </w:trPr>
        <w:tc>
          <w:tcPr>
            <w:tcW w:w="791" w:type="dxa"/>
            <w:vMerge/>
            <w:tcBorders>
              <w:top w:val="nil"/>
              <w:bottom w:val="single" w:sz="4" w:space="0" w:color="auto"/>
              <w:right w:val="nil"/>
            </w:tcBorders>
            <w:vAlign w:val="center"/>
          </w:tcPr>
          <w:p w:rsidR="00D3416C" w:rsidRPr="003F64FE" w:rsidRDefault="00D3416C" w:rsidP="0084244A">
            <w:pPr>
              <w:pStyle w:val="Tabletext"/>
              <w:jc w:val="center"/>
            </w:pPr>
          </w:p>
        </w:tc>
        <w:tc>
          <w:tcPr>
            <w:tcW w:w="901" w:type="dxa"/>
            <w:tcBorders>
              <w:top w:val="nil"/>
              <w:left w:val="nil"/>
              <w:bottom w:val="single" w:sz="4" w:space="0" w:color="auto"/>
              <w:right w:val="nil"/>
            </w:tcBorders>
          </w:tcPr>
          <w:p w:rsidR="00D3416C" w:rsidRPr="003F64FE" w:rsidRDefault="00D3416C" w:rsidP="0084244A">
            <w:pPr>
              <w:pStyle w:val="Tabletext"/>
              <w:jc w:val="center"/>
            </w:pPr>
            <w:r w:rsidRPr="003F64FE">
              <w:t>Bit8</w:t>
            </w:r>
          </w:p>
        </w:tc>
        <w:tc>
          <w:tcPr>
            <w:tcW w:w="681" w:type="dxa"/>
            <w:tcBorders>
              <w:top w:val="nil"/>
              <w:left w:val="nil"/>
              <w:bottom w:val="single" w:sz="4" w:space="0" w:color="auto"/>
              <w:right w:val="nil"/>
            </w:tcBorders>
          </w:tcPr>
          <w:p w:rsidR="00D3416C" w:rsidRPr="003F64FE" w:rsidRDefault="00D3416C" w:rsidP="0084244A">
            <w:pPr>
              <w:pStyle w:val="Tabletext"/>
              <w:jc w:val="center"/>
            </w:pPr>
            <w:r w:rsidRPr="003F64FE">
              <w:t>EP</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Y</w:t>
            </w:r>
            <w:r w:rsidRPr="003F64FE">
              <w:t>:1</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rPr>
                <w:i/>
                <w:iCs/>
              </w:rPr>
              <w:t>Y</w:t>
            </w:r>
            <w:r w:rsidRPr="003F64FE">
              <w:t>:0</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t>Res</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t>Res</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t>Res</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t>Res</w:t>
            </w:r>
          </w:p>
        </w:tc>
        <w:tc>
          <w:tcPr>
            <w:tcW w:w="791" w:type="dxa"/>
            <w:tcBorders>
              <w:top w:val="nil"/>
              <w:left w:val="nil"/>
              <w:bottom w:val="single" w:sz="4" w:space="0" w:color="auto"/>
              <w:right w:val="nil"/>
            </w:tcBorders>
          </w:tcPr>
          <w:p w:rsidR="00D3416C" w:rsidRPr="003F64FE" w:rsidRDefault="00D3416C" w:rsidP="0084244A">
            <w:pPr>
              <w:pStyle w:val="Tabletext"/>
              <w:jc w:val="center"/>
            </w:pPr>
            <w:r w:rsidRPr="003F64FE">
              <w:t>Res</w:t>
            </w:r>
          </w:p>
        </w:tc>
        <w:tc>
          <w:tcPr>
            <w:tcW w:w="792" w:type="dxa"/>
            <w:tcBorders>
              <w:top w:val="nil"/>
              <w:left w:val="nil"/>
              <w:bottom w:val="single" w:sz="4" w:space="0" w:color="auto"/>
            </w:tcBorders>
          </w:tcPr>
          <w:p w:rsidR="00D3416C" w:rsidRPr="003F64FE" w:rsidRDefault="00D3416C" w:rsidP="0084244A">
            <w:pPr>
              <w:pStyle w:val="Tabletext"/>
              <w:jc w:val="center"/>
            </w:pPr>
            <w:r w:rsidRPr="003F64FE">
              <w:t>Res</w:t>
            </w:r>
          </w:p>
        </w:tc>
      </w:tr>
      <w:tr w:rsidR="00D3416C" w:rsidRPr="00101E6A" w:rsidTr="00EA29D8">
        <w:trPr>
          <w:jc w:val="center"/>
        </w:trPr>
        <w:tc>
          <w:tcPr>
            <w:tcW w:w="8702" w:type="dxa"/>
            <w:gridSpan w:val="11"/>
            <w:tcBorders>
              <w:left w:val="nil"/>
              <w:bottom w:val="nil"/>
              <w:right w:val="nil"/>
            </w:tcBorders>
          </w:tcPr>
          <w:p w:rsidR="00D3416C" w:rsidRPr="00C950F3" w:rsidRDefault="00D3416C" w:rsidP="005E49C6">
            <w:pPr>
              <w:pStyle w:val="Tabletext"/>
              <w:rPr>
                <w:lang w:val="en-GB"/>
              </w:rPr>
            </w:pPr>
            <w:r w:rsidRPr="00C950F3">
              <w:rPr>
                <w:lang w:val="en-GB"/>
              </w:rPr>
              <w:t>MSB: most significant bit.</w:t>
            </w:r>
          </w:p>
          <w:p w:rsidR="00D3416C" w:rsidRPr="00C950F3" w:rsidRDefault="00D3416C" w:rsidP="005E49C6">
            <w:pPr>
              <w:pStyle w:val="Tabletext"/>
              <w:rPr>
                <w:lang w:val="en-GB"/>
              </w:rPr>
            </w:pPr>
            <w:r w:rsidRPr="00C950F3">
              <w:rPr>
                <w:lang w:val="en-GB"/>
              </w:rPr>
              <w:t>LSB: least significant bit.</w:t>
            </w:r>
          </w:p>
          <w:p w:rsidR="00D3416C" w:rsidRPr="00C950F3" w:rsidRDefault="00D3416C" w:rsidP="005E49C6">
            <w:pPr>
              <w:pStyle w:val="Tabletext"/>
              <w:rPr>
                <w:lang w:val="en-GB"/>
              </w:rPr>
            </w:pPr>
            <w:r w:rsidRPr="00C950F3">
              <w:rPr>
                <w:lang w:val="en-GB"/>
              </w:rPr>
              <w:t>B</w:t>
            </w:r>
            <w:r w:rsidRPr="00C950F3">
              <w:rPr>
                <w:lang w:val="en-GB" w:eastAsia="ja-JP"/>
              </w:rPr>
              <w:t>it b</w:t>
            </w:r>
            <w:r w:rsidRPr="00C950F3">
              <w:rPr>
                <w:lang w:val="en-GB"/>
              </w:rPr>
              <w:t>8 is the even parity for B</w:t>
            </w:r>
            <w:r w:rsidRPr="00C950F3">
              <w:rPr>
                <w:lang w:val="en-GB" w:eastAsia="ja-JP"/>
              </w:rPr>
              <w:t>its b</w:t>
            </w:r>
            <w:r w:rsidRPr="00C950F3">
              <w:rPr>
                <w:lang w:val="en-GB"/>
              </w:rPr>
              <w:t xml:space="preserve">7 through </w:t>
            </w:r>
            <w:r w:rsidRPr="00C950F3">
              <w:rPr>
                <w:lang w:val="en-GB" w:eastAsia="ja-JP"/>
              </w:rPr>
              <w:t>b</w:t>
            </w:r>
            <w:r w:rsidRPr="00C950F3">
              <w:rPr>
                <w:lang w:val="en-GB"/>
              </w:rPr>
              <w:t>0.</w:t>
            </w:r>
          </w:p>
          <w:p w:rsidR="00D3416C" w:rsidRPr="00C950F3" w:rsidRDefault="00D3416C" w:rsidP="005E49C6">
            <w:pPr>
              <w:pStyle w:val="Tabletext"/>
              <w:rPr>
                <w:lang w:val="en-GB"/>
              </w:rPr>
            </w:pPr>
            <w:r w:rsidRPr="00C950F3">
              <w:rPr>
                <w:lang w:val="en-GB"/>
              </w:rPr>
              <w:t>B</w:t>
            </w:r>
            <w:r w:rsidRPr="00C950F3">
              <w:rPr>
                <w:lang w:val="en-GB" w:eastAsia="ja-JP"/>
              </w:rPr>
              <w:t>it b</w:t>
            </w:r>
            <w:r w:rsidRPr="00C950F3">
              <w:rPr>
                <w:lang w:val="en-GB"/>
              </w:rPr>
              <w:t>9 is the complement of B</w:t>
            </w:r>
            <w:r w:rsidRPr="00C950F3">
              <w:rPr>
                <w:lang w:val="en-GB" w:eastAsia="ja-JP"/>
              </w:rPr>
              <w:t>it b</w:t>
            </w:r>
            <w:r w:rsidRPr="00C950F3">
              <w:rPr>
                <w:lang w:val="en-GB"/>
              </w:rPr>
              <w:t>8.</w:t>
            </w:r>
          </w:p>
          <w:p w:rsidR="00D3416C" w:rsidRPr="00C950F3" w:rsidRDefault="00D3416C" w:rsidP="005E49C6">
            <w:pPr>
              <w:pStyle w:val="Tabletext"/>
              <w:rPr>
                <w:rFonts w:cs="Arial"/>
                <w:lang w:val="en-GB" w:eastAsia="ja-JP"/>
              </w:rPr>
            </w:pPr>
            <w:r w:rsidRPr="00C950F3">
              <w:rPr>
                <w:lang w:val="en-GB"/>
              </w:rPr>
              <w:t>B</w:t>
            </w:r>
            <w:r w:rsidRPr="00C950F3">
              <w:rPr>
                <w:lang w:val="en-GB" w:eastAsia="ja-JP"/>
              </w:rPr>
              <w:t>its b</w:t>
            </w:r>
            <w:r w:rsidRPr="00C950F3">
              <w:rPr>
                <w:lang w:val="en-GB"/>
              </w:rPr>
              <w:t xml:space="preserve">0 through </w:t>
            </w:r>
            <w:r w:rsidRPr="00C950F3">
              <w:rPr>
                <w:lang w:val="en-GB" w:eastAsia="ja-JP"/>
              </w:rPr>
              <w:t>b5</w:t>
            </w:r>
            <w:r w:rsidRPr="00C950F3">
              <w:rPr>
                <w:lang w:val="en-GB"/>
              </w:rPr>
              <w:t xml:space="preserve"> are the reserved bits (reserved bits shall be set to 0 until defined</w:t>
            </w:r>
            <w:r w:rsidRPr="00C950F3">
              <w:rPr>
                <w:lang w:val="en-GB" w:eastAsia="ja-JP"/>
              </w:rPr>
              <w:t>)</w:t>
            </w:r>
            <w:r w:rsidRPr="00C950F3">
              <w:rPr>
                <w:lang w:val="en-GB"/>
              </w:rPr>
              <w:t>.</w:t>
            </w:r>
          </w:p>
        </w:tc>
      </w:tr>
    </w:tbl>
    <w:p w:rsidR="00D3416C" w:rsidRPr="003F64FE" w:rsidRDefault="00D3416C" w:rsidP="00D3416C">
      <w:pPr>
        <w:pStyle w:val="Tablefin"/>
      </w:pPr>
    </w:p>
    <w:p w:rsidR="00D3416C" w:rsidRPr="003F64FE" w:rsidRDefault="00D3416C" w:rsidP="00D3416C">
      <w:pPr>
        <w:pStyle w:val="FigureNo"/>
        <w:keepLines w:val="0"/>
        <w:rPr>
          <w:lang w:eastAsia="ja-JP"/>
        </w:rPr>
      </w:pPr>
      <w:r w:rsidRPr="003F64FE">
        <w:rPr>
          <w:lang w:eastAsia="ja-JP"/>
        </w:rPr>
        <w:t>FIGURE 10</w:t>
      </w:r>
    </w:p>
    <w:p w:rsidR="00D3416C" w:rsidRPr="003F64FE" w:rsidRDefault="00D3416C" w:rsidP="00D3416C">
      <w:pPr>
        <w:pStyle w:val="Figuretitle"/>
        <w:rPr>
          <w:lang w:eastAsia="ja-JP"/>
        </w:rPr>
      </w:pPr>
      <w:r w:rsidRPr="003F64FE">
        <w:rPr>
          <w:lang w:eastAsia="ja-JP"/>
        </w:rPr>
        <w:t>Multiplex structure for 4:2:2 (</w:t>
      </w:r>
      <w:r w:rsidRPr="003F64FE">
        <w:rPr>
          <w:i/>
          <w:iCs/>
          <w:lang w:eastAsia="ja-JP"/>
        </w:rPr>
        <w:t>YC</w:t>
      </w:r>
      <w:r w:rsidRPr="003F64FE">
        <w:rPr>
          <w:rFonts w:cs="Times New Roman Bold"/>
          <w:i/>
          <w:iCs/>
          <w:vertAlign w:val="subscript"/>
          <w:lang w:eastAsia="ja-JP"/>
        </w:rPr>
        <w:t>B</w:t>
      </w:r>
      <w:r w:rsidRPr="003F64FE">
        <w:rPr>
          <w:i/>
          <w:iCs/>
          <w:lang w:eastAsia="ja-JP"/>
        </w:rPr>
        <w:t>C</w:t>
      </w:r>
      <w:r w:rsidRPr="003F64FE">
        <w:rPr>
          <w:rFonts w:cs="Times New Roman Bold"/>
          <w:i/>
          <w:iCs/>
          <w:vertAlign w:val="subscript"/>
          <w:lang w:eastAsia="ja-JP"/>
        </w:rPr>
        <w:t>R</w:t>
      </w:r>
      <w:r w:rsidRPr="003F64FE">
        <w:rPr>
          <w:lang w:eastAsia="ja-JP"/>
        </w:rPr>
        <w:t>) 12-bit signals</w:t>
      </w:r>
    </w:p>
    <w:p w:rsidR="00D3416C" w:rsidRPr="003F64FE" w:rsidRDefault="00D3416C" w:rsidP="00D3416C">
      <w:pPr>
        <w:pStyle w:val="Blanc"/>
      </w:pPr>
    </w:p>
    <w:p w:rsidR="00D3416C" w:rsidRPr="003F64FE" w:rsidRDefault="00D3416C" w:rsidP="00D3416C">
      <w:pPr>
        <w:pStyle w:val="Figure"/>
        <w:rPr>
          <w:lang w:eastAsia="ja-JP"/>
        </w:rPr>
      </w:pPr>
      <w:r w:rsidRPr="003F64FE">
        <w:rPr>
          <w:noProof/>
          <w:lang w:val="en-GB" w:eastAsia="zh-CN"/>
        </w:rPr>
        <w:drawing>
          <wp:inline distT="0" distB="0" distL="0" distR="0" wp14:anchorId="3C7ACECF" wp14:editId="4E5CC034">
            <wp:extent cx="5943600" cy="5886450"/>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5886450"/>
                    </a:xfrm>
                    <a:prstGeom prst="rect">
                      <a:avLst/>
                    </a:prstGeom>
                    <a:noFill/>
                    <a:ln>
                      <a:noFill/>
                    </a:ln>
                  </pic:spPr>
                </pic:pic>
              </a:graphicData>
            </a:graphic>
          </wp:inline>
        </w:drawing>
      </w:r>
    </w:p>
    <w:p w:rsidR="00D3416C" w:rsidRPr="003F64FE" w:rsidRDefault="00D3416C" w:rsidP="00D3416C">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D3416C" w:rsidRPr="003F64FE" w:rsidTr="0084244A">
        <w:trPr>
          <w:jc w:val="center"/>
        </w:trPr>
        <w:tc>
          <w:tcPr>
            <w:tcW w:w="2268" w:type="dxa"/>
            <w:vAlign w:val="center"/>
          </w:tcPr>
          <w:p w:rsidR="00D3416C" w:rsidRPr="003F64FE" w:rsidRDefault="00D3416C" w:rsidP="0084244A">
            <w:pPr>
              <w:pStyle w:val="Tablehead"/>
              <w:rPr>
                <w:sz w:val="18"/>
                <w:szCs w:val="18"/>
                <w:lang w:eastAsia="ja-JP"/>
              </w:rPr>
            </w:pPr>
            <w:r w:rsidRPr="003F64FE">
              <w:rPr>
                <w:sz w:val="18"/>
                <w:szCs w:val="18"/>
              </w:rPr>
              <w:t>Frame/field rate</w:t>
            </w:r>
          </w:p>
        </w:tc>
        <w:tc>
          <w:tcPr>
            <w:tcW w:w="1276" w:type="dxa"/>
            <w:vAlign w:val="center"/>
          </w:tcPr>
          <w:p w:rsidR="00D3416C" w:rsidRPr="003F64FE" w:rsidRDefault="00D3416C" w:rsidP="0084244A">
            <w:pPr>
              <w:pStyle w:val="Tablehead"/>
              <w:rPr>
                <w:sz w:val="18"/>
                <w:szCs w:val="18"/>
              </w:rPr>
            </w:pPr>
            <w:r w:rsidRPr="003F64FE">
              <w:rPr>
                <w:sz w:val="18"/>
                <w:szCs w:val="18"/>
              </w:rPr>
              <w:t xml:space="preserve">Pixel </w:t>
            </w:r>
            <w:r w:rsidRPr="003F64FE">
              <w:rPr>
                <w:sz w:val="18"/>
                <w:szCs w:val="18"/>
                <w:lang w:eastAsia="ja-JP"/>
              </w:rPr>
              <w:t xml:space="preserve">bit </w:t>
            </w:r>
            <w:r w:rsidRPr="003F64FE">
              <w:rPr>
                <w:sz w:val="18"/>
                <w:szCs w:val="18"/>
              </w:rPr>
              <w:t>depth</w:t>
            </w:r>
          </w:p>
        </w:tc>
        <w:tc>
          <w:tcPr>
            <w:tcW w:w="1985" w:type="dxa"/>
            <w:vAlign w:val="center"/>
          </w:tcPr>
          <w:p w:rsidR="00D3416C" w:rsidRPr="006B5C38" w:rsidRDefault="00D3416C" w:rsidP="0084244A">
            <w:pPr>
              <w:pStyle w:val="Tablehead"/>
              <w:rPr>
                <w:sz w:val="18"/>
                <w:szCs w:val="18"/>
                <w:lang w:val="en-US"/>
              </w:rPr>
            </w:pPr>
            <w:r w:rsidRPr="006B5C38">
              <w:rPr>
                <w:sz w:val="18"/>
                <w:szCs w:val="18"/>
                <w:lang w:val="en-US"/>
              </w:rPr>
              <w:t>Total words per transmission package</w:t>
            </w:r>
          </w:p>
        </w:tc>
        <w:tc>
          <w:tcPr>
            <w:tcW w:w="2551" w:type="dxa"/>
            <w:vAlign w:val="center"/>
          </w:tcPr>
          <w:p w:rsidR="00D3416C" w:rsidRPr="006B5C38" w:rsidRDefault="00D3416C" w:rsidP="0084244A">
            <w:pPr>
              <w:pStyle w:val="Tablehead"/>
              <w:rPr>
                <w:sz w:val="18"/>
                <w:szCs w:val="18"/>
                <w:lang w:val="en-US"/>
              </w:rPr>
            </w:pPr>
            <w:r w:rsidRPr="006B5C38">
              <w:rPr>
                <w:sz w:val="18"/>
                <w:szCs w:val="18"/>
                <w:lang w:val="en-US"/>
              </w:rPr>
              <w:t>Total words of active image data per transmission package</w:t>
            </w:r>
          </w:p>
        </w:tc>
        <w:tc>
          <w:tcPr>
            <w:tcW w:w="1559" w:type="dxa"/>
            <w:vAlign w:val="center"/>
          </w:tcPr>
          <w:p w:rsidR="00D3416C" w:rsidRPr="003F64FE" w:rsidRDefault="00D3416C" w:rsidP="0084244A">
            <w:pPr>
              <w:pStyle w:val="Tablehead"/>
              <w:rPr>
                <w:sz w:val="18"/>
                <w:szCs w:val="18"/>
              </w:rPr>
            </w:pPr>
            <w:r w:rsidRPr="003F64FE">
              <w:rPr>
                <w:sz w:val="18"/>
                <w:szCs w:val="18"/>
              </w:rPr>
              <w:t>Word number</w:t>
            </w:r>
            <w:r w:rsidRPr="003F64FE">
              <w:rPr>
                <w:sz w:val="18"/>
                <w:szCs w:val="18"/>
              </w:rPr>
              <w:br/>
              <w:t>a</w:t>
            </w:r>
          </w:p>
        </w:tc>
      </w:tr>
      <w:tr w:rsidR="00D3416C" w:rsidRPr="003F64FE" w:rsidTr="0084244A">
        <w:trPr>
          <w:jc w:val="center"/>
        </w:trPr>
        <w:tc>
          <w:tcPr>
            <w:tcW w:w="2268" w:type="dxa"/>
            <w:vAlign w:val="center"/>
          </w:tcPr>
          <w:p w:rsidR="00D3416C" w:rsidRPr="003F64FE" w:rsidRDefault="00D3416C" w:rsidP="0084244A">
            <w:pPr>
              <w:pStyle w:val="Tabletext"/>
              <w:spacing w:before="80" w:after="20"/>
              <w:rPr>
                <w:sz w:val="18"/>
                <w:szCs w:val="18"/>
                <w:lang w:eastAsia="ja-JP"/>
              </w:rPr>
            </w:pPr>
            <w:r w:rsidRPr="003F64FE">
              <w:rPr>
                <w:sz w:val="18"/>
                <w:szCs w:val="18"/>
              </w:rPr>
              <w:t>60 or 60/1.001 fields,</w:t>
            </w:r>
            <w:r w:rsidRPr="003F64FE">
              <w:rPr>
                <w:sz w:val="18"/>
                <w:szCs w:val="18"/>
              </w:rPr>
              <w:br/>
              <w:t>30 or 30/1.001 frames</w:t>
            </w:r>
          </w:p>
        </w:tc>
        <w:tc>
          <w:tcPr>
            <w:tcW w:w="1276" w:type="dxa"/>
            <w:vAlign w:val="center"/>
          </w:tcPr>
          <w:p w:rsidR="00D3416C" w:rsidRPr="003F64FE" w:rsidRDefault="00D3416C" w:rsidP="0084244A">
            <w:pPr>
              <w:pStyle w:val="Tabletext"/>
              <w:spacing w:before="20" w:after="20"/>
              <w:jc w:val="center"/>
              <w:rPr>
                <w:sz w:val="18"/>
                <w:szCs w:val="18"/>
              </w:rPr>
            </w:pPr>
            <w:r w:rsidRPr="003F64FE">
              <w:rPr>
                <w:sz w:val="18"/>
                <w:szCs w:val="18"/>
              </w:rPr>
              <w:t>12 bit</w:t>
            </w:r>
          </w:p>
        </w:tc>
        <w:tc>
          <w:tcPr>
            <w:tcW w:w="1985" w:type="dxa"/>
            <w:vAlign w:val="center"/>
          </w:tcPr>
          <w:p w:rsidR="00D3416C" w:rsidRPr="003F64FE" w:rsidRDefault="00D3416C" w:rsidP="0084244A">
            <w:pPr>
              <w:pStyle w:val="Tabletext"/>
              <w:jc w:val="center"/>
              <w:rPr>
                <w:sz w:val="18"/>
                <w:szCs w:val="18"/>
              </w:rPr>
            </w:pPr>
            <w:r w:rsidRPr="003F64FE">
              <w:rPr>
                <w:sz w:val="18"/>
                <w:szCs w:val="18"/>
              </w:rPr>
              <w:t>2 200</w:t>
            </w:r>
          </w:p>
        </w:tc>
        <w:tc>
          <w:tcPr>
            <w:tcW w:w="2551" w:type="dxa"/>
            <w:vAlign w:val="center"/>
          </w:tcPr>
          <w:p w:rsidR="00D3416C" w:rsidRPr="003F64FE" w:rsidRDefault="00D3416C" w:rsidP="0084244A">
            <w:pPr>
              <w:pStyle w:val="Tabletext"/>
              <w:jc w:val="center"/>
              <w:rPr>
                <w:sz w:val="18"/>
                <w:szCs w:val="18"/>
              </w:rPr>
            </w:pPr>
            <w:r w:rsidRPr="003F64FE">
              <w:rPr>
                <w:sz w:val="18"/>
                <w:szCs w:val="18"/>
              </w:rPr>
              <w:t>1 920</w:t>
            </w:r>
          </w:p>
        </w:tc>
        <w:tc>
          <w:tcPr>
            <w:tcW w:w="1559" w:type="dxa"/>
            <w:vAlign w:val="center"/>
          </w:tcPr>
          <w:p w:rsidR="00D3416C" w:rsidRPr="003F64FE" w:rsidRDefault="00D3416C" w:rsidP="0084244A">
            <w:pPr>
              <w:pStyle w:val="Tabletext"/>
              <w:jc w:val="center"/>
              <w:rPr>
                <w:sz w:val="18"/>
                <w:szCs w:val="18"/>
              </w:rPr>
            </w:pPr>
            <w:r w:rsidRPr="003F64FE">
              <w:rPr>
                <w:sz w:val="18"/>
                <w:szCs w:val="18"/>
              </w:rPr>
              <w:t>2 199</w:t>
            </w:r>
          </w:p>
        </w:tc>
      </w:tr>
      <w:tr w:rsidR="00D3416C" w:rsidRPr="003F64FE" w:rsidTr="0084244A">
        <w:trPr>
          <w:jc w:val="center"/>
        </w:trPr>
        <w:tc>
          <w:tcPr>
            <w:tcW w:w="2268" w:type="dxa"/>
            <w:vAlign w:val="center"/>
          </w:tcPr>
          <w:p w:rsidR="00D3416C" w:rsidRPr="003F64FE" w:rsidRDefault="00D3416C" w:rsidP="0084244A">
            <w:pPr>
              <w:pStyle w:val="Tabletext"/>
              <w:spacing w:before="80" w:after="20"/>
              <w:rPr>
                <w:sz w:val="18"/>
                <w:szCs w:val="18"/>
                <w:lang w:eastAsia="ja-JP"/>
              </w:rPr>
            </w:pPr>
            <w:r w:rsidRPr="003F64FE">
              <w:rPr>
                <w:sz w:val="18"/>
                <w:szCs w:val="18"/>
              </w:rPr>
              <w:t>50 fields,</w:t>
            </w:r>
            <w:r w:rsidRPr="003F64FE">
              <w:rPr>
                <w:sz w:val="18"/>
                <w:szCs w:val="18"/>
              </w:rPr>
              <w:br/>
              <w:t>25 frames</w:t>
            </w:r>
          </w:p>
        </w:tc>
        <w:tc>
          <w:tcPr>
            <w:tcW w:w="1276" w:type="dxa"/>
            <w:vAlign w:val="center"/>
          </w:tcPr>
          <w:p w:rsidR="00D3416C" w:rsidRPr="003F64FE" w:rsidRDefault="00D3416C" w:rsidP="0084244A">
            <w:pPr>
              <w:pStyle w:val="Tabletext"/>
              <w:spacing w:before="20" w:after="20"/>
              <w:jc w:val="center"/>
              <w:rPr>
                <w:sz w:val="18"/>
                <w:szCs w:val="18"/>
              </w:rPr>
            </w:pPr>
            <w:r w:rsidRPr="003F64FE">
              <w:rPr>
                <w:sz w:val="18"/>
                <w:szCs w:val="18"/>
              </w:rPr>
              <w:t>12 bit</w:t>
            </w:r>
          </w:p>
        </w:tc>
        <w:tc>
          <w:tcPr>
            <w:tcW w:w="1985" w:type="dxa"/>
            <w:vAlign w:val="center"/>
          </w:tcPr>
          <w:p w:rsidR="00D3416C" w:rsidRPr="003F64FE" w:rsidRDefault="00D3416C" w:rsidP="0084244A">
            <w:pPr>
              <w:pStyle w:val="Tabletext"/>
              <w:jc w:val="center"/>
              <w:rPr>
                <w:sz w:val="18"/>
                <w:szCs w:val="18"/>
              </w:rPr>
            </w:pPr>
            <w:r w:rsidRPr="003F64FE">
              <w:rPr>
                <w:sz w:val="18"/>
                <w:szCs w:val="18"/>
              </w:rPr>
              <w:t>2 640</w:t>
            </w:r>
          </w:p>
        </w:tc>
        <w:tc>
          <w:tcPr>
            <w:tcW w:w="2551" w:type="dxa"/>
            <w:vAlign w:val="center"/>
          </w:tcPr>
          <w:p w:rsidR="00D3416C" w:rsidRPr="003F64FE" w:rsidRDefault="00D3416C" w:rsidP="0084244A">
            <w:pPr>
              <w:pStyle w:val="Tabletext"/>
              <w:jc w:val="center"/>
              <w:rPr>
                <w:sz w:val="18"/>
                <w:szCs w:val="18"/>
              </w:rPr>
            </w:pPr>
            <w:r w:rsidRPr="003F64FE">
              <w:rPr>
                <w:sz w:val="18"/>
                <w:szCs w:val="18"/>
              </w:rPr>
              <w:t>1 920</w:t>
            </w:r>
          </w:p>
        </w:tc>
        <w:tc>
          <w:tcPr>
            <w:tcW w:w="1559" w:type="dxa"/>
            <w:vAlign w:val="center"/>
          </w:tcPr>
          <w:p w:rsidR="00D3416C" w:rsidRPr="003F64FE" w:rsidRDefault="00D3416C" w:rsidP="0084244A">
            <w:pPr>
              <w:pStyle w:val="Tabletext"/>
              <w:jc w:val="center"/>
              <w:rPr>
                <w:sz w:val="18"/>
                <w:szCs w:val="18"/>
              </w:rPr>
            </w:pPr>
            <w:r w:rsidRPr="003F64FE">
              <w:rPr>
                <w:sz w:val="18"/>
                <w:szCs w:val="18"/>
              </w:rPr>
              <w:t>2 639</w:t>
            </w:r>
          </w:p>
        </w:tc>
      </w:tr>
      <w:tr w:rsidR="00D3416C" w:rsidRPr="003F64FE" w:rsidTr="0084244A">
        <w:trPr>
          <w:jc w:val="center"/>
        </w:trPr>
        <w:tc>
          <w:tcPr>
            <w:tcW w:w="2268" w:type="dxa"/>
            <w:vAlign w:val="center"/>
          </w:tcPr>
          <w:p w:rsidR="00D3416C" w:rsidRPr="003F64FE" w:rsidRDefault="00D3416C" w:rsidP="0084244A">
            <w:pPr>
              <w:pStyle w:val="Tabletext"/>
              <w:spacing w:before="80" w:after="80"/>
              <w:rPr>
                <w:sz w:val="18"/>
                <w:szCs w:val="18"/>
                <w:lang w:eastAsia="ja-JP"/>
              </w:rPr>
            </w:pPr>
            <w:r w:rsidRPr="003F64FE">
              <w:rPr>
                <w:sz w:val="18"/>
                <w:szCs w:val="18"/>
              </w:rPr>
              <w:t>24 or 24/1.001 frames</w:t>
            </w:r>
          </w:p>
        </w:tc>
        <w:tc>
          <w:tcPr>
            <w:tcW w:w="1276" w:type="dxa"/>
            <w:vAlign w:val="center"/>
          </w:tcPr>
          <w:p w:rsidR="00D3416C" w:rsidRPr="003F64FE" w:rsidRDefault="00D3416C" w:rsidP="0084244A">
            <w:pPr>
              <w:pStyle w:val="Tabletext"/>
              <w:spacing w:before="20" w:after="20"/>
              <w:jc w:val="center"/>
              <w:rPr>
                <w:sz w:val="18"/>
                <w:szCs w:val="18"/>
              </w:rPr>
            </w:pPr>
            <w:r w:rsidRPr="003F64FE">
              <w:rPr>
                <w:sz w:val="18"/>
                <w:szCs w:val="18"/>
              </w:rPr>
              <w:t>12 bit</w:t>
            </w:r>
          </w:p>
        </w:tc>
        <w:tc>
          <w:tcPr>
            <w:tcW w:w="1985" w:type="dxa"/>
            <w:vAlign w:val="center"/>
          </w:tcPr>
          <w:p w:rsidR="00D3416C" w:rsidRPr="003F64FE" w:rsidRDefault="00D3416C" w:rsidP="0084244A">
            <w:pPr>
              <w:pStyle w:val="Tabletext"/>
              <w:jc w:val="center"/>
              <w:rPr>
                <w:sz w:val="18"/>
                <w:szCs w:val="18"/>
              </w:rPr>
            </w:pPr>
            <w:r w:rsidRPr="003F64FE">
              <w:rPr>
                <w:sz w:val="18"/>
                <w:szCs w:val="18"/>
              </w:rPr>
              <w:t>2 750</w:t>
            </w:r>
          </w:p>
        </w:tc>
        <w:tc>
          <w:tcPr>
            <w:tcW w:w="2551" w:type="dxa"/>
            <w:vAlign w:val="center"/>
          </w:tcPr>
          <w:p w:rsidR="00D3416C" w:rsidRPr="003F64FE" w:rsidRDefault="00D3416C" w:rsidP="0084244A">
            <w:pPr>
              <w:pStyle w:val="Tabletext"/>
              <w:jc w:val="center"/>
              <w:rPr>
                <w:sz w:val="18"/>
                <w:szCs w:val="18"/>
              </w:rPr>
            </w:pPr>
            <w:r w:rsidRPr="003F64FE">
              <w:rPr>
                <w:sz w:val="18"/>
                <w:szCs w:val="18"/>
              </w:rPr>
              <w:t>1 920</w:t>
            </w:r>
          </w:p>
        </w:tc>
        <w:tc>
          <w:tcPr>
            <w:tcW w:w="1559" w:type="dxa"/>
            <w:vAlign w:val="center"/>
          </w:tcPr>
          <w:p w:rsidR="00D3416C" w:rsidRPr="003F64FE" w:rsidRDefault="00D3416C" w:rsidP="0084244A">
            <w:pPr>
              <w:pStyle w:val="Tabletext"/>
              <w:jc w:val="center"/>
              <w:rPr>
                <w:sz w:val="18"/>
                <w:szCs w:val="18"/>
              </w:rPr>
            </w:pPr>
            <w:r w:rsidRPr="003F64FE">
              <w:rPr>
                <w:sz w:val="18"/>
                <w:szCs w:val="18"/>
              </w:rPr>
              <w:t>2 749</w:t>
            </w:r>
          </w:p>
        </w:tc>
      </w:tr>
    </w:tbl>
    <w:p w:rsidR="00D3416C" w:rsidRPr="003F64FE" w:rsidRDefault="00D3416C" w:rsidP="00D3416C">
      <w:pPr>
        <w:pStyle w:val="Tablefin"/>
        <w:rPr>
          <w:lang w:eastAsia="ja-JP"/>
        </w:rPr>
      </w:pPr>
    </w:p>
    <w:p w:rsidR="00D3416C" w:rsidRPr="003F64FE" w:rsidRDefault="00D3416C" w:rsidP="00D3416C">
      <w:pPr>
        <w:pStyle w:val="Heading2"/>
        <w:rPr>
          <w:lang w:eastAsia="ja-JP"/>
        </w:rPr>
      </w:pPr>
      <w:bookmarkStart w:id="33" w:name="_Toc117504927"/>
      <w:r w:rsidRPr="003F64FE">
        <w:rPr>
          <w:lang w:eastAsia="ja-JP"/>
        </w:rPr>
        <w:t>3</w:t>
      </w:r>
      <w:r w:rsidRPr="003F64FE">
        <w:t>.4</w:t>
      </w:r>
      <w:r w:rsidRPr="003F64FE">
        <w:tab/>
        <w:t>Multiplex structure</w:t>
      </w:r>
      <w:bookmarkEnd w:id="33"/>
    </w:p>
    <w:p w:rsidR="00D3416C" w:rsidRPr="006B5C38" w:rsidRDefault="00D3416C" w:rsidP="00D3416C">
      <w:pPr>
        <w:keepNext/>
        <w:rPr>
          <w:lang w:val="en-US" w:eastAsia="ja-JP"/>
        </w:rPr>
      </w:pPr>
      <w:r w:rsidRPr="006B5C38">
        <w:rPr>
          <w:lang w:val="en-US"/>
        </w:rPr>
        <w:t>The picture data words shall be conveyed in the following order</w:t>
      </w:r>
      <w:r w:rsidRPr="006B5C38">
        <w:rPr>
          <w:lang w:val="en-US" w:eastAsia="ja-JP"/>
        </w:rPr>
        <w:t xml:space="preserve"> (see Fig. 11):</w:t>
      </w:r>
    </w:p>
    <w:p w:rsidR="00D3416C" w:rsidRPr="006D2243" w:rsidRDefault="00D3416C" w:rsidP="00D3416C">
      <w:pPr>
        <w:rPr>
          <w:lang w:val="en-US"/>
        </w:rPr>
      </w:pPr>
      <w:r w:rsidRPr="006D2243">
        <w:rPr>
          <w:lang w:val="en-US"/>
        </w:rPr>
        <w:t xml:space="preserve">Link A data stream: </w:t>
      </w:r>
      <w:r w:rsidRPr="006D2243">
        <w:rPr>
          <w:i/>
          <w:iCs/>
          <w:lang w:val="en-US"/>
        </w:rPr>
        <w:t>C</w:t>
      </w:r>
      <w:r w:rsidRPr="006D2243">
        <w:rPr>
          <w:i/>
          <w:iCs/>
          <w:vertAlign w:val="subscript"/>
          <w:lang w:val="en-US"/>
        </w:rPr>
        <w:t>B</w:t>
      </w:r>
      <w:r w:rsidRPr="006D2243">
        <w:rPr>
          <w:lang w:val="en-US"/>
        </w:rPr>
        <w:t xml:space="preserve">0:2-11, </w:t>
      </w:r>
      <w:r w:rsidRPr="006D2243">
        <w:rPr>
          <w:i/>
          <w:iCs/>
          <w:lang w:val="en-US"/>
        </w:rPr>
        <w:t>Y</w:t>
      </w:r>
      <w:r w:rsidRPr="006D2243">
        <w:rPr>
          <w:lang w:val="en-US"/>
        </w:rPr>
        <w:t xml:space="preserve">0:2-11, </w:t>
      </w:r>
      <w:r w:rsidRPr="006D2243">
        <w:rPr>
          <w:i/>
          <w:iCs/>
          <w:lang w:val="en-US"/>
        </w:rPr>
        <w:t>C</w:t>
      </w:r>
      <w:r w:rsidRPr="006D2243">
        <w:rPr>
          <w:i/>
          <w:iCs/>
          <w:vertAlign w:val="subscript"/>
          <w:lang w:val="en-US"/>
        </w:rPr>
        <w:t>R</w:t>
      </w:r>
      <w:r w:rsidRPr="006D2243">
        <w:rPr>
          <w:lang w:val="en-US"/>
        </w:rPr>
        <w:t xml:space="preserve">0:2-11, </w:t>
      </w:r>
      <w:r w:rsidRPr="006D2243">
        <w:rPr>
          <w:i/>
          <w:iCs/>
          <w:lang w:val="en-US"/>
        </w:rPr>
        <w:t>Y</w:t>
      </w:r>
      <w:r w:rsidRPr="006D2243">
        <w:rPr>
          <w:lang w:val="en-US"/>
        </w:rPr>
        <w:t xml:space="preserve">1:2-11, </w:t>
      </w:r>
      <w:r w:rsidRPr="006D2243">
        <w:rPr>
          <w:i/>
          <w:iCs/>
          <w:lang w:val="en-US"/>
        </w:rPr>
        <w:t>C</w:t>
      </w:r>
      <w:r w:rsidRPr="006D2243">
        <w:rPr>
          <w:i/>
          <w:iCs/>
          <w:vertAlign w:val="subscript"/>
          <w:lang w:val="en-US"/>
        </w:rPr>
        <w:t>B</w:t>
      </w:r>
      <w:r w:rsidRPr="006D2243">
        <w:rPr>
          <w:lang w:val="en-US" w:eastAsia="ja-JP"/>
        </w:rPr>
        <w:t>2</w:t>
      </w:r>
      <w:r w:rsidRPr="006D2243">
        <w:rPr>
          <w:lang w:val="en-US"/>
        </w:rPr>
        <w:t xml:space="preserve">:2-11, </w:t>
      </w:r>
      <w:r w:rsidRPr="006D2243">
        <w:rPr>
          <w:i/>
          <w:iCs/>
          <w:lang w:val="en-US"/>
        </w:rPr>
        <w:t>Y</w:t>
      </w:r>
      <w:r w:rsidRPr="006D2243">
        <w:rPr>
          <w:lang w:val="en-US"/>
        </w:rPr>
        <w:t xml:space="preserve">2:2-11, </w:t>
      </w:r>
      <w:r w:rsidRPr="006D2243">
        <w:rPr>
          <w:i/>
          <w:iCs/>
          <w:lang w:val="en-US"/>
        </w:rPr>
        <w:t>C</w:t>
      </w:r>
      <w:r w:rsidRPr="006D2243">
        <w:rPr>
          <w:i/>
          <w:iCs/>
          <w:vertAlign w:val="subscript"/>
          <w:lang w:val="en-US"/>
        </w:rPr>
        <w:t>R</w:t>
      </w:r>
      <w:r w:rsidRPr="006D2243">
        <w:rPr>
          <w:lang w:val="en-US" w:eastAsia="ja-JP"/>
        </w:rPr>
        <w:t>2</w:t>
      </w:r>
      <w:r w:rsidRPr="006D2243">
        <w:rPr>
          <w:lang w:val="en-US"/>
        </w:rPr>
        <w:t>:2-11,</w:t>
      </w:r>
      <w:r w:rsidRPr="006D2243">
        <w:rPr>
          <w:lang w:val="en-US"/>
        </w:rPr>
        <w:br/>
      </w:r>
      <w:r w:rsidRPr="006D2243">
        <w:rPr>
          <w:i/>
          <w:iCs/>
          <w:lang w:val="en-US"/>
        </w:rPr>
        <w:t>Y</w:t>
      </w:r>
      <w:r w:rsidRPr="006D2243">
        <w:rPr>
          <w:lang w:val="en-US"/>
        </w:rPr>
        <w:t>3:2-11 ...</w:t>
      </w:r>
    </w:p>
    <w:p w:rsidR="00D3416C" w:rsidRPr="006B5C38" w:rsidRDefault="00D3416C" w:rsidP="00D3416C">
      <w:pPr>
        <w:rPr>
          <w:lang w:val="en-US"/>
        </w:rPr>
      </w:pPr>
      <w:r w:rsidRPr="006B5C38">
        <w:rPr>
          <w:lang w:val="en-US"/>
        </w:rPr>
        <w:t xml:space="preserve">Link B data stream: </w:t>
      </w:r>
      <w:r w:rsidRPr="006B5C38">
        <w:rPr>
          <w:i/>
          <w:iCs/>
          <w:lang w:val="en-US"/>
        </w:rPr>
        <w:t>A</w:t>
      </w:r>
      <w:r w:rsidRPr="006B5C38">
        <w:rPr>
          <w:lang w:val="en-US"/>
        </w:rPr>
        <w:t xml:space="preserve">0,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rPr>
        <w:t xml:space="preserve">0:0-1, </w:t>
      </w:r>
      <w:r w:rsidRPr="006B5C38">
        <w:rPr>
          <w:i/>
          <w:iCs/>
          <w:lang w:val="en-US"/>
        </w:rPr>
        <w:t>A</w:t>
      </w:r>
      <w:r w:rsidRPr="006B5C38">
        <w:rPr>
          <w:lang w:val="en-US"/>
        </w:rPr>
        <w:t xml:space="preserve">1, </w:t>
      </w:r>
      <w:r w:rsidRPr="006B5C38">
        <w:rPr>
          <w:i/>
          <w:iCs/>
          <w:lang w:val="en-US"/>
        </w:rPr>
        <w:t>Y</w:t>
      </w:r>
      <w:r w:rsidRPr="006B5C38">
        <w:rPr>
          <w:lang w:val="en-US"/>
        </w:rPr>
        <w:t xml:space="preserve">1:0-1, </w:t>
      </w:r>
      <w:r w:rsidRPr="006B5C38">
        <w:rPr>
          <w:i/>
          <w:iCs/>
          <w:lang w:val="en-US"/>
        </w:rPr>
        <w:t>A</w:t>
      </w:r>
      <w:r w:rsidRPr="006B5C38">
        <w:rPr>
          <w:lang w:val="en-US"/>
        </w:rPr>
        <w:t xml:space="preserve">2,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rPr>
        <w:t xml:space="preserve">2:0-1, </w:t>
      </w:r>
      <w:r w:rsidRPr="006B5C38">
        <w:rPr>
          <w:i/>
          <w:iCs/>
          <w:lang w:val="en-US"/>
        </w:rPr>
        <w:t>A</w:t>
      </w:r>
      <w:r w:rsidRPr="006B5C38">
        <w:rPr>
          <w:lang w:val="en-US"/>
        </w:rPr>
        <w:t xml:space="preserve">3, </w:t>
      </w:r>
      <w:r w:rsidRPr="006B5C38">
        <w:rPr>
          <w:i/>
          <w:iCs/>
          <w:lang w:val="en-US"/>
        </w:rPr>
        <w:t>Y</w:t>
      </w:r>
      <w:r w:rsidRPr="006B5C38">
        <w:rPr>
          <w:lang w:val="en-US"/>
        </w:rPr>
        <w:t>3:0-1 ...</w:t>
      </w:r>
    </w:p>
    <w:p w:rsidR="00D3416C" w:rsidRPr="006B5C38" w:rsidRDefault="00D3416C" w:rsidP="00D3416C">
      <w:pPr>
        <w:pStyle w:val="FigureNo"/>
        <w:rPr>
          <w:lang w:val="en-US" w:eastAsia="ja-JP"/>
        </w:rPr>
      </w:pPr>
      <w:r w:rsidRPr="006B5C38">
        <w:rPr>
          <w:lang w:val="en-US" w:eastAsia="ja-JP"/>
        </w:rPr>
        <w:t>FIGURE 11</w:t>
      </w:r>
    </w:p>
    <w:p w:rsidR="00D3416C" w:rsidRPr="006B5C38" w:rsidRDefault="00D3416C" w:rsidP="00D3416C">
      <w:pPr>
        <w:pStyle w:val="Figuretitle"/>
        <w:rPr>
          <w:lang w:val="en-US" w:eastAsia="ja-JP"/>
        </w:rPr>
      </w:pPr>
      <w:r w:rsidRPr="006B5C38">
        <w:rPr>
          <w:lang w:val="en-US" w:eastAsia="ja-JP"/>
        </w:rPr>
        <w:t>Link contents for 4:2:2 (</w:t>
      </w:r>
      <w:r w:rsidRPr="006B5C38">
        <w:rPr>
          <w:i/>
          <w:iCs/>
          <w:lang w:val="en-US" w:eastAsia="ja-JP"/>
        </w:rPr>
        <w:t>YC</w:t>
      </w:r>
      <w:r w:rsidRPr="006B5C38">
        <w:rPr>
          <w:rFonts w:cs="Times New Roman Bold"/>
          <w:i/>
          <w:iCs/>
          <w:vertAlign w:val="subscript"/>
          <w:lang w:val="en-US" w:eastAsia="ja-JP"/>
        </w:rPr>
        <w:t>B</w:t>
      </w:r>
      <w:r w:rsidRPr="006B5C38">
        <w:rPr>
          <w:i/>
          <w:iCs/>
          <w:lang w:val="en-US" w:eastAsia="ja-JP"/>
        </w:rPr>
        <w:t>B</w:t>
      </w:r>
      <w:r w:rsidRPr="006B5C38">
        <w:rPr>
          <w:rFonts w:cs="Times New Roman Bold"/>
          <w:i/>
          <w:iCs/>
          <w:vertAlign w:val="subscript"/>
          <w:lang w:val="en-US" w:eastAsia="ja-JP"/>
        </w:rPr>
        <w:t>R</w:t>
      </w:r>
      <w:r w:rsidRPr="006B5C38">
        <w:rPr>
          <w:lang w:val="en-US" w:eastAsia="ja-JP"/>
        </w:rPr>
        <w:t>) 12-bit signals</w:t>
      </w:r>
    </w:p>
    <w:p w:rsidR="00D3416C" w:rsidRPr="003F64FE" w:rsidRDefault="00D3416C" w:rsidP="00D3416C">
      <w:pPr>
        <w:pStyle w:val="Blanc"/>
      </w:pPr>
    </w:p>
    <w:p w:rsidR="00D3416C" w:rsidRPr="003F64FE" w:rsidRDefault="00D3416C" w:rsidP="00D3416C">
      <w:pPr>
        <w:pStyle w:val="Figure"/>
        <w:rPr>
          <w:lang w:eastAsia="ja-JP"/>
        </w:rPr>
      </w:pPr>
      <w:r w:rsidRPr="003F64FE">
        <w:rPr>
          <w:noProof/>
          <w:lang w:val="en-GB" w:eastAsia="zh-CN"/>
        </w:rPr>
        <w:drawing>
          <wp:inline distT="0" distB="0" distL="0" distR="0" wp14:anchorId="57465F09" wp14:editId="41B8B56F">
            <wp:extent cx="4095750" cy="1485900"/>
            <wp:effectExtent l="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95750" cy="1485900"/>
                    </a:xfrm>
                    <a:prstGeom prst="rect">
                      <a:avLst/>
                    </a:prstGeom>
                    <a:noFill/>
                    <a:ln>
                      <a:noFill/>
                    </a:ln>
                  </pic:spPr>
                </pic:pic>
              </a:graphicData>
            </a:graphic>
          </wp:inline>
        </w:drawing>
      </w:r>
    </w:p>
    <w:p w:rsidR="00D3416C" w:rsidRPr="006B5C38" w:rsidRDefault="00D3416C" w:rsidP="00D3416C">
      <w:pPr>
        <w:pStyle w:val="Heading2"/>
        <w:rPr>
          <w:lang w:val="en-US"/>
        </w:rPr>
      </w:pPr>
      <w:bookmarkStart w:id="34" w:name="_Toc117504928"/>
      <w:r w:rsidRPr="006B5C38">
        <w:rPr>
          <w:lang w:val="en-US"/>
        </w:rPr>
        <w:t>3.5</w:t>
      </w:r>
      <w:r w:rsidRPr="006B5C38">
        <w:rPr>
          <w:lang w:val="en-US"/>
        </w:rPr>
        <w:tab/>
        <w:t>Auxiliary signal</w:t>
      </w:r>
      <w:bookmarkEnd w:id="34"/>
    </w:p>
    <w:p w:rsidR="00D3416C" w:rsidRPr="006B5C38" w:rsidRDefault="00D3416C" w:rsidP="00D3416C">
      <w:pPr>
        <w:rPr>
          <w:lang w:val="en-US"/>
        </w:rPr>
      </w:pPr>
      <w:r w:rsidRPr="006B5C38">
        <w:rPr>
          <w:lang w:val="en-US"/>
        </w:rPr>
        <w:t>See § </w:t>
      </w:r>
      <w:r w:rsidRPr="006B5C38">
        <w:rPr>
          <w:lang w:val="en-US" w:eastAsia="ja-JP"/>
        </w:rPr>
        <w:t>1.</w:t>
      </w:r>
      <w:r w:rsidRPr="006B5C38">
        <w:rPr>
          <w:lang w:val="en-US"/>
        </w:rPr>
        <w:t>4.</w:t>
      </w:r>
    </w:p>
    <w:p w:rsidR="00D3416C" w:rsidRPr="006B5C38" w:rsidRDefault="00D3416C" w:rsidP="00D3416C">
      <w:pPr>
        <w:pStyle w:val="Heading1"/>
        <w:rPr>
          <w:lang w:val="en-US"/>
        </w:rPr>
      </w:pPr>
      <w:bookmarkStart w:id="35" w:name="_Toc117504929"/>
      <w:r w:rsidRPr="006B5C38">
        <w:rPr>
          <w:lang w:val="en-US" w:eastAsia="ja-JP"/>
        </w:rPr>
        <w:t>4</w:t>
      </w:r>
      <w:r w:rsidRPr="006B5C38">
        <w:rPr>
          <w:lang w:val="en-US"/>
        </w:rPr>
        <w:tab/>
      </w:r>
      <w:r w:rsidRPr="006B5C38">
        <w:rPr>
          <w:lang w:val="en-US" w:eastAsia="ja-JP"/>
        </w:rPr>
        <w:t>4:4:4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eastAsia="ja-JP"/>
        </w:rPr>
        <w:t>)</w:t>
      </w:r>
      <w:r w:rsidRPr="006B5C38">
        <w:rPr>
          <w:lang w:val="en-US"/>
        </w:rPr>
        <w:t xml:space="preserve">, </w:t>
      </w:r>
      <w:r w:rsidRPr="006B5C38">
        <w:rPr>
          <w:lang w:val="en-US" w:eastAsia="ja-JP"/>
        </w:rPr>
        <w:t>4:4:4:4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eastAsia="ja-JP"/>
        </w:rPr>
        <w:t xml:space="preserve"> + </w:t>
      </w:r>
      <w:r w:rsidRPr="006B5C38">
        <w:rPr>
          <w:i/>
          <w:iCs/>
          <w:lang w:val="en-US"/>
        </w:rPr>
        <w:t>A</w:t>
      </w:r>
      <w:r w:rsidRPr="006B5C38">
        <w:rPr>
          <w:iCs/>
          <w:lang w:val="en-US" w:eastAsia="ja-JP"/>
        </w:rPr>
        <w:t xml:space="preserve"> or </w:t>
      </w:r>
      <w:r w:rsidRPr="006B5C38">
        <w:rPr>
          <w:i/>
          <w:iCs/>
          <w:lang w:val="en-US" w:eastAsia="ja-JP"/>
        </w:rPr>
        <w:t>D</w:t>
      </w:r>
      <w:r w:rsidRPr="006B5C38">
        <w:rPr>
          <w:lang w:val="en-US" w:eastAsia="ja-JP"/>
        </w:rPr>
        <w:t>)</w:t>
      </w:r>
      <w:r w:rsidRPr="006B5C38">
        <w:rPr>
          <w:lang w:val="en-US"/>
        </w:rPr>
        <w:t xml:space="preserve"> 10-bit signals of 30</w:t>
      </w:r>
      <w:r w:rsidRPr="006B5C38">
        <w:rPr>
          <w:lang w:val="en-US" w:eastAsia="ja-JP"/>
        </w:rPr>
        <w:t>/P</w:t>
      </w:r>
      <w:r w:rsidRPr="006B5C38">
        <w:rPr>
          <w:lang w:val="en-US"/>
        </w:rPr>
        <w:t xml:space="preserve">, </w:t>
      </w:r>
      <w:r w:rsidRPr="006B5C38">
        <w:rPr>
          <w:lang w:val="en-US" w:eastAsia="ja-JP"/>
        </w:rPr>
        <w:t>30/PsF, 60/I, 25/P, 25/PsF, 50/I, 24/P and 24/PsF systems</w:t>
      </w:r>
      <w:bookmarkEnd w:id="35"/>
    </w:p>
    <w:p w:rsidR="00D3416C" w:rsidRPr="006B5C38" w:rsidRDefault="00D3416C" w:rsidP="00D3416C">
      <w:pPr>
        <w:pStyle w:val="Heading2"/>
        <w:rPr>
          <w:lang w:val="en-US" w:eastAsia="ja-JP"/>
        </w:rPr>
      </w:pPr>
      <w:bookmarkStart w:id="36" w:name="_Toc117504930"/>
      <w:r w:rsidRPr="006B5C38">
        <w:rPr>
          <w:lang w:val="en-US" w:eastAsia="ja-JP"/>
        </w:rPr>
        <w:t>4.1</w:t>
      </w:r>
      <w:r w:rsidRPr="006B5C38">
        <w:rPr>
          <w:lang w:val="en-US" w:eastAsia="ja-JP"/>
        </w:rPr>
        <w:tab/>
        <w:t>Source sample numbering</w:t>
      </w:r>
      <w:bookmarkEnd w:id="36"/>
    </w:p>
    <w:p w:rsidR="00D3416C" w:rsidRPr="006B5C38" w:rsidRDefault="00D3416C" w:rsidP="00D3416C">
      <w:pPr>
        <w:rPr>
          <w:lang w:val="en-US" w:eastAsia="ja-JP"/>
        </w:rPr>
      </w:pPr>
      <w:r w:rsidRPr="006B5C38">
        <w:rPr>
          <w:lang w:val="en-US"/>
        </w:rPr>
        <w:t xml:space="preserve">Each line of the </w:t>
      </w:r>
      <w:r w:rsidRPr="006B5C38">
        <w:rPr>
          <w:i/>
          <w:iCs/>
          <w:lang w:val="en-US" w:eastAsia="ja-JP"/>
        </w:rPr>
        <w:t>Y</w:t>
      </w:r>
      <w:r w:rsidRPr="006B5C38">
        <w:rPr>
          <w:lang w:val="en-US" w:eastAsia="ja-JP"/>
        </w:rPr>
        <w:t xml:space="preserve">, </w:t>
      </w:r>
      <w:r w:rsidRPr="006B5C38">
        <w:rPr>
          <w:i/>
          <w:iCs/>
          <w:lang w:val="en-US" w:eastAsia="ja-JP"/>
        </w:rPr>
        <w:t>C</w:t>
      </w:r>
      <w:r w:rsidRPr="006B5C38">
        <w:rPr>
          <w:i/>
          <w:iCs/>
          <w:vertAlign w:val="subscript"/>
          <w:lang w:val="en-US" w:eastAsia="ja-JP"/>
        </w:rPr>
        <w:t>B</w:t>
      </w:r>
      <w:r w:rsidRPr="006B5C38">
        <w:rPr>
          <w:lang w:val="en-US" w:eastAsia="ja-JP"/>
        </w:rPr>
        <w:t xml:space="preserve">, </w:t>
      </w:r>
      <w:r w:rsidRPr="006B5C38">
        <w:rPr>
          <w:i/>
          <w:iCs/>
          <w:lang w:val="en-US" w:eastAsia="ja-JP"/>
        </w:rPr>
        <w:t>C</w:t>
      </w:r>
      <w:r w:rsidRPr="006B5C38">
        <w:rPr>
          <w:i/>
          <w:iCs/>
          <w:vertAlign w:val="subscript"/>
          <w:lang w:val="en-US" w:eastAsia="ja-JP"/>
        </w:rPr>
        <w:t>R</w:t>
      </w:r>
      <w:r w:rsidRPr="006B5C38">
        <w:rPr>
          <w:lang w:val="en-US"/>
        </w:rPr>
        <w:t xml:space="preserve"> and </w:t>
      </w:r>
      <w:r w:rsidRPr="006B5C38">
        <w:rPr>
          <w:i/>
          <w:iCs/>
          <w:lang w:val="en-US"/>
        </w:rPr>
        <w:t>A</w:t>
      </w:r>
      <w:r w:rsidRPr="006B5C38">
        <w:rPr>
          <w:iCs/>
          <w:lang w:val="en-US" w:eastAsia="ja-JP"/>
        </w:rPr>
        <w:t xml:space="preserve"> or </w:t>
      </w:r>
      <w:r w:rsidRPr="006B5C38">
        <w:rPr>
          <w:i/>
          <w:iCs/>
          <w:lang w:val="en-US" w:eastAsia="ja-JP"/>
        </w:rPr>
        <w:t>D</w:t>
      </w:r>
      <w:r w:rsidRPr="006B5C38">
        <w:rPr>
          <w:lang w:val="en-US"/>
        </w:rPr>
        <w:t xml:space="preserve"> component consists of 2 750, 2 640 or 2 200 total samples. The samples are designated 0-2</w:t>
      </w:r>
      <w:r w:rsidRPr="006B5C38">
        <w:rPr>
          <w:rFonts w:ascii="Tms Rmn" w:hAnsi="Tms Rmn"/>
          <w:sz w:val="12"/>
          <w:lang w:val="en-US"/>
        </w:rPr>
        <w:t> </w:t>
      </w:r>
      <w:r w:rsidRPr="006B5C38">
        <w:rPr>
          <w:lang w:val="en-US"/>
        </w:rPr>
        <w:t>749, 0-2</w:t>
      </w:r>
      <w:r w:rsidRPr="006B5C38">
        <w:rPr>
          <w:rFonts w:ascii="Tms Rmn" w:hAnsi="Tms Rmn"/>
          <w:sz w:val="12"/>
          <w:lang w:val="en-US"/>
        </w:rPr>
        <w:t> </w:t>
      </w:r>
      <w:r w:rsidRPr="006B5C38">
        <w:rPr>
          <w:lang w:val="en-US"/>
        </w:rPr>
        <w:t>639, or 0-</w:t>
      </w:r>
      <w:r w:rsidRPr="006B5C38">
        <w:rPr>
          <w:lang w:val="en-US" w:eastAsia="ja-JP"/>
        </w:rPr>
        <w:t>2199</w:t>
      </w:r>
      <w:r w:rsidRPr="006B5C38">
        <w:rPr>
          <w:lang w:val="en-US"/>
        </w:rPr>
        <w:t xml:space="preserve"> and the individual samples are designated by suffixes such as sample </w:t>
      </w:r>
      <w:r w:rsidRPr="006B5C38">
        <w:rPr>
          <w:i/>
          <w:iCs/>
          <w:lang w:val="en-US" w:eastAsia="ja-JP"/>
        </w:rPr>
        <w:t>Y</w:t>
      </w:r>
      <w:r w:rsidRPr="006B5C38">
        <w:rPr>
          <w:lang w:val="en-US"/>
        </w:rPr>
        <w:t xml:space="preserve">135 or sample </w:t>
      </w:r>
      <w:r w:rsidRPr="006B5C38">
        <w:rPr>
          <w:i/>
          <w:iCs/>
          <w:lang w:val="en-US" w:eastAsia="ja-JP"/>
        </w:rPr>
        <w:t>C</w:t>
      </w:r>
      <w:r w:rsidRPr="006B5C38">
        <w:rPr>
          <w:i/>
          <w:iCs/>
          <w:vertAlign w:val="subscript"/>
          <w:lang w:val="en-US"/>
        </w:rPr>
        <w:t>B</w:t>
      </w:r>
      <w:r w:rsidRPr="006B5C38">
        <w:rPr>
          <w:lang w:val="en-US"/>
        </w:rPr>
        <w:t>429.</w:t>
      </w:r>
    </w:p>
    <w:p w:rsidR="00D3416C" w:rsidRPr="006B5C38" w:rsidRDefault="00D3416C" w:rsidP="00D3416C">
      <w:pPr>
        <w:pStyle w:val="Heading2"/>
        <w:rPr>
          <w:lang w:val="en-US" w:eastAsia="ja-JP"/>
        </w:rPr>
      </w:pPr>
      <w:bookmarkStart w:id="37" w:name="_Toc117504931"/>
      <w:r w:rsidRPr="006B5C38">
        <w:rPr>
          <w:lang w:val="en-US" w:eastAsia="ja-JP"/>
        </w:rPr>
        <w:t>4.2</w:t>
      </w:r>
      <w:r w:rsidRPr="006B5C38">
        <w:rPr>
          <w:lang w:val="en-US" w:eastAsia="ja-JP"/>
        </w:rPr>
        <w:tab/>
        <w:t>Interface data streams</w:t>
      </w:r>
      <w:bookmarkEnd w:id="37"/>
    </w:p>
    <w:p w:rsidR="00D3416C" w:rsidRPr="006B5C38" w:rsidRDefault="00D3416C" w:rsidP="002B71F0">
      <w:pPr>
        <w:rPr>
          <w:lang w:val="en-US"/>
        </w:rPr>
      </w:pPr>
      <w:r w:rsidRPr="006B5C38">
        <w:rPr>
          <w:lang w:val="en-US"/>
        </w:rPr>
        <w:t xml:space="preserve">Link A data stream contains all the </w:t>
      </w:r>
      <w:r w:rsidRPr="006B5C38">
        <w:rPr>
          <w:i/>
          <w:iCs/>
          <w:lang w:val="en-US"/>
        </w:rPr>
        <w:t>Y</w:t>
      </w:r>
      <w:r w:rsidRPr="006B5C38">
        <w:rPr>
          <w:lang w:val="en-US"/>
        </w:rPr>
        <w:t xml:space="preserve"> component samples plus the even-numbered (0, 2, 4, etc.) samples from the </w:t>
      </w:r>
      <w:r w:rsidRPr="006B5C38">
        <w:rPr>
          <w:i/>
          <w:iCs/>
          <w:lang w:val="en-US" w:eastAsia="ja-JP"/>
        </w:rPr>
        <w:t>C</w:t>
      </w:r>
      <w:r w:rsidRPr="006B5C38">
        <w:rPr>
          <w:i/>
          <w:iCs/>
          <w:vertAlign w:val="subscript"/>
          <w:lang w:val="en-US"/>
        </w:rPr>
        <w:t>B</w:t>
      </w:r>
      <w:r w:rsidRPr="006B5C38">
        <w:rPr>
          <w:lang w:val="en-US"/>
        </w:rPr>
        <w:t xml:space="preserve"> and </w:t>
      </w:r>
      <w:r w:rsidRPr="006B5C38">
        <w:rPr>
          <w:i/>
          <w:iCs/>
          <w:lang w:val="en-US" w:eastAsia="ja-JP"/>
        </w:rPr>
        <w:t>C</w:t>
      </w:r>
      <w:r w:rsidRPr="006B5C38">
        <w:rPr>
          <w:i/>
          <w:iCs/>
          <w:vertAlign w:val="subscript"/>
          <w:lang w:val="en-US"/>
        </w:rPr>
        <w:t>R</w:t>
      </w:r>
      <w:r w:rsidRPr="006B5C38">
        <w:rPr>
          <w:lang w:val="en-US"/>
        </w:rPr>
        <w:t xml:space="preserve"> components.</w:t>
      </w:r>
      <w:r w:rsidRPr="006B5C38">
        <w:rPr>
          <w:lang w:val="en-US" w:eastAsia="ja-JP"/>
        </w:rPr>
        <w:t xml:space="preserve"> </w:t>
      </w:r>
      <w:r w:rsidRPr="006B5C38">
        <w:rPr>
          <w:lang w:val="en-US"/>
        </w:rPr>
        <w:t xml:space="preserve">Link B data stream contains the odd-numbered (1, 3, 5, etc.) samples from the </w:t>
      </w:r>
      <w:r w:rsidRPr="006B5C38">
        <w:rPr>
          <w:i/>
          <w:iCs/>
          <w:lang w:val="en-US" w:eastAsia="ja-JP"/>
        </w:rPr>
        <w:t>C</w:t>
      </w:r>
      <w:r w:rsidRPr="006B5C38">
        <w:rPr>
          <w:i/>
          <w:iCs/>
          <w:vertAlign w:val="subscript"/>
          <w:lang w:val="en-US"/>
        </w:rPr>
        <w:t>B</w:t>
      </w:r>
      <w:r w:rsidRPr="006B5C38">
        <w:rPr>
          <w:lang w:val="en-US"/>
        </w:rPr>
        <w:t xml:space="preserve"> and </w:t>
      </w:r>
      <w:r w:rsidRPr="006B5C38">
        <w:rPr>
          <w:i/>
          <w:iCs/>
          <w:lang w:val="en-US" w:eastAsia="ja-JP"/>
        </w:rPr>
        <w:t>C</w:t>
      </w:r>
      <w:r w:rsidRPr="006B5C38">
        <w:rPr>
          <w:i/>
          <w:iCs/>
          <w:vertAlign w:val="subscript"/>
          <w:lang w:val="en-US"/>
        </w:rPr>
        <w:t>R</w:t>
      </w:r>
      <w:r w:rsidRPr="006B5C38">
        <w:rPr>
          <w:lang w:val="en-US"/>
        </w:rPr>
        <w:t xml:space="preserve"> components plus all the </w:t>
      </w:r>
      <w:r w:rsidRPr="006B5C38">
        <w:rPr>
          <w:i/>
          <w:iCs/>
          <w:lang w:val="en-US"/>
        </w:rPr>
        <w:t>A</w:t>
      </w:r>
      <w:r w:rsidRPr="006B5C38">
        <w:rPr>
          <w:iCs/>
          <w:lang w:val="en-US" w:eastAsia="ja-JP"/>
        </w:rPr>
        <w:t xml:space="preserve"> or </w:t>
      </w:r>
      <w:r w:rsidRPr="006B5C38">
        <w:rPr>
          <w:i/>
          <w:iCs/>
          <w:lang w:val="en-US" w:eastAsia="ja-JP"/>
        </w:rPr>
        <w:t>D</w:t>
      </w:r>
      <w:r w:rsidRPr="006B5C38">
        <w:rPr>
          <w:lang w:val="en-US"/>
        </w:rPr>
        <w:t xml:space="preserve"> component samples (see</w:t>
      </w:r>
      <w:r w:rsidR="002B71F0">
        <w:rPr>
          <w:lang w:val="en-US"/>
        </w:rPr>
        <w:t> </w:t>
      </w:r>
      <w:r w:rsidRPr="006B5C38">
        <w:rPr>
          <w:lang w:val="en-US"/>
        </w:rPr>
        <w:t>Fig.</w:t>
      </w:r>
      <w:r w:rsidR="002B71F0">
        <w:rPr>
          <w:lang w:val="en-US"/>
        </w:rPr>
        <w:t> </w:t>
      </w:r>
      <w:r w:rsidRPr="006B5C38">
        <w:rPr>
          <w:lang w:val="en-US" w:eastAsia="ja-JP"/>
        </w:rPr>
        <w:t>12</w:t>
      </w:r>
      <w:r w:rsidRPr="006B5C38">
        <w:rPr>
          <w:lang w:val="en-US"/>
        </w:rPr>
        <w:t>).</w:t>
      </w:r>
    </w:p>
    <w:p w:rsidR="00D3416C" w:rsidRPr="006B5C38" w:rsidRDefault="00D3416C" w:rsidP="00D3416C">
      <w:pPr>
        <w:pStyle w:val="FigureNo"/>
        <w:rPr>
          <w:lang w:val="en-US" w:eastAsia="ja-JP"/>
        </w:rPr>
      </w:pPr>
      <w:r w:rsidRPr="006B5C38">
        <w:rPr>
          <w:lang w:val="en-US" w:eastAsia="ja-JP"/>
        </w:rPr>
        <w:t>FIGURE 12</w:t>
      </w:r>
    </w:p>
    <w:p w:rsidR="00D3416C" w:rsidRPr="006B5C38" w:rsidRDefault="00D3416C" w:rsidP="00D3416C">
      <w:pPr>
        <w:pStyle w:val="Figuretitle"/>
        <w:rPr>
          <w:lang w:val="en-US" w:eastAsia="ja-JP"/>
        </w:rPr>
      </w:pPr>
      <w:r w:rsidRPr="006B5C38">
        <w:rPr>
          <w:lang w:val="en-US" w:eastAsia="ja-JP"/>
        </w:rPr>
        <w:t>Multiplex structure for 4:4:4 (</w:t>
      </w:r>
      <w:r w:rsidRPr="006B5C38">
        <w:rPr>
          <w:i/>
          <w:iCs/>
          <w:lang w:val="en-US" w:eastAsia="ja-JP"/>
        </w:rPr>
        <w:t>YC</w:t>
      </w:r>
      <w:r w:rsidRPr="006B5C38">
        <w:rPr>
          <w:rFonts w:cs="Times New Roman Bold"/>
          <w:i/>
          <w:iCs/>
          <w:vertAlign w:val="subscript"/>
          <w:lang w:val="en-US" w:eastAsia="ja-JP"/>
        </w:rPr>
        <w:t>B</w:t>
      </w:r>
      <w:r w:rsidRPr="006B5C38">
        <w:rPr>
          <w:i/>
          <w:iCs/>
          <w:lang w:val="en-US" w:eastAsia="ja-JP"/>
        </w:rPr>
        <w:t>C</w:t>
      </w:r>
      <w:r w:rsidRPr="006B5C38">
        <w:rPr>
          <w:rFonts w:cs="Times New Roman Bold"/>
          <w:i/>
          <w:iCs/>
          <w:vertAlign w:val="subscript"/>
          <w:lang w:val="en-US" w:eastAsia="ja-JP"/>
        </w:rPr>
        <w:t>R</w:t>
      </w:r>
      <w:r w:rsidRPr="006B5C38">
        <w:rPr>
          <w:lang w:val="en-US" w:eastAsia="ja-JP"/>
        </w:rPr>
        <w:t>) and 4:4:4:4 (</w:t>
      </w:r>
      <w:r w:rsidRPr="006B5C38">
        <w:rPr>
          <w:i/>
          <w:iCs/>
          <w:lang w:val="en-US" w:eastAsia="ja-JP"/>
        </w:rPr>
        <w:t>YC</w:t>
      </w:r>
      <w:r w:rsidRPr="006B5C38">
        <w:rPr>
          <w:rFonts w:cs="Times New Roman Bold"/>
          <w:i/>
          <w:iCs/>
          <w:vertAlign w:val="subscript"/>
          <w:lang w:val="en-US" w:eastAsia="ja-JP"/>
        </w:rPr>
        <w:t>B</w:t>
      </w:r>
      <w:r w:rsidRPr="006B5C38">
        <w:rPr>
          <w:i/>
          <w:iCs/>
          <w:lang w:val="en-US" w:eastAsia="ja-JP"/>
        </w:rPr>
        <w:t>C</w:t>
      </w:r>
      <w:r w:rsidRPr="006B5C38">
        <w:rPr>
          <w:rFonts w:cs="Times New Roman Bold"/>
          <w:i/>
          <w:iCs/>
          <w:vertAlign w:val="subscript"/>
          <w:lang w:val="en-US" w:eastAsia="ja-JP"/>
        </w:rPr>
        <w:t>R</w:t>
      </w:r>
      <w:r w:rsidRPr="006B5C38">
        <w:rPr>
          <w:rFonts w:cs="Times New Roman Bold"/>
          <w:bCs/>
          <w:i/>
          <w:iCs/>
          <w:lang w:val="en-US" w:eastAsia="ja-JP"/>
        </w:rPr>
        <w:t xml:space="preserve"> </w:t>
      </w:r>
      <w:r w:rsidRPr="006B5C38">
        <w:rPr>
          <w:rFonts w:cs="Times New Roman Bold"/>
          <w:bCs/>
          <w:lang w:val="en-US" w:eastAsia="ja-JP"/>
        </w:rPr>
        <w:t>+</w:t>
      </w:r>
      <w:r w:rsidRPr="006B5C38">
        <w:rPr>
          <w:rFonts w:cs="Times New Roman Bold"/>
          <w:bCs/>
          <w:i/>
          <w:iCs/>
          <w:lang w:val="en-US" w:eastAsia="ja-JP"/>
        </w:rPr>
        <w:t>A</w:t>
      </w:r>
      <w:r w:rsidRPr="006B5C38">
        <w:rPr>
          <w:lang w:val="en-US" w:eastAsia="ja-JP"/>
        </w:rPr>
        <w:t>) 10-bit signals</w:t>
      </w:r>
    </w:p>
    <w:p w:rsidR="00D3416C" w:rsidRPr="003F64FE" w:rsidRDefault="00D3416C" w:rsidP="00D3416C">
      <w:pPr>
        <w:pStyle w:val="Blanc"/>
      </w:pPr>
    </w:p>
    <w:p w:rsidR="00D3416C" w:rsidRPr="003F64FE" w:rsidRDefault="00D3416C" w:rsidP="00D3416C">
      <w:pPr>
        <w:pStyle w:val="Figure"/>
        <w:rPr>
          <w:lang w:eastAsia="ja-JP"/>
        </w:rPr>
      </w:pPr>
      <w:r w:rsidRPr="003F64FE">
        <w:rPr>
          <w:noProof/>
          <w:lang w:val="en-GB" w:eastAsia="zh-CN"/>
        </w:rPr>
        <w:drawing>
          <wp:inline distT="0" distB="0" distL="0" distR="0" wp14:anchorId="66154301" wp14:editId="58B87BD7">
            <wp:extent cx="5943600" cy="5819775"/>
            <wp:effectExtent l="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5819775"/>
                    </a:xfrm>
                    <a:prstGeom prst="rect">
                      <a:avLst/>
                    </a:prstGeom>
                    <a:noFill/>
                    <a:ln>
                      <a:noFill/>
                    </a:ln>
                  </pic:spPr>
                </pic:pic>
              </a:graphicData>
            </a:graphic>
          </wp:inline>
        </w:drawing>
      </w:r>
    </w:p>
    <w:p w:rsidR="00D3416C" w:rsidRPr="003F64FE" w:rsidRDefault="00D3416C" w:rsidP="00D3416C">
      <w:pPr>
        <w:pStyle w:val="Blanc"/>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5"/>
        <w:gridCol w:w="1111"/>
        <w:gridCol w:w="1902"/>
        <w:gridCol w:w="2552"/>
        <w:gridCol w:w="1393"/>
      </w:tblGrid>
      <w:tr w:rsidR="00D3416C" w:rsidRPr="003F64FE" w:rsidTr="0084244A">
        <w:tc>
          <w:tcPr>
            <w:tcW w:w="2185" w:type="dxa"/>
            <w:vAlign w:val="center"/>
          </w:tcPr>
          <w:p w:rsidR="00D3416C" w:rsidRPr="003F64FE" w:rsidRDefault="00D3416C" w:rsidP="0084244A">
            <w:pPr>
              <w:pStyle w:val="Tablehead"/>
              <w:framePr w:hSpace="181" w:wrap="notBeside" w:vAnchor="text" w:hAnchor="text" w:xAlign="center" w:y="1"/>
              <w:rPr>
                <w:sz w:val="18"/>
                <w:szCs w:val="18"/>
                <w:lang w:eastAsia="ja-JP"/>
              </w:rPr>
            </w:pPr>
            <w:r w:rsidRPr="003F64FE">
              <w:rPr>
                <w:sz w:val="18"/>
                <w:szCs w:val="18"/>
              </w:rPr>
              <w:t>Frame/field rates</w:t>
            </w:r>
          </w:p>
        </w:tc>
        <w:tc>
          <w:tcPr>
            <w:tcW w:w="1111" w:type="dxa"/>
            <w:vAlign w:val="center"/>
          </w:tcPr>
          <w:p w:rsidR="00D3416C" w:rsidRPr="003F64FE" w:rsidRDefault="00D3416C" w:rsidP="0084244A">
            <w:pPr>
              <w:pStyle w:val="Tablehead"/>
              <w:framePr w:hSpace="181" w:wrap="notBeside" w:vAnchor="text" w:hAnchor="text" w:xAlign="center" w:y="1"/>
              <w:rPr>
                <w:sz w:val="18"/>
                <w:szCs w:val="18"/>
              </w:rPr>
            </w:pPr>
            <w:r w:rsidRPr="003F64FE">
              <w:rPr>
                <w:sz w:val="18"/>
                <w:szCs w:val="18"/>
              </w:rPr>
              <w:t>Pixel bit depth</w:t>
            </w:r>
          </w:p>
        </w:tc>
        <w:tc>
          <w:tcPr>
            <w:tcW w:w="1902" w:type="dxa"/>
            <w:vAlign w:val="center"/>
          </w:tcPr>
          <w:p w:rsidR="00D3416C" w:rsidRPr="006B5C38" w:rsidRDefault="00D3416C" w:rsidP="0084244A">
            <w:pPr>
              <w:pStyle w:val="Tablehead"/>
              <w:framePr w:hSpace="181" w:wrap="notBeside" w:vAnchor="text" w:hAnchor="text" w:xAlign="center" w:y="1"/>
              <w:rPr>
                <w:sz w:val="18"/>
                <w:szCs w:val="18"/>
                <w:lang w:val="en-US"/>
              </w:rPr>
            </w:pPr>
            <w:r w:rsidRPr="006B5C38">
              <w:rPr>
                <w:sz w:val="18"/>
                <w:szCs w:val="18"/>
                <w:lang w:val="en-US"/>
              </w:rPr>
              <w:t>Total words per transmission package</w:t>
            </w:r>
          </w:p>
        </w:tc>
        <w:tc>
          <w:tcPr>
            <w:tcW w:w="2552" w:type="dxa"/>
            <w:vAlign w:val="center"/>
          </w:tcPr>
          <w:p w:rsidR="00D3416C" w:rsidRPr="006B5C38" w:rsidRDefault="00D3416C" w:rsidP="0084244A">
            <w:pPr>
              <w:pStyle w:val="Tablehead"/>
              <w:framePr w:hSpace="181" w:wrap="notBeside" w:vAnchor="text" w:hAnchor="text" w:xAlign="center" w:y="1"/>
              <w:rPr>
                <w:sz w:val="18"/>
                <w:szCs w:val="18"/>
                <w:lang w:val="en-US"/>
              </w:rPr>
            </w:pPr>
            <w:r w:rsidRPr="006B5C38">
              <w:rPr>
                <w:sz w:val="18"/>
                <w:szCs w:val="18"/>
                <w:lang w:val="en-US"/>
              </w:rPr>
              <w:t>Total words of active image data per transmission package</w:t>
            </w:r>
          </w:p>
        </w:tc>
        <w:tc>
          <w:tcPr>
            <w:tcW w:w="1393" w:type="dxa"/>
            <w:vAlign w:val="center"/>
          </w:tcPr>
          <w:p w:rsidR="00D3416C" w:rsidRPr="003F64FE" w:rsidRDefault="00D3416C" w:rsidP="0084244A">
            <w:pPr>
              <w:pStyle w:val="Tablehead"/>
              <w:framePr w:hSpace="181" w:wrap="notBeside" w:vAnchor="text" w:hAnchor="text" w:xAlign="center" w:y="1"/>
              <w:rPr>
                <w:sz w:val="18"/>
                <w:szCs w:val="18"/>
              </w:rPr>
            </w:pPr>
            <w:r w:rsidRPr="003F64FE">
              <w:rPr>
                <w:sz w:val="18"/>
                <w:szCs w:val="18"/>
              </w:rPr>
              <w:t>Word number</w:t>
            </w:r>
            <w:r w:rsidRPr="003F64FE">
              <w:rPr>
                <w:sz w:val="18"/>
                <w:szCs w:val="18"/>
              </w:rPr>
              <w:br/>
              <w:t>a</w:t>
            </w:r>
          </w:p>
        </w:tc>
      </w:tr>
      <w:tr w:rsidR="00D3416C" w:rsidRPr="003F64FE" w:rsidTr="0084244A">
        <w:trPr>
          <w:trHeight w:val="679"/>
        </w:trPr>
        <w:tc>
          <w:tcPr>
            <w:tcW w:w="2185" w:type="dxa"/>
            <w:vAlign w:val="center"/>
          </w:tcPr>
          <w:p w:rsidR="00D3416C" w:rsidRPr="003F64FE" w:rsidRDefault="00D3416C" w:rsidP="0084244A">
            <w:pPr>
              <w:pStyle w:val="Tabletext"/>
              <w:framePr w:hSpace="181" w:wrap="notBeside" w:vAnchor="text" w:hAnchor="text" w:xAlign="center" w:y="1"/>
              <w:spacing w:before="80"/>
              <w:rPr>
                <w:sz w:val="18"/>
                <w:szCs w:val="18"/>
              </w:rPr>
            </w:pPr>
            <w:r w:rsidRPr="003F64FE">
              <w:rPr>
                <w:sz w:val="18"/>
                <w:szCs w:val="18"/>
              </w:rPr>
              <w:t>60 or 60/1.001 fields,</w:t>
            </w:r>
          </w:p>
          <w:p w:rsidR="00D3416C" w:rsidRPr="003F64FE" w:rsidRDefault="00D3416C" w:rsidP="0084244A">
            <w:pPr>
              <w:pStyle w:val="Tabletext"/>
              <w:framePr w:hSpace="181" w:wrap="notBeside" w:vAnchor="text" w:hAnchor="text" w:xAlign="center" w:y="1"/>
              <w:spacing w:before="0" w:after="80"/>
              <w:rPr>
                <w:sz w:val="18"/>
                <w:szCs w:val="18"/>
                <w:lang w:eastAsia="ja-JP"/>
              </w:rPr>
            </w:pPr>
            <w:r w:rsidRPr="003F64FE">
              <w:rPr>
                <w:sz w:val="18"/>
                <w:szCs w:val="18"/>
              </w:rPr>
              <w:t>30 or 30/1.001 frames</w:t>
            </w:r>
          </w:p>
        </w:tc>
        <w:tc>
          <w:tcPr>
            <w:tcW w:w="1111"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10 bit</w:t>
            </w:r>
          </w:p>
        </w:tc>
        <w:tc>
          <w:tcPr>
            <w:tcW w:w="1902"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2 200</w:t>
            </w:r>
          </w:p>
        </w:tc>
        <w:tc>
          <w:tcPr>
            <w:tcW w:w="2552"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1 920</w:t>
            </w:r>
          </w:p>
        </w:tc>
        <w:tc>
          <w:tcPr>
            <w:tcW w:w="1393"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2 199</w:t>
            </w:r>
          </w:p>
        </w:tc>
      </w:tr>
      <w:tr w:rsidR="00D3416C" w:rsidRPr="003F64FE" w:rsidTr="0084244A">
        <w:trPr>
          <w:trHeight w:val="700"/>
        </w:trPr>
        <w:tc>
          <w:tcPr>
            <w:tcW w:w="2185" w:type="dxa"/>
            <w:vAlign w:val="center"/>
          </w:tcPr>
          <w:p w:rsidR="00D3416C" w:rsidRPr="003F64FE" w:rsidRDefault="00D3416C" w:rsidP="0084244A">
            <w:pPr>
              <w:pStyle w:val="Tabletext"/>
              <w:framePr w:hSpace="181" w:wrap="notBeside" w:vAnchor="text" w:hAnchor="text" w:xAlign="center" w:y="1"/>
              <w:spacing w:before="80"/>
              <w:rPr>
                <w:sz w:val="18"/>
                <w:szCs w:val="18"/>
              </w:rPr>
            </w:pPr>
            <w:r w:rsidRPr="003F64FE">
              <w:rPr>
                <w:sz w:val="18"/>
                <w:szCs w:val="18"/>
              </w:rPr>
              <w:t>50 fields,</w:t>
            </w:r>
          </w:p>
          <w:p w:rsidR="00D3416C" w:rsidRPr="003F64FE" w:rsidRDefault="00D3416C" w:rsidP="0084244A">
            <w:pPr>
              <w:pStyle w:val="Tabletext"/>
              <w:framePr w:hSpace="181" w:wrap="notBeside" w:vAnchor="text" w:hAnchor="text" w:xAlign="center" w:y="1"/>
              <w:spacing w:before="0"/>
              <w:rPr>
                <w:sz w:val="18"/>
                <w:szCs w:val="18"/>
                <w:lang w:eastAsia="ja-JP"/>
              </w:rPr>
            </w:pPr>
            <w:r w:rsidRPr="003F64FE">
              <w:rPr>
                <w:sz w:val="18"/>
                <w:szCs w:val="18"/>
              </w:rPr>
              <w:t>25 frames</w:t>
            </w:r>
          </w:p>
        </w:tc>
        <w:tc>
          <w:tcPr>
            <w:tcW w:w="1111"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10 bit</w:t>
            </w:r>
          </w:p>
        </w:tc>
        <w:tc>
          <w:tcPr>
            <w:tcW w:w="1902"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2 640</w:t>
            </w:r>
          </w:p>
        </w:tc>
        <w:tc>
          <w:tcPr>
            <w:tcW w:w="2552"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1 920</w:t>
            </w:r>
          </w:p>
        </w:tc>
        <w:tc>
          <w:tcPr>
            <w:tcW w:w="1393"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2 639</w:t>
            </w:r>
          </w:p>
        </w:tc>
      </w:tr>
      <w:tr w:rsidR="00D3416C" w:rsidRPr="003F64FE" w:rsidTr="0084244A">
        <w:trPr>
          <w:trHeight w:val="470"/>
        </w:trPr>
        <w:tc>
          <w:tcPr>
            <w:tcW w:w="2185" w:type="dxa"/>
            <w:vAlign w:val="center"/>
          </w:tcPr>
          <w:p w:rsidR="00D3416C" w:rsidRPr="003F64FE" w:rsidRDefault="00D3416C" w:rsidP="0084244A">
            <w:pPr>
              <w:pStyle w:val="Tabletext"/>
              <w:framePr w:hSpace="181" w:wrap="notBeside" w:vAnchor="text" w:hAnchor="text" w:xAlign="center" w:y="1"/>
              <w:spacing w:before="80" w:after="80"/>
              <w:rPr>
                <w:sz w:val="18"/>
                <w:szCs w:val="18"/>
                <w:lang w:eastAsia="ja-JP"/>
              </w:rPr>
            </w:pPr>
            <w:r w:rsidRPr="003F64FE">
              <w:rPr>
                <w:sz w:val="18"/>
                <w:szCs w:val="18"/>
              </w:rPr>
              <w:t>24 or 24/1.001 frames</w:t>
            </w:r>
          </w:p>
        </w:tc>
        <w:tc>
          <w:tcPr>
            <w:tcW w:w="1111"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10 bit</w:t>
            </w:r>
          </w:p>
        </w:tc>
        <w:tc>
          <w:tcPr>
            <w:tcW w:w="1902"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2 750</w:t>
            </w:r>
          </w:p>
        </w:tc>
        <w:tc>
          <w:tcPr>
            <w:tcW w:w="2552"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1 920</w:t>
            </w:r>
          </w:p>
        </w:tc>
        <w:tc>
          <w:tcPr>
            <w:tcW w:w="1393" w:type="dxa"/>
            <w:vAlign w:val="center"/>
          </w:tcPr>
          <w:p w:rsidR="00D3416C" w:rsidRPr="003F64FE" w:rsidRDefault="00D3416C" w:rsidP="0084244A">
            <w:pPr>
              <w:pStyle w:val="Tabletext"/>
              <w:framePr w:hSpace="181" w:wrap="notBeside" w:vAnchor="text" w:hAnchor="text" w:xAlign="center" w:y="1"/>
              <w:jc w:val="center"/>
              <w:rPr>
                <w:sz w:val="18"/>
                <w:szCs w:val="18"/>
              </w:rPr>
            </w:pPr>
            <w:r w:rsidRPr="003F64FE">
              <w:rPr>
                <w:sz w:val="18"/>
                <w:szCs w:val="18"/>
              </w:rPr>
              <w:t>2 749</w:t>
            </w:r>
          </w:p>
        </w:tc>
      </w:tr>
    </w:tbl>
    <w:p w:rsidR="00D3416C" w:rsidRPr="003F64FE" w:rsidRDefault="00D3416C" w:rsidP="00D3416C">
      <w:pPr>
        <w:overflowPunct/>
        <w:autoSpaceDE/>
        <w:autoSpaceDN/>
        <w:adjustRightInd/>
        <w:spacing w:before="0"/>
        <w:textAlignment w:val="auto"/>
        <w:rPr>
          <w:b/>
          <w:lang w:eastAsia="ja-JP"/>
        </w:rPr>
      </w:pPr>
      <w:bookmarkStart w:id="38" w:name="_Toc117504932"/>
      <w:r w:rsidRPr="003F64FE">
        <w:rPr>
          <w:lang w:eastAsia="ja-JP"/>
        </w:rPr>
        <w:br w:type="page"/>
      </w:r>
    </w:p>
    <w:p w:rsidR="00D3416C" w:rsidRPr="003F64FE" w:rsidRDefault="00D3416C" w:rsidP="00D3416C">
      <w:pPr>
        <w:pStyle w:val="Heading2"/>
        <w:rPr>
          <w:lang w:eastAsia="ja-JP"/>
        </w:rPr>
      </w:pPr>
      <w:r w:rsidRPr="003F64FE">
        <w:rPr>
          <w:lang w:eastAsia="ja-JP"/>
        </w:rPr>
        <w:t>4.3</w:t>
      </w:r>
      <w:r w:rsidRPr="003F64FE">
        <w:rPr>
          <w:lang w:eastAsia="ja-JP"/>
        </w:rPr>
        <w:tab/>
        <w:t>Multiplex structure</w:t>
      </w:r>
      <w:bookmarkEnd w:id="38"/>
    </w:p>
    <w:p w:rsidR="00D3416C" w:rsidRPr="006B5C38" w:rsidRDefault="00D3416C" w:rsidP="00D3416C">
      <w:pPr>
        <w:rPr>
          <w:lang w:val="en-US" w:eastAsia="ja-JP"/>
        </w:rPr>
      </w:pPr>
      <w:r w:rsidRPr="006B5C38">
        <w:rPr>
          <w:lang w:val="en-US"/>
        </w:rPr>
        <w:t>The picture data words shall be conveyed in the following order:</w:t>
      </w:r>
      <w:r w:rsidRPr="006B5C38">
        <w:rPr>
          <w:lang w:val="en-US" w:eastAsia="ja-JP"/>
        </w:rPr>
        <w:t xml:space="preserve"> (see Fig. 13)</w:t>
      </w:r>
    </w:p>
    <w:p w:rsidR="00D3416C" w:rsidRPr="006D2243" w:rsidRDefault="00D3416C" w:rsidP="00D3416C">
      <w:pPr>
        <w:rPr>
          <w:lang w:val="en-GB"/>
        </w:rPr>
      </w:pPr>
      <w:r w:rsidRPr="006D2243">
        <w:rPr>
          <w:lang w:val="en-GB"/>
        </w:rPr>
        <w:t xml:space="preserve">Link A data stream: </w:t>
      </w:r>
      <w:r w:rsidRPr="006D2243">
        <w:rPr>
          <w:i/>
          <w:iCs/>
          <w:lang w:val="en-GB"/>
        </w:rPr>
        <w:t>C</w:t>
      </w:r>
      <w:r w:rsidRPr="006D2243">
        <w:rPr>
          <w:i/>
          <w:iCs/>
          <w:vertAlign w:val="subscript"/>
          <w:lang w:val="en-GB"/>
        </w:rPr>
        <w:t>B</w:t>
      </w:r>
      <w:r w:rsidRPr="006D2243">
        <w:rPr>
          <w:lang w:val="en-GB"/>
        </w:rPr>
        <w:t xml:space="preserve">0, </w:t>
      </w:r>
      <w:r w:rsidRPr="006D2243">
        <w:rPr>
          <w:i/>
          <w:iCs/>
          <w:lang w:val="en-GB"/>
        </w:rPr>
        <w:t>Y</w:t>
      </w:r>
      <w:r w:rsidRPr="006D2243">
        <w:rPr>
          <w:lang w:val="en-GB"/>
        </w:rPr>
        <w:t xml:space="preserve">0, </w:t>
      </w:r>
      <w:r w:rsidRPr="006D2243">
        <w:rPr>
          <w:i/>
          <w:iCs/>
          <w:lang w:val="en-GB"/>
        </w:rPr>
        <w:t>C</w:t>
      </w:r>
      <w:r w:rsidRPr="006D2243">
        <w:rPr>
          <w:i/>
          <w:iCs/>
          <w:vertAlign w:val="subscript"/>
          <w:lang w:val="en-GB"/>
        </w:rPr>
        <w:t>R</w:t>
      </w:r>
      <w:r w:rsidRPr="006D2243">
        <w:rPr>
          <w:lang w:val="en-GB"/>
        </w:rPr>
        <w:t xml:space="preserve">0, </w:t>
      </w:r>
      <w:r w:rsidRPr="006D2243">
        <w:rPr>
          <w:i/>
          <w:iCs/>
          <w:lang w:val="en-GB"/>
        </w:rPr>
        <w:t>Y</w:t>
      </w:r>
      <w:r w:rsidRPr="006D2243">
        <w:rPr>
          <w:lang w:val="en-GB"/>
        </w:rPr>
        <w:t xml:space="preserve">1, </w:t>
      </w:r>
      <w:r w:rsidRPr="006D2243">
        <w:rPr>
          <w:i/>
          <w:iCs/>
          <w:lang w:val="en-GB"/>
        </w:rPr>
        <w:t>C</w:t>
      </w:r>
      <w:r w:rsidRPr="006D2243">
        <w:rPr>
          <w:i/>
          <w:iCs/>
          <w:vertAlign w:val="subscript"/>
          <w:lang w:val="en-GB"/>
        </w:rPr>
        <w:t>B</w:t>
      </w:r>
      <w:r w:rsidRPr="006D2243">
        <w:rPr>
          <w:lang w:val="en-GB"/>
        </w:rPr>
        <w:t xml:space="preserve">2, </w:t>
      </w:r>
      <w:r w:rsidRPr="006D2243">
        <w:rPr>
          <w:i/>
          <w:iCs/>
          <w:lang w:val="en-GB"/>
        </w:rPr>
        <w:t>Y</w:t>
      </w:r>
      <w:r w:rsidRPr="006D2243">
        <w:rPr>
          <w:lang w:val="en-GB"/>
        </w:rPr>
        <w:t xml:space="preserve">2, </w:t>
      </w:r>
      <w:r w:rsidRPr="006D2243">
        <w:rPr>
          <w:i/>
          <w:iCs/>
          <w:lang w:val="en-GB"/>
        </w:rPr>
        <w:t>C</w:t>
      </w:r>
      <w:r w:rsidRPr="006D2243">
        <w:rPr>
          <w:i/>
          <w:iCs/>
          <w:vertAlign w:val="subscript"/>
          <w:lang w:val="en-GB"/>
        </w:rPr>
        <w:t>R</w:t>
      </w:r>
      <w:r w:rsidRPr="006D2243">
        <w:rPr>
          <w:lang w:val="en-GB"/>
        </w:rPr>
        <w:t xml:space="preserve">2, </w:t>
      </w:r>
      <w:r w:rsidRPr="006D2243">
        <w:rPr>
          <w:i/>
          <w:iCs/>
          <w:lang w:val="en-GB"/>
        </w:rPr>
        <w:t>Y</w:t>
      </w:r>
      <w:r w:rsidRPr="006D2243">
        <w:rPr>
          <w:lang w:val="en-GB"/>
        </w:rPr>
        <w:t>3 ...</w:t>
      </w:r>
    </w:p>
    <w:p w:rsidR="00D3416C" w:rsidRPr="006B5C38" w:rsidRDefault="00D3416C" w:rsidP="00D3416C">
      <w:pPr>
        <w:rPr>
          <w:lang w:val="en-US"/>
        </w:rPr>
      </w:pPr>
      <w:r w:rsidRPr="006B5C38">
        <w:rPr>
          <w:lang w:val="en-US"/>
        </w:rPr>
        <w:t xml:space="preserve">Link B data stream: </w:t>
      </w:r>
      <w:r w:rsidRPr="006B5C38">
        <w:rPr>
          <w:i/>
          <w:iCs/>
          <w:lang w:val="en-US"/>
        </w:rPr>
        <w:t>C</w:t>
      </w:r>
      <w:r w:rsidRPr="006B5C38">
        <w:rPr>
          <w:i/>
          <w:iCs/>
          <w:vertAlign w:val="subscript"/>
          <w:lang w:val="en-US"/>
        </w:rPr>
        <w:t>B</w:t>
      </w:r>
      <w:r w:rsidRPr="006B5C38">
        <w:rPr>
          <w:lang w:val="en-US"/>
        </w:rPr>
        <w:t xml:space="preserve">1, </w:t>
      </w:r>
      <w:r w:rsidRPr="006B5C38">
        <w:rPr>
          <w:i/>
          <w:iCs/>
          <w:lang w:val="en-US"/>
        </w:rPr>
        <w:t>A</w:t>
      </w:r>
      <w:r w:rsidRPr="006B5C38">
        <w:rPr>
          <w:lang w:val="en-US"/>
        </w:rPr>
        <w:t xml:space="preserve">0, </w:t>
      </w:r>
      <w:r w:rsidRPr="006B5C38">
        <w:rPr>
          <w:i/>
          <w:iCs/>
          <w:lang w:val="en-US"/>
        </w:rPr>
        <w:t>C</w:t>
      </w:r>
      <w:r w:rsidRPr="006B5C38">
        <w:rPr>
          <w:i/>
          <w:iCs/>
          <w:vertAlign w:val="subscript"/>
          <w:lang w:val="en-US"/>
        </w:rPr>
        <w:t>R</w:t>
      </w:r>
      <w:r w:rsidRPr="006B5C38">
        <w:rPr>
          <w:lang w:val="en-US"/>
        </w:rPr>
        <w:t xml:space="preserve">1, </w:t>
      </w:r>
      <w:r w:rsidRPr="006B5C38">
        <w:rPr>
          <w:i/>
          <w:iCs/>
          <w:lang w:val="en-US"/>
        </w:rPr>
        <w:t>A</w:t>
      </w:r>
      <w:r w:rsidRPr="006B5C38">
        <w:rPr>
          <w:lang w:val="en-US"/>
        </w:rPr>
        <w:t xml:space="preserve">1, </w:t>
      </w:r>
      <w:r w:rsidRPr="006B5C38">
        <w:rPr>
          <w:i/>
          <w:iCs/>
          <w:lang w:val="en-US"/>
        </w:rPr>
        <w:t>C</w:t>
      </w:r>
      <w:r w:rsidRPr="006B5C38">
        <w:rPr>
          <w:i/>
          <w:iCs/>
          <w:vertAlign w:val="subscript"/>
          <w:lang w:val="en-US"/>
        </w:rPr>
        <w:t>B</w:t>
      </w:r>
      <w:r w:rsidRPr="006B5C38">
        <w:rPr>
          <w:lang w:val="en-US"/>
        </w:rPr>
        <w:t xml:space="preserve">3, </w:t>
      </w:r>
      <w:r w:rsidRPr="006B5C38">
        <w:rPr>
          <w:i/>
          <w:iCs/>
          <w:lang w:val="en-US"/>
        </w:rPr>
        <w:t>A</w:t>
      </w:r>
      <w:r w:rsidRPr="006B5C38">
        <w:rPr>
          <w:lang w:val="en-US"/>
        </w:rPr>
        <w:t xml:space="preserve">2, </w:t>
      </w:r>
      <w:r w:rsidRPr="006B5C38">
        <w:rPr>
          <w:i/>
          <w:iCs/>
          <w:lang w:val="en-US"/>
        </w:rPr>
        <w:t>C</w:t>
      </w:r>
      <w:r w:rsidRPr="006B5C38">
        <w:rPr>
          <w:i/>
          <w:iCs/>
          <w:vertAlign w:val="subscript"/>
          <w:lang w:val="en-US"/>
        </w:rPr>
        <w:t>R</w:t>
      </w:r>
      <w:r w:rsidRPr="006B5C38">
        <w:rPr>
          <w:lang w:val="en-US"/>
        </w:rPr>
        <w:t xml:space="preserve">3, </w:t>
      </w:r>
      <w:r w:rsidRPr="006B5C38">
        <w:rPr>
          <w:i/>
          <w:iCs/>
          <w:lang w:val="en-US"/>
        </w:rPr>
        <w:t>A</w:t>
      </w:r>
      <w:r w:rsidRPr="006B5C38">
        <w:rPr>
          <w:lang w:val="en-US"/>
        </w:rPr>
        <w:t>3 ...</w:t>
      </w:r>
    </w:p>
    <w:p w:rsidR="00D3416C" w:rsidRPr="006B5C38" w:rsidRDefault="00D3416C" w:rsidP="00D3416C">
      <w:pPr>
        <w:pStyle w:val="FigureNo"/>
        <w:rPr>
          <w:lang w:val="en-US" w:eastAsia="ja-JP"/>
        </w:rPr>
      </w:pPr>
      <w:r w:rsidRPr="006B5C38">
        <w:rPr>
          <w:lang w:val="en-US" w:eastAsia="ja-JP"/>
        </w:rPr>
        <w:t>FIGURE 13</w:t>
      </w:r>
    </w:p>
    <w:p w:rsidR="00D3416C" w:rsidRPr="006B5C38" w:rsidRDefault="00D3416C" w:rsidP="00D3416C">
      <w:pPr>
        <w:pStyle w:val="Figuretitle"/>
        <w:rPr>
          <w:lang w:val="en-US" w:eastAsia="ja-JP"/>
        </w:rPr>
      </w:pPr>
      <w:r w:rsidRPr="006B5C38">
        <w:rPr>
          <w:lang w:val="en-US" w:eastAsia="ja-JP"/>
        </w:rPr>
        <w:t>Link contents for 4:4:4 (</w:t>
      </w:r>
      <w:r w:rsidRPr="006B5C38">
        <w:rPr>
          <w:i/>
          <w:iCs/>
          <w:lang w:val="en-US" w:eastAsia="ja-JP"/>
        </w:rPr>
        <w:t>YC</w:t>
      </w:r>
      <w:r w:rsidRPr="006B5C38">
        <w:rPr>
          <w:rFonts w:cs="Times New Roman Bold"/>
          <w:i/>
          <w:iCs/>
          <w:vertAlign w:val="subscript"/>
          <w:lang w:val="en-US" w:eastAsia="ja-JP"/>
        </w:rPr>
        <w:t>B</w:t>
      </w:r>
      <w:r w:rsidRPr="006B5C38">
        <w:rPr>
          <w:i/>
          <w:iCs/>
          <w:lang w:val="en-US" w:eastAsia="ja-JP"/>
        </w:rPr>
        <w:t>C</w:t>
      </w:r>
      <w:r w:rsidRPr="006B5C38">
        <w:rPr>
          <w:rFonts w:cs="Times New Roman Bold"/>
          <w:i/>
          <w:iCs/>
          <w:vertAlign w:val="subscript"/>
          <w:lang w:val="en-US" w:eastAsia="ja-JP"/>
        </w:rPr>
        <w:t>R</w:t>
      </w:r>
      <w:r w:rsidRPr="006B5C38">
        <w:rPr>
          <w:lang w:val="en-US" w:eastAsia="ja-JP"/>
        </w:rPr>
        <w:t>) and 4:4:4:4 (</w:t>
      </w:r>
      <w:r w:rsidRPr="006B5C38">
        <w:rPr>
          <w:i/>
          <w:iCs/>
          <w:lang w:val="en-US" w:eastAsia="ja-JP"/>
        </w:rPr>
        <w:t>YC</w:t>
      </w:r>
      <w:r w:rsidRPr="006B5C38">
        <w:rPr>
          <w:rFonts w:cs="Times New Roman Bold"/>
          <w:i/>
          <w:iCs/>
          <w:vertAlign w:val="subscript"/>
          <w:lang w:val="en-US" w:eastAsia="ja-JP"/>
        </w:rPr>
        <w:t>B</w:t>
      </w:r>
      <w:r w:rsidRPr="006B5C38">
        <w:rPr>
          <w:i/>
          <w:iCs/>
          <w:lang w:val="en-US" w:eastAsia="ja-JP"/>
        </w:rPr>
        <w:t>C</w:t>
      </w:r>
      <w:r w:rsidRPr="006B5C38">
        <w:rPr>
          <w:rFonts w:cs="Times New Roman Bold"/>
          <w:i/>
          <w:iCs/>
          <w:vertAlign w:val="subscript"/>
          <w:lang w:val="en-US" w:eastAsia="ja-JP"/>
        </w:rPr>
        <w:t>R</w:t>
      </w:r>
      <w:r w:rsidRPr="006B5C38">
        <w:rPr>
          <w:rFonts w:cs="Times New Roman Bold"/>
          <w:bCs/>
          <w:i/>
          <w:iCs/>
          <w:lang w:val="en-US" w:eastAsia="ja-JP"/>
        </w:rPr>
        <w:t xml:space="preserve"> </w:t>
      </w:r>
      <w:r w:rsidRPr="006B5C38">
        <w:rPr>
          <w:rFonts w:cs="Times New Roman Bold"/>
          <w:bCs/>
          <w:lang w:val="en-US" w:eastAsia="ja-JP"/>
        </w:rPr>
        <w:t>+</w:t>
      </w:r>
      <w:r w:rsidRPr="006B5C38">
        <w:rPr>
          <w:rFonts w:cs="Times New Roman Bold"/>
          <w:bCs/>
          <w:i/>
          <w:iCs/>
          <w:lang w:val="en-US" w:eastAsia="ja-JP"/>
        </w:rPr>
        <w:t>A</w:t>
      </w:r>
      <w:r w:rsidRPr="006B5C38">
        <w:rPr>
          <w:lang w:val="en-US" w:eastAsia="ja-JP"/>
        </w:rPr>
        <w:t>) 10-bit signals</w:t>
      </w:r>
    </w:p>
    <w:p w:rsidR="00D3416C" w:rsidRPr="003F64FE" w:rsidRDefault="00D3416C" w:rsidP="00D3416C">
      <w:pPr>
        <w:pStyle w:val="Blanc"/>
      </w:pPr>
    </w:p>
    <w:p w:rsidR="00D3416C" w:rsidRPr="003F64FE" w:rsidRDefault="00D3416C" w:rsidP="00D3416C">
      <w:pPr>
        <w:pStyle w:val="FigureNo"/>
        <w:spacing w:before="120"/>
        <w:rPr>
          <w:lang w:eastAsia="ja-JP"/>
        </w:rPr>
      </w:pPr>
      <w:r w:rsidRPr="003F64FE">
        <w:rPr>
          <w:noProof/>
          <w:lang w:val="en-GB" w:eastAsia="zh-CN"/>
        </w:rPr>
        <w:drawing>
          <wp:inline distT="0" distB="0" distL="0" distR="0" wp14:anchorId="3873D853" wp14:editId="4F3EAD3C">
            <wp:extent cx="4800600" cy="131445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00600" cy="1314450"/>
                    </a:xfrm>
                    <a:prstGeom prst="rect">
                      <a:avLst/>
                    </a:prstGeom>
                    <a:noFill/>
                    <a:ln>
                      <a:noFill/>
                    </a:ln>
                  </pic:spPr>
                </pic:pic>
              </a:graphicData>
            </a:graphic>
          </wp:inline>
        </w:drawing>
      </w:r>
    </w:p>
    <w:p w:rsidR="00D3416C" w:rsidRPr="006B5C38" w:rsidRDefault="00D3416C" w:rsidP="00D3416C">
      <w:pPr>
        <w:pStyle w:val="Heading2"/>
        <w:rPr>
          <w:lang w:val="en-US"/>
        </w:rPr>
      </w:pPr>
      <w:bookmarkStart w:id="39" w:name="_Toc117504933"/>
      <w:r w:rsidRPr="006B5C38">
        <w:rPr>
          <w:lang w:val="en-US" w:eastAsia="ja-JP"/>
        </w:rPr>
        <w:t>4.4</w:t>
      </w:r>
      <w:r w:rsidRPr="006B5C38">
        <w:rPr>
          <w:lang w:val="en-US"/>
        </w:rPr>
        <w:tab/>
        <w:t>Auxiliary signal</w:t>
      </w:r>
      <w:bookmarkEnd w:id="39"/>
    </w:p>
    <w:p w:rsidR="00D3416C" w:rsidRPr="006B5C38" w:rsidRDefault="00D3416C" w:rsidP="00D3416C">
      <w:pPr>
        <w:rPr>
          <w:lang w:val="en-US"/>
        </w:rPr>
      </w:pPr>
      <w:r w:rsidRPr="006B5C38">
        <w:rPr>
          <w:lang w:val="en-US"/>
        </w:rPr>
        <w:t>See § </w:t>
      </w:r>
      <w:r w:rsidRPr="006B5C38">
        <w:rPr>
          <w:lang w:val="en-US" w:eastAsia="ja-JP"/>
        </w:rPr>
        <w:t>1.</w:t>
      </w:r>
      <w:r w:rsidRPr="006B5C38">
        <w:rPr>
          <w:lang w:val="en-US"/>
        </w:rPr>
        <w:t>4.</w:t>
      </w:r>
    </w:p>
    <w:p w:rsidR="00D3416C" w:rsidRPr="006B5C38" w:rsidRDefault="00D3416C" w:rsidP="00D3416C">
      <w:pPr>
        <w:pStyle w:val="Heading1"/>
        <w:rPr>
          <w:lang w:val="en-US"/>
        </w:rPr>
      </w:pPr>
      <w:bookmarkStart w:id="40" w:name="_Toc117504934"/>
      <w:r w:rsidRPr="006B5C38">
        <w:rPr>
          <w:lang w:val="en-US" w:eastAsia="ja-JP"/>
        </w:rPr>
        <w:t>5</w:t>
      </w:r>
      <w:r w:rsidRPr="006B5C38">
        <w:rPr>
          <w:lang w:val="en-US"/>
        </w:rPr>
        <w:tab/>
      </w:r>
      <w:r w:rsidRPr="006B5C38">
        <w:rPr>
          <w:lang w:val="en-US" w:eastAsia="ja-JP"/>
        </w:rPr>
        <w:t>4:4:4 (</w:t>
      </w:r>
      <w:r w:rsidRPr="006B5C38">
        <w:rPr>
          <w:i/>
          <w:iCs/>
          <w:lang w:val="en-US"/>
        </w:rPr>
        <w:t>YC</w:t>
      </w:r>
      <w:r w:rsidRPr="006B5C38">
        <w:rPr>
          <w:i/>
          <w:iCs/>
          <w:vertAlign w:val="subscript"/>
          <w:lang w:val="en-US"/>
        </w:rPr>
        <w:t>B</w:t>
      </w:r>
      <w:r w:rsidRPr="006B5C38">
        <w:rPr>
          <w:i/>
          <w:iCs/>
          <w:lang w:val="en-US"/>
        </w:rPr>
        <w:t>C</w:t>
      </w:r>
      <w:r w:rsidRPr="006B5C38">
        <w:rPr>
          <w:i/>
          <w:iCs/>
          <w:vertAlign w:val="subscript"/>
          <w:lang w:val="en-US"/>
        </w:rPr>
        <w:t>R</w:t>
      </w:r>
      <w:r w:rsidRPr="006B5C38">
        <w:rPr>
          <w:lang w:val="en-US" w:eastAsia="ja-JP"/>
        </w:rPr>
        <w:t>)</w:t>
      </w:r>
      <w:r w:rsidRPr="006B5C38">
        <w:rPr>
          <w:lang w:val="en-US"/>
        </w:rPr>
        <w:t xml:space="preserve"> 12-bit signals of 30</w:t>
      </w:r>
      <w:r w:rsidRPr="006B5C38">
        <w:rPr>
          <w:lang w:val="en-US" w:eastAsia="ja-JP"/>
        </w:rPr>
        <w:t>/P</w:t>
      </w:r>
      <w:r w:rsidRPr="006B5C38">
        <w:rPr>
          <w:lang w:val="en-US"/>
        </w:rPr>
        <w:t xml:space="preserve">, </w:t>
      </w:r>
      <w:r w:rsidRPr="006B5C38">
        <w:rPr>
          <w:lang w:val="en-US" w:eastAsia="ja-JP"/>
        </w:rPr>
        <w:t>30/PsF, 60/I, 25/P, 25/PsF, 50/I, 24/P and 24/PsF systems</w:t>
      </w:r>
      <w:bookmarkEnd w:id="40"/>
    </w:p>
    <w:p w:rsidR="00D3416C" w:rsidRPr="006B5C38" w:rsidRDefault="00D3416C" w:rsidP="00D3416C">
      <w:pPr>
        <w:pStyle w:val="Heading2"/>
        <w:rPr>
          <w:lang w:val="en-US" w:eastAsia="ja-JP"/>
        </w:rPr>
      </w:pPr>
      <w:bookmarkStart w:id="41" w:name="_Toc117504935"/>
      <w:r w:rsidRPr="006B5C38">
        <w:rPr>
          <w:lang w:val="en-US" w:eastAsia="ja-JP"/>
        </w:rPr>
        <w:t>5.1</w:t>
      </w:r>
      <w:r w:rsidRPr="006B5C38">
        <w:rPr>
          <w:lang w:val="en-US" w:eastAsia="ja-JP"/>
        </w:rPr>
        <w:tab/>
        <w:t>Source sample numbering</w:t>
      </w:r>
      <w:bookmarkEnd w:id="41"/>
    </w:p>
    <w:p w:rsidR="00D3416C" w:rsidRPr="006B5C38" w:rsidRDefault="00D3416C" w:rsidP="00D3416C">
      <w:pPr>
        <w:rPr>
          <w:lang w:val="en-US" w:eastAsia="ja-JP"/>
        </w:rPr>
      </w:pPr>
      <w:r w:rsidRPr="006B5C38">
        <w:rPr>
          <w:lang w:val="en-US"/>
        </w:rPr>
        <w:t xml:space="preserve">Each line of the </w:t>
      </w:r>
      <w:r w:rsidRPr="006B5C38">
        <w:rPr>
          <w:i/>
          <w:iCs/>
          <w:lang w:val="en-US" w:eastAsia="ja-JP"/>
        </w:rPr>
        <w:t>Y</w:t>
      </w:r>
      <w:r w:rsidRPr="006B5C38">
        <w:rPr>
          <w:lang w:val="en-US"/>
        </w:rPr>
        <w:t xml:space="preserve">, </w:t>
      </w:r>
      <w:r w:rsidRPr="006B5C38">
        <w:rPr>
          <w:i/>
          <w:iCs/>
          <w:lang w:val="en-US" w:eastAsia="ja-JP"/>
        </w:rPr>
        <w:t>C</w:t>
      </w:r>
      <w:r w:rsidRPr="006B5C38">
        <w:rPr>
          <w:i/>
          <w:iCs/>
          <w:vertAlign w:val="subscript"/>
          <w:lang w:val="en-US"/>
        </w:rPr>
        <w:t>B</w:t>
      </w:r>
      <w:r w:rsidRPr="006B5C38">
        <w:rPr>
          <w:lang w:val="en-US"/>
        </w:rPr>
        <w:t xml:space="preserve">, and </w:t>
      </w:r>
      <w:r w:rsidRPr="006B5C38">
        <w:rPr>
          <w:i/>
          <w:iCs/>
          <w:lang w:val="en-US" w:eastAsia="ja-JP"/>
        </w:rPr>
        <w:t>C</w:t>
      </w:r>
      <w:r w:rsidRPr="006B5C38">
        <w:rPr>
          <w:i/>
          <w:iCs/>
          <w:vertAlign w:val="subscript"/>
          <w:lang w:val="en-US"/>
        </w:rPr>
        <w:t>R</w:t>
      </w:r>
      <w:r w:rsidRPr="006B5C38">
        <w:rPr>
          <w:lang w:val="en-US"/>
        </w:rPr>
        <w:t xml:space="preserve"> components consists of 2</w:t>
      </w:r>
      <w:r w:rsidRPr="006B5C38">
        <w:rPr>
          <w:rFonts w:ascii="Tms Rmn" w:hAnsi="Tms Rmn"/>
          <w:sz w:val="12"/>
          <w:lang w:val="en-US"/>
        </w:rPr>
        <w:t> </w:t>
      </w:r>
      <w:r w:rsidRPr="006B5C38">
        <w:rPr>
          <w:lang w:val="en-US"/>
        </w:rPr>
        <w:t>750, 2</w:t>
      </w:r>
      <w:r w:rsidRPr="006B5C38">
        <w:rPr>
          <w:rFonts w:ascii="Tms Rmn" w:hAnsi="Tms Rmn"/>
          <w:sz w:val="12"/>
          <w:lang w:val="en-US"/>
        </w:rPr>
        <w:t> </w:t>
      </w:r>
      <w:r w:rsidRPr="006B5C38">
        <w:rPr>
          <w:lang w:val="en-US"/>
        </w:rPr>
        <w:t>640 or 2</w:t>
      </w:r>
      <w:r w:rsidRPr="006B5C38">
        <w:rPr>
          <w:rFonts w:ascii="Tms Rmn" w:hAnsi="Tms Rmn"/>
          <w:sz w:val="12"/>
          <w:lang w:val="en-US"/>
        </w:rPr>
        <w:t> </w:t>
      </w:r>
      <w:r w:rsidRPr="006B5C38">
        <w:rPr>
          <w:lang w:val="en-US"/>
        </w:rPr>
        <w:t>200 total samples. The samples are designated 0-2</w:t>
      </w:r>
      <w:r w:rsidRPr="006B5C38">
        <w:rPr>
          <w:rFonts w:ascii="Tms Rmn" w:hAnsi="Tms Rmn"/>
          <w:sz w:val="12"/>
          <w:lang w:val="en-US"/>
        </w:rPr>
        <w:t> </w:t>
      </w:r>
      <w:r w:rsidRPr="006B5C38">
        <w:rPr>
          <w:lang w:val="en-US"/>
        </w:rPr>
        <w:t>749, 0-2</w:t>
      </w:r>
      <w:r w:rsidRPr="006B5C38">
        <w:rPr>
          <w:rFonts w:ascii="Tms Rmn" w:hAnsi="Tms Rmn"/>
          <w:sz w:val="12"/>
          <w:lang w:val="en-US"/>
        </w:rPr>
        <w:t> </w:t>
      </w:r>
      <w:r w:rsidRPr="006B5C38">
        <w:rPr>
          <w:lang w:val="en-US"/>
        </w:rPr>
        <w:t>639 or 0-2</w:t>
      </w:r>
      <w:r w:rsidRPr="006B5C38">
        <w:rPr>
          <w:rFonts w:ascii="Tms Rmn" w:hAnsi="Tms Rmn"/>
          <w:sz w:val="12"/>
          <w:lang w:val="en-US"/>
        </w:rPr>
        <w:t> </w:t>
      </w:r>
      <w:r w:rsidRPr="006B5C38">
        <w:rPr>
          <w:lang w:val="en-US"/>
        </w:rPr>
        <w:t>199</w:t>
      </w:r>
      <w:r w:rsidRPr="006B5C38">
        <w:rPr>
          <w:lang w:val="en-US" w:eastAsia="ja-JP"/>
        </w:rPr>
        <w:t xml:space="preserve"> and</w:t>
      </w:r>
      <w:r w:rsidRPr="006B5C38">
        <w:rPr>
          <w:lang w:val="en-US"/>
        </w:rPr>
        <w:t xml:space="preserve"> the individual samples are designated by suffixes such as sample </w:t>
      </w:r>
      <w:r w:rsidRPr="006B5C38">
        <w:rPr>
          <w:i/>
          <w:iCs/>
          <w:lang w:val="en-US" w:eastAsia="ja-JP"/>
        </w:rPr>
        <w:t>Y</w:t>
      </w:r>
      <w:r w:rsidRPr="006B5C38">
        <w:rPr>
          <w:lang w:val="en-US"/>
        </w:rPr>
        <w:t xml:space="preserve">135 or sample </w:t>
      </w:r>
      <w:r w:rsidRPr="006B5C38">
        <w:rPr>
          <w:i/>
          <w:iCs/>
          <w:lang w:val="en-US" w:eastAsia="ja-JP"/>
        </w:rPr>
        <w:t>C</w:t>
      </w:r>
      <w:r w:rsidRPr="006B5C38">
        <w:rPr>
          <w:i/>
          <w:iCs/>
          <w:vertAlign w:val="subscript"/>
          <w:lang w:val="en-US"/>
        </w:rPr>
        <w:t>B</w:t>
      </w:r>
      <w:r w:rsidRPr="006B5C38">
        <w:rPr>
          <w:lang w:val="en-US"/>
        </w:rPr>
        <w:t xml:space="preserve">429. </w:t>
      </w:r>
      <w:r w:rsidRPr="006B5C38">
        <w:rPr>
          <w:lang w:val="en-US" w:eastAsia="ja-JP"/>
        </w:rPr>
        <w:t xml:space="preserve">The samples are </w:t>
      </w:r>
      <w:r w:rsidRPr="006B5C38">
        <w:rPr>
          <w:lang w:val="en-US"/>
        </w:rPr>
        <w:t>12-bit quantized</w:t>
      </w:r>
      <w:r w:rsidRPr="006B5C38">
        <w:rPr>
          <w:lang w:val="en-US" w:eastAsia="ja-JP"/>
        </w:rPr>
        <w:t xml:space="preserve"> according to the digital encoding equations in </w:t>
      </w:r>
      <w:r w:rsidRPr="006B5C38">
        <w:rPr>
          <w:lang w:val="en-US"/>
        </w:rPr>
        <w:t>§ </w:t>
      </w:r>
      <w:r w:rsidRPr="006B5C38">
        <w:rPr>
          <w:lang w:val="en-US" w:eastAsia="ja-JP"/>
        </w:rPr>
        <w:t>3.1.</w:t>
      </w:r>
      <w:r w:rsidRPr="006B5C38">
        <w:rPr>
          <w:lang w:val="en-US"/>
        </w:rPr>
        <w:t xml:space="preserve"> The most significant 10 bits of the 12-bit samples are designated by suffixes such as sample </w:t>
      </w:r>
      <w:r w:rsidRPr="006B5C38">
        <w:rPr>
          <w:i/>
          <w:iCs/>
          <w:lang w:val="en-US" w:eastAsia="ja-JP"/>
        </w:rPr>
        <w:t>Y</w:t>
      </w:r>
      <w:r w:rsidRPr="006B5C38">
        <w:rPr>
          <w:lang w:val="en-US"/>
        </w:rPr>
        <w:t xml:space="preserve">135:2-11 or sample </w:t>
      </w:r>
      <w:r w:rsidRPr="006B5C38">
        <w:rPr>
          <w:i/>
          <w:iCs/>
          <w:lang w:val="en-US" w:eastAsia="ja-JP"/>
        </w:rPr>
        <w:t>C</w:t>
      </w:r>
      <w:r w:rsidRPr="006B5C38">
        <w:rPr>
          <w:i/>
          <w:iCs/>
          <w:vertAlign w:val="subscript"/>
          <w:lang w:val="en-US"/>
        </w:rPr>
        <w:t>B</w:t>
      </w:r>
      <w:r w:rsidRPr="006B5C38">
        <w:rPr>
          <w:lang w:val="en-US"/>
        </w:rPr>
        <w:t xml:space="preserve">429:2-11, and the least significant 2 bits of 12-bit samples are designated by suffixes such as sample </w:t>
      </w:r>
      <w:r w:rsidRPr="006B5C38">
        <w:rPr>
          <w:i/>
          <w:iCs/>
          <w:lang w:val="en-US" w:eastAsia="ja-JP"/>
        </w:rPr>
        <w:t>Y</w:t>
      </w:r>
      <w:r w:rsidRPr="006B5C38">
        <w:rPr>
          <w:lang w:val="en-US"/>
        </w:rPr>
        <w:t xml:space="preserve">135:0-1 or sample </w:t>
      </w:r>
      <w:r w:rsidRPr="006B5C38">
        <w:rPr>
          <w:i/>
          <w:iCs/>
          <w:lang w:val="en-US" w:eastAsia="ja-JP"/>
        </w:rPr>
        <w:t>C</w:t>
      </w:r>
      <w:r w:rsidRPr="006B5C38">
        <w:rPr>
          <w:i/>
          <w:iCs/>
          <w:vertAlign w:val="subscript"/>
          <w:lang w:val="en-US"/>
        </w:rPr>
        <w:t>B</w:t>
      </w:r>
      <w:r w:rsidRPr="006B5C38">
        <w:rPr>
          <w:lang w:val="en-US"/>
        </w:rPr>
        <w:t xml:space="preserve">429:0-1. The least significant 2 bits of the </w:t>
      </w:r>
      <w:r w:rsidRPr="006B5C38">
        <w:rPr>
          <w:i/>
          <w:iCs/>
          <w:lang w:val="en-US" w:eastAsia="ja-JP"/>
        </w:rPr>
        <w:t>Y</w:t>
      </w:r>
      <w:r w:rsidRPr="006B5C38">
        <w:rPr>
          <w:lang w:val="en-US" w:eastAsia="ja-JP"/>
        </w:rPr>
        <w:t xml:space="preserve">, </w:t>
      </w:r>
      <w:r w:rsidRPr="006B5C38">
        <w:rPr>
          <w:i/>
          <w:iCs/>
          <w:lang w:val="en-US" w:eastAsia="ja-JP"/>
        </w:rPr>
        <w:t>C</w:t>
      </w:r>
      <w:r w:rsidRPr="006B5C38">
        <w:rPr>
          <w:i/>
          <w:iCs/>
          <w:vertAlign w:val="subscript"/>
          <w:lang w:val="en-US" w:eastAsia="ja-JP"/>
        </w:rPr>
        <w:t>B</w:t>
      </w:r>
      <w:r w:rsidRPr="006B5C38">
        <w:rPr>
          <w:lang w:val="en-US" w:eastAsia="ja-JP"/>
        </w:rPr>
        <w:t xml:space="preserve"> and </w:t>
      </w:r>
      <w:r w:rsidRPr="006B5C38">
        <w:rPr>
          <w:i/>
          <w:iCs/>
          <w:lang w:val="en-US" w:eastAsia="ja-JP"/>
        </w:rPr>
        <w:t>C</w:t>
      </w:r>
      <w:r w:rsidRPr="006B5C38">
        <w:rPr>
          <w:i/>
          <w:iCs/>
          <w:vertAlign w:val="subscript"/>
          <w:lang w:val="en-US" w:eastAsia="ja-JP"/>
        </w:rPr>
        <w:t>R</w:t>
      </w:r>
      <w:r w:rsidRPr="006B5C38">
        <w:rPr>
          <w:lang w:val="en-US"/>
        </w:rPr>
        <w:t xml:space="preserve"> signals are mapped to the </w:t>
      </w:r>
      <w:r w:rsidRPr="006B5C38">
        <w:rPr>
          <w:lang w:val="en-US" w:eastAsia="ja-JP"/>
        </w:rPr>
        <w:t>1st</w:t>
      </w:r>
      <w:r w:rsidRPr="006B5C38">
        <w:rPr>
          <w:lang w:val="en-US"/>
        </w:rPr>
        <w:t xml:space="preserve"> channel</w:t>
      </w:r>
      <w:r w:rsidRPr="006B5C38">
        <w:rPr>
          <w:lang w:val="en-US" w:eastAsia="ja-JP"/>
        </w:rPr>
        <w:t xml:space="preserve"> of link B</w:t>
      </w:r>
      <w:r w:rsidRPr="006B5C38">
        <w:rPr>
          <w:lang w:val="en-US"/>
        </w:rPr>
        <w:t xml:space="preserve">, and are designated by suffixes such as </w:t>
      </w:r>
      <w:r w:rsidRPr="006B5C38">
        <w:rPr>
          <w:lang w:val="en-US" w:eastAsia="ja-JP"/>
        </w:rPr>
        <w:t>Y, C</w:t>
      </w:r>
      <w:r w:rsidRPr="006B5C38">
        <w:rPr>
          <w:vertAlign w:val="subscript"/>
          <w:lang w:val="en-US" w:eastAsia="ja-JP"/>
        </w:rPr>
        <w:t>B</w:t>
      </w:r>
      <w:r w:rsidRPr="006B5C38">
        <w:rPr>
          <w:lang w:val="en-US" w:eastAsia="ja-JP"/>
        </w:rPr>
        <w:t>, C</w:t>
      </w:r>
      <w:r w:rsidRPr="006B5C38">
        <w:rPr>
          <w:vertAlign w:val="subscript"/>
          <w:lang w:val="en-US" w:eastAsia="ja-JP"/>
        </w:rPr>
        <w:t>R</w:t>
      </w:r>
      <w:r w:rsidRPr="006B5C38">
        <w:rPr>
          <w:lang w:val="en-US"/>
        </w:rPr>
        <w:t>135:0</w:t>
      </w:r>
      <w:r w:rsidRPr="006B5C38">
        <w:rPr>
          <w:lang w:val="en-US"/>
        </w:rPr>
        <w:noBreakHyphen/>
        <w:t xml:space="preserve">1. The </w:t>
      </w:r>
      <w:r w:rsidRPr="006B5C38">
        <w:rPr>
          <w:i/>
          <w:iCs/>
          <w:lang w:val="en-US"/>
        </w:rPr>
        <w:t>n-</w:t>
      </w:r>
      <w:r w:rsidRPr="006B5C38">
        <w:rPr>
          <w:lang w:val="en-US"/>
        </w:rPr>
        <w:t xml:space="preserve">th bit of </w:t>
      </w:r>
      <w:r w:rsidRPr="006B5C38">
        <w:rPr>
          <w:i/>
          <w:iCs/>
          <w:lang w:val="en-US" w:eastAsia="ja-JP"/>
        </w:rPr>
        <w:t>Y</w:t>
      </w:r>
      <w:r w:rsidRPr="006B5C38">
        <w:rPr>
          <w:lang w:val="en-US" w:eastAsia="ja-JP"/>
        </w:rPr>
        <w:t xml:space="preserve">, </w:t>
      </w:r>
      <w:r w:rsidRPr="006B5C38">
        <w:rPr>
          <w:i/>
          <w:iCs/>
          <w:lang w:val="en-US" w:eastAsia="ja-JP"/>
        </w:rPr>
        <w:t>C</w:t>
      </w:r>
      <w:r w:rsidRPr="006B5C38">
        <w:rPr>
          <w:i/>
          <w:iCs/>
          <w:vertAlign w:val="subscript"/>
          <w:lang w:val="en-US" w:eastAsia="ja-JP"/>
        </w:rPr>
        <w:t>B</w:t>
      </w:r>
      <w:r w:rsidRPr="006B5C38">
        <w:rPr>
          <w:lang w:val="en-US" w:eastAsia="ja-JP"/>
        </w:rPr>
        <w:t xml:space="preserve"> and </w:t>
      </w:r>
      <w:r w:rsidRPr="006B5C38">
        <w:rPr>
          <w:i/>
          <w:iCs/>
          <w:lang w:val="en-US" w:eastAsia="ja-JP"/>
        </w:rPr>
        <w:t>C</w:t>
      </w:r>
      <w:r w:rsidRPr="006B5C38">
        <w:rPr>
          <w:i/>
          <w:iCs/>
          <w:vertAlign w:val="subscript"/>
          <w:lang w:val="en-US" w:eastAsia="ja-JP"/>
        </w:rPr>
        <w:t>R</w:t>
      </w:r>
      <w:r w:rsidRPr="006B5C38">
        <w:rPr>
          <w:lang w:val="en-US"/>
        </w:rPr>
        <w:t xml:space="preserve"> signals is designated by a suffix such as </w:t>
      </w:r>
      <w:r w:rsidRPr="006B5C38">
        <w:rPr>
          <w:i/>
          <w:iCs/>
          <w:lang w:val="en-US"/>
        </w:rPr>
        <w:t>Y</w:t>
      </w:r>
      <w:r w:rsidRPr="006B5C38">
        <w:rPr>
          <w:lang w:val="en-US"/>
        </w:rPr>
        <w:t>:</w:t>
      </w:r>
      <w:r w:rsidRPr="006B5C38">
        <w:rPr>
          <w:i/>
          <w:iCs/>
          <w:lang w:val="en-US"/>
        </w:rPr>
        <w:t>n</w:t>
      </w:r>
      <w:r w:rsidRPr="006B5C38">
        <w:rPr>
          <w:lang w:val="en-US"/>
        </w:rPr>
        <w:t>. The </w:t>
      </w:r>
      <w:r w:rsidRPr="006B5C38">
        <w:rPr>
          <w:i/>
          <w:iCs/>
          <w:lang w:val="en-US" w:eastAsia="ja-JP"/>
        </w:rPr>
        <w:t>Y</w:t>
      </w:r>
      <w:r w:rsidRPr="006B5C38">
        <w:rPr>
          <w:lang w:val="en-US" w:eastAsia="ja-JP"/>
        </w:rPr>
        <w:t xml:space="preserve">, </w:t>
      </w:r>
      <w:r w:rsidRPr="006B5C38">
        <w:rPr>
          <w:i/>
          <w:iCs/>
          <w:lang w:val="en-US" w:eastAsia="ja-JP"/>
        </w:rPr>
        <w:t>C</w:t>
      </w:r>
      <w:r w:rsidRPr="006B5C38">
        <w:rPr>
          <w:i/>
          <w:iCs/>
          <w:vertAlign w:val="subscript"/>
          <w:lang w:val="en-US" w:eastAsia="ja-JP"/>
        </w:rPr>
        <w:t>B</w:t>
      </w:r>
      <w:r w:rsidRPr="006B5C38">
        <w:rPr>
          <w:lang w:val="en-US" w:eastAsia="ja-JP"/>
        </w:rPr>
        <w:t xml:space="preserve">, </w:t>
      </w:r>
      <w:r w:rsidRPr="006B5C38">
        <w:rPr>
          <w:i/>
          <w:iCs/>
          <w:lang w:val="en-US" w:eastAsia="ja-JP"/>
        </w:rPr>
        <w:t>C</w:t>
      </w:r>
      <w:r w:rsidRPr="006B5C38">
        <w:rPr>
          <w:i/>
          <w:iCs/>
          <w:vertAlign w:val="subscript"/>
          <w:lang w:val="en-US" w:eastAsia="ja-JP"/>
        </w:rPr>
        <w:t>R</w:t>
      </w:r>
      <w:r w:rsidRPr="006B5C38">
        <w:rPr>
          <w:lang w:val="en-US"/>
        </w:rPr>
        <w:t xml:space="preserve">:0-1 data structure is defined </w:t>
      </w:r>
      <w:r w:rsidRPr="006B5C38">
        <w:rPr>
          <w:lang w:val="en-US" w:eastAsia="ja-JP"/>
        </w:rPr>
        <w:t>as per</w:t>
      </w:r>
      <w:r w:rsidRPr="006B5C38">
        <w:rPr>
          <w:lang w:val="en-US"/>
        </w:rPr>
        <w:t xml:space="preserve"> § </w:t>
      </w:r>
      <w:r w:rsidRPr="006B5C38">
        <w:rPr>
          <w:lang w:val="en-US" w:eastAsia="ja-JP"/>
        </w:rPr>
        <w:t>3.</w:t>
      </w:r>
      <w:r w:rsidRPr="006B5C38">
        <w:rPr>
          <w:lang w:val="en-US"/>
        </w:rPr>
        <w:t>3.</w:t>
      </w:r>
    </w:p>
    <w:p w:rsidR="00D3416C" w:rsidRPr="006B5C38" w:rsidRDefault="00D3416C" w:rsidP="00D3416C">
      <w:pPr>
        <w:pStyle w:val="Heading2"/>
        <w:rPr>
          <w:lang w:val="en-US" w:eastAsia="ja-JP"/>
        </w:rPr>
      </w:pPr>
      <w:bookmarkStart w:id="42" w:name="_Toc117504936"/>
      <w:r w:rsidRPr="006B5C38">
        <w:rPr>
          <w:lang w:val="en-US" w:eastAsia="ja-JP"/>
        </w:rPr>
        <w:t>5.2</w:t>
      </w:r>
      <w:r w:rsidRPr="006B5C38">
        <w:rPr>
          <w:lang w:val="en-US" w:eastAsia="ja-JP"/>
        </w:rPr>
        <w:tab/>
        <w:t>Interface data streams</w:t>
      </w:r>
      <w:bookmarkEnd w:id="42"/>
    </w:p>
    <w:p w:rsidR="00D3416C" w:rsidRPr="006B5C38" w:rsidRDefault="00D3416C" w:rsidP="00D3416C">
      <w:pPr>
        <w:rPr>
          <w:lang w:val="en-US" w:eastAsia="ja-JP"/>
        </w:rPr>
      </w:pPr>
      <w:r w:rsidRPr="006B5C38">
        <w:rPr>
          <w:lang w:val="en-US"/>
        </w:rPr>
        <w:t xml:space="preserve">Link A data stream contains the most significant 10 bits of all the </w:t>
      </w:r>
      <w:r w:rsidRPr="006B5C38">
        <w:rPr>
          <w:i/>
          <w:iCs/>
          <w:lang w:val="en-US" w:eastAsia="ja-JP"/>
        </w:rPr>
        <w:t>Y</w:t>
      </w:r>
      <w:r w:rsidRPr="006B5C38">
        <w:rPr>
          <w:lang w:val="en-US"/>
        </w:rPr>
        <w:t xml:space="preserve"> component samples, plus the most significant 10 bits of the even-numbered (0, 2, 4, etc.) samples in the </w:t>
      </w:r>
      <w:r w:rsidRPr="006B5C38">
        <w:rPr>
          <w:i/>
          <w:iCs/>
          <w:lang w:val="en-US" w:eastAsia="ja-JP"/>
        </w:rPr>
        <w:t>C</w:t>
      </w:r>
      <w:r w:rsidRPr="006B5C38">
        <w:rPr>
          <w:i/>
          <w:iCs/>
          <w:vertAlign w:val="subscript"/>
          <w:lang w:val="en-US"/>
        </w:rPr>
        <w:t>B</w:t>
      </w:r>
      <w:r w:rsidRPr="006B5C38">
        <w:rPr>
          <w:lang w:val="en-US"/>
        </w:rPr>
        <w:t xml:space="preserve"> and </w:t>
      </w:r>
      <w:r w:rsidRPr="006B5C38">
        <w:rPr>
          <w:i/>
          <w:iCs/>
          <w:lang w:val="en-US" w:eastAsia="ja-JP"/>
        </w:rPr>
        <w:t>C</w:t>
      </w:r>
      <w:r w:rsidRPr="006B5C38">
        <w:rPr>
          <w:i/>
          <w:iCs/>
          <w:vertAlign w:val="subscript"/>
          <w:lang w:val="en-US"/>
        </w:rPr>
        <w:t>R</w:t>
      </w:r>
      <w:r w:rsidRPr="006B5C38">
        <w:rPr>
          <w:lang w:val="en-US"/>
        </w:rPr>
        <w:t xml:space="preserve"> components. Link B data stream contains the most significant 10 bits of odd-numbered (1, 3, 5, etc.) samples in the </w:t>
      </w:r>
      <w:r w:rsidRPr="006B5C38">
        <w:rPr>
          <w:i/>
          <w:iCs/>
          <w:lang w:val="en-US" w:eastAsia="ja-JP"/>
        </w:rPr>
        <w:t>C</w:t>
      </w:r>
      <w:r w:rsidRPr="006B5C38">
        <w:rPr>
          <w:i/>
          <w:iCs/>
          <w:vertAlign w:val="subscript"/>
          <w:lang w:val="en-US"/>
        </w:rPr>
        <w:t>B</w:t>
      </w:r>
      <w:r w:rsidRPr="006B5C38">
        <w:rPr>
          <w:lang w:val="en-US"/>
        </w:rPr>
        <w:t xml:space="preserve"> and </w:t>
      </w:r>
      <w:r w:rsidRPr="006B5C38">
        <w:rPr>
          <w:i/>
          <w:iCs/>
          <w:lang w:val="en-US" w:eastAsia="ja-JP"/>
        </w:rPr>
        <w:t>C</w:t>
      </w:r>
      <w:r w:rsidRPr="006B5C38">
        <w:rPr>
          <w:i/>
          <w:iCs/>
          <w:vertAlign w:val="subscript"/>
          <w:lang w:val="en-US"/>
        </w:rPr>
        <w:t>R</w:t>
      </w:r>
      <w:r w:rsidRPr="006B5C38">
        <w:rPr>
          <w:lang w:val="en-US"/>
        </w:rPr>
        <w:t xml:space="preserve"> components, plus the least significant 2 bits from all the samples in the </w:t>
      </w:r>
      <w:r w:rsidRPr="006B5C38">
        <w:rPr>
          <w:i/>
          <w:iCs/>
          <w:lang w:val="en-US" w:eastAsia="ja-JP"/>
        </w:rPr>
        <w:t>Y</w:t>
      </w:r>
      <w:r w:rsidRPr="006B5C38">
        <w:rPr>
          <w:lang w:val="en-US"/>
        </w:rPr>
        <w:t xml:space="preserve">, </w:t>
      </w:r>
      <w:r w:rsidRPr="006B5C38">
        <w:rPr>
          <w:i/>
          <w:iCs/>
          <w:lang w:val="en-US"/>
        </w:rPr>
        <w:t>C</w:t>
      </w:r>
      <w:r w:rsidRPr="006B5C38">
        <w:rPr>
          <w:i/>
          <w:iCs/>
          <w:vertAlign w:val="subscript"/>
          <w:lang w:val="en-US"/>
        </w:rPr>
        <w:t>B</w:t>
      </w:r>
      <w:r w:rsidRPr="006B5C38">
        <w:rPr>
          <w:lang w:val="en-US"/>
        </w:rPr>
        <w:t xml:space="preserve"> and </w:t>
      </w:r>
      <w:r w:rsidRPr="006B5C38">
        <w:rPr>
          <w:i/>
          <w:iCs/>
          <w:lang w:val="en-US"/>
        </w:rPr>
        <w:t>C</w:t>
      </w:r>
      <w:r w:rsidRPr="006B5C38">
        <w:rPr>
          <w:i/>
          <w:iCs/>
          <w:vertAlign w:val="subscript"/>
          <w:lang w:val="en-US"/>
        </w:rPr>
        <w:t>R</w:t>
      </w:r>
      <w:r w:rsidRPr="006B5C38">
        <w:rPr>
          <w:lang w:val="en-US"/>
        </w:rPr>
        <w:t xml:space="preserve"> components (see Fig. </w:t>
      </w:r>
      <w:r w:rsidRPr="006B5C38">
        <w:rPr>
          <w:lang w:val="en-US" w:eastAsia="ja-JP"/>
        </w:rPr>
        <w:t>14</w:t>
      </w:r>
      <w:r w:rsidRPr="006B5C38">
        <w:rPr>
          <w:lang w:val="en-US"/>
        </w:rPr>
        <w:t>).</w:t>
      </w:r>
    </w:p>
    <w:p w:rsidR="00D3416C" w:rsidRPr="003F64FE" w:rsidRDefault="00D3416C" w:rsidP="00D3416C">
      <w:pPr>
        <w:pStyle w:val="FigureNo"/>
        <w:rPr>
          <w:lang w:eastAsia="ja-JP"/>
        </w:rPr>
      </w:pPr>
      <w:r w:rsidRPr="003F64FE">
        <w:rPr>
          <w:lang w:eastAsia="ja-JP"/>
        </w:rPr>
        <w:t>FIGURE 14</w:t>
      </w:r>
    </w:p>
    <w:p w:rsidR="00D3416C" w:rsidRPr="003F64FE" w:rsidRDefault="00D3416C" w:rsidP="00D3416C">
      <w:pPr>
        <w:pStyle w:val="Figuretitle"/>
        <w:rPr>
          <w:lang w:eastAsia="ja-JP"/>
        </w:rPr>
      </w:pPr>
      <w:r w:rsidRPr="003F64FE">
        <w:rPr>
          <w:lang w:eastAsia="ja-JP"/>
        </w:rPr>
        <w:t>Multiplex structure for 4:4:4 (</w:t>
      </w:r>
      <w:r w:rsidRPr="003F64FE">
        <w:rPr>
          <w:i/>
          <w:iCs/>
          <w:lang w:eastAsia="ja-JP"/>
        </w:rPr>
        <w:t>YC</w:t>
      </w:r>
      <w:r w:rsidRPr="003F64FE">
        <w:rPr>
          <w:rFonts w:cs="Times New Roman Bold"/>
          <w:i/>
          <w:iCs/>
          <w:vertAlign w:val="subscript"/>
          <w:lang w:eastAsia="ja-JP"/>
        </w:rPr>
        <w:t>B</w:t>
      </w:r>
      <w:r w:rsidRPr="003F64FE">
        <w:rPr>
          <w:i/>
          <w:iCs/>
          <w:lang w:eastAsia="ja-JP"/>
        </w:rPr>
        <w:t>C</w:t>
      </w:r>
      <w:r w:rsidRPr="003F64FE">
        <w:rPr>
          <w:rFonts w:cs="Times New Roman Bold"/>
          <w:i/>
          <w:iCs/>
          <w:vertAlign w:val="subscript"/>
          <w:lang w:eastAsia="ja-JP"/>
        </w:rPr>
        <w:t>R</w:t>
      </w:r>
      <w:r w:rsidRPr="003F64FE">
        <w:rPr>
          <w:lang w:eastAsia="ja-JP"/>
        </w:rPr>
        <w:t>) 12-bit signals</w:t>
      </w:r>
    </w:p>
    <w:p w:rsidR="00D3416C" w:rsidRPr="003F64FE" w:rsidRDefault="00D3416C" w:rsidP="00D3416C">
      <w:pPr>
        <w:pStyle w:val="Blanc"/>
      </w:pPr>
    </w:p>
    <w:p w:rsidR="00D3416C" w:rsidRPr="003F64FE" w:rsidRDefault="00D3416C" w:rsidP="00D3416C">
      <w:pPr>
        <w:pStyle w:val="Figure"/>
        <w:rPr>
          <w:lang w:eastAsia="ja-JP"/>
        </w:rPr>
      </w:pPr>
      <w:r w:rsidRPr="003F64FE">
        <w:rPr>
          <w:noProof/>
          <w:lang w:val="en-GB" w:eastAsia="zh-CN"/>
        </w:rPr>
        <w:drawing>
          <wp:inline distT="0" distB="0" distL="0" distR="0" wp14:anchorId="3288C2C5" wp14:editId="43A4CF97">
            <wp:extent cx="5943600" cy="6219825"/>
            <wp:effectExtent l="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6219825"/>
                    </a:xfrm>
                    <a:prstGeom prst="rect">
                      <a:avLst/>
                    </a:prstGeom>
                    <a:noFill/>
                    <a:ln>
                      <a:noFill/>
                    </a:ln>
                  </pic:spPr>
                </pic:pic>
              </a:graphicData>
            </a:graphic>
          </wp:inline>
        </w:drawing>
      </w:r>
    </w:p>
    <w:p w:rsidR="00D3416C" w:rsidRPr="003F64FE" w:rsidRDefault="00D3416C" w:rsidP="00D3416C">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D3416C" w:rsidRPr="003F64FE" w:rsidTr="0084244A">
        <w:trPr>
          <w:jc w:val="center"/>
        </w:trPr>
        <w:tc>
          <w:tcPr>
            <w:tcW w:w="2268" w:type="dxa"/>
            <w:vAlign w:val="center"/>
          </w:tcPr>
          <w:p w:rsidR="00D3416C" w:rsidRPr="003F64FE" w:rsidRDefault="00D3416C" w:rsidP="0084244A">
            <w:pPr>
              <w:pStyle w:val="Tablehead"/>
              <w:rPr>
                <w:sz w:val="18"/>
                <w:szCs w:val="18"/>
                <w:lang w:eastAsia="ja-JP"/>
              </w:rPr>
            </w:pPr>
            <w:r w:rsidRPr="003F64FE">
              <w:rPr>
                <w:sz w:val="18"/>
                <w:szCs w:val="18"/>
              </w:rPr>
              <w:t>Frame/field rate</w:t>
            </w:r>
          </w:p>
        </w:tc>
        <w:tc>
          <w:tcPr>
            <w:tcW w:w="1276" w:type="dxa"/>
            <w:vAlign w:val="center"/>
          </w:tcPr>
          <w:p w:rsidR="00D3416C" w:rsidRPr="003F64FE" w:rsidRDefault="00D3416C" w:rsidP="0084244A">
            <w:pPr>
              <w:pStyle w:val="Tablehead"/>
              <w:rPr>
                <w:sz w:val="18"/>
                <w:szCs w:val="18"/>
              </w:rPr>
            </w:pPr>
            <w:r w:rsidRPr="003F64FE">
              <w:rPr>
                <w:sz w:val="18"/>
                <w:szCs w:val="18"/>
              </w:rPr>
              <w:t>Pixel bit depth</w:t>
            </w:r>
          </w:p>
        </w:tc>
        <w:tc>
          <w:tcPr>
            <w:tcW w:w="1985" w:type="dxa"/>
            <w:vAlign w:val="center"/>
          </w:tcPr>
          <w:p w:rsidR="00D3416C" w:rsidRPr="006B5C38" w:rsidRDefault="00D3416C" w:rsidP="0084244A">
            <w:pPr>
              <w:pStyle w:val="Tablehead"/>
              <w:rPr>
                <w:sz w:val="18"/>
                <w:szCs w:val="18"/>
                <w:lang w:val="en-US"/>
              </w:rPr>
            </w:pPr>
            <w:r w:rsidRPr="006B5C38">
              <w:rPr>
                <w:sz w:val="18"/>
                <w:szCs w:val="18"/>
                <w:lang w:val="en-US"/>
              </w:rPr>
              <w:t>Total words per transmission package</w:t>
            </w:r>
          </w:p>
        </w:tc>
        <w:tc>
          <w:tcPr>
            <w:tcW w:w="2551" w:type="dxa"/>
            <w:vAlign w:val="center"/>
          </w:tcPr>
          <w:p w:rsidR="00D3416C" w:rsidRPr="006B5C38" w:rsidRDefault="00D3416C" w:rsidP="0084244A">
            <w:pPr>
              <w:pStyle w:val="Tablehead"/>
              <w:rPr>
                <w:sz w:val="18"/>
                <w:szCs w:val="18"/>
                <w:lang w:val="en-US"/>
              </w:rPr>
            </w:pPr>
            <w:r w:rsidRPr="006B5C38">
              <w:rPr>
                <w:sz w:val="18"/>
                <w:szCs w:val="18"/>
                <w:lang w:val="en-US"/>
              </w:rPr>
              <w:t>Total words of active image data per transmission package</w:t>
            </w:r>
          </w:p>
        </w:tc>
        <w:tc>
          <w:tcPr>
            <w:tcW w:w="1559" w:type="dxa"/>
            <w:vAlign w:val="center"/>
          </w:tcPr>
          <w:p w:rsidR="00D3416C" w:rsidRPr="003F64FE" w:rsidRDefault="00D3416C" w:rsidP="0084244A">
            <w:pPr>
              <w:pStyle w:val="Tablehead"/>
              <w:rPr>
                <w:sz w:val="18"/>
                <w:szCs w:val="18"/>
              </w:rPr>
            </w:pPr>
            <w:r w:rsidRPr="003F64FE">
              <w:rPr>
                <w:sz w:val="18"/>
                <w:szCs w:val="18"/>
              </w:rPr>
              <w:t>Word number</w:t>
            </w:r>
            <w:r w:rsidRPr="003F64FE">
              <w:rPr>
                <w:sz w:val="18"/>
                <w:szCs w:val="18"/>
              </w:rPr>
              <w:br/>
              <w:t>a</w:t>
            </w:r>
          </w:p>
        </w:tc>
      </w:tr>
      <w:tr w:rsidR="00D3416C" w:rsidRPr="003F64FE" w:rsidTr="0084244A">
        <w:trPr>
          <w:jc w:val="center"/>
        </w:trPr>
        <w:tc>
          <w:tcPr>
            <w:tcW w:w="2268" w:type="dxa"/>
            <w:vAlign w:val="center"/>
          </w:tcPr>
          <w:p w:rsidR="00D3416C" w:rsidRPr="003F64FE" w:rsidRDefault="00D3416C" w:rsidP="0084244A">
            <w:pPr>
              <w:pStyle w:val="Tabletext"/>
              <w:rPr>
                <w:sz w:val="18"/>
                <w:szCs w:val="18"/>
                <w:lang w:eastAsia="ja-JP"/>
              </w:rPr>
            </w:pPr>
            <w:r w:rsidRPr="003F64FE">
              <w:rPr>
                <w:sz w:val="18"/>
                <w:szCs w:val="18"/>
              </w:rPr>
              <w:t>60 or 60/1.001 fields,</w:t>
            </w:r>
            <w:r w:rsidRPr="003F64FE">
              <w:rPr>
                <w:sz w:val="18"/>
                <w:szCs w:val="18"/>
              </w:rPr>
              <w:br/>
              <w:t>30 or 30/1.001 frames</w:t>
            </w:r>
          </w:p>
        </w:tc>
        <w:tc>
          <w:tcPr>
            <w:tcW w:w="1276" w:type="dxa"/>
            <w:vAlign w:val="center"/>
          </w:tcPr>
          <w:p w:rsidR="00D3416C" w:rsidRPr="003F64FE" w:rsidRDefault="00D3416C" w:rsidP="0084244A">
            <w:pPr>
              <w:pStyle w:val="Tabletext"/>
              <w:jc w:val="center"/>
              <w:rPr>
                <w:sz w:val="18"/>
                <w:szCs w:val="18"/>
              </w:rPr>
            </w:pPr>
            <w:r w:rsidRPr="003F64FE">
              <w:rPr>
                <w:sz w:val="18"/>
                <w:szCs w:val="18"/>
              </w:rPr>
              <w:t>12 bit</w:t>
            </w:r>
          </w:p>
        </w:tc>
        <w:tc>
          <w:tcPr>
            <w:tcW w:w="1985" w:type="dxa"/>
            <w:vAlign w:val="center"/>
          </w:tcPr>
          <w:p w:rsidR="00D3416C" w:rsidRPr="003F64FE" w:rsidRDefault="00D3416C" w:rsidP="0084244A">
            <w:pPr>
              <w:pStyle w:val="Tabletext"/>
              <w:jc w:val="center"/>
              <w:rPr>
                <w:sz w:val="18"/>
                <w:szCs w:val="18"/>
              </w:rPr>
            </w:pPr>
            <w:r w:rsidRPr="003F64FE">
              <w:rPr>
                <w:sz w:val="18"/>
                <w:szCs w:val="18"/>
              </w:rPr>
              <w:t>2 200</w:t>
            </w:r>
          </w:p>
        </w:tc>
        <w:tc>
          <w:tcPr>
            <w:tcW w:w="2551" w:type="dxa"/>
            <w:vAlign w:val="center"/>
          </w:tcPr>
          <w:p w:rsidR="00D3416C" w:rsidRPr="003F64FE" w:rsidRDefault="00D3416C" w:rsidP="0084244A">
            <w:pPr>
              <w:pStyle w:val="Tabletext"/>
              <w:jc w:val="center"/>
              <w:rPr>
                <w:sz w:val="18"/>
                <w:szCs w:val="18"/>
              </w:rPr>
            </w:pPr>
            <w:r w:rsidRPr="003F64FE">
              <w:rPr>
                <w:sz w:val="18"/>
                <w:szCs w:val="18"/>
              </w:rPr>
              <w:t>1 920</w:t>
            </w:r>
          </w:p>
        </w:tc>
        <w:tc>
          <w:tcPr>
            <w:tcW w:w="1559" w:type="dxa"/>
            <w:vAlign w:val="center"/>
          </w:tcPr>
          <w:p w:rsidR="00D3416C" w:rsidRPr="003F64FE" w:rsidRDefault="00D3416C" w:rsidP="0084244A">
            <w:pPr>
              <w:pStyle w:val="Tabletext"/>
              <w:jc w:val="center"/>
              <w:rPr>
                <w:sz w:val="18"/>
                <w:szCs w:val="18"/>
              </w:rPr>
            </w:pPr>
            <w:r w:rsidRPr="003F64FE">
              <w:rPr>
                <w:sz w:val="18"/>
                <w:szCs w:val="18"/>
              </w:rPr>
              <w:t>2 199</w:t>
            </w:r>
          </w:p>
        </w:tc>
      </w:tr>
      <w:tr w:rsidR="00D3416C" w:rsidRPr="003F64FE" w:rsidTr="0084244A">
        <w:trPr>
          <w:jc w:val="center"/>
        </w:trPr>
        <w:tc>
          <w:tcPr>
            <w:tcW w:w="2268" w:type="dxa"/>
            <w:vAlign w:val="center"/>
          </w:tcPr>
          <w:p w:rsidR="00D3416C" w:rsidRPr="003F64FE" w:rsidRDefault="00D3416C" w:rsidP="0084244A">
            <w:pPr>
              <w:pStyle w:val="Tabletext"/>
              <w:rPr>
                <w:sz w:val="18"/>
                <w:szCs w:val="18"/>
                <w:lang w:eastAsia="ja-JP"/>
              </w:rPr>
            </w:pPr>
            <w:r w:rsidRPr="003F64FE">
              <w:rPr>
                <w:sz w:val="18"/>
                <w:szCs w:val="18"/>
              </w:rPr>
              <w:t>50 fields,</w:t>
            </w:r>
            <w:r w:rsidRPr="003F64FE">
              <w:rPr>
                <w:sz w:val="18"/>
                <w:szCs w:val="18"/>
              </w:rPr>
              <w:br/>
              <w:t>25 frames</w:t>
            </w:r>
          </w:p>
        </w:tc>
        <w:tc>
          <w:tcPr>
            <w:tcW w:w="1276" w:type="dxa"/>
            <w:vAlign w:val="center"/>
          </w:tcPr>
          <w:p w:rsidR="00D3416C" w:rsidRPr="003F64FE" w:rsidRDefault="00D3416C" w:rsidP="0084244A">
            <w:pPr>
              <w:pStyle w:val="Tabletext"/>
              <w:jc w:val="center"/>
              <w:rPr>
                <w:sz w:val="18"/>
                <w:szCs w:val="18"/>
              </w:rPr>
            </w:pPr>
            <w:r w:rsidRPr="003F64FE">
              <w:rPr>
                <w:sz w:val="18"/>
                <w:szCs w:val="18"/>
              </w:rPr>
              <w:t>12 bit</w:t>
            </w:r>
          </w:p>
        </w:tc>
        <w:tc>
          <w:tcPr>
            <w:tcW w:w="1985" w:type="dxa"/>
            <w:vAlign w:val="center"/>
          </w:tcPr>
          <w:p w:rsidR="00D3416C" w:rsidRPr="003F64FE" w:rsidRDefault="00D3416C" w:rsidP="0084244A">
            <w:pPr>
              <w:pStyle w:val="Tabletext"/>
              <w:jc w:val="center"/>
              <w:rPr>
                <w:sz w:val="18"/>
                <w:szCs w:val="18"/>
              </w:rPr>
            </w:pPr>
            <w:r w:rsidRPr="003F64FE">
              <w:rPr>
                <w:sz w:val="18"/>
                <w:szCs w:val="18"/>
              </w:rPr>
              <w:t>2 640</w:t>
            </w:r>
          </w:p>
        </w:tc>
        <w:tc>
          <w:tcPr>
            <w:tcW w:w="2551" w:type="dxa"/>
            <w:vAlign w:val="center"/>
          </w:tcPr>
          <w:p w:rsidR="00D3416C" w:rsidRPr="003F64FE" w:rsidRDefault="00D3416C" w:rsidP="0084244A">
            <w:pPr>
              <w:pStyle w:val="Tabletext"/>
              <w:jc w:val="center"/>
              <w:rPr>
                <w:sz w:val="18"/>
                <w:szCs w:val="18"/>
              </w:rPr>
            </w:pPr>
            <w:r w:rsidRPr="003F64FE">
              <w:rPr>
                <w:sz w:val="18"/>
                <w:szCs w:val="18"/>
              </w:rPr>
              <w:t>1 920</w:t>
            </w:r>
          </w:p>
        </w:tc>
        <w:tc>
          <w:tcPr>
            <w:tcW w:w="1559" w:type="dxa"/>
            <w:vAlign w:val="center"/>
          </w:tcPr>
          <w:p w:rsidR="00D3416C" w:rsidRPr="003F64FE" w:rsidRDefault="00D3416C" w:rsidP="0084244A">
            <w:pPr>
              <w:pStyle w:val="Tabletext"/>
              <w:jc w:val="center"/>
              <w:rPr>
                <w:sz w:val="18"/>
                <w:szCs w:val="18"/>
              </w:rPr>
            </w:pPr>
            <w:r w:rsidRPr="003F64FE">
              <w:rPr>
                <w:sz w:val="18"/>
                <w:szCs w:val="18"/>
              </w:rPr>
              <w:t>2 639</w:t>
            </w:r>
          </w:p>
        </w:tc>
      </w:tr>
      <w:tr w:rsidR="00D3416C" w:rsidRPr="003F64FE" w:rsidTr="0084244A">
        <w:trPr>
          <w:jc w:val="center"/>
        </w:trPr>
        <w:tc>
          <w:tcPr>
            <w:tcW w:w="2268" w:type="dxa"/>
            <w:vAlign w:val="center"/>
          </w:tcPr>
          <w:p w:rsidR="00D3416C" w:rsidRPr="003F64FE" w:rsidRDefault="00D3416C" w:rsidP="0084244A">
            <w:pPr>
              <w:pStyle w:val="Tabletext"/>
              <w:rPr>
                <w:sz w:val="18"/>
                <w:szCs w:val="18"/>
                <w:lang w:eastAsia="ja-JP"/>
              </w:rPr>
            </w:pPr>
            <w:r w:rsidRPr="003F64FE">
              <w:rPr>
                <w:sz w:val="18"/>
                <w:szCs w:val="18"/>
              </w:rPr>
              <w:t>24 or 24/1.001 frames</w:t>
            </w:r>
          </w:p>
        </w:tc>
        <w:tc>
          <w:tcPr>
            <w:tcW w:w="1276" w:type="dxa"/>
            <w:vAlign w:val="center"/>
          </w:tcPr>
          <w:p w:rsidR="00D3416C" w:rsidRPr="003F64FE" w:rsidRDefault="00D3416C" w:rsidP="0084244A">
            <w:pPr>
              <w:pStyle w:val="Tabletext"/>
              <w:jc w:val="center"/>
              <w:rPr>
                <w:sz w:val="18"/>
                <w:szCs w:val="18"/>
              </w:rPr>
            </w:pPr>
            <w:r w:rsidRPr="003F64FE">
              <w:rPr>
                <w:sz w:val="18"/>
                <w:szCs w:val="18"/>
              </w:rPr>
              <w:t>12 bit</w:t>
            </w:r>
          </w:p>
        </w:tc>
        <w:tc>
          <w:tcPr>
            <w:tcW w:w="1985" w:type="dxa"/>
            <w:vAlign w:val="center"/>
          </w:tcPr>
          <w:p w:rsidR="00D3416C" w:rsidRPr="003F64FE" w:rsidRDefault="00D3416C" w:rsidP="0084244A">
            <w:pPr>
              <w:pStyle w:val="Tabletext"/>
              <w:jc w:val="center"/>
              <w:rPr>
                <w:sz w:val="18"/>
                <w:szCs w:val="18"/>
              </w:rPr>
            </w:pPr>
            <w:r w:rsidRPr="003F64FE">
              <w:rPr>
                <w:sz w:val="18"/>
                <w:szCs w:val="18"/>
              </w:rPr>
              <w:t>2 750</w:t>
            </w:r>
          </w:p>
        </w:tc>
        <w:tc>
          <w:tcPr>
            <w:tcW w:w="2551" w:type="dxa"/>
            <w:vAlign w:val="center"/>
          </w:tcPr>
          <w:p w:rsidR="00D3416C" w:rsidRPr="003F64FE" w:rsidRDefault="00D3416C" w:rsidP="0084244A">
            <w:pPr>
              <w:pStyle w:val="Tabletext"/>
              <w:jc w:val="center"/>
              <w:rPr>
                <w:sz w:val="18"/>
                <w:szCs w:val="18"/>
              </w:rPr>
            </w:pPr>
            <w:r w:rsidRPr="003F64FE">
              <w:rPr>
                <w:sz w:val="18"/>
                <w:szCs w:val="18"/>
              </w:rPr>
              <w:t>1 920</w:t>
            </w:r>
          </w:p>
        </w:tc>
        <w:tc>
          <w:tcPr>
            <w:tcW w:w="1559" w:type="dxa"/>
            <w:vAlign w:val="center"/>
          </w:tcPr>
          <w:p w:rsidR="00D3416C" w:rsidRPr="003F64FE" w:rsidRDefault="00D3416C" w:rsidP="0084244A">
            <w:pPr>
              <w:pStyle w:val="Tabletext"/>
              <w:jc w:val="center"/>
              <w:rPr>
                <w:sz w:val="18"/>
                <w:szCs w:val="18"/>
              </w:rPr>
            </w:pPr>
            <w:r w:rsidRPr="003F64FE">
              <w:rPr>
                <w:sz w:val="18"/>
                <w:szCs w:val="18"/>
              </w:rPr>
              <w:t>2 749</w:t>
            </w:r>
          </w:p>
        </w:tc>
      </w:tr>
    </w:tbl>
    <w:p w:rsidR="00D3416C" w:rsidRPr="003F64FE" w:rsidRDefault="00D3416C" w:rsidP="00D3416C">
      <w:pPr>
        <w:pStyle w:val="Tablefin"/>
      </w:pPr>
    </w:p>
    <w:p w:rsidR="00D3416C" w:rsidRPr="003F64FE" w:rsidRDefault="00D3416C" w:rsidP="00D3416C">
      <w:pPr>
        <w:pStyle w:val="Heading2"/>
        <w:rPr>
          <w:lang w:eastAsia="ja-JP"/>
        </w:rPr>
      </w:pPr>
      <w:bookmarkStart w:id="43" w:name="_Toc117504937"/>
      <w:r w:rsidRPr="003F64FE">
        <w:rPr>
          <w:lang w:eastAsia="ja-JP"/>
        </w:rPr>
        <w:t>5.3</w:t>
      </w:r>
      <w:r w:rsidRPr="003F64FE">
        <w:rPr>
          <w:lang w:eastAsia="ja-JP"/>
        </w:rPr>
        <w:tab/>
        <w:t>Multiplex structure</w:t>
      </w:r>
      <w:bookmarkEnd w:id="43"/>
    </w:p>
    <w:p w:rsidR="00D3416C" w:rsidRPr="006B5C38" w:rsidRDefault="00D3416C" w:rsidP="00D3416C">
      <w:pPr>
        <w:rPr>
          <w:lang w:val="en-US" w:eastAsia="ja-JP"/>
        </w:rPr>
      </w:pPr>
      <w:r w:rsidRPr="006B5C38">
        <w:rPr>
          <w:lang w:val="en-US"/>
        </w:rPr>
        <w:t>The video data words shall be conveyed in the following order:</w:t>
      </w:r>
      <w:r w:rsidRPr="006B5C38">
        <w:rPr>
          <w:lang w:val="en-US" w:eastAsia="ja-JP"/>
        </w:rPr>
        <w:t xml:space="preserve"> (see Fig. 15)</w:t>
      </w:r>
    </w:p>
    <w:p w:rsidR="00D3416C" w:rsidRPr="006D2243" w:rsidRDefault="00D3416C" w:rsidP="00D3416C">
      <w:pPr>
        <w:rPr>
          <w:lang w:val="en-GB"/>
        </w:rPr>
      </w:pPr>
      <w:r w:rsidRPr="006D2243">
        <w:rPr>
          <w:lang w:val="en-GB"/>
        </w:rPr>
        <w:t xml:space="preserve">Link A data stream: </w:t>
      </w:r>
      <w:r w:rsidRPr="006D2243">
        <w:rPr>
          <w:i/>
          <w:iCs/>
          <w:lang w:val="en-GB"/>
        </w:rPr>
        <w:t>C</w:t>
      </w:r>
      <w:r w:rsidRPr="006D2243">
        <w:rPr>
          <w:i/>
          <w:iCs/>
          <w:vertAlign w:val="subscript"/>
          <w:lang w:val="en-GB"/>
        </w:rPr>
        <w:t>B</w:t>
      </w:r>
      <w:r w:rsidRPr="006D2243">
        <w:rPr>
          <w:lang w:val="en-GB"/>
        </w:rPr>
        <w:t xml:space="preserve">0:2-11, </w:t>
      </w:r>
      <w:r w:rsidRPr="006D2243">
        <w:rPr>
          <w:i/>
          <w:iCs/>
          <w:lang w:val="en-GB"/>
        </w:rPr>
        <w:t>Y</w:t>
      </w:r>
      <w:r w:rsidRPr="006D2243">
        <w:rPr>
          <w:lang w:val="en-GB"/>
        </w:rPr>
        <w:t xml:space="preserve">0:2-11, </w:t>
      </w:r>
      <w:r w:rsidRPr="006D2243">
        <w:rPr>
          <w:i/>
          <w:iCs/>
          <w:lang w:val="en-GB"/>
        </w:rPr>
        <w:t>C</w:t>
      </w:r>
      <w:r w:rsidRPr="006D2243">
        <w:rPr>
          <w:i/>
          <w:iCs/>
          <w:vertAlign w:val="subscript"/>
          <w:lang w:val="en-GB"/>
        </w:rPr>
        <w:t>R</w:t>
      </w:r>
      <w:r w:rsidRPr="006D2243">
        <w:rPr>
          <w:lang w:val="en-GB"/>
        </w:rPr>
        <w:t xml:space="preserve">0:2-11, </w:t>
      </w:r>
      <w:r w:rsidRPr="006D2243">
        <w:rPr>
          <w:i/>
          <w:iCs/>
          <w:lang w:val="en-GB"/>
        </w:rPr>
        <w:t>Y</w:t>
      </w:r>
      <w:r w:rsidRPr="006D2243">
        <w:rPr>
          <w:lang w:val="en-GB"/>
        </w:rPr>
        <w:t xml:space="preserve">1:2-11, </w:t>
      </w:r>
      <w:r w:rsidRPr="006D2243">
        <w:rPr>
          <w:i/>
          <w:iCs/>
          <w:lang w:val="en-GB"/>
        </w:rPr>
        <w:t>C</w:t>
      </w:r>
      <w:r w:rsidRPr="006D2243">
        <w:rPr>
          <w:i/>
          <w:iCs/>
          <w:vertAlign w:val="subscript"/>
          <w:lang w:val="en-GB"/>
        </w:rPr>
        <w:t>B</w:t>
      </w:r>
      <w:r w:rsidRPr="006D2243">
        <w:rPr>
          <w:lang w:val="en-GB"/>
        </w:rPr>
        <w:t xml:space="preserve">2:2-11, </w:t>
      </w:r>
      <w:r w:rsidRPr="006D2243">
        <w:rPr>
          <w:i/>
          <w:iCs/>
          <w:lang w:val="en-GB"/>
        </w:rPr>
        <w:t>Y</w:t>
      </w:r>
      <w:r w:rsidRPr="006D2243">
        <w:rPr>
          <w:lang w:val="en-GB"/>
        </w:rPr>
        <w:t xml:space="preserve">2:2-11, </w:t>
      </w:r>
      <w:r w:rsidRPr="006D2243">
        <w:rPr>
          <w:i/>
          <w:iCs/>
          <w:lang w:val="en-GB"/>
        </w:rPr>
        <w:t>C</w:t>
      </w:r>
      <w:r w:rsidRPr="006D2243">
        <w:rPr>
          <w:i/>
          <w:iCs/>
          <w:vertAlign w:val="subscript"/>
          <w:lang w:val="en-GB"/>
        </w:rPr>
        <w:t>R</w:t>
      </w:r>
      <w:r w:rsidRPr="006D2243">
        <w:rPr>
          <w:lang w:val="en-GB"/>
        </w:rPr>
        <w:t xml:space="preserve">2:2-11, </w:t>
      </w:r>
      <w:r w:rsidRPr="006D2243">
        <w:rPr>
          <w:i/>
          <w:iCs/>
          <w:lang w:val="en-GB"/>
        </w:rPr>
        <w:t>Y</w:t>
      </w:r>
      <w:r w:rsidRPr="006D2243">
        <w:rPr>
          <w:lang w:val="en-GB"/>
        </w:rPr>
        <w:t>3:2-11 ...</w:t>
      </w:r>
    </w:p>
    <w:p w:rsidR="00D3416C" w:rsidRPr="006D2243" w:rsidRDefault="00D3416C" w:rsidP="00D3416C">
      <w:pPr>
        <w:rPr>
          <w:lang w:val="en-GB"/>
        </w:rPr>
      </w:pPr>
      <w:r w:rsidRPr="006D2243">
        <w:rPr>
          <w:lang w:val="en-GB"/>
        </w:rPr>
        <w:t xml:space="preserve">Link B data stream: </w:t>
      </w:r>
      <w:r w:rsidRPr="006D2243">
        <w:rPr>
          <w:i/>
          <w:iCs/>
          <w:lang w:val="en-GB"/>
        </w:rPr>
        <w:t>C</w:t>
      </w:r>
      <w:r w:rsidRPr="006D2243">
        <w:rPr>
          <w:i/>
          <w:iCs/>
          <w:vertAlign w:val="subscript"/>
          <w:lang w:val="en-GB"/>
        </w:rPr>
        <w:t>B</w:t>
      </w:r>
      <w:r w:rsidRPr="006D2243">
        <w:rPr>
          <w:lang w:val="en-GB"/>
        </w:rPr>
        <w:t xml:space="preserve">1:2-11, </w:t>
      </w:r>
      <w:r w:rsidRPr="006D2243">
        <w:rPr>
          <w:i/>
          <w:iCs/>
          <w:lang w:val="en-GB"/>
        </w:rPr>
        <w:t>YC</w:t>
      </w:r>
      <w:r w:rsidRPr="006D2243">
        <w:rPr>
          <w:i/>
          <w:iCs/>
          <w:vertAlign w:val="subscript"/>
          <w:lang w:val="en-GB"/>
        </w:rPr>
        <w:t>B</w:t>
      </w:r>
      <w:r w:rsidRPr="006D2243">
        <w:rPr>
          <w:i/>
          <w:iCs/>
          <w:lang w:val="en-GB"/>
        </w:rPr>
        <w:t>C</w:t>
      </w:r>
      <w:r w:rsidRPr="006D2243">
        <w:rPr>
          <w:i/>
          <w:iCs/>
          <w:vertAlign w:val="subscript"/>
          <w:lang w:val="en-GB"/>
        </w:rPr>
        <w:t>R</w:t>
      </w:r>
      <w:r w:rsidRPr="006D2243">
        <w:rPr>
          <w:lang w:val="en-GB"/>
        </w:rPr>
        <w:t xml:space="preserve">0:0-1, </w:t>
      </w:r>
      <w:r w:rsidRPr="006D2243">
        <w:rPr>
          <w:i/>
          <w:iCs/>
          <w:lang w:val="en-GB"/>
        </w:rPr>
        <w:t>C</w:t>
      </w:r>
      <w:r w:rsidRPr="006D2243">
        <w:rPr>
          <w:i/>
          <w:iCs/>
          <w:vertAlign w:val="subscript"/>
          <w:lang w:val="en-GB"/>
        </w:rPr>
        <w:t>R</w:t>
      </w:r>
      <w:r w:rsidRPr="006D2243">
        <w:rPr>
          <w:lang w:val="en-GB"/>
        </w:rPr>
        <w:t xml:space="preserve">1:2-11, </w:t>
      </w:r>
      <w:r w:rsidRPr="006D2243">
        <w:rPr>
          <w:i/>
          <w:iCs/>
          <w:lang w:val="en-GB"/>
        </w:rPr>
        <w:t>YC</w:t>
      </w:r>
      <w:r w:rsidRPr="006D2243">
        <w:rPr>
          <w:i/>
          <w:iCs/>
          <w:vertAlign w:val="subscript"/>
          <w:lang w:val="en-GB"/>
        </w:rPr>
        <w:t>B</w:t>
      </w:r>
      <w:r w:rsidRPr="006D2243">
        <w:rPr>
          <w:i/>
          <w:iCs/>
          <w:lang w:val="en-GB"/>
        </w:rPr>
        <w:t>C</w:t>
      </w:r>
      <w:r w:rsidRPr="006D2243">
        <w:rPr>
          <w:i/>
          <w:iCs/>
          <w:vertAlign w:val="subscript"/>
          <w:lang w:val="en-GB"/>
        </w:rPr>
        <w:t>R</w:t>
      </w:r>
      <w:r w:rsidRPr="006D2243">
        <w:rPr>
          <w:lang w:val="en-GB"/>
        </w:rPr>
        <w:t xml:space="preserve">1:0-1, </w:t>
      </w:r>
      <w:r w:rsidRPr="006D2243">
        <w:rPr>
          <w:i/>
          <w:iCs/>
          <w:lang w:val="en-GB"/>
        </w:rPr>
        <w:t>C</w:t>
      </w:r>
      <w:r w:rsidRPr="006D2243">
        <w:rPr>
          <w:i/>
          <w:iCs/>
          <w:vertAlign w:val="subscript"/>
          <w:lang w:val="en-GB"/>
        </w:rPr>
        <w:t>B</w:t>
      </w:r>
      <w:r w:rsidRPr="006D2243">
        <w:rPr>
          <w:lang w:val="en-GB"/>
        </w:rPr>
        <w:t xml:space="preserve">3:2-11, </w:t>
      </w:r>
      <w:r w:rsidRPr="006D2243">
        <w:rPr>
          <w:i/>
          <w:iCs/>
          <w:lang w:val="en-GB"/>
        </w:rPr>
        <w:t>YC</w:t>
      </w:r>
      <w:r w:rsidRPr="006D2243">
        <w:rPr>
          <w:i/>
          <w:iCs/>
          <w:vertAlign w:val="subscript"/>
          <w:lang w:val="en-GB"/>
        </w:rPr>
        <w:t>B</w:t>
      </w:r>
      <w:r w:rsidRPr="006D2243">
        <w:rPr>
          <w:i/>
          <w:iCs/>
          <w:lang w:val="en-GB"/>
        </w:rPr>
        <w:t>C</w:t>
      </w:r>
      <w:r w:rsidRPr="006D2243">
        <w:rPr>
          <w:i/>
          <w:iCs/>
          <w:vertAlign w:val="subscript"/>
          <w:lang w:val="en-GB"/>
        </w:rPr>
        <w:t>R</w:t>
      </w:r>
      <w:r w:rsidRPr="006D2243">
        <w:rPr>
          <w:lang w:val="en-GB"/>
        </w:rPr>
        <w:t xml:space="preserve">2:0-1, </w:t>
      </w:r>
      <w:r w:rsidRPr="006D2243">
        <w:rPr>
          <w:i/>
          <w:iCs/>
          <w:lang w:val="en-GB"/>
        </w:rPr>
        <w:t>C</w:t>
      </w:r>
      <w:r w:rsidRPr="006D2243">
        <w:rPr>
          <w:i/>
          <w:iCs/>
          <w:vertAlign w:val="subscript"/>
          <w:lang w:val="en-GB"/>
        </w:rPr>
        <w:t>R</w:t>
      </w:r>
      <w:r w:rsidRPr="006D2243">
        <w:rPr>
          <w:lang w:val="en-GB"/>
        </w:rPr>
        <w:t>3:2</w:t>
      </w:r>
      <w:r w:rsidRPr="006D2243">
        <w:rPr>
          <w:lang w:val="en-GB"/>
        </w:rPr>
        <w:noBreakHyphen/>
        <w:t xml:space="preserve">11, </w:t>
      </w:r>
      <w:r w:rsidRPr="006D2243">
        <w:rPr>
          <w:i/>
          <w:iCs/>
          <w:lang w:val="en-GB"/>
        </w:rPr>
        <w:t>YC</w:t>
      </w:r>
      <w:r w:rsidRPr="006D2243">
        <w:rPr>
          <w:i/>
          <w:iCs/>
          <w:vertAlign w:val="subscript"/>
          <w:lang w:val="en-GB"/>
        </w:rPr>
        <w:t>B</w:t>
      </w:r>
      <w:r w:rsidRPr="006D2243">
        <w:rPr>
          <w:i/>
          <w:iCs/>
          <w:lang w:val="en-GB"/>
        </w:rPr>
        <w:t>C</w:t>
      </w:r>
      <w:r w:rsidRPr="006D2243">
        <w:rPr>
          <w:i/>
          <w:iCs/>
          <w:vertAlign w:val="subscript"/>
          <w:lang w:val="en-GB"/>
        </w:rPr>
        <w:t>R</w:t>
      </w:r>
      <w:r w:rsidRPr="006D2243">
        <w:rPr>
          <w:lang w:val="en-GB"/>
        </w:rPr>
        <w:t>3:0-1 ...</w:t>
      </w:r>
    </w:p>
    <w:p w:rsidR="00D3416C" w:rsidRPr="006B5C38" w:rsidRDefault="00D3416C" w:rsidP="00D3416C">
      <w:pPr>
        <w:pStyle w:val="FigureNo"/>
        <w:spacing w:before="240"/>
        <w:rPr>
          <w:lang w:val="en-US" w:eastAsia="ja-JP"/>
        </w:rPr>
      </w:pPr>
      <w:r w:rsidRPr="006B5C38">
        <w:rPr>
          <w:lang w:val="en-US" w:eastAsia="ja-JP"/>
        </w:rPr>
        <w:t>FIGURE 15</w:t>
      </w:r>
    </w:p>
    <w:p w:rsidR="00D3416C" w:rsidRPr="006B5C38" w:rsidRDefault="00D3416C" w:rsidP="00D3416C">
      <w:pPr>
        <w:pStyle w:val="Figuretitle"/>
        <w:rPr>
          <w:lang w:val="en-US" w:eastAsia="ja-JP"/>
        </w:rPr>
      </w:pPr>
      <w:r w:rsidRPr="006B5C38">
        <w:rPr>
          <w:lang w:val="en-US" w:eastAsia="ja-JP"/>
        </w:rPr>
        <w:t>Link contents for 4:4:4 (</w:t>
      </w:r>
      <w:r w:rsidRPr="006B5C38">
        <w:rPr>
          <w:i/>
          <w:iCs/>
          <w:lang w:val="en-US" w:eastAsia="ja-JP"/>
        </w:rPr>
        <w:t>YC</w:t>
      </w:r>
      <w:r w:rsidRPr="006B5C38">
        <w:rPr>
          <w:rFonts w:cs="Times New Roman Bold"/>
          <w:i/>
          <w:iCs/>
          <w:vertAlign w:val="subscript"/>
          <w:lang w:val="en-US" w:eastAsia="ja-JP"/>
        </w:rPr>
        <w:t>B</w:t>
      </w:r>
      <w:r w:rsidRPr="006B5C38">
        <w:rPr>
          <w:i/>
          <w:iCs/>
          <w:lang w:val="en-US" w:eastAsia="ja-JP"/>
        </w:rPr>
        <w:t>C</w:t>
      </w:r>
      <w:r w:rsidRPr="006B5C38">
        <w:rPr>
          <w:rFonts w:cs="Times New Roman Bold"/>
          <w:i/>
          <w:iCs/>
          <w:vertAlign w:val="subscript"/>
          <w:lang w:val="en-US" w:eastAsia="ja-JP"/>
        </w:rPr>
        <w:t>R</w:t>
      </w:r>
      <w:r w:rsidRPr="006B5C38">
        <w:rPr>
          <w:lang w:val="en-US" w:eastAsia="ja-JP"/>
        </w:rPr>
        <w:t>) 12-bit signals</w:t>
      </w:r>
    </w:p>
    <w:p w:rsidR="00D3416C" w:rsidRPr="003F64FE" w:rsidRDefault="00D3416C" w:rsidP="00D3416C">
      <w:pPr>
        <w:pStyle w:val="Blanc"/>
      </w:pPr>
    </w:p>
    <w:p w:rsidR="00D3416C" w:rsidRPr="003F64FE" w:rsidRDefault="00D3416C" w:rsidP="00D3416C">
      <w:pPr>
        <w:pStyle w:val="Figure"/>
        <w:rPr>
          <w:lang w:eastAsia="ja-JP"/>
        </w:rPr>
      </w:pPr>
      <w:r w:rsidRPr="003F64FE">
        <w:rPr>
          <w:noProof/>
          <w:lang w:val="en-GB" w:eastAsia="zh-CN"/>
        </w:rPr>
        <w:drawing>
          <wp:inline distT="0" distB="0" distL="0" distR="0" wp14:anchorId="24BCAD66" wp14:editId="7554D7DA">
            <wp:extent cx="4743450" cy="1333500"/>
            <wp:effectExtent l="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43450" cy="1333500"/>
                    </a:xfrm>
                    <a:prstGeom prst="rect">
                      <a:avLst/>
                    </a:prstGeom>
                    <a:noFill/>
                    <a:ln>
                      <a:noFill/>
                    </a:ln>
                  </pic:spPr>
                </pic:pic>
              </a:graphicData>
            </a:graphic>
          </wp:inline>
        </w:drawing>
      </w:r>
    </w:p>
    <w:p w:rsidR="00D3416C" w:rsidRPr="006B5C38" w:rsidRDefault="00D3416C" w:rsidP="00D3416C">
      <w:pPr>
        <w:pStyle w:val="Heading2"/>
        <w:rPr>
          <w:lang w:val="en-US"/>
        </w:rPr>
      </w:pPr>
      <w:r w:rsidRPr="006B5C38">
        <w:rPr>
          <w:lang w:val="en-US"/>
        </w:rPr>
        <w:t>5.4</w:t>
      </w:r>
      <w:r w:rsidRPr="006B5C38">
        <w:rPr>
          <w:lang w:val="en-US"/>
        </w:rPr>
        <w:tab/>
        <w:t>Additionally supported picture payload values</w:t>
      </w:r>
    </w:p>
    <w:p w:rsidR="00D3416C" w:rsidRPr="006B5C38" w:rsidRDefault="00D3416C" w:rsidP="00D3416C">
      <w:pPr>
        <w:pStyle w:val="TableNo"/>
        <w:rPr>
          <w:lang w:val="en-US" w:eastAsia="ja-JP"/>
        </w:rPr>
      </w:pPr>
      <w:r w:rsidRPr="006B5C38">
        <w:rPr>
          <w:lang w:val="en-US"/>
        </w:rPr>
        <w:t>T</w:t>
      </w:r>
      <w:r w:rsidRPr="006B5C38">
        <w:rPr>
          <w:lang w:val="en-US" w:eastAsia="ja-JP"/>
        </w:rPr>
        <w:t>ABLE</w:t>
      </w:r>
      <w:r w:rsidRPr="006B5C38">
        <w:rPr>
          <w:lang w:val="en-US"/>
        </w:rPr>
        <w:t xml:space="preserve"> </w:t>
      </w:r>
      <w:r w:rsidRPr="006B5C38">
        <w:rPr>
          <w:lang w:val="en-US" w:eastAsia="ja-JP"/>
        </w:rPr>
        <w:t>23</w:t>
      </w:r>
    </w:p>
    <w:p w:rsidR="00D3416C" w:rsidRPr="006B5C38" w:rsidRDefault="00D3416C" w:rsidP="00D3416C">
      <w:pPr>
        <w:pStyle w:val="Tabletitle"/>
        <w:rPr>
          <w:b w:val="0"/>
          <w:lang w:val="en-US"/>
        </w:rPr>
      </w:pPr>
      <w:r w:rsidRPr="006B5C38">
        <w:rPr>
          <w:lang w:val="en-US"/>
        </w:rPr>
        <w:t xml:space="preserve">Additionally supported picture payload identifier definitions for 1 920 </w:t>
      </w:r>
      <w:r w:rsidRPr="006B5C38">
        <w:rPr>
          <w:lang w:val="en-US" w:eastAsia="ja-JP"/>
        </w:rPr>
        <w:t>×</w:t>
      </w:r>
      <w:r w:rsidRPr="006B5C38">
        <w:rPr>
          <w:lang w:val="en-US"/>
        </w:rPr>
        <w:t xml:space="preserve"> 1 080 video</w:t>
      </w:r>
      <w:r w:rsidRPr="006B5C38">
        <w:rPr>
          <w:lang w:val="en-US"/>
        </w:rPr>
        <w:br/>
        <w:t>payloads on dual link high definition digital interfaces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48"/>
        <w:gridCol w:w="2408"/>
        <w:gridCol w:w="2839"/>
        <w:gridCol w:w="2694"/>
      </w:tblGrid>
      <w:tr w:rsidR="00D3416C" w:rsidRPr="00EA29D8" w:rsidTr="00EA29D8">
        <w:trPr>
          <w:jc w:val="center"/>
        </w:trPr>
        <w:tc>
          <w:tcPr>
            <w:tcW w:w="850" w:type="dxa"/>
            <w:shd w:val="clear" w:color="000000" w:fill="auto"/>
          </w:tcPr>
          <w:p w:rsidR="00D3416C" w:rsidRPr="00EA29D8" w:rsidRDefault="00D3416C" w:rsidP="0084244A">
            <w:pPr>
              <w:pStyle w:val="Tablehead"/>
              <w:rPr>
                <w:sz w:val="21"/>
                <w:szCs w:val="21"/>
              </w:rPr>
            </w:pPr>
            <w:r w:rsidRPr="00EA29D8">
              <w:rPr>
                <w:sz w:val="21"/>
                <w:szCs w:val="21"/>
              </w:rPr>
              <w:t>Bits</w:t>
            </w:r>
          </w:p>
        </w:tc>
        <w:tc>
          <w:tcPr>
            <w:tcW w:w="848" w:type="dxa"/>
            <w:shd w:val="clear" w:color="000000" w:fill="auto"/>
          </w:tcPr>
          <w:p w:rsidR="00D3416C" w:rsidRPr="00EA29D8" w:rsidRDefault="00D3416C" w:rsidP="0084244A">
            <w:pPr>
              <w:pStyle w:val="Tablehead"/>
              <w:rPr>
                <w:sz w:val="21"/>
                <w:szCs w:val="21"/>
              </w:rPr>
            </w:pPr>
            <w:r w:rsidRPr="00EA29D8">
              <w:rPr>
                <w:sz w:val="21"/>
                <w:szCs w:val="21"/>
              </w:rPr>
              <w:t>Byte 1</w:t>
            </w:r>
          </w:p>
        </w:tc>
        <w:tc>
          <w:tcPr>
            <w:tcW w:w="2408" w:type="dxa"/>
            <w:shd w:val="clear" w:color="000000" w:fill="auto"/>
          </w:tcPr>
          <w:p w:rsidR="00D3416C" w:rsidRPr="00EA29D8" w:rsidRDefault="00D3416C" w:rsidP="0084244A">
            <w:pPr>
              <w:pStyle w:val="Tablehead"/>
              <w:rPr>
                <w:sz w:val="21"/>
                <w:szCs w:val="21"/>
              </w:rPr>
            </w:pPr>
            <w:r w:rsidRPr="00EA29D8">
              <w:rPr>
                <w:sz w:val="21"/>
                <w:szCs w:val="21"/>
              </w:rPr>
              <w:t>Byte 2</w:t>
            </w:r>
          </w:p>
        </w:tc>
        <w:tc>
          <w:tcPr>
            <w:tcW w:w="2839" w:type="dxa"/>
            <w:shd w:val="clear" w:color="000000" w:fill="auto"/>
          </w:tcPr>
          <w:p w:rsidR="00D3416C" w:rsidRPr="00EA29D8" w:rsidRDefault="00D3416C" w:rsidP="0084244A">
            <w:pPr>
              <w:pStyle w:val="Tablehead"/>
              <w:rPr>
                <w:sz w:val="21"/>
                <w:szCs w:val="21"/>
              </w:rPr>
            </w:pPr>
            <w:r w:rsidRPr="00EA29D8">
              <w:rPr>
                <w:sz w:val="21"/>
                <w:szCs w:val="21"/>
              </w:rPr>
              <w:t>Byte 3</w:t>
            </w:r>
          </w:p>
        </w:tc>
        <w:tc>
          <w:tcPr>
            <w:tcW w:w="2694" w:type="dxa"/>
            <w:shd w:val="clear" w:color="000000" w:fill="auto"/>
          </w:tcPr>
          <w:p w:rsidR="00D3416C" w:rsidRPr="00EA29D8" w:rsidRDefault="00D3416C" w:rsidP="0084244A">
            <w:pPr>
              <w:pStyle w:val="Tablehead"/>
              <w:rPr>
                <w:sz w:val="21"/>
                <w:szCs w:val="21"/>
              </w:rPr>
            </w:pPr>
            <w:r w:rsidRPr="00EA29D8">
              <w:rPr>
                <w:sz w:val="21"/>
                <w:szCs w:val="21"/>
              </w:rPr>
              <w:t>Byte 4</w:t>
            </w:r>
          </w:p>
        </w:tc>
      </w:tr>
      <w:tr w:rsidR="00D3416C" w:rsidRPr="00EA29D8" w:rsidTr="00EA29D8">
        <w:trPr>
          <w:jc w:val="center"/>
        </w:trPr>
        <w:tc>
          <w:tcPr>
            <w:tcW w:w="850" w:type="dxa"/>
            <w:vAlign w:val="center"/>
          </w:tcPr>
          <w:p w:rsidR="00D3416C" w:rsidRPr="00EA29D8" w:rsidRDefault="00D3416C" w:rsidP="0084244A">
            <w:pPr>
              <w:pStyle w:val="Tabletext"/>
              <w:keepNext/>
              <w:jc w:val="center"/>
              <w:rPr>
                <w:sz w:val="21"/>
                <w:szCs w:val="21"/>
              </w:rPr>
            </w:pPr>
            <w:r w:rsidRPr="00EA29D8">
              <w:rPr>
                <w:sz w:val="21"/>
                <w:szCs w:val="21"/>
              </w:rPr>
              <w:t>Bit 7</w:t>
            </w:r>
          </w:p>
        </w:tc>
        <w:tc>
          <w:tcPr>
            <w:tcW w:w="848" w:type="dxa"/>
            <w:vAlign w:val="center"/>
          </w:tcPr>
          <w:p w:rsidR="00D3416C" w:rsidRPr="00EA29D8" w:rsidRDefault="00D3416C" w:rsidP="0084244A">
            <w:pPr>
              <w:pStyle w:val="Tabletext"/>
              <w:keepNext/>
              <w:jc w:val="center"/>
              <w:rPr>
                <w:b/>
                <w:sz w:val="21"/>
                <w:szCs w:val="21"/>
              </w:rPr>
            </w:pPr>
            <w:r w:rsidRPr="00EA29D8">
              <w:rPr>
                <w:sz w:val="21"/>
                <w:szCs w:val="21"/>
              </w:rPr>
              <w:t>1</w:t>
            </w:r>
          </w:p>
        </w:tc>
        <w:tc>
          <w:tcPr>
            <w:tcW w:w="2408" w:type="dxa"/>
            <w:vAlign w:val="center"/>
          </w:tcPr>
          <w:p w:rsidR="00D3416C" w:rsidRPr="00EA29D8" w:rsidRDefault="00D3416C" w:rsidP="0084244A">
            <w:pPr>
              <w:pStyle w:val="Tabletext"/>
              <w:keepNext/>
              <w:rPr>
                <w:sz w:val="21"/>
                <w:szCs w:val="21"/>
              </w:rPr>
            </w:pPr>
            <w:r w:rsidRPr="00EA29D8">
              <w:rPr>
                <w:sz w:val="21"/>
                <w:szCs w:val="21"/>
              </w:rPr>
              <w:t>Interlaced (0) or progressive (1) transport</w:t>
            </w:r>
          </w:p>
        </w:tc>
        <w:tc>
          <w:tcPr>
            <w:tcW w:w="2839" w:type="dxa"/>
            <w:vAlign w:val="center"/>
          </w:tcPr>
          <w:p w:rsidR="00D3416C" w:rsidRPr="00EA29D8" w:rsidRDefault="00D3416C" w:rsidP="0084244A">
            <w:pPr>
              <w:pStyle w:val="Tabletext"/>
              <w:keepNext/>
              <w:rPr>
                <w:sz w:val="21"/>
                <w:szCs w:val="21"/>
              </w:rPr>
            </w:pPr>
            <w:r w:rsidRPr="00EA29D8">
              <w:rPr>
                <w:sz w:val="21"/>
                <w:szCs w:val="21"/>
              </w:rPr>
              <w:t>Colorimetry</w:t>
            </w:r>
          </w:p>
        </w:tc>
        <w:tc>
          <w:tcPr>
            <w:tcW w:w="2694" w:type="dxa"/>
            <w:vAlign w:val="center"/>
          </w:tcPr>
          <w:p w:rsidR="00D3416C" w:rsidRPr="00EA29D8" w:rsidRDefault="00D3416C" w:rsidP="0084244A">
            <w:pPr>
              <w:pStyle w:val="Tabletext"/>
              <w:keepNext/>
              <w:rPr>
                <w:sz w:val="21"/>
                <w:szCs w:val="21"/>
              </w:rPr>
            </w:pPr>
            <w:r w:rsidRPr="00EA29D8">
              <w:rPr>
                <w:sz w:val="21"/>
                <w:szCs w:val="21"/>
              </w:rPr>
              <w:t>Reserved</w:t>
            </w:r>
          </w:p>
        </w:tc>
      </w:tr>
      <w:tr w:rsidR="00D3416C" w:rsidRPr="00101E6A" w:rsidTr="00EA29D8">
        <w:trPr>
          <w:jc w:val="center"/>
        </w:trPr>
        <w:tc>
          <w:tcPr>
            <w:tcW w:w="850" w:type="dxa"/>
            <w:vAlign w:val="center"/>
          </w:tcPr>
          <w:p w:rsidR="00D3416C" w:rsidRPr="00EA29D8" w:rsidRDefault="00D3416C" w:rsidP="0084244A">
            <w:pPr>
              <w:pStyle w:val="Tabletext"/>
              <w:keepNext/>
              <w:jc w:val="center"/>
              <w:rPr>
                <w:sz w:val="21"/>
                <w:szCs w:val="21"/>
              </w:rPr>
            </w:pPr>
            <w:r w:rsidRPr="00EA29D8">
              <w:rPr>
                <w:sz w:val="21"/>
                <w:szCs w:val="21"/>
              </w:rPr>
              <w:t>Bit 6</w:t>
            </w:r>
          </w:p>
        </w:tc>
        <w:tc>
          <w:tcPr>
            <w:tcW w:w="848" w:type="dxa"/>
            <w:vAlign w:val="center"/>
          </w:tcPr>
          <w:p w:rsidR="00D3416C" w:rsidRPr="00EA29D8" w:rsidRDefault="00D3416C" w:rsidP="0084244A">
            <w:pPr>
              <w:pStyle w:val="Tabletext"/>
              <w:keepNext/>
              <w:jc w:val="center"/>
              <w:rPr>
                <w:sz w:val="21"/>
                <w:szCs w:val="21"/>
              </w:rPr>
            </w:pPr>
            <w:r w:rsidRPr="00EA29D8">
              <w:rPr>
                <w:sz w:val="21"/>
                <w:szCs w:val="21"/>
              </w:rPr>
              <w:t>0</w:t>
            </w:r>
          </w:p>
        </w:tc>
        <w:tc>
          <w:tcPr>
            <w:tcW w:w="2408" w:type="dxa"/>
            <w:vAlign w:val="center"/>
          </w:tcPr>
          <w:p w:rsidR="00D3416C" w:rsidRPr="00EA29D8" w:rsidRDefault="00D3416C" w:rsidP="0084244A">
            <w:pPr>
              <w:pStyle w:val="Tabletext"/>
              <w:keepNext/>
              <w:rPr>
                <w:sz w:val="21"/>
                <w:szCs w:val="21"/>
              </w:rPr>
            </w:pPr>
            <w:r w:rsidRPr="00EA29D8">
              <w:rPr>
                <w:sz w:val="21"/>
                <w:szCs w:val="21"/>
              </w:rPr>
              <w:t>Interlaced (0) or progressive (1) picture</w:t>
            </w:r>
          </w:p>
        </w:tc>
        <w:tc>
          <w:tcPr>
            <w:tcW w:w="2839" w:type="dxa"/>
            <w:vAlign w:val="center"/>
          </w:tcPr>
          <w:p w:rsidR="00D3416C" w:rsidRPr="00EA29D8" w:rsidRDefault="00D3416C" w:rsidP="0084244A">
            <w:pPr>
              <w:pStyle w:val="Tabletext"/>
              <w:keepNext/>
              <w:rPr>
                <w:sz w:val="21"/>
                <w:szCs w:val="21"/>
                <w:lang w:val="en-US"/>
              </w:rPr>
            </w:pPr>
            <w:r w:rsidRPr="00EA29D8">
              <w:rPr>
                <w:sz w:val="21"/>
                <w:szCs w:val="21"/>
                <w:lang w:val="en-US"/>
              </w:rPr>
              <w:t>Horizontal active sample count</w:t>
            </w:r>
            <w:r w:rsidRPr="00EA29D8">
              <w:rPr>
                <w:sz w:val="21"/>
                <w:szCs w:val="21"/>
                <w:lang w:val="en-US"/>
              </w:rPr>
              <w:br/>
              <w:t>1 920 (0) or reserved (1)</w:t>
            </w:r>
          </w:p>
        </w:tc>
        <w:tc>
          <w:tcPr>
            <w:tcW w:w="2694" w:type="dxa"/>
            <w:vAlign w:val="center"/>
          </w:tcPr>
          <w:p w:rsidR="00D3416C" w:rsidRPr="00EA29D8" w:rsidRDefault="00D3416C" w:rsidP="0084244A">
            <w:pPr>
              <w:pStyle w:val="Tabletext"/>
              <w:keepNext/>
              <w:rPr>
                <w:sz w:val="21"/>
                <w:szCs w:val="21"/>
                <w:lang w:val="en-US"/>
              </w:rPr>
            </w:pPr>
            <w:r w:rsidRPr="00EA29D8">
              <w:rPr>
                <w:sz w:val="21"/>
                <w:szCs w:val="21"/>
                <w:lang w:val="en-US"/>
              </w:rPr>
              <w:t>Channel assignment of dual link</w:t>
            </w:r>
            <w:r w:rsidRPr="00EA29D8">
              <w:rPr>
                <w:sz w:val="21"/>
                <w:szCs w:val="21"/>
                <w:lang w:val="en-US"/>
              </w:rPr>
              <w:br/>
              <w:t>Link A (0) or Link B (1)</w:t>
            </w:r>
          </w:p>
        </w:tc>
      </w:tr>
      <w:tr w:rsidR="00D3416C" w:rsidRPr="00EA29D8" w:rsidTr="00EA29D8">
        <w:trPr>
          <w:jc w:val="center"/>
        </w:trPr>
        <w:tc>
          <w:tcPr>
            <w:tcW w:w="850" w:type="dxa"/>
            <w:vAlign w:val="center"/>
          </w:tcPr>
          <w:p w:rsidR="00D3416C" w:rsidRPr="00EA29D8" w:rsidRDefault="00D3416C" w:rsidP="0084244A">
            <w:pPr>
              <w:pStyle w:val="Tabletext"/>
              <w:keepNext/>
              <w:jc w:val="center"/>
              <w:rPr>
                <w:sz w:val="21"/>
                <w:szCs w:val="21"/>
              </w:rPr>
            </w:pPr>
            <w:r w:rsidRPr="00EA29D8">
              <w:rPr>
                <w:sz w:val="21"/>
                <w:szCs w:val="21"/>
              </w:rPr>
              <w:t>Bit 5</w:t>
            </w:r>
          </w:p>
        </w:tc>
        <w:tc>
          <w:tcPr>
            <w:tcW w:w="848" w:type="dxa"/>
            <w:vAlign w:val="center"/>
          </w:tcPr>
          <w:p w:rsidR="00D3416C" w:rsidRPr="00EA29D8" w:rsidRDefault="00D3416C" w:rsidP="0084244A">
            <w:pPr>
              <w:pStyle w:val="Tabletext"/>
              <w:keepNext/>
              <w:jc w:val="center"/>
              <w:rPr>
                <w:sz w:val="21"/>
                <w:szCs w:val="21"/>
              </w:rPr>
            </w:pPr>
            <w:r w:rsidRPr="00EA29D8">
              <w:rPr>
                <w:sz w:val="21"/>
                <w:szCs w:val="21"/>
              </w:rPr>
              <w:t>0</w:t>
            </w:r>
          </w:p>
        </w:tc>
        <w:tc>
          <w:tcPr>
            <w:tcW w:w="2408" w:type="dxa"/>
            <w:vMerge w:val="restart"/>
            <w:vAlign w:val="center"/>
          </w:tcPr>
          <w:p w:rsidR="00D3416C" w:rsidRPr="00EA29D8" w:rsidRDefault="00D3416C" w:rsidP="0084244A">
            <w:pPr>
              <w:pStyle w:val="Tabletext"/>
              <w:keepNext/>
              <w:rPr>
                <w:sz w:val="21"/>
                <w:szCs w:val="21"/>
                <w:lang w:val="en-US" w:eastAsia="ja-JP"/>
              </w:rPr>
            </w:pPr>
            <w:r w:rsidRPr="00EA29D8">
              <w:rPr>
                <w:sz w:val="21"/>
                <w:szCs w:val="21"/>
                <w:lang w:val="en-US" w:eastAsia="ja-JP"/>
              </w:rPr>
              <w:t>Transfer characteristics</w:t>
            </w:r>
          </w:p>
          <w:p w:rsidR="00D3416C" w:rsidRPr="00EA29D8" w:rsidRDefault="00D3416C" w:rsidP="0084244A">
            <w:pPr>
              <w:pStyle w:val="Tabletext"/>
              <w:keepNext/>
              <w:rPr>
                <w:sz w:val="21"/>
                <w:szCs w:val="21"/>
                <w:lang w:val="en-US"/>
              </w:rPr>
            </w:pPr>
            <w:r w:rsidRPr="00EA29D8">
              <w:rPr>
                <w:sz w:val="21"/>
                <w:szCs w:val="21"/>
                <w:lang w:val="en-US" w:eastAsia="ja-JP"/>
              </w:rPr>
              <w:t xml:space="preserve">SDR-TV </w:t>
            </w:r>
            <w:r w:rsidRPr="00EA29D8">
              <w:rPr>
                <w:sz w:val="21"/>
                <w:szCs w:val="21"/>
                <w:lang w:val="en-US"/>
              </w:rPr>
              <w:t>(0</w:t>
            </w:r>
            <w:r w:rsidRPr="00EA29D8">
              <w:rPr>
                <w:sz w:val="21"/>
                <w:szCs w:val="21"/>
                <w:lang w:val="en-US" w:eastAsia="ja-JP"/>
              </w:rPr>
              <w:t>h</w:t>
            </w:r>
            <w:r w:rsidRPr="00EA29D8">
              <w:rPr>
                <w:sz w:val="21"/>
                <w:szCs w:val="21"/>
                <w:lang w:val="en-US"/>
              </w:rPr>
              <w:t>)</w:t>
            </w:r>
            <w:r w:rsidRPr="00EA29D8">
              <w:rPr>
                <w:sz w:val="21"/>
                <w:szCs w:val="21"/>
                <w:lang w:val="en-US" w:eastAsia="ja-JP"/>
              </w:rPr>
              <w:t xml:space="preserve">, </w:t>
            </w:r>
            <w:r w:rsidRPr="00EA29D8">
              <w:rPr>
                <w:sz w:val="21"/>
                <w:szCs w:val="21"/>
                <w:lang w:val="en-US" w:eastAsia="ja-JP"/>
              </w:rPr>
              <w:br/>
              <w:t xml:space="preserve">HLG </w:t>
            </w:r>
            <w:r w:rsidRPr="00EA29D8">
              <w:rPr>
                <w:sz w:val="21"/>
                <w:szCs w:val="21"/>
                <w:lang w:val="en-US"/>
              </w:rPr>
              <w:t>(</w:t>
            </w:r>
            <w:r w:rsidRPr="00EA29D8">
              <w:rPr>
                <w:sz w:val="21"/>
                <w:szCs w:val="21"/>
                <w:lang w:val="en-US" w:eastAsia="ja-JP"/>
              </w:rPr>
              <w:t>1h</w:t>
            </w:r>
            <w:r w:rsidRPr="00EA29D8">
              <w:rPr>
                <w:sz w:val="21"/>
                <w:szCs w:val="21"/>
                <w:lang w:val="en-US"/>
              </w:rPr>
              <w:t>)</w:t>
            </w:r>
            <w:r w:rsidRPr="00EA29D8">
              <w:rPr>
                <w:sz w:val="21"/>
                <w:szCs w:val="21"/>
                <w:lang w:val="en-US" w:eastAsia="ja-JP"/>
              </w:rPr>
              <w:t xml:space="preserve">, </w:t>
            </w:r>
            <w:r w:rsidRPr="00EA29D8">
              <w:rPr>
                <w:sz w:val="21"/>
                <w:szCs w:val="21"/>
                <w:lang w:val="en-US" w:eastAsia="ja-JP"/>
              </w:rPr>
              <w:br/>
              <w:t xml:space="preserve">PQ </w:t>
            </w:r>
            <w:r w:rsidRPr="00EA29D8">
              <w:rPr>
                <w:sz w:val="21"/>
                <w:szCs w:val="21"/>
                <w:lang w:val="en-US"/>
              </w:rPr>
              <w:t>(</w:t>
            </w:r>
            <w:r w:rsidRPr="00EA29D8">
              <w:rPr>
                <w:sz w:val="21"/>
                <w:szCs w:val="21"/>
                <w:lang w:val="en-US" w:eastAsia="ja-JP"/>
              </w:rPr>
              <w:t>2h</w:t>
            </w:r>
            <w:r w:rsidRPr="00EA29D8">
              <w:rPr>
                <w:sz w:val="21"/>
                <w:szCs w:val="21"/>
                <w:lang w:val="en-US"/>
              </w:rPr>
              <w:t>)</w:t>
            </w:r>
            <w:r w:rsidRPr="00EA29D8">
              <w:rPr>
                <w:sz w:val="21"/>
                <w:szCs w:val="21"/>
                <w:lang w:val="en-US" w:eastAsia="ja-JP"/>
              </w:rPr>
              <w:t>,</w:t>
            </w:r>
            <w:r w:rsidRPr="00EA29D8">
              <w:rPr>
                <w:sz w:val="21"/>
                <w:szCs w:val="21"/>
                <w:lang w:val="en-US" w:eastAsia="ja-JP"/>
              </w:rPr>
              <w:br/>
              <w:t>unspecified (3h)</w:t>
            </w:r>
          </w:p>
        </w:tc>
        <w:tc>
          <w:tcPr>
            <w:tcW w:w="2839" w:type="dxa"/>
            <w:vAlign w:val="center"/>
          </w:tcPr>
          <w:p w:rsidR="00D3416C" w:rsidRPr="00EA29D8" w:rsidRDefault="00D3416C" w:rsidP="0084244A">
            <w:pPr>
              <w:pStyle w:val="Tabletext"/>
              <w:keepNext/>
              <w:rPr>
                <w:sz w:val="21"/>
                <w:szCs w:val="21"/>
              </w:rPr>
            </w:pPr>
            <w:r w:rsidRPr="00EA29D8">
              <w:rPr>
                <w:sz w:val="21"/>
                <w:szCs w:val="21"/>
              </w:rPr>
              <w:t>Aspect ratio</w:t>
            </w:r>
            <w:r w:rsidRPr="00EA29D8">
              <w:rPr>
                <w:sz w:val="21"/>
                <w:szCs w:val="21"/>
              </w:rPr>
              <w:br/>
              <w:t>16:9 (1) or unknown (0)</w:t>
            </w:r>
          </w:p>
        </w:tc>
        <w:tc>
          <w:tcPr>
            <w:tcW w:w="2694" w:type="dxa"/>
            <w:vAlign w:val="center"/>
          </w:tcPr>
          <w:p w:rsidR="00D3416C" w:rsidRPr="00EA29D8" w:rsidRDefault="00D3416C" w:rsidP="0084244A">
            <w:pPr>
              <w:pStyle w:val="Tabletext"/>
              <w:keepNext/>
              <w:rPr>
                <w:sz w:val="21"/>
                <w:szCs w:val="21"/>
              </w:rPr>
            </w:pPr>
            <w:r w:rsidRPr="00EA29D8">
              <w:rPr>
                <w:sz w:val="21"/>
                <w:szCs w:val="21"/>
              </w:rPr>
              <w:t>Reserved (0)</w:t>
            </w:r>
          </w:p>
        </w:tc>
      </w:tr>
      <w:tr w:rsidR="00D3416C" w:rsidRPr="00EA29D8" w:rsidTr="00EA29D8">
        <w:trPr>
          <w:jc w:val="center"/>
        </w:trPr>
        <w:tc>
          <w:tcPr>
            <w:tcW w:w="850" w:type="dxa"/>
            <w:vAlign w:val="center"/>
          </w:tcPr>
          <w:p w:rsidR="00D3416C" w:rsidRPr="00EA29D8" w:rsidRDefault="00D3416C" w:rsidP="0084244A">
            <w:pPr>
              <w:pStyle w:val="Tabletext"/>
              <w:keepNext/>
              <w:jc w:val="center"/>
              <w:rPr>
                <w:sz w:val="21"/>
                <w:szCs w:val="21"/>
              </w:rPr>
            </w:pPr>
            <w:r w:rsidRPr="00EA29D8">
              <w:rPr>
                <w:sz w:val="21"/>
                <w:szCs w:val="21"/>
              </w:rPr>
              <w:t>Bit 4</w:t>
            </w:r>
          </w:p>
        </w:tc>
        <w:tc>
          <w:tcPr>
            <w:tcW w:w="848" w:type="dxa"/>
            <w:vAlign w:val="center"/>
          </w:tcPr>
          <w:p w:rsidR="00D3416C" w:rsidRPr="00EA29D8" w:rsidRDefault="00D3416C" w:rsidP="0084244A">
            <w:pPr>
              <w:pStyle w:val="Tabletext"/>
              <w:keepNext/>
              <w:jc w:val="center"/>
              <w:rPr>
                <w:sz w:val="21"/>
                <w:szCs w:val="21"/>
              </w:rPr>
            </w:pPr>
            <w:r w:rsidRPr="00EA29D8">
              <w:rPr>
                <w:sz w:val="21"/>
                <w:szCs w:val="21"/>
              </w:rPr>
              <w:t>0</w:t>
            </w:r>
          </w:p>
        </w:tc>
        <w:tc>
          <w:tcPr>
            <w:tcW w:w="2408" w:type="dxa"/>
            <w:vMerge/>
            <w:vAlign w:val="center"/>
          </w:tcPr>
          <w:p w:rsidR="00D3416C" w:rsidRPr="00EA29D8" w:rsidRDefault="00D3416C" w:rsidP="0084244A">
            <w:pPr>
              <w:pStyle w:val="Tabletext"/>
              <w:keepNext/>
              <w:rPr>
                <w:sz w:val="21"/>
                <w:szCs w:val="21"/>
              </w:rPr>
            </w:pPr>
          </w:p>
        </w:tc>
        <w:tc>
          <w:tcPr>
            <w:tcW w:w="2839" w:type="dxa"/>
            <w:vAlign w:val="center"/>
          </w:tcPr>
          <w:p w:rsidR="00D3416C" w:rsidRPr="00EA29D8" w:rsidRDefault="00D3416C" w:rsidP="0084244A">
            <w:pPr>
              <w:pStyle w:val="Tabletext"/>
              <w:keepNext/>
              <w:rPr>
                <w:sz w:val="21"/>
                <w:szCs w:val="21"/>
              </w:rPr>
            </w:pPr>
            <w:r w:rsidRPr="00EA29D8">
              <w:rPr>
                <w:sz w:val="21"/>
                <w:szCs w:val="21"/>
              </w:rPr>
              <w:t>Colorimetry</w:t>
            </w:r>
          </w:p>
        </w:tc>
        <w:tc>
          <w:tcPr>
            <w:tcW w:w="2694" w:type="dxa"/>
            <w:vAlign w:val="center"/>
          </w:tcPr>
          <w:p w:rsidR="00D3416C" w:rsidRPr="00EA29D8" w:rsidRDefault="00D3416C" w:rsidP="0084244A">
            <w:pPr>
              <w:pStyle w:val="Tabletext"/>
              <w:keepNext/>
              <w:rPr>
                <w:i/>
                <w:sz w:val="21"/>
                <w:szCs w:val="21"/>
                <w:lang w:eastAsia="ja-JP"/>
              </w:rPr>
            </w:pPr>
            <w:r w:rsidRPr="00EA29D8">
              <w:rPr>
                <w:sz w:val="21"/>
                <w:szCs w:val="21"/>
                <w:lang w:eastAsia="ja-JP"/>
              </w:rPr>
              <w:t>Luminance and colour difference signal</w:t>
            </w:r>
            <w:r w:rsidRPr="00EA29D8">
              <w:rPr>
                <w:i/>
                <w:sz w:val="21"/>
                <w:szCs w:val="21"/>
              </w:rPr>
              <w:t xml:space="preserve"> </w:t>
            </w:r>
          </w:p>
          <w:p w:rsidR="00D3416C" w:rsidRPr="00EA29D8" w:rsidDel="005D59B3" w:rsidRDefault="00D3416C" w:rsidP="0084244A">
            <w:pPr>
              <w:pStyle w:val="Tabletext"/>
              <w:keepNext/>
              <w:rPr>
                <w:sz w:val="21"/>
                <w:szCs w:val="21"/>
              </w:rPr>
            </w:pPr>
            <w:r w:rsidRPr="00EA29D8">
              <w:rPr>
                <w:sz w:val="21"/>
                <w:szCs w:val="21"/>
                <w:lang w:eastAsia="ja-JP"/>
              </w:rPr>
              <w:t xml:space="preserve">NCL </w:t>
            </w:r>
            <w:r w:rsidRPr="00EA29D8">
              <w:rPr>
                <w:i/>
                <w:sz w:val="21"/>
                <w:szCs w:val="21"/>
              </w:rPr>
              <w:t>Y</w:t>
            </w:r>
            <w:r w:rsidRPr="00EA29D8">
              <w:rPr>
                <w:sz w:val="21"/>
                <w:szCs w:val="21"/>
              </w:rPr>
              <w:t>′</w:t>
            </w:r>
            <w:r w:rsidRPr="00EA29D8">
              <w:rPr>
                <w:sz w:val="21"/>
                <w:szCs w:val="21"/>
                <w:lang w:eastAsia="ja-JP"/>
              </w:rPr>
              <w:t xml:space="preserve">, </w:t>
            </w:r>
            <w:r w:rsidRPr="00EA29D8">
              <w:rPr>
                <w:i/>
                <w:sz w:val="21"/>
                <w:szCs w:val="21"/>
              </w:rPr>
              <w:t>C′</w:t>
            </w:r>
            <w:r w:rsidRPr="00EA29D8">
              <w:rPr>
                <w:i/>
                <w:sz w:val="21"/>
                <w:szCs w:val="21"/>
                <w:vertAlign w:val="subscript"/>
              </w:rPr>
              <w:t>B</w:t>
            </w:r>
            <w:r w:rsidRPr="00EA29D8">
              <w:rPr>
                <w:sz w:val="21"/>
                <w:szCs w:val="21"/>
                <w:lang w:eastAsia="ja-JP"/>
              </w:rPr>
              <w:t xml:space="preserve">, </w:t>
            </w:r>
            <w:r w:rsidRPr="00EA29D8">
              <w:rPr>
                <w:i/>
                <w:sz w:val="21"/>
                <w:szCs w:val="21"/>
              </w:rPr>
              <w:t>C′</w:t>
            </w:r>
            <w:r w:rsidRPr="00EA29D8">
              <w:rPr>
                <w:i/>
                <w:sz w:val="21"/>
                <w:szCs w:val="21"/>
                <w:vertAlign w:val="subscript"/>
              </w:rPr>
              <w:t>R</w:t>
            </w:r>
            <w:r w:rsidRPr="00EA29D8">
              <w:rPr>
                <w:sz w:val="21"/>
                <w:szCs w:val="21"/>
              </w:rPr>
              <w:t xml:space="preserve"> (0)</w:t>
            </w:r>
            <w:r w:rsidRPr="00EA29D8">
              <w:rPr>
                <w:sz w:val="21"/>
                <w:szCs w:val="21"/>
                <w:lang w:eastAsia="ja-JP"/>
              </w:rPr>
              <w:t>,</w:t>
            </w:r>
            <w:r w:rsidRPr="00EA29D8">
              <w:rPr>
                <w:sz w:val="21"/>
                <w:szCs w:val="21"/>
                <w:lang w:eastAsia="ja-JP"/>
              </w:rPr>
              <w:br/>
              <w:t xml:space="preserve">CI </w:t>
            </w:r>
            <w:r w:rsidRPr="00EA29D8">
              <w:rPr>
                <w:i/>
                <w:sz w:val="21"/>
                <w:szCs w:val="21"/>
                <w:lang w:eastAsia="ja-JP"/>
              </w:rPr>
              <w:t>I</w:t>
            </w:r>
            <w:r w:rsidRPr="00EA29D8">
              <w:rPr>
                <w:sz w:val="21"/>
                <w:szCs w:val="21"/>
                <w:lang w:eastAsia="ja-JP"/>
              </w:rPr>
              <w:t xml:space="preserve">, </w:t>
            </w:r>
            <w:r w:rsidRPr="00EA29D8">
              <w:rPr>
                <w:i/>
                <w:sz w:val="21"/>
                <w:szCs w:val="21"/>
                <w:lang w:eastAsia="ja-JP"/>
              </w:rPr>
              <w:t>C</w:t>
            </w:r>
            <w:r w:rsidRPr="00EA29D8">
              <w:rPr>
                <w:i/>
                <w:sz w:val="21"/>
                <w:szCs w:val="21"/>
                <w:vertAlign w:val="subscript"/>
                <w:lang w:eastAsia="ja-JP"/>
              </w:rPr>
              <w:t>T</w:t>
            </w:r>
            <w:r w:rsidRPr="00EA29D8">
              <w:rPr>
                <w:sz w:val="21"/>
                <w:szCs w:val="21"/>
                <w:lang w:eastAsia="ja-JP"/>
              </w:rPr>
              <w:t xml:space="preserve">, </w:t>
            </w:r>
            <w:r w:rsidRPr="00EA29D8">
              <w:rPr>
                <w:i/>
                <w:sz w:val="21"/>
                <w:szCs w:val="21"/>
                <w:lang w:eastAsia="ja-JP"/>
              </w:rPr>
              <w:t>C</w:t>
            </w:r>
            <w:r w:rsidRPr="00EA29D8">
              <w:rPr>
                <w:i/>
                <w:sz w:val="21"/>
                <w:szCs w:val="21"/>
                <w:vertAlign w:val="subscript"/>
                <w:lang w:eastAsia="ja-JP"/>
              </w:rPr>
              <w:t>P</w:t>
            </w:r>
            <w:r w:rsidRPr="00EA29D8">
              <w:rPr>
                <w:i/>
                <w:sz w:val="21"/>
                <w:szCs w:val="21"/>
                <w:lang w:eastAsia="ja-JP"/>
              </w:rPr>
              <w:t xml:space="preserve"> </w:t>
            </w:r>
            <w:r w:rsidRPr="00EA29D8">
              <w:rPr>
                <w:sz w:val="21"/>
                <w:szCs w:val="21"/>
                <w:lang w:eastAsia="ja-JP"/>
              </w:rPr>
              <w:t>(1)</w:t>
            </w:r>
            <w:r w:rsidRPr="00EA29D8" w:rsidDel="005D59B3">
              <w:rPr>
                <w:sz w:val="21"/>
                <w:szCs w:val="21"/>
              </w:rPr>
              <w:t xml:space="preserve"> </w:t>
            </w:r>
          </w:p>
          <w:p w:rsidR="00D3416C" w:rsidRPr="00EA29D8" w:rsidRDefault="00D3416C" w:rsidP="0084244A">
            <w:pPr>
              <w:pStyle w:val="Tabletext"/>
              <w:keepNext/>
              <w:rPr>
                <w:sz w:val="21"/>
                <w:szCs w:val="21"/>
              </w:rPr>
            </w:pPr>
          </w:p>
        </w:tc>
      </w:tr>
      <w:tr w:rsidR="00D3416C" w:rsidRPr="00EA29D8" w:rsidTr="00EA29D8">
        <w:trPr>
          <w:jc w:val="center"/>
        </w:trPr>
        <w:tc>
          <w:tcPr>
            <w:tcW w:w="850" w:type="dxa"/>
            <w:vAlign w:val="center"/>
          </w:tcPr>
          <w:p w:rsidR="00D3416C" w:rsidRPr="00EA29D8" w:rsidRDefault="00D3416C" w:rsidP="0084244A">
            <w:pPr>
              <w:pStyle w:val="Tabletext"/>
              <w:keepNext/>
              <w:jc w:val="center"/>
              <w:rPr>
                <w:sz w:val="21"/>
                <w:szCs w:val="21"/>
              </w:rPr>
            </w:pPr>
            <w:r w:rsidRPr="00EA29D8">
              <w:rPr>
                <w:sz w:val="21"/>
                <w:szCs w:val="21"/>
              </w:rPr>
              <w:t>Bit 3</w:t>
            </w:r>
          </w:p>
        </w:tc>
        <w:tc>
          <w:tcPr>
            <w:tcW w:w="848" w:type="dxa"/>
            <w:vAlign w:val="center"/>
          </w:tcPr>
          <w:p w:rsidR="00D3416C" w:rsidRPr="00EA29D8" w:rsidRDefault="00D3416C" w:rsidP="0084244A">
            <w:pPr>
              <w:pStyle w:val="Tabletext"/>
              <w:keepNext/>
              <w:jc w:val="center"/>
              <w:rPr>
                <w:sz w:val="21"/>
                <w:szCs w:val="21"/>
              </w:rPr>
            </w:pPr>
            <w:r w:rsidRPr="00EA29D8">
              <w:rPr>
                <w:sz w:val="21"/>
                <w:szCs w:val="21"/>
              </w:rPr>
              <w:t>0</w:t>
            </w:r>
          </w:p>
        </w:tc>
        <w:tc>
          <w:tcPr>
            <w:tcW w:w="2408" w:type="dxa"/>
            <w:vMerge w:val="restart"/>
            <w:vAlign w:val="center"/>
          </w:tcPr>
          <w:p w:rsidR="00D3416C" w:rsidRPr="00EA29D8" w:rsidRDefault="00D3416C" w:rsidP="0084244A">
            <w:pPr>
              <w:pStyle w:val="Tabletext"/>
              <w:keepNext/>
              <w:rPr>
                <w:sz w:val="21"/>
                <w:szCs w:val="21"/>
                <w:lang w:val="en-US" w:eastAsia="ja-JP"/>
              </w:rPr>
            </w:pPr>
            <w:r w:rsidRPr="00EA29D8">
              <w:rPr>
                <w:sz w:val="21"/>
                <w:szCs w:val="21"/>
                <w:lang w:val="en-US"/>
              </w:rPr>
              <w:t>Picture rates</w:t>
            </w:r>
            <w:r w:rsidRPr="00EA29D8">
              <w:rPr>
                <w:sz w:val="21"/>
                <w:szCs w:val="21"/>
                <w:lang w:val="en-US"/>
              </w:rPr>
              <w:br/>
              <w:t xml:space="preserve">24 Hz (3h), 24/1.001 Hz (2h), </w:t>
            </w:r>
            <w:r w:rsidRPr="00EA29D8">
              <w:rPr>
                <w:sz w:val="21"/>
                <w:szCs w:val="21"/>
                <w:lang w:val="en-US"/>
              </w:rPr>
              <w:br/>
              <w:t>25 Hz (5h), 30 Hz (7h)</w:t>
            </w:r>
            <w:r w:rsidRPr="00EA29D8">
              <w:rPr>
                <w:sz w:val="21"/>
                <w:szCs w:val="21"/>
                <w:lang w:val="en-US"/>
              </w:rPr>
              <w:br/>
              <w:t>30/1.001 Hz (6h)</w:t>
            </w:r>
          </w:p>
          <w:p w:rsidR="00D3416C" w:rsidRPr="00EA29D8" w:rsidRDefault="00D3416C" w:rsidP="0084244A">
            <w:pPr>
              <w:pStyle w:val="Tabletext"/>
              <w:keepNext/>
              <w:rPr>
                <w:sz w:val="21"/>
                <w:szCs w:val="21"/>
                <w:lang w:eastAsia="ja-JP"/>
              </w:rPr>
            </w:pPr>
            <w:r w:rsidRPr="00EA29D8">
              <w:rPr>
                <w:sz w:val="21"/>
                <w:szCs w:val="21"/>
                <w:lang w:eastAsia="ja-JP"/>
              </w:rPr>
              <w:t>Other values reserved</w:t>
            </w:r>
          </w:p>
        </w:tc>
        <w:tc>
          <w:tcPr>
            <w:tcW w:w="2839" w:type="dxa"/>
            <w:vMerge w:val="restart"/>
            <w:vAlign w:val="center"/>
          </w:tcPr>
          <w:p w:rsidR="00D3416C" w:rsidRPr="00EA29D8" w:rsidRDefault="00D3416C" w:rsidP="0084244A">
            <w:pPr>
              <w:pStyle w:val="Tabletext"/>
              <w:keepNext/>
              <w:rPr>
                <w:sz w:val="21"/>
                <w:szCs w:val="21"/>
                <w:lang w:val="en-US" w:eastAsia="ja-JP"/>
              </w:rPr>
            </w:pPr>
            <w:r w:rsidRPr="00EA29D8">
              <w:rPr>
                <w:sz w:val="21"/>
                <w:szCs w:val="21"/>
                <w:lang w:val="en-US"/>
              </w:rPr>
              <w:t>Sampling structure</w:t>
            </w:r>
            <w:r w:rsidRPr="00EA29D8">
              <w:rPr>
                <w:b/>
                <w:sz w:val="21"/>
                <w:szCs w:val="21"/>
                <w:lang w:val="en-US"/>
              </w:rPr>
              <w:br/>
            </w:r>
            <w:r w:rsidRPr="00EA29D8">
              <w:rPr>
                <w:sz w:val="21"/>
                <w:szCs w:val="21"/>
                <w:lang w:val="en-US"/>
              </w:rPr>
              <w:t xml:space="preserve">4:4:4 </w:t>
            </w:r>
            <w:r w:rsidRPr="00EA29D8">
              <w:rPr>
                <w:i/>
                <w:sz w:val="21"/>
                <w:szCs w:val="21"/>
                <w:lang w:val="en-US"/>
              </w:rPr>
              <w:t>R</w:t>
            </w:r>
            <w:r w:rsidRPr="00EA29D8">
              <w:rPr>
                <w:sz w:val="21"/>
                <w:szCs w:val="21"/>
                <w:lang w:val="en-US"/>
              </w:rPr>
              <w:t>′</w:t>
            </w:r>
            <w:r w:rsidRPr="00EA29D8">
              <w:rPr>
                <w:i/>
                <w:sz w:val="21"/>
                <w:szCs w:val="21"/>
                <w:lang w:val="en-US"/>
              </w:rPr>
              <w:t>G</w:t>
            </w:r>
            <w:r w:rsidRPr="00EA29D8">
              <w:rPr>
                <w:sz w:val="21"/>
                <w:szCs w:val="21"/>
                <w:lang w:val="en-US"/>
              </w:rPr>
              <w:t>′</w:t>
            </w:r>
            <w:r w:rsidRPr="00EA29D8">
              <w:rPr>
                <w:i/>
                <w:sz w:val="21"/>
                <w:szCs w:val="21"/>
                <w:lang w:val="en-US"/>
              </w:rPr>
              <w:t>B</w:t>
            </w:r>
            <w:r w:rsidRPr="00EA29D8">
              <w:rPr>
                <w:sz w:val="21"/>
                <w:szCs w:val="21"/>
                <w:lang w:val="en-US"/>
              </w:rPr>
              <w:t>′(2h), 4:4:4:4 </w:t>
            </w:r>
            <w:r w:rsidRPr="00EA29D8">
              <w:rPr>
                <w:i/>
                <w:sz w:val="21"/>
                <w:szCs w:val="21"/>
                <w:lang w:val="en-US"/>
              </w:rPr>
              <w:t>R</w:t>
            </w:r>
            <w:r w:rsidRPr="00EA29D8">
              <w:rPr>
                <w:sz w:val="21"/>
                <w:szCs w:val="21"/>
                <w:lang w:val="en-US"/>
              </w:rPr>
              <w:t>′</w:t>
            </w:r>
            <w:r w:rsidRPr="00EA29D8">
              <w:rPr>
                <w:i/>
                <w:sz w:val="21"/>
                <w:szCs w:val="21"/>
                <w:lang w:val="en-US"/>
              </w:rPr>
              <w:t>G</w:t>
            </w:r>
            <w:r w:rsidRPr="00EA29D8">
              <w:rPr>
                <w:sz w:val="21"/>
                <w:szCs w:val="21"/>
                <w:lang w:val="en-US"/>
              </w:rPr>
              <w:t>′</w:t>
            </w:r>
            <w:r w:rsidRPr="00EA29D8">
              <w:rPr>
                <w:i/>
                <w:sz w:val="21"/>
                <w:szCs w:val="21"/>
                <w:lang w:val="en-US"/>
              </w:rPr>
              <w:t>B</w:t>
            </w:r>
            <w:r w:rsidRPr="00EA29D8">
              <w:rPr>
                <w:sz w:val="21"/>
                <w:szCs w:val="21"/>
                <w:lang w:val="en-US"/>
              </w:rPr>
              <w:t>′</w:t>
            </w:r>
            <w:r w:rsidRPr="00EA29D8">
              <w:rPr>
                <w:i/>
                <w:sz w:val="21"/>
                <w:szCs w:val="21"/>
                <w:lang w:val="en-US"/>
              </w:rPr>
              <w:t xml:space="preserve">+A </w:t>
            </w:r>
            <w:r w:rsidRPr="00EA29D8">
              <w:rPr>
                <w:sz w:val="21"/>
                <w:szCs w:val="21"/>
                <w:lang w:val="en-US"/>
              </w:rPr>
              <w:t>(6h)</w:t>
            </w:r>
            <w:r w:rsidRPr="00EA29D8">
              <w:rPr>
                <w:sz w:val="21"/>
                <w:szCs w:val="21"/>
                <w:lang w:val="en-US"/>
              </w:rPr>
              <w:br/>
              <w:t>4:4:4:4 </w:t>
            </w:r>
            <w:r w:rsidRPr="00EA29D8">
              <w:rPr>
                <w:i/>
                <w:sz w:val="21"/>
                <w:szCs w:val="21"/>
                <w:lang w:val="en-US"/>
              </w:rPr>
              <w:t>R</w:t>
            </w:r>
            <w:r w:rsidRPr="00EA29D8">
              <w:rPr>
                <w:sz w:val="21"/>
                <w:szCs w:val="21"/>
                <w:lang w:val="en-US"/>
              </w:rPr>
              <w:t>′</w:t>
            </w:r>
            <w:r w:rsidRPr="00EA29D8">
              <w:rPr>
                <w:i/>
                <w:sz w:val="21"/>
                <w:szCs w:val="21"/>
                <w:lang w:val="en-US"/>
              </w:rPr>
              <w:t>G</w:t>
            </w:r>
            <w:r w:rsidRPr="00EA29D8">
              <w:rPr>
                <w:sz w:val="21"/>
                <w:szCs w:val="21"/>
                <w:lang w:val="en-US"/>
              </w:rPr>
              <w:t>′</w:t>
            </w:r>
            <w:r w:rsidRPr="00EA29D8">
              <w:rPr>
                <w:i/>
                <w:sz w:val="21"/>
                <w:szCs w:val="21"/>
                <w:lang w:val="en-US"/>
              </w:rPr>
              <w:t>B</w:t>
            </w:r>
            <w:r w:rsidRPr="00EA29D8">
              <w:rPr>
                <w:sz w:val="21"/>
                <w:szCs w:val="21"/>
                <w:lang w:val="en-US"/>
              </w:rPr>
              <w:t>′</w:t>
            </w:r>
            <w:r w:rsidRPr="00EA29D8">
              <w:rPr>
                <w:i/>
                <w:sz w:val="21"/>
                <w:szCs w:val="21"/>
                <w:lang w:val="en-US"/>
              </w:rPr>
              <w:t xml:space="preserve">+D </w:t>
            </w:r>
            <w:r w:rsidRPr="00EA29D8">
              <w:rPr>
                <w:sz w:val="21"/>
                <w:szCs w:val="21"/>
                <w:lang w:val="en-US"/>
              </w:rPr>
              <w:t>(Ah)</w:t>
            </w:r>
            <w:r w:rsidRPr="00EA29D8">
              <w:rPr>
                <w:sz w:val="21"/>
                <w:szCs w:val="21"/>
                <w:lang w:val="en-US"/>
              </w:rPr>
              <w:br/>
              <w:t xml:space="preserve">4:4:4 </w:t>
            </w:r>
            <w:r w:rsidRPr="00EA29D8">
              <w:rPr>
                <w:i/>
                <w:sz w:val="21"/>
                <w:szCs w:val="21"/>
                <w:lang w:val="en-US"/>
              </w:rPr>
              <w:t>Y</w:t>
            </w:r>
            <w:r w:rsidRPr="00EA29D8">
              <w:rPr>
                <w:sz w:val="21"/>
                <w:szCs w:val="21"/>
                <w:lang w:val="en-US"/>
              </w:rPr>
              <w:t>′</w:t>
            </w:r>
            <w:r w:rsidRPr="00EA29D8">
              <w:rPr>
                <w:i/>
                <w:sz w:val="21"/>
                <w:szCs w:val="21"/>
                <w:lang w:val="en-US"/>
              </w:rPr>
              <w:t>, C</w:t>
            </w:r>
            <w:r w:rsidRPr="00EA29D8">
              <w:rPr>
                <w:sz w:val="21"/>
                <w:szCs w:val="21"/>
                <w:lang w:val="en-US"/>
              </w:rPr>
              <w:t>′</w:t>
            </w:r>
            <w:r w:rsidRPr="00EA29D8">
              <w:rPr>
                <w:i/>
                <w:sz w:val="21"/>
                <w:szCs w:val="21"/>
                <w:vertAlign w:val="subscript"/>
                <w:lang w:val="en-US"/>
              </w:rPr>
              <w:t>B</w:t>
            </w:r>
            <w:r w:rsidRPr="00EA29D8">
              <w:rPr>
                <w:i/>
                <w:sz w:val="21"/>
                <w:szCs w:val="21"/>
                <w:lang w:val="en-US"/>
              </w:rPr>
              <w:t>,C</w:t>
            </w:r>
            <w:r w:rsidRPr="00EA29D8">
              <w:rPr>
                <w:sz w:val="21"/>
                <w:szCs w:val="21"/>
                <w:lang w:val="en-US"/>
              </w:rPr>
              <w:t>′</w:t>
            </w:r>
            <w:r w:rsidRPr="00EA29D8">
              <w:rPr>
                <w:i/>
                <w:sz w:val="21"/>
                <w:szCs w:val="21"/>
                <w:vertAlign w:val="subscript"/>
                <w:lang w:val="en-US"/>
              </w:rPr>
              <w:t>R</w:t>
            </w:r>
            <w:r w:rsidRPr="00EA29D8">
              <w:rPr>
                <w:sz w:val="21"/>
                <w:szCs w:val="21"/>
                <w:lang w:val="en-US"/>
              </w:rPr>
              <w:t xml:space="preserve"> </w:t>
            </w:r>
            <w:r w:rsidRPr="00EA29D8">
              <w:rPr>
                <w:sz w:val="21"/>
                <w:szCs w:val="21"/>
                <w:lang w:val="en-US" w:eastAsia="ja-JP"/>
              </w:rPr>
              <w:t xml:space="preserve">or </w:t>
            </w:r>
            <w:r w:rsidRPr="00EA29D8">
              <w:rPr>
                <w:i/>
                <w:sz w:val="21"/>
                <w:szCs w:val="21"/>
                <w:lang w:val="en-US" w:eastAsia="ja-JP"/>
              </w:rPr>
              <w:t>I</w:t>
            </w:r>
            <w:r w:rsidRPr="00EA29D8">
              <w:rPr>
                <w:sz w:val="21"/>
                <w:szCs w:val="21"/>
                <w:lang w:val="en-US" w:eastAsia="ja-JP"/>
              </w:rPr>
              <w:t xml:space="preserve">, </w:t>
            </w:r>
            <w:r w:rsidRPr="00EA29D8">
              <w:rPr>
                <w:i/>
                <w:sz w:val="21"/>
                <w:szCs w:val="21"/>
                <w:lang w:val="en-US" w:eastAsia="ja-JP"/>
              </w:rPr>
              <w:t>C</w:t>
            </w:r>
            <w:r w:rsidRPr="00EA29D8">
              <w:rPr>
                <w:i/>
                <w:sz w:val="21"/>
                <w:szCs w:val="21"/>
                <w:vertAlign w:val="subscript"/>
                <w:lang w:val="en-US" w:eastAsia="ja-JP"/>
              </w:rPr>
              <w:t>T</w:t>
            </w:r>
            <w:r w:rsidRPr="00EA29D8">
              <w:rPr>
                <w:sz w:val="21"/>
                <w:szCs w:val="21"/>
                <w:lang w:val="en-US" w:eastAsia="ja-JP"/>
              </w:rPr>
              <w:t xml:space="preserve">, </w:t>
            </w:r>
            <w:r w:rsidRPr="00EA29D8">
              <w:rPr>
                <w:i/>
                <w:sz w:val="21"/>
                <w:szCs w:val="21"/>
                <w:lang w:val="en-US" w:eastAsia="ja-JP"/>
              </w:rPr>
              <w:t>C</w:t>
            </w:r>
            <w:r w:rsidRPr="00EA29D8">
              <w:rPr>
                <w:i/>
                <w:sz w:val="21"/>
                <w:szCs w:val="21"/>
                <w:vertAlign w:val="subscript"/>
                <w:lang w:val="en-US" w:eastAsia="ja-JP"/>
              </w:rPr>
              <w:t>P</w:t>
            </w:r>
            <w:r w:rsidRPr="00EA29D8">
              <w:rPr>
                <w:sz w:val="21"/>
                <w:szCs w:val="21"/>
                <w:lang w:val="en-US"/>
              </w:rPr>
              <w:t xml:space="preserve"> (1h)</w:t>
            </w:r>
            <w:r w:rsidRPr="00EA29D8">
              <w:rPr>
                <w:sz w:val="21"/>
                <w:szCs w:val="21"/>
                <w:lang w:val="en-US"/>
              </w:rPr>
              <w:br/>
              <w:t xml:space="preserve">4:2:2 </w:t>
            </w:r>
            <w:r w:rsidRPr="00EA29D8">
              <w:rPr>
                <w:i/>
                <w:iCs/>
                <w:sz w:val="21"/>
                <w:szCs w:val="21"/>
                <w:lang w:val="en-US"/>
              </w:rPr>
              <w:t>Y</w:t>
            </w:r>
            <w:r w:rsidRPr="00EA29D8">
              <w:rPr>
                <w:sz w:val="21"/>
                <w:szCs w:val="21"/>
                <w:lang w:val="en-US"/>
              </w:rPr>
              <w:t xml:space="preserve">′, </w:t>
            </w:r>
            <w:r w:rsidRPr="00EA29D8">
              <w:rPr>
                <w:i/>
                <w:iCs/>
                <w:sz w:val="21"/>
                <w:szCs w:val="21"/>
                <w:lang w:val="en-US"/>
              </w:rPr>
              <w:t>C</w:t>
            </w:r>
            <w:r w:rsidRPr="00EA29D8">
              <w:rPr>
                <w:sz w:val="21"/>
                <w:szCs w:val="21"/>
                <w:lang w:val="en-US"/>
              </w:rPr>
              <w:t>′</w:t>
            </w:r>
            <w:r w:rsidRPr="00EA29D8">
              <w:rPr>
                <w:i/>
                <w:iCs/>
                <w:sz w:val="21"/>
                <w:szCs w:val="21"/>
                <w:vertAlign w:val="subscript"/>
                <w:lang w:val="en-US"/>
              </w:rPr>
              <w:t>B</w:t>
            </w:r>
            <w:r w:rsidRPr="00EA29D8">
              <w:rPr>
                <w:sz w:val="21"/>
                <w:szCs w:val="21"/>
                <w:lang w:val="en-US"/>
              </w:rPr>
              <w:t xml:space="preserve">, </w:t>
            </w:r>
            <w:r w:rsidRPr="00EA29D8">
              <w:rPr>
                <w:i/>
                <w:iCs/>
                <w:sz w:val="21"/>
                <w:szCs w:val="21"/>
                <w:lang w:val="en-US"/>
              </w:rPr>
              <w:t>C</w:t>
            </w:r>
            <w:r w:rsidRPr="00EA29D8">
              <w:rPr>
                <w:sz w:val="21"/>
                <w:szCs w:val="21"/>
                <w:lang w:val="en-US"/>
              </w:rPr>
              <w:t>′</w:t>
            </w:r>
            <w:r w:rsidRPr="00EA29D8">
              <w:rPr>
                <w:i/>
                <w:iCs/>
                <w:sz w:val="21"/>
                <w:szCs w:val="21"/>
                <w:vertAlign w:val="subscript"/>
                <w:lang w:val="en-US"/>
              </w:rPr>
              <w:t>R</w:t>
            </w:r>
            <w:r w:rsidRPr="00EA29D8">
              <w:rPr>
                <w:sz w:val="21"/>
                <w:szCs w:val="21"/>
                <w:lang w:val="en-US"/>
              </w:rPr>
              <w:t xml:space="preserve"> </w:t>
            </w:r>
            <w:r w:rsidRPr="00EA29D8">
              <w:rPr>
                <w:sz w:val="21"/>
                <w:szCs w:val="21"/>
                <w:lang w:val="en-US" w:eastAsia="ja-JP"/>
              </w:rPr>
              <w:t xml:space="preserve">or </w:t>
            </w:r>
            <w:r w:rsidRPr="00EA29D8">
              <w:rPr>
                <w:i/>
                <w:sz w:val="21"/>
                <w:szCs w:val="21"/>
                <w:lang w:val="en-US" w:eastAsia="ja-JP"/>
              </w:rPr>
              <w:t>I</w:t>
            </w:r>
            <w:r w:rsidRPr="00EA29D8">
              <w:rPr>
                <w:sz w:val="21"/>
                <w:szCs w:val="21"/>
                <w:lang w:val="en-US" w:eastAsia="ja-JP"/>
              </w:rPr>
              <w:t xml:space="preserve">, </w:t>
            </w:r>
            <w:r w:rsidRPr="00EA29D8">
              <w:rPr>
                <w:i/>
                <w:sz w:val="21"/>
                <w:szCs w:val="21"/>
                <w:lang w:val="en-US" w:eastAsia="ja-JP"/>
              </w:rPr>
              <w:t>C</w:t>
            </w:r>
            <w:r w:rsidRPr="00EA29D8">
              <w:rPr>
                <w:i/>
                <w:sz w:val="21"/>
                <w:szCs w:val="21"/>
                <w:vertAlign w:val="subscript"/>
                <w:lang w:val="en-US" w:eastAsia="ja-JP"/>
              </w:rPr>
              <w:t>T</w:t>
            </w:r>
            <w:r w:rsidRPr="00EA29D8">
              <w:rPr>
                <w:sz w:val="21"/>
                <w:szCs w:val="21"/>
                <w:lang w:val="en-US" w:eastAsia="ja-JP"/>
              </w:rPr>
              <w:t xml:space="preserve">, </w:t>
            </w:r>
            <w:r w:rsidRPr="00EA29D8">
              <w:rPr>
                <w:i/>
                <w:sz w:val="21"/>
                <w:szCs w:val="21"/>
                <w:lang w:val="en-US" w:eastAsia="ja-JP"/>
              </w:rPr>
              <w:t>C</w:t>
            </w:r>
            <w:r w:rsidRPr="00EA29D8">
              <w:rPr>
                <w:i/>
                <w:sz w:val="21"/>
                <w:szCs w:val="21"/>
                <w:vertAlign w:val="subscript"/>
                <w:lang w:val="en-US" w:eastAsia="ja-JP"/>
              </w:rPr>
              <w:t>P</w:t>
            </w:r>
            <w:r w:rsidRPr="00EA29D8">
              <w:rPr>
                <w:sz w:val="21"/>
                <w:szCs w:val="21"/>
                <w:lang w:val="en-US"/>
              </w:rPr>
              <w:t xml:space="preserve"> (0h)</w:t>
            </w:r>
            <w:r w:rsidRPr="00EA29D8">
              <w:rPr>
                <w:sz w:val="21"/>
                <w:szCs w:val="21"/>
                <w:lang w:val="en-US"/>
              </w:rPr>
              <w:br/>
              <w:t xml:space="preserve">4:2:2:4 </w:t>
            </w:r>
            <w:r w:rsidRPr="00EA29D8">
              <w:rPr>
                <w:i/>
                <w:sz w:val="21"/>
                <w:szCs w:val="21"/>
                <w:lang w:val="en-US"/>
              </w:rPr>
              <w:t>Y</w:t>
            </w:r>
            <w:r w:rsidRPr="00EA29D8">
              <w:rPr>
                <w:sz w:val="21"/>
                <w:szCs w:val="21"/>
                <w:lang w:val="en-US"/>
              </w:rPr>
              <w:t>′</w:t>
            </w:r>
            <w:r w:rsidRPr="00EA29D8">
              <w:rPr>
                <w:i/>
                <w:sz w:val="21"/>
                <w:szCs w:val="21"/>
                <w:lang w:val="en-US"/>
              </w:rPr>
              <w:t>, C</w:t>
            </w:r>
            <w:r w:rsidRPr="00EA29D8">
              <w:rPr>
                <w:sz w:val="21"/>
                <w:szCs w:val="21"/>
                <w:lang w:val="en-US"/>
              </w:rPr>
              <w:t>′</w:t>
            </w:r>
            <w:r w:rsidRPr="00EA29D8">
              <w:rPr>
                <w:i/>
                <w:sz w:val="21"/>
                <w:szCs w:val="21"/>
                <w:vertAlign w:val="subscript"/>
                <w:lang w:val="en-US"/>
              </w:rPr>
              <w:t>B</w:t>
            </w:r>
            <w:r w:rsidRPr="00EA29D8">
              <w:rPr>
                <w:i/>
                <w:sz w:val="21"/>
                <w:szCs w:val="21"/>
                <w:lang w:val="en-US"/>
              </w:rPr>
              <w:t>,C</w:t>
            </w:r>
            <w:r w:rsidRPr="00EA29D8">
              <w:rPr>
                <w:sz w:val="21"/>
                <w:szCs w:val="21"/>
                <w:lang w:val="en-US"/>
              </w:rPr>
              <w:t>′</w:t>
            </w:r>
            <w:r w:rsidRPr="00EA29D8">
              <w:rPr>
                <w:i/>
                <w:sz w:val="21"/>
                <w:szCs w:val="21"/>
                <w:vertAlign w:val="subscript"/>
                <w:lang w:val="en-US"/>
              </w:rPr>
              <w:t>R</w:t>
            </w:r>
            <w:r w:rsidRPr="00EA29D8">
              <w:rPr>
                <w:sz w:val="21"/>
                <w:szCs w:val="21"/>
                <w:lang w:val="en-US" w:eastAsia="ja-JP"/>
              </w:rPr>
              <w:t xml:space="preserve"> or </w:t>
            </w:r>
            <w:r w:rsidRPr="00EA29D8">
              <w:rPr>
                <w:i/>
                <w:sz w:val="21"/>
                <w:szCs w:val="21"/>
                <w:lang w:val="en-US" w:eastAsia="ja-JP"/>
              </w:rPr>
              <w:t>I</w:t>
            </w:r>
            <w:r w:rsidRPr="00EA29D8">
              <w:rPr>
                <w:sz w:val="21"/>
                <w:szCs w:val="21"/>
                <w:lang w:val="en-US" w:eastAsia="ja-JP"/>
              </w:rPr>
              <w:t xml:space="preserve">, </w:t>
            </w:r>
            <w:r w:rsidRPr="00EA29D8">
              <w:rPr>
                <w:i/>
                <w:sz w:val="21"/>
                <w:szCs w:val="21"/>
                <w:lang w:val="en-US" w:eastAsia="ja-JP"/>
              </w:rPr>
              <w:t>C</w:t>
            </w:r>
            <w:r w:rsidRPr="00EA29D8">
              <w:rPr>
                <w:i/>
                <w:sz w:val="21"/>
                <w:szCs w:val="21"/>
                <w:vertAlign w:val="subscript"/>
                <w:lang w:val="en-US" w:eastAsia="ja-JP"/>
              </w:rPr>
              <w:t>T</w:t>
            </w:r>
            <w:r w:rsidRPr="00EA29D8">
              <w:rPr>
                <w:sz w:val="21"/>
                <w:szCs w:val="21"/>
                <w:lang w:val="en-US" w:eastAsia="ja-JP"/>
              </w:rPr>
              <w:t xml:space="preserve">, </w:t>
            </w:r>
            <w:r w:rsidRPr="00EA29D8">
              <w:rPr>
                <w:i/>
                <w:sz w:val="21"/>
                <w:szCs w:val="21"/>
                <w:lang w:val="en-US" w:eastAsia="ja-JP"/>
              </w:rPr>
              <w:t>C</w:t>
            </w:r>
            <w:r w:rsidRPr="00EA29D8">
              <w:rPr>
                <w:i/>
                <w:sz w:val="21"/>
                <w:szCs w:val="21"/>
                <w:vertAlign w:val="subscript"/>
                <w:lang w:val="en-US" w:eastAsia="ja-JP"/>
              </w:rPr>
              <w:t>P</w:t>
            </w:r>
            <w:r w:rsidRPr="00EA29D8">
              <w:rPr>
                <w:sz w:val="21"/>
                <w:szCs w:val="21"/>
                <w:lang w:val="en-US"/>
              </w:rPr>
              <w:t xml:space="preserve"> </w:t>
            </w:r>
            <w:r w:rsidRPr="00EA29D8">
              <w:rPr>
                <w:i/>
                <w:sz w:val="21"/>
                <w:szCs w:val="21"/>
                <w:lang w:val="en-US"/>
              </w:rPr>
              <w:t>+</w:t>
            </w:r>
            <w:r w:rsidRPr="00EA29D8">
              <w:rPr>
                <w:sz w:val="21"/>
                <w:szCs w:val="21"/>
                <w:lang w:val="en-US"/>
              </w:rPr>
              <w:t>A(4h)</w:t>
            </w:r>
            <w:r w:rsidRPr="00EA29D8">
              <w:rPr>
                <w:sz w:val="21"/>
                <w:szCs w:val="21"/>
                <w:lang w:val="en-US"/>
              </w:rPr>
              <w:br/>
              <w:t xml:space="preserve">4:2:2:4 </w:t>
            </w:r>
            <w:r w:rsidRPr="00EA29D8">
              <w:rPr>
                <w:i/>
                <w:sz w:val="21"/>
                <w:szCs w:val="21"/>
                <w:lang w:val="en-US"/>
              </w:rPr>
              <w:t>Y</w:t>
            </w:r>
            <w:r w:rsidRPr="00EA29D8">
              <w:rPr>
                <w:sz w:val="21"/>
                <w:szCs w:val="21"/>
                <w:lang w:val="en-US"/>
              </w:rPr>
              <w:t>′</w:t>
            </w:r>
            <w:r w:rsidRPr="00EA29D8">
              <w:rPr>
                <w:i/>
                <w:sz w:val="21"/>
                <w:szCs w:val="21"/>
                <w:lang w:val="en-US"/>
              </w:rPr>
              <w:t>, C</w:t>
            </w:r>
            <w:r w:rsidRPr="00EA29D8">
              <w:rPr>
                <w:sz w:val="21"/>
                <w:szCs w:val="21"/>
                <w:lang w:val="en-US"/>
              </w:rPr>
              <w:t>′</w:t>
            </w:r>
            <w:r w:rsidRPr="00EA29D8">
              <w:rPr>
                <w:i/>
                <w:sz w:val="21"/>
                <w:szCs w:val="21"/>
                <w:vertAlign w:val="subscript"/>
                <w:lang w:val="en-US"/>
              </w:rPr>
              <w:t>B</w:t>
            </w:r>
            <w:r w:rsidRPr="00EA29D8">
              <w:rPr>
                <w:i/>
                <w:sz w:val="21"/>
                <w:szCs w:val="21"/>
                <w:lang w:val="en-US"/>
              </w:rPr>
              <w:t>,C</w:t>
            </w:r>
            <w:r w:rsidRPr="00EA29D8">
              <w:rPr>
                <w:sz w:val="21"/>
                <w:szCs w:val="21"/>
                <w:lang w:val="en-US"/>
              </w:rPr>
              <w:t>′</w:t>
            </w:r>
            <w:r w:rsidRPr="00EA29D8">
              <w:rPr>
                <w:i/>
                <w:sz w:val="21"/>
                <w:szCs w:val="21"/>
                <w:vertAlign w:val="subscript"/>
                <w:lang w:val="en-US"/>
              </w:rPr>
              <w:t>R</w:t>
            </w:r>
            <w:r w:rsidRPr="00EA29D8">
              <w:rPr>
                <w:sz w:val="21"/>
                <w:szCs w:val="21"/>
                <w:lang w:val="en-US" w:eastAsia="ja-JP"/>
              </w:rPr>
              <w:t xml:space="preserve"> or </w:t>
            </w:r>
            <w:r w:rsidRPr="00EA29D8">
              <w:rPr>
                <w:i/>
                <w:sz w:val="21"/>
                <w:szCs w:val="21"/>
                <w:lang w:val="en-US" w:eastAsia="ja-JP"/>
              </w:rPr>
              <w:t>I</w:t>
            </w:r>
            <w:r w:rsidRPr="00EA29D8">
              <w:rPr>
                <w:sz w:val="21"/>
                <w:szCs w:val="21"/>
                <w:lang w:val="en-US" w:eastAsia="ja-JP"/>
              </w:rPr>
              <w:t xml:space="preserve">, </w:t>
            </w:r>
            <w:r w:rsidRPr="00EA29D8">
              <w:rPr>
                <w:i/>
                <w:sz w:val="21"/>
                <w:szCs w:val="21"/>
                <w:lang w:val="en-US" w:eastAsia="ja-JP"/>
              </w:rPr>
              <w:t>C</w:t>
            </w:r>
            <w:r w:rsidRPr="00EA29D8">
              <w:rPr>
                <w:i/>
                <w:sz w:val="21"/>
                <w:szCs w:val="21"/>
                <w:vertAlign w:val="subscript"/>
                <w:lang w:val="en-US" w:eastAsia="ja-JP"/>
              </w:rPr>
              <w:t>T</w:t>
            </w:r>
            <w:r w:rsidRPr="00EA29D8">
              <w:rPr>
                <w:sz w:val="21"/>
                <w:szCs w:val="21"/>
                <w:lang w:val="en-US" w:eastAsia="ja-JP"/>
              </w:rPr>
              <w:t xml:space="preserve">, </w:t>
            </w:r>
            <w:r w:rsidRPr="00EA29D8">
              <w:rPr>
                <w:i/>
                <w:sz w:val="21"/>
                <w:szCs w:val="21"/>
                <w:lang w:val="en-US" w:eastAsia="ja-JP"/>
              </w:rPr>
              <w:t>C</w:t>
            </w:r>
            <w:r w:rsidRPr="00EA29D8">
              <w:rPr>
                <w:i/>
                <w:sz w:val="21"/>
                <w:szCs w:val="21"/>
                <w:vertAlign w:val="subscript"/>
                <w:lang w:val="en-US" w:eastAsia="ja-JP"/>
              </w:rPr>
              <w:t>P</w:t>
            </w:r>
            <w:r w:rsidRPr="00EA29D8">
              <w:rPr>
                <w:sz w:val="21"/>
                <w:szCs w:val="21"/>
                <w:lang w:val="en-US"/>
              </w:rPr>
              <w:t xml:space="preserve"> </w:t>
            </w:r>
            <w:r w:rsidRPr="00EA29D8">
              <w:rPr>
                <w:i/>
                <w:sz w:val="21"/>
                <w:szCs w:val="21"/>
                <w:lang w:val="en-US"/>
              </w:rPr>
              <w:t>+</w:t>
            </w:r>
            <w:r w:rsidRPr="00EA29D8">
              <w:rPr>
                <w:sz w:val="21"/>
                <w:szCs w:val="21"/>
                <w:lang w:val="en-US"/>
              </w:rPr>
              <w:t>D (8h)</w:t>
            </w:r>
          </w:p>
          <w:p w:rsidR="00D3416C" w:rsidRPr="00EA29D8" w:rsidRDefault="00D3416C" w:rsidP="0084244A">
            <w:pPr>
              <w:pStyle w:val="Tabletext"/>
              <w:keepNext/>
              <w:rPr>
                <w:b/>
                <w:sz w:val="21"/>
                <w:szCs w:val="21"/>
                <w:lang w:eastAsia="ja-JP"/>
              </w:rPr>
            </w:pPr>
            <w:r w:rsidRPr="00EA29D8">
              <w:rPr>
                <w:sz w:val="21"/>
                <w:szCs w:val="21"/>
                <w:lang w:eastAsia="ja-JP"/>
              </w:rPr>
              <w:t>Other values reserved</w:t>
            </w:r>
          </w:p>
        </w:tc>
        <w:tc>
          <w:tcPr>
            <w:tcW w:w="2694" w:type="dxa"/>
            <w:vAlign w:val="center"/>
          </w:tcPr>
          <w:p w:rsidR="00D3416C" w:rsidRPr="00EA29D8" w:rsidRDefault="00D3416C" w:rsidP="0084244A">
            <w:pPr>
              <w:pStyle w:val="Tabletext"/>
              <w:keepNext/>
              <w:rPr>
                <w:b/>
                <w:sz w:val="21"/>
                <w:szCs w:val="21"/>
              </w:rPr>
            </w:pPr>
            <w:r w:rsidRPr="00EA29D8">
              <w:rPr>
                <w:sz w:val="21"/>
                <w:szCs w:val="21"/>
              </w:rPr>
              <w:t>Reserved (0)</w:t>
            </w:r>
          </w:p>
        </w:tc>
      </w:tr>
      <w:tr w:rsidR="00D3416C" w:rsidRPr="00EA29D8" w:rsidTr="00EA29D8">
        <w:trPr>
          <w:jc w:val="center"/>
        </w:trPr>
        <w:tc>
          <w:tcPr>
            <w:tcW w:w="850" w:type="dxa"/>
            <w:vAlign w:val="center"/>
          </w:tcPr>
          <w:p w:rsidR="00D3416C" w:rsidRPr="00EA29D8" w:rsidRDefault="00D3416C" w:rsidP="0084244A">
            <w:pPr>
              <w:pStyle w:val="Tabletext"/>
              <w:keepNext/>
              <w:jc w:val="center"/>
              <w:rPr>
                <w:sz w:val="21"/>
                <w:szCs w:val="21"/>
              </w:rPr>
            </w:pPr>
            <w:r w:rsidRPr="00EA29D8">
              <w:rPr>
                <w:sz w:val="21"/>
                <w:szCs w:val="21"/>
              </w:rPr>
              <w:t>Bit 2</w:t>
            </w:r>
          </w:p>
        </w:tc>
        <w:tc>
          <w:tcPr>
            <w:tcW w:w="848" w:type="dxa"/>
            <w:vAlign w:val="center"/>
          </w:tcPr>
          <w:p w:rsidR="00D3416C" w:rsidRPr="00EA29D8" w:rsidRDefault="00D3416C" w:rsidP="0084244A">
            <w:pPr>
              <w:pStyle w:val="Tabletext"/>
              <w:keepNext/>
              <w:jc w:val="center"/>
              <w:rPr>
                <w:sz w:val="21"/>
                <w:szCs w:val="21"/>
              </w:rPr>
            </w:pPr>
            <w:r w:rsidRPr="00EA29D8">
              <w:rPr>
                <w:sz w:val="21"/>
                <w:szCs w:val="21"/>
              </w:rPr>
              <w:t>1</w:t>
            </w:r>
          </w:p>
        </w:tc>
        <w:tc>
          <w:tcPr>
            <w:tcW w:w="2408" w:type="dxa"/>
            <w:vMerge/>
            <w:vAlign w:val="center"/>
          </w:tcPr>
          <w:p w:rsidR="00D3416C" w:rsidRPr="00EA29D8" w:rsidRDefault="00D3416C" w:rsidP="0084244A">
            <w:pPr>
              <w:pStyle w:val="Tabletext"/>
              <w:keepNext/>
              <w:rPr>
                <w:sz w:val="21"/>
                <w:szCs w:val="21"/>
              </w:rPr>
            </w:pPr>
          </w:p>
        </w:tc>
        <w:tc>
          <w:tcPr>
            <w:tcW w:w="2839" w:type="dxa"/>
            <w:vMerge/>
            <w:vAlign w:val="center"/>
          </w:tcPr>
          <w:p w:rsidR="00D3416C" w:rsidRPr="00EA29D8" w:rsidRDefault="00D3416C" w:rsidP="0084244A">
            <w:pPr>
              <w:pStyle w:val="Tabletext"/>
              <w:keepNext/>
              <w:rPr>
                <w:sz w:val="21"/>
                <w:szCs w:val="21"/>
              </w:rPr>
            </w:pPr>
          </w:p>
        </w:tc>
        <w:tc>
          <w:tcPr>
            <w:tcW w:w="2694" w:type="dxa"/>
            <w:vAlign w:val="center"/>
          </w:tcPr>
          <w:p w:rsidR="00D3416C" w:rsidRPr="00EA29D8" w:rsidRDefault="00D3416C" w:rsidP="0084244A">
            <w:pPr>
              <w:pStyle w:val="Tabletext"/>
              <w:keepNext/>
              <w:rPr>
                <w:sz w:val="21"/>
                <w:szCs w:val="21"/>
              </w:rPr>
            </w:pPr>
            <w:r w:rsidRPr="00EA29D8">
              <w:rPr>
                <w:sz w:val="21"/>
                <w:szCs w:val="21"/>
              </w:rPr>
              <w:t>Reserved (0)</w:t>
            </w:r>
          </w:p>
        </w:tc>
      </w:tr>
      <w:tr w:rsidR="00D3416C" w:rsidRPr="00101E6A" w:rsidTr="00EA29D8">
        <w:trPr>
          <w:jc w:val="center"/>
        </w:trPr>
        <w:tc>
          <w:tcPr>
            <w:tcW w:w="850" w:type="dxa"/>
            <w:tcBorders>
              <w:bottom w:val="single" w:sz="4" w:space="0" w:color="auto"/>
            </w:tcBorders>
            <w:vAlign w:val="center"/>
          </w:tcPr>
          <w:p w:rsidR="00D3416C" w:rsidRPr="00EA29D8" w:rsidRDefault="00D3416C" w:rsidP="0084244A">
            <w:pPr>
              <w:pStyle w:val="Tabletext"/>
              <w:jc w:val="center"/>
              <w:rPr>
                <w:sz w:val="21"/>
                <w:szCs w:val="21"/>
              </w:rPr>
            </w:pPr>
            <w:r w:rsidRPr="00EA29D8">
              <w:rPr>
                <w:sz w:val="21"/>
                <w:szCs w:val="21"/>
              </w:rPr>
              <w:t>Bit 1</w:t>
            </w:r>
          </w:p>
        </w:tc>
        <w:tc>
          <w:tcPr>
            <w:tcW w:w="848" w:type="dxa"/>
            <w:tcBorders>
              <w:bottom w:val="single" w:sz="4" w:space="0" w:color="auto"/>
            </w:tcBorders>
            <w:vAlign w:val="center"/>
          </w:tcPr>
          <w:p w:rsidR="00D3416C" w:rsidRPr="00EA29D8" w:rsidRDefault="00D3416C" w:rsidP="0084244A">
            <w:pPr>
              <w:pStyle w:val="Tabletext"/>
              <w:jc w:val="center"/>
              <w:rPr>
                <w:sz w:val="21"/>
                <w:szCs w:val="21"/>
              </w:rPr>
            </w:pPr>
            <w:r w:rsidRPr="00EA29D8">
              <w:rPr>
                <w:sz w:val="21"/>
                <w:szCs w:val="21"/>
              </w:rPr>
              <w:t>1</w:t>
            </w:r>
          </w:p>
        </w:tc>
        <w:tc>
          <w:tcPr>
            <w:tcW w:w="2408" w:type="dxa"/>
            <w:vMerge/>
            <w:tcBorders>
              <w:bottom w:val="single" w:sz="4" w:space="0" w:color="auto"/>
            </w:tcBorders>
            <w:vAlign w:val="center"/>
          </w:tcPr>
          <w:p w:rsidR="00D3416C" w:rsidRPr="00EA29D8" w:rsidRDefault="00D3416C" w:rsidP="0084244A">
            <w:pPr>
              <w:pStyle w:val="Tabletext"/>
              <w:rPr>
                <w:sz w:val="21"/>
                <w:szCs w:val="21"/>
              </w:rPr>
            </w:pPr>
          </w:p>
        </w:tc>
        <w:tc>
          <w:tcPr>
            <w:tcW w:w="2839" w:type="dxa"/>
            <w:vMerge/>
            <w:tcBorders>
              <w:bottom w:val="single" w:sz="4" w:space="0" w:color="auto"/>
            </w:tcBorders>
            <w:vAlign w:val="center"/>
          </w:tcPr>
          <w:p w:rsidR="00D3416C" w:rsidRPr="00EA29D8" w:rsidRDefault="00D3416C" w:rsidP="0084244A">
            <w:pPr>
              <w:pStyle w:val="Tabletext"/>
              <w:rPr>
                <w:sz w:val="21"/>
                <w:szCs w:val="21"/>
              </w:rPr>
            </w:pPr>
          </w:p>
        </w:tc>
        <w:tc>
          <w:tcPr>
            <w:tcW w:w="2694" w:type="dxa"/>
            <w:vMerge w:val="restart"/>
            <w:tcBorders>
              <w:bottom w:val="single" w:sz="4" w:space="0" w:color="auto"/>
            </w:tcBorders>
            <w:vAlign w:val="center"/>
          </w:tcPr>
          <w:p w:rsidR="00D3416C" w:rsidRPr="00EA29D8" w:rsidRDefault="00D3416C" w:rsidP="0084244A">
            <w:pPr>
              <w:pStyle w:val="Tabletext"/>
              <w:rPr>
                <w:sz w:val="21"/>
                <w:szCs w:val="21"/>
                <w:lang w:val="en-US"/>
              </w:rPr>
            </w:pPr>
            <w:r w:rsidRPr="00EA29D8">
              <w:rPr>
                <w:sz w:val="21"/>
                <w:szCs w:val="21"/>
                <w:lang w:val="en-US"/>
              </w:rPr>
              <w:t>Bit depth</w:t>
            </w:r>
            <w:r w:rsidRPr="00EA29D8">
              <w:rPr>
                <w:sz w:val="21"/>
                <w:szCs w:val="21"/>
                <w:lang w:val="en-US"/>
              </w:rPr>
              <w:br/>
              <w:t xml:space="preserve">10-bit full range (0h), </w:t>
            </w:r>
            <w:r w:rsidRPr="00EA29D8">
              <w:rPr>
                <w:sz w:val="21"/>
                <w:szCs w:val="21"/>
                <w:lang w:val="en-US"/>
              </w:rPr>
              <w:br/>
              <w:t xml:space="preserve">10-bit narrow range (1h), </w:t>
            </w:r>
          </w:p>
          <w:p w:rsidR="00D3416C" w:rsidRPr="00EA29D8" w:rsidRDefault="00D3416C" w:rsidP="0084244A">
            <w:pPr>
              <w:pStyle w:val="Tabletext"/>
              <w:rPr>
                <w:sz w:val="21"/>
                <w:szCs w:val="21"/>
                <w:lang w:val="en-US"/>
              </w:rPr>
            </w:pPr>
            <w:r w:rsidRPr="00EA29D8">
              <w:rPr>
                <w:sz w:val="21"/>
                <w:szCs w:val="21"/>
                <w:lang w:val="en-US"/>
              </w:rPr>
              <w:t xml:space="preserve">12-bit narrow range (2h), </w:t>
            </w:r>
            <w:r w:rsidRPr="00EA29D8">
              <w:rPr>
                <w:sz w:val="21"/>
                <w:szCs w:val="21"/>
                <w:lang w:val="en-US"/>
              </w:rPr>
              <w:br/>
              <w:t>12-bit full range (3h)</w:t>
            </w:r>
          </w:p>
          <w:p w:rsidR="00D3416C" w:rsidRPr="00EA29D8" w:rsidRDefault="00D3416C" w:rsidP="0084244A">
            <w:pPr>
              <w:pStyle w:val="Tabletext"/>
              <w:rPr>
                <w:sz w:val="21"/>
                <w:szCs w:val="21"/>
                <w:lang w:val="en-US"/>
              </w:rPr>
            </w:pPr>
            <w:r w:rsidRPr="00EA29D8">
              <w:rPr>
                <w:sz w:val="21"/>
                <w:szCs w:val="21"/>
                <w:lang w:val="en-US"/>
              </w:rPr>
              <w:t xml:space="preserve"> </w:t>
            </w:r>
          </w:p>
        </w:tc>
      </w:tr>
      <w:tr w:rsidR="00D3416C" w:rsidRPr="00EA29D8" w:rsidTr="00EA29D8">
        <w:trPr>
          <w:jc w:val="center"/>
        </w:trPr>
        <w:tc>
          <w:tcPr>
            <w:tcW w:w="850" w:type="dxa"/>
            <w:tcBorders>
              <w:bottom w:val="single" w:sz="4" w:space="0" w:color="auto"/>
            </w:tcBorders>
            <w:vAlign w:val="center"/>
          </w:tcPr>
          <w:p w:rsidR="00D3416C" w:rsidRPr="00EA29D8" w:rsidRDefault="00D3416C" w:rsidP="0084244A">
            <w:pPr>
              <w:pStyle w:val="Tabletext"/>
              <w:spacing w:before="20" w:after="20"/>
              <w:jc w:val="center"/>
              <w:rPr>
                <w:sz w:val="21"/>
                <w:szCs w:val="21"/>
              </w:rPr>
            </w:pPr>
            <w:r w:rsidRPr="00EA29D8">
              <w:rPr>
                <w:sz w:val="21"/>
                <w:szCs w:val="21"/>
              </w:rPr>
              <w:t>Bit 0</w:t>
            </w:r>
          </w:p>
        </w:tc>
        <w:tc>
          <w:tcPr>
            <w:tcW w:w="848" w:type="dxa"/>
            <w:tcBorders>
              <w:bottom w:val="single" w:sz="4" w:space="0" w:color="auto"/>
            </w:tcBorders>
            <w:vAlign w:val="center"/>
          </w:tcPr>
          <w:p w:rsidR="00D3416C" w:rsidRPr="00EA29D8" w:rsidRDefault="00D3416C" w:rsidP="0084244A">
            <w:pPr>
              <w:pStyle w:val="Tabletext"/>
              <w:spacing w:before="20" w:after="20"/>
              <w:jc w:val="center"/>
              <w:rPr>
                <w:sz w:val="21"/>
                <w:szCs w:val="21"/>
              </w:rPr>
            </w:pPr>
            <w:r w:rsidRPr="00EA29D8">
              <w:rPr>
                <w:sz w:val="21"/>
                <w:szCs w:val="21"/>
              </w:rPr>
              <w:t>1</w:t>
            </w:r>
          </w:p>
        </w:tc>
        <w:tc>
          <w:tcPr>
            <w:tcW w:w="2408" w:type="dxa"/>
            <w:vMerge/>
            <w:tcBorders>
              <w:bottom w:val="single" w:sz="4" w:space="0" w:color="auto"/>
            </w:tcBorders>
          </w:tcPr>
          <w:p w:rsidR="00D3416C" w:rsidRPr="00EA29D8" w:rsidRDefault="00D3416C" w:rsidP="0084244A">
            <w:pPr>
              <w:pStyle w:val="Tabletext"/>
              <w:spacing w:before="20" w:after="20"/>
              <w:rPr>
                <w:sz w:val="21"/>
                <w:szCs w:val="21"/>
              </w:rPr>
            </w:pPr>
          </w:p>
        </w:tc>
        <w:tc>
          <w:tcPr>
            <w:tcW w:w="2839" w:type="dxa"/>
            <w:vMerge/>
            <w:tcBorders>
              <w:bottom w:val="single" w:sz="4" w:space="0" w:color="auto"/>
            </w:tcBorders>
          </w:tcPr>
          <w:p w:rsidR="00D3416C" w:rsidRPr="00EA29D8" w:rsidRDefault="00D3416C" w:rsidP="0084244A">
            <w:pPr>
              <w:pStyle w:val="Tabletext"/>
              <w:spacing w:before="20" w:after="20"/>
              <w:rPr>
                <w:sz w:val="21"/>
                <w:szCs w:val="21"/>
              </w:rPr>
            </w:pPr>
          </w:p>
        </w:tc>
        <w:tc>
          <w:tcPr>
            <w:tcW w:w="2694" w:type="dxa"/>
            <w:vMerge/>
            <w:tcBorders>
              <w:bottom w:val="single" w:sz="4" w:space="0" w:color="auto"/>
            </w:tcBorders>
          </w:tcPr>
          <w:p w:rsidR="00D3416C" w:rsidRPr="00EA29D8" w:rsidRDefault="00D3416C" w:rsidP="0084244A">
            <w:pPr>
              <w:pStyle w:val="Tabletext"/>
              <w:spacing w:before="20" w:after="20"/>
              <w:rPr>
                <w:sz w:val="21"/>
                <w:szCs w:val="21"/>
              </w:rPr>
            </w:pPr>
          </w:p>
        </w:tc>
      </w:tr>
      <w:tr w:rsidR="00D3416C" w:rsidRPr="00101E6A" w:rsidTr="00EA29D8">
        <w:trPr>
          <w:jc w:val="center"/>
        </w:trPr>
        <w:tc>
          <w:tcPr>
            <w:tcW w:w="9639" w:type="dxa"/>
            <w:gridSpan w:val="5"/>
            <w:tcBorders>
              <w:left w:val="nil"/>
              <w:bottom w:val="nil"/>
              <w:right w:val="nil"/>
            </w:tcBorders>
            <w:vAlign w:val="center"/>
          </w:tcPr>
          <w:p w:rsidR="00D3416C" w:rsidRPr="00C123E3" w:rsidRDefault="00D3416C" w:rsidP="00EA29D8">
            <w:pPr>
              <w:pStyle w:val="Tabletext"/>
              <w:rPr>
                <w:lang w:val="en-GB"/>
              </w:rPr>
            </w:pPr>
            <w:r w:rsidRPr="00C123E3">
              <w:rPr>
                <w:lang w:val="en-GB"/>
              </w:rPr>
              <w:t>NOTE – The term 4:4:4 identifies the ratio of component sampling independently of the resolution.</w:t>
            </w:r>
          </w:p>
        </w:tc>
      </w:tr>
    </w:tbl>
    <w:p w:rsidR="00EA29D8" w:rsidRPr="00B52088" w:rsidRDefault="00EA29D8" w:rsidP="00EA29D8">
      <w:pPr>
        <w:pStyle w:val="Tablefin"/>
        <w:rPr>
          <w:sz w:val="6"/>
          <w:szCs w:val="6"/>
          <w:lang w:eastAsia="ja-JP"/>
        </w:rPr>
      </w:pPr>
    </w:p>
    <w:p w:rsidR="00D3416C" w:rsidRPr="006B5C38" w:rsidRDefault="00D3416C" w:rsidP="00D3416C">
      <w:pPr>
        <w:rPr>
          <w:lang w:val="en-US" w:eastAsia="ja-JP"/>
        </w:rPr>
      </w:pPr>
      <w:r w:rsidRPr="006B5C38">
        <w:rPr>
          <w:lang w:val="en-US" w:eastAsia="ja-JP"/>
        </w:rPr>
        <w:t>Link A and Link B shall be identified by the payload identifier with a byte 1 value of 87h.</w:t>
      </w:r>
    </w:p>
    <w:p w:rsidR="00D3416C" w:rsidRPr="006B5C38" w:rsidRDefault="00D3416C" w:rsidP="00D3416C">
      <w:pPr>
        <w:rPr>
          <w:lang w:val="en-US" w:eastAsia="zh-CN"/>
        </w:rPr>
      </w:pPr>
      <w:r w:rsidRPr="006B5C38">
        <w:rPr>
          <w:lang w:val="en-US" w:eastAsia="zh-CN"/>
        </w:rPr>
        <w:t xml:space="preserve">A payload identifier shall be present for this application and shall be </w:t>
      </w:r>
      <w:r w:rsidRPr="006B5C38">
        <w:rPr>
          <w:lang w:val="en-US"/>
        </w:rPr>
        <w:t xml:space="preserve">mapped into the </w:t>
      </w:r>
      <w:r w:rsidRPr="006B5C38">
        <w:rPr>
          <w:lang w:val="en-US" w:eastAsia="zh-CN"/>
        </w:rPr>
        <w:t>horizontal ancillary data space</w:t>
      </w:r>
      <w:r w:rsidRPr="006B5C38">
        <w:rPr>
          <w:lang w:val="en-US"/>
        </w:rPr>
        <w:t xml:space="preserve"> immediately following an EAV-LN-CRC word sequence</w:t>
      </w:r>
      <w:r w:rsidRPr="006B5C38">
        <w:rPr>
          <w:lang w:val="en-US" w:eastAsia="zh-CN"/>
        </w:rPr>
        <w:t xml:space="preserve"> o</w:t>
      </w:r>
      <w:r w:rsidRPr="006B5C38">
        <w:rPr>
          <w:lang w:val="en-US" w:eastAsia="ja-JP"/>
        </w:rPr>
        <w:t>n</w:t>
      </w:r>
      <w:r w:rsidRPr="006B5C38">
        <w:rPr>
          <w:lang w:val="en-US" w:eastAsia="zh-CN"/>
        </w:rPr>
        <w:t xml:space="preserve"> the </w:t>
      </w:r>
      <w:r w:rsidRPr="006B5C38">
        <w:rPr>
          <w:lang w:val="en-US" w:eastAsia="ja-JP"/>
        </w:rPr>
        <w:t>Y-</w:t>
      </w:r>
      <w:r w:rsidRPr="006B5C38">
        <w:rPr>
          <w:lang w:val="en-US" w:eastAsia="zh-CN"/>
        </w:rPr>
        <w:t xml:space="preserve">channel of both Link A and Link B. </w:t>
      </w:r>
    </w:p>
    <w:p w:rsidR="00D3416C" w:rsidRPr="006B5C38" w:rsidRDefault="00D3416C" w:rsidP="00D3416C">
      <w:pPr>
        <w:rPr>
          <w:lang w:val="en-US" w:eastAsia="ja-JP"/>
        </w:rPr>
      </w:pPr>
      <w:r w:rsidRPr="006B5C38">
        <w:rPr>
          <w:lang w:val="en-US" w:eastAsia="ja-JP"/>
        </w:rPr>
        <w:t>The recommended location of the ancillary data packets, if ancillary data space is available, shall be on the following lines:</w:t>
      </w:r>
    </w:p>
    <w:p w:rsidR="00D3416C" w:rsidRPr="006B5C38" w:rsidRDefault="00D3416C" w:rsidP="00D3416C">
      <w:pPr>
        <w:pStyle w:val="enumlev1"/>
        <w:rPr>
          <w:lang w:val="en-US" w:eastAsia="ja-JP"/>
        </w:rPr>
      </w:pPr>
      <w:r w:rsidRPr="006B5C38">
        <w:rPr>
          <w:b/>
          <w:lang w:val="en-US" w:eastAsia="ja-JP"/>
        </w:rPr>
        <w:tab/>
      </w:r>
      <w:r w:rsidRPr="006B5C38">
        <w:rPr>
          <w:lang w:val="en-US"/>
        </w:rPr>
        <w:t>1 125</w:t>
      </w:r>
      <w:r w:rsidRPr="006B5C38">
        <w:rPr>
          <w:lang w:val="en-US" w:eastAsia="ja-JP"/>
        </w:rPr>
        <w:t>/</w:t>
      </w:r>
      <w:r w:rsidRPr="006B5C38">
        <w:rPr>
          <w:lang w:val="en-US"/>
        </w:rPr>
        <w:t>I (field 1):</w:t>
      </w:r>
      <w:r w:rsidRPr="006B5C38">
        <w:rPr>
          <w:lang w:val="en-US"/>
        </w:rPr>
        <w:tab/>
        <w:t>Line 10</w:t>
      </w:r>
    </w:p>
    <w:p w:rsidR="00D3416C" w:rsidRPr="006B5C38" w:rsidRDefault="00D3416C" w:rsidP="00D3416C">
      <w:pPr>
        <w:pStyle w:val="enumlev1"/>
        <w:rPr>
          <w:lang w:val="en-US" w:eastAsia="ja-JP"/>
        </w:rPr>
      </w:pPr>
      <w:r w:rsidRPr="006B5C38">
        <w:rPr>
          <w:lang w:val="en-US" w:eastAsia="ja-JP"/>
        </w:rPr>
        <w:tab/>
        <w:t xml:space="preserve">1 </w:t>
      </w:r>
      <w:r w:rsidRPr="006B5C38">
        <w:rPr>
          <w:lang w:val="en-US"/>
        </w:rPr>
        <w:t>125</w:t>
      </w:r>
      <w:r w:rsidRPr="006B5C38">
        <w:rPr>
          <w:lang w:val="en-US" w:eastAsia="ja-JP"/>
        </w:rPr>
        <w:t>/</w:t>
      </w:r>
      <w:r w:rsidRPr="006B5C38">
        <w:rPr>
          <w:lang w:val="en-US"/>
        </w:rPr>
        <w:t>I (field 2):</w:t>
      </w:r>
      <w:r w:rsidRPr="006B5C38">
        <w:rPr>
          <w:lang w:val="en-US"/>
        </w:rPr>
        <w:tab/>
        <w:t>Line 572</w:t>
      </w:r>
      <w:r w:rsidRPr="006B5C38">
        <w:rPr>
          <w:lang w:val="en-US" w:eastAsia="ja-JP"/>
        </w:rPr>
        <w:t>.</w:t>
      </w:r>
    </w:p>
    <w:p w:rsidR="00D3416C" w:rsidRPr="006B5C38" w:rsidRDefault="00D3416C" w:rsidP="00D3416C">
      <w:pPr>
        <w:rPr>
          <w:lang w:val="en-US"/>
        </w:rPr>
      </w:pPr>
    </w:p>
    <w:p w:rsidR="00D3416C" w:rsidRPr="006B5C38" w:rsidRDefault="00D3416C" w:rsidP="00D3416C">
      <w:pPr>
        <w:rPr>
          <w:lang w:val="en-US"/>
        </w:rPr>
      </w:pPr>
    </w:p>
    <w:p w:rsidR="00D3416C" w:rsidRPr="003F64FE" w:rsidRDefault="00D3416C" w:rsidP="00D3416C">
      <w:pPr>
        <w:pStyle w:val="AppendixNoTitle"/>
        <w:rPr>
          <w:lang w:val="en-GB"/>
        </w:rPr>
      </w:pPr>
      <w:bookmarkStart w:id="44" w:name="_Toc117504938"/>
      <w:r w:rsidRPr="003F64FE">
        <w:rPr>
          <w:lang w:val="en-GB"/>
        </w:rPr>
        <w:t>Attachment 2</w:t>
      </w:r>
      <w:r w:rsidRPr="003F64FE">
        <w:rPr>
          <w:lang w:val="en-GB" w:eastAsia="ja-JP"/>
        </w:rPr>
        <w:br/>
        <w:t>to Annex 1</w:t>
      </w:r>
      <w:r w:rsidRPr="003F64FE">
        <w:rPr>
          <w:lang w:val="en-GB"/>
        </w:rPr>
        <w:br/>
      </w:r>
      <w:r w:rsidRPr="003F64FE">
        <w:rPr>
          <w:lang w:val="en-GB"/>
        </w:rPr>
        <w:br/>
      </w:r>
      <w:r w:rsidRPr="003F64FE">
        <w:rPr>
          <w:lang w:val="en-GB" w:eastAsia="ja-JP"/>
        </w:rPr>
        <w:t>Applications of the single link 3 Gbit/s high definition serial digital interface</w:t>
      </w:r>
      <w:r w:rsidRPr="003F64FE">
        <w:rPr>
          <w:lang w:val="en-GB"/>
        </w:rPr>
        <w:br/>
        <w:t>1.5 Gbit/s dual link to single link 3 Gbit/s mapping</w:t>
      </w:r>
    </w:p>
    <w:p w:rsidR="00D3416C" w:rsidRPr="006B5C38" w:rsidRDefault="00D3416C" w:rsidP="00D3416C">
      <w:pPr>
        <w:pStyle w:val="Normalaftertitle"/>
        <w:rPr>
          <w:lang w:val="en-US" w:eastAsia="ja-JP"/>
        </w:rPr>
      </w:pPr>
      <w:r w:rsidRPr="006B5C38">
        <w:rPr>
          <w:lang w:val="en-US" w:eastAsia="ja-JP"/>
        </w:rPr>
        <w:t>The single link 3 Gbit/s high definition serial digital interface</w:t>
      </w:r>
      <w:r w:rsidRPr="006B5C38">
        <w:rPr>
          <w:lang w:val="en-US"/>
        </w:rPr>
        <w:t xml:space="preserve"> </w:t>
      </w:r>
      <w:r w:rsidRPr="006B5C38">
        <w:rPr>
          <w:lang w:val="en-US" w:eastAsia="ja-JP"/>
        </w:rPr>
        <w:t xml:space="preserve">can also be used to convey video source signal formats listed in Table 19 in Attachment 1 to Annex 1. </w:t>
      </w:r>
    </w:p>
    <w:p w:rsidR="00D3416C" w:rsidRPr="006B5C38" w:rsidRDefault="00D3416C" w:rsidP="00D3416C">
      <w:pPr>
        <w:pStyle w:val="Heading1"/>
        <w:rPr>
          <w:lang w:val="en-US"/>
        </w:rPr>
      </w:pPr>
      <w:r w:rsidRPr="006B5C38">
        <w:rPr>
          <w:lang w:val="en-US"/>
        </w:rPr>
        <w:t>1</w:t>
      </w:r>
      <w:r w:rsidRPr="006B5C38">
        <w:rPr>
          <w:lang w:val="en-US" w:eastAsia="ja-JP"/>
        </w:rPr>
        <w:tab/>
      </w:r>
      <w:r w:rsidRPr="006B5C38">
        <w:rPr>
          <w:lang w:val="en-US"/>
        </w:rPr>
        <w:t>Dual-link source</w:t>
      </w:r>
    </w:p>
    <w:p w:rsidR="00D3416C" w:rsidRPr="006B5C38" w:rsidRDefault="00D3416C" w:rsidP="00D3416C">
      <w:pPr>
        <w:rPr>
          <w:lang w:val="en-US"/>
        </w:rPr>
      </w:pPr>
      <w:r w:rsidRPr="006B5C38">
        <w:rPr>
          <w:lang w:val="en-US"/>
        </w:rPr>
        <w:t>Two parallel 10-bit interfaces of the same line and frame structure, having bit synchronization and constructed in conformance with this Recommendation, shall be mapped into a 20-bit virtual interface consisting of two data streams – data stream 1 and data stream 2.</w:t>
      </w:r>
    </w:p>
    <w:p w:rsidR="00D3416C" w:rsidRPr="006B5C38" w:rsidRDefault="00D3416C" w:rsidP="00D3416C">
      <w:pPr>
        <w:rPr>
          <w:lang w:val="en-US"/>
        </w:rPr>
      </w:pPr>
      <w:r w:rsidRPr="006B5C38">
        <w:rPr>
          <w:lang w:val="en-US"/>
        </w:rPr>
        <w:t>Data-stream 1 shall contain all of the 10-bit data words of the Link A interface and data stream 2 shall contain all of the data words of the Link B interface as shown in Fig. 16.</w:t>
      </w:r>
    </w:p>
    <w:p w:rsidR="00D3416C" w:rsidRPr="006B5C38" w:rsidRDefault="00D3416C" w:rsidP="00D3416C">
      <w:pPr>
        <w:rPr>
          <w:lang w:val="en-US" w:eastAsia="ja-JP"/>
        </w:rPr>
      </w:pPr>
      <w:r w:rsidRPr="006B5C38">
        <w:rPr>
          <w:lang w:val="en-US" w:eastAsia="ja-JP"/>
        </w:rPr>
        <w:t xml:space="preserve">The detail of the mapping of Link A and Link B is described in </w:t>
      </w:r>
      <w:r w:rsidRPr="006B5C38">
        <w:rPr>
          <w:lang w:val="en-US"/>
        </w:rPr>
        <w:t>§ 1</w:t>
      </w:r>
      <w:r w:rsidRPr="006B5C38">
        <w:rPr>
          <w:lang w:val="en-US" w:eastAsia="ja-JP"/>
        </w:rPr>
        <w:t xml:space="preserve"> to § 5 in Attachment 1 to Annex 1</w:t>
      </w:r>
      <w:r w:rsidRPr="006B5C38">
        <w:rPr>
          <w:lang w:val="en-US"/>
        </w:rPr>
        <w:t xml:space="preserve"> of this Recommendation</w:t>
      </w:r>
      <w:r w:rsidRPr="006B5C38">
        <w:rPr>
          <w:lang w:val="en-US" w:eastAsia="ja-JP"/>
        </w:rPr>
        <w:t>.</w:t>
      </w:r>
    </w:p>
    <w:p w:rsidR="00D3416C" w:rsidRPr="006B5C38" w:rsidRDefault="00D3416C" w:rsidP="00D3416C">
      <w:pPr>
        <w:rPr>
          <w:lang w:val="en-US"/>
        </w:rPr>
      </w:pPr>
      <w:r w:rsidRPr="006B5C38">
        <w:rPr>
          <w:lang w:val="en-US"/>
        </w:rPr>
        <w:t xml:space="preserve">The 10-bit interfaces so constructed shall contain timing reference code words (SAV/EAV, line numbers and line based CRCs as defined in this Recommendation. </w:t>
      </w:r>
    </w:p>
    <w:p w:rsidR="00D3416C" w:rsidRPr="006B5C38" w:rsidRDefault="00D3416C" w:rsidP="00D3416C">
      <w:pPr>
        <w:rPr>
          <w:lang w:val="en-US"/>
        </w:rPr>
      </w:pPr>
      <w:r w:rsidRPr="006B5C38">
        <w:rPr>
          <w:lang w:val="en-US"/>
        </w:rPr>
        <w:t>Each parallel 10-bit interface shall be line- and word-aligned, having an interface frequency of 148.5 MHz or</w:t>
      </w:r>
      <w:r w:rsidRPr="006B5C38">
        <w:rPr>
          <w:color w:val="FF0000"/>
          <w:lang w:val="en-US"/>
        </w:rPr>
        <w:t xml:space="preserve"> </w:t>
      </w:r>
      <w:r w:rsidRPr="006B5C38">
        <w:rPr>
          <w:lang w:val="en-US"/>
        </w:rPr>
        <w:t>148.5/1.001 MHz.</w:t>
      </w:r>
    </w:p>
    <w:p w:rsidR="00D3416C" w:rsidRPr="006B5C38" w:rsidRDefault="00D3416C" w:rsidP="00D3416C">
      <w:pPr>
        <w:rPr>
          <w:lang w:val="en-US"/>
        </w:rPr>
      </w:pPr>
      <w:r w:rsidRPr="006B5C38">
        <w:rPr>
          <w:lang w:val="en-US"/>
        </w:rPr>
        <w:t>The additionally supported source formats listed in Table 19 are covered by this Attachment.</w:t>
      </w:r>
    </w:p>
    <w:p w:rsidR="00D3416C" w:rsidRPr="006B5C38" w:rsidRDefault="00D3416C" w:rsidP="00D3416C">
      <w:pPr>
        <w:pStyle w:val="Heading2"/>
        <w:rPr>
          <w:lang w:val="en-US"/>
        </w:rPr>
      </w:pPr>
      <w:r w:rsidRPr="006B5C38">
        <w:rPr>
          <w:lang w:val="en-US"/>
        </w:rPr>
        <w:t>1.1</w:t>
      </w:r>
      <w:r w:rsidRPr="006B5C38">
        <w:rPr>
          <w:lang w:val="en-US"/>
        </w:rPr>
        <w:tab/>
        <w:t>Data mapping</w:t>
      </w:r>
    </w:p>
    <w:p w:rsidR="00D3416C" w:rsidRPr="006B5C38" w:rsidRDefault="00D3416C" w:rsidP="00D3416C">
      <w:pPr>
        <w:rPr>
          <w:lang w:val="en-US"/>
        </w:rPr>
      </w:pPr>
      <w:r w:rsidRPr="006B5C38">
        <w:rPr>
          <w:lang w:val="en-US"/>
        </w:rPr>
        <w:t>The dual link data is mapped into a single data stream as shown in Figs 16A and 16B.</w:t>
      </w:r>
    </w:p>
    <w:p w:rsidR="00D3416C" w:rsidRPr="006B5C38" w:rsidRDefault="00D3416C" w:rsidP="00D3416C">
      <w:pPr>
        <w:rPr>
          <w:lang w:val="en-US"/>
        </w:rPr>
      </w:pPr>
      <w:r w:rsidRPr="006B5C38">
        <w:rPr>
          <w:lang w:val="en-US"/>
        </w:rPr>
        <w:t xml:space="preserve">Figure 16 A is a generic mapping. Figure 16B mapping is the </w:t>
      </w:r>
      <w:r w:rsidRPr="006B5C38">
        <w:rPr>
          <w:i/>
          <w:lang w:val="en-US"/>
        </w:rPr>
        <w:t>R</w:t>
      </w:r>
      <w:r w:rsidRPr="006B5C38">
        <w:rPr>
          <w:i/>
          <w:iCs/>
          <w:lang w:val="en-US"/>
        </w:rPr>
        <w:t>′</w:t>
      </w:r>
      <w:r w:rsidRPr="006B5C38">
        <w:rPr>
          <w:iCs/>
          <w:lang w:val="en-US"/>
        </w:rPr>
        <w:t>,</w:t>
      </w:r>
      <w:r w:rsidRPr="006B5C38">
        <w:rPr>
          <w:lang w:val="en-US"/>
        </w:rPr>
        <w:t> </w:t>
      </w:r>
      <w:r w:rsidRPr="006B5C38">
        <w:rPr>
          <w:i/>
          <w:lang w:val="en-US"/>
        </w:rPr>
        <w:t>G</w:t>
      </w:r>
      <w:r w:rsidRPr="006B5C38">
        <w:rPr>
          <w:i/>
          <w:iCs/>
          <w:lang w:val="en-US"/>
        </w:rPr>
        <w:t>′</w:t>
      </w:r>
      <w:r w:rsidRPr="006B5C38">
        <w:rPr>
          <w:iCs/>
          <w:lang w:val="en-US"/>
        </w:rPr>
        <w:t>,</w:t>
      </w:r>
      <w:r w:rsidRPr="006B5C38">
        <w:rPr>
          <w:lang w:val="en-US"/>
        </w:rPr>
        <w:t> </w:t>
      </w:r>
      <w:r w:rsidRPr="006B5C38">
        <w:rPr>
          <w:i/>
          <w:lang w:val="en-US"/>
        </w:rPr>
        <w:t>B</w:t>
      </w:r>
      <w:r w:rsidRPr="006B5C38">
        <w:rPr>
          <w:i/>
          <w:iCs/>
          <w:lang w:val="en-US"/>
        </w:rPr>
        <w:t>′</w:t>
      </w:r>
      <w:r w:rsidRPr="006B5C38">
        <w:rPr>
          <w:i/>
          <w:lang w:val="en-US"/>
        </w:rPr>
        <w:t>+</w:t>
      </w:r>
      <w:r w:rsidRPr="006B5C38">
        <w:rPr>
          <w:lang w:val="en-US"/>
        </w:rPr>
        <w:t>A mapping.</w:t>
      </w:r>
    </w:p>
    <w:p w:rsidR="00D3416C" w:rsidRPr="006B5C38" w:rsidRDefault="00D3416C" w:rsidP="00D3416C">
      <w:pPr>
        <w:rPr>
          <w:lang w:val="en-US"/>
        </w:rPr>
      </w:pPr>
      <w:r w:rsidRPr="006B5C38">
        <w:rPr>
          <w:lang w:val="en-US"/>
        </w:rPr>
        <w:t>Link A corresponds to data stream 1, Link B corresponds to data stream 2.</w:t>
      </w:r>
    </w:p>
    <w:p w:rsidR="00D3416C" w:rsidRPr="006B5C38" w:rsidRDefault="00D3416C" w:rsidP="00D3416C">
      <w:pPr>
        <w:pStyle w:val="Heading2"/>
        <w:rPr>
          <w:lang w:val="en-US"/>
        </w:rPr>
      </w:pPr>
      <w:r w:rsidRPr="006B5C38">
        <w:rPr>
          <w:lang w:val="en-US"/>
        </w:rPr>
        <w:t>1.2</w:t>
      </w:r>
      <w:r w:rsidRPr="006B5C38">
        <w:rPr>
          <w:lang w:val="en-US"/>
        </w:rPr>
        <w:tab/>
        <w:t>Payload identifier</w:t>
      </w:r>
    </w:p>
    <w:p w:rsidR="00D3416C" w:rsidRPr="006B5C38" w:rsidRDefault="00D3416C" w:rsidP="00D3416C">
      <w:pPr>
        <w:rPr>
          <w:lang w:val="en-US" w:eastAsia="zh-CN"/>
        </w:rPr>
      </w:pPr>
      <w:r w:rsidRPr="006B5C38">
        <w:rPr>
          <w:lang w:val="en-US" w:eastAsia="zh-CN"/>
        </w:rPr>
        <w:t xml:space="preserve">A payload identifier (see Table 25) shall be present for this application and shall be inserted into the horizontal ancillary data space of the </w:t>
      </w:r>
      <w:r w:rsidRPr="006B5C38">
        <w:rPr>
          <w:lang w:val="en-US" w:eastAsia="ja-JP"/>
        </w:rPr>
        <w:t xml:space="preserve">Y </w:t>
      </w:r>
      <w:r w:rsidRPr="006B5C38">
        <w:rPr>
          <w:lang w:val="en-US" w:eastAsia="zh-CN"/>
        </w:rPr>
        <w:t xml:space="preserve">channel of both Link A and Link B. </w:t>
      </w:r>
    </w:p>
    <w:p w:rsidR="00D3416C" w:rsidRPr="006B5C38" w:rsidRDefault="00D3416C" w:rsidP="00D3416C">
      <w:pPr>
        <w:rPr>
          <w:lang w:val="en-US"/>
        </w:rPr>
      </w:pPr>
      <w:r w:rsidRPr="006B5C38">
        <w:rPr>
          <w:lang w:val="en-US"/>
        </w:rPr>
        <w:t>This payload identifier shall be in conformance with the payload identifier data format defined in Recommendation ITU-R BT.1614. The 4-byte payload identifier shall be mapped into the horizontal blanking area of the interface</w:t>
      </w:r>
      <w:r w:rsidRPr="006B5C38">
        <w:rPr>
          <w:kern w:val="2"/>
          <w:szCs w:val="24"/>
          <w:lang w:val="en-US" w:eastAsia="ja-JP"/>
        </w:rPr>
        <w:t xml:space="preserve"> </w:t>
      </w:r>
      <w:r w:rsidRPr="006B5C38">
        <w:rPr>
          <w:lang w:val="en-US"/>
        </w:rPr>
        <w:t xml:space="preserve">immediately following an EAV-LN-CRC word sequence. </w:t>
      </w:r>
    </w:p>
    <w:p w:rsidR="00D3416C" w:rsidRPr="006B5C38" w:rsidRDefault="00D3416C" w:rsidP="00D3416C">
      <w:pPr>
        <w:rPr>
          <w:lang w:val="en-US" w:eastAsia="ja-JP"/>
        </w:rPr>
      </w:pPr>
      <w:r w:rsidRPr="006B5C38">
        <w:rPr>
          <w:lang w:val="en-US" w:eastAsia="ja-JP"/>
        </w:rPr>
        <w:t>The recommended location of the ancillary data packets, if ancillary data space is available, shall be on the following lines:</w:t>
      </w:r>
    </w:p>
    <w:p w:rsidR="00D3416C" w:rsidRPr="006B5C38" w:rsidRDefault="00D3416C" w:rsidP="00D3416C">
      <w:pPr>
        <w:pStyle w:val="enumlev1"/>
        <w:rPr>
          <w:lang w:val="en-US" w:eastAsia="ja-JP"/>
        </w:rPr>
      </w:pPr>
      <w:r w:rsidRPr="006B5C38">
        <w:rPr>
          <w:lang w:val="en-US"/>
        </w:rPr>
        <w:tab/>
        <w:t>1 125</w:t>
      </w:r>
      <w:r w:rsidRPr="006B5C38">
        <w:rPr>
          <w:lang w:val="en-US" w:eastAsia="ja-JP"/>
        </w:rPr>
        <w:t>/</w:t>
      </w:r>
      <w:r w:rsidRPr="006B5C38">
        <w:rPr>
          <w:lang w:val="en-US"/>
        </w:rPr>
        <w:t>I (field 1):</w:t>
      </w:r>
      <w:r w:rsidRPr="006B5C38">
        <w:rPr>
          <w:lang w:val="en-US"/>
        </w:rPr>
        <w:tab/>
        <w:t>Line 10</w:t>
      </w:r>
    </w:p>
    <w:p w:rsidR="00D3416C" w:rsidRPr="006B5C38" w:rsidRDefault="00D3416C" w:rsidP="00D3416C">
      <w:pPr>
        <w:pStyle w:val="enumlev1"/>
        <w:rPr>
          <w:lang w:val="en-US"/>
        </w:rPr>
      </w:pPr>
      <w:r w:rsidRPr="006B5C38">
        <w:rPr>
          <w:lang w:val="en-US" w:eastAsia="ja-JP"/>
        </w:rPr>
        <w:tab/>
        <w:t xml:space="preserve">1 </w:t>
      </w:r>
      <w:r w:rsidRPr="006B5C38">
        <w:rPr>
          <w:lang w:val="en-US"/>
        </w:rPr>
        <w:t>125</w:t>
      </w:r>
      <w:r w:rsidRPr="006B5C38">
        <w:rPr>
          <w:lang w:val="en-US" w:eastAsia="ja-JP"/>
        </w:rPr>
        <w:t>/</w:t>
      </w:r>
      <w:r w:rsidRPr="006B5C38">
        <w:rPr>
          <w:lang w:val="en-US"/>
        </w:rPr>
        <w:t>I (field 2):</w:t>
      </w:r>
      <w:r w:rsidRPr="006B5C38">
        <w:rPr>
          <w:lang w:val="en-US"/>
        </w:rPr>
        <w:tab/>
        <w:t>Line 572.</w:t>
      </w:r>
    </w:p>
    <w:p w:rsidR="00D3416C" w:rsidRPr="006B5C38" w:rsidRDefault="00D3416C" w:rsidP="00D3416C">
      <w:pPr>
        <w:pStyle w:val="FigureNo"/>
        <w:rPr>
          <w:lang w:val="en-US"/>
        </w:rPr>
      </w:pPr>
      <w:r w:rsidRPr="006B5C38">
        <w:rPr>
          <w:lang w:val="en-US"/>
        </w:rPr>
        <w:t>Figure 16A</w:t>
      </w:r>
    </w:p>
    <w:p w:rsidR="00D3416C" w:rsidRPr="006B5C38" w:rsidRDefault="00D3416C" w:rsidP="00D3416C">
      <w:pPr>
        <w:pStyle w:val="Figuretitle"/>
        <w:rPr>
          <w:lang w:val="en-US"/>
        </w:rPr>
      </w:pPr>
      <w:r w:rsidRPr="006B5C38">
        <w:rPr>
          <w:lang w:val="en-US"/>
        </w:rPr>
        <w:t xml:space="preserve">3 Gbit/s single-link data mapping – </w:t>
      </w:r>
      <w:r w:rsidR="00586D8C" w:rsidRPr="006B5C38">
        <w:rPr>
          <w:lang w:val="en-US"/>
        </w:rPr>
        <w:t>Generic</w:t>
      </w:r>
    </w:p>
    <w:p w:rsidR="00D3416C" w:rsidRPr="003F64FE" w:rsidRDefault="00C21E9D" w:rsidP="00D3416C">
      <w:pPr>
        <w:pStyle w:val="Figure"/>
        <w:rPr>
          <w:lang w:eastAsia="ja-JP"/>
        </w:rPr>
      </w:pPr>
      <w:r>
        <w:object w:dxaOrig="4699" w:dyaOrig="7078">
          <v:shape id="_x0000_i1036" type="#_x0000_t75" style="width:371.15pt;height:558.25pt" o:ole="">
            <v:imagedata r:id="rId68" o:title=""/>
          </v:shape>
          <o:OLEObject Type="Embed" ProgID="CorelDraw.Graphic.17" ShapeID="_x0000_i1036" DrawAspect="Content" ObjectID="_1587285170" r:id="rId69"/>
        </w:object>
      </w:r>
    </w:p>
    <w:bookmarkEnd w:id="44"/>
    <w:p w:rsidR="00D3416C" w:rsidRPr="006B5C38" w:rsidRDefault="00D3416C" w:rsidP="00D3416C">
      <w:pPr>
        <w:pStyle w:val="FigureNo"/>
        <w:rPr>
          <w:lang w:val="en-US"/>
        </w:rPr>
      </w:pPr>
      <w:r w:rsidRPr="006B5C38">
        <w:rPr>
          <w:lang w:val="en-US"/>
        </w:rPr>
        <w:t>Figure 16</w:t>
      </w:r>
      <w:r w:rsidRPr="006B5C38">
        <w:rPr>
          <w:bCs/>
          <w:lang w:val="en-US"/>
        </w:rPr>
        <w:t>B</w:t>
      </w:r>
    </w:p>
    <w:p w:rsidR="00D3416C" w:rsidRPr="006B5C38" w:rsidRDefault="00D3416C" w:rsidP="00D3416C">
      <w:pPr>
        <w:pStyle w:val="Figuretitle"/>
        <w:rPr>
          <w:lang w:val="en-US"/>
        </w:rPr>
      </w:pPr>
      <w:r w:rsidRPr="006B5C38">
        <w:rPr>
          <w:lang w:val="en-US"/>
        </w:rPr>
        <w:t xml:space="preserve">3 Gbit/s single-link data mapping – </w:t>
      </w:r>
      <w:r w:rsidR="00586D8C" w:rsidRPr="006B5C38">
        <w:rPr>
          <w:lang w:val="en-US"/>
        </w:rPr>
        <w:t xml:space="preserve">Informative </w:t>
      </w:r>
      <w:r w:rsidRPr="006B5C38">
        <w:rPr>
          <w:lang w:val="en-US"/>
        </w:rPr>
        <w:t>example R</w:t>
      </w:r>
      <w:r w:rsidRPr="006B5C38">
        <w:rPr>
          <w:i/>
          <w:iCs/>
          <w:lang w:val="en-US"/>
        </w:rPr>
        <w:t>′</w:t>
      </w:r>
      <w:r w:rsidRPr="006B5C38">
        <w:rPr>
          <w:lang w:val="en-US"/>
        </w:rPr>
        <w:t>, G</w:t>
      </w:r>
      <w:r w:rsidRPr="006B5C38">
        <w:rPr>
          <w:i/>
          <w:iCs/>
          <w:lang w:val="en-US"/>
        </w:rPr>
        <w:t>′</w:t>
      </w:r>
      <w:r w:rsidRPr="006B5C38">
        <w:rPr>
          <w:lang w:val="en-US"/>
        </w:rPr>
        <w:t>, B</w:t>
      </w:r>
      <w:r w:rsidRPr="006B5C38">
        <w:rPr>
          <w:i/>
          <w:iCs/>
          <w:lang w:val="en-US"/>
        </w:rPr>
        <w:t>′</w:t>
      </w:r>
      <w:r w:rsidRPr="006B5C38">
        <w:rPr>
          <w:lang w:val="en-US"/>
        </w:rPr>
        <w:t>+A</w:t>
      </w:r>
    </w:p>
    <w:p w:rsidR="00D3416C" w:rsidRPr="003F64FE" w:rsidRDefault="00D3416C" w:rsidP="00D3416C">
      <w:pPr>
        <w:pStyle w:val="Figure"/>
        <w:rPr>
          <w:lang w:eastAsia="ja-JP"/>
        </w:rPr>
      </w:pPr>
      <w:r w:rsidRPr="003F64FE">
        <w:object w:dxaOrig="6527" w:dyaOrig="10188">
          <v:shape id="_x0000_i1037" type="#_x0000_t75" style="width:354.95pt;height:546.6pt" o:ole="">
            <v:imagedata r:id="rId70" o:title=""/>
          </v:shape>
          <o:OLEObject Type="Embed" ProgID="CorelDRAW.Graphic.14" ShapeID="_x0000_i1037" DrawAspect="Content" ObjectID="_1587285171" r:id="rId71"/>
        </w:object>
      </w:r>
    </w:p>
    <w:p w:rsidR="00D3416C" w:rsidRPr="003F64FE" w:rsidRDefault="00D3416C" w:rsidP="00D3416C">
      <w:pPr>
        <w:overflowPunct/>
        <w:autoSpaceDE/>
        <w:autoSpaceDN/>
        <w:adjustRightInd/>
        <w:spacing w:before="0"/>
        <w:textAlignment w:val="auto"/>
        <w:rPr>
          <w:caps/>
          <w:sz w:val="20"/>
          <w:lang w:eastAsia="ja-JP"/>
        </w:rPr>
      </w:pPr>
      <w:r w:rsidRPr="003F64FE">
        <w:rPr>
          <w:lang w:eastAsia="ja-JP"/>
        </w:rPr>
        <w:br w:type="page"/>
      </w:r>
    </w:p>
    <w:p w:rsidR="00D3416C" w:rsidRPr="006B5C38" w:rsidRDefault="00D3416C" w:rsidP="00D3416C">
      <w:pPr>
        <w:pStyle w:val="TableNo"/>
        <w:rPr>
          <w:lang w:val="en-US" w:eastAsia="ja-JP"/>
        </w:rPr>
      </w:pPr>
      <w:r w:rsidRPr="006B5C38">
        <w:rPr>
          <w:lang w:val="en-US" w:eastAsia="ja-JP"/>
        </w:rPr>
        <w:t>TABLE 24</w:t>
      </w:r>
    </w:p>
    <w:p w:rsidR="00D3416C" w:rsidRPr="006B5C38" w:rsidRDefault="00D3416C" w:rsidP="00D3416C">
      <w:pPr>
        <w:pStyle w:val="Tabletitle"/>
        <w:rPr>
          <w:lang w:val="en-US"/>
        </w:rPr>
      </w:pPr>
      <w:r w:rsidRPr="006B5C38">
        <w:rPr>
          <w:lang w:val="en-US"/>
        </w:rPr>
        <w:t>Data stream timing specifications (see Fig. 16B)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4536"/>
        <w:gridCol w:w="1985"/>
        <w:gridCol w:w="1985"/>
      </w:tblGrid>
      <w:tr w:rsidR="00D3416C" w:rsidRPr="003F64FE" w:rsidTr="00EA29D8">
        <w:trPr>
          <w:cantSplit/>
          <w:jc w:val="center"/>
        </w:trPr>
        <w:tc>
          <w:tcPr>
            <w:tcW w:w="1134" w:type="dxa"/>
            <w:vMerge w:val="restart"/>
          </w:tcPr>
          <w:p w:rsidR="00D3416C" w:rsidRPr="003F64FE" w:rsidRDefault="00D3416C" w:rsidP="0084244A">
            <w:pPr>
              <w:pStyle w:val="Tablehead"/>
            </w:pPr>
            <w:r w:rsidRPr="003F64FE">
              <w:t>Symbol</w:t>
            </w:r>
          </w:p>
        </w:tc>
        <w:tc>
          <w:tcPr>
            <w:tcW w:w="4536" w:type="dxa"/>
            <w:vMerge w:val="restart"/>
          </w:tcPr>
          <w:p w:rsidR="00D3416C" w:rsidRPr="003F64FE" w:rsidRDefault="00D3416C" w:rsidP="0084244A">
            <w:pPr>
              <w:pStyle w:val="Tablehead"/>
            </w:pPr>
            <w:r w:rsidRPr="003F64FE">
              <w:t>Parameter</w:t>
            </w:r>
            <w:bookmarkStart w:id="45" w:name="_GoBack"/>
            <w:bookmarkEnd w:id="45"/>
          </w:p>
        </w:tc>
        <w:tc>
          <w:tcPr>
            <w:tcW w:w="1985" w:type="dxa"/>
            <w:gridSpan w:val="2"/>
          </w:tcPr>
          <w:p w:rsidR="00D3416C" w:rsidRPr="003F64FE" w:rsidRDefault="00D3416C" w:rsidP="0084244A">
            <w:pPr>
              <w:pStyle w:val="Tablehead"/>
            </w:pPr>
            <w:r w:rsidRPr="003F64FE">
              <w:t>Value</w:t>
            </w:r>
          </w:p>
        </w:tc>
      </w:tr>
      <w:tr w:rsidR="00D3416C" w:rsidRPr="003F64FE" w:rsidTr="00EA29D8">
        <w:trPr>
          <w:cantSplit/>
          <w:jc w:val="center"/>
        </w:trPr>
        <w:tc>
          <w:tcPr>
            <w:tcW w:w="1134" w:type="dxa"/>
            <w:vMerge/>
          </w:tcPr>
          <w:p w:rsidR="00D3416C" w:rsidRPr="003F64FE" w:rsidRDefault="00D3416C" w:rsidP="0084244A">
            <w:pPr>
              <w:pStyle w:val="Tablehead"/>
            </w:pPr>
          </w:p>
        </w:tc>
        <w:tc>
          <w:tcPr>
            <w:tcW w:w="4536" w:type="dxa"/>
            <w:vMerge/>
          </w:tcPr>
          <w:p w:rsidR="00D3416C" w:rsidRPr="003F64FE" w:rsidRDefault="00D3416C" w:rsidP="0084244A">
            <w:pPr>
              <w:pStyle w:val="Tablehead"/>
            </w:pPr>
          </w:p>
        </w:tc>
        <w:tc>
          <w:tcPr>
            <w:tcW w:w="1985" w:type="dxa"/>
          </w:tcPr>
          <w:p w:rsidR="00D3416C" w:rsidRPr="003F64FE" w:rsidRDefault="00D3416C" w:rsidP="0084244A">
            <w:pPr>
              <w:pStyle w:val="Tablehead"/>
            </w:pPr>
            <w:r w:rsidRPr="003F64FE">
              <w:t>60I</w:t>
            </w:r>
          </w:p>
        </w:tc>
        <w:tc>
          <w:tcPr>
            <w:tcW w:w="1985" w:type="dxa"/>
          </w:tcPr>
          <w:p w:rsidR="00D3416C" w:rsidRPr="003F64FE" w:rsidRDefault="00D3416C" w:rsidP="0084244A">
            <w:pPr>
              <w:pStyle w:val="Tablehead"/>
            </w:pPr>
            <w:r w:rsidRPr="003F64FE">
              <w:t>50I</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T</w:t>
            </w:r>
          </w:p>
        </w:tc>
        <w:tc>
          <w:tcPr>
            <w:tcW w:w="4536" w:type="dxa"/>
            <w:vAlign w:val="center"/>
          </w:tcPr>
          <w:p w:rsidR="00D3416C" w:rsidRPr="003F64FE" w:rsidRDefault="00D3416C" w:rsidP="0084244A">
            <w:pPr>
              <w:pStyle w:val="Tabletext"/>
              <w:keepNext/>
            </w:pPr>
            <w:r w:rsidRPr="003F64FE">
              <w:t>Parallel clock period (ns)</w:t>
            </w:r>
          </w:p>
        </w:tc>
        <w:tc>
          <w:tcPr>
            <w:tcW w:w="1985" w:type="dxa"/>
            <w:vAlign w:val="center"/>
          </w:tcPr>
          <w:p w:rsidR="00D3416C" w:rsidRPr="003F64FE" w:rsidRDefault="00D3416C" w:rsidP="0084244A">
            <w:pPr>
              <w:pStyle w:val="Tabletext"/>
              <w:keepNext/>
              <w:jc w:val="center"/>
            </w:pPr>
            <w:r w:rsidRPr="003F64FE">
              <w:t>1 000/148.5</w:t>
            </w:r>
            <w:r w:rsidRPr="003F64FE">
              <w:br/>
              <w:t>(1 001/148.5)</w:t>
            </w:r>
          </w:p>
        </w:tc>
        <w:tc>
          <w:tcPr>
            <w:tcW w:w="1985" w:type="dxa"/>
            <w:vAlign w:val="center"/>
          </w:tcPr>
          <w:p w:rsidR="00D3416C" w:rsidRPr="003F64FE" w:rsidRDefault="00D3416C" w:rsidP="0084244A">
            <w:pPr>
              <w:pStyle w:val="Tabletext"/>
              <w:keepNext/>
              <w:jc w:val="center"/>
            </w:pPr>
            <w:r w:rsidRPr="003F64FE">
              <w:t>1 000/148.5</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T</w:t>
            </w:r>
            <w:r w:rsidRPr="003F64FE">
              <w:rPr>
                <w:i/>
                <w:iCs/>
                <w:vertAlign w:val="subscript"/>
              </w:rPr>
              <w:t>s</w:t>
            </w:r>
          </w:p>
        </w:tc>
        <w:tc>
          <w:tcPr>
            <w:tcW w:w="4536" w:type="dxa"/>
            <w:vAlign w:val="center"/>
          </w:tcPr>
          <w:p w:rsidR="00D3416C" w:rsidRPr="006B5C38" w:rsidRDefault="00D3416C" w:rsidP="0084244A">
            <w:pPr>
              <w:pStyle w:val="Tabletext"/>
              <w:keepNext/>
              <w:rPr>
                <w:lang w:val="en-US"/>
              </w:rPr>
            </w:pPr>
            <w:r w:rsidRPr="006B5C38">
              <w:rPr>
                <w:lang w:val="en-US"/>
              </w:rPr>
              <w:t>Multiplexed parallel data clock period</w:t>
            </w:r>
          </w:p>
        </w:tc>
        <w:tc>
          <w:tcPr>
            <w:tcW w:w="1985" w:type="dxa"/>
            <w:gridSpan w:val="2"/>
            <w:vAlign w:val="center"/>
          </w:tcPr>
          <w:p w:rsidR="00D3416C" w:rsidRPr="003F64FE" w:rsidRDefault="00D3416C" w:rsidP="0084244A">
            <w:pPr>
              <w:pStyle w:val="Tabletext"/>
              <w:keepNext/>
              <w:jc w:val="center"/>
            </w:pPr>
            <w:r w:rsidRPr="003F64FE">
              <w:t>T</w:t>
            </w:r>
            <w:r w:rsidRPr="003F64FE">
              <w:rPr>
                <w:iCs/>
              </w:rPr>
              <w:t>/2</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m</w:t>
            </w:r>
          </w:p>
        </w:tc>
        <w:tc>
          <w:tcPr>
            <w:tcW w:w="4536" w:type="dxa"/>
            <w:vAlign w:val="center"/>
          </w:tcPr>
          <w:p w:rsidR="00D3416C" w:rsidRPr="006B5C38" w:rsidRDefault="00D3416C" w:rsidP="0084244A">
            <w:pPr>
              <w:pStyle w:val="Tabletext"/>
              <w:keepNext/>
              <w:rPr>
                <w:lang w:val="en-US"/>
              </w:rPr>
            </w:pPr>
            <w:r w:rsidRPr="006B5C38">
              <w:rPr>
                <w:lang w:val="en-US"/>
              </w:rPr>
              <w:t>Digital line in parallel data stream</w:t>
            </w:r>
          </w:p>
        </w:tc>
        <w:tc>
          <w:tcPr>
            <w:tcW w:w="1985" w:type="dxa"/>
            <w:vAlign w:val="center"/>
          </w:tcPr>
          <w:p w:rsidR="00D3416C" w:rsidRPr="003F64FE" w:rsidRDefault="00D3416C" w:rsidP="0084244A">
            <w:pPr>
              <w:pStyle w:val="Tabletext"/>
              <w:keepNext/>
              <w:jc w:val="center"/>
            </w:pPr>
            <w:r w:rsidRPr="003F64FE">
              <w:rPr>
                <w:lang w:eastAsia="ja-JP"/>
              </w:rPr>
              <w:t>4</w:t>
            </w:r>
            <w:r w:rsidRPr="003F64FE">
              <w:t xml:space="preserve"> </w:t>
            </w:r>
            <w:r w:rsidRPr="003F64FE">
              <w:rPr>
                <w:lang w:eastAsia="ja-JP"/>
              </w:rPr>
              <w:t>4</w:t>
            </w:r>
            <w:r w:rsidRPr="003F64FE">
              <w:t>00</w:t>
            </w:r>
          </w:p>
        </w:tc>
        <w:tc>
          <w:tcPr>
            <w:tcW w:w="1985" w:type="dxa"/>
            <w:vAlign w:val="center"/>
          </w:tcPr>
          <w:p w:rsidR="00D3416C" w:rsidRPr="003F64FE" w:rsidRDefault="00D3416C" w:rsidP="0084244A">
            <w:pPr>
              <w:pStyle w:val="Tabletext"/>
              <w:keepNext/>
              <w:jc w:val="center"/>
            </w:pPr>
            <w:r w:rsidRPr="003F64FE">
              <w:rPr>
                <w:lang w:eastAsia="ja-JP"/>
              </w:rPr>
              <w:t>5</w:t>
            </w:r>
            <w:r w:rsidRPr="003F64FE">
              <w:t xml:space="preserve"> </w:t>
            </w:r>
            <w:r w:rsidRPr="003F64FE">
              <w:rPr>
                <w:lang w:eastAsia="ja-JP"/>
              </w:rPr>
              <w:t>28</w:t>
            </w:r>
            <w:r w:rsidRPr="003F64FE">
              <w:t>0</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k</w:t>
            </w:r>
          </w:p>
        </w:tc>
        <w:tc>
          <w:tcPr>
            <w:tcW w:w="4536" w:type="dxa"/>
            <w:vAlign w:val="center"/>
          </w:tcPr>
          <w:p w:rsidR="00D3416C" w:rsidRPr="006B5C38" w:rsidRDefault="00D3416C" w:rsidP="0084244A">
            <w:pPr>
              <w:pStyle w:val="Tabletext"/>
              <w:keepNext/>
              <w:rPr>
                <w:lang w:val="en-US"/>
              </w:rPr>
            </w:pPr>
            <w:r w:rsidRPr="006B5C38">
              <w:rPr>
                <w:lang w:val="en-US"/>
              </w:rPr>
              <w:t>Digital line blanking in parallel data stream</w:t>
            </w:r>
          </w:p>
        </w:tc>
        <w:tc>
          <w:tcPr>
            <w:tcW w:w="1985" w:type="dxa"/>
            <w:vAlign w:val="center"/>
          </w:tcPr>
          <w:p w:rsidR="00D3416C" w:rsidRPr="003F64FE" w:rsidRDefault="00D3416C" w:rsidP="0084244A">
            <w:pPr>
              <w:pStyle w:val="Tabletext"/>
              <w:keepNext/>
              <w:jc w:val="center"/>
            </w:pPr>
            <w:r w:rsidRPr="003F64FE">
              <w:rPr>
                <w:lang w:eastAsia="ja-JP"/>
              </w:rPr>
              <w:t>56</w:t>
            </w:r>
            <w:r w:rsidRPr="003F64FE">
              <w:t>0</w:t>
            </w:r>
          </w:p>
        </w:tc>
        <w:tc>
          <w:tcPr>
            <w:tcW w:w="1985" w:type="dxa"/>
            <w:vAlign w:val="center"/>
          </w:tcPr>
          <w:p w:rsidR="00D3416C" w:rsidRPr="003F64FE" w:rsidRDefault="00D3416C" w:rsidP="0084244A">
            <w:pPr>
              <w:pStyle w:val="Tabletext"/>
              <w:keepNext/>
              <w:jc w:val="center"/>
            </w:pPr>
            <w:r w:rsidRPr="003F64FE">
              <w:rPr>
                <w:lang w:eastAsia="ja-JP"/>
              </w:rPr>
              <w:t>1 44</w:t>
            </w:r>
            <w:r w:rsidRPr="003F64FE">
              <w:t>0</w:t>
            </w:r>
          </w:p>
        </w:tc>
      </w:tr>
      <w:tr w:rsidR="00D3416C" w:rsidRPr="003F64FE" w:rsidTr="00EA29D8">
        <w:trPr>
          <w:cantSplit/>
          <w:jc w:val="center"/>
        </w:trPr>
        <w:tc>
          <w:tcPr>
            <w:tcW w:w="1134" w:type="dxa"/>
            <w:vAlign w:val="center"/>
          </w:tcPr>
          <w:p w:rsidR="00D3416C" w:rsidRPr="003F64FE" w:rsidRDefault="00D3416C" w:rsidP="0084244A">
            <w:pPr>
              <w:pStyle w:val="Tabletext"/>
              <w:keepNext/>
              <w:jc w:val="center"/>
              <w:rPr>
                <w:i/>
                <w:iCs/>
              </w:rPr>
            </w:pPr>
            <w:r w:rsidRPr="003F64FE">
              <w:rPr>
                <w:i/>
                <w:iCs/>
              </w:rPr>
              <w:t>n</w:t>
            </w:r>
          </w:p>
        </w:tc>
        <w:tc>
          <w:tcPr>
            <w:tcW w:w="4536" w:type="dxa"/>
            <w:vAlign w:val="center"/>
          </w:tcPr>
          <w:p w:rsidR="00D3416C" w:rsidRPr="006B5C38" w:rsidRDefault="00D3416C" w:rsidP="0084244A">
            <w:pPr>
              <w:pStyle w:val="Tabletext"/>
              <w:keepNext/>
              <w:rPr>
                <w:lang w:val="en-US"/>
              </w:rPr>
            </w:pPr>
            <w:r w:rsidRPr="006B5C38">
              <w:rPr>
                <w:lang w:val="en-US"/>
              </w:rPr>
              <w:t>Ancillary data or blanking data in parallel data stream</w:t>
            </w:r>
          </w:p>
        </w:tc>
        <w:tc>
          <w:tcPr>
            <w:tcW w:w="1985" w:type="dxa"/>
            <w:vAlign w:val="center"/>
          </w:tcPr>
          <w:p w:rsidR="00D3416C" w:rsidRPr="003F64FE" w:rsidRDefault="00D3416C" w:rsidP="0084244A">
            <w:pPr>
              <w:pStyle w:val="Tabletext"/>
              <w:keepNext/>
              <w:jc w:val="center"/>
              <w:rPr>
                <w:b/>
              </w:rPr>
            </w:pPr>
            <w:r w:rsidRPr="003F64FE">
              <w:rPr>
                <w:lang w:eastAsia="ja-JP"/>
              </w:rPr>
              <w:t>536</w:t>
            </w:r>
          </w:p>
        </w:tc>
        <w:tc>
          <w:tcPr>
            <w:tcW w:w="1985" w:type="dxa"/>
            <w:vAlign w:val="center"/>
          </w:tcPr>
          <w:p w:rsidR="00D3416C" w:rsidRPr="003F64FE" w:rsidRDefault="00D3416C" w:rsidP="0084244A">
            <w:pPr>
              <w:pStyle w:val="Tabletext"/>
              <w:keepNext/>
              <w:jc w:val="center"/>
              <w:rPr>
                <w:b/>
                <w:lang w:eastAsia="ja-JP"/>
              </w:rPr>
            </w:pPr>
            <w:r w:rsidRPr="003F64FE">
              <w:rPr>
                <w:lang w:eastAsia="ja-JP"/>
              </w:rPr>
              <w:t>1 416</w:t>
            </w:r>
          </w:p>
        </w:tc>
      </w:tr>
      <w:tr w:rsidR="00D3416C" w:rsidRPr="003F64FE" w:rsidTr="00EA29D8">
        <w:trPr>
          <w:cantSplit/>
          <w:jc w:val="center"/>
        </w:trPr>
        <w:tc>
          <w:tcPr>
            <w:tcW w:w="1134" w:type="dxa"/>
            <w:vAlign w:val="center"/>
          </w:tcPr>
          <w:p w:rsidR="00D3416C" w:rsidRPr="003F64FE" w:rsidRDefault="00D3416C" w:rsidP="0084244A">
            <w:pPr>
              <w:pStyle w:val="Tabletext"/>
              <w:jc w:val="center"/>
              <w:rPr>
                <w:i/>
                <w:iCs/>
              </w:rPr>
            </w:pPr>
            <w:r w:rsidRPr="003F64FE">
              <w:rPr>
                <w:i/>
                <w:iCs/>
              </w:rPr>
              <w:t>m</w:t>
            </w:r>
            <w:r w:rsidRPr="003F64FE">
              <w:rPr>
                <w:i/>
                <w:iCs/>
                <w:vertAlign w:val="subscript"/>
              </w:rPr>
              <w:t>s</w:t>
            </w:r>
          </w:p>
        </w:tc>
        <w:tc>
          <w:tcPr>
            <w:tcW w:w="4536" w:type="dxa"/>
            <w:vAlign w:val="center"/>
          </w:tcPr>
          <w:p w:rsidR="00D3416C" w:rsidRPr="006B5C38" w:rsidRDefault="00D3416C" w:rsidP="0084244A">
            <w:pPr>
              <w:pStyle w:val="Tabletext"/>
              <w:rPr>
                <w:lang w:val="en-US"/>
              </w:rPr>
            </w:pPr>
            <w:r w:rsidRPr="006B5C38">
              <w:rPr>
                <w:lang w:val="en-US"/>
              </w:rPr>
              <w:t>Digital line in multiplexed parallel data stream</w:t>
            </w:r>
          </w:p>
        </w:tc>
        <w:tc>
          <w:tcPr>
            <w:tcW w:w="1985" w:type="dxa"/>
            <w:vAlign w:val="center"/>
          </w:tcPr>
          <w:p w:rsidR="00D3416C" w:rsidRPr="003F64FE" w:rsidRDefault="00D3416C" w:rsidP="0084244A">
            <w:pPr>
              <w:pStyle w:val="Tabletext"/>
              <w:jc w:val="center"/>
              <w:rPr>
                <w:b/>
              </w:rPr>
            </w:pPr>
            <w:r w:rsidRPr="003F64FE">
              <w:rPr>
                <w:lang w:eastAsia="ja-JP"/>
              </w:rPr>
              <w:t>8</w:t>
            </w:r>
            <w:r w:rsidRPr="003F64FE">
              <w:t xml:space="preserve"> </w:t>
            </w:r>
            <w:r w:rsidRPr="003F64FE">
              <w:rPr>
                <w:lang w:eastAsia="ja-JP"/>
              </w:rPr>
              <w:t>8</w:t>
            </w:r>
            <w:r w:rsidRPr="003F64FE">
              <w:t>00</w:t>
            </w:r>
          </w:p>
        </w:tc>
        <w:tc>
          <w:tcPr>
            <w:tcW w:w="1985" w:type="dxa"/>
            <w:vAlign w:val="center"/>
          </w:tcPr>
          <w:p w:rsidR="00D3416C" w:rsidRPr="003F64FE" w:rsidRDefault="00D3416C" w:rsidP="0084244A">
            <w:pPr>
              <w:pStyle w:val="Tabletext"/>
              <w:jc w:val="center"/>
              <w:rPr>
                <w:b/>
              </w:rPr>
            </w:pPr>
            <w:r w:rsidRPr="003F64FE">
              <w:rPr>
                <w:lang w:eastAsia="ja-JP"/>
              </w:rPr>
              <w:t>10</w:t>
            </w:r>
            <w:r w:rsidRPr="003F64FE">
              <w:t xml:space="preserve"> </w:t>
            </w:r>
            <w:r w:rsidRPr="003F64FE">
              <w:rPr>
                <w:lang w:eastAsia="ja-JP"/>
              </w:rPr>
              <w:t>56</w:t>
            </w:r>
            <w:r w:rsidRPr="003F64FE">
              <w:t>0</w:t>
            </w:r>
          </w:p>
        </w:tc>
      </w:tr>
      <w:tr w:rsidR="00D3416C" w:rsidRPr="003F64FE" w:rsidTr="00EA29D8">
        <w:trPr>
          <w:cantSplit/>
          <w:jc w:val="center"/>
        </w:trPr>
        <w:tc>
          <w:tcPr>
            <w:tcW w:w="1134" w:type="dxa"/>
            <w:vAlign w:val="center"/>
          </w:tcPr>
          <w:p w:rsidR="00D3416C" w:rsidRPr="003F64FE" w:rsidRDefault="00D3416C" w:rsidP="0084244A">
            <w:pPr>
              <w:pStyle w:val="Tabletext"/>
              <w:jc w:val="center"/>
              <w:rPr>
                <w:i/>
                <w:iCs/>
              </w:rPr>
            </w:pPr>
            <w:r w:rsidRPr="003F64FE">
              <w:rPr>
                <w:i/>
                <w:iCs/>
              </w:rPr>
              <w:t>k</w:t>
            </w:r>
            <w:r w:rsidRPr="003F64FE">
              <w:rPr>
                <w:i/>
                <w:iCs/>
                <w:vertAlign w:val="subscript"/>
              </w:rPr>
              <w:t>s</w:t>
            </w:r>
          </w:p>
        </w:tc>
        <w:tc>
          <w:tcPr>
            <w:tcW w:w="4536" w:type="dxa"/>
            <w:vAlign w:val="center"/>
          </w:tcPr>
          <w:p w:rsidR="00D3416C" w:rsidRPr="006B5C38" w:rsidRDefault="00D3416C" w:rsidP="0084244A">
            <w:pPr>
              <w:pStyle w:val="Tabletext"/>
              <w:rPr>
                <w:lang w:val="en-US"/>
              </w:rPr>
            </w:pPr>
            <w:r w:rsidRPr="006B5C38">
              <w:rPr>
                <w:lang w:val="en-US"/>
              </w:rPr>
              <w:t>Digital line blanking in multiplexed parallel data stream</w:t>
            </w:r>
          </w:p>
        </w:tc>
        <w:tc>
          <w:tcPr>
            <w:tcW w:w="1985" w:type="dxa"/>
            <w:vAlign w:val="center"/>
          </w:tcPr>
          <w:p w:rsidR="00D3416C" w:rsidRPr="003F64FE" w:rsidRDefault="00D3416C" w:rsidP="0084244A">
            <w:pPr>
              <w:pStyle w:val="Tabletext"/>
              <w:jc w:val="center"/>
              <w:rPr>
                <w:b/>
              </w:rPr>
            </w:pPr>
            <w:r w:rsidRPr="003F64FE">
              <w:rPr>
                <w:lang w:eastAsia="ja-JP"/>
              </w:rPr>
              <w:t>1 12</w:t>
            </w:r>
            <w:r w:rsidRPr="003F64FE">
              <w:t>0</w:t>
            </w:r>
          </w:p>
        </w:tc>
        <w:tc>
          <w:tcPr>
            <w:tcW w:w="1985" w:type="dxa"/>
            <w:vAlign w:val="center"/>
          </w:tcPr>
          <w:p w:rsidR="00D3416C" w:rsidRPr="003F64FE" w:rsidRDefault="00D3416C" w:rsidP="0084244A">
            <w:pPr>
              <w:pStyle w:val="Tabletext"/>
              <w:jc w:val="center"/>
              <w:rPr>
                <w:b/>
              </w:rPr>
            </w:pPr>
            <w:r w:rsidRPr="003F64FE">
              <w:rPr>
                <w:lang w:eastAsia="ja-JP"/>
              </w:rPr>
              <w:t>2</w:t>
            </w:r>
            <w:r w:rsidRPr="003F64FE">
              <w:t xml:space="preserve"> </w:t>
            </w:r>
            <w:r w:rsidRPr="003F64FE">
              <w:rPr>
                <w:lang w:eastAsia="ja-JP"/>
              </w:rPr>
              <w:t>88</w:t>
            </w:r>
            <w:r w:rsidRPr="003F64FE">
              <w:t>0</w:t>
            </w:r>
          </w:p>
        </w:tc>
      </w:tr>
      <w:tr w:rsidR="00D3416C" w:rsidRPr="003F64FE" w:rsidTr="00EA29D8">
        <w:trPr>
          <w:cantSplit/>
          <w:jc w:val="center"/>
        </w:trPr>
        <w:tc>
          <w:tcPr>
            <w:tcW w:w="1134" w:type="dxa"/>
            <w:vAlign w:val="center"/>
          </w:tcPr>
          <w:p w:rsidR="00D3416C" w:rsidRPr="003F64FE" w:rsidRDefault="00D3416C" w:rsidP="0084244A">
            <w:pPr>
              <w:pStyle w:val="Tabletext"/>
              <w:jc w:val="center"/>
              <w:rPr>
                <w:i/>
                <w:iCs/>
              </w:rPr>
            </w:pPr>
            <w:r w:rsidRPr="003F64FE">
              <w:rPr>
                <w:i/>
                <w:iCs/>
              </w:rPr>
              <w:t>n</w:t>
            </w:r>
            <w:r w:rsidRPr="003F64FE">
              <w:rPr>
                <w:i/>
                <w:iCs/>
                <w:vertAlign w:val="subscript"/>
              </w:rPr>
              <w:t>s</w:t>
            </w:r>
          </w:p>
        </w:tc>
        <w:tc>
          <w:tcPr>
            <w:tcW w:w="4536" w:type="dxa"/>
            <w:vAlign w:val="center"/>
          </w:tcPr>
          <w:p w:rsidR="00D3416C" w:rsidRPr="006B5C38" w:rsidRDefault="00D3416C" w:rsidP="0084244A">
            <w:pPr>
              <w:pStyle w:val="Tabletext"/>
              <w:rPr>
                <w:lang w:val="en-US"/>
              </w:rPr>
            </w:pPr>
            <w:r w:rsidRPr="006B5C38">
              <w:rPr>
                <w:lang w:val="en-US"/>
              </w:rPr>
              <w:t>Ancillary data or blanking data in multiplexed parallel data stream</w:t>
            </w:r>
          </w:p>
        </w:tc>
        <w:tc>
          <w:tcPr>
            <w:tcW w:w="1985" w:type="dxa"/>
            <w:vAlign w:val="center"/>
          </w:tcPr>
          <w:p w:rsidR="00D3416C" w:rsidRPr="003F64FE" w:rsidRDefault="00D3416C" w:rsidP="0084244A">
            <w:pPr>
              <w:pStyle w:val="Tabletext"/>
              <w:jc w:val="center"/>
              <w:rPr>
                <w:b/>
              </w:rPr>
            </w:pPr>
            <w:r w:rsidRPr="003F64FE">
              <w:rPr>
                <w:lang w:eastAsia="ja-JP"/>
              </w:rPr>
              <w:t>1 072</w:t>
            </w:r>
          </w:p>
        </w:tc>
        <w:tc>
          <w:tcPr>
            <w:tcW w:w="1985" w:type="dxa"/>
            <w:vAlign w:val="center"/>
          </w:tcPr>
          <w:p w:rsidR="00D3416C" w:rsidRPr="003F64FE" w:rsidRDefault="00D3416C" w:rsidP="0084244A">
            <w:pPr>
              <w:pStyle w:val="Tabletext"/>
              <w:jc w:val="center"/>
              <w:rPr>
                <w:b/>
                <w:lang w:eastAsia="ja-JP"/>
              </w:rPr>
            </w:pPr>
            <w:r w:rsidRPr="003F64FE">
              <w:rPr>
                <w:lang w:eastAsia="ja-JP"/>
              </w:rPr>
              <w:t>2</w:t>
            </w:r>
            <w:r w:rsidRPr="003F64FE">
              <w:t xml:space="preserve"> </w:t>
            </w:r>
            <w:r w:rsidRPr="003F64FE">
              <w:rPr>
                <w:lang w:eastAsia="ja-JP"/>
              </w:rPr>
              <w:t>832</w:t>
            </w:r>
          </w:p>
        </w:tc>
      </w:tr>
    </w:tbl>
    <w:p w:rsidR="00D3416C" w:rsidRPr="003F64FE" w:rsidRDefault="00D3416C" w:rsidP="00D3416C">
      <w:pPr>
        <w:pStyle w:val="TableNo"/>
      </w:pPr>
      <w:r w:rsidRPr="003F64FE">
        <w:t>TABLE 25</w:t>
      </w:r>
    </w:p>
    <w:p w:rsidR="00D3416C" w:rsidRPr="006B5C38" w:rsidRDefault="00D3416C" w:rsidP="00D3416C">
      <w:pPr>
        <w:pStyle w:val="Tabletitle"/>
        <w:rPr>
          <w:lang w:val="en-US"/>
        </w:rPr>
      </w:pPr>
      <w:r w:rsidRPr="006B5C38">
        <w:rPr>
          <w:lang w:val="en-US"/>
        </w:rPr>
        <w:t>Additionally supported picture payload identifier for 3 Gbit/s single 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2830"/>
        <w:gridCol w:w="2415"/>
        <w:gridCol w:w="2693"/>
      </w:tblGrid>
      <w:tr w:rsidR="00D3416C" w:rsidRPr="003F64FE" w:rsidTr="00A85BFE">
        <w:trPr>
          <w:cantSplit/>
          <w:jc w:val="center"/>
        </w:trPr>
        <w:tc>
          <w:tcPr>
            <w:tcW w:w="850" w:type="dxa"/>
            <w:shd w:val="clear" w:color="000000" w:fill="auto"/>
          </w:tcPr>
          <w:p w:rsidR="00D3416C" w:rsidRPr="003F64FE" w:rsidRDefault="00D3416C" w:rsidP="0084244A">
            <w:pPr>
              <w:pStyle w:val="Tablehead"/>
            </w:pPr>
            <w:r w:rsidRPr="003F64FE">
              <w:t>Bits</w:t>
            </w:r>
          </w:p>
        </w:tc>
        <w:tc>
          <w:tcPr>
            <w:tcW w:w="851" w:type="dxa"/>
            <w:shd w:val="clear" w:color="000000" w:fill="auto"/>
          </w:tcPr>
          <w:p w:rsidR="00D3416C" w:rsidRPr="003F64FE" w:rsidRDefault="00D3416C" w:rsidP="0084244A">
            <w:pPr>
              <w:pStyle w:val="Tablehead"/>
            </w:pPr>
            <w:r w:rsidRPr="003F64FE">
              <w:t>Byte 1</w:t>
            </w:r>
          </w:p>
        </w:tc>
        <w:tc>
          <w:tcPr>
            <w:tcW w:w="2830" w:type="dxa"/>
            <w:shd w:val="clear" w:color="000000" w:fill="auto"/>
          </w:tcPr>
          <w:p w:rsidR="00D3416C" w:rsidRPr="003F64FE" w:rsidRDefault="00D3416C" w:rsidP="0084244A">
            <w:pPr>
              <w:pStyle w:val="Tablehead"/>
            </w:pPr>
            <w:r w:rsidRPr="003F64FE">
              <w:t>Byte 2</w:t>
            </w:r>
          </w:p>
        </w:tc>
        <w:tc>
          <w:tcPr>
            <w:tcW w:w="2415" w:type="dxa"/>
            <w:shd w:val="clear" w:color="000000" w:fill="auto"/>
          </w:tcPr>
          <w:p w:rsidR="00D3416C" w:rsidRPr="003F64FE" w:rsidRDefault="00D3416C" w:rsidP="0084244A">
            <w:pPr>
              <w:pStyle w:val="Tablehead"/>
            </w:pPr>
            <w:r w:rsidRPr="003F64FE">
              <w:t>Byte 3</w:t>
            </w:r>
          </w:p>
        </w:tc>
        <w:tc>
          <w:tcPr>
            <w:tcW w:w="2693" w:type="dxa"/>
            <w:shd w:val="clear" w:color="000000" w:fill="auto"/>
          </w:tcPr>
          <w:p w:rsidR="00D3416C" w:rsidRPr="003F64FE" w:rsidRDefault="00D3416C" w:rsidP="0084244A">
            <w:pPr>
              <w:pStyle w:val="Tablehead"/>
            </w:pPr>
            <w:r w:rsidRPr="003F64FE">
              <w:t>Byte 4</w:t>
            </w:r>
          </w:p>
        </w:tc>
      </w:tr>
      <w:tr w:rsidR="00D3416C" w:rsidRPr="003F64FE" w:rsidTr="00A85BFE">
        <w:trPr>
          <w:cantSplit/>
          <w:jc w:val="center"/>
        </w:trPr>
        <w:tc>
          <w:tcPr>
            <w:tcW w:w="850" w:type="dxa"/>
            <w:vAlign w:val="center"/>
          </w:tcPr>
          <w:p w:rsidR="00D3416C" w:rsidRPr="003F64FE" w:rsidRDefault="00D3416C" w:rsidP="0084244A">
            <w:pPr>
              <w:pStyle w:val="Tabletext"/>
              <w:jc w:val="center"/>
            </w:pPr>
            <w:r w:rsidRPr="003F64FE">
              <w:t>Bit 7</w:t>
            </w:r>
          </w:p>
        </w:tc>
        <w:tc>
          <w:tcPr>
            <w:tcW w:w="851" w:type="dxa"/>
            <w:vAlign w:val="center"/>
          </w:tcPr>
          <w:p w:rsidR="00D3416C" w:rsidRPr="003F64FE" w:rsidRDefault="00D3416C" w:rsidP="0084244A">
            <w:pPr>
              <w:pStyle w:val="Tabletext"/>
              <w:jc w:val="center"/>
            </w:pPr>
            <w:r w:rsidRPr="003F64FE">
              <w:t>1</w:t>
            </w:r>
          </w:p>
        </w:tc>
        <w:tc>
          <w:tcPr>
            <w:tcW w:w="2830" w:type="dxa"/>
            <w:vAlign w:val="center"/>
          </w:tcPr>
          <w:p w:rsidR="00D3416C" w:rsidRPr="003F64FE" w:rsidRDefault="00D3416C" w:rsidP="0084244A">
            <w:pPr>
              <w:pStyle w:val="Tabletext"/>
            </w:pPr>
            <w:r w:rsidRPr="003F64FE">
              <w:t>Interlaced (0) or progressive (1) transport</w:t>
            </w:r>
          </w:p>
        </w:tc>
        <w:tc>
          <w:tcPr>
            <w:tcW w:w="2415" w:type="dxa"/>
            <w:vAlign w:val="center"/>
          </w:tcPr>
          <w:p w:rsidR="00D3416C" w:rsidRPr="003F64FE" w:rsidRDefault="00D3416C" w:rsidP="0084244A">
            <w:pPr>
              <w:pStyle w:val="Tabletext"/>
              <w:rPr>
                <w:lang w:eastAsia="ja-JP"/>
              </w:rPr>
            </w:pPr>
            <w:r w:rsidRPr="003F64FE">
              <w:t>Colorimetry</w:t>
            </w:r>
            <w:r w:rsidRPr="003F64FE" w:rsidDel="00520773">
              <w:t xml:space="preserve"> </w:t>
            </w:r>
          </w:p>
        </w:tc>
        <w:tc>
          <w:tcPr>
            <w:tcW w:w="2693" w:type="dxa"/>
            <w:vAlign w:val="center"/>
          </w:tcPr>
          <w:p w:rsidR="00D3416C" w:rsidRPr="003F64FE" w:rsidRDefault="00D3416C" w:rsidP="0084244A">
            <w:pPr>
              <w:pStyle w:val="Tabletext"/>
              <w:rPr>
                <w:lang w:eastAsia="ja-JP"/>
              </w:rPr>
            </w:pPr>
            <w:r w:rsidRPr="003F64FE">
              <w:t>Reserved</w:t>
            </w:r>
            <w:r w:rsidRPr="003F64FE">
              <w:rPr>
                <w:lang w:eastAsia="ja-JP"/>
              </w:rPr>
              <w:t xml:space="preserve"> (0)</w:t>
            </w:r>
          </w:p>
        </w:tc>
      </w:tr>
      <w:tr w:rsidR="00D3416C" w:rsidRPr="00101E6A" w:rsidTr="00A85BFE">
        <w:trPr>
          <w:cantSplit/>
          <w:jc w:val="center"/>
        </w:trPr>
        <w:tc>
          <w:tcPr>
            <w:tcW w:w="850" w:type="dxa"/>
            <w:vAlign w:val="center"/>
          </w:tcPr>
          <w:p w:rsidR="00D3416C" w:rsidRPr="003F64FE" w:rsidRDefault="00D3416C" w:rsidP="0084244A">
            <w:pPr>
              <w:pStyle w:val="Tabletext"/>
              <w:jc w:val="center"/>
            </w:pPr>
            <w:r w:rsidRPr="003F64FE">
              <w:t>Bit 6</w:t>
            </w:r>
          </w:p>
        </w:tc>
        <w:tc>
          <w:tcPr>
            <w:tcW w:w="851" w:type="dxa"/>
            <w:vAlign w:val="center"/>
          </w:tcPr>
          <w:p w:rsidR="00D3416C" w:rsidRPr="003F64FE" w:rsidRDefault="00D3416C" w:rsidP="0084244A">
            <w:pPr>
              <w:pStyle w:val="Tabletext"/>
              <w:jc w:val="center"/>
            </w:pPr>
            <w:r w:rsidRPr="003F64FE">
              <w:t>0</w:t>
            </w:r>
          </w:p>
        </w:tc>
        <w:tc>
          <w:tcPr>
            <w:tcW w:w="2830" w:type="dxa"/>
            <w:vAlign w:val="center"/>
          </w:tcPr>
          <w:p w:rsidR="00D3416C" w:rsidRPr="003F64FE" w:rsidRDefault="00D3416C" w:rsidP="0084244A">
            <w:pPr>
              <w:pStyle w:val="Tabletext"/>
            </w:pPr>
            <w:r w:rsidRPr="003F64FE">
              <w:t>Interlaced (0) or progressive (1) picture</w:t>
            </w:r>
          </w:p>
        </w:tc>
        <w:tc>
          <w:tcPr>
            <w:tcW w:w="2415" w:type="dxa"/>
            <w:vAlign w:val="center"/>
          </w:tcPr>
          <w:p w:rsidR="00D3416C" w:rsidRPr="006B5C38" w:rsidRDefault="00D3416C" w:rsidP="0084244A">
            <w:pPr>
              <w:pStyle w:val="Tabletext"/>
              <w:rPr>
                <w:lang w:val="en-US"/>
              </w:rPr>
            </w:pPr>
            <w:r w:rsidRPr="006B5C38">
              <w:rPr>
                <w:lang w:val="en-US"/>
              </w:rPr>
              <w:t>Horizontal active sample count</w:t>
            </w:r>
            <w:r w:rsidRPr="006B5C38">
              <w:rPr>
                <w:lang w:val="en-US"/>
              </w:rPr>
              <w:br/>
              <w:t>1 920 (0) or reserved (1)</w:t>
            </w:r>
          </w:p>
        </w:tc>
        <w:tc>
          <w:tcPr>
            <w:tcW w:w="2693" w:type="dxa"/>
            <w:vAlign w:val="center"/>
          </w:tcPr>
          <w:p w:rsidR="00D3416C" w:rsidRPr="006B5C38" w:rsidRDefault="00D3416C" w:rsidP="00A85BFE">
            <w:pPr>
              <w:pStyle w:val="Tabletext"/>
              <w:rPr>
                <w:lang w:val="en-US"/>
              </w:rPr>
            </w:pPr>
            <w:r w:rsidRPr="006B5C38">
              <w:rPr>
                <w:lang w:val="en-US"/>
              </w:rPr>
              <w:t>Channel assignment of dual</w:t>
            </w:r>
            <w:r w:rsidR="00A85BFE">
              <w:rPr>
                <w:lang w:val="en-US"/>
              </w:rPr>
              <w:t> </w:t>
            </w:r>
            <w:r w:rsidRPr="006B5C38">
              <w:rPr>
                <w:lang w:val="en-US"/>
              </w:rPr>
              <w:t>link</w:t>
            </w:r>
            <w:r w:rsidRPr="006B5C38">
              <w:rPr>
                <w:lang w:val="en-US"/>
              </w:rPr>
              <w:br/>
              <w:t>Link A (0) or Link B (1)</w:t>
            </w:r>
          </w:p>
        </w:tc>
      </w:tr>
      <w:tr w:rsidR="00D3416C" w:rsidRPr="003F64FE" w:rsidTr="00A85BFE">
        <w:trPr>
          <w:cantSplit/>
          <w:jc w:val="center"/>
        </w:trPr>
        <w:tc>
          <w:tcPr>
            <w:tcW w:w="850" w:type="dxa"/>
            <w:vAlign w:val="center"/>
          </w:tcPr>
          <w:p w:rsidR="00D3416C" w:rsidRPr="003F64FE" w:rsidRDefault="00D3416C" w:rsidP="0084244A">
            <w:pPr>
              <w:pStyle w:val="Tabletext"/>
              <w:jc w:val="center"/>
            </w:pPr>
            <w:r w:rsidRPr="003F64FE">
              <w:t>Bit 5</w:t>
            </w:r>
          </w:p>
        </w:tc>
        <w:tc>
          <w:tcPr>
            <w:tcW w:w="851" w:type="dxa"/>
            <w:vAlign w:val="center"/>
          </w:tcPr>
          <w:p w:rsidR="00D3416C" w:rsidRPr="003F64FE" w:rsidRDefault="00D3416C" w:rsidP="0084244A">
            <w:pPr>
              <w:pStyle w:val="Tabletext"/>
              <w:jc w:val="center"/>
            </w:pPr>
            <w:r w:rsidRPr="003F64FE">
              <w:t>0</w:t>
            </w:r>
          </w:p>
        </w:tc>
        <w:tc>
          <w:tcPr>
            <w:tcW w:w="2830" w:type="dxa"/>
            <w:vMerge w:val="restart"/>
            <w:vAlign w:val="center"/>
          </w:tcPr>
          <w:p w:rsidR="00D3416C" w:rsidRPr="006B5C38" w:rsidRDefault="00D3416C" w:rsidP="0084244A">
            <w:pPr>
              <w:pStyle w:val="Tabletext"/>
              <w:keepNext/>
              <w:rPr>
                <w:szCs w:val="22"/>
                <w:lang w:val="en-US" w:eastAsia="ja-JP"/>
              </w:rPr>
            </w:pPr>
            <w:r w:rsidRPr="006B5C38">
              <w:rPr>
                <w:szCs w:val="22"/>
                <w:lang w:val="en-US" w:eastAsia="ja-JP"/>
              </w:rPr>
              <w:t>Transfer characteristics</w:t>
            </w:r>
          </w:p>
          <w:p w:rsidR="00D3416C" w:rsidRPr="006B5C38" w:rsidRDefault="00D3416C" w:rsidP="0084244A">
            <w:pPr>
              <w:pStyle w:val="Tabletext"/>
              <w:rPr>
                <w:lang w:val="en-US"/>
              </w:rPr>
            </w:pPr>
            <w:r w:rsidRPr="006B5C38">
              <w:rPr>
                <w:szCs w:val="22"/>
                <w:lang w:val="en-US" w:eastAsia="ja-JP"/>
              </w:rPr>
              <w:t xml:space="preserve">SDR-TV </w:t>
            </w:r>
            <w:r w:rsidRPr="006B5C38">
              <w:rPr>
                <w:szCs w:val="22"/>
                <w:lang w:val="en-US"/>
              </w:rPr>
              <w:t>(0</w:t>
            </w:r>
            <w:r w:rsidRPr="006B5C38">
              <w:rPr>
                <w:szCs w:val="22"/>
                <w:lang w:val="en-US" w:eastAsia="ja-JP"/>
              </w:rPr>
              <w:t>h</w:t>
            </w:r>
            <w:r w:rsidRPr="006B5C38">
              <w:rPr>
                <w:szCs w:val="22"/>
                <w:lang w:val="en-US"/>
              </w:rPr>
              <w:t>)</w:t>
            </w:r>
            <w:r w:rsidRPr="006B5C38">
              <w:rPr>
                <w:szCs w:val="22"/>
                <w:lang w:val="en-US" w:eastAsia="ja-JP"/>
              </w:rPr>
              <w:t>,</w:t>
            </w:r>
            <w:r w:rsidRPr="006B5C38">
              <w:rPr>
                <w:szCs w:val="22"/>
                <w:lang w:val="en-US" w:eastAsia="ja-JP"/>
              </w:rPr>
              <w:br/>
              <w:t xml:space="preserve">HLG </w:t>
            </w:r>
            <w:r w:rsidRPr="006B5C38">
              <w:rPr>
                <w:szCs w:val="22"/>
                <w:lang w:val="en-US"/>
              </w:rPr>
              <w:t>(</w:t>
            </w:r>
            <w:r w:rsidRPr="006B5C38">
              <w:rPr>
                <w:szCs w:val="22"/>
                <w:lang w:val="en-US" w:eastAsia="ja-JP"/>
              </w:rPr>
              <w:t>1h</w:t>
            </w:r>
            <w:r w:rsidRPr="006B5C38">
              <w:rPr>
                <w:szCs w:val="22"/>
                <w:lang w:val="en-US"/>
              </w:rPr>
              <w:t>)</w:t>
            </w:r>
            <w:r w:rsidRPr="006B5C38">
              <w:rPr>
                <w:szCs w:val="22"/>
                <w:lang w:val="en-US" w:eastAsia="ja-JP"/>
              </w:rPr>
              <w:t>,</w:t>
            </w:r>
            <w:r w:rsidRPr="006B5C38">
              <w:rPr>
                <w:szCs w:val="22"/>
                <w:lang w:val="en-US" w:eastAsia="ja-JP"/>
              </w:rPr>
              <w:br/>
              <w:t xml:space="preserve">PQ </w:t>
            </w:r>
            <w:r w:rsidRPr="006B5C38">
              <w:rPr>
                <w:szCs w:val="22"/>
                <w:lang w:val="en-US"/>
              </w:rPr>
              <w:t>(</w:t>
            </w:r>
            <w:r w:rsidRPr="006B5C38">
              <w:rPr>
                <w:szCs w:val="22"/>
                <w:lang w:val="en-US" w:eastAsia="ja-JP"/>
              </w:rPr>
              <w:t>2h</w:t>
            </w:r>
            <w:r w:rsidRPr="006B5C38">
              <w:rPr>
                <w:szCs w:val="22"/>
                <w:lang w:val="en-US"/>
              </w:rPr>
              <w:t>)</w:t>
            </w:r>
            <w:r w:rsidRPr="006B5C38">
              <w:rPr>
                <w:szCs w:val="22"/>
                <w:lang w:val="en-US" w:eastAsia="ja-JP"/>
              </w:rPr>
              <w:t>,</w:t>
            </w:r>
            <w:r w:rsidRPr="006B5C38">
              <w:rPr>
                <w:szCs w:val="22"/>
                <w:lang w:val="en-US" w:eastAsia="ja-JP"/>
              </w:rPr>
              <w:br/>
              <w:t>unspecified (3h)</w:t>
            </w:r>
          </w:p>
        </w:tc>
        <w:tc>
          <w:tcPr>
            <w:tcW w:w="2415" w:type="dxa"/>
            <w:vAlign w:val="center"/>
          </w:tcPr>
          <w:p w:rsidR="00D3416C" w:rsidRPr="003F64FE" w:rsidRDefault="00D3416C" w:rsidP="0084244A">
            <w:pPr>
              <w:pStyle w:val="Tabletext"/>
            </w:pPr>
            <w:r w:rsidRPr="003F64FE">
              <w:t>Aspect ratio</w:t>
            </w:r>
            <w:r w:rsidRPr="003F64FE">
              <w:br/>
              <w:t>16:9 (1) or unknown (0)</w:t>
            </w:r>
          </w:p>
        </w:tc>
        <w:tc>
          <w:tcPr>
            <w:tcW w:w="2693" w:type="dxa"/>
            <w:vAlign w:val="center"/>
          </w:tcPr>
          <w:p w:rsidR="00D3416C" w:rsidRPr="003F64FE" w:rsidRDefault="00D3416C" w:rsidP="0084244A">
            <w:pPr>
              <w:pStyle w:val="Tabletext"/>
              <w:rPr>
                <w:lang w:eastAsia="ja-JP"/>
              </w:rPr>
            </w:pPr>
            <w:r w:rsidRPr="003F64FE">
              <w:t>Reserved</w:t>
            </w:r>
            <w:r w:rsidRPr="003F64FE">
              <w:rPr>
                <w:lang w:eastAsia="ja-JP"/>
              </w:rPr>
              <w:t xml:space="preserve"> (0)</w:t>
            </w:r>
          </w:p>
        </w:tc>
      </w:tr>
      <w:tr w:rsidR="00D3416C" w:rsidRPr="003F64FE" w:rsidTr="00A85BFE">
        <w:trPr>
          <w:cantSplit/>
          <w:jc w:val="center"/>
        </w:trPr>
        <w:tc>
          <w:tcPr>
            <w:tcW w:w="850" w:type="dxa"/>
            <w:vAlign w:val="center"/>
          </w:tcPr>
          <w:p w:rsidR="00D3416C" w:rsidRPr="003F64FE" w:rsidRDefault="00D3416C" w:rsidP="0084244A">
            <w:pPr>
              <w:pStyle w:val="Tabletext"/>
              <w:jc w:val="center"/>
            </w:pPr>
            <w:r w:rsidRPr="003F64FE">
              <w:t>Bit 4</w:t>
            </w:r>
          </w:p>
        </w:tc>
        <w:tc>
          <w:tcPr>
            <w:tcW w:w="851" w:type="dxa"/>
            <w:vAlign w:val="center"/>
          </w:tcPr>
          <w:p w:rsidR="00D3416C" w:rsidRPr="003F64FE" w:rsidRDefault="00D3416C" w:rsidP="0084244A">
            <w:pPr>
              <w:pStyle w:val="Tabletext"/>
              <w:jc w:val="center"/>
            </w:pPr>
            <w:r w:rsidRPr="003F64FE">
              <w:t>0</w:t>
            </w:r>
          </w:p>
        </w:tc>
        <w:tc>
          <w:tcPr>
            <w:tcW w:w="2830" w:type="dxa"/>
            <w:vMerge/>
            <w:vAlign w:val="center"/>
          </w:tcPr>
          <w:p w:rsidR="00D3416C" w:rsidRPr="003F64FE" w:rsidRDefault="00D3416C" w:rsidP="0084244A">
            <w:pPr>
              <w:pStyle w:val="Tabletext"/>
            </w:pPr>
          </w:p>
        </w:tc>
        <w:tc>
          <w:tcPr>
            <w:tcW w:w="2415" w:type="dxa"/>
            <w:vAlign w:val="center"/>
          </w:tcPr>
          <w:p w:rsidR="00D3416C" w:rsidRPr="003F64FE" w:rsidRDefault="00D3416C" w:rsidP="0084244A">
            <w:pPr>
              <w:pStyle w:val="Tabletext"/>
              <w:rPr>
                <w:lang w:eastAsia="ja-JP"/>
              </w:rPr>
            </w:pPr>
            <w:r w:rsidRPr="003F64FE">
              <w:t xml:space="preserve">Colorimetry </w:t>
            </w:r>
          </w:p>
        </w:tc>
        <w:tc>
          <w:tcPr>
            <w:tcW w:w="2693" w:type="dxa"/>
            <w:vAlign w:val="center"/>
          </w:tcPr>
          <w:p w:rsidR="00D3416C" w:rsidRPr="003F64FE" w:rsidRDefault="00D3416C" w:rsidP="0084244A">
            <w:pPr>
              <w:pStyle w:val="Tabletext"/>
              <w:keepNext/>
              <w:keepLines/>
              <w:rPr>
                <w:lang w:eastAsia="ja-JP"/>
              </w:rPr>
            </w:pPr>
            <w:r w:rsidRPr="003F64FE">
              <w:rPr>
                <w:lang w:eastAsia="ja-JP"/>
              </w:rPr>
              <w:t>Luminance and colour difference signal</w:t>
            </w:r>
          </w:p>
          <w:p w:rsidR="00D3416C" w:rsidRPr="003F64FE" w:rsidDel="00520773" w:rsidRDefault="00D3416C" w:rsidP="0084244A">
            <w:pPr>
              <w:pStyle w:val="Tabletext"/>
              <w:keepNext/>
            </w:pPr>
            <w:r w:rsidRPr="003F64FE">
              <w:rPr>
                <w:lang w:eastAsia="ja-JP"/>
              </w:rPr>
              <w:t xml:space="preserve">NCL </w:t>
            </w:r>
            <w:r w:rsidRPr="003F64FE">
              <w:rPr>
                <w:i/>
              </w:rPr>
              <w:t>Y</w:t>
            </w:r>
            <w:r w:rsidRPr="003F64FE">
              <w:t>′</w:t>
            </w:r>
            <w:r w:rsidRPr="003F64FE">
              <w:rPr>
                <w:lang w:eastAsia="ja-JP"/>
              </w:rPr>
              <w:t xml:space="preserve">, </w:t>
            </w:r>
            <w:r w:rsidRPr="003F64FE">
              <w:rPr>
                <w:i/>
              </w:rPr>
              <w:t>C′</w:t>
            </w:r>
            <w:r w:rsidRPr="003F64FE">
              <w:rPr>
                <w:i/>
                <w:vertAlign w:val="subscript"/>
              </w:rPr>
              <w:t>B</w:t>
            </w:r>
            <w:r w:rsidRPr="003F64FE">
              <w:rPr>
                <w:lang w:eastAsia="ja-JP"/>
              </w:rPr>
              <w:t xml:space="preserve">, </w:t>
            </w:r>
            <w:r w:rsidRPr="003F64FE">
              <w:rPr>
                <w:i/>
              </w:rPr>
              <w:t>C′</w:t>
            </w:r>
            <w:r w:rsidRPr="003F64FE">
              <w:rPr>
                <w:i/>
                <w:vertAlign w:val="subscript"/>
              </w:rPr>
              <w:t>R</w:t>
            </w:r>
            <w:r w:rsidRPr="003F64FE">
              <w:t xml:space="preserve"> (0)</w:t>
            </w:r>
            <w:r w:rsidRPr="003F64FE">
              <w:rPr>
                <w:lang w:eastAsia="ja-JP"/>
              </w:rPr>
              <w:t>,</w:t>
            </w:r>
            <w:r w:rsidRPr="003F64FE">
              <w:rPr>
                <w:lang w:eastAsia="ja-JP"/>
              </w:rPr>
              <w:br/>
              <w:t xml:space="preserve">CI </w:t>
            </w:r>
            <w:r w:rsidRPr="003F64FE">
              <w:rPr>
                <w:i/>
                <w:lang w:eastAsia="ja-JP"/>
              </w:rPr>
              <w:t>I</w:t>
            </w:r>
            <w:r w:rsidRPr="003F64FE">
              <w:rPr>
                <w:lang w:eastAsia="ja-JP"/>
              </w:rPr>
              <w:t xml:space="preserve">, </w:t>
            </w:r>
            <w:r w:rsidRPr="003F64FE">
              <w:rPr>
                <w:i/>
                <w:lang w:eastAsia="ja-JP"/>
              </w:rPr>
              <w:t>C</w:t>
            </w:r>
            <w:r w:rsidRPr="003F64FE">
              <w:rPr>
                <w:i/>
                <w:vertAlign w:val="subscript"/>
                <w:lang w:eastAsia="ja-JP"/>
              </w:rPr>
              <w:t>T</w:t>
            </w:r>
            <w:r w:rsidRPr="003F64FE">
              <w:rPr>
                <w:lang w:eastAsia="ja-JP"/>
              </w:rPr>
              <w:t xml:space="preserve">, </w:t>
            </w:r>
            <w:r w:rsidRPr="003F64FE">
              <w:rPr>
                <w:i/>
                <w:lang w:eastAsia="ja-JP"/>
              </w:rPr>
              <w:t>C</w:t>
            </w:r>
            <w:r w:rsidRPr="003F64FE">
              <w:rPr>
                <w:i/>
                <w:vertAlign w:val="subscript"/>
                <w:lang w:eastAsia="ja-JP"/>
              </w:rPr>
              <w:t>P</w:t>
            </w:r>
            <w:r w:rsidRPr="003F64FE">
              <w:rPr>
                <w:i/>
                <w:lang w:eastAsia="ja-JP"/>
              </w:rPr>
              <w:t xml:space="preserve"> </w:t>
            </w:r>
            <w:r w:rsidRPr="003F64FE">
              <w:rPr>
                <w:lang w:eastAsia="ja-JP"/>
              </w:rPr>
              <w:t>(1)</w:t>
            </w:r>
          </w:p>
          <w:p w:rsidR="00D3416C" w:rsidRPr="003F64FE" w:rsidRDefault="00D3416C" w:rsidP="0084244A">
            <w:pPr>
              <w:pStyle w:val="Tabletext"/>
            </w:pPr>
          </w:p>
        </w:tc>
      </w:tr>
      <w:tr w:rsidR="00D3416C" w:rsidRPr="003F64FE" w:rsidTr="00A85BFE">
        <w:trPr>
          <w:cantSplit/>
          <w:jc w:val="center"/>
        </w:trPr>
        <w:tc>
          <w:tcPr>
            <w:tcW w:w="850" w:type="dxa"/>
            <w:vAlign w:val="center"/>
          </w:tcPr>
          <w:p w:rsidR="00D3416C" w:rsidRPr="003F64FE" w:rsidRDefault="00D3416C" w:rsidP="0084244A">
            <w:pPr>
              <w:pStyle w:val="Tabletext"/>
              <w:jc w:val="center"/>
            </w:pPr>
            <w:r w:rsidRPr="003F64FE">
              <w:t>Bit 3</w:t>
            </w:r>
          </w:p>
        </w:tc>
        <w:tc>
          <w:tcPr>
            <w:tcW w:w="851" w:type="dxa"/>
            <w:vAlign w:val="center"/>
          </w:tcPr>
          <w:p w:rsidR="00D3416C" w:rsidRPr="003F64FE" w:rsidRDefault="00D3416C" w:rsidP="0084244A">
            <w:pPr>
              <w:pStyle w:val="Tabletext"/>
              <w:jc w:val="center"/>
            </w:pPr>
            <w:r w:rsidRPr="003F64FE">
              <w:t>1</w:t>
            </w:r>
          </w:p>
        </w:tc>
        <w:tc>
          <w:tcPr>
            <w:tcW w:w="2830" w:type="dxa"/>
            <w:vMerge w:val="restart"/>
            <w:vAlign w:val="center"/>
          </w:tcPr>
          <w:p w:rsidR="00D3416C" w:rsidRPr="006B5C38" w:rsidRDefault="00D3416C" w:rsidP="0084244A">
            <w:pPr>
              <w:pStyle w:val="Tabletext"/>
              <w:rPr>
                <w:lang w:val="en-US" w:eastAsia="ja-JP"/>
              </w:rPr>
            </w:pPr>
            <w:r w:rsidRPr="006B5C38">
              <w:rPr>
                <w:lang w:val="en-US"/>
              </w:rPr>
              <w:t xml:space="preserve">Picture rates </w:t>
            </w:r>
            <w:r w:rsidRPr="006B5C38">
              <w:rPr>
                <w:lang w:val="en-US"/>
              </w:rPr>
              <w:br/>
            </w:r>
            <w:r w:rsidRPr="00A85BFE">
              <w:rPr>
                <w:spacing w:val="-2"/>
                <w:lang w:val="en-US"/>
              </w:rPr>
              <w:t>24 Hz (3h), 24/1.001 Hz (2h),</w:t>
            </w:r>
            <w:r w:rsidRPr="006B5C38">
              <w:rPr>
                <w:lang w:val="en-US"/>
              </w:rPr>
              <w:br/>
              <w:t>25 Hz (5h), 30 Hz (7h)</w:t>
            </w:r>
            <w:r w:rsidRPr="006B5C38">
              <w:rPr>
                <w:lang w:val="en-US"/>
              </w:rPr>
              <w:br/>
              <w:t>30/1.001 Hz (6h)</w:t>
            </w:r>
          </w:p>
          <w:p w:rsidR="00D3416C" w:rsidRPr="003F64FE" w:rsidRDefault="00D3416C" w:rsidP="0084244A">
            <w:pPr>
              <w:pStyle w:val="Tabletext"/>
              <w:rPr>
                <w:lang w:eastAsia="ja-JP"/>
              </w:rPr>
            </w:pPr>
            <w:r w:rsidRPr="003F64FE">
              <w:rPr>
                <w:lang w:eastAsia="ja-JP"/>
              </w:rPr>
              <w:t>Other values reserved</w:t>
            </w:r>
          </w:p>
        </w:tc>
        <w:tc>
          <w:tcPr>
            <w:tcW w:w="2415" w:type="dxa"/>
            <w:vMerge w:val="restart"/>
            <w:vAlign w:val="center"/>
          </w:tcPr>
          <w:p w:rsidR="00D3416C" w:rsidRPr="006B5C38" w:rsidRDefault="00D3416C" w:rsidP="0084244A">
            <w:pPr>
              <w:pStyle w:val="Tabletext"/>
              <w:rPr>
                <w:lang w:val="en-US" w:eastAsia="ja-JP"/>
              </w:rPr>
            </w:pPr>
            <w:r w:rsidRPr="006B5C38">
              <w:rPr>
                <w:lang w:val="en-US"/>
              </w:rPr>
              <w:t>Sampling structure</w:t>
            </w:r>
            <w:r w:rsidRPr="006B5C38">
              <w:rPr>
                <w:lang w:val="en-US"/>
              </w:rPr>
              <w:br/>
              <w:t xml:space="preserve">4:4:4 </w:t>
            </w:r>
            <w:r w:rsidRPr="006B5C38">
              <w:rPr>
                <w:i/>
                <w:iCs/>
                <w:lang w:val="en-US"/>
              </w:rPr>
              <w:t>R</w:t>
            </w:r>
            <w:r w:rsidRPr="006B5C38">
              <w:rPr>
                <w:lang w:val="en-US"/>
              </w:rPr>
              <w:t>′</w:t>
            </w:r>
            <w:r w:rsidRPr="006B5C38">
              <w:rPr>
                <w:i/>
                <w:iCs/>
                <w:lang w:val="en-US"/>
              </w:rPr>
              <w:t>G</w:t>
            </w:r>
            <w:r w:rsidRPr="006B5C38">
              <w:rPr>
                <w:lang w:val="en-US"/>
              </w:rPr>
              <w:t>′</w:t>
            </w:r>
            <w:r w:rsidRPr="006B5C38">
              <w:rPr>
                <w:i/>
                <w:iCs/>
                <w:lang w:val="en-US"/>
              </w:rPr>
              <w:t>B</w:t>
            </w:r>
            <w:r w:rsidRPr="006B5C38">
              <w:rPr>
                <w:lang w:val="en-US"/>
              </w:rPr>
              <w:t>′ (2h), 4:4:4:4 </w:t>
            </w:r>
            <w:r w:rsidRPr="006B5C38">
              <w:rPr>
                <w:i/>
                <w:iCs/>
                <w:lang w:val="en-US"/>
              </w:rPr>
              <w:t>R</w:t>
            </w:r>
            <w:r w:rsidRPr="006B5C38">
              <w:rPr>
                <w:lang w:val="en-US"/>
              </w:rPr>
              <w:t>′</w:t>
            </w:r>
            <w:r w:rsidRPr="006B5C38">
              <w:rPr>
                <w:i/>
                <w:iCs/>
                <w:lang w:val="en-US"/>
              </w:rPr>
              <w:t>G</w:t>
            </w:r>
            <w:r w:rsidRPr="006B5C38">
              <w:rPr>
                <w:lang w:val="en-US"/>
              </w:rPr>
              <w:t>′</w:t>
            </w:r>
            <w:r w:rsidRPr="006B5C38">
              <w:rPr>
                <w:i/>
                <w:iCs/>
                <w:lang w:val="en-US"/>
              </w:rPr>
              <w:t>B</w:t>
            </w:r>
            <w:r w:rsidRPr="006B5C38">
              <w:rPr>
                <w:lang w:val="en-US"/>
              </w:rPr>
              <w:t>′+</w:t>
            </w:r>
            <w:r w:rsidRPr="006B5C38">
              <w:rPr>
                <w:i/>
                <w:iCs/>
                <w:lang w:val="en-US"/>
              </w:rPr>
              <w:t>A</w:t>
            </w:r>
            <w:r w:rsidRPr="006B5C38">
              <w:rPr>
                <w:lang w:val="en-US"/>
              </w:rPr>
              <w:t xml:space="preserve"> (6h)</w:t>
            </w:r>
            <w:r w:rsidRPr="006B5C38">
              <w:rPr>
                <w:lang w:val="en-US"/>
              </w:rPr>
              <w:br/>
              <w:t>4:4:4:4 </w:t>
            </w:r>
            <w:r w:rsidRPr="006B5C38">
              <w:rPr>
                <w:i/>
                <w:iCs/>
                <w:lang w:val="en-US"/>
              </w:rPr>
              <w:t>R</w:t>
            </w:r>
            <w:r w:rsidRPr="006B5C38">
              <w:rPr>
                <w:lang w:val="en-US"/>
              </w:rPr>
              <w:t>′</w:t>
            </w:r>
            <w:r w:rsidRPr="006B5C38">
              <w:rPr>
                <w:i/>
                <w:iCs/>
                <w:lang w:val="en-US"/>
              </w:rPr>
              <w:t>G</w:t>
            </w:r>
            <w:r w:rsidRPr="006B5C38">
              <w:rPr>
                <w:lang w:val="en-US"/>
              </w:rPr>
              <w:t>′</w:t>
            </w:r>
            <w:r w:rsidRPr="006B5C38">
              <w:rPr>
                <w:i/>
                <w:iCs/>
                <w:lang w:val="en-US"/>
              </w:rPr>
              <w:t>B</w:t>
            </w:r>
            <w:r w:rsidRPr="006B5C38">
              <w:rPr>
                <w:lang w:val="en-US"/>
              </w:rPr>
              <w:t>′+</w:t>
            </w:r>
            <w:r w:rsidRPr="006B5C38">
              <w:rPr>
                <w:i/>
                <w:iCs/>
                <w:lang w:val="en-US"/>
              </w:rPr>
              <w:t>D</w:t>
            </w:r>
            <w:r w:rsidRPr="006B5C38">
              <w:rPr>
                <w:lang w:val="en-US"/>
              </w:rPr>
              <w:t xml:space="preserve"> (Ah)</w:t>
            </w:r>
            <w:r w:rsidRPr="006B5C38">
              <w:rPr>
                <w:lang w:val="en-US"/>
              </w:rPr>
              <w:br/>
              <w:t xml:space="preserve">4:4:4 </w:t>
            </w:r>
            <w:r w:rsidRPr="006B5C38">
              <w:rPr>
                <w:i/>
                <w:iCs/>
                <w:lang w:val="en-US"/>
              </w:rPr>
              <w:t>Y</w:t>
            </w:r>
            <w:r w:rsidRPr="006B5C38">
              <w:rPr>
                <w:lang w:val="en-US"/>
              </w:rPr>
              <w:t xml:space="preserve">′, </w:t>
            </w:r>
            <w:r w:rsidRPr="006B5C38">
              <w:rPr>
                <w:i/>
                <w:iCs/>
                <w:lang w:val="en-US"/>
              </w:rPr>
              <w:t>C</w:t>
            </w:r>
            <w:r w:rsidRPr="006B5C38">
              <w:rPr>
                <w:lang w:val="en-US"/>
              </w:rPr>
              <w:t>′</w:t>
            </w:r>
            <w:r w:rsidRPr="006B5C38">
              <w:rPr>
                <w:i/>
                <w:iCs/>
                <w:vertAlign w:val="subscript"/>
                <w:lang w:val="en-US"/>
              </w:rPr>
              <w:t>B</w:t>
            </w:r>
            <w:r w:rsidRPr="006B5C38">
              <w:rPr>
                <w:lang w:val="en-US"/>
              </w:rPr>
              <w:t xml:space="preserve">, </w:t>
            </w:r>
            <w:r w:rsidRPr="006B5C38">
              <w:rPr>
                <w:i/>
                <w:iCs/>
                <w:lang w:val="en-US"/>
              </w:rPr>
              <w:t>C</w:t>
            </w:r>
            <w:r w:rsidRPr="006B5C38">
              <w:rPr>
                <w:lang w:val="en-US"/>
              </w:rPr>
              <w:t>′</w:t>
            </w:r>
            <w:r w:rsidRPr="006B5C38">
              <w:rPr>
                <w:i/>
                <w:iCs/>
                <w:vertAlign w:val="subscript"/>
                <w:lang w:val="en-US"/>
              </w:rPr>
              <w:t>R</w:t>
            </w:r>
            <w:r w:rsidRPr="006B5C38">
              <w:rPr>
                <w:lang w:val="en-US"/>
              </w:rPr>
              <w:t xml:space="preserve"> </w:t>
            </w:r>
            <w:r w:rsidRPr="006B5C38">
              <w:rPr>
                <w:lang w:val="en-US" w:eastAsia="ja-JP"/>
              </w:rPr>
              <w:t xml:space="preserve">or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lang w:val="en-US"/>
              </w:rPr>
              <w:t xml:space="preserve"> (1h)</w:t>
            </w:r>
            <w:r w:rsidRPr="006B5C38">
              <w:rPr>
                <w:lang w:val="en-US"/>
              </w:rPr>
              <w:br/>
              <w:t xml:space="preserve">4:2:2 </w:t>
            </w:r>
            <w:r w:rsidRPr="006B5C38">
              <w:rPr>
                <w:i/>
                <w:iCs/>
                <w:lang w:val="en-US"/>
              </w:rPr>
              <w:t>Y</w:t>
            </w:r>
            <w:r w:rsidRPr="006B5C38">
              <w:rPr>
                <w:lang w:val="en-US"/>
              </w:rPr>
              <w:t xml:space="preserve">′, </w:t>
            </w:r>
            <w:r w:rsidRPr="006B5C38">
              <w:rPr>
                <w:i/>
                <w:iCs/>
                <w:lang w:val="en-US"/>
              </w:rPr>
              <w:t>C</w:t>
            </w:r>
            <w:r w:rsidRPr="006B5C38">
              <w:rPr>
                <w:lang w:val="en-US"/>
              </w:rPr>
              <w:t>′</w:t>
            </w:r>
            <w:r w:rsidRPr="006B5C38">
              <w:rPr>
                <w:i/>
                <w:iCs/>
                <w:vertAlign w:val="subscript"/>
                <w:lang w:val="en-US"/>
              </w:rPr>
              <w:t>B</w:t>
            </w:r>
            <w:r w:rsidRPr="006B5C38">
              <w:rPr>
                <w:lang w:val="en-US"/>
              </w:rPr>
              <w:t xml:space="preserve">, </w:t>
            </w:r>
            <w:r w:rsidRPr="006B5C38">
              <w:rPr>
                <w:i/>
                <w:iCs/>
                <w:lang w:val="en-US"/>
              </w:rPr>
              <w:t>C</w:t>
            </w:r>
            <w:r w:rsidRPr="006B5C38">
              <w:rPr>
                <w:lang w:val="en-US"/>
              </w:rPr>
              <w:t>′</w:t>
            </w:r>
            <w:r w:rsidRPr="006B5C38">
              <w:rPr>
                <w:i/>
                <w:iCs/>
                <w:vertAlign w:val="subscript"/>
                <w:lang w:val="en-US"/>
              </w:rPr>
              <w:t>R</w:t>
            </w:r>
            <w:r w:rsidRPr="006B5C38">
              <w:rPr>
                <w:lang w:val="en-US"/>
              </w:rPr>
              <w:t xml:space="preserve"> </w:t>
            </w:r>
            <w:r w:rsidRPr="006B5C38">
              <w:rPr>
                <w:lang w:val="en-US" w:eastAsia="ja-JP"/>
              </w:rPr>
              <w:t xml:space="preserve">or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lang w:val="en-US"/>
              </w:rPr>
              <w:t xml:space="preserve"> (0h)</w:t>
            </w:r>
            <w:r w:rsidRPr="006B5C38">
              <w:rPr>
                <w:lang w:val="en-US"/>
              </w:rPr>
              <w:br/>
              <w:t xml:space="preserve">4:2:2:4 </w:t>
            </w:r>
            <w:r w:rsidRPr="006B5C38">
              <w:rPr>
                <w:i/>
                <w:iCs/>
                <w:lang w:val="en-US"/>
              </w:rPr>
              <w:t>Y</w:t>
            </w:r>
            <w:r w:rsidRPr="006B5C38">
              <w:rPr>
                <w:lang w:val="en-US"/>
              </w:rPr>
              <w:t xml:space="preserve">′, </w:t>
            </w:r>
            <w:r w:rsidRPr="006B5C38">
              <w:rPr>
                <w:i/>
                <w:iCs/>
                <w:lang w:val="en-US"/>
              </w:rPr>
              <w:t>C</w:t>
            </w:r>
            <w:r w:rsidRPr="006B5C38">
              <w:rPr>
                <w:lang w:val="en-US"/>
              </w:rPr>
              <w:t>′</w:t>
            </w:r>
            <w:r w:rsidRPr="006B5C38">
              <w:rPr>
                <w:i/>
                <w:iCs/>
                <w:vertAlign w:val="subscript"/>
                <w:lang w:val="en-US"/>
              </w:rPr>
              <w:t>B</w:t>
            </w:r>
            <w:r w:rsidRPr="006B5C38">
              <w:rPr>
                <w:lang w:val="en-US"/>
              </w:rPr>
              <w:t xml:space="preserve">, </w:t>
            </w:r>
            <w:r w:rsidRPr="006B5C38">
              <w:rPr>
                <w:i/>
                <w:iCs/>
                <w:lang w:val="en-US"/>
              </w:rPr>
              <w:t>C</w:t>
            </w:r>
            <w:r w:rsidRPr="006B5C38">
              <w:rPr>
                <w:lang w:val="en-US"/>
              </w:rPr>
              <w:t>′</w:t>
            </w:r>
            <w:r w:rsidRPr="006B5C38">
              <w:rPr>
                <w:i/>
                <w:iCs/>
                <w:vertAlign w:val="subscript"/>
                <w:lang w:val="en-US"/>
              </w:rPr>
              <w:t>R</w:t>
            </w:r>
            <w:r w:rsidRPr="006B5C38">
              <w:rPr>
                <w:lang w:val="en-US" w:eastAsia="ja-JP"/>
              </w:rPr>
              <w:t xml:space="preserve"> or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lang w:val="en-US"/>
              </w:rPr>
              <w:t xml:space="preserve"> +</w:t>
            </w:r>
            <w:r w:rsidRPr="006B5C38">
              <w:rPr>
                <w:i/>
                <w:iCs/>
                <w:lang w:val="en-US"/>
              </w:rPr>
              <w:t>A</w:t>
            </w:r>
            <w:r w:rsidRPr="006B5C38">
              <w:rPr>
                <w:lang w:val="en-US"/>
              </w:rPr>
              <w:t xml:space="preserve"> (4h) </w:t>
            </w:r>
            <w:r w:rsidRPr="006B5C38">
              <w:rPr>
                <w:lang w:val="en-US"/>
              </w:rPr>
              <w:br/>
              <w:t xml:space="preserve">4:2:2:4 </w:t>
            </w:r>
            <w:r w:rsidRPr="006B5C38">
              <w:rPr>
                <w:i/>
                <w:iCs/>
                <w:lang w:val="en-US"/>
              </w:rPr>
              <w:t>Y</w:t>
            </w:r>
            <w:r w:rsidRPr="006B5C38">
              <w:rPr>
                <w:lang w:val="en-US"/>
              </w:rPr>
              <w:t xml:space="preserve">′, </w:t>
            </w:r>
            <w:r w:rsidRPr="006B5C38">
              <w:rPr>
                <w:i/>
                <w:iCs/>
                <w:lang w:val="en-US"/>
              </w:rPr>
              <w:t>C</w:t>
            </w:r>
            <w:r w:rsidRPr="006B5C38">
              <w:rPr>
                <w:lang w:val="en-US"/>
              </w:rPr>
              <w:t>′</w:t>
            </w:r>
            <w:r w:rsidRPr="006B5C38">
              <w:rPr>
                <w:i/>
                <w:iCs/>
                <w:vertAlign w:val="subscript"/>
                <w:lang w:val="en-US"/>
              </w:rPr>
              <w:t>B</w:t>
            </w:r>
            <w:r w:rsidRPr="006B5C38">
              <w:rPr>
                <w:lang w:val="en-US"/>
              </w:rPr>
              <w:t xml:space="preserve">, </w:t>
            </w:r>
            <w:r w:rsidRPr="006B5C38">
              <w:rPr>
                <w:i/>
                <w:iCs/>
                <w:lang w:val="en-US"/>
              </w:rPr>
              <w:t>C</w:t>
            </w:r>
            <w:r w:rsidRPr="006B5C38">
              <w:rPr>
                <w:lang w:val="en-US"/>
              </w:rPr>
              <w:t>′</w:t>
            </w:r>
            <w:r w:rsidRPr="006B5C38">
              <w:rPr>
                <w:i/>
                <w:iCs/>
                <w:vertAlign w:val="subscript"/>
                <w:lang w:val="en-US"/>
              </w:rPr>
              <w:t>R</w:t>
            </w:r>
            <w:r w:rsidRPr="006B5C38">
              <w:rPr>
                <w:lang w:val="en-US" w:eastAsia="ja-JP"/>
              </w:rPr>
              <w:t xml:space="preserve"> or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lang w:val="en-US"/>
              </w:rPr>
              <w:t xml:space="preserve"> +</w:t>
            </w:r>
            <w:r w:rsidRPr="006B5C38">
              <w:rPr>
                <w:i/>
                <w:iCs/>
                <w:lang w:val="en-US"/>
              </w:rPr>
              <w:t>D</w:t>
            </w:r>
            <w:r w:rsidRPr="006B5C38">
              <w:rPr>
                <w:lang w:val="en-US"/>
              </w:rPr>
              <w:t xml:space="preserve"> (8h)</w:t>
            </w:r>
          </w:p>
          <w:p w:rsidR="00D3416C" w:rsidRPr="003F64FE" w:rsidRDefault="00D3416C" w:rsidP="0084244A">
            <w:pPr>
              <w:pStyle w:val="Tabletext"/>
              <w:rPr>
                <w:lang w:eastAsia="ja-JP"/>
              </w:rPr>
            </w:pPr>
            <w:r w:rsidRPr="003F64FE">
              <w:rPr>
                <w:lang w:eastAsia="ja-JP"/>
              </w:rPr>
              <w:t>Other values reserved</w:t>
            </w:r>
          </w:p>
        </w:tc>
        <w:tc>
          <w:tcPr>
            <w:tcW w:w="2693" w:type="dxa"/>
            <w:vAlign w:val="center"/>
          </w:tcPr>
          <w:p w:rsidR="00D3416C" w:rsidRPr="003F64FE" w:rsidRDefault="00D3416C" w:rsidP="0084244A">
            <w:pPr>
              <w:pStyle w:val="Tabletext"/>
              <w:keepNext/>
              <w:keepLines/>
              <w:rPr>
                <w:b/>
              </w:rPr>
            </w:pPr>
            <w:r w:rsidRPr="003F64FE">
              <w:t>Reserved (0)</w:t>
            </w:r>
          </w:p>
        </w:tc>
      </w:tr>
      <w:tr w:rsidR="00D3416C" w:rsidRPr="003F64FE" w:rsidTr="00A85BFE">
        <w:trPr>
          <w:cantSplit/>
          <w:jc w:val="center"/>
        </w:trPr>
        <w:tc>
          <w:tcPr>
            <w:tcW w:w="850" w:type="dxa"/>
            <w:vAlign w:val="center"/>
          </w:tcPr>
          <w:p w:rsidR="00D3416C" w:rsidRPr="003F64FE" w:rsidRDefault="00D3416C" w:rsidP="0084244A">
            <w:pPr>
              <w:pStyle w:val="Tabletext"/>
              <w:jc w:val="center"/>
            </w:pPr>
            <w:r w:rsidRPr="003F64FE">
              <w:t>Bit 2</w:t>
            </w:r>
          </w:p>
        </w:tc>
        <w:tc>
          <w:tcPr>
            <w:tcW w:w="851" w:type="dxa"/>
            <w:vAlign w:val="center"/>
          </w:tcPr>
          <w:p w:rsidR="00D3416C" w:rsidRPr="003F64FE" w:rsidRDefault="00D3416C" w:rsidP="0084244A">
            <w:pPr>
              <w:pStyle w:val="Tabletext"/>
              <w:jc w:val="center"/>
            </w:pPr>
            <w:r w:rsidRPr="003F64FE">
              <w:t>0</w:t>
            </w:r>
          </w:p>
        </w:tc>
        <w:tc>
          <w:tcPr>
            <w:tcW w:w="2830" w:type="dxa"/>
            <w:vMerge/>
          </w:tcPr>
          <w:p w:rsidR="00D3416C" w:rsidRPr="003F64FE" w:rsidRDefault="00D3416C" w:rsidP="0084244A">
            <w:pPr>
              <w:pStyle w:val="Tabletext"/>
            </w:pPr>
          </w:p>
        </w:tc>
        <w:tc>
          <w:tcPr>
            <w:tcW w:w="2415" w:type="dxa"/>
            <w:vMerge/>
          </w:tcPr>
          <w:p w:rsidR="00D3416C" w:rsidRPr="003F64FE" w:rsidRDefault="00D3416C" w:rsidP="0084244A">
            <w:pPr>
              <w:pStyle w:val="Tabletext"/>
            </w:pPr>
          </w:p>
        </w:tc>
        <w:tc>
          <w:tcPr>
            <w:tcW w:w="2693" w:type="dxa"/>
            <w:vAlign w:val="center"/>
          </w:tcPr>
          <w:p w:rsidR="00D3416C" w:rsidRPr="003F64FE" w:rsidRDefault="00D3416C" w:rsidP="0084244A">
            <w:pPr>
              <w:pStyle w:val="Tabletext"/>
            </w:pPr>
            <w:r w:rsidRPr="003F64FE">
              <w:t>Reserved (0)</w:t>
            </w:r>
          </w:p>
        </w:tc>
      </w:tr>
      <w:tr w:rsidR="00D3416C" w:rsidRPr="00101E6A" w:rsidTr="00A85BFE">
        <w:trPr>
          <w:cantSplit/>
          <w:jc w:val="center"/>
        </w:trPr>
        <w:tc>
          <w:tcPr>
            <w:tcW w:w="850" w:type="dxa"/>
            <w:tcBorders>
              <w:bottom w:val="single" w:sz="4" w:space="0" w:color="auto"/>
            </w:tcBorders>
            <w:vAlign w:val="center"/>
          </w:tcPr>
          <w:p w:rsidR="00D3416C" w:rsidRPr="003F64FE" w:rsidRDefault="00D3416C" w:rsidP="0084244A">
            <w:pPr>
              <w:pStyle w:val="Tabletext"/>
              <w:jc w:val="center"/>
            </w:pPr>
            <w:r w:rsidRPr="003F64FE">
              <w:t>Bit 1</w:t>
            </w:r>
          </w:p>
        </w:tc>
        <w:tc>
          <w:tcPr>
            <w:tcW w:w="851" w:type="dxa"/>
            <w:tcBorders>
              <w:bottom w:val="single" w:sz="4" w:space="0" w:color="auto"/>
            </w:tcBorders>
            <w:vAlign w:val="center"/>
          </w:tcPr>
          <w:p w:rsidR="00D3416C" w:rsidRPr="003F64FE" w:rsidRDefault="00D3416C" w:rsidP="0084244A">
            <w:pPr>
              <w:pStyle w:val="Tabletext"/>
              <w:jc w:val="center"/>
            </w:pPr>
            <w:r w:rsidRPr="003F64FE">
              <w:t>1</w:t>
            </w:r>
          </w:p>
        </w:tc>
        <w:tc>
          <w:tcPr>
            <w:tcW w:w="2830" w:type="dxa"/>
            <w:vMerge/>
            <w:tcBorders>
              <w:bottom w:val="single" w:sz="4" w:space="0" w:color="auto"/>
            </w:tcBorders>
          </w:tcPr>
          <w:p w:rsidR="00D3416C" w:rsidRPr="003F64FE" w:rsidRDefault="00D3416C" w:rsidP="0084244A">
            <w:pPr>
              <w:pStyle w:val="Tabletext"/>
            </w:pPr>
          </w:p>
        </w:tc>
        <w:tc>
          <w:tcPr>
            <w:tcW w:w="2415" w:type="dxa"/>
            <w:vMerge/>
            <w:tcBorders>
              <w:bottom w:val="single" w:sz="4" w:space="0" w:color="auto"/>
            </w:tcBorders>
          </w:tcPr>
          <w:p w:rsidR="00D3416C" w:rsidRPr="003F64FE" w:rsidRDefault="00D3416C" w:rsidP="0084244A">
            <w:pPr>
              <w:pStyle w:val="Tabletext"/>
            </w:pPr>
          </w:p>
        </w:tc>
        <w:tc>
          <w:tcPr>
            <w:tcW w:w="2693" w:type="dxa"/>
            <w:vMerge w:val="restart"/>
            <w:tcBorders>
              <w:bottom w:val="single" w:sz="4" w:space="0" w:color="auto"/>
            </w:tcBorders>
            <w:vAlign w:val="center"/>
          </w:tcPr>
          <w:p w:rsidR="00D3416C" w:rsidRPr="006B5C38" w:rsidRDefault="00D3416C" w:rsidP="0084244A">
            <w:pPr>
              <w:pStyle w:val="Tabletext"/>
              <w:rPr>
                <w:lang w:val="en-US"/>
              </w:rPr>
            </w:pPr>
            <w:r w:rsidRPr="006B5C38">
              <w:rPr>
                <w:lang w:val="en-US"/>
              </w:rPr>
              <w:t>Bit depth</w:t>
            </w:r>
          </w:p>
          <w:p w:rsidR="00D3416C" w:rsidRPr="006B5C38" w:rsidRDefault="00D3416C" w:rsidP="0084244A">
            <w:pPr>
              <w:pStyle w:val="Tabletext"/>
              <w:rPr>
                <w:lang w:val="en-US"/>
              </w:rPr>
            </w:pPr>
            <w:r w:rsidRPr="006B5C38">
              <w:rPr>
                <w:lang w:val="en-US"/>
              </w:rPr>
              <w:t xml:space="preserve">10-bit full range (0h), </w:t>
            </w:r>
            <w:r w:rsidRPr="006B5C38">
              <w:rPr>
                <w:lang w:val="en-US"/>
              </w:rPr>
              <w:br/>
              <w:t xml:space="preserve">10-bit narrow range (1h), </w:t>
            </w:r>
          </w:p>
          <w:p w:rsidR="00D3416C" w:rsidRPr="006B5C38" w:rsidRDefault="00D3416C" w:rsidP="0084244A">
            <w:pPr>
              <w:pStyle w:val="Tabletext"/>
              <w:rPr>
                <w:lang w:val="en-US"/>
              </w:rPr>
            </w:pPr>
            <w:r w:rsidRPr="006B5C38">
              <w:rPr>
                <w:lang w:val="en-US"/>
              </w:rPr>
              <w:t xml:space="preserve">12-bit narrow range (2h), </w:t>
            </w:r>
            <w:r w:rsidRPr="006B5C38">
              <w:rPr>
                <w:lang w:val="en-US"/>
              </w:rPr>
              <w:br/>
              <w:t>12-bit full range (3h)</w:t>
            </w:r>
          </w:p>
          <w:p w:rsidR="00D3416C" w:rsidRPr="006B5C38" w:rsidRDefault="00D3416C" w:rsidP="0084244A">
            <w:pPr>
              <w:pStyle w:val="Tabletext"/>
              <w:rPr>
                <w:lang w:val="en-US"/>
              </w:rPr>
            </w:pPr>
          </w:p>
        </w:tc>
      </w:tr>
      <w:tr w:rsidR="00D3416C" w:rsidRPr="003F64FE" w:rsidTr="00A85BFE">
        <w:trPr>
          <w:cantSplit/>
          <w:jc w:val="center"/>
        </w:trPr>
        <w:tc>
          <w:tcPr>
            <w:tcW w:w="850" w:type="dxa"/>
            <w:vAlign w:val="center"/>
          </w:tcPr>
          <w:p w:rsidR="00D3416C" w:rsidRPr="003F64FE" w:rsidRDefault="00D3416C" w:rsidP="0084244A">
            <w:pPr>
              <w:pStyle w:val="Tabletext"/>
              <w:jc w:val="center"/>
            </w:pPr>
            <w:r w:rsidRPr="003F64FE">
              <w:t>Bit 0</w:t>
            </w:r>
          </w:p>
        </w:tc>
        <w:tc>
          <w:tcPr>
            <w:tcW w:w="851" w:type="dxa"/>
            <w:vAlign w:val="center"/>
          </w:tcPr>
          <w:p w:rsidR="00D3416C" w:rsidRPr="003F64FE" w:rsidRDefault="00D3416C" w:rsidP="0084244A">
            <w:pPr>
              <w:pStyle w:val="Tabletext"/>
              <w:jc w:val="center"/>
            </w:pPr>
            <w:r w:rsidRPr="003F64FE">
              <w:t>0</w:t>
            </w:r>
          </w:p>
        </w:tc>
        <w:tc>
          <w:tcPr>
            <w:tcW w:w="2830" w:type="dxa"/>
            <w:vMerge/>
          </w:tcPr>
          <w:p w:rsidR="00D3416C" w:rsidRPr="003F64FE" w:rsidRDefault="00D3416C" w:rsidP="0084244A">
            <w:pPr>
              <w:pStyle w:val="Tabletext"/>
            </w:pPr>
          </w:p>
        </w:tc>
        <w:tc>
          <w:tcPr>
            <w:tcW w:w="2415" w:type="dxa"/>
            <w:vMerge/>
          </w:tcPr>
          <w:p w:rsidR="00D3416C" w:rsidRPr="003F64FE" w:rsidRDefault="00D3416C" w:rsidP="0084244A">
            <w:pPr>
              <w:pStyle w:val="Tabletext"/>
            </w:pPr>
          </w:p>
        </w:tc>
        <w:tc>
          <w:tcPr>
            <w:tcW w:w="2693" w:type="dxa"/>
            <w:vMerge/>
          </w:tcPr>
          <w:p w:rsidR="00D3416C" w:rsidRPr="003F64FE" w:rsidRDefault="00D3416C" w:rsidP="0084244A">
            <w:pPr>
              <w:pStyle w:val="Tabletext"/>
            </w:pPr>
          </w:p>
        </w:tc>
      </w:tr>
    </w:tbl>
    <w:p w:rsidR="00D3416C" w:rsidRPr="003F64FE" w:rsidRDefault="00D3416C" w:rsidP="00D3416C">
      <w:pPr>
        <w:overflowPunct/>
        <w:autoSpaceDE/>
        <w:autoSpaceDN/>
        <w:adjustRightInd/>
        <w:spacing w:before="0"/>
        <w:textAlignment w:val="auto"/>
        <w:rPr>
          <w:b/>
        </w:rPr>
      </w:pPr>
      <w:r w:rsidRPr="003F64FE">
        <w:rPr>
          <w:b/>
        </w:rPr>
        <w:br w:type="page"/>
      </w:r>
    </w:p>
    <w:p w:rsidR="00D3416C" w:rsidRPr="00A85BFE" w:rsidRDefault="00D3416C" w:rsidP="00A85BFE">
      <w:pPr>
        <w:pStyle w:val="Headingb"/>
        <w:rPr>
          <w:b w:val="0"/>
          <w:bCs/>
          <w:lang w:val="en-GB"/>
        </w:rPr>
      </w:pPr>
      <w:r w:rsidRPr="00A85BFE">
        <w:rPr>
          <w:lang w:val="en-GB"/>
        </w:rPr>
        <w:t xml:space="preserve">Byte 1 </w:t>
      </w:r>
      <w:r w:rsidRPr="00A85BFE">
        <w:rPr>
          <w:lang w:val="en-GB"/>
        </w:rPr>
        <w:tab/>
      </w:r>
      <w:r w:rsidRPr="00A85BFE">
        <w:rPr>
          <w:b w:val="0"/>
          <w:bCs/>
          <w:lang w:val="en-GB"/>
        </w:rPr>
        <w:t>Shall have a value of (8Ah)</w:t>
      </w:r>
      <w:r w:rsidR="00A671E8" w:rsidRPr="00A85BFE">
        <w:rPr>
          <w:b w:val="0"/>
          <w:bCs/>
          <w:lang w:val="en-GB"/>
        </w:rPr>
        <w:t>.</w:t>
      </w:r>
    </w:p>
    <w:p w:rsidR="00D3416C" w:rsidRPr="003F64FE" w:rsidRDefault="00D3416C" w:rsidP="00D3416C">
      <w:pPr>
        <w:pStyle w:val="Headingb"/>
        <w:rPr>
          <w:lang w:val="en-GB"/>
        </w:rPr>
      </w:pPr>
      <w:r w:rsidRPr="003F64FE">
        <w:rPr>
          <w:lang w:val="en-GB"/>
        </w:rPr>
        <w:t>Byte 2</w:t>
      </w:r>
    </w:p>
    <w:p w:rsidR="00D3416C" w:rsidRPr="006B5C38" w:rsidRDefault="00D3416C" w:rsidP="00D3416C">
      <w:pPr>
        <w:rPr>
          <w:lang w:val="en-US"/>
        </w:rPr>
      </w:pPr>
      <w:r w:rsidRPr="006B5C38">
        <w:rPr>
          <w:lang w:val="en-US"/>
        </w:rPr>
        <w:t>The second byte shall be used to identify the picture rate and the picture and transport structure.</w:t>
      </w:r>
    </w:p>
    <w:p w:rsidR="00D3416C" w:rsidRPr="006B5C38" w:rsidRDefault="00D3416C" w:rsidP="00D3416C">
      <w:pPr>
        <w:rPr>
          <w:lang w:val="en-US"/>
        </w:rPr>
      </w:pPr>
      <w:r w:rsidRPr="006B5C38">
        <w:rPr>
          <w:lang w:val="en-US"/>
        </w:rPr>
        <w:t>Bit b7 shall be used to identify whether the digital interface uses a progressive or interlaced transport structure:</w:t>
      </w:r>
    </w:p>
    <w:p w:rsidR="00D3416C" w:rsidRPr="006B5C38" w:rsidRDefault="00D3416C" w:rsidP="00D3416C">
      <w:pPr>
        <w:pStyle w:val="enumlev1"/>
        <w:rPr>
          <w:lang w:val="en-US"/>
        </w:rPr>
      </w:pPr>
      <w:r w:rsidRPr="006B5C38">
        <w:rPr>
          <w:lang w:val="en-US"/>
        </w:rPr>
        <w:tab/>
        <w:t>(0) an interlaced transport</w:t>
      </w:r>
    </w:p>
    <w:p w:rsidR="00D3416C" w:rsidRPr="006B5C38" w:rsidRDefault="00D3416C" w:rsidP="00D3416C">
      <w:pPr>
        <w:pStyle w:val="enumlev1"/>
        <w:rPr>
          <w:lang w:val="en-US"/>
        </w:rPr>
      </w:pPr>
      <w:r w:rsidRPr="006B5C38">
        <w:rPr>
          <w:lang w:val="en-US"/>
        </w:rPr>
        <w:tab/>
        <w:t>(1) a progressive transport.</w:t>
      </w:r>
    </w:p>
    <w:p w:rsidR="00D3416C" w:rsidRPr="006B5C38" w:rsidRDefault="00D3416C" w:rsidP="00D3416C">
      <w:pPr>
        <w:rPr>
          <w:lang w:val="en-US"/>
        </w:rPr>
      </w:pPr>
      <w:r w:rsidRPr="006B5C38">
        <w:rPr>
          <w:lang w:val="en-US"/>
        </w:rPr>
        <w:t>Bit b6 shall be used to identify whether the picture has a progressive or interlaced structure:</w:t>
      </w:r>
    </w:p>
    <w:p w:rsidR="00D3416C" w:rsidRPr="006B5C38" w:rsidRDefault="00D3416C" w:rsidP="00D3416C">
      <w:pPr>
        <w:pStyle w:val="enumlev1"/>
        <w:rPr>
          <w:lang w:val="en-US"/>
        </w:rPr>
      </w:pPr>
      <w:r w:rsidRPr="006B5C38">
        <w:rPr>
          <w:lang w:val="en-US"/>
        </w:rPr>
        <w:tab/>
        <w:t>(0) an interlaced structure</w:t>
      </w:r>
    </w:p>
    <w:p w:rsidR="00D3416C" w:rsidRPr="006B5C38" w:rsidRDefault="00D3416C" w:rsidP="00D3416C">
      <w:pPr>
        <w:pStyle w:val="enumlev1"/>
        <w:rPr>
          <w:lang w:val="en-US"/>
        </w:rPr>
      </w:pPr>
      <w:r w:rsidRPr="006B5C38">
        <w:rPr>
          <w:lang w:val="en-US"/>
        </w:rPr>
        <w:tab/>
        <w:t>(1) a progressive structure.</w:t>
      </w:r>
    </w:p>
    <w:p w:rsidR="00D3416C" w:rsidRPr="006B5C38" w:rsidRDefault="00D3416C" w:rsidP="00D3416C">
      <w:pPr>
        <w:rPr>
          <w:lang w:val="en-US" w:eastAsia="ja-JP"/>
        </w:rPr>
      </w:pPr>
      <w:r w:rsidRPr="006B5C38">
        <w:rPr>
          <w:lang w:val="en-US"/>
        </w:rPr>
        <w:t xml:space="preserve">Bits b5 to b4 shall be used to identify the </w:t>
      </w:r>
      <w:r w:rsidRPr="006B5C38">
        <w:rPr>
          <w:lang w:val="en-US" w:eastAsia="ja-JP"/>
        </w:rPr>
        <w:t>transfer characteristics:</w:t>
      </w:r>
    </w:p>
    <w:p w:rsidR="00D3416C" w:rsidRPr="006B5C38" w:rsidRDefault="00D3416C" w:rsidP="00EA29D8">
      <w:pPr>
        <w:pStyle w:val="enumlev1"/>
        <w:rPr>
          <w:lang w:val="en-US" w:eastAsia="ja-JP"/>
        </w:rPr>
      </w:pPr>
      <w:r w:rsidRPr="006B5C38">
        <w:rPr>
          <w:lang w:val="en-US" w:eastAsia="ja-JP"/>
        </w:rPr>
        <w:tab/>
        <w:t xml:space="preserve">(0h) </w:t>
      </w:r>
      <w:r w:rsidRPr="006B5C38">
        <w:rPr>
          <w:lang w:val="en-US"/>
        </w:rPr>
        <w:t>SDR</w:t>
      </w:r>
      <w:r w:rsidRPr="006B5C38">
        <w:rPr>
          <w:lang w:val="en-US" w:eastAsia="ja-JP"/>
        </w:rPr>
        <w:t xml:space="preserve"> as specified in Recommendation ITU-R BT.709</w:t>
      </w:r>
    </w:p>
    <w:p w:rsidR="00D3416C" w:rsidRPr="006B5C38" w:rsidRDefault="00D3416C" w:rsidP="00EA29D8">
      <w:pPr>
        <w:pStyle w:val="enumlev1"/>
        <w:rPr>
          <w:lang w:val="en-US" w:eastAsia="ja-JP"/>
        </w:rPr>
      </w:pPr>
      <w:r w:rsidRPr="006B5C38">
        <w:rPr>
          <w:lang w:val="en-US" w:eastAsia="ja-JP"/>
        </w:rPr>
        <w:tab/>
        <w:t xml:space="preserve">(1h) </w:t>
      </w:r>
      <w:r w:rsidRPr="006B5C38">
        <w:rPr>
          <w:lang w:val="en-US"/>
        </w:rPr>
        <w:t>HLG</w:t>
      </w:r>
      <w:r w:rsidRPr="006B5C38">
        <w:rPr>
          <w:lang w:val="en-US" w:eastAsia="ja-JP"/>
        </w:rPr>
        <w:t xml:space="preserve"> as specified in Recommendation ITU-R BT.2100</w:t>
      </w:r>
    </w:p>
    <w:p w:rsidR="00D3416C" w:rsidRPr="006B5C38" w:rsidRDefault="00D3416C" w:rsidP="00EA29D8">
      <w:pPr>
        <w:pStyle w:val="enumlev1"/>
        <w:rPr>
          <w:lang w:val="en-US" w:eastAsia="ja-JP"/>
        </w:rPr>
      </w:pPr>
      <w:r w:rsidRPr="006B5C38">
        <w:rPr>
          <w:lang w:val="en-US" w:eastAsia="ja-JP"/>
        </w:rPr>
        <w:tab/>
        <w:t xml:space="preserve">(2h) </w:t>
      </w:r>
      <w:r w:rsidRPr="006B5C38">
        <w:rPr>
          <w:lang w:val="en-US"/>
        </w:rPr>
        <w:t>PQ</w:t>
      </w:r>
      <w:r w:rsidRPr="006B5C38">
        <w:rPr>
          <w:lang w:val="en-US" w:eastAsia="ja-JP"/>
        </w:rPr>
        <w:t xml:space="preserve"> as specified in Recommendation ITU-R BT.2100</w:t>
      </w:r>
    </w:p>
    <w:p w:rsidR="00D3416C" w:rsidRPr="006B5C38" w:rsidRDefault="00D3416C" w:rsidP="00EA29D8">
      <w:pPr>
        <w:pStyle w:val="enumlev1"/>
        <w:rPr>
          <w:lang w:val="en-US" w:eastAsia="ja-JP"/>
        </w:rPr>
      </w:pPr>
      <w:r w:rsidRPr="006B5C38">
        <w:rPr>
          <w:lang w:val="en-US" w:eastAsia="ja-JP"/>
        </w:rPr>
        <w:tab/>
        <w:t>(3h) unspecified.</w:t>
      </w:r>
    </w:p>
    <w:p w:rsidR="00D3416C" w:rsidRPr="006B5C38" w:rsidRDefault="00D3416C" w:rsidP="00D3416C">
      <w:pPr>
        <w:rPr>
          <w:lang w:val="en-US"/>
        </w:rPr>
      </w:pPr>
      <w:r w:rsidRPr="006B5C38">
        <w:rPr>
          <w:lang w:val="en-US"/>
        </w:rPr>
        <w:t xml:space="preserve">Bits b3 to b0 shall be used to identify the picture rate in Hz. </w:t>
      </w:r>
    </w:p>
    <w:p w:rsidR="00D3416C" w:rsidRPr="006B5C38" w:rsidRDefault="00D3416C" w:rsidP="00EA29D8">
      <w:pPr>
        <w:pStyle w:val="enumlev1"/>
        <w:rPr>
          <w:lang w:val="en-US"/>
        </w:rPr>
      </w:pPr>
      <w:r w:rsidRPr="006B5C38">
        <w:rPr>
          <w:lang w:val="en-US"/>
        </w:rPr>
        <w:tab/>
        <w:t>(2h) 24/1.001 Hz</w:t>
      </w:r>
    </w:p>
    <w:p w:rsidR="00D3416C" w:rsidRPr="006B5C38" w:rsidRDefault="00D3416C" w:rsidP="00EA29D8">
      <w:pPr>
        <w:pStyle w:val="enumlev1"/>
        <w:rPr>
          <w:lang w:val="en-US"/>
        </w:rPr>
      </w:pPr>
      <w:r w:rsidRPr="006B5C38">
        <w:rPr>
          <w:lang w:val="en-US"/>
        </w:rPr>
        <w:tab/>
        <w:t>(3h) 24 Hz</w:t>
      </w:r>
    </w:p>
    <w:p w:rsidR="00D3416C" w:rsidRPr="006B5C38" w:rsidRDefault="00D3416C" w:rsidP="00EA29D8">
      <w:pPr>
        <w:pStyle w:val="enumlev1"/>
        <w:rPr>
          <w:lang w:val="en-US"/>
        </w:rPr>
      </w:pPr>
      <w:r w:rsidRPr="006B5C38">
        <w:rPr>
          <w:lang w:val="en-US"/>
        </w:rPr>
        <w:tab/>
        <w:t>(5h) 25 Hz</w:t>
      </w:r>
    </w:p>
    <w:p w:rsidR="00D3416C" w:rsidRPr="006B5C38" w:rsidRDefault="00D3416C" w:rsidP="00EA29D8">
      <w:pPr>
        <w:pStyle w:val="enumlev1"/>
        <w:rPr>
          <w:lang w:val="en-US"/>
        </w:rPr>
      </w:pPr>
      <w:r w:rsidRPr="006B5C38">
        <w:rPr>
          <w:lang w:val="en-US"/>
        </w:rPr>
        <w:tab/>
        <w:t>(6h) 30/1.001 Hz</w:t>
      </w:r>
    </w:p>
    <w:p w:rsidR="00D3416C" w:rsidRPr="006B5C38" w:rsidRDefault="00D3416C" w:rsidP="00EA29D8">
      <w:pPr>
        <w:pStyle w:val="enumlev1"/>
        <w:rPr>
          <w:lang w:val="en-US"/>
        </w:rPr>
      </w:pPr>
      <w:r w:rsidRPr="006B5C38">
        <w:rPr>
          <w:lang w:val="en-US"/>
        </w:rPr>
        <w:tab/>
        <w:t>(7h) 30 Hz.</w:t>
      </w:r>
    </w:p>
    <w:p w:rsidR="00D3416C" w:rsidRPr="003F64FE" w:rsidRDefault="00D3416C" w:rsidP="00D3416C">
      <w:pPr>
        <w:pStyle w:val="Headingb"/>
        <w:rPr>
          <w:lang w:val="en-GB"/>
        </w:rPr>
      </w:pPr>
      <w:r w:rsidRPr="003F64FE">
        <w:rPr>
          <w:lang w:val="en-GB"/>
        </w:rPr>
        <w:t>Byte 3</w:t>
      </w:r>
    </w:p>
    <w:p w:rsidR="00D3416C" w:rsidRPr="006B5C38" w:rsidRDefault="00D3416C" w:rsidP="00D3416C">
      <w:pPr>
        <w:rPr>
          <w:lang w:val="en-US"/>
        </w:rPr>
      </w:pPr>
      <w:r w:rsidRPr="006B5C38">
        <w:rPr>
          <w:lang w:val="en-US"/>
        </w:rPr>
        <w:t xml:space="preserve">The third byte shall be used to identify the aspect ratio, colorimetry and sampling structure of the video payload. </w:t>
      </w:r>
    </w:p>
    <w:p w:rsidR="00D3416C" w:rsidRPr="006B5C38" w:rsidRDefault="00D3416C" w:rsidP="00D3416C">
      <w:pPr>
        <w:rPr>
          <w:lang w:val="en-US"/>
        </w:rPr>
      </w:pPr>
      <w:r w:rsidRPr="006B5C38">
        <w:rPr>
          <w:lang w:val="en-US"/>
        </w:rPr>
        <w:t>Bits b7 and b4 shall be used to identify colorimetry:</w:t>
      </w:r>
    </w:p>
    <w:p w:rsidR="00D3416C" w:rsidRPr="006B5C38" w:rsidRDefault="00D3416C" w:rsidP="00D3416C">
      <w:pPr>
        <w:pStyle w:val="enumlev1"/>
        <w:rPr>
          <w:lang w:val="en-US"/>
        </w:rPr>
      </w:pPr>
      <w:r w:rsidRPr="006B5C38">
        <w:rPr>
          <w:lang w:val="en-US"/>
        </w:rPr>
        <w:tab/>
        <w:t>(0h) Recommendation ITU-R BT.709</w:t>
      </w:r>
    </w:p>
    <w:p w:rsidR="00D3416C" w:rsidRPr="006B5C38" w:rsidRDefault="00D3416C" w:rsidP="00D3416C">
      <w:pPr>
        <w:pStyle w:val="enumlev1"/>
        <w:rPr>
          <w:lang w:val="en-US"/>
        </w:rPr>
      </w:pPr>
      <w:r w:rsidRPr="006B5C38">
        <w:rPr>
          <w:lang w:val="en-US"/>
        </w:rPr>
        <w:tab/>
        <w:t>(1h) Reserved</w:t>
      </w:r>
    </w:p>
    <w:p w:rsidR="00D3416C" w:rsidRPr="006B5C38" w:rsidRDefault="00D3416C" w:rsidP="00D3416C">
      <w:pPr>
        <w:pStyle w:val="enumlev1"/>
        <w:rPr>
          <w:lang w:val="en-US" w:eastAsia="ja-JP"/>
        </w:rPr>
      </w:pPr>
      <w:r w:rsidRPr="006B5C38">
        <w:rPr>
          <w:lang w:val="en-US"/>
        </w:rPr>
        <w:tab/>
        <w:t>(2h)</w:t>
      </w:r>
      <w:r w:rsidRPr="006B5C38">
        <w:rPr>
          <w:lang w:val="en-US" w:eastAsia="ja-JP"/>
        </w:rPr>
        <w:t xml:space="preserve"> Recommendation ITU-R BT.2020</w:t>
      </w:r>
    </w:p>
    <w:p w:rsidR="00D3416C" w:rsidRPr="006B5C38" w:rsidRDefault="00D3416C" w:rsidP="00D3416C">
      <w:pPr>
        <w:pStyle w:val="enumlev1"/>
        <w:rPr>
          <w:lang w:val="en-US" w:eastAsia="ja-JP"/>
        </w:rPr>
      </w:pPr>
      <w:r w:rsidRPr="006B5C38">
        <w:rPr>
          <w:lang w:val="en-US" w:eastAsia="ja-JP"/>
        </w:rPr>
        <w:tab/>
        <w:t>(3h) Unknown</w:t>
      </w:r>
      <w:r w:rsidR="00A671E8">
        <w:rPr>
          <w:lang w:val="en-US" w:eastAsia="ja-JP"/>
        </w:rPr>
        <w:t>.</w:t>
      </w:r>
    </w:p>
    <w:p w:rsidR="00D3416C" w:rsidRPr="006B5C38" w:rsidRDefault="00D3416C" w:rsidP="00D3416C">
      <w:pPr>
        <w:rPr>
          <w:lang w:val="en-US"/>
        </w:rPr>
      </w:pPr>
      <w:r w:rsidRPr="006B5C38">
        <w:rPr>
          <w:lang w:val="en-US"/>
        </w:rPr>
        <w:t>Bit b6 shall be used to identify horizontal pixel count:</w:t>
      </w:r>
    </w:p>
    <w:p w:rsidR="00D3416C" w:rsidRPr="006B5C38" w:rsidRDefault="00D3416C" w:rsidP="00D3416C">
      <w:pPr>
        <w:pStyle w:val="enumlev1"/>
        <w:rPr>
          <w:lang w:val="en-US"/>
        </w:rPr>
      </w:pPr>
      <w:r w:rsidRPr="006B5C38">
        <w:rPr>
          <w:lang w:val="en-US"/>
        </w:rPr>
        <w:tab/>
        <w:t>(0) 1 920 pixels</w:t>
      </w:r>
    </w:p>
    <w:p w:rsidR="00D3416C" w:rsidRPr="006B5C38" w:rsidRDefault="00A671E8" w:rsidP="00D3416C">
      <w:pPr>
        <w:pStyle w:val="enumlev1"/>
        <w:rPr>
          <w:lang w:val="en-US"/>
        </w:rPr>
      </w:pPr>
      <w:r>
        <w:rPr>
          <w:lang w:val="en-US"/>
        </w:rPr>
        <w:tab/>
        <w:t>(1) reserved.</w:t>
      </w:r>
    </w:p>
    <w:p w:rsidR="00D3416C" w:rsidRPr="006B5C38" w:rsidRDefault="00D3416C" w:rsidP="00D3416C">
      <w:pPr>
        <w:rPr>
          <w:lang w:val="en-US"/>
        </w:rPr>
      </w:pPr>
      <w:r w:rsidRPr="006B5C38">
        <w:rPr>
          <w:lang w:val="en-US"/>
        </w:rPr>
        <w:t>Bit b5 shall be used to identify the image aspect ratio:</w:t>
      </w:r>
    </w:p>
    <w:p w:rsidR="00D3416C" w:rsidRPr="006B5C38" w:rsidRDefault="00D3416C" w:rsidP="00D3416C">
      <w:pPr>
        <w:pStyle w:val="enumlev1"/>
        <w:rPr>
          <w:lang w:val="en-US"/>
        </w:rPr>
      </w:pPr>
      <w:r w:rsidRPr="006B5C38">
        <w:rPr>
          <w:lang w:val="en-US"/>
        </w:rPr>
        <w:tab/>
        <w:t>(0) image aspect ratio unknown</w:t>
      </w:r>
    </w:p>
    <w:p w:rsidR="00D3416C" w:rsidRPr="006B5C38" w:rsidRDefault="00D3416C" w:rsidP="00D3416C">
      <w:pPr>
        <w:pStyle w:val="enumlev1"/>
        <w:rPr>
          <w:lang w:val="en-US"/>
        </w:rPr>
      </w:pPr>
      <w:r w:rsidRPr="006B5C38">
        <w:rPr>
          <w:lang w:val="en-US"/>
        </w:rPr>
        <w:tab/>
        <w:t>(1) 16:9 image aspect ratio</w:t>
      </w:r>
      <w:r w:rsidR="00A671E8">
        <w:rPr>
          <w:lang w:val="en-US"/>
        </w:rPr>
        <w:t>.</w:t>
      </w:r>
    </w:p>
    <w:p w:rsidR="00D3416C" w:rsidRPr="006B5C38" w:rsidRDefault="00D3416C" w:rsidP="00D3416C">
      <w:pPr>
        <w:rPr>
          <w:lang w:val="en-US"/>
        </w:rPr>
      </w:pPr>
      <w:r w:rsidRPr="006B5C38">
        <w:rPr>
          <w:lang w:val="en-US"/>
        </w:rPr>
        <w:t xml:space="preserve">Bits b3 to b0 of byte 3 shall be used to identify the sampling structure. </w:t>
      </w:r>
    </w:p>
    <w:p w:rsidR="00D3416C" w:rsidRPr="006B5C38" w:rsidRDefault="00D3416C" w:rsidP="00D3416C">
      <w:pPr>
        <w:pStyle w:val="enumlev1"/>
        <w:rPr>
          <w:lang w:val="en-US"/>
        </w:rPr>
      </w:pPr>
      <w:r w:rsidRPr="006B5C38">
        <w:rPr>
          <w:lang w:val="en-US"/>
        </w:rPr>
        <w:tab/>
        <w:t xml:space="preserve">(2h) shall identify4:4:4 </w:t>
      </w:r>
      <w:r w:rsidRPr="006B5C38">
        <w:rPr>
          <w:i/>
          <w:lang w:val="en-US"/>
        </w:rPr>
        <w:t>R′G′B′</w:t>
      </w:r>
    </w:p>
    <w:p w:rsidR="00D3416C" w:rsidRPr="006B5C38" w:rsidRDefault="00D3416C" w:rsidP="00D3416C">
      <w:pPr>
        <w:pStyle w:val="enumlev1"/>
        <w:rPr>
          <w:i/>
          <w:lang w:val="en-US"/>
        </w:rPr>
      </w:pPr>
      <w:r w:rsidRPr="006B5C38">
        <w:rPr>
          <w:lang w:val="en-US"/>
        </w:rPr>
        <w:tab/>
        <w:t>(6h) shall identify 4:4:4:4 </w:t>
      </w:r>
      <w:r w:rsidRPr="006B5C38">
        <w:rPr>
          <w:i/>
          <w:lang w:val="en-US"/>
        </w:rPr>
        <w:t>R′G′B′+A</w:t>
      </w:r>
    </w:p>
    <w:p w:rsidR="00D3416C" w:rsidRPr="006B5C38" w:rsidRDefault="00D3416C" w:rsidP="00D3416C">
      <w:pPr>
        <w:pStyle w:val="enumlev1"/>
        <w:rPr>
          <w:lang w:val="en-US"/>
        </w:rPr>
      </w:pPr>
      <w:r w:rsidRPr="006B5C38">
        <w:rPr>
          <w:i/>
          <w:lang w:val="en-US"/>
        </w:rPr>
        <w:tab/>
      </w:r>
      <w:r w:rsidRPr="006B5C38">
        <w:rPr>
          <w:lang w:val="en-US"/>
        </w:rPr>
        <w:t>(Ah) shall identify 4:4:4:4 </w:t>
      </w:r>
      <w:r w:rsidRPr="006B5C38">
        <w:rPr>
          <w:i/>
          <w:lang w:val="en-US"/>
        </w:rPr>
        <w:t>R′G′B′+D</w:t>
      </w:r>
    </w:p>
    <w:p w:rsidR="00D3416C" w:rsidRPr="006B5C38" w:rsidRDefault="00D3416C" w:rsidP="00D3416C">
      <w:pPr>
        <w:pStyle w:val="enumlev1"/>
        <w:rPr>
          <w:szCs w:val="24"/>
          <w:lang w:val="en-US"/>
        </w:rPr>
      </w:pPr>
      <w:r w:rsidRPr="006B5C38">
        <w:rPr>
          <w:lang w:val="en-US"/>
        </w:rPr>
        <w:tab/>
      </w:r>
      <w:r w:rsidRPr="006B5C38">
        <w:rPr>
          <w:szCs w:val="24"/>
          <w:lang w:val="en-US"/>
        </w:rPr>
        <w:t xml:space="preserve">(1h) shall identify 4:4:4 </w:t>
      </w:r>
      <w:r w:rsidRPr="006B5C38">
        <w:rPr>
          <w:i/>
          <w:szCs w:val="24"/>
          <w:lang w:val="en-US"/>
        </w:rPr>
        <w:t>Y</w:t>
      </w:r>
      <w:r w:rsidRPr="006B5C38">
        <w:rPr>
          <w:i/>
          <w:lang w:val="en-US"/>
        </w:rPr>
        <w:t>′</w:t>
      </w:r>
      <w:r w:rsidRPr="006B5C38">
        <w:rPr>
          <w:i/>
          <w:szCs w:val="24"/>
          <w:lang w:val="en-US"/>
        </w:rPr>
        <w:t>, C</w:t>
      </w:r>
      <w:r w:rsidRPr="006B5C38">
        <w:rPr>
          <w:i/>
          <w:lang w:val="en-US"/>
        </w:rPr>
        <w:t>′</w:t>
      </w:r>
      <w:r w:rsidRPr="006B5C38">
        <w:rPr>
          <w:i/>
          <w:szCs w:val="24"/>
          <w:vertAlign w:val="subscript"/>
          <w:lang w:val="en-US"/>
        </w:rPr>
        <w:t>B</w:t>
      </w:r>
      <w:r w:rsidRPr="006B5C38">
        <w:rPr>
          <w:i/>
          <w:szCs w:val="24"/>
          <w:lang w:val="en-US"/>
        </w:rPr>
        <w:t>,</w:t>
      </w:r>
      <w:r w:rsidRPr="006B5C38">
        <w:rPr>
          <w:lang w:val="en-US"/>
        </w:rPr>
        <w:t> </w:t>
      </w:r>
      <w:r w:rsidRPr="006B5C38">
        <w:rPr>
          <w:i/>
          <w:szCs w:val="24"/>
          <w:lang w:val="en-US"/>
        </w:rPr>
        <w:t>C</w:t>
      </w:r>
      <w:r w:rsidRPr="006B5C38">
        <w:rPr>
          <w:i/>
          <w:lang w:val="en-US"/>
        </w:rPr>
        <w:t>′</w:t>
      </w:r>
      <w:r w:rsidRPr="006B5C38">
        <w:rPr>
          <w:i/>
          <w:szCs w:val="24"/>
          <w:vertAlign w:val="subscript"/>
          <w:lang w:val="en-US"/>
        </w:rPr>
        <w:t>R</w:t>
      </w:r>
      <w:r w:rsidRPr="006B5C38">
        <w:rPr>
          <w:szCs w:val="24"/>
          <w:vertAlign w:val="subscript"/>
          <w:lang w:val="en-US"/>
        </w:rPr>
        <w:t xml:space="preserve"> </w:t>
      </w:r>
      <w:r w:rsidRPr="006B5C38">
        <w:rPr>
          <w:szCs w:val="24"/>
          <w:lang w:val="en-US"/>
        </w:rPr>
        <w:t xml:space="preserve"> </w:t>
      </w:r>
      <w:r w:rsidRPr="006B5C38">
        <w:rPr>
          <w:lang w:val="en-US" w:eastAsia="ja-JP"/>
        </w:rPr>
        <w:t xml:space="preserve">or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p>
    <w:p w:rsidR="00D3416C" w:rsidRPr="006B5C38" w:rsidRDefault="00D3416C" w:rsidP="00D3416C">
      <w:pPr>
        <w:pStyle w:val="enumlev1"/>
        <w:rPr>
          <w:lang w:val="en-US"/>
        </w:rPr>
      </w:pPr>
      <w:r w:rsidRPr="006B5C38">
        <w:rPr>
          <w:szCs w:val="24"/>
          <w:lang w:val="en-US"/>
        </w:rPr>
        <w:tab/>
        <w:t xml:space="preserve">(0h) shall identify 4:2:2 </w:t>
      </w:r>
      <w:r w:rsidRPr="006B5C38">
        <w:rPr>
          <w:i/>
          <w:szCs w:val="24"/>
          <w:lang w:val="en-US"/>
        </w:rPr>
        <w:t>Y</w:t>
      </w:r>
      <w:r w:rsidRPr="006B5C38">
        <w:rPr>
          <w:i/>
          <w:lang w:val="en-US"/>
        </w:rPr>
        <w:t>′</w:t>
      </w:r>
      <w:r w:rsidRPr="006B5C38">
        <w:rPr>
          <w:i/>
          <w:szCs w:val="24"/>
          <w:lang w:val="en-US"/>
        </w:rPr>
        <w:t>, C</w:t>
      </w:r>
      <w:r w:rsidRPr="006B5C38">
        <w:rPr>
          <w:i/>
          <w:lang w:val="en-US"/>
        </w:rPr>
        <w:t>′</w:t>
      </w:r>
      <w:r w:rsidRPr="006B5C38">
        <w:rPr>
          <w:i/>
          <w:szCs w:val="24"/>
          <w:vertAlign w:val="subscript"/>
          <w:lang w:val="en-US"/>
        </w:rPr>
        <w:t>B</w:t>
      </w:r>
      <w:r w:rsidRPr="006B5C38">
        <w:rPr>
          <w:i/>
          <w:szCs w:val="24"/>
          <w:lang w:val="en-US"/>
        </w:rPr>
        <w:t>, C</w:t>
      </w:r>
      <w:r w:rsidRPr="006B5C38">
        <w:rPr>
          <w:i/>
          <w:lang w:val="en-US"/>
        </w:rPr>
        <w:t>′</w:t>
      </w:r>
      <w:r w:rsidRPr="006B5C38">
        <w:rPr>
          <w:i/>
          <w:szCs w:val="24"/>
          <w:vertAlign w:val="subscript"/>
          <w:lang w:val="en-US"/>
        </w:rPr>
        <w:t>R</w:t>
      </w:r>
      <w:r w:rsidRPr="006B5C38">
        <w:rPr>
          <w:vertAlign w:val="subscript"/>
          <w:lang w:val="en-US"/>
        </w:rPr>
        <w:t xml:space="preserve"> </w:t>
      </w:r>
      <w:r w:rsidRPr="006B5C38">
        <w:rPr>
          <w:lang w:val="en-US"/>
        </w:rPr>
        <w:t xml:space="preserve"> </w:t>
      </w:r>
      <w:r w:rsidRPr="006B5C38">
        <w:rPr>
          <w:lang w:val="en-US" w:eastAsia="ja-JP"/>
        </w:rPr>
        <w:t xml:space="preserve">or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p>
    <w:p w:rsidR="00D3416C" w:rsidRPr="006B5C38" w:rsidRDefault="00D3416C" w:rsidP="00D3416C">
      <w:pPr>
        <w:pStyle w:val="enumlev1"/>
        <w:rPr>
          <w:szCs w:val="24"/>
          <w:lang w:val="en-US"/>
        </w:rPr>
      </w:pPr>
      <w:r w:rsidRPr="006B5C38">
        <w:rPr>
          <w:lang w:val="en-US"/>
        </w:rPr>
        <w:tab/>
      </w:r>
      <w:r w:rsidRPr="006B5C38">
        <w:rPr>
          <w:szCs w:val="24"/>
          <w:lang w:val="en-US"/>
        </w:rPr>
        <w:t xml:space="preserve">(4h) shall identify 4:2:2:4 </w:t>
      </w:r>
      <w:r w:rsidRPr="006B5C38">
        <w:rPr>
          <w:i/>
          <w:szCs w:val="24"/>
          <w:lang w:val="en-US"/>
        </w:rPr>
        <w:t>Y</w:t>
      </w:r>
      <w:r w:rsidRPr="006B5C38">
        <w:rPr>
          <w:i/>
          <w:lang w:val="en-US"/>
        </w:rPr>
        <w:t>′</w:t>
      </w:r>
      <w:r w:rsidRPr="006B5C38">
        <w:rPr>
          <w:i/>
          <w:szCs w:val="24"/>
          <w:lang w:val="en-US"/>
        </w:rPr>
        <w:t>, C</w:t>
      </w:r>
      <w:r w:rsidRPr="006B5C38">
        <w:rPr>
          <w:i/>
          <w:lang w:val="en-US"/>
        </w:rPr>
        <w:t>′</w:t>
      </w:r>
      <w:r w:rsidRPr="006B5C38">
        <w:rPr>
          <w:i/>
          <w:szCs w:val="24"/>
          <w:vertAlign w:val="subscript"/>
          <w:lang w:val="en-US"/>
        </w:rPr>
        <w:t>B</w:t>
      </w:r>
      <w:r w:rsidRPr="006B5C38">
        <w:rPr>
          <w:i/>
          <w:szCs w:val="24"/>
          <w:lang w:val="en-US"/>
        </w:rPr>
        <w:t>, C</w:t>
      </w:r>
      <w:r w:rsidRPr="006B5C38">
        <w:rPr>
          <w:i/>
          <w:lang w:val="en-US"/>
        </w:rPr>
        <w:t>′</w:t>
      </w:r>
      <w:r w:rsidRPr="006B5C38">
        <w:rPr>
          <w:i/>
          <w:szCs w:val="24"/>
          <w:vertAlign w:val="subscript"/>
          <w:lang w:val="en-US"/>
        </w:rPr>
        <w:t>R</w:t>
      </w:r>
      <w:r w:rsidRPr="006B5C38">
        <w:rPr>
          <w:lang w:val="en-US" w:eastAsia="ja-JP"/>
        </w:rPr>
        <w:t xml:space="preserve"> or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i/>
          <w:lang w:val="en-US" w:eastAsia="ja-JP"/>
        </w:rPr>
        <w:t xml:space="preserve"> </w:t>
      </w:r>
      <w:r w:rsidRPr="006B5C38">
        <w:rPr>
          <w:lang w:val="en-US"/>
        </w:rPr>
        <w:t>+</w:t>
      </w:r>
      <w:r w:rsidRPr="006B5C38">
        <w:rPr>
          <w:szCs w:val="24"/>
          <w:lang w:val="en-US"/>
        </w:rPr>
        <w:t>A</w:t>
      </w:r>
    </w:p>
    <w:p w:rsidR="00D3416C" w:rsidRPr="006B5C38" w:rsidRDefault="00D3416C" w:rsidP="00D3416C">
      <w:pPr>
        <w:pStyle w:val="enumlev1"/>
        <w:rPr>
          <w:szCs w:val="24"/>
          <w:lang w:val="en-US"/>
        </w:rPr>
      </w:pPr>
      <w:r w:rsidRPr="006B5C38">
        <w:rPr>
          <w:szCs w:val="24"/>
          <w:lang w:val="en-US"/>
        </w:rPr>
        <w:tab/>
        <w:t xml:space="preserve">(8h) shall identify 4:2:2:4 </w:t>
      </w:r>
      <w:r w:rsidRPr="006B5C38">
        <w:rPr>
          <w:i/>
          <w:szCs w:val="24"/>
          <w:lang w:val="en-US"/>
        </w:rPr>
        <w:t>Y</w:t>
      </w:r>
      <w:r w:rsidRPr="006B5C38">
        <w:rPr>
          <w:i/>
          <w:lang w:val="en-US"/>
        </w:rPr>
        <w:t>′</w:t>
      </w:r>
      <w:r w:rsidRPr="006B5C38">
        <w:rPr>
          <w:i/>
          <w:szCs w:val="24"/>
          <w:lang w:val="en-US"/>
        </w:rPr>
        <w:t>, C</w:t>
      </w:r>
      <w:r w:rsidRPr="006B5C38">
        <w:rPr>
          <w:i/>
          <w:lang w:val="en-US"/>
        </w:rPr>
        <w:t>′</w:t>
      </w:r>
      <w:r w:rsidRPr="006B5C38">
        <w:rPr>
          <w:i/>
          <w:szCs w:val="24"/>
          <w:vertAlign w:val="subscript"/>
          <w:lang w:val="en-US"/>
        </w:rPr>
        <w:t>B</w:t>
      </w:r>
      <w:r w:rsidRPr="006B5C38">
        <w:rPr>
          <w:i/>
          <w:szCs w:val="24"/>
          <w:lang w:val="en-US"/>
        </w:rPr>
        <w:t>, C</w:t>
      </w:r>
      <w:r w:rsidRPr="006B5C38">
        <w:rPr>
          <w:i/>
          <w:lang w:val="en-US"/>
        </w:rPr>
        <w:t>′</w:t>
      </w:r>
      <w:r w:rsidRPr="006B5C38">
        <w:rPr>
          <w:i/>
          <w:szCs w:val="24"/>
          <w:vertAlign w:val="subscript"/>
          <w:lang w:val="en-US"/>
        </w:rPr>
        <w:t>R</w:t>
      </w:r>
      <w:r w:rsidRPr="006B5C38">
        <w:rPr>
          <w:lang w:val="en-US" w:eastAsia="ja-JP"/>
        </w:rPr>
        <w:t xml:space="preserve"> or </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i/>
          <w:lang w:val="en-US" w:eastAsia="ja-JP"/>
        </w:rPr>
        <w:t xml:space="preserve"> </w:t>
      </w:r>
      <w:r w:rsidRPr="006B5C38">
        <w:rPr>
          <w:lang w:val="en-US"/>
        </w:rPr>
        <w:t>+</w:t>
      </w:r>
      <w:r w:rsidRPr="006B5C38">
        <w:rPr>
          <w:szCs w:val="24"/>
          <w:lang w:val="en-US"/>
        </w:rPr>
        <w:t>D</w:t>
      </w:r>
      <w:r w:rsidRPr="006B5C38">
        <w:rPr>
          <w:lang w:val="en-US"/>
        </w:rPr>
        <w:t>.</w:t>
      </w:r>
    </w:p>
    <w:p w:rsidR="00D3416C" w:rsidRPr="003F64FE" w:rsidRDefault="00D3416C" w:rsidP="00D3416C">
      <w:pPr>
        <w:pStyle w:val="Headingb"/>
        <w:rPr>
          <w:highlight w:val="yellow"/>
          <w:lang w:val="en-GB"/>
        </w:rPr>
      </w:pPr>
      <w:r w:rsidRPr="003F64FE">
        <w:rPr>
          <w:lang w:val="en-GB"/>
        </w:rPr>
        <w:t xml:space="preserve">Byte 4 </w:t>
      </w:r>
    </w:p>
    <w:p w:rsidR="00D3416C" w:rsidRPr="006B5C38" w:rsidRDefault="00D3416C" w:rsidP="00D3416C">
      <w:pPr>
        <w:rPr>
          <w:lang w:val="en-US"/>
        </w:rPr>
      </w:pPr>
      <w:r w:rsidRPr="006B5C38">
        <w:rPr>
          <w:lang w:val="en-US"/>
        </w:rPr>
        <w:t>Bits b7 to b</w:t>
      </w:r>
      <w:r w:rsidRPr="006B5C38">
        <w:rPr>
          <w:lang w:val="en-US" w:eastAsia="ja-JP"/>
        </w:rPr>
        <w:t>5</w:t>
      </w:r>
      <w:r w:rsidRPr="006B5C38">
        <w:rPr>
          <w:lang w:val="en-US"/>
        </w:rPr>
        <w:t xml:space="preserve"> are reserved and set to (0).</w:t>
      </w:r>
    </w:p>
    <w:p w:rsidR="00D3416C" w:rsidRPr="006B5C38" w:rsidRDefault="00D3416C" w:rsidP="00D3416C">
      <w:pPr>
        <w:rPr>
          <w:lang w:val="en-US" w:eastAsia="ja-JP"/>
        </w:rPr>
      </w:pPr>
      <w:r w:rsidRPr="006B5C38">
        <w:rPr>
          <w:lang w:val="en-US" w:eastAsia="ja-JP"/>
        </w:rPr>
        <w:t>Bit b4 shall be used to identify the luminance/colour-difference signal format:</w:t>
      </w:r>
    </w:p>
    <w:p w:rsidR="00D3416C" w:rsidRPr="008168E0" w:rsidRDefault="00D3416C" w:rsidP="00EA29D8">
      <w:pPr>
        <w:pStyle w:val="enumlev1"/>
        <w:rPr>
          <w:lang w:val="fr-CH" w:eastAsia="ja-JP"/>
        </w:rPr>
      </w:pPr>
      <w:r w:rsidRPr="006B5C38">
        <w:rPr>
          <w:lang w:val="en-US" w:eastAsia="ja-JP"/>
        </w:rPr>
        <w:tab/>
      </w:r>
      <w:r w:rsidRPr="008168E0">
        <w:rPr>
          <w:lang w:val="fr-CH" w:eastAsia="ja-JP"/>
        </w:rPr>
        <w:t xml:space="preserve">(0) Non-constant luminance </w:t>
      </w:r>
      <w:r w:rsidRPr="008168E0">
        <w:rPr>
          <w:i/>
          <w:lang w:val="fr-CH" w:eastAsia="ja-JP"/>
        </w:rPr>
        <w:t>Y′C′</w:t>
      </w:r>
      <w:r w:rsidRPr="008168E0">
        <w:rPr>
          <w:i/>
          <w:vertAlign w:val="subscript"/>
          <w:lang w:val="fr-CH" w:eastAsia="ja-JP"/>
        </w:rPr>
        <w:t>B</w:t>
      </w:r>
      <w:r w:rsidRPr="008168E0">
        <w:rPr>
          <w:i/>
          <w:lang w:val="fr-CH" w:eastAsia="ja-JP"/>
        </w:rPr>
        <w:t>C′</w:t>
      </w:r>
      <w:r w:rsidRPr="008168E0">
        <w:rPr>
          <w:i/>
          <w:vertAlign w:val="subscript"/>
          <w:lang w:val="fr-CH" w:eastAsia="ja-JP"/>
        </w:rPr>
        <w:t>R</w:t>
      </w:r>
    </w:p>
    <w:p w:rsidR="00D3416C" w:rsidRPr="006B5C38" w:rsidRDefault="00D3416C" w:rsidP="00EA29D8">
      <w:pPr>
        <w:pStyle w:val="enumlev1"/>
        <w:rPr>
          <w:lang w:val="en-US" w:eastAsia="ja-JP"/>
        </w:rPr>
      </w:pPr>
      <w:r w:rsidRPr="008168E0">
        <w:rPr>
          <w:lang w:val="fr-CH" w:eastAsia="ja-JP"/>
        </w:rPr>
        <w:tab/>
      </w:r>
      <w:r w:rsidRPr="006B5C38">
        <w:rPr>
          <w:lang w:val="en-US" w:eastAsia="ja-JP"/>
        </w:rPr>
        <w:t xml:space="preserve">(1) Constant intensity </w:t>
      </w:r>
      <w:r w:rsidRPr="006B5C38">
        <w:rPr>
          <w:i/>
          <w:lang w:val="en-US" w:eastAsia="ja-JP"/>
        </w:rPr>
        <w:t>IC</w:t>
      </w:r>
      <w:r w:rsidRPr="006B5C38">
        <w:rPr>
          <w:i/>
          <w:vertAlign w:val="subscript"/>
          <w:lang w:val="en-US" w:eastAsia="ja-JP"/>
        </w:rPr>
        <w:t>T</w:t>
      </w:r>
      <w:r w:rsidRPr="006B5C38">
        <w:rPr>
          <w:i/>
          <w:lang w:val="en-US" w:eastAsia="ja-JP"/>
        </w:rPr>
        <w:t>C</w:t>
      </w:r>
      <w:r w:rsidRPr="006B5C38">
        <w:rPr>
          <w:i/>
          <w:vertAlign w:val="subscript"/>
          <w:lang w:val="en-US" w:eastAsia="ja-JP"/>
        </w:rPr>
        <w:t>P</w:t>
      </w:r>
    </w:p>
    <w:p w:rsidR="00D3416C" w:rsidRPr="006B5C38" w:rsidRDefault="00D3416C" w:rsidP="00D3416C">
      <w:pPr>
        <w:rPr>
          <w:lang w:val="en-US"/>
        </w:rPr>
      </w:pPr>
      <w:r w:rsidRPr="006B5C38">
        <w:rPr>
          <w:lang w:val="en-US"/>
        </w:rPr>
        <w:t>Bits b3 and b</w:t>
      </w:r>
      <w:r w:rsidRPr="006B5C38">
        <w:rPr>
          <w:lang w:val="en-US" w:eastAsia="ja-JP"/>
        </w:rPr>
        <w:t>2</w:t>
      </w:r>
      <w:r w:rsidRPr="006B5C38">
        <w:rPr>
          <w:lang w:val="en-US"/>
        </w:rPr>
        <w:t xml:space="preserve"> </w:t>
      </w:r>
      <w:r w:rsidRPr="006B5C38">
        <w:rPr>
          <w:lang w:val="en-US" w:eastAsia="ja-JP"/>
        </w:rPr>
        <w:t>are</w:t>
      </w:r>
      <w:r w:rsidRPr="006B5C38">
        <w:rPr>
          <w:lang w:val="en-US"/>
        </w:rPr>
        <w:t xml:space="preserve"> reserved and set to (0).</w:t>
      </w:r>
    </w:p>
    <w:p w:rsidR="00D3416C" w:rsidRPr="006B5C38" w:rsidRDefault="00D3416C" w:rsidP="00D3416C">
      <w:pPr>
        <w:rPr>
          <w:color w:val="000000" w:themeColor="text1"/>
          <w:lang w:val="en-US" w:eastAsia="ja-JP"/>
        </w:rPr>
      </w:pPr>
      <w:r w:rsidRPr="006B5C38">
        <w:rPr>
          <w:lang w:val="en-US"/>
        </w:rPr>
        <w:t xml:space="preserve">Bit </w:t>
      </w:r>
      <w:r w:rsidRPr="006B5C38">
        <w:rPr>
          <w:lang w:val="en-US" w:eastAsia="ja-JP"/>
        </w:rPr>
        <w:t xml:space="preserve">b1 to </w:t>
      </w:r>
      <w:r w:rsidRPr="006B5C38">
        <w:rPr>
          <w:lang w:val="en-US"/>
        </w:rPr>
        <w:t>b0 shall be used to identify the bit depth</w:t>
      </w:r>
      <w:r w:rsidRPr="006B5C38">
        <w:rPr>
          <w:lang w:val="en-US" w:eastAsia="ja-JP"/>
        </w:rPr>
        <w:t xml:space="preserve"> and narrow/full rang</w:t>
      </w:r>
      <w:r w:rsidRPr="006B5C38">
        <w:rPr>
          <w:color w:val="000000" w:themeColor="text1"/>
          <w:lang w:val="en-US" w:eastAsia="ja-JP"/>
        </w:rPr>
        <w:t>e coding:</w:t>
      </w:r>
    </w:p>
    <w:p w:rsidR="00D3416C" w:rsidRPr="006B5C38" w:rsidRDefault="00D3416C" w:rsidP="00D3416C">
      <w:pPr>
        <w:pStyle w:val="enumlev1"/>
        <w:rPr>
          <w:lang w:val="en-US" w:eastAsia="ja-JP"/>
        </w:rPr>
      </w:pPr>
      <w:r w:rsidRPr="006B5C38">
        <w:rPr>
          <w:lang w:val="en-US"/>
        </w:rPr>
        <w:tab/>
      </w:r>
      <w:r w:rsidRPr="006B5C38">
        <w:rPr>
          <w:lang w:val="en-US" w:eastAsia="ja-JP"/>
        </w:rPr>
        <w:t>(0h) identifies quantization using 10 bits per sample with the full range coding in accordance with Recommendation ITU-R BT.2100;</w:t>
      </w:r>
    </w:p>
    <w:p w:rsidR="00D3416C" w:rsidRPr="006B5C38" w:rsidRDefault="00D3416C" w:rsidP="00D3416C">
      <w:pPr>
        <w:pStyle w:val="enumlev1"/>
        <w:rPr>
          <w:lang w:val="en-US" w:eastAsia="ja-JP"/>
        </w:rPr>
      </w:pPr>
      <w:r w:rsidRPr="006B5C38">
        <w:rPr>
          <w:lang w:val="en-US"/>
        </w:rPr>
        <w:tab/>
      </w:r>
      <w:r w:rsidRPr="006B5C38">
        <w:rPr>
          <w:lang w:val="en-US" w:eastAsia="ja-JP"/>
        </w:rPr>
        <w:t>(1h) identifies quantization using 10 bits per sample with the narrow range coding in accordance with Recommendation ITU-R BT.2100;</w:t>
      </w:r>
    </w:p>
    <w:p w:rsidR="00D3416C" w:rsidRPr="006B5C38" w:rsidRDefault="00D3416C" w:rsidP="00D3416C">
      <w:pPr>
        <w:pStyle w:val="enumlev1"/>
        <w:rPr>
          <w:lang w:val="en-US" w:eastAsia="ja-JP"/>
        </w:rPr>
      </w:pPr>
      <w:r w:rsidRPr="006B5C38">
        <w:rPr>
          <w:lang w:val="en-US"/>
        </w:rPr>
        <w:tab/>
      </w:r>
      <w:r w:rsidRPr="006B5C38">
        <w:rPr>
          <w:lang w:val="en-US" w:eastAsia="ja-JP"/>
        </w:rPr>
        <w:t>(2h) identifies quantization using 12 bits per sample with the narrow range coding in accordance with Recommendation ITU-R BT.2100;</w:t>
      </w:r>
    </w:p>
    <w:p w:rsidR="00D3416C" w:rsidRPr="006B5C38" w:rsidRDefault="00D3416C" w:rsidP="00D3416C">
      <w:pPr>
        <w:pStyle w:val="enumlev1"/>
        <w:rPr>
          <w:lang w:val="en-US" w:eastAsia="ja-JP"/>
        </w:rPr>
      </w:pPr>
      <w:r w:rsidRPr="006B5C38">
        <w:rPr>
          <w:lang w:val="en-US"/>
        </w:rPr>
        <w:tab/>
      </w:r>
      <w:r w:rsidRPr="006B5C38">
        <w:rPr>
          <w:lang w:val="en-US" w:eastAsia="ja-JP"/>
        </w:rPr>
        <w:t>(3h) identifies quantization using 12 bits per sample with the full range coding in accordance wi</w:t>
      </w:r>
      <w:r w:rsidR="00A671E8">
        <w:rPr>
          <w:lang w:val="en-US" w:eastAsia="ja-JP"/>
        </w:rPr>
        <w:t>th Recommendation ITU-R BT.2100.</w:t>
      </w:r>
    </w:p>
    <w:p w:rsidR="00D3416C" w:rsidRPr="006B5C38" w:rsidRDefault="00D3416C" w:rsidP="00D3416C">
      <w:pPr>
        <w:rPr>
          <w:color w:val="000000" w:themeColor="text1"/>
          <w:lang w:val="en-US"/>
        </w:rPr>
      </w:pPr>
      <w:bookmarkStart w:id="46" w:name="_Toc117504941"/>
    </w:p>
    <w:p w:rsidR="00D3416C" w:rsidRPr="006B5C38" w:rsidRDefault="00D3416C" w:rsidP="00D3416C">
      <w:pPr>
        <w:rPr>
          <w:lang w:val="en-US"/>
        </w:rPr>
      </w:pPr>
    </w:p>
    <w:p w:rsidR="00D3416C" w:rsidRPr="003F64FE" w:rsidRDefault="00D3416C" w:rsidP="00D3416C">
      <w:pPr>
        <w:pStyle w:val="AnnexNoTitle"/>
        <w:rPr>
          <w:lang w:val="en-GB"/>
        </w:rPr>
      </w:pPr>
      <w:r w:rsidRPr="003F64FE">
        <w:rPr>
          <w:lang w:val="en-GB"/>
        </w:rPr>
        <w:t xml:space="preserve">Annex </w:t>
      </w:r>
      <w:r w:rsidRPr="003F64FE">
        <w:rPr>
          <w:lang w:val="en-GB" w:eastAsia="ja-JP"/>
        </w:rPr>
        <w:t>2</w:t>
      </w:r>
      <w:r w:rsidRPr="003F64FE">
        <w:rPr>
          <w:lang w:val="en-GB" w:eastAsia="ja-JP"/>
        </w:rPr>
        <w:br/>
      </w:r>
      <w:r w:rsidRPr="003F64FE">
        <w:rPr>
          <w:lang w:val="en-GB" w:eastAsia="ja-JP"/>
        </w:rPr>
        <w:br/>
      </w:r>
      <w:r w:rsidRPr="003F64FE">
        <w:rPr>
          <w:lang w:val="en-GB"/>
        </w:rPr>
        <w:t xml:space="preserve">Bit-serial digital checkfield for use in the </w:t>
      </w:r>
      <w:r w:rsidRPr="003F64FE">
        <w:rPr>
          <w:lang w:val="en-GB" w:eastAsia="ja-JP"/>
        </w:rPr>
        <w:t>high-definition</w:t>
      </w:r>
      <w:r w:rsidRPr="003F64FE">
        <w:rPr>
          <w:lang w:val="en-GB" w:eastAsia="ja-JP"/>
        </w:rPr>
        <w:br/>
      </w:r>
      <w:r w:rsidRPr="003F64FE">
        <w:rPr>
          <w:lang w:val="en-GB"/>
        </w:rPr>
        <w:t>digital interfaces</w:t>
      </w:r>
      <w:bookmarkEnd w:id="46"/>
    </w:p>
    <w:p w:rsidR="00D3416C" w:rsidRPr="006B5C38" w:rsidRDefault="00D3416C" w:rsidP="00D3416C">
      <w:pPr>
        <w:pStyle w:val="Heading1"/>
        <w:rPr>
          <w:lang w:val="en-US"/>
        </w:rPr>
      </w:pPr>
      <w:bookmarkStart w:id="47" w:name="_Toc117504942"/>
      <w:r w:rsidRPr="006B5C38">
        <w:rPr>
          <w:lang w:val="en-US"/>
        </w:rPr>
        <w:t>1</w:t>
      </w:r>
      <w:r w:rsidRPr="006B5C38">
        <w:rPr>
          <w:lang w:val="en-US"/>
        </w:rPr>
        <w:tab/>
        <w:t>Scope</w:t>
      </w:r>
      <w:bookmarkEnd w:id="47"/>
    </w:p>
    <w:p w:rsidR="00D3416C" w:rsidRPr="006B5C38" w:rsidRDefault="00D3416C" w:rsidP="00D3416C">
      <w:pPr>
        <w:rPr>
          <w:lang w:val="en-US"/>
        </w:rPr>
      </w:pPr>
      <w:r w:rsidRPr="006B5C38">
        <w:rPr>
          <w:lang w:val="en-US"/>
        </w:rPr>
        <w:t xml:space="preserve">This Annex specifies digital test signals suitable for evaluating the low-frequency response of equipment </w:t>
      </w:r>
      <w:r w:rsidRPr="006B5C38">
        <w:rPr>
          <w:lang w:val="en-US" w:eastAsia="ja-JP"/>
        </w:rPr>
        <w:t>with</w:t>
      </w:r>
      <w:r w:rsidRPr="006B5C38">
        <w:rPr>
          <w:lang w:val="en-US"/>
        </w:rPr>
        <w:t xml:space="preserve"> </w:t>
      </w:r>
      <w:r w:rsidRPr="006B5C38">
        <w:rPr>
          <w:lang w:val="en-US" w:eastAsia="ja-JP"/>
        </w:rPr>
        <w:t>the high-definition</w:t>
      </w:r>
      <w:r w:rsidRPr="006B5C38">
        <w:rPr>
          <w:lang w:val="en-US"/>
        </w:rPr>
        <w:t xml:space="preserve"> serial digital</w:t>
      </w:r>
      <w:r w:rsidRPr="006B5C38">
        <w:rPr>
          <w:lang w:val="en-US" w:eastAsia="ja-JP"/>
        </w:rPr>
        <w:t xml:space="preserve"> interfaces</w:t>
      </w:r>
      <w:r w:rsidRPr="006B5C38">
        <w:rPr>
          <w:lang w:val="en-US"/>
        </w:rPr>
        <w:t>. Although a range of signals will produce the desired low-frequency effects, two specific signals are defined to test cable equalization and PLL lock-in, respectively. In the past, these two signals have been colloquially called “pathological signals.”</w:t>
      </w:r>
    </w:p>
    <w:p w:rsidR="00D3416C" w:rsidRPr="006B5C38" w:rsidRDefault="00D3416C" w:rsidP="00D3416C">
      <w:pPr>
        <w:pStyle w:val="Heading1"/>
        <w:rPr>
          <w:lang w:val="en-US"/>
        </w:rPr>
      </w:pPr>
      <w:bookmarkStart w:id="48" w:name="_Toc117504943"/>
      <w:r w:rsidRPr="006B5C38">
        <w:rPr>
          <w:lang w:val="en-US"/>
        </w:rPr>
        <w:t>2</w:t>
      </w:r>
      <w:r w:rsidRPr="006B5C38">
        <w:rPr>
          <w:lang w:val="en-US"/>
        </w:rPr>
        <w:tab/>
        <w:t>General considerations</w:t>
      </w:r>
      <w:bookmarkEnd w:id="48"/>
    </w:p>
    <w:p w:rsidR="00D3416C" w:rsidRPr="006B5C38" w:rsidRDefault="00D3416C" w:rsidP="00D3416C">
      <w:pPr>
        <w:rPr>
          <w:lang w:val="en-US"/>
        </w:rPr>
      </w:pPr>
      <w:r w:rsidRPr="006B5C38">
        <w:rPr>
          <w:lang w:val="en-US"/>
        </w:rPr>
        <w:t>Stressing of the automatic equalizer is accomplished by using a signal with the maximum number of ones or zeros, with infrequent single clock period pulses to the opposite level. Stressing of the PLL is accomplished by using a signal with a maximum low-frequency content; that is, with a maximum time between level transitions.</w:t>
      </w:r>
    </w:p>
    <w:p w:rsidR="00D3416C" w:rsidRPr="006B5C38" w:rsidRDefault="00D3416C" w:rsidP="00EA29D8">
      <w:pPr>
        <w:keepNext/>
        <w:keepLines/>
        <w:rPr>
          <w:lang w:val="en-US"/>
        </w:rPr>
      </w:pPr>
      <w:r w:rsidRPr="006B5C38">
        <w:rPr>
          <w:b/>
          <w:bCs/>
          <w:lang w:val="en-US"/>
        </w:rPr>
        <w:t>2.1</w:t>
      </w:r>
      <w:r w:rsidRPr="006B5C38">
        <w:rPr>
          <w:lang w:val="en-US"/>
        </w:rPr>
        <w:tab/>
        <w:t>Channel coding of the serial digital signal defined in this Recommendation utilizes scrambling and encoding into NRZI accomplished by a concatenation of the two following functions:</w:t>
      </w:r>
    </w:p>
    <w:p w:rsidR="00D3416C" w:rsidRPr="006B5C38" w:rsidRDefault="00D3416C" w:rsidP="00D3416C">
      <w:pPr>
        <w:pStyle w:val="Equation"/>
        <w:tabs>
          <w:tab w:val="left" w:pos="2127"/>
          <w:tab w:val="left" w:pos="6096"/>
        </w:tabs>
        <w:rPr>
          <w:lang w:val="en-US"/>
        </w:rPr>
      </w:pPr>
      <w:r w:rsidRPr="006B5C38">
        <w:rPr>
          <w:lang w:val="en-US"/>
        </w:rPr>
        <w:tab/>
      </w:r>
      <w:r w:rsidRPr="006B5C38">
        <w:rPr>
          <w:lang w:val="en-US"/>
        </w:rPr>
        <w:tab/>
      </w:r>
      <w:r w:rsidRPr="006B5C38">
        <w:rPr>
          <w:i/>
          <w:iCs/>
          <w:lang w:val="en-US"/>
        </w:rPr>
        <w:t>G</w:t>
      </w:r>
      <w:r w:rsidRPr="006B5C38">
        <w:rPr>
          <w:lang w:val="en-US"/>
        </w:rPr>
        <w:t>1 (</w:t>
      </w:r>
      <w:r w:rsidRPr="006B5C38">
        <w:rPr>
          <w:i/>
          <w:iCs/>
          <w:lang w:val="en-US"/>
        </w:rPr>
        <w:t>x</w:t>
      </w:r>
      <w:r w:rsidRPr="006B5C38">
        <w:rPr>
          <w:lang w:val="en-US"/>
        </w:rPr>
        <w:t xml:space="preserve">)  </w:t>
      </w:r>
      <w:r w:rsidRPr="003F64FE">
        <w:rPr>
          <w:rFonts w:ascii="Symbol" w:hAnsi="Symbol"/>
        </w:rPr>
        <w:t></w:t>
      </w:r>
      <w:r w:rsidRPr="006B5C38">
        <w:rPr>
          <w:lang w:val="en-US"/>
        </w:rPr>
        <w:t xml:space="preserve">  </w:t>
      </w:r>
      <w:r w:rsidRPr="006B5C38">
        <w:rPr>
          <w:i/>
          <w:iCs/>
          <w:lang w:val="en-US"/>
        </w:rPr>
        <w:t>x</w:t>
      </w:r>
      <w:r w:rsidRPr="006B5C38">
        <w:rPr>
          <w:vertAlign w:val="superscript"/>
          <w:lang w:val="en-US"/>
        </w:rPr>
        <w:t>9</w:t>
      </w:r>
      <w:r w:rsidRPr="006B5C38">
        <w:rPr>
          <w:lang w:val="en-US"/>
        </w:rPr>
        <w:t xml:space="preserve">  </w:t>
      </w:r>
      <w:r w:rsidRPr="003F64FE">
        <w:rPr>
          <w:rFonts w:ascii="Symbol" w:hAnsi="Symbol"/>
        </w:rPr>
        <w:t></w:t>
      </w:r>
      <w:r w:rsidRPr="006B5C38">
        <w:rPr>
          <w:lang w:val="en-US"/>
        </w:rPr>
        <w:t xml:space="preserve">  </w:t>
      </w:r>
      <w:r w:rsidRPr="006B5C38">
        <w:rPr>
          <w:i/>
          <w:iCs/>
          <w:lang w:val="en-US"/>
        </w:rPr>
        <w:t>x</w:t>
      </w:r>
      <w:r w:rsidRPr="006B5C38">
        <w:rPr>
          <w:vertAlign w:val="superscript"/>
          <w:lang w:val="en-US"/>
        </w:rPr>
        <w:t>4</w:t>
      </w:r>
      <w:r w:rsidRPr="006B5C38">
        <w:rPr>
          <w:lang w:val="en-US"/>
        </w:rPr>
        <w:t xml:space="preserve">  </w:t>
      </w:r>
      <w:r w:rsidRPr="003F64FE">
        <w:rPr>
          <w:rFonts w:ascii="Symbol" w:hAnsi="Symbol"/>
        </w:rPr>
        <w:t></w:t>
      </w:r>
      <w:r w:rsidRPr="006B5C38">
        <w:rPr>
          <w:lang w:val="en-US"/>
        </w:rPr>
        <w:t xml:space="preserve">  1</w:t>
      </w:r>
      <w:r w:rsidRPr="006B5C38">
        <w:rPr>
          <w:lang w:val="en-US"/>
        </w:rPr>
        <w:tab/>
      </w:r>
      <w:r w:rsidRPr="006B5C38">
        <w:rPr>
          <w:lang w:val="en-US"/>
        </w:rPr>
        <w:tab/>
      </w:r>
      <w:r w:rsidRPr="006B5C38">
        <w:rPr>
          <w:i/>
          <w:iCs/>
          <w:lang w:val="en-US"/>
        </w:rPr>
        <w:t>G</w:t>
      </w:r>
      <w:r w:rsidRPr="006B5C38">
        <w:rPr>
          <w:lang w:val="en-US"/>
        </w:rPr>
        <w:t>2 (</w:t>
      </w:r>
      <w:r w:rsidRPr="006B5C38">
        <w:rPr>
          <w:i/>
          <w:iCs/>
          <w:lang w:val="en-US"/>
        </w:rPr>
        <w:t>x</w:t>
      </w:r>
      <w:r w:rsidRPr="006B5C38">
        <w:rPr>
          <w:lang w:val="en-US"/>
        </w:rPr>
        <w:t xml:space="preserve">)  </w:t>
      </w:r>
      <w:r w:rsidRPr="003F64FE">
        <w:rPr>
          <w:rFonts w:ascii="Symbol" w:hAnsi="Symbol"/>
        </w:rPr>
        <w:t></w:t>
      </w:r>
      <w:r w:rsidRPr="006B5C38">
        <w:rPr>
          <w:lang w:val="en-US"/>
        </w:rPr>
        <w:t xml:space="preserve"> </w:t>
      </w:r>
      <w:r w:rsidRPr="006B5C38">
        <w:rPr>
          <w:i/>
          <w:iCs/>
          <w:lang w:val="en-US"/>
        </w:rPr>
        <w:t>x</w:t>
      </w:r>
      <w:r w:rsidRPr="006B5C38">
        <w:rPr>
          <w:lang w:val="en-US"/>
        </w:rPr>
        <w:t xml:space="preserve"> </w:t>
      </w:r>
      <w:r w:rsidRPr="003F64FE">
        <w:rPr>
          <w:rFonts w:ascii="Symbol" w:hAnsi="Symbol"/>
        </w:rPr>
        <w:t></w:t>
      </w:r>
      <w:r w:rsidRPr="006B5C38">
        <w:rPr>
          <w:lang w:val="en-US"/>
        </w:rPr>
        <w:t xml:space="preserve">  1</w:t>
      </w:r>
    </w:p>
    <w:p w:rsidR="00D3416C" w:rsidRPr="006B5C38" w:rsidRDefault="00D3416C" w:rsidP="00D3416C">
      <w:pPr>
        <w:spacing w:before="240"/>
        <w:rPr>
          <w:lang w:val="en-US"/>
        </w:rPr>
      </w:pPr>
      <w:r w:rsidRPr="006B5C38">
        <w:rPr>
          <w:lang w:val="en-US"/>
        </w:rPr>
        <w:t xml:space="preserve">As a result of the channel coding, long runs of zeros in the </w:t>
      </w:r>
      <w:r w:rsidRPr="006B5C38">
        <w:rPr>
          <w:i/>
          <w:iCs/>
          <w:lang w:val="en-US"/>
        </w:rPr>
        <w:t>G</w:t>
      </w:r>
      <w:r w:rsidRPr="006B5C38">
        <w:rPr>
          <w:lang w:val="en-US"/>
        </w:rPr>
        <w:t>2 (</w:t>
      </w:r>
      <w:r w:rsidRPr="006B5C38">
        <w:rPr>
          <w:i/>
          <w:iCs/>
          <w:lang w:val="en-US"/>
        </w:rPr>
        <w:t>x</w:t>
      </w:r>
      <w:r w:rsidRPr="006B5C38">
        <w:rPr>
          <w:lang w:val="en-US"/>
        </w:rPr>
        <w:t xml:space="preserve">) output data can be obtained when the scrambler, </w:t>
      </w:r>
      <w:r w:rsidRPr="006B5C38">
        <w:rPr>
          <w:i/>
          <w:iCs/>
          <w:lang w:val="en-US"/>
        </w:rPr>
        <w:t>G</w:t>
      </w:r>
      <w:r w:rsidRPr="006B5C38">
        <w:rPr>
          <w:lang w:val="en-US"/>
        </w:rPr>
        <w:t>1 (</w:t>
      </w:r>
      <w:r w:rsidRPr="006B5C38">
        <w:rPr>
          <w:i/>
          <w:iCs/>
          <w:lang w:val="en-US"/>
        </w:rPr>
        <w:t>x</w:t>
      </w:r>
      <w:r w:rsidRPr="006B5C38">
        <w:rPr>
          <w:lang w:val="en-US"/>
        </w:rPr>
        <w:t>), is in a certain state at the time when the specific words arrive. That certain state will be present on a regular basis; therefore, continuous application of the specific data words will regularly produce the low-frequency effects.</w:t>
      </w:r>
    </w:p>
    <w:p w:rsidR="00D3416C" w:rsidRPr="006B5C38" w:rsidRDefault="00D3416C" w:rsidP="00D3416C">
      <w:pPr>
        <w:rPr>
          <w:lang w:val="en-US"/>
        </w:rPr>
      </w:pPr>
      <w:r w:rsidRPr="006B5C38">
        <w:rPr>
          <w:b/>
          <w:lang w:val="en-US"/>
        </w:rPr>
        <w:t>2.2</w:t>
      </w:r>
      <w:r w:rsidRPr="006B5C38">
        <w:rPr>
          <w:lang w:val="en-US"/>
        </w:rPr>
        <w:tab/>
        <w:t>Although the longest run of parallel data zeros (40 consecutive zeros) will occur during the EAV/SAV timing reference sequence (TRS) words, the frequency with which the scrambling of the TRS words coincide with the required scrambler state to permit either stressing condition is low. In the instances where this coincidence occurs, the generation of the stressing condition is so time limited that equalizers and PLLs are not maximally stressed.</w:t>
      </w:r>
    </w:p>
    <w:p w:rsidR="00D3416C" w:rsidRPr="006B5C38" w:rsidRDefault="00D3416C" w:rsidP="00D3416C">
      <w:pPr>
        <w:rPr>
          <w:lang w:val="en-US"/>
        </w:rPr>
      </w:pPr>
      <w:r w:rsidRPr="006B5C38">
        <w:rPr>
          <w:b/>
          <w:lang w:val="en-US"/>
        </w:rPr>
        <w:t>2.3</w:t>
      </w:r>
      <w:r w:rsidRPr="006B5C38">
        <w:rPr>
          <w:lang w:val="en-US"/>
        </w:rPr>
        <w:tab/>
        <w:t xml:space="preserve">In the data portions of digital video signals (excluding TRS words in EAVs or SAVs, and ANC data flag words), the sample values are restricted to exclude data levels </w:t>
      </w:r>
      <w:r w:rsidRPr="006B5C38">
        <w:rPr>
          <w:lang w:val="en-US" w:eastAsia="ja-JP"/>
        </w:rPr>
        <w:t>0</w:t>
      </w:r>
      <w:r w:rsidRPr="006B5C38">
        <w:rPr>
          <w:vertAlign w:val="subscript"/>
          <w:lang w:val="en-US" w:eastAsia="ja-JP"/>
        </w:rPr>
        <w:t>(10)</w:t>
      </w:r>
      <w:r w:rsidRPr="006B5C38">
        <w:rPr>
          <w:lang w:val="en-US"/>
        </w:rPr>
        <w:t xml:space="preserve"> to </w:t>
      </w:r>
      <w:r w:rsidRPr="006B5C38">
        <w:rPr>
          <w:lang w:val="en-US" w:eastAsia="ja-JP"/>
        </w:rPr>
        <w:t>3</w:t>
      </w:r>
      <w:r w:rsidRPr="006B5C38">
        <w:rPr>
          <w:vertAlign w:val="subscript"/>
          <w:lang w:val="en-US" w:eastAsia="ja-JP"/>
        </w:rPr>
        <w:t>(10)</w:t>
      </w:r>
      <w:r w:rsidRPr="006B5C38">
        <w:rPr>
          <w:lang w:val="en-US"/>
        </w:rPr>
        <w:t xml:space="preserve"> and </w:t>
      </w:r>
      <w:r w:rsidRPr="006B5C38">
        <w:rPr>
          <w:lang w:val="en-US" w:eastAsia="ja-JP"/>
        </w:rPr>
        <w:t>1 020</w:t>
      </w:r>
      <w:r w:rsidRPr="006B5C38">
        <w:rPr>
          <w:vertAlign w:val="subscript"/>
          <w:lang w:val="en-US" w:eastAsia="ja-JP"/>
        </w:rPr>
        <w:t>(10)</w:t>
      </w:r>
      <w:r w:rsidRPr="006B5C38">
        <w:rPr>
          <w:lang w:val="en-US"/>
        </w:rPr>
        <w:t xml:space="preserve"> to </w:t>
      </w:r>
      <w:r w:rsidRPr="006B5C38">
        <w:rPr>
          <w:lang w:val="en-US" w:eastAsia="ja-JP"/>
        </w:rPr>
        <w:t>1 023</w:t>
      </w:r>
      <w:r w:rsidRPr="006B5C38">
        <w:rPr>
          <w:vertAlign w:val="subscript"/>
          <w:lang w:val="en-US" w:eastAsia="ja-JP"/>
        </w:rPr>
        <w:t>(10)</w:t>
      </w:r>
      <w:r w:rsidRPr="006B5C38">
        <w:rPr>
          <w:lang w:val="en-US"/>
        </w:rPr>
        <w:t xml:space="preserve"> (000</w:t>
      </w:r>
      <w:r w:rsidRPr="006B5C38">
        <w:rPr>
          <w:vertAlign w:val="subscript"/>
          <w:lang w:val="en-US"/>
        </w:rPr>
        <w:t>h</w:t>
      </w:r>
      <w:r w:rsidRPr="006B5C38">
        <w:rPr>
          <w:lang w:val="en-US"/>
        </w:rPr>
        <w:t xml:space="preserve"> to 003</w:t>
      </w:r>
      <w:r w:rsidRPr="006B5C38">
        <w:rPr>
          <w:vertAlign w:val="subscript"/>
          <w:lang w:val="en-US"/>
        </w:rPr>
        <w:t>h</w:t>
      </w:r>
      <w:r w:rsidRPr="006B5C38">
        <w:rPr>
          <w:lang w:val="en-US"/>
        </w:rPr>
        <w:t xml:space="preserve"> and 3FC</w:t>
      </w:r>
      <w:r w:rsidRPr="006B5C38">
        <w:rPr>
          <w:vertAlign w:val="subscript"/>
          <w:lang w:val="en-US"/>
        </w:rPr>
        <w:t>h</w:t>
      </w:r>
      <w:r w:rsidRPr="006B5C38">
        <w:rPr>
          <w:lang w:val="en-US"/>
        </w:rPr>
        <w:t xml:space="preserve"> to 3FF</w:t>
      </w:r>
      <w:r w:rsidRPr="006B5C38">
        <w:rPr>
          <w:vertAlign w:val="subscript"/>
          <w:lang w:val="en-US"/>
        </w:rPr>
        <w:t>h</w:t>
      </w:r>
      <w:r w:rsidRPr="006B5C38">
        <w:rPr>
          <w:lang w:val="en-US"/>
        </w:rPr>
        <w:t xml:space="preserve"> in 10-bit hexadecimal representation</w:t>
      </w:r>
      <w:r w:rsidRPr="006B5C38">
        <w:rPr>
          <w:lang w:val="en-US" w:eastAsia="ja-JP"/>
        </w:rPr>
        <w:t xml:space="preserve">, </w:t>
      </w:r>
      <w:r w:rsidRPr="006B5C38">
        <w:rPr>
          <w:lang w:val="en-US"/>
        </w:rPr>
        <w:t xml:space="preserve">see Note 1). The result of this restriction is that the longest run of zeros, at the scrambler input, is 16 (bits), occurring when a sample value of </w:t>
      </w:r>
      <w:r w:rsidRPr="006B5C38">
        <w:rPr>
          <w:lang w:val="en-US" w:eastAsia="ja-JP"/>
        </w:rPr>
        <w:t>512</w:t>
      </w:r>
      <w:r w:rsidRPr="006B5C38">
        <w:rPr>
          <w:vertAlign w:val="subscript"/>
          <w:lang w:val="en-US" w:eastAsia="ja-JP"/>
        </w:rPr>
        <w:t>(10)</w:t>
      </w:r>
      <w:r w:rsidRPr="006B5C38">
        <w:rPr>
          <w:lang w:val="en-US"/>
        </w:rPr>
        <w:t xml:space="preserve"> (200</w:t>
      </w:r>
      <w:r w:rsidRPr="006B5C38">
        <w:rPr>
          <w:vertAlign w:val="subscript"/>
          <w:lang w:val="en-US"/>
        </w:rPr>
        <w:t>h</w:t>
      </w:r>
      <w:r w:rsidRPr="006B5C38">
        <w:rPr>
          <w:lang w:val="en-US"/>
        </w:rPr>
        <w:t xml:space="preserve">) is followed by a value between </w:t>
      </w:r>
      <w:r w:rsidRPr="006B5C38">
        <w:rPr>
          <w:lang w:val="en-US" w:eastAsia="ja-JP"/>
        </w:rPr>
        <w:t>4</w:t>
      </w:r>
      <w:r w:rsidRPr="006B5C38">
        <w:rPr>
          <w:vertAlign w:val="subscript"/>
          <w:lang w:val="en-US" w:eastAsia="ja-JP"/>
        </w:rPr>
        <w:t>(10)</w:t>
      </w:r>
      <w:r w:rsidRPr="006B5C38">
        <w:rPr>
          <w:lang w:val="en-US"/>
        </w:rPr>
        <w:t xml:space="preserve"> (004</w:t>
      </w:r>
      <w:r w:rsidRPr="006B5C38">
        <w:rPr>
          <w:vertAlign w:val="subscript"/>
          <w:lang w:val="en-US"/>
        </w:rPr>
        <w:t>h</w:t>
      </w:r>
      <w:r w:rsidRPr="006B5C38">
        <w:rPr>
          <w:lang w:val="en-US"/>
        </w:rPr>
        <w:t xml:space="preserve">) and </w:t>
      </w:r>
      <w:r w:rsidRPr="006B5C38">
        <w:rPr>
          <w:lang w:val="en-US" w:eastAsia="ja-JP"/>
        </w:rPr>
        <w:t>7</w:t>
      </w:r>
      <w:r w:rsidRPr="006B5C38">
        <w:rPr>
          <w:vertAlign w:val="subscript"/>
          <w:lang w:val="en-US" w:eastAsia="ja-JP"/>
        </w:rPr>
        <w:t>(10)</w:t>
      </w:r>
      <w:r w:rsidRPr="006B5C38">
        <w:rPr>
          <w:lang w:val="en-US"/>
        </w:rPr>
        <w:t xml:space="preserve"> (007</w:t>
      </w:r>
      <w:r w:rsidRPr="006B5C38">
        <w:rPr>
          <w:vertAlign w:val="subscript"/>
          <w:lang w:val="en-US"/>
        </w:rPr>
        <w:t>h</w:t>
      </w:r>
      <w:r w:rsidRPr="006B5C38">
        <w:rPr>
          <w:lang w:val="en-US"/>
        </w:rPr>
        <w:t>). This situation can produce up to 26 consecutive zeros at the NRZI output, which is also not a maximally stressed case.</w:t>
      </w:r>
    </w:p>
    <w:p w:rsidR="00D3416C" w:rsidRPr="006B5C38" w:rsidRDefault="00BC6679" w:rsidP="00D3416C">
      <w:pPr>
        <w:pStyle w:val="Note"/>
        <w:rPr>
          <w:lang w:val="en-US"/>
        </w:rPr>
      </w:pPr>
      <w:r>
        <w:rPr>
          <w:lang w:val="en-US"/>
        </w:rPr>
        <w:t>NOTE</w:t>
      </w:r>
      <w:r w:rsidR="00D3416C" w:rsidRPr="006B5C38">
        <w:rPr>
          <w:lang w:val="en-US"/>
        </w:rPr>
        <w:t xml:space="preserve"> – Within this Annex, the contents of </w:t>
      </w:r>
      <w:r w:rsidR="00D3416C" w:rsidRPr="006B5C38">
        <w:rPr>
          <w:lang w:val="en-US" w:eastAsia="ja-JP"/>
        </w:rPr>
        <w:t xml:space="preserve">10-bit </w:t>
      </w:r>
      <w:r w:rsidR="00D3416C" w:rsidRPr="006B5C38">
        <w:rPr>
          <w:lang w:val="en-US"/>
        </w:rPr>
        <w:t xml:space="preserve">digital word are expressed in both decimal and hexadecimal form. For example, the bit pattern 1001000101 would be expressed as </w:t>
      </w:r>
      <w:r w:rsidR="00D3416C" w:rsidRPr="006B5C38">
        <w:rPr>
          <w:lang w:val="en-US" w:eastAsia="ja-JP"/>
        </w:rPr>
        <w:t>581</w:t>
      </w:r>
      <w:r w:rsidR="00D3416C" w:rsidRPr="006B5C38">
        <w:rPr>
          <w:vertAlign w:val="subscript"/>
          <w:lang w:val="en-US" w:eastAsia="ja-JP"/>
        </w:rPr>
        <w:t>(10)</w:t>
      </w:r>
      <w:r w:rsidR="00D3416C" w:rsidRPr="006B5C38">
        <w:rPr>
          <w:lang w:val="en-US" w:eastAsia="ja-JP"/>
        </w:rPr>
        <w:t xml:space="preserve"> or</w:t>
      </w:r>
      <w:r w:rsidR="00D3416C" w:rsidRPr="006B5C38">
        <w:rPr>
          <w:lang w:val="en-US"/>
        </w:rPr>
        <w:t xml:space="preserve"> 245</w:t>
      </w:r>
      <w:r w:rsidR="00D3416C" w:rsidRPr="006B5C38">
        <w:rPr>
          <w:vertAlign w:val="subscript"/>
          <w:lang w:val="en-US"/>
        </w:rPr>
        <w:t>h</w:t>
      </w:r>
      <w:r w:rsidR="00D3416C" w:rsidRPr="006B5C38">
        <w:rPr>
          <w:lang w:val="en-US"/>
        </w:rPr>
        <w:t>.</w:t>
      </w:r>
    </w:p>
    <w:p w:rsidR="00D3416C" w:rsidRPr="006B5C38" w:rsidRDefault="00D3416C" w:rsidP="00D3416C">
      <w:pPr>
        <w:rPr>
          <w:lang w:val="en-US"/>
        </w:rPr>
      </w:pPr>
      <w:r w:rsidRPr="006B5C38">
        <w:rPr>
          <w:b/>
          <w:lang w:val="en-US"/>
        </w:rPr>
        <w:t>2.4</w:t>
      </w:r>
      <w:r w:rsidRPr="006B5C38">
        <w:rPr>
          <w:lang w:val="en-US"/>
        </w:rPr>
        <w:tab/>
        <w:t>Other specific data words in combination with specific scrambler states can produce a repetitive low-frequency serial output signal until the next EAV or SAV affects the scrambler state. These combinations of data words form the basis of the test signals defined by this Annex.</w:t>
      </w:r>
    </w:p>
    <w:p w:rsidR="00D3416C" w:rsidRPr="006B5C38" w:rsidRDefault="00D3416C" w:rsidP="00D3416C">
      <w:pPr>
        <w:rPr>
          <w:lang w:val="en-US"/>
        </w:rPr>
      </w:pPr>
      <w:r w:rsidRPr="006B5C38">
        <w:rPr>
          <w:b/>
          <w:lang w:val="en-US"/>
        </w:rPr>
        <w:t>2.5</w:t>
      </w:r>
      <w:r w:rsidRPr="006B5C38">
        <w:rPr>
          <w:lang w:val="en-US"/>
        </w:rPr>
        <w:tab/>
        <w:t xml:space="preserve">Because of the </w:t>
      </w:r>
      <w:r w:rsidRPr="006B5C38">
        <w:rPr>
          <w:i/>
          <w:iCs/>
          <w:lang w:val="en-US"/>
        </w:rPr>
        <w:t>Y</w:t>
      </w:r>
      <w:r w:rsidRPr="006B5C38">
        <w:rPr>
          <w:lang w:val="en-US"/>
        </w:rPr>
        <w:t>/</w:t>
      </w:r>
      <w:r w:rsidRPr="006B5C38">
        <w:rPr>
          <w:i/>
          <w:iCs/>
          <w:lang w:val="en-US"/>
        </w:rPr>
        <w:t>C</w:t>
      </w:r>
      <w:r w:rsidRPr="006B5C38">
        <w:rPr>
          <w:lang w:val="en-US"/>
        </w:rPr>
        <w:t xml:space="preserve"> interleaved nature of the component digital signal, it is possible to obtain nearly any permutation of word pair data values over the entire active picture area by defining a particular flat colour field in a noise-free environment. Certain of these permutations of word pair data values will produce the desired low-frequency effects.</w:t>
      </w:r>
    </w:p>
    <w:p w:rsidR="00D3416C" w:rsidRPr="006B5C38" w:rsidRDefault="00D3416C" w:rsidP="00D3416C">
      <w:pPr>
        <w:pStyle w:val="Heading1"/>
        <w:rPr>
          <w:lang w:val="en-US"/>
        </w:rPr>
      </w:pPr>
      <w:bookmarkStart w:id="49" w:name="_Toc117504944"/>
      <w:r w:rsidRPr="006B5C38">
        <w:rPr>
          <w:lang w:val="en-US"/>
        </w:rPr>
        <w:t>3</w:t>
      </w:r>
      <w:r w:rsidRPr="006B5C38">
        <w:rPr>
          <w:lang w:val="en-US"/>
        </w:rPr>
        <w:tab/>
        <w:t>Checkfield data</w:t>
      </w:r>
      <w:bookmarkEnd w:id="49"/>
    </w:p>
    <w:p w:rsidR="00D3416C" w:rsidRPr="006B5C38" w:rsidRDefault="00D3416C" w:rsidP="004D6AAA">
      <w:pPr>
        <w:rPr>
          <w:lang w:val="en-US"/>
        </w:rPr>
      </w:pPr>
      <w:r w:rsidRPr="006B5C38">
        <w:rPr>
          <w:b/>
          <w:lang w:val="en-US"/>
        </w:rPr>
        <w:t>3.1</w:t>
      </w:r>
      <w:r w:rsidRPr="006B5C38">
        <w:rPr>
          <w:lang w:val="en-US"/>
        </w:rPr>
        <w:tab/>
        <w:t xml:space="preserve">Receiver equalizer testing is accomplished by producing a serial digital signal with maximum d.c. content. Applying the sequence </w:t>
      </w:r>
      <w:r w:rsidRPr="006B5C38">
        <w:rPr>
          <w:lang w:val="en-US" w:eastAsia="ja-JP"/>
        </w:rPr>
        <w:t>768</w:t>
      </w:r>
      <w:r w:rsidRPr="006B5C38">
        <w:rPr>
          <w:vertAlign w:val="subscript"/>
          <w:lang w:val="en-US" w:eastAsia="ja-JP"/>
        </w:rPr>
        <w:t>(10)</w:t>
      </w:r>
      <w:r w:rsidRPr="006B5C38">
        <w:rPr>
          <w:lang w:val="en-US"/>
        </w:rPr>
        <w:t xml:space="preserve"> (300</w:t>
      </w:r>
      <w:r w:rsidRPr="006B5C38">
        <w:rPr>
          <w:vertAlign w:val="subscript"/>
          <w:lang w:val="en-US"/>
        </w:rPr>
        <w:t>h</w:t>
      </w:r>
      <w:r w:rsidRPr="006B5C38">
        <w:rPr>
          <w:lang w:val="en-US"/>
        </w:rPr>
        <w:t xml:space="preserve">), </w:t>
      </w:r>
      <w:r w:rsidRPr="006B5C38">
        <w:rPr>
          <w:lang w:val="en-US" w:eastAsia="ja-JP"/>
        </w:rPr>
        <w:t>408</w:t>
      </w:r>
      <w:r w:rsidRPr="006B5C38">
        <w:rPr>
          <w:vertAlign w:val="subscript"/>
          <w:lang w:val="en-US" w:eastAsia="ja-JP"/>
        </w:rPr>
        <w:t xml:space="preserve">(10) </w:t>
      </w:r>
      <w:r w:rsidRPr="006B5C38">
        <w:rPr>
          <w:lang w:val="en-US"/>
        </w:rPr>
        <w:t>(198</w:t>
      </w:r>
      <w:r w:rsidRPr="006B5C38">
        <w:rPr>
          <w:vertAlign w:val="subscript"/>
          <w:lang w:val="en-US"/>
        </w:rPr>
        <w:t>h</w:t>
      </w:r>
      <w:r w:rsidRPr="006B5C38">
        <w:rPr>
          <w:lang w:val="en-US"/>
        </w:rPr>
        <w:t xml:space="preserve"> ) continuously to the </w:t>
      </w:r>
      <w:r w:rsidRPr="006B5C38">
        <w:rPr>
          <w:i/>
          <w:iCs/>
          <w:lang w:val="en-US"/>
        </w:rPr>
        <w:t>C</w:t>
      </w:r>
      <w:r w:rsidRPr="006B5C38">
        <w:rPr>
          <w:lang w:val="en-US"/>
        </w:rPr>
        <w:t xml:space="preserve"> and </w:t>
      </w:r>
      <w:r w:rsidRPr="006B5C38">
        <w:rPr>
          <w:i/>
          <w:iCs/>
          <w:lang w:val="en-US"/>
        </w:rPr>
        <w:t>Y</w:t>
      </w:r>
      <w:r w:rsidRPr="006B5C38">
        <w:rPr>
          <w:lang w:val="en-US"/>
        </w:rPr>
        <w:t xml:space="preserve"> samples (respectively) during the active line will produce a signal of 19 consecutive high (low) states followed by one low (high) state in a repetitive manner, once the scrambler attains the required starting condition. Either polarity of the signal can be realized, indicated by the level of the 19 consecutive states. By producing approximately half of a field of continuous lines containing this sequence, the required scrambler starting condition will be realized on several lines, and this will result in the generation of the desired equalizer testing condition.</w:t>
      </w:r>
    </w:p>
    <w:p w:rsidR="00D3416C" w:rsidRPr="006B5C38" w:rsidRDefault="00D3416C" w:rsidP="00D3416C">
      <w:pPr>
        <w:rPr>
          <w:lang w:val="en-US"/>
        </w:rPr>
      </w:pPr>
      <w:r w:rsidRPr="006B5C38">
        <w:rPr>
          <w:b/>
          <w:lang w:val="en-US"/>
        </w:rPr>
        <w:t>3.2</w:t>
      </w:r>
      <w:r w:rsidRPr="006B5C38">
        <w:rPr>
          <w:lang w:val="en-US"/>
        </w:rPr>
        <w:tab/>
        <w:t xml:space="preserve">Receiver PLL testing is accomplished by producing a serial digital signal with maximum low-frequency content and minimum high-frequency content (i.e. lowest frequency of level transitions). Applying the sequence </w:t>
      </w:r>
      <w:r w:rsidRPr="006B5C38">
        <w:rPr>
          <w:lang w:val="en-US" w:eastAsia="ja-JP"/>
        </w:rPr>
        <w:t>512</w:t>
      </w:r>
      <w:r w:rsidRPr="006B5C38">
        <w:rPr>
          <w:vertAlign w:val="subscript"/>
          <w:lang w:val="en-US" w:eastAsia="ja-JP"/>
        </w:rPr>
        <w:t>(10)</w:t>
      </w:r>
      <w:r w:rsidRPr="006B5C38">
        <w:rPr>
          <w:lang w:val="en-US"/>
        </w:rPr>
        <w:t xml:space="preserve"> (200</w:t>
      </w:r>
      <w:r w:rsidRPr="006B5C38">
        <w:rPr>
          <w:vertAlign w:val="subscript"/>
          <w:lang w:val="en-US"/>
        </w:rPr>
        <w:t>h</w:t>
      </w:r>
      <w:r w:rsidRPr="006B5C38">
        <w:rPr>
          <w:lang w:val="en-US"/>
        </w:rPr>
        <w:t xml:space="preserve">), </w:t>
      </w:r>
      <w:r w:rsidRPr="006B5C38">
        <w:rPr>
          <w:lang w:val="en-US" w:eastAsia="ja-JP"/>
        </w:rPr>
        <w:t>272</w:t>
      </w:r>
      <w:r w:rsidRPr="006B5C38">
        <w:rPr>
          <w:vertAlign w:val="subscript"/>
          <w:lang w:val="en-US" w:eastAsia="ja-JP"/>
        </w:rPr>
        <w:t>(10)</w:t>
      </w:r>
      <w:r w:rsidRPr="006B5C38">
        <w:rPr>
          <w:lang w:val="en-US"/>
        </w:rPr>
        <w:t xml:space="preserve"> (110</w:t>
      </w:r>
      <w:r w:rsidRPr="006B5C38">
        <w:rPr>
          <w:vertAlign w:val="subscript"/>
          <w:lang w:val="en-US"/>
        </w:rPr>
        <w:t>h</w:t>
      </w:r>
      <w:r w:rsidRPr="006B5C38">
        <w:rPr>
          <w:lang w:val="en-US"/>
        </w:rPr>
        <w:t xml:space="preserve">) continuously to the </w:t>
      </w:r>
      <w:r w:rsidRPr="006B5C38">
        <w:rPr>
          <w:i/>
          <w:iCs/>
          <w:lang w:val="en-US"/>
        </w:rPr>
        <w:t>C</w:t>
      </w:r>
      <w:r w:rsidRPr="006B5C38">
        <w:rPr>
          <w:lang w:val="en-US"/>
        </w:rPr>
        <w:t xml:space="preserve"> and </w:t>
      </w:r>
      <w:r w:rsidRPr="006B5C38">
        <w:rPr>
          <w:i/>
          <w:iCs/>
          <w:lang w:val="en-US"/>
        </w:rPr>
        <w:t>Y</w:t>
      </w:r>
      <w:r w:rsidRPr="006B5C38">
        <w:rPr>
          <w:lang w:val="en-US"/>
        </w:rPr>
        <w:t xml:space="preserve"> samples (respectively) during the active line will produce a signal of 20 consecutive high (low) states followed by 20 low (high) states in a repetitive manner, once the scrambler attains the required starting condition. By producing approximately half of a field of continuous lines containing this sequence, the required scrambler starting condition will be realized on several lines, and this will result in the generation of the desired PLL testing condition.</w:t>
      </w:r>
    </w:p>
    <w:p w:rsidR="00D3416C" w:rsidRPr="006B5C38" w:rsidRDefault="00D3416C" w:rsidP="00D3416C">
      <w:pPr>
        <w:rPr>
          <w:lang w:val="en-US"/>
        </w:rPr>
      </w:pPr>
      <w:r w:rsidRPr="006B5C38">
        <w:rPr>
          <w:b/>
          <w:lang w:val="en-US"/>
        </w:rPr>
        <w:t>3.3</w:t>
      </w:r>
      <w:r w:rsidRPr="006B5C38">
        <w:rPr>
          <w:lang w:val="en-US"/>
        </w:rPr>
        <w:tab/>
        <w:t>Because the equalizer test works by producing a serial digital signal with a bias, steps must be taken to ensure that both polarities of bias are realized. To change the polarity of the bias from one frame to the next, the sum total of all the bits in all the data words in all the lines in a video field must be odd.</w:t>
      </w:r>
    </w:p>
    <w:p w:rsidR="00D3416C" w:rsidRPr="006B5C38" w:rsidRDefault="00D3416C" w:rsidP="00EA29D8">
      <w:pPr>
        <w:rPr>
          <w:lang w:val="en-US"/>
        </w:rPr>
      </w:pPr>
      <w:r w:rsidRPr="006B5C38">
        <w:rPr>
          <w:lang w:val="en-US"/>
        </w:rPr>
        <w:t xml:space="preserve">To ensure that the polarity of the bias can change often, a single </w:t>
      </w:r>
      <w:r w:rsidRPr="006B5C38">
        <w:rPr>
          <w:i/>
          <w:iCs/>
          <w:lang w:val="en-US"/>
        </w:rPr>
        <w:t>Y</w:t>
      </w:r>
      <w:r w:rsidRPr="006B5C38">
        <w:rPr>
          <w:lang w:val="en-US"/>
        </w:rPr>
        <w:t xml:space="preserve"> sample data word in the signal is changed from </w:t>
      </w:r>
      <w:r w:rsidRPr="006B5C38">
        <w:rPr>
          <w:lang w:val="en-US" w:eastAsia="ja-JP"/>
        </w:rPr>
        <w:t>480</w:t>
      </w:r>
      <w:r w:rsidRPr="006B5C38">
        <w:rPr>
          <w:vertAlign w:val="subscript"/>
          <w:lang w:val="en-US" w:eastAsia="ja-JP"/>
        </w:rPr>
        <w:t>(10)</w:t>
      </w:r>
      <w:r w:rsidRPr="006B5C38">
        <w:rPr>
          <w:lang w:val="en-US"/>
        </w:rPr>
        <w:t xml:space="preserve"> (198</w:t>
      </w:r>
      <w:r w:rsidRPr="006B5C38">
        <w:rPr>
          <w:vertAlign w:val="subscript"/>
          <w:lang w:val="en-US"/>
        </w:rPr>
        <w:t>h</w:t>
      </w:r>
      <w:r w:rsidRPr="006B5C38">
        <w:rPr>
          <w:lang w:val="en-US"/>
        </w:rPr>
        <w:t xml:space="preserve">) to </w:t>
      </w:r>
      <w:r w:rsidRPr="006B5C38">
        <w:rPr>
          <w:lang w:val="en-US" w:eastAsia="ja-JP"/>
        </w:rPr>
        <w:t>400</w:t>
      </w:r>
      <w:r w:rsidRPr="006B5C38">
        <w:rPr>
          <w:vertAlign w:val="subscript"/>
          <w:lang w:val="en-US" w:eastAsia="ja-JP"/>
        </w:rPr>
        <w:t xml:space="preserve">(10) </w:t>
      </w:r>
      <w:r w:rsidRPr="006B5C38">
        <w:rPr>
          <w:lang w:val="en-US"/>
        </w:rPr>
        <w:t>(190</w:t>
      </w:r>
      <w:r w:rsidRPr="006B5C38">
        <w:rPr>
          <w:vertAlign w:val="subscript"/>
          <w:lang w:val="en-US"/>
        </w:rPr>
        <w:t>h</w:t>
      </w:r>
      <w:r w:rsidRPr="006B5C38">
        <w:rPr>
          <w:lang w:val="en-US"/>
        </w:rPr>
        <w:t xml:space="preserve">) (a net change of 1 data bit), once every other frame. This causes the bias polarity to alternate at a frame rate regardless of whether the original frame bit sum is even or odd. The data word in which the value substitution is made is the first </w:t>
      </w:r>
      <w:r w:rsidRPr="006B5C38">
        <w:rPr>
          <w:i/>
          <w:iCs/>
          <w:lang w:val="en-US"/>
        </w:rPr>
        <w:t>Y</w:t>
      </w:r>
      <w:r w:rsidRPr="006B5C38">
        <w:rPr>
          <w:lang w:val="en-US"/>
        </w:rPr>
        <w:t xml:space="preserve"> sample in the first active picture line of every other frame. The specific word and line for each signal format is listed in Table </w:t>
      </w:r>
      <w:r w:rsidRPr="006B5C38">
        <w:rPr>
          <w:lang w:val="en-US" w:eastAsia="ja-JP"/>
        </w:rPr>
        <w:t>24</w:t>
      </w:r>
      <w:r w:rsidRPr="006B5C38">
        <w:rPr>
          <w:lang w:val="en-US"/>
        </w:rPr>
        <w:t xml:space="preserve"> as the polarity control word.</w:t>
      </w:r>
    </w:p>
    <w:p w:rsidR="00D3416C" w:rsidRPr="006B5C38" w:rsidRDefault="00D3416C" w:rsidP="00D3416C">
      <w:pPr>
        <w:rPr>
          <w:lang w:val="en-US"/>
        </w:rPr>
      </w:pPr>
      <w:r w:rsidRPr="006B5C38">
        <w:rPr>
          <w:b/>
          <w:lang w:val="en-US"/>
        </w:rPr>
        <w:t>3.4</w:t>
      </w:r>
      <w:r w:rsidRPr="006B5C38">
        <w:rPr>
          <w:lang w:val="en-US"/>
        </w:rPr>
        <w:tab/>
        <w:t xml:space="preserve">The sequence </w:t>
      </w:r>
      <w:r w:rsidRPr="006B5C38">
        <w:rPr>
          <w:lang w:val="en-US" w:eastAsia="ja-JP"/>
        </w:rPr>
        <w:t>768</w:t>
      </w:r>
      <w:r w:rsidRPr="006B5C38">
        <w:rPr>
          <w:vertAlign w:val="subscript"/>
          <w:lang w:val="en-US" w:eastAsia="ja-JP"/>
        </w:rPr>
        <w:t>(10)</w:t>
      </w:r>
      <w:r w:rsidRPr="006B5C38">
        <w:rPr>
          <w:lang w:val="en-US"/>
        </w:rPr>
        <w:t xml:space="preserve"> (300</w:t>
      </w:r>
      <w:r w:rsidRPr="006B5C38">
        <w:rPr>
          <w:vertAlign w:val="subscript"/>
          <w:lang w:val="en-US"/>
        </w:rPr>
        <w:t>h</w:t>
      </w:r>
      <w:r w:rsidRPr="006B5C38">
        <w:rPr>
          <w:lang w:val="en-US"/>
        </w:rPr>
        <w:t xml:space="preserve">), </w:t>
      </w:r>
      <w:r w:rsidRPr="006B5C38">
        <w:rPr>
          <w:lang w:val="en-US" w:eastAsia="ja-JP"/>
        </w:rPr>
        <w:t>408</w:t>
      </w:r>
      <w:r w:rsidRPr="006B5C38">
        <w:rPr>
          <w:vertAlign w:val="subscript"/>
          <w:lang w:val="en-US" w:eastAsia="ja-JP"/>
        </w:rPr>
        <w:t>(10)</w:t>
      </w:r>
      <w:r w:rsidRPr="006B5C38">
        <w:rPr>
          <w:lang w:val="en-US"/>
        </w:rPr>
        <w:t xml:space="preserve"> (198</w:t>
      </w:r>
      <w:r w:rsidRPr="006B5C38">
        <w:rPr>
          <w:vertAlign w:val="subscript"/>
          <w:lang w:val="en-US"/>
        </w:rPr>
        <w:t>h</w:t>
      </w:r>
      <w:r w:rsidRPr="006B5C38">
        <w:rPr>
          <w:lang w:val="en-US"/>
        </w:rPr>
        <w:t xml:space="preserve">) and </w:t>
      </w:r>
      <w:r w:rsidRPr="006B5C38">
        <w:rPr>
          <w:lang w:val="en-US" w:eastAsia="ja-JP"/>
        </w:rPr>
        <w:t>512</w:t>
      </w:r>
      <w:r w:rsidRPr="006B5C38">
        <w:rPr>
          <w:vertAlign w:val="subscript"/>
          <w:lang w:val="en-US" w:eastAsia="ja-JP"/>
        </w:rPr>
        <w:t>(10)</w:t>
      </w:r>
      <w:r w:rsidRPr="006B5C38">
        <w:rPr>
          <w:lang w:val="en-US"/>
        </w:rPr>
        <w:t xml:space="preserve"> (200</w:t>
      </w:r>
      <w:r w:rsidRPr="006B5C38">
        <w:rPr>
          <w:vertAlign w:val="subscript"/>
          <w:lang w:val="en-US"/>
        </w:rPr>
        <w:t>h</w:t>
      </w:r>
      <w:r w:rsidRPr="006B5C38">
        <w:rPr>
          <w:lang w:val="en-US"/>
        </w:rPr>
        <w:t xml:space="preserve">), </w:t>
      </w:r>
      <w:r w:rsidRPr="006B5C38">
        <w:rPr>
          <w:lang w:val="en-US" w:eastAsia="ja-JP"/>
        </w:rPr>
        <w:t>272</w:t>
      </w:r>
      <w:r w:rsidRPr="006B5C38">
        <w:rPr>
          <w:vertAlign w:val="subscript"/>
          <w:lang w:val="en-US" w:eastAsia="ja-JP"/>
        </w:rPr>
        <w:t>(10)</w:t>
      </w:r>
      <w:r w:rsidRPr="006B5C38">
        <w:rPr>
          <w:lang w:val="en-US"/>
        </w:rPr>
        <w:t xml:space="preserve"> (110</w:t>
      </w:r>
      <w:r w:rsidRPr="006B5C38">
        <w:rPr>
          <w:vertAlign w:val="subscript"/>
          <w:lang w:val="en-US"/>
        </w:rPr>
        <w:t>h</w:t>
      </w:r>
      <w:r w:rsidRPr="006B5C38">
        <w:rPr>
          <w:lang w:val="en-US"/>
        </w:rPr>
        <w:t xml:space="preserve">) applied to </w:t>
      </w:r>
      <w:r w:rsidRPr="006B5C38">
        <w:rPr>
          <w:i/>
          <w:iCs/>
          <w:lang w:val="en-US"/>
        </w:rPr>
        <w:t>C</w:t>
      </w:r>
      <w:r w:rsidRPr="006B5C38">
        <w:rPr>
          <w:lang w:val="en-US"/>
        </w:rPr>
        <w:t xml:space="preserve"> and </w:t>
      </w:r>
      <w:r w:rsidRPr="006B5C38">
        <w:rPr>
          <w:i/>
          <w:iCs/>
          <w:lang w:val="en-US"/>
        </w:rPr>
        <w:t>Y</w:t>
      </w:r>
      <w:r w:rsidRPr="006B5C38">
        <w:rPr>
          <w:lang w:val="en-US"/>
        </w:rPr>
        <w:t xml:space="preserve"> samples results in shades of purple and gray, respectively. Reversing the </w:t>
      </w:r>
      <w:r w:rsidRPr="006B5C38">
        <w:rPr>
          <w:i/>
          <w:iCs/>
          <w:lang w:val="en-US"/>
        </w:rPr>
        <w:t>C</w:t>
      </w:r>
      <w:r w:rsidRPr="006B5C38">
        <w:rPr>
          <w:lang w:val="en-US"/>
        </w:rPr>
        <w:t xml:space="preserve"> and </w:t>
      </w:r>
      <w:r w:rsidRPr="006B5C38">
        <w:rPr>
          <w:i/>
          <w:iCs/>
          <w:lang w:val="en-US"/>
        </w:rPr>
        <w:t>Y</w:t>
      </w:r>
      <w:r w:rsidRPr="006B5C38">
        <w:rPr>
          <w:lang w:val="en-US"/>
        </w:rPr>
        <w:t xml:space="preserve"> ordering for each of these two sequences results in lighter and darker shades of green, respectively. Table </w:t>
      </w:r>
      <w:r w:rsidRPr="006B5C38">
        <w:rPr>
          <w:lang w:val="en-US" w:eastAsia="ja-JP"/>
        </w:rPr>
        <w:t>26</w:t>
      </w:r>
      <w:r w:rsidRPr="006B5C38">
        <w:rPr>
          <w:lang w:val="en-US"/>
        </w:rPr>
        <w:t xml:space="preserve"> illustrates one ordering of each of the two sequences, but either ordering of the data values for each sequence is permitted by this Annex.</w:t>
      </w:r>
    </w:p>
    <w:p w:rsidR="00D3416C" w:rsidRPr="006B5C38" w:rsidRDefault="00D3416C" w:rsidP="00D3416C">
      <w:pPr>
        <w:rPr>
          <w:lang w:val="en-US"/>
        </w:rPr>
      </w:pPr>
      <w:r w:rsidRPr="006B5C38">
        <w:rPr>
          <w:lang w:val="en-US"/>
        </w:rPr>
        <w:t xml:space="preserve">If the ordering described in § 3.1 is reversed, then the polarity control word described in § 3.3 is changed to </w:t>
      </w:r>
      <w:r w:rsidRPr="006B5C38">
        <w:rPr>
          <w:lang w:val="en-US" w:eastAsia="ja-JP"/>
        </w:rPr>
        <w:t>512</w:t>
      </w:r>
      <w:r w:rsidRPr="006B5C38">
        <w:rPr>
          <w:vertAlign w:val="subscript"/>
          <w:lang w:val="en-US" w:eastAsia="ja-JP"/>
        </w:rPr>
        <w:t>(10)</w:t>
      </w:r>
      <w:r w:rsidRPr="006B5C38">
        <w:rPr>
          <w:lang w:val="en-US"/>
        </w:rPr>
        <w:t xml:space="preserve"> (200</w:t>
      </w:r>
      <w:r w:rsidRPr="006B5C38">
        <w:rPr>
          <w:vertAlign w:val="subscript"/>
          <w:lang w:val="en-US"/>
        </w:rPr>
        <w:t>h</w:t>
      </w:r>
      <w:r w:rsidRPr="006B5C38">
        <w:rPr>
          <w:lang w:val="en-US"/>
        </w:rPr>
        <w:t>). The polarity control word in either case is located at the first </w:t>
      </w:r>
      <w:r w:rsidRPr="006B5C38">
        <w:rPr>
          <w:i/>
          <w:iCs/>
          <w:lang w:val="en-US"/>
        </w:rPr>
        <w:t>Y</w:t>
      </w:r>
      <w:r w:rsidRPr="006B5C38">
        <w:rPr>
          <w:lang w:val="en-US"/>
        </w:rPr>
        <w:t xml:space="preserve"> sample in the first active picture line in the field(s) specified in § 3.3.</w:t>
      </w:r>
    </w:p>
    <w:p w:rsidR="00D3416C" w:rsidRPr="00C123E3" w:rsidRDefault="00D3416C" w:rsidP="004D6AAA">
      <w:pPr>
        <w:pStyle w:val="Heading1"/>
        <w:rPr>
          <w:lang w:val="en-GB"/>
        </w:rPr>
      </w:pPr>
      <w:bookmarkStart w:id="50" w:name="_Toc117504945"/>
      <w:r w:rsidRPr="00C123E3">
        <w:rPr>
          <w:lang w:val="en-GB"/>
        </w:rPr>
        <w:t>4</w:t>
      </w:r>
      <w:r w:rsidRPr="00C123E3">
        <w:rPr>
          <w:lang w:val="en-GB"/>
        </w:rPr>
        <w:tab/>
        <w:t>Serial digital interface (SDI) checkfield</w:t>
      </w:r>
      <w:bookmarkEnd w:id="50"/>
    </w:p>
    <w:p w:rsidR="00D3416C" w:rsidRPr="006B5C38" w:rsidRDefault="00D3416C" w:rsidP="00D3416C">
      <w:pPr>
        <w:rPr>
          <w:lang w:val="en-US"/>
        </w:rPr>
      </w:pPr>
      <w:r w:rsidRPr="006B5C38">
        <w:rPr>
          <w:lang w:val="en-US"/>
        </w:rPr>
        <w:t xml:space="preserve">Distribution of data in the SDI checkfield is shown in Fig. </w:t>
      </w:r>
      <w:r w:rsidRPr="006B5C38">
        <w:rPr>
          <w:lang w:val="en-US" w:eastAsia="ja-JP"/>
        </w:rPr>
        <w:t>16</w:t>
      </w:r>
      <w:r w:rsidRPr="006B5C38">
        <w:rPr>
          <w:lang w:val="en-US"/>
        </w:rPr>
        <w:t xml:space="preserve"> for the signal standards. Specific distributions of sample values are shown in Table </w:t>
      </w:r>
      <w:r w:rsidRPr="006B5C38">
        <w:rPr>
          <w:lang w:val="en-US" w:eastAsia="ja-JP"/>
        </w:rPr>
        <w:t>26</w:t>
      </w:r>
      <w:r w:rsidRPr="006B5C38">
        <w:rPr>
          <w:lang w:val="en-US"/>
        </w:rPr>
        <w:t xml:space="preserve"> In each field, the line where the signal transitions from the equalizer test signal data pattern to the PLL test signal data pattern is specified, is given as a range of lines, rather than as a single specific line. Although the specific line selected within the specified range is not technically significant, the transition point should be consistent from frame-to-frame and from field-to-field (in the case of interlaced signal formats).</w:t>
      </w:r>
    </w:p>
    <w:p w:rsidR="00D3416C" w:rsidRPr="003F64FE" w:rsidRDefault="00D3416C" w:rsidP="00D3416C">
      <w:pPr>
        <w:pStyle w:val="TableNo"/>
      </w:pPr>
      <w:r w:rsidRPr="003F64FE">
        <w:t xml:space="preserve">TABLE </w:t>
      </w:r>
      <w:r w:rsidRPr="003F64FE">
        <w:rPr>
          <w:lang w:eastAsia="ja-JP"/>
        </w:rPr>
        <w:t>26</w:t>
      </w:r>
    </w:p>
    <w:p w:rsidR="00D3416C" w:rsidRPr="003F64FE" w:rsidRDefault="00D3416C" w:rsidP="00D3416C">
      <w:pPr>
        <w:pStyle w:val="Tabletitle"/>
      </w:pPr>
      <w:r w:rsidRPr="003F64FE">
        <w:t>SDI checkfield sample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2376"/>
        <w:gridCol w:w="2977"/>
        <w:gridCol w:w="2981"/>
      </w:tblGrid>
      <w:tr w:rsidR="00D3416C" w:rsidRPr="00BE64F3" w:rsidTr="00BE64F3">
        <w:trPr>
          <w:cantSplit/>
          <w:jc w:val="center"/>
        </w:trPr>
        <w:tc>
          <w:tcPr>
            <w:tcW w:w="3681" w:type="dxa"/>
            <w:gridSpan w:val="2"/>
            <w:vAlign w:val="center"/>
          </w:tcPr>
          <w:p w:rsidR="00D3416C" w:rsidRPr="00BE64F3" w:rsidRDefault="00D3416C" w:rsidP="0084244A">
            <w:pPr>
              <w:pStyle w:val="Tablehead"/>
              <w:rPr>
                <w:sz w:val="21"/>
                <w:szCs w:val="21"/>
              </w:rPr>
            </w:pPr>
            <w:r w:rsidRPr="00BE64F3">
              <w:rPr>
                <w:sz w:val="21"/>
                <w:szCs w:val="21"/>
              </w:rPr>
              <w:t>System</w:t>
            </w:r>
          </w:p>
        </w:tc>
        <w:tc>
          <w:tcPr>
            <w:tcW w:w="2977" w:type="dxa"/>
            <w:vAlign w:val="center"/>
          </w:tcPr>
          <w:p w:rsidR="00D3416C" w:rsidRPr="00BE64F3" w:rsidRDefault="00D3416C" w:rsidP="0084244A">
            <w:pPr>
              <w:pStyle w:val="Tablehead"/>
              <w:rPr>
                <w:sz w:val="21"/>
                <w:szCs w:val="21"/>
                <w:lang w:val="en-US"/>
              </w:rPr>
            </w:pPr>
            <w:r w:rsidRPr="00BE64F3">
              <w:rPr>
                <w:sz w:val="21"/>
                <w:szCs w:val="21"/>
                <w:lang w:val="en-US"/>
              </w:rPr>
              <w:t>60/I, 30/PsF,</w:t>
            </w:r>
            <w:r w:rsidRPr="00BE64F3">
              <w:rPr>
                <w:sz w:val="21"/>
                <w:szCs w:val="21"/>
                <w:lang w:val="en-US" w:eastAsia="ja-JP"/>
              </w:rPr>
              <w:t xml:space="preserve"> </w:t>
            </w:r>
            <w:r w:rsidRPr="00BE64F3">
              <w:rPr>
                <w:sz w:val="21"/>
                <w:szCs w:val="21"/>
                <w:lang w:val="en-US"/>
              </w:rPr>
              <w:t>50/I,</w:t>
            </w:r>
            <w:r w:rsidRPr="00BE64F3">
              <w:rPr>
                <w:sz w:val="21"/>
                <w:szCs w:val="21"/>
                <w:lang w:val="en-US" w:eastAsia="ja-JP"/>
              </w:rPr>
              <w:t xml:space="preserve"> </w:t>
            </w:r>
            <w:r w:rsidRPr="00BE64F3">
              <w:rPr>
                <w:sz w:val="21"/>
                <w:szCs w:val="21"/>
                <w:lang w:val="en-US"/>
              </w:rPr>
              <w:t>25/PsF</w:t>
            </w:r>
            <w:r w:rsidRPr="00BE64F3">
              <w:rPr>
                <w:sz w:val="21"/>
                <w:szCs w:val="21"/>
                <w:lang w:val="en-US" w:eastAsia="ja-JP"/>
              </w:rPr>
              <w:t xml:space="preserve">, </w:t>
            </w:r>
            <w:r w:rsidRPr="00BE64F3">
              <w:rPr>
                <w:sz w:val="21"/>
                <w:szCs w:val="21"/>
                <w:lang w:val="en-US"/>
              </w:rPr>
              <w:t>24/PsF</w:t>
            </w:r>
          </w:p>
        </w:tc>
        <w:tc>
          <w:tcPr>
            <w:tcW w:w="2981" w:type="dxa"/>
            <w:vAlign w:val="center"/>
          </w:tcPr>
          <w:p w:rsidR="00D3416C" w:rsidRPr="00BE64F3" w:rsidRDefault="00D3416C" w:rsidP="0084244A">
            <w:pPr>
              <w:pStyle w:val="Tablehead"/>
              <w:rPr>
                <w:sz w:val="21"/>
                <w:szCs w:val="21"/>
              </w:rPr>
            </w:pPr>
            <w:r w:rsidRPr="00BE64F3">
              <w:rPr>
                <w:sz w:val="21"/>
                <w:szCs w:val="21"/>
              </w:rPr>
              <w:t>60/P, 30/P, 50/P, 25/P, 24/P</w:t>
            </w:r>
          </w:p>
        </w:tc>
      </w:tr>
      <w:tr w:rsidR="00D3416C" w:rsidRPr="00BE64F3" w:rsidTr="00BE64F3">
        <w:trPr>
          <w:cantSplit/>
          <w:jc w:val="center"/>
        </w:trPr>
        <w:tc>
          <w:tcPr>
            <w:tcW w:w="3681" w:type="dxa"/>
            <w:gridSpan w:val="2"/>
            <w:vAlign w:val="center"/>
          </w:tcPr>
          <w:p w:rsidR="00D3416C" w:rsidRPr="00BE64F3" w:rsidRDefault="00D3416C" w:rsidP="00BE64F3">
            <w:pPr>
              <w:pStyle w:val="Tabletext"/>
              <w:jc w:val="center"/>
              <w:rPr>
                <w:sz w:val="21"/>
                <w:szCs w:val="21"/>
                <w:lang w:val="en-US"/>
              </w:rPr>
            </w:pPr>
            <w:r w:rsidRPr="00BE64F3">
              <w:rPr>
                <w:sz w:val="21"/>
                <w:szCs w:val="21"/>
                <w:lang w:val="en-US"/>
              </w:rPr>
              <w:t xml:space="preserve">Number of active </w:t>
            </w:r>
            <w:r w:rsidRPr="00BE64F3">
              <w:rPr>
                <w:i/>
                <w:iCs/>
                <w:sz w:val="21"/>
                <w:szCs w:val="21"/>
                <w:lang w:val="en-US"/>
              </w:rPr>
              <w:t>Y</w:t>
            </w:r>
            <w:r w:rsidRPr="00BE64F3">
              <w:rPr>
                <w:sz w:val="21"/>
                <w:szCs w:val="21"/>
                <w:lang w:val="en-US"/>
              </w:rPr>
              <w:t xml:space="preserve"> samples per line</w:t>
            </w:r>
          </w:p>
        </w:tc>
        <w:tc>
          <w:tcPr>
            <w:tcW w:w="5958" w:type="dxa"/>
            <w:gridSpan w:val="2"/>
            <w:shd w:val="clear" w:color="auto" w:fill="auto"/>
            <w:vAlign w:val="center"/>
          </w:tcPr>
          <w:p w:rsidR="00D3416C" w:rsidRPr="00BE64F3" w:rsidRDefault="00D3416C" w:rsidP="0084244A">
            <w:pPr>
              <w:pStyle w:val="Tabletext"/>
              <w:jc w:val="center"/>
              <w:rPr>
                <w:sz w:val="21"/>
                <w:szCs w:val="21"/>
              </w:rPr>
            </w:pPr>
            <w:r w:rsidRPr="00BE64F3">
              <w:rPr>
                <w:sz w:val="21"/>
                <w:szCs w:val="21"/>
              </w:rPr>
              <w:t>1 920</w:t>
            </w:r>
          </w:p>
        </w:tc>
      </w:tr>
      <w:tr w:rsidR="00D3416C" w:rsidRPr="00BE64F3" w:rsidTr="00BE64F3">
        <w:trPr>
          <w:cantSplit/>
          <w:jc w:val="center"/>
        </w:trPr>
        <w:tc>
          <w:tcPr>
            <w:tcW w:w="3681" w:type="dxa"/>
            <w:gridSpan w:val="2"/>
            <w:vAlign w:val="center"/>
          </w:tcPr>
          <w:p w:rsidR="00D3416C" w:rsidRPr="00BE64F3" w:rsidRDefault="00D3416C" w:rsidP="0084244A">
            <w:pPr>
              <w:pStyle w:val="Tabletext"/>
              <w:jc w:val="center"/>
              <w:rPr>
                <w:sz w:val="21"/>
                <w:szCs w:val="21"/>
              </w:rPr>
            </w:pPr>
            <w:r w:rsidRPr="00BE64F3">
              <w:rPr>
                <w:sz w:val="21"/>
                <w:szCs w:val="21"/>
              </w:rPr>
              <w:t>Number of active lines</w:t>
            </w:r>
          </w:p>
        </w:tc>
        <w:tc>
          <w:tcPr>
            <w:tcW w:w="5958" w:type="dxa"/>
            <w:gridSpan w:val="2"/>
            <w:vAlign w:val="center"/>
          </w:tcPr>
          <w:p w:rsidR="00D3416C" w:rsidRPr="00BE64F3" w:rsidRDefault="00D3416C" w:rsidP="0084244A">
            <w:pPr>
              <w:pStyle w:val="Tabletext"/>
              <w:jc w:val="center"/>
              <w:rPr>
                <w:sz w:val="21"/>
                <w:szCs w:val="21"/>
              </w:rPr>
            </w:pPr>
            <w:r w:rsidRPr="00BE64F3">
              <w:rPr>
                <w:sz w:val="21"/>
                <w:szCs w:val="21"/>
              </w:rPr>
              <w:t>1 080</w:t>
            </w:r>
          </w:p>
        </w:tc>
      </w:tr>
      <w:tr w:rsidR="00D3416C" w:rsidRPr="00BE64F3" w:rsidTr="00BE64F3">
        <w:trPr>
          <w:cantSplit/>
          <w:jc w:val="center"/>
        </w:trPr>
        <w:tc>
          <w:tcPr>
            <w:tcW w:w="1305" w:type="dxa"/>
            <w:vMerge w:val="restart"/>
            <w:vAlign w:val="center"/>
          </w:tcPr>
          <w:p w:rsidR="00D3416C" w:rsidRPr="00BE64F3" w:rsidRDefault="00D3416C" w:rsidP="0084244A">
            <w:pPr>
              <w:pStyle w:val="Tabletext"/>
              <w:jc w:val="center"/>
              <w:rPr>
                <w:sz w:val="21"/>
                <w:szCs w:val="21"/>
              </w:rPr>
            </w:pPr>
            <w:r w:rsidRPr="00BE64F3">
              <w:rPr>
                <w:sz w:val="21"/>
                <w:szCs w:val="21"/>
              </w:rPr>
              <w:t xml:space="preserve">Equalizer </w:t>
            </w:r>
            <w:r w:rsidRPr="00BE64F3">
              <w:rPr>
                <w:sz w:val="21"/>
                <w:szCs w:val="21"/>
              </w:rPr>
              <w:br/>
              <w:t>test signal</w:t>
            </w:r>
          </w:p>
        </w:tc>
        <w:tc>
          <w:tcPr>
            <w:tcW w:w="2376" w:type="dxa"/>
          </w:tcPr>
          <w:p w:rsidR="00D3416C" w:rsidRPr="00BE64F3" w:rsidRDefault="00D3416C" w:rsidP="0084244A">
            <w:pPr>
              <w:pStyle w:val="Tabletext"/>
              <w:jc w:val="center"/>
              <w:rPr>
                <w:sz w:val="21"/>
                <w:szCs w:val="21"/>
              </w:rPr>
            </w:pPr>
            <w:r w:rsidRPr="00BE64F3">
              <w:rPr>
                <w:sz w:val="21"/>
                <w:szCs w:val="21"/>
              </w:rPr>
              <w:t>First line</w:t>
            </w:r>
          </w:p>
        </w:tc>
        <w:tc>
          <w:tcPr>
            <w:tcW w:w="2977" w:type="dxa"/>
          </w:tcPr>
          <w:p w:rsidR="00D3416C" w:rsidRPr="00BE64F3" w:rsidRDefault="00D3416C" w:rsidP="0084244A">
            <w:pPr>
              <w:pStyle w:val="Tabletext"/>
              <w:jc w:val="center"/>
              <w:rPr>
                <w:sz w:val="21"/>
                <w:szCs w:val="21"/>
              </w:rPr>
            </w:pPr>
            <w:r w:rsidRPr="00BE64F3">
              <w:rPr>
                <w:sz w:val="21"/>
                <w:szCs w:val="21"/>
              </w:rPr>
              <w:t>21 (field/segment 1)</w:t>
            </w:r>
          </w:p>
        </w:tc>
        <w:tc>
          <w:tcPr>
            <w:tcW w:w="2981" w:type="dxa"/>
          </w:tcPr>
          <w:p w:rsidR="00D3416C" w:rsidRPr="00BE64F3" w:rsidRDefault="00D3416C" w:rsidP="0084244A">
            <w:pPr>
              <w:pStyle w:val="Tabletext"/>
              <w:jc w:val="center"/>
              <w:rPr>
                <w:sz w:val="21"/>
                <w:szCs w:val="21"/>
              </w:rPr>
            </w:pPr>
            <w:r w:rsidRPr="00BE64F3">
              <w:rPr>
                <w:sz w:val="21"/>
                <w:szCs w:val="21"/>
              </w:rPr>
              <w:t>42</w:t>
            </w:r>
          </w:p>
        </w:tc>
      </w:tr>
      <w:tr w:rsidR="00D3416C" w:rsidRPr="00BE64F3" w:rsidTr="00BE64F3">
        <w:trPr>
          <w:cantSplit/>
          <w:trHeight w:val="252"/>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84244A">
            <w:pPr>
              <w:pStyle w:val="Tabletext"/>
              <w:jc w:val="center"/>
              <w:rPr>
                <w:sz w:val="21"/>
                <w:szCs w:val="21"/>
              </w:rPr>
            </w:pPr>
          </w:p>
        </w:tc>
        <w:tc>
          <w:tcPr>
            <w:tcW w:w="2977" w:type="dxa"/>
          </w:tcPr>
          <w:p w:rsidR="00D3416C" w:rsidRPr="00BE64F3" w:rsidRDefault="00D3416C" w:rsidP="0084244A">
            <w:pPr>
              <w:pStyle w:val="Tabletext"/>
              <w:jc w:val="center"/>
              <w:rPr>
                <w:sz w:val="21"/>
                <w:szCs w:val="21"/>
              </w:rPr>
            </w:pPr>
            <w:r w:rsidRPr="00BE64F3">
              <w:rPr>
                <w:sz w:val="21"/>
                <w:szCs w:val="21"/>
              </w:rPr>
              <w:t>584 (field/segment 2)</w:t>
            </w:r>
          </w:p>
        </w:tc>
        <w:tc>
          <w:tcPr>
            <w:tcW w:w="2981" w:type="dxa"/>
          </w:tcPr>
          <w:p w:rsidR="00D3416C" w:rsidRPr="00BE64F3" w:rsidRDefault="00D3416C" w:rsidP="0084244A">
            <w:pPr>
              <w:pStyle w:val="Tabletext"/>
              <w:jc w:val="center"/>
              <w:rPr>
                <w:sz w:val="21"/>
                <w:szCs w:val="21"/>
              </w:rPr>
            </w:pPr>
          </w:p>
        </w:tc>
      </w:tr>
      <w:tr w:rsidR="00D3416C" w:rsidRPr="00BE64F3" w:rsidTr="00BE64F3">
        <w:trPr>
          <w:cantSplit/>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84244A">
            <w:pPr>
              <w:pStyle w:val="Tabletext"/>
              <w:jc w:val="center"/>
              <w:rPr>
                <w:sz w:val="21"/>
                <w:szCs w:val="21"/>
              </w:rPr>
            </w:pPr>
            <w:r w:rsidRPr="00BE64F3">
              <w:rPr>
                <w:sz w:val="21"/>
                <w:szCs w:val="21"/>
              </w:rPr>
              <w:t>Last line (range)</w:t>
            </w:r>
          </w:p>
        </w:tc>
        <w:tc>
          <w:tcPr>
            <w:tcW w:w="2977" w:type="dxa"/>
          </w:tcPr>
          <w:p w:rsidR="00D3416C" w:rsidRPr="00BE64F3" w:rsidRDefault="00D3416C" w:rsidP="0084244A">
            <w:pPr>
              <w:pStyle w:val="Tabletext"/>
              <w:jc w:val="center"/>
              <w:rPr>
                <w:sz w:val="21"/>
                <w:szCs w:val="21"/>
              </w:rPr>
            </w:pPr>
            <w:r w:rsidRPr="00BE64F3">
              <w:rPr>
                <w:sz w:val="21"/>
                <w:szCs w:val="21"/>
              </w:rPr>
              <w:t>287-293</w:t>
            </w:r>
            <w:r w:rsidRPr="00BE64F3">
              <w:rPr>
                <w:sz w:val="21"/>
                <w:szCs w:val="21"/>
                <w:lang w:eastAsia="ja-JP"/>
              </w:rPr>
              <w:t xml:space="preserve"> </w:t>
            </w:r>
            <w:r w:rsidRPr="00BE64F3">
              <w:rPr>
                <w:sz w:val="21"/>
                <w:szCs w:val="21"/>
              </w:rPr>
              <w:t>(field/segment 1)</w:t>
            </w:r>
          </w:p>
        </w:tc>
        <w:tc>
          <w:tcPr>
            <w:tcW w:w="2981" w:type="dxa"/>
          </w:tcPr>
          <w:p w:rsidR="00D3416C" w:rsidRPr="00BE64F3" w:rsidRDefault="00D3416C" w:rsidP="0084244A">
            <w:pPr>
              <w:pStyle w:val="Tabletext"/>
              <w:jc w:val="center"/>
              <w:rPr>
                <w:sz w:val="21"/>
                <w:szCs w:val="21"/>
              </w:rPr>
            </w:pPr>
            <w:r w:rsidRPr="00BE64F3">
              <w:rPr>
                <w:sz w:val="21"/>
                <w:szCs w:val="21"/>
              </w:rPr>
              <w:t>578-585</w:t>
            </w:r>
          </w:p>
        </w:tc>
      </w:tr>
      <w:tr w:rsidR="00D3416C" w:rsidRPr="00BE64F3" w:rsidTr="00BE64F3">
        <w:trPr>
          <w:cantSplit/>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84244A">
            <w:pPr>
              <w:pStyle w:val="Tabletext"/>
              <w:jc w:val="center"/>
              <w:rPr>
                <w:sz w:val="21"/>
                <w:szCs w:val="21"/>
              </w:rPr>
            </w:pPr>
          </w:p>
        </w:tc>
        <w:tc>
          <w:tcPr>
            <w:tcW w:w="2977" w:type="dxa"/>
          </w:tcPr>
          <w:p w:rsidR="00D3416C" w:rsidRPr="00BE64F3" w:rsidRDefault="00D3416C" w:rsidP="0084244A">
            <w:pPr>
              <w:pStyle w:val="Tabletext"/>
              <w:jc w:val="center"/>
              <w:rPr>
                <w:sz w:val="21"/>
                <w:szCs w:val="21"/>
              </w:rPr>
            </w:pPr>
            <w:r w:rsidRPr="00BE64F3">
              <w:rPr>
                <w:sz w:val="21"/>
                <w:szCs w:val="21"/>
              </w:rPr>
              <w:t>850-856</w:t>
            </w:r>
            <w:r w:rsidRPr="00BE64F3">
              <w:rPr>
                <w:sz w:val="21"/>
                <w:szCs w:val="21"/>
                <w:lang w:eastAsia="ja-JP"/>
              </w:rPr>
              <w:t xml:space="preserve"> </w:t>
            </w:r>
            <w:r w:rsidRPr="00BE64F3">
              <w:rPr>
                <w:sz w:val="21"/>
                <w:szCs w:val="21"/>
              </w:rPr>
              <w:t>(field/segment 2)</w:t>
            </w:r>
          </w:p>
        </w:tc>
        <w:tc>
          <w:tcPr>
            <w:tcW w:w="2981" w:type="dxa"/>
          </w:tcPr>
          <w:p w:rsidR="00D3416C" w:rsidRPr="00BE64F3" w:rsidRDefault="00D3416C" w:rsidP="0084244A">
            <w:pPr>
              <w:pStyle w:val="Tabletext"/>
              <w:jc w:val="center"/>
              <w:rPr>
                <w:sz w:val="21"/>
                <w:szCs w:val="21"/>
              </w:rPr>
            </w:pPr>
          </w:p>
        </w:tc>
      </w:tr>
      <w:tr w:rsidR="00D3416C" w:rsidRPr="00BE64F3" w:rsidTr="00BE64F3">
        <w:trPr>
          <w:cantSplit/>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84244A">
            <w:pPr>
              <w:pStyle w:val="Tabletext"/>
              <w:jc w:val="center"/>
              <w:rPr>
                <w:sz w:val="21"/>
                <w:szCs w:val="21"/>
              </w:rPr>
            </w:pPr>
            <w:r w:rsidRPr="00BE64F3">
              <w:rPr>
                <w:sz w:val="21"/>
                <w:szCs w:val="21"/>
              </w:rPr>
              <w:t>Data values</w:t>
            </w:r>
            <w:r w:rsidRPr="00BE64F3">
              <w:rPr>
                <w:sz w:val="21"/>
                <w:szCs w:val="21"/>
                <w:vertAlign w:val="superscript"/>
              </w:rPr>
              <w:t>(1)</w:t>
            </w:r>
          </w:p>
        </w:tc>
        <w:tc>
          <w:tcPr>
            <w:tcW w:w="5958" w:type="dxa"/>
            <w:gridSpan w:val="2"/>
          </w:tcPr>
          <w:p w:rsidR="00D3416C" w:rsidRPr="00BE64F3" w:rsidRDefault="00D3416C" w:rsidP="0084244A">
            <w:pPr>
              <w:pStyle w:val="Tabletext"/>
              <w:jc w:val="center"/>
              <w:rPr>
                <w:sz w:val="21"/>
                <w:szCs w:val="21"/>
              </w:rPr>
            </w:pPr>
            <w:r w:rsidRPr="00BE64F3">
              <w:rPr>
                <w:sz w:val="21"/>
                <w:szCs w:val="21"/>
              </w:rPr>
              <w:t>Samples</w:t>
            </w:r>
          </w:p>
        </w:tc>
      </w:tr>
      <w:tr w:rsidR="00D3416C" w:rsidRPr="00BE64F3" w:rsidTr="00BE64F3">
        <w:trPr>
          <w:cantSplit/>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84244A">
            <w:pPr>
              <w:pStyle w:val="Tabletext"/>
              <w:jc w:val="center"/>
              <w:rPr>
                <w:sz w:val="21"/>
                <w:szCs w:val="21"/>
                <w:lang w:eastAsia="ja-JP"/>
              </w:rPr>
            </w:pPr>
            <w:r w:rsidRPr="00BE64F3">
              <w:rPr>
                <w:sz w:val="21"/>
                <w:szCs w:val="21"/>
                <w:lang w:eastAsia="ja-JP"/>
              </w:rPr>
              <w:t>768</w:t>
            </w:r>
            <w:r w:rsidRPr="00BE64F3">
              <w:rPr>
                <w:sz w:val="21"/>
                <w:szCs w:val="21"/>
                <w:vertAlign w:val="subscript"/>
                <w:lang w:eastAsia="ja-JP"/>
              </w:rPr>
              <w:t>(10)</w:t>
            </w:r>
            <w:r w:rsidRPr="00BE64F3">
              <w:rPr>
                <w:sz w:val="21"/>
                <w:szCs w:val="21"/>
              </w:rPr>
              <w:t xml:space="preserve"> </w:t>
            </w:r>
            <w:r w:rsidRPr="00BE64F3">
              <w:rPr>
                <w:i/>
                <w:iCs/>
                <w:sz w:val="21"/>
                <w:szCs w:val="21"/>
              </w:rPr>
              <w:t>C</w:t>
            </w:r>
            <w:r w:rsidRPr="00BE64F3">
              <w:rPr>
                <w:i/>
                <w:iCs/>
                <w:sz w:val="21"/>
                <w:szCs w:val="21"/>
                <w:vertAlign w:val="subscript"/>
              </w:rPr>
              <w:t>B</w:t>
            </w:r>
          </w:p>
        </w:tc>
        <w:tc>
          <w:tcPr>
            <w:tcW w:w="5958" w:type="dxa"/>
            <w:gridSpan w:val="2"/>
          </w:tcPr>
          <w:p w:rsidR="00D3416C" w:rsidRPr="00BE64F3" w:rsidRDefault="00D3416C" w:rsidP="0084244A">
            <w:pPr>
              <w:pStyle w:val="Tabletext"/>
              <w:jc w:val="center"/>
              <w:rPr>
                <w:sz w:val="21"/>
                <w:szCs w:val="21"/>
              </w:rPr>
            </w:pPr>
            <w:r w:rsidRPr="00BE64F3">
              <w:rPr>
                <w:sz w:val="21"/>
                <w:szCs w:val="21"/>
              </w:rPr>
              <w:t>0 ... 3 836</w:t>
            </w:r>
          </w:p>
        </w:tc>
      </w:tr>
      <w:tr w:rsidR="00D3416C" w:rsidRPr="00BE64F3" w:rsidTr="00BE64F3">
        <w:trPr>
          <w:cantSplit/>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84244A">
            <w:pPr>
              <w:pStyle w:val="Tabletext"/>
              <w:jc w:val="center"/>
              <w:rPr>
                <w:sz w:val="21"/>
                <w:szCs w:val="21"/>
                <w:lang w:eastAsia="ja-JP"/>
              </w:rPr>
            </w:pPr>
            <w:r w:rsidRPr="00BE64F3">
              <w:rPr>
                <w:sz w:val="21"/>
                <w:szCs w:val="21"/>
                <w:lang w:eastAsia="ja-JP"/>
              </w:rPr>
              <w:t>408</w:t>
            </w:r>
            <w:r w:rsidRPr="00BE64F3">
              <w:rPr>
                <w:sz w:val="21"/>
                <w:szCs w:val="21"/>
                <w:vertAlign w:val="subscript"/>
                <w:lang w:eastAsia="ja-JP"/>
              </w:rPr>
              <w:t>(10)</w:t>
            </w:r>
            <w:r w:rsidRPr="00BE64F3">
              <w:rPr>
                <w:sz w:val="21"/>
                <w:szCs w:val="21"/>
              </w:rPr>
              <w:t xml:space="preserve"> </w:t>
            </w:r>
            <w:r w:rsidRPr="00BE64F3">
              <w:rPr>
                <w:i/>
                <w:iCs/>
                <w:sz w:val="21"/>
                <w:szCs w:val="21"/>
              </w:rPr>
              <w:t>Y</w:t>
            </w:r>
          </w:p>
        </w:tc>
        <w:tc>
          <w:tcPr>
            <w:tcW w:w="5958" w:type="dxa"/>
            <w:gridSpan w:val="2"/>
          </w:tcPr>
          <w:p w:rsidR="00D3416C" w:rsidRPr="00BE64F3" w:rsidRDefault="00D3416C" w:rsidP="0084244A">
            <w:pPr>
              <w:pStyle w:val="Tabletext"/>
              <w:jc w:val="center"/>
              <w:rPr>
                <w:sz w:val="21"/>
                <w:szCs w:val="21"/>
              </w:rPr>
            </w:pPr>
            <w:r w:rsidRPr="00BE64F3">
              <w:rPr>
                <w:sz w:val="21"/>
                <w:szCs w:val="21"/>
              </w:rPr>
              <w:t>1 ... 3 837</w:t>
            </w:r>
          </w:p>
        </w:tc>
      </w:tr>
      <w:tr w:rsidR="00D3416C" w:rsidRPr="00BE64F3" w:rsidTr="00BE64F3">
        <w:trPr>
          <w:cantSplit/>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84244A">
            <w:pPr>
              <w:pStyle w:val="Tabletext"/>
              <w:jc w:val="center"/>
              <w:rPr>
                <w:sz w:val="21"/>
                <w:szCs w:val="21"/>
              </w:rPr>
            </w:pPr>
            <w:r w:rsidRPr="00BE64F3">
              <w:rPr>
                <w:sz w:val="21"/>
                <w:szCs w:val="21"/>
                <w:lang w:eastAsia="ja-JP"/>
              </w:rPr>
              <w:t>768</w:t>
            </w:r>
            <w:r w:rsidRPr="00BE64F3">
              <w:rPr>
                <w:sz w:val="21"/>
                <w:szCs w:val="21"/>
                <w:vertAlign w:val="subscript"/>
                <w:lang w:eastAsia="ja-JP"/>
              </w:rPr>
              <w:t>(10)</w:t>
            </w:r>
            <w:r w:rsidRPr="00BE64F3">
              <w:rPr>
                <w:sz w:val="21"/>
                <w:szCs w:val="21"/>
              </w:rPr>
              <w:t xml:space="preserve"> </w:t>
            </w:r>
            <w:r w:rsidRPr="00BE64F3">
              <w:rPr>
                <w:i/>
                <w:iCs/>
                <w:sz w:val="21"/>
                <w:szCs w:val="21"/>
              </w:rPr>
              <w:t>C</w:t>
            </w:r>
            <w:r w:rsidRPr="00BE64F3">
              <w:rPr>
                <w:i/>
                <w:iCs/>
                <w:sz w:val="21"/>
                <w:szCs w:val="21"/>
                <w:vertAlign w:val="subscript"/>
              </w:rPr>
              <w:t>R</w:t>
            </w:r>
          </w:p>
        </w:tc>
        <w:tc>
          <w:tcPr>
            <w:tcW w:w="5958" w:type="dxa"/>
            <w:gridSpan w:val="2"/>
          </w:tcPr>
          <w:p w:rsidR="00D3416C" w:rsidRPr="00BE64F3" w:rsidRDefault="00D3416C" w:rsidP="0084244A">
            <w:pPr>
              <w:pStyle w:val="Tabletext"/>
              <w:jc w:val="center"/>
              <w:rPr>
                <w:sz w:val="21"/>
                <w:szCs w:val="21"/>
              </w:rPr>
            </w:pPr>
            <w:r w:rsidRPr="00BE64F3">
              <w:rPr>
                <w:sz w:val="21"/>
                <w:szCs w:val="21"/>
              </w:rPr>
              <w:t>2 ... 3 838</w:t>
            </w:r>
          </w:p>
        </w:tc>
      </w:tr>
      <w:tr w:rsidR="00D3416C" w:rsidRPr="00BE64F3" w:rsidTr="00BE64F3">
        <w:trPr>
          <w:cantSplit/>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84244A">
            <w:pPr>
              <w:pStyle w:val="Tabletext"/>
              <w:jc w:val="center"/>
              <w:rPr>
                <w:sz w:val="21"/>
                <w:szCs w:val="21"/>
              </w:rPr>
            </w:pPr>
            <w:r w:rsidRPr="00BE64F3">
              <w:rPr>
                <w:sz w:val="21"/>
                <w:szCs w:val="21"/>
                <w:lang w:eastAsia="ja-JP"/>
              </w:rPr>
              <w:t>408</w:t>
            </w:r>
            <w:r w:rsidRPr="00BE64F3">
              <w:rPr>
                <w:sz w:val="21"/>
                <w:szCs w:val="21"/>
                <w:vertAlign w:val="subscript"/>
                <w:lang w:eastAsia="ja-JP"/>
              </w:rPr>
              <w:t>(10)</w:t>
            </w:r>
            <w:r w:rsidRPr="00BE64F3">
              <w:rPr>
                <w:sz w:val="21"/>
                <w:szCs w:val="21"/>
              </w:rPr>
              <w:t xml:space="preserve"> </w:t>
            </w:r>
            <w:r w:rsidRPr="00BE64F3">
              <w:rPr>
                <w:i/>
                <w:iCs/>
                <w:sz w:val="21"/>
                <w:szCs w:val="21"/>
              </w:rPr>
              <w:t>Y</w:t>
            </w:r>
          </w:p>
        </w:tc>
        <w:tc>
          <w:tcPr>
            <w:tcW w:w="5958" w:type="dxa"/>
            <w:gridSpan w:val="2"/>
          </w:tcPr>
          <w:p w:rsidR="00D3416C" w:rsidRPr="00BE64F3" w:rsidRDefault="00D3416C" w:rsidP="0084244A">
            <w:pPr>
              <w:pStyle w:val="Tabletext"/>
              <w:jc w:val="center"/>
              <w:rPr>
                <w:sz w:val="21"/>
                <w:szCs w:val="21"/>
              </w:rPr>
            </w:pPr>
            <w:r w:rsidRPr="00BE64F3">
              <w:rPr>
                <w:sz w:val="21"/>
                <w:szCs w:val="21"/>
              </w:rPr>
              <w:t>3 ... 3 839</w:t>
            </w:r>
          </w:p>
        </w:tc>
      </w:tr>
      <w:tr w:rsidR="00D3416C" w:rsidRPr="00BE64F3" w:rsidTr="00BE64F3">
        <w:trPr>
          <w:cantSplit/>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BE64F3">
            <w:pPr>
              <w:pStyle w:val="Tabletext"/>
              <w:jc w:val="center"/>
              <w:rPr>
                <w:sz w:val="21"/>
                <w:szCs w:val="21"/>
              </w:rPr>
            </w:pPr>
            <w:r w:rsidRPr="00BE64F3">
              <w:rPr>
                <w:sz w:val="21"/>
                <w:szCs w:val="21"/>
              </w:rPr>
              <w:t>Polarity</w:t>
            </w:r>
            <w:r w:rsidR="00BE64F3" w:rsidRPr="00BE64F3">
              <w:rPr>
                <w:sz w:val="21"/>
                <w:szCs w:val="21"/>
              </w:rPr>
              <w:t xml:space="preserve"> </w:t>
            </w:r>
            <w:r w:rsidRPr="00BE64F3">
              <w:rPr>
                <w:sz w:val="21"/>
                <w:szCs w:val="21"/>
              </w:rPr>
              <w:t>control word</w:t>
            </w:r>
          </w:p>
        </w:tc>
        <w:tc>
          <w:tcPr>
            <w:tcW w:w="5958" w:type="dxa"/>
            <w:gridSpan w:val="2"/>
            <w:vAlign w:val="center"/>
          </w:tcPr>
          <w:p w:rsidR="00D3416C" w:rsidRPr="00BE64F3" w:rsidRDefault="00D3416C" w:rsidP="0084244A">
            <w:pPr>
              <w:pStyle w:val="Tabletext"/>
              <w:jc w:val="center"/>
              <w:rPr>
                <w:sz w:val="21"/>
                <w:szCs w:val="21"/>
              </w:rPr>
            </w:pPr>
            <w:r w:rsidRPr="00BE64F3">
              <w:rPr>
                <w:sz w:val="21"/>
                <w:szCs w:val="21"/>
              </w:rPr>
              <w:t>(Every other frame)</w:t>
            </w:r>
          </w:p>
        </w:tc>
      </w:tr>
      <w:tr w:rsidR="00D3416C" w:rsidRPr="00BE64F3" w:rsidTr="00BE64F3">
        <w:trPr>
          <w:cantSplit/>
          <w:jc w:val="center"/>
        </w:trPr>
        <w:tc>
          <w:tcPr>
            <w:tcW w:w="1305" w:type="dxa"/>
            <w:vMerge/>
            <w:vAlign w:val="center"/>
          </w:tcPr>
          <w:p w:rsidR="00D3416C" w:rsidRPr="00BE64F3" w:rsidRDefault="00D3416C" w:rsidP="0084244A">
            <w:pPr>
              <w:pStyle w:val="Tabletext"/>
              <w:jc w:val="center"/>
              <w:rPr>
                <w:sz w:val="21"/>
                <w:szCs w:val="21"/>
              </w:rPr>
            </w:pPr>
          </w:p>
        </w:tc>
        <w:tc>
          <w:tcPr>
            <w:tcW w:w="2376" w:type="dxa"/>
          </w:tcPr>
          <w:p w:rsidR="00D3416C" w:rsidRPr="00BE64F3" w:rsidRDefault="00D3416C" w:rsidP="0084244A">
            <w:pPr>
              <w:pStyle w:val="Tabletext"/>
              <w:jc w:val="center"/>
              <w:rPr>
                <w:sz w:val="21"/>
                <w:szCs w:val="21"/>
              </w:rPr>
            </w:pPr>
            <w:r w:rsidRPr="00BE64F3">
              <w:rPr>
                <w:sz w:val="21"/>
                <w:szCs w:val="21"/>
              </w:rPr>
              <w:t>Data value</w:t>
            </w:r>
            <w:r w:rsidRPr="00BE64F3">
              <w:rPr>
                <w:sz w:val="21"/>
                <w:szCs w:val="21"/>
                <w:vertAlign w:val="superscript"/>
              </w:rPr>
              <w:t>(1),(2)</w:t>
            </w:r>
            <w:r w:rsidRPr="00BE64F3">
              <w:rPr>
                <w:sz w:val="21"/>
                <w:szCs w:val="21"/>
                <w:vertAlign w:val="superscript"/>
              </w:rPr>
              <w:br/>
            </w:r>
            <w:r w:rsidRPr="00BE64F3">
              <w:rPr>
                <w:sz w:val="21"/>
                <w:szCs w:val="21"/>
                <w:lang w:eastAsia="ja-JP"/>
              </w:rPr>
              <w:t>400</w:t>
            </w:r>
            <w:r w:rsidRPr="00BE64F3">
              <w:rPr>
                <w:sz w:val="21"/>
                <w:szCs w:val="21"/>
                <w:vertAlign w:val="subscript"/>
                <w:lang w:eastAsia="ja-JP"/>
              </w:rPr>
              <w:t>(10)</w:t>
            </w:r>
            <w:r w:rsidRPr="00BE64F3">
              <w:rPr>
                <w:sz w:val="21"/>
                <w:szCs w:val="21"/>
              </w:rPr>
              <w:t xml:space="preserve"> </w:t>
            </w:r>
            <w:r w:rsidRPr="00BE64F3">
              <w:rPr>
                <w:i/>
                <w:iCs/>
                <w:sz w:val="21"/>
                <w:szCs w:val="21"/>
              </w:rPr>
              <w:t>Y</w:t>
            </w:r>
          </w:p>
        </w:tc>
        <w:tc>
          <w:tcPr>
            <w:tcW w:w="2977" w:type="dxa"/>
          </w:tcPr>
          <w:p w:rsidR="00D3416C" w:rsidRPr="00BE64F3" w:rsidRDefault="00D3416C" w:rsidP="0084244A">
            <w:pPr>
              <w:pStyle w:val="Tabletext"/>
              <w:jc w:val="center"/>
              <w:rPr>
                <w:sz w:val="21"/>
                <w:szCs w:val="21"/>
              </w:rPr>
            </w:pPr>
            <w:r w:rsidRPr="00BE64F3">
              <w:rPr>
                <w:sz w:val="21"/>
                <w:szCs w:val="21"/>
              </w:rPr>
              <w:t>Line 21</w:t>
            </w:r>
            <w:r w:rsidRPr="00BE64F3">
              <w:rPr>
                <w:sz w:val="21"/>
                <w:szCs w:val="21"/>
              </w:rPr>
              <w:br/>
              <w:t>Sample 1</w:t>
            </w:r>
          </w:p>
        </w:tc>
        <w:tc>
          <w:tcPr>
            <w:tcW w:w="2981" w:type="dxa"/>
            <w:vAlign w:val="center"/>
          </w:tcPr>
          <w:p w:rsidR="00D3416C" w:rsidRPr="00BE64F3" w:rsidRDefault="00D3416C" w:rsidP="0084244A">
            <w:pPr>
              <w:pStyle w:val="Tabletext"/>
              <w:jc w:val="center"/>
              <w:rPr>
                <w:sz w:val="21"/>
                <w:szCs w:val="21"/>
              </w:rPr>
            </w:pPr>
            <w:r w:rsidRPr="00BE64F3">
              <w:rPr>
                <w:sz w:val="21"/>
                <w:szCs w:val="21"/>
              </w:rPr>
              <w:t>Line 42</w:t>
            </w:r>
            <w:r w:rsidRPr="00BE64F3">
              <w:rPr>
                <w:sz w:val="21"/>
                <w:szCs w:val="21"/>
              </w:rPr>
              <w:br/>
              <w:t>Sample 1</w:t>
            </w:r>
          </w:p>
        </w:tc>
      </w:tr>
    </w:tbl>
    <w:p w:rsidR="00D3416C" w:rsidRPr="003F64FE" w:rsidRDefault="00D3416C" w:rsidP="00D3416C">
      <w:pPr>
        <w:pStyle w:val="TableNo"/>
        <w:rPr>
          <w:lang w:eastAsia="ja-JP"/>
        </w:rPr>
      </w:pPr>
      <w:r w:rsidRPr="003F64FE">
        <w:t xml:space="preserve">TABLE </w:t>
      </w:r>
      <w:r w:rsidRPr="003F64FE">
        <w:rPr>
          <w:lang w:eastAsia="ja-JP"/>
        </w:rPr>
        <w:t>26 (</w:t>
      </w:r>
      <w:r w:rsidRPr="003F64FE">
        <w:rPr>
          <w:i/>
          <w:iCs/>
          <w:lang w:eastAsia="ja-JP"/>
        </w:rPr>
        <w:t>end</w:t>
      </w:r>
      <w:r w:rsidRPr="003F64FE">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1289"/>
        <w:gridCol w:w="2376"/>
        <w:gridCol w:w="2977"/>
        <w:gridCol w:w="2981"/>
      </w:tblGrid>
      <w:tr w:rsidR="00D3416C" w:rsidRPr="003F64FE" w:rsidTr="00BE64F3">
        <w:trPr>
          <w:cantSplit/>
          <w:jc w:val="center"/>
        </w:trPr>
        <w:tc>
          <w:tcPr>
            <w:tcW w:w="3681" w:type="dxa"/>
            <w:gridSpan w:val="3"/>
            <w:vAlign w:val="center"/>
          </w:tcPr>
          <w:p w:rsidR="00D3416C" w:rsidRPr="003F64FE" w:rsidRDefault="00D3416C" w:rsidP="0084244A">
            <w:pPr>
              <w:pStyle w:val="Tablehead"/>
            </w:pPr>
            <w:r w:rsidRPr="003F64FE">
              <w:t>System</w:t>
            </w:r>
          </w:p>
        </w:tc>
        <w:tc>
          <w:tcPr>
            <w:tcW w:w="2977" w:type="dxa"/>
            <w:vAlign w:val="center"/>
          </w:tcPr>
          <w:p w:rsidR="00D3416C" w:rsidRPr="006B5C38" w:rsidRDefault="00D3416C" w:rsidP="0084244A">
            <w:pPr>
              <w:pStyle w:val="Tablehead"/>
              <w:rPr>
                <w:lang w:val="en-US"/>
              </w:rPr>
            </w:pPr>
            <w:r w:rsidRPr="006B5C38">
              <w:rPr>
                <w:lang w:val="en-US"/>
              </w:rPr>
              <w:t>60/I, 30/PsF,</w:t>
            </w:r>
            <w:r w:rsidRPr="006B5C38">
              <w:rPr>
                <w:lang w:val="en-US" w:eastAsia="ja-JP"/>
              </w:rPr>
              <w:t xml:space="preserve"> </w:t>
            </w:r>
            <w:r w:rsidRPr="006B5C38">
              <w:rPr>
                <w:lang w:val="en-US"/>
              </w:rPr>
              <w:t>50/I,</w:t>
            </w:r>
            <w:r w:rsidRPr="006B5C38">
              <w:rPr>
                <w:lang w:val="en-US" w:eastAsia="ja-JP"/>
              </w:rPr>
              <w:t xml:space="preserve"> </w:t>
            </w:r>
            <w:r w:rsidRPr="006B5C38">
              <w:rPr>
                <w:lang w:val="en-US"/>
              </w:rPr>
              <w:t>25/PsF</w:t>
            </w:r>
            <w:r w:rsidRPr="006B5C38">
              <w:rPr>
                <w:lang w:val="en-US" w:eastAsia="ja-JP"/>
              </w:rPr>
              <w:t xml:space="preserve">, </w:t>
            </w:r>
            <w:r w:rsidRPr="006B5C38">
              <w:rPr>
                <w:lang w:val="en-US"/>
              </w:rPr>
              <w:t>24/PsF</w:t>
            </w:r>
          </w:p>
        </w:tc>
        <w:tc>
          <w:tcPr>
            <w:tcW w:w="2981" w:type="dxa"/>
            <w:vAlign w:val="center"/>
          </w:tcPr>
          <w:p w:rsidR="00D3416C" w:rsidRPr="003F64FE" w:rsidRDefault="00D3416C" w:rsidP="0084244A">
            <w:pPr>
              <w:pStyle w:val="Tablehead"/>
            </w:pPr>
            <w:r w:rsidRPr="003F64FE">
              <w:t>60/P, 30/P, 50/P, 25/P, 24/P</w:t>
            </w:r>
          </w:p>
        </w:tc>
      </w:tr>
      <w:tr w:rsidR="00D3416C" w:rsidRPr="003F64FE" w:rsidTr="00BE64F3">
        <w:trPr>
          <w:cantSplit/>
          <w:jc w:val="center"/>
        </w:trPr>
        <w:tc>
          <w:tcPr>
            <w:tcW w:w="1305" w:type="dxa"/>
            <w:gridSpan w:val="2"/>
            <w:vMerge w:val="restart"/>
            <w:vAlign w:val="center"/>
          </w:tcPr>
          <w:p w:rsidR="00D3416C" w:rsidRPr="003F64FE" w:rsidRDefault="00D3416C" w:rsidP="0084244A">
            <w:pPr>
              <w:pStyle w:val="Tabletext"/>
              <w:jc w:val="center"/>
            </w:pPr>
            <w:r w:rsidRPr="003F64FE">
              <w:t>PLL</w:t>
            </w:r>
            <w:r w:rsidRPr="003F64FE">
              <w:rPr>
                <w:lang w:eastAsia="ja-JP"/>
              </w:rPr>
              <w:br/>
            </w:r>
            <w:r w:rsidRPr="003F64FE">
              <w:t>test signal</w:t>
            </w:r>
          </w:p>
        </w:tc>
        <w:tc>
          <w:tcPr>
            <w:tcW w:w="2376" w:type="dxa"/>
          </w:tcPr>
          <w:p w:rsidR="00D3416C" w:rsidRPr="003F64FE" w:rsidRDefault="00D3416C" w:rsidP="0084244A">
            <w:pPr>
              <w:pStyle w:val="Tabletext"/>
              <w:jc w:val="center"/>
            </w:pPr>
            <w:r w:rsidRPr="003F64FE">
              <w:t>First line (range)</w:t>
            </w:r>
            <w:r w:rsidRPr="003F64FE">
              <w:rPr>
                <w:vertAlign w:val="superscript"/>
              </w:rPr>
              <w:t>(3)</w:t>
            </w:r>
          </w:p>
        </w:tc>
        <w:tc>
          <w:tcPr>
            <w:tcW w:w="2977" w:type="dxa"/>
            <w:vAlign w:val="center"/>
          </w:tcPr>
          <w:p w:rsidR="00D3416C" w:rsidRPr="003F64FE" w:rsidRDefault="00D3416C" w:rsidP="0084244A">
            <w:pPr>
              <w:pStyle w:val="Tabletext"/>
              <w:jc w:val="center"/>
            </w:pPr>
            <w:r w:rsidRPr="003F64FE">
              <w:t>288-294</w:t>
            </w:r>
            <w:r w:rsidRPr="003F64FE">
              <w:rPr>
                <w:lang w:eastAsia="ja-JP"/>
              </w:rPr>
              <w:t xml:space="preserve"> </w:t>
            </w:r>
            <w:r w:rsidRPr="003F64FE">
              <w:t>(field/segment 1)</w:t>
            </w:r>
          </w:p>
        </w:tc>
        <w:tc>
          <w:tcPr>
            <w:tcW w:w="2981" w:type="dxa"/>
            <w:vAlign w:val="center"/>
          </w:tcPr>
          <w:p w:rsidR="00D3416C" w:rsidRPr="003F64FE" w:rsidRDefault="00D3416C" w:rsidP="0084244A">
            <w:pPr>
              <w:pStyle w:val="Tabletext"/>
              <w:jc w:val="center"/>
            </w:pPr>
            <w:r w:rsidRPr="003F64FE">
              <w:t>579-586</w:t>
            </w:r>
          </w:p>
        </w:tc>
      </w:tr>
      <w:tr w:rsidR="00D3416C" w:rsidRPr="003F64FE" w:rsidTr="00BE64F3">
        <w:trPr>
          <w:cantSplit/>
          <w:jc w:val="center"/>
        </w:trPr>
        <w:tc>
          <w:tcPr>
            <w:tcW w:w="1305" w:type="dxa"/>
            <w:gridSpan w:val="2"/>
            <w:vMerge/>
          </w:tcPr>
          <w:p w:rsidR="00D3416C" w:rsidRPr="003F64FE" w:rsidRDefault="00D3416C" w:rsidP="0084244A">
            <w:pPr>
              <w:pStyle w:val="Tabletext"/>
              <w:jc w:val="center"/>
            </w:pPr>
          </w:p>
        </w:tc>
        <w:tc>
          <w:tcPr>
            <w:tcW w:w="2376" w:type="dxa"/>
          </w:tcPr>
          <w:p w:rsidR="00D3416C" w:rsidRPr="003F64FE" w:rsidRDefault="00D3416C" w:rsidP="0084244A">
            <w:pPr>
              <w:pStyle w:val="Tabletext"/>
              <w:jc w:val="center"/>
            </w:pPr>
          </w:p>
        </w:tc>
        <w:tc>
          <w:tcPr>
            <w:tcW w:w="2977" w:type="dxa"/>
            <w:vAlign w:val="center"/>
          </w:tcPr>
          <w:p w:rsidR="00D3416C" w:rsidRPr="003F64FE" w:rsidRDefault="00D3416C" w:rsidP="0084244A">
            <w:pPr>
              <w:pStyle w:val="Tabletext"/>
              <w:jc w:val="center"/>
            </w:pPr>
            <w:r w:rsidRPr="003F64FE">
              <w:t>851-857</w:t>
            </w:r>
            <w:r w:rsidRPr="003F64FE">
              <w:rPr>
                <w:lang w:eastAsia="ja-JP"/>
              </w:rPr>
              <w:t xml:space="preserve"> </w:t>
            </w:r>
            <w:r w:rsidRPr="003F64FE">
              <w:t>(field/segment 2)</w:t>
            </w:r>
          </w:p>
        </w:tc>
        <w:tc>
          <w:tcPr>
            <w:tcW w:w="2981" w:type="dxa"/>
            <w:vAlign w:val="center"/>
          </w:tcPr>
          <w:p w:rsidR="00D3416C" w:rsidRPr="003F64FE" w:rsidRDefault="00D3416C" w:rsidP="0084244A">
            <w:pPr>
              <w:pStyle w:val="Tabletext"/>
              <w:jc w:val="center"/>
            </w:pPr>
          </w:p>
        </w:tc>
      </w:tr>
      <w:tr w:rsidR="00D3416C" w:rsidRPr="003F64FE" w:rsidTr="00BE64F3">
        <w:trPr>
          <w:cantSplit/>
          <w:jc w:val="center"/>
        </w:trPr>
        <w:tc>
          <w:tcPr>
            <w:tcW w:w="1305" w:type="dxa"/>
            <w:gridSpan w:val="2"/>
            <w:vMerge/>
          </w:tcPr>
          <w:p w:rsidR="00D3416C" w:rsidRPr="003F64FE" w:rsidRDefault="00D3416C" w:rsidP="0084244A">
            <w:pPr>
              <w:pStyle w:val="Tabletext"/>
              <w:jc w:val="center"/>
            </w:pPr>
          </w:p>
        </w:tc>
        <w:tc>
          <w:tcPr>
            <w:tcW w:w="2376" w:type="dxa"/>
          </w:tcPr>
          <w:p w:rsidR="00D3416C" w:rsidRPr="003F64FE" w:rsidRDefault="00D3416C" w:rsidP="0084244A">
            <w:pPr>
              <w:pStyle w:val="Tabletext"/>
              <w:jc w:val="center"/>
            </w:pPr>
            <w:r w:rsidRPr="003F64FE">
              <w:t>Last line</w:t>
            </w:r>
          </w:p>
        </w:tc>
        <w:tc>
          <w:tcPr>
            <w:tcW w:w="2977" w:type="dxa"/>
            <w:vAlign w:val="center"/>
          </w:tcPr>
          <w:p w:rsidR="00D3416C" w:rsidRPr="003F64FE" w:rsidRDefault="00D3416C" w:rsidP="0084244A">
            <w:pPr>
              <w:pStyle w:val="Tabletext"/>
              <w:jc w:val="center"/>
            </w:pPr>
            <w:r w:rsidRPr="003F64FE">
              <w:t>560 (field/segment 1)</w:t>
            </w:r>
          </w:p>
        </w:tc>
        <w:tc>
          <w:tcPr>
            <w:tcW w:w="2981" w:type="dxa"/>
            <w:vAlign w:val="center"/>
          </w:tcPr>
          <w:p w:rsidR="00D3416C" w:rsidRPr="003F64FE" w:rsidRDefault="00D3416C" w:rsidP="0084244A">
            <w:pPr>
              <w:pStyle w:val="Tabletext"/>
              <w:jc w:val="center"/>
            </w:pPr>
            <w:r w:rsidRPr="003F64FE">
              <w:t>1121</w:t>
            </w:r>
          </w:p>
        </w:tc>
      </w:tr>
      <w:tr w:rsidR="00D3416C" w:rsidRPr="003F64FE" w:rsidTr="00BE64F3">
        <w:trPr>
          <w:cantSplit/>
          <w:jc w:val="center"/>
        </w:trPr>
        <w:tc>
          <w:tcPr>
            <w:tcW w:w="1305" w:type="dxa"/>
            <w:gridSpan w:val="2"/>
            <w:vMerge/>
          </w:tcPr>
          <w:p w:rsidR="00D3416C" w:rsidRPr="003F64FE" w:rsidRDefault="00D3416C" w:rsidP="0084244A">
            <w:pPr>
              <w:pStyle w:val="Tabletext"/>
              <w:jc w:val="center"/>
            </w:pPr>
          </w:p>
        </w:tc>
        <w:tc>
          <w:tcPr>
            <w:tcW w:w="2376" w:type="dxa"/>
          </w:tcPr>
          <w:p w:rsidR="00D3416C" w:rsidRPr="003F64FE" w:rsidRDefault="00D3416C" w:rsidP="0084244A">
            <w:pPr>
              <w:pStyle w:val="Tabletext"/>
              <w:jc w:val="center"/>
            </w:pPr>
          </w:p>
        </w:tc>
        <w:tc>
          <w:tcPr>
            <w:tcW w:w="2977" w:type="dxa"/>
            <w:vAlign w:val="center"/>
          </w:tcPr>
          <w:p w:rsidR="00D3416C" w:rsidRPr="003F64FE" w:rsidRDefault="00D3416C" w:rsidP="0084244A">
            <w:pPr>
              <w:pStyle w:val="Tabletext"/>
              <w:jc w:val="center"/>
            </w:pPr>
            <w:r w:rsidRPr="003F64FE">
              <w:t>1 123 (field/segment 2)</w:t>
            </w:r>
          </w:p>
        </w:tc>
        <w:tc>
          <w:tcPr>
            <w:tcW w:w="2981" w:type="dxa"/>
            <w:vAlign w:val="center"/>
          </w:tcPr>
          <w:p w:rsidR="00D3416C" w:rsidRPr="003F64FE" w:rsidRDefault="00D3416C" w:rsidP="0084244A">
            <w:pPr>
              <w:pStyle w:val="Tabletext"/>
              <w:jc w:val="center"/>
            </w:pPr>
          </w:p>
        </w:tc>
      </w:tr>
      <w:tr w:rsidR="00D3416C" w:rsidRPr="003F64FE" w:rsidTr="00BE64F3">
        <w:trPr>
          <w:cantSplit/>
          <w:jc w:val="center"/>
        </w:trPr>
        <w:tc>
          <w:tcPr>
            <w:tcW w:w="1305" w:type="dxa"/>
            <w:gridSpan w:val="2"/>
            <w:vMerge/>
          </w:tcPr>
          <w:p w:rsidR="00D3416C" w:rsidRPr="003F64FE" w:rsidRDefault="00D3416C" w:rsidP="0084244A">
            <w:pPr>
              <w:pStyle w:val="Tabletext"/>
              <w:jc w:val="center"/>
            </w:pPr>
          </w:p>
        </w:tc>
        <w:tc>
          <w:tcPr>
            <w:tcW w:w="2376" w:type="dxa"/>
          </w:tcPr>
          <w:p w:rsidR="00D3416C" w:rsidRPr="003F64FE" w:rsidRDefault="00D3416C" w:rsidP="0084244A">
            <w:pPr>
              <w:pStyle w:val="Tabletext"/>
              <w:jc w:val="center"/>
            </w:pPr>
            <w:r w:rsidRPr="003F64FE">
              <w:t>Data values</w:t>
            </w:r>
            <w:r w:rsidRPr="003F64FE">
              <w:rPr>
                <w:vertAlign w:val="superscript"/>
              </w:rPr>
              <w:t>(1)</w:t>
            </w:r>
          </w:p>
        </w:tc>
        <w:tc>
          <w:tcPr>
            <w:tcW w:w="5958" w:type="dxa"/>
            <w:gridSpan w:val="2"/>
            <w:vAlign w:val="center"/>
          </w:tcPr>
          <w:p w:rsidR="00D3416C" w:rsidRPr="003F64FE" w:rsidRDefault="00D3416C" w:rsidP="0084244A">
            <w:pPr>
              <w:pStyle w:val="Tabletext"/>
              <w:jc w:val="center"/>
            </w:pPr>
            <w:r w:rsidRPr="003F64FE">
              <w:t>Samples</w:t>
            </w:r>
          </w:p>
        </w:tc>
      </w:tr>
      <w:tr w:rsidR="00D3416C" w:rsidRPr="003F64FE" w:rsidTr="00BE64F3">
        <w:trPr>
          <w:cantSplit/>
          <w:jc w:val="center"/>
        </w:trPr>
        <w:tc>
          <w:tcPr>
            <w:tcW w:w="1305" w:type="dxa"/>
            <w:gridSpan w:val="2"/>
            <w:vMerge/>
          </w:tcPr>
          <w:p w:rsidR="00D3416C" w:rsidRPr="003F64FE" w:rsidRDefault="00D3416C" w:rsidP="0084244A">
            <w:pPr>
              <w:pStyle w:val="Tabletext"/>
              <w:jc w:val="center"/>
            </w:pPr>
          </w:p>
        </w:tc>
        <w:tc>
          <w:tcPr>
            <w:tcW w:w="2376" w:type="dxa"/>
          </w:tcPr>
          <w:p w:rsidR="00D3416C" w:rsidRPr="003F64FE" w:rsidRDefault="00D3416C" w:rsidP="0084244A">
            <w:pPr>
              <w:pStyle w:val="Tabletext"/>
              <w:jc w:val="center"/>
            </w:pPr>
            <w:r w:rsidRPr="003F64FE">
              <w:rPr>
                <w:lang w:eastAsia="ja-JP"/>
              </w:rPr>
              <w:t>512</w:t>
            </w:r>
            <w:r w:rsidRPr="003F64FE">
              <w:rPr>
                <w:vertAlign w:val="subscript"/>
                <w:lang w:eastAsia="ja-JP"/>
              </w:rPr>
              <w:t>(10)</w:t>
            </w:r>
            <w:r w:rsidRPr="003F64FE">
              <w:t xml:space="preserve"> </w:t>
            </w:r>
            <w:r w:rsidRPr="003F64FE">
              <w:rPr>
                <w:i/>
                <w:iCs/>
              </w:rPr>
              <w:t>C</w:t>
            </w:r>
            <w:r w:rsidRPr="003F64FE">
              <w:rPr>
                <w:i/>
                <w:iCs/>
                <w:vertAlign w:val="subscript"/>
              </w:rPr>
              <w:t>B</w:t>
            </w:r>
          </w:p>
        </w:tc>
        <w:tc>
          <w:tcPr>
            <w:tcW w:w="5958" w:type="dxa"/>
            <w:gridSpan w:val="2"/>
            <w:vAlign w:val="center"/>
          </w:tcPr>
          <w:p w:rsidR="00D3416C" w:rsidRPr="003F64FE" w:rsidRDefault="00D3416C" w:rsidP="0084244A">
            <w:pPr>
              <w:pStyle w:val="Tabletext"/>
              <w:jc w:val="center"/>
            </w:pPr>
            <w:r w:rsidRPr="003F64FE">
              <w:t>0 ... 3 836</w:t>
            </w:r>
          </w:p>
        </w:tc>
      </w:tr>
      <w:tr w:rsidR="00D3416C" w:rsidRPr="003F64FE" w:rsidTr="00BE64F3">
        <w:trPr>
          <w:cantSplit/>
          <w:jc w:val="center"/>
        </w:trPr>
        <w:tc>
          <w:tcPr>
            <w:tcW w:w="1305" w:type="dxa"/>
            <w:gridSpan w:val="2"/>
            <w:vMerge/>
          </w:tcPr>
          <w:p w:rsidR="00D3416C" w:rsidRPr="003F64FE" w:rsidRDefault="00D3416C" w:rsidP="0084244A">
            <w:pPr>
              <w:pStyle w:val="Tabletext"/>
              <w:jc w:val="center"/>
            </w:pPr>
          </w:p>
        </w:tc>
        <w:tc>
          <w:tcPr>
            <w:tcW w:w="2376" w:type="dxa"/>
          </w:tcPr>
          <w:p w:rsidR="00D3416C" w:rsidRPr="003F64FE" w:rsidRDefault="00D3416C" w:rsidP="0084244A">
            <w:pPr>
              <w:pStyle w:val="Tabletext"/>
              <w:jc w:val="center"/>
            </w:pPr>
            <w:r w:rsidRPr="003F64FE">
              <w:rPr>
                <w:lang w:eastAsia="ja-JP"/>
              </w:rPr>
              <w:t>272</w:t>
            </w:r>
            <w:r w:rsidRPr="003F64FE">
              <w:rPr>
                <w:vertAlign w:val="subscript"/>
                <w:lang w:eastAsia="ja-JP"/>
              </w:rPr>
              <w:t>(10)</w:t>
            </w:r>
            <w:r w:rsidRPr="003F64FE">
              <w:t xml:space="preserve"> </w:t>
            </w:r>
            <w:r w:rsidRPr="003F64FE">
              <w:rPr>
                <w:i/>
                <w:iCs/>
              </w:rPr>
              <w:t>Y</w:t>
            </w:r>
          </w:p>
        </w:tc>
        <w:tc>
          <w:tcPr>
            <w:tcW w:w="5958" w:type="dxa"/>
            <w:gridSpan w:val="2"/>
            <w:vAlign w:val="center"/>
          </w:tcPr>
          <w:p w:rsidR="00D3416C" w:rsidRPr="003F64FE" w:rsidRDefault="00D3416C" w:rsidP="0084244A">
            <w:pPr>
              <w:pStyle w:val="Tabletext"/>
              <w:jc w:val="center"/>
            </w:pPr>
            <w:r w:rsidRPr="003F64FE">
              <w:t>1 ... 3 837</w:t>
            </w:r>
          </w:p>
        </w:tc>
      </w:tr>
      <w:tr w:rsidR="00D3416C" w:rsidRPr="003F64FE" w:rsidTr="00BE64F3">
        <w:trPr>
          <w:cantSplit/>
          <w:jc w:val="center"/>
        </w:trPr>
        <w:tc>
          <w:tcPr>
            <w:tcW w:w="1305" w:type="dxa"/>
            <w:gridSpan w:val="2"/>
            <w:vMerge/>
          </w:tcPr>
          <w:p w:rsidR="00D3416C" w:rsidRPr="003F64FE" w:rsidRDefault="00D3416C" w:rsidP="0084244A">
            <w:pPr>
              <w:pStyle w:val="Tabletext"/>
              <w:jc w:val="center"/>
            </w:pPr>
          </w:p>
        </w:tc>
        <w:tc>
          <w:tcPr>
            <w:tcW w:w="2376" w:type="dxa"/>
          </w:tcPr>
          <w:p w:rsidR="00D3416C" w:rsidRPr="003F64FE" w:rsidRDefault="00D3416C" w:rsidP="0084244A">
            <w:pPr>
              <w:pStyle w:val="Tabletext"/>
              <w:jc w:val="center"/>
            </w:pPr>
            <w:r w:rsidRPr="003F64FE">
              <w:rPr>
                <w:lang w:eastAsia="ja-JP"/>
              </w:rPr>
              <w:t>512</w:t>
            </w:r>
            <w:r w:rsidRPr="003F64FE">
              <w:rPr>
                <w:vertAlign w:val="subscript"/>
                <w:lang w:eastAsia="ja-JP"/>
              </w:rPr>
              <w:t>(10)</w:t>
            </w:r>
            <w:r w:rsidRPr="003F64FE">
              <w:t xml:space="preserve"> </w:t>
            </w:r>
            <w:r w:rsidRPr="003F64FE">
              <w:rPr>
                <w:i/>
                <w:iCs/>
              </w:rPr>
              <w:t>C</w:t>
            </w:r>
            <w:r w:rsidRPr="003F64FE">
              <w:rPr>
                <w:i/>
                <w:iCs/>
                <w:vertAlign w:val="subscript"/>
              </w:rPr>
              <w:t>R</w:t>
            </w:r>
          </w:p>
        </w:tc>
        <w:tc>
          <w:tcPr>
            <w:tcW w:w="5958" w:type="dxa"/>
            <w:gridSpan w:val="2"/>
            <w:vAlign w:val="center"/>
          </w:tcPr>
          <w:p w:rsidR="00D3416C" w:rsidRPr="003F64FE" w:rsidRDefault="00D3416C" w:rsidP="0084244A">
            <w:pPr>
              <w:pStyle w:val="Tabletext"/>
              <w:jc w:val="center"/>
            </w:pPr>
            <w:r w:rsidRPr="003F64FE">
              <w:t>2 ... 3 838</w:t>
            </w:r>
          </w:p>
        </w:tc>
      </w:tr>
      <w:tr w:rsidR="00D3416C" w:rsidRPr="003F64FE" w:rsidTr="00BE64F3">
        <w:trPr>
          <w:cantSplit/>
          <w:jc w:val="center"/>
        </w:trPr>
        <w:tc>
          <w:tcPr>
            <w:tcW w:w="1305" w:type="dxa"/>
            <w:gridSpan w:val="2"/>
            <w:vMerge/>
          </w:tcPr>
          <w:p w:rsidR="00D3416C" w:rsidRPr="003F64FE" w:rsidRDefault="00D3416C" w:rsidP="0084244A">
            <w:pPr>
              <w:pStyle w:val="Tabletext"/>
              <w:jc w:val="center"/>
            </w:pPr>
          </w:p>
        </w:tc>
        <w:tc>
          <w:tcPr>
            <w:tcW w:w="2376" w:type="dxa"/>
          </w:tcPr>
          <w:p w:rsidR="00D3416C" w:rsidRPr="003F64FE" w:rsidRDefault="00D3416C" w:rsidP="0084244A">
            <w:pPr>
              <w:pStyle w:val="Tabletext"/>
              <w:jc w:val="center"/>
            </w:pPr>
            <w:r w:rsidRPr="003F64FE">
              <w:rPr>
                <w:lang w:eastAsia="ja-JP"/>
              </w:rPr>
              <w:t>272</w:t>
            </w:r>
            <w:r w:rsidRPr="003F64FE">
              <w:rPr>
                <w:vertAlign w:val="subscript"/>
                <w:lang w:eastAsia="ja-JP"/>
              </w:rPr>
              <w:t>(10)</w:t>
            </w:r>
            <w:r w:rsidRPr="003F64FE">
              <w:t xml:space="preserve"> </w:t>
            </w:r>
            <w:r w:rsidRPr="003F64FE">
              <w:rPr>
                <w:i/>
                <w:iCs/>
              </w:rPr>
              <w:t>Y</w:t>
            </w:r>
          </w:p>
        </w:tc>
        <w:tc>
          <w:tcPr>
            <w:tcW w:w="5958" w:type="dxa"/>
            <w:gridSpan w:val="2"/>
            <w:vAlign w:val="center"/>
          </w:tcPr>
          <w:p w:rsidR="00D3416C" w:rsidRPr="003F64FE" w:rsidRDefault="00D3416C" w:rsidP="0084244A">
            <w:pPr>
              <w:pStyle w:val="Tabletext"/>
              <w:jc w:val="center"/>
            </w:pPr>
            <w:r w:rsidRPr="003F64FE">
              <w:t>3 ... 3 839</w:t>
            </w:r>
          </w:p>
        </w:tc>
      </w:tr>
      <w:tr w:rsidR="00D3416C" w:rsidRPr="00101E6A" w:rsidTr="00BE64F3">
        <w:trPr>
          <w:gridBefore w:val="1"/>
          <w:wBefore w:w="16" w:type="dxa"/>
          <w:cantSplit/>
          <w:jc w:val="center"/>
        </w:trPr>
        <w:tc>
          <w:tcPr>
            <w:tcW w:w="9623" w:type="dxa"/>
            <w:gridSpan w:val="4"/>
            <w:tcBorders>
              <w:left w:val="nil"/>
              <w:bottom w:val="nil"/>
              <w:right w:val="nil"/>
            </w:tcBorders>
          </w:tcPr>
          <w:p w:rsidR="00D3416C" w:rsidRPr="00C128C0" w:rsidRDefault="00D3416C" w:rsidP="00A85BFE">
            <w:pPr>
              <w:pStyle w:val="Tabletext"/>
              <w:ind w:left="284" w:hanging="284"/>
              <w:rPr>
                <w:sz w:val="20"/>
                <w:szCs w:val="18"/>
                <w:lang w:val="en-GB"/>
              </w:rPr>
            </w:pPr>
            <w:r w:rsidRPr="00C128C0">
              <w:rPr>
                <w:sz w:val="20"/>
                <w:szCs w:val="18"/>
                <w:vertAlign w:val="superscript"/>
                <w:lang w:val="en-GB"/>
              </w:rPr>
              <w:t>(1)</w:t>
            </w:r>
            <w:r w:rsidRPr="00C128C0">
              <w:rPr>
                <w:sz w:val="20"/>
                <w:szCs w:val="18"/>
                <w:lang w:val="en-GB"/>
              </w:rPr>
              <w:tab/>
              <w:t>The ordering of data values for each of the pairs of sample values may be reversed. If the ordering of the samples is reversed from the ordering in this Table, then the polarity control word value is (</w:t>
            </w:r>
            <w:r w:rsidRPr="00C128C0">
              <w:rPr>
                <w:sz w:val="20"/>
                <w:szCs w:val="18"/>
                <w:lang w:val="en-GB" w:eastAsia="ja-JP"/>
              </w:rPr>
              <w:t>512</w:t>
            </w:r>
            <w:r w:rsidRPr="00C128C0">
              <w:rPr>
                <w:sz w:val="20"/>
                <w:szCs w:val="18"/>
                <w:vertAlign w:val="subscript"/>
                <w:lang w:val="en-GB" w:eastAsia="ja-JP"/>
              </w:rPr>
              <w:t>(10)</w:t>
            </w:r>
            <w:r w:rsidRPr="00C128C0">
              <w:rPr>
                <w:sz w:val="20"/>
                <w:szCs w:val="18"/>
                <w:lang w:val="en-GB"/>
              </w:rPr>
              <w:t xml:space="preserve"> </w:t>
            </w:r>
            <w:r w:rsidRPr="00C128C0">
              <w:rPr>
                <w:i/>
                <w:iCs/>
                <w:sz w:val="20"/>
                <w:szCs w:val="18"/>
                <w:lang w:val="en-GB"/>
              </w:rPr>
              <w:t>Y</w:t>
            </w:r>
            <w:r w:rsidRPr="00C128C0">
              <w:rPr>
                <w:rFonts w:ascii="Tms Rmn" w:hAnsi="Tms Rmn"/>
                <w:sz w:val="20"/>
                <w:szCs w:val="18"/>
                <w:lang w:val="en-GB"/>
              </w:rPr>
              <w:t> </w:t>
            </w:r>
            <w:r w:rsidRPr="00C128C0">
              <w:rPr>
                <w:sz w:val="20"/>
                <w:szCs w:val="18"/>
                <w:lang w:val="en-GB"/>
              </w:rPr>
              <w:t>) (see § 3.4).</w:t>
            </w:r>
          </w:p>
          <w:p w:rsidR="00D3416C" w:rsidRPr="00C128C0" w:rsidRDefault="00D3416C" w:rsidP="00A85BFE">
            <w:pPr>
              <w:pStyle w:val="Tabletext"/>
              <w:ind w:left="284" w:hanging="284"/>
              <w:rPr>
                <w:sz w:val="20"/>
                <w:szCs w:val="18"/>
                <w:lang w:val="en-GB"/>
              </w:rPr>
            </w:pPr>
            <w:r w:rsidRPr="00C128C0">
              <w:rPr>
                <w:sz w:val="20"/>
                <w:szCs w:val="18"/>
                <w:vertAlign w:val="superscript"/>
                <w:lang w:val="en-GB"/>
              </w:rPr>
              <w:t>(2)</w:t>
            </w:r>
            <w:r w:rsidRPr="00C128C0">
              <w:rPr>
                <w:sz w:val="20"/>
                <w:szCs w:val="18"/>
                <w:lang w:val="en-GB"/>
              </w:rPr>
              <w:tab/>
              <w:t xml:space="preserve">The polarity change word is a substitution of the first active picture area </w:t>
            </w:r>
            <w:r w:rsidRPr="00C128C0">
              <w:rPr>
                <w:i/>
                <w:iCs/>
                <w:sz w:val="20"/>
                <w:szCs w:val="18"/>
                <w:lang w:val="en-GB"/>
              </w:rPr>
              <w:t>Y</w:t>
            </w:r>
            <w:r w:rsidRPr="00C128C0">
              <w:rPr>
                <w:sz w:val="20"/>
                <w:szCs w:val="18"/>
                <w:lang w:val="en-GB"/>
              </w:rPr>
              <w:t xml:space="preserve"> sample, made in the first active picture line of every other frame (see § 3.3).</w:t>
            </w:r>
          </w:p>
          <w:p w:rsidR="00D3416C" w:rsidRPr="00C128C0" w:rsidRDefault="00D3416C" w:rsidP="00A85BFE">
            <w:pPr>
              <w:pStyle w:val="Tabletext"/>
              <w:ind w:left="284" w:hanging="284"/>
              <w:rPr>
                <w:sz w:val="20"/>
                <w:szCs w:val="18"/>
                <w:lang w:val="en-GB"/>
              </w:rPr>
            </w:pPr>
            <w:r w:rsidRPr="00C128C0">
              <w:rPr>
                <w:sz w:val="20"/>
                <w:szCs w:val="18"/>
                <w:vertAlign w:val="superscript"/>
                <w:lang w:val="en-GB"/>
              </w:rPr>
              <w:t>(3)</w:t>
            </w:r>
            <w:r w:rsidRPr="00C128C0">
              <w:rPr>
                <w:sz w:val="20"/>
                <w:szCs w:val="18"/>
                <w:lang w:val="en-GB"/>
              </w:rPr>
              <w:tab/>
              <w:t>A range of line numbers for transitioning between the two test patterns is provided. The transition point within these ranges must be consistent across all fields (see § 4).</w:t>
            </w:r>
          </w:p>
        </w:tc>
      </w:tr>
    </w:tbl>
    <w:p w:rsidR="00D3416C" w:rsidRPr="003F64FE" w:rsidRDefault="00D3416C" w:rsidP="00D3416C">
      <w:pPr>
        <w:pStyle w:val="Tablefin"/>
      </w:pPr>
    </w:p>
    <w:p w:rsidR="00D3416C" w:rsidRPr="003F64FE" w:rsidRDefault="00BE64F3" w:rsidP="00BE64F3">
      <w:pPr>
        <w:pStyle w:val="TableNo"/>
        <w:rPr>
          <w:lang w:eastAsia="ja-JP"/>
        </w:rPr>
      </w:pPr>
      <w:r w:rsidRPr="00BE64F3">
        <w:t>TABLE</w:t>
      </w:r>
      <w:r w:rsidRPr="003F64FE">
        <w:rPr>
          <w:lang w:eastAsia="ja-JP"/>
        </w:rPr>
        <w:t xml:space="preserve"> </w:t>
      </w:r>
      <w:r w:rsidR="00D3416C" w:rsidRPr="003F64FE">
        <w:rPr>
          <w:lang w:eastAsia="ja-JP"/>
        </w:rPr>
        <w:t>27</w:t>
      </w:r>
    </w:p>
    <w:p w:rsidR="00D3416C" w:rsidRPr="003F64FE" w:rsidRDefault="00D3416C" w:rsidP="00BE64F3">
      <w:pPr>
        <w:pStyle w:val="Tabletitle"/>
      </w:pPr>
      <w:r w:rsidRPr="003F64FE">
        <w:rPr>
          <w:lang w:eastAsia="ja-JP"/>
        </w:rPr>
        <w:t xml:space="preserve">SDI </w:t>
      </w:r>
      <w:r w:rsidRPr="00BE64F3">
        <w:t>checkfield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7075"/>
      </w:tblGrid>
      <w:tr w:rsidR="00D3416C" w:rsidRPr="003F64FE" w:rsidTr="0084244A">
        <w:trPr>
          <w:jc w:val="center"/>
        </w:trPr>
        <w:tc>
          <w:tcPr>
            <w:tcW w:w="1326" w:type="pct"/>
          </w:tcPr>
          <w:p w:rsidR="00D3416C" w:rsidRPr="003F64FE" w:rsidRDefault="00D3416C" w:rsidP="0084244A">
            <w:pPr>
              <w:pStyle w:val="Tabletext"/>
              <w:jc w:val="center"/>
              <w:rPr>
                <w:szCs w:val="22"/>
                <w:lang w:eastAsia="ja-JP"/>
              </w:rPr>
            </w:pPr>
          </w:p>
        </w:tc>
        <w:tc>
          <w:tcPr>
            <w:tcW w:w="3674" w:type="pct"/>
            <w:vAlign w:val="center"/>
          </w:tcPr>
          <w:p w:rsidR="00D3416C" w:rsidRPr="003F64FE" w:rsidRDefault="00D3416C" w:rsidP="0084244A">
            <w:pPr>
              <w:pStyle w:val="Tabletext"/>
              <w:jc w:val="center"/>
              <w:rPr>
                <w:szCs w:val="22"/>
                <w:lang w:eastAsia="ja-JP"/>
              </w:rPr>
            </w:pPr>
            <w:r w:rsidRPr="003F64FE">
              <w:rPr>
                <w:szCs w:val="22"/>
                <w:lang w:eastAsia="ja-JP"/>
              </w:rPr>
              <w:t>Vertical blanking interval</w:t>
            </w:r>
          </w:p>
        </w:tc>
      </w:tr>
      <w:tr w:rsidR="00D3416C" w:rsidRPr="00101E6A" w:rsidTr="0084244A">
        <w:trPr>
          <w:jc w:val="center"/>
        </w:trPr>
        <w:tc>
          <w:tcPr>
            <w:tcW w:w="1326" w:type="pct"/>
            <w:vMerge w:val="restart"/>
          </w:tcPr>
          <w:p w:rsidR="00D3416C" w:rsidRPr="006B5C38" w:rsidRDefault="00D3416C" w:rsidP="0084244A">
            <w:pPr>
              <w:pStyle w:val="Tabletext"/>
              <w:jc w:val="center"/>
              <w:rPr>
                <w:szCs w:val="22"/>
                <w:lang w:val="en-US" w:eastAsia="ja-JP"/>
              </w:rPr>
            </w:pPr>
            <w:r w:rsidRPr="006B5C38">
              <w:rPr>
                <w:szCs w:val="22"/>
                <w:lang w:val="en-US" w:eastAsia="ja-JP"/>
              </w:rPr>
              <w:t xml:space="preserve">EAV  </w:t>
            </w:r>
            <w:r w:rsidRPr="006B5C38">
              <w:rPr>
                <w:szCs w:val="22"/>
                <w:lang w:val="en-US" w:eastAsia="ja-JP"/>
              </w:rPr>
              <w:br/>
              <w:t>SAV</w:t>
            </w:r>
            <w:r w:rsidRPr="006B5C38">
              <w:rPr>
                <w:szCs w:val="22"/>
                <w:lang w:val="en-US" w:eastAsia="ja-JP"/>
              </w:rPr>
              <w:br/>
            </w:r>
            <w:r w:rsidRPr="006B5C38">
              <w:rPr>
                <w:szCs w:val="22"/>
                <w:lang w:val="en-US" w:eastAsia="ja-JP"/>
              </w:rPr>
              <w:br/>
            </w:r>
            <w:r w:rsidRPr="006B5C38">
              <w:rPr>
                <w:szCs w:val="22"/>
                <w:lang w:val="en-US" w:eastAsia="ja-JP"/>
              </w:rPr>
              <w:br/>
            </w:r>
            <w:r w:rsidRPr="006B5C38">
              <w:rPr>
                <w:szCs w:val="22"/>
                <w:lang w:val="en-US" w:eastAsia="ja-JP"/>
              </w:rPr>
              <w:br/>
            </w:r>
            <w:r w:rsidRPr="006B5C38">
              <w:rPr>
                <w:szCs w:val="22"/>
                <w:lang w:val="en-US" w:eastAsia="ja-JP"/>
              </w:rPr>
              <w:br/>
              <w:t>Horizontal</w:t>
            </w:r>
            <w:r w:rsidRPr="006B5C38">
              <w:rPr>
                <w:szCs w:val="22"/>
                <w:lang w:val="en-US" w:eastAsia="ja-JP"/>
              </w:rPr>
              <w:br/>
              <w:t>blanking interval</w:t>
            </w:r>
          </w:p>
        </w:tc>
        <w:tc>
          <w:tcPr>
            <w:tcW w:w="3674" w:type="pct"/>
          </w:tcPr>
          <w:p w:rsidR="00D3416C" w:rsidRPr="006B5C38" w:rsidRDefault="00D3416C" w:rsidP="0084244A">
            <w:pPr>
              <w:pStyle w:val="Tabletext"/>
              <w:jc w:val="center"/>
              <w:rPr>
                <w:szCs w:val="22"/>
                <w:lang w:val="en-US" w:eastAsia="ja-JP"/>
              </w:rPr>
            </w:pPr>
            <w:r w:rsidRPr="006B5C38">
              <w:rPr>
                <w:szCs w:val="22"/>
                <w:lang w:val="en-US" w:eastAsia="ja-JP"/>
              </w:rPr>
              <w:t>First line of active picture</w:t>
            </w:r>
            <w:r w:rsidRPr="006B5C38">
              <w:rPr>
                <w:szCs w:val="22"/>
                <w:lang w:val="en-US" w:eastAsia="ja-JP"/>
              </w:rPr>
              <w:br/>
            </w:r>
            <w:r w:rsidRPr="006B5C38">
              <w:rPr>
                <w:szCs w:val="22"/>
                <w:lang w:val="en-US" w:eastAsia="ja-JP"/>
              </w:rPr>
              <w:br/>
              <w:t>1st half of active field 768</w:t>
            </w:r>
            <w:r w:rsidRPr="006B5C38">
              <w:rPr>
                <w:szCs w:val="22"/>
                <w:vertAlign w:val="subscript"/>
                <w:lang w:val="en-US" w:eastAsia="ja-JP"/>
              </w:rPr>
              <w:t>(10)</w:t>
            </w:r>
            <w:r w:rsidRPr="006B5C38">
              <w:rPr>
                <w:szCs w:val="22"/>
                <w:lang w:val="en-US" w:eastAsia="ja-JP"/>
              </w:rPr>
              <w:t>, 408</w:t>
            </w:r>
            <w:r w:rsidRPr="006B5C38">
              <w:rPr>
                <w:szCs w:val="22"/>
                <w:vertAlign w:val="subscript"/>
                <w:lang w:val="en-US" w:eastAsia="ja-JP"/>
              </w:rPr>
              <w:t>(10)</w:t>
            </w:r>
            <w:r w:rsidRPr="006B5C38">
              <w:rPr>
                <w:szCs w:val="22"/>
                <w:lang w:val="en-US" w:eastAsia="ja-JP"/>
              </w:rPr>
              <w:t xml:space="preserve"> for equalizer testing </w:t>
            </w:r>
            <w:r w:rsidRPr="006B5C38">
              <w:rPr>
                <w:szCs w:val="22"/>
                <w:vertAlign w:val="superscript"/>
                <w:lang w:val="en-US" w:eastAsia="ja-JP"/>
              </w:rPr>
              <w:t>(1)</w:t>
            </w:r>
          </w:p>
        </w:tc>
      </w:tr>
      <w:tr w:rsidR="00D3416C" w:rsidRPr="00101E6A" w:rsidTr="00BE64F3">
        <w:trPr>
          <w:jc w:val="center"/>
        </w:trPr>
        <w:tc>
          <w:tcPr>
            <w:tcW w:w="1326" w:type="pct"/>
            <w:vMerge/>
            <w:tcBorders>
              <w:bottom w:val="single" w:sz="4" w:space="0" w:color="auto"/>
            </w:tcBorders>
          </w:tcPr>
          <w:p w:rsidR="00D3416C" w:rsidRPr="006B5C38" w:rsidRDefault="00D3416C" w:rsidP="0084244A">
            <w:pPr>
              <w:pStyle w:val="Tabletext"/>
              <w:jc w:val="center"/>
              <w:rPr>
                <w:szCs w:val="22"/>
                <w:lang w:val="en-US" w:eastAsia="ja-JP"/>
              </w:rPr>
            </w:pPr>
          </w:p>
        </w:tc>
        <w:tc>
          <w:tcPr>
            <w:tcW w:w="3674" w:type="pct"/>
            <w:tcBorders>
              <w:bottom w:val="single" w:sz="4" w:space="0" w:color="auto"/>
            </w:tcBorders>
          </w:tcPr>
          <w:p w:rsidR="00D3416C" w:rsidRPr="006B5C38" w:rsidRDefault="00D3416C" w:rsidP="0084244A">
            <w:pPr>
              <w:pStyle w:val="Tabletext"/>
              <w:jc w:val="center"/>
              <w:rPr>
                <w:szCs w:val="22"/>
                <w:lang w:val="en-US" w:eastAsia="ja-JP"/>
              </w:rPr>
            </w:pPr>
            <w:r w:rsidRPr="006B5C38">
              <w:rPr>
                <w:szCs w:val="22"/>
                <w:lang w:val="en-US" w:eastAsia="ja-JP"/>
              </w:rPr>
              <w:br/>
              <w:t>2nd half of active field 512</w:t>
            </w:r>
            <w:r w:rsidRPr="006B5C38">
              <w:rPr>
                <w:szCs w:val="22"/>
                <w:vertAlign w:val="subscript"/>
                <w:lang w:val="en-US" w:eastAsia="ja-JP"/>
              </w:rPr>
              <w:t xml:space="preserve"> (10)</w:t>
            </w:r>
            <w:r w:rsidRPr="006B5C38">
              <w:rPr>
                <w:szCs w:val="22"/>
                <w:lang w:val="en-US" w:eastAsia="ja-JP"/>
              </w:rPr>
              <w:t>, 272</w:t>
            </w:r>
            <w:r w:rsidRPr="006B5C38">
              <w:rPr>
                <w:szCs w:val="22"/>
                <w:vertAlign w:val="subscript"/>
                <w:lang w:val="en-US" w:eastAsia="ja-JP"/>
              </w:rPr>
              <w:t xml:space="preserve"> (10)</w:t>
            </w:r>
            <w:r w:rsidRPr="006B5C38">
              <w:rPr>
                <w:szCs w:val="22"/>
                <w:lang w:val="en-US" w:eastAsia="ja-JP"/>
              </w:rPr>
              <w:t xml:space="preserve"> for PLL testing </w:t>
            </w:r>
            <w:r w:rsidRPr="006B5C38">
              <w:rPr>
                <w:szCs w:val="22"/>
                <w:vertAlign w:val="superscript"/>
                <w:lang w:val="en-US" w:eastAsia="ja-JP"/>
              </w:rPr>
              <w:t>(1)</w:t>
            </w:r>
            <w:r w:rsidRPr="006B5C38">
              <w:rPr>
                <w:szCs w:val="22"/>
                <w:lang w:val="en-US" w:eastAsia="ja-JP"/>
              </w:rPr>
              <w:br/>
            </w:r>
            <w:r w:rsidRPr="006B5C38">
              <w:rPr>
                <w:szCs w:val="22"/>
                <w:lang w:val="en-US" w:eastAsia="ja-JP"/>
              </w:rPr>
              <w:br/>
            </w:r>
            <w:r w:rsidRPr="006B5C38">
              <w:rPr>
                <w:szCs w:val="22"/>
                <w:lang w:val="en-US" w:eastAsia="ja-JP"/>
              </w:rPr>
              <w:br/>
              <w:t>Last line of active picture</w:t>
            </w:r>
          </w:p>
        </w:tc>
      </w:tr>
      <w:tr w:rsidR="00BE64F3" w:rsidRPr="00101E6A" w:rsidTr="00BE64F3">
        <w:trPr>
          <w:jc w:val="center"/>
        </w:trPr>
        <w:tc>
          <w:tcPr>
            <w:tcW w:w="5000" w:type="pct"/>
            <w:gridSpan w:val="2"/>
            <w:tcBorders>
              <w:left w:val="nil"/>
              <w:bottom w:val="nil"/>
              <w:right w:val="nil"/>
            </w:tcBorders>
          </w:tcPr>
          <w:p w:rsidR="00BE64F3" w:rsidRPr="00C128C0" w:rsidRDefault="00BE64F3" w:rsidP="00BE64F3">
            <w:pPr>
              <w:pStyle w:val="Tabletext"/>
              <w:rPr>
                <w:sz w:val="20"/>
                <w:szCs w:val="18"/>
                <w:lang w:val="en-US" w:eastAsia="ja-JP"/>
              </w:rPr>
            </w:pPr>
            <w:r w:rsidRPr="00C128C0">
              <w:rPr>
                <w:sz w:val="20"/>
                <w:szCs w:val="18"/>
                <w:vertAlign w:val="superscript"/>
                <w:lang w:val="en-US" w:eastAsia="ja-JP"/>
              </w:rPr>
              <w:t>(1)</w:t>
            </w:r>
            <w:r w:rsidRPr="00C128C0">
              <w:rPr>
                <w:sz w:val="20"/>
                <w:szCs w:val="18"/>
                <w:lang w:val="en-US" w:eastAsia="ja-JP"/>
              </w:rPr>
              <w:tab/>
              <w:t>The ordering of data values for each of the pairs of sample values may be reversed (see § 3.4).</w:t>
            </w:r>
          </w:p>
        </w:tc>
      </w:tr>
    </w:tbl>
    <w:p w:rsidR="00BE64F3" w:rsidRPr="00D3416C" w:rsidRDefault="00BE64F3" w:rsidP="00BE64F3">
      <w:pPr>
        <w:rPr>
          <w:lang w:val="en-US" w:eastAsia="ja-JP"/>
        </w:rPr>
      </w:pPr>
    </w:p>
    <w:p w:rsidR="00D3416C" w:rsidRPr="00D3416C" w:rsidRDefault="00D3416C" w:rsidP="00BE64F3">
      <w:pPr>
        <w:pStyle w:val="Line"/>
      </w:pPr>
    </w:p>
    <w:sectPr w:rsidR="00D3416C" w:rsidRPr="00D3416C">
      <w:headerReference w:type="even" r:id="rId72"/>
      <w:headerReference w:type="default" r:id="rId7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7DD" w:rsidRDefault="009C57DD">
      <w:r>
        <w:separator/>
      </w:r>
    </w:p>
  </w:endnote>
  <w:endnote w:type="continuationSeparator" w:id="0">
    <w:p w:rsidR="009C57DD" w:rsidRDefault="009C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OHAHCC+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l‚r –¾’©">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6B5C38" w:rsidRDefault="004C32FC" w:rsidP="006B5C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6B5C38" w:rsidRDefault="004C32FC" w:rsidP="006B5C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6B5C38" w:rsidRDefault="004C32FC" w:rsidP="006B5C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4C32FC" w:rsidRDefault="004C32FC" w:rsidP="0084244A">
    <w:pPr>
      <w:pStyle w:val="Footer"/>
      <w:rPr>
        <w:lang w:val="en-GB"/>
      </w:rPr>
    </w:pPr>
    <w:r>
      <w:fldChar w:fldCharType="begin"/>
    </w:r>
    <w:r w:rsidRPr="004C32FC">
      <w:rPr>
        <w:lang w:val="en-GB"/>
      </w:rPr>
      <w:instrText xml:space="preserve"> FILENAME \p  \* MERGEFORMAT </w:instrText>
    </w:r>
    <w:r>
      <w:fldChar w:fldCharType="separate"/>
    </w:r>
    <w:r w:rsidR="001B4C3D">
      <w:rPr>
        <w:lang w:val="en-GB"/>
      </w:rPr>
      <w:t>P:\QPUB\BR\REC\BT\1120-9\BT1120-9E.docx</w:t>
    </w:r>
    <w:r>
      <w:fldChar w:fldCharType="end"/>
    </w:r>
    <w:r w:rsidRPr="004C32FC">
      <w:rPr>
        <w:lang w:val="en-GB"/>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101E6A" w:rsidRDefault="004C32FC" w:rsidP="00101E6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A666CE" w:rsidRDefault="004C32FC" w:rsidP="00A666C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7E573E" w:rsidRDefault="004C32FC" w:rsidP="0084244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6B5C38" w:rsidRDefault="004C32FC" w:rsidP="006B5C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7DD" w:rsidRDefault="009C57DD">
      <w:r>
        <w:separator/>
      </w:r>
    </w:p>
  </w:footnote>
  <w:footnote w:type="continuationSeparator" w:id="0">
    <w:p w:rsidR="009C57DD" w:rsidRDefault="009C57DD">
      <w:r>
        <w:continuationSeparator/>
      </w:r>
    </w:p>
  </w:footnote>
  <w:footnote w:id="1">
    <w:p w:rsidR="00A475EB" w:rsidRPr="006D2243" w:rsidRDefault="00A475EB" w:rsidP="00A475EB">
      <w:pPr>
        <w:pStyle w:val="FootnoteText"/>
        <w:rPr>
          <w:lang w:val="en-GB"/>
        </w:rPr>
      </w:pPr>
      <w:r w:rsidRPr="006D2243">
        <w:rPr>
          <w:rStyle w:val="FootnoteReference"/>
          <w:lang w:val="en-GB"/>
        </w:rPr>
        <w:t>*</w:t>
      </w:r>
      <w:r w:rsidRPr="006D2243">
        <w:rPr>
          <w:lang w:val="en-GB"/>
        </w:rPr>
        <w:t xml:space="preserve"> </w:t>
      </w:r>
      <w:r w:rsidRPr="006D2243">
        <w:rPr>
          <w:lang w:val="en-GB"/>
        </w:rPr>
        <w:tab/>
      </w:r>
      <w:r w:rsidRPr="006D2243">
        <w:rPr>
          <w:sz w:val="24"/>
          <w:szCs w:val="24"/>
          <w:lang w:val="en-GB"/>
        </w:rPr>
        <w:t>Radiocommunication Study Group 6 made editorial amendments to this Recommendation in the year 2018 in accordance with Resolution ITU-R 1</w:t>
      </w:r>
      <w:r>
        <w:rPr>
          <w:sz w:val="24"/>
          <w:szCs w:val="24"/>
          <w:lang w:val="en-GB"/>
        </w:rPr>
        <w:t>.</w:t>
      </w:r>
    </w:p>
  </w:footnote>
  <w:footnote w:id="2">
    <w:p w:rsidR="004C32FC" w:rsidRPr="005E5839" w:rsidRDefault="004C32FC" w:rsidP="00D3416C">
      <w:pPr>
        <w:pStyle w:val="FootnoteText"/>
        <w:rPr>
          <w:lang w:val="en-US"/>
        </w:rPr>
      </w:pPr>
      <w:r>
        <w:rPr>
          <w:rStyle w:val="FootnoteReference"/>
        </w:rPr>
        <w:footnoteRef/>
      </w:r>
      <w:r w:rsidRPr="005E5839">
        <w:rPr>
          <w:lang w:val="en-US"/>
        </w:rPr>
        <w:tab/>
      </w:r>
      <w:r w:rsidRPr="001F4D2B">
        <w:rPr>
          <w:lang w:val="en-US"/>
        </w:rPr>
        <w:t>Frame rates of 60/1.001</w:t>
      </w:r>
      <w:r w:rsidRPr="001F4D2B">
        <w:rPr>
          <w:rFonts w:hint="eastAsia"/>
          <w:lang w:val="en-US"/>
        </w:rPr>
        <w:t>,</w:t>
      </w:r>
      <w:r w:rsidRPr="001F4D2B">
        <w:rPr>
          <w:lang w:val="en-US"/>
        </w:rPr>
        <w:t xml:space="preserve"> 30/1.001 and 24/1.001 </w:t>
      </w:r>
      <w:r w:rsidRPr="001F4D2B">
        <w:rPr>
          <w:rFonts w:hint="eastAsia"/>
          <w:lang w:val="en-US"/>
        </w:rPr>
        <w:t xml:space="preserve">Hz </w:t>
      </w:r>
      <w:r w:rsidRPr="001F4D2B">
        <w:rPr>
          <w:lang w:val="en-US"/>
        </w:rPr>
        <w:t>are also included.</w:t>
      </w:r>
    </w:p>
  </w:footnote>
  <w:footnote w:id="3">
    <w:p w:rsidR="004C32FC" w:rsidRPr="005E5839" w:rsidRDefault="004C32FC" w:rsidP="00D3416C">
      <w:pPr>
        <w:pStyle w:val="FootnoteText"/>
        <w:rPr>
          <w:lang w:val="en-US"/>
        </w:rPr>
      </w:pPr>
      <w:r>
        <w:rPr>
          <w:rStyle w:val="FootnoteReference"/>
        </w:rPr>
        <w:footnoteRef/>
      </w:r>
      <w:r w:rsidRPr="007778E8">
        <w:rPr>
          <w:lang w:val="en-US"/>
        </w:rPr>
        <w:tab/>
        <w:t xml:space="preserve">3 Gbit/s is typical terminology </w:t>
      </w:r>
      <w:r>
        <w:rPr>
          <w:rFonts w:hint="eastAsia"/>
          <w:lang w:val="en-US" w:eastAsia="ja-JP"/>
        </w:rPr>
        <w:t xml:space="preserve">and </w:t>
      </w:r>
      <w:r w:rsidRPr="007778E8">
        <w:rPr>
          <w:lang w:val="en-US"/>
        </w:rPr>
        <w:t>actual rate is 2.97 Gb/s and 2.97/1.001 Gbit/s.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rsidP="0084244A">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w:t>
    </w:r>
  </w:p>
  <w:p w:rsidR="004C32FC" w:rsidRPr="00734460" w:rsidRDefault="004C32FC" w:rsidP="0084244A">
    <w:pPr>
      <w:pStyle w:val="Header"/>
    </w:pPr>
    <w:r>
      <w:rPr>
        <w:lang w:val="en-US"/>
      </w:rPr>
      <w:t>6/206(Rev.1)-E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rsidP="0084244A">
    <w:pPr>
      <w:pStyle w:val="Header"/>
      <w:tabs>
        <w:tab w:val="center" w:pos="7144"/>
        <w:tab w:val="right" w:pos="14515"/>
      </w:tabs>
      <w:jc w:val="left"/>
      <w:rPr>
        <w:b/>
        <w:bCs/>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sidRPr="00F474AA">
      <w:rPr>
        <w:rStyle w:val="PageNumber"/>
        <w:b/>
        <w:bCs/>
        <w:lang w:val="en-US"/>
      </w:rPr>
      <w:tab/>
    </w:r>
    <w:r>
      <w:rPr>
        <w:b/>
        <w:bCs/>
      </w:rPr>
      <w:fldChar w:fldCharType="begin"/>
    </w:r>
    <w:r w:rsidRPr="00F474AA">
      <w:rPr>
        <w:b/>
        <w:bCs/>
        <w:lang w:val="en-US"/>
      </w:rPr>
      <w:instrText>styleref href</w:instrText>
    </w:r>
    <w:r>
      <w:rPr>
        <w:b/>
        <w:bCs/>
      </w:rPr>
      <w:fldChar w:fldCharType="separate"/>
    </w:r>
    <w:r w:rsidR="001B4C3D">
      <w:rPr>
        <w:b/>
        <w:bCs/>
        <w:noProof/>
      </w:rPr>
      <w:t>ITU-R  BT.1120-9</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6B5C38" w:rsidRDefault="004C32FC" w:rsidP="003400A6">
    <w:pPr>
      <w:pStyle w:val="Header"/>
      <w:tabs>
        <w:tab w:val="clear" w:pos="4848"/>
        <w:tab w:val="clear" w:pos="9696"/>
        <w:tab w:val="center" w:pos="7371"/>
        <w:tab w:val="right" w:pos="14034"/>
      </w:tabs>
      <w:jc w:val="left"/>
    </w:pPr>
    <w:r w:rsidRPr="000F6905">
      <w:tab/>
    </w:r>
    <w:fldSimple w:instr=" DOCPROPERTY &quot;Header&quot; \* MERGEFORMAT ">
      <w:r w:rsidR="001B4C3D" w:rsidRPr="001B4C3D">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1B4C3D">
      <w:rPr>
        <w:b/>
        <w:bCs/>
        <w:noProof/>
      </w:rPr>
      <w:t>ITU-R  BT.1120-9</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1B4C3D">
      <w:rPr>
        <w:rStyle w:val="PageNumber"/>
        <w:b/>
        <w:bCs/>
        <w:noProof/>
      </w:rPr>
      <w:t>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rsidP="003400A6">
    <w:pPr>
      <w:pStyle w:val="Header"/>
      <w:jc w:val="left"/>
      <w:rPr>
        <w:b/>
        <w:bCs/>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1B4C3D">
      <w:rPr>
        <w:rStyle w:val="PageNumber"/>
        <w:b/>
        <w:bCs/>
        <w:noProof/>
        <w:lang w:val="en-US"/>
      </w:rPr>
      <w:t>14</w:t>
    </w:r>
    <w:r>
      <w:rPr>
        <w:rStyle w:val="PageNumber"/>
        <w:b/>
        <w:bCs/>
      </w:rPr>
      <w:fldChar w:fldCharType="end"/>
    </w:r>
    <w:r w:rsidRPr="00F474AA">
      <w:rPr>
        <w:rStyle w:val="PageNumber"/>
        <w:b/>
        <w:bCs/>
        <w:lang w:val="en-US"/>
      </w:rPr>
      <w:tab/>
    </w:r>
    <w:fldSimple w:instr=" DOCPROPERTY &quot;Header&quot; \* MERGEFORMAT ">
      <w:r w:rsidR="001B4C3D" w:rsidRPr="001B4C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B4C3D">
      <w:rPr>
        <w:b/>
        <w:bCs/>
        <w:noProof/>
      </w:rPr>
      <w:t>ITU-R  BT.1120-9</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6B5C38" w:rsidRDefault="004C32FC" w:rsidP="006B5C38">
    <w:pPr>
      <w:pStyle w:val="Header"/>
    </w:pPr>
    <w:r>
      <w:tab/>
    </w:r>
    <w:fldSimple w:instr=" DOCPROPERTY &quot;Header&quot; \* MERGEFORMAT ">
      <w:r w:rsidR="001B4C3D" w:rsidRPr="001B4C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B4C3D">
      <w:rPr>
        <w:b/>
        <w:bCs/>
        <w:noProof/>
      </w:rPr>
      <w:t>ITU-R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4C3D">
      <w:rPr>
        <w:rStyle w:val="PageNumber"/>
        <w:b/>
        <w:bCs/>
        <w:noProof/>
      </w:rPr>
      <w:t>15</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rsidP="003400A6">
    <w:pPr>
      <w:pStyle w:val="Header"/>
      <w:tabs>
        <w:tab w:val="clear" w:pos="4848"/>
        <w:tab w:val="center" w:pos="7144"/>
        <w:tab w:val="right" w:pos="14515"/>
      </w:tabs>
      <w:jc w:val="left"/>
      <w:rPr>
        <w:b/>
        <w:bCs/>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1B4C3D">
      <w:rPr>
        <w:rStyle w:val="PageNumber"/>
        <w:b/>
        <w:bCs/>
        <w:noProof/>
        <w:lang w:val="en-US"/>
      </w:rPr>
      <w:t>16</w:t>
    </w:r>
    <w:r>
      <w:rPr>
        <w:rStyle w:val="PageNumber"/>
        <w:b/>
        <w:bCs/>
      </w:rPr>
      <w:fldChar w:fldCharType="end"/>
    </w:r>
    <w:r w:rsidRPr="00F474AA">
      <w:rPr>
        <w:rStyle w:val="PageNumber"/>
        <w:b/>
        <w:bCs/>
        <w:lang w:val="en-US"/>
      </w:rPr>
      <w:tab/>
    </w:r>
    <w:fldSimple w:instr=" DOCPROPERTY &quot;Header&quot; \* MERGEFORMAT ">
      <w:r w:rsidR="001B4C3D" w:rsidRPr="001B4C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B4C3D">
      <w:rPr>
        <w:b/>
        <w:bCs/>
        <w:noProof/>
      </w:rPr>
      <w:t>ITU-R  BT.1120-9</w:t>
    </w:r>
    <w:r>
      <w:rP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rsidP="0084244A">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r>
      <w:rPr>
        <w:rStyle w:val="PageNumber"/>
      </w:rPr>
      <w:t xml:space="preserve"> -</w:t>
    </w:r>
  </w:p>
  <w:p w:rsidR="004C32FC" w:rsidRPr="00734460" w:rsidRDefault="004C32FC" w:rsidP="0084244A">
    <w:pPr>
      <w:pStyle w:val="Header"/>
    </w:pPr>
    <w:r>
      <w:rPr>
        <w:lang w:val="en-US"/>
      </w:rPr>
      <w:t>6</w:t>
    </w:r>
    <w:r>
      <w:rPr>
        <w:lang w:val="en-US" w:eastAsia="ja-JP"/>
      </w:rPr>
      <w:t>/206</w:t>
    </w:r>
    <w:r>
      <w:rPr>
        <w:lang w:val="en-US"/>
      </w:rPr>
      <w:t>(Rev.1)</w:t>
    </w:r>
    <w:r>
      <w:rPr>
        <w:lang w:val="en-US" w:eastAsia="ja-JP"/>
      </w:rPr>
      <w:t>-E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4C3D">
      <w:rPr>
        <w:rStyle w:val="PageNumber"/>
        <w:b/>
        <w:bCs/>
        <w:noProof/>
        <w:lang w:val="en-US"/>
      </w:rPr>
      <w:t>50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B4C3D" w:rsidRPr="001B4C3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B4C3D">
      <w:rPr>
        <w:b/>
        <w:bCs/>
        <w:noProof/>
      </w:rPr>
      <w:t>ITU-R  BT.1120-9</w:t>
    </w:r>
    <w:r>
      <w:rPr>
        <w:b/>
        <w:b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pPr>
      <w:pStyle w:val="Header"/>
    </w:pPr>
    <w:r>
      <w:tab/>
    </w:r>
    <w:fldSimple w:instr=" DOCPROPERTY &quot;Header&quot; \* MERGEFORMAT ">
      <w:r w:rsidR="001B4C3D" w:rsidRPr="001B4C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B4C3D">
      <w:rPr>
        <w:b/>
        <w:bCs/>
        <w:noProof/>
      </w:rPr>
      <w:t>ITU-R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4C3D">
      <w:rPr>
        <w:rStyle w:val="PageNumber"/>
        <w:b/>
        <w:bCs/>
        <w:noProof/>
      </w:rPr>
      <w:t>51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rsidP="0084244A">
    <w:pPr>
      <w:pStyle w:val="Header"/>
      <w:ind w:right="360" w:firstLine="360"/>
    </w:pPr>
    <w:r>
      <w:rPr>
        <w:noProof/>
        <w:lang w:val="en-GB" w:eastAsia="zh-CN"/>
      </w:rPr>
      <w:drawing>
        <wp:anchor distT="0" distB="0" distL="114300" distR="114300" simplePos="0" relativeHeight="251659264" behindDoc="1" locked="0" layoutInCell="1" allowOverlap="1" wp14:anchorId="61193DC3" wp14:editId="2063522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rsidP="006B5C38">
    <w:pPr>
      <w:pStyle w:val="Header"/>
    </w:pPr>
    <w:r>
      <w:tab/>
    </w:r>
    <w:fldSimple w:instr=" DOCPROPERTY &quot;Header&quot; \* MERGEFORMAT ">
      <w:r w:rsidR="001B4C3D" w:rsidRPr="001B4C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B4C3D">
      <w:rPr>
        <w:b/>
        <w:bCs/>
        <w:noProof/>
      </w:rPr>
      <w:t>ITU-R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4C3D">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0F6905" w:rsidRDefault="004C32FC">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B4C3D">
      <w:rPr>
        <w:rStyle w:val="PageNumber"/>
        <w:b/>
        <w:bCs/>
        <w:noProof/>
      </w:rPr>
      <w:t>2</w:t>
    </w:r>
    <w:r>
      <w:rPr>
        <w:rStyle w:val="PageNumber"/>
        <w:b/>
        <w:bCs/>
      </w:rPr>
      <w:fldChar w:fldCharType="end"/>
    </w:r>
    <w:r w:rsidRPr="000F6905">
      <w:tab/>
    </w:r>
    <w:fldSimple w:instr=" DOCPROPERTY &quot;Header&quot; \* MERGEFORMAT ">
      <w:r w:rsidR="001B4C3D" w:rsidRPr="001B4C3D">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1B4C3D">
      <w:rPr>
        <w:b/>
        <w:bCs/>
        <w:noProof/>
      </w:rPr>
      <w:t>ITU-R  BT.1120-9</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pPr>
      <w:pStyle w:val="Header"/>
    </w:pPr>
    <w:r>
      <w:tab/>
    </w:r>
    <w:fldSimple w:instr=" DOCPROPERTY &quot;Header&quot; \* MERGEFORMAT ">
      <w:r w:rsidR="001B4C3D" w:rsidRPr="001B4C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B4C3D">
      <w:rPr>
        <w:b/>
        <w:bCs/>
        <w:noProof/>
      </w:rPr>
      <w:t>ITU-R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6B5C38" w:rsidRDefault="004C32FC" w:rsidP="006B5C38">
    <w:pPr>
      <w:pStyle w:val="Header"/>
    </w:pPr>
    <w:r>
      <w:tab/>
    </w:r>
    <w:fldSimple w:instr=" DOCPROPERTY &quot;Header&quot; \* MERGEFORMAT ">
      <w:r w:rsidR="001B4C3D" w:rsidRPr="001B4C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B4C3D">
      <w:rPr>
        <w:b/>
        <w:bCs/>
        <w:noProof/>
      </w:rPr>
      <w:t>ITU-R  BT.1120-9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4C3D">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Default="004C32FC" w:rsidP="006B5C38">
    <w:pPr>
      <w:pStyle w:val="Header"/>
      <w:tabs>
        <w:tab w:val="clear" w:pos="4848"/>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B4C3D">
      <w:rPr>
        <w:rStyle w:val="PageNumber"/>
        <w:b/>
        <w:bCs/>
        <w:noProof/>
      </w:rPr>
      <w:t>4</w:t>
    </w:r>
    <w:r>
      <w:rPr>
        <w:rStyle w:val="PageNumber"/>
        <w:b/>
        <w:bCs/>
      </w:rPr>
      <w:fldChar w:fldCharType="end"/>
    </w:r>
    <w:r w:rsidRPr="000F6905">
      <w:tab/>
    </w:r>
    <w:fldSimple w:instr=" DOCPROPERTY &quot;Header&quot; \* MERGEFORMAT ">
      <w:r w:rsidR="001B4C3D" w:rsidRPr="001B4C3D">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1B4C3D">
      <w:rPr>
        <w:b/>
        <w:bCs/>
        <w:noProof/>
      </w:rPr>
      <w:t>ITU-R  BT.1120-9</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6B5C38" w:rsidRDefault="004C32FC" w:rsidP="003400A6">
    <w:pPr>
      <w:pStyle w:val="Header"/>
      <w:tabs>
        <w:tab w:val="clear" w:pos="4848"/>
        <w:tab w:val="clear" w:pos="9696"/>
        <w:tab w:val="center" w:pos="7371"/>
        <w:tab w:val="right" w:pos="14175"/>
      </w:tabs>
      <w:jc w:val="left"/>
    </w:pPr>
    <w:r w:rsidRPr="000F6905">
      <w:tab/>
    </w:r>
    <w:fldSimple w:instr=" DOCPROPERTY &quot;Header&quot; \* MERGEFORMAT ">
      <w:r w:rsidR="001B4C3D" w:rsidRPr="001B4C3D">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1B4C3D">
      <w:rPr>
        <w:b/>
        <w:bCs/>
        <w:noProof/>
      </w:rPr>
      <w:t>ITU-R  BT.1120-9</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1B4C3D">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FC" w:rsidRPr="006B5C38" w:rsidRDefault="004C32FC" w:rsidP="006B5C38">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B4C3D">
      <w:rPr>
        <w:rStyle w:val="PageNumber"/>
        <w:b/>
        <w:bCs/>
        <w:noProof/>
      </w:rPr>
      <w:t>6</w:t>
    </w:r>
    <w:r>
      <w:rPr>
        <w:rStyle w:val="PageNumber"/>
        <w:b/>
        <w:bCs/>
      </w:rPr>
      <w:fldChar w:fldCharType="end"/>
    </w:r>
    <w:r w:rsidRPr="000F6905">
      <w:tab/>
    </w:r>
    <w:fldSimple w:instr=" DOCPROPERTY &quot;Header&quot; \* MERGEFORMAT ">
      <w:r w:rsidR="001B4C3D" w:rsidRPr="001B4C3D">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1B4C3D">
      <w:rPr>
        <w:b/>
        <w:bCs/>
        <w:noProof/>
      </w:rPr>
      <w:t>ITU-R  BT.1120-9</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D190A"/>
    <w:multiLevelType w:val="hybridMultilevel"/>
    <w:tmpl w:val="D06A2DDE"/>
    <w:lvl w:ilvl="0" w:tplc="F3C8FB80">
      <w:start w:val="1"/>
      <w:numFmt w:val="decimal"/>
      <w:lvlText w:val="[%1]"/>
      <w:lvlJc w:val="left"/>
      <w:pPr>
        <w:tabs>
          <w:tab w:val="num" w:pos="720"/>
        </w:tabs>
        <w:ind w:left="72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351D3C"/>
    <w:multiLevelType w:val="hybridMultilevel"/>
    <w:tmpl w:val="AEEAD30C"/>
    <w:lvl w:ilvl="0" w:tplc="FFFFFFFF">
      <w:start w:val="5"/>
      <w:numFmt w:val="bullet"/>
      <w:lvlText w:val="–"/>
      <w:lvlJc w:val="left"/>
      <w:pPr>
        <w:tabs>
          <w:tab w:val="num" w:pos="1551"/>
        </w:tabs>
        <w:ind w:left="1551" w:hanging="360"/>
      </w:pPr>
      <w:rPr>
        <w:rFonts w:ascii="Times New Roman" w:eastAsia="Times New Roman" w:hAnsi="Times New Roman" w:cs="Times New Roman" w:hint="default"/>
      </w:rPr>
    </w:lvl>
    <w:lvl w:ilvl="1" w:tplc="FFFFFFFF" w:tentative="1">
      <w:start w:val="1"/>
      <w:numFmt w:val="bullet"/>
      <w:lvlText w:val="o"/>
      <w:lvlJc w:val="left"/>
      <w:pPr>
        <w:tabs>
          <w:tab w:val="num" w:pos="2271"/>
        </w:tabs>
        <w:ind w:left="2271" w:hanging="360"/>
      </w:pPr>
      <w:rPr>
        <w:rFonts w:ascii="Courier New" w:hAnsi="Courier New" w:cs="Wingdings" w:hint="default"/>
      </w:rPr>
    </w:lvl>
    <w:lvl w:ilvl="2" w:tplc="FFFFFFFF" w:tentative="1">
      <w:start w:val="1"/>
      <w:numFmt w:val="bullet"/>
      <w:lvlText w:val=""/>
      <w:lvlJc w:val="left"/>
      <w:pPr>
        <w:tabs>
          <w:tab w:val="num" w:pos="2991"/>
        </w:tabs>
        <w:ind w:left="2991" w:hanging="360"/>
      </w:pPr>
      <w:rPr>
        <w:rFonts w:ascii="Wingdings" w:hAnsi="Wingdings" w:hint="default"/>
      </w:rPr>
    </w:lvl>
    <w:lvl w:ilvl="3" w:tplc="FFFFFFFF" w:tentative="1">
      <w:start w:val="1"/>
      <w:numFmt w:val="bullet"/>
      <w:lvlText w:val=""/>
      <w:lvlJc w:val="left"/>
      <w:pPr>
        <w:tabs>
          <w:tab w:val="num" w:pos="3711"/>
        </w:tabs>
        <w:ind w:left="3711" w:hanging="360"/>
      </w:pPr>
      <w:rPr>
        <w:rFonts w:ascii="Symbol" w:hAnsi="Symbol" w:hint="default"/>
      </w:rPr>
    </w:lvl>
    <w:lvl w:ilvl="4" w:tplc="FFFFFFFF" w:tentative="1">
      <w:start w:val="1"/>
      <w:numFmt w:val="bullet"/>
      <w:lvlText w:val="o"/>
      <w:lvlJc w:val="left"/>
      <w:pPr>
        <w:tabs>
          <w:tab w:val="num" w:pos="4431"/>
        </w:tabs>
        <w:ind w:left="4431" w:hanging="360"/>
      </w:pPr>
      <w:rPr>
        <w:rFonts w:ascii="Courier New" w:hAnsi="Courier New" w:cs="Wingdings" w:hint="default"/>
      </w:rPr>
    </w:lvl>
    <w:lvl w:ilvl="5" w:tplc="FFFFFFFF" w:tentative="1">
      <w:start w:val="1"/>
      <w:numFmt w:val="bullet"/>
      <w:lvlText w:val=""/>
      <w:lvlJc w:val="left"/>
      <w:pPr>
        <w:tabs>
          <w:tab w:val="num" w:pos="5151"/>
        </w:tabs>
        <w:ind w:left="5151" w:hanging="360"/>
      </w:pPr>
      <w:rPr>
        <w:rFonts w:ascii="Wingdings" w:hAnsi="Wingdings" w:hint="default"/>
      </w:rPr>
    </w:lvl>
    <w:lvl w:ilvl="6" w:tplc="FFFFFFFF" w:tentative="1">
      <w:start w:val="1"/>
      <w:numFmt w:val="bullet"/>
      <w:lvlText w:val=""/>
      <w:lvlJc w:val="left"/>
      <w:pPr>
        <w:tabs>
          <w:tab w:val="num" w:pos="5871"/>
        </w:tabs>
        <w:ind w:left="5871" w:hanging="360"/>
      </w:pPr>
      <w:rPr>
        <w:rFonts w:ascii="Symbol" w:hAnsi="Symbol" w:hint="default"/>
      </w:rPr>
    </w:lvl>
    <w:lvl w:ilvl="7" w:tplc="FFFFFFFF" w:tentative="1">
      <w:start w:val="1"/>
      <w:numFmt w:val="bullet"/>
      <w:lvlText w:val="o"/>
      <w:lvlJc w:val="left"/>
      <w:pPr>
        <w:tabs>
          <w:tab w:val="num" w:pos="6591"/>
        </w:tabs>
        <w:ind w:left="6591" w:hanging="360"/>
      </w:pPr>
      <w:rPr>
        <w:rFonts w:ascii="Courier New" w:hAnsi="Courier New" w:cs="Wingdings" w:hint="default"/>
      </w:rPr>
    </w:lvl>
    <w:lvl w:ilvl="8" w:tplc="FFFFFFFF" w:tentative="1">
      <w:start w:val="1"/>
      <w:numFmt w:val="bullet"/>
      <w:lvlText w:val=""/>
      <w:lvlJc w:val="left"/>
      <w:pPr>
        <w:tabs>
          <w:tab w:val="num" w:pos="7311"/>
        </w:tabs>
        <w:ind w:left="7311" w:hanging="360"/>
      </w:pPr>
      <w:rPr>
        <w:rFonts w:ascii="Wingdings" w:hAnsi="Wingdings" w:hint="default"/>
      </w:rPr>
    </w:lvl>
  </w:abstractNum>
  <w:abstractNum w:abstractNumId="2" w15:restartNumberingAfterBreak="0">
    <w:nsid w:val="15213DDE"/>
    <w:multiLevelType w:val="hybridMultilevel"/>
    <w:tmpl w:val="B33ED922"/>
    <w:lvl w:ilvl="0" w:tplc="344EF0AC">
      <w:start w:val="1"/>
      <w:numFmt w:val="decimal"/>
      <w:lvlText w:val="(%1)"/>
      <w:lvlJc w:val="left"/>
      <w:pPr>
        <w:ind w:left="2235" w:hanging="360"/>
      </w:pPr>
      <w:rPr>
        <w:rFonts w:hint="default"/>
      </w:rPr>
    </w:lvl>
    <w:lvl w:ilvl="1" w:tplc="04090017" w:tentative="1">
      <w:start w:val="1"/>
      <w:numFmt w:val="aiueoFullWidth"/>
      <w:lvlText w:val="(%2)"/>
      <w:lvlJc w:val="left"/>
      <w:pPr>
        <w:ind w:left="2715" w:hanging="420"/>
      </w:pPr>
    </w:lvl>
    <w:lvl w:ilvl="2" w:tplc="04090011" w:tentative="1">
      <w:start w:val="1"/>
      <w:numFmt w:val="decimalEnclosedCircle"/>
      <w:lvlText w:val="%3"/>
      <w:lvlJc w:val="left"/>
      <w:pPr>
        <w:ind w:left="3135" w:hanging="420"/>
      </w:pPr>
    </w:lvl>
    <w:lvl w:ilvl="3" w:tplc="0409000F" w:tentative="1">
      <w:start w:val="1"/>
      <w:numFmt w:val="decimal"/>
      <w:lvlText w:val="%4."/>
      <w:lvlJc w:val="left"/>
      <w:pPr>
        <w:ind w:left="3555" w:hanging="420"/>
      </w:pPr>
    </w:lvl>
    <w:lvl w:ilvl="4" w:tplc="04090017" w:tentative="1">
      <w:start w:val="1"/>
      <w:numFmt w:val="aiueoFullWidth"/>
      <w:lvlText w:val="(%5)"/>
      <w:lvlJc w:val="left"/>
      <w:pPr>
        <w:ind w:left="3975" w:hanging="420"/>
      </w:pPr>
    </w:lvl>
    <w:lvl w:ilvl="5" w:tplc="04090011" w:tentative="1">
      <w:start w:val="1"/>
      <w:numFmt w:val="decimalEnclosedCircle"/>
      <w:lvlText w:val="%6"/>
      <w:lvlJc w:val="left"/>
      <w:pPr>
        <w:ind w:left="4395" w:hanging="420"/>
      </w:pPr>
    </w:lvl>
    <w:lvl w:ilvl="6" w:tplc="0409000F" w:tentative="1">
      <w:start w:val="1"/>
      <w:numFmt w:val="decimal"/>
      <w:lvlText w:val="%7."/>
      <w:lvlJc w:val="left"/>
      <w:pPr>
        <w:ind w:left="4815" w:hanging="420"/>
      </w:pPr>
    </w:lvl>
    <w:lvl w:ilvl="7" w:tplc="04090017" w:tentative="1">
      <w:start w:val="1"/>
      <w:numFmt w:val="aiueoFullWidth"/>
      <w:lvlText w:val="(%8)"/>
      <w:lvlJc w:val="left"/>
      <w:pPr>
        <w:ind w:left="5235" w:hanging="420"/>
      </w:pPr>
    </w:lvl>
    <w:lvl w:ilvl="8" w:tplc="04090011" w:tentative="1">
      <w:start w:val="1"/>
      <w:numFmt w:val="decimalEnclosedCircle"/>
      <w:lvlText w:val="%9"/>
      <w:lvlJc w:val="left"/>
      <w:pPr>
        <w:ind w:left="5655" w:hanging="42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2B0831"/>
    <w:multiLevelType w:val="multilevel"/>
    <w:tmpl w:val="EEB40836"/>
    <w:lvl w:ilvl="0">
      <w:start w:val="1"/>
      <w:numFmt w:val="decimal"/>
      <w:lvlText w:val="%1"/>
      <w:lvlJc w:val="left"/>
      <w:pPr>
        <w:tabs>
          <w:tab w:val="num" w:pos="795"/>
        </w:tabs>
        <w:ind w:left="795" w:hanging="795"/>
      </w:pPr>
      <w:rPr>
        <w:rFonts w:hint="eastAsia"/>
      </w:rPr>
    </w:lvl>
    <w:lvl w:ilvl="1">
      <w:start w:val="1"/>
      <w:numFmt w:val="decimal"/>
      <w:isLgl/>
      <w:lvlText w:val="%1.%2"/>
      <w:lvlJc w:val="left"/>
      <w:pPr>
        <w:tabs>
          <w:tab w:val="num" w:pos="795"/>
        </w:tabs>
        <w:ind w:left="795" w:hanging="795"/>
      </w:pPr>
      <w:rPr>
        <w:rFonts w:hint="eastAsia"/>
      </w:rPr>
    </w:lvl>
    <w:lvl w:ilvl="2">
      <w:start w:val="1"/>
      <w:numFmt w:val="decimal"/>
      <w:isLgl/>
      <w:lvlText w:val="%1.%2.%3"/>
      <w:lvlJc w:val="left"/>
      <w:pPr>
        <w:tabs>
          <w:tab w:val="num" w:pos="795"/>
        </w:tabs>
        <w:ind w:left="795" w:hanging="795"/>
      </w:pPr>
      <w:rPr>
        <w:rFonts w:hint="eastAsia"/>
      </w:rPr>
    </w:lvl>
    <w:lvl w:ilvl="3">
      <w:start w:val="1"/>
      <w:numFmt w:val="decimal"/>
      <w:isLgl/>
      <w:lvlText w:val="%1.%2.%3.%4"/>
      <w:lvlJc w:val="left"/>
      <w:pPr>
        <w:tabs>
          <w:tab w:val="num" w:pos="795"/>
        </w:tabs>
        <w:ind w:left="795" w:hanging="795"/>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5" w15:restartNumberingAfterBreak="0">
    <w:nsid w:val="1A530B31"/>
    <w:multiLevelType w:val="hybridMultilevel"/>
    <w:tmpl w:val="16FC34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91FF8"/>
    <w:multiLevelType w:val="hybridMultilevel"/>
    <w:tmpl w:val="548251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7E3EAB"/>
    <w:multiLevelType w:val="hybridMultilevel"/>
    <w:tmpl w:val="84B0EF80"/>
    <w:lvl w:ilvl="0" w:tplc="A5F42B02">
      <w:numFmt w:val="decimal"/>
      <w:lvlText w:val="(%1)"/>
      <w:lvlJc w:val="left"/>
      <w:pPr>
        <w:tabs>
          <w:tab w:val="num" w:pos="1710"/>
        </w:tabs>
        <w:ind w:left="171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8" w15:restartNumberingAfterBreak="0">
    <w:nsid w:val="20BE5D29"/>
    <w:multiLevelType w:val="multilevel"/>
    <w:tmpl w:val="707A788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219A3CB8"/>
    <w:multiLevelType w:val="hybridMultilevel"/>
    <w:tmpl w:val="D110F4D6"/>
    <w:lvl w:ilvl="0" w:tplc="F14EE3E8">
      <w:numFmt w:val="decimal"/>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 w15:restartNumberingAfterBreak="0">
    <w:nsid w:val="21BF61EF"/>
    <w:multiLevelType w:val="hybridMultilevel"/>
    <w:tmpl w:val="D10C6D64"/>
    <w:lvl w:ilvl="0" w:tplc="09E60600">
      <w:start w:val="1"/>
      <w:numFmt w:val="bullet"/>
      <w:lvlText w:val=""/>
      <w:lvlJc w:val="left"/>
      <w:pPr>
        <w:tabs>
          <w:tab w:val="num" w:pos="1080"/>
        </w:tabs>
        <w:ind w:left="723" w:hanging="3"/>
      </w:pPr>
      <w:rPr>
        <w:rFonts w:ascii="Symbol" w:hAnsi="Symbol" w:hint="default"/>
      </w:rPr>
    </w:lvl>
    <w:lvl w:ilvl="1" w:tplc="04090001">
      <w:start w:val="1"/>
      <w:numFmt w:val="bullet"/>
      <w:lvlText w:val=""/>
      <w:lvlJc w:val="left"/>
      <w:pPr>
        <w:tabs>
          <w:tab w:val="num" w:pos="1990"/>
        </w:tabs>
        <w:ind w:left="1990" w:hanging="360"/>
      </w:pPr>
      <w:rPr>
        <w:rFonts w:ascii="Symbol" w:hAnsi="Symbol" w:hint="default"/>
      </w:rPr>
    </w:lvl>
    <w:lvl w:ilvl="2" w:tplc="04090005" w:tentative="1">
      <w:start w:val="1"/>
      <w:numFmt w:val="bullet"/>
      <w:lvlText w:val=""/>
      <w:lvlJc w:val="left"/>
      <w:pPr>
        <w:tabs>
          <w:tab w:val="num" w:pos="2710"/>
        </w:tabs>
        <w:ind w:left="2710" w:hanging="360"/>
      </w:pPr>
      <w:rPr>
        <w:rFonts w:ascii="Wingdings" w:hAnsi="Wingdings" w:hint="default"/>
      </w:rPr>
    </w:lvl>
    <w:lvl w:ilvl="3" w:tplc="04090001" w:tentative="1">
      <w:start w:val="1"/>
      <w:numFmt w:val="bullet"/>
      <w:lvlText w:val=""/>
      <w:lvlJc w:val="left"/>
      <w:pPr>
        <w:tabs>
          <w:tab w:val="num" w:pos="3430"/>
        </w:tabs>
        <w:ind w:left="3430" w:hanging="360"/>
      </w:pPr>
      <w:rPr>
        <w:rFonts w:ascii="Symbol" w:hAnsi="Symbol" w:hint="default"/>
      </w:rPr>
    </w:lvl>
    <w:lvl w:ilvl="4" w:tplc="04090003" w:tentative="1">
      <w:start w:val="1"/>
      <w:numFmt w:val="bullet"/>
      <w:lvlText w:val="o"/>
      <w:lvlJc w:val="left"/>
      <w:pPr>
        <w:tabs>
          <w:tab w:val="num" w:pos="4150"/>
        </w:tabs>
        <w:ind w:left="4150" w:hanging="360"/>
      </w:pPr>
      <w:rPr>
        <w:rFonts w:ascii="Courier New" w:hAnsi="Courier New" w:hint="default"/>
      </w:rPr>
    </w:lvl>
    <w:lvl w:ilvl="5" w:tplc="04090005" w:tentative="1">
      <w:start w:val="1"/>
      <w:numFmt w:val="bullet"/>
      <w:lvlText w:val=""/>
      <w:lvlJc w:val="left"/>
      <w:pPr>
        <w:tabs>
          <w:tab w:val="num" w:pos="4870"/>
        </w:tabs>
        <w:ind w:left="4870" w:hanging="360"/>
      </w:pPr>
      <w:rPr>
        <w:rFonts w:ascii="Wingdings" w:hAnsi="Wingdings" w:hint="default"/>
      </w:rPr>
    </w:lvl>
    <w:lvl w:ilvl="6" w:tplc="04090001" w:tentative="1">
      <w:start w:val="1"/>
      <w:numFmt w:val="bullet"/>
      <w:lvlText w:val=""/>
      <w:lvlJc w:val="left"/>
      <w:pPr>
        <w:tabs>
          <w:tab w:val="num" w:pos="5590"/>
        </w:tabs>
        <w:ind w:left="5590" w:hanging="360"/>
      </w:pPr>
      <w:rPr>
        <w:rFonts w:ascii="Symbol" w:hAnsi="Symbol" w:hint="default"/>
      </w:rPr>
    </w:lvl>
    <w:lvl w:ilvl="7" w:tplc="04090003" w:tentative="1">
      <w:start w:val="1"/>
      <w:numFmt w:val="bullet"/>
      <w:lvlText w:val="o"/>
      <w:lvlJc w:val="left"/>
      <w:pPr>
        <w:tabs>
          <w:tab w:val="num" w:pos="6310"/>
        </w:tabs>
        <w:ind w:left="6310" w:hanging="360"/>
      </w:pPr>
      <w:rPr>
        <w:rFonts w:ascii="Courier New" w:hAnsi="Courier New" w:hint="default"/>
      </w:rPr>
    </w:lvl>
    <w:lvl w:ilvl="8" w:tplc="04090005" w:tentative="1">
      <w:start w:val="1"/>
      <w:numFmt w:val="bullet"/>
      <w:lvlText w:val=""/>
      <w:lvlJc w:val="left"/>
      <w:pPr>
        <w:tabs>
          <w:tab w:val="num" w:pos="7030"/>
        </w:tabs>
        <w:ind w:left="7030" w:hanging="360"/>
      </w:pPr>
      <w:rPr>
        <w:rFonts w:ascii="Wingdings" w:hAnsi="Wingdings" w:hint="default"/>
      </w:rPr>
    </w:lvl>
  </w:abstractNum>
  <w:abstractNum w:abstractNumId="11" w15:restartNumberingAfterBreak="0">
    <w:nsid w:val="23104EC4"/>
    <w:multiLevelType w:val="hybridMultilevel"/>
    <w:tmpl w:val="778CAD38"/>
    <w:lvl w:ilvl="0" w:tplc="17C894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3CF7D83"/>
    <w:multiLevelType w:val="hybridMultilevel"/>
    <w:tmpl w:val="D5B4E6C6"/>
    <w:lvl w:ilvl="0" w:tplc="2BFE1BFA">
      <w:start w:val="1"/>
      <w:numFmt w:val="bullet"/>
      <w:lvlText w:val="–"/>
      <w:lvlJc w:val="left"/>
      <w:pPr>
        <w:tabs>
          <w:tab w:val="num" w:pos="600"/>
        </w:tabs>
        <w:ind w:left="600" w:hanging="360"/>
      </w:pPr>
      <w:rPr>
        <w:rFonts w:ascii="Arial" w:eastAsia="MS Mincho" w:hAnsi="Arial"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8F87434"/>
    <w:multiLevelType w:val="hybridMultilevel"/>
    <w:tmpl w:val="D08E8AE8"/>
    <w:lvl w:ilvl="0" w:tplc="E6AE3D5E">
      <w:numFmt w:val="decimal"/>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14" w15:restartNumberingAfterBreak="0">
    <w:nsid w:val="2CD47446"/>
    <w:multiLevelType w:val="hybridMultilevel"/>
    <w:tmpl w:val="FAFC275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4C115E"/>
    <w:multiLevelType w:val="hybridMultilevel"/>
    <w:tmpl w:val="E4CE31D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B93BC1"/>
    <w:multiLevelType w:val="hybridMultilevel"/>
    <w:tmpl w:val="3B50F1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D2393"/>
    <w:multiLevelType w:val="hybridMultilevel"/>
    <w:tmpl w:val="F7700984"/>
    <w:lvl w:ilvl="0" w:tplc="022CA0F0">
      <w:start w:val="1"/>
      <w:numFmt w:val="decimal"/>
      <w:lvlText w:val="[%1]"/>
      <w:lvlJc w:val="left"/>
      <w:pPr>
        <w:tabs>
          <w:tab w:val="num" w:pos="720"/>
        </w:tabs>
        <w:ind w:left="720" w:hanging="360"/>
      </w:pPr>
      <w:rPr>
        <w:rFont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E2392C"/>
    <w:multiLevelType w:val="hybridMultilevel"/>
    <w:tmpl w:val="580C48F6"/>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3F26711"/>
    <w:multiLevelType w:val="multilevel"/>
    <w:tmpl w:val="0B3EA3F2"/>
    <w:lvl w:ilvl="0">
      <w:start w:val="1"/>
      <w:numFmt w:val="decimal"/>
      <w:lvlText w:val="%1"/>
      <w:lvlJc w:val="left"/>
      <w:pPr>
        <w:ind w:left="780" w:hanging="780"/>
      </w:pPr>
      <w:rPr>
        <w:rFonts w:hint="default"/>
        <w:b w:val="0"/>
      </w:rPr>
    </w:lvl>
    <w:lvl w:ilvl="1">
      <w:start w:val="1"/>
      <w:numFmt w:val="decimal"/>
      <w:lvlText w:val="%1.%2"/>
      <w:lvlJc w:val="left"/>
      <w:pPr>
        <w:ind w:left="1200" w:hanging="780"/>
      </w:pPr>
      <w:rPr>
        <w:rFonts w:hint="default"/>
        <w:b w:val="0"/>
      </w:rPr>
    </w:lvl>
    <w:lvl w:ilvl="2">
      <w:start w:val="1"/>
      <w:numFmt w:val="decimal"/>
      <w:lvlText w:val="%1.%2.%3"/>
      <w:lvlJc w:val="left"/>
      <w:pPr>
        <w:ind w:left="1620" w:hanging="780"/>
      </w:pPr>
      <w:rPr>
        <w:rFonts w:hint="default"/>
        <w:b w:val="0"/>
      </w:rPr>
    </w:lvl>
    <w:lvl w:ilvl="3">
      <w:start w:val="1"/>
      <w:numFmt w:val="decimal"/>
      <w:lvlText w:val="%1.%2.%3.%4"/>
      <w:lvlJc w:val="left"/>
      <w:pPr>
        <w:ind w:left="2040" w:hanging="7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20" w15:restartNumberingAfterBreak="0">
    <w:nsid w:val="4745713E"/>
    <w:multiLevelType w:val="hybridMultilevel"/>
    <w:tmpl w:val="43D0F62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03725D"/>
    <w:multiLevelType w:val="hybridMultilevel"/>
    <w:tmpl w:val="23C0EB26"/>
    <w:lvl w:ilvl="0" w:tplc="A6C2DE40">
      <w:start w:val="1"/>
      <w:numFmt w:val="decimal"/>
      <w:lvlText w:val="(%1)"/>
      <w:lvlJc w:val="left"/>
      <w:pPr>
        <w:ind w:left="1500" w:hanging="360"/>
      </w:pPr>
      <w:rPr>
        <w:rFonts w:hint="default"/>
        <w:vertAlign w:val="superscrip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22" w15:restartNumberingAfterBreak="0">
    <w:nsid w:val="4B117EF9"/>
    <w:multiLevelType w:val="hybridMultilevel"/>
    <w:tmpl w:val="8F8A48B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CD3742"/>
    <w:multiLevelType w:val="hybridMultilevel"/>
    <w:tmpl w:val="0AB63EE8"/>
    <w:lvl w:ilvl="0" w:tplc="032050C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3F5E5B"/>
    <w:multiLevelType w:val="hybridMultilevel"/>
    <w:tmpl w:val="464C617E"/>
    <w:lvl w:ilvl="0" w:tplc="F1003A8A">
      <w:start w:val="2"/>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FF002DF"/>
    <w:multiLevelType w:val="hybridMultilevel"/>
    <w:tmpl w:val="EE26BBE0"/>
    <w:lvl w:ilvl="0" w:tplc="A56A50CA">
      <w:start w:val="3"/>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0CB452B"/>
    <w:multiLevelType w:val="hybridMultilevel"/>
    <w:tmpl w:val="30F0E53E"/>
    <w:lvl w:ilvl="0" w:tplc="A5F42B02">
      <w:numFmt w:val="decimal"/>
      <w:lvlText w:val="(%1)"/>
      <w:lvlJc w:val="left"/>
      <w:pPr>
        <w:tabs>
          <w:tab w:val="num" w:pos="1440"/>
        </w:tabs>
        <w:ind w:left="144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27" w15:restartNumberingAfterBreak="0">
    <w:nsid w:val="526D744F"/>
    <w:multiLevelType w:val="hybridMultilevel"/>
    <w:tmpl w:val="49AE0DCA"/>
    <w:lvl w:ilvl="0" w:tplc="96F47C70">
      <w:numFmt w:val="decimal"/>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28" w15:restartNumberingAfterBreak="0">
    <w:nsid w:val="5B8D0878"/>
    <w:multiLevelType w:val="hybridMultilevel"/>
    <w:tmpl w:val="20386DF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EE36B4F"/>
    <w:multiLevelType w:val="hybridMultilevel"/>
    <w:tmpl w:val="9A2AB12A"/>
    <w:lvl w:ilvl="0" w:tplc="34285F40">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0" w15:restartNumberingAfterBreak="0">
    <w:nsid w:val="60DF08E2"/>
    <w:multiLevelType w:val="hybridMultilevel"/>
    <w:tmpl w:val="A3800D86"/>
    <w:lvl w:ilvl="0" w:tplc="D38AF63A">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801616"/>
    <w:multiLevelType w:val="multilevel"/>
    <w:tmpl w:val="0B3EA3F2"/>
    <w:lvl w:ilvl="0">
      <w:start w:val="1"/>
      <w:numFmt w:val="decimal"/>
      <w:lvlText w:val="%1"/>
      <w:lvlJc w:val="left"/>
      <w:pPr>
        <w:ind w:left="780" w:hanging="780"/>
      </w:pPr>
      <w:rPr>
        <w:rFonts w:hint="default"/>
        <w:b w:val="0"/>
      </w:rPr>
    </w:lvl>
    <w:lvl w:ilvl="1">
      <w:start w:val="1"/>
      <w:numFmt w:val="decimal"/>
      <w:lvlText w:val="%1.%2"/>
      <w:lvlJc w:val="left"/>
      <w:pPr>
        <w:ind w:left="1140" w:hanging="780"/>
      </w:pPr>
      <w:rPr>
        <w:rFonts w:hint="default"/>
        <w:b w:val="0"/>
      </w:rPr>
    </w:lvl>
    <w:lvl w:ilvl="2">
      <w:start w:val="1"/>
      <w:numFmt w:val="decimal"/>
      <w:lvlText w:val="%1.%2.%3"/>
      <w:lvlJc w:val="left"/>
      <w:pPr>
        <w:ind w:left="1620" w:hanging="780"/>
      </w:pPr>
      <w:rPr>
        <w:rFonts w:hint="default"/>
        <w:b w:val="0"/>
      </w:rPr>
    </w:lvl>
    <w:lvl w:ilvl="3">
      <w:start w:val="1"/>
      <w:numFmt w:val="decimal"/>
      <w:lvlText w:val="%1.%2.%3.%4"/>
      <w:lvlJc w:val="left"/>
      <w:pPr>
        <w:ind w:left="2040" w:hanging="7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32" w15:restartNumberingAfterBreak="0">
    <w:nsid w:val="6BC23312"/>
    <w:multiLevelType w:val="hybridMultilevel"/>
    <w:tmpl w:val="30F0E53E"/>
    <w:lvl w:ilvl="0" w:tplc="A5F42B02">
      <w:numFmt w:val="decimal"/>
      <w:lvlText w:val="(%1)"/>
      <w:lvlJc w:val="left"/>
      <w:pPr>
        <w:tabs>
          <w:tab w:val="num" w:pos="1440"/>
        </w:tabs>
        <w:ind w:left="144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33" w15:restartNumberingAfterBreak="0">
    <w:nsid w:val="7C732D99"/>
    <w:multiLevelType w:val="hybridMultilevel"/>
    <w:tmpl w:val="F080DF14"/>
    <w:lvl w:ilvl="0" w:tplc="A9F6CADC">
      <w:start w:val="1"/>
      <w:numFmt w:val="decimal"/>
      <w:lvlText w:val="%1"/>
      <w:lvlJc w:val="left"/>
      <w:pPr>
        <w:ind w:left="1170" w:hanging="81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8"/>
  </w:num>
  <w:num w:numId="4">
    <w:abstractNumId w:val="6"/>
  </w:num>
  <w:num w:numId="5">
    <w:abstractNumId w:val="8"/>
  </w:num>
  <w:num w:numId="6">
    <w:abstractNumId w:val="22"/>
  </w:num>
  <w:num w:numId="7">
    <w:abstractNumId w:val="25"/>
  </w:num>
  <w:num w:numId="8">
    <w:abstractNumId w:val="15"/>
  </w:num>
  <w:num w:numId="9">
    <w:abstractNumId w:val="0"/>
  </w:num>
  <w:num w:numId="10">
    <w:abstractNumId w:val="14"/>
  </w:num>
  <w:num w:numId="11">
    <w:abstractNumId w:val="5"/>
  </w:num>
  <w:num w:numId="12">
    <w:abstractNumId w:val="20"/>
  </w:num>
  <w:num w:numId="13">
    <w:abstractNumId w:val="17"/>
  </w:num>
  <w:num w:numId="14">
    <w:abstractNumId w:val="23"/>
  </w:num>
  <w:num w:numId="15">
    <w:abstractNumId w:val="28"/>
  </w:num>
  <w:num w:numId="16">
    <w:abstractNumId w:val="1"/>
  </w:num>
  <w:num w:numId="17">
    <w:abstractNumId w:val="4"/>
  </w:num>
  <w:num w:numId="18">
    <w:abstractNumId w:val="24"/>
  </w:num>
  <w:num w:numId="19">
    <w:abstractNumId w:val="30"/>
  </w:num>
  <w:num w:numId="20">
    <w:abstractNumId w:val="10"/>
  </w:num>
  <w:num w:numId="21">
    <w:abstractNumId w:val="2"/>
  </w:num>
  <w:num w:numId="22">
    <w:abstractNumId w:val="21"/>
  </w:num>
  <w:num w:numId="23">
    <w:abstractNumId w:val="26"/>
  </w:num>
  <w:num w:numId="24">
    <w:abstractNumId w:val="7"/>
  </w:num>
  <w:num w:numId="25">
    <w:abstractNumId w:val="33"/>
  </w:num>
  <w:num w:numId="26">
    <w:abstractNumId w:val="31"/>
  </w:num>
  <w:num w:numId="27">
    <w:abstractNumId w:val="32"/>
  </w:num>
  <w:num w:numId="28">
    <w:abstractNumId w:val="29"/>
  </w:num>
  <w:num w:numId="29">
    <w:abstractNumId w:val="11"/>
  </w:num>
  <w:num w:numId="30">
    <w:abstractNumId w:val="19"/>
  </w:num>
  <w:num w:numId="31">
    <w:abstractNumId w:val="27"/>
  </w:num>
  <w:num w:numId="32">
    <w:abstractNumId w:val="13"/>
  </w:num>
  <w:num w:numId="33">
    <w:abstractNumId w:val="12"/>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16C"/>
    <w:rsid w:val="000A3136"/>
    <w:rsid w:val="00101E6A"/>
    <w:rsid w:val="00136112"/>
    <w:rsid w:val="001A7A43"/>
    <w:rsid w:val="001B4C3D"/>
    <w:rsid w:val="00217EBF"/>
    <w:rsid w:val="00242AEE"/>
    <w:rsid w:val="002B71F0"/>
    <w:rsid w:val="002D76C4"/>
    <w:rsid w:val="002F4452"/>
    <w:rsid w:val="003055BA"/>
    <w:rsid w:val="00306319"/>
    <w:rsid w:val="003400A6"/>
    <w:rsid w:val="003E3D42"/>
    <w:rsid w:val="004C32FC"/>
    <w:rsid w:val="004D6AAA"/>
    <w:rsid w:val="004F6160"/>
    <w:rsid w:val="0052529D"/>
    <w:rsid w:val="00586D8C"/>
    <w:rsid w:val="005E49C6"/>
    <w:rsid w:val="00607D68"/>
    <w:rsid w:val="00667A1D"/>
    <w:rsid w:val="006A060C"/>
    <w:rsid w:val="006B5C38"/>
    <w:rsid w:val="006C24D0"/>
    <w:rsid w:val="006D2243"/>
    <w:rsid w:val="007468DA"/>
    <w:rsid w:val="00755653"/>
    <w:rsid w:val="007A5A0C"/>
    <w:rsid w:val="008027FE"/>
    <w:rsid w:val="0084244A"/>
    <w:rsid w:val="00866ABA"/>
    <w:rsid w:val="008F46A0"/>
    <w:rsid w:val="00986164"/>
    <w:rsid w:val="009C57DD"/>
    <w:rsid w:val="009E00A8"/>
    <w:rsid w:val="00A310A9"/>
    <w:rsid w:val="00A475EB"/>
    <w:rsid w:val="00A6617B"/>
    <w:rsid w:val="00A666CE"/>
    <w:rsid w:val="00A671E8"/>
    <w:rsid w:val="00A85BFE"/>
    <w:rsid w:val="00AB0705"/>
    <w:rsid w:val="00AB0DC8"/>
    <w:rsid w:val="00AC6A3E"/>
    <w:rsid w:val="00AE2FAF"/>
    <w:rsid w:val="00B44E24"/>
    <w:rsid w:val="00B52088"/>
    <w:rsid w:val="00B860EC"/>
    <w:rsid w:val="00BC60A0"/>
    <w:rsid w:val="00BC6679"/>
    <w:rsid w:val="00BE64F3"/>
    <w:rsid w:val="00BE7282"/>
    <w:rsid w:val="00C123E3"/>
    <w:rsid w:val="00C128C0"/>
    <w:rsid w:val="00C21E9D"/>
    <w:rsid w:val="00C451BA"/>
    <w:rsid w:val="00D3416C"/>
    <w:rsid w:val="00D659E0"/>
    <w:rsid w:val="00D913EC"/>
    <w:rsid w:val="00DA1CF4"/>
    <w:rsid w:val="00DE08ED"/>
    <w:rsid w:val="00DF28DE"/>
    <w:rsid w:val="00DF4176"/>
    <w:rsid w:val="00EA29D8"/>
    <w:rsid w:val="00EF6C10"/>
    <w:rsid w:val="00F249EE"/>
    <w:rsid w:val="00F579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5:docId w15:val="{F0167026-DCA6-4ED6-8C6C-79D62578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5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055B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rsid w:val="00DA1C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D3416C"/>
    <w:rPr>
      <w:b/>
      <w:sz w:val="24"/>
      <w:lang w:val="fr-FR" w:eastAsia="en-US"/>
    </w:rPr>
  </w:style>
  <w:style w:type="character" w:customStyle="1" w:styleId="HeaderChar">
    <w:name w:val="Header Char"/>
    <w:basedOn w:val="DefaultParagraphFont"/>
    <w:link w:val="Header"/>
    <w:rsid w:val="00D3416C"/>
    <w:rPr>
      <w:sz w:val="24"/>
      <w:lang w:val="fr-FR" w:eastAsia="en-US"/>
    </w:rPr>
  </w:style>
  <w:style w:type="character" w:styleId="Hyperlink">
    <w:name w:val="Hyperlink"/>
    <w:basedOn w:val="DefaultParagraphFont"/>
    <w:rsid w:val="00D3416C"/>
    <w:rPr>
      <w:color w:val="0000FF"/>
      <w:u w:val="single"/>
    </w:rPr>
  </w:style>
  <w:style w:type="paragraph" w:customStyle="1" w:styleId="AnnexNo">
    <w:name w:val="Annex_No"/>
    <w:basedOn w:val="Normal"/>
    <w:next w:val="Normal"/>
    <w:rsid w:val="00D3416C"/>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rtheading">
    <w:name w:val="Art_heading"/>
    <w:basedOn w:val="Normal"/>
    <w:next w:val="Normal"/>
    <w:rsid w:val="00D3416C"/>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D3416C"/>
    <w:rPr>
      <w:vertAlign w:val="superscript"/>
    </w:rPr>
  </w:style>
  <w:style w:type="paragraph" w:customStyle="1" w:styleId="Figurewithouttitle">
    <w:name w:val="Figure_without_title"/>
    <w:basedOn w:val="FigureNo"/>
    <w:next w:val="Normal"/>
    <w:rsid w:val="00D3416C"/>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D3416C"/>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D3416C"/>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D3416C"/>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D3416C"/>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D3416C"/>
    <w:pPr>
      <w:tabs>
        <w:tab w:val="left" w:pos="567"/>
        <w:tab w:val="left" w:pos="1701"/>
        <w:tab w:val="left" w:pos="2835"/>
      </w:tabs>
      <w:spacing w:before="240"/>
    </w:pPr>
    <w:rPr>
      <w:b w:val="0"/>
      <w:caps/>
    </w:rPr>
  </w:style>
  <w:style w:type="paragraph" w:customStyle="1" w:styleId="Title2">
    <w:name w:val="Title 2"/>
    <w:basedOn w:val="Source"/>
    <w:next w:val="Normal"/>
    <w:rsid w:val="00D3416C"/>
    <w:pPr>
      <w:overflowPunct/>
      <w:autoSpaceDE/>
      <w:autoSpaceDN/>
      <w:adjustRightInd/>
      <w:spacing w:before="480"/>
      <w:textAlignment w:val="auto"/>
    </w:pPr>
    <w:rPr>
      <w:b w:val="0"/>
      <w:caps/>
    </w:rPr>
  </w:style>
  <w:style w:type="paragraph" w:customStyle="1" w:styleId="Title3">
    <w:name w:val="Title 3"/>
    <w:basedOn w:val="Title2"/>
    <w:next w:val="Normal"/>
    <w:rsid w:val="00D3416C"/>
    <w:pPr>
      <w:spacing w:before="240"/>
    </w:pPr>
    <w:rPr>
      <w:caps w:val="0"/>
    </w:rPr>
  </w:style>
  <w:style w:type="paragraph" w:customStyle="1" w:styleId="Title4">
    <w:name w:val="Title 4"/>
    <w:basedOn w:val="Title3"/>
    <w:next w:val="Heading1"/>
    <w:rsid w:val="00D3416C"/>
    <w:rPr>
      <w:b/>
    </w:rPr>
  </w:style>
  <w:style w:type="character" w:customStyle="1" w:styleId="Appdef">
    <w:name w:val="App_def"/>
    <w:basedOn w:val="DefaultParagraphFont"/>
    <w:rsid w:val="00D3416C"/>
    <w:rPr>
      <w:rFonts w:ascii="Times New Roman" w:hAnsi="Times New Roman"/>
      <w:b/>
    </w:rPr>
  </w:style>
  <w:style w:type="character" w:customStyle="1" w:styleId="Appref">
    <w:name w:val="App_ref"/>
    <w:basedOn w:val="DefaultParagraphFont"/>
    <w:rsid w:val="00D3416C"/>
  </w:style>
  <w:style w:type="character" w:customStyle="1" w:styleId="Artdef">
    <w:name w:val="Art_def"/>
    <w:basedOn w:val="DefaultParagraphFont"/>
    <w:rsid w:val="00D3416C"/>
    <w:rPr>
      <w:rFonts w:ascii="Times New Roman" w:hAnsi="Times New Roman"/>
      <w:b/>
    </w:rPr>
  </w:style>
  <w:style w:type="character" w:customStyle="1" w:styleId="Artref">
    <w:name w:val="Art_ref"/>
    <w:basedOn w:val="DefaultParagraphFont"/>
    <w:rsid w:val="00D3416C"/>
  </w:style>
  <w:style w:type="character" w:customStyle="1" w:styleId="Recdef">
    <w:name w:val="Rec_def"/>
    <w:basedOn w:val="DefaultParagraphFont"/>
    <w:rsid w:val="00D3416C"/>
    <w:rPr>
      <w:b/>
    </w:rPr>
  </w:style>
  <w:style w:type="character" w:customStyle="1" w:styleId="Resdef">
    <w:name w:val="Res_def"/>
    <w:basedOn w:val="DefaultParagraphFont"/>
    <w:rsid w:val="00D3416C"/>
    <w:rPr>
      <w:rFonts w:ascii="Times New Roman" w:hAnsi="Times New Roman"/>
      <w:b/>
    </w:rPr>
  </w:style>
  <w:style w:type="character" w:customStyle="1" w:styleId="Tablefreq">
    <w:name w:val="Table_freq"/>
    <w:basedOn w:val="DefaultParagraphFont"/>
    <w:rsid w:val="00D3416C"/>
    <w:rPr>
      <w:b/>
      <w:color w:val="auto"/>
      <w:sz w:val="20"/>
    </w:rPr>
  </w:style>
  <w:style w:type="paragraph" w:customStyle="1" w:styleId="Formal">
    <w:name w:val="Formal"/>
    <w:basedOn w:val="ASN1"/>
    <w:rsid w:val="00D3416C"/>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D3416C"/>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D3416C"/>
    <w:rPr>
      <w:b w:val="0"/>
      <w:i/>
    </w:rPr>
  </w:style>
  <w:style w:type="paragraph" w:customStyle="1" w:styleId="Annextitle">
    <w:name w:val="Annex_title"/>
    <w:basedOn w:val="Normal"/>
    <w:next w:val="Normal"/>
    <w:rsid w:val="00D3416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D3416C"/>
  </w:style>
  <w:style w:type="paragraph" w:customStyle="1" w:styleId="Appendixtitle">
    <w:name w:val="Appendix_title"/>
    <w:basedOn w:val="Annextitle"/>
    <w:next w:val="Normal"/>
    <w:rsid w:val="00D3416C"/>
  </w:style>
  <w:style w:type="paragraph" w:customStyle="1" w:styleId="Border">
    <w:name w:val="Border"/>
    <w:basedOn w:val="Normal"/>
    <w:rsid w:val="00D3416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D3416C"/>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D3416C"/>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D3416C"/>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D3416C"/>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D3416C"/>
  </w:style>
  <w:style w:type="paragraph" w:customStyle="1" w:styleId="Normalaftertitle0">
    <w:name w:val="Normal after title"/>
    <w:basedOn w:val="Normal"/>
    <w:next w:val="Normal"/>
    <w:rsid w:val="00D3416C"/>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D3416C"/>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D3416C"/>
    <w:pPr>
      <w:tabs>
        <w:tab w:val="clear" w:pos="794"/>
        <w:tab w:val="clear" w:pos="1191"/>
        <w:tab w:val="left" w:pos="1134"/>
      </w:tabs>
      <w:jc w:val="left"/>
    </w:pPr>
    <w:rPr>
      <w:rFonts w:eastAsia="MS Mincho"/>
      <w:lang w:val="en-GB"/>
    </w:rPr>
  </w:style>
  <w:style w:type="paragraph" w:customStyle="1" w:styleId="Section3">
    <w:name w:val="Section_3"/>
    <w:basedOn w:val="Section1"/>
    <w:rsid w:val="00D3416C"/>
    <w:rPr>
      <w:b w:val="0"/>
    </w:rPr>
  </w:style>
  <w:style w:type="paragraph" w:customStyle="1" w:styleId="TableTextS5">
    <w:name w:val="Table_TextS5"/>
    <w:basedOn w:val="Normal"/>
    <w:rsid w:val="00D3416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D3416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D3416C"/>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D3416C"/>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D3416C"/>
  </w:style>
  <w:style w:type="paragraph" w:customStyle="1" w:styleId="Committee">
    <w:name w:val="Committee"/>
    <w:basedOn w:val="Normal"/>
    <w:qFormat/>
    <w:rsid w:val="00D3416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D3416C"/>
    <w:rPr>
      <w:noProof/>
      <w:sz w:val="18"/>
      <w:lang w:val="fr-FR" w:eastAsia="en-US"/>
    </w:rPr>
  </w:style>
  <w:style w:type="character" w:customStyle="1" w:styleId="FootnoteTextChar">
    <w:name w:val="Footnote Text Char"/>
    <w:basedOn w:val="DefaultParagraphFont"/>
    <w:link w:val="FootnoteText"/>
    <w:uiPriority w:val="99"/>
    <w:rsid w:val="00D3416C"/>
    <w:rPr>
      <w:sz w:val="22"/>
      <w:lang w:val="fr-FR" w:eastAsia="en-US"/>
    </w:rPr>
  </w:style>
  <w:style w:type="paragraph" w:customStyle="1" w:styleId="Normalend">
    <w:name w:val="Normal_end"/>
    <w:basedOn w:val="Normal"/>
    <w:next w:val="Normal"/>
    <w:qFormat/>
    <w:rsid w:val="00D3416C"/>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D3416C"/>
  </w:style>
  <w:style w:type="paragraph" w:customStyle="1" w:styleId="Subsection1">
    <w:name w:val="Subsection_1"/>
    <w:basedOn w:val="Section1"/>
    <w:next w:val="Normalaftertitle0"/>
    <w:qFormat/>
    <w:rsid w:val="00D3416C"/>
  </w:style>
  <w:style w:type="paragraph" w:customStyle="1" w:styleId="Volumetitle">
    <w:name w:val="Volume_title"/>
    <w:basedOn w:val="Normal"/>
    <w:qFormat/>
    <w:rsid w:val="00D3416C"/>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character" w:customStyle="1" w:styleId="Heading2Char">
    <w:name w:val="Heading 2 Char"/>
    <w:basedOn w:val="DefaultParagraphFont"/>
    <w:link w:val="Heading2"/>
    <w:rsid w:val="00D3416C"/>
    <w:rPr>
      <w:b/>
      <w:sz w:val="24"/>
      <w:lang w:val="fr-FR" w:eastAsia="en-US"/>
    </w:rPr>
  </w:style>
  <w:style w:type="character" w:customStyle="1" w:styleId="Heading3Char">
    <w:name w:val="Heading 3 Char"/>
    <w:basedOn w:val="DefaultParagraphFont"/>
    <w:link w:val="Heading3"/>
    <w:rsid w:val="00D3416C"/>
    <w:rPr>
      <w:b/>
      <w:sz w:val="24"/>
      <w:lang w:val="fr-FR" w:eastAsia="en-US"/>
    </w:rPr>
  </w:style>
  <w:style w:type="character" w:customStyle="1" w:styleId="Heading4Char">
    <w:name w:val="Heading 4 Char"/>
    <w:basedOn w:val="DefaultParagraphFont"/>
    <w:link w:val="Heading4"/>
    <w:rsid w:val="00D3416C"/>
    <w:rPr>
      <w:b/>
      <w:sz w:val="24"/>
      <w:lang w:val="fr-FR" w:eastAsia="en-US"/>
    </w:rPr>
  </w:style>
  <w:style w:type="character" w:customStyle="1" w:styleId="Heading5Char">
    <w:name w:val="Heading 5 Char"/>
    <w:basedOn w:val="DefaultParagraphFont"/>
    <w:link w:val="Heading5"/>
    <w:rsid w:val="00D3416C"/>
    <w:rPr>
      <w:b/>
      <w:sz w:val="24"/>
      <w:lang w:val="fr-FR" w:eastAsia="en-US"/>
    </w:rPr>
  </w:style>
  <w:style w:type="character" w:customStyle="1" w:styleId="Heading6Char">
    <w:name w:val="Heading 6 Char"/>
    <w:basedOn w:val="DefaultParagraphFont"/>
    <w:link w:val="Heading6"/>
    <w:rsid w:val="00D3416C"/>
    <w:rPr>
      <w:b/>
      <w:sz w:val="24"/>
      <w:lang w:val="fr-FR" w:eastAsia="en-US"/>
    </w:rPr>
  </w:style>
  <w:style w:type="character" w:customStyle="1" w:styleId="Heading7Char">
    <w:name w:val="Heading 7 Char"/>
    <w:basedOn w:val="DefaultParagraphFont"/>
    <w:link w:val="Heading7"/>
    <w:rsid w:val="00D3416C"/>
    <w:rPr>
      <w:b/>
      <w:sz w:val="24"/>
      <w:lang w:val="fr-FR" w:eastAsia="en-US"/>
    </w:rPr>
  </w:style>
  <w:style w:type="character" w:customStyle="1" w:styleId="Heading8Char">
    <w:name w:val="Heading 8 Char"/>
    <w:basedOn w:val="DefaultParagraphFont"/>
    <w:link w:val="Heading8"/>
    <w:rsid w:val="00D3416C"/>
    <w:rPr>
      <w:b/>
      <w:sz w:val="24"/>
      <w:lang w:val="fr-FR" w:eastAsia="en-US"/>
    </w:rPr>
  </w:style>
  <w:style w:type="character" w:customStyle="1" w:styleId="Heading9Char">
    <w:name w:val="Heading 9 Char"/>
    <w:basedOn w:val="DefaultParagraphFont"/>
    <w:link w:val="Heading9"/>
    <w:rsid w:val="00D3416C"/>
    <w:rPr>
      <w:b/>
      <w:sz w:val="24"/>
      <w:lang w:val="fr-FR" w:eastAsia="en-US"/>
    </w:rPr>
  </w:style>
  <w:style w:type="paragraph" w:styleId="Revision">
    <w:name w:val="Revision"/>
    <w:hidden/>
    <w:uiPriority w:val="99"/>
    <w:semiHidden/>
    <w:rsid w:val="00D3416C"/>
    <w:rPr>
      <w:rFonts w:eastAsiaTheme="minorEastAsia"/>
      <w:sz w:val="24"/>
      <w:lang w:val="en-GB" w:eastAsia="en-US"/>
    </w:rPr>
  </w:style>
  <w:style w:type="paragraph" w:styleId="BalloonText">
    <w:name w:val="Balloon Text"/>
    <w:basedOn w:val="Normal"/>
    <w:link w:val="BalloonTextChar"/>
    <w:rsid w:val="00D3416C"/>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rsid w:val="00D3416C"/>
    <w:rPr>
      <w:rFonts w:ascii="Tahoma" w:eastAsiaTheme="minorEastAsia" w:hAnsi="Tahoma" w:cs="Tahoma"/>
      <w:sz w:val="16"/>
      <w:szCs w:val="16"/>
      <w:lang w:val="fr-FR" w:eastAsia="en-US"/>
    </w:rPr>
  </w:style>
  <w:style w:type="character" w:styleId="CommentReference">
    <w:name w:val="annotation reference"/>
    <w:basedOn w:val="DefaultParagraphFont"/>
    <w:semiHidden/>
    <w:unhideWhenUsed/>
    <w:rsid w:val="00D3416C"/>
    <w:rPr>
      <w:sz w:val="16"/>
      <w:szCs w:val="16"/>
    </w:rPr>
  </w:style>
  <w:style w:type="paragraph" w:styleId="CommentText">
    <w:name w:val="annotation text"/>
    <w:basedOn w:val="Normal"/>
    <w:link w:val="CommentTextChar"/>
    <w:semiHidden/>
    <w:unhideWhenUsed/>
    <w:rsid w:val="00D3416C"/>
    <w:rPr>
      <w:rFonts w:eastAsiaTheme="minorEastAsia"/>
      <w:sz w:val="20"/>
    </w:rPr>
  </w:style>
  <w:style w:type="character" w:customStyle="1" w:styleId="CommentTextChar">
    <w:name w:val="Comment Text Char"/>
    <w:basedOn w:val="DefaultParagraphFont"/>
    <w:link w:val="CommentText"/>
    <w:semiHidden/>
    <w:rsid w:val="00D3416C"/>
    <w:rPr>
      <w:rFonts w:eastAsiaTheme="minorEastAsia"/>
      <w:lang w:val="fr-FR" w:eastAsia="en-US"/>
    </w:rPr>
  </w:style>
  <w:style w:type="paragraph" w:styleId="CommentSubject">
    <w:name w:val="annotation subject"/>
    <w:basedOn w:val="CommentText"/>
    <w:next w:val="CommentText"/>
    <w:link w:val="CommentSubjectChar"/>
    <w:semiHidden/>
    <w:unhideWhenUsed/>
    <w:rsid w:val="00D3416C"/>
    <w:rPr>
      <w:b/>
      <w:bCs/>
    </w:rPr>
  </w:style>
  <w:style w:type="character" w:customStyle="1" w:styleId="CommentSubjectChar">
    <w:name w:val="Comment Subject Char"/>
    <w:basedOn w:val="CommentTextChar"/>
    <w:link w:val="CommentSubject"/>
    <w:semiHidden/>
    <w:rsid w:val="00D3416C"/>
    <w:rPr>
      <w:rFonts w:eastAsiaTheme="minorEastAsia"/>
      <w:b/>
      <w:bCs/>
      <w:lang w:val="fr-FR" w:eastAsia="en-US"/>
    </w:rPr>
  </w:style>
  <w:style w:type="table" w:styleId="TableGrid">
    <w:name w:val="Table Grid"/>
    <w:basedOn w:val="TableNormal"/>
    <w:rsid w:val="00D3416C"/>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DA1CF4"/>
    <w:rPr>
      <w:sz w:val="22"/>
      <w:lang w:val="fr-FR" w:eastAsia="en-US"/>
    </w:rPr>
  </w:style>
  <w:style w:type="paragraph" w:styleId="ListParagraph">
    <w:name w:val="List Paragraph"/>
    <w:basedOn w:val="Normal"/>
    <w:uiPriority w:val="34"/>
    <w:qFormat/>
    <w:rsid w:val="00D3416C"/>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customStyle="1" w:styleId="Style1">
    <w:name w:val="Style 1"/>
    <w:basedOn w:val="Normal"/>
    <w:uiPriority w:val="99"/>
    <w:rsid w:val="00D3416C"/>
    <w:pPr>
      <w:widowControl w:val="0"/>
      <w:tabs>
        <w:tab w:val="clear" w:pos="794"/>
        <w:tab w:val="clear" w:pos="1191"/>
        <w:tab w:val="clear" w:pos="1588"/>
        <w:tab w:val="clear" w:pos="1985"/>
      </w:tabs>
      <w:overflowPunct/>
      <w:adjustRightInd/>
      <w:spacing w:before="0"/>
      <w:textAlignment w:val="auto"/>
    </w:pPr>
    <w:rPr>
      <w:rFonts w:eastAsia="MS Mincho"/>
      <w:szCs w:val="24"/>
      <w:lang w:val="en-US" w:eastAsia="ja-JP"/>
    </w:rPr>
  </w:style>
  <w:style w:type="character" w:customStyle="1" w:styleId="Insert">
    <w:name w:val="Insert"/>
    <w:rsid w:val="00D3416C"/>
    <w:rPr>
      <w:rFonts w:ascii="Times New Roman" w:hAnsi="Times New Roman" w:cs="Times New Roman" w:hint="default"/>
      <w:color w:val="0000FF"/>
      <w:u w:val="single"/>
    </w:rPr>
  </w:style>
  <w:style w:type="paragraph" w:customStyle="1" w:styleId="Default">
    <w:name w:val="Default"/>
    <w:rsid w:val="00D3416C"/>
    <w:pPr>
      <w:autoSpaceDE w:val="0"/>
      <w:autoSpaceDN w:val="0"/>
      <w:adjustRightInd w:val="0"/>
      <w:spacing w:after="200" w:line="276" w:lineRule="auto"/>
    </w:pPr>
    <w:rPr>
      <w:rFonts w:ascii="OHAHCC+TimesNewRoman" w:hAnsi="OHAHCC+TimesNewRoman" w:cs="OHAHCC+TimesNewRoman"/>
      <w:color w:val="000000"/>
      <w:sz w:val="24"/>
      <w:szCs w:val="24"/>
      <w:lang w:eastAsia="en-US"/>
    </w:rPr>
  </w:style>
  <w:style w:type="paragraph" w:styleId="BodyText">
    <w:name w:val="Body Text"/>
    <w:basedOn w:val="Normal"/>
    <w:link w:val="BodyTextChar"/>
    <w:uiPriority w:val="99"/>
    <w:rsid w:val="00D3416C"/>
    <w:pPr>
      <w:tabs>
        <w:tab w:val="clear" w:pos="794"/>
        <w:tab w:val="clear" w:pos="1191"/>
        <w:tab w:val="clear" w:pos="1588"/>
        <w:tab w:val="clear" w:pos="1985"/>
      </w:tabs>
      <w:overflowPunct/>
      <w:autoSpaceDE/>
      <w:autoSpaceDN/>
      <w:adjustRightInd/>
      <w:spacing w:before="0"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uiPriority w:val="99"/>
    <w:rsid w:val="00D3416C"/>
    <w:rPr>
      <w:rFonts w:ascii="Arial" w:eastAsia="Arial Unicode MS" w:hAnsi="Arial"/>
      <w:szCs w:val="24"/>
      <w:lang w:eastAsia="en-US"/>
    </w:rPr>
  </w:style>
  <w:style w:type="character" w:customStyle="1" w:styleId="RectitleChar">
    <w:name w:val="Rec_title Char"/>
    <w:link w:val="Rectitle"/>
    <w:uiPriority w:val="99"/>
    <w:locked/>
    <w:rsid w:val="00D3416C"/>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034581">
      <w:bodyDiv w:val="1"/>
      <w:marLeft w:val="0"/>
      <w:marRight w:val="0"/>
      <w:marTop w:val="0"/>
      <w:marBottom w:val="0"/>
      <w:divBdr>
        <w:top w:val="none" w:sz="0" w:space="0" w:color="auto"/>
        <w:left w:val="none" w:sz="0" w:space="0" w:color="auto"/>
        <w:bottom w:val="none" w:sz="0" w:space="0" w:color="auto"/>
        <w:right w:val="none" w:sz="0" w:space="0" w:color="auto"/>
      </w:divBdr>
    </w:div>
    <w:div w:id="124741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6.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oleObject" Target="embeddings/oleObject4.bin"/><Relationship Id="rId47" Type="http://schemas.openxmlformats.org/officeDocument/2006/relationships/image" Target="media/image9.emf"/><Relationship Id="rId50" Type="http://schemas.openxmlformats.org/officeDocument/2006/relationships/image" Target="media/image11.wmf"/><Relationship Id="rId55" Type="http://schemas.openxmlformats.org/officeDocument/2006/relationships/image" Target="media/image14.emf"/><Relationship Id="rId63" Type="http://schemas.openxmlformats.org/officeDocument/2006/relationships/image" Target="media/image19.emf"/><Relationship Id="rId68"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hyperlink" Target="http://www.itu.int/ITU-R/go/patents/en" TargetMode="External"/><Relationship Id="rId24" Type="http://schemas.openxmlformats.org/officeDocument/2006/relationships/header" Target="header9.xml"/><Relationship Id="rId32" Type="http://schemas.openxmlformats.org/officeDocument/2006/relationships/image" Target="media/image4.emf"/><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image" Target="media/image7.emf"/><Relationship Id="rId53" Type="http://schemas.openxmlformats.org/officeDocument/2006/relationships/oleObject" Target="embeddings/oleObject8.bin"/><Relationship Id="rId58" Type="http://schemas.openxmlformats.org/officeDocument/2006/relationships/image" Target="media/image16.wmf"/><Relationship Id="rId66" Type="http://schemas.openxmlformats.org/officeDocument/2006/relationships/image" Target="media/image22.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header" Target="header12.xml"/><Relationship Id="rId36" Type="http://schemas.openxmlformats.org/officeDocument/2006/relationships/footer" Target="footer7.xml"/><Relationship Id="rId49" Type="http://schemas.openxmlformats.org/officeDocument/2006/relationships/oleObject" Target="embeddings/oleObject6.bin"/><Relationship Id="rId57" Type="http://schemas.openxmlformats.org/officeDocument/2006/relationships/oleObject" Target="embeddings/oleObject9.bin"/><Relationship Id="rId61" Type="http://schemas.openxmlformats.org/officeDocument/2006/relationships/oleObject" Target="embeddings/oleObject11.bin"/><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oleObject" Target="embeddings/oleObject2.bin"/><Relationship Id="rId44" Type="http://schemas.openxmlformats.org/officeDocument/2006/relationships/oleObject" Target="embeddings/oleObject5.bin"/><Relationship Id="rId52" Type="http://schemas.openxmlformats.org/officeDocument/2006/relationships/image" Target="media/image12.wmf"/><Relationship Id="rId60" Type="http://schemas.openxmlformats.org/officeDocument/2006/relationships/image" Target="media/image17.wmf"/><Relationship Id="rId65" Type="http://schemas.openxmlformats.org/officeDocument/2006/relationships/image" Target="media/image21.emf"/><Relationship Id="rId73"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emf"/><Relationship Id="rId27" Type="http://schemas.openxmlformats.org/officeDocument/2006/relationships/header" Target="header11.xml"/><Relationship Id="rId30" Type="http://schemas.openxmlformats.org/officeDocument/2006/relationships/image" Target="media/image3.emf"/><Relationship Id="rId35" Type="http://schemas.openxmlformats.org/officeDocument/2006/relationships/header" Target="header14.xml"/><Relationship Id="rId43" Type="http://schemas.openxmlformats.org/officeDocument/2006/relationships/image" Target="media/image6.emf"/><Relationship Id="rId48" Type="http://schemas.openxmlformats.org/officeDocument/2006/relationships/image" Target="media/image10.wmf"/><Relationship Id="rId56" Type="http://schemas.openxmlformats.org/officeDocument/2006/relationships/image" Target="media/image15.wmf"/><Relationship Id="rId64" Type="http://schemas.openxmlformats.org/officeDocument/2006/relationships/image" Target="media/image20.emf"/><Relationship Id="rId69" Type="http://schemas.openxmlformats.org/officeDocument/2006/relationships/oleObject" Target="embeddings/oleObject12.bin"/><Relationship Id="rId8" Type="http://schemas.openxmlformats.org/officeDocument/2006/relationships/header" Target="header1.xml"/><Relationship Id="rId51" Type="http://schemas.openxmlformats.org/officeDocument/2006/relationships/oleObject" Target="embeddings/oleObject7.bin"/><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footer" Target="footer2.xml"/><Relationship Id="rId25" Type="http://schemas.openxmlformats.org/officeDocument/2006/relationships/header" Target="header10.xml"/><Relationship Id="rId33" Type="http://schemas.openxmlformats.org/officeDocument/2006/relationships/oleObject" Target="embeddings/oleObject3.bin"/><Relationship Id="rId38" Type="http://schemas.openxmlformats.org/officeDocument/2006/relationships/header" Target="header15.xml"/><Relationship Id="rId46" Type="http://schemas.openxmlformats.org/officeDocument/2006/relationships/image" Target="media/image8.emf"/><Relationship Id="rId59" Type="http://schemas.openxmlformats.org/officeDocument/2006/relationships/oleObject" Target="embeddings/oleObject10.bin"/><Relationship Id="rId67" Type="http://schemas.openxmlformats.org/officeDocument/2006/relationships/image" Target="media/image23.emf"/><Relationship Id="rId20" Type="http://schemas.openxmlformats.org/officeDocument/2006/relationships/header" Target="header8.xml"/><Relationship Id="rId41" Type="http://schemas.openxmlformats.org/officeDocument/2006/relationships/image" Target="media/image5.wmf"/><Relationship Id="rId54" Type="http://schemas.openxmlformats.org/officeDocument/2006/relationships/image" Target="media/image13.emf"/><Relationship Id="rId62" Type="http://schemas.openxmlformats.org/officeDocument/2006/relationships/image" Target="media/image18.emf"/><Relationship Id="rId70" Type="http://schemas.openxmlformats.org/officeDocument/2006/relationships/image" Target="media/image25.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670B3-0104-4B36-8D83-53D49349E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TotalTime>
  <Pages>57</Pages>
  <Words>13842</Words>
  <Characters>68251</Characters>
  <Application>Microsoft Office Word</Application>
  <DocSecurity>0</DocSecurity>
  <Lines>568</Lines>
  <Paragraphs>163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Yonga Omondi, Rose</cp:lastModifiedBy>
  <cp:revision>11</cp:revision>
  <cp:lastPrinted>2018-05-08T09:41:00Z</cp:lastPrinted>
  <dcterms:created xsi:type="dcterms:W3CDTF">2018-05-08T08:49:00Z</dcterms:created>
  <dcterms:modified xsi:type="dcterms:W3CDTF">2018-05-08T09:43:00Z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