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98B9" w14:textId="77777777" w:rsidR="00197749" w:rsidRPr="00813223" w:rsidRDefault="00197749" w:rsidP="00242646">
      <w:pPr>
        <w:rPr>
          <w:rtl/>
          <w:lang w:val="en-GB" w:bidi="ar-EG"/>
        </w:rPr>
      </w:pPr>
    </w:p>
    <w:p w14:paraId="7EDAF514" w14:textId="6FAD98C9" w:rsidR="005E066B" w:rsidRDefault="00FC2A87" w:rsidP="002144CB">
      <w:pPr>
        <w:jc w:val="center"/>
        <w:rPr>
          <w:b/>
          <w:bCs/>
          <w:sz w:val="32"/>
          <w:szCs w:val="32"/>
          <w:rtl/>
        </w:rPr>
        <w:sectPr w:rsidR="005E066B" w:rsidSect="00565127">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7075523" wp14:editId="56F64DBB">
                <wp:simplePos x="0" y="0"/>
                <wp:positionH relativeFrom="column">
                  <wp:posOffset>369361</wp:posOffset>
                </wp:positionH>
                <wp:positionV relativeFrom="paragraph">
                  <wp:posOffset>4330414</wp:posOffset>
                </wp:positionV>
                <wp:extent cx="5600700" cy="217236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8370" w14:textId="786C4256" w:rsidR="00FC2A87" w:rsidRPr="00FC2A87" w:rsidRDefault="00FC2A87" w:rsidP="00FC2A87">
                            <w:pPr>
                              <w:spacing w:line="168" w:lineRule="auto"/>
                              <w:ind w:right="-125"/>
                              <w:jc w:val="right"/>
                              <w:outlineLvl w:val="0"/>
                              <w:rPr>
                                <w:rFonts w:ascii="Tahoma" w:hAnsi="Tahoma"/>
                                <w:b/>
                                <w:bCs/>
                                <w:color w:val="000068"/>
                                <w:sz w:val="40"/>
                                <w:szCs w:val="72"/>
                                <w:lang w:bidi="ar-EG"/>
                              </w:rPr>
                            </w:pPr>
                            <w:r w:rsidRPr="00FC2A87">
                              <w:rPr>
                                <w:rFonts w:ascii="Tahoma" w:hAnsi="Tahoma" w:hint="cs"/>
                                <w:b/>
                                <w:bCs/>
                                <w:color w:val="000068"/>
                                <w:sz w:val="40"/>
                                <w:szCs w:val="72"/>
                                <w:rtl/>
                              </w:rPr>
                              <w:t xml:space="preserve">أسلوب نقل الإشارات والبيانات </w:t>
                            </w:r>
                            <w:r w:rsidR="00AB2504">
                              <w:rPr>
                                <w:rFonts w:ascii="Tahoma" w:hAnsi="Tahoma" w:hint="cs"/>
                                <w:b/>
                                <w:bCs/>
                                <w:color w:val="000068"/>
                                <w:sz w:val="40"/>
                                <w:szCs w:val="72"/>
                                <w:rtl/>
                              </w:rPr>
                              <w:t>السمعية</w:t>
                            </w:r>
                            <w:r w:rsidRPr="00FC2A87">
                              <w:rPr>
                                <w:rFonts w:ascii="Tahoma" w:hAnsi="Tahoma" w:hint="cs"/>
                                <w:b/>
                                <w:bCs/>
                                <w:color w:val="000068"/>
                                <w:sz w:val="40"/>
                                <w:szCs w:val="72"/>
                                <w:rtl/>
                              </w:rPr>
                              <w:t xml:space="preserve"> غير</w:t>
                            </w:r>
                            <w:r w:rsidR="004614A3">
                              <w:rPr>
                                <w:rFonts w:ascii="Tahoma" w:hAnsi="Tahoma" w:hint="eastAsia"/>
                                <w:b/>
                                <w:bCs/>
                                <w:color w:val="000068"/>
                                <w:sz w:val="40"/>
                                <w:szCs w:val="72"/>
                                <w:rtl/>
                              </w:rPr>
                              <w:t> </w:t>
                            </w:r>
                            <w:r w:rsidRPr="00FC2A87">
                              <w:rPr>
                                <w:rFonts w:ascii="Tahoma" w:hAnsi="Tahoma" w:hint="cs"/>
                                <w:b/>
                                <w:bCs/>
                                <w:color w:val="000068"/>
                                <w:sz w:val="40"/>
                                <w:szCs w:val="72"/>
                                <w:rtl/>
                              </w:rPr>
                              <w:t xml:space="preserve">المشكَّلة بالتشفير النبضي </w:t>
                            </w:r>
                            <w:r w:rsidRPr="00FC2A87">
                              <w:rPr>
                                <w:rFonts w:ascii="Tahoma" w:hAnsi="Tahoma"/>
                                <w:b/>
                                <w:bCs/>
                                <w:color w:val="000068"/>
                                <w:sz w:val="40"/>
                                <w:szCs w:val="72"/>
                                <w:lang w:bidi="ar-EG"/>
                              </w:rPr>
                              <w:t>(non-PCM)</w:t>
                            </w:r>
                            <w:r w:rsidRPr="00FC2A87">
                              <w:rPr>
                                <w:rFonts w:ascii="Tahoma" w:hAnsi="Tahoma"/>
                                <w:b/>
                                <w:bCs/>
                                <w:color w:val="000068"/>
                                <w:sz w:val="40"/>
                                <w:szCs w:val="72"/>
                                <w:rtl/>
                              </w:rPr>
                              <w:br/>
                            </w:r>
                            <w:r w:rsidRPr="00FC2A87">
                              <w:rPr>
                                <w:rFonts w:ascii="Tahoma" w:hAnsi="Tahoma" w:hint="cs"/>
                                <w:b/>
                                <w:bCs/>
                                <w:color w:val="000068"/>
                                <w:sz w:val="40"/>
                                <w:szCs w:val="72"/>
                                <w:rtl/>
                              </w:rPr>
                              <w:t xml:space="preserve">على السطوح البينية </w:t>
                            </w:r>
                            <w:r w:rsidR="00AB2504">
                              <w:rPr>
                                <w:rFonts w:ascii="Tahoma" w:hAnsi="Tahoma" w:hint="cs"/>
                                <w:b/>
                                <w:bCs/>
                                <w:color w:val="000068"/>
                                <w:sz w:val="40"/>
                                <w:szCs w:val="72"/>
                                <w:rtl/>
                              </w:rPr>
                              <w:t>السمعية</w:t>
                            </w:r>
                            <w:r w:rsidRPr="00FC2A87">
                              <w:rPr>
                                <w:rFonts w:ascii="Tahoma" w:hAnsi="Tahoma" w:hint="cs"/>
                                <w:b/>
                                <w:bCs/>
                                <w:color w:val="000068"/>
                                <w:sz w:val="40"/>
                                <w:szCs w:val="72"/>
                                <w:rtl/>
                              </w:rPr>
                              <w:t xml:space="preserve"> الرقمية</w:t>
                            </w:r>
                            <w:r w:rsidR="004614A3">
                              <w:rPr>
                                <w:rFonts w:ascii="Tahoma" w:hAnsi="Tahoma"/>
                                <w:b/>
                                <w:bCs/>
                                <w:color w:val="000068"/>
                                <w:sz w:val="40"/>
                                <w:szCs w:val="72"/>
                                <w:rtl/>
                              </w:rPr>
                              <w:br/>
                            </w:r>
                            <w:r w:rsidRPr="00FC2A87">
                              <w:rPr>
                                <w:rFonts w:ascii="Tahoma" w:hAnsi="Tahoma" w:hint="cs"/>
                                <w:b/>
                                <w:bCs/>
                                <w:color w:val="000068"/>
                                <w:sz w:val="40"/>
                                <w:szCs w:val="72"/>
                                <w:rtl/>
                              </w:rPr>
                              <w:t>من أجل إنتاج البرامج وتبادلها</w:t>
                            </w:r>
                          </w:p>
                          <w:p w14:paraId="28B36E99" w14:textId="756855BF" w:rsidR="00324236" w:rsidRPr="00FC2A87" w:rsidRDefault="00324236" w:rsidP="00DA0493">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75523" id="_x0000_t202" coordsize="21600,21600" o:spt="202" path="m,l,21600r21600,l21600,xe">
                <v:stroke joinstyle="miter"/>
                <v:path gradientshapeok="t" o:connecttype="rect"/>
              </v:shapetype>
              <v:shape id="Text Box 2859" o:spid="_x0000_s1026" type="#_x0000_t202" style="position:absolute;left:0;text-align:left;margin-left:29.1pt;margin-top:341pt;width:441pt;height:17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" filled="f" stroked="f">
                <v:textbox>
                  <w:txbxContent>
                    <w:p w14:paraId="3EAE8370" w14:textId="786C4256" w:rsidR="00FC2A87" w:rsidRPr="00FC2A87" w:rsidRDefault="00FC2A87" w:rsidP="00FC2A87">
                      <w:pPr>
                        <w:spacing w:line="168" w:lineRule="auto"/>
                        <w:ind w:right="-125"/>
                        <w:jc w:val="right"/>
                        <w:outlineLvl w:val="0"/>
                        <w:rPr>
                          <w:rFonts w:ascii="Tahoma" w:hAnsi="Tahoma"/>
                          <w:b/>
                          <w:bCs/>
                          <w:color w:val="000068"/>
                          <w:sz w:val="40"/>
                          <w:szCs w:val="72"/>
                          <w:lang w:bidi="ar-EG"/>
                        </w:rPr>
                      </w:pPr>
                      <w:r w:rsidRPr="00FC2A87">
                        <w:rPr>
                          <w:rFonts w:ascii="Tahoma" w:hAnsi="Tahoma" w:hint="cs"/>
                          <w:b/>
                          <w:bCs/>
                          <w:color w:val="000068"/>
                          <w:sz w:val="40"/>
                          <w:szCs w:val="72"/>
                          <w:rtl/>
                        </w:rPr>
                        <w:t xml:space="preserve">أسلوب نقل الإشارات والبيانات </w:t>
                      </w:r>
                      <w:r w:rsidR="00AB2504">
                        <w:rPr>
                          <w:rFonts w:ascii="Tahoma" w:hAnsi="Tahoma" w:hint="cs"/>
                          <w:b/>
                          <w:bCs/>
                          <w:color w:val="000068"/>
                          <w:sz w:val="40"/>
                          <w:szCs w:val="72"/>
                          <w:rtl/>
                        </w:rPr>
                        <w:t>السمعية</w:t>
                      </w:r>
                      <w:r w:rsidRPr="00FC2A87">
                        <w:rPr>
                          <w:rFonts w:ascii="Tahoma" w:hAnsi="Tahoma" w:hint="cs"/>
                          <w:b/>
                          <w:bCs/>
                          <w:color w:val="000068"/>
                          <w:sz w:val="40"/>
                          <w:szCs w:val="72"/>
                          <w:rtl/>
                        </w:rPr>
                        <w:t xml:space="preserve"> غير</w:t>
                      </w:r>
                      <w:r w:rsidR="004614A3">
                        <w:rPr>
                          <w:rFonts w:ascii="Tahoma" w:hAnsi="Tahoma" w:hint="eastAsia"/>
                          <w:b/>
                          <w:bCs/>
                          <w:color w:val="000068"/>
                          <w:sz w:val="40"/>
                          <w:szCs w:val="72"/>
                          <w:rtl/>
                        </w:rPr>
                        <w:t> </w:t>
                      </w:r>
                      <w:r w:rsidRPr="00FC2A87">
                        <w:rPr>
                          <w:rFonts w:ascii="Tahoma" w:hAnsi="Tahoma" w:hint="cs"/>
                          <w:b/>
                          <w:bCs/>
                          <w:color w:val="000068"/>
                          <w:sz w:val="40"/>
                          <w:szCs w:val="72"/>
                          <w:rtl/>
                        </w:rPr>
                        <w:t xml:space="preserve">المشكَّلة بالتشفير النبضي </w:t>
                      </w:r>
                      <w:r w:rsidRPr="00FC2A87">
                        <w:rPr>
                          <w:rFonts w:ascii="Tahoma" w:hAnsi="Tahoma"/>
                          <w:b/>
                          <w:bCs/>
                          <w:color w:val="000068"/>
                          <w:sz w:val="40"/>
                          <w:szCs w:val="72"/>
                          <w:lang w:bidi="ar-EG"/>
                        </w:rPr>
                        <w:t>(non-PCM)</w:t>
                      </w:r>
                      <w:r w:rsidRPr="00FC2A87">
                        <w:rPr>
                          <w:rFonts w:ascii="Tahoma" w:hAnsi="Tahoma"/>
                          <w:b/>
                          <w:bCs/>
                          <w:color w:val="000068"/>
                          <w:sz w:val="40"/>
                          <w:szCs w:val="72"/>
                          <w:rtl/>
                        </w:rPr>
                        <w:br/>
                      </w:r>
                      <w:r w:rsidRPr="00FC2A87">
                        <w:rPr>
                          <w:rFonts w:ascii="Tahoma" w:hAnsi="Tahoma" w:hint="cs"/>
                          <w:b/>
                          <w:bCs/>
                          <w:color w:val="000068"/>
                          <w:sz w:val="40"/>
                          <w:szCs w:val="72"/>
                          <w:rtl/>
                        </w:rPr>
                        <w:t xml:space="preserve">على السطوح البينية </w:t>
                      </w:r>
                      <w:r w:rsidR="00AB2504">
                        <w:rPr>
                          <w:rFonts w:ascii="Tahoma" w:hAnsi="Tahoma" w:hint="cs"/>
                          <w:b/>
                          <w:bCs/>
                          <w:color w:val="000068"/>
                          <w:sz w:val="40"/>
                          <w:szCs w:val="72"/>
                          <w:rtl/>
                        </w:rPr>
                        <w:t>السمعية</w:t>
                      </w:r>
                      <w:r w:rsidRPr="00FC2A87">
                        <w:rPr>
                          <w:rFonts w:ascii="Tahoma" w:hAnsi="Tahoma" w:hint="cs"/>
                          <w:b/>
                          <w:bCs/>
                          <w:color w:val="000068"/>
                          <w:sz w:val="40"/>
                          <w:szCs w:val="72"/>
                          <w:rtl/>
                        </w:rPr>
                        <w:t xml:space="preserve"> الرقمية</w:t>
                      </w:r>
                      <w:r w:rsidR="004614A3">
                        <w:rPr>
                          <w:rFonts w:ascii="Tahoma" w:hAnsi="Tahoma"/>
                          <w:b/>
                          <w:bCs/>
                          <w:color w:val="000068"/>
                          <w:sz w:val="40"/>
                          <w:szCs w:val="72"/>
                          <w:rtl/>
                        </w:rPr>
                        <w:br/>
                      </w:r>
                      <w:r w:rsidRPr="00FC2A87">
                        <w:rPr>
                          <w:rFonts w:ascii="Tahoma" w:hAnsi="Tahoma" w:hint="cs"/>
                          <w:b/>
                          <w:bCs/>
                          <w:color w:val="000068"/>
                          <w:sz w:val="40"/>
                          <w:szCs w:val="72"/>
                          <w:rtl/>
                        </w:rPr>
                        <w:t>من أجل إنتاج البرامج وتبادلها</w:t>
                      </w:r>
                    </w:p>
                    <w:p w14:paraId="28B36E99" w14:textId="756855BF" w:rsidR="00324236" w:rsidRPr="00FC2A87" w:rsidRDefault="00324236" w:rsidP="00DA0493">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8150F8">
        <w:rPr>
          <w:b/>
          <w:bCs/>
          <w:noProof/>
          <w:sz w:val="32"/>
          <w:szCs w:val="32"/>
          <w:rtl/>
          <w:lang w:eastAsia="zh-CN"/>
        </w:rPr>
        <mc:AlternateContent>
          <mc:Choice Requires="wps">
            <w:drawing>
              <wp:anchor distT="0" distB="0" distL="114300" distR="114300" simplePos="0" relativeHeight="251658752" behindDoc="0" locked="0" layoutInCell="1" allowOverlap="1" wp14:anchorId="337AA85C" wp14:editId="6626F8C2">
                <wp:simplePos x="0" y="0"/>
                <wp:positionH relativeFrom="column">
                  <wp:posOffset>371475</wp:posOffset>
                </wp:positionH>
                <wp:positionV relativeFrom="paragraph">
                  <wp:posOffset>6842154</wp:posOffset>
                </wp:positionV>
                <wp:extent cx="3314700" cy="15266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2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FF77" w14:textId="77777777" w:rsidR="00324236" w:rsidRPr="005F01A2" w:rsidRDefault="00324236" w:rsidP="00DA04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28394A21" w14:textId="77777777" w:rsidR="00324236" w:rsidRPr="005F01A2" w:rsidRDefault="00324236" w:rsidP="00DA049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AA85C" id="Text Box 2862" o:spid="_x0000_s1027" type="#_x0000_t202" style="position:absolute;left:0;text-align:left;margin-left:29.25pt;margin-top:538.75pt;width:261pt;height:12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" filled="f" stroked="f">
                <v:textbox>
                  <w:txbxContent>
                    <w:p w14:paraId="4C34FF77" w14:textId="77777777" w:rsidR="00324236" w:rsidRPr="005F01A2" w:rsidRDefault="00324236" w:rsidP="00DA04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28394A21" w14:textId="77777777" w:rsidR="00324236" w:rsidRPr="005F01A2" w:rsidRDefault="00324236" w:rsidP="00DA049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7FBA2F4" wp14:editId="7BA724DB">
                <wp:simplePos x="0" y="0"/>
                <wp:positionH relativeFrom="column">
                  <wp:posOffset>371475</wp:posOffset>
                </wp:positionH>
                <wp:positionV relativeFrom="paragraph">
                  <wp:posOffset>3303823</wp:posOffset>
                </wp:positionV>
                <wp:extent cx="5598795" cy="1144988"/>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144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6048" w14:textId="4679F009" w:rsidR="00324236" w:rsidRPr="009C6655" w:rsidRDefault="00324236" w:rsidP="00EE0E1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BS.2</w:t>
                            </w:r>
                            <w:r w:rsidR="00FC2A87">
                              <w:rPr>
                                <w:rFonts w:ascii="Tahoma" w:hAnsi="Tahoma"/>
                                <w:b/>
                                <w:bCs/>
                                <w:color w:val="000068"/>
                                <w:sz w:val="36"/>
                                <w:szCs w:val="56"/>
                                <w:lang w:bidi="ar-EG"/>
                              </w:rPr>
                              <w:t>143</w:t>
                            </w:r>
                            <w:r>
                              <w:rPr>
                                <w:rFonts w:ascii="Tahoma" w:hAnsi="Tahoma"/>
                                <w:b/>
                                <w:bCs/>
                                <w:color w:val="000068"/>
                                <w:sz w:val="36"/>
                                <w:szCs w:val="56"/>
                                <w:lang w:bidi="ar-EG"/>
                              </w:rPr>
                              <w:t>-</w:t>
                            </w:r>
                            <w:r w:rsidR="00FC2A87">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FC2A87">
                              <w:rPr>
                                <w:rFonts w:ascii="Tahoma" w:hAnsi="Tahoma" w:cs="Tahoma"/>
                                <w:b/>
                                <w:bCs/>
                                <w:color w:val="000068"/>
                                <w:sz w:val="24"/>
                                <w:szCs w:val="24"/>
                                <w:lang w:bidi="ar-EG"/>
                              </w:rPr>
                              <w:t>22</w:t>
                            </w:r>
                            <w:r>
                              <w:rPr>
                                <w:rFonts w:ascii="Tahoma" w:hAnsi="Tahoma" w:cs="Tahoma"/>
                                <w:b/>
                                <w:bCs/>
                                <w:color w:val="000068"/>
                                <w:sz w:val="24"/>
                                <w:szCs w:val="24"/>
                                <w:lang w:bidi="ar-EG"/>
                              </w:rPr>
                              <w:t>/0</w:t>
                            </w:r>
                            <w:r w:rsidR="00FC2A87">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A2F4" id="Text Box 2861" o:spid="_x0000_s1028" type="#_x0000_t202" style="position:absolute;left:0;text-align:left;margin-left:29.25pt;margin-top:260.15pt;width:440.85pt;height:9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" filled="f" stroked="f">
                <v:textbox>
                  <w:txbxContent>
                    <w:p w14:paraId="43CC6048" w14:textId="4679F009" w:rsidR="00324236" w:rsidRPr="009C6655" w:rsidRDefault="00324236" w:rsidP="00EE0E1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BS.2</w:t>
                      </w:r>
                      <w:r w:rsidR="00FC2A87">
                        <w:rPr>
                          <w:rFonts w:ascii="Tahoma" w:hAnsi="Tahoma"/>
                          <w:b/>
                          <w:bCs/>
                          <w:color w:val="000068"/>
                          <w:sz w:val="36"/>
                          <w:szCs w:val="56"/>
                          <w:lang w:bidi="ar-EG"/>
                        </w:rPr>
                        <w:t>143</w:t>
                      </w:r>
                      <w:r>
                        <w:rPr>
                          <w:rFonts w:ascii="Tahoma" w:hAnsi="Tahoma"/>
                          <w:b/>
                          <w:bCs/>
                          <w:color w:val="000068"/>
                          <w:sz w:val="36"/>
                          <w:szCs w:val="56"/>
                          <w:lang w:bidi="ar-EG"/>
                        </w:rPr>
                        <w:t>-</w:t>
                      </w:r>
                      <w:r w:rsidR="00FC2A87">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FC2A87">
                        <w:rPr>
                          <w:rFonts w:ascii="Tahoma" w:hAnsi="Tahoma" w:cs="Tahoma"/>
                          <w:b/>
                          <w:bCs/>
                          <w:color w:val="000068"/>
                          <w:sz w:val="24"/>
                          <w:szCs w:val="24"/>
                          <w:lang w:bidi="ar-EG"/>
                        </w:rPr>
                        <w:t>22</w:t>
                      </w:r>
                      <w:r>
                        <w:rPr>
                          <w:rFonts w:ascii="Tahoma" w:hAnsi="Tahoma" w:cs="Tahoma"/>
                          <w:b/>
                          <w:bCs/>
                          <w:color w:val="000068"/>
                          <w:sz w:val="24"/>
                          <w:szCs w:val="24"/>
                          <w:lang w:bidi="ar-EG"/>
                        </w:rPr>
                        <w:t>/0</w:t>
                      </w:r>
                      <w:r w:rsidR="00FC2A87">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p>
    <w:p w14:paraId="30F8F47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9C7E208"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437347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4E44765" w14:textId="77777777" w:rsidR="00AC1496" w:rsidRPr="00440F51" w:rsidRDefault="00AC1496" w:rsidP="00AC1496">
      <w:pPr>
        <w:spacing w:before="0"/>
        <w:rPr>
          <w:spacing w:val="-2"/>
          <w:sz w:val="21"/>
          <w:szCs w:val="28"/>
          <w:lang w:val="ru-RU"/>
        </w:rPr>
      </w:pPr>
    </w:p>
    <w:p w14:paraId="3493ADD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0808A70" w14:textId="74354C6E"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06371D">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7E4BBE27" w14:textId="77777777" w:rsidR="00AC1496" w:rsidRDefault="00AC1496" w:rsidP="00AC1496">
      <w:pPr>
        <w:spacing w:before="0"/>
        <w:rPr>
          <w:sz w:val="21"/>
          <w:szCs w:val="20"/>
          <w:rtl/>
          <w:lang w:bidi="ar-EG"/>
        </w:rPr>
      </w:pPr>
    </w:p>
    <w:p w14:paraId="3ACAEBB5"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F80F970" w14:textId="77777777" w:rsidTr="00DA0493">
        <w:trPr>
          <w:jc w:val="center"/>
        </w:trPr>
        <w:tc>
          <w:tcPr>
            <w:tcW w:w="9394" w:type="dxa"/>
            <w:gridSpan w:val="2"/>
            <w:tcBorders>
              <w:top w:val="single" w:sz="12" w:space="0" w:color="000080"/>
              <w:left w:val="single" w:sz="12" w:space="0" w:color="000080"/>
              <w:right w:val="single" w:sz="12" w:space="0" w:color="000080"/>
            </w:tcBorders>
          </w:tcPr>
          <w:p w14:paraId="15C15D3E" w14:textId="77777777" w:rsidR="00AC1496" w:rsidRPr="00440F51" w:rsidRDefault="00AC1496" w:rsidP="00DA049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622C8E0" w14:textId="77777777" w:rsidR="00AC1496" w:rsidRPr="009C6655" w:rsidRDefault="00AC1496" w:rsidP="00DA049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6848DAA" w14:textId="77777777" w:rsidTr="00DA0493">
        <w:trPr>
          <w:jc w:val="center"/>
        </w:trPr>
        <w:tc>
          <w:tcPr>
            <w:tcW w:w="1480" w:type="dxa"/>
            <w:tcBorders>
              <w:left w:val="single" w:sz="12" w:space="0" w:color="000080"/>
            </w:tcBorders>
          </w:tcPr>
          <w:p w14:paraId="41EE2324" w14:textId="77777777" w:rsidR="00AC1496" w:rsidRPr="008113E9" w:rsidRDefault="00AC1496" w:rsidP="00DA049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7C6F3D1" w14:textId="77777777" w:rsidR="00AC1496" w:rsidRPr="008113E9" w:rsidRDefault="00AC1496" w:rsidP="00DA049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587DB84" w14:textId="77777777" w:rsidTr="00DA0493">
        <w:trPr>
          <w:jc w:val="center"/>
        </w:trPr>
        <w:tc>
          <w:tcPr>
            <w:tcW w:w="9394" w:type="dxa"/>
            <w:gridSpan w:val="2"/>
            <w:tcBorders>
              <w:left w:val="single" w:sz="12" w:space="0" w:color="000080"/>
              <w:right w:val="single" w:sz="12" w:space="0" w:color="000080"/>
            </w:tcBorders>
            <w:shd w:val="clear" w:color="auto" w:fill="FFFFFF" w:themeFill="background1"/>
          </w:tcPr>
          <w:p w14:paraId="363B8C73" w14:textId="77777777" w:rsidR="00AC1496" w:rsidRPr="00CA603A" w:rsidRDefault="00AC1496" w:rsidP="00DA049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2B0E22E" w14:textId="77777777" w:rsidTr="00DA0493">
        <w:trPr>
          <w:jc w:val="center"/>
        </w:trPr>
        <w:tc>
          <w:tcPr>
            <w:tcW w:w="9394" w:type="dxa"/>
            <w:gridSpan w:val="2"/>
            <w:tcBorders>
              <w:left w:val="single" w:sz="12" w:space="0" w:color="000080"/>
              <w:right w:val="single" w:sz="12" w:space="0" w:color="000080"/>
            </w:tcBorders>
            <w:shd w:val="clear" w:color="auto" w:fill="FFFFFF" w:themeFill="background1"/>
          </w:tcPr>
          <w:p w14:paraId="67FD1238" w14:textId="77777777" w:rsidR="00AC1496" w:rsidRPr="000D02E3" w:rsidRDefault="00AC1496" w:rsidP="00DA049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5EEF4EA" w14:textId="77777777" w:rsidTr="00DA0493">
        <w:trPr>
          <w:jc w:val="center"/>
        </w:trPr>
        <w:tc>
          <w:tcPr>
            <w:tcW w:w="9394" w:type="dxa"/>
            <w:gridSpan w:val="2"/>
            <w:tcBorders>
              <w:left w:val="single" w:sz="12" w:space="0" w:color="000080"/>
              <w:right w:val="single" w:sz="12" w:space="0" w:color="000080"/>
            </w:tcBorders>
            <w:shd w:val="clear" w:color="auto" w:fill="F3F3F3"/>
          </w:tcPr>
          <w:p w14:paraId="06E1F7E0" w14:textId="77777777" w:rsidR="00AC1496" w:rsidRPr="00DA0493" w:rsidRDefault="00AC1496" w:rsidP="00DA0493">
            <w:pPr>
              <w:tabs>
                <w:tab w:val="left" w:pos="1471"/>
              </w:tabs>
              <w:spacing w:before="20" w:after="40" w:line="240" w:lineRule="exact"/>
              <w:rPr>
                <w:b/>
                <w:bCs/>
                <w:color w:val="000080"/>
                <w:sz w:val="20"/>
                <w:szCs w:val="26"/>
                <w:lang w:val="ru-RU"/>
              </w:rPr>
            </w:pPr>
            <w:r w:rsidRPr="00DA0493">
              <w:rPr>
                <w:b/>
                <w:bCs/>
                <w:color w:val="000080"/>
                <w:sz w:val="20"/>
                <w:szCs w:val="26"/>
                <w:lang w:val="ru-RU"/>
              </w:rPr>
              <w:t>BS</w:t>
            </w:r>
            <w:r w:rsidRPr="00DA0493">
              <w:rPr>
                <w:rFonts w:hint="cs"/>
                <w:b/>
                <w:bCs/>
                <w:color w:val="000080"/>
                <w:sz w:val="20"/>
                <w:szCs w:val="26"/>
                <w:rtl/>
                <w:lang w:val="ru-RU"/>
              </w:rPr>
              <w:tab/>
              <w:t>الخدمة الإذاعية (الصوتية)</w:t>
            </w:r>
          </w:p>
        </w:tc>
      </w:tr>
      <w:tr w:rsidR="00AC1496" w:rsidRPr="00AB0789" w14:paraId="52DCFD00" w14:textId="77777777" w:rsidTr="00DA0493">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B3672BF" w14:textId="77777777" w:rsidR="00AC1496" w:rsidRPr="00AB0789" w:rsidRDefault="00AC1496" w:rsidP="00DA049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1E911C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2E2CD42" w14:textId="77777777" w:rsidR="00AC1496" w:rsidRPr="005C462C" w:rsidRDefault="00AC1496" w:rsidP="00DA049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277A4F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55CC17C" w14:textId="77777777" w:rsidR="00AC1496" w:rsidRPr="0085112A" w:rsidRDefault="00AC1496" w:rsidP="00DA049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37F4A39" w14:textId="77777777" w:rsidTr="00DA0493">
        <w:trPr>
          <w:jc w:val="center"/>
        </w:trPr>
        <w:tc>
          <w:tcPr>
            <w:tcW w:w="9394" w:type="dxa"/>
            <w:gridSpan w:val="2"/>
            <w:tcBorders>
              <w:top w:val="nil"/>
              <w:left w:val="single" w:sz="12" w:space="0" w:color="000080"/>
              <w:right w:val="single" w:sz="12" w:space="0" w:color="000080"/>
            </w:tcBorders>
          </w:tcPr>
          <w:p w14:paraId="430149F6" w14:textId="77777777"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99AC557" w14:textId="77777777" w:rsidTr="00DA0493">
        <w:trPr>
          <w:jc w:val="center"/>
        </w:trPr>
        <w:tc>
          <w:tcPr>
            <w:tcW w:w="9394" w:type="dxa"/>
            <w:gridSpan w:val="2"/>
            <w:tcBorders>
              <w:left w:val="single" w:sz="12" w:space="0" w:color="000080"/>
              <w:right w:val="single" w:sz="12" w:space="0" w:color="000080"/>
            </w:tcBorders>
          </w:tcPr>
          <w:p w14:paraId="654F2DBE" w14:textId="77777777"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18F4938" w14:textId="77777777" w:rsidTr="00DA0493">
        <w:trPr>
          <w:jc w:val="center"/>
        </w:trPr>
        <w:tc>
          <w:tcPr>
            <w:tcW w:w="9394" w:type="dxa"/>
            <w:gridSpan w:val="2"/>
            <w:tcBorders>
              <w:left w:val="single" w:sz="12" w:space="0" w:color="000080"/>
              <w:right w:val="single" w:sz="12" w:space="0" w:color="000080"/>
            </w:tcBorders>
          </w:tcPr>
          <w:p w14:paraId="319162FD" w14:textId="77777777"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27E9295" w14:textId="77777777" w:rsidTr="00DA0493">
        <w:trPr>
          <w:jc w:val="center"/>
        </w:trPr>
        <w:tc>
          <w:tcPr>
            <w:tcW w:w="9394" w:type="dxa"/>
            <w:gridSpan w:val="2"/>
            <w:tcBorders>
              <w:left w:val="single" w:sz="12" w:space="0" w:color="000080"/>
              <w:right w:val="single" w:sz="12" w:space="0" w:color="000080"/>
            </w:tcBorders>
          </w:tcPr>
          <w:p w14:paraId="60F8C3DB" w14:textId="77777777" w:rsidR="00AC1496" w:rsidRPr="00C71576" w:rsidRDefault="00AC1496" w:rsidP="00DA049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4F19558" w14:textId="77777777" w:rsidTr="00DA0493">
        <w:trPr>
          <w:jc w:val="center"/>
        </w:trPr>
        <w:tc>
          <w:tcPr>
            <w:tcW w:w="9394" w:type="dxa"/>
            <w:gridSpan w:val="2"/>
            <w:tcBorders>
              <w:left w:val="single" w:sz="12" w:space="0" w:color="000080"/>
              <w:right w:val="single" w:sz="12" w:space="0" w:color="000080"/>
            </w:tcBorders>
          </w:tcPr>
          <w:p w14:paraId="0CCA38CC" w14:textId="77777777"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78985AC" w14:textId="77777777" w:rsidTr="00DA0493">
        <w:trPr>
          <w:jc w:val="center"/>
        </w:trPr>
        <w:tc>
          <w:tcPr>
            <w:tcW w:w="9394" w:type="dxa"/>
            <w:gridSpan w:val="2"/>
            <w:tcBorders>
              <w:left w:val="single" w:sz="12" w:space="0" w:color="000080"/>
              <w:right w:val="single" w:sz="12" w:space="0" w:color="000080"/>
            </w:tcBorders>
          </w:tcPr>
          <w:p w14:paraId="02FB2365" w14:textId="77777777"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4A0DCA5" w14:textId="77777777" w:rsidTr="00DA0493">
        <w:trPr>
          <w:jc w:val="center"/>
        </w:trPr>
        <w:tc>
          <w:tcPr>
            <w:tcW w:w="9394" w:type="dxa"/>
            <w:gridSpan w:val="2"/>
            <w:tcBorders>
              <w:left w:val="single" w:sz="12" w:space="0" w:color="000080"/>
              <w:right w:val="single" w:sz="12" w:space="0" w:color="000080"/>
            </w:tcBorders>
          </w:tcPr>
          <w:p w14:paraId="71DA093A" w14:textId="77777777" w:rsidR="00AC1496" w:rsidRPr="008113E9" w:rsidRDefault="00AC1496" w:rsidP="00DA049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8330119" w14:textId="77777777" w:rsidTr="00DA0493">
        <w:trPr>
          <w:jc w:val="center"/>
        </w:trPr>
        <w:tc>
          <w:tcPr>
            <w:tcW w:w="9394" w:type="dxa"/>
            <w:gridSpan w:val="2"/>
            <w:tcBorders>
              <w:left w:val="single" w:sz="12" w:space="0" w:color="000080"/>
              <w:right w:val="single" w:sz="12" w:space="0" w:color="000080"/>
            </w:tcBorders>
          </w:tcPr>
          <w:p w14:paraId="3A3D9968" w14:textId="77777777" w:rsidR="00AC1496" w:rsidRPr="008C733D" w:rsidRDefault="00AC1496" w:rsidP="00DA049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F001FDB" w14:textId="77777777" w:rsidTr="00DA0493">
        <w:trPr>
          <w:jc w:val="center"/>
        </w:trPr>
        <w:tc>
          <w:tcPr>
            <w:tcW w:w="9394" w:type="dxa"/>
            <w:gridSpan w:val="2"/>
            <w:tcBorders>
              <w:left w:val="single" w:sz="12" w:space="0" w:color="000080"/>
              <w:right w:val="single" w:sz="12" w:space="0" w:color="000080"/>
            </w:tcBorders>
          </w:tcPr>
          <w:p w14:paraId="07BDFF84" w14:textId="77777777" w:rsidR="00AC1496" w:rsidRPr="008C733D" w:rsidRDefault="00AC1496" w:rsidP="00DA049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CAF832A" w14:textId="77777777" w:rsidTr="00DA0493">
        <w:trPr>
          <w:jc w:val="center"/>
        </w:trPr>
        <w:tc>
          <w:tcPr>
            <w:tcW w:w="9394" w:type="dxa"/>
            <w:gridSpan w:val="2"/>
            <w:tcBorders>
              <w:left w:val="single" w:sz="12" w:space="0" w:color="000080"/>
              <w:bottom w:val="single" w:sz="12" w:space="0" w:color="000080"/>
              <w:right w:val="single" w:sz="12" w:space="0" w:color="000080"/>
            </w:tcBorders>
          </w:tcPr>
          <w:p w14:paraId="62D2D12C" w14:textId="77777777" w:rsidR="00AC1496" w:rsidRPr="008C733D" w:rsidRDefault="00AC1496" w:rsidP="00DA049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447B79B" w14:textId="77777777" w:rsidR="00AC1496" w:rsidRPr="00440F51" w:rsidRDefault="00AC1496" w:rsidP="00AC1496">
      <w:pPr>
        <w:spacing w:before="0"/>
        <w:rPr>
          <w:sz w:val="21"/>
          <w:szCs w:val="20"/>
          <w:rtl/>
        </w:rPr>
      </w:pPr>
    </w:p>
    <w:p w14:paraId="4E5B648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53FA3EC" w14:textId="77777777" w:rsidTr="00DA0493">
        <w:trPr>
          <w:trHeight w:val="720"/>
          <w:jc w:val="center"/>
        </w:trPr>
        <w:tc>
          <w:tcPr>
            <w:tcW w:w="9379" w:type="dxa"/>
          </w:tcPr>
          <w:p w14:paraId="232BE011" w14:textId="77777777" w:rsidR="00AC1496" w:rsidRPr="008113E9" w:rsidRDefault="00AC1496" w:rsidP="00DA049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58073F8" w14:textId="7672FA4B" w:rsidR="00AC1496" w:rsidRPr="000F312E" w:rsidRDefault="00AC1496" w:rsidP="00DA0493">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A0493">
        <w:rPr>
          <w:sz w:val="20"/>
          <w:szCs w:val="26"/>
        </w:rPr>
        <w:t>20</w:t>
      </w:r>
      <w:r w:rsidR="00BD0B0B">
        <w:rPr>
          <w:sz w:val="20"/>
          <w:szCs w:val="26"/>
        </w:rPr>
        <w:t>22</w:t>
      </w:r>
    </w:p>
    <w:p w14:paraId="3BEDC5C3" w14:textId="77777777" w:rsidR="00AC1496" w:rsidRPr="00440F51" w:rsidRDefault="00AC1496" w:rsidP="00AC1496">
      <w:pPr>
        <w:spacing w:before="0" w:line="120" w:lineRule="auto"/>
        <w:ind w:right="539"/>
        <w:jc w:val="right"/>
        <w:rPr>
          <w:sz w:val="21"/>
          <w:szCs w:val="28"/>
          <w:rtl/>
          <w:lang w:bidi="ar-EG"/>
        </w:rPr>
      </w:pPr>
    </w:p>
    <w:p w14:paraId="2BC8AD6C" w14:textId="7FE5348A" w:rsidR="00AC1496" w:rsidRPr="003D017C" w:rsidRDefault="00AC1496" w:rsidP="00C10583">
      <w:pPr>
        <w:spacing w:before="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DA0493">
        <w:rPr>
          <w:sz w:val="21"/>
          <w:szCs w:val="20"/>
        </w:rPr>
        <w:t>20</w:t>
      </w:r>
      <w:r w:rsidR="00BD0B0B">
        <w:rPr>
          <w:sz w:val="21"/>
          <w:szCs w:val="20"/>
        </w:rPr>
        <w:t>22</w:t>
      </w:r>
    </w:p>
    <w:p w14:paraId="4CB1CB12"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BC84C47" w14:textId="77777777" w:rsidR="005E066B" w:rsidRDefault="005E066B" w:rsidP="002144CB">
      <w:pPr>
        <w:rPr>
          <w:sz w:val="21"/>
          <w:szCs w:val="28"/>
          <w:rtl/>
          <w:lang w:bidi="ar-EG"/>
        </w:rPr>
        <w:sectPr w:rsidR="005E066B" w:rsidSect="00565127">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E23185C" w14:textId="5AF3F55F" w:rsidR="00AC1496" w:rsidRPr="00DA0493" w:rsidRDefault="00AC1496" w:rsidP="00DA0493">
      <w:pPr>
        <w:pStyle w:val="RecNo"/>
        <w:rPr>
          <w:rtl/>
        </w:rPr>
      </w:pPr>
      <w:r w:rsidRPr="00DA0493">
        <w:rPr>
          <w:rtl/>
        </w:rPr>
        <w:lastRenderedPageBreak/>
        <w:t>التوصيـة</w:t>
      </w:r>
      <w:r w:rsidRPr="00DA0493">
        <w:rPr>
          <w:rFonts w:hint="cs"/>
          <w:rtl/>
        </w:rPr>
        <w:t xml:space="preserve"> </w:t>
      </w:r>
      <w:r w:rsidRPr="00DA0493">
        <w:rPr>
          <w:rtl/>
        </w:rPr>
        <w:t xml:space="preserve"> </w:t>
      </w:r>
      <w:r w:rsidRPr="00DA0493">
        <w:rPr>
          <w:rStyle w:val="href"/>
        </w:rPr>
        <w:t>ITU-R</w:t>
      </w:r>
      <w:r w:rsidR="008B203E" w:rsidRPr="00DA0493">
        <w:rPr>
          <w:rStyle w:val="href"/>
        </w:rPr>
        <w:t xml:space="preserve"> </w:t>
      </w:r>
      <w:r w:rsidRPr="00DA0493">
        <w:rPr>
          <w:rStyle w:val="href"/>
        </w:rPr>
        <w:t xml:space="preserve"> </w:t>
      </w:r>
      <w:r w:rsidR="00DA0493" w:rsidRPr="00DA0493">
        <w:rPr>
          <w:rStyle w:val="href"/>
        </w:rPr>
        <w:t>BS.2</w:t>
      </w:r>
      <w:r w:rsidR="00FC2A87">
        <w:rPr>
          <w:rStyle w:val="href"/>
        </w:rPr>
        <w:t>143</w:t>
      </w:r>
      <w:r w:rsidR="00DA0493" w:rsidRPr="00DA0493">
        <w:rPr>
          <w:rStyle w:val="href"/>
        </w:rPr>
        <w:t>-</w:t>
      </w:r>
      <w:r w:rsidR="00FC2A87">
        <w:rPr>
          <w:rStyle w:val="href"/>
        </w:rPr>
        <w:t>0</w:t>
      </w:r>
    </w:p>
    <w:p w14:paraId="137EE961" w14:textId="423661E0" w:rsidR="00FC2A87" w:rsidRPr="00176B79" w:rsidRDefault="00FC2A87" w:rsidP="00FC2A87">
      <w:pPr>
        <w:pStyle w:val="Rectitle"/>
      </w:pPr>
      <w:r w:rsidRPr="00176B79">
        <w:rPr>
          <w:rFonts w:hint="cs"/>
          <w:rtl/>
        </w:rPr>
        <w:t xml:space="preserve">أسلوب </w:t>
      </w:r>
      <w:r>
        <w:rPr>
          <w:rFonts w:hint="cs"/>
          <w:rtl/>
        </w:rPr>
        <w:t>نقل</w:t>
      </w:r>
      <w:r w:rsidRPr="00176B79">
        <w:rPr>
          <w:rFonts w:hint="cs"/>
          <w:rtl/>
        </w:rPr>
        <w:t xml:space="preserve"> الإشارات والبيانات </w:t>
      </w:r>
      <w:r w:rsidR="007E1C6B">
        <w:rPr>
          <w:rFonts w:hint="cs"/>
          <w:rtl/>
        </w:rPr>
        <w:t>السمعية</w:t>
      </w:r>
      <w:r w:rsidRPr="00176B79">
        <w:rPr>
          <w:rFonts w:hint="cs"/>
          <w:rtl/>
        </w:rPr>
        <w:t xml:space="preserve"> غير المشكَّلة بالتشفير النبضي </w:t>
      </w:r>
      <w:r w:rsidRPr="00176B79">
        <w:t>(non-PCM)</w:t>
      </w:r>
      <w:r>
        <w:rPr>
          <w:rtl/>
        </w:rPr>
        <w:br/>
      </w:r>
      <w:r w:rsidRPr="00176B79">
        <w:rPr>
          <w:rFonts w:hint="cs"/>
          <w:rtl/>
        </w:rPr>
        <w:t xml:space="preserve">على السطوح البينية </w:t>
      </w:r>
      <w:r w:rsidR="007E1C6B" w:rsidRPr="00C5786B">
        <w:rPr>
          <w:rFonts w:hint="cs"/>
          <w:rtl/>
        </w:rPr>
        <w:t>السمعية</w:t>
      </w:r>
      <w:r w:rsidRPr="00C5786B">
        <w:rPr>
          <w:rFonts w:hint="cs"/>
          <w:rtl/>
        </w:rPr>
        <w:t xml:space="preserve"> الرقمية</w:t>
      </w:r>
      <w:r w:rsidRPr="00176B79">
        <w:rPr>
          <w:rFonts w:hint="cs"/>
          <w:rtl/>
        </w:rPr>
        <w:t xml:space="preserve"> من أجل إنتاج البرامج وتبادلها</w:t>
      </w:r>
    </w:p>
    <w:p w14:paraId="70813EED" w14:textId="10AAC214" w:rsidR="00DA0493" w:rsidRPr="00DA0493" w:rsidRDefault="00DA0493" w:rsidP="00DA0493">
      <w:pPr>
        <w:pStyle w:val="Recref"/>
        <w:rPr>
          <w:rFonts w:eastAsia="SimSun"/>
          <w:i w:val="0"/>
          <w:rtl/>
        </w:rPr>
      </w:pPr>
      <w:r w:rsidRPr="00DA0493">
        <w:rPr>
          <w:rFonts w:eastAsia="SimSun" w:hint="cs"/>
          <w:i w:val="0"/>
          <w:rtl/>
        </w:rPr>
        <w:t xml:space="preserve">(المسألة </w:t>
      </w:r>
      <w:r w:rsidRPr="00DA0493">
        <w:rPr>
          <w:rFonts w:eastAsia="SimSun"/>
          <w:i w:val="0"/>
        </w:rPr>
        <w:t>ITU-R 13</w:t>
      </w:r>
      <w:r w:rsidR="00FC2A87">
        <w:rPr>
          <w:rFonts w:eastAsia="SimSun"/>
          <w:i w:val="0"/>
        </w:rPr>
        <w:t>0</w:t>
      </w:r>
      <w:r w:rsidRPr="00DA0493">
        <w:rPr>
          <w:rFonts w:eastAsia="SimSun"/>
          <w:i w:val="0"/>
        </w:rPr>
        <w:t>-</w:t>
      </w:r>
      <w:r w:rsidR="00FC2A87">
        <w:rPr>
          <w:rFonts w:eastAsia="SimSun"/>
          <w:i w:val="0"/>
        </w:rPr>
        <w:t>3</w:t>
      </w:r>
      <w:r w:rsidRPr="00DA0493">
        <w:rPr>
          <w:rFonts w:eastAsia="SimSun"/>
          <w:i w:val="0"/>
        </w:rPr>
        <w:t>/6</w:t>
      </w:r>
      <w:r w:rsidRPr="00DA0493">
        <w:rPr>
          <w:rFonts w:eastAsia="SimSun" w:hint="cs"/>
          <w:i w:val="0"/>
          <w:rtl/>
        </w:rPr>
        <w:t>)</w:t>
      </w:r>
    </w:p>
    <w:p w14:paraId="2957F852" w14:textId="0CF54CCB" w:rsidR="00AC1496" w:rsidRPr="00DA0493" w:rsidRDefault="00CE6EB7" w:rsidP="00DA0493">
      <w:pPr>
        <w:pStyle w:val="Date"/>
        <w:rPr>
          <w:rtl/>
          <w:lang w:bidi="ar-EG"/>
        </w:rPr>
      </w:pPr>
      <w:r w:rsidRPr="00DA0493">
        <w:rPr>
          <w:rFonts w:eastAsia="SimSun" w:hint="cs"/>
          <w:rtl/>
        </w:rPr>
        <w:t> </w:t>
      </w:r>
      <w:r w:rsidR="00AC1496" w:rsidRPr="00DA0493">
        <w:rPr>
          <w:rFonts w:eastAsia="SimSun"/>
        </w:rPr>
        <w:t>(</w:t>
      </w:r>
      <w:r w:rsidR="00FC2A87">
        <w:rPr>
          <w:rFonts w:eastAsia="SimSun"/>
        </w:rPr>
        <w:t>2022</w:t>
      </w:r>
      <w:r w:rsidR="00AC1496" w:rsidRPr="00DA0493">
        <w:rPr>
          <w:rFonts w:eastAsia="SimSun"/>
        </w:rPr>
        <w:t>)</w:t>
      </w:r>
    </w:p>
    <w:p w14:paraId="2EDE1CC2" w14:textId="77777777" w:rsidR="00843DD0" w:rsidRPr="00DA0493" w:rsidRDefault="00843DD0" w:rsidP="00CD48B6">
      <w:pPr>
        <w:pStyle w:val="HeadingSum0"/>
        <w:rPr>
          <w:rtl/>
        </w:rPr>
      </w:pPr>
      <w:bookmarkStart w:id="1" w:name="_Toc476039172"/>
      <w:r w:rsidRPr="00DA0493">
        <w:rPr>
          <w:rFonts w:hint="cs"/>
          <w:rtl/>
        </w:rPr>
        <w:t>مجال التطبيق</w:t>
      </w:r>
      <w:bookmarkEnd w:id="1"/>
    </w:p>
    <w:p w14:paraId="2FAE5C07" w14:textId="7B99A674" w:rsidR="00FC2A87" w:rsidRPr="00D17358" w:rsidRDefault="00FC2A87" w:rsidP="00FC2A87">
      <w:pPr>
        <w:rPr>
          <w:rtl/>
          <w:lang w:bidi="ar-EG"/>
        </w:rPr>
      </w:pPr>
      <w:r w:rsidRPr="00D17358">
        <w:rPr>
          <w:rtl/>
          <w:lang w:bidi="ar-EG"/>
        </w:rPr>
        <w:t xml:space="preserve">تحدد هذه التوصية أسلوب نقل للإشارات </w:t>
      </w:r>
      <w:r w:rsidRPr="00D17358">
        <w:rPr>
          <w:rFonts w:eastAsia="SimSun"/>
          <w:rtl/>
        </w:rPr>
        <w:t xml:space="preserve">والبيانات </w:t>
      </w:r>
      <w:r w:rsidR="007C4DC1">
        <w:rPr>
          <w:rFonts w:eastAsia="SimSun" w:hint="cs"/>
          <w:rtl/>
        </w:rPr>
        <w:t>السمعية</w:t>
      </w:r>
      <w:r w:rsidRPr="00D17358">
        <w:rPr>
          <w:rFonts w:eastAsia="SimSun"/>
          <w:rtl/>
        </w:rPr>
        <w:t xml:space="preserve"> غير المشكَّلة بالتشفير النبضي </w:t>
      </w:r>
      <w:r w:rsidRPr="00D17358">
        <w:rPr>
          <w:rFonts w:eastAsia="SimSun"/>
        </w:rPr>
        <w:t>(non-PCM)</w:t>
      </w:r>
      <w:r w:rsidRPr="00D17358">
        <w:rPr>
          <w:rFonts w:eastAsia="SimSun"/>
          <w:rtl/>
        </w:rPr>
        <w:t xml:space="preserve">، بما في ذلك البيانات الشرحية لنموذج </w:t>
      </w:r>
      <w:r w:rsidRPr="00C5786B">
        <w:rPr>
          <w:rFonts w:eastAsia="SimSun"/>
          <w:rtl/>
        </w:rPr>
        <w:t>التعريف السمعي</w:t>
      </w:r>
      <w:r w:rsidR="007E1C6B" w:rsidRPr="00C5786B">
        <w:rPr>
          <w:rFonts w:eastAsia="SimSun"/>
          <w:rtl/>
        </w:rPr>
        <w:t xml:space="preserve"> التسلسلي</w:t>
      </w:r>
      <w:r w:rsidRPr="00D17358">
        <w:rPr>
          <w:rFonts w:eastAsia="SimSun"/>
          <w:rtl/>
        </w:rPr>
        <w:t xml:space="preserve"> </w:t>
      </w:r>
      <w:r w:rsidRPr="00D17358">
        <w:rPr>
          <w:rFonts w:eastAsia="SimSun"/>
        </w:rPr>
        <w:t>(</w:t>
      </w:r>
      <w:r w:rsidR="007E1C6B">
        <w:rPr>
          <w:rFonts w:eastAsia="SimSun"/>
        </w:rPr>
        <w:t>S-</w:t>
      </w:r>
      <w:r w:rsidRPr="00D17358">
        <w:rPr>
          <w:rFonts w:eastAsia="SimSun"/>
        </w:rPr>
        <w:t>ADM)</w:t>
      </w:r>
      <w:r w:rsidRPr="00D17358">
        <w:rPr>
          <w:rFonts w:eastAsia="SimSun"/>
          <w:rtl/>
        </w:rPr>
        <w:t xml:space="preserve">، على السطوح البينية </w:t>
      </w:r>
      <w:r w:rsidR="00AB2504" w:rsidRPr="00C5786B">
        <w:rPr>
          <w:rFonts w:eastAsia="SimSun" w:hint="cs"/>
          <w:rtl/>
        </w:rPr>
        <w:t>السمعية</w:t>
      </w:r>
      <w:r w:rsidRPr="00C5786B">
        <w:rPr>
          <w:rFonts w:eastAsia="SimSun"/>
          <w:rtl/>
        </w:rPr>
        <w:t xml:space="preserve"> الرقمية</w:t>
      </w:r>
      <w:r w:rsidRPr="00D17358">
        <w:rPr>
          <w:rFonts w:eastAsia="SimSun"/>
          <w:rtl/>
        </w:rPr>
        <w:t xml:space="preserve"> </w:t>
      </w:r>
      <w:r w:rsidR="00D33AA6">
        <w:rPr>
          <w:rFonts w:eastAsia="SimSun" w:hint="cs"/>
          <w:rtl/>
        </w:rPr>
        <w:t xml:space="preserve">المتوافقة مع نسق الإشارة </w:t>
      </w:r>
      <w:r w:rsidRPr="00D17358">
        <w:rPr>
          <w:rFonts w:eastAsia="SimSun"/>
          <w:rtl/>
        </w:rPr>
        <w:t>المحدد في</w:t>
      </w:r>
      <w:r w:rsidRPr="00D17358">
        <w:rPr>
          <w:rFonts w:eastAsia="SimSun" w:hint="cs"/>
          <w:rtl/>
        </w:rPr>
        <w:t> </w:t>
      </w:r>
      <w:r w:rsidRPr="00D17358">
        <w:rPr>
          <w:rFonts w:eastAsia="SimSun"/>
          <w:rtl/>
        </w:rPr>
        <w:t>التوصية</w:t>
      </w:r>
      <w:r w:rsidRPr="00D17358">
        <w:rPr>
          <w:rFonts w:eastAsia="SimSun" w:hint="cs"/>
          <w:rtl/>
        </w:rPr>
        <w:t> </w:t>
      </w:r>
      <w:r w:rsidRPr="00D17358">
        <w:rPr>
          <w:lang w:eastAsia="ja-JP"/>
        </w:rPr>
        <w:t>ITU-R BS.647</w:t>
      </w:r>
      <w:r w:rsidR="00D33AA6">
        <w:rPr>
          <w:rFonts w:eastAsia="SimSun" w:hint="cs"/>
          <w:rtl/>
          <w:lang w:bidi="ar-EG"/>
        </w:rPr>
        <w:t xml:space="preserve"> </w:t>
      </w:r>
      <w:r w:rsidR="00D33AA6">
        <w:rPr>
          <w:rFonts w:eastAsia="SimSun"/>
        </w:rPr>
        <w:t>(</w:t>
      </w:r>
      <w:r w:rsidR="00D33AA6" w:rsidRPr="00D17358">
        <w:rPr>
          <w:lang w:eastAsia="ja-JP"/>
        </w:rPr>
        <w:t>AES3</w:t>
      </w:r>
      <w:r w:rsidR="00D33AA6">
        <w:rPr>
          <w:rFonts w:eastAsia="SimSun"/>
        </w:rPr>
        <w:t>)</w:t>
      </w:r>
      <w:r w:rsidRPr="00D17358">
        <w:rPr>
          <w:rFonts w:eastAsia="SimSun"/>
          <w:rtl/>
        </w:rPr>
        <w:t xml:space="preserve"> </w:t>
      </w:r>
      <w:r w:rsidR="00DB7939">
        <w:rPr>
          <w:rFonts w:eastAsia="SimSun" w:hint="cs"/>
          <w:rtl/>
        </w:rPr>
        <w:t>من أجل إنتاج البرامج وتبادلها.</w:t>
      </w:r>
    </w:p>
    <w:p w14:paraId="5D23D054" w14:textId="77777777" w:rsidR="00AC1496" w:rsidRPr="00DA0493" w:rsidRDefault="009230F4" w:rsidP="00843DD0">
      <w:pPr>
        <w:pStyle w:val="Headingb"/>
        <w:rPr>
          <w:rFonts w:eastAsia="SimSun"/>
          <w:rtl/>
          <w:lang w:eastAsia="zh-CN" w:bidi="ar-EG"/>
        </w:rPr>
      </w:pPr>
      <w:r w:rsidRPr="00DA0493">
        <w:rPr>
          <w:rFonts w:eastAsia="SimSun" w:hint="cs"/>
          <w:rtl/>
          <w:lang w:eastAsia="zh-CN" w:bidi="ar-EG"/>
        </w:rPr>
        <w:t>مصطلحات أساسية</w:t>
      </w:r>
    </w:p>
    <w:p w14:paraId="4FAF33D2" w14:textId="0F747E7F" w:rsidR="00FC2A87" w:rsidRPr="0071195F" w:rsidRDefault="00DB7939" w:rsidP="00DA0493">
      <w:pPr>
        <w:pStyle w:val="Normalaftertitle"/>
        <w:rPr>
          <w:rtl/>
          <w:lang w:eastAsia="zh-CN" w:bidi="ar-EG"/>
        </w:rPr>
      </w:pPr>
      <w:r>
        <w:rPr>
          <w:rFonts w:hint="cs"/>
          <w:rtl/>
          <w:lang w:eastAsia="zh-CN"/>
        </w:rPr>
        <w:t xml:space="preserve">إشارة سمعية غير مشكَّلة بالتشفير النبضي </w:t>
      </w:r>
      <w:r>
        <w:rPr>
          <w:lang w:eastAsia="zh-CN"/>
        </w:rPr>
        <w:t>(</w:t>
      </w:r>
      <w:r w:rsidRPr="00D20DEF">
        <w:rPr>
          <w:lang w:val="en-GB" w:eastAsia="ja-JP"/>
        </w:rPr>
        <w:t>Non-PCM</w:t>
      </w:r>
      <w:r>
        <w:rPr>
          <w:lang w:eastAsia="zh-CN"/>
        </w:rPr>
        <w:t>)</w:t>
      </w:r>
      <w:r>
        <w:rPr>
          <w:rFonts w:hint="cs"/>
          <w:rtl/>
          <w:lang w:eastAsia="zh-CN" w:bidi="ar-EG"/>
        </w:rPr>
        <w:t xml:space="preserve">، نموذج </w:t>
      </w:r>
      <w:r w:rsidRPr="00C5786B">
        <w:rPr>
          <w:rFonts w:hint="cs"/>
          <w:rtl/>
          <w:lang w:eastAsia="zh-CN" w:bidi="ar-EG"/>
        </w:rPr>
        <w:t>التعريف السمعي</w:t>
      </w:r>
      <w:r>
        <w:rPr>
          <w:rFonts w:hint="cs"/>
          <w:rtl/>
          <w:lang w:eastAsia="zh-CN" w:bidi="ar-EG"/>
        </w:rPr>
        <w:t xml:space="preserve"> </w:t>
      </w:r>
      <w:r>
        <w:rPr>
          <w:lang w:eastAsia="zh-CN" w:bidi="ar-EG"/>
        </w:rPr>
        <w:t>(ADM)</w:t>
      </w:r>
      <w:r>
        <w:rPr>
          <w:rFonts w:hint="cs"/>
          <w:rtl/>
          <w:lang w:eastAsia="zh-CN" w:bidi="ar-EG"/>
        </w:rPr>
        <w:t xml:space="preserve">، نموذج </w:t>
      </w:r>
      <w:r w:rsidR="00482299" w:rsidRPr="00C5786B">
        <w:rPr>
          <w:rFonts w:hint="cs"/>
          <w:rtl/>
          <w:lang w:eastAsia="zh-CN" w:bidi="ar-EG"/>
        </w:rPr>
        <w:t>التعريف السمعي</w:t>
      </w:r>
      <w:r w:rsidR="00482299">
        <w:rPr>
          <w:rFonts w:hint="cs"/>
          <w:rtl/>
          <w:lang w:eastAsia="zh-CN" w:bidi="ar-EG"/>
        </w:rPr>
        <w:t xml:space="preserve"> التسلسلي</w:t>
      </w:r>
      <w:r w:rsidR="00E15160">
        <w:rPr>
          <w:rFonts w:hint="eastAsia"/>
          <w:rtl/>
          <w:lang w:eastAsia="zh-CN" w:bidi="ar-EG"/>
        </w:rPr>
        <w:t> </w:t>
      </w:r>
      <w:r w:rsidR="00482299">
        <w:rPr>
          <w:lang w:eastAsia="zh-CN" w:bidi="ar-EG"/>
        </w:rPr>
        <w:t>(S</w:t>
      </w:r>
      <w:r w:rsidR="00E15160">
        <w:rPr>
          <w:lang w:eastAsia="zh-CN" w:bidi="ar-EG"/>
        </w:rPr>
        <w:noBreakHyphen/>
      </w:r>
      <w:r w:rsidR="00482299">
        <w:rPr>
          <w:lang w:eastAsia="zh-CN" w:bidi="ar-EG"/>
        </w:rPr>
        <w:t>ADM)</w:t>
      </w:r>
      <w:r w:rsidR="00482299">
        <w:rPr>
          <w:rFonts w:hint="cs"/>
          <w:rtl/>
          <w:lang w:eastAsia="zh-CN" w:bidi="ar-EG"/>
        </w:rPr>
        <w:t xml:space="preserve">، نظام صوتي متقدم، سطح بيني </w:t>
      </w:r>
      <w:r w:rsidR="00482299" w:rsidRPr="00C5786B">
        <w:rPr>
          <w:rFonts w:hint="cs"/>
          <w:rtl/>
          <w:lang w:eastAsia="zh-CN" w:bidi="ar-EG"/>
        </w:rPr>
        <w:t>سمعي رقمي</w:t>
      </w:r>
      <w:r w:rsidR="00482299">
        <w:rPr>
          <w:rFonts w:hint="cs"/>
          <w:rtl/>
          <w:lang w:eastAsia="zh-CN" w:bidi="ar-EG"/>
        </w:rPr>
        <w:t>،</w:t>
      </w:r>
      <w:r w:rsidR="000010F6">
        <w:rPr>
          <w:rFonts w:hint="cs"/>
          <w:rtl/>
          <w:lang w:eastAsia="zh-CN" w:bidi="ar-EG"/>
        </w:rPr>
        <w:t xml:space="preserve"> السطح البيني</w:t>
      </w:r>
      <w:r w:rsidR="00482299">
        <w:rPr>
          <w:rFonts w:hint="cs"/>
          <w:rtl/>
          <w:lang w:eastAsia="zh-CN" w:bidi="ar-EG"/>
        </w:rPr>
        <w:t xml:space="preserve"> </w:t>
      </w:r>
      <w:r w:rsidR="0071195F" w:rsidRPr="00C5786B">
        <w:rPr>
          <w:lang w:eastAsia="zh-CN" w:bidi="ar-EG"/>
        </w:rPr>
        <w:t>AES3</w:t>
      </w:r>
    </w:p>
    <w:p w14:paraId="628E85DF" w14:textId="2C38C67D" w:rsidR="00FC2A87" w:rsidRDefault="00F1788A" w:rsidP="00FC2A87">
      <w:pPr>
        <w:pStyle w:val="Heading1"/>
        <w:rPr>
          <w:rtl/>
          <w:lang w:val="en-GB" w:eastAsia="zh-CN" w:bidi="ar-EG"/>
        </w:rPr>
      </w:pPr>
      <w:r>
        <w:rPr>
          <w:rFonts w:hint="cs"/>
          <w:rtl/>
          <w:lang w:val="en-GB" w:eastAsia="zh-CN" w:bidi="ar-EG"/>
        </w:rPr>
        <w:t>المختصرات/مسرد المصطلحات</w:t>
      </w:r>
    </w:p>
    <w:p w14:paraId="41795DEC" w14:textId="0630D7F5" w:rsidR="00FC2A87" w:rsidRDefault="00FC2A87" w:rsidP="00A22E24">
      <w:pPr>
        <w:pStyle w:val="enumlev1"/>
        <w:rPr>
          <w:lang w:val="en-GB" w:eastAsia="zh-CN"/>
        </w:rPr>
      </w:pPr>
      <w:r>
        <w:rPr>
          <w:lang w:val="en-GB" w:eastAsia="zh-CN"/>
        </w:rPr>
        <w:t>ADM</w:t>
      </w:r>
      <w:r>
        <w:rPr>
          <w:rFonts w:hint="cs"/>
          <w:rtl/>
          <w:lang w:val="en-GB" w:eastAsia="zh-CN"/>
        </w:rPr>
        <w:t>:</w:t>
      </w:r>
      <w:r>
        <w:rPr>
          <w:rtl/>
          <w:lang w:val="en-GB" w:eastAsia="zh-CN"/>
        </w:rPr>
        <w:tab/>
      </w:r>
      <w:r w:rsidR="00B0431F">
        <w:rPr>
          <w:rFonts w:hint="cs"/>
          <w:rtl/>
          <w:lang w:val="en-GB" w:eastAsia="zh-CN"/>
        </w:rPr>
        <w:t xml:space="preserve">نموذج التعريف السمعي، مجموعة بيانات شرحية محددة في التوصية </w:t>
      </w:r>
      <w:r w:rsidR="00B0431F" w:rsidRPr="00AB1F65">
        <w:rPr>
          <w:bCs/>
          <w:lang w:val="en-GB" w:eastAsia="ja-JP"/>
        </w:rPr>
        <w:t>ITU</w:t>
      </w:r>
      <w:r w:rsidR="00B0431F" w:rsidRPr="00AB1F65">
        <w:rPr>
          <w:bCs/>
          <w:lang w:val="en-GB" w:eastAsia="ja-JP"/>
        </w:rPr>
        <w:noBreakHyphen/>
        <w:t>R BS.2076</w:t>
      </w:r>
    </w:p>
    <w:p w14:paraId="4423F16F" w14:textId="6E6C7B09" w:rsidR="00A22E24" w:rsidRDefault="00A22E24" w:rsidP="00507541">
      <w:pPr>
        <w:pStyle w:val="enumlev1"/>
        <w:ind w:left="792" w:hanging="792"/>
        <w:rPr>
          <w:rtl/>
          <w:lang w:val="en-GB" w:eastAsia="zh-CN"/>
        </w:rPr>
      </w:pPr>
      <w:r>
        <w:rPr>
          <w:lang w:val="en-GB" w:eastAsia="zh-CN"/>
        </w:rPr>
        <w:t>S-ADM</w:t>
      </w:r>
      <w:r>
        <w:rPr>
          <w:rFonts w:hint="cs"/>
          <w:rtl/>
          <w:lang w:val="en-GB" w:eastAsia="zh-CN"/>
        </w:rPr>
        <w:t>:</w:t>
      </w:r>
      <w:r>
        <w:rPr>
          <w:rtl/>
          <w:lang w:val="en-GB" w:eastAsia="zh-CN"/>
        </w:rPr>
        <w:tab/>
      </w:r>
      <w:r w:rsidR="00507541">
        <w:rPr>
          <w:rFonts w:hint="cs"/>
          <w:rtl/>
          <w:lang w:val="en-GB" w:eastAsia="zh-CN"/>
        </w:rPr>
        <w:t xml:space="preserve"> </w:t>
      </w:r>
      <w:r w:rsidR="00B0431F">
        <w:rPr>
          <w:rFonts w:hint="cs"/>
          <w:rtl/>
          <w:lang w:val="en-GB" w:eastAsia="zh-CN"/>
        </w:rPr>
        <w:t xml:space="preserve">تمثيل تسلسلي لنموذج </w:t>
      </w:r>
      <w:r w:rsidR="00B0431F" w:rsidRPr="00C5786B">
        <w:rPr>
          <w:rFonts w:hint="cs"/>
          <w:rtl/>
          <w:lang w:val="en-GB" w:eastAsia="zh-CN"/>
        </w:rPr>
        <w:t>التعريف السمعي</w:t>
      </w:r>
      <w:r w:rsidR="00507541">
        <w:rPr>
          <w:rFonts w:hint="cs"/>
          <w:rtl/>
          <w:lang w:val="en-GB" w:eastAsia="zh-CN"/>
        </w:rPr>
        <w:t xml:space="preserve">، حيث يستند نسق البيانات الشرحية إلى نموذج </w:t>
      </w:r>
      <w:r w:rsidR="00507541" w:rsidRPr="00C5786B">
        <w:rPr>
          <w:rFonts w:hint="cs"/>
          <w:rtl/>
          <w:lang w:val="en-GB" w:eastAsia="zh-CN"/>
        </w:rPr>
        <w:t>التعريف السمعي</w:t>
      </w:r>
      <w:r w:rsidR="00507541">
        <w:rPr>
          <w:rFonts w:hint="cs"/>
          <w:rtl/>
          <w:lang w:val="en-GB" w:eastAsia="zh-CN"/>
        </w:rPr>
        <w:t xml:space="preserve"> </w:t>
      </w:r>
      <w:r w:rsidR="00D8717B">
        <w:rPr>
          <w:rFonts w:hint="cs"/>
          <w:rtl/>
          <w:lang w:val="en-GB" w:eastAsia="zh-CN"/>
        </w:rPr>
        <w:t>المقسَّم إلى</w:t>
      </w:r>
      <w:r w:rsidR="00833975">
        <w:rPr>
          <w:rFonts w:hint="cs"/>
          <w:rtl/>
          <w:lang w:val="en-GB" w:eastAsia="zh-CN"/>
        </w:rPr>
        <w:t xml:space="preserve"> سلسلة زم</w:t>
      </w:r>
      <w:r w:rsidR="005B43EC">
        <w:rPr>
          <w:rFonts w:hint="cs"/>
          <w:rtl/>
          <w:lang w:val="en-GB" w:eastAsia="zh-CN"/>
        </w:rPr>
        <w:t>ن</w:t>
      </w:r>
      <w:r w:rsidR="00833975">
        <w:rPr>
          <w:rFonts w:hint="cs"/>
          <w:rtl/>
          <w:lang w:val="en-GB" w:eastAsia="zh-CN"/>
        </w:rPr>
        <w:t xml:space="preserve">ية </w:t>
      </w:r>
      <w:r w:rsidR="00D8717B">
        <w:rPr>
          <w:rFonts w:hint="cs"/>
          <w:rtl/>
          <w:lang w:val="en-GB" w:eastAsia="zh-CN"/>
        </w:rPr>
        <w:t xml:space="preserve">من الأرتال المحددة في التوصية </w:t>
      </w:r>
      <w:r w:rsidR="00D8717B" w:rsidRPr="00AB1F65">
        <w:rPr>
          <w:lang w:val="en-GB" w:eastAsia="ja-JP"/>
        </w:rPr>
        <w:t>ITU-R BS.2125</w:t>
      </w:r>
      <w:r w:rsidR="00D8717B">
        <w:rPr>
          <w:rFonts w:hint="cs"/>
          <w:rtl/>
          <w:lang w:val="en-GB" w:eastAsia="ja-JP"/>
        </w:rPr>
        <w:t>.</w:t>
      </w:r>
    </w:p>
    <w:p w14:paraId="7F86281C" w14:textId="4C4D61D6" w:rsidR="00DA0493" w:rsidRPr="0040433F" w:rsidRDefault="00DA0493" w:rsidP="00DA0493">
      <w:pPr>
        <w:pStyle w:val="Normalaftertitle"/>
        <w:rPr>
          <w:rtl/>
          <w:lang w:eastAsia="zh-CN"/>
        </w:rPr>
      </w:pPr>
      <w:r w:rsidRPr="0040433F">
        <w:rPr>
          <w:rtl/>
          <w:lang w:eastAsia="zh-CN"/>
        </w:rPr>
        <w:t xml:space="preserve">إن جمعية الاتصالات الراديوية </w:t>
      </w:r>
      <w:r>
        <w:rPr>
          <w:rFonts w:hint="cs"/>
          <w:rtl/>
          <w:lang w:eastAsia="zh-CN"/>
        </w:rPr>
        <w:t>ل</w:t>
      </w:r>
      <w:r w:rsidRPr="0040433F">
        <w:rPr>
          <w:rtl/>
          <w:lang w:eastAsia="zh-CN"/>
        </w:rPr>
        <w:t>لاتحاد الدولي للاتصالات،</w:t>
      </w:r>
    </w:p>
    <w:p w14:paraId="58BDB79A" w14:textId="77777777" w:rsidR="00DA0493" w:rsidRPr="0040433F" w:rsidRDefault="00DA0493" w:rsidP="00DA0493">
      <w:pPr>
        <w:pStyle w:val="Call"/>
        <w:rPr>
          <w:rtl/>
        </w:rPr>
      </w:pPr>
      <w:r w:rsidRPr="0040433F">
        <w:rPr>
          <w:rtl/>
        </w:rPr>
        <w:t>إذ تضع في اعتبارها</w:t>
      </w:r>
    </w:p>
    <w:p w14:paraId="01396B7C" w14:textId="1D94D6EC" w:rsidR="00DA0493" w:rsidRPr="00E22157" w:rsidRDefault="00DA0493" w:rsidP="00DA0493">
      <w:pPr>
        <w:rPr>
          <w:spacing w:val="-2"/>
          <w:rtl/>
          <w:lang w:eastAsia="zh-CN"/>
        </w:rPr>
      </w:pPr>
      <w:r w:rsidRPr="00E22157">
        <w:rPr>
          <w:rFonts w:hint="cs"/>
          <w:i/>
          <w:iCs/>
          <w:spacing w:val="-2"/>
          <w:rtl/>
        </w:rPr>
        <w:t xml:space="preserve"> </w:t>
      </w:r>
      <w:r w:rsidRPr="00E22157">
        <w:rPr>
          <w:i/>
          <w:iCs/>
          <w:spacing w:val="-2"/>
          <w:rtl/>
        </w:rPr>
        <w:t>أ )</w:t>
      </w:r>
      <w:r w:rsidRPr="00E22157">
        <w:rPr>
          <w:spacing w:val="-2"/>
          <w:rtl/>
        </w:rPr>
        <w:tab/>
      </w:r>
      <w:r w:rsidR="00F51203">
        <w:rPr>
          <w:rFonts w:hint="cs"/>
          <w:spacing w:val="-2"/>
          <w:rtl/>
        </w:rPr>
        <w:t xml:space="preserve">أن الأنظمة الصوتية المتقدمة تتطلب مجموعة من البيانات الشرحية </w:t>
      </w:r>
      <w:r w:rsidR="007F3F6B">
        <w:rPr>
          <w:rFonts w:hint="cs"/>
          <w:spacing w:val="-2"/>
          <w:rtl/>
        </w:rPr>
        <w:t>المتعلقة بالإشارة السمعية لتشغيل برنامج صوتي متقدم</w:t>
      </w:r>
      <w:r w:rsidRPr="00E22157">
        <w:rPr>
          <w:rFonts w:hint="cs"/>
          <w:spacing w:val="-2"/>
          <w:rtl/>
          <w:lang w:val="en-GB"/>
        </w:rPr>
        <w:t>؛</w:t>
      </w:r>
    </w:p>
    <w:p w14:paraId="12DD340A" w14:textId="2CC437B6" w:rsidR="00DA0493" w:rsidRPr="00E22157" w:rsidRDefault="00DA0493" w:rsidP="00DA0493">
      <w:pPr>
        <w:rPr>
          <w:spacing w:val="-4"/>
          <w:rtl/>
          <w:lang w:eastAsia="zh-CN" w:bidi="ar-EG"/>
        </w:rPr>
      </w:pPr>
      <w:r w:rsidRPr="00E22157">
        <w:rPr>
          <w:i/>
          <w:iCs/>
          <w:spacing w:val="-4"/>
          <w:rtl/>
          <w:lang w:eastAsia="zh-CN"/>
        </w:rPr>
        <w:t>ب)</w:t>
      </w:r>
      <w:r w:rsidRPr="00E22157">
        <w:rPr>
          <w:spacing w:val="-4"/>
          <w:rtl/>
          <w:lang w:eastAsia="zh-CN"/>
        </w:rPr>
        <w:tab/>
      </w:r>
      <w:r w:rsidR="002119CB">
        <w:rPr>
          <w:rFonts w:hint="cs"/>
          <w:spacing w:val="-4"/>
          <w:rtl/>
          <w:lang w:eastAsia="zh-CN"/>
        </w:rPr>
        <w:t>أن الأنظمة الصوتية المتقدمة في تدفقات</w:t>
      </w:r>
      <w:r w:rsidR="001B0F61">
        <w:rPr>
          <w:rFonts w:hint="cs"/>
          <w:spacing w:val="-4"/>
          <w:rtl/>
          <w:lang w:eastAsia="zh-CN"/>
        </w:rPr>
        <w:t xml:space="preserve"> العمل</w:t>
      </w:r>
      <w:r w:rsidR="002119CB">
        <w:rPr>
          <w:rFonts w:hint="cs"/>
          <w:spacing w:val="-4"/>
          <w:rtl/>
          <w:lang w:eastAsia="zh-CN"/>
        </w:rPr>
        <w:t xml:space="preserve"> الحية </w:t>
      </w:r>
      <w:r w:rsidR="00392C65">
        <w:rPr>
          <w:rFonts w:hint="cs"/>
          <w:spacing w:val="-4"/>
          <w:rtl/>
          <w:lang w:eastAsia="zh-CN"/>
        </w:rPr>
        <w:t>أو في الوقت الفعلي لإنتاج البرامج وتباد</w:t>
      </w:r>
      <w:r w:rsidR="005B43EC">
        <w:rPr>
          <w:rFonts w:hint="cs"/>
          <w:spacing w:val="-4"/>
          <w:rtl/>
          <w:lang w:eastAsia="zh-CN"/>
        </w:rPr>
        <w:t>ل</w:t>
      </w:r>
      <w:r w:rsidR="00392C65">
        <w:rPr>
          <w:rFonts w:hint="cs"/>
          <w:spacing w:val="-4"/>
          <w:rtl/>
          <w:lang w:eastAsia="zh-CN"/>
        </w:rPr>
        <w:t xml:space="preserve">ها تتطلب سطوحاً بينية في الوقت الفعلي لنقل البيانات الشرحية </w:t>
      </w:r>
      <w:r w:rsidR="001B0F61">
        <w:rPr>
          <w:rFonts w:hint="cs"/>
          <w:spacing w:val="-4"/>
          <w:rtl/>
          <w:lang w:eastAsia="zh-CN"/>
        </w:rPr>
        <w:t>المتزامنة مع الإشارات السمعية</w:t>
      </w:r>
      <w:r w:rsidR="00A22E24">
        <w:rPr>
          <w:rFonts w:hint="cs"/>
          <w:spacing w:val="-4"/>
          <w:rtl/>
        </w:rPr>
        <w:t>،</w:t>
      </w:r>
    </w:p>
    <w:p w14:paraId="630ACCD1" w14:textId="7AA7CF3F" w:rsidR="00DA0493" w:rsidRDefault="001B0F61" w:rsidP="00DA0493">
      <w:pPr>
        <w:pStyle w:val="Call"/>
        <w:rPr>
          <w:rtl/>
        </w:rPr>
      </w:pPr>
      <w:r>
        <w:rPr>
          <w:rFonts w:hint="cs"/>
          <w:rtl/>
        </w:rPr>
        <w:t>وإذ تدرك</w:t>
      </w:r>
    </w:p>
    <w:p w14:paraId="1EE15FE5" w14:textId="2FF3CF1A" w:rsidR="00A22E24" w:rsidRDefault="00A22E24" w:rsidP="00A22E24">
      <w:pPr>
        <w:rPr>
          <w:rtl/>
          <w:lang w:eastAsia="en-US" w:bidi="ar-EG"/>
        </w:rPr>
      </w:pPr>
      <w:r>
        <w:rPr>
          <w:rFonts w:hint="cs"/>
          <w:i/>
          <w:iCs/>
          <w:spacing w:val="-2"/>
          <w:rtl/>
        </w:rPr>
        <w:t xml:space="preserve"> </w:t>
      </w:r>
      <w:r w:rsidRPr="00E22157">
        <w:rPr>
          <w:i/>
          <w:iCs/>
          <w:spacing w:val="-2"/>
          <w:rtl/>
        </w:rPr>
        <w:t>أ )</w:t>
      </w:r>
      <w:r w:rsidRPr="00E22157">
        <w:rPr>
          <w:spacing w:val="-2"/>
          <w:rtl/>
        </w:rPr>
        <w:tab/>
      </w:r>
      <w:r w:rsidR="001F0639" w:rsidRPr="00E15160">
        <w:rPr>
          <w:rFonts w:hint="cs"/>
          <w:rtl/>
        </w:rPr>
        <w:t xml:space="preserve">أن </w:t>
      </w:r>
      <w:r w:rsidRPr="00E15160">
        <w:rPr>
          <w:rtl/>
          <w:lang w:eastAsia="en-US" w:bidi="ar-EG"/>
        </w:rPr>
        <w:t xml:space="preserve">التوصيـة </w:t>
      </w:r>
      <w:r w:rsidRPr="00E15160">
        <w:rPr>
          <w:lang w:eastAsia="en-US" w:bidi="ar-EG"/>
        </w:rPr>
        <w:t>ITU-R BS.2051</w:t>
      </w:r>
      <w:r w:rsidRPr="00E15160">
        <w:rPr>
          <w:rFonts w:hint="cs"/>
          <w:rtl/>
          <w:lang w:eastAsia="en-US" w:bidi="ar-EG"/>
        </w:rPr>
        <w:t xml:space="preserve"> - </w:t>
      </w:r>
      <w:r w:rsidRPr="00E15160">
        <w:rPr>
          <w:rtl/>
          <w:lang w:eastAsia="en-US" w:bidi="ar-EG"/>
        </w:rPr>
        <w:t>الأنظمة الصوتية ال‍متقدمة</w:t>
      </w:r>
      <w:r w:rsidRPr="00E15160">
        <w:rPr>
          <w:rFonts w:hint="cs"/>
          <w:rtl/>
          <w:lang w:eastAsia="en-US" w:bidi="ar-EG"/>
        </w:rPr>
        <w:t xml:space="preserve"> </w:t>
      </w:r>
      <w:r w:rsidRPr="00E15160">
        <w:rPr>
          <w:rtl/>
          <w:lang w:eastAsia="en-US" w:bidi="ar-EG"/>
        </w:rPr>
        <w:t>من أجل إنتاج البرامج</w:t>
      </w:r>
      <w:r w:rsidR="000C54E8" w:rsidRPr="00E15160">
        <w:rPr>
          <w:rFonts w:hint="cs"/>
          <w:rtl/>
          <w:lang w:eastAsia="en-US" w:bidi="ar-EG"/>
        </w:rPr>
        <w:t xml:space="preserve"> توص</w:t>
      </w:r>
      <w:r w:rsidR="00D22D02" w:rsidRPr="00E15160">
        <w:rPr>
          <w:rFonts w:hint="cs"/>
          <w:rtl/>
          <w:lang w:eastAsia="en-US" w:bidi="ar-EG"/>
        </w:rPr>
        <w:t>ّ</w:t>
      </w:r>
      <w:r w:rsidR="000C54E8" w:rsidRPr="00E15160">
        <w:rPr>
          <w:rFonts w:hint="cs"/>
          <w:rtl/>
          <w:lang w:eastAsia="en-US" w:bidi="ar-EG"/>
        </w:rPr>
        <w:t xml:space="preserve">ف الأنظمة السمعية </w:t>
      </w:r>
      <w:r w:rsidR="002A7F21" w:rsidRPr="00E15160">
        <w:rPr>
          <w:rFonts w:hint="cs"/>
          <w:rtl/>
          <w:lang w:eastAsia="en-US" w:bidi="ar-EG"/>
        </w:rPr>
        <w:t xml:space="preserve">من الجيل التالي التي تتطلب بيانات شرحية </w:t>
      </w:r>
      <w:r w:rsidR="00BF32B0" w:rsidRPr="00E15160">
        <w:rPr>
          <w:rFonts w:hint="cs"/>
          <w:rtl/>
          <w:lang w:eastAsia="en-US" w:bidi="ar-EG"/>
        </w:rPr>
        <w:t>متعلقة</w:t>
      </w:r>
      <w:r w:rsidR="002A7F21" w:rsidRPr="00E15160">
        <w:rPr>
          <w:rFonts w:hint="cs"/>
          <w:rtl/>
          <w:lang w:eastAsia="en-US" w:bidi="ar-EG"/>
        </w:rPr>
        <w:t xml:space="preserve"> بالإشارة السمعية من أجل إنتاج البرامج</w:t>
      </w:r>
      <w:r w:rsidRPr="00E15160">
        <w:rPr>
          <w:rFonts w:hint="cs"/>
          <w:rtl/>
          <w:lang w:eastAsia="en-US" w:bidi="ar-EG"/>
        </w:rPr>
        <w:t>؛</w:t>
      </w:r>
    </w:p>
    <w:p w14:paraId="4E870436" w14:textId="5165CE3C" w:rsidR="00A22E24" w:rsidRDefault="00A22E24" w:rsidP="00A22E24">
      <w:pPr>
        <w:rPr>
          <w:spacing w:val="-4"/>
          <w:rtl/>
          <w:lang w:eastAsia="zh-CN"/>
        </w:rPr>
      </w:pPr>
      <w:r w:rsidRPr="00E22157">
        <w:rPr>
          <w:i/>
          <w:iCs/>
          <w:spacing w:val="-4"/>
          <w:rtl/>
          <w:lang w:eastAsia="zh-CN"/>
        </w:rPr>
        <w:t>ب)</w:t>
      </w:r>
      <w:r w:rsidRPr="00E22157">
        <w:rPr>
          <w:spacing w:val="-4"/>
          <w:rtl/>
          <w:lang w:eastAsia="zh-CN"/>
        </w:rPr>
        <w:tab/>
      </w:r>
      <w:r w:rsidR="00BF32B0" w:rsidRPr="00E15160">
        <w:rPr>
          <w:rFonts w:hint="cs"/>
          <w:rtl/>
          <w:lang w:eastAsia="zh-CN"/>
        </w:rPr>
        <w:t xml:space="preserve">أن </w:t>
      </w:r>
      <w:r w:rsidRPr="00E15160">
        <w:rPr>
          <w:rtl/>
          <w:lang w:eastAsia="zh-CN"/>
        </w:rPr>
        <w:t xml:space="preserve">التوصيـة </w:t>
      </w:r>
      <w:r w:rsidRPr="00E15160">
        <w:rPr>
          <w:lang w:eastAsia="zh-CN"/>
        </w:rPr>
        <w:t>ITU-R BS.2076</w:t>
      </w:r>
      <w:r w:rsidRPr="00E15160">
        <w:rPr>
          <w:rFonts w:hint="cs"/>
          <w:rtl/>
          <w:lang w:eastAsia="zh-CN"/>
        </w:rPr>
        <w:t xml:space="preserve"> - </w:t>
      </w:r>
      <w:r w:rsidRPr="00E15160">
        <w:rPr>
          <w:rtl/>
          <w:lang w:eastAsia="zh-CN"/>
        </w:rPr>
        <w:t>نموذج تعريف الإشارة السمعية</w:t>
      </w:r>
      <w:r w:rsidR="00C75722" w:rsidRPr="00E15160">
        <w:rPr>
          <w:rFonts w:hint="cs"/>
          <w:rtl/>
          <w:lang w:eastAsia="zh-CN"/>
        </w:rPr>
        <w:t xml:space="preserve"> توصّف مجموعة البيانات الشرحية المتعلقة بالإشارة السمعية من أجل الإنتاج القائم على الملف للبرامج </w:t>
      </w:r>
      <w:r w:rsidR="00A41C5F" w:rsidRPr="00E15160">
        <w:rPr>
          <w:rFonts w:hint="cs"/>
          <w:rtl/>
          <w:lang w:eastAsia="zh-CN"/>
        </w:rPr>
        <w:t>الصوتية المتقدمة</w:t>
      </w:r>
      <w:r w:rsidRPr="00E15160">
        <w:rPr>
          <w:rFonts w:hint="cs"/>
          <w:rtl/>
          <w:lang w:eastAsia="zh-CN"/>
        </w:rPr>
        <w:t>؛</w:t>
      </w:r>
    </w:p>
    <w:p w14:paraId="43C11636" w14:textId="1871C25B" w:rsidR="00A22E24" w:rsidRPr="00A22E24" w:rsidRDefault="00A22E24" w:rsidP="00A22E24">
      <w:pPr>
        <w:pStyle w:val="Summary"/>
        <w:rPr>
          <w:rFonts w:eastAsia="SimSun"/>
          <w:rtl/>
          <w:lang w:eastAsia="zh-CN"/>
        </w:rPr>
      </w:pPr>
      <w:r w:rsidRPr="00A22E24">
        <w:rPr>
          <w:rFonts w:hint="cs"/>
          <w:i/>
          <w:iCs/>
          <w:rtl/>
          <w:lang w:eastAsia="zh-CN"/>
        </w:rPr>
        <w:t>ج)</w:t>
      </w:r>
      <w:r w:rsidRPr="00A22E24">
        <w:rPr>
          <w:i/>
          <w:iCs/>
          <w:rtl/>
          <w:lang w:eastAsia="zh-CN"/>
        </w:rPr>
        <w:tab/>
      </w:r>
      <w:r w:rsidRPr="00E15160">
        <w:rPr>
          <w:spacing w:val="0"/>
          <w:rtl/>
          <w:lang w:eastAsia="zh-CN" w:bidi="ar-SA"/>
        </w:rPr>
        <w:t xml:space="preserve">التوصيـة </w:t>
      </w:r>
      <w:r w:rsidRPr="00E15160">
        <w:rPr>
          <w:spacing w:val="0"/>
          <w:lang w:eastAsia="zh-CN"/>
        </w:rPr>
        <w:t>ITU-R BS.2125</w:t>
      </w:r>
      <w:r w:rsidRPr="00E15160">
        <w:rPr>
          <w:rFonts w:hint="cs"/>
          <w:spacing w:val="0"/>
          <w:rtl/>
          <w:lang w:eastAsia="zh-CN"/>
        </w:rPr>
        <w:t xml:space="preserve"> -</w:t>
      </w:r>
      <w:r w:rsidRPr="00E15160">
        <w:rPr>
          <w:spacing w:val="0"/>
          <w:rtl/>
        </w:rPr>
        <w:t xml:space="preserve"> </w:t>
      </w:r>
      <w:r w:rsidRPr="00E15160">
        <w:rPr>
          <w:spacing w:val="0"/>
          <w:rtl/>
          <w:lang w:eastAsia="zh-CN" w:bidi="ar-SA"/>
        </w:rPr>
        <w:t>تمثيل تسلسلي لنموذج الوضوح السمعي</w:t>
      </w:r>
      <w:r w:rsidRPr="00E15160">
        <w:rPr>
          <w:rFonts w:hint="cs"/>
          <w:spacing w:val="0"/>
          <w:rtl/>
          <w:lang w:eastAsia="zh-CN"/>
        </w:rPr>
        <w:t xml:space="preserve"> </w:t>
      </w:r>
      <w:r w:rsidRPr="00E15160">
        <w:rPr>
          <w:rFonts w:eastAsia="SimSun"/>
          <w:spacing w:val="0"/>
          <w:rtl/>
          <w:lang w:eastAsia="zh-CN"/>
        </w:rPr>
        <w:t>ت</w:t>
      </w:r>
      <w:r w:rsidR="004846DE" w:rsidRPr="00E15160">
        <w:rPr>
          <w:rFonts w:eastAsia="SimSun" w:hint="cs"/>
          <w:spacing w:val="0"/>
          <w:rtl/>
          <w:lang w:eastAsia="zh-CN"/>
        </w:rPr>
        <w:t>و</w:t>
      </w:r>
      <w:r w:rsidRPr="00E15160">
        <w:rPr>
          <w:rFonts w:eastAsia="SimSun"/>
          <w:spacing w:val="0"/>
          <w:rtl/>
          <w:lang w:eastAsia="zh-CN"/>
        </w:rPr>
        <w:t>ص</w:t>
      </w:r>
      <w:r w:rsidR="004846DE" w:rsidRPr="00E15160">
        <w:rPr>
          <w:rFonts w:eastAsia="SimSun" w:hint="cs"/>
          <w:spacing w:val="0"/>
          <w:rtl/>
          <w:lang w:eastAsia="zh-CN"/>
        </w:rPr>
        <w:t>ّ</w:t>
      </w:r>
      <w:r w:rsidRPr="00E15160">
        <w:rPr>
          <w:rFonts w:eastAsia="SimSun"/>
          <w:spacing w:val="0"/>
          <w:rtl/>
          <w:lang w:eastAsia="zh-CN"/>
        </w:rPr>
        <w:t xml:space="preserve">ف نسق </w:t>
      </w:r>
      <w:r w:rsidR="004846DE" w:rsidRPr="00E15160">
        <w:rPr>
          <w:rFonts w:eastAsia="SimSun" w:hint="cs"/>
          <w:spacing w:val="0"/>
          <w:rtl/>
          <w:lang w:eastAsia="zh-CN"/>
        </w:rPr>
        <w:t>ا</w:t>
      </w:r>
      <w:r w:rsidRPr="00E15160">
        <w:rPr>
          <w:rFonts w:eastAsia="SimSun"/>
          <w:spacing w:val="0"/>
          <w:rtl/>
          <w:lang w:eastAsia="zh-CN"/>
        </w:rPr>
        <w:t>لبيانات الشرحية استناداً إلى نموذج الوضوح السمعي</w:t>
      </w:r>
      <w:r w:rsidR="004846DE" w:rsidRPr="00E15160">
        <w:rPr>
          <w:rFonts w:eastAsia="SimSun" w:hint="cs"/>
          <w:spacing w:val="0"/>
          <w:rtl/>
          <w:lang w:eastAsia="zh-CN"/>
        </w:rPr>
        <w:t xml:space="preserve"> </w:t>
      </w:r>
      <w:r w:rsidRPr="00E15160">
        <w:rPr>
          <w:rFonts w:eastAsia="SimSun"/>
          <w:spacing w:val="0"/>
          <w:rtl/>
          <w:lang w:eastAsia="zh-CN"/>
        </w:rPr>
        <w:t xml:space="preserve">المقسم إلى سلسلة زمنية من </w:t>
      </w:r>
      <w:r w:rsidR="004846DE" w:rsidRPr="00E15160">
        <w:rPr>
          <w:rFonts w:eastAsia="SimSun" w:hint="cs"/>
          <w:spacing w:val="0"/>
          <w:rtl/>
          <w:lang w:eastAsia="zh-CN"/>
        </w:rPr>
        <w:t xml:space="preserve">الأرتال من أجل </w:t>
      </w:r>
      <w:r w:rsidRPr="00E15160">
        <w:rPr>
          <w:rFonts w:eastAsia="SimSun"/>
          <w:spacing w:val="0"/>
          <w:rtl/>
          <w:lang w:eastAsia="zh-CN"/>
        </w:rPr>
        <w:t>تدفقات العمل الخطية مثل الإنتاج الحي أو في الوقت الفعلي ل</w:t>
      </w:r>
      <w:r w:rsidR="00C92EDA" w:rsidRPr="00E15160">
        <w:rPr>
          <w:rFonts w:eastAsia="SimSun" w:hint="cs"/>
          <w:spacing w:val="0"/>
          <w:rtl/>
          <w:lang w:eastAsia="zh-CN"/>
        </w:rPr>
        <w:t>تطبيقات ا</w:t>
      </w:r>
      <w:r w:rsidRPr="00E15160">
        <w:rPr>
          <w:rFonts w:eastAsia="SimSun"/>
          <w:spacing w:val="0"/>
          <w:rtl/>
          <w:lang w:eastAsia="zh-CN"/>
        </w:rPr>
        <w:t>لإذاعة</w:t>
      </w:r>
      <w:r w:rsidR="00C92EDA" w:rsidRPr="00E15160">
        <w:rPr>
          <w:rFonts w:eastAsia="SimSun" w:hint="cs"/>
          <w:spacing w:val="0"/>
          <w:rtl/>
          <w:lang w:eastAsia="zh-CN"/>
        </w:rPr>
        <w:t xml:space="preserve"> و</w:t>
      </w:r>
      <w:r w:rsidRPr="00E15160">
        <w:rPr>
          <w:rFonts w:eastAsia="SimSun"/>
          <w:spacing w:val="0"/>
          <w:rtl/>
          <w:lang w:eastAsia="zh-CN"/>
        </w:rPr>
        <w:t>البث</w:t>
      </w:r>
      <w:r w:rsidR="00C92EDA" w:rsidRPr="00E15160">
        <w:rPr>
          <w:rFonts w:eastAsia="SimSun" w:hint="cs"/>
          <w:spacing w:val="0"/>
          <w:rtl/>
          <w:lang w:eastAsia="zh-CN"/>
        </w:rPr>
        <w:t xml:space="preserve"> التدفقي</w:t>
      </w:r>
      <w:r w:rsidRPr="00E15160">
        <w:rPr>
          <w:rFonts w:eastAsia="SimSun" w:hint="cs"/>
          <w:spacing w:val="0"/>
          <w:rtl/>
          <w:lang w:eastAsia="zh-CN"/>
        </w:rPr>
        <w:t>؛</w:t>
      </w:r>
      <w:r w:rsidRPr="00A22E24">
        <w:rPr>
          <w:rtl/>
          <w:lang w:eastAsia="zh-CN" w:bidi="ar-SA"/>
        </w:rPr>
        <w:t xml:space="preserve"> </w:t>
      </w:r>
    </w:p>
    <w:p w14:paraId="25BEF55A" w14:textId="67200853" w:rsidR="00A22E24" w:rsidRDefault="00A22E24" w:rsidP="00A22E24">
      <w:pPr>
        <w:rPr>
          <w:spacing w:val="-4"/>
          <w:lang w:eastAsia="zh-CN"/>
        </w:rPr>
      </w:pPr>
      <w:r>
        <w:rPr>
          <w:rFonts w:hint="cs"/>
          <w:i/>
          <w:iCs/>
          <w:spacing w:val="-4"/>
          <w:rtl/>
          <w:lang w:eastAsia="zh-CN"/>
        </w:rPr>
        <w:lastRenderedPageBreak/>
        <w:t>د )</w:t>
      </w:r>
      <w:r>
        <w:rPr>
          <w:i/>
          <w:iCs/>
          <w:spacing w:val="-4"/>
          <w:rtl/>
          <w:lang w:eastAsia="zh-CN"/>
        </w:rPr>
        <w:tab/>
      </w:r>
      <w:r w:rsidR="008F585D" w:rsidRPr="00E15160">
        <w:rPr>
          <w:rFonts w:hint="cs"/>
          <w:rtl/>
          <w:lang w:eastAsia="zh-CN"/>
        </w:rPr>
        <w:t>أن</w:t>
      </w:r>
      <w:r w:rsidR="008F585D" w:rsidRPr="00E15160">
        <w:rPr>
          <w:rFonts w:hint="cs"/>
          <w:i/>
          <w:iCs/>
          <w:rtl/>
          <w:lang w:eastAsia="zh-CN"/>
        </w:rPr>
        <w:t xml:space="preserve"> </w:t>
      </w:r>
      <w:r w:rsidRPr="00E15160">
        <w:rPr>
          <w:rtl/>
          <w:lang w:eastAsia="zh-CN"/>
        </w:rPr>
        <w:t xml:space="preserve">التوصيـة </w:t>
      </w:r>
      <w:r w:rsidRPr="00E15160">
        <w:rPr>
          <w:lang w:eastAsia="zh-CN"/>
        </w:rPr>
        <w:t>ITU-R BS.647</w:t>
      </w:r>
      <w:r w:rsidRPr="00E15160">
        <w:rPr>
          <w:rFonts w:hint="cs"/>
          <w:rtl/>
          <w:lang w:eastAsia="zh-CN"/>
        </w:rPr>
        <w:t xml:space="preserve"> - </w:t>
      </w:r>
      <w:r w:rsidRPr="00E15160">
        <w:rPr>
          <w:rtl/>
          <w:lang w:eastAsia="zh-CN"/>
        </w:rPr>
        <w:t>السطح البيني الرقمي السمعي لاستوديوهات الإذاعة</w:t>
      </w:r>
      <w:r w:rsidR="007F1DF8" w:rsidRPr="00E15160">
        <w:rPr>
          <w:rFonts w:hint="cs"/>
          <w:rtl/>
          <w:lang w:eastAsia="zh-CN"/>
        </w:rPr>
        <w:t xml:space="preserve"> توصّف سطحاً بينياً </w:t>
      </w:r>
      <w:r w:rsidR="00B92CEC" w:rsidRPr="00E15160">
        <w:rPr>
          <w:rFonts w:hint="cs"/>
          <w:rtl/>
          <w:lang w:eastAsia="zh-CN"/>
        </w:rPr>
        <w:t xml:space="preserve">سمعياً رقمياً </w:t>
      </w:r>
      <w:r w:rsidR="00904262" w:rsidRPr="00E15160">
        <w:rPr>
          <w:rFonts w:hint="cs"/>
          <w:rtl/>
          <w:lang w:eastAsia="zh-CN"/>
        </w:rPr>
        <w:t>للقنوات</w:t>
      </w:r>
      <w:r w:rsidR="009D3C6A" w:rsidRPr="00E15160">
        <w:rPr>
          <w:rFonts w:hint="cs"/>
          <w:rtl/>
          <w:lang w:eastAsia="zh-CN"/>
        </w:rPr>
        <w:t xml:space="preserve"> </w:t>
      </w:r>
      <w:r w:rsidR="00904262" w:rsidRPr="00E15160">
        <w:rPr>
          <w:rFonts w:hint="cs"/>
          <w:rtl/>
          <w:lang w:eastAsia="zh-CN"/>
        </w:rPr>
        <w:t xml:space="preserve">السمعية </w:t>
      </w:r>
      <w:r w:rsidR="00C7636F" w:rsidRPr="00E15160">
        <w:rPr>
          <w:rFonts w:hint="cs"/>
          <w:rtl/>
          <w:lang w:eastAsia="zh-CN"/>
        </w:rPr>
        <w:t>الزوجية</w:t>
      </w:r>
      <w:r w:rsidR="00FA52CD" w:rsidRPr="00E15160">
        <w:rPr>
          <w:rFonts w:hint="cs"/>
          <w:rtl/>
          <w:lang w:eastAsia="zh-CN"/>
        </w:rPr>
        <w:t xml:space="preserve"> </w:t>
      </w:r>
      <w:r w:rsidR="00904262" w:rsidRPr="00E15160">
        <w:rPr>
          <w:rFonts w:hint="cs"/>
          <w:rtl/>
          <w:lang w:eastAsia="zh-CN"/>
        </w:rPr>
        <w:t xml:space="preserve">والسطح البيني </w:t>
      </w:r>
      <w:r w:rsidR="00C7636F" w:rsidRPr="00E15160">
        <w:rPr>
          <w:lang w:eastAsia="zh-CN"/>
        </w:rPr>
        <w:t>AES3</w:t>
      </w:r>
      <w:r w:rsidR="00C7636F" w:rsidRPr="00E15160">
        <w:rPr>
          <w:rFonts w:hint="cs"/>
          <w:rtl/>
          <w:lang w:eastAsia="zh-CN" w:bidi="ar-EG"/>
        </w:rPr>
        <w:t xml:space="preserve"> المتوافق معه</w:t>
      </w:r>
      <w:r w:rsidR="00984E24" w:rsidRPr="00E15160">
        <w:rPr>
          <w:rFonts w:hint="cs"/>
          <w:rtl/>
          <w:lang w:eastAsia="zh-CN" w:bidi="ar-EG"/>
        </w:rPr>
        <w:t xml:space="preserve"> والمستخدم </w:t>
      </w:r>
      <w:r w:rsidR="00B850A0" w:rsidRPr="00E15160">
        <w:rPr>
          <w:rFonts w:hint="cs"/>
          <w:rtl/>
          <w:lang w:eastAsia="zh-CN" w:bidi="ar-EG"/>
        </w:rPr>
        <w:t>في جميع أنحاء العالم</w:t>
      </w:r>
      <w:r w:rsidRPr="00E15160">
        <w:rPr>
          <w:rFonts w:hint="cs"/>
          <w:rtl/>
          <w:lang w:eastAsia="zh-CN"/>
        </w:rPr>
        <w:t>؛</w:t>
      </w:r>
    </w:p>
    <w:p w14:paraId="5780332F" w14:textId="79C7DEB4" w:rsidR="00A22E24" w:rsidRPr="00A22E24" w:rsidRDefault="00A22E24" w:rsidP="00A22E24">
      <w:pPr>
        <w:rPr>
          <w:rtl/>
          <w:lang w:val="en-GB" w:eastAsia="zh-CN" w:bidi="ar-SY"/>
        </w:rPr>
      </w:pPr>
      <w:r w:rsidRPr="00A22E24">
        <w:rPr>
          <w:rFonts w:hint="cs"/>
          <w:i/>
          <w:iCs/>
          <w:spacing w:val="-4"/>
          <w:rtl/>
          <w:lang w:eastAsia="zh-CN"/>
        </w:rPr>
        <w:t>هـ )</w:t>
      </w:r>
      <w:r w:rsidRPr="00A22E24">
        <w:rPr>
          <w:i/>
          <w:iCs/>
          <w:spacing w:val="-4"/>
          <w:rtl/>
          <w:lang w:eastAsia="zh-CN"/>
        </w:rPr>
        <w:tab/>
      </w:r>
      <w:r w:rsidR="00B850A0" w:rsidRPr="0089222E">
        <w:rPr>
          <w:rFonts w:hint="cs"/>
          <w:spacing w:val="-6"/>
          <w:rtl/>
          <w:lang w:eastAsia="zh-CN"/>
        </w:rPr>
        <w:t>أن ال</w:t>
      </w:r>
      <w:r w:rsidRPr="0089222E">
        <w:rPr>
          <w:spacing w:val="-6"/>
          <w:rtl/>
          <w:lang w:eastAsia="zh-CN"/>
        </w:rPr>
        <w:t xml:space="preserve">توصيـة </w:t>
      </w:r>
      <w:r w:rsidRPr="0089222E">
        <w:rPr>
          <w:spacing w:val="-6"/>
          <w:lang w:eastAsia="zh-CN"/>
        </w:rPr>
        <w:t>ITU-R BS.1873</w:t>
      </w:r>
      <w:r w:rsidRPr="0089222E">
        <w:rPr>
          <w:rFonts w:hint="cs"/>
          <w:spacing w:val="-6"/>
          <w:rtl/>
          <w:lang w:val="en-GB" w:eastAsia="zh-CN" w:bidi="ar-EG"/>
        </w:rPr>
        <w:t xml:space="preserve"> - </w:t>
      </w:r>
      <w:r w:rsidRPr="0089222E">
        <w:rPr>
          <w:spacing w:val="-6"/>
          <w:rtl/>
          <w:lang w:val="en-GB" w:eastAsia="zh-CN" w:bidi="ar-EG"/>
        </w:rPr>
        <w:t>سطح بين‍ي رقمي سمعي تسلسلي متعدد القنوات لاستوديوهات الإذاعة</w:t>
      </w:r>
      <w:r w:rsidR="00B850A0" w:rsidRPr="0089222E">
        <w:rPr>
          <w:rFonts w:hint="cs"/>
          <w:spacing w:val="-6"/>
          <w:rtl/>
          <w:lang w:val="en-GB" w:eastAsia="zh-CN" w:bidi="ar-EG"/>
        </w:rPr>
        <w:t xml:space="preserve"> توص</w:t>
      </w:r>
      <w:r w:rsidR="000F6093" w:rsidRPr="0089222E">
        <w:rPr>
          <w:rFonts w:hint="cs"/>
          <w:spacing w:val="-6"/>
          <w:rtl/>
          <w:lang w:val="en-GB" w:eastAsia="zh-CN" w:bidi="ar-EG"/>
        </w:rPr>
        <w:t>ّ</w:t>
      </w:r>
      <w:r w:rsidR="00B850A0" w:rsidRPr="0089222E">
        <w:rPr>
          <w:rFonts w:hint="cs"/>
          <w:spacing w:val="-6"/>
          <w:rtl/>
          <w:lang w:val="en-GB" w:eastAsia="zh-CN" w:bidi="ar-EG"/>
        </w:rPr>
        <w:t xml:space="preserve">ف سطحاً بينياً سمعياً رقمياً متعدد القنوات </w:t>
      </w:r>
      <w:r w:rsidR="00B850A0" w:rsidRPr="0089222E">
        <w:rPr>
          <w:spacing w:val="-6"/>
          <w:lang w:eastAsia="zh-CN" w:bidi="ar-EG"/>
        </w:rPr>
        <w:t>(MADI)</w:t>
      </w:r>
      <w:r w:rsidR="00B850A0" w:rsidRPr="0089222E">
        <w:rPr>
          <w:rFonts w:hint="cs"/>
          <w:spacing w:val="-6"/>
          <w:rtl/>
          <w:lang w:eastAsia="zh-CN" w:bidi="ar-EG"/>
        </w:rPr>
        <w:t xml:space="preserve"> يضم </w:t>
      </w:r>
      <w:r w:rsidR="00B850A0" w:rsidRPr="0089222E">
        <w:rPr>
          <w:spacing w:val="-6"/>
          <w:lang w:eastAsia="zh-CN" w:bidi="ar-EG"/>
        </w:rPr>
        <w:t>56</w:t>
      </w:r>
      <w:r w:rsidR="00B850A0" w:rsidRPr="0089222E">
        <w:rPr>
          <w:rFonts w:hint="cs"/>
          <w:spacing w:val="-6"/>
          <w:rtl/>
          <w:lang w:eastAsia="zh-CN" w:bidi="ar-EG"/>
        </w:rPr>
        <w:t xml:space="preserve"> أو </w:t>
      </w:r>
      <w:r w:rsidR="00B850A0" w:rsidRPr="0089222E">
        <w:rPr>
          <w:spacing w:val="-6"/>
          <w:lang w:eastAsia="zh-CN" w:bidi="ar-EG"/>
        </w:rPr>
        <w:t>64</w:t>
      </w:r>
      <w:r w:rsidR="00B850A0" w:rsidRPr="0089222E">
        <w:rPr>
          <w:rFonts w:hint="cs"/>
          <w:spacing w:val="-6"/>
          <w:rtl/>
          <w:lang w:eastAsia="zh-CN" w:bidi="ar-EG"/>
        </w:rPr>
        <w:t xml:space="preserve"> قناة </w:t>
      </w:r>
      <w:r w:rsidR="00ED5B83" w:rsidRPr="0089222E">
        <w:rPr>
          <w:rFonts w:hint="cs"/>
          <w:spacing w:val="-6"/>
          <w:rtl/>
          <w:lang w:eastAsia="zh-CN" w:bidi="ar-EG"/>
        </w:rPr>
        <w:t xml:space="preserve">استناداً إلى الإشارة السمعية </w:t>
      </w:r>
      <w:r w:rsidR="00BE07FC" w:rsidRPr="0089222E">
        <w:rPr>
          <w:rFonts w:hint="cs"/>
          <w:spacing w:val="-6"/>
          <w:rtl/>
          <w:lang w:eastAsia="zh-CN" w:bidi="ar-EG"/>
        </w:rPr>
        <w:t>ثنائية القناة المحددة في</w:t>
      </w:r>
      <w:r w:rsidR="00E15160" w:rsidRPr="0089222E">
        <w:rPr>
          <w:rFonts w:hint="eastAsia"/>
          <w:spacing w:val="-6"/>
          <w:rtl/>
          <w:lang w:eastAsia="zh-CN" w:bidi="ar-EG"/>
        </w:rPr>
        <w:t> </w:t>
      </w:r>
      <w:r w:rsidR="00BE07FC" w:rsidRPr="0089222E">
        <w:rPr>
          <w:rFonts w:hint="cs"/>
          <w:spacing w:val="-6"/>
          <w:rtl/>
          <w:lang w:eastAsia="zh-CN" w:bidi="ar-EG"/>
        </w:rPr>
        <w:t>التوصية</w:t>
      </w:r>
      <w:r w:rsidR="00E15160" w:rsidRPr="0089222E">
        <w:rPr>
          <w:rFonts w:hint="eastAsia"/>
          <w:spacing w:val="-6"/>
          <w:rtl/>
          <w:lang w:eastAsia="zh-CN" w:bidi="ar-EG"/>
        </w:rPr>
        <w:t> </w:t>
      </w:r>
      <w:r w:rsidR="00BE07FC" w:rsidRPr="0089222E">
        <w:rPr>
          <w:rFonts w:asciiTheme="majorBidi" w:hAnsiTheme="majorBidi" w:cstheme="majorBidi"/>
          <w:iCs/>
          <w:spacing w:val="-6"/>
          <w:szCs w:val="24"/>
          <w:lang w:val="en-GB"/>
        </w:rPr>
        <w:t>ITU</w:t>
      </w:r>
      <w:r w:rsidR="00E15160" w:rsidRPr="0089222E">
        <w:rPr>
          <w:rFonts w:asciiTheme="majorBidi" w:hAnsiTheme="majorBidi" w:cstheme="majorBidi"/>
          <w:iCs/>
          <w:spacing w:val="-6"/>
          <w:szCs w:val="24"/>
          <w:lang w:val="en-GB"/>
        </w:rPr>
        <w:noBreakHyphen/>
      </w:r>
      <w:r w:rsidR="00BE07FC" w:rsidRPr="0089222E">
        <w:rPr>
          <w:rFonts w:asciiTheme="majorBidi" w:hAnsiTheme="majorBidi" w:cstheme="majorBidi"/>
          <w:iCs/>
          <w:spacing w:val="-6"/>
          <w:szCs w:val="24"/>
          <w:lang w:val="en-GB"/>
        </w:rPr>
        <w:t>R</w:t>
      </w:r>
      <w:r w:rsidR="00E15160" w:rsidRPr="0089222E">
        <w:rPr>
          <w:rFonts w:asciiTheme="majorBidi" w:hAnsiTheme="majorBidi" w:cstheme="majorBidi"/>
          <w:iCs/>
          <w:spacing w:val="-6"/>
          <w:szCs w:val="24"/>
          <w:lang w:val="en-GB"/>
        </w:rPr>
        <w:t> </w:t>
      </w:r>
      <w:r w:rsidR="00BE07FC" w:rsidRPr="0089222E">
        <w:rPr>
          <w:rFonts w:asciiTheme="majorBidi" w:hAnsiTheme="majorBidi" w:cstheme="majorBidi"/>
          <w:iCs/>
          <w:spacing w:val="-6"/>
          <w:szCs w:val="24"/>
          <w:lang w:val="en-GB"/>
        </w:rPr>
        <w:t>BS.647</w:t>
      </w:r>
      <w:r w:rsidRPr="0089222E">
        <w:rPr>
          <w:rFonts w:hint="cs"/>
          <w:spacing w:val="-6"/>
          <w:rtl/>
          <w:lang w:val="en-GB" w:eastAsia="zh-CN" w:bidi="ar-EG"/>
        </w:rPr>
        <w:t>؛</w:t>
      </w:r>
    </w:p>
    <w:p w14:paraId="4B0DCF15" w14:textId="174876AF" w:rsidR="00A22E24" w:rsidRPr="00A22E24" w:rsidRDefault="00A22E24" w:rsidP="00A22E24">
      <w:pPr>
        <w:rPr>
          <w:rtl/>
        </w:rPr>
      </w:pPr>
      <w:r w:rsidRPr="00A22E24">
        <w:rPr>
          <w:rFonts w:hint="cs"/>
          <w:i/>
          <w:iCs/>
          <w:rtl/>
        </w:rPr>
        <w:t>و )</w:t>
      </w:r>
      <w:r w:rsidRPr="00A22E24">
        <w:rPr>
          <w:i/>
          <w:iCs/>
          <w:rtl/>
        </w:rPr>
        <w:tab/>
      </w:r>
      <w:r w:rsidR="007C4DC1">
        <w:rPr>
          <w:rFonts w:hint="cs"/>
          <w:spacing w:val="-4"/>
          <w:rtl/>
          <w:lang w:val="en-GB" w:eastAsia="zh-CN" w:bidi="ar-EG"/>
        </w:rPr>
        <w:t xml:space="preserve">أن التوصية </w:t>
      </w:r>
      <w:r w:rsidR="007C4DC1" w:rsidRPr="008C02CE">
        <w:rPr>
          <w:lang w:val="en-GB"/>
        </w:rPr>
        <w:t xml:space="preserve">ITU-R BT.1365 </w:t>
      </w:r>
      <w:r w:rsidR="007C4DC1">
        <w:rPr>
          <w:rFonts w:hint="cs"/>
          <w:rtl/>
          <w:lang w:val="en-GB"/>
        </w:rPr>
        <w:t xml:space="preserve"> - </w:t>
      </w:r>
      <w:r w:rsidR="00524FD2">
        <w:rPr>
          <w:rFonts w:hint="cs"/>
          <w:rtl/>
          <w:lang w:val="en-GB"/>
        </w:rPr>
        <w:t xml:space="preserve">النسق السمعي الرقمي بطول </w:t>
      </w:r>
      <w:r w:rsidR="00524FD2">
        <w:t>24</w:t>
      </w:r>
      <w:r w:rsidR="00524FD2">
        <w:rPr>
          <w:rFonts w:hint="cs"/>
          <w:rtl/>
          <w:lang w:bidi="ar-EG"/>
        </w:rPr>
        <w:t xml:space="preserve"> بتة كإشارات بيانات مساع</w:t>
      </w:r>
      <w:r w:rsidR="005B43EC">
        <w:rPr>
          <w:rFonts w:hint="cs"/>
          <w:rtl/>
          <w:lang w:bidi="ar-EG"/>
        </w:rPr>
        <w:t>ِ</w:t>
      </w:r>
      <w:r w:rsidR="00524FD2">
        <w:rPr>
          <w:rFonts w:hint="cs"/>
          <w:rtl/>
          <w:lang w:bidi="ar-EG"/>
        </w:rPr>
        <w:t xml:space="preserve">دة </w:t>
      </w:r>
      <w:r w:rsidR="007C663D">
        <w:rPr>
          <w:rFonts w:hint="cs"/>
          <w:rtl/>
          <w:lang w:bidi="ar-EG"/>
        </w:rPr>
        <w:t>في السطوح البينية التسلسل</w:t>
      </w:r>
      <w:r w:rsidR="00AD3454">
        <w:rPr>
          <w:rFonts w:hint="cs"/>
          <w:rtl/>
          <w:lang w:bidi="ar-EG"/>
        </w:rPr>
        <w:t>ي</w:t>
      </w:r>
      <w:r w:rsidR="007C663D">
        <w:rPr>
          <w:rFonts w:hint="cs"/>
          <w:rtl/>
          <w:lang w:bidi="ar-EG"/>
        </w:rPr>
        <w:t>ة للتلفزيون عالي الوضوح توص</w:t>
      </w:r>
      <w:r w:rsidR="000F6093">
        <w:rPr>
          <w:rFonts w:hint="cs"/>
          <w:rtl/>
          <w:lang w:bidi="ar-EG"/>
        </w:rPr>
        <w:t>ّ</w:t>
      </w:r>
      <w:r w:rsidR="007C663D">
        <w:rPr>
          <w:rFonts w:hint="cs"/>
          <w:rtl/>
          <w:lang w:bidi="ar-EG"/>
        </w:rPr>
        <w:t xml:space="preserve">ف </w:t>
      </w:r>
      <w:r w:rsidR="008D3618" w:rsidRPr="005D4F6E">
        <w:rPr>
          <w:rFonts w:hint="cs"/>
          <w:spacing w:val="-2"/>
          <w:rtl/>
        </w:rPr>
        <w:t xml:space="preserve">تقابل البيانات السمعية الرقمية بطول </w:t>
      </w:r>
      <w:r w:rsidR="008D3618" w:rsidRPr="005D4F6E">
        <w:rPr>
          <w:spacing w:val="-2"/>
        </w:rPr>
        <w:t>24</w:t>
      </w:r>
      <w:r w:rsidR="008D3618" w:rsidRPr="005D4F6E">
        <w:rPr>
          <w:rFonts w:hint="cs"/>
          <w:spacing w:val="-2"/>
          <w:rtl/>
        </w:rPr>
        <w:t xml:space="preserve"> بتة المطابقة للتوصية </w:t>
      </w:r>
      <w:r w:rsidR="008D3618" w:rsidRPr="005D4F6E">
        <w:rPr>
          <w:spacing w:val="-2"/>
        </w:rPr>
        <w:t>ITU-R BS.647</w:t>
      </w:r>
      <w:r w:rsidR="008D3618" w:rsidRPr="005D4F6E">
        <w:rPr>
          <w:rFonts w:hint="cs"/>
          <w:spacing w:val="-2"/>
          <w:rtl/>
        </w:rPr>
        <w:t xml:space="preserve"> ومعلومات التحكم المصاحبة مع حيز البيانات المساعدة للسطوح البينية الفيديوية الرقمية التسلسلية المطابقة للتوصية </w:t>
      </w:r>
      <w:r w:rsidR="008D3618" w:rsidRPr="005D4F6E">
        <w:rPr>
          <w:spacing w:val="-2"/>
        </w:rPr>
        <w:t>ITU-R BT.1120</w:t>
      </w:r>
      <w:r>
        <w:rPr>
          <w:rFonts w:hint="cs"/>
          <w:spacing w:val="-4"/>
          <w:rtl/>
          <w:lang w:val="en-GB" w:eastAsia="zh-CN" w:bidi="ar-EG"/>
        </w:rPr>
        <w:t>؛</w:t>
      </w:r>
    </w:p>
    <w:p w14:paraId="4770472A" w14:textId="08CF8945" w:rsidR="00A22E24" w:rsidRPr="004C1E1D" w:rsidRDefault="00A22E24" w:rsidP="00A22E24">
      <w:pPr>
        <w:rPr>
          <w:rtl/>
          <w:lang w:bidi="ar-EG"/>
        </w:rPr>
      </w:pPr>
      <w:r w:rsidRPr="00A22E24">
        <w:rPr>
          <w:rFonts w:hint="cs"/>
          <w:i/>
          <w:iCs/>
          <w:rtl/>
        </w:rPr>
        <w:t>ز )</w:t>
      </w:r>
      <w:r w:rsidRPr="00A22E24">
        <w:rPr>
          <w:i/>
          <w:iCs/>
          <w:rtl/>
        </w:rPr>
        <w:tab/>
      </w:r>
      <w:r w:rsidR="00C061BB" w:rsidRPr="00355A3C">
        <w:rPr>
          <w:rFonts w:hint="cs"/>
          <w:spacing w:val="-4"/>
          <w:rtl/>
          <w:lang w:bidi="ar-EG"/>
        </w:rPr>
        <w:t xml:space="preserve">أن المعيار </w:t>
      </w:r>
      <w:r w:rsidR="00C061BB" w:rsidRPr="00355A3C">
        <w:rPr>
          <w:spacing w:val="-4"/>
          <w:lang w:val="en-GB"/>
        </w:rPr>
        <w:t>SMPTE ST 2110-31</w:t>
      </w:r>
      <w:r w:rsidR="00C061BB" w:rsidRPr="00355A3C">
        <w:rPr>
          <w:rFonts w:hint="cs"/>
          <w:spacing w:val="-4"/>
          <w:rtl/>
          <w:lang w:val="en-GB"/>
        </w:rPr>
        <w:t xml:space="preserve"> "</w:t>
      </w:r>
      <w:r w:rsidR="0071195C" w:rsidRPr="00355A3C">
        <w:rPr>
          <w:rFonts w:hint="cs"/>
          <w:spacing w:val="-4"/>
          <w:rtl/>
          <w:lang w:val="en-GB"/>
        </w:rPr>
        <w:t>وسائ</w:t>
      </w:r>
      <w:r w:rsidR="00CE554F" w:rsidRPr="00355A3C">
        <w:rPr>
          <w:rFonts w:hint="cs"/>
          <w:spacing w:val="-4"/>
          <w:rtl/>
          <w:lang w:val="en-GB"/>
        </w:rPr>
        <w:t>ل الإعلام</w:t>
      </w:r>
      <w:r w:rsidR="0071195C" w:rsidRPr="00355A3C">
        <w:rPr>
          <w:rFonts w:hint="cs"/>
          <w:spacing w:val="-4"/>
          <w:rtl/>
          <w:lang w:val="en-GB"/>
        </w:rPr>
        <w:t xml:space="preserve"> المهنية على شبكات بروتوكول الإنترنت المدارة: </w:t>
      </w:r>
      <w:r w:rsidR="00CE554F" w:rsidRPr="00355A3C">
        <w:rPr>
          <w:rFonts w:hint="cs"/>
          <w:spacing w:val="-4"/>
          <w:rtl/>
          <w:lang w:val="en-GB"/>
        </w:rPr>
        <w:t xml:space="preserve">النقل الشفاف </w:t>
      </w:r>
      <w:r w:rsidR="00CE554F" w:rsidRPr="00355A3C">
        <w:rPr>
          <w:spacing w:val="-4"/>
        </w:rPr>
        <w:t>AES3</w:t>
      </w:r>
      <w:r w:rsidR="00C061BB" w:rsidRPr="00355A3C">
        <w:rPr>
          <w:rFonts w:hint="cs"/>
          <w:spacing w:val="-4"/>
          <w:rtl/>
          <w:lang w:val="en-GB"/>
        </w:rPr>
        <w:t>"</w:t>
      </w:r>
      <w:r w:rsidR="000F6093" w:rsidRPr="00355A3C">
        <w:rPr>
          <w:rFonts w:hint="cs"/>
          <w:spacing w:val="-4"/>
          <w:rtl/>
          <w:lang w:val="en-GB"/>
        </w:rPr>
        <w:t xml:space="preserve"> يوصّف </w:t>
      </w:r>
      <w:r w:rsidR="004C1E1D" w:rsidRPr="00355A3C">
        <w:rPr>
          <w:rFonts w:hint="cs"/>
          <w:spacing w:val="-4"/>
          <w:rtl/>
          <w:lang w:val="en-GB"/>
        </w:rPr>
        <w:t xml:space="preserve">النقل في الوقت الفعلي أو القائم على بروتوكول الوقت الفعلي </w:t>
      </w:r>
      <w:r w:rsidR="004C1E1D" w:rsidRPr="00355A3C">
        <w:rPr>
          <w:spacing w:val="-4"/>
        </w:rPr>
        <w:t>(RTP)</w:t>
      </w:r>
      <w:r w:rsidR="004C1E1D" w:rsidRPr="00355A3C">
        <w:rPr>
          <w:rFonts w:hint="cs"/>
          <w:spacing w:val="-4"/>
          <w:rtl/>
          <w:lang w:bidi="ar-EG"/>
        </w:rPr>
        <w:t xml:space="preserve"> لإشارات </w:t>
      </w:r>
      <w:r w:rsidR="004C1E1D" w:rsidRPr="00355A3C">
        <w:rPr>
          <w:spacing w:val="-4"/>
          <w:lang w:bidi="ar-EG"/>
        </w:rPr>
        <w:t>AES3</w:t>
      </w:r>
      <w:r w:rsidR="004C1E1D" w:rsidRPr="00355A3C">
        <w:rPr>
          <w:rFonts w:hint="cs"/>
          <w:spacing w:val="-4"/>
          <w:rtl/>
          <w:lang w:bidi="ar-EG"/>
        </w:rPr>
        <w:t xml:space="preserve"> على شبكات بروتوكول الإنترنت</w:t>
      </w:r>
      <w:r w:rsidR="003C7A2B" w:rsidRPr="00355A3C">
        <w:rPr>
          <w:rFonts w:hint="cs"/>
          <w:spacing w:val="-4"/>
          <w:rtl/>
          <w:lang w:bidi="ar-EG"/>
        </w:rPr>
        <w:t>؛</w:t>
      </w:r>
    </w:p>
    <w:p w14:paraId="770FCEAF" w14:textId="10FC904C" w:rsidR="00A22E24" w:rsidRPr="00A22E24" w:rsidRDefault="00A22E24" w:rsidP="00A22E24">
      <w:pPr>
        <w:rPr>
          <w:rtl/>
        </w:rPr>
      </w:pPr>
      <w:r w:rsidRPr="00A22E24">
        <w:rPr>
          <w:rFonts w:hint="cs"/>
          <w:i/>
          <w:iCs/>
          <w:rtl/>
        </w:rPr>
        <w:t>ح)</w:t>
      </w:r>
      <w:r w:rsidRPr="00A22E24">
        <w:rPr>
          <w:i/>
          <w:iCs/>
          <w:rtl/>
        </w:rPr>
        <w:tab/>
      </w:r>
      <w:r w:rsidR="003C7A2B" w:rsidRPr="003C7A2B">
        <w:rPr>
          <w:rFonts w:hint="cs"/>
          <w:rtl/>
        </w:rPr>
        <w:t>أن المعيار</w:t>
      </w:r>
      <w:r w:rsidR="003C7A2B">
        <w:rPr>
          <w:rFonts w:hint="cs"/>
          <w:spacing w:val="-4"/>
          <w:rtl/>
          <w:lang w:val="en-GB" w:eastAsia="zh-CN" w:bidi="ar-EG"/>
        </w:rPr>
        <w:t xml:space="preserve"> </w:t>
      </w:r>
      <w:r w:rsidR="003C7A2B" w:rsidRPr="00A83C54">
        <w:rPr>
          <w:lang w:val="en-GB"/>
        </w:rPr>
        <w:t xml:space="preserve">SMPTE ST 337 </w:t>
      </w:r>
      <w:r w:rsidR="003C7A2B">
        <w:rPr>
          <w:rFonts w:hint="cs"/>
          <w:rtl/>
          <w:lang w:val="en-GB"/>
        </w:rPr>
        <w:t xml:space="preserve"> "نسق الإشارات السمعية والبيانات غير المشكلة بالتشفير النبضي</w:t>
      </w:r>
      <w:r w:rsidR="00D71761">
        <w:rPr>
          <w:rFonts w:hint="cs"/>
          <w:rtl/>
          <w:lang w:val="en-GB"/>
        </w:rPr>
        <w:t xml:space="preserve"> </w:t>
      </w:r>
      <w:r w:rsidR="00D71761">
        <w:t>(</w:t>
      </w:r>
      <w:r w:rsidR="00D71761" w:rsidRPr="00A83C54">
        <w:rPr>
          <w:lang w:val="en-GB"/>
        </w:rPr>
        <w:t>Non-PCM</w:t>
      </w:r>
      <w:r w:rsidR="00D71761">
        <w:t>)</w:t>
      </w:r>
      <w:r w:rsidR="003C7A2B">
        <w:rPr>
          <w:rFonts w:hint="cs"/>
          <w:rtl/>
          <w:lang w:val="en-GB"/>
        </w:rPr>
        <w:t xml:space="preserve"> في سطح بيني سمعي رقمي تسلسلي </w:t>
      </w:r>
      <w:r w:rsidR="00337A8F">
        <w:t>AES3</w:t>
      </w:r>
      <w:r w:rsidR="003C7A2B">
        <w:rPr>
          <w:rFonts w:hint="cs"/>
          <w:rtl/>
          <w:lang w:val="en-GB"/>
        </w:rPr>
        <w:t>"</w:t>
      </w:r>
      <w:r w:rsidR="00D71761">
        <w:rPr>
          <w:rFonts w:hint="cs"/>
          <w:rtl/>
          <w:lang w:val="en-GB"/>
        </w:rPr>
        <w:t xml:space="preserve"> يوصّف أسلوب نقل </w:t>
      </w:r>
      <w:r w:rsidR="003C5980">
        <w:rPr>
          <w:rFonts w:hint="cs"/>
          <w:rtl/>
          <w:lang w:val="en-GB" w:bidi="ar-EG"/>
        </w:rPr>
        <w:t xml:space="preserve">الإشارات والبيانات السمعية </w:t>
      </w:r>
      <w:r w:rsidR="003C5980" w:rsidRPr="00A83C54">
        <w:rPr>
          <w:lang w:val="en-GB"/>
        </w:rPr>
        <w:t>Non-PCM</w:t>
      </w:r>
      <w:r w:rsidR="003C5980">
        <w:rPr>
          <w:rFonts w:hint="cs"/>
          <w:spacing w:val="-4"/>
          <w:rtl/>
          <w:lang w:val="en-GB" w:eastAsia="zh-CN" w:bidi="ar-EG"/>
        </w:rPr>
        <w:t xml:space="preserve"> </w:t>
      </w:r>
      <w:r w:rsidR="00A9332E">
        <w:rPr>
          <w:rFonts w:hint="cs"/>
          <w:spacing w:val="-4"/>
          <w:rtl/>
          <w:lang w:val="en-GB" w:eastAsia="zh-CN" w:bidi="ar-EG"/>
        </w:rPr>
        <w:t xml:space="preserve">استناداً إلى الإشارة السمعية ثنائية القناة المحددة في التوصية </w:t>
      </w:r>
      <w:r w:rsidR="00A9332E" w:rsidRPr="00A9332E">
        <w:rPr>
          <w:spacing w:val="-4"/>
          <w:lang w:val="en-GB" w:eastAsia="zh-CN" w:bidi="ar-EG"/>
        </w:rPr>
        <w:t>ITU-R BS.647</w:t>
      </w:r>
      <w:r>
        <w:rPr>
          <w:rFonts w:hint="cs"/>
          <w:spacing w:val="-4"/>
          <w:rtl/>
          <w:lang w:val="en-GB" w:eastAsia="zh-CN" w:bidi="ar-EG"/>
        </w:rPr>
        <w:t>؛</w:t>
      </w:r>
    </w:p>
    <w:p w14:paraId="2E04EDE3" w14:textId="445629E3" w:rsidR="00A22E24" w:rsidRDefault="00A22E24" w:rsidP="00A22E24">
      <w:pPr>
        <w:rPr>
          <w:spacing w:val="-4"/>
          <w:rtl/>
          <w:lang w:val="en-GB" w:eastAsia="zh-CN" w:bidi="ar-EG"/>
        </w:rPr>
      </w:pPr>
      <w:r w:rsidRPr="00A22E24">
        <w:rPr>
          <w:rFonts w:hint="cs"/>
          <w:i/>
          <w:iCs/>
          <w:rtl/>
        </w:rPr>
        <w:t>ط)</w:t>
      </w:r>
      <w:r w:rsidRPr="00A22E24">
        <w:rPr>
          <w:i/>
          <w:iCs/>
          <w:rtl/>
        </w:rPr>
        <w:tab/>
      </w:r>
      <w:r w:rsidR="00A9332E">
        <w:rPr>
          <w:rFonts w:hint="cs"/>
          <w:spacing w:val="-4"/>
          <w:rtl/>
          <w:lang w:val="en-GB" w:eastAsia="zh-CN" w:bidi="ar-EG"/>
        </w:rPr>
        <w:t xml:space="preserve">أن المعيار </w:t>
      </w:r>
      <w:r w:rsidR="00A9332E" w:rsidRPr="00A83C54">
        <w:rPr>
          <w:lang w:val="en-GB"/>
        </w:rPr>
        <w:t xml:space="preserve">SMPTE ST 2116 </w:t>
      </w:r>
      <w:r w:rsidR="00A9332E">
        <w:rPr>
          <w:rFonts w:hint="cs"/>
          <w:rtl/>
          <w:lang w:val="en-GB"/>
        </w:rPr>
        <w:t xml:space="preserve"> "نسق </w:t>
      </w:r>
      <w:r w:rsidR="00150A75">
        <w:rPr>
          <w:rFonts w:hint="cs"/>
          <w:rtl/>
          <w:lang w:val="en-GB"/>
        </w:rPr>
        <w:t xml:space="preserve">الإشارات السمعية والبيانات غير المشكلة بالتشفير النبضي </w:t>
      </w:r>
      <w:r w:rsidR="00150A75">
        <w:t>(</w:t>
      </w:r>
      <w:r w:rsidR="00150A75" w:rsidRPr="00A83C54">
        <w:rPr>
          <w:lang w:val="en-GB"/>
        </w:rPr>
        <w:t>Non-PCM</w:t>
      </w:r>
      <w:r w:rsidR="00150A75">
        <w:t>)</w:t>
      </w:r>
      <w:r w:rsidR="00150A75">
        <w:rPr>
          <w:rFonts w:hint="cs"/>
          <w:rtl/>
          <w:lang w:val="en-GB"/>
        </w:rPr>
        <w:t xml:space="preserve"> في</w:t>
      </w:r>
      <w:r w:rsidR="00355A3C">
        <w:rPr>
          <w:rFonts w:hint="eastAsia"/>
          <w:rtl/>
          <w:lang w:val="en-GB"/>
        </w:rPr>
        <w:t> </w:t>
      </w:r>
      <w:r w:rsidR="0015295A">
        <w:rPr>
          <w:rFonts w:hint="cs"/>
          <w:rtl/>
          <w:lang w:val="en-GB"/>
        </w:rPr>
        <w:t>السطح البيني</w:t>
      </w:r>
      <w:r w:rsidR="00150A75">
        <w:rPr>
          <w:rFonts w:hint="cs"/>
          <w:rtl/>
          <w:lang w:val="en-GB"/>
        </w:rPr>
        <w:t xml:space="preserve"> </w:t>
      </w:r>
      <w:r w:rsidR="00E62B60">
        <w:t>AES3</w:t>
      </w:r>
      <w:r w:rsidR="00E62B60">
        <w:rPr>
          <w:rFonts w:hint="cs"/>
          <w:rtl/>
          <w:lang w:bidi="ar-EG"/>
        </w:rPr>
        <w:t xml:space="preserve"> </w:t>
      </w:r>
      <w:r w:rsidR="00355A3C">
        <w:rPr>
          <w:rFonts w:hint="cs"/>
          <w:rtl/>
          <w:lang w:bidi="ar-EG"/>
        </w:rPr>
        <w:t>-</w:t>
      </w:r>
      <w:r w:rsidR="00E62B60">
        <w:rPr>
          <w:rFonts w:hint="cs"/>
          <w:rtl/>
          <w:lang w:bidi="ar-EG"/>
        </w:rPr>
        <w:t xml:space="preserve"> نقل البيانات الشرحية لنموذج التعريف السمعي </w:t>
      </w:r>
      <w:r w:rsidR="00E62B60">
        <w:rPr>
          <w:lang w:bidi="ar-EG"/>
        </w:rPr>
        <w:t>(ADM)</w:t>
      </w:r>
      <w:r w:rsidR="00E62B60">
        <w:rPr>
          <w:rFonts w:hint="cs"/>
          <w:rtl/>
          <w:lang w:bidi="ar-EG"/>
        </w:rPr>
        <w:t xml:space="preserve"> التسلسلي</w:t>
      </w:r>
      <w:r w:rsidR="00A9332E">
        <w:rPr>
          <w:rFonts w:hint="cs"/>
          <w:rtl/>
          <w:lang w:val="en-GB"/>
        </w:rPr>
        <w:t>"</w:t>
      </w:r>
      <w:r w:rsidR="001749D0">
        <w:rPr>
          <w:rFonts w:hint="cs"/>
          <w:rtl/>
          <w:lang w:val="en-GB" w:bidi="ar-EG"/>
        </w:rPr>
        <w:t xml:space="preserve"> يوصّف أسلوب النقل لإيصال البيانات الشرحية لنموذج </w:t>
      </w:r>
      <w:r w:rsidR="001749D0">
        <w:rPr>
          <w:lang w:bidi="ar-EG"/>
        </w:rPr>
        <w:t>ADM</w:t>
      </w:r>
      <w:r w:rsidR="001749D0">
        <w:rPr>
          <w:rFonts w:hint="cs"/>
          <w:rtl/>
          <w:lang w:bidi="ar-EG"/>
        </w:rPr>
        <w:t xml:space="preserve"> التسلسلي مع إشارات سمعية متزامنة في </w:t>
      </w:r>
      <w:r w:rsidR="000972D8">
        <w:rPr>
          <w:rFonts w:hint="cs"/>
          <w:rtl/>
          <w:lang w:bidi="ar-EG"/>
        </w:rPr>
        <w:t>ال</w:t>
      </w:r>
      <w:r w:rsidR="001749D0">
        <w:rPr>
          <w:rFonts w:hint="cs"/>
          <w:rtl/>
          <w:lang w:bidi="ar-EG"/>
        </w:rPr>
        <w:t xml:space="preserve">تطبيقات </w:t>
      </w:r>
      <w:r w:rsidR="000972D8">
        <w:rPr>
          <w:rFonts w:hint="cs"/>
          <w:rtl/>
          <w:lang w:bidi="ar-EG"/>
        </w:rPr>
        <w:t xml:space="preserve">المهنية باستخدام السطح البيني السمعي الرقمي </w:t>
      </w:r>
      <w:r w:rsidR="00187C0C">
        <w:rPr>
          <w:rFonts w:hint="cs"/>
          <w:rtl/>
          <w:lang w:bidi="ar-EG"/>
        </w:rPr>
        <w:t xml:space="preserve">التسلسلي </w:t>
      </w:r>
      <w:r w:rsidR="00187C0C">
        <w:rPr>
          <w:lang w:bidi="ar-EG"/>
        </w:rPr>
        <w:t>AES3</w:t>
      </w:r>
      <w:r>
        <w:rPr>
          <w:rFonts w:hint="cs"/>
          <w:spacing w:val="-4"/>
          <w:rtl/>
          <w:lang w:val="en-GB" w:eastAsia="zh-CN" w:bidi="ar-EG"/>
        </w:rPr>
        <w:t>،</w:t>
      </w:r>
    </w:p>
    <w:p w14:paraId="7080D2F8" w14:textId="4DC3CA18" w:rsidR="00933930" w:rsidRDefault="00A22E24" w:rsidP="00A22E24">
      <w:pPr>
        <w:pStyle w:val="Call"/>
        <w:rPr>
          <w:rtl/>
        </w:rPr>
      </w:pPr>
      <w:r>
        <w:rPr>
          <w:rFonts w:hint="cs"/>
          <w:rtl/>
        </w:rPr>
        <w:t>وإذ تلاحظ</w:t>
      </w:r>
    </w:p>
    <w:p w14:paraId="6B2CD1C8" w14:textId="14A852F6" w:rsidR="00A22E24" w:rsidRPr="00355A3C" w:rsidRDefault="000151FC" w:rsidP="00A22E24">
      <w:pPr>
        <w:rPr>
          <w:spacing w:val="-1"/>
          <w:rtl/>
          <w:lang w:val="en-GB" w:eastAsia="en-US" w:bidi="ar-EG"/>
        </w:rPr>
      </w:pPr>
      <w:r w:rsidRPr="00355A3C">
        <w:rPr>
          <w:rFonts w:hint="cs"/>
          <w:spacing w:val="-1"/>
          <w:rtl/>
          <w:lang w:eastAsia="en-US" w:bidi="ar-EG"/>
        </w:rPr>
        <w:t xml:space="preserve">أن معظم السطوح البينية السمعية الرقمية </w:t>
      </w:r>
      <w:r w:rsidR="000709C6" w:rsidRPr="00355A3C">
        <w:rPr>
          <w:rFonts w:hint="cs"/>
          <w:spacing w:val="-1"/>
          <w:rtl/>
          <w:lang w:eastAsia="en-US" w:bidi="ar-EG"/>
        </w:rPr>
        <w:t>المستخدمة لإنتاج البرامج و</w:t>
      </w:r>
      <w:r w:rsidR="00AC7242" w:rsidRPr="00355A3C">
        <w:rPr>
          <w:rFonts w:hint="cs"/>
          <w:spacing w:val="-1"/>
          <w:rtl/>
          <w:lang w:eastAsia="en-US" w:bidi="ar-EG"/>
        </w:rPr>
        <w:t>تبادلها تتوافق مع نسق الإشارة المحدد في</w:t>
      </w:r>
      <w:r w:rsidR="00355A3C" w:rsidRPr="00355A3C">
        <w:rPr>
          <w:rFonts w:hint="eastAsia"/>
          <w:spacing w:val="-1"/>
          <w:rtl/>
          <w:lang w:eastAsia="en-US" w:bidi="ar-EG"/>
        </w:rPr>
        <w:t> </w:t>
      </w:r>
      <w:r w:rsidR="00AC7242" w:rsidRPr="00355A3C">
        <w:rPr>
          <w:rFonts w:hint="cs"/>
          <w:spacing w:val="-1"/>
          <w:rtl/>
          <w:lang w:eastAsia="en-US" w:bidi="ar-EG"/>
        </w:rPr>
        <w:t>التوصية</w:t>
      </w:r>
      <w:r w:rsidR="00355A3C" w:rsidRPr="00355A3C">
        <w:rPr>
          <w:rFonts w:hint="eastAsia"/>
          <w:spacing w:val="-1"/>
          <w:rtl/>
          <w:lang w:eastAsia="en-US" w:bidi="ar-EG"/>
        </w:rPr>
        <w:t> </w:t>
      </w:r>
      <w:r w:rsidR="00AC7242" w:rsidRPr="00355A3C">
        <w:rPr>
          <w:spacing w:val="-1"/>
          <w:lang w:val="en-GB"/>
        </w:rPr>
        <w:t>ITU</w:t>
      </w:r>
      <w:r w:rsidR="00355A3C" w:rsidRPr="00355A3C">
        <w:rPr>
          <w:spacing w:val="-1"/>
          <w:lang w:val="en-GB"/>
        </w:rPr>
        <w:noBreakHyphen/>
      </w:r>
      <w:r w:rsidR="00AC7242" w:rsidRPr="00355A3C">
        <w:rPr>
          <w:spacing w:val="-1"/>
          <w:lang w:val="en-GB"/>
        </w:rPr>
        <w:t>R</w:t>
      </w:r>
      <w:r w:rsidR="00355A3C" w:rsidRPr="00355A3C">
        <w:rPr>
          <w:spacing w:val="-1"/>
          <w:lang w:val="en-GB"/>
        </w:rPr>
        <w:t> </w:t>
      </w:r>
      <w:r w:rsidR="00AC7242" w:rsidRPr="00355A3C">
        <w:rPr>
          <w:spacing w:val="-1"/>
          <w:lang w:val="en-GB"/>
        </w:rPr>
        <w:t>BS.647</w:t>
      </w:r>
      <w:r w:rsidR="00AC7242" w:rsidRPr="00355A3C">
        <w:rPr>
          <w:rFonts w:hint="cs"/>
          <w:spacing w:val="-1"/>
          <w:rtl/>
          <w:lang w:val="en-GB"/>
        </w:rPr>
        <w:t xml:space="preserve"> </w:t>
      </w:r>
      <w:r w:rsidR="00AC7242" w:rsidRPr="00355A3C">
        <w:rPr>
          <w:spacing w:val="-1"/>
        </w:rPr>
        <w:t>(</w:t>
      </w:r>
      <w:r w:rsidR="00AC7242" w:rsidRPr="00355A3C">
        <w:rPr>
          <w:spacing w:val="-1"/>
          <w:lang w:val="en-GB"/>
        </w:rPr>
        <w:t>AES3</w:t>
      </w:r>
      <w:r w:rsidR="00AC7242" w:rsidRPr="00355A3C">
        <w:rPr>
          <w:spacing w:val="-1"/>
        </w:rPr>
        <w:t>)</w:t>
      </w:r>
      <w:r w:rsidR="00BD0B0B" w:rsidRPr="00355A3C">
        <w:rPr>
          <w:rFonts w:hint="cs"/>
          <w:spacing w:val="-1"/>
          <w:rtl/>
          <w:lang w:eastAsia="en-US" w:bidi="ar-EG"/>
        </w:rPr>
        <w:t>،</w:t>
      </w:r>
    </w:p>
    <w:p w14:paraId="4819E087" w14:textId="56DF9188" w:rsidR="00A22E24" w:rsidRDefault="00A22E24" w:rsidP="00A22E24">
      <w:pPr>
        <w:pStyle w:val="Call"/>
        <w:rPr>
          <w:rtl/>
        </w:rPr>
      </w:pPr>
      <w:r w:rsidRPr="00A22E24">
        <w:rPr>
          <w:rFonts w:hint="cs"/>
          <w:rtl/>
        </w:rPr>
        <w:t>توصي</w:t>
      </w:r>
    </w:p>
    <w:p w14:paraId="59DEEBB1" w14:textId="1598B7C0" w:rsidR="00A22E24" w:rsidRPr="00A22E24" w:rsidRDefault="00A22E24" w:rsidP="00C5786B">
      <w:pPr>
        <w:rPr>
          <w:lang w:val="en-GB" w:eastAsia="en-US" w:bidi="ar-EG"/>
        </w:rPr>
      </w:pPr>
      <w:r w:rsidRPr="002F0A53">
        <w:rPr>
          <w:b/>
          <w:bCs/>
          <w:lang w:eastAsia="en-US" w:bidi="ar-EG"/>
        </w:rPr>
        <w:t>1</w:t>
      </w:r>
      <w:r w:rsidR="00E64472" w:rsidRPr="00CE430F">
        <w:rPr>
          <w:rtl/>
          <w:lang w:eastAsia="zh-CN" w:bidi="ar-EG"/>
        </w:rPr>
        <w:tab/>
      </w:r>
      <w:r w:rsidR="00BB720F" w:rsidRPr="00355A3C">
        <w:rPr>
          <w:rFonts w:hint="cs"/>
          <w:spacing w:val="-4"/>
          <w:rtl/>
          <w:lang w:eastAsia="zh-CN" w:bidi="ar-EG"/>
        </w:rPr>
        <w:t xml:space="preserve">باستخدام المواصفات الوارد وصفها في الملحق </w:t>
      </w:r>
      <w:r w:rsidR="00BB720F" w:rsidRPr="00355A3C">
        <w:rPr>
          <w:spacing w:val="-4"/>
          <w:lang w:eastAsia="zh-CN" w:bidi="ar-EG"/>
        </w:rPr>
        <w:t>1</w:t>
      </w:r>
      <w:r w:rsidR="00BB720F" w:rsidRPr="00355A3C">
        <w:rPr>
          <w:rFonts w:hint="cs"/>
          <w:spacing w:val="-4"/>
          <w:rtl/>
          <w:lang w:eastAsia="zh-CN" w:bidi="ar-EG"/>
        </w:rPr>
        <w:t xml:space="preserve"> لنقل الإشارات والبيانات </w:t>
      </w:r>
      <w:r w:rsidR="00BB720F" w:rsidRPr="00355A3C">
        <w:rPr>
          <w:rFonts w:hint="cs"/>
          <w:spacing w:val="-4"/>
          <w:rtl/>
          <w:lang w:val="en-GB"/>
        </w:rPr>
        <w:t xml:space="preserve">غير المشكلة بالتشفير النبضي </w:t>
      </w:r>
      <w:r w:rsidR="00BB720F" w:rsidRPr="00355A3C">
        <w:rPr>
          <w:spacing w:val="-4"/>
        </w:rPr>
        <w:t>(</w:t>
      </w:r>
      <w:r w:rsidR="00BB720F" w:rsidRPr="00355A3C">
        <w:rPr>
          <w:spacing w:val="-4"/>
          <w:lang w:val="en-GB"/>
        </w:rPr>
        <w:t>Non-PCM</w:t>
      </w:r>
      <w:r w:rsidR="00BB720F" w:rsidRPr="00355A3C">
        <w:rPr>
          <w:spacing w:val="-4"/>
        </w:rPr>
        <w:t>)</w:t>
      </w:r>
      <w:r w:rsidR="00BB720F" w:rsidRPr="00355A3C">
        <w:rPr>
          <w:rFonts w:hint="cs"/>
          <w:spacing w:val="-4"/>
          <w:rtl/>
          <w:lang w:val="en-GB"/>
        </w:rPr>
        <w:t xml:space="preserve"> على </w:t>
      </w:r>
      <w:r w:rsidR="00C5786B" w:rsidRPr="00355A3C">
        <w:rPr>
          <w:rFonts w:eastAsia="SimSun"/>
          <w:spacing w:val="-4"/>
          <w:rtl/>
        </w:rPr>
        <w:t xml:space="preserve">السطوح البينية </w:t>
      </w:r>
      <w:r w:rsidR="00C5786B" w:rsidRPr="00355A3C">
        <w:rPr>
          <w:rFonts w:eastAsia="SimSun" w:hint="cs"/>
          <w:spacing w:val="-4"/>
          <w:rtl/>
        </w:rPr>
        <w:t>السمعية</w:t>
      </w:r>
      <w:r w:rsidR="00C5786B" w:rsidRPr="00355A3C">
        <w:rPr>
          <w:rFonts w:eastAsia="SimSun"/>
          <w:spacing w:val="-4"/>
          <w:rtl/>
        </w:rPr>
        <w:t xml:space="preserve"> الرقمية </w:t>
      </w:r>
      <w:r w:rsidR="00C5786B" w:rsidRPr="00355A3C">
        <w:rPr>
          <w:rFonts w:eastAsia="SimSun" w:hint="cs"/>
          <w:spacing w:val="-4"/>
          <w:rtl/>
        </w:rPr>
        <w:t xml:space="preserve">المتوافقة مع نسق الإشارة </w:t>
      </w:r>
      <w:r w:rsidR="00C5786B" w:rsidRPr="00355A3C">
        <w:rPr>
          <w:rFonts w:eastAsia="SimSun"/>
          <w:spacing w:val="-4"/>
          <w:rtl/>
        </w:rPr>
        <w:t>المحدد في</w:t>
      </w:r>
      <w:r w:rsidR="00C5786B" w:rsidRPr="00355A3C">
        <w:rPr>
          <w:rFonts w:eastAsia="SimSun" w:hint="cs"/>
          <w:spacing w:val="-4"/>
          <w:rtl/>
        </w:rPr>
        <w:t> </w:t>
      </w:r>
      <w:r w:rsidR="00C5786B" w:rsidRPr="00355A3C">
        <w:rPr>
          <w:rFonts w:hint="cs"/>
          <w:spacing w:val="-4"/>
          <w:rtl/>
          <w:lang w:eastAsia="en-US" w:bidi="ar-EG"/>
        </w:rPr>
        <w:t xml:space="preserve">التوصية </w:t>
      </w:r>
      <w:r w:rsidR="00C5786B" w:rsidRPr="00355A3C">
        <w:rPr>
          <w:spacing w:val="-4"/>
          <w:lang w:val="en-GB"/>
        </w:rPr>
        <w:t xml:space="preserve">ITU-R BS.647 </w:t>
      </w:r>
      <w:r w:rsidR="00C5786B" w:rsidRPr="00355A3C">
        <w:rPr>
          <w:rFonts w:hint="cs"/>
          <w:spacing w:val="-4"/>
          <w:rtl/>
          <w:lang w:val="en-GB"/>
        </w:rPr>
        <w:t xml:space="preserve"> </w:t>
      </w:r>
      <w:r w:rsidR="00C5786B" w:rsidRPr="00355A3C">
        <w:rPr>
          <w:spacing w:val="-4"/>
        </w:rPr>
        <w:t>(</w:t>
      </w:r>
      <w:r w:rsidR="00C5786B" w:rsidRPr="00355A3C">
        <w:rPr>
          <w:spacing w:val="-4"/>
          <w:lang w:val="en-GB"/>
        </w:rPr>
        <w:t>AES3</w:t>
      </w:r>
      <w:r w:rsidR="00C5786B" w:rsidRPr="00355A3C">
        <w:rPr>
          <w:spacing w:val="-4"/>
        </w:rPr>
        <w:t>)</w:t>
      </w:r>
      <w:r w:rsidR="00C5786B" w:rsidRPr="00355A3C">
        <w:rPr>
          <w:rFonts w:hint="cs"/>
          <w:spacing w:val="-4"/>
          <w:rtl/>
          <w:lang w:eastAsia="en-US" w:bidi="ar-EG"/>
        </w:rPr>
        <w:t xml:space="preserve"> من أجل إنتاج البرامج وتبادلها</w:t>
      </w:r>
      <w:r w:rsidRPr="00355A3C">
        <w:rPr>
          <w:rFonts w:hint="cs"/>
          <w:spacing w:val="-4"/>
          <w:rtl/>
          <w:lang w:val="en-GB" w:eastAsia="zh-CN" w:bidi="ar-EG"/>
        </w:rPr>
        <w:t>؛</w:t>
      </w:r>
    </w:p>
    <w:p w14:paraId="04A0C5D9" w14:textId="028BAC4C" w:rsidR="002F0A53" w:rsidRPr="000B21A7" w:rsidRDefault="00A22E24" w:rsidP="00A22E24">
      <w:pPr>
        <w:rPr>
          <w:spacing w:val="-4"/>
          <w:rtl/>
          <w:lang w:eastAsia="zh-CN" w:bidi="ar-EG"/>
        </w:rPr>
      </w:pPr>
      <w:r w:rsidRPr="002F0A53">
        <w:rPr>
          <w:b/>
          <w:bCs/>
          <w:lang w:eastAsia="en-US" w:bidi="ar-EG"/>
        </w:rPr>
        <w:t>2</w:t>
      </w:r>
      <w:r w:rsidR="00E64472" w:rsidRPr="00CE430F">
        <w:rPr>
          <w:rtl/>
          <w:lang w:eastAsia="zh-CN" w:bidi="ar-EG"/>
        </w:rPr>
        <w:tab/>
      </w:r>
      <w:r w:rsidR="00DB7C87">
        <w:rPr>
          <w:rFonts w:hint="cs"/>
          <w:rtl/>
          <w:lang w:eastAsia="zh-CN" w:bidi="ar-EG"/>
        </w:rPr>
        <w:t xml:space="preserve">باستخدام المواصفات الوارد وصفها في الملحق </w:t>
      </w:r>
      <w:r w:rsidR="00DB7C87">
        <w:rPr>
          <w:lang w:eastAsia="zh-CN" w:bidi="ar-EG"/>
        </w:rPr>
        <w:t>2</w:t>
      </w:r>
      <w:r w:rsidR="00DB7C87">
        <w:rPr>
          <w:rFonts w:hint="cs"/>
          <w:rtl/>
          <w:lang w:eastAsia="zh-CN" w:bidi="ar-EG"/>
        </w:rPr>
        <w:t xml:space="preserve"> لنقل البيانات الشرحية لنموذج التعريف السمعي التسلسلي </w:t>
      </w:r>
      <w:r w:rsidR="00DB7C87">
        <w:rPr>
          <w:lang w:eastAsia="zh-CN" w:bidi="ar-EG"/>
        </w:rPr>
        <w:t>(</w:t>
      </w:r>
      <w:r w:rsidR="00DB7C87" w:rsidRPr="00A83C54">
        <w:rPr>
          <w:lang w:val="en-GB"/>
        </w:rPr>
        <w:t>S-ADM</w:t>
      </w:r>
      <w:r w:rsidR="00DB7C87">
        <w:rPr>
          <w:lang w:eastAsia="zh-CN" w:bidi="ar-EG"/>
        </w:rPr>
        <w:t>)</w:t>
      </w:r>
      <w:r w:rsidR="00DB7C87">
        <w:rPr>
          <w:rFonts w:hint="cs"/>
          <w:rtl/>
          <w:lang w:eastAsia="zh-CN" w:bidi="ar-EG"/>
        </w:rPr>
        <w:t xml:space="preserve"> المحددة في التوصية </w:t>
      </w:r>
      <w:r w:rsidR="00DB7C87" w:rsidRPr="00A83C54">
        <w:rPr>
          <w:lang w:val="en-GB"/>
        </w:rPr>
        <w:t>ITU-R BS.2125</w:t>
      </w:r>
      <w:r w:rsidR="00DB7C87">
        <w:rPr>
          <w:rFonts w:hint="cs"/>
          <w:rtl/>
          <w:lang w:eastAsia="zh-CN" w:bidi="ar-EG"/>
        </w:rPr>
        <w:t xml:space="preserve"> </w:t>
      </w:r>
      <w:r w:rsidR="00DB7C87">
        <w:rPr>
          <w:rFonts w:hint="cs"/>
          <w:rtl/>
          <w:lang w:val="en-GB"/>
        </w:rPr>
        <w:t xml:space="preserve">على </w:t>
      </w:r>
      <w:r w:rsidR="00DB7C87" w:rsidRPr="00D17358">
        <w:rPr>
          <w:rFonts w:eastAsia="SimSun"/>
          <w:rtl/>
        </w:rPr>
        <w:t xml:space="preserve">السطوح البينية </w:t>
      </w:r>
      <w:r w:rsidR="00DB7C87" w:rsidRPr="00C5786B">
        <w:rPr>
          <w:rFonts w:eastAsia="SimSun" w:hint="cs"/>
          <w:rtl/>
        </w:rPr>
        <w:t>السمعية</w:t>
      </w:r>
      <w:r w:rsidR="00DB7C87" w:rsidRPr="00C5786B">
        <w:rPr>
          <w:rFonts w:eastAsia="SimSun"/>
          <w:rtl/>
        </w:rPr>
        <w:t xml:space="preserve"> الرقمية</w:t>
      </w:r>
      <w:r w:rsidR="00DB7C87" w:rsidRPr="00D17358">
        <w:rPr>
          <w:rFonts w:eastAsia="SimSun"/>
          <w:rtl/>
        </w:rPr>
        <w:t xml:space="preserve"> </w:t>
      </w:r>
      <w:r w:rsidR="00DB7C87">
        <w:rPr>
          <w:rFonts w:eastAsia="SimSun" w:hint="cs"/>
          <w:rtl/>
        </w:rPr>
        <w:t xml:space="preserve">المتوافقة مع نسق الإشارة </w:t>
      </w:r>
      <w:r w:rsidR="00DB7C87" w:rsidRPr="00D17358">
        <w:rPr>
          <w:rFonts w:eastAsia="SimSun"/>
          <w:rtl/>
        </w:rPr>
        <w:t>المحدد في</w:t>
      </w:r>
      <w:r w:rsidR="00DB7C87" w:rsidRPr="00D17358">
        <w:rPr>
          <w:rFonts w:eastAsia="SimSun" w:hint="cs"/>
          <w:rtl/>
        </w:rPr>
        <w:t> </w:t>
      </w:r>
      <w:r w:rsidR="00DB7C87">
        <w:rPr>
          <w:rFonts w:hint="cs"/>
          <w:rtl/>
          <w:lang w:eastAsia="en-US" w:bidi="ar-EG"/>
        </w:rPr>
        <w:t>التوصية</w:t>
      </w:r>
      <w:r w:rsidR="00355A3C">
        <w:rPr>
          <w:rFonts w:hint="eastAsia"/>
          <w:rtl/>
          <w:lang w:eastAsia="en-US" w:bidi="ar-EG"/>
        </w:rPr>
        <w:t> </w:t>
      </w:r>
      <w:r w:rsidR="00DB7C87" w:rsidRPr="00A83C54">
        <w:rPr>
          <w:lang w:val="en-GB"/>
        </w:rPr>
        <w:t>ITU</w:t>
      </w:r>
      <w:r w:rsidR="00355A3C">
        <w:rPr>
          <w:lang w:val="en-GB"/>
        </w:rPr>
        <w:noBreakHyphen/>
      </w:r>
      <w:r w:rsidR="00DB7C87" w:rsidRPr="00A83C54">
        <w:rPr>
          <w:lang w:val="en-GB"/>
        </w:rPr>
        <w:t>R</w:t>
      </w:r>
      <w:r w:rsidR="00355A3C">
        <w:rPr>
          <w:lang w:val="en-GB"/>
        </w:rPr>
        <w:t> </w:t>
      </w:r>
      <w:r w:rsidR="00DB7C87" w:rsidRPr="00A83C54">
        <w:rPr>
          <w:lang w:val="en-GB"/>
        </w:rPr>
        <w:t>BS.647</w:t>
      </w:r>
      <w:r w:rsidR="00DB7C87">
        <w:rPr>
          <w:rFonts w:hint="cs"/>
          <w:rtl/>
          <w:lang w:val="en-GB"/>
        </w:rPr>
        <w:t xml:space="preserve"> </w:t>
      </w:r>
      <w:r w:rsidR="00DB7C87">
        <w:t>(</w:t>
      </w:r>
      <w:r w:rsidR="00DB7C87" w:rsidRPr="00A83C54">
        <w:rPr>
          <w:lang w:val="en-GB"/>
        </w:rPr>
        <w:t>AES3</w:t>
      </w:r>
      <w:r w:rsidR="00DB7C87">
        <w:t>)</w:t>
      </w:r>
      <w:r w:rsidR="00DB7C87">
        <w:rPr>
          <w:rFonts w:hint="cs"/>
          <w:rtl/>
          <w:lang w:eastAsia="en-US" w:bidi="ar-EG"/>
        </w:rPr>
        <w:t xml:space="preserve"> من أجل إنتاج البرامج وتبادلها</w:t>
      </w:r>
      <w:r w:rsidR="000B21A7">
        <w:rPr>
          <w:rFonts w:hint="cs"/>
          <w:spacing w:val="-4"/>
          <w:rtl/>
          <w:lang w:val="en-GB" w:eastAsia="zh-CN" w:bidi="ar-EG"/>
        </w:rPr>
        <w:t xml:space="preserve"> باستخدام أسلوب النقل الوارد وصفه في الملحق </w:t>
      </w:r>
      <w:r w:rsidR="000B21A7">
        <w:rPr>
          <w:spacing w:val="-4"/>
          <w:lang w:eastAsia="zh-CN" w:bidi="ar-EG"/>
        </w:rPr>
        <w:t>1</w:t>
      </w:r>
      <w:r w:rsidR="000B21A7">
        <w:rPr>
          <w:rFonts w:hint="cs"/>
          <w:spacing w:val="-4"/>
          <w:rtl/>
          <w:lang w:eastAsia="zh-CN" w:bidi="ar-EG"/>
        </w:rPr>
        <w:t>.</w:t>
      </w:r>
    </w:p>
    <w:p w14:paraId="43EC505D" w14:textId="19854F9A" w:rsidR="002F0A53" w:rsidRDefault="002F0A53" w:rsidP="00355A3C">
      <w:pPr>
        <w:rPr>
          <w:rtl/>
          <w:lang w:val="en-GB" w:eastAsia="zh-CN" w:bidi="ar-EG"/>
        </w:rPr>
      </w:pPr>
    </w:p>
    <w:p w14:paraId="2A4B8EE1" w14:textId="77777777" w:rsidR="00355A3C" w:rsidRDefault="00355A3C" w:rsidP="00355A3C">
      <w:pPr>
        <w:rPr>
          <w:rtl/>
          <w:lang w:val="en-GB" w:eastAsia="zh-CN" w:bidi="ar-EG"/>
        </w:rPr>
      </w:pPr>
    </w:p>
    <w:p w14:paraId="2310ECE3" w14:textId="7EE97846" w:rsidR="002F0A53" w:rsidRPr="0055321B" w:rsidRDefault="002F0A53" w:rsidP="00F227B3">
      <w:pPr>
        <w:pStyle w:val="AnnexNoTitle0"/>
        <w:rPr>
          <w:rFonts w:asciiTheme="minorHAnsi" w:hAnsiTheme="minorHAnsi"/>
          <w:lang w:eastAsia="ja-JP"/>
        </w:rPr>
      </w:pPr>
      <w:r w:rsidRPr="0059609B">
        <w:rPr>
          <w:rtl/>
        </w:rPr>
        <w:lastRenderedPageBreak/>
        <w:t>الملحق</w:t>
      </w:r>
      <w:r w:rsidRPr="0059609B">
        <w:rPr>
          <w:rtl/>
          <w:lang w:eastAsia="zh-CN"/>
        </w:rPr>
        <w:t xml:space="preserve"> </w:t>
      </w:r>
      <w:r w:rsidRPr="0059609B">
        <w:rPr>
          <w:lang w:eastAsia="zh-CN"/>
        </w:rPr>
        <w:t>1</w:t>
      </w:r>
      <w:r w:rsidR="00F227B3">
        <w:rPr>
          <w:lang w:eastAsia="zh-CN"/>
        </w:rPr>
        <w:br/>
      </w:r>
      <w:r w:rsidR="00F227B3">
        <w:rPr>
          <w:lang w:eastAsia="zh-CN"/>
        </w:rPr>
        <w:br/>
      </w:r>
      <w:r w:rsidRPr="00D17358">
        <w:rPr>
          <w:rtl/>
        </w:rPr>
        <w:t xml:space="preserve">أسلوب نقل </w:t>
      </w:r>
      <w:r w:rsidR="00E313E4">
        <w:rPr>
          <w:rFonts w:hint="cs"/>
          <w:rtl/>
        </w:rPr>
        <w:t>ا</w:t>
      </w:r>
      <w:r w:rsidRPr="00D17358">
        <w:rPr>
          <w:rtl/>
        </w:rPr>
        <w:t xml:space="preserve">لإشارات </w:t>
      </w:r>
      <w:r w:rsidRPr="00D17358">
        <w:rPr>
          <w:rFonts w:eastAsia="SimSun"/>
          <w:rtl/>
        </w:rPr>
        <w:t xml:space="preserve">والبيانات </w:t>
      </w:r>
      <w:r w:rsidR="00E313E4">
        <w:rPr>
          <w:rFonts w:eastAsia="SimSun" w:hint="cs"/>
          <w:rtl/>
        </w:rPr>
        <w:t>السمعية</w:t>
      </w:r>
      <w:r w:rsidRPr="00D17358">
        <w:rPr>
          <w:rFonts w:eastAsia="SimSun"/>
          <w:rtl/>
        </w:rPr>
        <w:t xml:space="preserve"> غير المشكَّلة بالتشفير النبضي </w:t>
      </w:r>
      <w:r w:rsidRPr="00D17358">
        <w:rPr>
          <w:rFonts w:eastAsia="SimSun"/>
        </w:rPr>
        <w:t>(non-PCM)</w:t>
      </w:r>
      <w:r w:rsidR="00355A3C">
        <w:rPr>
          <w:rFonts w:eastAsia="SimSun"/>
          <w:rtl/>
        </w:rPr>
        <w:br/>
      </w:r>
      <w:r w:rsidRPr="00D17358">
        <w:rPr>
          <w:rFonts w:eastAsia="SimSun"/>
          <w:rtl/>
        </w:rPr>
        <w:t xml:space="preserve">على السطوح البينية </w:t>
      </w:r>
      <w:r w:rsidR="0055321B">
        <w:rPr>
          <w:rFonts w:eastAsia="SimSun" w:hint="cs"/>
          <w:rtl/>
        </w:rPr>
        <w:t>السمعية</w:t>
      </w:r>
      <w:r w:rsidRPr="00D17358">
        <w:rPr>
          <w:rFonts w:eastAsia="SimSun"/>
          <w:rtl/>
        </w:rPr>
        <w:t xml:space="preserve"> الرقمية </w:t>
      </w:r>
      <w:r w:rsidR="0055321B">
        <w:rPr>
          <w:rFonts w:eastAsia="SimSun" w:hint="cs"/>
          <w:rtl/>
        </w:rPr>
        <w:t>المتوافقة مع نسق الإشارة</w:t>
      </w:r>
      <w:r w:rsidR="00355A3C">
        <w:rPr>
          <w:rFonts w:eastAsia="SimSun"/>
          <w:rtl/>
        </w:rPr>
        <w:br/>
      </w:r>
      <w:r w:rsidRPr="00D17358">
        <w:rPr>
          <w:rFonts w:eastAsia="SimSun"/>
          <w:rtl/>
        </w:rPr>
        <w:t>المحدد في</w:t>
      </w:r>
      <w:r w:rsidRPr="00D17358">
        <w:rPr>
          <w:rFonts w:eastAsia="SimSun" w:hint="cs"/>
          <w:rtl/>
        </w:rPr>
        <w:t> </w:t>
      </w:r>
      <w:r w:rsidRPr="00D17358">
        <w:rPr>
          <w:rFonts w:eastAsia="SimSun"/>
          <w:rtl/>
        </w:rPr>
        <w:t>التوصية</w:t>
      </w:r>
      <w:r w:rsidRPr="00D17358">
        <w:rPr>
          <w:rFonts w:eastAsia="SimSun" w:hint="cs"/>
          <w:rtl/>
        </w:rPr>
        <w:t> </w:t>
      </w:r>
      <w:r w:rsidR="0055321B" w:rsidRPr="0055321B">
        <w:rPr>
          <w:lang w:eastAsia="ja-JP"/>
        </w:rPr>
        <w:t>ITU-R BS.647</w:t>
      </w:r>
      <w:r w:rsidR="0055321B">
        <w:rPr>
          <w:rFonts w:hint="cs"/>
          <w:rtl/>
          <w:lang w:eastAsia="ja-JP"/>
        </w:rPr>
        <w:t xml:space="preserve"> </w:t>
      </w:r>
      <w:r w:rsidR="0055321B" w:rsidRPr="0055321B">
        <w:rPr>
          <w:lang w:eastAsia="ja-JP"/>
        </w:rPr>
        <w:t>(AES3)</w:t>
      </w:r>
    </w:p>
    <w:p w14:paraId="6C491D14" w14:textId="566DD620" w:rsidR="002F0A53" w:rsidRDefault="002F0A53" w:rsidP="002F0A53">
      <w:pPr>
        <w:pStyle w:val="Heading1"/>
        <w:rPr>
          <w:rtl/>
          <w:lang w:val="en-GB" w:bidi="ar-EG"/>
        </w:rPr>
      </w:pPr>
      <w:r>
        <w:rPr>
          <w:lang w:bidi="ar-EG"/>
        </w:rPr>
        <w:t>1</w:t>
      </w:r>
      <w:r>
        <w:rPr>
          <w:lang w:val="en-GB" w:bidi="ar-EG"/>
        </w:rPr>
        <w:tab/>
      </w:r>
      <w:r>
        <w:rPr>
          <w:rFonts w:hint="cs"/>
          <w:rtl/>
          <w:lang w:val="en-GB" w:bidi="ar-EG"/>
        </w:rPr>
        <w:t>مقدمة</w:t>
      </w:r>
    </w:p>
    <w:p w14:paraId="26837033" w14:textId="276F4936" w:rsidR="00CE597F" w:rsidRPr="00B623FD" w:rsidRDefault="006278C5" w:rsidP="00B623FD">
      <w:pPr>
        <w:rPr>
          <w:rtl/>
          <w:lang w:bidi="ar-EG"/>
        </w:rPr>
      </w:pPr>
      <w:r>
        <w:rPr>
          <w:rFonts w:hint="cs"/>
          <w:rtl/>
          <w:lang w:val="en-GB" w:bidi="ar-EG"/>
        </w:rPr>
        <w:t xml:space="preserve">يُستخدم </w:t>
      </w:r>
      <w:r w:rsidR="006853B5">
        <w:rPr>
          <w:rFonts w:hint="cs"/>
          <w:rtl/>
          <w:lang w:val="en-GB" w:bidi="ar-EG"/>
        </w:rPr>
        <w:t xml:space="preserve">السطح البيني السمعي الرقمي المحدد في التوصية </w:t>
      </w:r>
      <w:r w:rsidR="006853B5" w:rsidRPr="00A83C54">
        <w:rPr>
          <w:lang w:val="en-GB" w:eastAsia="ja-JP"/>
        </w:rPr>
        <w:t>ITU-R BS.647</w:t>
      </w:r>
      <w:r w:rsidR="006853B5">
        <w:rPr>
          <w:rFonts w:hint="cs"/>
          <w:rtl/>
          <w:lang w:val="en-GB" w:eastAsia="ja-JP"/>
        </w:rPr>
        <w:t xml:space="preserve">، المعروف أيضاً </w:t>
      </w:r>
      <w:r w:rsidR="0015295A">
        <w:rPr>
          <w:rFonts w:hint="cs"/>
          <w:rtl/>
          <w:lang w:val="en-GB" w:eastAsia="ja-JP"/>
        </w:rPr>
        <w:t xml:space="preserve">باسم </w:t>
      </w:r>
      <w:r w:rsidR="0015295A" w:rsidRPr="00A83C54">
        <w:rPr>
          <w:lang w:val="en-GB" w:eastAsia="ja-JP"/>
        </w:rPr>
        <w:t>AES3</w:t>
      </w:r>
      <w:r w:rsidR="0015295A">
        <w:rPr>
          <w:rFonts w:hint="cs"/>
          <w:rtl/>
          <w:lang w:val="en-GB" w:eastAsia="ja-JP"/>
        </w:rPr>
        <w:t xml:space="preserve">، </w:t>
      </w:r>
      <w:r>
        <w:rPr>
          <w:rFonts w:hint="cs"/>
          <w:rtl/>
          <w:lang w:val="en-GB" w:eastAsia="ja-JP"/>
        </w:rPr>
        <w:t>على نط</w:t>
      </w:r>
      <w:r w:rsidR="00F41F8F">
        <w:rPr>
          <w:rFonts w:hint="cs"/>
          <w:rtl/>
          <w:lang w:val="en-GB" w:eastAsia="ja-JP"/>
        </w:rPr>
        <w:t>ا</w:t>
      </w:r>
      <w:r>
        <w:rPr>
          <w:rFonts w:hint="cs"/>
          <w:rtl/>
          <w:lang w:val="en-GB" w:eastAsia="ja-JP"/>
        </w:rPr>
        <w:t xml:space="preserve">ق واسع لنقل الإشارات السمعية </w:t>
      </w:r>
      <w:r w:rsidR="00EA1208">
        <w:rPr>
          <w:rFonts w:hint="cs"/>
          <w:rtl/>
          <w:lang w:val="en-GB" w:eastAsia="ja-JP"/>
        </w:rPr>
        <w:t xml:space="preserve">المشكَّلة بالتشفير النبضي </w:t>
      </w:r>
      <w:r w:rsidR="00AD1EE1">
        <w:rPr>
          <w:lang w:val="fr-CH" w:eastAsia="ja-JP"/>
        </w:rPr>
        <w:t xml:space="preserve"> </w:t>
      </w:r>
      <w:r w:rsidR="00F41F8F">
        <w:rPr>
          <w:lang w:eastAsia="ja-JP"/>
        </w:rPr>
        <w:t>(PCM)</w:t>
      </w:r>
      <w:r w:rsidR="00AD1EE1">
        <w:rPr>
          <w:rFonts w:hint="cs"/>
          <w:rtl/>
          <w:lang w:eastAsia="ja-JP" w:bidi="ar-EG"/>
        </w:rPr>
        <w:t>خطياً</w:t>
      </w:r>
      <w:r w:rsidR="00F41F8F">
        <w:rPr>
          <w:rFonts w:hint="cs"/>
          <w:rtl/>
          <w:lang w:eastAsia="ja-JP" w:bidi="ar-EG"/>
        </w:rPr>
        <w:t xml:space="preserve">. </w:t>
      </w:r>
      <w:r w:rsidR="00B623FD">
        <w:rPr>
          <w:rFonts w:hint="cs"/>
          <w:rtl/>
          <w:lang w:eastAsia="ja-JP" w:bidi="ar-EG"/>
        </w:rPr>
        <w:t>وتتوافق معظم السطوح البينية السمعية الرقمية الأخرى مع نسق إشارة</w:t>
      </w:r>
      <w:r w:rsidR="00355A3C">
        <w:rPr>
          <w:rFonts w:hint="eastAsia"/>
          <w:rtl/>
          <w:lang w:eastAsia="ja-JP" w:bidi="ar-EG"/>
        </w:rPr>
        <w:t> </w:t>
      </w:r>
      <w:r w:rsidR="00B623FD">
        <w:rPr>
          <w:lang w:eastAsia="ja-JP" w:bidi="ar-EG"/>
        </w:rPr>
        <w:t>AES3</w:t>
      </w:r>
      <w:r w:rsidR="00B623FD">
        <w:rPr>
          <w:rFonts w:hint="cs"/>
          <w:rtl/>
          <w:lang w:eastAsia="ja-JP" w:bidi="ar-EG"/>
        </w:rPr>
        <w:t>، بما في ذلك:</w:t>
      </w:r>
    </w:p>
    <w:p w14:paraId="7315D2F0" w14:textId="56D7C784" w:rsidR="002F0A53" w:rsidRPr="00B623FD" w:rsidRDefault="002F0A53" w:rsidP="002F0A53">
      <w:pPr>
        <w:pStyle w:val="enumlev1"/>
        <w:rPr>
          <w:rtl/>
        </w:rPr>
      </w:pPr>
      <w:r>
        <w:rPr>
          <w:rFonts w:hint="cs"/>
          <w:rtl/>
          <w:lang w:val="en-GB"/>
        </w:rPr>
        <w:t>-</w:t>
      </w:r>
      <w:r>
        <w:rPr>
          <w:rtl/>
          <w:lang w:val="en-GB"/>
        </w:rPr>
        <w:tab/>
      </w:r>
      <w:r w:rsidR="00B623FD">
        <w:rPr>
          <w:rFonts w:hint="cs"/>
          <w:rtl/>
          <w:lang w:val="en-GB"/>
        </w:rPr>
        <w:t>السطح البيني السمعي الرقمي متعدد القنوا</w:t>
      </w:r>
      <w:r w:rsidR="00091A9F">
        <w:rPr>
          <w:rFonts w:hint="cs"/>
          <w:rtl/>
          <w:lang w:val="en-GB"/>
        </w:rPr>
        <w:t>ت</w:t>
      </w:r>
      <w:r w:rsidR="00B623FD">
        <w:rPr>
          <w:rFonts w:hint="cs"/>
          <w:rtl/>
          <w:lang w:val="en-GB"/>
        </w:rPr>
        <w:t xml:space="preserve"> </w:t>
      </w:r>
      <w:r w:rsidR="00B623FD">
        <w:t>(MADI)</w:t>
      </w:r>
      <w:r w:rsidR="00B623FD">
        <w:rPr>
          <w:rFonts w:hint="cs"/>
          <w:rtl/>
        </w:rPr>
        <w:t xml:space="preserve"> المحدد في التوصية </w:t>
      </w:r>
      <w:r w:rsidR="00B623FD" w:rsidRPr="00A83C54">
        <w:rPr>
          <w:lang w:val="en-GB" w:eastAsia="ja-JP"/>
        </w:rPr>
        <w:t>ITU</w:t>
      </w:r>
      <w:r w:rsidR="00B623FD" w:rsidRPr="00A83C54">
        <w:rPr>
          <w:lang w:val="en-GB" w:eastAsia="ja-JP"/>
        </w:rPr>
        <w:noBreakHyphen/>
        <w:t>R BS.1873</w:t>
      </w:r>
      <w:r w:rsidR="00B623FD">
        <w:rPr>
          <w:rFonts w:hint="cs"/>
          <w:rtl/>
        </w:rPr>
        <w:t>؛</w:t>
      </w:r>
    </w:p>
    <w:p w14:paraId="7AE33D4A" w14:textId="707CD2AC" w:rsidR="002F0A53" w:rsidRPr="00563D3D" w:rsidRDefault="002F0A53" w:rsidP="002F0A53">
      <w:pPr>
        <w:pStyle w:val="enumlev1"/>
        <w:rPr>
          <w:rtl/>
          <w:lang w:val="en-GB"/>
        </w:rPr>
      </w:pPr>
      <w:r>
        <w:rPr>
          <w:rFonts w:hint="cs"/>
          <w:rtl/>
          <w:lang w:val="en-GB"/>
        </w:rPr>
        <w:t>-</w:t>
      </w:r>
      <w:r>
        <w:rPr>
          <w:rtl/>
          <w:lang w:val="en-GB"/>
        </w:rPr>
        <w:tab/>
      </w:r>
      <w:r w:rsidR="00B623FD">
        <w:rPr>
          <w:rFonts w:hint="cs"/>
          <w:rtl/>
          <w:lang w:val="en-GB"/>
        </w:rPr>
        <w:t xml:space="preserve">السطوح البينية الرقمية التسلسلية </w:t>
      </w:r>
      <w:r w:rsidR="00A823A4">
        <w:rPr>
          <w:rFonts w:hint="cs"/>
          <w:rtl/>
          <w:lang w:val="en-GB"/>
        </w:rPr>
        <w:t xml:space="preserve">للتلفزيون عالي الوضوح </w:t>
      </w:r>
      <w:r w:rsidR="00A823A4">
        <w:t>(HDTV)</w:t>
      </w:r>
      <w:r w:rsidR="00A823A4">
        <w:rPr>
          <w:rFonts w:hint="cs"/>
          <w:rtl/>
        </w:rPr>
        <w:t xml:space="preserve"> والتلفزيون فائق الوضوح </w:t>
      </w:r>
      <w:r w:rsidR="00A823A4">
        <w:t>(UHDTV)</w:t>
      </w:r>
      <w:r w:rsidR="00A823A4">
        <w:rPr>
          <w:rFonts w:hint="cs"/>
          <w:rtl/>
        </w:rPr>
        <w:t xml:space="preserve"> المحددة في</w:t>
      </w:r>
      <w:r w:rsidR="00355A3C">
        <w:rPr>
          <w:rFonts w:hint="eastAsia"/>
          <w:rtl/>
        </w:rPr>
        <w:t> </w:t>
      </w:r>
      <w:r w:rsidR="00A823A4">
        <w:rPr>
          <w:rFonts w:hint="cs"/>
          <w:rtl/>
        </w:rPr>
        <w:t>التوصي</w:t>
      </w:r>
      <w:r w:rsidR="00091A9F">
        <w:rPr>
          <w:rFonts w:hint="cs"/>
          <w:rtl/>
        </w:rPr>
        <w:t xml:space="preserve">تين </w:t>
      </w:r>
      <w:r w:rsidR="00091A9F" w:rsidRPr="00A83C54">
        <w:rPr>
          <w:szCs w:val="24"/>
          <w:lang w:val="en-GB" w:eastAsia="ja-JP"/>
        </w:rPr>
        <w:t>ITU</w:t>
      </w:r>
      <w:r w:rsidR="00091A9F" w:rsidRPr="00A83C54">
        <w:rPr>
          <w:szCs w:val="24"/>
          <w:lang w:val="en-GB" w:eastAsia="ja-JP"/>
        </w:rPr>
        <w:noBreakHyphen/>
      </w:r>
      <w:r w:rsidR="00091A9F" w:rsidRPr="00563D3D">
        <w:rPr>
          <w:lang w:val="en-GB"/>
        </w:rPr>
        <w:t>R BT.1120</w:t>
      </w:r>
      <w:r w:rsidR="00091A9F" w:rsidRPr="00563D3D">
        <w:rPr>
          <w:rFonts w:hint="cs"/>
          <w:rtl/>
          <w:lang w:val="en-GB"/>
        </w:rPr>
        <w:t xml:space="preserve"> و</w:t>
      </w:r>
      <w:r w:rsidR="00091A9F" w:rsidRPr="00563D3D">
        <w:rPr>
          <w:lang w:val="en-GB"/>
        </w:rPr>
        <w:t>ITU</w:t>
      </w:r>
      <w:r w:rsidR="00091A9F" w:rsidRPr="00563D3D">
        <w:rPr>
          <w:lang w:val="en-GB"/>
        </w:rPr>
        <w:noBreakHyphen/>
        <w:t>R BT.2077</w:t>
      </w:r>
      <w:r w:rsidR="00091A9F" w:rsidRPr="00563D3D">
        <w:rPr>
          <w:rFonts w:hint="cs"/>
          <w:rtl/>
          <w:lang w:val="en-GB"/>
        </w:rPr>
        <w:t xml:space="preserve">، </w:t>
      </w:r>
      <w:r w:rsidR="00563D3D" w:rsidRPr="00563D3D">
        <w:rPr>
          <w:rFonts w:hint="cs"/>
          <w:rtl/>
          <w:lang w:val="en-GB"/>
        </w:rPr>
        <w:t>التي يمكن</w:t>
      </w:r>
      <w:r w:rsidR="00563D3D">
        <w:rPr>
          <w:rFonts w:hint="cs"/>
          <w:rtl/>
          <w:lang w:val="en-GB"/>
        </w:rPr>
        <w:t xml:space="preserve">ها نقل الإشارات السمعية المتعددة باستخدام حيز البيانات المساعِدة </w:t>
      </w:r>
      <w:r w:rsidR="00F0380B">
        <w:rPr>
          <w:rFonts w:hint="cs"/>
          <w:rtl/>
          <w:lang w:val="en-GB"/>
        </w:rPr>
        <w:t xml:space="preserve">وفق التوصية </w:t>
      </w:r>
      <w:r w:rsidR="00F0380B" w:rsidRPr="00A83C54">
        <w:rPr>
          <w:lang w:val="en-GB" w:eastAsia="ja-JP"/>
        </w:rPr>
        <w:t>ITU-R BT.1365</w:t>
      </w:r>
      <w:r w:rsidR="00F0380B">
        <w:rPr>
          <w:rFonts w:hint="cs"/>
          <w:rtl/>
          <w:lang w:val="en-GB"/>
        </w:rPr>
        <w:t>؛</w:t>
      </w:r>
    </w:p>
    <w:p w14:paraId="4C695349" w14:textId="4FFDA75A" w:rsidR="002F0A53" w:rsidRDefault="002F0A53" w:rsidP="002F0A53">
      <w:pPr>
        <w:pStyle w:val="enumlev1"/>
        <w:rPr>
          <w:rtl/>
          <w:lang w:val="en-GB"/>
        </w:rPr>
      </w:pPr>
      <w:r>
        <w:rPr>
          <w:rFonts w:hint="cs"/>
          <w:rtl/>
          <w:lang w:val="en-GB"/>
        </w:rPr>
        <w:t>-</w:t>
      </w:r>
      <w:r>
        <w:rPr>
          <w:rtl/>
          <w:lang w:val="en-GB"/>
        </w:rPr>
        <w:tab/>
      </w:r>
      <w:r w:rsidR="00F0380B">
        <w:rPr>
          <w:rFonts w:hint="cs"/>
          <w:rtl/>
          <w:lang w:val="en-GB"/>
        </w:rPr>
        <w:t xml:space="preserve">السطوح البينية لبروتوكول الإنترنت </w:t>
      </w:r>
      <w:r w:rsidR="00CC5103">
        <w:rPr>
          <w:rFonts w:hint="cs"/>
          <w:rtl/>
          <w:lang w:val="en-GB"/>
        </w:rPr>
        <w:t xml:space="preserve">من أجل الإشارات السمعية المحددة في المعيار </w:t>
      </w:r>
      <w:r w:rsidR="00CC5103" w:rsidRPr="00A83C54">
        <w:rPr>
          <w:lang w:val="en-GB" w:eastAsia="ja-JP"/>
        </w:rPr>
        <w:t>SMPTE ST 2110-31</w:t>
      </w:r>
      <w:r w:rsidR="00CC5103">
        <w:rPr>
          <w:rFonts w:hint="cs"/>
          <w:rtl/>
          <w:lang w:val="en-GB"/>
        </w:rPr>
        <w:t>.</w:t>
      </w:r>
    </w:p>
    <w:p w14:paraId="510A0E6C" w14:textId="62B8532B" w:rsidR="00CC5103" w:rsidRPr="009C4D28" w:rsidRDefault="00CC5103" w:rsidP="009C4D28">
      <w:pPr>
        <w:pStyle w:val="enumlev1"/>
        <w:ind w:left="0" w:firstLine="0"/>
      </w:pPr>
      <w:r>
        <w:rPr>
          <w:rFonts w:hint="cs"/>
          <w:rtl/>
          <w:lang w:val="en-GB"/>
        </w:rPr>
        <w:t xml:space="preserve">ويمكن أن ينقل السطح البيني السمعي الرقمي </w:t>
      </w:r>
      <w:r w:rsidRPr="00A83C54">
        <w:rPr>
          <w:lang w:val="en-GB"/>
        </w:rPr>
        <w:t>AES3</w:t>
      </w:r>
      <w:r>
        <w:rPr>
          <w:rFonts w:hint="cs"/>
          <w:rtl/>
          <w:lang w:val="en-GB"/>
        </w:rPr>
        <w:t xml:space="preserve"> أيضاً الإشارات والبيانات السمعية </w:t>
      </w:r>
      <w:r w:rsidR="009C4D28">
        <w:rPr>
          <w:rFonts w:hint="cs"/>
          <w:rtl/>
          <w:lang w:val="en-GB"/>
        </w:rPr>
        <w:t xml:space="preserve">غير المشكَّلة بالتشفير النبضي </w:t>
      </w:r>
      <w:r w:rsidR="009C4D28">
        <w:t>(</w:t>
      </w:r>
      <w:r w:rsidR="009C4D28" w:rsidRPr="00A83C54">
        <w:rPr>
          <w:lang w:val="en-GB"/>
        </w:rPr>
        <w:t>non</w:t>
      </w:r>
      <w:r w:rsidR="00355A3C">
        <w:rPr>
          <w:lang w:val="en-GB"/>
        </w:rPr>
        <w:noBreakHyphen/>
      </w:r>
      <w:r w:rsidR="009C4D28" w:rsidRPr="00A83C54">
        <w:rPr>
          <w:lang w:val="en-GB"/>
        </w:rPr>
        <w:t>PCM</w:t>
      </w:r>
      <w:r w:rsidR="009C4D28">
        <w:t>)</w:t>
      </w:r>
      <w:r w:rsidR="009C4D28">
        <w:rPr>
          <w:rFonts w:hint="cs"/>
          <w:rtl/>
        </w:rPr>
        <w:t xml:space="preserve"> من خلال أسلوب النقل المحدد في المعيار </w:t>
      </w:r>
      <w:r w:rsidR="009C4D28" w:rsidRPr="00A83C54">
        <w:rPr>
          <w:lang w:val="en-GB"/>
        </w:rPr>
        <w:t>SMPTE ST 347</w:t>
      </w:r>
      <w:r w:rsidR="009C4D28">
        <w:rPr>
          <w:rFonts w:hint="cs"/>
          <w:rtl/>
        </w:rPr>
        <w:t xml:space="preserve">. ويصف هذا الملحق </w:t>
      </w:r>
      <w:r w:rsidR="00DE58FE">
        <w:rPr>
          <w:rFonts w:hint="cs"/>
          <w:rtl/>
        </w:rPr>
        <w:t>أسلوب نقل الإشارات والبيانات السمعية</w:t>
      </w:r>
      <w:r w:rsidR="00355A3C">
        <w:rPr>
          <w:rFonts w:hint="eastAsia"/>
          <w:rtl/>
        </w:rPr>
        <w:t> </w:t>
      </w:r>
      <w:r w:rsidR="000A5482" w:rsidRPr="00A83C54">
        <w:rPr>
          <w:lang w:val="en-GB"/>
        </w:rPr>
        <w:t>non</w:t>
      </w:r>
      <w:r w:rsidR="00355A3C">
        <w:rPr>
          <w:lang w:val="en-GB"/>
        </w:rPr>
        <w:noBreakHyphen/>
      </w:r>
      <w:r w:rsidR="000A5482" w:rsidRPr="00A83C54">
        <w:rPr>
          <w:lang w:val="en-GB"/>
        </w:rPr>
        <w:t>PCM</w:t>
      </w:r>
      <w:r w:rsidR="000A5482">
        <w:rPr>
          <w:rFonts w:hint="cs"/>
          <w:rtl/>
          <w:lang w:val="en-GB"/>
        </w:rPr>
        <w:t xml:space="preserve"> على السطوح البينية السمعية الرقمية المتوافقة مع نسق الإشارة المحدد في التوصية </w:t>
      </w:r>
      <w:r w:rsidR="000A5482" w:rsidRPr="00A83C54">
        <w:rPr>
          <w:lang w:val="en-GB"/>
        </w:rPr>
        <w:t>ITU-R BS.647</w:t>
      </w:r>
      <w:r w:rsidR="000A5482">
        <w:rPr>
          <w:rFonts w:hint="cs"/>
          <w:rtl/>
          <w:lang w:val="en-GB"/>
        </w:rPr>
        <w:t>.</w:t>
      </w:r>
    </w:p>
    <w:p w14:paraId="5AFFE843" w14:textId="7352765C" w:rsidR="00CE597F" w:rsidRDefault="00CE597F" w:rsidP="00CE597F">
      <w:pPr>
        <w:pStyle w:val="Heading1"/>
        <w:rPr>
          <w:lang w:val="en-GB"/>
        </w:rPr>
      </w:pPr>
      <w:r>
        <w:rPr>
          <w:lang w:val="en-GB"/>
        </w:rPr>
        <w:t>2</w:t>
      </w:r>
      <w:r>
        <w:rPr>
          <w:lang w:val="en-GB"/>
        </w:rPr>
        <w:tab/>
      </w:r>
      <w:r w:rsidR="00BA00E3">
        <w:rPr>
          <w:rFonts w:hint="cs"/>
          <w:rtl/>
          <w:lang w:val="en-GB"/>
        </w:rPr>
        <w:t>نظرة عامة</w:t>
      </w:r>
    </w:p>
    <w:p w14:paraId="6436FF38" w14:textId="115085D1" w:rsidR="001656B7" w:rsidRPr="00D82D1D" w:rsidRDefault="00BA00E3" w:rsidP="001656B7">
      <w:pPr>
        <w:rPr>
          <w:rtl/>
          <w:lang w:bidi="ar-EG"/>
        </w:rPr>
      </w:pPr>
      <w:r>
        <w:rPr>
          <w:rFonts w:hint="cs"/>
          <w:rtl/>
          <w:lang w:val="en-GB"/>
        </w:rPr>
        <w:t xml:space="preserve">توصّف التوصية </w:t>
      </w:r>
      <w:r w:rsidRPr="00A83C54">
        <w:rPr>
          <w:lang w:val="en-GB" w:eastAsia="ja-JP"/>
        </w:rPr>
        <w:t>ITU-R BS.647</w:t>
      </w:r>
      <w:r>
        <w:rPr>
          <w:rFonts w:hint="cs"/>
          <w:rtl/>
          <w:lang w:val="en-GB" w:eastAsia="ja-JP"/>
        </w:rPr>
        <w:t xml:space="preserve"> أسلوب نقل الإشارات السمعية المتوافقة مع السطح البيني السمعي الرقمي </w:t>
      </w:r>
      <w:r w:rsidRPr="00A83C54">
        <w:rPr>
          <w:lang w:val="en-GB" w:eastAsia="ja-JP"/>
        </w:rPr>
        <w:t>AES3</w:t>
      </w:r>
      <w:r>
        <w:rPr>
          <w:rFonts w:hint="cs"/>
          <w:rtl/>
          <w:lang w:val="en-GB" w:eastAsia="ja-JP"/>
        </w:rPr>
        <w:t xml:space="preserve">. </w:t>
      </w:r>
      <w:r w:rsidR="009E3843">
        <w:rPr>
          <w:rFonts w:hint="cs"/>
          <w:rtl/>
          <w:lang w:val="en-GB" w:eastAsia="ja-JP"/>
        </w:rPr>
        <w:t>ويتألف</w:t>
      </w:r>
      <w:r>
        <w:rPr>
          <w:rFonts w:hint="cs"/>
          <w:rtl/>
          <w:lang w:val="en-GB" w:eastAsia="ja-JP"/>
        </w:rPr>
        <w:t xml:space="preserve"> السطح البيني</w:t>
      </w:r>
      <w:r w:rsidR="009E3843">
        <w:rPr>
          <w:rFonts w:hint="cs"/>
          <w:rtl/>
          <w:lang w:val="en-GB" w:eastAsia="ja-JP"/>
        </w:rPr>
        <w:t xml:space="preserve"> السمعي الرقمي </w:t>
      </w:r>
      <w:r w:rsidR="009E3843" w:rsidRPr="00A83C54">
        <w:rPr>
          <w:lang w:val="en-GB" w:eastAsia="ja-JP"/>
        </w:rPr>
        <w:t>AES3</w:t>
      </w:r>
      <w:r w:rsidR="009E3843">
        <w:rPr>
          <w:rFonts w:hint="cs"/>
          <w:rtl/>
          <w:lang w:val="en-GB" w:eastAsia="ja-JP"/>
        </w:rPr>
        <w:t xml:space="preserve"> من </w:t>
      </w:r>
      <w:r w:rsidR="00661C8A">
        <w:rPr>
          <w:rFonts w:hint="cs"/>
          <w:rtl/>
          <w:lang w:val="en-GB" w:eastAsia="ja-JP"/>
        </w:rPr>
        <w:t>تسلسل</w:t>
      </w:r>
      <w:r w:rsidR="009E3843">
        <w:rPr>
          <w:rFonts w:hint="cs"/>
          <w:rtl/>
          <w:lang w:val="en-GB" w:eastAsia="ja-JP"/>
        </w:rPr>
        <w:t xml:space="preserve"> </w:t>
      </w:r>
      <w:r w:rsidR="00661C8A">
        <w:rPr>
          <w:rFonts w:hint="cs"/>
          <w:rtl/>
          <w:lang w:val="en-GB" w:eastAsia="ja-JP"/>
        </w:rPr>
        <w:t>ل</w:t>
      </w:r>
      <w:r w:rsidR="001D76A5">
        <w:rPr>
          <w:rFonts w:hint="cs"/>
          <w:rtl/>
          <w:lang w:val="en-GB" w:eastAsia="ja-JP"/>
        </w:rPr>
        <w:t>ل</w:t>
      </w:r>
      <w:r w:rsidR="009E3843">
        <w:rPr>
          <w:rFonts w:hint="cs"/>
          <w:rtl/>
          <w:lang w:val="en-GB" w:eastAsia="ja-JP"/>
        </w:rPr>
        <w:t xml:space="preserve">أرتال الفرعية على النحو المبين في الشكل </w:t>
      </w:r>
      <w:r w:rsidR="009E3843">
        <w:rPr>
          <w:lang w:eastAsia="ja-JP"/>
        </w:rPr>
        <w:t>1</w:t>
      </w:r>
      <w:r w:rsidR="009E3843">
        <w:rPr>
          <w:rFonts w:hint="cs"/>
          <w:rtl/>
          <w:lang w:eastAsia="ja-JP"/>
        </w:rPr>
        <w:t>.</w:t>
      </w:r>
      <w:r w:rsidR="000007FC">
        <w:rPr>
          <w:rFonts w:hint="cs"/>
          <w:rtl/>
          <w:lang w:eastAsia="ja-JP"/>
        </w:rPr>
        <w:t xml:space="preserve"> ويهدف كل رتل فرعي إلى نقل عينة </w:t>
      </w:r>
      <w:r w:rsidR="009D68A0">
        <w:rPr>
          <w:rFonts w:hint="cs"/>
          <w:rtl/>
          <w:lang w:eastAsia="ja-JP"/>
        </w:rPr>
        <w:t>واحدة مش</w:t>
      </w:r>
      <w:r w:rsidR="00BF14BE">
        <w:rPr>
          <w:rFonts w:hint="cs"/>
          <w:rtl/>
          <w:lang w:eastAsia="ja-JP"/>
        </w:rPr>
        <w:t>كَّ</w:t>
      </w:r>
      <w:r w:rsidR="009D68A0">
        <w:rPr>
          <w:rFonts w:hint="cs"/>
          <w:rtl/>
          <w:lang w:eastAsia="ja-JP"/>
        </w:rPr>
        <w:t xml:space="preserve">لة بالتشفير النبضي </w:t>
      </w:r>
      <w:r w:rsidR="009D68A0">
        <w:rPr>
          <w:lang w:eastAsia="ja-JP"/>
        </w:rPr>
        <w:t>(PCM)</w:t>
      </w:r>
      <w:r w:rsidR="00AD1EE1">
        <w:rPr>
          <w:rFonts w:hint="cs"/>
          <w:rtl/>
          <w:lang w:eastAsia="ja-JP"/>
        </w:rPr>
        <w:t xml:space="preserve"> خطي</w:t>
      </w:r>
      <w:r w:rsidR="004E1B3E">
        <w:rPr>
          <w:rFonts w:hint="cs"/>
          <w:rtl/>
          <w:lang w:eastAsia="ja-JP"/>
        </w:rPr>
        <w:t>اً</w:t>
      </w:r>
      <w:r w:rsidR="009D68A0">
        <w:rPr>
          <w:rFonts w:hint="cs"/>
          <w:rtl/>
          <w:lang w:eastAsia="ja-JP"/>
        </w:rPr>
        <w:t xml:space="preserve">، ويتضمن فواصل زمنية </w:t>
      </w:r>
      <w:r w:rsidR="001656B7">
        <w:rPr>
          <w:rFonts w:hint="cs"/>
          <w:rtl/>
          <w:lang w:eastAsia="ja-JP"/>
        </w:rPr>
        <w:t>من</w:t>
      </w:r>
      <w:r w:rsidR="009D68A0">
        <w:rPr>
          <w:rFonts w:hint="cs"/>
          <w:rtl/>
          <w:lang w:eastAsia="ja-JP"/>
        </w:rPr>
        <w:t xml:space="preserve"> </w:t>
      </w:r>
      <w:r w:rsidR="009D68A0">
        <w:rPr>
          <w:lang w:eastAsia="ja-JP"/>
        </w:rPr>
        <w:t>32</w:t>
      </w:r>
      <w:r w:rsidR="009D68A0">
        <w:rPr>
          <w:rFonts w:hint="cs"/>
          <w:rtl/>
          <w:lang w:eastAsia="ja-JP"/>
        </w:rPr>
        <w:t xml:space="preserve"> بتة</w:t>
      </w:r>
      <w:r w:rsidR="00C35848">
        <w:rPr>
          <w:rFonts w:hint="cs"/>
          <w:rtl/>
          <w:lang w:eastAsia="ja-JP"/>
        </w:rPr>
        <w:t xml:space="preserve"> </w:t>
      </w:r>
      <w:r w:rsidR="009D68A0">
        <w:rPr>
          <w:rFonts w:hint="cs"/>
          <w:rtl/>
          <w:lang w:eastAsia="ja-JP"/>
        </w:rPr>
        <w:t xml:space="preserve">يمكن أن </w:t>
      </w:r>
      <w:r w:rsidR="00C35848">
        <w:rPr>
          <w:rFonts w:hint="cs"/>
          <w:rtl/>
          <w:lang w:eastAsia="ja-JP"/>
        </w:rPr>
        <w:t>ي</w:t>
      </w:r>
      <w:r w:rsidR="009D68A0">
        <w:rPr>
          <w:rFonts w:hint="cs"/>
          <w:rtl/>
          <w:lang w:eastAsia="ja-JP"/>
        </w:rPr>
        <w:t xml:space="preserve">حمل </w:t>
      </w:r>
      <w:r w:rsidR="00C35848">
        <w:rPr>
          <w:rFonts w:hint="cs"/>
          <w:rtl/>
          <w:lang w:eastAsia="ja-JP"/>
        </w:rPr>
        <w:t>كلٌّ منها بتة واحدة من المعلومات (</w:t>
      </w:r>
      <w:r w:rsidR="00C35848">
        <w:rPr>
          <w:lang w:eastAsia="ja-JP"/>
        </w:rPr>
        <w:t>V</w:t>
      </w:r>
      <w:r w:rsidR="00C35848">
        <w:rPr>
          <w:rFonts w:hint="cs"/>
          <w:rtl/>
          <w:lang w:eastAsia="ja-JP"/>
        </w:rPr>
        <w:t xml:space="preserve"> و</w:t>
      </w:r>
      <w:r w:rsidR="00C35848">
        <w:rPr>
          <w:lang w:eastAsia="ja-JP"/>
        </w:rPr>
        <w:t>U</w:t>
      </w:r>
      <w:r w:rsidR="00C35848">
        <w:rPr>
          <w:rFonts w:hint="cs"/>
          <w:rtl/>
          <w:lang w:eastAsia="ja-JP"/>
        </w:rPr>
        <w:t xml:space="preserve"> و</w:t>
      </w:r>
      <w:r w:rsidR="00C35848">
        <w:rPr>
          <w:lang w:eastAsia="ja-JP"/>
        </w:rPr>
        <w:t>C</w:t>
      </w:r>
      <w:r w:rsidR="00C35848">
        <w:rPr>
          <w:rFonts w:hint="cs"/>
          <w:rtl/>
          <w:lang w:eastAsia="ja-JP"/>
        </w:rPr>
        <w:t xml:space="preserve"> و</w:t>
      </w:r>
      <w:r w:rsidR="00F60B15">
        <w:rPr>
          <w:lang w:eastAsia="ja-JP"/>
        </w:rPr>
        <w:t>P</w:t>
      </w:r>
      <w:r w:rsidR="00C35848">
        <w:rPr>
          <w:rFonts w:hint="cs"/>
          <w:rtl/>
          <w:lang w:eastAsia="ja-JP"/>
        </w:rPr>
        <w:t>)</w:t>
      </w:r>
      <w:r w:rsidR="00F60B15">
        <w:rPr>
          <w:rFonts w:hint="cs"/>
          <w:rtl/>
          <w:lang w:eastAsia="ja-JP"/>
        </w:rPr>
        <w:t xml:space="preserve">. </w:t>
      </w:r>
      <w:r w:rsidR="00E34EB5">
        <w:rPr>
          <w:rFonts w:hint="cs"/>
          <w:rtl/>
          <w:lang w:eastAsia="ja-JP"/>
        </w:rPr>
        <w:t>وي</w:t>
      </w:r>
      <w:r w:rsidR="00F63713">
        <w:rPr>
          <w:rFonts w:hint="cs"/>
          <w:rtl/>
          <w:lang w:eastAsia="ja-JP"/>
        </w:rPr>
        <w:t>شكل</w:t>
      </w:r>
      <w:r w:rsidR="00E34EB5">
        <w:rPr>
          <w:rFonts w:hint="cs"/>
          <w:rtl/>
          <w:lang w:eastAsia="ja-JP"/>
        </w:rPr>
        <w:t xml:space="preserve"> </w:t>
      </w:r>
      <w:r w:rsidR="00F60B15">
        <w:rPr>
          <w:rFonts w:hint="cs"/>
          <w:rtl/>
          <w:lang w:eastAsia="ja-JP"/>
        </w:rPr>
        <w:t xml:space="preserve">زوج من </w:t>
      </w:r>
      <w:r w:rsidR="00F63713">
        <w:rPr>
          <w:rFonts w:hint="cs"/>
          <w:rtl/>
          <w:lang w:eastAsia="ja-JP"/>
        </w:rPr>
        <w:t>الأرتال الفرعية</w:t>
      </w:r>
      <w:r w:rsidR="00E34EB5">
        <w:rPr>
          <w:rFonts w:hint="cs"/>
          <w:rtl/>
          <w:lang w:eastAsia="ja-JP"/>
        </w:rPr>
        <w:t>،</w:t>
      </w:r>
      <w:r w:rsidR="003A704A">
        <w:rPr>
          <w:rFonts w:hint="cs"/>
          <w:rtl/>
          <w:lang w:eastAsia="ja-JP"/>
        </w:rPr>
        <w:t xml:space="preserve"> يتضمن كل منهما كلمة </w:t>
      </w:r>
      <w:r w:rsidR="003A704A" w:rsidRPr="00A83C54">
        <w:rPr>
          <w:lang w:val="en-GB" w:eastAsia="ja-JP"/>
        </w:rPr>
        <w:t>PCM</w:t>
      </w:r>
      <w:r w:rsidR="003A704A">
        <w:rPr>
          <w:rFonts w:hint="cs"/>
          <w:rtl/>
          <w:lang w:val="en-GB" w:eastAsia="ja-JP"/>
        </w:rPr>
        <w:t xml:space="preserve"> لقناة سمعية واحدة</w:t>
      </w:r>
      <w:r w:rsidR="00E34EB5">
        <w:rPr>
          <w:rFonts w:hint="cs"/>
          <w:rtl/>
          <w:lang w:val="en-GB" w:eastAsia="ja-JP"/>
        </w:rPr>
        <w:t xml:space="preserve">، رتلاً </w:t>
      </w:r>
      <w:r w:rsidR="00E34EB5" w:rsidRPr="00A83C54">
        <w:rPr>
          <w:lang w:val="en-GB" w:eastAsia="ja-JP"/>
        </w:rPr>
        <w:t>AES3</w:t>
      </w:r>
      <w:r w:rsidR="00E34EB5">
        <w:rPr>
          <w:rFonts w:hint="cs"/>
          <w:rtl/>
          <w:lang w:val="en-GB" w:eastAsia="ja-JP"/>
        </w:rPr>
        <w:t xml:space="preserve"> يتضمن كلمتين </w:t>
      </w:r>
      <w:r w:rsidR="00BE0CA8" w:rsidRPr="00A83C54">
        <w:rPr>
          <w:lang w:val="en-GB" w:eastAsia="ja-JP"/>
        </w:rPr>
        <w:t>PCM</w:t>
      </w:r>
      <w:r w:rsidR="00BE0CA8">
        <w:rPr>
          <w:rFonts w:hint="cs"/>
          <w:rtl/>
          <w:lang w:val="en-GB" w:eastAsia="ja-JP"/>
        </w:rPr>
        <w:t>.</w:t>
      </w:r>
      <w:r w:rsidR="00AA1A90">
        <w:rPr>
          <w:rFonts w:hint="cs"/>
          <w:rtl/>
          <w:lang w:val="en-GB" w:eastAsia="ja-JP"/>
        </w:rPr>
        <w:t xml:space="preserve"> و</w:t>
      </w:r>
      <w:r w:rsidR="00661C8A">
        <w:rPr>
          <w:rFonts w:hint="cs"/>
          <w:rtl/>
          <w:lang w:val="en-GB" w:eastAsia="ja-JP"/>
        </w:rPr>
        <w:t>ي</w:t>
      </w:r>
      <w:r w:rsidR="00AA1A90">
        <w:rPr>
          <w:rFonts w:hint="cs"/>
          <w:rtl/>
          <w:lang w:val="en-GB" w:eastAsia="ja-JP"/>
        </w:rPr>
        <w:t xml:space="preserve">شكل </w:t>
      </w:r>
      <w:r w:rsidR="00661C8A">
        <w:rPr>
          <w:rFonts w:hint="cs"/>
          <w:rtl/>
          <w:lang w:val="en-GB" w:eastAsia="ja-JP"/>
        </w:rPr>
        <w:t>تسلسل</w:t>
      </w:r>
      <w:r w:rsidR="00AA1A90">
        <w:rPr>
          <w:rFonts w:hint="cs"/>
          <w:rtl/>
          <w:lang w:val="en-GB" w:eastAsia="ja-JP"/>
        </w:rPr>
        <w:t xml:space="preserve"> </w:t>
      </w:r>
      <w:r w:rsidR="00AA1A90">
        <w:rPr>
          <w:lang w:eastAsia="ja-JP"/>
        </w:rPr>
        <w:t>192</w:t>
      </w:r>
      <w:r w:rsidR="00AA1A90">
        <w:rPr>
          <w:rFonts w:hint="cs"/>
          <w:rtl/>
          <w:lang w:eastAsia="ja-JP"/>
        </w:rPr>
        <w:t xml:space="preserve"> رتلاً فدرة</w:t>
      </w:r>
      <w:r w:rsidR="00661C8A">
        <w:rPr>
          <w:rFonts w:hint="cs"/>
          <w:rtl/>
          <w:lang w:eastAsia="ja-JP"/>
        </w:rPr>
        <w:t>.</w:t>
      </w:r>
      <w:r w:rsidR="00810162">
        <w:rPr>
          <w:rFonts w:hint="cs"/>
          <w:rtl/>
          <w:lang w:eastAsia="ja-JP"/>
        </w:rPr>
        <w:t xml:space="preserve"> </w:t>
      </w:r>
      <w:r w:rsidR="001656B7">
        <w:rPr>
          <w:rFonts w:hint="cs"/>
          <w:rtl/>
          <w:lang w:bidi="ar-EG"/>
        </w:rPr>
        <w:t xml:space="preserve">وتشكل بتات حالة القناة البالغ عددها </w:t>
      </w:r>
      <w:r w:rsidR="001656B7">
        <w:rPr>
          <w:lang w:bidi="ar-EG"/>
        </w:rPr>
        <w:t>192</w:t>
      </w:r>
      <w:r w:rsidR="001656B7">
        <w:rPr>
          <w:rFonts w:hint="cs"/>
          <w:rtl/>
          <w:lang w:bidi="ar-EG"/>
        </w:rPr>
        <w:t xml:space="preserve"> بتة لكل قناة خلال فدرة كلمة حالة القناة المكونة من </w:t>
      </w:r>
      <w:r w:rsidR="001656B7">
        <w:rPr>
          <w:lang w:bidi="ar-EG"/>
        </w:rPr>
        <w:t>192</w:t>
      </w:r>
      <w:r w:rsidR="001656B7">
        <w:rPr>
          <w:rFonts w:hint="cs"/>
          <w:rtl/>
          <w:lang w:bidi="ar-EG"/>
        </w:rPr>
        <w:t xml:space="preserve"> بتة (</w:t>
      </w:r>
      <w:r w:rsidR="001656B7">
        <w:rPr>
          <w:lang w:bidi="ar-EG"/>
        </w:rPr>
        <w:t>24</w:t>
      </w:r>
      <w:r w:rsidR="001656B7">
        <w:rPr>
          <w:rFonts w:hint="cs"/>
          <w:rtl/>
          <w:lang w:bidi="ar-EG"/>
        </w:rPr>
        <w:t xml:space="preserve"> بايتة)</w:t>
      </w:r>
      <w:r w:rsidR="003A10EF">
        <w:rPr>
          <w:rFonts w:hint="cs"/>
          <w:rtl/>
          <w:lang w:bidi="ar-EG"/>
        </w:rPr>
        <w:t xml:space="preserve"> لتلك القناة</w:t>
      </w:r>
      <w:r w:rsidR="001656B7">
        <w:rPr>
          <w:rFonts w:hint="cs"/>
          <w:rtl/>
          <w:lang w:bidi="ar-EG"/>
        </w:rPr>
        <w:t>.</w:t>
      </w:r>
    </w:p>
    <w:p w14:paraId="65E7A905" w14:textId="4EC54C5B" w:rsidR="00CE597F" w:rsidRDefault="00CE597F" w:rsidP="00CE597F">
      <w:pPr>
        <w:pStyle w:val="FigureNo"/>
      </w:pPr>
      <w:r>
        <w:rPr>
          <w:rFonts w:hint="cs"/>
          <w:rtl/>
        </w:rPr>
        <w:lastRenderedPageBreak/>
        <w:t xml:space="preserve">الشكل </w:t>
      </w:r>
      <w:r>
        <w:t>1</w:t>
      </w:r>
    </w:p>
    <w:p w14:paraId="020F281D" w14:textId="7D941836" w:rsidR="00CE597F" w:rsidRPr="000D7970" w:rsidRDefault="000D7970" w:rsidP="00CE597F">
      <w:pPr>
        <w:pStyle w:val="FigureTitle"/>
        <w:rPr>
          <w:rtl/>
          <w:lang w:val="en-GB"/>
        </w:rPr>
      </w:pPr>
      <w:r>
        <w:rPr>
          <w:rFonts w:hint="cs"/>
          <w:rtl/>
          <w:lang w:val="en-GB"/>
        </w:rPr>
        <w:t xml:space="preserve">هيكل الأرتال الفرعية السمعية المحددة في التوصية </w:t>
      </w:r>
      <w:r w:rsidRPr="007D0FEF">
        <w:rPr>
          <w:sz w:val="18"/>
          <w:szCs w:val="18"/>
          <w:lang w:val="en-GB"/>
        </w:rPr>
        <w:t>ITU-R BS.647</w:t>
      </w:r>
    </w:p>
    <w:p w14:paraId="440D3B2B" w14:textId="60EC03D7" w:rsidR="00CE597F" w:rsidRDefault="00B91F92" w:rsidP="00CE597F">
      <w:pPr>
        <w:pStyle w:val="Figure"/>
        <w:rPr>
          <w:lang w:val="fr-FR" w:bidi="ar-EG"/>
        </w:rPr>
      </w:pPr>
      <w:r>
        <w:rPr>
          <w:noProof/>
          <w:lang w:val="fr-FR" w:bidi="ar-EG"/>
        </w:rPr>
        <w:drawing>
          <wp:inline distT="0" distB="0" distL="0" distR="0" wp14:anchorId="595C457E" wp14:editId="059A95BF">
            <wp:extent cx="5172467" cy="2130556"/>
            <wp:effectExtent l="0" t="0" r="9525" b="317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2467" cy="2130556"/>
                    </a:xfrm>
                    <a:prstGeom prst="rect">
                      <a:avLst/>
                    </a:prstGeom>
                  </pic:spPr>
                </pic:pic>
              </a:graphicData>
            </a:graphic>
          </wp:inline>
        </w:drawing>
      </w:r>
    </w:p>
    <w:p w14:paraId="43E77F41" w14:textId="78F825A3" w:rsidR="00CE597F" w:rsidRDefault="008F66A2" w:rsidP="00B91F92">
      <w:pPr>
        <w:spacing w:before="360"/>
        <w:rPr>
          <w:lang w:bidi="ar-EG"/>
        </w:rPr>
      </w:pPr>
      <w:r>
        <w:rPr>
          <w:rFonts w:hint="cs"/>
          <w:rtl/>
          <w:lang w:bidi="ar-EG"/>
        </w:rPr>
        <w:t xml:space="preserve">عندما يتعين نقل </w:t>
      </w:r>
      <w:r w:rsidR="00A52B00">
        <w:rPr>
          <w:rFonts w:hint="cs"/>
          <w:rtl/>
          <w:lang w:bidi="ar-EG"/>
        </w:rPr>
        <w:t>ال</w:t>
      </w:r>
      <w:r>
        <w:rPr>
          <w:rFonts w:hint="cs"/>
          <w:rtl/>
          <w:lang w:bidi="ar-EG"/>
        </w:rPr>
        <w:t>إشارات</w:t>
      </w:r>
      <w:r w:rsidR="00DA634B">
        <w:rPr>
          <w:rFonts w:hint="cs"/>
          <w:rtl/>
          <w:lang w:bidi="ar-EG"/>
        </w:rPr>
        <w:t xml:space="preserve"> و</w:t>
      </w:r>
      <w:r w:rsidR="00A52B00">
        <w:rPr>
          <w:rFonts w:hint="cs"/>
          <w:rtl/>
          <w:lang w:bidi="ar-EG"/>
        </w:rPr>
        <w:t>ال</w:t>
      </w:r>
      <w:r w:rsidR="00DA634B">
        <w:rPr>
          <w:rFonts w:hint="cs"/>
          <w:rtl/>
          <w:lang w:bidi="ar-EG"/>
        </w:rPr>
        <w:t>بيانات</w:t>
      </w:r>
      <w:r>
        <w:rPr>
          <w:rFonts w:hint="cs"/>
          <w:rtl/>
          <w:lang w:bidi="ar-EG"/>
        </w:rPr>
        <w:t xml:space="preserve"> </w:t>
      </w:r>
      <w:r w:rsidR="00A52B00">
        <w:rPr>
          <w:rFonts w:hint="cs"/>
          <w:rtl/>
          <w:lang w:bidi="ar-EG"/>
        </w:rPr>
        <w:t>ال</w:t>
      </w:r>
      <w:r>
        <w:rPr>
          <w:rFonts w:hint="cs"/>
          <w:rtl/>
          <w:lang w:bidi="ar-EG"/>
        </w:rPr>
        <w:t xml:space="preserve">سمعية </w:t>
      </w:r>
      <w:r w:rsidRPr="00D20DEF">
        <w:rPr>
          <w:lang w:val="en-GB" w:eastAsia="ja-JP"/>
        </w:rPr>
        <w:t>non-PCM</w:t>
      </w:r>
      <w:r>
        <w:rPr>
          <w:rFonts w:hint="cs"/>
          <w:rtl/>
          <w:lang w:val="en-GB" w:eastAsia="ja-JP"/>
        </w:rPr>
        <w:t xml:space="preserve"> </w:t>
      </w:r>
      <w:r w:rsidR="00934D69">
        <w:rPr>
          <w:rFonts w:hint="cs"/>
          <w:rtl/>
          <w:lang w:val="en-GB" w:eastAsia="ja-JP"/>
        </w:rPr>
        <w:t xml:space="preserve">باستخدام السطح البيني المتوافق مع التوصية </w:t>
      </w:r>
      <w:r w:rsidR="00934D69" w:rsidRPr="00D20DEF">
        <w:rPr>
          <w:lang w:val="en-GB" w:eastAsia="ja-JP"/>
        </w:rPr>
        <w:t>ITU-R BS.647</w:t>
      </w:r>
      <w:r w:rsidR="00934D69">
        <w:rPr>
          <w:rFonts w:hint="cs"/>
          <w:rtl/>
          <w:lang w:val="en-GB" w:eastAsia="ja-JP"/>
        </w:rPr>
        <w:t xml:space="preserve">، </w:t>
      </w:r>
      <w:r w:rsidR="00DA634B">
        <w:rPr>
          <w:rFonts w:hint="cs"/>
          <w:rtl/>
          <w:lang w:val="en-GB" w:eastAsia="ja-JP"/>
        </w:rPr>
        <w:t>فإن تقابل</w:t>
      </w:r>
      <w:r w:rsidR="00934D69">
        <w:rPr>
          <w:rFonts w:hint="cs"/>
          <w:rtl/>
          <w:lang w:val="en-GB" w:eastAsia="ja-JP"/>
        </w:rPr>
        <w:t xml:space="preserve"> </w:t>
      </w:r>
      <w:r w:rsidR="00DA634B">
        <w:rPr>
          <w:rFonts w:hint="cs"/>
          <w:rtl/>
          <w:lang w:val="en-GB" w:eastAsia="ja-JP"/>
        </w:rPr>
        <w:t>ال</w:t>
      </w:r>
      <w:r w:rsidR="00934D69">
        <w:rPr>
          <w:rFonts w:hint="cs"/>
          <w:rtl/>
          <w:lang w:val="en-GB" w:eastAsia="ja-JP"/>
        </w:rPr>
        <w:t>إشارات</w:t>
      </w:r>
      <w:r w:rsidR="00DA634B">
        <w:rPr>
          <w:rFonts w:hint="cs"/>
          <w:rtl/>
          <w:lang w:val="en-GB" w:eastAsia="ja-JP"/>
        </w:rPr>
        <w:t xml:space="preserve"> </w:t>
      </w:r>
      <w:r w:rsidR="005E20BC">
        <w:rPr>
          <w:rFonts w:hint="cs"/>
          <w:rtl/>
          <w:lang w:val="en-GB" w:eastAsia="ja-JP"/>
        </w:rPr>
        <w:t xml:space="preserve">والبيانات </w:t>
      </w:r>
      <w:r w:rsidR="00DA634B">
        <w:rPr>
          <w:rFonts w:hint="cs"/>
          <w:rtl/>
          <w:lang w:val="en-GB" w:eastAsia="ja-JP"/>
        </w:rPr>
        <w:t xml:space="preserve">السمعية </w:t>
      </w:r>
      <w:r w:rsidR="00DA634B" w:rsidRPr="00D20DEF">
        <w:rPr>
          <w:lang w:val="en-GB" w:eastAsia="ja-JP"/>
        </w:rPr>
        <w:t>non-PCM</w:t>
      </w:r>
      <w:r w:rsidR="00DA634B">
        <w:rPr>
          <w:rFonts w:hint="cs"/>
          <w:rtl/>
          <w:lang w:val="en-GB" w:eastAsia="ja-JP"/>
        </w:rPr>
        <w:t xml:space="preserve"> </w:t>
      </w:r>
      <w:r w:rsidR="005E20BC">
        <w:rPr>
          <w:rFonts w:hint="cs"/>
          <w:rtl/>
          <w:lang w:val="en-GB" w:eastAsia="ja-JP"/>
        </w:rPr>
        <w:t xml:space="preserve">يكون مع فواصل زمنية </w:t>
      </w:r>
      <w:r w:rsidR="006671D4">
        <w:rPr>
          <w:rFonts w:hint="cs"/>
          <w:rtl/>
          <w:lang w:val="en-GB" w:eastAsia="ja-JP"/>
        </w:rPr>
        <w:t>من</w:t>
      </w:r>
      <w:r w:rsidR="005E20BC">
        <w:rPr>
          <w:rFonts w:hint="cs"/>
          <w:rtl/>
          <w:lang w:val="en-GB" w:eastAsia="ja-JP"/>
        </w:rPr>
        <w:t xml:space="preserve"> </w:t>
      </w:r>
      <w:r w:rsidR="005E20BC">
        <w:rPr>
          <w:lang w:eastAsia="ja-JP"/>
        </w:rPr>
        <w:t>24</w:t>
      </w:r>
      <w:r w:rsidR="005E20BC">
        <w:rPr>
          <w:rFonts w:hint="cs"/>
          <w:rtl/>
          <w:lang w:eastAsia="ja-JP" w:bidi="ar-EG"/>
        </w:rPr>
        <w:t xml:space="preserve"> بتة بدلاً من البيانات السمعية.</w:t>
      </w:r>
      <w:r w:rsidR="005709F6">
        <w:rPr>
          <w:rFonts w:hint="cs"/>
          <w:rtl/>
          <w:lang w:val="en-GB" w:eastAsia="ja-JP"/>
        </w:rPr>
        <w:t xml:space="preserve"> </w:t>
      </w:r>
      <w:r w:rsidR="00A87FB5">
        <w:rPr>
          <w:rFonts w:hint="cs"/>
          <w:rtl/>
          <w:lang w:val="en-GB" w:eastAsia="ja-JP" w:bidi="ar-EG"/>
        </w:rPr>
        <w:t>وتوضع</w:t>
      </w:r>
      <w:r w:rsidR="008524A9">
        <w:rPr>
          <w:rFonts w:hint="cs"/>
          <w:rtl/>
          <w:lang w:val="en-GB" w:eastAsia="ja-JP"/>
        </w:rPr>
        <w:t xml:space="preserve"> تدفقات البيانات </w:t>
      </w:r>
      <w:r w:rsidR="008524A9" w:rsidRPr="00D20DEF">
        <w:rPr>
          <w:lang w:val="en-GB" w:eastAsia="ja-JP"/>
        </w:rPr>
        <w:t>non-PCM</w:t>
      </w:r>
      <w:r w:rsidR="00FA682A">
        <w:rPr>
          <w:rFonts w:hint="cs"/>
          <w:rtl/>
          <w:lang w:val="en-GB" w:eastAsia="ja-JP"/>
        </w:rPr>
        <w:t xml:space="preserve">، </w:t>
      </w:r>
      <w:r w:rsidR="008524A9">
        <w:rPr>
          <w:rFonts w:hint="cs"/>
          <w:rtl/>
          <w:lang w:val="en-GB" w:eastAsia="ja-JP"/>
        </w:rPr>
        <w:t xml:space="preserve">التي </w:t>
      </w:r>
      <w:r w:rsidR="00850017">
        <w:rPr>
          <w:rFonts w:hint="cs"/>
          <w:rtl/>
          <w:lang w:val="en-GB" w:eastAsia="ja-JP"/>
        </w:rPr>
        <w:t>يتعين</w:t>
      </w:r>
      <w:r w:rsidR="00FA682A">
        <w:rPr>
          <w:rFonts w:hint="cs"/>
          <w:rtl/>
          <w:lang w:val="en-GB" w:eastAsia="ja-JP"/>
        </w:rPr>
        <w:t xml:space="preserve"> </w:t>
      </w:r>
      <w:r w:rsidR="008524A9">
        <w:rPr>
          <w:rFonts w:hint="cs"/>
          <w:rtl/>
          <w:lang w:val="en-GB" w:eastAsia="ja-JP"/>
        </w:rPr>
        <w:t>نقلها</w:t>
      </w:r>
      <w:r w:rsidR="00FA682A">
        <w:rPr>
          <w:rFonts w:hint="cs"/>
          <w:rtl/>
          <w:lang w:val="en-GB" w:eastAsia="ja-JP"/>
        </w:rPr>
        <w:t xml:space="preserve">، </w:t>
      </w:r>
      <w:r w:rsidR="008524A9">
        <w:rPr>
          <w:rFonts w:hint="cs"/>
          <w:rtl/>
          <w:lang w:val="en-GB" w:eastAsia="ja-JP"/>
        </w:rPr>
        <w:t xml:space="preserve">في </w:t>
      </w:r>
      <w:r w:rsidR="00A87FB5">
        <w:rPr>
          <w:rFonts w:hint="cs"/>
          <w:rtl/>
          <w:lang w:val="en-GB" w:eastAsia="ja-JP"/>
        </w:rPr>
        <w:t>شكل</w:t>
      </w:r>
      <w:r w:rsidR="008524A9">
        <w:rPr>
          <w:rFonts w:hint="cs"/>
          <w:rtl/>
          <w:lang w:val="en-GB" w:eastAsia="ja-JP"/>
        </w:rPr>
        <w:t xml:space="preserve"> رشق</w:t>
      </w:r>
      <w:r w:rsidR="00E32D85">
        <w:rPr>
          <w:rFonts w:hint="cs"/>
          <w:rtl/>
          <w:lang w:val="en-GB" w:eastAsia="ja-JP"/>
        </w:rPr>
        <w:t>ات</w:t>
      </w:r>
      <w:r w:rsidR="008524A9">
        <w:rPr>
          <w:rFonts w:hint="cs"/>
          <w:rtl/>
          <w:lang w:val="en-GB" w:eastAsia="ja-JP"/>
        </w:rPr>
        <w:t xml:space="preserve"> بيانات </w:t>
      </w:r>
      <w:r w:rsidR="003E371C">
        <w:rPr>
          <w:rFonts w:hint="cs"/>
          <w:rtl/>
          <w:lang w:val="en-GB" w:eastAsia="ja-JP"/>
        </w:rPr>
        <w:t xml:space="preserve">يتألف كلٌّ منها من تمهيد يحتوي على معلومات حول الرشقة </w:t>
      </w:r>
      <w:r w:rsidR="00980064">
        <w:rPr>
          <w:rFonts w:hint="cs"/>
          <w:rtl/>
          <w:lang w:val="en-GB" w:eastAsia="ja-JP"/>
        </w:rPr>
        <w:t>متبوعة بحمولة نافعة للبيانات.</w:t>
      </w:r>
      <w:r w:rsidR="001E773A">
        <w:rPr>
          <w:rFonts w:hint="cs"/>
          <w:rtl/>
          <w:lang w:val="en-GB" w:eastAsia="ja-JP"/>
        </w:rPr>
        <w:t xml:space="preserve"> وتوضع رشقات البيانات في</w:t>
      </w:r>
      <w:r w:rsidR="003706F7">
        <w:rPr>
          <w:rFonts w:hint="cs"/>
          <w:rtl/>
          <w:lang w:val="en-GB" w:eastAsia="ja-JP"/>
        </w:rPr>
        <w:t xml:space="preserve"> كلمة</w:t>
      </w:r>
      <w:r w:rsidR="001E773A">
        <w:rPr>
          <w:rFonts w:hint="cs"/>
          <w:rtl/>
          <w:lang w:val="en-GB" w:eastAsia="ja-JP"/>
        </w:rPr>
        <w:t xml:space="preserve"> العينة السمعية </w:t>
      </w:r>
      <w:r w:rsidR="003706F7">
        <w:rPr>
          <w:rFonts w:hint="cs"/>
          <w:rtl/>
          <w:lang w:val="en-GB" w:eastAsia="ja-JP"/>
        </w:rPr>
        <w:t xml:space="preserve">للأرتال الفرعية بأحد الأسلوبين كما هو مبين في الشكل </w:t>
      </w:r>
      <w:r w:rsidR="003706F7">
        <w:rPr>
          <w:lang w:eastAsia="ja-JP"/>
        </w:rPr>
        <w:t>2</w:t>
      </w:r>
      <w:r w:rsidR="003706F7">
        <w:rPr>
          <w:rFonts w:hint="cs"/>
          <w:rtl/>
          <w:lang w:eastAsia="ja-JP" w:bidi="ar-EG"/>
        </w:rPr>
        <w:t xml:space="preserve">. </w:t>
      </w:r>
      <w:r w:rsidR="009721D0">
        <w:rPr>
          <w:rFonts w:hint="cs"/>
          <w:rtl/>
          <w:lang w:eastAsia="ja-JP" w:bidi="ar-EG"/>
        </w:rPr>
        <w:t xml:space="preserve">ففي أسلوب الرتل، يتم دمج حيز البيانات </w:t>
      </w:r>
      <w:r w:rsidR="00AE7915">
        <w:rPr>
          <w:rFonts w:hint="cs"/>
          <w:rtl/>
          <w:lang w:eastAsia="ja-JP" w:bidi="ar-EG"/>
        </w:rPr>
        <w:t xml:space="preserve">المتاح </w:t>
      </w:r>
      <w:r w:rsidR="00D102D7">
        <w:rPr>
          <w:rFonts w:hint="cs"/>
          <w:rtl/>
          <w:lang w:eastAsia="ja-JP" w:bidi="ar-EG"/>
        </w:rPr>
        <w:t>من</w:t>
      </w:r>
      <w:r w:rsidR="001E4B4C">
        <w:rPr>
          <w:rFonts w:hint="cs"/>
          <w:rtl/>
          <w:lang w:eastAsia="ja-JP" w:bidi="ar-EG"/>
        </w:rPr>
        <w:t xml:space="preserve"> كل رتل فرعي </w:t>
      </w:r>
      <w:r w:rsidR="00AE7915">
        <w:rPr>
          <w:rFonts w:hint="cs"/>
          <w:rtl/>
          <w:lang w:eastAsia="ja-JP" w:bidi="ar-EG"/>
        </w:rPr>
        <w:t>داخل</w:t>
      </w:r>
      <w:r w:rsidR="00FA0717">
        <w:rPr>
          <w:rFonts w:hint="cs"/>
          <w:rtl/>
          <w:lang w:eastAsia="ja-JP" w:bidi="ar-EG"/>
        </w:rPr>
        <w:t xml:space="preserve"> رتل </w:t>
      </w:r>
      <w:r w:rsidR="00FA0717" w:rsidRPr="00D20DEF">
        <w:rPr>
          <w:lang w:val="en-GB"/>
        </w:rPr>
        <w:t>AES</w:t>
      </w:r>
      <w:r w:rsidR="00FA0717">
        <w:rPr>
          <w:rFonts w:hint="cs"/>
          <w:rtl/>
          <w:lang w:val="en-GB"/>
        </w:rPr>
        <w:t xml:space="preserve"> للسماح بوضع </w:t>
      </w:r>
      <w:r w:rsidR="000F5163">
        <w:rPr>
          <w:rFonts w:hint="cs"/>
          <w:rtl/>
          <w:lang w:val="en-GB"/>
        </w:rPr>
        <w:t>ما يصل إلى</w:t>
      </w:r>
      <w:r w:rsidR="00FA0717">
        <w:rPr>
          <w:rFonts w:hint="cs"/>
          <w:rtl/>
          <w:lang w:val="en-GB"/>
        </w:rPr>
        <w:t xml:space="preserve"> </w:t>
      </w:r>
      <w:r w:rsidR="00FA0717">
        <w:t>48</w:t>
      </w:r>
      <w:r w:rsidR="00FA0717">
        <w:rPr>
          <w:rFonts w:hint="cs"/>
          <w:rtl/>
          <w:lang w:bidi="ar-EG"/>
        </w:rPr>
        <w:t xml:space="preserve"> بتة </w:t>
      </w:r>
      <w:r w:rsidR="000F5163">
        <w:rPr>
          <w:rFonts w:hint="cs"/>
          <w:rtl/>
          <w:lang w:bidi="ar-EG"/>
        </w:rPr>
        <w:t xml:space="preserve">من البيانات </w:t>
      </w:r>
      <w:r w:rsidR="00D102D7">
        <w:rPr>
          <w:rFonts w:hint="cs"/>
          <w:rtl/>
          <w:lang w:bidi="ar-EG"/>
        </w:rPr>
        <w:t>في كل رتل.</w:t>
      </w:r>
      <w:r w:rsidR="000F5163">
        <w:rPr>
          <w:rFonts w:hint="cs"/>
          <w:rtl/>
          <w:lang w:bidi="ar-EG"/>
        </w:rPr>
        <w:t xml:space="preserve"> و</w:t>
      </w:r>
      <w:r w:rsidR="00A869CD">
        <w:rPr>
          <w:rFonts w:hint="cs"/>
          <w:rtl/>
          <w:lang w:bidi="ar-EG"/>
        </w:rPr>
        <w:t xml:space="preserve">أما </w:t>
      </w:r>
      <w:r w:rsidR="000F5163">
        <w:rPr>
          <w:rFonts w:hint="cs"/>
          <w:rtl/>
          <w:lang w:bidi="ar-EG"/>
        </w:rPr>
        <w:t xml:space="preserve">في أسلوب الرتل الفرعي، </w:t>
      </w:r>
      <w:r w:rsidR="00A869CD">
        <w:rPr>
          <w:rFonts w:hint="cs"/>
          <w:rtl/>
          <w:lang w:bidi="ar-EG"/>
        </w:rPr>
        <w:t>ف</w:t>
      </w:r>
      <w:r w:rsidR="000F5163">
        <w:rPr>
          <w:rFonts w:hint="cs"/>
          <w:rtl/>
          <w:lang w:bidi="ar-EG"/>
        </w:rPr>
        <w:t xml:space="preserve">يتضمن كل رتل فرعي </w:t>
      </w:r>
      <w:r w:rsidR="00A869CD">
        <w:rPr>
          <w:rFonts w:hint="cs"/>
          <w:rtl/>
          <w:lang w:bidi="ar-EG"/>
        </w:rPr>
        <w:t xml:space="preserve">إما </w:t>
      </w:r>
      <w:r w:rsidR="00F60098">
        <w:rPr>
          <w:rFonts w:hint="cs"/>
          <w:rtl/>
          <w:lang w:bidi="ar-EG"/>
        </w:rPr>
        <w:t>إشارات سمعية</w:t>
      </w:r>
      <w:r w:rsidR="00AD1EE1">
        <w:rPr>
          <w:rFonts w:hint="cs"/>
          <w:rtl/>
          <w:lang w:bidi="ar-EG"/>
        </w:rPr>
        <w:t xml:space="preserve"> </w:t>
      </w:r>
      <w:r w:rsidR="007E6912">
        <w:rPr>
          <w:rFonts w:hint="cs"/>
          <w:rtl/>
          <w:lang w:bidi="ar-EG"/>
        </w:rPr>
        <w:t xml:space="preserve">ذات </w:t>
      </w:r>
      <w:r w:rsidR="003363A8">
        <w:rPr>
          <w:rFonts w:hint="cs"/>
          <w:rtl/>
          <w:lang w:bidi="ar-EG"/>
        </w:rPr>
        <w:t xml:space="preserve">تشكيل </w:t>
      </w:r>
      <w:r w:rsidR="003363A8" w:rsidRPr="00D20DEF">
        <w:rPr>
          <w:lang w:val="en-GB" w:eastAsia="ja-JP"/>
        </w:rPr>
        <w:t>PCM</w:t>
      </w:r>
      <w:r w:rsidR="003363A8">
        <w:rPr>
          <w:rFonts w:hint="cs"/>
          <w:rtl/>
          <w:lang w:val="en-GB" w:eastAsia="ja-JP"/>
        </w:rPr>
        <w:t xml:space="preserve"> </w:t>
      </w:r>
      <w:r w:rsidR="008F1878">
        <w:rPr>
          <w:rFonts w:hint="cs"/>
          <w:rtl/>
          <w:lang w:val="en-GB"/>
        </w:rPr>
        <w:t>خطي</w:t>
      </w:r>
      <w:r w:rsidR="00F60098">
        <w:rPr>
          <w:rFonts w:hint="cs"/>
          <w:rtl/>
          <w:lang w:val="en-GB"/>
        </w:rPr>
        <w:t xml:space="preserve"> أو إشارات وبيانات سمعية </w:t>
      </w:r>
      <w:r w:rsidR="00D95E09" w:rsidRPr="00D20DEF">
        <w:rPr>
          <w:lang w:val="en-GB" w:eastAsia="ja-JP"/>
        </w:rPr>
        <w:t>non-PCM</w:t>
      </w:r>
      <w:r w:rsidR="00F60098">
        <w:rPr>
          <w:rFonts w:hint="cs"/>
          <w:rtl/>
          <w:lang w:val="en-GB"/>
        </w:rPr>
        <w:t>.</w:t>
      </w:r>
    </w:p>
    <w:p w14:paraId="1F639C22" w14:textId="12F0C180" w:rsidR="00CE597F" w:rsidRDefault="00CE597F" w:rsidP="00CE597F">
      <w:pPr>
        <w:pStyle w:val="FigureNo"/>
      </w:pPr>
      <w:r>
        <w:rPr>
          <w:rFonts w:hint="cs"/>
          <w:rtl/>
        </w:rPr>
        <w:t xml:space="preserve">الشكل </w:t>
      </w:r>
      <w:r>
        <w:t>2</w:t>
      </w:r>
    </w:p>
    <w:p w14:paraId="4B698AC9" w14:textId="308B15BC" w:rsidR="00CE597F" w:rsidRPr="008F0C11" w:rsidRDefault="00F60098" w:rsidP="00CE597F">
      <w:pPr>
        <w:pStyle w:val="FigureTitle"/>
        <w:rPr>
          <w:rFonts w:asciiTheme="minorHAnsi" w:hAnsiTheme="minorHAnsi"/>
          <w:rtl/>
          <w:lang w:val="en-US"/>
        </w:rPr>
      </w:pPr>
      <w:r>
        <w:rPr>
          <w:rFonts w:hint="cs"/>
          <w:rtl/>
          <w:lang w:val="en-GB"/>
        </w:rPr>
        <w:t>هيكل رشقات البيانات</w:t>
      </w:r>
      <w:r w:rsidR="008F0C11">
        <w:rPr>
          <w:rFonts w:hint="cs"/>
          <w:rtl/>
          <w:lang w:val="en-GB"/>
        </w:rPr>
        <w:t xml:space="preserve"> لنقل الإشارات والبيانات غير المشكَّلة بالتشفير النبضي </w:t>
      </w:r>
      <w:r w:rsidR="008F0C11" w:rsidRPr="008F0C11">
        <w:rPr>
          <w:rFonts w:ascii="Times New Roman" w:hAnsi="Times New Roman"/>
          <w:sz w:val="18"/>
          <w:szCs w:val="18"/>
          <w:lang w:val="en-GB" w:bidi="ar-SA"/>
        </w:rPr>
        <w:t>(non-PCM</w:t>
      </w:r>
      <w:r w:rsidR="008F0C11">
        <w:rPr>
          <w:rFonts w:ascii="Times New Roman" w:hAnsi="Times New Roman"/>
          <w:sz w:val="18"/>
          <w:szCs w:val="18"/>
          <w:lang w:val="en-GB" w:bidi="ar-SA"/>
        </w:rPr>
        <w:t>)</w:t>
      </w:r>
    </w:p>
    <w:p w14:paraId="17E80E65" w14:textId="1B753E53" w:rsidR="00CE597F" w:rsidRDefault="00701F61" w:rsidP="00CE597F">
      <w:pPr>
        <w:pStyle w:val="Figure"/>
      </w:pPr>
      <w:r>
        <w:rPr>
          <w:noProof/>
        </w:rPr>
        <w:drawing>
          <wp:inline distT="0" distB="0" distL="0" distR="0" wp14:anchorId="7BE4A701" wp14:editId="548779F8">
            <wp:extent cx="5782068" cy="2718822"/>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2068" cy="2718822"/>
                    </a:xfrm>
                    <a:prstGeom prst="rect">
                      <a:avLst/>
                    </a:prstGeom>
                  </pic:spPr>
                </pic:pic>
              </a:graphicData>
            </a:graphic>
          </wp:inline>
        </w:drawing>
      </w:r>
    </w:p>
    <w:p w14:paraId="6A4351D6" w14:textId="1F56D6C4" w:rsidR="00D54C13" w:rsidRPr="0071460A" w:rsidRDefault="00D54C13" w:rsidP="00701F61">
      <w:pPr>
        <w:spacing w:before="360"/>
        <w:rPr>
          <w:lang w:bidi="ar-EG"/>
        </w:rPr>
      </w:pPr>
      <w:r>
        <w:rPr>
          <w:rFonts w:hint="cs"/>
          <w:rtl/>
          <w:lang w:bidi="ar-EG"/>
        </w:rPr>
        <w:t xml:space="preserve">وتوسَّم رشقات البيانات برقم </w:t>
      </w:r>
      <w:r w:rsidR="00975E3F">
        <w:rPr>
          <w:rFonts w:hint="cs"/>
          <w:rtl/>
          <w:lang w:bidi="ar-EG"/>
        </w:rPr>
        <w:t>يشير إلى تدفق البيانات الذي تنتمي إليه</w:t>
      </w:r>
      <w:r w:rsidR="009C6FD5">
        <w:rPr>
          <w:rFonts w:hint="cs"/>
          <w:rtl/>
          <w:lang w:bidi="ar-EG"/>
        </w:rPr>
        <w:t>.</w:t>
      </w:r>
      <w:r w:rsidR="006C791E">
        <w:rPr>
          <w:rFonts w:hint="cs"/>
          <w:rtl/>
          <w:lang w:bidi="ar-EG"/>
        </w:rPr>
        <w:t xml:space="preserve"> ويمكن </w:t>
      </w:r>
      <w:r w:rsidR="00B66DFB">
        <w:rPr>
          <w:rFonts w:hint="cs"/>
          <w:rtl/>
          <w:lang w:bidi="ar-EG"/>
        </w:rPr>
        <w:t>أن</w:t>
      </w:r>
      <w:r w:rsidR="006C791E">
        <w:rPr>
          <w:rFonts w:hint="cs"/>
          <w:rtl/>
          <w:lang w:bidi="ar-EG"/>
        </w:rPr>
        <w:t xml:space="preserve"> </w:t>
      </w:r>
      <w:r w:rsidR="00B66DFB">
        <w:rPr>
          <w:rFonts w:hint="cs"/>
          <w:rtl/>
          <w:lang w:bidi="ar-EG"/>
        </w:rPr>
        <w:t>ي</w:t>
      </w:r>
      <w:r w:rsidR="006C791E">
        <w:rPr>
          <w:rFonts w:hint="cs"/>
          <w:rtl/>
          <w:lang w:bidi="ar-EG"/>
        </w:rPr>
        <w:t>تعدد</w:t>
      </w:r>
      <w:r w:rsidR="00B66DFB">
        <w:rPr>
          <w:rFonts w:hint="cs"/>
          <w:rtl/>
          <w:lang w:bidi="ar-EG"/>
        </w:rPr>
        <w:t xml:space="preserve"> زمنياً</w:t>
      </w:r>
      <w:r w:rsidR="006C791E">
        <w:rPr>
          <w:rFonts w:hint="cs"/>
          <w:rtl/>
          <w:lang w:bidi="ar-EG"/>
        </w:rPr>
        <w:t xml:space="preserve"> إرسال </w:t>
      </w:r>
      <w:r w:rsidR="00B66DFB">
        <w:rPr>
          <w:rFonts w:hint="cs"/>
          <w:rtl/>
          <w:lang w:bidi="ar-EG"/>
        </w:rPr>
        <w:t xml:space="preserve">ما يصل إلى سبعة تدفقات مختلفة للإشارات والبيانات السمعية </w:t>
      </w:r>
      <w:r w:rsidR="00DA162F" w:rsidRPr="00D20DEF">
        <w:rPr>
          <w:lang w:val="en-GB" w:eastAsia="ja-JP"/>
        </w:rPr>
        <w:t>non-PCM</w:t>
      </w:r>
      <w:r w:rsidR="00DA162F">
        <w:rPr>
          <w:rFonts w:hint="cs"/>
          <w:rtl/>
          <w:lang w:val="en-GB" w:eastAsia="ja-JP"/>
        </w:rPr>
        <w:t xml:space="preserve"> معاً لتكوين مجموعة من تدفقات بتات البيانات.</w:t>
      </w:r>
    </w:p>
    <w:p w14:paraId="71B88199" w14:textId="2116F5C5" w:rsidR="00AC469E" w:rsidRPr="00DB1747" w:rsidRDefault="00AC469E" w:rsidP="00AC469E">
      <w:pPr>
        <w:pStyle w:val="Heading1"/>
        <w:rPr>
          <w:lang w:val="en-GB" w:bidi="ar-EG"/>
        </w:rPr>
      </w:pPr>
      <w:r>
        <w:rPr>
          <w:lang w:val="en-GB"/>
        </w:rPr>
        <w:lastRenderedPageBreak/>
        <w:t>3</w:t>
      </w:r>
      <w:r w:rsidR="00DB1747">
        <w:rPr>
          <w:rtl/>
          <w:lang w:val="en-GB" w:bidi="ar-EG"/>
        </w:rPr>
        <w:tab/>
      </w:r>
      <w:r w:rsidR="00DB1747" w:rsidRPr="00701F61">
        <w:rPr>
          <w:rFonts w:hint="cs"/>
          <w:spacing w:val="-4"/>
          <w:rtl/>
          <w:lang w:val="en-GB" w:bidi="ar-EG"/>
        </w:rPr>
        <w:t xml:space="preserve">نسق السطح البيني لنقل الإشارات والبيانات السمعية غير المشكَّلة بالتشفير النبضي </w:t>
      </w:r>
      <w:r w:rsidR="00DB1747" w:rsidRPr="00701F61">
        <w:rPr>
          <w:spacing w:val="-4"/>
          <w:lang w:val="en-GB" w:bidi="ar-EG"/>
        </w:rPr>
        <w:t>(non-PCM)</w:t>
      </w:r>
    </w:p>
    <w:p w14:paraId="053F8561" w14:textId="2B7BD024" w:rsidR="00AC469E" w:rsidRPr="001357A7" w:rsidRDefault="001357A7" w:rsidP="001357A7">
      <w:pPr>
        <w:rPr>
          <w:rtl/>
          <w:lang w:bidi="ar-EG"/>
        </w:rPr>
      </w:pPr>
      <w:r w:rsidRPr="001357A7">
        <w:rPr>
          <w:rFonts w:hint="cs"/>
          <w:rtl/>
          <w:lang w:bidi="ar-EG"/>
        </w:rPr>
        <w:t>تحدَّد</w:t>
      </w:r>
      <w:r>
        <w:rPr>
          <w:rFonts w:hint="cs"/>
          <w:rtl/>
          <w:lang w:bidi="ar-EG"/>
        </w:rPr>
        <w:t xml:space="preserve"> الفواصل الزمنية من </w:t>
      </w:r>
      <w:r>
        <w:rPr>
          <w:lang w:bidi="ar-EG"/>
        </w:rPr>
        <w:t>32</w:t>
      </w:r>
      <w:r>
        <w:rPr>
          <w:rFonts w:hint="cs"/>
          <w:rtl/>
          <w:lang w:bidi="ar-EG"/>
        </w:rPr>
        <w:t xml:space="preserve"> بتة على النحو التالي.</w:t>
      </w:r>
    </w:p>
    <w:p w14:paraId="00BB608A" w14:textId="77777777" w:rsidR="00CE597F" w:rsidRPr="00CE430F" w:rsidRDefault="00CE597F" w:rsidP="00CE597F">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sidRPr="00CE430F">
        <w:rPr>
          <w:lang w:val="fr-FR" w:eastAsia="zh-CN"/>
        </w:rPr>
        <w:t>1</w:t>
      </w:r>
    </w:p>
    <w:p w14:paraId="2F734668" w14:textId="1259BA45" w:rsidR="00CE597F" w:rsidRPr="00827513" w:rsidRDefault="001C55B9" w:rsidP="00CE597F">
      <w:pPr>
        <w:pStyle w:val="Tabletitle"/>
        <w:rPr>
          <w:rtl/>
          <w:lang w:val="fr-FR" w:eastAsia="zh-CN"/>
        </w:rPr>
      </w:pPr>
      <w:r>
        <w:rPr>
          <w:rFonts w:hint="cs"/>
          <w:rtl/>
          <w:lang w:val="fr-FR" w:eastAsia="zh-CN"/>
        </w:rPr>
        <w:t xml:space="preserve">حقل بتات </w:t>
      </w:r>
      <w:r w:rsidR="00AA22FF">
        <w:rPr>
          <w:rFonts w:hint="cs"/>
          <w:rtl/>
          <w:lang w:val="fr-FR" w:eastAsia="zh-CN"/>
        </w:rPr>
        <w:t xml:space="preserve">رتل فرعي للبيانات </w:t>
      </w:r>
      <w:r w:rsidR="00AA22FF" w:rsidRPr="00A83C54">
        <w:rPr>
          <w:lang w:val="en-GB" w:eastAsia="ja-JP"/>
        </w:rPr>
        <w:t>non-PCM</w:t>
      </w:r>
    </w:p>
    <w:tbl>
      <w:tblPr>
        <w:tblStyle w:val="TableGrid"/>
        <w:bidiVisual/>
        <w:tblW w:w="0" w:type="auto"/>
        <w:tblLook w:val="04A0" w:firstRow="1" w:lastRow="0" w:firstColumn="1" w:lastColumn="0" w:noHBand="0" w:noVBand="1"/>
      </w:tblPr>
      <w:tblGrid>
        <w:gridCol w:w="1696"/>
        <w:gridCol w:w="7933"/>
      </w:tblGrid>
      <w:tr w:rsidR="00CE597F" w:rsidRPr="00A83C54" w14:paraId="013AC487" w14:textId="77777777" w:rsidTr="00CE597F">
        <w:tc>
          <w:tcPr>
            <w:tcW w:w="1696" w:type="dxa"/>
            <w:vAlign w:val="center"/>
          </w:tcPr>
          <w:p w14:paraId="1FC0A04A" w14:textId="38BD4F7B" w:rsidR="00CE597F" w:rsidRPr="00A83C54" w:rsidRDefault="0034449F" w:rsidP="00701F61">
            <w:pPr>
              <w:pStyle w:val="Tablehead"/>
              <w:spacing w:after="40" w:line="240" w:lineRule="exact"/>
              <w:rPr>
                <w:lang w:val="en-GB" w:eastAsia="ja-JP"/>
              </w:rPr>
            </w:pPr>
            <w:r>
              <w:rPr>
                <w:rFonts w:hint="cs"/>
                <w:rtl/>
                <w:lang w:val="en-GB" w:eastAsia="ja-JP"/>
              </w:rPr>
              <w:t>موا</w:t>
            </w:r>
            <w:r w:rsidR="00477DDA">
              <w:rPr>
                <w:rFonts w:hint="cs"/>
                <w:rtl/>
                <w:lang w:val="en-GB" w:eastAsia="ja-JP"/>
              </w:rPr>
              <w:t>ق</w:t>
            </w:r>
            <w:r>
              <w:rPr>
                <w:rFonts w:hint="cs"/>
                <w:rtl/>
                <w:lang w:val="en-GB" w:eastAsia="ja-JP"/>
              </w:rPr>
              <w:t>ع البتات</w:t>
            </w:r>
          </w:p>
        </w:tc>
        <w:tc>
          <w:tcPr>
            <w:tcW w:w="7933" w:type="dxa"/>
            <w:vAlign w:val="center"/>
          </w:tcPr>
          <w:p w14:paraId="3BD1F898" w14:textId="48F51515" w:rsidR="00CE597F" w:rsidRPr="00A83C54" w:rsidRDefault="00362BF9" w:rsidP="00701F61">
            <w:pPr>
              <w:pStyle w:val="Tablehead"/>
              <w:spacing w:after="40" w:line="240" w:lineRule="exact"/>
              <w:rPr>
                <w:lang w:val="en-GB" w:eastAsia="ja-JP"/>
              </w:rPr>
            </w:pPr>
            <w:r>
              <w:rPr>
                <w:rFonts w:hint="cs"/>
                <w:rtl/>
                <w:lang w:val="en-GB" w:eastAsia="ja-JP"/>
              </w:rPr>
              <w:t>ال</w:t>
            </w:r>
            <w:r w:rsidR="0034449F">
              <w:rPr>
                <w:rFonts w:hint="cs"/>
                <w:rtl/>
                <w:lang w:val="en-GB" w:eastAsia="ja-JP"/>
              </w:rPr>
              <w:t>تعاريف</w:t>
            </w:r>
          </w:p>
        </w:tc>
      </w:tr>
      <w:tr w:rsidR="00CE597F" w:rsidRPr="00A83C54" w14:paraId="70DF8B61" w14:textId="77777777" w:rsidTr="00CE597F">
        <w:tc>
          <w:tcPr>
            <w:tcW w:w="1696" w:type="dxa"/>
            <w:vAlign w:val="center"/>
          </w:tcPr>
          <w:p w14:paraId="46921256" w14:textId="2C146648" w:rsidR="00CE597F" w:rsidRPr="00A83C54" w:rsidRDefault="00CE597F" w:rsidP="00701F61">
            <w:pPr>
              <w:pStyle w:val="Tabletext"/>
              <w:spacing w:before="40" w:after="40" w:line="240" w:lineRule="exact"/>
              <w:jc w:val="center"/>
              <w:rPr>
                <w:lang w:val="en-GB" w:eastAsia="ja-JP"/>
              </w:rPr>
            </w:pPr>
            <w:r>
              <w:rPr>
                <w:lang w:val="en-GB" w:eastAsia="ja-JP"/>
              </w:rPr>
              <w:t>3-0</w:t>
            </w:r>
          </w:p>
        </w:tc>
        <w:tc>
          <w:tcPr>
            <w:tcW w:w="7933" w:type="dxa"/>
            <w:vAlign w:val="center"/>
          </w:tcPr>
          <w:p w14:paraId="6CD635EC" w14:textId="493554BD" w:rsidR="00CE597F" w:rsidRPr="00A83C54" w:rsidRDefault="00315D1A" w:rsidP="00701F61">
            <w:pPr>
              <w:pStyle w:val="Tabletext"/>
              <w:spacing w:before="40" w:after="40" w:line="240" w:lineRule="exact"/>
              <w:rPr>
                <w:lang w:val="en-GB" w:eastAsia="ja-JP" w:bidi="ar-EG"/>
              </w:rPr>
            </w:pPr>
            <w:r>
              <w:rPr>
                <w:rFonts w:hint="cs"/>
                <w:rtl/>
                <w:lang w:val="en-GB" w:eastAsia="ja-JP" w:bidi="ar-EG"/>
              </w:rPr>
              <w:t xml:space="preserve">تمهيد </w:t>
            </w:r>
            <w:r w:rsidR="00362BF9">
              <w:rPr>
                <w:rFonts w:hint="cs"/>
                <w:rtl/>
                <w:lang w:val="en-GB" w:eastAsia="ja-JP" w:bidi="ar-EG"/>
              </w:rPr>
              <w:t>ال</w:t>
            </w:r>
            <w:r>
              <w:rPr>
                <w:rFonts w:hint="cs"/>
                <w:rtl/>
                <w:lang w:val="en-GB" w:eastAsia="ja-JP" w:bidi="ar-EG"/>
              </w:rPr>
              <w:t xml:space="preserve">تزامن وفق </w:t>
            </w:r>
            <w:r w:rsidR="00CE597F">
              <w:rPr>
                <w:rFonts w:hint="cs"/>
                <w:rtl/>
                <w:lang w:val="en-GB" w:eastAsia="ja-JP" w:bidi="ar-EG"/>
              </w:rPr>
              <w:t xml:space="preserve">التوصية </w:t>
            </w:r>
            <w:r w:rsidR="00CE597F" w:rsidRPr="00A83C54">
              <w:rPr>
                <w:lang w:val="en-GB" w:eastAsia="ja-JP"/>
              </w:rPr>
              <w:t>ITU-R BS.647</w:t>
            </w:r>
            <w:r w:rsidR="00CE597F">
              <w:rPr>
                <w:rFonts w:hint="cs"/>
                <w:rtl/>
                <w:lang w:val="en-GB" w:eastAsia="ja-JP"/>
              </w:rPr>
              <w:t xml:space="preserve"> </w:t>
            </w:r>
            <w:r w:rsidR="00701F61">
              <w:rPr>
                <w:lang w:val="en-GB" w:eastAsia="ja-JP"/>
              </w:rPr>
              <w:t>(</w:t>
            </w:r>
            <w:r w:rsidR="00CE597F">
              <w:rPr>
                <w:lang w:val="en-GB" w:eastAsia="ja-JP"/>
              </w:rPr>
              <w:t>AES3</w:t>
            </w:r>
            <w:r w:rsidR="00701F61">
              <w:rPr>
                <w:lang w:val="en-GB" w:eastAsia="ja-JP"/>
              </w:rPr>
              <w:t>)</w:t>
            </w:r>
          </w:p>
        </w:tc>
      </w:tr>
      <w:tr w:rsidR="00CE597F" w:rsidRPr="00A83C54" w14:paraId="7E48C504" w14:textId="77777777" w:rsidTr="00CE597F">
        <w:tc>
          <w:tcPr>
            <w:tcW w:w="1696" w:type="dxa"/>
            <w:vAlign w:val="center"/>
          </w:tcPr>
          <w:p w14:paraId="4AF2F0C3" w14:textId="46DDF501" w:rsidR="00CE597F" w:rsidRPr="00A83C54" w:rsidRDefault="00CE597F" w:rsidP="00701F61">
            <w:pPr>
              <w:pStyle w:val="Tabletext"/>
              <w:spacing w:before="40" w:after="40" w:line="240" w:lineRule="exact"/>
              <w:jc w:val="center"/>
              <w:rPr>
                <w:lang w:val="en-GB" w:eastAsia="ja-JP"/>
              </w:rPr>
            </w:pPr>
            <w:r>
              <w:rPr>
                <w:lang w:val="en-GB" w:eastAsia="ja-JP"/>
              </w:rPr>
              <w:t>27-4</w:t>
            </w:r>
          </w:p>
        </w:tc>
        <w:tc>
          <w:tcPr>
            <w:tcW w:w="7933" w:type="dxa"/>
            <w:vAlign w:val="center"/>
          </w:tcPr>
          <w:p w14:paraId="650B51AA" w14:textId="43CA9462" w:rsidR="00CE597F" w:rsidRPr="00A83C54" w:rsidRDefault="00362BF9" w:rsidP="00701F61">
            <w:pPr>
              <w:pStyle w:val="Tabletext"/>
              <w:spacing w:before="40" w:after="40" w:line="240" w:lineRule="exact"/>
              <w:rPr>
                <w:lang w:val="en-GB" w:eastAsia="ja-JP"/>
              </w:rPr>
            </w:pPr>
            <w:r>
              <w:rPr>
                <w:rFonts w:hint="cs"/>
                <w:rtl/>
                <w:lang w:val="en-GB" w:eastAsia="ja-JP"/>
              </w:rPr>
              <w:t>الإشارات والبيانات السمعية غير المشكَّلة بالتشفير النبضي</w:t>
            </w:r>
          </w:p>
        </w:tc>
      </w:tr>
      <w:tr w:rsidR="00CE597F" w:rsidRPr="00A83C54" w14:paraId="50C4E26C" w14:textId="77777777" w:rsidTr="00CE597F">
        <w:tc>
          <w:tcPr>
            <w:tcW w:w="1696" w:type="dxa"/>
            <w:vAlign w:val="center"/>
          </w:tcPr>
          <w:p w14:paraId="48BB17A0"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28</w:t>
            </w:r>
          </w:p>
        </w:tc>
        <w:tc>
          <w:tcPr>
            <w:tcW w:w="7933" w:type="dxa"/>
            <w:vAlign w:val="center"/>
          </w:tcPr>
          <w:p w14:paraId="4C8621A0" w14:textId="21EC88F8" w:rsidR="00CE597F" w:rsidRPr="00A83C54" w:rsidRDefault="00362BF9" w:rsidP="00701F61">
            <w:pPr>
              <w:pStyle w:val="Tabletext"/>
              <w:spacing w:before="40" w:after="40" w:line="240" w:lineRule="exact"/>
              <w:rPr>
                <w:lang w:val="en-GB" w:eastAsia="ja-JP"/>
              </w:rPr>
            </w:pPr>
            <w:r>
              <w:rPr>
                <w:rFonts w:hint="cs"/>
                <w:rtl/>
                <w:lang w:val="en-GB" w:eastAsia="ja-JP" w:bidi="ar-EG"/>
              </w:rPr>
              <w:t xml:space="preserve">بتة الصلاحية وفق </w:t>
            </w:r>
            <w:r w:rsidR="00CE597F">
              <w:rPr>
                <w:rFonts w:hint="cs"/>
                <w:rtl/>
                <w:lang w:val="en-GB" w:eastAsia="ja-JP" w:bidi="ar-EG"/>
              </w:rPr>
              <w:t xml:space="preserve">التوصية </w:t>
            </w:r>
            <w:r w:rsidR="00CE597F" w:rsidRPr="00A83C54">
              <w:rPr>
                <w:lang w:val="en-GB" w:eastAsia="ja-JP"/>
              </w:rPr>
              <w:t>ITU-R BS.647</w:t>
            </w:r>
            <w:r w:rsidR="00CE597F">
              <w:rPr>
                <w:rFonts w:hint="cs"/>
                <w:rtl/>
                <w:lang w:val="en-GB" w:eastAsia="ja-JP"/>
              </w:rPr>
              <w:t xml:space="preserve"> </w:t>
            </w:r>
            <w:r w:rsidR="00701F61">
              <w:rPr>
                <w:lang w:val="en-GB" w:eastAsia="ja-JP"/>
              </w:rPr>
              <w:t>(</w:t>
            </w:r>
            <w:r w:rsidR="00CE597F">
              <w:rPr>
                <w:lang w:val="en-GB" w:eastAsia="ja-JP"/>
              </w:rPr>
              <w:t>AES3</w:t>
            </w:r>
            <w:r w:rsidR="00701F61">
              <w:rPr>
                <w:lang w:val="en-GB" w:eastAsia="ja-JP"/>
              </w:rPr>
              <w:t>)</w:t>
            </w:r>
          </w:p>
        </w:tc>
      </w:tr>
      <w:tr w:rsidR="00CE597F" w:rsidRPr="00A83C54" w14:paraId="7D5047AA" w14:textId="77777777" w:rsidTr="00CE597F">
        <w:tc>
          <w:tcPr>
            <w:tcW w:w="1696" w:type="dxa"/>
            <w:vAlign w:val="center"/>
          </w:tcPr>
          <w:p w14:paraId="2C2F2745"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29</w:t>
            </w:r>
          </w:p>
        </w:tc>
        <w:tc>
          <w:tcPr>
            <w:tcW w:w="7933" w:type="dxa"/>
            <w:vAlign w:val="center"/>
          </w:tcPr>
          <w:p w14:paraId="28025A55" w14:textId="6894A845" w:rsidR="00CE597F" w:rsidRPr="00A83C54" w:rsidRDefault="00362BF9" w:rsidP="00701F61">
            <w:pPr>
              <w:pStyle w:val="Tabletext"/>
              <w:spacing w:before="40" w:after="40" w:line="240" w:lineRule="exact"/>
              <w:rPr>
                <w:lang w:val="en-GB" w:eastAsia="ja-JP"/>
              </w:rPr>
            </w:pPr>
            <w:r>
              <w:rPr>
                <w:rFonts w:hint="cs"/>
                <w:rtl/>
                <w:lang w:val="en-GB" w:eastAsia="ja-JP" w:bidi="ar-EG"/>
              </w:rPr>
              <w:t xml:space="preserve">بيانات </w:t>
            </w:r>
            <w:r w:rsidR="00CC5B99">
              <w:rPr>
                <w:rFonts w:hint="cs"/>
                <w:rtl/>
                <w:lang w:val="en-GB" w:eastAsia="ja-JP" w:bidi="ar-EG"/>
              </w:rPr>
              <w:t>المست</w:t>
            </w:r>
            <w:r w:rsidR="00C7000B">
              <w:rPr>
                <w:rFonts w:hint="cs"/>
                <w:rtl/>
                <w:lang w:val="en-GB" w:eastAsia="ja-JP" w:bidi="ar-EG"/>
              </w:rPr>
              <w:t xml:space="preserve">عمل </w:t>
            </w:r>
            <w:r>
              <w:rPr>
                <w:rFonts w:hint="cs"/>
                <w:rtl/>
                <w:lang w:val="en-GB" w:eastAsia="ja-JP" w:bidi="ar-EG"/>
              </w:rPr>
              <w:t xml:space="preserve">وفق </w:t>
            </w:r>
            <w:r w:rsidR="00CE597F">
              <w:rPr>
                <w:rFonts w:hint="cs"/>
                <w:rtl/>
                <w:lang w:val="en-GB" w:eastAsia="ja-JP" w:bidi="ar-EG"/>
              </w:rPr>
              <w:t xml:space="preserve">التوصية </w:t>
            </w:r>
            <w:r w:rsidR="00CE597F" w:rsidRPr="00A83C54">
              <w:rPr>
                <w:lang w:val="en-GB" w:eastAsia="ja-JP"/>
              </w:rPr>
              <w:t>ITU-R BS.647</w:t>
            </w:r>
            <w:r w:rsidR="00CE597F">
              <w:rPr>
                <w:rFonts w:hint="cs"/>
                <w:rtl/>
                <w:lang w:val="en-GB" w:eastAsia="ja-JP"/>
              </w:rPr>
              <w:t xml:space="preserve"> </w:t>
            </w:r>
            <w:r w:rsidR="00701F61">
              <w:rPr>
                <w:lang w:val="en-GB" w:eastAsia="ja-JP"/>
              </w:rPr>
              <w:t>(</w:t>
            </w:r>
            <w:r w:rsidR="00CE597F">
              <w:rPr>
                <w:lang w:val="en-GB" w:eastAsia="ja-JP"/>
              </w:rPr>
              <w:t>AES3</w:t>
            </w:r>
            <w:r w:rsidR="00701F61">
              <w:rPr>
                <w:lang w:val="en-GB" w:eastAsia="ja-JP"/>
              </w:rPr>
              <w:t>)</w:t>
            </w:r>
          </w:p>
        </w:tc>
      </w:tr>
      <w:tr w:rsidR="00CE597F" w:rsidRPr="00A83C54" w14:paraId="630A045A" w14:textId="77777777" w:rsidTr="00CE597F">
        <w:tc>
          <w:tcPr>
            <w:tcW w:w="1696" w:type="dxa"/>
            <w:vAlign w:val="center"/>
          </w:tcPr>
          <w:p w14:paraId="0BDA4E54"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30</w:t>
            </w:r>
          </w:p>
        </w:tc>
        <w:tc>
          <w:tcPr>
            <w:tcW w:w="7933" w:type="dxa"/>
            <w:vAlign w:val="center"/>
          </w:tcPr>
          <w:p w14:paraId="50FBB2DF" w14:textId="5A61A270" w:rsidR="00CE597F" w:rsidRPr="00E621F4" w:rsidRDefault="00E621F4" w:rsidP="00701F61">
            <w:pPr>
              <w:pStyle w:val="Tabletext"/>
              <w:spacing w:before="40" w:after="40" w:line="240" w:lineRule="exact"/>
              <w:rPr>
                <w:rtl/>
                <w:lang w:eastAsia="ja-JP" w:bidi="ar-EG"/>
              </w:rPr>
            </w:pPr>
            <w:r>
              <w:rPr>
                <w:rFonts w:hint="cs"/>
                <w:rtl/>
                <w:lang w:val="en-GB" w:eastAsia="ja-JP" w:bidi="ar-EG"/>
              </w:rPr>
              <w:t xml:space="preserve">بتة حالة القناة </w:t>
            </w:r>
            <w:r>
              <w:rPr>
                <w:rtl/>
                <w:lang w:val="en-GB" w:eastAsia="ja-JP" w:bidi="ar-EG"/>
              </w:rPr>
              <w:t>–</w:t>
            </w:r>
            <w:r>
              <w:rPr>
                <w:rFonts w:hint="cs"/>
                <w:rtl/>
                <w:lang w:val="en-GB" w:eastAsia="ja-JP" w:bidi="ar-EG"/>
              </w:rPr>
              <w:t xml:space="preserve"> البايتات </w:t>
            </w:r>
            <w:r>
              <w:rPr>
                <w:lang w:eastAsia="ja-JP" w:bidi="ar-EG"/>
              </w:rPr>
              <w:t>0</w:t>
            </w:r>
            <w:r>
              <w:rPr>
                <w:rFonts w:hint="cs"/>
                <w:rtl/>
                <w:lang w:eastAsia="ja-JP" w:bidi="ar-EG"/>
              </w:rPr>
              <w:t xml:space="preserve"> و</w:t>
            </w:r>
            <w:r>
              <w:rPr>
                <w:lang w:eastAsia="ja-JP" w:bidi="ar-EG"/>
              </w:rPr>
              <w:t>1</w:t>
            </w:r>
            <w:r>
              <w:rPr>
                <w:rFonts w:hint="cs"/>
                <w:rtl/>
                <w:lang w:eastAsia="ja-JP" w:bidi="ar-EG"/>
              </w:rPr>
              <w:t xml:space="preserve"> و</w:t>
            </w:r>
            <w:r>
              <w:rPr>
                <w:lang w:eastAsia="ja-JP" w:bidi="ar-EG"/>
              </w:rPr>
              <w:t>2</w:t>
            </w:r>
            <w:r>
              <w:rPr>
                <w:rFonts w:hint="cs"/>
                <w:rtl/>
                <w:lang w:eastAsia="ja-JP" w:bidi="ar-EG"/>
              </w:rPr>
              <w:t xml:space="preserve"> و</w:t>
            </w:r>
            <w:r>
              <w:rPr>
                <w:lang w:eastAsia="ja-JP" w:bidi="ar-EG"/>
              </w:rPr>
              <w:t>23</w:t>
            </w:r>
            <w:r>
              <w:rPr>
                <w:rFonts w:hint="cs"/>
                <w:rtl/>
                <w:lang w:eastAsia="ja-JP" w:bidi="ar-EG"/>
              </w:rPr>
              <w:t xml:space="preserve"> المحددة في الفقرة </w:t>
            </w:r>
            <w:r>
              <w:rPr>
                <w:lang w:eastAsia="ja-JP" w:bidi="ar-EG"/>
              </w:rPr>
              <w:t>1.3</w:t>
            </w:r>
            <w:r>
              <w:rPr>
                <w:rFonts w:hint="cs"/>
                <w:rtl/>
                <w:lang w:eastAsia="ja-JP" w:bidi="ar-EG"/>
              </w:rPr>
              <w:t xml:space="preserve">. البايتات الأخرى غير </w:t>
            </w:r>
            <w:r w:rsidR="00CC5B99">
              <w:rPr>
                <w:rFonts w:hint="cs"/>
                <w:rtl/>
                <w:lang w:eastAsia="ja-JP" w:bidi="ar-EG"/>
              </w:rPr>
              <w:t>معرفة</w:t>
            </w:r>
            <w:r>
              <w:rPr>
                <w:rFonts w:hint="cs"/>
                <w:rtl/>
                <w:lang w:eastAsia="ja-JP" w:bidi="ar-EG"/>
              </w:rPr>
              <w:t>.</w:t>
            </w:r>
          </w:p>
        </w:tc>
      </w:tr>
      <w:tr w:rsidR="00CE597F" w:rsidRPr="00A83C54" w14:paraId="5035200D" w14:textId="77777777" w:rsidTr="00CE597F">
        <w:tc>
          <w:tcPr>
            <w:tcW w:w="1696" w:type="dxa"/>
            <w:vAlign w:val="center"/>
          </w:tcPr>
          <w:p w14:paraId="1255EDC1"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31</w:t>
            </w:r>
          </w:p>
        </w:tc>
        <w:tc>
          <w:tcPr>
            <w:tcW w:w="7933" w:type="dxa"/>
            <w:vAlign w:val="center"/>
          </w:tcPr>
          <w:p w14:paraId="058EBEA9" w14:textId="137896AD" w:rsidR="00CE597F" w:rsidRPr="00A83C54" w:rsidRDefault="00CC5B99" w:rsidP="00701F61">
            <w:pPr>
              <w:pStyle w:val="Tabletext"/>
              <w:spacing w:before="40" w:after="40" w:line="240" w:lineRule="exact"/>
              <w:rPr>
                <w:lang w:val="en-GB" w:eastAsia="ja-JP"/>
              </w:rPr>
            </w:pPr>
            <w:r>
              <w:rPr>
                <w:rFonts w:hint="cs"/>
                <w:rtl/>
                <w:lang w:val="en-GB" w:eastAsia="ja-JP" w:bidi="ar-EG"/>
              </w:rPr>
              <w:t xml:space="preserve">بتة التعادلية وفق </w:t>
            </w:r>
            <w:r w:rsidR="00CE597F">
              <w:rPr>
                <w:rFonts w:hint="cs"/>
                <w:rtl/>
                <w:lang w:val="en-GB" w:eastAsia="ja-JP" w:bidi="ar-EG"/>
              </w:rPr>
              <w:t xml:space="preserve">التوصية </w:t>
            </w:r>
            <w:r w:rsidR="00CE597F" w:rsidRPr="00A83C54">
              <w:rPr>
                <w:lang w:val="en-GB" w:eastAsia="ja-JP"/>
              </w:rPr>
              <w:t>ITU-R BS.647</w:t>
            </w:r>
            <w:r w:rsidR="00CE597F">
              <w:rPr>
                <w:rFonts w:hint="cs"/>
                <w:rtl/>
                <w:lang w:val="en-GB" w:eastAsia="ja-JP"/>
              </w:rPr>
              <w:t xml:space="preserve"> </w:t>
            </w:r>
            <w:r w:rsidR="00701F61">
              <w:rPr>
                <w:lang w:val="en-GB" w:eastAsia="ja-JP"/>
              </w:rPr>
              <w:t>(</w:t>
            </w:r>
            <w:r w:rsidR="00CE597F">
              <w:rPr>
                <w:lang w:val="en-GB" w:eastAsia="ja-JP"/>
              </w:rPr>
              <w:t>AES3</w:t>
            </w:r>
            <w:r w:rsidR="00701F61">
              <w:rPr>
                <w:lang w:val="en-GB" w:eastAsia="ja-JP"/>
              </w:rPr>
              <w:t>)</w:t>
            </w:r>
          </w:p>
        </w:tc>
      </w:tr>
    </w:tbl>
    <w:p w14:paraId="7DFF25D0" w14:textId="5773E442" w:rsidR="00CE597F" w:rsidRDefault="00CE597F" w:rsidP="00CE597F">
      <w:pPr>
        <w:pStyle w:val="Heading2"/>
        <w:rPr>
          <w:lang w:val="en-GB" w:bidi="ar-EG"/>
        </w:rPr>
      </w:pPr>
      <w:r>
        <w:rPr>
          <w:lang w:val="en-GB" w:bidi="ar-EG"/>
        </w:rPr>
        <w:t>1.3</w:t>
      </w:r>
      <w:r>
        <w:rPr>
          <w:lang w:val="en-GB" w:bidi="ar-EG"/>
        </w:rPr>
        <w:tab/>
      </w:r>
      <w:r w:rsidR="00CC5B99">
        <w:rPr>
          <w:rFonts w:hint="cs"/>
          <w:rtl/>
          <w:lang w:val="en-GB" w:bidi="ar-EG"/>
        </w:rPr>
        <w:t>كلمة حالة القناة</w:t>
      </w:r>
    </w:p>
    <w:p w14:paraId="75BFA569" w14:textId="343F1ABD" w:rsidR="00CE597F" w:rsidRPr="00701F61" w:rsidRDefault="009045F7" w:rsidP="006A3261">
      <w:pPr>
        <w:rPr>
          <w:spacing w:val="-2"/>
          <w:lang w:bidi="ar-EG"/>
        </w:rPr>
      </w:pPr>
      <w:r w:rsidRPr="00701F61">
        <w:rPr>
          <w:rFonts w:hint="cs"/>
          <w:spacing w:val="-2"/>
          <w:rtl/>
          <w:lang w:val="en-GB" w:bidi="ar-EG"/>
        </w:rPr>
        <w:t xml:space="preserve">يشكل تسلسل </w:t>
      </w:r>
      <w:r w:rsidRPr="00701F61">
        <w:rPr>
          <w:spacing w:val="-2"/>
          <w:lang w:bidi="ar-EG"/>
        </w:rPr>
        <w:t>192</w:t>
      </w:r>
      <w:r w:rsidRPr="00701F61">
        <w:rPr>
          <w:rFonts w:hint="cs"/>
          <w:spacing w:val="-2"/>
          <w:rtl/>
          <w:lang w:bidi="ar-EG"/>
        </w:rPr>
        <w:t xml:space="preserve"> رتلاً فدرة.</w:t>
      </w:r>
      <w:r w:rsidR="00BB5A32" w:rsidRPr="00701F61">
        <w:rPr>
          <w:rFonts w:hint="cs"/>
          <w:spacing w:val="-2"/>
          <w:rtl/>
          <w:lang w:bidi="ar-EG"/>
        </w:rPr>
        <w:t xml:space="preserve"> وتشكل بتات حالة القناة البالغ عددها </w:t>
      </w:r>
      <w:r w:rsidR="00BB5A32" w:rsidRPr="00701F61">
        <w:rPr>
          <w:spacing w:val="-2"/>
          <w:lang w:bidi="ar-EG"/>
        </w:rPr>
        <w:t>192</w:t>
      </w:r>
      <w:r w:rsidR="00BB5A32" w:rsidRPr="00701F61">
        <w:rPr>
          <w:rFonts w:hint="cs"/>
          <w:spacing w:val="-2"/>
          <w:rtl/>
          <w:lang w:bidi="ar-EG"/>
        </w:rPr>
        <w:t xml:space="preserve"> بتة لكل قناة خلال فدرة كلمة حالة القناة </w:t>
      </w:r>
      <w:r w:rsidR="003A10EF" w:rsidRPr="00701F61">
        <w:rPr>
          <w:rFonts w:hint="cs"/>
          <w:spacing w:val="-2"/>
          <w:rtl/>
          <w:lang w:bidi="ar-EG"/>
        </w:rPr>
        <w:t xml:space="preserve">المكونة </w:t>
      </w:r>
      <w:r w:rsidR="00D82D1D" w:rsidRPr="00701F61">
        <w:rPr>
          <w:rFonts w:hint="cs"/>
          <w:spacing w:val="-2"/>
          <w:rtl/>
          <w:lang w:bidi="ar-EG"/>
        </w:rPr>
        <w:t xml:space="preserve">من </w:t>
      </w:r>
      <w:r w:rsidR="00D82D1D" w:rsidRPr="00701F61">
        <w:rPr>
          <w:spacing w:val="-2"/>
          <w:lang w:bidi="ar-EG"/>
        </w:rPr>
        <w:t>192</w:t>
      </w:r>
      <w:r w:rsidR="00D82D1D" w:rsidRPr="00701F61">
        <w:rPr>
          <w:rFonts w:hint="cs"/>
          <w:spacing w:val="-2"/>
          <w:rtl/>
          <w:lang w:bidi="ar-EG"/>
        </w:rPr>
        <w:t xml:space="preserve"> بتة (</w:t>
      </w:r>
      <w:r w:rsidR="00D82D1D" w:rsidRPr="00701F61">
        <w:rPr>
          <w:spacing w:val="-2"/>
          <w:lang w:bidi="ar-EG"/>
        </w:rPr>
        <w:t>24</w:t>
      </w:r>
      <w:r w:rsidR="00D82D1D" w:rsidRPr="00701F61">
        <w:rPr>
          <w:rFonts w:hint="cs"/>
          <w:spacing w:val="-2"/>
          <w:rtl/>
          <w:lang w:bidi="ar-EG"/>
        </w:rPr>
        <w:t xml:space="preserve"> بايتة).</w:t>
      </w:r>
      <w:r w:rsidR="003A10EF" w:rsidRPr="00701F61">
        <w:rPr>
          <w:rFonts w:hint="cs"/>
          <w:spacing w:val="-2"/>
          <w:rtl/>
          <w:lang w:bidi="ar-EG"/>
        </w:rPr>
        <w:t xml:space="preserve"> وفيما يتعلق بقنوات </w:t>
      </w:r>
      <w:r w:rsidR="003A10EF" w:rsidRPr="00701F61">
        <w:rPr>
          <w:spacing w:val="-2"/>
          <w:lang w:val="en-GB" w:eastAsia="ja-JP"/>
        </w:rPr>
        <w:t>AES3</w:t>
      </w:r>
      <w:r w:rsidR="003A10EF" w:rsidRPr="00701F61">
        <w:rPr>
          <w:rFonts w:hint="cs"/>
          <w:spacing w:val="-2"/>
          <w:rtl/>
          <w:lang w:val="en-GB" w:eastAsia="ja-JP"/>
        </w:rPr>
        <w:t xml:space="preserve"> التي تنقل الإشارات والبيانات السمعية </w:t>
      </w:r>
      <w:r w:rsidR="006B4F65" w:rsidRPr="00701F61">
        <w:rPr>
          <w:spacing w:val="-2"/>
          <w:lang w:val="en-GB" w:eastAsia="ja-JP"/>
        </w:rPr>
        <w:t>non-PCM</w:t>
      </w:r>
      <w:r w:rsidR="006B4F65" w:rsidRPr="00701F61">
        <w:rPr>
          <w:rFonts w:hint="cs"/>
          <w:spacing w:val="-2"/>
          <w:rtl/>
          <w:lang w:val="en-GB" w:eastAsia="ja-JP"/>
        </w:rPr>
        <w:t xml:space="preserve">، </w:t>
      </w:r>
      <w:r w:rsidR="00283DCC" w:rsidRPr="00701F61">
        <w:rPr>
          <w:rFonts w:hint="cs"/>
          <w:spacing w:val="-2"/>
          <w:rtl/>
          <w:lang w:val="en-GB" w:eastAsia="ja-JP"/>
        </w:rPr>
        <w:t>تُضبط</w:t>
      </w:r>
      <w:r w:rsidR="006B4F65" w:rsidRPr="00701F61">
        <w:rPr>
          <w:rFonts w:hint="cs"/>
          <w:spacing w:val="-2"/>
          <w:rtl/>
          <w:lang w:val="en-GB" w:eastAsia="ja-JP"/>
        </w:rPr>
        <w:t xml:space="preserve"> البايتة </w:t>
      </w:r>
      <w:r w:rsidR="006B4F65" w:rsidRPr="00701F61">
        <w:rPr>
          <w:spacing w:val="-2"/>
          <w:lang w:eastAsia="ja-JP"/>
        </w:rPr>
        <w:t>0</w:t>
      </w:r>
      <w:r w:rsidR="006B4F65" w:rsidRPr="00701F61">
        <w:rPr>
          <w:rFonts w:hint="cs"/>
          <w:spacing w:val="-2"/>
          <w:rtl/>
          <w:lang w:val="en-GB" w:eastAsia="ja-JP"/>
        </w:rPr>
        <w:t xml:space="preserve"> والبايتة </w:t>
      </w:r>
      <w:r w:rsidR="006B4F65" w:rsidRPr="00701F61">
        <w:rPr>
          <w:spacing w:val="-2"/>
          <w:lang w:eastAsia="ja-JP"/>
        </w:rPr>
        <w:t>1</w:t>
      </w:r>
      <w:r w:rsidR="006B4F65" w:rsidRPr="00701F61">
        <w:rPr>
          <w:rFonts w:hint="cs"/>
          <w:spacing w:val="-2"/>
          <w:rtl/>
          <w:lang w:eastAsia="ja-JP"/>
        </w:rPr>
        <w:t xml:space="preserve"> والبايتة </w:t>
      </w:r>
      <w:r w:rsidR="006B4F65" w:rsidRPr="00701F61">
        <w:rPr>
          <w:spacing w:val="-2"/>
          <w:lang w:eastAsia="ja-JP"/>
        </w:rPr>
        <w:t>2</w:t>
      </w:r>
      <w:r w:rsidR="006B4F65" w:rsidRPr="00701F61">
        <w:rPr>
          <w:rFonts w:hint="cs"/>
          <w:spacing w:val="-2"/>
          <w:rtl/>
          <w:lang w:eastAsia="ja-JP" w:bidi="ar-EG"/>
        </w:rPr>
        <w:t xml:space="preserve"> والبايتة </w:t>
      </w:r>
      <w:r w:rsidR="006B4F65" w:rsidRPr="00701F61">
        <w:rPr>
          <w:spacing w:val="-2"/>
          <w:lang w:eastAsia="ja-JP" w:bidi="ar-EG"/>
        </w:rPr>
        <w:t>23</w:t>
      </w:r>
      <w:r w:rsidR="006B4F65" w:rsidRPr="00701F61">
        <w:rPr>
          <w:rFonts w:hint="cs"/>
          <w:spacing w:val="-2"/>
          <w:rtl/>
          <w:lang w:eastAsia="ja-JP" w:bidi="ar-EG"/>
        </w:rPr>
        <w:t xml:space="preserve"> لكلمة حالة القناة على النحو المبين في الجداول من </w:t>
      </w:r>
      <w:r w:rsidR="006B4F65" w:rsidRPr="00701F61">
        <w:rPr>
          <w:spacing w:val="-2"/>
          <w:lang w:eastAsia="ja-JP" w:bidi="ar-EG"/>
        </w:rPr>
        <w:t>2</w:t>
      </w:r>
      <w:r w:rsidR="006B4F65" w:rsidRPr="00701F61">
        <w:rPr>
          <w:rFonts w:hint="cs"/>
          <w:spacing w:val="-2"/>
          <w:rtl/>
          <w:lang w:eastAsia="ja-JP" w:bidi="ar-EG"/>
        </w:rPr>
        <w:t xml:space="preserve"> إلى </w:t>
      </w:r>
      <w:r w:rsidR="006B4F65" w:rsidRPr="00701F61">
        <w:rPr>
          <w:spacing w:val="-2"/>
          <w:lang w:eastAsia="ja-JP" w:bidi="ar-EG"/>
        </w:rPr>
        <w:t>5</w:t>
      </w:r>
      <w:r w:rsidR="006B4F65" w:rsidRPr="00701F61">
        <w:rPr>
          <w:rFonts w:hint="cs"/>
          <w:spacing w:val="-2"/>
          <w:rtl/>
          <w:lang w:eastAsia="ja-JP" w:bidi="ar-EG"/>
        </w:rPr>
        <w:t xml:space="preserve">، على التوالي، </w:t>
      </w:r>
      <w:r w:rsidR="00283DCC" w:rsidRPr="00701F61">
        <w:rPr>
          <w:rFonts w:hint="cs"/>
          <w:spacing w:val="-2"/>
          <w:rtl/>
          <w:lang w:eastAsia="ja-JP" w:bidi="ar-EG"/>
        </w:rPr>
        <w:t xml:space="preserve">وتُضبط البايتات الأخرى على </w:t>
      </w:r>
      <w:r w:rsidR="006A3261" w:rsidRPr="00701F61">
        <w:rPr>
          <w:spacing w:val="-2"/>
          <w:lang w:val="en-GB" w:eastAsia="ja-JP"/>
        </w:rPr>
        <w:t>‘0’</w:t>
      </w:r>
      <w:r w:rsidR="006A3261" w:rsidRPr="00701F61">
        <w:rPr>
          <w:rFonts w:hint="cs"/>
          <w:spacing w:val="-2"/>
          <w:rtl/>
          <w:lang w:eastAsia="ja-JP" w:bidi="ar-EG"/>
        </w:rPr>
        <w:t>.</w:t>
      </w:r>
    </w:p>
    <w:p w14:paraId="2CC31F92" w14:textId="62533E85" w:rsidR="00CE597F" w:rsidRPr="00CE430F" w:rsidRDefault="00CE597F" w:rsidP="00CE597F">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2</w:t>
      </w:r>
    </w:p>
    <w:p w14:paraId="549EFABB" w14:textId="2D9F651E" w:rsidR="00CE597F" w:rsidRPr="006A3261" w:rsidRDefault="006A3261" w:rsidP="00CE597F">
      <w:pPr>
        <w:pStyle w:val="Tabletitle"/>
        <w:rPr>
          <w:rFonts w:asciiTheme="minorHAnsi" w:hAnsiTheme="minorHAnsi"/>
          <w:rtl/>
          <w:lang w:eastAsia="zh-CN"/>
        </w:rPr>
      </w:pPr>
      <w:r>
        <w:rPr>
          <w:rFonts w:hint="cs"/>
          <w:rtl/>
          <w:lang w:val="fr-FR" w:eastAsia="zh-CN"/>
        </w:rPr>
        <w:t xml:space="preserve">بتات حالة القناة في البايتة </w:t>
      </w:r>
      <w:r w:rsidRPr="00A83C54">
        <w:rPr>
          <w:lang w:val="en-GB" w:eastAsia="ja-JP"/>
        </w:rPr>
        <w:t>0</w:t>
      </w:r>
    </w:p>
    <w:tbl>
      <w:tblPr>
        <w:tblStyle w:val="TableGrid"/>
        <w:bidiVisual/>
        <w:tblW w:w="0" w:type="auto"/>
        <w:tblLook w:val="04A0" w:firstRow="1" w:lastRow="0" w:firstColumn="1" w:lastColumn="0" w:noHBand="0" w:noVBand="1"/>
      </w:tblPr>
      <w:tblGrid>
        <w:gridCol w:w="1111"/>
        <w:gridCol w:w="1011"/>
        <w:gridCol w:w="7507"/>
      </w:tblGrid>
      <w:tr w:rsidR="00CE597F" w:rsidRPr="00A83C54" w14:paraId="355B2E40" w14:textId="77777777" w:rsidTr="00CE597F">
        <w:tc>
          <w:tcPr>
            <w:tcW w:w="1111" w:type="dxa"/>
            <w:vAlign w:val="center"/>
          </w:tcPr>
          <w:p w14:paraId="410EC3E2" w14:textId="183293B1" w:rsidR="00CE597F" w:rsidRPr="00A83C54" w:rsidRDefault="00D4769A" w:rsidP="00701F61">
            <w:pPr>
              <w:pStyle w:val="Tablehead"/>
              <w:keepLines/>
              <w:spacing w:after="40" w:line="240" w:lineRule="exact"/>
              <w:rPr>
                <w:lang w:val="en-GB" w:eastAsia="ja-JP"/>
              </w:rPr>
            </w:pPr>
            <w:r>
              <w:rPr>
                <w:rFonts w:hint="cs"/>
                <w:rtl/>
                <w:lang w:val="en-GB" w:eastAsia="ja-JP"/>
              </w:rPr>
              <w:t>البتات</w:t>
            </w:r>
          </w:p>
        </w:tc>
        <w:tc>
          <w:tcPr>
            <w:tcW w:w="1011" w:type="dxa"/>
            <w:vAlign w:val="center"/>
          </w:tcPr>
          <w:p w14:paraId="6E7D93BC" w14:textId="315BA153" w:rsidR="00CE597F" w:rsidRPr="00A83C54" w:rsidRDefault="00D4769A" w:rsidP="00701F61">
            <w:pPr>
              <w:pStyle w:val="Tablehead"/>
              <w:keepLines/>
              <w:spacing w:after="40" w:line="240" w:lineRule="exact"/>
              <w:rPr>
                <w:lang w:val="en-GB" w:eastAsia="ja-JP"/>
              </w:rPr>
            </w:pPr>
            <w:r>
              <w:rPr>
                <w:rFonts w:hint="cs"/>
                <w:rtl/>
                <w:lang w:val="en-GB" w:eastAsia="ja-JP"/>
              </w:rPr>
              <w:t>القيمة</w:t>
            </w:r>
          </w:p>
        </w:tc>
        <w:tc>
          <w:tcPr>
            <w:tcW w:w="7507" w:type="dxa"/>
            <w:vAlign w:val="center"/>
          </w:tcPr>
          <w:p w14:paraId="62997CF2" w14:textId="357B4DEF" w:rsidR="00CE597F" w:rsidRPr="00A83C54" w:rsidRDefault="00D4769A" w:rsidP="00701F61">
            <w:pPr>
              <w:pStyle w:val="Tablehead"/>
              <w:keepLines/>
              <w:spacing w:after="40" w:line="240" w:lineRule="exact"/>
              <w:rPr>
                <w:lang w:val="en-GB" w:eastAsia="ja-JP"/>
              </w:rPr>
            </w:pPr>
            <w:r>
              <w:rPr>
                <w:rFonts w:hint="cs"/>
                <w:rtl/>
                <w:lang w:val="en-GB" w:eastAsia="ja-JP"/>
              </w:rPr>
              <w:t>التعاريف</w:t>
            </w:r>
          </w:p>
        </w:tc>
      </w:tr>
      <w:tr w:rsidR="00CE597F" w:rsidRPr="00A83C54" w14:paraId="1BE08668" w14:textId="77777777" w:rsidTr="00CE597F">
        <w:tc>
          <w:tcPr>
            <w:tcW w:w="1111" w:type="dxa"/>
            <w:vAlign w:val="center"/>
          </w:tcPr>
          <w:p w14:paraId="060A1B08" w14:textId="77777777" w:rsidR="00CE597F" w:rsidRPr="00A83C54" w:rsidRDefault="00CE597F" w:rsidP="00701F61">
            <w:pPr>
              <w:pStyle w:val="Tabletext"/>
              <w:keepNext/>
              <w:keepLines/>
              <w:spacing w:before="40" w:after="40" w:line="240" w:lineRule="exact"/>
              <w:jc w:val="center"/>
              <w:rPr>
                <w:lang w:val="en-GB" w:eastAsia="ja-JP"/>
              </w:rPr>
            </w:pPr>
            <w:r w:rsidRPr="00A83C54">
              <w:rPr>
                <w:lang w:val="en-GB" w:eastAsia="ja-JP"/>
              </w:rPr>
              <w:t>0</w:t>
            </w:r>
          </w:p>
        </w:tc>
        <w:tc>
          <w:tcPr>
            <w:tcW w:w="1011" w:type="dxa"/>
            <w:vAlign w:val="center"/>
          </w:tcPr>
          <w:p w14:paraId="4CBBA3D9" w14:textId="77777777" w:rsidR="00CE597F" w:rsidRPr="00A83C54" w:rsidRDefault="00CE597F" w:rsidP="00701F61">
            <w:pPr>
              <w:pStyle w:val="Tabletext"/>
              <w:keepNext/>
              <w:keepLines/>
              <w:spacing w:before="40" w:after="40" w:line="240" w:lineRule="exact"/>
              <w:jc w:val="center"/>
              <w:rPr>
                <w:lang w:val="en-GB" w:eastAsia="ja-JP"/>
              </w:rPr>
            </w:pPr>
            <w:r w:rsidRPr="00A83C54">
              <w:rPr>
                <w:lang w:val="en-GB" w:eastAsia="ja-JP"/>
              </w:rPr>
              <w:t>1</w:t>
            </w:r>
          </w:p>
        </w:tc>
        <w:tc>
          <w:tcPr>
            <w:tcW w:w="7507" w:type="dxa"/>
            <w:vAlign w:val="center"/>
          </w:tcPr>
          <w:p w14:paraId="5589A089" w14:textId="52F42FF2" w:rsidR="00CE597F" w:rsidRPr="00A83C54" w:rsidRDefault="006749D4" w:rsidP="00701F61">
            <w:pPr>
              <w:pStyle w:val="Tabletext"/>
              <w:keepNext/>
              <w:keepLines/>
              <w:spacing w:before="40" w:after="40" w:line="240" w:lineRule="exact"/>
              <w:rPr>
                <w:lang w:val="en-GB" w:eastAsia="ja-JP"/>
              </w:rPr>
            </w:pPr>
            <w:r>
              <w:rPr>
                <w:rFonts w:hint="cs"/>
                <w:rtl/>
                <w:lang w:val="en-GB" w:eastAsia="ja-JP"/>
              </w:rPr>
              <w:t>استعمال متخصص لفدرة القناة</w:t>
            </w:r>
          </w:p>
        </w:tc>
      </w:tr>
      <w:tr w:rsidR="00CE597F" w:rsidRPr="00A83C54" w14:paraId="0079BAAD" w14:textId="77777777" w:rsidTr="00CE597F">
        <w:tc>
          <w:tcPr>
            <w:tcW w:w="1111" w:type="dxa"/>
            <w:vAlign w:val="center"/>
          </w:tcPr>
          <w:p w14:paraId="0F910712" w14:textId="77777777" w:rsidR="00CE597F" w:rsidRPr="00A83C54" w:rsidRDefault="00CE597F" w:rsidP="00701F61">
            <w:pPr>
              <w:pStyle w:val="Tabletext"/>
              <w:keepNext/>
              <w:keepLines/>
              <w:spacing w:before="40" w:after="40" w:line="240" w:lineRule="exact"/>
              <w:jc w:val="center"/>
              <w:rPr>
                <w:lang w:val="en-GB" w:eastAsia="ja-JP"/>
              </w:rPr>
            </w:pPr>
            <w:r w:rsidRPr="00A83C54">
              <w:rPr>
                <w:lang w:val="en-GB" w:eastAsia="ja-JP"/>
              </w:rPr>
              <w:t>1</w:t>
            </w:r>
          </w:p>
        </w:tc>
        <w:tc>
          <w:tcPr>
            <w:tcW w:w="1011" w:type="dxa"/>
            <w:vAlign w:val="center"/>
          </w:tcPr>
          <w:p w14:paraId="49C8F55C" w14:textId="77777777" w:rsidR="00CE597F" w:rsidRPr="00A83C54" w:rsidRDefault="00CE597F" w:rsidP="00701F61">
            <w:pPr>
              <w:pStyle w:val="Tabletext"/>
              <w:keepNext/>
              <w:keepLines/>
              <w:spacing w:before="40" w:after="40" w:line="240" w:lineRule="exact"/>
              <w:jc w:val="center"/>
              <w:rPr>
                <w:lang w:val="en-GB" w:eastAsia="ja-JP"/>
              </w:rPr>
            </w:pPr>
            <w:r w:rsidRPr="00A83C54">
              <w:rPr>
                <w:lang w:val="en-GB" w:eastAsia="ja-JP"/>
              </w:rPr>
              <w:t>1</w:t>
            </w:r>
          </w:p>
        </w:tc>
        <w:tc>
          <w:tcPr>
            <w:tcW w:w="7507" w:type="dxa"/>
            <w:vAlign w:val="center"/>
          </w:tcPr>
          <w:p w14:paraId="3D79B0A0" w14:textId="61E552CF" w:rsidR="00CE597F" w:rsidRPr="00A83C54" w:rsidRDefault="00FC6CE3" w:rsidP="00701F61">
            <w:pPr>
              <w:pStyle w:val="Tabletext"/>
              <w:keepNext/>
              <w:keepLines/>
              <w:spacing w:before="40" w:after="40" w:line="240" w:lineRule="exact"/>
              <w:rPr>
                <w:lang w:val="en-GB" w:eastAsia="ja-JP"/>
              </w:rPr>
            </w:pPr>
            <w:r>
              <w:rPr>
                <w:rFonts w:hint="cs"/>
                <w:rtl/>
                <w:lang w:val="en-GB" w:eastAsia="ja-JP"/>
              </w:rPr>
              <w:t xml:space="preserve">أسلوب سمعي </w:t>
            </w:r>
            <w:r w:rsidRPr="00A83C54">
              <w:rPr>
                <w:lang w:val="en-GB" w:eastAsia="ja-JP"/>
              </w:rPr>
              <w:t>Non-PCM</w:t>
            </w:r>
          </w:p>
        </w:tc>
      </w:tr>
      <w:tr w:rsidR="00CE597F" w:rsidRPr="00A83C54" w14:paraId="6FC526CE" w14:textId="77777777" w:rsidTr="00CE597F">
        <w:tc>
          <w:tcPr>
            <w:tcW w:w="1111" w:type="dxa"/>
            <w:vAlign w:val="center"/>
          </w:tcPr>
          <w:p w14:paraId="58FB3C70" w14:textId="6341168B" w:rsidR="00CE597F" w:rsidRPr="00A83C54" w:rsidRDefault="00CE597F" w:rsidP="00701F61">
            <w:pPr>
              <w:pStyle w:val="Tabletext"/>
              <w:spacing w:before="40" w:after="40" w:line="240" w:lineRule="exact"/>
              <w:jc w:val="center"/>
              <w:rPr>
                <w:lang w:val="en-GB" w:eastAsia="ja-JP"/>
              </w:rPr>
            </w:pPr>
            <w:r>
              <w:rPr>
                <w:lang w:val="en-GB" w:eastAsia="ja-JP"/>
              </w:rPr>
              <w:t>4-2</w:t>
            </w:r>
          </w:p>
        </w:tc>
        <w:tc>
          <w:tcPr>
            <w:tcW w:w="1011" w:type="dxa"/>
            <w:vAlign w:val="center"/>
          </w:tcPr>
          <w:p w14:paraId="394A7A5E"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000</w:t>
            </w:r>
          </w:p>
        </w:tc>
        <w:tc>
          <w:tcPr>
            <w:tcW w:w="7507" w:type="dxa"/>
            <w:vAlign w:val="center"/>
          </w:tcPr>
          <w:p w14:paraId="794539BE" w14:textId="43972817" w:rsidR="00CE597F" w:rsidRPr="00BB6627" w:rsidRDefault="00BB6627" w:rsidP="00701F61">
            <w:pPr>
              <w:pStyle w:val="Tabletext"/>
              <w:spacing w:before="40" w:after="40" w:line="240" w:lineRule="exact"/>
              <w:rPr>
                <w:lang w:eastAsia="ja-JP"/>
              </w:rPr>
            </w:pPr>
            <w:r>
              <w:rPr>
                <w:rFonts w:hint="cs"/>
                <w:rtl/>
                <w:lang w:val="en-GB" w:eastAsia="ja-JP"/>
              </w:rPr>
              <w:t>ال</w:t>
            </w:r>
            <w:r w:rsidR="0000220A">
              <w:rPr>
                <w:rFonts w:hint="cs"/>
                <w:rtl/>
                <w:lang w:val="en-GB" w:eastAsia="ja-JP"/>
              </w:rPr>
              <w:t>تشديد</w:t>
            </w:r>
            <w:r w:rsidR="00A4066E">
              <w:rPr>
                <w:rFonts w:hint="cs"/>
                <w:rtl/>
                <w:lang w:val="en-GB" w:eastAsia="ja-JP"/>
              </w:rPr>
              <w:t xml:space="preserve"> </w:t>
            </w:r>
            <w:r w:rsidR="003E2F3E">
              <w:rPr>
                <w:rFonts w:hint="cs"/>
                <w:rtl/>
                <w:lang w:val="en-GB" w:eastAsia="ja-JP"/>
              </w:rPr>
              <w:t>غير مبين</w:t>
            </w:r>
          </w:p>
        </w:tc>
      </w:tr>
      <w:tr w:rsidR="00CE597F" w:rsidRPr="00A83C54" w14:paraId="683E6247" w14:textId="77777777" w:rsidTr="00CE597F">
        <w:tc>
          <w:tcPr>
            <w:tcW w:w="1111" w:type="dxa"/>
            <w:vAlign w:val="center"/>
          </w:tcPr>
          <w:p w14:paraId="796EA58B"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5</w:t>
            </w:r>
          </w:p>
        </w:tc>
        <w:tc>
          <w:tcPr>
            <w:tcW w:w="1011" w:type="dxa"/>
            <w:vAlign w:val="center"/>
          </w:tcPr>
          <w:p w14:paraId="24D1B750"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w:t>
            </w:r>
          </w:p>
        </w:tc>
        <w:tc>
          <w:tcPr>
            <w:tcW w:w="7507" w:type="dxa"/>
            <w:vAlign w:val="center"/>
          </w:tcPr>
          <w:p w14:paraId="1C724E9B" w14:textId="6A5079C9" w:rsidR="00CE597F" w:rsidRPr="00A83C54" w:rsidRDefault="000C3CA7" w:rsidP="00701F61">
            <w:pPr>
              <w:pStyle w:val="Tabletext"/>
              <w:spacing w:before="40" w:after="40" w:line="240" w:lineRule="exact"/>
              <w:rPr>
                <w:lang w:val="en-GB" w:eastAsia="ja-JP"/>
              </w:rPr>
            </w:pPr>
            <w:r>
              <w:rPr>
                <w:rFonts w:hint="cs"/>
                <w:rtl/>
                <w:lang w:val="en-GB" w:eastAsia="ja-JP"/>
              </w:rPr>
              <w:t xml:space="preserve">حالة تثبيت تردد الرتل </w:t>
            </w:r>
          </w:p>
        </w:tc>
      </w:tr>
      <w:tr w:rsidR="00CE597F" w:rsidRPr="00A83C54" w14:paraId="07C5EC0E" w14:textId="77777777" w:rsidTr="00CE597F">
        <w:tc>
          <w:tcPr>
            <w:tcW w:w="1111" w:type="dxa"/>
            <w:vAlign w:val="center"/>
          </w:tcPr>
          <w:p w14:paraId="3C4D330E" w14:textId="23EB65F2" w:rsidR="00CE597F" w:rsidRPr="00A83C54" w:rsidRDefault="00CE597F" w:rsidP="00701F61">
            <w:pPr>
              <w:pStyle w:val="Tabletext"/>
              <w:spacing w:before="40" w:after="40" w:line="240" w:lineRule="exact"/>
              <w:jc w:val="center"/>
              <w:rPr>
                <w:lang w:val="en-GB" w:eastAsia="ja-JP"/>
              </w:rPr>
            </w:pPr>
            <w:r>
              <w:rPr>
                <w:lang w:val="en-GB" w:eastAsia="ja-JP"/>
              </w:rPr>
              <w:t>7-6</w:t>
            </w:r>
          </w:p>
        </w:tc>
        <w:tc>
          <w:tcPr>
            <w:tcW w:w="1011" w:type="dxa"/>
            <w:vAlign w:val="center"/>
          </w:tcPr>
          <w:p w14:paraId="78AC8430" w14:textId="77777777" w:rsidR="00CE597F" w:rsidRPr="00A83C54" w:rsidRDefault="00CE597F" w:rsidP="00701F61">
            <w:pPr>
              <w:pStyle w:val="Tabletext"/>
              <w:spacing w:before="40" w:after="40" w:line="240" w:lineRule="exact"/>
              <w:jc w:val="center"/>
              <w:rPr>
                <w:lang w:val="en-GB" w:eastAsia="ja-JP"/>
              </w:rPr>
            </w:pPr>
            <w:r w:rsidRPr="00A83C54">
              <w:rPr>
                <w:lang w:val="en-GB" w:eastAsia="ja-JP"/>
              </w:rPr>
              <w:t>-</w:t>
            </w:r>
          </w:p>
        </w:tc>
        <w:tc>
          <w:tcPr>
            <w:tcW w:w="7507" w:type="dxa"/>
            <w:vAlign w:val="center"/>
          </w:tcPr>
          <w:p w14:paraId="0D58190E" w14:textId="2C397884" w:rsidR="00CE597F" w:rsidRPr="00701F61" w:rsidRDefault="003E2F3E" w:rsidP="00701F61">
            <w:pPr>
              <w:pStyle w:val="Tabletext"/>
              <w:spacing w:before="40" w:after="40" w:line="240" w:lineRule="exact"/>
              <w:rPr>
                <w:lang w:val="en-GB" w:eastAsia="ja-JP"/>
              </w:rPr>
            </w:pPr>
            <w:r>
              <w:rPr>
                <w:rFonts w:hint="cs"/>
                <w:rtl/>
                <w:lang w:val="en-GB" w:eastAsia="ja-JP" w:bidi="ar-EG"/>
              </w:rPr>
              <w:t xml:space="preserve">تبين تردد الرتل وفق </w:t>
            </w:r>
            <w:r w:rsidR="00CE597F">
              <w:rPr>
                <w:rFonts w:hint="cs"/>
                <w:rtl/>
                <w:lang w:val="en-GB" w:eastAsia="ja-JP" w:bidi="ar-EG"/>
              </w:rPr>
              <w:t xml:space="preserve">التوصية </w:t>
            </w:r>
            <w:r w:rsidR="00CE597F" w:rsidRPr="00A83C54">
              <w:rPr>
                <w:lang w:val="en-GB" w:eastAsia="ja-JP"/>
              </w:rPr>
              <w:t>ITU-R BS.647</w:t>
            </w:r>
            <w:r w:rsidR="00CE597F">
              <w:rPr>
                <w:rFonts w:hint="cs"/>
                <w:rtl/>
                <w:lang w:val="en-GB" w:eastAsia="ja-JP"/>
              </w:rPr>
              <w:t xml:space="preserve"> </w:t>
            </w:r>
            <w:r w:rsidR="00701F61">
              <w:rPr>
                <w:lang w:val="en-GB" w:eastAsia="ja-JP"/>
              </w:rPr>
              <w:t>(</w:t>
            </w:r>
            <w:r w:rsidR="00CE597F">
              <w:rPr>
                <w:lang w:val="en-GB" w:eastAsia="ja-JP"/>
              </w:rPr>
              <w:t>AES3</w:t>
            </w:r>
            <w:r w:rsidR="00701F61">
              <w:rPr>
                <w:lang w:val="en-GB" w:eastAsia="ja-JP"/>
              </w:rPr>
              <w:t>)</w:t>
            </w:r>
          </w:p>
        </w:tc>
      </w:tr>
    </w:tbl>
    <w:p w14:paraId="2C022271" w14:textId="348B0AE4"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3</w:t>
      </w:r>
    </w:p>
    <w:p w14:paraId="68F020B7" w14:textId="31CBC3B3" w:rsidR="004904B9" w:rsidRPr="003E2F3E" w:rsidRDefault="003E2F3E" w:rsidP="004904B9">
      <w:pPr>
        <w:pStyle w:val="Tabletitle"/>
        <w:rPr>
          <w:rFonts w:asciiTheme="minorHAnsi" w:hAnsiTheme="minorHAnsi"/>
          <w:rtl/>
          <w:lang w:eastAsia="zh-CN"/>
        </w:rPr>
      </w:pPr>
      <w:r>
        <w:rPr>
          <w:rFonts w:hint="cs"/>
          <w:rtl/>
          <w:lang w:val="fr-FR" w:eastAsia="zh-CN"/>
        </w:rPr>
        <w:t xml:space="preserve">بتات حالة القناة في البايتة </w:t>
      </w:r>
      <w:r w:rsidRPr="003E2F3E">
        <w:rPr>
          <w:lang w:val="en-GB" w:eastAsia="ja-JP"/>
        </w:rPr>
        <w:t>1</w:t>
      </w:r>
    </w:p>
    <w:tbl>
      <w:tblPr>
        <w:tblStyle w:val="TableGrid"/>
        <w:bidiVisual/>
        <w:tblW w:w="0" w:type="auto"/>
        <w:tblLook w:val="04A0" w:firstRow="1" w:lastRow="0" w:firstColumn="1" w:lastColumn="0" w:noHBand="0" w:noVBand="1"/>
      </w:tblPr>
      <w:tblGrid>
        <w:gridCol w:w="1111"/>
        <w:gridCol w:w="1011"/>
        <w:gridCol w:w="7507"/>
      </w:tblGrid>
      <w:tr w:rsidR="004904B9" w:rsidRPr="00A83C54" w14:paraId="3BF05A65" w14:textId="77777777" w:rsidTr="004904B9">
        <w:tc>
          <w:tcPr>
            <w:tcW w:w="1111" w:type="dxa"/>
            <w:vAlign w:val="center"/>
          </w:tcPr>
          <w:p w14:paraId="2B438D3B" w14:textId="4FB20DB3" w:rsidR="004904B9" w:rsidRPr="00A83C54" w:rsidRDefault="003E2F3E" w:rsidP="00701F61">
            <w:pPr>
              <w:pStyle w:val="Tablehead"/>
              <w:spacing w:after="40" w:line="240" w:lineRule="exact"/>
              <w:rPr>
                <w:lang w:val="en-GB" w:eastAsia="ja-JP"/>
              </w:rPr>
            </w:pPr>
            <w:r>
              <w:rPr>
                <w:rFonts w:hint="cs"/>
                <w:rtl/>
                <w:lang w:val="en-GB" w:eastAsia="ja-JP"/>
              </w:rPr>
              <w:t>البتات</w:t>
            </w:r>
          </w:p>
        </w:tc>
        <w:tc>
          <w:tcPr>
            <w:tcW w:w="1011" w:type="dxa"/>
            <w:vAlign w:val="center"/>
          </w:tcPr>
          <w:p w14:paraId="598DE5C7" w14:textId="20B84B6C" w:rsidR="004904B9" w:rsidRPr="00A83C54" w:rsidRDefault="003E2F3E" w:rsidP="00701F61">
            <w:pPr>
              <w:pStyle w:val="Tablehead"/>
              <w:spacing w:after="40" w:line="240" w:lineRule="exact"/>
              <w:rPr>
                <w:lang w:val="en-GB" w:eastAsia="ja-JP"/>
              </w:rPr>
            </w:pPr>
            <w:r>
              <w:rPr>
                <w:rFonts w:hint="cs"/>
                <w:rtl/>
                <w:lang w:val="en-GB" w:eastAsia="ja-JP"/>
              </w:rPr>
              <w:t>القيمة</w:t>
            </w:r>
          </w:p>
        </w:tc>
        <w:tc>
          <w:tcPr>
            <w:tcW w:w="7507" w:type="dxa"/>
            <w:vAlign w:val="center"/>
          </w:tcPr>
          <w:p w14:paraId="33B4D8DD" w14:textId="445BBE0B" w:rsidR="004904B9" w:rsidRPr="00A83C54" w:rsidRDefault="003E2F3E" w:rsidP="00701F61">
            <w:pPr>
              <w:pStyle w:val="Tablehead"/>
              <w:spacing w:after="40" w:line="240" w:lineRule="exact"/>
              <w:rPr>
                <w:lang w:val="en-GB" w:eastAsia="ja-JP"/>
              </w:rPr>
            </w:pPr>
            <w:r>
              <w:rPr>
                <w:rFonts w:hint="cs"/>
                <w:rtl/>
                <w:lang w:val="en-GB" w:eastAsia="ja-JP"/>
              </w:rPr>
              <w:t>التعاريف</w:t>
            </w:r>
          </w:p>
        </w:tc>
      </w:tr>
      <w:tr w:rsidR="004904B9" w:rsidRPr="00A83C54" w14:paraId="5E88BFD0" w14:textId="77777777" w:rsidTr="004904B9">
        <w:tc>
          <w:tcPr>
            <w:tcW w:w="1111" w:type="dxa"/>
            <w:vAlign w:val="center"/>
          </w:tcPr>
          <w:p w14:paraId="0EC8B2CE" w14:textId="3E5D2745" w:rsidR="004904B9" w:rsidRPr="00A83C54" w:rsidRDefault="004904B9" w:rsidP="00701F61">
            <w:pPr>
              <w:pStyle w:val="Tabletext"/>
              <w:spacing w:before="40" w:after="40" w:line="240" w:lineRule="exact"/>
              <w:jc w:val="center"/>
              <w:rPr>
                <w:lang w:val="en-GB" w:eastAsia="ja-JP"/>
              </w:rPr>
            </w:pPr>
            <w:r>
              <w:rPr>
                <w:lang w:val="en-GB" w:eastAsia="ja-JP"/>
              </w:rPr>
              <w:t>3-0</w:t>
            </w:r>
          </w:p>
        </w:tc>
        <w:tc>
          <w:tcPr>
            <w:tcW w:w="1011" w:type="dxa"/>
            <w:vAlign w:val="center"/>
          </w:tcPr>
          <w:p w14:paraId="448041B5" w14:textId="77777777" w:rsidR="004904B9" w:rsidRPr="00A83C54" w:rsidRDefault="004904B9" w:rsidP="00701F61">
            <w:pPr>
              <w:pStyle w:val="Tabletext"/>
              <w:spacing w:before="40" w:after="40" w:line="240" w:lineRule="exact"/>
              <w:jc w:val="center"/>
              <w:rPr>
                <w:lang w:val="en-GB" w:eastAsia="ja-JP"/>
              </w:rPr>
            </w:pPr>
            <w:r w:rsidRPr="00A83C54">
              <w:rPr>
                <w:lang w:val="en-GB" w:eastAsia="ja-JP"/>
              </w:rPr>
              <w:t>0000</w:t>
            </w:r>
          </w:p>
        </w:tc>
        <w:tc>
          <w:tcPr>
            <w:tcW w:w="7507" w:type="dxa"/>
            <w:vAlign w:val="center"/>
          </w:tcPr>
          <w:p w14:paraId="0765916D" w14:textId="33393C60" w:rsidR="004904B9" w:rsidRPr="00A83C54" w:rsidRDefault="00E26953" w:rsidP="00701F61">
            <w:pPr>
              <w:pStyle w:val="Tabletext"/>
              <w:spacing w:before="40" w:after="40" w:line="240" w:lineRule="exact"/>
              <w:rPr>
                <w:lang w:val="en-GB" w:eastAsia="ja-JP"/>
              </w:rPr>
            </w:pPr>
            <w:r>
              <w:rPr>
                <w:rFonts w:hint="cs"/>
                <w:rtl/>
                <w:lang w:val="en-GB" w:eastAsia="ja-JP"/>
              </w:rPr>
              <w:t xml:space="preserve">أسلوب القناة المشفر </w:t>
            </w:r>
            <w:r w:rsidR="00752A17">
              <w:rPr>
                <w:rFonts w:hint="cs"/>
                <w:rtl/>
                <w:lang w:val="en-GB" w:eastAsia="ja-JP"/>
              </w:rPr>
              <w:t>غير مبين</w:t>
            </w:r>
          </w:p>
        </w:tc>
      </w:tr>
      <w:tr w:rsidR="004904B9" w:rsidRPr="00A83C54" w14:paraId="40BFF72E" w14:textId="77777777" w:rsidTr="004904B9">
        <w:tc>
          <w:tcPr>
            <w:tcW w:w="1111" w:type="dxa"/>
            <w:vAlign w:val="center"/>
          </w:tcPr>
          <w:p w14:paraId="3F3377C3" w14:textId="7CF5C7B7" w:rsidR="004904B9" w:rsidRPr="00A83C54" w:rsidRDefault="004904B9" w:rsidP="00701F61">
            <w:pPr>
              <w:pStyle w:val="Tabletext"/>
              <w:spacing w:before="40" w:after="40" w:line="240" w:lineRule="exact"/>
              <w:jc w:val="center"/>
              <w:rPr>
                <w:lang w:val="en-GB" w:eastAsia="ja-JP"/>
              </w:rPr>
            </w:pPr>
            <w:r>
              <w:rPr>
                <w:lang w:val="en-GB" w:eastAsia="ja-JP"/>
              </w:rPr>
              <w:t>7-4</w:t>
            </w:r>
          </w:p>
        </w:tc>
        <w:tc>
          <w:tcPr>
            <w:tcW w:w="1011" w:type="dxa"/>
            <w:vAlign w:val="center"/>
          </w:tcPr>
          <w:p w14:paraId="34864E94" w14:textId="77777777" w:rsidR="004904B9" w:rsidRPr="00A83C54" w:rsidRDefault="004904B9" w:rsidP="00701F61">
            <w:pPr>
              <w:pStyle w:val="Tabletext"/>
              <w:spacing w:before="40" w:after="40" w:line="240" w:lineRule="exact"/>
              <w:jc w:val="center"/>
              <w:rPr>
                <w:lang w:val="en-GB" w:eastAsia="ja-JP"/>
              </w:rPr>
            </w:pPr>
            <w:r w:rsidRPr="00A83C54">
              <w:rPr>
                <w:lang w:val="en-GB" w:eastAsia="ja-JP"/>
              </w:rPr>
              <w:t>-</w:t>
            </w:r>
          </w:p>
        </w:tc>
        <w:tc>
          <w:tcPr>
            <w:tcW w:w="7507" w:type="dxa"/>
            <w:vAlign w:val="center"/>
          </w:tcPr>
          <w:p w14:paraId="1F815C55" w14:textId="0EBA2712" w:rsidR="004904B9" w:rsidRPr="00A83C54" w:rsidRDefault="00487874" w:rsidP="00701F61">
            <w:pPr>
              <w:pStyle w:val="Tabletext"/>
              <w:spacing w:before="40" w:after="40" w:line="240" w:lineRule="exact"/>
              <w:rPr>
                <w:lang w:val="en-GB" w:eastAsia="ja-JP"/>
              </w:rPr>
            </w:pPr>
            <w:r>
              <w:rPr>
                <w:rFonts w:hint="cs"/>
                <w:rtl/>
                <w:lang w:val="en-GB" w:eastAsia="ja-JP" w:bidi="ar-EG"/>
              </w:rPr>
              <w:t xml:space="preserve">إدارة بتات </w:t>
            </w:r>
            <w:r w:rsidR="00C7000B">
              <w:rPr>
                <w:rFonts w:hint="cs"/>
                <w:rtl/>
                <w:lang w:val="en-GB" w:eastAsia="ja-JP" w:bidi="ar-EG"/>
              </w:rPr>
              <w:t>المستعمل</w:t>
            </w:r>
            <w:r>
              <w:rPr>
                <w:rFonts w:hint="cs"/>
                <w:rtl/>
                <w:lang w:val="en-GB" w:eastAsia="ja-JP" w:bidi="ar-EG"/>
              </w:rPr>
              <w:t xml:space="preserve"> المشفرة وفق </w:t>
            </w:r>
            <w:r w:rsidR="004904B9">
              <w:rPr>
                <w:rFonts w:hint="cs"/>
                <w:rtl/>
                <w:lang w:val="en-GB" w:eastAsia="ja-JP" w:bidi="ar-EG"/>
              </w:rPr>
              <w:t xml:space="preserve">التوصية </w:t>
            </w:r>
            <w:r w:rsidR="004904B9" w:rsidRPr="00A83C54">
              <w:rPr>
                <w:lang w:val="en-GB" w:eastAsia="ja-JP"/>
              </w:rPr>
              <w:t>ITU-R BS.647</w:t>
            </w:r>
            <w:r w:rsidR="004904B9">
              <w:rPr>
                <w:rFonts w:hint="cs"/>
                <w:rtl/>
                <w:lang w:val="en-GB" w:eastAsia="ja-JP"/>
              </w:rPr>
              <w:t xml:space="preserve"> </w:t>
            </w:r>
            <w:r w:rsidR="00701F61">
              <w:rPr>
                <w:lang w:val="en-GB" w:eastAsia="ja-JP"/>
              </w:rPr>
              <w:t>(</w:t>
            </w:r>
            <w:r w:rsidR="004904B9">
              <w:rPr>
                <w:lang w:val="en-GB" w:eastAsia="ja-JP"/>
              </w:rPr>
              <w:t>AES3</w:t>
            </w:r>
            <w:r w:rsidR="00701F61">
              <w:rPr>
                <w:lang w:val="en-GB" w:eastAsia="ja-JP"/>
              </w:rPr>
              <w:t>)</w:t>
            </w:r>
          </w:p>
        </w:tc>
      </w:tr>
    </w:tbl>
    <w:p w14:paraId="76C9C23B" w14:textId="595E2526" w:rsidR="004904B9" w:rsidRPr="00CE430F" w:rsidRDefault="004904B9" w:rsidP="00701F61">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4</w:t>
      </w:r>
    </w:p>
    <w:p w14:paraId="352D41C1" w14:textId="1D170581" w:rsidR="004904B9" w:rsidRPr="00292C55" w:rsidRDefault="00292C55" w:rsidP="00701F61">
      <w:pPr>
        <w:pStyle w:val="Tabletitle"/>
        <w:rPr>
          <w:rFonts w:asciiTheme="minorHAnsi" w:hAnsiTheme="minorHAnsi"/>
          <w:rtl/>
          <w:lang w:eastAsia="zh-CN"/>
        </w:rPr>
      </w:pPr>
      <w:r>
        <w:rPr>
          <w:rFonts w:hint="cs"/>
          <w:rtl/>
          <w:lang w:val="fr-FR" w:eastAsia="zh-CN"/>
        </w:rPr>
        <w:t xml:space="preserve">بتات حالة القناة في البايتة </w:t>
      </w:r>
      <w:r w:rsidRPr="00292C55">
        <w:rPr>
          <w:lang w:val="en-GB" w:eastAsia="ja-JP"/>
        </w:rPr>
        <w:t>2</w:t>
      </w:r>
    </w:p>
    <w:tbl>
      <w:tblPr>
        <w:tblStyle w:val="TableGrid"/>
        <w:bidiVisual/>
        <w:tblW w:w="0" w:type="auto"/>
        <w:tblLook w:val="04A0" w:firstRow="1" w:lastRow="0" w:firstColumn="1" w:lastColumn="0" w:noHBand="0" w:noVBand="1"/>
      </w:tblPr>
      <w:tblGrid>
        <w:gridCol w:w="1111"/>
        <w:gridCol w:w="1011"/>
        <w:gridCol w:w="7507"/>
      </w:tblGrid>
      <w:tr w:rsidR="004904B9" w:rsidRPr="00A83C54" w14:paraId="64DABB86" w14:textId="77777777" w:rsidTr="00D706A0">
        <w:tc>
          <w:tcPr>
            <w:tcW w:w="1111" w:type="dxa"/>
            <w:vAlign w:val="center"/>
          </w:tcPr>
          <w:p w14:paraId="3F77B190" w14:textId="5B9434C5" w:rsidR="004904B9" w:rsidRPr="00A83C54" w:rsidRDefault="00292C55" w:rsidP="00701F61">
            <w:pPr>
              <w:pStyle w:val="Tablehead"/>
              <w:spacing w:after="40" w:line="240" w:lineRule="exact"/>
              <w:rPr>
                <w:lang w:val="en-GB" w:eastAsia="ja-JP"/>
              </w:rPr>
            </w:pPr>
            <w:r>
              <w:rPr>
                <w:rFonts w:hint="cs"/>
                <w:rtl/>
                <w:lang w:val="en-GB" w:eastAsia="ja-JP"/>
              </w:rPr>
              <w:t>البتات</w:t>
            </w:r>
          </w:p>
        </w:tc>
        <w:tc>
          <w:tcPr>
            <w:tcW w:w="1011" w:type="dxa"/>
            <w:vAlign w:val="center"/>
          </w:tcPr>
          <w:p w14:paraId="6DE3BC7F" w14:textId="633F6EF8" w:rsidR="004904B9" w:rsidRPr="00A83C54" w:rsidRDefault="00292C55" w:rsidP="00701F61">
            <w:pPr>
              <w:pStyle w:val="Tablehead"/>
              <w:spacing w:after="40" w:line="240" w:lineRule="exact"/>
              <w:rPr>
                <w:lang w:val="en-GB" w:eastAsia="ja-JP"/>
              </w:rPr>
            </w:pPr>
            <w:r>
              <w:rPr>
                <w:rFonts w:hint="cs"/>
                <w:rtl/>
                <w:lang w:val="en-GB" w:eastAsia="ja-JP"/>
              </w:rPr>
              <w:t>القيمة</w:t>
            </w:r>
          </w:p>
        </w:tc>
        <w:tc>
          <w:tcPr>
            <w:tcW w:w="7507" w:type="dxa"/>
            <w:vAlign w:val="center"/>
          </w:tcPr>
          <w:p w14:paraId="54C35683" w14:textId="3FE6C387" w:rsidR="004904B9" w:rsidRPr="00A83C54" w:rsidRDefault="00292C55" w:rsidP="00701F61">
            <w:pPr>
              <w:pStyle w:val="Tablehead"/>
              <w:spacing w:after="40" w:line="240" w:lineRule="exact"/>
              <w:rPr>
                <w:lang w:val="en-GB" w:eastAsia="ja-JP"/>
              </w:rPr>
            </w:pPr>
            <w:r>
              <w:rPr>
                <w:rFonts w:hint="cs"/>
                <w:rtl/>
                <w:lang w:val="en-GB" w:eastAsia="ja-JP"/>
              </w:rPr>
              <w:t>التعاريف</w:t>
            </w:r>
          </w:p>
        </w:tc>
      </w:tr>
      <w:tr w:rsidR="004904B9" w:rsidRPr="00A83C54" w14:paraId="65D881D5" w14:textId="77777777" w:rsidTr="00D706A0">
        <w:tc>
          <w:tcPr>
            <w:tcW w:w="1111" w:type="dxa"/>
            <w:vAlign w:val="center"/>
          </w:tcPr>
          <w:p w14:paraId="3658FF03" w14:textId="67101B33" w:rsidR="004904B9" w:rsidRPr="00A83C54" w:rsidRDefault="004904B9" w:rsidP="00701F61">
            <w:pPr>
              <w:pStyle w:val="Tabletext"/>
              <w:keepNext/>
              <w:spacing w:before="40" w:after="40" w:line="240" w:lineRule="exact"/>
              <w:jc w:val="center"/>
              <w:rPr>
                <w:lang w:val="en-GB" w:eastAsia="ja-JP"/>
              </w:rPr>
            </w:pPr>
            <w:r>
              <w:rPr>
                <w:lang w:val="en-GB" w:eastAsia="ja-JP"/>
              </w:rPr>
              <w:t>2-0</w:t>
            </w:r>
          </w:p>
        </w:tc>
        <w:tc>
          <w:tcPr>
            <w:tcW w:w="1011" w:type="dxa"/>
            <w:vAlign w:val="center"/>
          </w:tcPr>
          <w:p w14:paraId="0F3BEF2F" w14:textId="513D8FA3" w:rsidR="004904B9" w:rsidRPr="00A83C54" w:rsidRDefault="004904B9" w:rsidP="00701F61">
            <w:pPr>
              <w:pStyle w:val="Tabletext"/>
              <w:keepNext/>
              <w:spacing w:before="40" w:after="40" w:line="240" w:lineRule="exact"/>
              <w:jc w:val="center"/>
              <w:rPr>
                <w:lang w:val="en-GB" w:eastAsia="ja-JP"/>
              </w:rPr>
            </w:pPr>
            <w:r w:rsidRPr="00A83C54">
              <w:rPr>
                <w:lang w:val="en-GB" w:eastAsia="ja-JP"/>
              </w:rPr>
              <w:t>-</w:t>
            </w:r>
          </w:p>
        </w:tc>
        <w:tc>
          <w:tcPr>
            <w:tcW w:w="7507" w:type="dxa"/>
            <w:vAlign w:val="center"/>
          </w:tcPr>
          <w:p w14:paraId="0953906E" w14:textId="035120FB" w:rsidR="004904B9" w:rsidRPr="00701F61" w:rsidRDefault="00292C55" w:rsidP="00701F61">
            <w:pPr>
              <w:pStyle w:val="Tabletext"/>
              <w:keepNext/>
              <w:spacing w:before="40" w:after="40" w:line="240" w:lineRule="exact"/>
              <w:rPr>
                <w:lang w:val="en-GB" w:eastAsia="ja-JP"/>
              </w:rPr>
            </w:pPr>
            <w:r>
              <w:rPr>
                <w:rFonts w:hint="cs"/>
                <w:rtl/>
                <w:lang w:val="en-GB" w:eastAsia="ja-JP" w:bidi="ar-EG"/>
              </w:rPr>
              <w:t xml:space="preserve">استخدام </w:t>
            </w:r>
            <w:r w:rsidR="005E7F7B">
              <w:rPr>
                <w:rFonts w:hint="cs"/>
                <w:rtl/>
                <w:lang w:val="en-GB" w:eastAsia="ja-JP" w:bidi="ar-EG"/>
              </w:rPr>
              <w:t>ال</w:t>
            </w:r>
            <w:r>
              <w:rPr>
                <w:rFonts w:hint="cs"/>
                <w:rtl/>
                <w:lang w:val="en-GB" w:eastAsia="ja-JP" w:bidi="ar-EG"/>
              </w:rPr>
              <w:t>بتات المساع</w:t>
            </w:r>
            <w:r w:rsidR="00BF1EF8">
              <w:rPr>
                <w:rFonts w:hint="cs"/>
                <w:rtl/>
                <w:lang w:val="en-GB" w:eastAsia="ja-JP" w:bidi="ar-EG"/>
              </w:rPr>
              <w:t>ِ</w:t>
            </w:r>
            <w:r>
              <w:rPr>
                <w:rFonts w:hint="cs"/>
                <w:rtl/>
                <w:lang w:val="en-GB" w:eastAsia="ja-JP" w:bidi="ar-EG"/>
              </w:rPr>
              <w:t xml:space="preserve">دة </w:t>
            </w:r>
            <w:r w:rsidR="005E7F7B">
              <w:rPr>
                <w:rFonts w:hint="cs"/>
                <w:rtl/>
                <w:lang w:val="en-GB" w:eastAsia="ja-JP" w:bidi="ar-EG"/>
              </w:rPr>
              <w:t xml:space="preserve">للعينة </w:t>
            </w:r>
            <w:r>
              <w:rPr>
                <w:rFonts w:hint="cs"/>
                <w:rtl/>
                <w:lang w:val="en-GB" w:eastAsia="ja-JP" w:bidi="ar-EG"/>
              </w:rPr>
              <w:t xml:space="preserve">وفق </w:t>
            </w:r>
            <w:r w:rsidR="004904B9">
              <w:rPr>
                <w:rFonts w:hint="cs"/>
                <w:rtl/>
                <w:lang w:val="en-GB" w:eastAsia="ja-JP" w:bidi="ar-EG"/>
              </w:rPr>
              <w:t xml:space="preserve">التوصية </w:t>
            </w:r>
            <w:r w:rsidR="004904B9" w:rsidRPr="00A83C54">
              <w:rPr>
                <w:lang w:val="en-GB" w:eastAsia="ja-JP"/>
              </w:rPr>
              <w:t>ITU-R BS.647</w:t>
            </w:r>
            <w:r w:rsidR="004904B9">
              <w:rPr>
                <w:rFonts w:hint="cs"/>
                <w:rtl/>
                <w:lang w:val="en-GB" w:eastAsia="ja-JP"/>
              </w:rPr>
              <w:t xml:space="preserve"> </w:t>
            </w:r>
            <w:r w:rsidR="00701F61">
              <w:rPr>
                <w:lang w:val="en-GB" w:eastAsia="ja-JP"/>
              </w:rPr>
              <w:t>(</w:t>
            </w:r>
            <w:r w:rsidR="004904B9">
              <w:rPr>
                <w:lang w:val="en-GB" w:eastAsia="ja-JP"/>
              </w:rPr>
              <w:t>AES3</w:t>
            </w:r>
            <w:r w:rsidR="00701F61">
              <w:rPr>
                <w:lang w:val="en-GB" w:eastAsia="ja-JP"/>
              </w:rPr>
              <w:t>)</w:t>
            </w:r>
          </w:p>
        </w:tc>
      </w:tr>
      <w:tr w:rsidR="004904B9" w:rsidRPr="00A83C54" w14:paraId="5B7554F1" w14:textId="77777777" w:rsidTr="00D706A0">
        <w:tc>
          <w:tcPr>
            <w:tcW w:w="1111" w:type="dxa"/>
            <w:vAlign w:val="center"/>
          </w:tcPr>
          <w:p w14:paraId="3DF9B939" w14:textId="5E751019" w:rsidR="004904B9" w:rsidRPr="00A83C54" w:rsidRDefault="004904B9" w:rsidP="00701F61">
            <w:pPr>
              <w:pStyle w:val="Tabletext"/>
              <w:keepNext/>
              <w:spacing w:before="40" w:after="40" w:line="240" w:lineRule="exact"/>
              <w:jc w:val="center"/>
              <w:rPr>
                <w:lang w:val="en-GB" w:eastAsia="ja-JP"/>
              </w:rPr>
            </w:pPr>
            <w:r>
              <w:rPr>
                <w:lang w:val="en-GB" w:eastAsia="ja-JP"/>
              </w:rPr>
              <w:t>5-3</w:t>
            </w:r>
          </w:p>
        </w:tc>
        <w:tc>
          <w:tcPr>
            <w:tcW w:w="1011" w:type="dxa"/>
            <w:vAlign w:val="center"/>
          </w:tcPr>
          <w:p w14:paraId="30438850" w14:textId="6E061181" w:rsidR="004904B9" w:rsidRPr="00A83C54" w:rsidRDefault="004904B9" w:rsidP="00701F61">
            <w:pPr>
              <w:pStyle w:val="Tabletext"/>
              <w:keepNext/>
              <w:spacing w:before="40" w:after="40" w:line="240" w:lineRule="exact"/>
              <w:jc w:val="center"/>
              <w:rPr>
                <w:lang w:val="en-GB" w:eastAsia="ja-JP"/>
              </w:rPr>
            </w:pPr>
            <w:r w:rsidRPr="00A83C54">
              <w:rPr>
                <w:lang w:val="en-GB" w:eastAsia="ja-JP"/>
              </w:rPr>
              <w:t>-</w:t>
            </w:r>
          </w:p>
        </w:tc>
        <w:tc>
          <w:tcPr>
            <w:tcW w:w="7507" w:type="dxa"/>
            <w:vAlign w:val="center"/>
          </w:tcPr>
          <w:p w14:paraId="29D13F47" w14:textId="14BC5D93" w:rsidR="004904B9" w:rsidRPr="00A83C54" w:rsidRDefault="005E7F7B" w:rsidP="00701F61">
            <w:pPr>
              <w:pStyle w:val="Tabletext"/>
              <w:keepNext/>
              <w:spacing w:before="40" w:after="40" w:line="240" w:lineRule="exact"/>
              <w:rPr>
                <w:lang w:val="en-GB" w:eastAsia="ja-JP"/>
              </w:rPr>
            </w:pPr>
            <w:r>
              <w:rPr>
                <w:rFonts w:hint="cs"/>
                <w:rtl/>
                <w:lang w:val="en-GB" w:eastAsia="ja-JP" w:bidi="ar-EG"/>
              </w:rPr>
              <w:t xml:space="preserve">طول كلمة البيانات </w:t>
            </w:r>
            <w:r w:rsidRPr="00A83C54">
              <w:rPr>
                <w:lang w:val="en-GB" w:eastAsia="ja-JP"/>
              </w:rPr>
              <w:t xml:space="preserve">Non-PCM </w:t>
            </w:r>
            <w:r>
              <w:rPr>
                <w:rFonts w:hint="cs"/>
                <w:rtl/>
                <w:lang w:val="en-GB" w:eastAsia="ja-JP"/>
              </w:rPr>
              <w:t xml:space="preserve"> وفق </w:t>
            </w:r>
            <w:r w:rsidR="004904B9">
              <w:rPr>
                <w:rFonts w:hint="cs"/>
                <w:rtl/>
                <w:lang w:val="en-GB" w:eastAsia="ja-JP" w:bidi="ar-EG"/>
              </w:rPr>
              <w:t xml:space="preserve">التوصية </w:t>
            </w:r>
            <w:r w:rsidR="004904B9" w:rsidRPr="00A83C54">
              <w:rPr>
                <w:lang w:val="en-GB" w:eastAsia="ja-JP"/>
              </w:rPr>
              <w:t>ITU-R BS.647</w:t>
            </w:r>
            <w:r w:rsidR="004904B9">
              <w:rPr>
                <w:rFonts w:hint="cs"/>
                <w:rtl/>
                <w:lang w:val="en-GB" w:eastAsia="ja-JP"/>
              </w:rPr>
              <w:t xml:space="preserve"> </w:t>
            </w:r>
            <w:r w:rsidR="00701F61">
              <w:rPr>
                <w:lang w:val="en-GB" w:eastAsia="ja-JP"/>
              </w:rPr>
              <w:t>(</w:t>
            </w:r>
            <w:r w:rsidR="004904B9">
              <w:rPr>
                <w:lang w:val="en-GB" w:eastAsia="ja-JP"/>
              </w:rPr>
              <w:t>AES3</w:t>
            </w:r>
            <w:r w:rsidR="00701F61">
              <w:rPr>
                <w:lang w:val="en-GB" w:eastAsia="ja-JP"/>
              </w:rPr>
              <w:t>)</w:t>
            </w:r>
          </w:p>
        </w:tc>
      </w:tr>
      <w:tr w:rsidR="004904B9" w:rsidRPr="00A83C54" w14:paraId="71B9E3BE" w14:textId="77777777" w:rsidTr="00D706A0">
        <w:tc>
          <w:tcPr>
            <w:tcW w:w="1111" w:type="dxa"/>
            <w:vAlign w:val="center"/>
          </w:tcPr>
          <w:p w14:paraId="37E26573" w14:textId="692C7134" w:rsidR="004904B9" w:rsidRDefault="004904B9" w:rsidP="00701F61">
            <w:pPr>
              <w:pStyle w:val="Tabletext"/>
              <w:spacing w:before="40" w:after="40" w:line="240" w:lineRule="exact"/>
              <w:jc w:val="center"/>
              <w:rPr>
                <w:lang w:val="en-GB" w:eastAsia="ja-JP"/>
              </w:rPr>
            </w:pPr>
            <w:r>
              <w:rPr>
                <w:lang w:val="en-GB" w:eastAsia="ja-JP"/>
              </w:rPr>
              <w:t>7-6</w:t>
            </w:r>
          </w:p>
        </w:tc>
        <w:tc>
          <w:tcPr>
            <w:tcW w:w="1011" w:type="dxa"/>
            <w:vAlign w:val="center"/>
          </w:tcPr>
          <w:p w14:paraId="035ACCEA" w14:textId="79DA745A" w:rsidR="004904B9" w:rsidRPr="00A83C54" w:rsidRDefault="004904B9" w:rsidP="00701F61">
            <w:pPr>
              <w:pStyle w:val="Tabletext"/>
              <w:spacing w:before="40" w:after="40" w:line="240" w:lineRule="exact"/>
              <w:jc w:val="center"/>
              <w:rPr>
                <w:lang w:val="en-GB" w:eastAsia="ja-JP"/>
              </w:rPr>
            </w:pPr>
            <w:r w:rsidRPr="00A83C54">
              <w:rPr>
                <w:lang w:val="en-GB" w:eastAsia="ja-JP"/>
              </w:rPr>
              <w:t>00</w:t>
            </w:r>
          </w:p>
        </w:tc>
        <w:tc>
          <w:tcPr>
            <w:tcW w:w="7507" w:type="dxa"/>
            <w:vAlign w:val="center"/>
          </w:tcPr>
          <w:p w14:paraId="4D73E235" w14:textId="3AF45C5F" w:rsidR="004904B9" w:rsidRDefault="00D6217C" w:rsidP="00701F61">
            <w:pPr>
              <w:pStyle w:val="Tabletext"/>
              <w:spacing w:before="40" w:after="40" w:line="240" w:lineRule="exact"/>
              <w:rPr>
                <w:rtl/>
                <w:lang w:val="en-GB" w:eastAsia="ja-JP" w:bidi="ar-EG"/>
              </w:rPr>
            </w:pPr>
            <w:r>
              <w:rPr>
                <w:rFonts w:hint="cs"/>
                <w:rtl/>
                <w:lang w:val="en-GB" w:eastAsia="ja-JP" w:bidi="ar-EG"/>
              </w:rPr>
              <w:t>محجوزة</w:t>
            </w:r>
          </w:p>
        </w:tc>
      </w:tr>
    </w:tbl>
    <w:p w14:paraId="2B691D3D" w14:textId="4E0466C7" w:rsidR="004904B9" w:rsidRPr="00CE430F" w:rsidRDefault="004904B9" w:rsidP="004904B9">
      <w:pPr>
        <w:pStyle w:val="TableNo"/>
        <w:rPr>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5</w:t>
      </w:r>
    </w:p>
    <w:p w14:paraId="7A93850C" w14:textId="0D4504A3" w:rsidR="004904B9" w:rsidRPr="00D6217C" w:rsidRDefault="00D6217C" w:rsidP="004904B9">
      <w:pPr>
        <w:pStyle w:val="Tabletitle"/>
        <w:rPr>
          <w:rFonts w:asciiTheme="minorHAnsi" w:hAnsiTheme="minorHAnsi"/>
          <w:rtl/>
          <w:lang w:eastAsia="zh-CN"/>
        </w:rPr>
      </w:pPr>
      <w:r>
        <w:rPr>
          <w:rFonts w:hint="cs"/>
          <w:rtl/>
          <w:lang w:val="fr-FR" w:eastAsia="zh-CN"/>
        </w:rPr>
        <w:t xml:space="preserve">بتات حالة القناة في البايتة </w:t>
      </w:r>
      <w:r w:rsidRPr="00D6217C">
        <w:rPr>
          <w:lang w:val="en-GB" w:eastAsia="ja-JP"/>
        </w:rPr>
        <w:t>23</w:t>
      </w:r>
    </w:p>
    <w:tbl>
      <w:tblPr>
        <w:tblStyle w:val="TableGrid"/>
        <w:bidiVisual/>
        <w:tblW w:w="0" w:type="auto"/>
        <w:tblLook w:val="04A0" w:firstRow="1" w:lastRow="0" w:firstColumn="1" w:lastColumn="0" w:noHBand="0" w:noVBand="1"/>
      </w:tblPr>
      <w:tblGrid>
        <w:gridCol w:w="1111"/>
        <w:gridCol w:w="1011"/>
        <w:gridCol w:w="7507"/>
      </w:tblGrid>
      <w:tr w:rsidR="004904B9" w:rsidRPr="00A83C54" w14:paraId="41C0A61B" w14:textId="77777777" w:rsidTr="00D706A0">
        <w:tc>
          <w:tcPr>
            <w:tcW w:w="1111" w:type="dxa"/>
            <w:vAlign w:val="center"/>
          </w:tcPr>
          <w:p w14:paraId="0864200A" w14:textId="12D05210" w:rsidR="004904B9" w:rsidRPr="00A83C54" w:rsidRDefault="00D6217C" w:rsidP="00701F61">
            <w:pPr>
              <w:pStyle w:val="Tablehead"/>
              <w:spacing w:after="40" w:line="240" w:lineRule="exact"/>
              <w:rPr>
                <w:lang w:val="en-GB" w:eastAsia="ja-JP"/>
              </w:rPr>
            </w:pPr>
            <w:r>
              <w:rPr>
                <w:rFonts w:hint="cs"/>
                <w:rtl/>
                <w:lang w:val="en-GB" w:eastAsia="ja-JP"/>
              </w:rPr>
              <w:t>البتات</w:t>
            </w:r>
          </w:p>
        </w:tc>
        <w:tc>
          <w:tcPr>
            <w:tcW w:w="1011" w:type="dxa"/>
            <w:vAlign w:val="center"/>
          </w:tcPr>
          <w:p w14:paraId="042DCAB8" w14:textId="13ED77FD" w:rsidR="004904B9" w:rsidRPr="00A83C54" w:rsidRDefault="00D6217C" w:rsidP="00701F61">
            <w:pPr>
              <w:pStyle w:val="Tablehead"/>
              <w:spacing w:after="40" w:line="240" w:lineRule="exact"/>
              <w:rPr>
                <w:lang w:val="en-GB" w:eastAsia="ja-JP"/>
              </w:rPr>
            </w:pPr>
            <w:r>
              <w:rPr>
                <w:rFonts w:hint="cs"/>
                <w:rtl/>
                <w:lang w:val="en-GB" w:eastAsia="ja-JP"/>
              </w:rPr>
              <w:t>القيمة</w:t>
            </w:r>
          </w:p>
        </w:tc>
        <w:tc>
          <w:tcPr>
            <w:tcW w:w="7507" w:type="dxa"/>
            <w:vAlign w:val="center"/>
          </w:tcPr>
          <w:p w14:paraId="6BC6B953" w14:textId="35402DAC" w:rsidR="004904B9" w:rsidRPr="00A83C54" w:rsidRDefault="00D6217C" w:rsidP="00701F61">
            <w:pPr>
              <w:pStyle w:val="Tablehead"/>
              <w:spacing w:after="40" w:line="240" w:lineRule="exact"/>
              <w:rPr>
                <w:lang w:val="en-GB" w:eastAsia="ja-JP"/>
              </w:rPr>
            </w:pPr>
            <w:r>
              <w:rPr>
                <w:rFonts w:hint="cs"/>
                <w:rtl/>
                <w:lang w:val="en-GB" w:eastAsia="ja-JP"/>
              </w:rPr>
              <w:t>التعاريف</w:t>
            </w:r>
          </w:p>
        </w:tc>
      </w:tr>
      <w:tr w:rsidR="004904B9" w:rsidRPr="00A83C54" w14:paraId="7797A4E1" w14:textId="77777777" w:rsidTr="00D706A0">
        <w:tc>
          <w:tcPr>
            <w:tcW w:w="1111" w:type="dxa"/>
            <w:vAlign w:val="center"/>
          </w:tcPr>
          <w:p w14:paraId="16B12484" w14:textId="0C0D626A" w:rsidR="004904B9" w:rsidRPr="00A83C54" w:rsidRDefault="004904B9" w:rsidP="00701F61">
            <w:pPr>
              <w:pStyle w:val="Tabletext"/>
              <w:spacing w:before="40" w:after="40" w:line="240" w:lineRule="exact"/>
              <w:jc w:val="center"/>
              <w:rPr>
                <w:lang w:val="en-GB" w:eastAsia="ja-JP"/>
              </w:rPr>
            </w:pPr>
            <w:r>
              <w:rPr>
                <w:lang w:val="en-GB" w:eastAsia="ja-JP"/>
              </w:rPr>
              <w:t>7-0</w:t>
            </w:r>
          </w:p>
        </w:tc>
        <w:tc>
          <w:tcPr>
            <w:tcW w:w="1011" w:type="dxa"/>
            <w:vAlign w:val="center"/>
          </w:tcPr>
          <w:p w14:paraId="24D2931A" w14:textId="77777777" w:rsidR="004904B9" w:rsidRPr="00A83C54" w:rsidRDefault="004904B9" w:rsidP="00701F61">
            <w:pPr>
              <w:pStyle w:val="Tabletext"/>
              <w:spacing w:before="40" w:after="40" w:line="240" w:lineRule="exact"/>
              <w:jc w:val="center"/>
              <w:rPr>
                <w:lang w:val="en-GB" w:eastAsia="ja-JP"/>
              </w:rPr>
            </w:pPr>
            <w:r w:rsidRPr="00A83C54">
              <w:rPr>
                <w:lang w:val="en-GB" w:eastAsia="ja-JP"/>
              </w:rPr>
              <w:t>-</w:t>
            </w:r>
          </w:p>
        </w:tc>
        <w:tc>
          <w:tcPr>
            <w:tcW w:w="7507" w:type="dxa"/>
            <w:vAlign w:val="center"/>
          </w:tcPr>
          <w:p w14:paraId="3D621A4C" w14:textId="5F3946D5" w:rsidR="004904B9" w:rsidRPr="00A83C54" w:rsidRDefault="00CF5A52" w:rsidP="00701F61">
            <w:pPr>
              <w:pStyle w:val="Tabletext"/>
              <w:spacing w:before="40" w:after="40" w:line="240" w:lineRule="exact"/>
              <w:rPr>
                <w:lang w:val="en-GB" w:eastAsia="ja-JP"/>
              </w:rPr>
            </w:pPr>
            <w:r>
              <w:rPr>
                <w:rFonts w:hint="cs"/>
                <w:rtl/>
                <w:lang w:val="en-GB" w:eastAsia="ja-JP" w:bidi="ar-EG"/>
              </w:rPr>
              <w:t>كلمة</w:t>
            </w:r>
            <w:r w:rsidR="000D6DBB">
              <w:rPr>
                <w:rFonts w:hint="cs"/>
                <w:rtl/>
                <w:lang w:val="en-GB" w:eastAsia="ja-JP" w:bidi="ar-EG"/>
              </w:rPr>
              <w:t xml:space="preserve"> شفرة</w:t>
            </w:r>
            <w:r>
              <w:rPr>
                <w:rFonts w:hint="cs"/>
                <w:rtl/>
                <w:lang w:val="en-GB" w:eastAsia="ja-JP" w:bidi="ar-EG"/>
              </w:rPr>
              <w:t xml:space="preserve"> التحقق من الإطناب الدوري </w:t>
            </w:r>
            <w:r>
              <w:rPr>
                <w:lang w:eastAsia="ja-JP" w:bidi="ar-EG"/>
              </w:rPr>
              <w:t>(CRCC)</w:t>
            </w:r>
            <w:r>
              <w:rPr>
                <w:rFonts w:hint="cs"/>
                <w:rtl/>
                <w:lang w:eastAsia="ja-JP" w:bidi="ar-EG"/>
              </w:rPr>
              <w:t xml:space="preserve"> وفق </w:t>
            </w:r>
            <w:r w:rsidR="004904B9">
              <w:rPr>
                <w:rFonts w:hint="cs"/>
                <w:rtl/>
                <w:lang w:val="en-GB" w:eastAsia="ja-JP" w:bidi="ar-EG"/>
              </w:rPr>
              <w:t xml:space="preserve">التوصية </w:t>
            </w:r>
            <w:r w:rsidR="004904B9" w:rsidRPr="00A83C54">
              <w:rPr>
                <w:lang w:val="en-GB" w:eastAsia="ja-JP"/>
              </w:rPr>
              <w:t>ITU-R BS.647</w:t>
            </w:r>
            <w:r w:rsidR="004904B9">
              <w:rPr>
                <w:rFonts w:hint="cs"/>
                <w:rtl/>
                <w:lang w:val="en-GB" w:eastAsia="ja-JP"/>
              </w:rPr>
              <w:t xml:space="preserve"> (</w:t>
            </w:r>
            <w:r w:rsidR="004904B9">
              <w:rPr>
                <w:lang w:val="en-GB" w:eastAsia="ja-JP"/>
              </w:rPr>
              <w:t>AES3</w:t>
            </w:r>
            <w:r w:rsidR="004904B9">
              <w:rPr>
                <w:rFonts w:hint="cs"/>
                <w:rtl/>
                <w:lang w:val="en-GB" w:eastAsia="ja-JP"/>
              </w:rPr>
              <w:t>)</w:t>
            </w:r>
          </w:p>
        </w:tc>
      </w:tr>
    </w:tbl>
    <w:p w14:paraId="18D3CB25" w14:textId="70F97503" w:rsidR="004904B9" w:rsidRPr="00071E83" w:rsidRDefault="004904B9" w:rsidP="004904B9">
      <w:pPr>
        <w:pStyle w:val="Heading2"/>
        <w:rPr>
          <w:rFonts w:asciiTheme="minorHAnsi" w:hAnsiTheme="minorHAnsi"/>
          <w:rtl/>
          <w:lang w:bidi="ar-EG"/>
        </w:rPr>
      </w:pPr>
      <w:r>
        <w:rPr>
          <w:lang w:bidi="ar-EG"/>
        </w:rPr>
        <w:t>2.3</w:t>
      </w:r>
      <w:r>
        <w:rPr>
          <w:lang w:bidi="ar-EG"/>
        </w:rPr>
        <w:tab/>
      </w:r>
      <w:r w:rsidR="00071E83">
        <w:rPr>
          <w:rFonts w:hint="cs"/>
          <w:rtl/>
          <w:lang w:bidi="ar-EG"/>
        </w:rPr>
        <w:t>تزامن معدلات العينات</w:t>
      </w:r>
    </w:p>
    <w:p w14:paraId="79A84940" w14:textId="3E2B0B96" w:rsidR="004904B9" w:rsidRDefault="009729D0" w:rsidP="00F11CFE">
      <w:pPr>
        <w:rPr>
          <w:lang w:bidi="ar-EG"/>
        </w:rPr>
      </w:pPr>
      <w:r>
        <w:rPr>
          <w:rFonts w:hint="cs"/>
          <w:rtl/>
          <w:lang w:bidi="ar-EG"/>
        </w:rPr>
        <w:t xml:space="preserve">لا يوجد أي متطلب للتزامن بين معدل السطح البيني الرقمي السمعي ومعدلات </w:t>
      </w:r>
      <w:r w:rsidR="00F11CFE">
        <w:rPr>
          <w:rFonts w:hint="cs"/>
          <w:rtl/>
          <w:lang w:bidi="ar-EG"/>
        </w:rPr>
        <w:t xml:space="preserve">عينات الإشارة السمعية المشفرة ضمن الإشارة السمعية غير المشكَّلة بالتشفير النبضي </w:t>
      </w:r>
      <w:r w:rsidR="00F11CFE">
        <w:rPr>
          <w:lang w:bidi="ar-EG"/>
        </w:rPr>
        <w:t>(non-PCM)</w:t>
      </w:r>
      <w:r w:rsidR="00F11CFE">
        <w:rPr>
          <w:rFonts w:hint="cs"/>
          <w:rtl/>
          <w:lang w:bidi="ar-EG"/>
        </w:rPr>
        <w:t>.</w:t>
      </w:r>
    </w:p>
    <w:p w14:paraId="2670A3FF" w14:textId="1FFFAFB8" w:rsidR="004904B9" w:rsidRDefault="004904B9" w:rsidP="004904B9">
      <w:pPr>
        <w:pStyle w:val="Heading1"/>
        <w:rPr>
          <w:lang w:bidi="ar-EG"/>
        </w:rPr>
      </w:pPr>
      <w:r>
        <w:rPr>
          <w:lang w:bidi="ar-EG"/>
        </w:rPr>
        <w:t>4</w:t>
      </w:r>
      <w:r>
        <w:rPr>
          <w:lang w:bidi="ar-EG"/>
        </w:rPr>
        <w:tab/>
      </w:r>
      <w:r w:rsidR="00F11CFE">
        <w:rPr>
          <w:rFonts w:hint="cs"/>
          <w:rtl/>
          <w:lang w:bidi="ar-EG"/>
        </w:rPr>
        <w:t>نسق رشق</w:t>
      </w:r>
      <w:r w:rsidR="0027353C">
        <w:rPr>
          <w:rFonts w:hint="cs"/>
          <w:rtl/>
          <w:lang w:bidi="ar-EG"/>
        </w:rPr>
        <w:t>ة</w:t>
      </w:r>
      <w:r w:rsidR="00F11CFE">
        <w:rPr>
          <w:rFonts w:hint="cs"/>
          <w:rtl/>
          <w:lang w:bidi="ar-EG"/>
        </w:rPr>
        <w:t xml:space="preserve"> البيانات لنقل الإشارات والبيانات السمعية </w:t>
      </w:r>
      <w:r w:rsidR="0062424D" w:rsidRPr="00A83C54">
        <w:rPr>
          <w:lang w:val="en-GB"/>
        </w:rPr>
        <w:t>non-PCM</w:t>
      </w:r>
    </w:p>
    <w:p w14:paraId="4DD9506F" w14:textId="6D651E81" w:rsidR="00336439" w:rsidRDefault="00336439" w:rsidP="002A24A5">
      <w:pPr>
        <w:rPr>
          <w:rtl/>
          <w:lang w:bidi="ar-EG"/>
        </w:rPr>
      </w:pPr>
      <w:r>
        <w:rPr>
          <w:rFonts w:hint="cs"/>
          <w:rtl/>
          <w:lang w:bidi="ar-EG"/>
        </w:rPr>
        <w:t>توضع</w:t>
      </w:r>
      <w:r w:rsidR="00290C7E">
        <w:rPr>
          <w:rFonts w:hint="cs"/>
          <w:rtl/>
          <w:lang w:bidi="ar-EG"/>
        </w:rPr>
        <w:t xml:space="preserve"> تدفقات الإشارات والبيانات السمعية </w:t>
      </w:r>
      <w:r w:rsidR="00290C7E">
        <w:rPr>
          <w:lang w:bidi="ar-EG"/>
        </w:rPr>
        <w:t>non-PCM</w:t>
      </w:r>
      <w:r w:rsidR="00FA682A">
        <w:rPr>
          <w:rFonts w:hint="cs"/>
          <w:rtl/>
          <w:lang w:bidi="ar-EG"/>
        </w:rPr>
        <w:t xml:space="preserve">، التي سيتم نقلها، </w:t>
      </w:r>
      <w:r w:rsidR="00290C7E">
        <w:rPr>
          <w:rFonts w:hint="cs"/>
          <w:rtl/>
          <w:lang w:bidi="ar-EG"/>
        </w:rPr>
        <w:t xml:space="preserve">في شكل </w:t>
      </w:r>
      <w:r>
        <w:rPr>
          <w:rFonts w:hint="cs"/>
          <w:rtl/>
          <w:lang w:bidi="ar-EG"/>
        </w:rPr>
        <w:t>رشقات بيانات تتكون من كلمات بيانات</w:t>
      </w:r>
      <w:r w:rsidR="0023694E">
        <w:rPr>
          <w:rFonts w:hint="cs"/>
          <w:rtl/>
          <w:lang w:bidi="ar-EG"/>
        </w:rPr>
        <w:t xml:space="preserve"> في تسلسل مستمر للأرتال الفرعية السمعية. و</w:t>
      </w:r>
      <w:r w:rsidR="00850748">
        <w:rPr>
          <w:rFonts w:hint="cs"/>
          <w:rtl/>
          <w:lang w:bidi="ar-EG"/>
        </w:rPr>
        <w:t xml:space="preserve">تتألف كل رشقة بيانات </w:t>
      </w:r>
      <w:r w:rsidR="0027353C">
        <w:rPr>
          <w:rFonts w:hint="cs"/>
          <w:rtl/>
          <w:lang w:bidi="ar-EG"/>
        </w:rPr>
        <w:t xml:space="preserve">من </w:t>
      </w:r>
      <w:r w:rsidR="008855E5">
        <w:rPr>
          <w:rFonts w:hint="cs"/>
          <w:rtl/>
          <w:lang w:bidi="ar-EG"/>
        </w:rPr>
        <w:t xml:space="preserve">تمهيد للرشقة </w:t>
      </w:r>
      <w:r w:rsidR="00725698">
        <w:rPr>
          <w:lang w:bidi="ar-EG"/>
        </w:rPr>
        <w:t>(</w:t>
      </w:r>
      <w:r w:rsidR="000E2C5A" w:rsidRPr="008C02CE">
        <w:rPr>
          <w:b/>
          <w:lang w:val="en-GB" w:eastAsia="ja-JP"/>
        </w:rPr>
        <w:t>burst_preamble</w:t>
      </w:r>
      <w:r w:rsidR="00725698">
        <w:rPr>
          <w:lang w:bidi="ar-EG"/>
        </w:rPr>
        <w:t>)</w:t>
      </w:r>
      <w:r w:rsidR="000E2C5A">
        <w:rPr>
          <w:rFonts w:hint="cs"/>
          <w:rtl/>
          <w:lang w:bidi="ar-EG"/>
        </w:rPr>
        <w:t xml:space="preserve"> </w:t>
      </w:r>
      <w:r w:rsidR="008855E5">
        <w:rPr>
          <w:rFonts w:hint="cs"/>
          <w:rtl/>
          <w:lang w:bidi="ar-EG"/>
        </w:rPr>
        <w:t xml:space="preserve">متبوعاً بحمولة نافعة للرشقة </w:t>
      </w:r>
      <w:r w:rsidR="00725698">
        <w:rPr>
          <w:lang w:bidi="ar-EG"/>
        </w:rPr>
        <w:t>(</w:t>
      </w:r>
      <w:r w:rsidR="000E2C5A" w:rsidRPr="008C02CE">
        <w:rPr>
          <w:b/>
          <w:lang w:val="en-GB" w:eastAsia="ja-JP"/>
        </w:rPr>
        <w:t>burst_payload</w:t>
      </w:r>
      <w:r w:rsidR="00725698">
        <w:rPr>
          <w:lang w:bidi="ar-EG"/>
        </w:rPr>
        <w:t>)</w:t>
      </w:r>
      <w:r w:rsidR="000E2C5A">
        <w:rPr>
          <w:rFonts w:hint="cs"/>
          <w:rtl/>
          <w:lang w:bidi="ar-EG"/>
        </w:rPr>
        <w:t xml:space="preserve">. </w:t>
      </w:r>
      <w:r w:rsidR="008855E5">
        <w:rPr>
          <w:rFonts w:hint="cs"/>
          <w:rtl/>
          <w:lang w:bidi="ar-EG"/>
        </w:rPr>
        <w:t xml:space="preserve">وفي حال وجود تدفقات متعددة، </w:t>
      </w:r>
      <w:r w:rsidR="0037043B">
        <w:rPr>
          <w:rFonts w:hint="cs"/>
          <w:rtl/>
          <w:lang w:bidi="ar-EG"/>
        </w:rPr>
        <w:t xml:space="preserve">توضع الرشقات من كل تدفق في تدفق </w:t>
      </w:r>
      <w:r w:rsidR="0037043B" w:rsidRPr="00A83C54">
        <w:rPr>
          <w:lang w:val="en-GB" w:eastAsia="ja-JP"/>
        </w:rPr>
        <w:t>AES3</w:t>
      </w:r>
      <w:r w:rsidR="0037043B">
        <w:rPr>
          <w:rFonts w:hint="cs"/>
          <w:rtl/>
          <w:lang w:val="en-GB" w:eastAsia="ja-JP"/>
        </w:rPr>
        <w:t xml:space="preserve"> </w:t>
      </w:r>
      <w:r w:rsidR="00D0156F">
        <w:rPr>
          <w:rFonts w:hint="cs"/>
          <w:rtl/>
          <w:lang w:val="en-GB" w:eastAsia="ja-JP"/>
        </w:rPr>
        <w:t>بأسلوب تعدد الإرسال بتقسيم الزمن.</w:t>
      </w:r>
    </w:p>
    <w:p w14:paraId="7A4D391C" w14:textId="66C83977" w:rsidR="004904B9" w:rsidRPr="00011535" w:rsidRDefault="004904B9" w:rsidP="004904B9">
      <w:pPr>
        <w:pStyle w:val="Heading2"/>
        <w:rPr>
          <w:rFonts w:asciiTheme="minorHAnsi" w:hAnsiTheme="minorHAnsi"/>
          <w:lang w:bidi="ar-EG"/>
        </w:rPr>
      </w:pPr>
      <w:r>
        <w:rPr>
          <w:lang w:bidi="ar-EG"/>
        </w:rPr>
        <w:t>1.4</w:t>
      </w:r>
      <w:r>
        <w:rPr>
          <w:lang w:bidi="ar-EG"/>
        </w:rPr>
        <w:tab/>
      </w:r>
      <w:bookmarkStart w:id="2" w:name="lt_pId219"/>
      <w:r w:rsidR="00F67FC7" w:rsidRPr="00A83C54">
        <w:rPr>
          <w:lang w:val="en-GB"/>
        </w:rPr>
        <w:t>burst_preamble</w:t>
      </w:r>
      <w:bookmarkEnd w:id="2"/>
      <w:r w:rsidR="009556AF">
        <w:rPr>
          <w:rFonts w:hint="cs"/>
          <w:rtl/>
          <w:lang w:val="en-GB"/>
        </w:rPr>
        <w:t xml:space="preserve"> (</w:t>
      </w:r>
      <w:r w:rsidR="009556AF">
        <w:rPr>
          <w:rFonts w:hint="cs"/>
          <w:rtl/>
          <w:lang w:bidi="ar-EG"/>
        </w:rPr>
        <w:t>تمهيد الرشقة</w:t>
      </w:r>
      <w:r w:rsidR="009556AF">
        <w:rPr>
          <w:rFonts w:hint="cs"/>
          <w:rtl/>
          <w:lang w:val="en-GB"/>
        </w:rPr>
        <w:t>)</w:t>
      </w:r>
    </w:p>
    <w:p w14:paraId="742009F0" w14:textId="09AB9EE7" w:rsidR="004904B9" w:rsidRDefault="00011535" w:rsidP="00E5623D">
      <w:pPr>
        <w:rPr>
          <w:lang w:bidi="ar-EG"/>
        </w:rPr>
      </w:pPr>
      <w:r>
        <w:rPr>
          <w:rFonts w:hint="cs"/>
          <w:rtl/>
          <w:lang w:bidi="ar-EG"/>
        </w:rPr>
        <w:t xml:space="preserve">يحدث </w:t>
      </w:r>
      <w:r w:rsidR="00F67FC7" w:rsidRPr="008C02CE">
        <w:rPr>
          <w:b/>
          <w:lang w:val="en-GB" w:eastAsia="ja-JP"/>
        </w:rPr>
        <w:t>burst_preamble</w:t>
      </w:r>
      <w:r w:rsidR="00F67FC7">
        <w:rPr>
          <w:rFonts w:hint="cs"/>
          <w:b/>
          <w:bCs/>
          <w:rtl/>
          <w:lang w:bidi="ar-EG"/>
        </w:rPr>
        <w:t xml:space="preserve"> </w:t>
      </w:r>
      <w:r w:rsidR="00A93C46">
        <w:rPr>
          <w:rFonts w:hint="cs"/>
          <w:b/>
          <w:bCs/>
          <w:rtl/>
          <w:lang w:bidi="ar-EG"/>
        </w:rPr>
        <w:t>(</w:t>
      </w:r>
      <w:r w:rsidR="00A93C46" w:rsidRPr="00A93C46">
        <w:rPr>
          <w:rFonts w:hint="cs"/>
          <w:rtl/>
          <w:lang w:bidi="ar-EG"/>
        </w:rPr>
        <w:t>تمهيد الرشقة</w:t>
      </w:r>
      <w:r w:rsidR="00A93C46">
        <w:rPr>
          <w:rFonts w:hint="cs"/>
          <w:b/>
          <w:bCs/>
          <w:rtl/>
          <w:lang w:bidi="ar-EG"/>
        </w:rPr>
        <w:t xml:space="preserve">) </w:t>
      </w:r>
      <w:r>
        <w:rPr>
          <w:rFonts w:hint="cs"/>
          <w:rtl/>
          <w:lang w:bidi="ar-EG"/>
        </w:rPr>
        <w:t>في بداية كل رشقة بيانات و</w:t>
      </w:r>
      <w:r w:rsidR="004661BF">
        <w:rPr>
          <w:rFonts w:hint="cs"/>
          <w:rtl/>
          <w:lang w:bidi="ar-EG"/>
        </w:rPr>
        <w:t>ت</w:t>
      </w:r>
      <w:r>
        <w:rPr>
          <w:rFonts w:hint="cs"/>
          <w:rtl/>
          <w:lang w:bidi="ar-EG"/>
        </w:rPr>
        <w:t xml:space="preserve">تبعه </w:t>
      </w:r>
      <w:r w:rsidR="000E2C5A" w:rsidRPr="008C02CE">
        <w:rPr>
          <w:b/>
          <w:lang w:val="en-GB" w:eastAsia="ja-JP"/>
        </w:rPr>
        <w:t>burst_payload</w:t>
      </w:r>
      <w:r w:rsidR="00A93C46">
        <w:rPr>
          <w:rFonts w:hint="cs"/>
          <w:b/>
          <w:rtl/>
          <w:lang w:val="en-GB" w:eastAsia="ja-JP"/>
        </w:rPr>
        <w:t xml:space="preserve"> (</w:t>
      </w:r>
      <w:r w:rsidR="00A93C46">
        <w:rPr>
          <w:rFonts w:hint="cs"/>
          <w:rtl/>
          <w:lang w:bidi="ar-EG"/>
        </w:rPr>
        <w:t>الحمولة النافعة للرشقة</w:t>
      </w:r>
      <w:r w:rsidR="00A93C46">
        <w:rPr>
          <w:rFonts w:hint="cs"/>
          <w:b/>
          <w:rtl/>
          <w:lang w:val="en-GB" w:eastAsia="ja-JP"/>
        </w:rPr>
        <w:t>)</w:t>
      </w:r>
      <w:r w:rsidR="00F67FC7">
        <w:rPr>
          <w:rFonts w:hint="cs"/>
          <w:rtl/>
          <w:lang w:bidi="ar-EG"/>
        </w:rPr>
        <w:t xml:space="preserve">. </w:t>
      </w:r>
      <w:r w:rsidR="009A5BBC">
        <w:rPr>
          <w:rFonts w:hint="cs"/>
          <w:rtl/>
          <w:lang w:bidi="ar-EG"/>
        </w:rPr>
        <w:t xml:space="preserve">وعند نقل الإشارات السمعية </w:t>
      </w:r>
      <w:r w:rsidR="009A5BBC" w:rsidRPr="00A83C54">
        <w:rPr>
          <w:lang w:val="en-GB" w:eastAsia="ja-JP"/>
        </w:rPr>
        <w:t>non-PCM</w:t>
      </w:r>
      <w:r w:rsidR="009A5BBC">
        <w:rPr>
          <w:rFonts w:hint="cs"/>
          <w:rtl/>
          <w:lang w:val="en-GB" w:eastAsia="ja-JP"/>
        </w:rPr>
        <w:t xml:space="preserve"> وتدفق البيانات، </w:t>
      </w:r>
      <w:r w:rsidR="00C7000B">
        <w:rPr>
          <w:rFonts w:hint="cs"/>
          <w:rtl/>
          <w:lang w:val="en-GB" w:eastAsia="ja-JP"/>
        </w:rPr>
        <w:t xml:space="preserve">يُستخدم </w:t>
      </w:r>
      <w:r w:rsidR="00B2694B">
        <w:rPr>
          <w:rFonts w:hint="cs"/>
          <w:rtl/>
          <w:lang w:val="en-GB" w:eastAsia="ja-JP"/>
        </w:rPr>
        <w:t xml:space="preserve">تمهيد </w:t>
      </w:r>
      <w:r w:rsidR="00532DAD">
        <w:rPr>
          <w:rFonts w:hint="cs"/>
          <w:rtl/>
          <w:lang w:val="en-GB" w:eastAsia="ja-JP"/>
        </w:rPr>
        <w:t>نموذج</w:t>
      </w:r>
      <w:r w:rsidR="00B05BAA">
        <w:rPr>
          <w:rFonts w:hint="cs"/>
          <w:rtl/>
          <w:lang w:val="en-GB" w:eastAsia="ja-JP"/>
        </w:rPr>
        <w:t xml:space="preserve"> </w:t>
      </w:r>
      <w:r w:rsidR="00C6632D">
        <w:rPr>
          <w:rFonts w:hint="cs"/>
          <w:rtl/>
          <w:lang w:val="en-GB" w:eastAsia="ja-JP"/>
        </w:rPr>
        <w:t xml:space="preserve">من </w:t>
      </w:r>
      <w:r w:rsidR="00B05BAA">
        <w:rPr>
          <w:rFonts w:hint="cs"/>
          <w:rtl/>
          <w:lang w:val="en-GB" w:eastAsia="ja-JP"/>
        </w:rPr>
        <w:t>أربعة أو ستة</w:t>
      </w:r>
      <w:r w:rsidR="00C6632D">
        <w:rPr>
          <w:rFonts w:hint="cs"/>
          <w:rtl/>
          <w:lang w:val="en-GB" w:eastAsia="ja-JP"/>
        </w:rPr>
        <w:t xml:space="preserve"> أرتال فرعية</w:t>
      </w:r>
      <w:r w:rsidR="00B05BAA">
        <w:rPr>
          <w:rFonts w:hint="cs"/>
          <w:rtl/>
          <w:lang w:val="en-GB" w:eastAsia="ja-JP"/>
        </w:rPr>
        <w:t xml:space="preserve">، </w:t>
      </w:r>
      <w:r w:rsidR="0095798C">
        <w:rPr>
          <w:rFonts w:hint="cs"/>
          <w:rtl/>
          <w:lang w:val="en-GB" w:eastAsia="ja-JP"/>
        </w:rPr>
        <w:t xml:space="preserve">وهو يتألف من كلمات </w:t>
      </w:r>
      <w:r w:rsidR="00972702">
        <w:rPr>
          <w:rFonts w:hint="cs"/>
          <w:rtl/>
          <w:lang w:val="en-GB" w:eastAsia="ja-JP"/>
        </w:rPr>
        <w:t>مسماة</w:t>
      </w:r>
      <w:r w:rsidR="00A211E5">
        <w:rPr>
          <w:rFonts w:hint="cs"/>
          <w:rtl/>
          <w:lang w:val="en-GB" w:eastAsia="ja-JP"/>
        </w:rPr>
        <w:t xml:space="preserve"> </w:t>
      </w:r>
      <w:r w:rsidR="00A211E5" w:rsidRPr="00A83C54">
        <w:rPr>
          <w:b/>
          <w:lang w:val="en-GB" w:eastAsia="ja-JP"/>
        </w:rPr>
        <w:t>Pa</w:t>
      </w:r>
      <w:r w:rsidR="00A211E5">
        <w:rPr>
          <w:rFonts w:hint="cs"/>
          <w:b/>
          <w:rtl/>
          <w:lang w:val="en-GB" w:eastAsia="ja-JP"/>
        </w:rPr>
        <w:t xml:space="preserve"> إلى </w:t>
      </w:r>
      <w:r w:rsidR="00A211E5" w:rsidRPr="00A83C54">
        <w:rPr>
          <w:b/>
          <w:lang w:val="en-GB" w:eastAsia="ja-JP"/>
        </w:rPr>
        <w:t>Pd</w:t>
      </w:r>
      <w:r w:rsidR="00A211E5">
        <w:rPr>
          <w:rFonts w:hint="cs"/>
          <w:b/>
          <w:rtl/>
          <w:lang w:val="en-GB" w:eastAsia="ja-JP"/>
        </w:rPr>
        <w:t xml:space="preserve"> أو </w:t>
      </w:r>
      <w:r w:rsidR="00A211E5" w:rsidRPr="00A83C54">
        <w:rPr>
          <w:b/>
          <w:lang w:val="en-GB" w:eastAsia="ja-JP"/>
        </w:rPr>
        <w:t>Pa</w:t>
      </w:r>
      <w:r w:rsidR="00A211E5">
        <w:rPr>
          <w:rFonts w:hint="cs"/>
          <w:b/>
          <w:rtl/>
          <w:lang w:val="en-GB" w:eastAsia="ja-JP"/>
        </w:rPr>
        <w:t xml:space="preserve"> إلى </w:t>
      </w:r>
      <w:r w:rsidR="00A211E5" w:rsidRPr="00A83C54">
        <w:rPr>
          <w:b/>
          <w:lang w:val="en-GB" w:eastAsia="ja-JP"/>
        </w:rPr>
        <w:t>Pf</w:t>
      </w:r>
      <w:r w:rsidR="00A211E5">
        <w:rPr>
          <w:rFonts w:hint="cs"/>
          <w:b/>
          <w:rtl/>
          <w:lang w:val="en-GB" w:eastAsia="ja-JP"/>
        </w:rPr>
        <w:t>.</w:t>
      </w:r>
      <w:r w:rsidR="00532DAD">
        <w:rPr>
          <w:rFonts w:hint="cs"/>
          <w:b/>
          <w:rtl/>
          <w:lang w:val="en-GB" w:eastAsia="ja-JP"/>
        </w:rPr>
        <w:t xml:space="preserve"> ونموذج الأربعة أرتال فرعية لد</w:t>
      </w:r>
      <w:r w:rsidR="00102962">
        <w:rPr>
          <w:rFonts w:hint="cs"/>
          <w:b/>
          <w:rtl/>
          <w:lang w:val="en-GB" w:eastAsia="ja-JP"/>
        </w:rPr>
        <w:t xml:space="preserve">يه سعة </w:t>
      </w:r>
      <w:r w:rsidR="00102962" w:rsidRPr="00102962">
        <w:rPr>
          <w:bCs/>
          <w:lang w:eastAsia="ja-JP"/>
        </w:rPr>
        <w:t>5</w:t>
      </w:r>
      <w:r w:rsidR="00102962" w:rsidRPr="00102962">
        <w:rPr>
          <w:rFonts w:hint="cs"/>
          <w:bCs/>
          <w:rtl/>
          <w:lang w:eastAsia="ja-JP" w:bidi="ar-EG"/>
        </w:rPr>
        <w:t xml:space="preserve"> </w:t>
      </w:r>
      <w:r w:rsidR="00102962">
        <w:rPr>
          <w:rFonts w:hint="cs"/>
          <w:b/>
          <w:rtl/>
          <w:lang w:eastAsia="ja-JP" w:bidi="ar-EG"/>
        </w:rPr>
        <w:t xml:space="preserve">بتات فقط لتحديد </w:t>
      </w:r>
      <w:r w:rsidR="000E2C5A" w:rsidRPr="00A83C54">
        <w:rPr>
          <w:b/>
          <w:lang w:val="en-GB" w:eastAsia="ja-JP"/>
        </w:rPr>
        <w:t>data_type</w:t>
      </w:r>
      <w:r w:rsidR="00102962">
        <w:rPr>
          <w:rFonts w:hint="cs"/>
          <w:b/>
          <w:rtl/>
          <w:lang w:eastAsia="ja-JP" w:bidi="ar-EG"/>
        </w:rPr>
        <w:t xml:space="preserve"> </w:t>
      </w:r>
      <w:r w:rsidR="00A93C46">
        <w:rPr>
          <w:rFonts w:hint="cs"/>
          <w:b/>
          <w:rtl/>
          <w:lang w:eastAsia="ja-JP" w:bidi="ar-EG"/>
        </w:rPr>
        <w:t xml:space="preserve">(نوع البيانات) </w:t>
      </w:r>
      <w:r w:rsidR="00102962">
        <w:rPr>
          <w:rFonts w:hint="cs"/>
          <w:b/>
          <w:rtl/>
          <w:lang w:eastAsia="ja-JP" w:bidi="ar-EG"/>
        </w:rPr>
        <w:t>للحمولة النافعة</w:t>
      </w:r>
      <w:r w:rsidR="007526B2">
        <w:rPr>
          <w:rFonts w:hint="cs"/>
          <w:b/>
          <w:rtl/>
          <w:lang w:eastAsia="ja-JP" w:bidi="ar-EG"/>
        </w:rPr>
        <w:t xml:space="preserve">، في حين يوفر نموذج الستة أرتال فرعية </w:t>
      </w:r>
      <w:r w:rsidR="00E8197F">
        <w:rPr>
          <w:rFonts w:hint="cs"/>
          <w:b/>
          <w:rtl/>
          <w:lang w:eastAsia="ja-JP" w:bidi="ar-EG"/>
        </w:rPr>
        <w:t>نقاط شفرة موسعة لتعاريف إضافية لنوع البيانات</w:t>
      </w:r>
      <w:r w:rsidR="000E2C5A">
        <w:rPr>
          <w:rFonts w:hint="cs"/>
          <w:b/>
          <w:rtl/>
          <w:lang w:eastAsia="ja-JP" w:bidi="ar-EG"/>
        </w:rPr>
        <w:t xml:space="preserve"> </w:t>
      </w:r>
      <w:r w:rsidR="00A93C46">
        <w:rPr>
          <w:b/>
          <w:lang w:eastAsia="ja-JP" w:bidi="ar-EG"/>
        </w:rPr>
        <w:t>(</w:t>
      </w:r>
      <w:r w:rsidR="000E2C5A" w:rsidRPr="00A83C54">
        <w:rPr>
          <w:b/>
          <w:lang w:val="en-GB" w:eastAsia="ja-JP"/>
        </w:rPr>
        <w:t>data_type</w:t>
      </w:r>
      <w:r w:rsidR="00A93C46">
        <w:rPr>
          <w:b/>
          <w:lang w:eastAsia="ja-JP" w:bidi="ar-EG"/>
        </w:rPr>
        <w:t>)</w:t>
      </w:r>
      <w:r w:rsidR="002F2CCA">
        <w:rPr>
          <w:rFonts w:hint="cs"/>
          <w:b/>
          <w:rtl/>
          <w:lang w:eastAsia="ja-JP" w:bidi="ar-EG"/>
        </w:rPr>
        <w:t>. ويُستخدم نموذج الستة أرتال فرعية عند</w:t>
      </w:r>
      <w:r w:rsidR="00E5623D">
        <w:rPr>
          <w:rFonts w:hint="cs"/>
          <w:b/>
          <w:rtl/>
          <w:lang w:eastAsia="ja-JP" w:bidi="ar-EG"/>
        </w:rPr>
        <w:t>ما</w:t>
      </w:r>
      <w:r w:rsidR="0076440A">
        <w:rPr>
          <w:rFonts w:hint="cs"/>
          <w:b/>
          <w:rtl/>
          <w:lang w:eastAsia="ja-JP" w:bidi="ar-EG"/>
        </w:rPr>
        <w:t xml:space="preserve"> تكون</w:t>
      </w:r>
      <w:r w:rsidR="00E5623D">
        <w:rPr>
          <w:rFonts w:hint="cs"/>
          <w:b/>
          <w:rtl/>
          <w:lang w:eastAsia="ja-JP" w:bidi="ar-EG"/>
        </w:rPr>
        <w:t xml:space="preserve"> قيمة </w:t>
      </w:r>
      <w:r w:rsidR="000E2C5A" w:rsidRPr="00A83C54">
        <w:rPr>
          <w:b/>
          <w:lang w:val="en-GB" w:eastAsia="ja-JP"/>
        </w:rPr>
        <w:t>data_type</w:t>
      </w:r>
      <w:r w:rsidR="000E2C5A">
        <w:rPr>
          <w:rFonts w:hint="cs"/>
          <w:b/>
          <w:rtl/>
          <w:lang w:eastAsia="ja-JP" w:bidi="ar-EG"/>
        </w:rPr>
        <w:t xml:space="preserve"> </w:t>
      </w:r>
      <w:r w:rsidR="00E5623D">
        <w:rPr>
          <w:rFonts w:hint="cs"/>
          <w:b/>
          <w:rtl/>
          <w:lang w:eastAsia="ja-JP" w:bidi="ar-EG"/>
        </w:rPr>
        <w:t xml:space="preserve">هي </w:t>
      </w:r>
      <w:r w:rsidR="00E5623D" w:rsidRPr="00E5623D">
        <w:rPr>
          <w:bCs/>
          <w:lang w:eastAsia="ja-JP" w:bidi="ar-EG"/>
        </w:rPr>
        <w:t>31</w:t>
      </w:r>
      <w:r w:rsidR="00E5623D">
        <w:rPr>
          <w:rFonts w:hint="cs"/>
          <w:b/>
          <w:rtl/>
          <w:lang w:eastAsia="ja-JP" w:bidi="ar-EG"/>
        </w:rPr>
        <w:t>، وفيما عدا ذلك، يُستخدم نموذج الأربعة أرتال فرعية.</w:t>
      </w:r>
    </w:p>
    <w:p w14:paraId="26D8F2C9" w14:textId="374EC3B1"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sidR="00A70E50">
        <w:rPr>
          <w:lang w:val="fr-FR" w:eastAsia="zh-CN"/>
        </w:rPr>
        <w:t>6</w:t>
      </w:r>
    </w:p>
    <w:p w14:paraId="6BE6C5EF" w14:textId="56FCF638" w:rsidR="004904B9" w:rsidRPr="00827513" w:rsidRDefault="00A70E50" w:rsidP="004904B9">
      <w:pPr>
        <w:pStyle w:val="Tabletitle"/>
        <w:rPr>
          <w:rtl/>
          <w:lang w:val="fr-FR" w:eastAsia="zh-CN"/>
        </w:rPr>
      </w:pPr>
      <w:r>
        <w:rPr>
          <w:rFonts w:hint="cs"/>
          <w:rtl/>
          <w:lang w:val="fr-FR" w:eastAsia="zh-CN"/>
        </w:rPr>
        <w:t>كلمات التمهيد</w:t>
      </w:r>
    </w:p>
    <w:tbl>
      <w:tblPr>
        <w:tblStyle w:val="TableGrid"/>
        <w:bidiVisual/>
        <w:tblW w:w="0" w:type="auto"/>
        <w:tblLook w:val="04A0" w:firstRow="1" w:lastRow="0" w:firstColumn="1" w:lastColumn="0" w:noHBand="0" w:noVBand="1"/>
      </w:tblPr>
      <w:tblGrid>
        <w:gridCol w:w="2547"/>
        <w:gridCol w:w="7082"/>
      </w:tblGrid>
      <w:tr w:rsidR="004904B9" w:rsidRPr="00A83C54" w14:paraId="147EEAFE" w14:textId="77777777" w:rsidTr="004904B9">
        <w:tc>
          <w:tcPr>
            <w:tcW w:w="2547" w:type="dxa"/>
            <w:vAlign w:val="center"/>
          </w:tcPr>
          <w:p w14:paraId="2C72B8EF" w14:textId="274BC6AF" w:rsidR="004904B9" w:rsidRPr="00A83C54" w:rsidRDefault="00A70E50" w:rsidP="00D706A0">
            <w:pPr>
              <w:pStyle w:val="Tablehead"/>
              <w:rPr>
                <w:lang w:val="en-GB" w:eastAsia="ja-JP"/>
              </w:rPr>
            </w:pPr>
            <w:r>
              <w:rPr>
                <w:rFonts w:hint="cs"/>
                <w:rtl/>
                <w:lang w:val="en-GB" w:eastAsia="ja-JP"/>
              </w:rPr>
              <w:t>كلمة التمهيد</w:t>
            </w:r>
          </w:p>
        </w:tc>
        <w:tc>
          <w:tcPr>
            <w:tcW w:w="7082" w:type="dxa"/>
            <w:vAlign w:val="center"/>
          </w:tcPr>
          <w:p w14:paraId="482D7F71" w14:textId="500A49B3" w:rsidR="004904B9" w:rsidRPr="00A83C54" w:rsidRDefault="00A70E50" w:rsidP="00D706A0">
            <w:pPr>
              <w:pStyle w:val="Tablehead"/>
              <w:rPr>
                <w:lang w:val="en-GB" w:eastAsia="ja-JP"/>
              </w:rPr>
            </w:pPr>
            <w:r>
              <w:rPr>
                <w:rFonts w:hint="cs"/>
                <w:rtl/>
                <w:lang w:val="en-GB" w:eastAsia="ja-JP"/>
              </w:rPr>
              <w:t>المحتويات</w:t>
            </w:r>
          </w:p>
        </w:tc>
      </w:tr>
      <w:tr w:rsidR="004904B9" w:rsidRPr="00A83C54" w14:paraId="5A4A349E" w14:textId="77777777" w:rsidTr="004904B9">
        <w:tc>
          <w:tcPr>
            <w:tcW w:w="2547" w:type="dxa"/>
          </w:tcPr>
          <w:p w14:paraId="6409DD0D" w14:textId="15D74A6D" w:rsidR="004904B9" w:rsidRPr="00A83C54" w:rsidRDefault="00A70E50" w:rsidP="00D706A0">
            <w:pPr>
              <w:pStyle w:val="Tabletext"/>
              <w:jc w:val="center"/>
              <w:rPr>
                <w:b/>
                <w:lang w:val="en-GB" w:eastAsia="ja-JP"/>
              </w:rPr>
            </w:pPr>
            <w:bookmarkStart w:id="3" w:name="lt_pId228"/>
            <w:r w:rsidRPr="00A83C54">
              <w:rPr>
                <w:b/>
                <w:lang w:val="en-GB" w:eastAsia="ja-JP"/>
              </w:rPr>
              <w:t>Pa</w:t>
            </w:r>
            <w:bookmarkEnd w:id="3"/>
          </w:p>
        </w:tc>
        <w:tc>
          <w:tcPr>
            <w:tcW w:w="7082" w:type="dxa"/>
          </w:tcPr>
          <w:p w14:paraId="69722033" w14:textId="77B8ACA5" w:rsidR="004904B9" w:rsidRPr="00211785" w:rsidRDefault="00211785" w:rsidP="00D706A0">
            <w:pPr>
              <w:pStyle w:val="Tabletext"/>
              <w:rPr>
                <w:rtl/>
                <w:lang w:eastAsia="ja-JP" w:bidi="ar-EG"/>
              </w:rPr>
            </w:pPr>
            <w:r>
              <w:rPr>
                <w:rFonts w:hint="cs"/>
                <w:rtl/>
                <w:lang w:val="en-GB" w:eastAsia="ja-JP" w:bidi="ar-EG"/>
              </w:rPr>
              <w:t xml:space="preserve">كلمة التزامن </w:t>
            </w:r>
            <w:r>
              <w:rPr>
                <w:lang w:eastAsia="ja-JP" w:bidi="ar-EG"/>
              </w:rPr>
              <w:t>1</w:t>
            </w:r>
            <w:r>
              <w:rPr>
                <w:rFonts w:hint="cs"/>
                <w:rtl/>
                <w:lang w:eastAsia="ja-JP" w:bidi="ar-EG"/>
              </w:rPr>
              <w:t>.</w:t>
            </w:r>
            <w:r w:rsidR="00932DD5">
              <w:rPr>
                <w:lang w:eastAsia="ja-JP" w:bidi="ar-EG"/>
              </w:rPr>
              <w:t xml:space="preserve"> </w:t>
            </w:r>
            <w:r w:rsidR="00932DD5">
              <w:rPr>
                <w:rFonts w:hint="cs"/>
                <w:rtl/>
                <w:lang w:eastAsia="ja-JP" w:bidi="ar-EG"/>
              </w:rPr>
              <w:t xml:space="preserve"> </w:t>
            </w:r>
            <w:r w:rsidR="00932DD5" w:rsidRPr="00A83C54">
              <w:rPr>
                <w:b/>
                <w:lang w:val="en-GB" w:eastAsia="ja-JP"/>
              </w:rPr>
              <w:t>Pa</w:t>
            </w:r>
            <w:r w:rsidR="00932DD5" w:rsidRPr="00A83C54">
              <w:rPr>
                <w:lang w:val="en-GB" w:eastAsia="ja-JP"/>
              </w:rPr>
              <w:t xml:space="preserve"> = 0x96F872</w:t>
            </w:r>
            <w:r w:rsidR="00932DD5">
              <w:rPr>
                <w:rFonts w:hint="cs"/>
                <w:rtl/>
                <w:lang w:val="en-GB" w:eastAsia="ja-JP"/>
              </w:rPr>
              <w:t xml:space="preserve"> (أسلوب </w:t>
            </w:r>
            <w:r w:rsidR="00932DD5">
              <w:rPr>
                <w:lang w:eastAsia="ja-JP"/>
              </w:rPr>
              <w:t>24</w:t>
            </w:r>
            <w:r w:rsidR="00932DD5">
              <w:rPr>
                <w:rFonts w:hint="cs"/>
                <w:rtl/>
                <w:lang w:eastAsia="ja-JP" w:bidi="ar-EG"/>
              </w:rPr>
              <w:t xml:space="preserve"> بتة</w:t>
            </w:r>
            <w:r w:rsidR="00932DD5">
              <w:rPr>
                <w:rFonts w:hint="cs"/>
                <w:rtl/>
                <w:lang w:val="en-GB" w:eastAsia="ja-JP"/>
              </w:rPr>
              <w:t>)</w:t>
            </w:r>
          </w:p>
        </w:tc>
      </w:tr>
      <w:tr w:rsidR="004904B9" w:rsidRPr="00A83C54" w14:paraId="445C4FCF" w14:textId="77777777" w:rsidTr="004904B9">
        <w:tc>
          <w:tcPr>
            <w:tcW w:w="2547" w:type="dxa"/>
          </w:tcPr>
          <w:p w14:paraId="6BD18768" w14:textId="035A073C" w:rsidR="004904B9" w:rsidRPr="00A83C54" w:rsidRDefault="00A70E50" w:rsidP="00D706A0">
            <w:pPr>
              <w:pStyle w:val="Tabletext"/>
              <w:jc w:val="center"/>
              <w:rPr>
                <w:b/>
                <w:lang w:val="en-GB" w:eastAsia="ja-JP"/>
              </w:rPr>
            </w:pPr>
            <w:bookmarkStart w:id="4" w:name="lt_pId231"/>
            <w:r w:rsidRPr="00A83C54">
              <w:rPr>
                <w:b/>
                <w:lang w:val="en-GB" w:eastAsia="ja-JP"/>
              </w:rPr>
              <w:t>Pb</w:t>
            </w:r>
            <w:bookmarkEnd w:id="4"/>
          </w:p>
        </w:tc>
        <w:tc>
          <w:tcPr>
            <w:tcW w:w="7082" w:type="dxa"/>
          </w:tcPr>
          <w:p w14:paraId="6044A434" w14:textId="27A88774" w:rsidR="004904B9" w:rsidRPr="00A83C54" w:rsidRDefault="00932DD5" w:rsidP="00D706A0">
            <w:pPr>
              <w:pStyle w:val="Tabletext"/>
              <w:rPr>
                <w:lang w:val="en-GB" w:eastAsia="ja-JP"/>
              </w:rPr>
            </w:pPr>
            <w:r>
              <w:rPr>
                <w:rFonts w:hint="cs"/>
                <w:rtl/>
                <w:lang w:val="en-GB" w:eastAsia="ja-JP" w:bidi="ar-EG"/>
              </w:rPr>
              <w:t xml:space="preserve">كلمة التزامن </w:t>
            </w:r>
            <w:r>
              <w:rPr>
                <w:lang w:eastAsia="ja-JP" w:bidi="ar-EG"/>
              </w:rPr>
              <w:t>1</w:t>
            </w:r>
            <w:r>
              <w:rPr>
                <w:rFonts w:hint="cs"/>
                <w:rtl/>
                <w:lang w:eastAsia="ja-JP" w:bidi="ar-EG"/>
              </w:rPr>
              <w:t>.</w:t>
            </w:r>
            <w:r>
              <w:rPr>
                <w:lang w:eastAsia="ja-JP" w:bidi="ar-EG"/>
              </w:rPr>
              <w:t xml:space="preserve"> </w:t>
            </w:r>
            <w:r>
              <w:rPr>
                <w:rFonts w:hint="cs"/>
                <w:rtl/>
                <w:lang w:eastAsia="ja-JP" w:bidi="ar-EG"/>
              </w:rPr>
              <w:t xml:space="preserve"> </w:t>
            </w:r>
            <w:r w:rsidRPr="00A83C54">
              <w:rPr>
                <w:b/>
                <w:lang w:val="en-GB" w:eastAsia="ja-JP"/>
              </w:rPr>
              <w:t>Pb</w:t>
            </w:r>
            <w:r w:rsidRPr="00A83C54">
              <w:rPr>
                <w:lang w:val="en-GB" w:eastAsia="ja-JP"/>
              </w:rPr>
              <w:t xml:space="preserve"> = 0xA54E1F</w:t>
            </w:r>
            <w:r>
              <w:rPr>
                <w:rFonts w:hint="cs"/>
                <w:rtl/>
                <w:lang w:val="en-GB" w:eastAsia="ja-JP"/>
              </w:rPr>
              <w:t xml:space="preserve"> (</w:t>
            </w:r>
            <w:r w:rsidR="007545F5">
              <w:rPr>
                <w:rFonts w:hint="cs"/>
                <w:rtl/>
                <w:lang w:val="en-GB" w:eastAsia="ja-JP"/>
              </w:rPr>
              <w:t xml:space="preserve">أسلوب </w:t>
            </w:r>
            <w:r w:rsidR="007545F5">
              <w:rPr>
                <w:lang w:eastAsia="ja-JP"/>
              </w:rPr>
              <w:t>24</w:t>
            </w:r>
            <w:r w:rsidR="007545F5">
              <w:rPr>
                <w:rFonts w:hint="cs"/>
                <w:rtl/>
                <w:lang w:eastAsia="ja-JP" w:bidi="ar-EG"/>
              </w:rPr>
              <w:t xml:space="preserve"> بتة</w:t>
            </w:r>
            <w:r w:rsidR="007545F5">
              <w:rPr>
                <w:rFonts w:hint="cs"/>
                <w:rtl/>
                <w:lang w:val="en-GB" w:eastAsia="ja-JP"/>
              </w:rPr>
              <w:t>)</w:t>
            </w:r>
          </w:p>
        </w:tc>
      </w:tr>
      <w:tr w:rsidR="004904B9" w:rsidRPr="00A83C54" w14:paraId="363DEDB5" w14:textId="77777777" w:rsidTr="004904B9">
        <w:tc>
          <w:tcPr>
            <w:tcW w:w="2547" w:type="dxa"/>
          </w:tcPr>
          <w:p w14:paraId="246E87C6" w14:textId="087338E5" w:rsidR="004904B9" w:rsidRPr="00A83C54" w:rsidRDefault="00A70E50" w:rsidP="00D706A0">
            <w:pPr>
              <w:pStyle w:val="Tabletext"/>
              <w:jc w:val="center"/>
              <w:rPr>
                <w:b/>
                <w:lang w:val="en-GB" w:eastAsia="ja-JP"/>
              </w:rPr>
            </w:pPr>
            <w:bookmarkStart w:id="5" w:name="lt_pId234"/>
            <w:r w:rsidRPr="00A83C54">
              <w:rPr>
                <w:b/>
                <w:lang w:val="en-GB" w:eastAsia="ja-JP"/>
              </w:rPr>
              <w:t>Pc</w:t>
            </w:r>
            <w:bookmarkEnd w:id="5"/>
          </w:p>
        </w:tc>
        <w:tc>
          <w:tcPr>
            <w:tcW w:w="7082" w:type="dxa"/>
          </w:tcPr>
          <w:p w14:paraId="3F5B8D06" w14:textId="38B1367A" w:rsidR="004904B9" w:rsidRPr="00A83C54" w:rsidRDefault="007545F5" w:rsidP="00D706A0">
            <w:pPr>
              <w:pStyle w:val="Tabletext"/>
              <w:rPr>
                <w:rtl/>
                <w:lang w:val="en-GB" w:eastAsia="ja-JP" w:bidi="ar-EG"/>
              </w:rPr>
            </w:pPr>
            <w:r>
              <w:rPr>
                <w:rFonts w:hint="cs"/>
                <w:rtl/>
                <w:lang w:val="en-GB" w:eastAsia="ja-JP"/>
              </w:rPr>
              <w:t>قيمة</w:t>
            </w:r>
            <w:r w:rsidR="00975791">
              <w:rPr>
                <w:rFonts w:hint="cs"/>
                <w:rtl/>
                <w:lang w:val="en-GB" w:eastAsia="ja-JP"/>
              </w:rPr>
              <w:t xml:space="preserve"> </w:t>
            </w:r>
            <w:r w:rsidR="00F67FC7" w:rsidRPr="00A83C54">
              <w:rPr>
                <w:b/>
                <w:lang w:val="en-GB" w:eastAsia="ja-JP"/>
              </w:rPr>
              <w:t>burst_info</w:t>
            </w:r>
            <w:r w:rsidR="00481963">
              <w:rPr>
                <w:rFonts w:hint="cs"/>
                <w:b/>
                <w:rtl/>
                <w:lang w:val="en-GB" w:eastAsia="ja-JP" w:bidi="ar-EG"/>
              </w:rPr>
              <w:t xml:space="preserve"> (</w:t>
            </w:r>
            <w:r w:rsidR="00481963">
              <w:rPr>
                <w:rFonts w:hint="cs"/>
                <w:rtl/>
                <w:lang w:val="en-GB" w:eastAsia="ja-JP"/>
              </w:rPr>
              <w:t>معلومات الرشقة</w:t>
            </w:r>
            <w:r w:rsidR="00481963">
              <w:rPr>
                <w:rFonts w:hint="cs"/>
                <w:b/>
                <w:rtl/>
                <w:lang w:val="en-GB" w:eastAsia="ja-JP" w:bidi="ar-EG"/>
              </w:rPr>
              <w:t>).</w:t>
            </w:r>
          </w:p>
        </w:tc>
      </w:tr>
      <w:tr w:rsidR="004904B9" w:rsidRPr="00A83C54" w14:paraId="590AB214" w14:textId="77777777" w:rsidTr="004904B9">
        <w:tc>
          <w:tcPr>
            <w:tcW w:w="2547" w:type="dxa"/>
          </w:tcPr>
          <w:p w14:paraId="00D4FA05" w14:textId="30F38780" w:rsidR="004904B9" w:rsidRPr="00A83C54" w:rsidRDefault="00A70E50" w:rsidP="00D706A0">
            <w:pPr>
              <w:pStyle w:val="Tabletext"/>
              <w:jc w:val="center"/>
              <w:rPr>
                <w:b/>
                <w:lang w:val="en-GB" w:eastAsia="ja-JP"/>
              </w:rPr>
            </w:pPr>
            <w:bookmarkStart w:id="6" w:name="lt_pId236"/>
            <w:r w:rsidRPr="00A83C54">
              <w:rPr>
                <w:b/>
                <w:lang w:val="en-GB" w:eastAsia="ja-JP"/>
              </w:rPr>
              <w:t>Pd</w:t>
            </w:r>
            <w:bookmarkEnd w:id="6"/>
          </w:p>
        </w:tc>
        <w:tc>
          <w:tcPr>
            <w:tcW w:w="7082" w:type="dxa"/>
          </w:tcPr>
          <w:p w14:paraId="05884D50" w14:textId="4ECAFD68" w:rsidR="004904B9" w:rsidRPr="00561C16" w:rsidRDefault="00EC30CC" w:rsidP="00701F61">
            <w:pPr>
              <w:pStyle w:val="Tabletext"/>
              <w:jc w:val="both"/>
              <w:rPr>
                <w:rtl/>
                <w:lang w:eastAsia="ja-JP" w:bidi="ar-EG"/>
              </w:rPr>
            </w:pPr>
            <w:r w:rsidRPr="00A83C54">
              <w:rPr>
                <w:b/>
                <w:lang w:val="en-GB" w:eastAsia="ja-JP"/>
              </w:rPr>
              <w:t>length_code</w:t>
            </w:r>
            <w:r w:rsidR="00481963">
              <w:rPr>
                <w:rFonts w:hint="cs"/>
                <w:b/>
                <w:rtl/>
                <w:lang w:val="en-GB" w:eastAsia="ja-JP"/>
              </w:rPr>
              <w:t xml:space="preserve"> (</w:t>
            </w:r>
            <w:r w:rsidR="00481963">
              <w:rPr>
                <w:rFonts w:hint="cs"/>
                <w:rtl/>
                <w:lang w:val="en-GB" w:eastAsia="ja-JP" w:bidi="ar-EG"/>
              </w:rPr>
              <w:t>طول</w:t>
            </w:r>
            <w:r w:rsidR="00481963">
              <w:rPr>
                <w:lang w:val="en-GB" w:eastAsia="ja-JP" w:bidi="ar-EG"/>
              </w:rPr>
              <w:t xml:space="preserve"> </w:t>
            </w:r>
            <w:r w:rsidR="00481963">
              <w:rPr>
                <w:rFonts w:hint="cs"/>
                <w:rtl/>
                <w:lang w:val="en-GB" w:eastAsia="ja-JP" w:bidi="ar-EG"/>
              </w:rPr>
              <w:t xml:space="preserve"> الشفرة</w:t>
            </w:r>
            <w:r w:rsidR="00481963">
              <w:rPr>
                <w:rFonts w:hint="cs"/>
                <w:b/>
                <w:rtl/>
                <w:lang w:val="en-GB" w:eastAsia="ja-JP"/>
              </w:rPr>
              <w:t>)،</w:t>
            </w:r>
            <w:r w:rsidR="00561C16">
              <w:rPr>
                <w:rFonts w:hint="cs"/>
                <w:rtl/>
                <w:lang w:eastAsia="ja-JP" w:bidi="ar-EG"/>
              </w:rPr>
              <w:t xml:space="preserve"> </w:t>
            </w:r>
            <w:r w:rsidR="0091047D">
              <w:rPr>
                <w:rFonts w:hint="cs"/>
                <w:rtl/>
                <w:lang w:eastAsia="ja-JP" w:bidi="ar-EG"/>
              </w:rPr>
              <w:t>ي</w:t>
            </w:r>
            <w:r w:rsidR="00561C16">
              <w:rPr>
                <w:rFonts w:hint="cs"/>
                <w:rtl/>
                <w:lang w:eastAsia="ja-JP" w:bidi="ar-EG"/>
              </w:rPr>
              <w:t xml:space="preserve">ساوي عدد بتات البيانات في </w:t>
            </w:r>
            <w:r w:rsidR="00701320" w:rsidRPr="00A83C54">
              <w:rPr>
                <w:b/>
                <w:lang w:val="en-GB" w:eastAsia="ja-JP"/>
              </w:rPr>
              <w:t>burst_payload</w:t>
            </w:r>
            <w:r w:rsidR="00481963">
              <w:rPr>
                <w:rFonts w:hint="cs"/>
                <w:b/>
                <w:rtl/>
                <w:lang w:val="en-GB" w:eastAsia="ja-JP"/>
              </w:rPr>
              <w:t xml:space="preserve"> (</w:t>
            </w:r>
            <w:r w:rsidR="00481963">
              <w:rPr>
                <w:rFonts w:hint="cs"/>
                <w:rtl/>
                <w:lang w:eastAsia="ja-JP" w:bidi="ar-EG"/>
              </w:rPr>
              <w:t>الحمولة النافعة للرشقة</w:t>
            </w:r>
            <w:r w:rsidR="00481963">
              <w:rPr>
                <w:rFonts w:hint="cs"/>
                <w:b/>
                <w:rtl/>
                <w:lang w:val="en-GB" w:eastAsia="ja-JP"/>
              </w:rPr>
              <w:t>). و</w:t>
            </w:r>
            <w:r w:rsidR="00701320">
              <w:rPr>
                <w:rFonts w:hint="cs"/>
                <w:rtl/>
                <w:lang w:eastAsia="ja-JP" w:bidi="ar-EG"/>
              </w:rPr>
              <w:t xml:space="preserve">عند استخدام تمهيد </w:t>
            </w:r>
            <w:r w:rsidR="00556F05">
              <w:rPr>
                <w:rFonts w:hint="cs"/>
                <w:rtl/>
                <w:lang w:eastAsia="ja-JP" w:bidi="ar-EG"/>
              </w:rPr>
              <w:t>من ستة أرتال فرعية، تُحسب</w:t>
            </w:r>
            <w:r w:rsidR="00387B6D">
              <w:rPr>
                <w:rFonts w:hint="cs"/>
                <w:rtl/>
                <w:lang w:eastAsia="ja-JP" w:bidi="ar-EG"/>
              </w:rPr>
              <w:t xml:space="preserve"> كلمتا التمهيد</w:t>
            </w:r>
            <w:r w:rsidR="00556F05">
              <w:rPr>
                <w:rFonts w:hint="cs"/>
                <w:rtl/>
                <w:lang w:eastAsia="ja-JP" w:bidi="ar-EG"/>
              </w:rPr>
              <w:t xml:space="preserve"> </w:t>
            </w:r>
            <w:r w:rsidR="00556F05" w:rsidRPr="00A83C54">
              <w:rPr>
                <w:b/>
                <w:lang w:val="en-GB" w:eastAsia="ja-JP"/>
              </w:rPr>
              <w:t>Pe</w:t>
            </w:r>
            <w:r w:rsidR="00556F05">
              <w:rPr>
                <w:rFonts w:hint="cs"/>
                <w:b/>
                <w:rtl/>
                <w:lang w:val="en-GB" w:eastAsia="ja-JP"/>
              </w:rPr>
              <w:t xml:space="preserve"> و</w:t>
            </w:r>
            <w:r w:rsidR="00556F05" w:rsidRPr="00A83C54">
              <w:rPr>
                <w:b/>
                <w:lang w:val="en-GB" w:eastAsia="ja-JP"/>
              </w:rPr>
              <w:t xml:space="preserve"> Pf</w:t>
            </w:r>
            <w:r w:rsidR="00556F05">
              <w:rPr>
                <w:rFonts w:hint="cs"/>
                <w:b/>
                <w:rtl/>
                <w:lang w:val="en-GB" w:eastAsia="ja-JP"/>
              </w:rPr>
              <w:t xml:space="preserve"> </w:t>
            </w:r>
            <w:r w:rsidR="00675AF1">
              <w:rPr>
                <w:rFonts w:hint="cs"/>
                <w:b/>
                <w:rtl/>
                <w:lang w:val="en-GB" w:eastAsia="ja-JP"/>
              </w:rPr>
              <w:t>كبايتات حمولة نافعة.</w:t>
            </w:r>
          </w:p>
        </w:tc>
      </w:tr>
      <w:tr w:rsidR="004904B9" w:rsidRPr="00A83C54" w14:paraId="2CE50FF8" w14:textId="77777777" w:rsidTr="004904B9">
        <w:tc>
          <w:tcPr>
            <w:tcW w:w="2547" w:type="dxa"/>
          </w:tcPr>
          <w:p w14:paraId="0A5EA190" w14:textId="10E4CA5F" w:rsidR="004904B9" w:rsidRPr="00A83C54" w:rsidRDefault="00A70E50" w:rsidP="00D706A0">
            <w:pPr>
              <w:pStyle w:val="Tabletext"/>
              <w:jc w:val="center"/>
              <w:rPr>
                <w:b/>
                <w:lang w:val="en-GB" w:eastAsia="ja-JP"/>
              </w:rPr>
            </w:pPr>
            <w:bookmarkStart w:id="7" w:name="lt_pId239"/>
            <w:r w:rsidRPr="00A83C54">
              <w:rPr>
                <w:b/>
                <w:lang w:val="en-GB" w:eastAsia="ja-JP"/>
              </w:rPr>
              <w:t>Pe</w:t>
            </w:r>
            <w:bookmarkEnd w:id="7"/>
          </w:p>
        </w:tc>
        <w:tc>
          <w:tcPr>
            <w:tcW w:w="7082" w:type="dxa"/>
          </w:tcPr>
          <w:p w14:paraId="6B68C1F0" w14:textId="75B9A54E" w:rsidR="004904B9" w:rsidRPr="00675AF1" w:rsidRDefault="00F67FC7" w:rsidP="00D706A0">
            <w:pPr>
              <w:pStyle w:val="Tabletext"/>
              <w:rPr>
                <w:rtl/>
                <w:lang w:eastAsia="ja-JP" w:bidi="ar-EG"/>
              </w:rPr>
            </w:pPr>
            <w:r w:rsidRPr="00A83C54">
              <w:rPr>
                <w:b/>
                <w:lang w:val="en-GB" w:eastAsia="ja-JP"/>
              </w:rPr>
              <w:t>extended_data_type</w:t>
            </w:r>
            <w:r w:rsidR="00481963">
              <w:rPr>
                <w:rFonts w:hint="cs"/>
                <w:b/>
                <w:rtl/>
                <w:lang w:val="en-GB" w:eastAsia="ja-JP"/>
              </w:rPr>
              <w:t xml:space="preserve"> (</w:t>
            </w:r>
            <w:r w:rsidR="00481963">
              <w:rPr>
                <w:rFonts w:hint="cs"/>
                <w:rtl/>
                <w:lang w:val="en-GB" w:eastAsia="ja-JP"/>
              </w:rPr>
              <w:t>نوع البيانات الموسَّع</w:t>
            </w:r>
            <w:r w:rsidR="00481963">
              <w:rPr>
                <w:rFonts w:hint="cs"/>
                <w:b/>
                <w:rtl/>
                <w:lang w:val="en-GB" w:eastAsia="ja-JP"/>
              </w:rPr>
              <w:t>).</w:t>
            </w:r>
            <w:r>
              <w:rPr>
                <w:rFonts w:hint="cs"/>
                <w:rtl/>
                <w:lang w:val="en-GB" w:eastAsia="ja-JP"/>
              </w:rPr>
              <w:t xml:space="preserve"> </w:t>
            </w:r>
            <w:r w:rsidR="00675AF1">
              <w:rPr>
                <w:rFonts w:hint="cs"/>
                <w:rtl/>
                <w:lang w:eastAsia="ja-JP" w:bidi="ar-EG"/>
              </w:rPr>
              <w:t xml:space="preserve">يبين الجدول </w:t>
            </w:r>
            <w:r w:rsidR="00675AF1">
              <w:rPr>
                <w:lang w:eastAsia="ja-JP" w:bidi="ar-EG"/>
              </w:rPr>
              <w:t>10</w:t>
            </w:r>
            <w:r w:rsidR="00675AF1">
              <w:rPr>
                <w:rFonts w:hint="cs"/>
                <w:rtl/>
                <w:lang w:eastAsia="ja-JP" w:bidi="ar-EG"/>
              </w:rPr>
              <w:t xml:space="preserve"> </w:t>
            </w:r>
            <w:r w:rsidR="00675AF1" w:rsidRPr="006E469D">
              <w:rPr>
                <w:rFonts w:hint="cs"/>
                <w:rtl/>
                <w:lang w:eastAsia="ja-JP" w:bidi="ar-EG"/>
              </w:rPr>
              <w:t xml:space="preserve">نوع البيانات </w:t>
            </w:r>
            <w:r w:rsidR="00391ADE" w:rsidRPr="006E469D">
              <w:rPr>
                <w:rFonts w:hint="cs"/>
                <w:rtl/>
                <w:lang w:eastAsia="ja-JP" w:bidi="ar-EG"/>
              </w:rPr>
              <w:t>الموسَّع.</w:t>
            </w:r>
          </w:p>
        </w:tc>
      </w:tr>
      <w:tr w:rsidR="004904B9" w:rsidRPr="00A83C54" w14:paraId="6A6A4596" w14:textId="77777777" w:rsidTr="004904B9">
        <w:tc>
          <w:tcPr>
            <w:tcW w:w="2547" w:type="dxa"/>
          </w:tcPr>
          <w:p w14:paraId="6AA279A1" w14:textId="7B8E654A" w:rsidR="004904B9" w:rsidRPr="00A83C54" w:rsidRDefault="00A70E50" w:rsidP="00D706A0">
            <w:pPr>
              <w:pStyle w:val="Tabletext"/>
              <w:jc w:val="center"/>
              <w:rPr>
                <w:b/>
                <w:lang w:val="en-GB" w:eastAsia="ja-JP"/>
              </w:rPr>
            </w:pPr>
            <w:bookmarkStart w:id="8" w:name="lt_pId242"/>
            <w:r w:rsidRPr="00A83C54">
              <w:rPr>
                <w:b/>
                <w:lang w:val="en-GB" w:eastAsia="ja-JP"/>
              </w:rPr>
              <w:t>Pf</w:t>
            </w:r>
            <w:bookmarkEnd w:id="8"/>
          </w:p>
        </w:tc>
        <w:tc>
          <w:tcPr>
            <w:tcW w:w="7082" w:type="dxa"/>
          </w:tcPr>
          <w:p w14:paraId="7620FBD6" w14:textId="5F4AD0AF" w:rsidR="004904B9" w:rsidRPr="00A83C54" w:rsidRDefault="00391ADE" w:rsidP="00D706A0">
            <w:pPr>
              <w:pStyle w:val="Tabletext"/>
              <w:rPr>
                <w:lang w:val="en-GB" w:eastAsia="ja-JP"/>
              </w:rPr>
            </w:pPr>
            <w:r>
              <w:rPr>
                <w:rFonts w:hint="cs"/>
                <w:rtl/>
                <w:lang w:val="en-GB" w:eastAsia="ja-JP"/>
              </w:rPr>
              <w:t xml:space="preserve">محجوزة. </w:t>
            </w:r>
            <w:r w:rsidRPr="00A83C54">
              <w:rPr>
                <w:b/>
                <w:lang w:val="en-GB" w:eastAsia="ja-JP"/>
              </w:rPr>
              <w:t>Pf</w:t>
            </w:r>
            <w:r w:rsidRPr="00A83C54">
              <w:rPr>
                <w:lang w:val="en-GB" w:eastAsia="ja-JP"/>
              </w:rPr>
              <w:t xml:space="preserve"> = 0x0000</w:t>
            </w:r>
          </w:p>
        </w:tc>
      </w:tr>
    </w:tbl>
    <w:p w14:paraId="22428BE9" w14:textId="60BABEAE" w:rsidR="004904B9" w:rsidRDefault="004904B9" w:rsidP="004904B9">
      <w:pPr>
        <w:pStyle w:val="Heading3"/>
        <w:rPr>
          <w:lang w:bidi="ar-EG"/>
        </w:rPr>
      </w:pPr>
      <w:r>
        <w:rPr>
          <w:lang w:bidi="ar-EG"/>
        </w:rPr>
        <w:lastRenderedPageBreak/>
        <w:t>1.1.4</w:t>
      </w:r>
      <w:r>
        <w:rPr>
          <w:lang w:bidi="ar-EG"/>
        </w:rPr>
        <w:tab/>
      </w:r>
      <w:r w:rsidR="00391ADE">
        <w:rPr>
          <w:rFonts w:hint="cs"/>
          <w:rtl/>
          <w:lang w:bidi="ar-EG"/>
        </w:rPr>
        <w:t>أسلوب الرتل</w:t>
      </w:r>
    </w:p>
    <w:p w14:paraId="2A4DB6FC" w14:textId="4A586253" w:rsidR="004904B9" w:rsidRDefault="00375151" w:rsidP="004904B9">
      <w:pPr>
        <w:pStyle w:val="Headingb"/>
        <w:rPr>
          <w:rtl/>
          <w:lang w:val="en-GB" w:bidi="ar-EG"/>
        </w:rPr>
      </w:pPr>
      <w:r>
        <w:rPr>
          <w:rFonts w:hint="cs"/>
          <w:rtl/>
          <w:lang w:val="en-GB" w:bidi="ar-EG"/>
        </w:rPr>
        <w:t xml:space="preserve">نموذج </w:t>
      </w:r>
      <w:r w:rsidR="009A30E8">
        <w:rPr>
          <w:rFonts w:hint="cs"/>
          <w:rtl/>
          <w:lang w:val="en-GB" w:bidi="ar-EG"/>
        </w:rPr>
        <w:t>الأربعة أرتال فرعية</w:t>
      </w:r>
    </w:p>
    <w:p w14:paraId="4C1D51CA" w14:textId="670329FD" w:rsidR="004904B9" w:rsidRPr="009A30E8" w:rsidRDefault="009A30E8" w:rsidP="009A30E8">
      <w:pPr>
        <w:pStyle w:val="Headingb"/>
        <w:rPr>
          <w:rFonts w:ascii="Times New Roman" w:hAnsi="Times New Roman"/>
          <w:b w:val="0"/>
          <w:bCs w:val="0"/>
          <w:rtl/>
          <w:lang w:val="en-GB" w:bidi="ar-EG"/>
        </w:rPr>
      </w:pPr>
      <w:r w:rsidRPr="00FF44AE">
        <w:rPr>
          <w:rFonts w:ascii="Times New Roman" w:hAnsi="Times New Roman" w:hint="cs"/>
          <w:b w:val="0"/>
          <w:bCs w:val="0"/>
          <w:rtl/>
          <w:lang w:val="en-GB" w:bidi="ar-EG"/>
        </w:rPr>
        <w:t xml:space="preserve">ترد كلمات التمهيد الأربع في رتلين متسلسلين. ويحتوي الرتل الذي يبدأ رشقة البيانات على كلمة التمهيد </w:t>
      </w:r>
      <w:r w:rsidRPr="00FF44AE">
        <w:rPr>
          <w:rFonts w:ascii="Times New Roman" w:hAnsi="Times New Roman"/>
          <w:bCs w:val="0"/>
          <w:lang w:val="en-GB" w:eastAsia="ja-JP"/>
        </w:rPr>
        <w:t>Pa</w:t>
      </w:r>
      <w:r w:rsidRPr="00FF44AE">
        <w:rPr>
          <w:rFonts w:ascii="Times New Roman" w:hAnsi="Times New Roman" w:hint="cs"/>
          <w:b w:val="0"/>
          <w:rtl/>
          <w:lang w:val="en-GB" w:eastAsia="ja-JP"/>
        </w:rPr>
        <w:t xml:space="preserve"> </w:t>
      </w:r>
      <w:r w:rsidRPr="00FF44AE">
        <w:rPr>
          <w:rFonts w:ascii="Times New Roman" w:hAnsi="Times New Roman" w:hint="cs"/>
          <w:b w:val="0"/>
          <w:bCs w:val="0"/>
          <w:rtl/>
          <w:lang w:val="en-GB" w:eastAsia="ja-JP"/>
        </w:rPr>
        <w:t xml:space="preserve">في الرتل الفرعي للقناة </w:t>
      </w:r>
      <w:r w:rsidRPr="00FF44AE">
        <w:rPr>
          <w:rFonts w:ascii="Times New Roman" w:hAnsi="Times New Roman"/>
          <w:b w:val="0"/>
          <w:lang w:val="en-GB" w:eastAsia="ja-JP"/>
        </w:rPr>
        <w:t>Ch1</w:t>
      </w:r>
      <w:r w:rsidRPr="00FF44AE">
        <w:rPr>
          <w:rFonts w:ascii="Times New Roman" w:hAnsi="Times New Roman" w:hint="cs"/>
          <w:b w:val="0"/>
          <w:bCs w:val="0"/>
          <w:rtl/>
          <w:lang w:val="en-GB" w:eastAsia="ja-JP"/>
        </w:rPr>
        <w:t xml:space="preserve"> وكلمة التمهيد </w:t>
      </w:r>
      <w:r w:rsidRPr="00FF44AE">
        <w:rPr>
          <w:rFonts w:ascii="Times New Roman" w:hAnsi="Times New Roman"/>
          <w:lang w:val="en-GB" w:eastAsia="ja-JP"/>
        </w:rPr>
        <w:t>Pb</w:t>
      </w:r>
      <w:r w:rsidRPr="00FF44AE">
        <w:rPr>
          <w:rFonts w:ascii="Times New Roman" w:hAnsi="Times New Roman" w:hint="cs"/>
          <w:b w:val="0"/>
          <w:bCs w:val="0"/>
          <w:rtl/>
          <w:lang w:val="en-GB" w:eastAsia="ja-JP"/>
        </w:rPr>
        <w:t xml:space="preserve"> </w:t>
      </w:r>
      <w:r>
        <w:rPr>
          <w:rFonts w:ascii="Times New Roman" w:hAnsi="Times New Roman" w:hint="cs"/>
          <w:b w:val="0"/>
          <w:bCs w:val="0"/>
          <w:rtl/>
          <w:lang w:val="en-GB" w:eastAsia="ja-JP"/>
        </w:rPr>
        <w:t xml:space="preserve">في </w:t>
      </w:r>
      <w:r w:rsidRPr="00FF44AE">
        <w:rPr>
          <w:rFonts w:ascii="Times New Roman" w:hAnsi="Times New Roman" w:hint="cs"/>
          <w:b w:val="0"/>
          <w:bCs w:val="0"/>
          <w:rtl/>
          <w:lang w:val="en-GB" w:eastAsia="ja-JP"/>
        </w:rPr>
        <w:t>الرتل الفرعي للقناة</w:t>
      </w:r>
      <w:r>
        <w:rPr>
          <w:rFonts w:ascii="Times New Roman" w:hAnsi="Times New Roman" w:hint="cs"/>
          <w:b w:val="0"/>
          <w:bCs w:val="0"/>
          <w:rtl/>
          <w:lang w:val="en-GB" w:eastAsia="ja-JP"/>
        </w:rPr>
        <w:t xml:space="preserve"> </w:t>
      </w:r>
      <w:r w:rsidRPr="00FF44AE">
        <w:rPr>
          <w:rFonts w:ascii="Times New Roman" w:hAnsi="Times New Roman"/>
          <w:b w:val="0"/>
          <w:bCs w:val="0"/>
          <w:lang w:val="en-GB" w:eastAsia="ja-JP"/>
        </w:rPr>
        <w:t>Ch2</w:t>
      </w:r>
      <w:r>
        <w:rPr>
          <w:rFonts w:ascii="Times New Roman" w:hAnsi="Times New Roman" w:hint="cs"/>
          <w:b w:val="0"/>
          <w:bCs w:val="0"/>
          <w:rtl/>
          <w:lang w:val="en-GB" w:eastAsia="ja-JP"/>
        </w:rPr>
        <w:t>.</w:t>
      </w:r>
    </w:p>
    <w:p w14:paraId="75F5D496" w14:textId="466D3AA3" w:rsidR="004904B9" w:rsidRDefault="009A30E8" w:rsidP="004904B9">
      <w:pPr>
        <w:pStyle w:val="Headingb"/>
        <w:rPr>
          <w:rtl/>
          <w:lang w:val="en-GB" w:bidi="ar-EG"/>
        </w:rPr>
      </w:pPr>
      <w:r>
        <w:rPr>
          <w:rFonts w:hint="cs"/>
          <w:rtl/>
          <w:lang w:val="en-GB" w:bidi="ar-EG"/>
        </w:rPr>
        <w:t>نموذج الستة أرتال فرعية</w:t>
      </w:r>
    </w:p>
    <w:p w14:paraId="184A4A45" w14:textId="0379D101" w:rsidR="004904B9" w:rsidRDefault="009A30E8" w:rsidP="00051419">
      <w:pPr>
        <w:rPr>
          <w:rtl/>
          <w:lang w:val="en-GB" w:bidi="ar-EG"/>
        </w:rPr>
      </w:pPr>
      <w:r w:rsidRPr="009A30E8">
        <w:rPr>
          <w:rtl/>
          <w:lang w:val="en-GB" w:bidi="ar-EG"/>
        </w:rPr>
        <w:t xml:space="preserve">ترد كلمات التمهيد </w:t>
      </w:r>
      <w:r>
        <w:rPr>
          <w:rFonts w:hint="cs"/>
          <w:rtl/>
          <w:lang w:val="en-GB" w:bidi="ar-EG"/>
        </w:rPr>
        <w:t>الست</w:t>
      </w:r>
      <w:r w:rsidRPr="009A30E8">
        <w:rPr>
          <w:rtl/>
          <w:lang w:val="en-GB" w:bidi="ar-EG"/>
        </w:rPr>
        <w:t xml:space="preserve"> في </w:t>
      </w:r>
      <w:r>
        <w:rPr>
          <w:rFonts w:hint="cs"/>
          <w:rtl/>
          <w:lang w:val="en-GB" w:bidi="ar-EG"/>
        </w:rPr>
        <w:t>ثلاثة أ</w:t>
      </w:r>
      <w:r w:rsidRPr="009A30E8">
        <w:rPr>
          <w:rtl/>
          <w:lang w:val="en-GB" w:bidi="ar-EG"/>
        </w:rPr>
        <w:t>رت</w:t>
      </w:r>
      <w:r>
        <w:rPr>
          <w:rFonts w:hint="cs"/>
          <w:rtl/>
          <w:lang w:val="en-GB" w:bidi="ar-EG"/>
        </w:rPr>
        <w:t>ال</w:t>
      </w:r>
      <w:r w:rsidRPr="009A30E8">
        <w:rPr>
          <w:rtl/>
          <w:lang w:val="en-GB" w:bidi="ar-EG"/>
        </w:rPr>
        <w:t xml:space="preserve"> متسلسل</w:t>
      </w:r>
      <w:r>
        <w:rPr>
          <w:rFonts w:hint="cs"/>
          <w:rtl/>
          <w:lang w:val="en-GB" w:bidi="ar-EG"/>
        </w:rPr>
        <w:t>ة</w:t>
      </w:r>
      <w:r w:rsidRPr="009A30E8">
        <w:rPr>
          <w:rtl/>
          <w:lang w:val="en-GB" w:bidi="ar-EG"/>
        </w:rPr>
        <w:t xml:space="preserve">. ويحتوي الرتل الذي يبدأ رشقة البيانات على كلمة التمهيد </w:t>
      </w:r>
      <w:r w:rsidRPr="009A30E8">
        <w:rPr>
          <w:b/>
          <w:bCs/>
          <w:lang w:val="en-GB" w:bidi="ar-EG"/>
        </w:rPr>
        <w:t>Pa</w:t>
      </w:r>
      <w:r w:rsidRPr="009A30E8">
        <w:rPr>
          <w:rtl/>
          <w:lang w:val="en-GB" w:bidi="ar-EG"/>
        </w:rPr>
        <w:t xml:space="preserve"> في الرتل الفرعي للقناة </w:t>
      </w:r>
      <w:r w:rsidRPr="009A30E8">
        <w:rPr>
          <w:lang w:val="en-GB" w:bidi="ar-EG"/>
        </w:rPr>
        <w:t>Ch1</w:t>
      </w:r>
      <w:r w:rsidRPr="009A30E8">
        <w:rPr>
          <w:rtl/>
          <w:lang w:val="en-GB" w:bidi="ar-EG"/>
        </w:rPr>
        <w:t xml:space="preserve"> وكلمة التمهيد </w:t>
      </w:r>
      <w:r w:rsidRPr="00FC6A5A">
        <w:rPr>
          <w:b/>
          <w:bCs/>
          <w:lang w:val="en-GB" w:bidi="ar-EG"/>
        </w:rPr>
        <w:t>Pb</w:t>
      </w:r>
      <w:r w:rsidRPr="009A30E8">
        <w:rPr>
          <w:rtl/>
          <w:lang w:val="en-GB" w:bidi="ar-EG"/>
        </w:rPr>
        <w:t xml:space="preserve"> في الرتل الفرعي للقناة </w:t>
      </w:r>
      <w:r w:rsidRPr="009A30E8">
        <w:rPr>
          <w:lang w:val="en-GB" w:bidi="ar-EG"/>
        </w:rPr>
        <w:t>Ch2</w:t>
      </w:r>
      <w:r w:rsidR="00FC6A5A">
        <w:rPr>
          <w:rFonts w:hint="cs"/>
          <w:rtl/>
          <w:lang w:val="en-GB" w:bidi="ar-EG"/>
        </w:rPr>
        <w:t xml:space="preserve">. وعند استخدام نموذج الستة أرتال فرعية، تُحسب كلمتا التمهيد </w:t>
      </w:r>
      <w:r w:rsidR="00FC6A5A" w:rsidRPr="008C02CE">
        <w:rPr>
          <w:b/>
          <w:lang w:val="en-GB" w:eastAsia="ja-JP"/>
        </w:rPr>
        <w:t>Pe</w:t>
      </w:r>
      <w:r w:rsidR="00FC6A5A">
        <w:rPr>
          <w:rFonts w:hint="cs"/>
          <w:b/>
          <w:rtl/>
          <w:lang w:val="en-GB" w:eastAsia="ja-JP"/>
        </w:rPr>
        <w:t xml:space="preserve"> </w:t>
      </w:r>
      <w:r w:rsidR="00FC6A5A" w:rsidRPr="00701F61">
        <w:rPr>
          <w:rFonts w:hint="cs"/>
          <w:b/>
          <w:rtl/>
          <w:lang w:val="en-GB" w:eastAsia="ja-JP"/>
        </w:rPr>
        <w:t>و</w:t>
      </w:r>
      <w:r w:rsidR="00FC6A5A" w:rsidRPr="008C02CE">
        <w:rPr>
          <w:b/>
          <w:lang w:val="en-GB" w:eastAsia="ja-JP"/>
        </w:rPr>
        <w:t>Pf</w:t>
      </w:r>
      <w:r w:rsidR="00FC6A5A">
        <w:rPr>
          <w:rFonts w:hint="cs"/>
          <w:b/>
          <w:rtl/>
          <w:lang w:val="en-GB" w:eastAsia="ja-JP"/>
        </w:rPr>
        <w:t xml:space="preserve"> كبايتات حمولة نافعة.</w:t>
      </w:r>
    </w:p>
    <w:p w14:paraId="7AACD379" w14:textId="7E193F76" w:rsidR="004904B9" w:rsidRDefault="004904B9" w:rsidP="004904B9">
      <w:pPr>
        <w:pStyle w:val="Heading3"/>
        <w:rPr>
          <w:lang w:bidi="ar-EG"/>
        </w:rPr>
      </w:pPr>
      <w:r>
        <w:rPr>
          <w:lang w:bidi="ar-EG"/>
        </w:rPr>
        <w:t>2.1.4</w:t>
      </w:r>
      <w:r>
        <w:rPr>
          <w:lang w:bidi="ar-EG"/>
        </w:rPr>
        <w:tab/>
      </w:r>
      <w:r w:rsidR="00051419">
        <w:rPr>
          <w:rFonts w:hint="cs"/>
          <w:rtl/>
          <w:lang w:bidi="ar-EG"/>
        </w:rPr>
        <w:t>أسلوب الرتل الفرعي</w:t>
      </w:r>
    </w:p>
    <w:p w14:paraId="352A0E93" w14:textId="45502655" w:rsidR="004904B9" w:rsidRPr="00051419" w:rsidRDefault="003131F4" w:rsidP="004904B9">
      <w:pPr>
        <w:pStyle w:val="Headingb"/>
        <w:rPr>
          <w:rtl/>
          <w:lang w:bidi="ar-EG"/>
        </w:rPr>
      </w:pPr>
      <w:r>
        <w:rPr>
          <w:rFonts w:hint="cs"/>
          <w:rtl/>
          <w:lang w:val="en-GB" w:bidi="ar-EG"/>
        </w:rPr>
        <w:t>نموذج الأربعة أرتال فرعية</w:t>
      </w:r>
    </w:p>
    <w:p w14:paraId="3B09CDD0" w14:textId="47857B9E" w:rsidR="004904B9" w:rsidRPr="003131F4" w:rsidRDefault="003131F4" w:rsidP="003131F4">
      <w:pPr>
        <w:pStyle w:val="Headingb"/>
        <w:rPr>
          <w:rFonts w:ascii="Times New Roman" w:hAnsi="Times New Roman"/>
          <w:b w:val="0"/>
          <w:bCs w:val="0"/>
          <w:lang w:val="en-GB" w:bidi="ar-EG"/>
        </w:rPr>
      </w:pPr>
      <w:r w:rsidRPr="00FF44AE">
        <w:rPr>
          <w:rFonts w:ascii="Times New Roman" w:hAnsi="Times New Roman" w:hint="cs"/>
          <w:b w:val="0"/>
          <w:bCs w:val="0"/>
          <w:rtl/>
          <w:lang w:val="en-GB" w:bidi="ar-EG"/>
        </w:rPr>
        <w:t>ترد كلمات التمهيد الأربع في</w:t>
      </w:r>
      <w:r>
        <w:rPr>
          <w:rFonts w:ascii="Times New Roman" w:hAnsi="Times New Roman" w:hint="cs"/>
          <w:b w:val="0"/>
          <w:bCs w:val="0"/>
          <w:rtl/>
          <w:lang w:val="en-GB" w:bidi="ar-EG"/>
        </w:rPr>
        <w:t xml:space="preserve"> أربعة</w:t>
      </w:r>
      <w:r w:rsidRPr="00051419">
        <w:rPr>
          <w:rFonts w:ascii="Times New Roman" w:hAnsi="Times New Roman"/>
          <w:b w:val="0"/>
          <w:bCs w:val="0"/>
          <w:rtl/>
          <w:lang w:val="en-GB" w:bidi="ar-EG"/>
        </w:rPr>
        <w:t xml:space="preserve"> أرتال </w:t>
      </w:r>
      <w:r>
        <w:rPr>
          <w:rFonts w:ascii="Times New Roman" w:hAnsi="Times New Roman" w:hint="cs"/>
          <w:b w:val="0"/>
          <w:bCs w:val="0"/>
          <w:rtl/>
          <w:lang w:val="en-GB" w:bidi="ar-EG"/>
        </w:rPr>
        <w:t xml:space="preserve">فرعية </w:t>
      </w:r>
      <w:r w:rsidRPr="00051419">
        <w:rPr>
          <w:rFonts w:ascii="Times New Roman" w:hAnsi="Times New Roman"/>
          <w:b w:val="0"/>
          <w:bCs w:val="0"/>
          <w:rtl/>
          <w:lang w:val="en-GB" w:bidi="ar-EG"/>
        </w:rPr>
        <w:t>متسلسلة</w:t>
      </w:r>
      <w:r>
        <w:rPr>
          <w:rFonts w:ascii="Times New Roman" w:hAnsi="Times New Roman" w:hint="cs"/>
          <w:b w:val="0"/>
          <w:bCs w:val="0"/>
          <w:rtl/>
          <w:lang w:val="en-GB" w:bidi="ar-EG"/>
        </w:rPr>
        <w:t xml:space="preserve"> للقناة الفردية </w:t>
      </w:r>
      <w:r w:rsidRPr="00051419">
        <w:rPr>
          <w:rFonts w:ascii="Times New Roman" w:hAnsi="Times New Roman" w:hint="cs"/>
          <w:b w:val="0"/>
          <w:bCs w:val="0"/>
          <w:rtl/>
          <w:lang w:val="en-GB" w:bidi="ar-EG"/>
        </w:rPr>
        <w:t>(</w:t>
      </w:r>
      <w:r w:rsidRPr="00051419">
        <w:rPr>
          <w:rFonts w:ascii="Times New Roman" w:hAnsi="Times New Roman"/>
          <w:b w:val="0"/>
          <w:bCs w:val="0"/>
          <w:lang w:val="en-GB" w:bidi="ar-EG"/>
        </w:rPr>
        <w:t>Ch1</w:t>
      </w:r>
      <w:r w:rsidRPr="00051419">
        <w:rPr>
          <w:rFonts w:ascii="Times New Roman" w:hAnsi="Times New Roman" w:hint="cs"/>
          <w:b w:val="0"/>
          <w:bCs w:val="0"/>
          <w:rtl/>
          <w:lang w:val="en-GB" w:bidi="ar-EG"/>
        </w:rPr>
        <w:t xml:space="preserve"> أو </w:t>
      </w:r>
      <w:r w:rsidRPr="00051419">
        <w:rPr>
          <w:rFonts w:ascii="Times New Roman" w:hAnsi="Times New Roman"/>
          <w:b w:val="0"/>
          <w:bCs w:val="0"/>
          <w:lang w:val="en-GB" w:bidi="ar-EG"/>
        </w:rPr>
        <w:t>Ch2</w:t>
      </w:r>
      <w:r w:rsidRPr="00051419">
        <w:rPr>
          <w:rFonts w:ascii="Times New Roman" w:hAnsi="Times New Roman" w:hint="cs"/>
          <w:b w:val="0"/>
          <w:bCs w:val="0"/>
          <w:rtl/>
          <w:lang w:val="en-GB" w:bidi="ar-EG"/>
        </w:rPr>
        <w:t>)</w:t>
      </w:r>
      <w:r>
        <w:rPr>
          <w:rFonts w:ascii="Times New Roman" w:hAnsi="Times New Roman" w:hint="cs"/>
          <w:b w:val="0"/>
          <w:bCs w:val="0"/>
          <w:rtl/>
          <w:lang w:val="en-GB" w:bidi="ar-EG"/>
        </w:rPr>
        <w:t xml:space="preserve"> التي تُستخدم لنقل الإشارات والبيانات السمعية </w:t>
      </w:r>
      <w:r w:rsidRPr="00DE5A21">
        <w:rPr>
          <w:rFonts w:ascii="Times New Roman" w:hAnsi="Times New Roman"/>
          <w:b w:val="0"/>
          <w:bCs w:val="0"/>
          <w:lang w:val="en-GB" w:bidi="ar-EG"/>
        </w:rPr>
        <w:t>non-PCM</w:t>
      </w:r>
      <w:r>
        <w:rPr>
          <w:rFonts w:ascii="Times New Roman" w:hAnsi="Times New Roman" w:hint="cs"/>
          <w:b w:val="0"/>
          <w:bCs w:val="0"/>
          <w:rtl/>
          <w:lang w:val="en-GB" w:bidi="ar-EG"/>
        </w:rPr>
        <w:t xml:space="preserve">. </w:t>
      </w:r>
      <w:r w:rsidRPr="00FF44AE">
        <w:rPr>
          <w:rFonts w:ascii="Times New Roman" w:hAnsi="Times New Roman" w:hint="cs"/>
          <w:b w:val="0"/>
          <w:bCs w:val="0"/>
          <w:rtl/>
          <w:lang w:val="en-GB" w:bidi="ar-EG"/>
        </w:rPr>
        <w:t>ويحتوي الرتل</w:t>
      </w:r>
      <w:r>
        <w:rPr>
          <w:rFonts w:ascii="Times New Roman" w:hAnsi="Times New Roman" w:hint="cs"/>
          <w:b w:val="0"/>
          <w:bCs w:val="0"/>
          <w:rtl/>
          <w:lang w:val="en-GB" w:bidi="ar-EG"/>
        </w:rPr>
        <w:t xml:space="preserve"> الفرعي للقناة</w:t>
      </w:r>
      <w:r w:rsidRPr="00FF44AE">
        <w:rPr>
          <w:rFonts w:ascii="Times New Roman" w:hAnsi="Times New Roman" w:hint="cs"/>
          <w:b w:val="0"/>
          <w:bCs w:val="0"/>
          <w:rtl/>
          <w:lang w:val="en-GB" w:bidi="ar-EG"/>
        </w:rPr>
        <w:t xml:space="preserve"> الذي </w:t>
      </w:r>
      <w:r>
        <w:rPr>
          <w:rFonts w:ascii="Times New Roman" w:hAnsi="Times New Roman" w:hint="cs"/>
          <w:b w:val="0"/>
          <w:bCs w:val="0"/>
          <w:rtl/>
          <w:lang w:val="en-GB" w:bidi="ar-EG"/>
        </w:rPr>
        <w:t>يُستخدم في بداية</w:t>
      </w:r>
      <w:r w:rsidRPr="00FF44AE">
        <w:rPr>
          <w:rFonts w:ascii="Times New Roman" w:hAnsi="Times New Roman" w:hint="cs"/>
          <w:b w:val="0"/>
          <w:bCs w:val="0"/>
          <w:rtl/>
          <w:lang w:val="en-GB" w:bidi="ar-EG"/>
        </w:rPr>
        <w:t xml:space="preserve"> رشقة البيانات على كلمة التمهيد </w:t>
      </w:r>
      <w:r w:rsidRPr="00FF44AE">
        <w:rPr>
          <w:rFonts w:ascii="Times New Roman" w:hAnsi="Times New Roman"/>
          <w:bCs w:val="0"/>
          <w:lang w:val="en-GB" w:eastAsia="ja-JP"/>
        </w:rPr>
        <w:t>Pa</w:t>
      </w:r>
      <w:r>
        <w:rPr>
          <w:rFonts w:ascii="Times New Roman" w:hAnsi="Times New Roman" w:hint="cs"/>
          <w:bCs w:val="0"/>
          <w:rtl/>
          <w:lang w:val="en-GB" w:eastAsia="ja-JP"/>
        </w:rPr>
        <w:t>.</w:t>
      </w:r>
    </w:p>
    <w:p w14:paraId="66FB47BC" w14:textId="6CD3AA2E" w:rsidR="004904B9" w:rsidRDefault="003131F4" w:rsidP="004904B9">
      <w:pPr>
        <w:pStyle w:val="Headingb"/>
        <w:rPr>
          <w:rtl/>
          <w:lang w:val="en-GB" w:bidi="ar-EG"/>
        </w:rPr>
      </w:pPr>
      <w:r>
        <w:rPr>
          <w:rFonts w:hint="cs"/>
          <w:rtl/>
          <w:lang w:val="en-GB" w:bidi="ar-EG"/>
        </w:rPr>
        <w:t>نموذج الستة أرتال فرعية</w:t>
      </w:r>
    </w:p>
    <w:p w14:paraId="77C5C65B" w14:textId="5E098C87" w:rsidR="004904B9" w:rsidRDefault="0064626D" w:rsidP="0095571F">
      <w:pPr>
        <w:rPr>
          <w:lang w:bidi="ar-EG"/>
        </w:rPr>
      </w:pPr>
      <w:r w:rsidRPr="009A30E8">
        <w:rPr>
          <w:rtl/>
          <w:lang w:val="en-GB" w:bidi="ar-EG"/>
        </w:rPr>
        <w:t xml:space="preserve">ترد كلمات التمهيد </w:t>
      </w:r>
      <w:r>
        <w:rPr>
          <w:rFonts w:hint="cs"/>
          <w:rtl/>
          <w:lang w:val="en-GB" w:bidi="ar-EG"/>
        </w:rPr>
        <w:t>الست</w:t>
      </w:r>
      <w:r w:rsidRPr="009A30E8">
        <w:rPr>
          <w:rtl/>
          <w:lang w:val="en-GB" w:bidi="ar-EG"/>
        </w:rPr>
        <w:t xml:space="preserve"> في </w:t>
      </w:r>
      <w:r w:rsidR="009D7F99">
        <w:rPr>
          <w:rFonts w:hint="cs"/>
          <w:rtl/>
          <w:lang w:val="en-GB" w:bidi="ar-EG"/>
        </w:rPr>
        <w:t>ستة</w:t>
      </w:r>
      <w:r>
        <w:rPr>
          <w:rFonts w:hint="cs"/>
          <w:rtl/>
          <w:lang w:val="en-GB" w:bidi="ar-EG"/>
        </w:rPr>
        <w:t xml:space="preserve"> أ</w:t>
      </w:r>
      <w:r w:rsidRPr="009A30E8">
        <w:rPr>
          <w:rtl/>
          <w:lang w:val="en-GB" w:bidi="ar-EG"/>
        </w:rPr>
        <w:t>رت</w:t>
      </w:r>
      <w:r>
        <w:rPr>
          <w:rFonts w:hint="cs"/>
          <w:rtl/>
          <w:lang w:val="en-GB" w:bidi="ar-EG"/>
        </w:rPr>
        <w:t>ال</w:t>
      </w:r>
      <w:r w:rsidRPr="009A30E8">
        <w:rPr>
          <w:rtl/>
          <w:lang w:val="en-GB" w:bidi="ar-EG"/>
        </w:rPr>
        <w:t xml:space="preserve"> </w:t>
      </w:r>
      <w:r w:rsidR="009D7F99">
        <w:rPr>
          <w:rFonts w:hint="cs"/>
          <w:rtl/>
          <w:lang w:val="en-GB" w:bidi="ar-EG"/>
        </w:rPr>
        <w:t xml:space="preserve">فرعية </w:t>
      </w:r>
      <w:r w:rsidRPr="009A30E8">
        <w:rPr>
          <w:rtl/>
          <w:lang w:val="en-GB" w:bidi="ar-EG"/>
        </w:rPr>
        <w:t>متسلسل</w:t>
      </w:r>
      <w:r>
        <w:rPr>
          <w:rFonts w:hint="cs"/>
          <w:rtl/>
          <w:lang w:val="en-GB" w:bidi="ar-EG"/>
        </w:rPr>
        <w:t>ة</w:t>
      </w:r>
      <w:r w:rsidR="009D7F99">
        <w:rPr>
          <w:rFonts w:hint="cs"/>
          <w:rtl/>
          <w:lang w:val="en-GB" w:bidi="ar-EG"/>
        </w:rPr>
        <w:t xml:space="preserve"> </w:t>
      </w:r>
      <w:r w:rsidR="009D7F99" w:rsidRPr="009D7F99">
        <w:rPr>
          <w:rtl/>
          <w:lang w:val="en-GB" w:bidi="ar-EG"/>
        </w:rPr>
        <w:t>للقناة الفردية (</w:t>
      </w:r>
      <w:r w:rsidR="009D7F99" w:rsidRPr="009D7F99">
        <w:rPr>
          <w:lang w:val="en-GB" w:bidi="ar-EG"/>
        </w:rPr>
        <w:t>Ch1</w:t>
      </w:r>
      <w:r w:rsidR="009D7F99" w:rsidRPr="009D7F99">
        <w:rPr>
          <w:rtl/>
          <w:lang w:val="en-GB" w:bidi="ar-EG"/>
        </w:rPr>
        <w:t xml:space="preserve"> أو </w:t>
      </w:r>
      <w:r w:rsidR="009D7F99" w:rsidRPr="009D7F99">
        <w:rPr>
          <w:lang w:val="en-GB" w:bidi="ar-EG"/>
        </w:rPr>
        <w:t>Ch2</w:t>
      </w:r>
      <w:r w:rsidR="009D7F99" w:rsidRPr="009D7F99">
        <w:rPr>
          <w:rtl/>
          <w:lang w:val="en-GB" w:bidi="ar-EG"/>
        </w:rPr>
        <w:t xml:space="preserve">) التي تُستخدم لنقل الإشارات والبيانات السمعية </w:t>
      </w:r>
      <w:r w:rsidR="009D7F99" w:rsidRPr="009D7F99">
        <w:rPr>
          <w:lang w:val="en-GB" w:bidi="ar-EG"/>
        </w:rPr>
        <w:t>non-PCM</w:t>
      </w:r>
      <w:r w:rsidR="009D7F99" w:rsidRPr="009D7F99">
        <w:rPr>
          <w:rtl/>
          <w:lang w:val="en-GB" w:bidi="ar-EG"/>
        </w:rPr>
        <w:t xml:space="preserve">. ويحتوي الرتل الفرعي للقناة الذي يُستخدم في بداية رشقة البيانات على كلمة التمهيد </w:t>
      </w:r>
      <w:r w:rsidR="009D7F99" w:rsidRPr="009D7F99">
        <w:rPr>
          <w:b/>
          <w:bCs/>
          <w:lang w:val="en-GB" w:bidi="ar-EG"/>
        </w:rPr>
        <w:t>Pa</w:t>
      </w:r>
      <w:r w:rsidR="009D7F99" w:rsidRPr="009D7F99">
        <w:rPr>
          <w:rtl/>
          <w:lang w:val="en-GB" w:bidi="ar-EG"/>
        </w:rPr>
        <w:t>.</w:t>
      </w:r>
      <w:r w:rsidR="009D7F99">
        <w:rPr>
          <w:rFonts w:hint="cs"/>
          <w:rtl/>
          <w:lang w:val="en-GB" w:bidi="ar-EG"/>
        </w:rPr>
        <w:t xml:space="preserve"> </w:t>
      </w:r>
      <w:r w:rsidR="009D7F99" w:rsidRPr="009D7F99">
        <w:rPr>
          <w:rtl/>
          <w:lang w:val="en-GB" w:bidi="ar-EG"/>
        </w:rPr>
        <w:t xml:space="preserve">وعند استخدام نموذج الستة أرتال فرعية، تُحسب كلمتا التمهيد </w:t>
      </w:r>
      <w:r w:rsidR="009D7F99" w:rsidRPr="009D7F99">
        <w:rPr>
          <w:b/>
          <w:bCs/>
          <w:lang w:val="en-GB" w:bidi="ar-EG"/>
        </w:rPr>
        <w:t>Pe</w:t>
      </w:r>
      <w:r w:rsidR="009D7F99" w:rsidRPr="009D7F99">
        <w:rPr>
          <w:rtl/>
          <w:lang w:val="en-GB" w:bidi="ar-EG"/>
        </w:rPr>
        <w:t xml:space="preserve"> و </w:t>
      </w:r>
      <w:r w:rsidR="009D7F99" w:rsidRPr="009D7F99">
        <w:rPr>
          <w:b/>
          <w:bCs/>
          <w:lang w:val="en-GB" w:bidi="ar-EG"/>
        </w:rPr>
        <w:t>Pf</w:t>
      </w:r>
      <w:r w:rsidR="009D7F99" w:rsidRPr="009D7F99">
        <w:rPr>
          <w:rtl/>
          <w:lang w:val="en-GB" w:bidi="ar-EG"/>
        </w:rPr>
        <w:t xml:space="preserve"> كبايتات حمولة نافعة.</w:t>
      </w:r>
    </w:p>
    <w:p w14:paraId="7D6F8FCA" w14:textId="37C13A0B" w:rsidR="004904B9" w:rsidRPr="00BC7660" w:rsidRDefault="004904B9" w:rsidP="004904B9">
      <w:pPr>
        <w:pStyle w:val="Heading2"/>
        <w:rPr>
          <w:lang w:bidi="ar-EG"/>
        </w:rPr>
      </w:pPr>
      <w:r>
        <w:rPr>
          <w:lang w:bidi="ar-EG"/>
        </w:rPr>
        <w:t>2.4</w:t>
      </w:r>
      <w:r>
        <w:rPr>
          <w:lang w:bidi="ar-EG"/>
        </w:rPr>
        <w:tab/>
      </w:r>
      <w:r w:rsidR="0095571F">
        <w:rPr>
          <w:rFonts w:hint="cs"/>
          <w:rtl/>
          <w:lang w:bidi="ar-EG"/>
        </w:rPr>
        <w:t xml:space="preserve"> </w:t>
      </w:r>
      <w:r w:rsidR="009C638C" w:rsidRPr="00BC7660">
        <w:rPr>
          <w:lang w:val="en-GB"/>
        </w:rPr>
        <w:t>burst_info</w:t>
      </w:r>
      <w:r w:rsidR="003F4BE1" w:rsidRPr="00BC7660">
        <w:rPr>
          <w:rFonts w:hint="cs"/>
          <w:rtl/>
          <w:lang w:val="en-GB" w:bidi="ar-EG"/>
        </w:rPr>
        <w:t xml:space="preserve"> (</w:t>
      </w:r>
      <w:r w:rsidR="003F4BE1" w:rsidRPr="00BC7660">
        <w:rPr>
          <w:rFonts w:hint="cs"/>
          <w:rtl/>
          <w:lang w:bidi="ar-EG"/>
        </w:rPr>
        <w:t>معلومات الرشقة</w:t>
      </w:r>
      <w:r w:rsidR="003F4BE1" w:rsidRPr="00BC7660">
        <w:rPr>
          <w:rFonts w:hint="cs"/>
          <w:rtl/>
          <w:lang w:val="en-GB" w:bidi="ar-EG"/>
        </w:rPr>
        <w:t>)</w:t>
      </w:r>
      <w:r w:rsidR="00241FCC" w:rsidRPr="00BC7660">
        <w:rPr>
          <w:rFonts w:hint="cs"/>
          <w:rtl/>
          <w:lang w:bidi="ar-EG"/>
        </w:rPr>
        <w:t xml:space="preserve"> </w:t>
      </w:r>
      <w:r w:rsidR="00241FCC" w:rsidRPr="00BC7660">
        <w:rPr>
          <w:lang w:bidi="ar-EG"/>
        </w:rPr>
        <w:t>(</w:t>
      </w:r>
      <w:r w:rsidR="00241FCC" w:rsidRPr="00BC7660">
        <w:rPr>
          <w:lang w:val="en-GB"/>
        </w:rPr>
        <w:t>Pc</w:t>
      </w:r>
      <w:r w:rsidR="00241FCC" w:rsidRPr="00BC7660">
        <w:rPr>
          <w:lang w:bidi="ar-EG"/>
        </w:rPr>
        <w:t>)</w:t>
      </w:r>
    </w:p>
    <w:p w14:paraId="1EC987F8" w14:textId="5B9D70BC" w:rsidR="004904B9" w:rsidRPr="000C5369" w:rsidRDefault="00703E95" w:rsidP="004904B9">
      <w:pPr>
        <w:rPr>
          <w:rtl/>
          <w:lang w:bidi="ar-EG"/>
        </w:rPr>
      </w:pPr>
      <w:r w:rsidRPr="00BC7660">
        <w:rPr>
          <w:rFonts w:hint="cs"/>
          <w:rtl/>
          <w:lang w:bidi="ar-EG"/>
        </w:rPr>
        <w:t xml:space="preserve">تحتوي </w:t>
      </w:r>
      <w:r w:rsidRPr="00BC7660">
        <w:rPr>
          <w:b/>
          <w:lang w:val="en-GB" w:eastAsia="ja-JP"/>
        </w:rPr>
        <w:t>burst_info</w:t>
      </w:r>
      <w:r w:rsidRPr="00BC7660">
        <w:rPr>
          <w:rFonts w:hint="cs"/>
          <w:rtl/>
          <w:lang w:bidi="ar-EG"/>
        </w:rPr>
        <w:t xml:space="preserve"> على معلومات حول محتويات </w:t>
      </w:r>
      <w:r w:rsidRPr="00BC7660">
        <w:rPr>
          <w:b/>
          <w:lang w:val="en-GB" w:eastAsia="ja-JP"/>
        </w:rPr>
        <w:t>burst_payload</w:t>
      </w:r>
      <w:r w:rsidRPr="00BC7660">
        <w:rPr>
          <w:rFonts w:hint="cs"/>
          <w:rtl/>
          <w:lang w:bidi="ar-EG"/>
        </w:rPr>
        <w:t xml:space="preserve"> </w:t>
      </w:r>
      <w:r w:rsidR="001001FA" w:rsidRPr="00BC7660">
        <w:rPr>
          <w:rFonts w:hint="cs"/>
          <w:rtl/>
          <w:lang w:bidi="ar-EG"/>
        </w:rPr>
        <w:t xml:space="preserve">على النحو المحدد في الجدول </w:t>
      </w:r>
      <w:r w:rsidR="001001FA" w:rsidRPr="00BC7660">
        <w:rPr>
          <w:lang w:bidi="ar-EG"/>
        </w:rPr>
        <w:t>7</w:t>
      </w:r>
      <w:r w:rsidR="001001FA" w:rsidRPr="00BC7660">
        <w:rPr>
          <w:rFonts w:hint="cs"/>
          <w:rtl/>
          <w:lang w:bidi="ar-EG"/>
        </w:rPr>
        <w:t xml:space="preserve">. </w:t>
      </w:r>
      <w:r w:rsidR="004C4BEA" w:rsidRPr="00BC7660">
        <w:rPr>
          <w:rFonts w:hint="cs"/>
          <w:rtl/>
          <w:lang w:bidi="ar-EG"/>
        </w:rPr>
        <w:t xml:space="preserve">وينبغي اعتبار </w:t>
      </w:r>
      <w:r w:rsidR="001001FA" w:rsidRPr="00BC7660">
        <w:rPr>
          <w:rFonts w:hint="cs"/>
          <w:rtl/>
          <w:lang w:bidi="ar-EG"/>
        </w:rPr>
        <w:t xml:space="preserve">البتة </w:t>
      </w:r>
      <w:r w:rsidR="001001FA" w:rsidRPr="00BC7660">
        <w:rPr>
          <w:lang w:bidi="ar-EG"/>
        </w:rPr>
        <w:t>23</w:t>
      </w:r>
      <w:r w:rsidR="001001FA" w:rsidRPr="00BC7660">
        <w:rPr>
          <w:rFonts w:hint="cs"/>
          <w:rtl/>
          <w:lang w:bidi="ar-EG"/>
        </w:rPr>
        <w:t xml:space="preserve"> في</w:t>
      </w:r>
      <w:r w:rsidR="00701F61">
        <w:rPr>
          <w:rFonts w:hint="eastAsia"/>
          <w:rtl/>
          <w:lang w:bidi="ar-EG"/>
        </w:rPr>
        <w:t> </w:t>
      </w:r>
      <w:r w:rsidR="00EC30CC" w:rsidRPr="00BC7660">
        <w:rPr>
          <w:b/>
          <w:bCs/>
          <w:lang w:val="en-GB" w:eastAsia="ja-JP"/>
        </w:rPr>
        <w:t>burst_info</w:t>
      </w:r>
      <w:r w:rsidR="00EC30CC" w:rsidRPr="00BC7660">
        <w:rPr>
          <w:rFonts w:hint="cs"/>
          <w:b/>
          <w:bCs/>
          <w:rtl/>
          <w:lang w:eastAsia="ja-JP" w:bidi="ar-EG"/>
        </w:rPr>
        <w:t xml:space="preserve"> </w:t>
      </w:r>
      <w:r w:rsidR="004C4BEA" w:rsidRPr="00BC7660">
        <w:rPr>
          <w:rFonts w:hint="cs"/>
          <w:b/>
          <w:rtl/>
          <w:lang w:val="en-GB" w:eastAsia="ja-JP"/>
        </w:rPr>
        <w:t xml:space="preserve">البتة الأكثر دلالة </w:t>
      </w:r>
      <w:r w:rsidR="004C4BEA" w:rsidRPr="00BC7660">
        <w:rPr>
          <w:bCs/>
          <w:lang w:val="en-GB" w:eastAsia="ja-JP"/>
        </w:rPr>
        <w:t>(MSB)</w:t>
      </w:r>
      <w:r w:rsidR="004C4BEA" w:rsidRPr="00BC7660">
        <w:rPr>
          <w:rFonts w:hint="cs"/>
          <w:bCs/>
          <w:rtl/>
          <w:lang w:val="en-GB" w:eastAsia="ja-JP" w:bidi="ar-EG"/>
        </w:rPr>
        <w:t xml:space="preserve"> </w:t>
      </w:r>
      <w:r w:rsidR="000C5369" w:rsidRPr="00BC7660">
        <w:rPr>
          <w:rFonts w:hint="cs"/>
          <w:rtl/>
          <w:lang w:bidi="ar-EG"/>
        </w:rPr>
        <w:t xml:space="preserve">وهي تقع في الفاصل الزمني </w:t>
      </w:r>
      <w:r w:rsidR="000C5369" w:rsidRPr="00BC7660">
        <w:rPr>
          <w:lang w:bidi="ar-EG"/>
        </w:rPr>
        <w:t>27</w:t>
      </w:r>
      <w:r w:rsidR="000C5369" w:rsidRPr="00BC7660">
        <w:rPr>
          <w:rFonts w:hint="cs"/>
          <w:rtl/>
          <w:lang w:bidi="ar-EG"/>
        </w:rPr>
        <w:t xml:space="preserve"> لرتل فرعي سمعي.</w:t>
      </w:r>
    </w:p>
    <w:p w14:paraId="673919D7" w14:textId="7E476200"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7</w:t>
      </w:r>
    </w:p>
    <w:p w14:paraId="14A13FD3" w14:textId="6F96ADB7" w:rsidR="004904B9" w:rsidRPr="009C638C" w:rsidRDefault="009C638C" w:rsidP="0088094B">
      <w:pPr>
        <w:pStyle w:val="Tabletitle"/>
        <w:rPr>
          <w:lang w:eastAsia="ja-JP"/>
        </w:rPr>
      </w:pPr>
      <w:bookmarkStart w:id="9" w:name="lt_pId268"/>
      <w:r w:rsidRPr="00A83C54">
        <w:rPr>
          <w:lang w:val="en-GB" w:eastAsia="ja-JP"/>
        </w:rPr>
        <w:t>burst_info</w:t>
      </w:r>
      <w:bookmarkEnd w:id="9"/>
    </w:p>
    <w:tbl>
      <w:tblPr>
        <w:tblStyle w:val="TableGrid"/>
        <w:bidiVisual/>
        <w:tblW w:w="0" w:type="auto"/>
        <w:tblLook w:val="04A0" w:firstRow="1" w:lastRow="0" w:firstColumn="1" w:lastColumn="0" w:noHBand="0" w:noVBand="1"/>
      </w:tblPr>
      <w:tblGrid>
        <w:gridCol w:w="1111"/>
        <w:gridCol w:w="8518"/>
      </w:tblGrid>
      <w:tr w:rsidR="004904B9" w:rsidRPr="00A83C54" w14:paraId="445723C6" w14:textId="77777777" w:rsidTr="00701F61">
        <w:trPr>
          <w:tblHeader/>
        </w:trPr>
        <w:tc>
          <w:tcPr>
            <w:tcW w:w="1111" w:type="dxa"/>
            <w:vAlign w:val="center"/>
          </w:tcPr>
          <w:p w14:paraId="2CDAEA86" w14:textId="2E1BF741" w:rsidR="004904B9" w:rsidRPr="00A83C54" w:rsidRDefault="0088094B" w:rsidP="00701F61">
            <w:pPr>
              <w:pStyle w:val="Tablehead"/>
              <w:spacing w:before="60" w:after="60"/>
              <w:rPr>
                <w:lang w:val="en-GB" w:eastAsia="ja-JP"/>
              </w:rPr>
            </w:pPr>
            <w:r>
              <w:rPr>
                <w:rFonts w:hint="cs"/>
                <w:rtl/>
                <w:lang w:val="en-GB" w:eastAsia="ja-JP"/>
              </w:rPr>
              <w:t>البتات</w:t>
            </w:r>
          </w:p>
        </w:tc>
        <w:tc>
          <w:tcPr>
            <w:tcW w:w="8518" w:type="dxa"/>
            <w:vAlign w:val="center"/>
          </w:tcPr>
          <w:p w14:paraId="6563E50D" w14:textId="553D0E60" w:rsidR="004904B9" w:rsidRPr="00A83C54" w:rsidRDefault="0088094B" w:rsidP="00701F61">
            <w:pPr>
              <w:pStyle w:val="Tablehead"/>
              <w:spacing w:before="60" w:after="60"/>
              <w:rPr>
                <w:lang w:val="en-GB" w:eastAsia="ja-JP"/>
              </w:rPr>
            </w:pPr>
            <w:r>
              <w:rPr>
                <w:rFonts w:hint="cs"/>
                <w:rtl/>
                <w:lang w:val="en-GB" w:eastAsia="ja-JP"/>
              </w:rPr>
              <w:t>التعاريف</w:t>
            </w:r>
          </w:p>
        </w:tc>
      </w:tr>
      <w:tr w:rsidR="004904B9" w14:paraId="71B076D2" w14:textId="77777777" w:rsidTr="004904B9">
        <w:tc>
          <w:tcPr>
            <w:tcW w:w="1111" w:type="dxa"/>
            <w:vAlign w:val="center"/>
          </w:tcPr>
          <w:p w14:paraId="5E044D07" w14:textId="36517AE9" w:rsidR="004904B9" w:rsidRPr="00A83C54" w:rsidRDefault="004904B9" w:rsidP="00701F61">
            <w:pPr>
              <w:pStyle w:val="Tabletext"/>
              <w:spacing w:before="60"/>
              <w:jc w:val="center"/>
              <w:rPr>
                <w:lang w:val="en-GB" w:eastAsia="ja-JP"/>
              </w:rPr>
            </w:pPr>
            <w:r>
              <w:rPr>
                <w:lang w:val="en-GB" w:eastAsia="ja-JP"/>
              </w:rPr>
              <w:t>7-0</w:t>
            </w:r>
          </w:p>
        </w:tc>
        <w:tc>
          <w:tcPr>
            <w:tcW w:w="8518" w:type="dxa"/>
            <w:vAlign w:val="center"/>
          </w:tcPr>
          <w:p w14:paraId="660BE72C" w14:textId="53D348B2" w:rsidR="004904B9" w:rsidRPr="00D20DEF" w:rsidRDefault="0088094B" w:rsidP="00701F61">
            <w:pPr>
              <w:pStyle w:val="Tabletext"/>
              <w:spacing w:before="60"/>
              <w:rPr>
                <w:lang w:val="en-GB" w:eastAsia="ja-JP"/>
              </w:rPr>
            </w:pPr>
            <w:r>
              <w:rPr>
                <w:rFonts w:hint="cs"/>
                <w:rtl/>
                <w:lang w:val="en-GB" w:eastAsia="ja-JP"/>
              </w:rPr>
              <w:t>محجوزة</w:t>
            </w:r>
          </w:p>
        </w:tc>
      </w:tr>
      <w:tr w:rsidR="004904B9" w:rsidRPr="00A83C54" w14:paraId="358079F4" w14:textId="77777777" w:rsidTr="004904B9">
        <w:tc>
          <w:tcPr>
            <w:tcW w:w="1111" w:type="dxa"/>
            <w:vAlign w:val="center"/>
          </w:tcPr>
          <w:p w14:paraId="19CB4F73" w14:textId="230931D9" w:rsidR="004904B9" w:rsidRPr="00D20DEF" w:rsidRDefault="004904B9" w:rsidP="00701F61">
            <w:pPr>
              <w:pStyle w:val="Tabletext"/>
              <w:spacing w:before="60"/>
              <w:jc w:val="center"/>
              <w:rPr>
                <w:lang w:val="en-GB" w:eastAsia="ja-JP"/>
              </w:rPr>
            </w:pPr>
            <w:r>
              <w:rPr>
                <w:lang w:val="en-GB" w:eastAsia="ja-JP"/>
              </w:rPr>
              <w:t>12-8</w:t>
            </w:r>
          </w:p>
        </w:tc>
        <w:tc>
          <w:tcPr>
            <w:tcW w:w="8518" w:type="dxa"/>
            <w:vAlign w:val="center"/>
          </w:tcPr>
          <w:p w14:paraId="27B3BDAE" w14:textId="03CADF39" w:rsidR="004904B9" w:rsidRPr="006C05D0" w:rsidRDefault="00CD7997" w:rsidP="00701F61">
            <w:pPr>
              <w:pStyle w:val="Tabletext"/>
              <w:spacing w:before="60"/>
              <w:jc w:val="both"/>
              <w:rPr>
                <w:rtl/>
                <w:lang w:eastAsia="ja-JP" w:bidi="ar-EG"/>
              </w:rPr>
            </w:pPr>
            <w:r>
              <w:rPr>
                <w:rFonts w:hint="cs"/>
                <w:rtl/>
                <w:lang w:eastAsia="ja-JP" w:bidi="ar-EG"/>
              </w:rPr>
              <w:t>يشير</w:t>
            </w:r>
            <w:r w:rsidR="0079374E">
              <w:rPr>
                <w:rFonts w:hint="cs"/>
                <w:rtl/>
                <w:lang w:eastAsia="ja-JP" w:bidi="ar-EG"/>
              </w:rPr>
              <w:t xml:space="preserve"> </w:t>
            </w:r>
            <w:r w:rsidR="00F42278" w:rsidRPr="00A83C54">
              <w:rPr>
                <w:b/>
                <w:lang w:val="en-GB" w:eastAsia="ja-JP"/>
              </w:rPr>
              <w:t>data_type</w:t>
            </w:r>
            <w:r w:rsidR="00F42278">
              <w:rPr>
                <w:rFonts w:hint="cs"/>
                <w:b/>
                <w:rtl/>
                <w:lang w:val="en-GB" w:eastAsia="ja-JP"/>
              </w:rPr>
              <w:t xml:space="preserve"> </w:t>
            </w:r>
            <w:r w:rsidR="0088094B">
              <w:rPr>
                <w:rFonts w:hint="cs"/>
                <w:b/>
                <w:rtl/>
                <w:lang w:val="en-GB" w:eastAsia="ja-JP"/>
              </w:rPr>
              <w:t>(</w:t>
            </w:r>
            <w:r w:rsidR="00605F04">
              <w:rPr>
                <w:rFonts w:hint="cs"/>
                <w:b/>
                <w:rtl/>
                <w:lang w:val="en-GB" w:eastAsia="ja-JP"/>
              </w:rPr>
              <w:t xml:space="preserve">عدد صحيح غير جبري من </w:t>
            </w:r>
            <w:r w:rsidR="00605F04" w:rsidRPr="00605F04">
              <w:rPr>
                <w:bCs/>
                <w:lang w:eastAsia="ja-JP"/>
              </w:rPr>
              <w:t>5</w:t>
            </w:r>
            <w:r w:rsidR="00605F04">
              <w:rPr>
                <w:rFonts w:hint="cs"/>
                <w:b/>
                <w:rtl/>
                <w:lang w:eastAsia="ja-JP" w:bidi="ar-EG"/>
              </w:rPr>
              <w:t xml:space="preserve"> بتات</w:t>
            </w:r>
            <w:r w:rsidR="0088094B">
              <w:rPr>
                <w:rFonts w:hint="cs"/>
                <w:b/>
                <w:rtl/>
                <w:lang w:val="en-GB" w:eastAsia="ja-JP"/>
              </w:rPr>
              <w:t>)</w:t>
            </w:r>
            <w:r w:rsidR="00605F04">
              <w:rPr>
                <w:rFonts w:hint="cs"/>
                <w:b/>
                <w:rtl/>
                <w:lang w:val="en-GB" w:eastAsia="ja-JP"/>
              </w:rPr>
              <w:t xml:space="preserve"> </w:t>
            </w:r>
            <w:r>
              <w:rPr>
                <w:rFonts w:hint="cs"/>
                <w:b/>
                <w:rtl/>
                <w:lang w:val="en-GB" w:eastAsia="ja-JP"/>
              </w:rPr>
              <w:t xml:space="preserve">إلى </w:t>
            </w:r>
            <w:r w:rsidR="00605F04">
              <w:rPr>
                <w:rFonts w:hint="cs"/>
                <w:b/>
                <w:rtl/>
                <w:lang w:val="en-GB" w:eastAsia="ja-JP"/>
              </w:rPr>
              <w:t xml:space="preserve">نوع البيانات </w:t>
            </w:r>
            <w:r w:rsidR="005E15D1">
              <w:rPr>
                <w:rFonts w:hint="cs"/>
                <w:b/>
                <w:rtl/>
                <w:lang w:val="en-GB" w:eastAsia="ja-JP"/>
              </w:rPr>
              <w:t xml:space="preserve">التي تتضمنها </w:t>
            </w:r>
            <w:r w:rsidR="009C638C" w:rsidRPr="00A83C54">
              <w:rPr>
                <w:b/>
                <w:lang w:val="en-GB" w:eastAsia="ja-JP"/>
              </w:rPr>
              <w:t>burst_payload</w:t>
            </w:r>
            <w:r w:rsidR="005E15D1">
              <w:rPr>
                <w:rFonts w:hint="cs"/>
                <w:b/>
                <w:rtl/>
                <w:lang w:val="en-GB" w:eastAsia="ja-JP"/>
              </w:rPr>
              <w:t xml:space="preserve">. وترد أنواع البيانات المدعومة وتقابل </w:t>
            </w:r>
            <w:r w:rsidR="007332BA">
              <w:rPr>
                <w:rFonts w:hint="cs"/>
                <w:b/>
                <w:rtl/>
                <w:lang w:val="en-GB" w:eastAsia="ja-JP"/>
              </w:rPr>
              <w:t xml:space="preserve">قيم </w:t>
            </w:r>
            <w:r w:rsidR="00F42278" w:rsidRPr="00A83C54">
              <w:rPr>
                <w:b/>
                <w:lang w:val="en-GB" w:eastAsia="ja-JP"/>
              </w:rPr>
              <w:t>data_type</w:t>
            </w:r>
            <w:r w:rsidR="00F42278">
              <w:rPr>
                <w:rFonts w:hint="cs"/>
                <w:b/>
                <w:rtl/>
                <w:lang w:eastAsia="ja-JP" w:bidi="ar-EG"/>
              </w:rPr>
              <w:t xml:space="preserve"> </w:t>
            </w:r>
            <w:r w:rsidR="007332BA">
              <w:rPr>
                <w:rFonts w:hint="cs"/>
                <w:b/>
                <w:rtl/>
                <w:lang w:val="en-GB" w:eastAsia="ja-JP"/>
              </w:rPr>
              <w:t>مع أنواع بيانات محددة على النحو المعر</w:t>
            </w:r>
            <w:r w:rsidR="006F7537">
              <w:rPr>
                <w:rFonts w:hint="cs"/>
                <w:b/>
                <w:rtl/>
                <w:lang w:val="en-GB" w:eastAsia="ja-JP"/>
              </w:rPr>
              <w:t>َّ</w:t>
            </w:r>
            <w:r w:rsidR="007332BA">
              <w:rPr>
                <w:rFonts w:hint="cs"/>
                <w:b/>
                <w:rtl/>
                <w:lang w:val="en-GB" w:eastAsia="ja-JP"/>
              </w:rPr>
              <w:t xml:space="preserve">ف في الجدول </w:t>
            </w:r>
            <w:r w:rsidR="007332BA" w:rsidRPr="007332BA">
              <w:rPr>
                <w:bCs/>
                <w:lang w:eastAsia="ja-JP"/>
              </w:rPr>
              <w:t>8</w:t>
            </w:r>
            <w:r w:rsidR="007332BA">
              <w:rPr>
                <w:rFonts w:hint="cs"/>
                <w:b/>
                <w:rtl/>
                <w:lang w:eastAsia="ja-JP" w:bidi="ar-EG"/>
              </w:rPr>
              <w:t>.</w:t>
            </w:r>
            <w:r w:rsidR="00A034B3">
              <w:rPr>
                <w:rFonts w:hint="cs"/>
                <w:b/>
                <w:rtl/>
                <w:lang w:eastAsia="ja-JP" w:bidi="ar-EG"/>
              </w:rPr>
              <w:t xml:space="preserve"> </w:t>
            </w:r>
            <w:r w:rsidR="002301ED">
              <w:rPr>
                <w:rFonts w:hint="cs"/>
                <w:b/>
                <w:rtl/>
                <w:lang w:eastAsia="ja-JP" w:bidi="ar-EG"/>
              </w:rPr>
              <w:t>وتشير</w:t>
            </w:r>
            <w:r w:rsidR="00A034B3">
              <w:rPr>
                <w:rFonts w:hint="cs"/>
                <w:b/>
                <w:rtl/>
                <w:lang w:eastAsia="ja-JP" w:bidi="ar-EG"/>
              </w:rPr>
              <w:t xml:space="preserve"> القيمة </w:t>
            </w:r>
            <w:r w:rsidR="00A034B3" w:rsidRPr="00A034B3">
              <w:rPr>
                <w:bCs/>
                <w:lang w:eastAsia="ja-JP" w:bidi="ar-EG"/>
              </w:rPr>
              <w:t>31</w:t>
            </w:r>
            <w:r w:rsidR="00A034B3">
              <w:rPr>
                <w:rFonts w:hint="cs"/>
                <w:b/>
                <w:rtl/>
                <w:lang w:eastAsia="ja-JP" w:bidi="ar-EG"/>
              </w:rPr>
              <w:t xml:space="preserve"> </w:t>
            </w:r>
            <w:r w:rsidR="002301ED">
              <w:rPr>
                <w:rFonts w:hint="cs"/>
                <w:b/>
                <w:rtl/>
                <w:lang w:eastAsia="ja-JP" w:bidi="ar-EG"/>
              </w:rPr>
              <w:t>إلى استخدام</w:t>
            </w:r>
            <w:r w:rsidR="00A034B3">
              <w:rPr>
                <w:rFonts w:hint="cs"/>
                <w:b/>
                <w:rtl/>
                <w:lang w:eastAsia="ja-JP" w:bidi="ar-EG"/>
              </w:rPr>
              <w:t xml:space="preserve"> </w:t>
            </w:r>
            <w:r w:rsidR="00F42278" w:rsidRPr="00A83C54">
              <w:rPr>
                <w:b/>
                <w:lang w:val="en-GB" w:eastAsia="ja-JP"/>
              </w:rPr>
              <w:t>data_type</w:t>
            </w:r>
            <w:r w:rsidR="00F42278">
              <w:rPr>
                <w:rFonts w:hint="cs"/>
                <w:b/>
                <w:rtl/>
                <w:lang w:eastAsia="ja-JP" w:bidi="ar-EG"/>
              </w:rPr>
              <w:t xml:space="preserve"> </w:t>
            </w:r>
            <w:r w:rsidR="00A034B3">
              <w:rPr>
                <w:rFonts w:hint="cs"/>
                <w:b/>
                <w:rtl/>
                <w:lang w:val="en-GB" w:eastAsia="ja-JP"/>
              </w:rPr>
              <w:t>في نوع البيانات الموسّع</w:t>
            </w:r>
            <w:r w:rsidR="002301ED">
              <w:rPr>
                <w:rFonts w:hint="cs"/>
                <w:b/>
                <w:rtl/>
                <w:lang w:val="en-GB" w:eastAsia="ja-JP"/>
              </w:rPr>
              <w:t xml:space="preserve"> </w:t>
            </w:r>
            <w:r w:rsidR="006F7537">
              <w:rPr>
                <w:b/>
                <w:lang w:eastAsia="ja-JP"/>
              </w:rPr>
              <w:t>(</w:t>
            </w:r>
            <w:r w:rsidR="0079374E" w:rsidRPr="00A83C54">
              <w:rPr>
                <w:b/>
                <w:lang w:val="en-GB" w:eastAsia="ja-JP"/>
              </w:rPr>
              <w:t>extended_data_type</w:t>
            </w:r>
            <w:r w:rsidR="006F7537">
              <w:rPr>
                <w:b/>
                <w:lang w:eastAsia="ja-JP"/>
              </w:rPr>
              <w:t>)</w:t>
            </w:r>
            <w:r w:rsidR="0079374E">
              <w:rPr>
                <w:rFonts w:hint="cs"/>
                <w:b/>
                <w:rtl/>
                <w:lang w:eastAsia="ja-JP" w:bidi="ar-EG"/>
              </w:rPr>
              <w:t xml:space="preserve"> </w:t>
            </w:r>
            <w:r w:rsidR="002301ED">
              <w:rPr>
                <w:rFonts w:hint="cs"/>
                <w:b/>
                <w:rtl/>
                <w:lang w:val="en-GB" w:eastAsia="ja-JP"/>
              </w:rPr>
              <w:t>(كلمة تمهيد الرشق</w:t>
            </w:r>
            <w:r w:rsidR="007207F1">
              <w:rPr>
                <w:rFonts w:hint="cs"/>
                <w:b/>
                <w:rtl/>
                <w:lang w:val="en-GB" w:eastAsia="ja-JP"/>
              </w:rPr>
              <w:t xml:space="preserve">ة </w:t>
            </w:r>
            <w:r w:rsidR="007207F1">
              <w:rPr>
                <w:b/>
                <w:lang w:val="en-GB" w:eastAsia="ja-JP"/>
              </w:rPr>
              <w:t>(</w:t>
            </w:r>
            <w:r w:rsidR="00531921" w:rsidRPr="00A83C54">
              <w:rPr>
                <w:b/>
                <w:lang w:val="en-GB" w:eastAsia="ja-JP"/>
              </w:rPr>
              <w:t>burst_preamble</w:t>
            </w:r>
            <w:r w:rsidR="007207F1">
              <w:rPr>
                <w:b/>
                <w:lang w:eastAsia="ja-JP"/>
              </w:rPr>
              <w:t>)</w:t>
            </w:r>
            <w:r w:rsidR="00531921">
              <w:rPr>
                <w:rFonts w:hint="cs"/>
                <w:b/>
                <w:rtl/>
                <w:lang w:val="en-GB" w:eastAsia="ja-JP"/>
              </w:rPr>
              <w:t xml:space="preserve"> </w:t>
            </w:r>
            <w:r w:rsidR="002301ED">
              <w:rPr>
                <w:rFonts w:hint="cs"/>
                <w:b/>
                <w:rtl/>
                <w:lang w:val="en-GB" w:eastAsia="ja-JP"/>
              </w:rPr>
              <w:t xml:space="preserve">هي </w:t>
            </w:r>
            <w:r w:rsidR="002301ED" w:rsidRPr="00A83C54">
              <w:rPr>
                <w:b/>
                <w:lang w:val="en-GB" w:eastAsia="ja-JP"/>
              </w:rPr>
              <w:t>Pe</w:t>
            </w:r>
            <w:r w:rsidR="002301ED">
              <w:rPr>
                <w:rFonts w:hint="cs"/>
                <w:b/>
                <w:rtl/>
                <w:lang w:val="en-GB" w:eastAsia="ja-JP"/>
              </w:rPr>
              <w:t>)</w:t>
            </w:r>
            <w:r>
              <w:rPr>
                <w:rFonts w:hint="cs"/>
                <w:b/>
                <w:rtl/>
                <w:lang w:val="en-GB" w:eastAsia="ja-JP"/>
              </w:rPr>
              <w:t xml:space="preserve">. وتوضع البتة الأكثر دلالة لنوع البيانات </w:t>
            </w:r>
            <w:r w:rsidR="007207F1">
              <w:rPr>
                <w:b/>
                <w:lang w:eastAsia="ja-JP" w:bidi="ar-EG"/>
              </w:rPr>
              <w:t>(</w:t>
            </w:r>
            <w:r w:rsidR="00CD48F2" w:rsidRPr="00A83C54">
              <w:rPr>
                <w:b/>
                <w:lang w:val="en-GB" w:eastAsia="ja-JP"/>
              </w:rPr>
              <w:t>data_type</w:t>
            </w:r>
            <w:r w:rsidR="007207F1">
              <w:rPr>
                <w:b/>
                <w:lang w:eastAsia="ja-JP" w:bidi="ar-EG"/>
              </w:rPr>
              <w:t>)</w:t>
            </w:r>
            <w:r w:rsidR="00CD48F2">
              <w:rPr>
                <w:rFonts w:hint="cs"/>
                <w:b/>
                <w:rtl/>
                <w:lang w:eastAsia="ja-JP" w:bidi="ar-EG"/>
              </w:rPr>
              <w:t xml:space="preserve"> </w:t>
            </w:r>
            <w:r>
              <w:rPr>
                <w:rFonts w:hint="cs"/>
                <w:b/>
                <w:rtl/>
                <w:lang w:val="en-GB" w:eastAsia="ja-JP"/>
              </w:rPr>
              <w:t xml:space="preserve">في البتة </w:t>
            </w:r>
            <w:r w:rsidRPr="00CD7997">
              <w:rPr>
                <w:bCs/>
                <w:lang w:eastAsia="ja-JP"/>
              </w:rPr>
              <w:t>12</w:t>
            </w:r>
            <w:r>
              <w:rPr>
                <w:rFonts w:hint="cs"/>
                <w:b/>
                <w:rtl/>
                <w:lang w:eastAsia="ja-JP" w:bidi="ar-EG"/>
              </w:rPr>
              <w:t xml:space="preserve"> </w:t>
            </w:r>
            <w:r w:rsidR="006C05D0">
              <w:rPr>
                <w:rFonts w:hint="cs"/>
                <w:b/>
                <w:rtl/>
                <w:lang w:eastAsia="ja-JP" w:bidi="ar-EG"/>
              </w:rPr>
              <w:t xml:space="preserve">وتقع في الفاصل الزمني </w:t>
            </w:r>
            <w:r w:rsidR="006C05D0" w:rsidRPr="006C05D0">
              <w:rPr>
                <w:bCs/>
                <w:lang w:eastAsia="ja-JP" w:bidi="ar-EG"/>
              </w:rPr>
              <w:t>16</w:t>
            </w:r>
            <w:r w:rsidR="006C05D0">
              <w:rPr>
                <w:rFonts w:hint="cs"/>
                <w:b/>
                <w:rtl/>
                <w:lang w:eastAsia="ja-JP" w:bidi="ar-EG"/>
              </w:rPr>
              <w:t xml:space="preserve"> لرتل فرعي سمعي.</w:t>
            </w:r>
          </w:p>
        </w:tc>
      </w:tr>
      <w:tr w:rsidR="004904B9" w:rsidRPr="00A83C54" w14:paraId="4AD7D5D1" w14:textId="77777777" w:rsidTr="004904B9">
        <w:tc>
          <w:tcPr>
            <w:tcW w:w="1111" w:type="dxa"/>
            <w:vAlign w:val="center"/>
          </w:tcPr>
          <w:p w14:paraId="1CD352E5" w14:textId="090BBCB5" w:rsidR="004904B9" w:rsidRPr="00D20DEF" w:rsidRDefault="004904B9" w:rsidP="00701F61">
            <w:pPr>
              <w:pStyle w:val="Tabletext"/>
              <w:spacing w:before="60"/>
              <w:jc w:val="center"/>
              <w:rPr>
                <w:lang w:val="en-GB" w:eastAsia="ja-JP"/>
              </w:rPr>
            </w:pPr>
            <w:r>
              <w:rPr>
                <w:lang w:val="en-GB" w:eastAsia="ja-JP"/>
              </w:rPr>
              <w:t>14-13</w:t>
            </w:r>
          </w:p>
        </w:tc>
        <w:tc>
          <w:tcPr>
            <w:tcW w:w="8518" w:type="dxa"/>
            <w:vAlign w:val="center"/>
          </w:tcPr>
          <w:p w14:paraId="721FD914" w14:textId="74F5F166" w:rsidR="004904B9" w:rsidRPr="00E71C7C" w:rsidRDefault="006C05D0" w:rsidP="00701F61">
            <w:pPr>
              <w:pStyle w:val="Tabletext"/>
              <w:spacing w:before="60"/>
              <w:jc w:val="both"/>
              <w:rPr>
                <w:rtl/>
                <w:lang w:eastAsia="ja-JP" w:bidi="ar-EG"/>
              </w:rPr>
            </w:pPr>
            <w:r w:rsidRPr="00A83C54">
              <w:rPr>
                <w:b/>
                <w:lang w:val="en-GB" w:eastAsia="ja-JP"/>
              </w:rPr>
              <w:t>data_mode</w:t>
            </w:r>
            <w:r w:rsidR="009972F6">
              <w:rPr>
                <w:rFonts w:hint="cs"/>
                <w:b/>
                <w:rtl/>
                <w:lang w:val="en-GB" w:eastAsia="ja-JP"/>
              </w:rPr>
              <w:t xml:space="preserve"> (أسلوب البيانات).</w:t>
            </w:r>
            <w:r>
              <w:rPr>
                <w:rFonts w:hint="cs"/>
                <w:b/>
                <w:rtl/>
                <w:lang w:val="en-GB" w:eastAsia="ja-JP"/>
              </w:rPr>
              <w:t xml:space="preserve"> يشير </w:t>
            </w:r>
            <w:r w:rsidR="00531921" w:rsidRPr="00A83C54">
              <w:rPr>
                <w:b/>
                <w:lang w:val="en-GB" w:eastAsia="ja-JP"/>
              </w:rPr>
              <w:t>data_mode</w:t>
            </w:r>
            <w:r w:rsidR="00531921">
              <w:rPr>
                <w:rFonts w:hint="cs"/>
                <w:b/>
                <w:bCs/>
                <w:rtl/>
                <w:lang w:eastAsia="ja-JP" w:bidi="ar-EG"/>
              </w:rPr>
              <w:t xml:space="preserve"> </w:t>
            </w:r>
            <w:r>
              <w:rPr>
                <w:rFonts w:hint="cs"/>
                <w:b/>
                <w:rtl/>
                <w:lang w:val="en-GB" w:eastAsia="ja-JP"/>
              </w:rPr>
              <w:t>من بتتين إلى الأسلوب الذي</w:t>
            </w:r>
            <w:r w:rsidR="00C865A3">
              <w:rPr>
                <w:rFonts w:hint="cs"/>
                <w:b/>
                <w:rtl/>
                <w:lang w:val="en-GB" w:eastAsia="ja-JP"/>
              </w:rPr>
              <w:t xml:space="preserve"> توضع به بيانات </w:t>
            </w:r>
            <w:r w:rsidR="00F42278" w:rsidRPr="00A83C54">
              <w:rPr>
                <w:b/>
                <w:lang w:val="en-GB" w:eastAsia="ja-JP"/>
              </w:rPr>
              <w:t>burst_payload</w:t>
            </w:r>
            <w:r w:rsidR="00F42278">
              <w:rPr>
                <w:rFonts w:hint="cs"/>
                <w:b/>
                <w:rtl/>
                <w:lang w:eastAsia="ja-JP"/>
              </w:rPr>
              <w:t xml:space="preserve"> </w:t>
            </w:r>
            <w:r w:rsidR="00C865A3">
              <w:rPr>
                <w:rFonts w:hint="cs"/>
                <w:b/>
                <w:rtl/>
                <w:lang w:val="en-GB" w:eastAsia="ja-JP"/>
              </w:rPr>
              <w:t>في</w:t>
            </w:r>
            <w:r w:rsidR="00701F61">
              <w:rPr>
                <w:rFonts w:hint="eastAsia"/>
                <w:b/>
                <w:rtl/>
                <w:lang w:val="en-GB" w:eastAsia="ja-JP"/>
              </w:rPr>
              <w:t> </w:t>
            </w:r>
            <w:r w:rsidR="00C865A3">
              <w:rPr>
                <w:rFonts w:hint="cs"/>
                <w:b/>
                <w:rtl/>
                <w:lang w:val="en-GB" w:eastAsia="ja-JP"/>
              </w:rPr>
              <w:t>الأرتال الفرعية السمعية. ويُضبط</w:t>
            </w:r>
            <w:r w:rsidR="0079374E">
              <w:rPr>
                <w:rFonts w:hint="cs"/>
                <w:b/>
                <w:rtl/>
                <w:lang w:val="en-GB" w:eastAsia="ja-JP"/>
              </w:rPr>
              <w:t xml:space="preserve"> </w:t>
            </w:r>
            <w:r w:rsidR="00531921" w:rsidRPr="00A83C54">
              <w:rPr>
                <w:b/>
                <w:lang w:val="en-GB" w:eastAsia="ja-JP"/>
              </w:rPr>
              <w:t>data_mode</w:t>
            </w:r>
            <w:r w:rsidR="00531921">
              <w:rPr>
                <w:rFonts w:hint="cs"/>
                <w:b/>
                <w:bCs/>
                <w:rtl/>
                <w:lang w:eastAsia="ja-JP" w:bidi="ar-EG"/>
              </w:rPr>
              <w:t xml:space="preserve"> </w:t>
            </w:r>
            <w:r w:rsidR="00C865A3">
              <w:rPr>
                <w:rFonts w:hint="cs"/>
                <w:b/>
                <w:rtl/>
                <w:lang w:val="en-GB" w:eastAsia="ja-JP"/>
              </w:rPr>
              <w:t xml:space="preserve">على </w:t>
            </w:r>
            <w:r w:rsidR="004B4488" w:rsidRPr="00A83C54">
              <w:rPr>
                <w:lang w:val="en-GB" w:eastAsia="ja-JP"/>
              </w:rPr>
              <w:t>‘2’</w:t>
            </w:r>
            <w:r w:rsidR="004B4488">
              <w:rPr>
                <w:rFonts w:hint="cs"/>
                <w:rtl/>
                <w:lang w:val="en-GB" w:eastAsia="ja-JP"/>
              </w:rPr>
              <w:t xml:space="preserve"> للإشارة إلى أسلوب</w:t>
            </w:r>
            <w:r w:rsidR="00E71C7C">
              <w:rPr>
                <w:rFonts w:hint="cs"/>
                <w:rtl/>
                <w:lang w:val="en-GB" w:eastAsia="ja-JP"/>
              </w:rPr>
              <w:t xml:space="preserve"> </w:t>
            </w:r>
            <w:r w:rsidR="00E71C7C">
              <w:rPr>
                <w:lang w:eastAsia="ja-JP"/>
              </w:rPr>
              <w:t>24</w:t>
            </w:r>
            <w:r w:rsidR="00E71C7C">
              <w:rPr>
                <w:rFonts w:hint="cs"/>
                <w:rtl/>
                <w:lang w:eastAsia="ja-JP" w:bidi="ar-EG"/>
              </w:rPr>
              <w:t xml:space="preserve"> بتة. وتوضع البتة الأكثر دلالة لأسلوب البيانات </w:t>
            </w:r>
            <w:r w:rsidR="009972F6">
              <w:rPr>
                <w:b/>
                <w:bCs/>
                <w:lang w:eastAsia="ja-JP" w:bidi="ar-EG"/>
              </w:rPr>
              <w:t>(</w:t>
            </w:r>
            <w:r w:rsidR="00531921" w:rsidRPr="00A83C54">
              <w:rPr>
                <w:b/>
                <w:lang w:val="en-GB" w:eastAsia="ja-JP"/>
              </w:rPr>
              <w:t>data_mode</w:t>
            </w:r>
            <w:r w:rsidR="009972F6">
              <w:rPr>
                <w:b/>
                <w:bCs/>
                <w:lang w:eastAsia="ja-JP" w:bidi="ar-EG"/>
              </w:rPr>
              <w:t>)</w:t>
            </w:r>
            <w:r w:rsidR="00531921">
              <w:rPr>
                <w:rFonts w:hint="cs"/>
                <w:rtl/>
                <w:lang w:eastAsia="ja-JP" w:bidi="ar-EG"/>
              </w:rPr>
              <w:t xml:space="preserve"> </w:t>
            </w:r>
            <w:r w:rsidR="00E71C7C">
              <w:rPr>
                <w:rFonts w:hint="cs"/>
                <w:b/>
                <w:rtl/>
                <w:lang w:val="en-GB" w:eastAsia="ja-JP"/>
              </w:rPr>
              <w:t xml:space="preserve">في البتة </w:t>
            </w:r>
            <w:r w:rsidR="004165CB">
              <w:rPr>
                <w:bCs/>
                <w:lang w:eastAsia="ja-JP"/>
              </w:rPr>
              <w:t>14</w:t>
            </w:r>
            <w:r w:rsidR="00E71C7C">
              <w:rPr>
                <w:rFonts w:hint="cs"/>
                <w:b/>
                <w:rtl/>
                <w:lang w:eastAsia="ja-JP" w:bidi="ar-EG"/>
              </w:rPr>
              <w:t xml:space="preserve"> وتقع في الفاصل الزمني </w:t>
            </w:r>
            <w:r w:rsidR="004165CB">
              <w:rPr>
                <w:bCs/>
                <w:lang w:eastAsia="ja-JP" w:bidi="ar-EG"/>
              </w:rPr>
              <w:t>18</w:t>
            </w:r>
            <w:r w:rsidR="00E71C7C">
              <w:rPr>
                <w:rFonts w:hint="cs"/>
                <w:b/>
                <w:rtl/>
                <w:lang w:eastAsia="ja-JP" w:bidi="ar-EG"/>
              </w:rPr>
              <w:t xml:space="preserve"> لرتل فرعي سمعي.</w:t>
            </w:r>
          </w:p>
        </w:tc>
      </w:tr>
      <w:tr w:rsidR="004904B9" w:rsidRPr="00A83C54" w14:paraId="52EE2F7C" w14:textId="77777777" w:rsidTr="004904B9">
        <w:tc>
          <w:tcPr>
            <w:tcW w:w="1111" w:type="dxa"/>
            <w:vAlign w:val="center"/>
          </w:tcPr>
          <w:p w14:paraId="55328F03" w14:textId="77777777" w:rsidR="004904B9" w:rsidRPr="00D20DEF" w:rsidRDefault="004904B9" w:rsidP="00701F61">
            <w:pPr>
              <w:pStyle w:val="Tabletext"/>
              <w:spacing w:before="60"/>
              <w:jc w:val="center"/>
              <w:rPr>
                <w:lang w:val="en-GB" w:eastAsia="ja-JP"/>
              </w:rPr>
            </w:pPr>
            <w:r w:rsidRPr="00D20DEF">
              <w:rPr>
                <w:lang w:val="en-GB" w:eastAsia="ja-JP"/>
              </w:rPr>
              <w:t>15</w:t>
            </w:r>
          </w:p>
        </w:tc>
        <w:tc>
          <w:tcPr>
            <w:tcW w:w="8518" w:type="dxa"/>
            <w:vAlign w:val="center"/>
          </w:tcPr>
          <w:p w14:paraId="0FA54900" w14:textId="299A0824" w:rsidR="004904B9" w:rsidRPr="007A75E4" w:rsidRDefault="004165CB" w:rsidP="00701F61">
            <w:pPr>
              <w:pStyle w:val="Tabletext"/>
              <w:spacing w:before="60"/>
              <w:jc w:val="both"/>
              <w:rPr>
                <w:b/>
                <w:rtl/>
                <w:lang w:eastAsia="ja-JP" w:bidi="ar-EG"/>
              </w:rPr>
            </w:pPr>
            <w:r w:rsidRPr="00A83C54">
              <w:rPr>
                <w:b/>
                <w:lang w:val="en-GB" w:eastAsia="ja-JP"/>
              </w:rPr>
              <w:t>error_flag</w:t>
            </w:r>
            <w:r w:rsidR="00FC6731">
              <w:rPr>
                <w:rFonts w:hint="cs"/>
                <w:b/>
                <w:rtl/>
                <w:lang w:val="en-GB" w:eastAsia="ja-JP" w:bidi="ar-EG"/>
              </w:rPr>
              <w:t xml:space="preserve"> (</w:t>
            </w:r>
            <w:r w:rsidR="00FC6731">
              <w:rPr>
                <w:rFonts w:hint="cs"/>
                <w:b/>
                <w:rtl/>
                <w:lang w:val="en-GB" w:eastAsia="ja-JP"/>
              </w:rPr>
              <w:t>عَلم الخطأ</w:t>
            </w:r>
            <w:r w:rsidR="00FC6731">
              <w:rPr>
                <w:rFonts w:hint="cs"/>
                <w:b/>
                <w:rtl/>
                <w:lang w:val="en-GB" w:eastAsia="ja-JP" w:bidi="ar-EG"/>
              </w:rPr>
              <w:t xml:space="preserve">). </w:t>
            </w:r>
            <w:r w:rsidR="000E3A45">
              <w:rPr>
                <w:rFonts w:hint="cs"/>
                <w:b/>
                <w:rtl/>
                <w:lang w:val="en-GB" w:eastAsia="ja-JP"/>
              </w:rPr>
              <w:t xml:space="preserve">يشير </w:t>
            </w:r>
            <w:r w:rsidR="00F42278" w:rsidRPr="00A83C54">
              <w:rPr>
                <w:b/>
                <w:lang w:val="en-GB" w:eastAsia="ja-JP"/>
              </w:rPr>
              <w:t>error_flag</w:t>
            </w:r>
            <w:r w:rsidR="00F42278">
              <w:rPr>
                <w:rFonts w:hint="cs"/>
                <w:b/>
                <w:rtl/>
                <w:lang w:eastAsia="ja-JP" w:bidi="ar-EG"/>
              </w:rPr>
              <w:t xml:space="preserve"> </w:t>
            </w:r>
            <w:r w:rsidR="00803F51">
              <w:rPr>
                <w:rFonts w:hint="cs"/>
                <w:b/>
                <w:rtl/>
                <w:lang w:val="en-GB" w:eastAsia="ja-JP" w:bidi="ar-EG"/>
              </w:rPr>
              <w:t xml:space="preserve">من بتة واحدة </w:t>
            </w:r>
            <w:r w:rsidR="000E3A45">
              <w:rPr>
                <w:rFonts w:hint="cs"/>
                <w:b/>
                <w:rtl/>
                <w:lang w:val="en-GB" w:eastAsia="ja-JP"/>
              </w:rPr>
              <w:t xml:space="preserve">إلى خطأ </w:t>
            </w:r>
            <w:r w:rsidR="00FC6731">
              <w:rPr>
                <w:rFonts w:hint="cs"/>
                <w:b/>
                <w:rtl/>
                <w:lang w:val="en-GB" w:eastAsia="ja-JP"/>
              </w:rPr>
              <w:t>في</w:t>
            </w:r>
            <w:r w:rsidR="00767303">
              <w:rPr>
                <w:rFonts w:hint="cs"/>
                <w:b/>
                <w:rtl/>
                <w:lang w:val="en-GB" w:eastAsia="ja-JP"/>
              </w:rPr>
              <w:t xml:space="preserve"> البيانات الواردة في </w:t>
            </w:r>
            <w:r w:rsidR="00F42278" w:rsidRPr="00A83C54">
              <w:rPr>
                <w:b/>
                <w:lang w:val="en-GB" w:eastAsia="ja-JP"/>
              </w:rPr>
              <w:t>burst_payload</w:t>
            </w:r>
            <w:r w:rsidR="00507A94">
              <w:rPr>
                <w:rFonts w:hint="cs"/>
                <w:b/>
                <w:rtl/>
                <w:lang w:val="en-GB" w:eastAsia="ja-JP"/>
              </w:rPr>
              <w:t xml:space="preserve">. وإذا عُرف أن </w:t>
            </w:r>
            <w:r w:rsidR="00F42278" w:rsidRPr="00A83C54">
              <w:rPr>
                <w:b/>
                <w:lang w:val="en-GB" w:eastAsia="ja-JP"/>
              </w:rPr>
              <w:t>burst_payload</w:t>
            </w:r>
            <w:r w:rsidR="00F42278">
              <w:rPr>
                <w:rFonts w:hint="cs"/>
                <w:b/>
                <w:rtl/>
                <w:lang w:eastAsia="ja-JP"/>
              </w:rPr>
              <w:t xml:space="preserve"> </w:t>
            </w:r>
            <w:r w:rsidR="00507A94">
              <w:rPr>
                <w:rFonts w:hint="cs"/>
                <w:b/>
                <w:rtl/>
                <w:lang w:val="en-GB" w:eastAsia="ja-JP"/>
              </w:rPr>
              <w:t xml:space="preserve">خالية من الأخطاء </w:t>
            </w:r>
            <w:r w:rsidR="00BD571D">
              <w:rPr>
                <w:rFonts w:hint="cs"/>
                <w:b/>
                <w:rtl/>
                <w:lang w:val="en-GB" w:eastAsia="ja-JP"/>
              </w:rPr>
              <w:t xml:space="preserve">أو إذا لم يُعرف ما إذا كانت البيانات تحتوي على أخطاء، تُضبط قيمة هذه البتة على </w:t>
            </w:r>
            <w:r w:rsidR="008D0A76" w:rsidRPr="008D0A76">
              <w:rPr>
                <w:lang w:val="en-GB" w:eastAsia="ja-JP"/>
              </w:rPr>
              <w:t>‘0’</w:t>
            </w:r>
            <w:r w:rsidR="00EE5FAF">
              <w:rPr>
                <w:rFonts w:hint="cs"/>
                <w:rtl/>
                <w:lang w:eastAsia="ja-JP" w:bidi="ar-EG"/>
              </w:rPr>
              <w:t xml:space="preserve">. </w:t>
            </w:r>
            <w:r w:rsidR="008D0A76">
              <w:rPr>
                <w:rFonts w:hint="cs"/>
                <w:b/>
                <w:rtl/>
                <w:lang w:val="en-GB" w:eastAsia="ja-JP"/>
              </w:rPr>
              <w:t xml:space="preserve">وإذا عُرف أن </w:t>
            </w:r>
            <w:r w:rsidR="00F42278" w:rsidRPr="00A83C54">
              <w:rPr>
                <w:b/>
                <w:lang w:val="en-GB" w:eastAsia="ja-JP"/>
              </w:rPr>
              <w:t>burst_payload</w:t>
            </w:r>
            <w:r w:rsidR="00F42278">
              <w:rPr>
                <w:rFonts w:hint="cs"/>
                <w:b/>
                <w:rtl/>
                <w:lang w:eastAsia="ja-JP" w:bidi="ar-EG"/>
              </w:rPr>
              <w:t xml:space="preserve"> </w:t>
            </w:r>
            <w:r w:rsidR="008D0A76">
              <w:rPr>
                <w:rFonts w:hint="cs"/>
                <w:b/>
                <w:rtl/>
                <w:lang w:val="en-GB" w:eastAsia="ja-JP"/>
              </w:rPr>
              <w:t xml:space="preserve">تحتوي على أخطاء، </w:t>
            </w:r>
            <w:r w:rsidR="00392DAF">
              <w:rPr>
                <w:rFonts w:hint="cs"/>
                <w:b/>
                <w:rtl/>
                <w:lang w:val="en-GB" w:eastAsia="ja-JP"/>
              </w:rPr>
              <w:t>يمكن</w:t>
            </w:r>
            <w:r w:rsidR="00CA1579">
              <w:rPr>
                <w:rFonts w:hint="cs"/>
                <w:b/>
                <w:rtl/>
                <w:lang w:val="en-GB" w:eastAsia="ja-JP"/>
              </w:rPr>
              <w:t xml:space="preserve"> ضبط هذه البتة على </w:t>
            </w:r>
            <w:r w:rsidR="00CA1579" w:rsidRPr="00CA1579">
              <w:rPr>
                <w:lang w:val="en-GB" w:eastAsia="ja-JP"/>
              </w:rPr>
              <w:t>‘1’</w:t>
            </w:r>
            <w:r w:rsidR="00CA1579">
              <w:rPr>
                <w:rFonts w:hint="cs"/>
                <w:rtl/>
                <w:lang w:val="en-GB" w:eastAsia="ja-JP"/>
              </w:rPr>
              <w:t xml:space="preserve">. وتقع بتة </w:t>
            </w:r>
            <w:r w:rsidR="00F42278" w:rsidRPr="00A83C54">
              <w:rPr>
                <w:b/>
                <w:lang w:val="en-GB" w:eastAsia="ja-JP"/>
              </w:rPr>
              <w:t>error_flag</w:t>
            </w:r>
            <w:r w:rsidR="00F42278">
              <w:rPr>
                <w:rFonts w:hint="cs"/>
                <w:b/>
                <w:rtl/>
                <w:lang w:eastAsia="ja-JP"/>
              </w:rPr>
              <w:t xml:space="preserve"> </w:t>
            </w:r>
            <w:r w:rsidR="007A75E4">
              <w:rPr>
                <w:rFonts w:hint="cs"/>
                <w:b/>
                <w:rtl/>
                <w:lang w:val="en-GB" w:eastAsia="ja-JP"/>
              </w:rPr>
              <w:t xml:space="preserve">في الفاصل الزمني </w:t>
            </w:r>
            <w:r w:rsidR="007A75E4" w:rsidRPr="007A75E4">
              <w:rPr>
                <w:bCs/>
                <w:lang w:eastAsia="ja-JP"/>
              </w:rPr>
              <w:t>19</w:t>
            </w:r>
            <w:r w:rsidR="007A75E4">
              <w:rPr>
                <w:rFonts w:hint="cs"/>
                <w:b/>
                <w:rtl/>
                <w:lang w:eastAsia="ja-JP" w:bidi="ar-EG"/>
              </w:rPr>
              <w:t xml:space="preserve"> لرتل فرعي سمعي.</w:t>
            </w:r>
          </w:p>
        </w:tc>
      </w:tr>
    </w:tbl>
    <w:p w14:paraId="03E22701" w14:textId="370D719B" w:rsidR="00060DA4" w:rsidRPr="00060DA4" w:rsidRDefault="00060DA4" w:rsidP="00060DA4">
      <w:pPr>
        <w:pStyle w:val="TableNo"/>
        <w:rPr>
          <w:rFonts w:hint="cs"/>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7</w:t>
      </w:r>
      <w:r>
        <w:rPr>
          <w:rFonts w:hint="cs"/>
          <w:rtl/>
          <w:lang w:val="fr-FR" w:eastAsia="zh-CN"/>
        </w:rPr>
        <w:t xml:space="preserve"> </w:t>
      </w:r>
      <w:r w:rsidRPr="00060DA4">
        <w:rPr>
          <w:rFonts w:hint="cs"/>
          <w:i/>
          <w:iCs/>
          <w:rtl/>
          <w:lang w:val="fr-FR" w:eastAsia="zh-CN"/>
        </w:rPr>
        <w:t>(تتمة)</w:t>
      </w:r>
    </w:p>
    <w:tbl>
      <w:tblPr>
        <w:tblStyle w:val="TableGrid"/>
        <w:bidiVisual/>
        <w:tblW w:w="0" w:type="auto"/>
        <w:tblLook w:val="04A0" w:firstRow="1" w:lastRow="0" w:firstColumn="1" w:lastColumn="0" w:noHBand="0" w:noVBand="1"/>
      </w:tblPr>
      <w:tblGrid>
        <w:gridCol w:w="1111"/>
        <w:gridCol w:w="8518"/>
      </w:tblGrid>
      <w:tr w:rsidR="00060DA4" w:rsidRPr="00A83C54" w14:paraId="373C354D" w14:textId="77777777" w:rsidTr="0077163B">
        <w:trPr>
          <w:tblHeader/>
        </w:trPr>
        <w:tc>
          <w:tcPr>
            <w:tcW w:w="1111" w:type="dxa"/>
            <w:vAlign w:val="center"/>
          </w:tcPr>
          <w:p w14:paraId="15FEF974" w14:textId="77777777" w:rsidR="00060DA4" w:rsidRPr="00A83C54" w:rsidRDefault="00060DA4" w:rsidP="0077163B">
            <w:pPr>
              <w:pStyle w:val="Tablehead"/>
              <w:spacing w:before="60" w:after="60"/>
              <w:rPr>
                <w:lang w:val="en-GB" w:eastAsia="ja-JP"/>
              </w:rPr>
            </w:pPr>
            <w:r>
              <w:rPr>
                <w:rFonts w:hint="cs"/>
                <w:rtl/>
                <w:lang w:val="en-GB" w:eastAsia="ja-JP"/>
              </w:rPr>
              <w:t>البتات</w:t>
            </w:r>
          </w:p>
        </w:tc>
        <w:tc>
          <w:tcPr>
            <w:tcW w:w="8518" w:type="dxa"/>
            <w:vAlign w:val="center"/>
          </w:tcPr>
          <w:p w14:paraId="71B4916F" w14:textId="77777777" w:rsidR="00060DA4" w:rsidRPr="00A83C54" w:rsidRDefault="00060DA4" w:rsidP="0077163B">
            <w:pPr>
              <w:pStyle w:val="Tablehead"/>
              <w:spacing w:before="60" w:after="60"/>
              <w:rPr>
                <w:lang w:val="en-GB" w:eastAsia="ja-JP"/>
              </w:rPr>
            </w:pPr>
            <w:r>
              <w:rPr>
                <w:rFonts w:hint="cs"/>
                <w:rtl/>
                <w:lang w:val="en-GB" w:eastAsia="ja-JP"/>
              </w:rPr>
              <w:t>التعاريف</w:t>
            </w:r>
          </w:p>
        </w:tc>
      </w:tr>
      <w:tr w:rsidR="004904B9" w:rsidRPr="00A83C54" w14:paraId="49BC0DA7" w14:textId="77777777" w:rsidTr="004904B9">
        <w:tc>
          <w:tcPr>
            <w:tcW w:w="1111" w:type="dxa"/>
            <w:vAlign w:val="center"/>
          </w:tcPr>
          <w:p w14:paraId="16A08184" w14:textId="5002D063" w:rsidR="004904B9" w:rsidRPr="00D20DEF" w:rsidRDefault="004904B9" w:rsidP="00701F61">
            <w:pPr>
              <w:pStyle w:val="Tabletext"/>
              <w:spacing w:before="60"/>
              <w:jc w:val="center"/>
              <w:rPr>
                <w:lang w:val="en-GB" w:eastAsia="ja-JP"/>
              </w:rPr>
            </w:pPr>
            <w:r>
              <w:rPr>
                <w:lang w:val="en-GB" w:eastAsia="ja-JP"/>
              </w:rPr>
              <w:t>20-16</w:t>
            </w:r>
          </w:p>
        </w:tc>
        <w:tc>
          <w:tcPr>
            <w:tcW w:w="8518" w:type="dxa"/>
            <w:vAlign w:val="center"/>
          </w:tcPr>
          <w:p w14:paraId="269553C9" w14:textId="614021C4" w:rsidR="004904B9" w:rsidRPr="00A83C54" w:rsidRDefault="00D27728" w:rsidP="00701F61">
            <w:pPr>
              <w:pStyle w:val="Tabletext"/>
              <w:spacing w:before="60"/>
              <w:jc w:val="both"/>
              <w:rPr>
                <w:rtl/>
                <w:lang w:val="en-GB" w:eastAsia="ja-JP" w:bidi="ar-EG"/>
              </w:rPr>
            </w:pPr>
            <w:r w:rsidRPr="00A83C54">
              <w:rPr>
                <w:b/>
                <w:lang w:val="en-GB" w:eastAsia="ja-JP"/>
              </w:rPr>
              <w:t>data_type_dependent</w:t>
            </w:r>
            <w:r>
              <w:rPr>
                <w:rFonts w:hint="cs"/>
                <w:b/>
                <w:rtl/>
                <w:lang w:val="en-GB" w:eastAsia="ja-JP"/>
              </w:rPr>
              <w:t>.</w:t>
            </w:r>
            <w:r w:rsidR="008575A4">
              <w:rPr>
                <w:b/>
                <w:lang w:val="en-GB" w:eastAsia="ja-JP"/>
              </w:rPr>
              <w:t xml:space="preserve"> </w:t>
            </w:r>
            <w:r w:rsidR="008575A4">
              <w:rPr>
                <w:rFonts w:hint="cs"/>
                <w:b/>
                <w:rtl/>
                <w:lang w:val="en-GB" w:eastAsia="ja-JP" w:bidi="ar-EG"/>
              </w:rPr>
              <w:t xml:space="preserve"> </w:t>
            </w:r>
            <w:r w:rsidR="009E741C">
              <w:rPr>
                <w:rFonts w:hint="cs"/>
                <w:b/>
                <w:rtl/>
                <w:lang w:val="en-GB" w:eastAsia="ja-JP" w:bidi="ar-EG"/>
              </w:rPr>
              <w:t xml:space="preserve">يتوقف </w:t>
            </w:r>
            <w:r w:rsidR="008575A4">
              <w:rPr>
                <w:rFonts w:hint="cs"/>
                <w:b/>
                <w:rtl/>
                <w:lang w:val="en-GB" w:eastAsia="ja-JP" w:bidi="ar-EG"/>
              </w:rPr>
              <w:t xml:space="preserve">معنى نوع البيانات المعتمِد </w:t>
            </w:r>
            <w:r w:rsidR="00D0643C">
              <w:rPr>
                <w:b/>
                <w:lang w:eastAsia="ja-JP" w:bidi="ar-EG"/>
              </w:rPr>
              <w:t>(</w:t>
            </w:r>
            <w:r w:rsidR="00CD48F2" w:rsidRPr="00A83C54">
              <w:rPr>
                <w:b/>
                <w:lang w:val="en-GB" w:eastAsia="ja-JP"/>
              </w:rPr>
              <w:t>data_type_dependent</w:t>
            </w:r>
            <w:r w:rsidR="00D0643C">
              <w:rPr>
                <w:b/>
                <w:lang w:eastAsia="ja-JP" w:bidi="ar-EG"/>
              </w:rPr>
              <w:t>)</w:t>
            </w:r>
            <w:r w:rsidR="00CD48F2">
              <w:rPr>
                <w:rFonts w:hint="cs"/>
                <w:b/>
                <w:rtl/>
                <w:lang w:val="en-GB" w:eastAsia="ja-JP" w:bidi="ar-EG"/>
              </w:rPr>
              <w:t xml:space="preserve"> </w:t>
            </w:r>
            <w:r w:rsidR="008575A4">
              <w:rPr>
                <w:rFonts w:hint="cs"/>
                <w:b/>
                <w:rtl/>
                <w:lang w:val="en-GB" w:eastAsia="ja-JP"/>
              </w:rPr>
              <w:t xml:space="preserve">من </w:t>
            </w:r>
            <w:r w:rsidR="008575A4" w:rsidRPr="009E741C">
              <w:rPr>
                <w:bCs/>
                <w:lang w:eastAsia="ja-JP"/>
              </w:rPr>
              <w:t>5</w:t>
            </w:r>
            <w:r w:rsidR="008575A4">
              <w:rPr>
                <w:rFonts w:hint="cs"/>
                <w:b/>
                <w:rtl/>
                <w:lang w:eastAsia="ja-JP" w:bidi="ar-EG"/>
              </w:rPr>
              <w:t xml:space="preserve"> بتات</w:t>
            </w:r>
            <w:r w:rsidR="008575A4">
              <w:rPr>
                <w:rFonts w:hint="cs"/>
                <w:b/>
                <w:rtl/>
                <w:lang w:val="en-GB" w:eastAsia="ja-JP" w:bidi="ar-EG"/>
              </w:rPr>
              <w:t xml:space="preserve"> </w:t>
            </w:r>
            <w:r w:rsidR="009E741C">
              <w:rPr>
                <w:rFonts w:hint="cs"/>
                <w:b/>
                <w:rtl/>
                <w:lang w:val="en-GB" w:eastAsia="ja-JP" w:bidi="ar-EG"/>
              </w:rPr>
              <w:t>على قيمة</w:t>
            </w:r>
            <w:r w:rsidR="008575A4">
              <w:rPr>
                <w:rFonts w:hint="cs"/>
                <w:b/>
                <w:rtl/>
                <w:lang w:val="en-GB" w:eastAsia="ja-JP" w:bidi="ar-EG"/>
              </w:rPr>
              <w:t xml:space="preserve"> نوع البيانات</w:t>
            </w:r>
            <w:r w:rsidR="00531921">
              <w:rPr>
                <w:rFonts w:hint="cs"/>
                <w:rtl/>
                <w:lang w:val="en-GB" w:eastAsia="ja-JP"/>
              </w:rPr>
              <w:t xml:space="preserve"> </w:t>
            </w:r>
            <w:r w:rsidR="00D0643C">
              <w:rPr>
                <w:b/>
                <w:bCs/>
                <w:lang w:eastAsia="ja-JP"/>
              </w:rPr>
              <w:t>(</w:t>
            </w:r>
            <w:r w:rsidR="00531921" w:rsidRPr="00A83C54">
              <w:rPr>
                <w:b/>
                <w:lang w:val="en-GB" w:eastAsia="ja-JP"/>
              </w:rPr>
              <w:t>data_type</w:t>
            </w:r>
            <w:r w:rsidR="00D0643C">
              <w:rPr>
                <w:b/>
                <w:bCs/>
                <w:lang w:eastAsia="ja-JP"/>
              </w:rPr>
              <w:t>)</w:t>
            </w:r>
            <w:r w:rsidR="009E741C">
              <w:rPr>
                <w:rFonts w:hint="cs"/>
                <w:rtl/>
                <w:lang w:val="en-GB" w:eastAsia="ja-JP"/>
              </w:rPr>
              <w:t>.</w:t>
            </w:r>
          </w:p>
        </w:tc>
      </w:tr>
      <w:tr w:rsidR="004904B9" w:rsidRPr="00A83C54" w14:paraId="1CC38693" w14:textId="77777777" w:rsidTr="004904B9">
        <w:tc>
          <w:tcPr>
            <w:tcW w:w="1111" w:type="dxa"/>
            <w:vAlign w:val="center"/>
          </w:tcPr>
          <w:p w14:paraId="4E648C05" w14:textId="2C5F2DB9" w:rsidR="004904B9" w:rsidRPr="00D20DEF" w:rsidRDefault="004904B9" w:rsidP="00701F61">
            <w:pPr>
              <w:pStyle w:val="Tabletext"/>
              <w:spacing w:before="60"/>
              <w:jc w:val="center"/>
              <w:rPr>
                <w:lang w:val="en-GB" w:eastAsia="ja-JP"/>
              </w:rPr>
            </w:pPr>
            <w:r>
              <w:rPr>
                <w:lang w:val="en-GB" w:eastAsia="ja-JP"/>
              </w:rPr>
              <w:t>23-21</w:t>
            </w:r>
          </w:p>
        </w:tc>
        <w:tc>
          <w:tcPr>
            <w:tcW w:w="8518" w:type="dxa"/>
            <w:vAlign w:val="center"/>
          </w:tcPr>
          <w:p w14:paraId="49A9B2B3" w14:textId="4C0B824C" w:rsidR="004904B9" w:rsidRDefault="00BF5646" w:rsidP="00701F61">
            <w:pPr>
              <w:pStyle w:val="Tabletext"/>
              <w:spacing w:before="60"/>
              <w:jc w:val="both"/>
              <w:rPr>
                <w:b/>
                <w:rtl/>
                <w:lang w:val="en-GB" w:eastAsia="ja-JP"/>
              </w:rPr>
            </w:pPr>
            <w:r w:rsidRPr="00A83C54">
              <w:rPr>
                <w:b/>
                <w:lang w:val="en-GB" w:eastAsia="ja-JP"/>
              </w:rPr>
              <w:t>data_stream_number</w:t>
            </w:r>
            <w:r w:rsidR="00B5185E">
              <w:rPr>
                <w:rFonts w:hint="cs"/>
                <w:b/>
                <w:rtl/>
                <w:lang w:val="en-GB" w:eastAsia="ja-JP"/>
              </w:rPr>
              <w:t xml:space="preserve"> (</w:t>
            </w:r>
            <w:r w:rsidR="00B5185E">
              <w:rPr>
                <w:rFonts w:eastAsia="MS Mincho" w:hint="cs"/>
                <w:rtl/>
                <w:lang w:val="en-GB" w:eastAsia="ja-JP"/>
              </w:rPr>
              <w:t>رقم تدفق البيانات</w:t>
            </w:r>
            <w:r w:rsidR="00B5185E">
              <w:rPr>
                <w:rFonts w:hint="cs"/>
                <w:b/>
                <w:rtl/>
                <w:lang w:val="en-GB" w:eastAsia="ja-JP"/>
              </w:rPr>
              <w:t>).</w:t>
            </w:r>
          </w:p>
          <w:p w14:paraId="71622E52" w14:textId="486FAAC2" w:rsidR="00BF5646" w:rsidRDefault="0086310C" w:rsidP="00701F61">
            <w:pPr>
              <w:pStyle w:val="Tabletext"/>
              <w:spacing w:before="60"/>
              <w:jc w:val="both"/>
              <w:rPr>
                <w:bCs/>
                <w:rtl/>
                <w:lang w:eastAsia="ja-JP" w:bidi="ar-EG"/>
              </w:rPr>
            </w:pPr>
            <w:r>
              <w:rPr>
                <w:rFonts w:eastAsia="MS Mincho" w:hint="cs"/>
                <w:rtl/>
                <w:lang w:val="en-GB" w:eastAsia="ja-JP"/>
              </w:rPr>
              <w:t xml:space="preserve">يشير </w:t>
            </w:r>
            <w:r w:rsidR="00CD48F2" w:rsidRPr="00A83C54">
              <w:rPr>
                <w:b/>
                <w:lang w:val="en-GB" w:eastAsia="ja-JP"/>
              </w:rPr>
              <w:t>data_stream_number</w:t>
            </w:r>
            <w:r w:rsidR="00CD48F2">
              <w:rPr>
                <w:rFonts w:eastAsia="MS Mincho" w:hint="cs"/>
                <w:rtl/>
                <w:lang w:eastAsia="ja-JP" w:bidi="ar-EG"/>
              </w:rPr>
              <w:t xml:space="preserve"> </w:t>
            </w:r>
            <w:r>
              <w:rPr>
                <w:rFonts w:hint="cs"/>
                <w:b/>
                <w:rtl/>
                <w:lang w:val="en-GB" w:eastAsia="ja-JP"/>
              </w:rPr>
              <w:t xml:space="preserve">من </w:t>
            </w:r>
            <w:r w:rsidRPr="009C7302">
              <w:rPr>
                <w:bCs/>
                <w:lang w:eastAsia="ja-JP"/>
              </w:rPr>
              <w:t>3</w:t>
            </w:r>
            <w:r>
              <w:rPr>
                <w:rFonts w:hint="cs"/>
                <w:b/>
                <w:rtl/>
                <w:lang w:eastAsia="ja-JP" w:bidi="ar-EG"/>
              </w:rPr>
              <w:t xml:space="preserve"> بتات إلى رقم تدفق البيانات الذي تنتمي إليه الرشقة. ويستعمل كل تدفق بيانات </w:t>
            </w:r>
            <w:r w:rsidR="006461C7">
              <w:rPr>
                <w:rFonts w:hint="cs"/>
                <w:b/>
                <w:rtl/>
                <w:lang w:eastAsia="ja-JP" w:bidi="ar-EG"/>
              </w:rPr>
              <w:t xml:space="preserve">قيمة </w:t>
            </w:r>
            <w:r w:rsidR="0080570B">
              <w:rPr>
                <w:rFonts w:hint="cs"/>
                <w:b/>
                <w:rtl/>
                <w:lang w:eastAsia="ja-JP" w:bidi="ar-EG"/>
              </w:rPr>
              <w:t>فريدة</w:t>
            </w:r>
            <w:r w:rsidR="006461C7">
              <w:rPr>
                <w:rFonts w:hint="cs"/>
                <w:b/>
                <w:rtl/>
                <w:lang w:eastAsia="ja-JP" w:bidi="ar-EG"/>
              </w:rPr>
              <w:t xml:space="preserve"> </w:t>
            </w:r>
            <w:r w:rsidR="007C21F9">
              <w:rPr>
                <w:rFonts w:hint="cs"/>
                <w:b/>
                <w:rtl/>
                <w:lang w:eastAsia="ja-JP" w:bidi="ar-EG"/>
              </w:rPr>
              <w:t>من أجل</w:t>
            </w:r>
            <w:r w:rsidR="006461C7">
              <w:rPr>
                <w:rFonts w:eastAsia="MS Mincho" w:hint="cs"/>
                <w:rtl/>
                <w:lang w:val="en-GB" w:eastAsia="ja-JP"/>
              </w:rPr>
              <w:t xml:space="preserve"> </w:t>
            </w:r>
            <w:r w:rsidR="00CD48F2" w:rsidRPr="00A83C54">
              <w:rPr>
                <w:b/>
                <w:lang w:val="en-GB" w:eastAsia="ja-JP"/>
              </w:rPr>
              <w:t>data_stream_number</w:t>
            </w:r>
            <w:r w:rsidR="006461C7">
              <w:rPr>
                <w:rFonts w:hint="cs"/>
                <w:b/>
                <w:rtl/>
                <w:lang w:val="en-GB" w:eastAsia="ja-JP"/>
              </w:rPr>
              <w:t xml:space="preserve">. </w:t>
            </w:r>
            <w:r w:rsidR="00A06ED4">
              <w:rPr>
                <w:rFonts w:hint="cs"/>
                <w:b/>
                <w:rtl/>
                <w:lang w:val="en-GB" w:eastAsia="ja-JP"/>
              </w:rPr>
              <w:t xml:space="preserve">وتتاح ثمانية أرقام لتدفق البيانات </w:t>
            </w:r>
            <w:r w:rsidR="00A06ED4" w:rsidRPr="00A06ED4">
              <w:rPr>
                <w:bCs/>
                <w:lang w:eastAsia="ja-JP"/>
              </w:rPr>
              <w:t>(7-0)</w:t>
            </w:r>
            <w:r w:rsidR="00A06ED4">
              <w:rPr>
                <w:rFonts w:hint="cs"/>
                <w:bCs/>
                <w:rtl/>
                <w:lang w:eastAsia="ja-JP"/>
              </w:rPr>
              <w:t xml:space="preserve"> </w:t>
            </w:r>
            <w:r w:rsidR="00A06ED4" w:rsidRPr="00A06ED4">
              <w:rPr>
                <w:rFonts w:hint="cs"/>
                <w:b/>
                <w:rtl/>
                <w:lang w:eastAsia="ja-JP"/>
              </w:rPr>
              <w:t xml:space="preserve">على النحو </w:t>
            </w:r>
            <w:r w:rsidR="00D91237">
              <w:rPr>
                <w:rFonts w:hint="cs"/>
                <w:b/>
                <w:rtl/>
                <w:lang w:eastAsia="ja-JP"/>
              </w:rPr>
              <w:t>المعرف</w:t>
            </w:r>
            <w:r w:rsidR="00A06ED4" w:rsidRPr="00A06ED4">
              <w:rPr>
                <w:rFonts w:hint="cs"/>
                <w:b/>
                <w:rtl/>
                <w:lang w:eastAsia="ja-JP"/>
              </w:rPr>
              <w:t xml:space="preserve"> في الجدول</w:t>
            </w:r>
            <w:r w:rsidR="00A06ED4">
              <w:rPr>
                <w:rFonts w:hint="cs"/>
                <w:bCs/>
                <w:rtl/>
                <w:lang w:eastAsia="ja-JP"/>
              </w:rPr>
              <w:t xml:space="preserve"> </w:t>
            </w:r>
            <w:r w:rsidR="00A06ED4">
              <w:rPr>
                <w:bCs/>
                <w:lang w:eastAsia="ja-JP"/>
              </w:rPr>
              <w:t>10</w:t>
            </w:r>
            <w:r w:rsidR="00A06ED4">
              <w:rPr>
                <w:rFonts w:hint="cs"/>
                <w:bCs/>
                <w:rtl/>
                <w:lang w:eastAsia="ja-JP" w:bidi="ar-EG"/>
              </w:rPr>
              <w:t>.</w:t>
            </w:r>
          </w:p>
          <w:p w14:paraId="388964CB" w14:textId="5186412A" w:rsidR="00F51E2D" w:rsidRDefault="00F51E2D" w:rsidP="00701F61">
            <w:pPr>
              <w:pStyle w:val="Tabletext"/>
              <w:spacing w:before="60"/>
              <w:jc w:val="both"/>
              <w:rPr>
                <w:rFonts w:eastAsia="MS Mincho"/>
                <w:b/>
                <w:rtl/>
                <w:lang w:eastAsia="ja-JP" w:bidi="ar-EG"/>
              </w:rPr>
            </w:pPr>
            <w:r w:rsidRPr="00F51E2D">
              <w:rPr>
                <w:rFonts w:eastAsia="MS Mincho" w:hint="cs"/>
                <w:b/>
                <w:rtl/>
                <w:lang w:eastAsia="ja-JP" w:bidi="ar-EG"/>
              </w:rPr>
              <w:t xml:space="preserve">وتوضع البتة الأكثر دلالة </w:t>
            </w:r>
            <w:r w:rsidR="00317A0B">
              <w:rPr>
                <w:rFonts w:eastAsia="MS Mincho" w:hint="cs"/>
                <w:b/>
                <w:rtl/>
                <w:lang w:eastAsia="ja-JP" w:bidi="ar-EG"/>
              </w:rPr>
              <w:t>ل</w:t>
            </w:r>
            <w:r w:rsidR="00D0643C">
              <w:rPr>
                <w:rFonts w:eastAsia="MS Mincho" w:hint="cs"/>
                <w:b/>
                <w:rtl/>
                <w:lang w:eastAsia="ja-JP" w:bidi="ar-EG"/>
              </w:rPr>
              <w:t>ل</w:t>
            </w:r>
            <w:r w:rsidRPr="00F51E2D">
              <w:rPr>
                <w:rFonts w:eastAsia="MS Mincho" w:hint="cs"/>
                <w:b/>
                <w:rtl/>
                <w:lang w:eastAsia="ja-JP" w:bidi="ar-EG"/>
              </w:rPr>
              <w:t>رقم</w:t>
            </w:r>
            <w:r w:rsidR="00AC1574">
              <w:rPr>
                <w:rFonts w:eastAsia="MS Mincho" w:hint="cs"/>
                <w:b/>
                <w:rtl/>
                <w:lang w:eastAsia="ja-JP" w:bidi="ar-EG"/>
              </w:rPr>
              <w:t xml:space="preserve"> </w:t>
            </w:r>
            <w:r w:rsidR="00CD48F2" w:rsidRPr="00A83C54">
              <w:rPr>
                <w:b/>
                <w:lang w:val="en-GB" w:eastAsia="ja-JP"/>
              </w:rPr>
              <w:t>data_stream_number</w:t>
            </w:r>
            <w:r w:rsidR="00CD48F2">
              <w:rPr>
                <w:rFonts w:eastAsia="MS Mincho" w:hint="cs"/>
                <w:rtl/>
                <w:lang w:eastAsia="ja-JP" w:bidi="ar-EG"/>
              </w:rPr>
              <w:t xml:space="preserve"> </w:t>
            </w:r>
            <w:r>
              <w:rPr>
                <w:rFonts w:eastAsia="MS Mincho" w:hint="cs"/>
                <w:b/>
                <w:rtl/>
                <w:lang w:eastAsia="ja-JP" w:bidi="ar-EG"/>
              </w:rPr>
              <w:t xml:space="preserve">في البتة </w:t>
            </w:r>
            <w:r w:rsidRPr="00F51E2D">
              <w:rPr>
                <w:rFonts w:eastAsia="MS Mincho"/>
                <w:bCs/>
                <w:lang w:eastAsia="ja-JP" w:bidi="ar-EG"/>
              </w:rPr>
              <w:t>23</w:t>
            </w:r>
            <w:r>
              <w:rPr>
                <w:rFonts w:eastAsia="MS Mincho" w:hint="cs"/>
                <w:b/>
                <w:rtl/>
                <w:lang w:eastAsia="ja-JP" w:bidi="ar-EG"/>
              </w:rPr>
              <w:t xml:space="preserve"> وتقع في الفاصل الزمني </w:t>
            </w:r>
            <w:r w:rsidRPr="00F51E2D">
              <w:rPr>
                <w:rFonts w:eastAsia="MS Mincho"/>
                <w:bCs/>
                <w:lang w:eastAsia="ja-JP" w:bidi="ar-EG"/>
              </w:rPr>
              <w:t>27</w:t>
            </w:r>
            <w:r>
              <w:rPr>
                <w:rFonts w:eastAsia="MS Mincho" w:hint="cs"/>
                <w:b/>
                <w:rtl/>
                <w:lang w:eastAsia="ja-JP" w:bidi="ar-EG"/>
              </w:rPr>
              <w:t xml:space="preserve"> لرتل فرعي سمعي.</w:t>
            </w:r>
          </w:p>
          <w:p w14:paraId="4554D761" w14:textId="77777777" w:rsidR="00F51E2D" w:rsidRDefault="00F51E2D" w:rsidP="00701F61">
            <w:pPr>
              <w:pStyle w:val="Tabletext"/>
              <w:spacing w:before="60"/>
              <w:jc w:val="both"/>
              <w:rPr>
                <w:rFonts w:eastAsia="MS Mincho"/>
                <w:rtl/>
                <w:lang w:val="en-GB" w:eastAsia="ja-JP"/>
              </w:rPr>
            </w:pPr>
            <w:r>
              <w:rPr>
                <w:rFonts w:eastAsia="MS Mincho" w:hint="cs"/>
                <w:b/>
                <w:rtl/>
                <w:lang w:eastAsia="ja-JP" w:bidi="ar-EG"/>
              </w:rPr>
              <w:t xml:space="preserve">وفي أسلوب الرتل الفرعي، </w:t>
            </w:r>
            <w:r w:rsidR="00330F5D">
              <w:rPr>
                <w:rFonts w:eastAsia="MS Mincho" w:hint="cs"/>
                <w:b/>
                <w:rtl/>
                <w:lang w:eastAsia="ja-JP" w:bidi="ar-EG"/>
              </w:rPr>
              <w:t xml:space="preserve">يتم التعامل مع كل قناة </w:t>
            </w:r>
            <w:r w:rsidR="00330F5D" w:rsidRPr="00A83C54">
              <w:rPr>
                <w:rFonts w:eastAsia="MS Mincho"/>
                <w:lang w:val="en-GB" w:eastAsia="ja-JP"/>
              </w:rPr>
              <w:t>AES3</w:t>
            </w:r>
            <w:r w:rsidR="00330F5D">
              <w:rPr>
                <w:rFonts w:eastAsia="MS Mincho" w:hint="cs"/>
                <w:rtl/>
                <w:lang w:val="en-GB" w:eastAsia="ja-JP"/>
              </w:rPr>
              <w:t xml:space="preserve"> بشكل مستقل ولا ينطبق متطلب أرقام تدفق البيانات </w:t>
            </w:r>
            <w:r w:rsidR="00DB4F8B">
              <w:rPr>
                <w:rFonts w:eastAsia="MS Mincho" w:hint="cs"/>
                <w:rtl/>
                <w:lang w:val="en-GB" w:eastAsia="ja-JP"/>
              </w:rPr>
              <w:t>الفريدة</w:t>
            </w:r>
            <w:r w:rsidR="00DF1AF7">
              <w:rPr>
                <w:rFonts w:eastAsia="MS Mincho" w:hint="cs"/>
                <w:rtl/>
                <w:lang w:val="en-GB" w:eastAsia="ja-JP"/>
              </w:rPr>
              <w:t xml:space="preserve"> لك</w:t>
            </w:r>
            <w:r w:rsidR="00DB4F8B">
              <w:rPr>
                <w:rFonts w:eastAsia="MS Mincho" w:hint="cs"/>
                <w:rtl/>
                <w:lang w:val="en-GB" w:eastAsia="ja-JP"/>
              </w:rPr>
              <w:t>ل</w:t>
            </w:r>
            <w:r w:rsidR="00DF1AF7">
              <w:rPr>
                <w:rFonts w:eastAsia="MS Mincho" w:hint="cs"/>
                <w:rtl/>
                <w:lang w:val="en-GB" w:eastAsia="ja-JP"/>
              </w:rPr>
              <w:t xml:space="preserve"> تدفق بيانات إلا </w:t>
            </w:r>
            <w:r w:rsidR="00193B97">
              <w:rPr>
                <w:rFonts w:eastAsia="MS Mincho" w:hint="cs"/>
                <w:rtl/>
                <w:lang w:val="en-GB" w:eastAsia="ja-JP"/>
              </w:rPr>
              <w:t>داخل</w:t>
            </w:r>
            <w:r w:rsidR="00DF1AF7">
              <w:rPr>
                <w:rFonts w:eastAsia="MS Mincho" w:hint="cs"/>
                <w:rtl/>
                <w:lang w:val="en-GB" w:eastAsia="ja-JP"/>
              </w:rPr>
              <w:t xml:space="preserve"> قناة</w:t>
            </w:r>
            <w:r w:rsidR="00DF1AF7" w:rsidRPr="00A83C54">
              <w:rPr>
                <w:rFonts w:eastAsia="MS Mincho"/>
                <w:lang w:val="en-GB" w:eastAsia="ja-JP"/>
              </w:rPr>
              <w:t xml:space="preserve">AES3 </w:t>
            </w:r>
            <w:r w:rsidR="00DF1AF7">
              <w:rPr>
                <w:rFonts w:eastAsia="MS Mincho" w:hint="cs"/>
                <w:rtl/>
                <w:lang w:val="en-GB" w:eastAsia="ja-JP"/>
              </w:rPr>
              <w:t xml:space="preserve"> معينة.</w:t>
            </w:r>
            <w:r w:rsidR="00DB4F8B">
              <w:rPr>
                <w:rFonts w:eastAsia="MS Mincho" w:hint="cs"/>
                <w:rtl/>
                <w:lang w:val="en-GB" w:eastAsia="ja-JP"/>
              </w:rPr>
              <w:t xml:space="preserve"> وفي هذا الأسلوب، يمكن </w:t>
            </w:r>
            <w:r w:rsidR="00F0030B">
              <w:rPr>
                <w:rFonts w:eastAsia="MS Mincho" w:hint="cs"/>
                <w:rtl/>
                <w:lang w:val="en-GB" w:eastAsia="ja-JP"/>
              </w:rPr>
              <w:t xml:space="preserve">أن يتعدد زمنياً </w:t>
            </w:r>
            <w:r w:rsidR="00DB4F8B">
              <w:rPr>
                <w:rFonts w:eastAsia="MS Mincho" w:hint="cs"/>
                <w:rtl/>
                <w:lang w:val="en-GB" w:eastAsia="ja-JP"/>
              </w:rPr>
              <w:t xml:space="preserve">إرسال ما يصل إلى </w:t>
            </w:r>
            <w:r w:rsidR="00DB4F8B">
              <w:rPr>
                <w:rFonts w:eastAsia="MS Mincho"/>
                <w:lang w:eastAsia="ja-JP"/>
              </w:rPr>
              <w:t>14</w:t>
            </w:r>
            <w:r w:rsidR="00DB4F8B">
              <w:rPr>
                <w:rFonts w:eastAsia="MS Mincho" w:hint="cs"/>
                <w:rtl/>
                <w:lang w:eastAsia="ja-JP" w:bidi="ar-EG"/>
              </w:rPr>
              <w:t xml:space="preserve"> تدفق</w:t>
            </w:r>
            <w:r w:rsidR="000A4B7B">
              <w:rPr>
                <w:rFonts w:eastAsia="MS Mincho" w:hint="cs"/>
                <w:rtl/>
                <w:lang w:eastAsia="ja-JP" w:bidi="ar-EG"/>
              </w:rPr>
              <w:t xml:space="preserve"> </w:t>
            </w:r>
            <w:r w:rsidR="00F0030B">
              <w:rPr>
                <w:rFonts w:eastAsia="MS Mincho" w:hint="cs"/>
                <w:rtl/>
                <w:lang w:eastAsia="ja-JP" w:bidi="ar-EG"/>
              </w:rPr>
              <w:t>بيانات مستقلة (</w:t>
            </w:r>
            <w:r w:rsidR="00F0030B">
              <w:rPr>
                <w:rFonts w:eastAsia="MS Mincho"/>
                <w:lang w:eastAsia="ja-JP" w:bidi="ar-EG"/>
              </w:rPr>
              <w:t>7</w:t>
            </w:r>
            <w:r w:rsidR="00F0030B">
              <w:rPr>
                <w:rFonts w:eastAsia="MS Mincho" w:hint="cs"/>
                <w:rtl/>
                <w:lang w:eastAsia="ja-JP" w:bidi="ar-EG"/>
              </w:rPr>
              <w:t xml:space="preserve"> في كل قناة)</w:t>
            </w:r>
            <w:r w:rsidR="00AC1574">
              <w:rPr>
                <w:rFonts w:eastAsia="MS Mincho" w:hint="cs"/>
                <w:rtl/>
                <w:lang w:eastAsia="ja-JP" w:bidi="ar-EG"/>
              </w:rPr>
              <w:t xml:space="preserve"> في السطح البيني </w:t>
            </w:r>
            <w:r w:rsidR="00AC1574" w:rsidRPr="00A83C54">
              <w:rPr>
                <w:rFonts w:eastAsia="MS Mincho"/>
                <w:lang w:val="en-GB" w:eastAsia="ja-JP"/>
              </w:rPr>
              <w:t>AES3</w:t>
            </w:r>
            <w:r w:rsidR="00AC1574">
              <w:rPr>
                <w:rFonts w:eastAsia="MS Mincho" w:hint="cs"/>
                <w:rtl/>
                <w:lang w:val="en-GB" w:eastAsia="ja-JP"/>
              </w:rPr>
              <w:t>.</w:t>
            </w:r>
          </w:p>
          <w:p w14:paraId="4520F77E" w14:textId="43875D48" w:rsidR="000A4B7B" w:rsidRPr="00006684" w:rsidRDefault="0094593A" w:rsidP="00701F61">
            <w:pPr>
              <w:pStyle w:val="Tabletext"/>
              <w:spacing w:before="60"/>
              <w:jc w:val="both"/>
              <w:rPr>
                <w:rFonts w:eastAsia="MS Mincho"/>
                <w:b/>
                <w:rtl/>
                <w:lang w:eastAsia="ja-JP" w:bidi="ar-EG"/>
              </w:rPr>
            </w:pPr>
            <w:r>
              <w:rPr>
                <w:rFonts w:eastAsia="MS Mincho" w:hint="cs"/>
                <w:b/>
                <w:rtl/>
                <w:lang w:eastAsia="ja-JP" w:bidi="ar-EG"/>
              </w:rPr>
              <w:t xml:space="preserve">وتنطبق فرادى رشقات بيانات </w:t>
            </w:r>
            <w:r w:rsidR="00950452">
              <w:rPr>
                <w:rFonts w:eastAsia="MS Mincho" w:hint="cs"/>
                <w:b/>
                <w:rtl/>
                <w:lang w:eastAsia="ja-JP" w:bidi="ar-EG"/>
              </w:rPr>
              <w:t>الختم</w:t>
            </w:r>
            <w:r w:rsidR="002A151A">
              <w:rPr>
                <w:rFonts w:eastAsia="MS Mincho" w:hint="cs"/>
                <w:b/>
                <w:rtl/>
                <w:lang w:eastAsia="ja-JP" w:bidi="ar-EG"/>
              </w:rPr>
              <w:t xml:space="preserve"> الزمني </w:t>
            </w:r>
            <w:r w:rsidR="003C08EB">
              <w:rPr>
                <w:rFonts w:eastAsia="MS Mincho" w:hint="cs"/>
                <w:b/>
                <w:rtl/>
                <w:lang w:eastAsia="ja-JP" w:bidi="ar-EG"/>
              </w:rPr>
              <w:t xml:space="preserve">على رشقات بيانات محددة لأنواع بيانات أخرى. وعلى الرغم من </w:t>
            </w:r>
            <w:r w:rsidR="0085372C">
              <w:rPr>
                <w:rFonts w:eastAsia="MS Mincho" w:hint="cs"/>
                <w:b/>
                <w:rtl/>
                <w:lang w:eastAsia="ja-JP" w:bidi="ar-EG"/>
              </w:rPr>
              <w:t xml:space="preserve">أن جميع رشقات بيانات الختم الزمني </w:t>
            </w:r>
            <w:r w:rsidR="00950452">
              <w:rPr>
                <w:rFonts w:eastAsia="MS Mincho" w:hint="cs"/>
                <w:b/>
                <w:rtl/>
                <w:lang w:eastAsia="ja-JP" w:bidi="ar-EG"/>
              </w:rPr>
              <w:t xml:space="preserve">يتم تحديدها على أنها </w:t>
            </w:r>
            <w:r w:rsidR="00950452" w:rsidRPr="00A674BC">
              <w:rPr>
                <w:rFonts w:eastAsia="MS Mincho" w:hint="cs"/>
                <w:rtl/>
                <w:lang w:eastAsia="ja-JP" w:bidi="ar-EG"/>
              </w:rPr>
              <w:t xml:space="preserve">تدفق البيانات رقم </w:t>
            </w:r>
            <w:r w:rsidR="00950452" w:rsidRPr="00A674BC">
              <w:rPr>
                <w:rFonts w:eastAsia="MS Mincho"/>
                <w:lang w:eastAsia="ja-JP" w:bidi="ar-EG"/>
              </w:rPr>
              <w:t>7</w:t>
            </w:r>
            <w:r w:rsidR="00950452" w:rsidRPr="00A674BC">
              <w:rPr>
                <w:rFonts w:eastAsia="MS Mincho" w:hint="cs"/>
                <w:rtl/>
                <w:lang w:eastAsia="ja-JP" w:bidi="ar-EG"/>
              </w:rPr>
              <w:t>، ف</w:t>
            </w:r>
            <w:r w:rsidR="00982FEC" w:rsidRPr="00A674BC">
              <w:rPr>
                <w:rFonts w:eastAsia="MS Mincho" w:hint="cs"/>
                <w:rtl/>
                <w:lang w:eastAsia="ja-JP" w:bidi="ar-EG"/>
              </w:rPr>
              <w:t>ينبغي عدم اعتبارها تدفقاً واحداً لقيم الختم الزم</w:t>
            </w:r>
            <w:r w:rsidR="00924E8E" w:rsidRPr="00A674BC">
              <w:rPr>
                <w:rFonts w:eastAsia="MS Mincho" w:hint="cs"/>
                <w:rtl/>
                <w:lang w:eastAsia="ja-JP" w:bidi="ar-EG"/>
              </w:rPr>
              <w:t>ن</w:t>
            </w:r>
            <w:r w:rsidR="00982FEC" w:rsidRPr="00A674BC">
              <w:rPr>
                <w:rFonts w:eastAsia="MS Mincho" w:hint="cs"/>
                <w:rtl/>
                <w:lang w:eastAsia="ja-JP" w:bidi="ar-EG"/>
              </w:rPr>
              <w:t>ي ذات الصلة. و</w:t>
            </w:r>
            <w:r w:rsidR="00F92002" w:rsidRPr="00A674BC">
              <w:rPr>
                <w:rFonts w:eastAsia="MS Mincho" w:hint="cs"/>
                <w:rtl/>
                <w:lang w:eastAsia="ja-JP" w:bidi="ar-EG"/>
              </w:rPr>
              <w:t xml:space="preserve">عند </w:t>
            </w:r>
            <w:r w:rsidR="00B67BB7" w:rsidRPr="00A674BC">
              <w:rPr>
                <w:rFonts w:eastAsia="MS Mincho" w:hint="cs"/>
                <w:rtl/>
                <w:lang w:eastAsia="ja-JP" w:bidi="ar-EG"/>
              </w:rPr>
              <w:t>حمل</w:t>
            </w:r>
            <w:r w:rsidR="00F92002" w:rsidRPr="00A674BC">
              <w:rPr>
                <w:rFonts w:eastAsia="MS Mincho" w:hint="cs"/>
                <w:rtl/>
                <w:lang w:eastAsia="ja-JP" w:bidi="ar-EG"/>
              </w:rPr>
              <w:t xml:space="preserve"> معلومات الشفرة الزمنية </w:t>
            </w:r>
            <w:r w:rsidR="009466D5" w:rsidRPr="00A674BC">
              <w:rPr>
                <w:rFonts w:eastAsia="MS Mincho" w:hint="cs"/>
                <w:rtl/>
                <w:lang w:eastAsia="ja-JP" w:bidi="ar-EG"/>
              </w:rPr>
              <w:t>ضمن</w:t>
            </w:r>
            <w:r w:rsidR="00F92002" w:rsidRPr="00A674BC">
              <w:rPr>
                <w:rFonts w:eastAsia="MS Mincho" w:hint="cs"/>
                <w:rtl/>
                <w:lang w:eastAsia="ja-JP" w:bidi="ar-EG"/>
              </w:rPr>
              <w:t xml:space="preserve"> رشقات بيانات الشفرة الزمنية</w:t>
            </w:r>
            <w:r w:rsidR="00B67BB7" w:rsidRPr="00A674BC">
              <w:rPr>
                <w:rFonts w:eastAsia="MS Mincho" w:hint="cs"/>
                <w:rtl/>
                <w:lang w:eastAsia="ja-JP" w:bidi="ar-EG"/>
              </w:rPr>
              <w:t xml:space="preserve">، يمكن نقل </w:t>
            </w:r>
            <w:r w:rsidR="009466D5" w:rsidRPr="00A674BC">
              <w:rPr>
                <w:rFonts w:eastAsia="MS Mincho" w:hint="cs"/>
                <w:rtl/>
                <w:lang w:eastAsia="ja-JP" w:bidi="ar-EG"/>
              </w:rPr>
              <w:t xml:space="preserve">تدفقات متعددة للشفرة الزمنية ضمن رشقات البيانات المحددة على أنها </w:t>
            </w:r>
            <w:r w:rsidR="00006684" w:rsidRPr="00A674BC">
              <w:rPr>
                <w:rFonts w:eastAsia="MS Mincho" w:hint="cs"/>
                <w:rtl/>
                <w:lang w:eastAsia="ja-JP" w:bidi="ar-EG"/>
              </w:rPr>
              <w:t xml:space="preserve">تدفق البيانات رقم </w:t>
            </w:r>
            <w:r w:rsidR="00006684" w:rsidRPr="00A674BC">
              <w:rPr>
                <w:rFonts w:eastAsia="MS Mincho"/>
                <w:lang w:eastAsia="ja-JP" w:bidi="ar-EG"/>
              </w:rPr>
              <w:t>7</w:t>
            </w:r>
            <w:r w:rsidR="00006684" w:rsidRPr="00A674BC">
              <w:rPr>
                <w:rFonts w:eastAsia="MS Mincho" w:hint="cs"/>
                <w:rtl/>
                <w:lang w:eastAsia="ja-JP" w:bidi="ar-EG"/>
              </w:rPr>
              <w:t>.</w:t>
            </w:r>
          </w:p>
        </w:tc>
      </w:tr>
    </w:tbl>
    <w:p w14:paraId="70DB817F" w14:textId="50BD4788"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8</w:t>
      </w:r>
    </w:p>
    <w:p w14:paraId="3003E903" w14:textId="4CAE0C5F" w:rsidR="004904B9" w:rsidRPr="00827513" w:rsidRDefault="00F14A50" w:rsidP="004904B9">
      <w:pPr>
        <w:pStyle w:val="Tabletitle"/>
        <w:rPr>
          <w:rtl/>
          <w:lang w:val="fr-FR" w:eastAsia="zh-CN"/>
        </w:rPr>
      </w:pPr>
      <w:r>
        <w:rPr>
          <w:lang w:eastAsia="zh-CN"/>
        </w:rPr>
        <w:t xml:space="preserve"> </w:t>
      </w:r>
      <w:r w:rsidR="00BE17A0" w:rsidRPr="00A83C54">
        <w:rPr>
          <w:lang w:val="en-GB" w:eastAsia="ja-JP"/>
        </w:rPr>
        <w:t>data_type</w:t>
      </w:r>
      <w:r w:rsidR="00006684">
        <w:rPr>
          <w:rFonts w:hint="cs"/>
          <w:rtl/>
          <w:lang w:val="en-GB" w:eastAsia="ja-JP"/>
        </w:rPr>
        <w:t xml:space="preserve">في التمهيد </w:t>
      </w:r>
      <w:r w:rsidR="00006684" w:rsidRPr="00A83C54">
        <w:rPr>
          <w:lang w:val="en-GB" w:eastAsia="ja-JP"/>
        </w:rPr>
        <w:t>Pc</w:t>
      </w:r>
    </w:p>
    <w:tbl>
      <w:tblPr>
        <w:tblStyle w:val="TableGrid"/>
        <w:bidiVisual/>
        <w:tblW w:w="0" w:type="auto"/>
        <w:tblLook w:val="04A0" w:firstRow="1" w:lastRow="0" w:firstColumn="1" w:lastColumn="0" w:noHBand="0" w:noVBand="1"/>
      </w:tblPr>
      <w:tblGrid>
        <w:gridCol w:w="2546"/>
        <w:gridCol w:w="7083"/>
      </w:tblGrid>
      <w:tr w:rsidR="004904B9" w:rsidRPr="00A83C54" w14:paraId="0DBD083D" w14:textId="77777777" w:rsidTr="00A674BC">
        <w:tc>
          <w:tcPr>
            <w:tcW w:w="2546" w:type="dxa"/>
            <w:vAlign w:val="center"/>
          </w:tcPr>
          <w:p w14:paraId="210EE5F1" w14:textId="2664931A" w:rsidR="004904B9" w:rsidRPr="00A83C54" w:rsidRDefault="00006684" w:rsidP="00D706A0">
            <w:pPr>
              <w:pStyle w:val="Tablehead"/>
              <w:rPr>
                <w:lang w:val="en-GB" w:eastAsia="ja-JP"/>
              </w:rPr>
            </w:pPr>
            <w:r>
              <w:rPr>
                <w:rFonts w:hint="cs"/>
                <w:rtl/>
                <w:lang w:val="en-GB" w:eastAsia="ja-JP"/>
              </w:rPr>
              <w:t xml:space="preserve">قيمة </w:t>
            </w:r>
            <w:r w:rsidR="00CD48F2" w:rsidRPr="00A83C54">
              <w:rPr>
                <w:lang w:val="en-GB" w:eastAsia="ja-JP"/>
              </w:rPr>
              <w:t>data_type</w:t>
            </w:r>
          </w:p>
        </w:tc>
        <w:tc>
          <w:tcPr>
            <w:tcW w:w="7083" w:type="dxa"/>
            <w:vAlign w:val="center"/>
          </w:tcPr>
          <w:p w14:paraId="53981DD3" w14:textId="3B5AC83A" w:rsidR="004904B9" w:rsidRPr="00A83C54" w:rsidRDefault="00006684" w:rsidP="00D706A0">
            <w:pPr>
              <w:pStyle w:val="Tablehead"/>
              <w:rPr>
                <w:lang w:val="en-GB" w:eastAsia="ja-JP"/>
              </w:rPr>
            </w:pPr>
            <w:r>
              <w:rPr>
                <w:rFonts w:hint="cs"/>
                <w:rtl/>
                <w:lang w:val="en-GB" w:eastAsia="ja-JP"/>
              </w:rPr>
              <w:t>التعاريف</w:t>
            </w:r>
          </w:p>
        </w:tc>
      </w:tr>
      <w:tr w:rsidR="004904B9" w14:paraId="0FB6E550" w14:textId="77777777" w:rsidTr="00A674BC">
        <w:tc>
          <w:tcPr>
            <w:tcW w:w="2546" w:type="dxa"/>
            <w:vAlign w:val="center"/>
          </w:tcPr>
          <w:p w14:paraId="27F1C4CF" w14:textId="133ACBD1" w:rsidR="004904B9" w:rsidRPr="00A83C54" w:rsidRDefault="004904B9" w:rsidP="00D706A0">
            <w:pPr>
              <w:pStyle w:val="Tabletext"/>
              <w:jc w:val="center"/>
              <w:rPr>
                <w:lang w:val="en-GB" w:eastAsia="ja-JP"/>
              </w:rPr>
            </w:pPr>
            <w:r>
              <w:rPr>
                <w:lang w:val="en-GB" w:eastAsia="ja-JP"/>
              </w:rPr>
              <w:t>0</w:t>
            </w:r>
          </w:p>
        </w:tc>
        <w:tc>
          <w:tcPr>
            <w:tcW w:w="7083" w:type="dxa"/>
            <w:vAlign w:val="center"/>
          </w:tcPr>
          <w:p w14:paraId="0117F8F8" w14:textId="7EF85257" w:rsidR="004904B9" w:rsidRPr="00D20DEF" w:rsidRDefault="00C93557" w:rsidP="00D706A0">
            <w:pPr>
              <w:pStyle w:val="Tabletext"/>
              <w:rPr>
                <w:lang w:val="en-GB" w:eastAsia="ja-JP"/>
              </w:rPr>
            </w:pPr>
            <w:r>
              <w:rPr>
                <w:rFonts w:hint="cs"/>
                <w:rtl/>
                <w:lang w:val="en-GB" w:eastAsia="ja-JP"/>
              </w:rPr>
              <w:t>بيانات خالية</w:t>
            </w:r>
          </w:p>
        </w:tc>
      </w:tr>
      <w:tr w:rsidR="004904B9" w:rsidRPr="00A83C54" w14:paraId="09F957A4" w14:textId="77777777" w:rsidTr="00A674BC">
        <w:tc>
          <w:tcPr>
            <w:tcW w:w="2546" w:type="dxa"/>
            <w:vAlign w:val="center"/>
          </w:tcPr>
          <w:p w14:paraId="7687EFC6" w14:textId="3B0D7A0E" w:rsidR="004904B9" w:rsidRPr="00D20DEF" w:rsidRDefault="004904B9" w:rsidP="00D706A0">
            <w:pPr>
              <w:pStyle w:val="Tabletext"/>
              <w:jc w:val="center"/>
              <w:rPr>
                <w:lang w:val="en-GB" w:eastAsia="ja-JP"/>
              </w:rPr>
            </w:pPr>
            <w:r>
              <w:rPr>
                <w:lang w:val="en-GB" w:eastAsia="ja-JP"/>
              </w:rPr>
              <w:t>30-1</w:t>
            </w:r>
          </w:p>
        </w:tc>
        <w:tc>
          <w:tcPr>
            <w:tcW w:w="7083" w:type="dxa"/>
            <w:vAlign w:val="center"/>
          </w:tcPr>
          <w:p w14:paraId="58066FBC" w14:textId="47371C14" w:rsidR="004904B9" w:rsidRPr="00A83C54" w:rsidRDefault="005E56D3" w:rsidP="00D706A0">
            <w:pPr>
              <w:pStyle w:val="Tabletext"/>
              <w:rPr>
                <w:lang w:val="en-GB" w:eastAsia="ja-JP"/>
              </w:rPr>
            </w:pPr>
            <w:r>
              <w:rPr>
                <w:rFonts w:hint="cs"/>
                <w:rtl/>
                <w:lang w:val="en-GB" w:eastAsia="ja-JP"/>
              </w:rPr>
              <w:t>غير معرفة في هذه التوصية</w:t>
            </w:r>
          </w:p>
        </w:tc>
      </w:tr>
      <w:tr w:rsidR="004904B9" w:rsidRPr="00A83C54" w14:paraId="260E4F0D" w14:textId="77777777" w:rsidTr="00A674BC">
        <w:tc>
          <w:tcPr>
            <w:tcW w:w="2546" w:type="dxa"/>
            <w:vAlign w:val="center"/>
          </w:tcPr>
          <w:p w14:paraId="75C400A1" w14:textId="1334D5B0" w:rsidR="004904B9" w:rsidRDefault="004904B9" w:rsidP="00D706A0">
            <w:pPr>
              <w:pStyle w:val="Tabletext"/>
              <w:jc w:val="center"/>
              <w:rPr>
                <w:lang w:val="en-GB" w:eastAsia="ja-JP"/>
              </w:rPr>
            </w:pPr>
            <w:r>
              <w:rPr>
                <w:lang w:val="en-GB" w:eastAsia="ja-JP"/>
              </w:rPr>
              <w:t>31</w:t>
            </w:r>
          </w:p>
        </w:tc>
        <w:tc>
          <w:tcPr>
            <w:tcW w:w="7083" w:type="dxa"/>
            <w:vAlign w:val="center"/>
          </w:tcPr>
          <w:p w14:paraId="7B5925DB" w14:textId="3C82AC06" w:rsidR="004904B9" w:rsidRPr="00C5708E" w:rsidRDefault="005E56D3" w:rsidP="00D706A0">
            <w:pPr>
              <w:pStyle w:val="Tabletext"/>
              <w:rPr>
                <w:rtl/>
                <w:lang w:eastAsia="ja-JP" w:bidi="ar-EG"/>
              </w:rPr>
            </w:pPr>
            <w:r>
              <w:rPr>
                <w:rFonts w:hint="cs"/>
                <w:rtl/>
                <w:lang w:val="en-GB" w:eastAsia="ja-JP"/>
              </w:rPr>
              <w:t xml:space="preserve">نوع البيانات </w:t>
            </w:r>
            <w:r w:rsidR="00DA325D" w:rsidRPr="00A83C54">
              <w:rPr>
                <w:rFonts w:eastAsia="MS Mincho"/>
                <w:b/>
                <w:lang w:val="en-GB" w:eastAsia="ja-JP"/>
              </w:rPr>
              <w:t>extended_data_type</w:t>
            </w:r>
            <w:r w:rsidR="00DA325D">
              <w:rPr>
                <w:rFonts w:hint="cs"/>
                <w:rtl/>
                <w:lang w:val="en-GB" w:eastAsia="ja-JP" w:bidi="ar-EG"/>
              </w:rPr>
              <w:t xml:space="preserve"> </w:t>
            </w:r>
            <w:r w:rsidR="00C5708E">
              <w:rPr>
                <w:rFonts w:eastAsia="MS Mincho" w:hint="cs"/>
                <w:b/>
                <w:rtl/>
                <w:lang w:val="en-GB" w:eastAsia="ja-JP"/>
              </w:rPr>
              <w:t xml:space="preserve">في التمهيد </w:t>
            </w:r>
            <w:r w:rsidR="00C5708E" w:rsidRPr="00A83C54">
              <w:rPr>
                <w:rFonts w:eastAsia="MS Mincho"/>
                <w:b/>
                <w:lang w:val="en-GB" w:eastAsia="ja-JP"/>
              </w:rPr>
              <w:t>Pe</w:t>
            </w:r>
            <w:r w:rsidR="00C5708E">
              <w:rPr>
                <w:rFonts w:eastAsia="MS Mincho" w:hint="cs"/>
                <w:b/>
                <w:rtl/>
                <w:lang w:val="en-GB" w:eastAsia="ja-JP"/>
              </w:rPr>
              <w:t xml:space="preserve"> على النحو المع</w:t>
            </w:r>
            <w:r w:rsidR="00B5185E">
              <w:rPr>
                <w:rFonts w:eastAsia="MS Mincho" w:hint="cs"/>
                <w:b/>
                <w:rtl/>
                <w:lang w:val="en-GB" w:eastAsia="ja-JP"/>
              </w:rPr>
              <w:t>رَّ</w:t>
            </w:r>
            <w:r w:rsidR="00C5708E">
              <w:rPr>
                <w:rFonts w:eastAsia="MS Mincho" w:hint="cs"/>
                <w:b/>
                <w:rtl/>
                <w:lang w:val="en-GB" w:eastAsia="ja-JP"/>
              </w:rPr>
              <w:t xml:space="preserve">ف في الجدول </w:t>
            </w:r>
            <w:r w:rsidR="00C5708E" w:rsidRPr="00D91237">
              <w:rPr>
                <w:rFonts w:eastAsia="MS Mincho"/>
                <w:bCs/>
                <w:lang w:eastAsia="ja-JP"/>
              </w:rPr>
              <w:t>10</w:t>
            </w:r>
          </w:p>
        </w:tc>
      </w:tr>
    </w:tbl>
    <w:p w14:paraId="1582D7B7" w14:textId="74792821"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9</w:t>
      </w:r>
    </w:p>
    <w:p w14:paraId="579A405A" w14:textId="0ED83ED9" w:rsidR="004904B9" w:rsidRPr="00827513" w:rsidRDefault="00DA325D" w:rsidP="004904B9">
      <w:pPr>
        <w:pStyle w:val="Tabletitle"/>
        <w:rPr>
          <w:rtl/>
          <w:lang w:val="fr-FR" w:eastAsia="zh-CN"/>
        </w:rPr>
      </w:pPr>
      <w:r w:rsidRPr="00A83C54">
        <w:rPr>
          <w:lang w:val="en-GB" w:eastAsia="ja-JP"/>
        </w:rPr>
        <w:t>data_stream_number</w:t>
      </w:r>
      <w:r w:rsidR="00D91237">
        <w:rPr>
          <w:rFonts w:hint="cs"/>
          <w:rtl/>
          <w:lang w:val="fr-FR" w:eastAsia="zh-CN"/>
        </w:rPr>
        <w:t xml:space="preserve"> </w:t>
      </w:r>
      <w:r w:rsidR="00D91237">
        <w:rPr>
          <w:rFonts w:hint="cs"/>
          <w:rtl/>
          <w:lang w:val="en-GB" w:eastAsia="ja-JP"/>
        </w:rPr>
        <w:t xml:space="preserve">في التمهيد </w:t>
      </w:r>
      <w:r w:rsidR="00D91237" w:rsidRPr="00A83C54">
        <w:rPr>
          <w:lang w:val="en-GB" w:eastAsia="ja-JP"/>
        </w:rPr>
        <w:t>Pc</w:t>
      </w:r>
    </w:p>
    <w:tbl>
      <w:tblPr>
        <w:tblStyle w:val="TableGrid"/>
        <w:bidiVisual/>
        <w:tblW w:w="0" w:type="auto"/>
        <w:tblLook w:val="04A0" w:firstRow="1" w:lastRow="0" w:firstColumn="1" w:lastColumn="0" w:noHBand="0" w:noVBand="1"/>
      </w:tblPr>
      <w:tblGrid>
        <w:gridCol w:w="2546"/>
        <w:gridCol w:w="7083"/>
      </w:tblGrid>
      <w:tr w:rsidR="004904B9" w:rsidRPr="00A83C54" w14:paraId="0BA558FD" w14:textId="77777777" w:rsidTr="00A674BC">
        <w:tc>
          <w:tcPr>
            <w:tcW w:w="2546" w:type="dxa"/>
            <w:vAlign w:val="center"/>
          </w:tcPr>
          <w:p w14:paraId="53A3915D" w14:textId="1B5C63E9" w:rsidR="004904B9" w:rsidRPr="00A83C54" w:rsidRDefault="00D91237" w:rsidP="00D706A0">
            <w:pPr>
              <w:pStyle w:val="Tablehead"/>
              <w:rPr>
                <w:lang w:val="en-GB" w:eastAsia="ja-JP"/>
              </w:rPr>
            </w:pPr>
            <w:r>
              <w:rPr>
                <w:rFonts w:hint="cs"/>
                <w:rtl/>
                <w:lang w:val="en-GB" w:eastAsia="ja-JP"/>
              </w:rPr>
              <w:t xml:space="preserve">قيمة </w:t>
            </w:r>
            <w:r w:rsidR="00DA325D" w:rsidRPr="00A83C54">
              <w:rPr>
                <w:lang w:val="en-GB" w:eastAsia="ja-JP"/>
              </w:rPr>
              <w:t>data_stream_number</w:t>
            </w:r>
          </w:p>
        </w:tc>
        <w:tc>
          <w:tcPr>
            <w:tcW w:w="7083" w:type="dxa"/>
            <w:vAlign w:val="center"/>
          </w:tcPr>
          <w:p w14:paraId="450C805D" w14:textId="5532A0A4" w:rsidR="004904B9" w:rsidRPr="00A83C54" w:rsidRDefault="00D91237" w:rsidP="00D706A0">
            <w:pPr>
              <w:pStyle w:val="Tablehead"/>
              <w:rPr>
                <w:lang w:val="en-GB" w:eastAsia="ja-JP"/>
              </w:rPr>
            </w:pPr>
            <w:r>
              <w:rPr>
                <w:rFonts w:hint="cs"/>
                <w:rtl/>
                <w:lang w:val="en-GB" w:eastAsia="ja-JP"/>
              </w:rPr>
              <w:t>التعاريف</w:t>
            </w:r>
          </w:p>
        </w:tc>
      </w:tr>
      <w:tr w:rsidR="004904B9" w14:paraId="04E8E54C" w14:textId="77777777" w:rsidTr="00A674BC">
        <w:tc>
          <w:tcPr>
            <w:tcW w:w="2546" w:type="dxa"/>
            <w:vAlign w:val="center"/>
          </w:tcPr>
          <w:p w14:paraId="61539649" w14:textId="26E26833" w:rsidR="004904B9" w:rsidRPr="00A83C54" w:rsidRDefault="004904B9" w:rsidP="00D706A0">
            <w:pPr>
              <w:pStyle w:val="Tabletext"/>
              <w:jc w:val="center"/>
              <w:rPr>
                <w:lang w:val="en-GB" w:eastAsia="ja-JP"/>
              </w:rPr>
            </w:pPr>
            <w:r>
              <w:rPr>
                <w:lang w:val="en-GB" w:eastAsia="ja-JP"/>
              </w:rPr>
              <w:t>0</w:t>
            </w:r>
          </w:p>
        </w:tc>
        <w:tc>
          <w:tcPr>
            <w:tcW w:w="7083" w:type="dxa"/>
            <w:vAlign w:val="center"/>
          </w:tcPr>
          <w:p w14:paraId="5EB94715" w14:textId="1A861706" w:rsidR="004904B9" w:rsidRPr="00D20DEF" w:rsidRDefault="007B64B5" w:rsidP="00D706A0">
            <w:pPr>
              <w:pStyle w:val="Tabletext"/>
              <w:rPr>
                <w:lang w:val="en-GB" w:eastAsia="ja-JP"/>
              </w:rPr>
            </w:pPr>
            <w:r>
              <w:rPr>
                <w:rFonts w:hint="cs"/>
                <w:rtl/>
                <w:lang w:val="en-GB" w:eastAsia="ja-JP"/>
              </w:rPr>
              <w:t>خدمة سمعية رئيسية</w:t>
            </w:r>
          </w:p>
        </w:tc>
      </w:tr>
      <w:tr w:rsidR="004904B9" w:rsidRPr="00A83C54" w14:paraId="6A87189B" w14:textId="77777777" w:rsidTr="00A674BC">
        <w:tc>
          <w:tcPr>
            <w:tcW w:w="2546" w:type="dxa"/>
            <w:vAlign w:val="center"/>
          </w:tcPr>
          <w:p w14:paraId="75B140F7" w14:textId="37FE3F41" w:rsidR="004904B9" w:rsidRPr="00D20DEF" w:rsidRDefault="004904B9" w:rsidP="00D706A0">
            <w:pPr>
              <w:pStyle w:val="Tabletext"/>
              <w:jc w:val="center"/>
              <w:rPr>
                <w:lang w:val="en-GB" w:eastAsia="ja-JP"/>
              </w:rPr>
            </w:pPr>
            <w:r>
              <w:rPr>
                <w:lang w:val="en-GB" w:eastAsia="ja-JP"/>
              </w:rPr>
              <w:t>6-1</w:t>
            </w:r>
          </w:p>
        </w:tc>
        <w:tc>
          <w:tcPr>
            <w:tcW w:w="7083" w:type="dxa"/>
            <w:vAlign w:val="center"/>
          </w:tcPr>
          <w:p w14:paraId="2C1631F4" w14:textId="73358591" w:rsidR="004904B9" w:rsidRPr="00A83C54" w:rsidRDefault="007B64B5" w:rsidP="00D706A0">
            <w:pPr>
              <w:pStyle w:val="Tabletext"/>
              <w:rPr>
                <w:lang w:val="en-GB" w:eastAsia="ja-JP"/>
              </w:rPr>
            </w:pPr>
            <w:r>
              <w:rPr>
                <w:rFonts w:hint="cs"/>
                <w:rtl/>
                <w:lang w:val="en-GB" w:eastAsia="ja-JP"/>
              </w:rPr>
              <w:t xml:space="preserve">جميع أنواع البيانات باستثناء نوع بيانات </w:t>
            </w:r>
            <w:r w:rsidR="00397A6A">
              <w:rPr>
                <w:rFonts w:hint="cs"/>
                <w:rtl/>
                <w:lang w:val="en-GB" w:eastAsia="ja-JP"/>
              </w:rPr>
              <w:t>الختم الزمني</w:t>
            </w:r>
          </w:p>
        </w:tc>
      </w:tr>
      <w:tr w:rsidR="004904B9" w:rsidRPr="00A83C54" w14:paraId="2785B893" w14:textId="77777777" w:rsidTr="00A674BC">
        <w:tc>
          <w:tcPr>
            <w:tcW w:w="2546" w:type="dxa"/>
            <w:vAlign w:val="center"/>
          </w:tcPr>
          <w:p w14:paraId="04356B38" w14:textId="2BF78890" w:rsidR="004904B9" w:rsidRDefault="004904B9" w:rsidP="00D706A0">
            <w:pPr>
              <w:pStyle w:val="Tabletext"/>
              <w:jc w:val="center"/>
              <w:rPr>
                <w:lang w:val="en-GB" w:eastAsia="ja-JP"/>
              </w:rPr>
            </w:pPr>
            <w:r>
              <w:rPr>
                <w:lang w:val="en-GB" w:eastAsia="ja-JP"/>
              </w:rPr>
              <w:t>7</w:t>
            </w:r>
          </w:p>
        </w:tc>
        <w:tc>
          <w:tcPr>
            <w:tcW w:w="7083" w:type="dxa"/>
            <w:vAlign w:val="center"/>
          </w:tcPr>
          <w:p w14:paraId="105EFFBD" w14:textId="3E8AE279" w:rsidR="004904B9" w:rsidRPr="00A83C54" w:rsidRDefault="00397A6A" w:rsidP="00D706A0">
            <w:pPr>
              <w:pStyle w:val="Tabletext"/>
              <w:rPr>
                <w:lang w:val="en-GB" w:eastAsia="ja-JP"/>
              </w:rPr>
            </w:pPr>
            <w:r>
              <w:rPr>
                <w:rFonts w:hint="cs"/>
                <w:rtl/>
                <w:lang w:val="en-GB" w:eastAsia="ja-JP"/>
              </w:rPr>
              <w:t>بيانات الختم الزمني</w:t>
            </w:r>
          </w:p>
        </w:tc>
      </w:tr>
    </w:tbl>
    <w:p w14:paraId="57430F1A" w14:textId="336E5CEF" w:rsidR="004904B9" w:rsidRPr="00CE430F" w:rsidRDefault="004904B9" w:rsidP="004904B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10</w:t>
      </w:r>
    </w:p>
    <w:p w14:paraId="42A72C97" w14:textId="48453530" w:rsidR="004904B9" w:rsidRPr="006B6DA9" w:rsidRDefault="00B337AB" w:rsidP="004904B9">
      <w:pPr>
        <w:pStyle w:val="Tabletitle"/>
        <w:rPr>
          <w:rFonts w:asciiTheme="minorHAnsi" w:hAnsiTheme="minorHAnsi"/>
          <w:rtl/>
          <w:lang w:eastAsia="zh-CN"/>
        </w:rPr>
      </w:pPr>
      <w:r>
        <w:rPr>
          <w:lang w:val="fr-FR" w:eastAsia="zh-CN"/>
        </w:rPr>
        <w:t xml:space="preserve"> </w:t>
      </w:r>
      <w:r w:rsidRPr="00A83C54">
        <w:rPr>
          <w:lang w:val="en-GB" w:eastAsia="ja-JP"/>
        </w:rPr>
        <w:t>extended_data_type</w:t>
      </w:r>
      <w:r w:rsidR="00397A6A">
        <w:rPr>
          <w:rFonts w:hint="cs"/>
          <w:rtl/>
          <w:lang w:val="en-GB" w:eastAsia="ja-JP"/>
        </w:rPr>
        <w:t xml:space="preserve">في التمهيد </w:t>
      </w:r>
      <w:r w:rsidR="00397A6A" w:rsidRPr="00A83C54">
        <w:rPr>
          <w:lang w:val="en-GB" w:eastAsia="ja-JP"/>
        </w:rPr>
        <w:t>Pe</w:t>
      </w:r>
    </w:p>
    <w:tbl>
      <w:tblPr>
        <w:tblStyle w:val="TableGrid"/>
        <w:bidiVisual/>
        <w:tblW w:w="0" w:type="auto"/>
        <w:tblLook w:val="04A0" w:firstRow="1" w:lastRow="0" w:firstColumn="1" w:lastColumn="0" w:noHBand="0" w:noVBand="1"/>
      </w:tblPr>
      <w:tblGrid>
        <w:gridCol w:w="2546"/>
        <w:gridCol w:w="7083"/>
      </w:tblGrid>
      <w:tr w:rsidR="004904B9" w:rsidRPr="00A83C54" w14:paraId="78F3340F" w14:textId="77777777" w:rsidTr="00A674BC">
        <w:tc>
          <w:tcPr>
            <w:tcW w:w="2546" w:type="dxa"/>
            <w:vAlign w:val="center"/>
          </w:tcPr>
          <w:p w14:paraId="31EF5446" w14:textId="57C533A7" w:rsidR="004904B9" w:rsidRPr="00A83C54" w:rsidRDefault="00084382" w:rsidP="00D706A0">
            <w:pPr>
              <w:pStyle w:val="Tablehead"/>
              <w:rPr>
                <w:lang w:val="en-GB" w:eastAsia="ja-JP" w:bidi="ar-EG"/>
              </w:rPr>
            </w:pPr>
            <w:r>
              <w:rPr>
                <w:rFonts w:hint="cs"/>
                <w:rtl/>
                <w:lang w:val="en-GB" w:eastAsia="ja-JP" w:bidi="ar-EG"/>
              </w:rPr>
              <w:t xml:space="preserve">قيمة </w:t>
            </w:r>
            <w:r w:rsidR="00DA325D" w:rsidRPr="00A83C54">
              <w:rPr>
                <w:lang w:val="en-GB" w:eastAsia="ja-JP"/>
              </w:rPr>
              <w:t>data_type</w:t>
            </w:r>
          </w:p>
        </w:tc>
        <w:tc>
          <w:tcPr>
            <w:tcW w:w="7083" w:type="dxa"/>
            <w:vAlign w:val="center"/>
          </w:tcPr>
          <w:p w14:paraId="4580CADC" w14:textId="216BF3D6" w:rsidR="004904B9" w:rsidRPr="00A83C54" w:rsidRDefault="00084382" w:rsidP="00D706A0">
            <w:pPr>
              <w:pStyle w:val="Tablehead"/>
              <w:rPr>
                <w:lang w:val="en-GB" w:eastAsia="ja-JP"/>
              </w:rPr>
            </w:pPr>
            <w:r>
              <w:rPr>
                <w:rFonts w:hint="cs"/>
                <w:rtl/>
                <w:lang w:val="en-GB" w:eastAsia="ja-JP"/>
              </w:rPr>
              <w:t>التعاريف</w:t>
            </w:r>
          </w:p>
        </w:tc>
      </w:tr>
      <w:tr w:rsidR="004904B9" w14:paraId="0E4D96F7" w14:textId="77777777" w:rsidTr="00A674BC">
        <w:tc>
          <w:tcPr>
            <w:tcW w:w="2546" w:type="dxa"/>
            <w:vAlign w:val="center"/>
          </w:tcPr>
          <w:p w14:paraId="252110FF" w14:textId="3782CBFE" w:rsidR="004904B9" w:rsidRPr="00A83C54" w:rsidRDefault="00084382" w:rsidP="00D706A0">
            <w:pPr>
              <w:pStyle w:val="Tabletext"/>
              <w:jc w:val="center"/>
              <w:rPr>
                <w:lang w:val="en-GB" w:eastAsia="ja-JP"/>
              </w:rPr>
            </w:pPr>
            <w:bookmarkStart w:id="10" w:name="lt_pId327"/>
            <w:r w:rsidRPr="00A83C54">
              <w:rPr>
                <w:rFonts w:eastAsia="MS Mincho"/>
                <w:lang w:val="en-GB" w:eastAsia="ja-JP"/>
              </w:rPr>
              <w:t>0x0000</w:t>
            </w:r>
            <w:bookmarkEnd w:id="10"/>
          </w:p>
        </w:tc>
        <w:tc>
          <w:tcPr>
            <w:tcW w:w="7083" w:type="dxa"/>
            <w:vAlign w:val="center"/>
          </w:tcPr>
          <w:p w14:paraId="0095CFB2" w14:textId="6690296F" w:rsidR="004904B9" w:rsidRPr="00D20DEF" w:rsidRDefault="00084382" w:rsidP="00D706A0">
            <w:pPr>
              <w:pStyle w:val="Tabletext"/>
              <w:rPr>
                <w:lang w:val="en-GB" w:eastAsia="ja-JP"/>
              </w:rPr>
            </w:pPr>
            <w:r>
              <w:rPr>
                <w:rFonts w:hint="cs"/>
                <w:rtl/>
                <w:lang w:val="en-GB" w:eastAsia="ja-JP"/>
              </w:rPr>
              <w:t>محجوزة</w:t>
            </w:r>
          </w:p>
        </w:tc>
      </w:tr>
      <w:tr w:rsidR="004904B9" w:rsidRPr="00A83C54" w14:paraId="593E71C1" w14:textId="77777777" w:rsidTr="00A674BC">
        <w:tc>
          <w:tcPr>
            <w:tcW w:w="2546" w:type="dxa"/>
            <w:vAlign w:val="center"/>
          </w:tcPr>
          <w:p w14:paraId="51A53728" w14:textId="4FFD7ACE" w:rsidR="004904B9" w:rsidRPr="00D20DEF" w:rsidRDefault="00084382" w:rsidP="00D706A0">
            <w:pPr>
              <w:pStyle w:val="Tabletext"/>
              <w:jc w:val="center"/>
              <w:rPr>
                <w:lang w:val="en-GB" w:eastAsia="ja-JP"/>
              </w:rPr>
            </w:pPr>
            <w:bookmarkStart w:id="11" w:name="lt_pId329"/>
            <w:r w:rsidRPr="00A83C54">
              <w:rPr>
                <w:rFonts w:eastAsia="MS Mincho"/>
                <w:lang w:val="en-GB" w:eastAsia="ja-JP"/>
              </w:rPr>
              <w:t>0x0001</w:t>
            </w:r>
            <w:bookmarkEnd w:id="11"/>
          </w:p>
        </w:tc>
        <w:tc>
          <w:tcPr>
            <w:tcW w:w="7083" w:type="dxa"/>
            <w:vAlign w:val="center"/>
          </w:tcPr>
          <w:p w14:paraId="4A41CC11" w14:textId="70820573" w:rsidR="004904B9" w:rsidRPr="00A83C54" w:rsidRDefault="006E469D" w:rsidP="00D706A0">
            <w:pPr>
              <w:pStyle w:val="Tabletext"/>
              <w:rPr>
                <w:lang w:val="en-GB" w:eastAsia="ja-JP"/>
              </w:rPr>
            </w:pPr>
            <w:r>
              <w:rPr>
                <w:rFonts w:hint="cs"/>
                <w:rtl/>
                <w:lang w:val="en-GB" w:eastAsia="ja-JP"/>
              </w:rPr>
              <w:t xml:space="preserve">البيانات الشرحية </w:t>
            </w:r>
            <w:r w:rsidR="001409C3">
              <w:rPr>
                <w:rFonts w:hint="cs"/>
                <w:rtl/>
                <w:lang w:val="en-GB" w:eastAsia="ja-JP"/>
              </w:rPr>
              <w:t xml:space="preserve">للنموذج </w:t>
            </w:r>
            <w:r w:rsidR="001409C3" w:rsidRPr="00A83C54">
              <w:rPr>
                <w:rFonts w:eastAsia="MS Mincho"/>
                <w:lang w:val="en-GB" w:eastAsia="ja-JP"/>
              </w:rPr>
              <w:t>S-ADM</w:t>
            </w:r>
          </w:p>
        </w:tc>
      </w:tr>
      <w:tr w:rsidR="004904B9" w:rsidRPr="00A83C54" w14:paraId="7794E9AD" w14:textId="77777777" w:rsidTr="00A674BC">
        <w:tc>
          <w:tcPr>
            <w:tcW w:w="2546" w:type="dxa"/>
            <w:vAlign w:val="center"/>
          </w:tcPr>
          <w:p w14:paraId="4B9EE130" w14:textId="18269B9F" w:rsidR="004904B9" w:rsidRDefault="006E469D" w:rsidP="00D706A0">
            <w:pPr>
              <w:pStyle w:val="Tabletext"/>
              <w:jc w:val="center"/>
              <w:rPr>
                <w:lang w:val="en-GB" w:eastAsia="ja-JP"/>
              </w:rPr>
            </w:pPr>
            <w:bookmarkStart w:id="12" w:name="lt_pId331"/>
            <w:r w:rsidRPr="00A83C54">
              <w:rPr>
                <w:rFonts w:eastAsia="MS Mincho"/>
                <w:lang w:val="en-GB" w:eastAsia="ja-JP"/>
              </w:rPr>
              <w:t>0x0002</w:t>
            </w:r>
            <w:r>
              <w:rPr>
                <w:rFonts w:eastAsia="MS Mincho" w:hint="cs"/>
                <w:rtl/>
                <w:lang w:val="en-GB" w:eastAsia="ja-JP"/>
              </w:rPr>
              <w:t>-</w:t>
            </w:r>
            <w:r w:rsidRPr="00A83C54">
              <w:rPr>
                <w:rFonts w:eastAsia="MS Mincho"/>
                <w:lang w:val="en-GB" w:eastAsia="ja-JP"/>
              </w:rPr>
              <w:t>0xFFFF</w:t>
            </w:r>
            <w:bookmarkEnd w:id="12"/>
          </w:p>
        </w:tc>
        <w:tc>
          <w:tcPr>
            <w:tcW w:w="7083" w:type="dxa"/>
            <w:vAlign w:val="center"/>
          </w:tcPr>
          <w:p w14:paraId="2931D3BE" w14:textId="35E9BA5C" w:rsidR="004904B9" w:rsidRPr="00A83C54" w:rsidRDefault="006E469D" w:rsidP="00D706A0">
            <w:pPr>
              <w:pStyle w:val="Tabletext"/>
              <w:rPr>
                <w:lang w:val="en-GB" w:eastAsia="ja-JP"/>
              </w:rPr>
            </w:pPr>
            <w:r>
              <w:rPr>
                <w:rFonts w:hint="cs"/>
                <w:rtl/>
                <w:lang w:val="en-GB" w:eastAsia="ja-JP"/>
              </w:rPr>
              <w:t>محجوزة</w:t>
            </w:r>
          </w:p>
        </w:tc>
      </w:tr>
    </w:tbl>
    <w:p w14:paraId="0DD60FBE" w14:textId="38ADE088" w:rsidR="004904B9" w:rsidRPr="0091047D" w:rsidRDefault="004904B9" w:rsidP="004904B9">
      <w:pPr>
        <w:pStyle w:val="Heading2"/>
        <w:rPr>
          <w:lang w:bidi="ar-EG"/>
        </w:rPr>
      </w:pPr>
      <w:r>
        <w:rPr>
          <w:lang w:bidi="ar-EG"/>
        </w:rPr>
        <w:lastRenderedPageBreak/>
        <w:t>3.4</w:t>
      </w:r>
      <w:r>
        <w:rPr>
          <w:lang w:bidi="ar-EG"/>
        </w:rPr>
        <w:tab/>
      </w:r>
      <w:r w:rsidR="00DA325D" w:rsidRPr="00A83C54">
        <w:rPr>
          <w:lang w:val="en-GB"/>
        </w:rPr>
        <w:t>length_code</w:t>
      </w:r>
      <w:r w:rsidR="0091047D">
        <w:rPr>
          <w:rFonts w:hint="cs"/>
          <w:rtl/>
          <w:lang w:val="en-GB"/>
        </w:rPr>
        <w:t xml:space="preserve"> </w:t>
      </w:r>
      <w:r w:rsidR="006E4DE2">
        <w:rPr>
          <w:rFonts w:hint="cs"/>
          <w:rtl/>
          <w:lang w:val="en-GB"/>
        </w:rPr>
        <w:t>(</w:t>
      </w:r>
      <w:r w:rsidR="006E4DE2">
        <w:rPr>
          <w:rFonts w:hint="cs"/>
          <w:rtl/>
          <w:lang w:bidi="ar-EG"/>
        </w:rPr>
        <w:t>طول الشفرة</w:t>
      </w:r>
      <w:r w:rsidR="006E4DE2">
        <w:rPr>
          <w:rFonts w:hint="cs"/>
          <w:rtl/>
          <w:lang w:val="en-GB"/>
        </w:rPr>
        <w:t xml:space="preserve">) </w:t>
      </w:r>
      <w:r w:rsidR="0091047D">
        <w:t>(</w:t>
      </w:r>
      <w:r w:rsidR="0091047D" w:rsidRPr="00A83C54">
        <w:rPr>
          <w:lang w:val="en-GB"/>
        </w:rPr>
        <w:t>Pd</w:t>
      </w:r>
      <w:r w:rsidR="0091047D">
        <w:t>)</w:t>
      </w:r>
    </w:p>
    <w:p w14:paraId="0EC292F5" w14:textId="70D9DD10" w:rsidR="004904B9" w:rsidRDefault="00BE7312" w:rsidP="00B44DB3">
      <w:pPr>
        <w:rPr>
          <w:lang w:bidi="ar-EG"/>
        </w:rPr>
      </w:pPr>
      <w:r>
        <w:rPr>
          <w:rFonts w:hint="cs"/>
          <w:rtl/>
          <w:lang w:bidi="ar-EG"/>
        </w:rPr>
        <w:t xml:space="preserve">يشير </w:t>
      </w:r>
      <w:r w:rsidR="00BA2826" w:rsidRPr="00A83C54">
        <w:rPr>
          <w:b/>
          <w:lang w:val="en-GB" w:eastAsia="ja-JP"/>
        </w:rPr>
        <w:t>length_code</w:t>
      </w:r>
      <w:r w:rsidR="00BA2826">
        <w:rPr>
          <w:rFonts w:hint="cs"/>
          <w:b/>
          <w:rtl/>
          <w:lang w:eastAsia="ja-JP"/>
        </w:rPr>
        <w:t xml:space="preserve"> إ</w:t>
      </w:r>
      <w:r>
        <w:rPr>
          <w:rFonts w:hint="cs"/>
          <w:b/>
          <w:rtl/>
          <w:lang w:val="en-GB" w:eastAsia="ja-JP"/>
        </w:rPr>
        <w:t>لى طول</w:t>
      </w:r>
      <w:r w:rsidR="007658A7">
        <w:rPr>
          <w:rFonts w:hint="cs"/>
          <w:b/>
          <w:rtl/>
          <w:lang w:val="en-GB" w:eastAsia="ja-JP"/>
        </w:rPr>
        <w:t xml:space="preserve"> </w:t>
      </w:r>
      <w:r w:rsidR="00C05808" w:rsidRPr="008C02CE">
        <w:rPr>
          <w:b/>
          <w:lang w:val="en-GB" w:eastAsia="ja-JP"/>
        </w:rPr>
        <w:t>burst_payload</w:t>
      </w:r>
      <w:r w:rsidR="00C05808">
        <w:rPr>
          <w:rFonts w:hint="cs"/>
          <w:b/>
          <w:rtl/>
          <w:lang w:eastAsia="ja-JP"/>
        </w:rPr>
        <w:t xml:space="preserve"> </w:t>
      </w:r>
      <w:r w:rsidR="00EF60E4">
        <w:rPr>
          <w:rFonts w:hint="cs"/>
          <w:b/>
          <w:rtl/>
          <w:lang w:eastAsia="ja-JP" w:bidi="ar-EG"/>
        </w:rPr>
        <w:t>(</w:t>
      </w:r>
      <w:r w:rsidR="00EF60E4">
        <w:rPr>
          <w:rFonts w:hint="cs"/>
          <w:b/>
          <w:rtl/>
          <w:lang w:val="en-GB" w:eastAsia="ja-JP"/>
        </w:rPr>
        <w:t>الحمولة النافعة للرشقة</w:t>
      </w:r>
      <w:r w:rsidR="00EF60E4">
        <w:rPr>
          <w:rFonts w:hint="cs"/>
          <w:b/>
          <w:rtl/>
          <w:lang w:eastAsia="ja-JP" w:bidi="ar-EG"/>
        </w:rPr>
        <w:t xml:space="preserve">) </w:t>
      </w:r>
      <w:r w:rsidR="00C05808">
        <w:rPr>
          <w:rFonts w:hint="cs"/>
          <w:b/>
          <w:rtl/>
          <w:lang w:eastAsia="ja-JP"/>
        </w:rPr>
        <w:t>ب</w:t>
      </w:r>
      <w:r>
        <w:rPr>
          <w:rFonts w:hint="cs"/>
          <w:b/>
          <w:rtl/>
          <w:lang w:val="en-GB" w:eastAsia="ja-JP"/>
        </w:rPr>
        <w:t>البتات.</w:t>
      </w:r>
      <w:r w:rsidR="00E00BC8">
        <w:rPr>
          <w:rFonts w:hint="cs"/>
          <w:b/>
          <w:rtl/>
          <w:lang w:val="en-GB" w:eastAsia="ja-JP"/>
        </w:rPr>
        <w:t xml:space="preserve">وتقع البتة الأكثر دلالة لطول الشفرة </w:t>
      </w:r>
      <w:r w:rsidR="00EF60E4">
        <w:rPr>
          <w:b/>
          <w:lang w:eastAsia="ja-JP"/>
        </w:rPr>
        <w:t>(</w:t>
      </w:r>
      <w:r w:rsidR="00DA325D" w:rsidRPr="00A83C54">
        <w:rPr>
          <w:b/>
          <w:lang w:val="en-GB" w:eastAsia="ja-JP"/>
        </w:rPr>
        <w:t>length_code</w:t>
      </w:r>
      <w:r w:rsidR="00EF60E4">
        <w:rPr>
          <w:b/>
          <w:lang w:eastAsia="ja-JP"/>
        </w:rPr>
        <w:t>)</w:t>
      </w:r>
      <w:r w:rsidR="00DA325D">
        <w:rPr>
          <w:rFonts w:hint="cs"/>
          <w:b/>
          <w:rtl/>
          <w:lang w:eastAsia="ja-JP"/>
        </w:rPr>
        <w:t xml:space="preserve"> د</w:t>
      </w:r>
      <w:r w:rsidR="00E00BC8">
        <w:rPr>
          <w:rFonts w:hint="cs"/>
          <w:b/>
          <w:rtl/>
          <w:lang w:val="en-GB" w:eastAsia="ja-JP"/>
        </w:rPr>
        <w:t xml:space="preserve">ائماً في الفاصل الزمني </w:t>
      </w:r>
      <w:r w:rsidR="001E6D06" w:rsidRPr="001E6D06">
        <w:rPr>
          <w:bCs/>
          <w:lang w:eastAsia="ja-JP"/>
        </w:rPr>
        <w:t>27</w:t>
      </w:r>
      <w:r w:rsidR="001E6D06">
        <w:rPr>
          <w:rFonts w:hint="cs"/>
          <w:b/>
          <w:rtl/>
          <w:lang w:eastAsia="ja-JP" w:bidi="ar-EG"/>
        </w:rPr>
        <w:t xml:space="preserve"> </w:t>
      </w:r>
      <w:r w:rsidR="003150FA">
        <w:rPr>
          <w:rFonts w:hint="cs"/>
          <w:b/>
          <w:rtl/>
          <w:lang w:eastAsia="ja-JP" w:bidi="ar-EG"/>
        </w:rPr>
        <w:t xml:space="preserve">لرتل فرعي سمعي. ويكون حقل </w:t>
      </w:r>
      <w:r w:rsidR="003150FA" w:rsidRPr="008C02CE">
        <w:rPr>
          <w:b/>
          <w:lang w:val="en-GB" w:eastAsia="ja-JP"/>
        </w:rPr>
        <w:t>burst_payload</w:t>
      </w:r>
      <w:r w:rsidR="003150FA">
        <w:rPr>
          <w:rFonts w:hint="cs"/>
          <w:b/>
          <w:rtl/>
          <w:lang w:val="en-GB" w:eastAsia="ja-JP"/>
        </w:rPr>
        <w:t xml:space="preserve"> محصوراً بين </w:t>
      </w:r>
      <w:r w:rsidR="003150FA" w:rsidRPr="003150FA">
        <w:rPr>
          <w:bCs/>
          <w:lang w:eastAsia="ja-JP"/>
        </w:rPr>
        <w:t>0</w:t>
      </w:r>
      <w:r w:rsidR="003150FA">
        <w:rPr>
          <w:rFonts w:hint="cs"/>
          <w:b/>
          <w:rtl/>
          <w:lang w:eastAsia="ja-JP" w:bidi="ar-EG"/>
        </w:rPr>
        <w:t xml:space="preserve"> و</w:t>
      </w:r>
      <w:r w:rsidR="003150FA" w:rsidRPr="008C02CE">
        <w:rPr>
          <w:lang w:val="en-GB" w:eastAsia="ja-JP"/>
        </w:rPr>
        <w:t>16</w:t>
      </w:r>
      <w:r w:rsidR="003150FA" w:rsidRPr="008C02CE">
        <w:rPr>
          <w:lang w:val="en-GB"/>
        </w:rPr>
        <w:t> </w:t>
      </w:r>
      <w:r w:rsidR="003150FA" w:rsidRPr="008C02CE">
        <w:rPr>
          <w:lang w:val="en-GB" w:eastAsia="ja-JP"/>
        </w:rPr>
        <w:t>777</w:t>
      </w:r>
      <w:r w:rsidR="003150FA" w:rsidRPr="008C02CE">
        <w:rPr>
          <w:lang w:val="en-GB"/>
        </w:rPr>
        <w:t> </w:t>
      </w:r>
      <w:r w:rsidR="003150FA" w:rsidRPr="008C02CE">
        <w:rPr>
          <w:lang w:val="en-GB" w:eastAsia="ja-JP"/>
        </w:rPr>
        <w:t>215</w:t>
      </w:r>
      <w:r w:rsidR="003150FA">
        <w:rPr>
          <w:rFonts w:hint="cs"/>
          <w:rtl/>
          <w:lang w:val="en-GB" w:eastAsia="ja-JP"/>
        </w:rPr>
        <w:t xml:space="preserve"> بتة </w:t>
      </w:r>
      <w:r w:rsidR="004B4CB7">
        <w:rPr>
          <w:rFonts w:hint="cs"/>
          <w:rtl/>
          <w:lang w:val="en-GB" w:eastAsia="ja-JP"/>
        </w:rPr>
        <w:t xml:space="preserve">في </w:t>
      </w:r>
      <w:r w:rsidR="003150FA">
        <w:rPr>
          <w:rFonts w:hint="cs"/>
          <w:rtl/>
          <w:lang w:val="en-GB" w:eastAsia="ja-JP"/>
        </w:rPr>
        <w:t xml:space="preserve">أسلوب </w:t>
      </w:r>
      <w:r w:rsidR="003150FA">
        <w:rPr>
          <w:lang w:eastAsia="ja-JP"/>
        </w:rPr>
        <w:t>24</w:t>
      </w:r>
      <w:r w:rsidR="003150FA">
        <w:rPr>
          <w:rFonts w:hint="cs"/>
          <w:rtl/>
          <w:lang w:eastAsia="ja-JP" w:bidi="ar-EG"/>
        </w:rPr>
        <w:t xml:space="preserve"> ب</w:t>
      </w:r>
      <w:r w:rsidR="004B4CB7">
        <w:rPr>
          <w:rFonts w:hint="cs"/>
          <w:rtl/>
          <w:lang w:eastAsia="ja-JP" w:bidi="ar-EG"/>
        </w:rPr>
        <w:t xml:space="preserve">تة. ولا تُحسب أحجام </w:t>
      </w:r>
      <w:r w:rsidR="00AD2A41">
        <w:rPr>
          <w:rFonts w:hint="cs"/>
          <w:rtl/>
          <w:lang w:eastAsia="ja-JP" w:bidi="ar-EG"/>
        </w:rPr>
        <w:t>ال</w:t>
      </w:r>
      <w:r w:rsidR="004B4CB7">
        <w:rPr>
          <w:rFonts w:hint="cs"/>
          <w:rtl/>
          <w:lang w:eastAsia="ja-JP" w:bidi="ar-EG"/>
        </w:rPr>
        <w:t>كلمات</w:t>
      </w:r>
      <w:r w:rsidR="00AD2A41">
        <w:rPr>
          <w:rFonts w:hint="cs"/>
          <w:rtl/>
          <w:lang w:eastAsia="ja-JP" w:bidi="ar-EG"/>
        </w:rPr>
        <w:t xml:space="preserve"> </w:t>
      </w:r>
      <w:r w:rsidR="00AD2A41" w:rsidRPr="008C02CE">
        <w:rPr>
          <w:b/>
          <w:lang w:val="en-GB" w:eastAsia="ja-JP"/>
        </w:rPr>
        <w:t>Pa</w:t>
      </w:r>
      <w:r w:rsidR="00AD2A41">
        <w:rPr>
          <w:rFonts w:hint="cs"/>
          <w:rtl/>
          <w:lang w:val="en-GB" w:eastAsia="ja-JP"/>
        </w:rPr>
        <w:t>-</w:t>
      </w:r>
      <w:r w:rsidR="00AD2A41" w:rsidRPr="008C02CE">
        <w:rPr>
          <w:b/>
          <w:lang w:val="en-GB" w:eastAsia="ja-JP"/>
        </w:rPr>
        <w:t>Pd</w:t>
      </w:r>
      <w:r w:rsidR="004B4CB7">
        <w:rPr>
          <w:rFonts w:hint="cs"/>
          <w:rtl/>
          <w:lang w:eastAsia="ja-JP" w:bidi="ar-EG"/>
        </w:rPr>
        <w:t xml:space="preserve"> </w:t>
      </w:r>
      <w:r w:rsidR="00AD2A41">
        <w:rPr>
          <w:rFonts w:hint="cs"/>
          <w:rtl/>
          <w:lang w:eastAsia="ja-JP" w:bidi="ar-EG"/>
        </w:rPr>
        <w:t>ل</w:t>
      </w:r>
      <w:r w:rsidR="004B4CB7">
        <w:rPr>
          <w:rFonts w:hint="cs"/>
          <w:rtl/>
          <w:lang w:eastAsia="ja-JP" w:bidi="ar-EG"/>
        </w:rPr>
        <w:t xml:space="preserve">تمهيد الرشقة </w:t>
      </w:r>
      <w:r w:rsidR="00EF60E4" w:rsidRPr="00EF60E4">
        <w:rPr>
          <w:b/>
          <w:lang w:val="en-GB" w:eastAsia="ja-JP"/>
        </w:rPr>
        <w:t>(</w:t>
      </w:r>
      <w:r w:rsidR="004B4CB7" w:rsidRPr="008C02CE">
        <w:rPr>
          <w:b/>
          <w:lang w:val="en-GB" w:eastAsia="ja-JP"/>
        </w:rPr>
        <w:t>burst_preamble</w:t>
      </w:r>
      <w:r w:rsidR="00EF60E4" w:rsidRPr="00EF60E4">
        <w:rPr>
          <w:b/>
          <w:lang w:val="en-GB" w:eastAsia="ja-JP"/>
        </w:rPr>
        <w:t>)</w:t>
      </w:r>
      <w:r w:rsidR="00AD2A41">
        <w:rPr>
          <w:rFonts w:hint="cs"/>
          <w:rtl/>
          <w:lang w:eastAsia="ja-JP" w:bidi="ar-EG"/>
        </w:rPr>
        <w:t xml:space="preserve"> في قيمة </w:t>
      </w:r>
      <w:r w:rsidR="00AD2A41" w:rsidRPr="00A83C54">
        <w:rPr>
          <w:b/>
          <w:lang w:val="en-GB" w:eastAsia="ja-JP"/>
        </w:rPr>
        <w:t>length_code</w:t>
      </w:r>
      <w:r w:rsidR="00AD2A41">
        <w:rPr>
          <w:rFonts w:hint="cs"/>
          <w:rtl/>
          <w:lang w:eastAsia="ja-JP" w:bidi="ar-EG"/>
        </w:rPr>
        <w:t>.</w:t>
      </w:r>
    </w:p>
    <w:p w14:paraId="698BDFB7" w14:textId="06F9CA77" w:rsidR="004904B9" w:rsidRDefault="004904B9" w:rsidP="004904B9">
      <w:pPr>
        <w:pStyle w:val="Heading2"/>
        <w:rPr>
          <w:rtl/>
          <w:lang w:bidi="ar-EG"/>
        </w:rPr>
      </w:pPr>
      <w:r>
        <w:rPr>
          <w:lang w:bidi="ar-EG"/>
        </w:rPr>
        <w:t>4.4</w:t>
      </w:r>
      <w:r>
        <w:rPr>
          <w:lang w:bidi="ar-EG"/>
        </w:rPr>
        <w:tab/>
      </w:r>
      <w:r w:rsidR="000249E7" w:rsidRPr="000249E7">
        <w:rPr>
          <w:rtl/>
          <w:lang w:bidi="ar-EG"/>
        </w:rPr>
        <w:t xml:space="preserve"> </w:t>
      </w:r>
      <w:r w:rsidR="000249E7" w:rsidRPr="000249E7">
        <w:rPr>
          <w:lang w:bidi="ar-EG"/>
        </w:rPr>
        <w:t>burst_payload</w:t>
      </w:r>
      <w:r w:rsidR="006E4DE2">
        <w:rPr>
          <w:rFonts w:hint="cs"/>
          <w:rtl/>
          <w:lang w:bidi="ar-EG"/>
        </w:rPr>
        <w:t xml:space="preserve"> (</w:t>
      </w:r>
      <w:r w:rsidR="006E4DE2" w:rsidRPr="000249E7">
        <w:rPr>
          <w:rtl/>
          <w:lang w:bidi="ar-EG"/>
        </w:rPr>
        <w:t>الحمولة النافعة للرشقة</w:t>
      </w:r>
      <w:r w:rsidR="006E4DE2">
        <w:rPr>
          <w:rFonts w:hint="cs"/>
          <w:rtl/>
          <w:lang w:bidi="ar-EG"/>
        </w:rPr>
        <w:t>)</w:t>
      </w:r>
    </w:p>
    <w:p w14:paraId="2D8158CA" w14:textId="7FBA77CB" w:rsidR="004904B9" w:rsidRDefault="0076337F" w:rsidP="0076337F">
      <w:pPr>
        <w:rPr>
          <w:lang w:bidi="ar-EG"/>
        </w:rPr>
      </w:pPr>
      <w:r>
        <w:rPr>
          <w:rFonts w:hint="cs"/>
          <w:rtl/>
          <w:lang w:bidi="ar-EG"/>
        </w:rPr>
        <w:t>تقس</w:t>
      </w:r>
      <w:r w:rsidR="0017258C">
        <w:rPr>
          <w:rFonts w:hint="cs"/>
          <w:rtl/>
          <w:lang w:bidi="ar-EG"/>
        </w:rPr>
        <w:t>َّ</w:t>
      </w:r>
      <w:r>
        <w:rPr>
          <w:rFonts w:hint="cs"/>
          <w:rtl/>
          <w:lang w:bidi="ar-EG"/>
        </w:rPr>
        <w:t xml:space="preserve">م </w:t>
      </w:r>
      <w:r w:rsidRPr="008C02CE">
        <w:rPr>
          <w:b/>
          <w:lang w:val="en-GB" w:eastAsia="ja-JP"/>
        </w:rPr>
        <w:t>burst_payload</w:t>
      </w:r>
      <w:r>
        <w:rPr>
          <w:rFonts w:hint="cs"/>
          <w:rtl/>
          <w:lang w:bidi="ar-EG"/>
        </w:rPr>
        <w:t xml:space="preserve"> إلى كلمات بيانات وتوضع في تسلسل مستمر للأرتال الفرعية السمعية.</w:t>
      </w:r>
    </w:p>
    <w:p w14:paraId="3E7B6922" w14:textId="7CCD72B7" w:rsidR="004904B9" w:rsidRDefault="004904B9" w:rsidP="004904B9">
      <w:pPr>
        <w:pStyle w:val="Heading3"/>
        <w:rPr>
          <w:lang w:bidi="ar-EG"/>
        </w:rPr>
      </w:pPr>
      <w:r>
        <w:rPr>
          <w:lang w:bidi="ar-EG"/>
        </w:rPr>
        <w:t>1.4.4</w:t>
      </w:r>
      <w:r>
        <w:rPr>
          <w:lang w:bidi="ar-EG"/>
        </w:rPr>
        <w:tab/>
      </w:r>
      <w:r w:rsidR="0076337F">
        <w:rPr>
          <w:rFonts w:hint="cs"/>
          <w:rtl/>
          <w:lang w:bidi="ar-EG"/>
        </w:rPr>
        <w:t>أسلوب ال</w:t>
      </w:r>
      <w:r w:rsidR="00AC2C03">
        <w:rPr>
          <w:rFonts w:hint="cs"/>
          <w:rtl/>
          <w:lang w:bidi="ar-EG"/>
        </w:rPr>
        <w:t>رتل</w:t>
      </w:r>
    </w:p>
    <w:p w14:paraId="552094AD" w14:textId="40004691" w:rsidR="004904B9" w:rsidRPr="00AE7915" w:rsidRDefault="00AC2C03" w:rsidP="004904B9">
      <w:pPr>
        <w:rPr>
          <w:rtl/>
          <w:lang w:bidi="ar-EG"/>
        </w:rPr>
      </w:pPr>
      <w:r>
        <w:rPr>
          <w:rFonts w:hint="cs"/>
          <w:rtl/>
          <w:lang w:bidi="ar-EG"/>
        </w:rPr>
        <w:t xml:space="preserve">في أسلوب الرتل، تُستخدم </w:t>
      </w:r>
      <w:r w:rsidR="001944FE">
        <w:rPr>
          <w:rFonts w:hint="cs"/>
          <w:rtl/>
          <w:lang w:bidi="ar-EG"/>
        </w:rPr>
        <w:t xml:space="preserve">قناتا </w:t>
      </w:r>
      <w:r w:rsidR="001944FE" w:rsidRPr="00D20DEF">
        <w:rPr>
          <w:lang w:val="en-GB" w:eastAsia="ja-JP"/>
        </w:rPr>
        <w:t>AES3</w:t>
      </w:r>
      <w:r w:rsidR="001944FE">
        <w:rPr>
          <w:rFonts w:hint="cs"/>
          <w:rtl/>
          <w:lang w:val="en-GB" w:eastAsia="ja-JP"/>
        </w:rPr>
        <w:t xml:space="preserve"> لنقل مجموعة </w:t>
      </w:r>
      <w:r w:rsidR="00AE7915">
        <w:rPr>
          <w:rFonts w:hint="cs"/>
          <w:rtl/>
          <w:lang w:val="en-GB" w:eastAsia="ja-JP"/>
        </w:rPr>
        <w:t xml:space="preserve">واحدة من تدفقات البيانات غير المشكِّلة بالتشفير النبضي </w:t>
      </w:r>
      <w:r w:rsidR="00AE7915">
        <w:rPr>
          <w:lang w:eastAsia="ja-JP"/>
        </w:rPr>
        <w:t>(</w:t>
      </w:r>
      <w:r w:rsidR="00AE7915" w:rsidRPr="00D20DEF">
        <w:rPr>
          <w:lang w:val="en-GB" w:eastAsia="ja-JP"/>
        </w:rPr>
        <w:t>non-PCM</w:t>
      </w:r>
      <w:r w:rsidR="00AE7915">
        <w:rPr>
          <w:lang w:eastAsia="ja-JP"/>
        </w:rPr>
        <w:t>)</w:t>
      </w:r>
      <w:r w:rsidR="00AE7915">
        <w:rPr>
          <w:rFonts w:hint="cs"/>
          <w:rtl/>
          <w:lang w:eastAsia="ja-JP" w:bidi="ar-EG"/>
        </w:rPr>
        <w:t>. وي</w:t>
      </w:r>
      <w:r w:rsidR="00FD515F">
        <w:rPr>
          <w:rFonts w:hint="cs"/>
          <w:rtl/>
          <w:lang w:eastAsia="ja-JP" w:bidi="ar-EG"/>
        </w:rPr>
        <w:t>ُدمَج</w:t>
      </w:r>
      <w:r w:rsidR="00AE7915">
        <w:rPr>
          <w:rFonts w:hint="cs"/>
          <w:rtl/>
          <w:lang w:eastAsia="ja-JP" w:bidi="ar-EG"/>
        </w:rPr>
        <w:t xml:space="preserve"> حيز البيانات المتاح من كل رتل فرعي داخل رتل </w:t>
      </w:r>
      <w:r w:rsidR="00FD515F">
        <w:rPr>
          <w:rFonts w:hint="cs"/>
          <w:rtl/>
          <w:lang w:val="en-GB"/>
        </w:rPr>
        <w:t>سمعي</w:t>
      </w:r>
      <w:r w:rsidR="00AE7915">
        <w:rPr>
          <w:rFonts w:hint="cs"/>
          <w:rtl/>
          <w:lang w:val="en-GB"/>
        </w:rPr>
        <w:t xml:space="preserve"> </w:t>
      </w:r>
      <w:r w:rsidR="00FD515F">
        <w:rPr>
          <w:rFonts w:hint="cs"/>
          <w:rtl/>
          <w:lang w:val="en-GB"/>
        </w:rPr>
        <w:t xml:space="preserve">عند </w:t>
      </w:r>
      <w:r w:rsidR="00D10522">
        <w:rPr>
          <w:rFonts w:hint="cs"/>
          <w:rtl/>
          <w:lang w:val="en-GB"/>
        </w:rPr>
        <w:t xml:space="preserve">ترزيم </w:t>
      </w:r>
      <w:r w:rsidR="005B266B">
        <w:rPr>
          <w:rFonts w:hint="cs"/>
          <w:rtl/>
          <w:lang w:val="en-GB"/>
        </w:rPr>
        <w:t xml:space="preserve">رشقات </w:t>
      </w:r>
      <w:r w:rsidR="00AE7915">
        <w:rPr>
          <w:rFonts w:hint="cs"/>
          <w:rtl/>
          <w:lang w:bidi="ar-EG"/>
        </w:rPr>
        <w:t xml:space="preserve">البيانات في </w:t>
      </w:r>
      <w:r w:rsidR="005B266B">
        <w:rPr>
          <w:rFonts w:hint="cs"/>
          <w:rtl/>
          <w:lang w:bidi="ar-EG"/>
        </w:rPr>
        <w:t>شكل تسلسل مستمر للأرتال</w:t>
      </w:r>
      <w:r w:rsidR="00AE7915">
        <w:rPr>
          <w:rFonts w:hint="cs"/>
          <w:rtl/>
          <w:lang w:bidi="ar-EG"/>
        </w:rPr>
        <w:t>.</w:t>
      </w:r>
      <w:r w:rsidR="005B266B">
        <w:rPr>
          <w:rFonts w:hint="cs"/>
          <w:rtl/>
          <w:lang w:bidi="ar-EG"/>
        </w:rPr>
        <w:t xml:space="preserve"> </w:t>
      </w:r>
      <w:r w:rsidR="005B266B">
        <w:rPr>
          <w:rFonts w:hint="cs"/>
          <w:rtl/>
          <w:lang w:val="en-GB"/>
        </w:rPr>
        <w:t xml:space="preserve">ويسمح هذا الأسلوب بوضع ما يصل إلى </w:t>
      </w:r>
      <w:r w:rsidR="005B266B">
        <w:t>48</w:t>
      </w:r>
      <w:r w:rsidR="005B266B">
        <w:rPr>
          <w:rFonts w:hint="cs"/>
          <w:rtl/>
          <w:lang w:bidi="ar-EG"/>
        </w:rPr>
        <w:t xml:space="preserve"> بتة من البيانات في رتل سمعي واحد.</w:t>
      </w:r>
    </w:p>
    <w:p w14:paraId="3191BB3A" w14:textId="060902DE" w:rsidR="004904B9" w:rsidRDefault="00366F4A" w:rsidP="00AE6C79">
      <w:pPr>
        <w:rPr>
          <w:lang w:bidi="ar-EG"/>
        </w:rPr>
      </w:pPr>
      <w:bookmarkStart w:id="13" w:name="_Hlk97825427"/>
      <w:r>
        <w:rPr>
          <w:rFonts w:hint="cs"/>
          <w:rtl/>
          <w:lang w:bidi="ar-EG"/>
        </w:rPr>
        <w:t xml:space="preserve">وتُعتبر </w:t>
      </w:r>
      <w:r w:rsidRPr="00366F4A">
        <w:rPr>
          <w:bCs/>
          <w:lang w:val="en-GB" w:eastAsia="ja-JP"/>
        </w:rPr>
        <w:t>burst_payload</w:t>
      </w:r>
      <w:r>
        <w:rPr>
          <w:rFonts w:hint="cs"/>
          <w:rtl/>
          <w:lang w:bidi="ar-EG"/>
        </w:rPr>
        <w:t xml:space="preserve"> </w:t>
      </w:r>
      <w:r w:rsidR="00BC3E22">
        <w:rPr>
          <w:rFonts w:hint="cs"/>
          <w:rtl/>
          <w:lang w:bidi="ar-EG"/>
        </w:rPr>
        <w:t xml:space="preserve">(الحمولة النافعة للرشقة) </w:t>
      </w:r>
      <w:r>
        <w:rPr>
          <w:rFonts w:hint="cs"/>
          <w:rtl/>
          <w:lang w:bidi="ar-EG"/>
        </w:rPr>
        <w:t>ت</w:t>
      </w:r>
      <w:r w:rsidR="009970C6">
        <w:rPr>
          <w:rFonts w:hint="cs"/>
          <w:rtl/>
          <w:lang w:bidi="ar-EG"/>
        </w:rPr>
        <w:t>د</w:t>
      </w:r>
      <w:r>
        <w:rPr>
          <w:rFonts w:hint="cs"/>
          <w:rtl/>
          <w:lang w:bidi="ar-EG"/>
        </w:rPr>
        <w:t xml:space="preserve">فقاً متسلسلاً للبتات؛ </w:t>
      </w:r>
      <w:r w:rsidR="009970C6">
        <w:rPr>
          <w:rFonts w:hint="cs"/>
          <w:rtl/>
          <w:lang w:bidi="ar-EG"/>
        </w:rPr>
        <w:t xml:space="preserve">حيث </w:t>
      </w:r>
      <w:r w:rsidR="00F852D1">
        <w:rPr>
          <w:rFonts w:hint="cs"/>
          <w:rtl/>
          <w:lang w:bidi="ar-EG"/>
        </w:rPr>
        <w:t>تحتل</w:t>
      </w:r>
      <w:r w:rsidR="009970C6">
        <w:rPr>
          <w:rFonts w:hint="cs"/>
          <w:rtl/>
          <w:lang w:bidi="ar-EG"/>
        </w:rPr>
        <w:t xml:space="preserve"> </w:t>
      </w:r>
      <w:r>
        <w:rPr>
          <w:rFonts w:hint="cs"/>
          <w:rtl/>
          <w:lang w:bidi="ar-EG"/>
        </w:rPr>
        <w:t xml:space="preserve">البتة الأولى لكلمة البيانات الأولى للحمولة النافعة </w:t>
      </w:r>
      <w:r w:rsidR="00C70585">
        <w:rPr>
          <w:rFonts w:hint="cs"/>
          <w:rtl/>
          <w:lang w:bidi="ar-EG"/>
        </w:rPr>
        <w:t xml:space="preserve">في رشقة معينة </w:t>
      </w:r>
      <w:r w:rsidR="00F852D1">
        <w:rPr>
          <w:rFonts w:hint="cs"/>
          <w:rtl/>
          <w:lang w:bidi="ar-EG"/>
        </w:rPr>
        <w:t>موقع</w:t>
      </w:r>
      <w:r w:rsidR="009970C6">
        <w:rPr>
          <w:rFonts w:hint="cs"/>
          <w:rtl/>
          <w:lang w:bidi="ar-EG"/>
        </w:rPr>
        <w:t xml:space="preserve"> البتة الأكثر دلالة </w:t>
      </w:r>
      <w:r w:rsidR="003C554D">
        <w:rPr>
          <w:lang w:bidi="ar-EG"/>
        </w:rPr>
        <w:t>(MSB)</w:t>
      </w:r>
      <w:r w:rsidR="003C554D">
        <w:rPr>
          <w:rFonts w:hint="cs"/>
          <w:rtl/>
          <w:lang w:bidi="ar-EG"/>
        </w:rPr>
        <w:t xml:space="preserve"> </w:t>
      </w:r>
      <w:r w:rsidR="00E77A9B">
        <w:rPr>
          <w:rFonts w:hint="cs"/>
          <w:rtl/>
          <w:lang w:bidi="ar-EG"/>
        </w:rPr>
        <w:t>في الرتل الفرعي</w:t>
      </w:r>
      <w:r w:rsidR="00F852D1">
        <w:rPr>
          <w:rFonts w:hint="cs"/>
          <w:rtl/>
          <w:lang w:bidi="ar-EG"/>
        </w:rPr>
        <w:t xml:space="preserve"> </w:t>
      </w:r>
      <w:r w:rsidR="00F852D1">
        <w:rPr>
          <w:lang w:bidi="ar-EG"/>
        </w:rPr>
        <w:t>1</w:t>
      </w:r>
      <w:r w:rsidR="00E77A9B">
        <w:rPr>
          <w:rFonts w:hint="cs"/>
          <w:rtl/>
          <w:lang w:bidi="ar-EG"/>
        </w:rPr>
        <w:t xml:space="preserve"> (الفاصل الزمني </w:t>
      </w:r>
      <w:r w:rsidR="00E77A9B">
        <w:rPr>
          <w:lang w:bidi="ar-EG"/>
        </w:rPr>
        <w:t>27</w:t>
      </w:r>
      <w:r w:rsidR="00E77A9B">
        <w:rPr>
          <w:rFonts w:hint="cs"/>
          <w:rtl/>
          <w:lang w:bidi="ar-EG"/>
        </w:rPr>
        <w:t>)، وت</w:t>
      </w:r>
      <w:r w:rsidR="00F852D1">
        <w:rPr>
          <w:rFonts w:hint="cs"/>
          <w:rtl/>
          <w:lang w:bidi="ar-EG"/>
        </w:rPr>
        <w:t>حتل</w:t>
      </w:r>
      <w:r w:rsidR="00E77A9B">
        <w:rPr>
          <w:rFonts w:hint="cs"/>
          <w:rtl/>
          <w:lang w:bidi="ar-EG"/>
        </w:rPr>
        <w:t xml:space="preserve"> البتة الأخيرة لكلمة البيانات </w:t>
      </w:r>
      <w:r w:rsidR="001866FA">
        <w:rPr>
          <w:rFonts w:hint="cs"/>
          <w:rtl/>
          <w:lang w:bidi="ar-EG"/>
        </w:rPr>
        <w:t>الأولى</w:t>
      </w:r>
      <w:r w:rsidR="00E77A9B">
        <w:rPr>
          <w:rFonts w:hint="cs"/>
          <w:rtl/>
          <w:lang w:bidi="ar-EG"/>
        </w:rPr>
        <w:t xml:space="preserve"> </w:t>
      </w:r>
      <w:r w:rsidR="00F852D1">
        <w:rPr>
          <w:rFonts w:hint="cs"/>
          <w:rtl/>
          <w:lang w:bidi="ar-EG"/>
        </w:rPr>
        <w:t>موقع البتة الأقل دلالة</w:t>
      </w:r>
      <w:r w:rsidR="00B04E84">
        <w:rPr>
          <w:rFonts w:hint="cs"/>
          <w:rtl/>
          <w:lang w:bidi="ar-EG"/>
        </w:rPr>
        <w:t xml:space="preserve"> </w:t>
      </w:r>
      <w:r w:rsidR="00B04E84">
        <w:rPr>
          <w:lang w:bidi="ar-EG"/>
        </w:rPr>
        <w:t>(</w:t>
      </w:r>
      <w:r w:rsidR="00B04E84" w:rsidRPr="00D20DEF">
        <w:rPr>
          <w:lang w:val="en-GB" w:eastAsia="ja-JP"/>
        </w:rPr>
        <w:t>LSB</w:t>
      </w:r>
      <w:r w:rsidR="00B04E84">
        <w:rPr>
          <w:lang w:bidi="ar-EG"/>
        </w:rPr>
        <w:t>)</w:t>
      </w:r>
      <w:r w:rsidR="00F852D1">
        <w:rPr>
          <w:rFonts w:hint="cs"/>
          <w:rtl/>
          <w:lang w:bidi="ar-EG"/>
        </w:rPr>
        <w:t xml:space="preserve"> في الرتل الفرعي </w:t>
      </w:r>
      <w:r w:rsidR="00F852D1">
        <w:rPr>
          <w:lang w:bidi="ar-EG"/>
        </w:rPr>
        <w:t>2</w:t>
      </w:r>
      <w:r w:rsidR="00F852D1">
        <w:rPr>
          <w:rFonts w:hint="cs"/>
          <w:rtl/>
          <w:lang w:bidi="ar-EG"/>
        </w:rPr>
        <w:t xml:space="preserve">. </w:t>
      </w:r>
      <w:r w:rsidR="004E2058">
        <w:rPr>
          <w:rFonts w:hint="cs"/>
          <w:rtl/>
          <w:lang w:bidi="ar-EG"/>
        </w:rPr>
        <w:t>وقد</w:t>
      </w:r>
      <w:r w:rsidR="00F852D1">
        <w:rPr>
          <w:rFonts w:hint="cs"/>
          <w:rtl/>
          <w:lang w:bidi="ar-EG"/>
        </w:rPr>
        <w:t xml:space="preserve"> تحتل </w:t>
      </w:r>
      <w:r w:rsidR="004E2058">
        <w:rPr>
          <w:rFonts w:hint="cs"/>
          <w:rtl/>
          <w:lang w:bidi="ar-EG"/>
        </w:rPr>
        <w:t xml:space="preserve">بتات البيانات الأخيرة للحمولة النافعة للرشقة </w:t>
      </w:r>
      <w:r w:rsidR="00BC3E22">
        <w:rPr>
          <w:lang w:bidi="ar-EG"/>
        </w:rPr>
        <w:t>(</w:t>
      </w:r>
      <w:r w:rsidR="004E2058" w:rsidRPr="008C02CE">
        <w:rPr>
          <w:lang w:val="en-GB"/>
        </w:rPr>
        <w:t>burst_payload</w:t>
      </w:r>
      <w:r w:rsidR="00BC3E22">
        <w:rPr>
          <w:lang w:bidi="ar-EG"/>
        </w:rPr>
        <w:t>)</w:t>
      </w:r>
      <w:r w:rsidR="004E2058">
        <w:rPr>
          <w:rFonts w:hint="cs"/>
          <w:rtl/>
          <w:lang w:bidi="ar-EG"/>
        </w:rPr>
        <w:t xml:space="preserve"> جزءاً فقط من الرتل الأخير.</w:t>
      </w:r>
      <w:r w:rsidR="00AE6C79">
        <w:rPr>
          <w:rFonts w:hint="cs"/>
          <w:rtl/>
          <w:lang w:bidi="ar-EG"/>
        </w:rPr>
        <w:t xml:space="preserve"> وتُضبط أي بتات غير مستعملة في الرتل الأخير على الصفر </w:t>
      </w:r>
      <w:r w:rsidR="00AE6C79" w:rsidRPr="008C02CE">
        <w:rPr>
          <w:lang w:val="en-GB" w:eastAsia="ja-JP"/>
        </w:rPr>
        <w:t>‘</w:t>
      </w:r>
      <w:r w:rsidR="00AE6C79" w:rsidRPr="008C02CE">
        <w:rPr>
          <w:lang w:val="en-GB"/>
        </w:rPr>
        <w:t>0</w:t>
      </w:r>
      <w:r w:rsidR="00AE6C79" w:rsidRPr="008C02CE">
        <w:rPr>
          <w:lang w:val="en-GB" w:eastAsia="ja-JP"/>
        </w:rPr>
        <w:t>’</w:t>
      </w:r>
      <w:r w:rsidR="00AE6C79">
        <w:rPr>
          <w:rFonts w:hint="cs"/>
          <w:rtl/>
          <w:lang w:val="en-GB" w:eastAsia="ja-JP"/>
        </w:rPr>
        <w:t>.</w:t>
      </w:r>
    </w:p>
    <w:bookmarkEnd w:id="13"/>
    <w:p w14:paraId="68FFB2E2" w14:textId="4BC1C8BE" w:rsidR="004904B9" w:rsidRDefault="004904B9" w:rsidP="004904B9">
      <w:pPr>
        <w:pStyle w:val="Heading3"/>
        <w:rPr>
          <w:lang w:bidi="ar-EG"/>
        </w:rPr>
      </w:pPr>
      <w:r>
        <w:rPr>
          <w:lang w:bidi="ar-EG"/>
        </w:rPr>
        <w:t>2.4.4</w:t>
      </w:r>
      <w:r>
        <w:rPr>
          <w:lang w:bidi="ar-EG"/>
        </w:rPr>
        <w:tab/>
      </w:r>
      <w:r w:rsidR="00AE6C79">
        <w:rPr>
          <w:rFonts w:hint="cs"/>
          <w:rtl/>
          <w:lang w:bidi="ar-EG"/>
        </w:rPr>
        <w:t>أسلوب الرتل الفرعي</w:t>
      </w:r>
    </w:p>
    <w:p w14:paraId="0C75CF32" w14:textId="7F939421" w:rsidR="004904B9" w:rsidRDefault="00AE6C79" w:rsidP="00C44451">
      <w:pPr>
        <w:rPr>
          <w:lang w:bidi="ar-EG"/>
        </w:rPr>
      </w:pPr>
      <w:r>
        <w:rPr>
          <w:rFonts w:hint="cs"/>
          <w:rtl/>
          <w:lang w:bidi="ar-EG"/>
        </w:rPr>
        <w:t xml:space="preserve">في أسلوب الرتل الفرعي، </w:t>
      </w:r>
      <w:r w:rsidR="00187E19">
        <w:rPr>
          <w:rFonts w:hint="cs"/>
          <w:rtl/>
          <w:lang w:val="en-GB" w:bidi="ar-EG"/>
        </w:rPr>
        <w:t xml:space="preserve">تُستخدم كل قناة </w:t>
      </w:r>
      <w:r w:rsidR="00187E19" w:rsidRPr="008C02CE">
        <w:rPr>
          <w:lang w:val="en-GB" w:eastAsia="ja-JP"/>
        </w:rPr>
        <w:t>AES3</w:t>
      </w:r>
      <w:r w:rsidR="00187E19">
        <w:rPr>
          <w:rFonts w:hint="cs"/>
          <w:rtl/>
          <w:lang w:val="en-GB" w:bidi="ar-EG"/>
        </w:rPr>
        <w:t xml:space="preserve"> </w:t>
      </w:r>
      <w:r w:rsidR="00187E19">
        <w:rPr>
          <w:rFonts w:hint="cs"/>
          <w:rtl/>
          <w:lang w:bidi="ar-EG"/>
        </w:rPr>
        <w:t>بشكل مستقل</w:t>
      </w:r>
      <w:r w:rsidR="00187E19">
        <w:rPr>
          <w:rFonts w:hint="cs"/>
          <w:rtl/>
          <w:lang w:val="en-GB" w:bidi="ar-EG"/>
        </w:rPr>
        <w:t xml:space="preserve"> لنقل مجموعة واحدة من تدفقات البيانات </w:t>
      </w:r>
      <w:r w:rsidR="00187E19" w:rsidRPr="00D20DEF">
        <w:rPr>
          <w:lang w:val="en-GB" w:eastAsia="ja-JP"/>
        </w:rPr>
        <w:t>non</w:t>
      </w:r>
      <w:r w:rsidR="00187E19" w:rsidRPr="00D20DEF">
        <w:rPr>
          <w:lang w:val="en-GB" w:eastAsia="ja-JP"/>
        </w:rPr>
        <w:noBreakHyphen/>
        <w:t xml:space="preserve">PCM </w:t>
      </w:r>
      <w:r w:rsidR="00187E19">
        <w:rPr>
          <w:rFonts w:hint="cs"/>
          <w:rtl/>
          <w:lang w:val="en-GB" w:eastAsia="ja-JP"/>
        </w:rPr>
        <w:t xml:space="preserve"> أو </w:t>
      </w:r>
      <w:r w:rsidR="00BC45F8">
        <w:rPr>
          <w:rFonts w:hint="cs"/>
          <w:rtl/>
          <w:lang w:val="en-GB" w:eastAsia="ja-JP"/>
        </w:rPr>
        <w:t xml:space="preserve">من من </w:t>
      </w:r>
      <w:r w:rsidR="00187E19">
        <w:rPr>
          <w:rFonts w:hint="cs"/>
          <w:rtl/>
          <w:lang w:val="en-GB" w:bidi="ar-EG"/>
        </w:rPr>
        <w:t>الإشارات السمعية</w:t>
      </w:r>
      <w:r w:rsidR="00BC45F8">
        <w:rPr>
          <w:rFonts w:hint="cs"/>
          <w:rtl/>
          <w:lang w:val="en-GB" w:bidi="ar-EG"/>
        </w:rPr>
        <w:t xml:space="preserve"> </w:t>
      </w:r>
      <w:r w:rsidR="00D133A9">
        <w:rPr>
          <w:rFonts w:hint="cs"/>
          <w:rtl/>
          <w:lang w:val="en-GB" w:bidi="ar-EG"/>
        </w:rPr>
        <w:t xml:space="preserve">ذات </w:t>
      </w:r>
      <w:r w:rsidR="00BC45F8">
        <w:rPr>
          <w:rFonts w:hint="cs"/>
          <w:rtl/>
          <w:lang w:val="en-GB" w:bidi="ar-EG"/>
        </w:rPr>
        <w:t>التشكيل</w:t>
      </w:r>
      <w:r w:rsidR="00187E19">
        <w:rPr>
          <w:rFonts w:hint="cs"/>
          <w:rtl/>
          <w:lang w:val="en-GB" w:bidi="ar-EG"/>
        </w:rPr>
        <w:t xml:space="preserve"> </w:t>
      </w:r>
      <w:r w:rsidR="00187E19" w:rsidRPr="00DE5A21">
        <w:rPr>
          <w:lang w:val="en-GB" w:bidi="ar-EG"/>
        </w:rPr>
        <w:t>PCM</w:t>
      </w:r>
      <w:r w:rsidR="00BC45F8">
        <w:rPr>
          <w:rFonts w:hint="cs"/>
          <w:rtl/>
          <w:lang w:val="en-GB" w:bidi="ar-EG"/>
        </w:rPr>
        <w:t xml:space="preserve"> الخطي.</w:t>
      </w:r>
      <w:r w:rsidR="000B55A5">
        <w:rPr>
          <w:rFonts w:hint="cs"/>
          <w:rtl/>
          <w:lang w:val="en-GB" w:bidi="ar-EG"/>
        </w:rPr>
        <w:t xml:space="preserve"> </w:t>
      </w:r>
      <w:r w:rsidR="00C1158B">
        <w:rPr>
          <w:rFonts w:hint="cs"/>
          <w:rtl/>
          <w:lang w:val="en-GB" w:bidi="ar-EG"/>
        </w:rPr>
        <w:t xml:space="preserve">ويُنظر إلى الرتل الفرعي من كل قناة </w:t>
      </w:r>
      <w:r w:rsidR="00C1158B" w:rsidRPr="00D20DEF">
        <w:rPr>
          <w:lang w:val="en-GB" w:eastAsia="ja-JP"/>
        </w:rPr>
        <w:t xml:space="preserve">AES3 </w:t>
      </w:r>
      <w:r w:rsidR="00C1158B">
        <w:rPr>
          <w:rFonts w:hint="cs"/>
          <w:rtl/>
          <w:lang w:val="en-GB" w:eastAsia="ja-JP"/>
        </w:rPr>
        <w:t xml:space="preserve"> داخل رتل معين بشكل مستقل عند ترزيم رشقات البيانات في شكل </w:t>
      </w:r>
      <w:r w:rsidR="002E645C">
        <w:rPr>
          <w:rFonts w:hint="cs"/>
          <w:rtl/>
          <w:lang w:val="en-GB" w:eastAsia="ja-JP"/>
        </w:rPr>
        <w:t xml:space="preserve">تسلسل </w:t>
      </w:r>
      <w:r w:rsidR="00596A9F">
        <w:rPr>
          <w:rFonts w:hint="cs"/>
          <w:rtl/>
          <w:lang w:val="en-GB" w:eastAsia="ja-JP"/>
        </w:rPr>
        <w:t xml:space="preserve">مستمر للأرتال. </w:t>
      </w:r>
      <w:r w:rsidR="00B370BE" w:rsidRPr="00B370BE">
        <w:rPr>
          <w:rtl/>
          <w:lang w:val="en-GB" w:bidi="ar-EG"/>
        </w:rPr>
        <w:t>و</w:t>
      </w:r>
      <w:r w:rsidR="00596A9F">
        <w:rPr>
          <w:rFonts w:hint="cs"/>
          <w:rtl/>
          <w:lang w:val="en-GB" w:bidi="ar-EG"/>
        </w:rPr>
        <w:t>يسمح</w:t>
      </w:r>
      <w:r w:rsidR="00B370BE" w:rsidRPr="00B370BE">
        <w:rPr>
          <w:rtl/>
          <w:lang w:val="en-GB" w:bidi="ar-EG"/>
        </w:rPr>
        <w:t xml:space="preserve"> هذا الأسلوب</w:t>
      </w:r>
      <w:r w:rsidR="00596A9F">
        <w:rPr>
          <w:rFonts w:hint="cs"/>
          <w:rtl/>
          <w:lang w:val="en-GB" w:bidi="ar-EG"/>
        </w:rPr>
        <w:t xml:space="preserve"> بوضع </w:t>
      </w:r>
      <w:r w:rsidR="00B370BE" w:rsidRPr="00B370BE">
        <w:rPr>
          <w:rtl/>
          <w:lang w:val="en-GB" w:bidi="ar-EG"/>
        </w:rPr>
        <w:t xml:space="preserve">ما يصل إلى </w:t>
      </w:r>
      <w:r w:rsidR="00596A9F">
        <w:rPr>
          <w:lang w:bidi="ar-EG"/>
        </w:rPr>
        <w:t>24</w:t>
      </w:r>
      <w:r w:rsidR="00596A9F">
        <w:rPr>
          <w:rFonts w:hint="cs"/>
          <w:rtl/>
          <w:lang w:bidi="ar-EG"/>
        </w:rPr>
        <w:t xml:space="preserve"> بتة بيانات لكل قناة في </w:t>
      </w:r>
      <w:r w:rsidR="00C44451">
        <w:rPr>
          <w:rFonts w:hint="cs"/>
          <w:rtl/>
          <w:lang w:bidi="ar-EG"/>
        </w:rPr>
        <w:t xml:space="preserve">رتل سمعي واحد. </w:t>
      </w:r>
    </w:p>
    <w:p w14:paraId="6BEDB6AF" w14:textId="2EB06E7D" w:rsidR="00C44451" w:rsidRDefault="00C44451" w:rsidP="00C44451">
      <w:pPr>
        <w:rPr>
          <w:lang w:bidi="ar-EG"/>
        </w:rPr>
      </w:pPr>
      <w:bookmarkStart w:id="14" w:name="_Hlk97825412"/>
      <w:r>
        <w:rPr>
          <w:rFonts w:hint="cs"/>
          <w:rtl/>
          <w:lang w:bidi="ar-EG"/>
        </w:rPr>
        <w:t xml:space="preserve">وتُعتبر </w:t>
      </w:r>
      <w:r w:rsidRPr="00366F4A">
        <w:rPr>
          <w:bCs/>
          <w:lang w:val="en-GB" w:eastAsia="ja-JP"/>
        </w:rPr>
        <w:t>burst_payload</w:t>
      </w:r>
      <w:r>
        <w:rPr>
          <w:rFonts w:hint="cs"/>
          <w:rtl/>
          <w:lang w:bidi="ar-EG"/>
        </w:rPr>
        <w:t xml:space="preserve"> </w:t>
      </w:r>
      <w:r w:rsidR="00D133A9">
        <w:rPr>
          <w:rFonts w:hint="cs"/>
          <w:rtl/>
          <w:lang w:bidi="ar-EG"/>
        </w:rPr>
        <w:t xml:space="preserve">(الحمولة النافعة للرشقة) </w:t>
      </w:r>
      <w:r>
        <w:rPr>
          <w:rFonts w:hint="cs"/>
          <w:rtl/>
          <w:lang w:bidi="ar-EG"/>
        </w:rPr>
        <w:t xml:space="preserve">تدفقاً متسلسلاً للبتات؛ حيث تحتل البتة الأولى لكلمة البيانات الأولى للحمولة النافعة في رشقة معينة موقع البتة </w:t>
      </w:r>
      <w:r w:rsidR="00B04E84">
        <w:rPr>
          <w:lang w:bidi="ar-EG"/>
        </w:rPr>
        <w:t>MSB</w:t>
      </w:r>
      <w:r w:rsidR="00B04E84">
        <w:rPr>
          <w:rFonts w:hint="cs"/>
          <w:rtl/>
          <w:lang w:bidi="ar-EG"/>
        </w:rPr>
        <w:t xml:space="preserve"> </w:t>
      </w:r>
      <w:r>
        <w:rPr>
          <w:rFonts w:hint="cs"/>
          <w:rtl/>
          <w:lang w:bidi="ar-EG"/>
        </w:rPr>
        <w:t xml:space="preserve">في الرتل الفرعي (الفاصل الزمني </w:t>
      </w:r>
      <w:r>
        <w:rPr>
          <w:lang w:bidi="ar-EG"/>
        </w:rPr>
        <w:t>27</w:t>
      </w:r>
      <w:r>
        <w:rPr>
          <w:rFonts w:hint="cs"/>
          <w:rtl/>
          <w:lang w:bidi="ar-EG"/>
        </w:rPr>
        <w:t xml:space="preserve">)، وتحتل البتة الأخيرة لكلمة البيانات </w:t>
      </w:r>
      <w:r w:rsidR="00E151BC">
        <w:rPr>
          <w:rFonts w:hint="cs"/>
          <w:rtl/>
          <w:lang w:bidi="ar-EG"/>
        </w:rPr>
        <w:t>الأولى</w:t>
      </w:r>
      <w:r>
        <w:rPr>
          <w:rFonts w:hint="cs"/>
          <w:rtl/>
          <w:lang w:bidi="ar-EG"/>
        </w:rPr>
        <w:t xml:space="preserve"> موقع البتة</w:t>
      </w:r>
      <w:r w:rsidR="00A674BC">
        <w:rPr>
          <w:rFonts w:hint="eastAsia"/>
          <w:rtl/>
          <w:lang w:bidi="ar-EG"/>
        </w:rPr>
        <w:t> </w:t>
      </w:r>
      <w:r w:rsidR="001866FA" w:rsidRPr="00D20DEF">
        <w:rPr>
          <w:lang w:val="en-GB" w:eastAsia="ja-JP"/>
        </w:rPr>
        <w:t>LSB</w:t>
      </w:r>
      <w:r w:rsidR="001866FA">
        <w:rPr>
          <w:rFonts w:hint="cs"/>
          <w:rtl/>
          <w:lang w:bidi="ar-EG"/>
        </w:rPr>
        <w:t xml:space="preserve"> </w:t>
      </w:r>
      <w:r>
        <w:rPr>
          <w:rFonts w:hint="cs"/>
          <w:rtl/>
          <w:lang w:bidi="ar-EG"/>
        </w:rPr>
        <w:t>في الرتل الفرعي. وقد تحتل بتات البيانات الأخيرة للحمولة النافعة للرشقة</w:t>
      </w:r>
      <w:r w:rsidR="00BC3E22">
        <w:rPr>
          <w:rFonts w:hint="cs"/>
          <w:rtl/>
          <w:lang w:bidi="ar-EG"/>
        </w:rPr>
        <w:t xml:space="preserve"> </w:t>
      </w:r>
      <w:r w:rsidR="00BC3E22">
        <w:rPr>
          <w:lang w:bidi="ar-EG"/>
        </w:rPr>
        <w:t>(</w:t>
      </w:r>
      <w:r w:rsidR="00BC3E22" w:rsidRPr="008C02CE">
        <w:rPr>
          <w:lang w:val="en-GB"/>
        </w:rPr>
        <w:t>burst_payload</w:t>
      </w:r>
      <w:r w:rsidR="00BC3E22">
        <w:rPr>
          <w:lang w:bidi="ar-EG"/>
        </w:rPr>
        <w:t>)</w:t>
      </w:r>
      <w:r>
        <w:rPr>
          <w:rFonts w:hint="cs"/>
          <w:rtl/>
          <w:lang w:bidi="ar-EG"/>
        </w:rPr>
        <w:t xml:space="preserve"> جزءاً فقط من الرتل الأخير. وتُضبط أي بتات غير مستعملة في الرتل الأخير على الصفر </w:t>
      </w:r>
      <w:r w:rsidRPr="008C02CE">
        <w:rPr>
          <w:lang w:val="en-GB" w:eastAsia="ja-JP"/>
        </w:rPr>
        <w:t>‘</w:t>
      </w:r>
      <w:r w:rsidRPr="008C02CE">
        <w:rPr>
          <w:lang w:val="en-GB"/>
        </w:rPr>
        <w:t>0</w:t>
      </w:r>
      <w:r w:rsidRPr="008C02CE">
        <w:rPr>
          <w:lang w:val="en-GB" w:eastAsia="ja-JP"/>
        </w:rPr>
        <w:t>’</w:t>
      </w:r>
      <w:r>
        <w:rPr>
          <w:rFonts w:hint="cs"/>
          <w:rtl/>
          <w:lang w:val="en-GB" w:eastAsia="ja-JP"/>
        </w:rPr>
        <w:t>.</w:t>
      </w:r>
    </w:p>
    <w:bookmarkEnd w:id="14"/>
    <w:p w14:paraId="174D00D9" w14:textId="26C85DF4" w:rsidR="004904B9" w:rsidRDefault="00C664D8" w:rsidP="00AE4990">
      <w:pPr>
        <w:rPr>
          <w:lang w:bidi="ar-EG"/>
        </w:rPr>
      </w:pPr>
      <w:r>
        <w:rPr>
          <w:rFonts w:hint="cs"/>
          <w:rtl/>
          <w:lang w:bidi="ar-EG"/>
        </w:rPr>
        <w:t xml:space="preserve">ويتم التعامل مع </w:t>
      </w:r>
      <w:r w:rsidR="00CA5D5B">
        <w:rPr>
          <w:rFonts w:hint="cs"/>
          <w:rtl/>
          <w:lang w:bidi="ar-EG"/>
        </w:rPr>
        <w:t xml:space="preserve">كلمات حالة القناة </w:t>
      </w:r>
      <w:r>
        <w:rPr>
          <w:rFonts w:hint="cs"/>
          <w:rtl/>
          <w:lang w:bidi="ar-EG"/>
        </w:rPr>
        <w:t>لكل قناة بشكل مستقل في أسلوب الرتل الفرعي.</w:t>
      </w:r>
    </w:p>
    <w:p w14:paraId="4029C26C" w14:textId="48CAB29D" w:rsidR="004904B9" w:rsidRDefault="004904B9" w:rsidP="004904B9">
      <w:pPr>
        <w:pStyle w:val="Heading2"/>
        <w:rPr>
          <w:lang w:bidi="ar-EG"/>
        </w:rPr>
      </w:pPr>
      <w:r>
        <w:rPr>
          <w:lang w:bidi="ar-EG"/>
        </w:rPr>
        <w:t>5.4</w:t>
      </w:r>
      <w:r>
        <w:rPr>
          <w:lang w:bidi="ar-EG"/>
        </w:rPr>
        <w:tab/>
      </w:r>
      <w:r w:rsidR="00AE4990">
        <w:rPr>
          <w:rFonts w:hint="cs"/>
          <w:rtl/>
          <w:lang w:bidi="ar-EG"/>
        </w:rPr>
        <w:t>المباعدة بين الرشقات</w:t>
      </w:r>
    </w:p>
    <w:p w14:paraId="3F77604A" w14:textId="4A4935F7" w:rsidR="004904B9" w:rsidRPr="00500FA4" w:rsidRDefault="00AE4990" w:rsidP="004904B9">
      <w:pPr>
        <w:rPr>
          <w:rtl/>
          <w:lang w:bidi="ar-EG"/>
        </w:rPr>
      </w:pPr>
      <w:r>
        <w:rPr>
          <w:rFonts w:hint="cs"/>
          <w:rtl/>
          <w:lang w:bidi="ar-EG"/>
        </w:rPr>
        <w:t xml:space="preserve">ينبغي ألا يكون هناك تسلسل من </w:t>
      </w:r>
      <w:r>
        <w:rPr>
          <w:lang w:bidi="ar-EG"/>
        </w:rPr>
        <w:t>4 096</w:t>
      </w:r>
      <w:r>
        <w:rPr>
          <w:rFonts w:hint="cs"/>
          <w:rtl/>
          <w:lang w:bidi="ar-EG"/>
        </w:rPr>
        <w:t xml:space="preserve"> أو أكثر </w:t>
      </w:r>
      <w:r w:rsidR="00CF4EF3">
        <w:rPr>
          <w:rFonts w:hint="cs"/>
          <w:rtl/>
          <w:lang w:bidi="ar-EG"/>
        </w:rPr>
        <w:t>من الأرتال السمعية (في أسلوب الرتل) أو الأرتال الفرعية (في أسلوب الرتل الفرعي) يتضمن رشقة بيانات واحدة</w:t>
      </w:r>
      <w:r w:rsidR="00EC4F38">
        <w:rPr>
          <w:rFonts w:hint="cs"/>
          <w:rtl/>
          <w:lang w:bidi="ar-EG"/>
        </w:rPr>
        <w:t xml:space="preserve"> على الأقل</w:t>
      </w:r>
      <w:r w:rsidR="00CF4EF3">
        <w:rPr>
          <w:rFonts w:hint="cs"/>
          <w:rtl/>
          <w:lang w:bidi="ar-EG"/>
        </w:rPr>
        <w:t xml:space="preserve"> </w:t>
      </w:r>
      <w:r w:rsidR="00EC4F38">
        <w:rPr>
          <w:rFonts w:hint="cs"/>
          <w:rtl/>
          <w:lang w:bidi="ar-EG"/>
        </w:rPr>
        <w:t>ب</w:t>
      </w:r>
      <w:r w:rsidR="00CD6358">
        <w:rPr>
          <w:rFonts w:hint="cs"/>
          <w:rtl/>
          <w:lang w:bidi="ar-EG"/>
        </w:rPr>
        <w:t>دون بد</w:t>
      </w:r>
      <w:r w:rsidR="00EC4F38">
        <w:rPr>
          <w:rFonts w:hint="cs"/>
          <w:rtl/>
          <w:lang w:bidi="ar-EG"/>
        </w:rPr>
        <w:t>اية</w:t>
      </w:r>
      <w:r w:rsidR="00CD6358">
        <w:rPr>
          <w:rFonts w:hint="cs"/>
          <w:rtl/>
          <w:lang w:bidi="ar-EG"/>
        </w:rPr>
        <w:t xml:space="preserve"> واحدة على الأقل من رشقات البيانات مسبوقةً بأربعة أرتال فرعية سمعية </w:t>
      </w:r>
      <w:r w:rsidR="00DB3888">
        <w:rPr>
          <w:rFonts w:hint="cs"/>
          <w:rtl/>
          <w:lang w:bidi="ar-EG"/>
        </w:rPr>
        <w:t>لديها</w:t>
      </w:r>
      <w:r w:rsidR="00CD6358">
        <w:rPr>
          <w:rFonts w:hint="cs"/>
          <w:rtl/>
          <w:lang w:bidi="ar-EG"/>
        </w:rPr>
        <w:t xml:space="preserve"> محتويات أرتال فرعية في الفواصل الزمنية </w:t>
      </w:r>
      <w:r w:rsidR="00CD6358">
        <w:rPr>
          <w:lang w:bidi="ar-EG"/>
        </w:rPr>
        <w:t>27-8</w:t>
      </w:r>
      <w:r w:rsidR="00CD6358">
        <w:rPr>
          <w:rFonts w:hint="cs"/>
          <w:rtl/>
          <w:lang w:bidi="ar-EG"/>
        </w:rPr>
        <w:t xml:space="preserve"> </w:t>
      </w:r>
      <w:r w:rsidR="00CB399A">
        <w:rPr>
          <w:rFonts w:hint="cs"/>
          <w:rtl/>
          <w:lang w:bidi="ar-EG"/>
        </w:rPr>
        <w:t>لجميع قيم الصفر</w:t>
      </w:r>
      <w:r w:rsidR="003C7DBB">
        <w:rPr>
          <w:rFonts w:hint="cs"/>
          <w:rtl/>
          <w:lang w:bidi="ar-EG"/>
        </w:rPr>
        <w:t xml:space="preserve"> </w:t>
      </w:r>
      <w:r w:rsidR="003C7DBB">
        <w:rPr>
          <w:lang w:bidi="ar-EG"/>
        </w:rPr>
        <w:t>(0)</w:t>
      </w:r>
      <w:r w:rsidR="00CB399A">
        <w:rPr>
          <w:rFonts w:hint="cs"/>
          <w:rtl/>
          <w:lang w:bidi="ar-EG"/>
        </w:rPr>
        <w:t>. ويضمن هذا المتطلب وجود</w:t>
      </w:r>
      <w:r w:rsidR="003C7DBB">
        <w:rPr>
          <w:rFonts w:hint="cs"/>
          <w:rtl/>
          <w:lang w:bidi="ar-EG"/>
        </w:rPr>
        <w:t xml:space="preserve"> تكرارات لشفرة تزامن موسَّعة </w:t>
      </w:r>
      <w:r w:rsidR="00500FA4">
        <w:rPr>
          <w:rFonts w:hint="cs"/>
          <w:rtl/>
          <w:lang w:bidi="ar-EG"/>
        </w:rPr>
        <w:t xml:space="preserve">بقيم </w:t>
      </w:r>
      <w:r w:rsidR="00500FA4">
        <w:rPr>
          <w:lang w:bidi="ar-EG"/>
        </w:rPr>
        <w:t>0</w:t>
      </w:r>
      <w:r w:rsidR="00500FA4">
        <w:rPr>
          <w:rFonts w:hint="cs"/>
          <w:rtl/>
          <w:lang w:bidi="ar-EG"/>
        </w:rPr>
        <w:t xml:space="preserve">، </w:t>
      </w:r>
      <w:r w:rsidR="00500FA4">
        <w:rPr>
          <w:lang w:bidi="ar-EG"/>
        </w:rPr>
        <w:t>0</w:t>
      </w:r>
      <w:r w:rsidR="00500FA4">
        <w:rPr>
          <w:rFonts w:hint="cs"/>
          <w:rtl/>
          <w:lang w:bidi="ar-EG"/>
        </w:rPr>
        <w:t xml:space="preserve">، </w:t>
      </w:r>
      <w:r w:rsidR="00500FA4">
        <w:rPr>
          <w:lang w:bidi="ar-EG"/>
        </w:rPr>
        <w:t>0</w:t>
      </w:r>
      <w:r w:rsidR="00500FA4">
        <w:rPr>
          <w:rFonts w:hint="cs"/>
          <w:rtl/>
          <w:lang w:bidi="ar-EG"/>
        </w:rPr>
        <w:t xml:space="preserve">، </w:t>
      </w:r>
      <w:r w:rsidR="00500FA4">
        <w:rPr>
          <w:lang w:val="fr-CH" w:bidi="ar-EG"/>
        </w:rPr>
        <w:t>0</w:t>
      </w:r>
      <w:r w:rsidR="00500FA4">
        <w:rPr>
          <w:rFonts w:hint="cs"/>
          <w:rtl/>
          <w:lang w:bidi="ar-EG"/>
        </w:rPr>
        <w:t xml:space="preserve">، </w:t>
      </w:r>
      <w:r w:rsidR="00500FA4" w:rsidRPr="00500FA4">
        <w:rPr>
          <w:b/>
          <w:bCs/>
          <w:lang w:bidi="ar-EG"/>
        </w:rPr>
        <w:t>Pa</w:t>
      </w:r>
      <w:r w:rsidR="00500FA4">
        <w:rPr>
          <w:rFonts w:hint="cs"/>
          <w:rtl/>
          <w:lang w:bidi="ar-EG"/>
        </w:rPr>
        <w:t xml:space="preserve">، </w:t>
      </w:r>
      <w:r w:rsidR="00500FA4" w:rsidRPr="00500FA4">
        <w:rPr>
          <w:b/>
          <w:bCs/>
          <w:lang w:bidi="ar-EG"/>
        </w:rPr>
        <w:t>Pb</w:t>
      </w:r>
      <w:r w:rsidR="00500FA4">
        <w:rPr>
          <w:rFonts w:hint="cs"/>
          <w:rtl/>
          <w:lang w:bidi="ar-EG"/>
        </w:rPr>
        <w:t>.</w:t>
      </w:r>
    </w:p>
    <w:p w14:paraId="18BD01BB" w14:textId="04D9BCBB" w:rsidR="004904B9" w:rsidRDefault="00116F30" w:rsidP="00BB5C31">
      <w:pPr>
        <w:rPr>
          <w:lang w:bidi="ar-EG"/>
        </w:rPr>
      </w:pPr>
      <w:r>
        <w:rPr>
          <w:rFonts w:hint="cs"/>
          <w:rtl/>
          <w:lang w:bidi="ar-EG"/>
        </w:rPr>
        <w:t>وتوضع رشقات البيانات من تدفق معين ل</w:t>
      </w:r>
      <w:r w:rsidR="004619DE">
        <w:rPr>
          <w:rFonts w:hint="cs"/>
          <w:rtl/>
          <w:lang w:bidi="ar-EG"/>
        </w:rPr>
        <w:t>ل</w:t>
      </w:r>
      <w:r>
        <w:rPr>
          <w:rFonts w:hint="cs"/>
          <w:rtl/>
          <w:lang w:bidi="ar-EG"/>
        </w:rPr>
        <w:t xml:space="preserve">بيانات </w:t>
      </w:r>
      <w:r w:rsidRPr="00A83C54">
        <w:rPr>
          <w:lang w:val="en-GB" w:eastAsia="ja-JP"/>
        </w:rPr>
        <w:t>non-PCM</w:t>
      </w:r>
      <w:r>
        <w:rPr>
          <w:rFonts w:hint="cs"/>
          <w:rtl/>
          <w:lang w:val="en-GB" w:eastAsia="ja-JP"/>
        </w:rPr>
        <w:t xml:space="preserve"> في السطح البيني </w:t>
      </w:r>
      <w:r w:rsidRPr="00A83C54">
        <w:rPr>
          <w:lang w:val="en-GB" w:eastAsia="ja-JP"/>
        </w:rPr>
        <w:t>AES3</w:t>
      </w:r>
      <w:r>
        <w:rPr>
          <w:rFonts w:hint="cs"/>
          <w:rtl/>
          <w:lang w:val="en-GB" w:eastAsia="ja-JP"/>
        </w:rPr>
        <w:t xml:space="preserve"> بترتيب </w:t>
      </w:r>
      <w:r w:rsidR="004619DE">
        <w:rPr>
          <w:rFonts w:hint="cs"/>
          <w:rtl/>
          <w:lang w:val="en-GB" w:eastAsia="ja-JP"/>
        </w:rPr>
        <w:t xml:space="preserve">تتابعي. وإذا كانت تدفقات متعددة للبيانات </w:t>
      </w:r>
      <w:r w:rsidR="004619DE" w:rsidRPr="00A83C54">
        <w:rPr>
          <w:lang w:val="en-GB" w:eastAsia="ja-JP"/>
        </w:rPr>
        <w:t>non-PCM</w:t>
      </w:r>
      <w:r w:rsidR="004619DE">
        <w:rPr>
          <w:rFonts w:hint="cs"/>
          <w:rtl/>
          <w:lang w:val="en-GB" w:eastAsia="ja-JP"/>
        </w:rPr>
        <w:t xml:space="preserve"> موضوعة في السطح البيني </w:t>
      </w:r>
      <w:r w:rsidR="004619DE" w:rsidRPr="00A83C54">
        <w:rPr>
          <w:lang w:val="en-GB" w:eastAsia="ja-JP"/>
        </w:rPr>
        <w:t>AES3</w:t>
      </w:r>
      <w:r w:rsidR="004619DE">
        <w:rPr>
          <w:rFonts w:hint="cs"/>
          <w:rtl/>
          <w:lang w:val="en-GB" w:eastAsia="ja-JP"/>
        </w:rPr>
        <w:t xml:space="preserve"> (أو في </w:t>
      </w:r>
      <w:r w:rsidR="00954C4B">
        <w:rPr>
          <w:rFonts w:hint="cs"/>
          <w:rtl/>
          <w:lang w:val="en-GB" w:eastAsia="ja-JP"/>
        </w:rPr>
        <w:t>قناة فردية ب</w:t>
      </w:r>
      <w:r w:rsidR="00954C4B">
        <w:rPr>
          <w:rFonts w:hint="cs"/>
          <w:rtl/>
          <w:lang w:val="en-GB" w:eastAsia="ja-JP" w:bidi="ar-EG"/>
        </w:rPr>
        <w:t xml:space="preserve">أسلوب الرتل الفرعي)، </w:t>
      </w:r>
      <w:r w:rsidR="0055381D">
        <w:rPr>
          <w:rFonts w:hint="cs"/>
          <w:rtl/>
          <w:lang w:val="en-GB" w:eastAsia="ja-JP" w:bidi="ar-EG"/>
        </w:rPr>
        <w:t xml:space="preserve">يتم تشذير رشقات البيانات من كل تدفق </w:t>
      </w:r>
      <w:r w:rsidR="00A0283E">
        <w:rPr>
          <w:rFonts w:hint="cs"/>
          <w:rtl/>
          <w:lang w:val="en-GB" w:eastAsia="ja-JP" w:bidi="ar-EG"/>
        </w:rPr>
        <w:t xml:space="preserve">بطريقة متعددة الإرسال زمنياً. </w:t>
      </w:r>
    </w:p>
    <w:p w14:paraId="7F4CB623" w14:textId="7E1122D5" w:rsidR="004904B9" w:rsidRDefault="004904B9" w:rsidP="004904B9">
      <w:pPr>
        <w:pStyle w:val="Heading2"/>
        <w:rPr>
          <w:rtl/>
          <w:lang w:bidi="ar-EG"/>
        </w:rPr>
      </w:pPr>
      <w:r>
        <w:rPr>
          <w:lang w:bidi="ar-EG"/>
        </w:rPr>
        <w:lastRenderedPageBreak/>
        <w:t>6.4</w:t>
      </w:r>
      <w:r>
        <w:rPr>
          <w:lang w:bidi="ar-EG"/>
        </w:rPr>
        <w:tab/>
      </w:r>
      <w:r w:rsidR="00A0283E">
        <w:rPr>
          <w:rFonts w:hint="cs"/>
          <w:rtl/>
          <w:lang w:bidi="ar-EG"/>
        </w:rPr>
        <w:t>الحقول المعتمدة على نوع البيانات</w:t>
      </w:r>
    </w:p>
    <w:p w14:paraId="3D270865" w14:textId="54820942" w:rsidR="006354E9" w:rsidRPr="00C00219" w:rsidRDefault="00C00219" w:rsidP="006354E9">
      <w:pPr>
        <w:rPr>
          <w:lang w:bidi="ar-EG"/>
        </w:rPr>
      </w:pPr>
      <w:r>
        <w:rPr>
          <w:rFonts w:hint="cs"/>
          <w:rtl/>
          <w:lang w:bidi="ar-EG"/>
        </w:rPr>
        <w:t xml:space="preserve">يعتمد نسق البيانات الموجودة في </w:t>
      </w:r>
      <w:r w:rsidR="009404D4">
        <w:rPr>
          <w:rFonts w:hint="cs"/>
          <w:rtl/>
          <w:lang w:bidi="ar-EG"/>
        </w:rPr>
        <w:t>ال</w:t>
      </w:r>
      <w:r>
        <w:rPr>
          <w:rFonts w:hint="cs"/>
          <w:rtl/>
          <w:lang w:bidi="ar-EG"/>
        </w:rPr>
        <w:t>حقل</w:t>
      </w:r>
      <w:r w:rsidR="009404D4">
        <w:rPr>
          <w:rFonts w:hint="cs"/>
          <w:rtl/>
          <w:lang w:bidi="ar-EG"/>
        </w:rPr>
        <w:t xml:space="preserve"> الخاص بنوع البيانات</w:t>
      </w:r>
      <w:r>
        <w:rPr>
          <w:rFonts w:hint="cs"/>
          <w:rtl/>
          <w:lang w:bidi="ar-EG"/>
        </w:rPr>
        <w:t xml:space="preserve"> </w:t>
      </w:r>
      <w:r w:rsidR="004A5B0B" w:rsidRPr="00A058BB">
        <w:rPr>
          <w:b/>
          <w:bCs/>
          <w:lang w:bidi="ar-EG"/>
        </w:rPr>
        <w:t>(</w:t>
      </w:r>
      <w:r w:rsidR="009404D4" w:rsidRPr="00A83C54">
        <w:rPr>
          <w:b/>
          <w:lang w:val="en-GB" w:eastAsia="ja-JP"/>
        </w:rPr>
        <w:t>data_type_specific</w:t>
      </w:r>
      <w:r w:rsidR="004A5B0B">
        <w:rPr>
          <w:b/>
          <w:lang w:val="en-GB" w:eastAsia="ja-JP"/>
        </w:rPr>
        <w:t>)</w:t>
      </w:r>
      <w:r w:rsidR="009404D4">
        <w:rPr>
          <w:rFonts w:hint="cs"/>
          <w:rtl/>
          <w:lang w:bidi="ar-EG"/>
        </w:rPr>
        <w:t xml:space="preserve"> </w:t>
      </w:r>
      <w:r>
        <w:rPr>
          <w:rFonts w:hint="cs"/>
          <w:b/>
          <w:rtl/>
          <w:lang w:val="en-GB" w:eastAsia="ja-JP"/>
        </w:rPr>
        <w:t>و</w:t>
      </w:r>
      <w:r w:rsidR="009404D4">
        <w:rPr>
          <w:rFonts w:hint="cs"/>
          <w:b/>
          <w:rtl/>
          <w:lang w:val="en-GB" w:eastAsia="ja-JP"/>
        </w:rPr>
        <w:t>حقل الحمولة النافعة للبيانات</w:t>
      </w:r>
      <w:r w:rsidRPr="00C00219">
        <w:rPr>
          <w:b/>
          <w:lang w:val="en-GB" w:eastAsia="ja-JP"/>
        </w:rPr>
        <w:t xml:space="preserve"> </w:t>
      </w:r>
      <w:r w:rsidR="004A5B0B">
        <w:rPr>
          <w:b/>
          <w:lang w:eastAsia="ja-JP"/>
        </w:rPr>
        <w:t>(</w:t>
      </w:r>
      <w:r w:rsidR="009404D4" w:rsidRPr="00A83C54">
        <w:rPr>
          <w:b/>
          <w:lang w:val="en-GB" w:eastAsia="ja-JP"/>
        </w:rPr>
        <w:t>burst_payload</w:t>
      </w:r>
      <w:r w:rsidR="00A058BB">
        <w:rPr>
          <w:b/>
          <w:lang w:eastAsia="ja-JP"/>
        </w:rPr>
        <w:t>)</w:t>
      </w:r>
      <w:r w:rsidR="009404D4">
        <w:rPr>
          <w:rFonts w:hint="cs"/>
          <w:b/>
          <w:rtl/>
          <w:lang w:val="en-GB" w:eastAsia="ja-JP"/>
        </w:rPr>
        <w:t xml:space="preserve"> ع</w:t>
      </w:r>
      <w:r>
        <w:rPr>
          <w:rFonts w:hint="cs"/>
          <w:b/>
          <w:rtl/>
          <w:lang w:val="en-GB" w:eastAsia="ja-JP"/>
        </w:rPr>
        <w:t xml:space="preserve">لى حقل نوع البيانات </w:t>
      </w:r>
      <w:r w:rsidR="00A058BB">
        <w:rPr>
          <w:b/>
          <w:lang w:eastAsia="ja-JP"/>
        </w:rPr>
        <w:t>(</w:t>
      </w:r>
      <w:r w:rsidR="009404D4" w:rsidRPr="00A83C54">
        <w:rPr>
          <w:b/>
          <w:lang w:val="en-GB" w:eastAsia="ja-JP"/>
        </w:rPr>
        <w:t>data_type</w:t>
      </w:r>
      <w:r w:rsidR="00A058BB">
        <w:rPr>
          <w:b/>
          <w:lang w:eastAsia="ja-JP"/>
        </w:rPr>
        <w:t>)</w:t>
      </w:r>
      <w:r w:rsidR="00C1326C">
        <w:rPr>
          <w:rFonts w:hint="cs"/>
          <w:b/>
          <w:rtl/>
          <w:lang w:eastAsia="ja-JP"/>
        </w:rPr>
        <w:t>. ويرد وصف التشفير الخاص بهذه الحقول في ملحقات أخرى.</w:t>
      </w:r>
    </w:p>
    <w:p w14:paraId="706DEABB" w14:textId="49BA1EB9" w:rsidR="006354E9" w:rsidRDefault="006354E9" w:rsidP="00A674BC">
      <w:pPr>
        <w:rPr>
          <w:rtl/>
          <w:lang w:bidi="ar-EG"/>
        </w:rPr>
      </w:pPr>
      <w:r>
        <w:rPr>
          <w:rtl/>
          <w:lang w:bidi="ar-EG"/>
        </w:rPr>
        <w:br w:type="page"/>
      </w:r>
    </w:p>
    <w:p w14:paraId="0439826B" w14:textId="335B81B7" w:rsidR="006354E9" w:rsidRPr="00D7402E" w:rsidRDefault="006354E9" w:rsidP="00A674BC">
      <w:pPr>
        <w:pStyle w:val="AnnexNoTitle0"/>
        <w:rPr>
          <w:rtl/>
        </w:rPr>
      </w:pPr>
      <w:r w:rsidRPr="0059609B">
        <w:rPr>
          <w:rtl/>
        </w:rPr>
        <w:lastRenderedPageBreak/>
        <w:t>الملحق</w:t>
      </w:r>
      <w:r w:rsidRPr="0059609B">
        <w:rPr>
          <w:rtl/>
          <w:lang w:eastAsia="zh-CN"/>
        </w:rPr>
        <w:t xml:space="preserve"> </w:t>
      </w:r>
      <w:r>
        <w:rPr>
          <w:lang w:eastAsia="zh-CN"/>
        </w:rPr>
        <w:t>2</w:t>
      </w:r>
      <w:r w:rsidR="00A674BC">
        <w:rPr>
          <w:rtl/>
          <w:lang w:eastAsia="zh-CN"/>
        </w:rPr>
        <w:br/>
      </w:r>
      <w:r w:rsidR="00A674BC">
        <w:rPr>
          <w:rtl/>
          <w:lang w:eastAsia="zh-CN"/>
        </w:rPr>
        <w:br/>
      </w:r>
      <w:r w:rsidR="00C1326C">
        <w:rPr>
          <w:rFonts w:hint="cs"/>
          <w:rtl/>
        </w:rPr>
        <w:t xml:space="preserve">أسلوب نقل البيانات الشرحية لنموذج </w:t>
      </w:r>
      <w:r w:rsidR="00D7402E" w:rsidRPr="00D7402E">
        <w:rPr>
          <w:rtl/>
        </w:rPr>
        <w:t xml:space="preserve">التعريف السمعي </w:t>
      </w:r>
      <w:r w:rsidR="00D7402E">
        <w:t>(</w:t>
      </w:r>
      <w:r w:rsidR="00D7402E" w:rsidRPr="00D7402E">
        <w:t>ADM</w:t>
      </w:r>
      <w:r w:rsidR="00D7402E">
        <w:t>)</w:t>
      </w:r>
      <w:r w:rsidR="00D7402E">
        <w:rPr>
          <w:rFonts w:hint="cs"/>
          <w:rtl/>
        </w:rPr>
        <w:t xml:space="preserve"> التسلسلي على السطوح البينية السمعية الرقمية المتوافقة مع </w:t>
      </w:r>
      <w:r w:rsidR="00293BA0">
        <w:rPr>
          <w:rFonts w:hint="cs"/>
          <w:rtl/>
        </w:rPr>
        <w:t xml:space="preserve">نسق الإشارة المحدد في التوصية </w:t>
      </w:r>
      <w:r w:rsidR="00293BA0" w:rsidRPr="008C02CE">
        <w:rPr>
          <w:lang w:val="en-GB" w:eastAsia="ja-JP"/>
        </w:rPr>
        <w:t>ITU-R BS.647</w:t>
      </w:r>
    </w:p>
    <w:p w14:paraId="0049B390" w14:textId="5AD1DEB1" w:rsidR="006354E9" w:rsidRDefault="006354E9" w:rsidP="006354E9">
      <w:pPr>
        <w:pStyle w:val="Heading1"/>
      </w:pPr>
      <w:r>
        <w:t>1</w:t>
      </w:r>
      <w:r>
        <w:tab/>
      </w:r>
      <w:r w:rsidR="003939BE">
        <w:rPr>
          <w:rFonts w:hint="cs"/>
          <w:rtl/>
        </w:rPr>
        <w:t>مقدمة</w:t>
      </w:r>
    </w:p>
    <w:p w14:paraId="21538E85" w14:textId="53A54041" w:rsidR="006354E9" w:rsidRDefault="003939BE" w:rsidP="00267AA8">
      <w:pPr>
        <w:rPr>
          <w:lang w:bidi="ar-EG"/>
        </w:rPr>
      </w:pPr>
      <w:r>
        <w:rPr>
          <w:rFonts w:hint="cs"/>
          <w:rtl/>
        </w:rPr>
        <w:t xml:space="preserve">البيانات الشرحية لنموذج التعريف السمعي التسلسلي </w:t>
      </w:r>
      <w:r>
        <w:t>(</w:t>
      </w:r>
      <w:r w:rsidRPr="008C02CE">
        <w:rPr>
          <w:lang w:val="en-GB"/>
        </w:rPr>
        <w:t>S-ADM</w:t>
      </w:r>
      <w:r>
        <w:t>)</w:t>
      </w:r>
      <w:r>
        <w:rPr>
          <w:rFonts w:hint="cs"/>
          <w:rtl/>
          <w:lang w:bidi="ar-EG"/>
        </w:rPr>
        <w:t xml:space="preserve"> هي نوع من البيانات غير المشكَّلة بالتشفير النبضي </w:t>
      </w:r>
      <w:r>
        <w:rPr>
          <w:lang w:bidi="ar-EG"/>
        </w:rPr>
        <w:t>(</w:t>
      </w:r>
      <w:r w:rsidRPr="008C02CE">
        <w:rPr>
          <w:lang w:val="en-GB"/>
        </w:rPr>
        <w:t>non</w:t>
      </w:r>
      <w:r w:rsidR="00A674BC">
        <w:rPr>
          <w:lang w:val="en-GB"/>
        </w:rPr>
        <w:noBreakHyphen/>
      </w:r>
      <w:r w:rsidRPr="008C02CE">
        <w:rPr>
          <w:lang w:val="en-GB"/>
        </w:rPr>
        <w:t>PCM</w:t>
      </w:r>
      <w:r>
        <w:rPr>
          <w:lang w:bidi="ar-EG"/>
        </w:rPr>
        <w:t>)</w:t>
      </w:r>
      <w:r>
        <w:rPr>
          <w:rFonts w:hint="cs"/>
          <w:rtl/>
          <w:lang w:bidi="ar-EG"/>
        </w:rPr>
        <w:t xml:space="preserve"> التي يمكن نقلها على </w:t>
      </w:r>
      <w:r w:rsidR="00C81077">
        <w:rPr>
          <w:rFonts w:hint="cs"/>
          <w:rtl/>
          <w:lang w:bidi="ar-EG"/>
        </w:rPr>
        <w:t xml:space="preserve">السطوح البينية السمعية الرقمية المتوافقة مع نسق الإشارة المحدد في التوصية </w:t>
      </w:r>
      <w:r w:rsidR="00C81077" w:rsidRPr="008C02CE">
        <w:rPr>
          <w:lang w:val="en-GB"/>
        </w:rPr>
        <w:t>ITU-R BS.647</w:t>
      </w:r>
      <w:r w:rsidR="00C81077">
        <w:rPr>
          <w:rFonts w:hint="cs"/>
          <w:rtl/>
          <w:lang w:val="en-GB"/>
        </w:rPr>
        <w:t xml:space="preserve"> </w:t>
      </w:r>
      <w:r w:rsidR="00C81077">
        <w:t>(</w:t>
      </w:r>
      <w:r w:rsidR="00C81077" w:rsidRPr="008C02CE">
        <w:rPr>
          <w:lang w:val="en-GB"/>
        </w:rPr>
        <w:t>AES3</w:t>
      </w:r>
      <w:r w:rsidR="00C81077">
        <w:t>)</w:t>
      </w:r>
      <w:r w:rsidR="00C81077">
        <w:rPr>
          <w:rFonts w:hint="cs"/>
          <w:rtl/>
          <w:lang w:bidi="ar-EG"/>
        </w:rPr>
        <w:t xml:space="preserve"> باستخدام الأسلوب الوارد وصفه في الملحق </w:t>
      </w:r>
      <w:r w:rsidR="00C81077">
        <w:rPr>
          <w:lang w:bidi="ar-EG"/>
        </w:rPr>
        <w:t>1</w:t>
      </w:r>
      <w:r w:rsidR="00C81077">
        <w:rPr>
          <w:rFonts w:hint="cs"/>
          <w:rtl/>
          <w:lang w:bidi="ar-EG"/>
        </w:rPr>
        <w:t xml:space="preserve"> مع قيود إضافية </w:t>
      </w:r>
      <w:r w:rsidR="00D93A2B">
        <w:rPr>
          <w:rFonts w:hint="cs"/>
          <w:rtl/>
          <w:lang w:bidi="ar-EG"/>
        </w:rPr>
        <w:t xml:space="preserve">وتقابل البيانات المحدد في </w:t>
      </w:r>
      <w:r w:rsidR="00445151">
        <w:rPr>
          <w:rFonts w:hint="cs"/>
          <w:rtl/>
          <w:lang w:bidi="ar-EG"/>
        </w:rPr>
        <w:t xml:space="preserve">المعيار </w:t>
      </w:r>
      <w:r w:rsidR="00445151" w:rsidRPr="008C02CE">
        <w:rPr>
          <w:lang w:val="en-GB"/>
        </w:rPr>
        <w:t>SMPTE ST 2116</w:t>
      </w:r>
      <w:r w:rsidR="00445151">
        <w:rPr>
          <w:rFonts w:hint="cs"/>
          <w:rtl/>
          <w:lang w:bidi="ar-EG"/>
        </w:rPr>
        <w:t xml:space="preserve">. ويصف هذا الملحق أسلوب نقل البيانات الشرحية للنموذج </w:t>
      </w:r>
      <w:r w:rsidR="00445151" w:rsidRPr="008C02CE">
        <w:rPr>
          <w:lang w:val="en-GB"/>
        </w:rPr>
        <w:t>S-ADM</w:t>
      </w:r>
      <w:r w:rsidR="00445151">
        <w:rPr>
          <w:rFonts w:hint="cs"/>
          <w:rtl/>
          <w:lang w:val="en-GB"/>
        </w:rPr>
        <w:t xml:space="preserve"> على </w:t>
      </w:r>
      <w:r w:rsidR="00445151">
        <w:rPr>
          <w:rFonts w:hint="cs"/>
          <w:rtl/>
          <w:lang w:bidi="ar-EG"/>
        </w:rPr>
        <w:t>السطوح البينية السمعية الرقمية المتوافقة مع نسق الإشارة المحدد في</w:t>
      </w:r>
      <w:r w:rsidR="00A674BC">
        <w:rPr>
          <w:rFonts w:hint="eastAsia"/>
          <w:rtl/>
          <w:lang w:bidi="ar-EG"/>
        </w:rPr>
        <w:t> </w:t>
      </w:r>
      <w:r w:rsidR="00445151">
        <w:rPr>
          <w:rFonts w:hint="cs"/>
          <w:rtl/>
          <w:lang w:bidi="ar-EG"/>
        </w:rPr>
        <w:t xml:space="preserve">التوصية </w:t>
      </w:r>
      <w:r w:rsidR="00445151" w:rsidRPr="008C02CE">
        <w:rPr>
          <w:lang w:val="en-GB"/>
        </w:rPr>
        <w:t>ITU-R BS.647</w:t>
      </w:r>
      <w:r w:rsidR="00267AA8">
        <w:rPr>
          <w:rFonts w:hint="cs"/>
          <w:rtl/>
          <w:lang w:val="en-GB"/>
        </w:rPr>
        <w:t>.</w:t>
      </w:r>
    </w:p>
    <w:p w14:paraId="6DE5635B" w14:textId="752E1B24" w:rsidR="006354E9" w:rsidRDefault="006354E9" w:rsidP="006354E9">
      <w:pPr>
        <w:pStyle w:val="Heading1"/>
      </w:pPr>
      <w:r>
        <w:t>2</w:t>
      </w:r>
      <w:r>
        <w:tab/>
      </w:r>
      <w:r w:rsidR="00267AA8">
        <w:rPr>
          <w:rFonts w:hint="cs"/>
          <w:rtl/>
        </w:rPr>
        <w:t xml:space="preserve">نسق رشقة البيانات لنقل البيانات الشرحية للنموذج </w:t>
      </w:r>
      <w:r w:rsidR="00267AA8" w:rsidRPr="00D20DEF">
        <w:rPr>
          <w:lang w:val="en-GB"/>
        </w:rPr>
        <w:t>S-ADM</w:t>
      </w:r>
    </w:p>
    <w:p w14:paraId="202172B2" w14:textId="7D663C97" w:rsidR="006354E9" w:rsidRDefault="002E3B71" w:rsidP="00EB3B97">
      <w:r>
        <w:rPr>
          <w:rFonts w:hint="cs"/>
          <w:rtl/>
        </w:rPr>
        <w:t xml:space="preserve">يوضع تدفق البيانات الشرحية للنموذج </w:t>
      </w:r>
      <w:r w:rsidRPr="00D20DEF">
        <w:rPr>
          <w:lang w:val="en-GB" w:eastAsia="ja-JP"/>
        </w:rPr>
        <w:t>S-ADM</w:t>
      </w:r>
      <w:r>
        <w:rPr>
          <w:rFonts w:hint="cs"/>
          <w:rtl/>
          <w:lang w:val="en-GB" w:eastAsia="ja-JP"/>
        </w:rPr>
        <w:t xml:space="preserve">، التي سيتم نقلها، في شكل رشقات بيانات تتكون من كلمات بيانات في تسلسل مستمر للأرتال الفرعية السمعية. </w:t>
      </w:r>
      <w:r w:rsidR="00B57492">
        <w:rPr>
          <w:rFonts w:hint="cs"/>
          <w:rtl/>
          <w:lang w:bidi="ar-EG"/>
        </w:rPr>
        <w:t xml:space="preserve">وتتألف كل رشقة بيانات من </w:t>
      </w:r>
      <w:r w:rsidR="00B57492" w:rsidRPr="008C02CE">
        <w:rPr>
          <w:b/>
          <w:lang w:val="en-GB" w:eastAsia="ja-JP"/>
        </w:rPr>
        <w:t>burst_preamble</w:t>
      </w:r>
      <w:r w:rsidR="00B57492">
        <w:rPr>
          <w:rFonts w:hint="cs"/>
          <w:rtl/>
          <w:lang w:bidi="ar-EG"/>
        </w:rPr>
        <w:t xml:space="preserve"> </w:t>
      </w:r>
      <w:r w:rsidR="00CE0C57">
        <w:rPr>
          <w:rFonts w:hint="cs"/>
          <w:rtl/>
          <w:lang w:bidi="ar-EG"/>
        </w:rPr>
        <w:t>تليه</w:t>
      </w:r>
      <w:r w:rsidR="00B57492">
        <w:rPr>
          <w:rFonts w:hint="cs"/>
          <w:rtl/>
          <w:lang w:bidi="ar-EG"/>
        </w:rPr>
        <w:t xml:space="preserve"> </w:t>
      </w:r>
      <w:r w:rsidR="00B57492" w:rsidRPr="008C02CE">
        <w:rPr>
          <w:b/>
          <w:lang w:val="en-GB" w:eastAsia="ja-JP"/>
        </w:rPr>
        <w:t>burst_payload</w:t>
      </w:r>
      <w:r w:rsidR="00B57492">
        <w:rPr>
          <w:rFonts w:hint="cs"/>
          <w:rtl/>
          <w:lang w:bidi="ar-EG"/>
        </w:rPr>
        <w:t>.</w:t>
      </w:r>
    </w:p>
    <w:p w14:paraId="62217AF7" w14:textId="4054537D" w:rsidR="006354E9" w:rsidRPr="00EB3B97" w:rsidRDefault="006354E9" w:rsidP="006354E9">
      <w:pPr>
        <w:pStyle w:val="Heading2"/>
        <w:rPr>
          <w:rtl/>
          <w:lang w:bidi="ar-EG"/>
        </w:rPr>
      </w:pPr>
      <w:r>
        <w:t>1.2</w:t>
      </w:r>
      <w:r>
        <w:tab/>
      </w:r>
      <w:r w:rsidR="00EB3B97">
        <w:rPr>
          <w:rFonts w:hint="cs"/>
          <w:rtl/>
        </w:rPr>
        <w:t xml:space="preserve"> </w:t>
      </w:r>
      <w:r w:rsidR="00EB3B97" w:rsidRPr="00A83C54">
        <w:rPr>
          <w:lang w:val="en-GB"/>
        </w:rPr>
        <w:t>burst_preamble</w:t>
      </w:r>
      <w:r w:rsidR="00EB3B97">
        <w:rPr>
          <w:rFonts w:hint="cs"/>
          <w:rtl/>
          <w:lang w:bidi="ar-EG"/>
        </w:rPr>
        <w:t xml:space="preserve"> </w:t>
      </w:r>
      <w:r w:rsidR="009611B1">
        <w:rPr>
          <w:rFonts w:hint="cs"/>
          <w:rtl/>
          <w:lang w:bidi="ar-EG"/>
        </w:rPr>
        <w:t>(</w:t>
      </w:r>
      <w:r w:rsidR="009611B1">
        <w:rPr>
          <w:rFonts w:hint="cs"/>
          <w:rtl/>
        </w:rPr>
        <w:t>تمهيد الرشقة</w:t>
      </w:r>
      <w:r w:rsidR="009611B1">
        <w:rPr>
          <w:rFonts w:hint="cs"/>
          <w:rtl/>
          <w:lang w:bidi="ar-EG"/>
        </w:rPr>
        <w:t xml:space="preserve">) </w:t>
      </w:r>
      <w:r w:rsidR="00EB3B97">
        <w:rPr>
          <w:rFonts w:hint="cs"/>
          <w:rtl/>
          <w:lang w:bidi="ar-EG"/>
        </w:rPr>
        <w:t xml:space="preserve">(انظر الفقرة </w:t>
      </w:r>
      <w:r w:rsidR="00EB3B97">
        <w:rPr>
          <w:lang w:bidi="ar-EG"/>
        </w:rPr>
        <w:t>1.4</w:t>
      </w:r>
      <w:r w:rsidR="00EB3B97">
        <w:rPr>
          <w:rFonts w:hint="cs"/>
          <w:rtl/>
          <w:lang w:bidi="ar-EG"/>
        </w:rPr>
        <w:t xml:space="preserve"> في الملحق </w:t>
      </w:r>
      <w:r w:rsidR="00EB3B97">
        <w:rPr>
          <w:lang w:bidi="ar-EG"/>
        </w:rPr>
        <w:t>1</w:t>
      </w:r>
      <w:r w:rsidR="00EB3B97">
        <w:rPr>
          <w:rFonts w:hint="cs"/>
          <w:rtl/>
          <w:lang w:bidi="ar-EG"/>
        </w:rPr>
        <w:t>)</w:t>
      </w:r>
    </w:p>
    <w:p w14:paraId="150BD000" w14:textId="61D4EB2B" w:rsidR="006354E9" w:rsidRPr="00895730" w:rsidRDefault="00EB02A8" w:rsidP="00895730">
      <w:pPr>
        <w:rPr>
          <w:lang w:val="en-GB" w:eastAsia="ja-JP"/>
        </w:rPr>
      </w:pPr>
      <w:r>
        <w:rPr>
          <w:rFonts w:hint="cs"/>
          <w:rtl/>
          <w:lang w:bidi="ar-EG"/>
        </w:rPr>
        <w:t xml:space="preserve">يحدث </w:t>
      </w:r>
      <w:r w:rsidRPr="008C02CE">
        <w:rPr>
          <w:b/>
          <w:lang w:val="en-GB" w:eastAsia="ja-JP"/>
        </w:rPr>
        <w:t>burst_preamble</w:t>
      </w:r>
      <w:r>
        <w:rPr>
          <w:rFonts w:hint="cs"/>
          <w:b/>
          <w:bCs/>
          <w:rtl/>
          <w:lang w:bidi="ar-EG"/>
        </w:rPr>
        <w:t xml:space="preserve"> </w:t>
      </w:r>
      <w:r>
        <w:rPr>
          <w:rFonts w:hint="cs"/>
          <w:rtl/>
          <w:lang w:bidi="ar-EG"/>
        </w:rPr>
        <w:t>في بداية كل رشقة بيانات وت</w:t>
      </w:r>
      <w:r w:rsidR="004A5B0B">
        <w:rPr>
          <w:rFonts w:hint="cs"/>
          <w:rtl/>
          <w:lang w:bidi="ar-EG"/>
        </w:rPr>
        <w:t>ليه</w:t>
      </w:r>
      <w:r>
        <w:rPr>
          <w:rFonts w:hint="cs"/>
          <w:rtl/>
          <w:lang w:bidi="ar-EG"/>
        </w:rPr>
        <w:t xml:space="preserve"> </w:t>
      </w:r>
      <w:r w:rsidRPr="008C02CE">
        <w:rPr>
          <w:b/>
          <w:lang w:val="en-GB" w:eastAsia="ja-JP"/>
        </w:rPr>
        <w:t>burst_payload</w:t>
      </w:r>
      <w:r>
        <w:rPr>
          <w:rFonts w:hint="cs"/>
          <w:rtl/>
          <w:lang w:bidi="ar-EG"/>
        </w:rPr>
        <w:t xml:space="preserve">. وعند نقل </w:t>
      </w:r>
      <w:r>
        <w:rPr>
          <w:rFonts w:hint="cs"/>
          <w:rtl/>
          <w:lang w:val="en-GB" w:eastAsia="ja-JP" w:bidi="ar-EG"/>
        </w:rPr>
        <w:t>تدفق البيانات الشرحية للنموذ</w:t>
      </w:r>
      <w:r w:rsidR="009D5D17">
        <w:rPr>
          <w:rFonts w:hint="cs"/>
          <w:rtl/>
          <w:lang w:val="en-GB" w:eastAsia="ja-JP" w:bidi="ar-EG"/>
        </w:rPr>
        <w:t>ج</w:t>
      </w:r>
      <w:r w:rsidR="00436331">
        <w:rPr>
          <w:rFonts w:hint="eastAsia"/>
          <w:rtl/>
          <w:lang w:val="en-GB" w:eastAsia="ja-JP" w:bidi="ar-EG"/>
        </w:rPr>
        <w:t> </w:t>
      </w:r>
      <w:r w:rsidRPr="00D20DEF">
        <w:rPr>
          <w:lang w:val="en-GB" w:eastAsia="ja-JP"/>
        </w:rPr>
        <w:t>S</w:t>
      </w:r>
      <w:r w:rsidR="00436331">
        <w:rPr>
          <w:lang w:val="en-GB" w:eastAsia="ja-JP"/>
        </w:rPr>
        <w:noBreakHyphen/>
      </w:r>
      <w:r w:rsidRPr="00D20DEF">
        <w:rPr>
          <w:lang w:val="en-GB" w:eastAsia="ja-JP"/>
        </w:rPr>
        <w:t>ADM</w:t>
      </w:r>
      <w:r>
        <w:rPr>
          <w:rFonts w:hint="cs"/>
          <w:rtl/>
          <w:lang w:val="en-GB" w:eastAsia="ja-JP"/>
        </w:rPr>
        <w:t xml:space="preserve">، يُستخدم تمهيد نموذج من ستة أرتال فرعية، وهو يتألف من كلمات مسماة </w:t>
      </w:r>
      <w:r w:rsidRPr="00A83C54">
        <w:rPr>
          <w:b/>
          <w:lang w:val="en-GB" w:eastAsia="ja-JP"/>
        </w:rPr>
        <w:t>Pa</w:t>
      </w:r>
      <w:r>
        <w:rPr>
          <w:rFonts w:hint="cs"/>
          <w:b/>
          <w:rtl/>
          <w:lang w:val="en-GB" w:eastAsia="ja-JP"/>
        </w:rPr>
        <w:t xml:space="preserve"> إلى </w:t>
      </w:r>
      <w:r w:rsidRPr="00A83C54">
        <w:rPr>
          <w:b/>
          <w:lang w:val="en-GB" w:eastAsia="ja-JP"/>
        </w:rPr>
        <w:t>Pf</w:t>
      </w:r>
      <w:r>
        <w:rPr>
          <w:rFonts w:hint="cs"/>
          <w:b/>
          <w:rtl/>
          <w:lang w:val="en-GB" w:eastAsia="ja-JP"/>
        </w:rPr>
        <w:t xml:space="preserve">. </w:t>
      </w:r>
      <w:r w:rsidR="004C6256">
        <w:rPr>
          <w:rFonts w:hint="cs"/>
          <w:b/>
          <w:rtl/>
          <w:lang w:val="en-GB" w:eastAsia="ja-JP"/>
        </w:rPr>
        <w:t>وترد كلمات التمهيد</w:t>
      </w:r>
      <w:r>
        <w:rPr>
          <w:rFonts w:hint="cs"/>
          <w:b/>
          <w:rtl/>
          <w:lang w:val="en-GB" w:eastAsia="ja-JP"/>
        </w:rPr>
        <w:t xml:space="preserve"> </w:t>
      </w:r>
      <w:r w:rsidR="00323601">
        <w:rPr>
          <w:rFonts w:hint="cs"/>
          <w:b/>
          <w:rtl/>
          <w:lang w:eastAsia="ja-JP" w:bidi="ar-EG"/>
        </w:rPr>
        <w:t>الست</w:t>
      </w:r>
      <w:r>
        <w:rPr>
          <w:rFonts w:hint="cs"/>
          <w:b/>
          <w:rtl/>
          <w:lang w:val="en-GB" w:eastAsia="ja-JP"/>
        </w:rPr>
        <w:t xml:space="preserve"> </w:t>
      </w:r>
      <w:r w:rsidR="004C6256">
        <w:rPr>
          <w:rFonts w:hint="cs"/>
          <w:b/>
          <w:rtl/>
          <w:lang w:val="en-GB" w:eastAsia="ja-JP"/>
        </w:rPr>
        <w:t>في</w:t>
      </w:r>
      <w:r w:rsidR="00A674BC">
        <w:rPr>
          <w:rFonts w:hint="eastAsia"/>
          <w:b/>
          <w:rtl/>
          <w:lang w:val="en-GB" w:eastAsia="ja-JP"/>
        </w:rPr>
        <w:t> </w:t>
      </w:r>
      <w:r w:rsidR="004C6256">
        <w:rPr>
          <w:rFonts w:hint="cs"/>
          <w:b/>
          <w:rtl/>
          <w:lang w:val="en-GB" w:eastAsia="ja-JP"/>
        </w:rPr>
        <w:t>ستة أرتال فرعية متسلسلة</w:t>
      </w:r>
      <w:r w:rsidR="009D5D17">
        <w:rPr>
          <w:rFonts w:hint="cs"/>
          <w:b/>
          <w:rtl/>
          <w:lang w:val="en-GB" w:eastAsia="ja-JP"/>
        </w:rPr>
        <w:t xml:space="preserve"> للقناة الفردية المستخدمة لنقل البيانات الشرحية </w:t>
      </w:r>
      <w:r w:rsidR="009D5D17">
        <w:rPr>
          <w:rFonts w:hint="cs"/>
          <w:rtl/>
          <w:lang w:val="en-GB" w:eastAsia="ja-JP" w:bidi="ar-EG"/>
        </w:rPr>
        <w:t xml:space="preserve">للنموذج </w:t>
      </w:r>
      <w:r w:rsidR="009D5D17" w:rsidRPr="00D20DEF">
        <w:rPr>
          <w:lang w:val="en-GB" w:eastAsia="ja-JP"/>
        </w:rPr>
        <w:t>S-ADM</w:t>
      </w:r>
      <w:r w:rsidR="00AA04FE">
        <w:rPr>
          <w:rFonts w:hint="cs"/>
          <w:rtl/>
          <w:lang w:val="en-GB" w:eastAsia="ja-JP"/>
        </w:rPr>
        <w:t>. وتُحسب كلمات التمهيد</w:t>
      </w:r>
      <w:r w:rsidR="00436331">
        <w:rPr>
          <w:rFonts w:hint="eastAsia"/>
          <w:rtl/>
          <w:lang w:val="en-GB" w:eastAsia="ja-JP"/>
        </w:rPr>
        <w:t> </w:t>
      </w:r>
      <w:r w:rsidR="0050448F" w:rsidRPr="0050448F">
        <w:rPr>
          <w:b/>
          <w:bCs/>
          <w:lang w:val="en-GB" w:eastAsia="ja-JP"/>
        </w:rPr>
        <w:t>Pe</w:t>
      </w:r>
      <w:r w:rsidR="001F6681" w:rsidRPr="001F6681">
        <w:rPr>
          <w:rFonts w:hint="cs"/>
          <w:rtl/>
          <w:lang w:val="en-GB" w:eastAsia="ja-JP" w:bidi="ar-EG"/>
        </w:rPr>
        <w:t xml:space="preserve"> </w:t>
      </w:r>
      <w:r w:rsidR="001F6681">
        <w:rPr>
          <w:rFonts w:hint="cs"/>
          <w:rtl/>
          <w:lang w:val="en-GB" w:eastAsia="ja-JP" w:bidi="ar-EG"/>
        </w:rPr>
        <w:t>و</w:t>
      </w:r>
      <w:r w:rsidR="0050448F" w:rsidRPr="0050448F">
        <w:rPr>
          <w:b/>
          <w:bCs/>
          <w:lang w:val="en-GB" w:eastAsia="ja-JP"/>
        </w:rPr>
        <w:t>Pf</w:t>
      </w:r>
      <w:r w:rsidR="001F6681">
        <w:rPr>
          <w:rFonts w:hint="cs"/>
          <w:rtl/>
          <w:lang w:val="en-GB" w:eastAsia="ja-JP"/>
        </w:rPr>
        <w:t xml:space="preserve"> ك</w:t>
      </w:r>
      <w:r w:rsidR="0050448F">
        <w:rPr>
          <w:rFonts w:hint="cs"/>
          <w:rtl/>
          <w:lang w:val="en-GB" w:eastAsia="ja-JP"/>
        </w:rPr>
        <w:t xml:space="preserve">بايتات </w:t>
      </w:r>
      <w:r w:rsidR="00895730">
        <w:rPr>
          <w:rFonts w:hint="cs"/>
          <w:rtl/>
          <w:lang w:val="en-GB" w:eastAsia="ja-JP"/>
        </w:rPr>
        <w:t>ح</w:t>
      </w:r>
      <w:r w:rsidR="0050448F">
        <w:rPr>
          <w:rFonts w:hint="cs"/>
          <w:rtl/>
          <w:lang w:val="en-GB" w:eastAsia="ja-JP"/>
        </w:rPr>
        <w:t>مولة نافعة.</w:t>
      </w:r>
      <w:r w:rsidR="00895730">
        <w:rPr>
          <w:rFonts w:hint="cs"/>
          <w:rtl/>
          <w:lang w:val="en-GB" w:eastAsia="ja-JP"/>
        </w:rPr>
        <w:t xml:space="preserve"> وهذا يضمن التوافق مع المعدات التي لا تدعم التشغيل بستة أرتال فرعية.</w:t>
      </w:r>
    </w:p>
    <w:p w14:paraId="0FD6B2D7" w14:textId="42A0F435" w:rsidR="006354E9" w:rsidRPr="00CE430F" w:rsidRDefault="006354E9" w:rsidP="006354E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11</w:t>
      </w:r>
    </w:p>
    <w:p w14:paraId="3A979B80" w14:textId="33D3A8C7" w:rsidR="006354E9" w:rsidRPr="00827513" w:rsidRDefault="00895730" w:rsidP="006354E9">
      <w:pPr>
        <w:pStyle w:val="Tabletitle"/>
        <w:rPr>
          <w:rtl/>
          <w:lang w:val="fr-FR" w:eastAsia="zh-CN"/>
        </w:rPr>
      </w:pPr>
      <w:r>
        <w:rPr>
          <w:rFonts w:hint="cs"/>
          <w:rtl/>
          <w:lang w:val="fr-FR" w:eastAsia="zh-CN"/>
        </w:rPr>
        <w:t>كلمات التمهيد</w:t>
      </w:r>
    </w:p>
    <w:tbl>
      <w:tblPr>
        <w:tblStyle w:val="TableGrid"/>
        <w:bidiVisual/>
        <w:tblW w:w="0" w:type="auto"/>
        <w:tblLook w:val="04A0" w:firstRow="1" w:lastRow="0" w:firstColumn="1" w:lastColumn="0" w:noHBand="0" w:noVBand="1"/>
      </w:tblPr>
      <w:tblGrid>
        <w:gridCol w:w="1111"/>
        <w:gridCol w:w="8518"/>
      </w:tblGrid>
      <w:tr w:rsidR="006354E9" w:rsidRPr="00A83C54" w14:paraId="325B4F88" w14:textId="77777777" w:rsidTr="00D706A0">
        <w:tc>
          <w:tcPr>
            <w:tcW w:w="1111" w:type="dxa"/>
            <w:vAlign w:val="center"/>
          </w:tcPr>
          <w:p w14:paraId="65355C95" w14:textId="680C7862" w:rsidR="006354E9" w:rsidRPr="00A83C54" w:rsidRDefault="00895730" w:rsidP="00D706A0">
            <w:pPr>
              <w:pStyle w:val="Tablehead"/>
              <w:rPr>
                <w:lang w:val="en-GB" w:eastAsia="ja-JP"/>
              </w:rPr>
            </w:pPr>
            <w:r>
              <w:rPr>
                <w:rFonts w:hint="cs"/>
                <w:rtl/>
                <w:lang w:val="en-GB" w:eastAsia="ja-JP"/>
              </w:rPr>
              <w:t>كلمة التمهيد</w:t>
            </w:r>
          </w:p>
        </w:tc>
        <w:tc>
          <w:tcPr>
            <w:tcW w:w="8518" w:type="dxa"/>
            <w:vAlign w:val="center"/>
          </w:tcPr>
          <w:p w14:paraId="4B2DAD39" w14:textId="7351734C" w:rsidR="006354E9" w:rsidRPr="00A83C54" w:rsidRDefault="00895730" w:rsidP="00D706A0">
            <w:pPr>
              <w:pStyle w:val="Tablehead"/>
              <w:rPr>
                <w:lang w:val="en-GB" w:eastAsia="ja-JP"/>
              </w:rPr>
            </w:pPr>
            <w:r>
              <w:rPr>
                <w:rFonts w:hint="cs"/>
                <w:rtl/>
                <w:lang w:val="en-GB" w:eastAsia="ja-JP"/>
              </w:rPr>
              <w:t>المحتويات</w:t>
            </w:r>
          </w:p>
        </w:tc>
      </w:tr>
      <w:tr w:rsidR="006354E9" w14:paraId="7BFA0012" w14:textId="77777777" w:rsidTr="00D706A0">
        <w:tc>
          <w:tcPr>
            <w:tcW w:w="1111" w:type="dxa"/>
            <w:vAlign w:val="center"/>
          </w:tcPr>
          <w:p w14:paraId="7406D67D" w14:textId="4FAB9058" w:rsidR="006354E9" w:rsidRPr="00A83C54" w:rsidRDefault="00895730" w:rsidP="00D706A0">
            <w:pPr>
              <w:pStyle w:val="Tabletext"/>
              <w:jc w:val="center"/>
              <w:rPr>
                <w:lang w:val="en-GB" w:eastAsia="ja-JP"/>
              </w:rPr>
            </w:pPr>
            <w:bookmarkStart w:id="15" w:name="lt_pId390"/>
            <w:r w:rsidRPr="00A83C54">
              <w:rPr>
                <w:b/>
                <w:lang w:val="en-GB" w:eastAsia="ja-JP"/>
              </w:rPr>
              <w:t>Pa</w:t>
            </w:r>
            <w:bookmarkEnd w:id="15"/>
          </w:p>
        </w:tc>
        <w:tc>
          <w:tcPr>
            <w:tcW w:w="8518" w:type="dxa"/>
            <w:vAlign w:val="center"/>
          </w:tcPr>
          <w:p w14:paraId="455F818E" w14:textId="0E69DB1C" w:rsidR="006354E9" w:rsidRPr="00245556" w:rsidRDefault="00245556" w:rsidP="00D706A0">
            <w:pPr>
              <w:pStyle w:val="Tabletext"/>
              <w:rPr>
                <w:rtl/>
                <w:lang w:eastAsia="ja-JP" w:bidi="ar-EG"/>
              </w:rPr>
            </w:pPr>
            <w:r>
              <w:rPr>
                <w:rFonts w:hint="cs"/>
                <w:rtl/>
                <w:lang w:val="en-GB" w:eastAsia="ja-JP"/>
              </w:rPr>
              <w:t xml:space="preserve">كلمة التزامن </w:t>
            </w:r>
            <w:r>
              <w:rPr>
                <w:lang w:eastAsia="ja-JP"/>
              </w:rPr>
              <w:t>1</w:t>
            </w:r>
            <w:r>
              <w:rPr>
                <w:rFonts w:hint="cs"/>
                <w:rtl/>
                <w:lang w:eastAsia="ja-JP"/>
              </w:rPr>
              <w:t xml:space="preserve">. تُضبط </w:t>
            </w:r>
            <w:r w:rsidRPr="00A83C54">
              <w:rPr>
                <w:b/>
                <w:lang w:val="en-GB" w:eastAsia="ja-JP"/>
              </w:rPr>
              <w:t>Pa</w:t>
            </w:r>
            <w:r>
              <w:rPr>
                <w:rFonts w:hint="cs"/>
                <w:b/>
                <w:rtl/>
                <w:lang w:val="en-GB" w:eastAsia="ja-JP"/>
              </w:rPr>
              <w:t xml:space="preserve"> على </w:t>
            </w:r>
            <w:r w:rsidRPr="00A83C54">
              <w:rPr>
                <w:lang w:val="en-GB" w:eastAsia="ja-JP"/>
              </w:rPr>
              <w:t>‘0x96F872’</w:t>
            </w:r>
            <w:r>
              <w:rPr>
                <w:rFonts w:hint="cs"/>
                <w:rtl/>
                <w:lang w:val="en-GB" w:eastAsia="ja-JP"/>
              </w:rPr>
              <w:t xml:space="preserve"> (أسلوب </w:t>
            </w:r>
            <w:r>
              <w:rPr>
                <w:lang w:eastAsia="ja-JP"/>
              </w:rPr>
              <w:t>24</w:t>
            </w:r>
            <w:r>
              <w:rPr>
                <w:rFonts w:hint="cs"/>
                <w:rtl/>
                <w:lang w:eastAsia="ja-JP" w:bidi="ar-EG"/>
              </w:rPr>
              <w:t xml:space="preserve"> بتة).</w:t>
            </w:r>
          </w:p>
        </w:tc>
      </w:tr>
      <w:tr w:rsidR="006354E9" w:rsidRPr="00A83C54" w14:paraId="293A4031" w14:textId="77777777" w:rsidTr="00D706A0">
        <w:tc>
          <w:tcPr>
            <w:tcW w:w="1111" w:type="dxa"/>
            <w:vAlign w:val="center"/>
          </w:tcPr>
          <w:p w14:paraId="40E1AA6D" w14:textId="77A6C25A" w:rsidR="006354E9" w:rsidRPr="00D20DEF" w:rsidRDefault="00895730" w:rsidP="00D706A0">
            <w:pPr>
              <w:pStyle w:val="Tabletext"/>
              <w:jc w:val="center"/>
              <w:rPr>
                <w:lang w:val="en-GB" w:eastAsia="ja-JP"/>
              </w:rPr>
            </w:pPr>
            <w:bookmarkStart w:id="16" w:name="lt_pId393"/>
            <w:r w:rsidRPr="00A83C54">
              <w:rPr>
                <w:b/>
                <w:lang w:val="en-GB" w:eastAsia="ja-JP"/>
              </w:rPr>
              <w:t>Pb</w:t>
            </w:r>
            <w:bookmarkEnd w:id="16"/>
          </w:p>
        </w:tc>
        <w:tc>
          <w:tcPr>
            <w:tcW w:w="8518" w:type="dxa"/>
            <w:vAlign w:val="center"/>
          </w:tcPr>
          <w:p w14:paraId="2C53E30D" w14:textId="16681A61" w:rsidR="006354E9" w:rsidRPr="00A83C54" w:rsidRDefault="00245556" w:rsidP="00D706A0">
            <w:pPr>
              <w:pStyle w:val="Tabletext"/>
              <w:rPr>
                <w:lang w:val="en-GB" w:eastAsia="ja-JP"/>
              </w:rPr>
            </w:pPr>
            <w:r>
              <w:rPr>
                <w:rFonts w:hint="cs"/>
                <w:rtl/>
                <w:lang w:val="en-GB" w:eastAsia="ja-JP"/>
              </w:rPr>
              <w:t xml:space="preserve">كلمة التزامن </w:t>
            </w:r>
            <w:r>
              <w:rPr>
                <w:lang w:eastAsia="ja-JP"/>
              </w:rPr>
              <w:t>1</w:t>
            </w:r>
            <w:r>
              <w:rPr>
                <w:rFonts w:hint="cs"/>
                <w:rtl/>
                <w:lang w:eastAsia="ja-JP"/>
              </w:rPr>
              <w:t xml:space="preserve">. تُضبط </w:t>
            </w:r>
            <w:r w:rsidRPr="00A83C54">
              <w:rPr>
                <w:b/>
                <w:lang w:val="en-GB" w:eastAsia="ja-JP"/>
              </w:rPr>
              <w:t>Pb</w:t>
            </w:r>
            <w:r>
              <w:rPr>
                <w:rFonts w:hint="cs"/>
                <w:rtl/>
                <w:lang w:val="en-GB" w:eastAsia="ja-JP"/>
              </w:rPr>
              <w:t xml:space="preserve"> </w:t>
            </w:r>
            <w:r>
              <w:rPr>
                <w:rFonts w:hint="cs"/>
                <w:b/>
                <w:rtl/>
                <w:lang w:val="en-GB" w:eastAsia="ja-JP"/>
              </w:rPr>
              <w:t>على</w:t>
            </w:r>
            <w:r w:rsidRPr="00A83C54">
              <w:rPr>
                <w:lang w:val="en-GB" w:eastAsia="ja-JP"/>
              </w:rPr>
              <w:t xml:space="preserve">‘0xA54E1F’ </w:t>
            </w:r>
            <w:r>
              <w:rPr>
                <w:rFonts w:hint="cs"/>
                <w:rtl/>
                <w:lang w:val="en-GB" w:eastAsia="ja-JP"/>
              </w:rPr>
              <w:t xml:space="preserve"> (أسلوب </w:t>
            </w:r>
            <w:r>
              <w:rPr>
                <w:lang w:eastAsia="ja-JP"/>
              </w:rPr>
              <w:t>24</w:t>
            </w:r>
            <w:r>
              <w:rPr>
                <w:rFonts w:hint="cs"/>
                <w:rtl/>
                <w:lang w:eastAsia="ja-JP" w:bidi="ar-EG"/>
              </w:rPr>
              <w:t xml:space="preserve"> بتة).</w:t>
            </w:r>
          </w:p>
        </w:tc>
      </w:tr>
      <w:tr w:rsidR="006354E9" w:rsidRPr="00A83C54" w14:paraId="045EF44B" w14:textId="77777777" w:rsidTr="00D706A0">
        <w:tc>
          <w:tcPr>
            <w:tcW w:w="1111" w:type="dxa"/>
            <w:vAlign w:val="center"/>
          </w:tcPr>
          <w:p w14:paraId="3ABD62CE" w14:textId="19E2609F" w:rsidR="006354E9" w:rsidRDefault="00895730" w:rsidP="00D706A0">
            <w:pPr>
              <w:pStyle w:val="Tabletext"/>
              <w:jc w:val="center"/>
              <w:rPr>
                <w:lang w:val="en-GB" w:eastAsia="ja-JP"/>
              </w:rPr>
            </w:pPr>
            <w:bookmarkStart w:id="17" w:name="lt_pId396"/>
            <w:r w:rsidRPr="00A83C54">
              <w:rPr>
                <w:b/>
                <w:lang w:val="en-GB" w:eastAsia="ja-JP"/>
              </w:rPr>
              <w:t>Pc</w:t>
            </w:r>
            <w:bookmarkEnd w:id="17"/>
          </w:p>
        </w:tc>
        <w:tc>
          <w:tcPr>
            <w:tcW w:w="8518" w:type="dxa"/>
            <w:vAlign w:val="center"/>
          </w:tcPr>
          <w:p w14:paraId="0E844BDC" w14:textId="47A180FE" w:rsidR="006354E9" w:rsidRPr="00C65DC6" w:rsidRDefault="00FB6BBE" w:rsidP="00D706A0">
            <w:pPr>
              <w:pStyle w:val="Tabletext"/>
              <w:rPr>
                <w:rtl/>
                <w:lang w:eastAsia="ja-JP" w:bidi="ar-EG"/>
              </w:rPr>
            </w:pPr>
            <w:r>
              <w:rPr>
                <w:rFonts w:hint="cs"/>
                <w:rtl/>
                <w:lang w:val="en-GB" w:eastAsia="ja-JP"/>
              </w:rPr>
              <w:t xml:space="preserve">قيمة </w:t>
            </w:r>
            <w:r w:rsidR="00C65DC6" w:rsidRPr="00A83C54">
              <w:rPr>
                <w:b/>
                <w:lang w:val="en-GB" w:eastAsia="ja-JP"/>
              </w:rPr>
              <w:t>burst_info</w:t>
            </w:r>
            <w:r w:rsidR="00C65DC6">
              <w:rPr>
                <w:rFonts w:hint="cs"/>
                <w:rtl/>
                <w:lang w:eastAsia="ja-JP" w:bidi="ar-EG"/>
              </w:rPr>
              <w:t xml:space="preserve"> (انظر الجدول </w:t>
            </w:r>
            <w:r w:rsidR="00C65DC6">
              <w:rPr>
                <w:lang w:eastAsia="ja-JP" w:bidi="ar-EG"/>
              </w:rPr>
              <w:t>12</w:t>
            </w:r>
            <w:r w:rsidR="00C65DC6">
              <w:rPr>
                <w:rFonts w:hint="cs"/>
                <w:rtl/>
                <w:lang w:eastAsia="ja-JP" w:bidi="ar-EG"/>
              </w:rPr>
              <w:t>).</w:t>
            </w:r>
          </w:p>
        </w:tc>
      </w:tr>
      <w:tr w:rsidR="006354E9" w:rsidRPr="00A83C54" w14:paraId="459B3E0D" w14:textId="77777777" w:rsidTr="00D706A0">
        <w:tc>
          <w:tcPr>
            <w:tcW w:w="1111" w:type="dxa"/>
            <w:vAlign w:val="center"/>
          </w:tcPr>
          <w:p w14:paraId="24DF4DE7" w14:textId="6A772E7A" w:rsidR="006354E9" w:rsidRDefault="00895730" w:rsidP="00D706A0">
            <w:pPr>
              <w:pStyle w:val="Tabletext"/>
              <w:jc w:val="center"/>
              <w:rPr>
                <w:lang w:val="en-GB" w:eastAsia="ja-JP"/>
              </w:rPr>
            </w:pPr>
            <w:bookmarkStart w:id="18" w:name="lt_pId398"/>
            <w:r w:rsidRPr="00A83C54">
              <w:rPr>
                <w:b/>
                <w:lang w:val="en-GB" w:eastAsia="ja-JP"/>
              </w:rPr>
              <w:t>Pd</w:t>
            </w:r>
            <w:bookmarkEnd w:id="18"/>
          </w:p>
        </w:tc>
        <w:tc>
          <w:tcPr>
            <w:tcW w:w="8518" w:type="dxa"/>
            <w:vAlign w:val="center"/>
          </w:tcPr>
          <w:p w14:paraId="25BC587B" w14:textId="6E4686A2" w:rsidR="006354E9" w:rsidRPr="003265A9" w:rsidRDefault="00C65DC6" w:rsidP="00D706A0">
            <w:pPr>
              <w:pStyle w:val="Tabletext"/>
              <w:rPr>
                <w:lang w:eastAsia="ja-JP" w:bidi="ar-EG"/>
              </w:rPr>
            </w:pPr>
            <w:r w:rsidRPr="008C02CE">
              <w:rPr>
                <w:b/>
                <w:lang w:val="en-GB" w:eastAsia="ja-JP"/>
              </w:rPr>
              <w:t>length_code</w:t>
            </w:r>
            <w:r>
              <w:rPr>
                <w:rFonts w:hint="cs"/>
                <w:rtl/>
                <w:lang w:eastAsia="ja-JP" w:bidi="ar-EG"/>
              </w:rPr>
              <w:t xml:space="preserve">، يساوي </w:t>
            </w:r>
            <w:r w:rsidR="003265A9">
              <w:rPr>
                <w:rFonts w:hint="cs"/>
                <w:rtl/>
                <w:lang w:eastAsia="ja-JP" w:bidi="ar-EG"/>
              </w:rPr>
              <w:t xml:space="preserve">عدد بتات البيانات في </w:t>
            </w:r>
            <w:r w:rsidR="003265A9" w:rsidRPr="008C02CE">
              <w:rPr>
                <w:b/>
                <w:lang w:val="en-GB" w:eastAsia="ja-JP"/>
              </w:rPr>
              <w:t>burst_payload</w:t>
            </w:r>
            <w:r w:rsidR="003265A9">
              <w:rPr>
                <w:rFonts w:hint="cs"/>
                <w:rtl/>
                <w:lang w:eastAsia="ja-JP" w:bidi="ar-EG"/>
              </w:rPr>
              <w:t xml:space="preserve">. وتُحسب كلمتا التمهيد </w:t>
            </w:r>
            <w:r w:rsidR="003265A9" w:rsidRPr="008C02CE">
              <w:rPr>
                <w:b/>
                <w:lang w:val="en-GB" w:eastAsia="ja-JP"/>
              </w:rPr>
              <w:t>Pe</w:t>
            </w:r>
            <w:r w:rsidR="003265A9">
              <w:rPr>
                <w:rFonts w:hint="cs"/>
                <w:rtl/>
                <w:lang w:eastAsia="ja-JP" w:bidi="ar-EG"/>
              </w:rPr>
              <w:t xml:space="preserve"> و</w:t>
            </w:r>
            <w:r w:rsidR="003265A9" w:rsidRPr="008C02CE">
              <w:rPr>
                <w:b/>
                <w:lang w:val="en-GB" w:eastAsia="ja-JP"/>
              </w:rPr>
              <w:t xml:space="preserve"> Pf</w:t>
            </w:r>
            <w:r w:rsidR="003265A9">
              <w:rPr>
                <w:rFonts w:hint="cs"/>
                <w:b/>
                <w:rtl/>
                <w:lang w:val="en-GB" w:eastAsia="ja-JP"/>
              </w:rPr>
              <w:t>كبايتات حمولة نافعة.</w:t>
            </w:r>
          </w:p>
        </w:tc>
      </w:tr>
      <w:tr w:rsidR="006354E9" w:rsidRPr="00A83C54" w14:paraId="24A839B9" w14:textId="77777777" w:rsidTr="00D706A0">
        <w:tc>
          <w:tcPr>
            <w:tcW w:w="1111" w:type="dxa"/>
            <w:vAlign w:val="center"/>
          </w:tcPr>
          <w:p w14:paraId="29A73627" w14:textId="06A2013A" w:rsidR="006354E9" w:rsidRDefault="00895730" w:rsidP="00D706A0">
            <w:pPr>
              <w:pStyle w:val="Tabletext"/>
              <w:jc w:val="center"/>
              <w:rPr>
                <w:lang w:val="en-GB" w:eastAsia="ja-JP"/>
              </w:rPr>
            </w:pPr>
            <w:bookmarkStart w:id="19" w:name="lt_pId401"/>
            <w:r w:rsidRPr="00A83C54">
              <w:rPr>
                <w:b/>
                <w:lang w:val="en-GB" w:eastAsia="ja-JP"/>
              </w:rPr>
              <w:t>Pe</w:t>
            </w:r>
            <w:bookmarkEnd w:id="19"/>
          </w:p>
        </w:tc>
        <w:tc>
          <w:tcPr>
            <w:tcW w:w="8518" w:type="dxa"/>
            <w:vAlign w:val="center"/>
          </w:tcPr>
          <w:p w14:paraId="0ED536E9" w14:textId="765B656A" w:rsidR="006354E9" w:rsidRPr="00A83C54" w:rsidRDefault="0032064C" w:rsidP="00D706A0">
            <w:pPr>
              <w:pStyle w:val="Tabletext"/>
              <w:rPr>
                <w:lang w:val="en-GB" w:eastAsia="ja-JP"/>
              </w:rPr>
            </w:pPr>
            <w:r w:rsidRPr="00A83C54">
              <w:rPr>
                <w:b/>
                <w:lang w:val="en-GB" w:eastAsia="ja-JP"/>
              </w:rPr>
              <w:t>extended_data_type</w:t>
            </w:r>
            <w:r>
              <w:rPr>
                <w:rFonts w:hint="cs"/>
                <w:rtl/>
                <w:lang w:val="en-GB" w:eastAsia="ja-JP"/>
              </w:rPr>
              <w:t xml:space="preserve">. تُضبط </w:t>
            </w:r>
            <w:r w:rsidRPr="00A83C54">
              <w:rPr>
                <w:b/>
                <w:lang w:val="en-GB" w:eastAsia="ja-JP"/>
              </w:rPr>
              <w:t>Pe</w:t>
            </w:r>
            <w:r>
              <w:rPr>
                <w:rFonts w:hint="cs"/>
                <w:rtl/>
                <w:lang w:val="en-GB" w:eastAsia="ja-JP"/>
              </w:rPr>
              <w:t xml:space="preserve"> على </w:t>
            </w:r>
            <w:r w:rsidRPr="008C02CE">
              <w:rPr>
                <w:lang w:val="en-GB" w:eastAsia="ja-JP"/>
              </w:rPr>
              <w:t>‘0x0001’</w:t>
            </w:r>
            <w:r>
              <w:rPr>
                <w:rFonts w:hint="cs"/>
                <w:rtl/>
                <w:lang w:val="en-GB" w:eastAsia="ja-JP"/>
              </w:rPr>
              <w:t xml:space="preserve"> </w:t>
            </w:r>
            <w:r w:rsidR="009611B1">
              <w:rPr>
                <w:rFonts w:hint="cs"/>
                <w:rtl/>
                <w:lang w:val="en-GB" w:eastAsia="ja-JP"/>
              </w:rPr>
              <w:t>فيما يتعلق</w:t>
            </w:r>
            <w:r>
              <w:rPr>
                <w:rFonts w:hint="cs"/>
                <w:rtl/>
                <w:lang w:val="en-GB" w:eastAsia="ja-JP"/>
              </w:rPr>
              <w:t xml:space="preserve"> </w:t>
            </w:r>
            <w:r w:rsidR="009611B1">
              <w:rPr>
                <w:rFonts w:hint="cs"/>
                <w:rtl/>
                <w:lang w:val="en-GB" w:eastAsia="ja-JP"/>
              </w:rPr>
              <w:t>با</w:t>
            </w:r>
            <w:r>
              <w:rPr>
                <w:rFonts w:hint="cs"/>
                <w:rtl/>
                <w:lang w:val="en-GB" w:eastAsia="ja-JP"/>
              </w:rPr>
              <w:t xml:space="preserve">لبيانات الشرحية للنموذج </w:t>
            </w:r>
            <w:r w:rsidRPr="008C02CE">
              <w:rPr>
                <w:lang w:val="en-GB" w:eastAsia="ja-JP"/>
              </w:rPr>
              <w:t>S-ADM</w:t>
            </w:r>
            <w:r>
              <w:rPr>
                <w:rFonts w:hint="cs"/>
                <w:rtl/>
                <w:lang w:val="en-GB" w:eastAsia="ja-JP"/>
              </w:rPr>
              <w:t>.</w:t>
            </w:r>
          </w:p>
        </w:tc>
      </w:tr>
      <w:tr w:rsidR="006354E9" w:rsidRPr="00A83C54" w14:paraId="61D349DE" w14:textId="77777777" w:rsidTr="00D706A0">
        <w:tc>
          <w:tcPr>
            <w:tcW w:w="1111" w:type="dxa"/>
            <w:vAlign w:val="center"/>
          </w:tcPr>
          <w:p w14:paraId="1A50A2DF" w14:textId="4D15CD3E" w:rsidR="006354E9" w:rsidRDefault="00895730" w:rsidP="00D706A0">
            <w:pPr>
              <w:pStyle w:val="Tabletext"/>
              <w:jc w:val="center"/>
              <w:rPr>
                <w:lang w:val="en-GB" w:eastAsia="ja-JP"/>
              </w:rPr>
            </w:pPr>
            <w:bookmarkStart w:id="20" w:name="lt_pId404"/>
            <w:r w:rsidRPr="00A83C54">
              <w:rPr>
                <w:b/>
                <w:lang w:val="en-GB" w:eastAsia="ja-JP"/>
              </w:rPr>
              <w:t>Pf</w:t>
            </w:r>
            <w:bookmarkEnd w:id="20"/>
          </w:p>
        </w:tc>
        <w:tc>
          <w:tcPr>
            <w:tcW w:w="8518" w:type="dxa"/>
            <w:vAlign w:val="center"/>
          </w:tcPr>
          <w:p w14:paraId="2284F5B8" w14:textId="6ED29998" w:rsidR="006354E9" w:rsidRPr="00A83C54" w:rsidRDefault="0032064C" w:rsidP="00D706A0">
            <w:pPr>
              <w:pStyle w:val="Tabletext"/>
              <w:rPr>
                <w:lang w:val="en-GB" w:eastAsia="ja-JP"/>
              </w:rPr>
            </w:pPr>
            <w:r>
              <w:rPr>
                <w:rFonts w:hint="cs"/>
                <w:rtl/>
                <w:lang w:val="en-GB" w:eastAsia="ja-JP"/>
              </w:rPr>
              <w:t xml:space="preserve">محجوزة. تُضبط </w:t>
            </w:r>
            <w:r w:rsidRPr="00A83C54">
              <w:rPr>
                <w:b/>
                <w:lang w:val="en-GB" w:eastAsia="ja-JP"/>
              </w:rPr>
              <w:t>Pf</w:t>
            </w:r>
            <w:r>
              <w:rPr>
                <w:rFonts w:hint="cs"/>
                <w:rtl/>
                <w:lang w:val="en-GB" w:eastAsia="ja-JP"/>
              </w:rPr>
              <w:t xml:space="preserve"> على </w:t>
            </w:r>
            <w:r w:rsidRPr="00A83C54">
              <w:rPr>
                <w:lang w:val="en-GB" w:eastAsia="ja-JP"/>
              </w:rPr>
              <w:t>‘0x0000’</w:t>
            </w:r>
            <w:r>
              <w:rPr>
                <w:rFonts w:hint="cs"/>
                <w:rtl/>
                <w:lang w:val="en-GB" w:eastAsia="ja-JP"/>
              </w:rPr>
              <w:t>.</w:t>
            </w:r>
          </w:p>
        </w:tc>
      </w:tr>
    </w:tbl>
    <w:p w14:paraId="29490DFF" w14:textId="7E2714F6" w:rsidR="006354E9" w:rsidRPr="00E03420" w:rsidRDefault="006354E9" w:rsidP="006354E9">
      <w:pPr>
        <w:pStyle w:val="Heading2"/>
        <w:rPr>
          <w:rtl/>
          <w:lang w:bidi="ar-EG"/>
        </w:rPr>
      </w:pPr>
      <w:r>
        <w:t>2.2</w:t>
      </w:r>
      <w:r>
        <w:tab/>
      </w:r>
      <w:r w:rsidR="00E03420">
        <w:rPr>
          <w:rFonts w:hint="cs"/>
          <w:rtl/>
        </w:rPr>
        <w:t xml:space="preserve"> </w:t>
      </w:r>
      <w:r w:rsidR="00E03420" w:rsidRPr="00A83C54">
        <w:rPr>
          <w:lang w:val="en-GB"/>
        </w:rPr>
        <w:t>burst_info</w:t>
      </w:r>
      <w:r w:rsidR="00E03420">
        <w:rPr>
          <w:rFonts w:hint="cs"/>
          <w:rtl/>
          <w:lang w:bidi="ar-EG"/>
        </w:rPr>
        <w:t xml:space="preserve"> </w:t>
      </w:r>
      <w:r w:rsidR="00D94D08">
        <w:rPr>
          <w:rFonts w:hint="cs"/>
          <w:rtl/>
          <w:lang w:bidi="ar-EG"/>
        </w:rPr>
        <w:t xml:space="preserve"> (</w:t>
      </w:r>
      <w:r w:rsidR="00D94D08">
        <w:rPr>
          <w:rFonts w:hint="cs"/>
          <w:rtl/>
        </w:rPr>
        <w:t>معلومات الرشقة</w:t>
      </w:r>
      <w:r w:rsidR="00D94D08">
        <w:rPr>
          <w:rFonts w:hint="cs"/>
          <w:rtl/>
          <w:lang w:bidi="ar-EG"/>
        </w:rPr>
        <w:t xml:space="preserve">) </w:t>
      </w:r>
      <w:r w:rsidR="00E03420">
        <w:rPr>
          <w:lang w:bidi="ar-EG"/>
        </w:rPr>
        <w:t>(</w:t>
      </w:r>
      <w:r w:rsidR="00F90F40" w:rsidRPr="00A83C54">
        <w:rPr>
          <w:lang w:val="en-GB"/>
        </w:rPr>
        <w:t>Pc</w:t>
      </w:r>
      <w:r w:rsidR="00E03420">
        <w:rPr>
          <w:lang w:bidi="ar-EG"/>
        </w:rPr>
        <w:t>)</w:t>
      </w:r>
      <w:r w:rsidR="00E03420">
        <w:rPr>
          <w:rFonts w:hint="cs"/>
          <w:rtl/>
          <w:lang w:bidi="ar-EG"/>
        </w:rPr>
        <w:t xml:space="preserve"> (انظر الفقرة </w:t>
      </w:r>
      <w:r w:rsidR="00E03420">
        <w:rPr>
          <w:lang w:bidi="ar-EG"/>
        </w:rPr>
        <w:t>2.4</w:t>
      </w:r>
      <w:r w:rsidR="00E03420">
        <w:rPr>
          <w:rFonts w:hint="cs"/>
          <w:rtl/>
          <w:lang w:bidi="ar-EG"/>
        </w:rPr>
        <w:t xml:space="preserve"> في الملحق </w:t>
      </w:r>
      <w:r w:rsidR="00E03420">
        <w:rPr>
          <w:lang w:bidi="ar-EG"/>
        </w:rPr>
        <w:t>1</w:t>
      </w:r>
      <w:r w:rsidR="00E03420">
        <w:rPr>
          <w:rFonts w:hint="cs"/>
          <w:rtl/>
          <w:lang w:bidi="ar-EG"/>
        </w:rPr>
        <w:t>)</w:t>
      </w:r>
    </w:p>
    <w:p w14:paraId="6B9B1E24" w14:textId="480BF6DA" w:rsidR="006354E9" w:rsidRDefault="00F90F40" w:rsidP="00883AF1">
      <w:pPr>
        <w:rPr>
          <w:lang w:bidi="ar-EG"/>
        </w:rPr>
      </w:pPr>
      <w:r>
        <w:rPr>
          <w:rFonts w:hint="cs"/>
          <w:rtl/>
          <w:lang w:bidi="ar-EG"/>
        </w:rPr>
        <w:t xml:space="preserve">تحتوي </w:t>
      </w:r>
      <w:r w:rsidRPr="00A83C54">
        <w:rPr>
          <w:b/>
          <w:lang w:val="en-GB" w:eastAsia="ja-JP"/>
        </w:rPr>
        <w:t>burst_info</w:t>
      </w:r>
      <w:r>
        <w:rPr>
          <w:rFonts w:hint="cs"/>
          <w:rtl/>
          <w:lang w:bidi="ar-EG"/>
        </w:rPr>
        <w:t xml:space="preserve"> على معلومات حول محتويات </w:t>
      </w:r>
      <w:r w:rsidR="002F3EC6" w:rsidRPr="00A83C54">
        <w:rPr>
          <w:b/>
          <w:lang w:val="en-GB" w:eastAsia="ja-JP"/>
        </w:rPr>
        <w:t>burst_payload</w:t>
      </w:r>
      <w:r w:rsidR="00D94D08">
        <w:rPr>
          <w:rFonts w:hint="cs"/>
          <w:rtl/>
          <w:lang w:bidi="ar-EG"/>
        </w:rPr>
        <w:t xml:space="preserve"> </w:t>
      </w:r>
      <w:r w:rsidR="002F3EC6">
        <w:rPr>
          <w:rFonts w:hint="cs"/>
          <w:rtl/>
          <w:lang w:bidi="ar-EG"/>
        </w:rPr>
        <w:t xml:space="preserve">على النحو المحدد في الجدول </w:t>
      </w:r>
      <w:r w:rsidR="002F3EC6">
        <w:rPr>
          <w:lang w:bidi="ar-EG"/>
        </w:rPr>
        <w:t>12</w:t>
      </w:r>
      <w:r w:rsidR="002F3EC6">
        <w:rPr>
          <w:rFonts w:hint="cs"/>
          <w:rtl/>
          <w:lang w:bidi="ar-EG"/>
        </w:rPr>
        <w:t>.</w:t>
      </w:r>
    </w:p>
    <w:p w14:paraId="26A071AC" w14:textId="2A3B0266" w:rsidR="006354E9" w:rsidRPr="00CE430F" w:rsidRDefault="006354E9" w:rsidP="006354E9">
      <w:pPr>
        <w:pStyle w:val="TableNo"/>
        <w:rPr>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12</w:t>
      </w:r>
    </w:p>
    <w:p w14:paraId="74359605" w14:textId="383727D0" w:rsidR="006354E9" w:rsidRPr="002F3EC6" w:rsidRDefault="002F3EC6" w:rsidP="002F3EC6">
      <w:pPr>
        <w:pStyle w:val="Tabletitle"/>
        <w:rPr>
          <w:rtl/>
          <w:lang w:val="en-GB" w:eastAsia="ja-JP"/>
        </w:rPr>
      </w:pPr>
      <w:r>
        <w:rPr>
          <w:rFonts w:hint="cs"/>
          <w:rtl/>
          <w:lang w:val="fr-FR" w:eastAsia="zh-CN"/>
        </w:rPr>
        <w:t xml:space="preserve"> </w:t>
      </w:r>
      <w:bookmarkStart w:id="21" w:name="lt_pId411"/>
      <w:r w:rsidRPr="00A83C54">
        <w:rPr>
          <w:lang w:val="en-GB" w:eastAsia="ja-JP"/>
        </w:rPr>
        <w:t>burst_info</w:t>
      </w:r>
      <w:bookmarkEnd w:id="21"/>
    </w:p>
    <w:tbl>
      <w:tblPr>
        <w:tblStyle w:val="TableGrid"/>
        <w:bidiVisual/>
        <w:tblW w:w="0" w:type="auto"/>
        <w:tblLook w:val="04A0" w:firstRow="1" w:lastRow="0" w:firstColumn="1" w:lastColumn="0" w:noHBand="0" w:noVBand="1"/>
      </w:tblPr>
      <w:tblGrid>
        <w:gridCol w:w="1111"/>
        <w:gridCol w:w="8518"/>
      </w:tblGrid>
      <w:tr w:rsidR="006354E9" w:rsidRPr="00A83C54" w14:paraId="345D6104" w14:textId="77777777" w:rsidTr="00D706A0">
        <w:tc>
          <w:tcPr>
            <w:tcW w:w="1111" w:type="dxa"/>
            <w:vAlign w:val="center"/>
          </w:tcPr>
          <w:p w14:paraId="0B8D42A9" w14:textId="1084DBEF" w:rsidR="006354E9" w:rsidRPr="00A83C54" w:rsidRDefault="002F3EC6" w:rsidP="00D706A0">
            <w:pPr>
              <w:pStyle w:val="Tablehead"/>
              <w:rPr>
                <w:lang w:val="en-GB" w:eastAsia="ja-JP"/>
              </w:rPr>
            </w:pPr>
            <w:r>
              <w:rPr>
                <w:rFonts w:hint="cs"/>
                <w:rtl/>
                <w:lang w:val="en-GB" w:eastAsia="ja-JP"/>
              </w:rPr>
              <w:t>البتات</w:t>
            </w:r>
          </w:p>
        </w:tc>
        <w:tc>
          <w:tcPr>
            <w:tcW w:w="8518" w:type="dxa"/>
            <w:vAlign w:val="center"/>
          </w:tcPr>
          <w:p w14:paraId="4542F27C" w14:textId="2F9CEB5B" w:rsidR="006354E9" w:rsidRPr="00A83C54" w:rsidRDefault="002F3EC6" w:rsidP="00D706A0">
            <w:pPr>
              <w:pStyle w:val="Tablehead"/>
              <w:rPr>
                <w:lang w:val="en-GB" w:eastAsia="ja-JP"/>
              </w:rPr>
            </w:pPr>
            <w:r>
              <w:rPr>
                <w:rFonts w:hint="cs"/>
                <w:rtl/>
                <w:lang w:val="en-GB" w:eastAsia="ja-JP"/>
              </w:rPr>
              <w:t>التعاريف</w:t>
            </w:r>
          </w:p>
        </w:tc>
      </w:tr>
      <w:tr w:rsidR="006354E9" w14:paraId="1F3F192A" w14:textId="77777777" w:rsidTr="00D706A0">
        <w:tc>
          <w:tcPr>
            <w:tcW w:w="1111" w:type="dxa"/>
            <w:vAlign w:val="center"/>
          </w:tcPr>
          <w:p w14:paraId="7D5FB010" w14:textId="72874EB5" w:rsidR="006354E9" w:rsidRPr="00A83C54" w:rsidRDefault="006354E9" w:rsidP="00D706A0">
            <w:pPr>
              <w:pStyle w:val="Tabletext"/>
              <w:jc w:val="center"/>
              <w:rPr>
                <w:lang w:val="en-GB" w:eastAsia="ja-JP"/>
              </w:rPr>
            </w:pPr>
            <w:r>
              <w:rPr>
                <w:lang w:val="en-GB" w:eastAsia="ja-JP"/>
              </w:rPr>
              <w:t>7-0</w:t>
            </w:r>
          </w:p>
        </w:tc>
        <w:tc>
          <w:tcPr>
            <w:tcW w:w="8518" w:type="dxa"/>
            <w:vAlign w:val="center"/>
          </w:tcPr>
          <w:p w14:paraId="5AF25F4E" w14:textId="7BCA446D" w:rsidR="006354E9" w:rsidRPr="00D20DEF" w:rsidRDefault="002F3EC6" w:rsidP="00D706A0">
            <w:pPr>
              <w:pStyle w:val="Tabletext"/>
              <w:rPr>
                <w:lang w:val="en-GB" w:eastAsia="ja-JP"/>
              </w:rPr>
            </w:pPr>
            <w:r>
              <w:rPr>
                <w:rFonts w:hint="cs"/>
                <w:rtl/>
                <w:lang w:val="en-GB" w:eastAsia="ja-JP"/>
              </w:rPr>
              <w:t>محجوزة</w:t>
            </w:r>
          </w:p>
        </w:tc>
      </w:tr>
      <w:tr w:rsidR="006354E9" w:rsidRPr="00A83C54" w14:paraId="3C7CC5EC" w14:textId="77777777" w:rsidTr="00D706A0">
        <w:tc>
          <w:tcPr>
            <w:tcW w:w="1111" w:type="dxa"/>
            <w:vAlign w:val="center"/>
          </w:tcPr>
          <w:p w14:paraId="52B53454" w14:textId="2E004834" w:rsidR="006354E9" w:rsidRPr="00D20DEF" w:rsidRDefault="006354E9" w:rsidP="00D706A0">
            <w:pPr>
              <w:pStyle w:val="Tabletext"/>
              <w:jc w:val="center"/>
              <w:rPr>
                <w:lang w:val="en-GB" w:eastAsia="ja-JP"/>
              </w:rPr>
            </w:pPr>
            <w:r>
              <w:rPr>
                <w:lang w:val="en-GB" w:eastAsia="ja-JP"/>
              </w:rPr>
              <w:t>12-8</w:t>
            </w:r>
          </w:p>
        </w:tc>
        <w:tc>
          <w:tcPr>
            <w:tcW w:w="8518" w:type="dxa"/>
            <w:vAlign w:val="center"/>
          </w:tcPr>
          <w:p w14:paraId="0CA54CB7" w14:textId="3B2963DC" w:rsidR="006354E9" w:rsidRPr="00A83C54" w:rsidRDefault="002F3EC6" w:rsidP="00A674BC">
            <w:pPr>
              <w:pStyle w:val="Tabletext"/>
              <w:jc w:val="both"/>
              <w:rPr>
                <w:rtl/>
                <w:lang w:val="en-GB" w:eastAsia="ja-JP" w:bidi="ar-EG"/>
              </w:rPr>
            </w:pPr>
            <w:r>
              <w:rPr>
                <w:rFonts w:hint="cs"/>
                <w:rtl/>
                <w:lang w:val="en-GB" w:eastAsia="ja-JP"/>
              </w:rPr>
              <w:t xml:space="preserve">يُضبط </w:t>
            </w:r>
            <w:r w:rsidR="001865BC" w:rsidRPr="00D20DEF">
              <w:rPr>
                <w:b/>
                <w:lang w:val="en-GB" w:eastAsia="ja-JP"/>
              </w:rPr>
              <w:t>data_type</w:t>
            </w:r>
            <w:r>
              <w:rPr>
                <w:rFonts w:hint="cs"/>
                <w:rtl/>
                <w:lang w:val="en-GB" w:eastAsia="ja-JP"/>
              </w:rPr>
              <w:t xml:space="preserve"> </w:t>
            </w:r>
            <w:r w:rsidR="00634EA4">
              <w:rPr>
                <w:rFonts w:hint="cs"/>
                <w:rtl/>
                <w:lang w:val="en-GB" w:eastAsia="ja-JP" w:bidi="ar-EG"/>
              </w:rPr>
              <w:t>(</w:t>
            </w:r>
            <w:r w:rsidR="00634EA4">
              <w:rPr>
                <w:rFonts w:hint="cs"/>
                <w:rtl/>
                <w:lang w:val="en-GB" w:eastAsia="ja-JP"/>
              </w:rPr>
              <w:t>نوع البيانات</w:t>
            </w:r>
            <w:r w:rsidR="00634EA4">
              <w:rPr>
                <w:rFonts w:hint="cs"/>
                <w:rtl/>
                <w:lang w:val="en-GB" w:eastAsia="ja-JP" w:bidi="ar-EG"/>
              </w:rPr>
              <w:t xml:space="preserve">) </w:t>
            </w:r>
            <w:r>
              <w:rPr>
                <w:rFonts w:hint="cs"/>
                <w:rtl/>
                <w:lang w:val="en-GB" w:eastAsia="ja-JP"/>
              </w:rPr>
              <w:t xml:space="preserve">على </w:t>
            </w:r>
            <w:r w:rsidR="001865BC" w:rsidRPr="00D20DEF">
              <w:rPr>
                <w:lang w:val="en-GB" w:eastAsia="ja-JP"/>
              </w:rPr>
              <w:t>31</w:t>
            </w:r>
            <w:r w:rsidR="001865BC">
              <w:rPr>
                <w:rFonts w:hint="cs"/>
                <w:rtl/>
                <w:lang w:val="en-GB" w:eastAsia="ja-JP" w:bidi="ar-EG"/>
              </w:rPr>
              <w:t xml:space="preserve">، مما يشير إلى استخدام </w:t>
            </w:r>
            <w:r w:rsidR="001865BC" w:rsidRPr="00D20DEF">
              <w:rPr>
                <w:b/>
                <w:lang w:val="en-GB" w:eastAsia="ja-JP"/>
              </w:rPr>
              <w:t>data_type</w:t>
            </w:r>
            <w:r w:rsidR="001865BC">
              <w:rPr>
                <w:rFonts w:hint="cs"/>
                <w:b/>
                <w:rtl/>
                <w:lang w:val="en-GB" w:eastAsia="ja-JP"/>
              </w:rPr>
              <w:t xml:space="preserve"> في </w:t>
            </w:r>
            <w:r w:rsidR="003F13EC" w:rsidRPr="00D20DEF">
              <w:rPr>
                <w:b/>
                <w:lang w:val="en-GB" w:eastAsia="ja-JP"/>
              </w:rPr>
              <w:t>extended_data_type</w:t>
            </w:r>
            <w:r w:rsidR="003F13EC">
              <w:rPr>
                <w:rFonts w:hint="cs"/>
                <w:b/>
                <w:rtl/>
                <w:lang w:val="en-GB" w:eastAsia="ja-JP"/>
              </w:rPr>
              <w:t xml:space="preserve"> </w:t>
            </w:r>
            <w:r w:rsidR="00634EA4">
              <w:rPr>
                <w:rFonts w:hint="cs"/>
                <w:b/>
                <w:rtl/>
                <w:lang w:val="en-GB" w:eastAsia="ja-JP"/>
              </w:rPr>
              <w:t xml:space="preserve">(نوع البيانات الموسَّع) </w:t>
            </w:r>
            <w:r w:rsidR="003F13EC">
              <w:rPr>
                <w:rFonts w:hint="cs"/>
                <w:b/>
                <w:rtl/>
                <w:lang w:val="en-GB" w:eastAsia="ja-JP"/>
              </w:rPr>
              <w:t>(</w:t>
            </w:r>
            <w:r w:rsidR="003F13EC">
              <w:rPr>
                <w:rFonts w:hint="cs"/>
                <w:b/>
                <w:rtl/>
                <w:lang w:val="en-GB" w:eastAsia="ja-JP" w:bidi="ar-EG"/>
              </w:rPr>
              <w:t>كلمة تمهيد الرشقة</w:t>
            </w:r>
            <w:r w:rsidR="007207F1">
              <w:rPr>
                <w:rFonts w:hint="cs"/>
                <w:b/>
                <w:rtl/>
                <w:lang w:val="en-GB" w:eastAsia="ja-JP" w:bidi="ar-EG"/>
              </w:rPr>
              <w:t xml:space="preserve"> </w:t>
            </w:r>
            <w:r w:rsidR="007207F1">
              <w:rPr>
                <w:b/>
                <w:lang w:eastAsia="ja-JP" w:bidi="ar-EG"/>
              </w:rPr>
              <w:t>(</w:t>
            </w:r>
            <w:r w:rsidR="007207F1" w:rsidRPr="00A83C54">
              <w:rPr>
                <w:b/>
                <w:lang w:val="en-GB" w:eastAsia="ja-JP"/>
              </w:rPr>
              <w:t>burst_preamble</w:t>
            </w:r>
            <w:r w:rsidR="007207F1">
              <w:rPr>
                <w:b/>
                <w:lang w:eastAsia="ja-JP" w:bidi="ar-EG"/>
              </w:rPr>
              <w:t>)</w:t>
            </w:r>
            <w:r w:rsidR="007207F1">
              <w:rPr>
                <w:rFonts w:hint="cs"/>
                <w:b/>
                <w:rtl/>
                <w:lang w:eastAsia="ja-JP" w:bidi="ar-EG"/>
              </w:rPr>
              <w:t xml:space="preserve"> هي</w:t>
            </w:r>
            <w:r w:rsidR="003F13EC">
              <w:rPr>
                <w:rFonts w:hint="cs"/>
                <w:b/>
                <w:rtl/>
                <w:lang w:val="en-GB" w:eastAsia="ja-JP" w:bidi="ar-EG"/>
              </w:rPr>
              <w:t xml:space="preserve"> </w:t>
            </w:r>
            <w:r w:rsidR="003F13EC" w:rsidRPr="00D20DEF">
              <w:rPr>
                <w:lang w:val="en-GB" w:eastAsia="ja-JP"/>
              </w:rPr>
              <w:t>“</w:t>
            </w:r>
            <w:r w:rsidR="003F13EC" w:rsidRPr="00D20DEF">
              <w:rPr>
                <w:b/>
                <w:lang w:val="en-GB" w:eastAsia="ja-JP"/>
              </w:rPr>
              <w:t>Pe</w:t>
            </w:r>
            <w:r w:rsidR="003F13EC" w:rsidRPr="00D20DEF">
              <w:rPr>
                <w:lang w:val="en-GB" w:eastAsia="ja-JP"/>
              </w:rPr>
              <w:t>”</w:t>
            </w:r>
            <w:r w:rsidR="003F13EC">
              <w:rPr>
                <w:rFonts w:hint="cs"/>
                <w:b/>
                <w:rtl/>
                <w:lang w:val="en-GB" w:eastAsia="ja-JP"/>
              </w:rPr>
              <w:t>)</w:t>
            </w:r>
            <w:r w:rsidR="008B06E7">
              <w:rPr>
                <w:rFonts w:hint="cs"/>
                <w:b/>
                <w:rtl/>
                <w:lang w:val="en-GB" w:eastAsia="ja-JP"/>
              </w:rPr>
              <w:t>.</w:t>
            </w:r>
          </w:p>
        </w:tc>
      </w:tr>
      <w:tr w:rsidR="006354E9" w:rsidRPr="00A83C54" w14:paraId="1508FA5B" w14:textId="77777777" w:rsidTr="00D706A0">
        <w:tc>
          <w:tcPr>
            <w:tcW w:w="1111" w:type="dxa"/>
            <w:vAlign w:val="center"/>
          </w:tcPr>
          <w:p w14:paraId="19C1C67A" w14:textId="2CAFD009" w:rsidR="006354E9" w:rsidRDefault="006354E9" w:rsidP="00D706A0">
            <w:pPr>
              <w:pStyle w:val="Tabletext"/>
              <w:jc w:val="center"/>
              <w:rPr>
                <w:lang w:val="en-GB" w:eastAsia="ja-JP"/>
              </w:rPr>
            </w:pPr>
            <w:r>
              <w:rPr>
                <w:lang w:val="en-GB" w:eastAsia="ja-JP"/>
              </w:rPr>
              <w:t>14-13</w:t>
            </w:r>
          </w:p>
        </w:tc>
        <w:tc>
          <w:tcPr>
            <w:tcW w:w="8518" w:type="dxa"/>
            <w:vAlign w:val="center"/>
          </w:tcPr>
          <w:p w14:paraId="39E804B2" w14:textId="14EE7E68" w:rsidR="006354E9" w:rsidRPr="00A83C54" w:rsidRDefault="008B06E7" w:rsidP="00A674BC">
            <w:pPr>
              <w:pStyle w:val="Tabletext"/>
              <w:jc w:val="both"/>
              <w:rPr>
                <w:lang w:val="en-GB" w:eastAsia="ja-JP" w:bidi="ar-EG"/>
              </w:rPr>
            </w:pPr>
            <w:r w:rsidRPr="00A83C54">
              <w:rPr>
                <w:b/>
                <w:lang w:val="en-GB" w:eastAsia="ja-JP"/>
              </w:rPr>
              <w:t>data_mode</w:t>
            </w:r>
            <w:r w:rsidR="00BD1BBF">
              <w:rPr>
                <w:rFonts w:hint="cs"/>
                <w:b/>
                <w:rtl/>
                <w:lang w:val="en-GB" w:eastAsia="ja-JP"/>
              </w:rPr>
              <w:t xml:space="preserve"> (</w:t>
            </w:r>
            <w:r w:rsidR="00BD1BBF">
              <w:rPr>
                <w:rFonts w:hint="cs"/>
                <w:rtl/>
                <w:lang w:val="en-GB" w:eastAsia="ja-JP"/>
              </w:rPr>
              <w:t>أسلوب البيانات</w:t>
            </w:r>
            <w:r w:rsidR="00BD1BBF">
              <w:rPr>
                <w:rFonts w:hint="cs"/>
                <w:b/>
                <w:rtl/>
                <w:lang w:val="en-GB" w:eastAsia="ja-JP"/>
              </w:rPr>
              <w:t>).</w:t>
            </w:r>
            <w:r>
              <w:rPr>
                <w:rFonts w:hint="cs"/>
                <w:rtl/>
                <w:lang w:val="en-GB" w:eastAsia="ja-JP" w:bidi="ar-EG"/>
              </w:rPr>
              <w:t xml:space="preserve"> يشير </w:t>
            </w:r>
            <w:r w:rsidR="00024A83" w:rsidRPr="00A83C54">
              <w:rPr>
                <w:b/>
                <w:lang w:val="en-GB" w:eastAsia="ja-JP"/>
              </w:rPr>
              <w:t>data_mode</w:t>
            </w:r>
            <w:r w:rsidR="00024A83">
              <w:rPr>
                <w:rFonts w:hint="cs"/>
                <w:rtl/>
                <w:lang w:eastAsia="ja-JP"/>
              </w:rPr>
              <w:t xml:space="preserve"> </w:t>
            </w:r>
            <w:r>
              <w:rPr>
                <w:rFonts w:hint="cs"/>
                <w:b/>
                <w:rtl/>
                <w:lang w:val="en-GB" w:eastAsia="ja-JP"/>
              </w:rPr>
              <w:t xml:space="preserve">من بتتين إلى الأسلوب الذي توضع به البيانات المتعلقة بالحمولة النافعة للرشقة </w:t>
            </w:r>
            <w:r w:rsidR="00BD1BBF">
              <w:rPr>
                <w:b/>
                <w:lang w:eastAsia="ja-JP"/>
              </w:rPr>
              <w:t>(</w:t>
            </w:r>
            <w:r w:rsidRPr="00A83C54">
              <w:rPr>
                <w:b/>
                <w:lang w:val="en-GB" w:eastAsia="ja-JP"/>
              </w:rPr>
              <w:t>burst_payload</w:t>
            </w:r>
            <w:r w:rsidR="00BD1BBF">
              <w:rPr>
                <w:b/>
                <w:lang w:eastAsia="ja-JP"/>
              </w:rPr>
              <w:t>)</w:t>
            </w:r>
            <w:r>
              <w:rPr>
                <w:rFonts w:hint="cs"/>
                <w:b/>
                <w:rtl/>
                <w:lang w:val="en-GB" w:eastAsia="ja-JP"/>
              </w:rPr>
              <w:t>. ويُضبط</w:t>
            </w:r>
            <w:r w:rsidR="00024A83">
              <w:rPr>
                <w:rFonts w:hint="cs"/>
                <w:b/>
                <w:rtl/>
                <w:lang w:val="en-GB" w:eastAsia="ja-JP"/>
              </w:rPr>
              <w:t xml:space="preserve"> </w:t>
            </w:r>
            <w:r w:rsidRPr="00A83C54">
              <w:rPr>
                <w:b/>
                <w:lang w:val="en-GB" w:eastAsia="ja-JP"/>
              </w:rPr>
              <w:t>data_mode</w:t>
            </w:r>
            <w:r>
              <w:rPr>
                <w:rFonts w:hint="cs"/>
                <w:b/>
                <w:bCs/>
                <w:rtl/>
                <w:lang w:eastAsia="ja-JP" w:bidi="ar-EG"/>
              </w:rPr>
              <w:t xml:space="preserve"> </w:t>
            </w:r>
            <w:r>
              <w:rPr>
                <w:rFonts w:hint="cs"/>
                <w:b/>
                <w:rtl/>
                <w:lang w:val="en-GB" w:eastAsia="ja-JP"/>
              </w:rPr>
              <w:t xml:space="preserve">على </w:t>
            </w:r>
            <w:r w:rsidRPr="00A83C54">
              <w:rPr>
                <w:lang w:val="en-GB" w:eastAsia="ja-JP"/>
              </w:rPr>
              <w:t>‘2’</w:t>
            </w:r>
            <w:r>
              <w:rPr>
                <w:rFonts w:hint="cs"/>
                <w:rtl/>
                <w:lang w:val="en-GB" w:eastAsia="ja-JP"/>
              </w:rPr>
              <w:t xml:space="preserve"> للإشارة إلى أسلوب </w:t>
            </w:r>
            <w:r>
              <w:rPr>
                <w:lang w:eastAsia="ja-JP"/>
              </w:rPr>
              <w:t>24</w:t>
            </w:r>
            <w:r>
              <w:rPr>
                <w:rFonts w:hint="cs"/>
                <w:rtl/>
                <w:lang w:eastAsia="ja-JP" w:bidi="ar-EG"/>
              </w:rPr>
              <w:t xml:space="preserve"> بتة.</w:t>
            </w:r>
          </w:p>
        </w:tc>
      </w:tr>
      <w:tr w:rsidR="006354E9" w:rsidRPr="00A83C54" w14:paraId="40C947B7" w14:textId="77777777" w:rsidTr="00D706A0">
        <w:tc>
          <w:tcPr>
            <w:tcW w:w="1111" w:type="dxa"/>
            <w:vAlign w:val="center"/>
          </w:tcPr>
          <w:p w14:paraId="147938CC" w14:textId="716A10BC" w:rsidR="006354E9" w:rsidRDefault="006354E9" w:rsidP="00D706A0">
            <w:pPr>
              <w:pStyle w:val="Tabletext"/>
              <w:jc w:val="center"/>
              <w:rPr>
                <w:lang w:val="en-GB" w:eastAsia="ja-JP"/>
              </w:rPr>
            </w:pPr>
            <w:r>
              <w:rPr>
                <w:lang w:val="en-GB" w:eastAsia="ja-JP"/>
              </w:rPr>
              <w:t>15</w:t>
            </w:r>
          </w:p>
        </w:tc>
        <w:tc>
          <w:tcPr>
            <w:tcW w:w="8518" w:type="dxa"/>
            <w:vAlign w:val="center"/>
          </w:tcPr>
          <w:p w14:paraId="4895B983" w14:textId="3D2C755E" w:rsidR="006354E9" w:rsidRDefault="00C415B7" w:rsidP="00A674BC">
            <w:pPr>
              <w:pStyle w:val="Tabletext"/>
              <w:jc w:val="both"/>
              <w:rPr>
                <w:lang w:val="en-GB" w:eastAsia="ja-JP" w:bidi="ar-EG"/>
              </w:rPr>
            </w:pPr>
            <w:r w:rsidRPr="00A83C54">
              <w:rPr>
                <w:b/>
                <w:lang w:val="en-GB" w:eastAsia="ja-JP"/>
              </w:rPr>
              <w:t>error_flag</w:t>
            </w:r>
            <w:r w:rsidR="008B38A4">
              <w:rPr>
                <w:rFonts w:hint="cs"/>
                <w:b/>
                <w:rtl/>
                <w:lang w:val="en-GB" w:eastAsia="ja-JP"/>
              </w:rPr>
              <w:t xml:space="preserve"> (</w:t>
            </w:r>
            <w:r w:rsidR="008B38A4">
              <w:rPr>
                <w:rFonts w:hint="cs"/>
                <w:rtl/>
                <w:lang w:val="en-GB" w:eastAsia="ja-JP" w:bidi="ar-EG"/>
              </w:rPr>
              <w:t>عَلم الخطأ</w:t>
            </w:r>
            <w:r w:rsidR="008B38A4">
              <w:rPr>
                <w:rFonts w:hint="cs"/>
                <w:b/>
                <w:rtl/>
                <w:lang w:val="en-GB" w:eastAsia="ja-JP"/>
              </w:rPr>
              <w:t>).</w:t>
            </w:r>
          </w:p>
          <w:p w14:paraId="4EFD2E6A" w14:textId="061C1DC9" w:rsidR="00C415B7" w:rsidRDefault="00C415B7" w:rsidP="00A674BC">
            <w:pPr>
              <w:pStyle w:val="Tabletext"/>
              <w:jc w:val="both"/>
              <w:rPr>
                <w:rtl/>
                <w:lang w:eastAsia="ja-JP" w:bidi="ar-EG"/>
              </w:rPr>
            </w:pPr>
            <w:r>
              <w:rPr>
                <w:rFonts w:hint="cs"/>
                <w:rtl/>
                <w:lang w:eastAsia="ja-JP" w:bidi="ar-EG"/>
              </w:rPr>
              <w:t xml:space="preserve">يشير </w:t>
            </w:r>
            <w:r w:rsidR="009F4ADF">
              <w:rPr>
                <w:lang w:eastAsia="ja-JP" w:bidi="ar-EG"/>
              </w:rPr>
              <w:t>1</w:t>
            </w:r>
            <w:r w:rsidR="009F4ADF">
              <w:rPr>
                <w:rFonts w:hint="cs"/>
                <w:rtl/>
                <w:lang w:eastAsia="ja-JP" w:bidi="ar-EG"/>
              </w:rPr>
              <w:t xml:space="preserve"> </w:t>
            </w:r>
            <w:r>
              <w:rPr>
                <w:rFonts w:hint="cs"/>
                <w:rtl/>
                <w:lang w:eastAsia="ja-JP" w:bidi="ar-EG"/>
              </w:rPr>
              <w:t>إلى أن رشقة البيانات قد تحتوي على أخطاء.</w:t>
            </w:r>
          </w:p>
          <w:p w14:paraId="0984A562" w14:textId="719B8BD4" w:rsidR="00C415B7" w:rsidRPr="00C415B7" w:rsidRDefault="009F4ADF" w:rsidP="00A674BC">
            <w:pPr>
              <w:pStyle w:val="Tabletext"/>
              <w:jc w:val="both"/>
              <w:rPr>
                <w:rtl/>
                <w:lang w:eastAsia="ja-JP" w:bidi="ar-EG"/>
              </w:rPr>
            </w:pPr>
            <w:r>
              <w:rPr>
                <w:rFonts w:hint="cs"/>
                <w:rtl/>
                <w:lang w:eastAsia="ja-JP" w:bidi="ar-EG"/>
              </w:rPr>
              <w:t>و</w:t>
            </w:r>
            <w:r w:rsidR="00C415B7">
              <w:rPr>
                <w:rFonts w:hint="cs"/>
                <w:rtl/>
                <w:lang w:eastAsia="ja-JP" w:bidi="ar-EG"/>
              </w:rPr>
              <w:t>يشير</w:t>
            </w:r>
            <w:r>
              <w:rPr>
                <w:rFonts w:hint="cs"/>
                <w:rtl/>
                <w:lang w:eastAsia="ja-JP" w:bidi="ar-EG"/>
              </w:rPr>
              <w:t xml:space="preserve"> </w:t>
            </w:r>
            <w:r>
              <w:rPr>
                <w:lang w:eastAsia="ja-JP" w:bidi="ar-EG"/>
              </w:rPr>
              <w:t>0</w:t>
            </w:r>
            <w:r w:rsidR="00C415B7">
              <w:rPr>
                <w:rFonts w:hint="cs"/>
                <w:rtl/>
                <w:lang w:eastAsia="ja-JP" w:bidi="ar-EG"/>
              </w:rPr>
              <w:t xml:space="preserve"> إلى أن البيانات قد تكون </w:t>
            </w:r>
            <w:r w:rsidR="00877CC2">
              <w:rPr>
                <w:rFonts w:hint="cs"/>
                <w:rtl/>
                <w:lang w:eastAsia="ja-JP" w:bidi="ar-EG"/>
              </w:rPr>
              <w:t>صالحة</w:t>
            </w:r>
            <w:r w:rsidR="00C415B7">
              <w:rPr>
                <w:rFonts w:hint="cs"/>
                <w:rtl/>
                <w:lang w:eastAsia="ja-JP" w:bidi="ar-EG"/>
              </w:rPr>
              <w:t>.</w:t>
            </w:r>
            <w:r w:rsidR="008B38A4">
              <w:rPr>
                <w:rFonts w:hint="cs"/>
                <w:rtl/>
                <w:lang w:eastAsia="ja-JP" w:bidi="ar-EG"/>
              </w:rPr>
              <w:t xml:space="preserve"> </w:t>
            </w:r>
          </w:p>
        </w:tc>
      </w:tr>
      <w:tr w:rsidR="006354E9" w:rsidRPr="00A83C54" w14:paraId="1D4FE4A7" w14:textId="77777777" w:rsidTr="00D706A0">
        <w:tc>
          <w:tcPr>
            <w:tcW w:w="1111" w:type="dxa"/>
            <w:vAlign w:val="center"/>
          </w:tcPr>
          <w:p w14:paraId="5651855D" w14:textId="220F6BA3" w:rsidR="006354E9" w:rsidRDefault="006354E9" w:rsidP="00D706A0">
            <w:pPr>
              <w:pStyle w:val="Tabletext"/>
              <w:jc w:val="center"/>
              <w:rPr>
                <w:lang w:val="en-GB" w:eastAsia="ja-JP"/>
              </w:rPr>
            </w:pPr>
            <w:r>
              <w:rPr>
                <w:lang w:val="en-GB" w:eastAsia="ja-JP"/>
              </w:rPr>
              <w:t>16</w:t>
            </w:r>
          </w:p>
        </w:tc>
        <w:tc>
          <w:tcPr>
            <w:tcW w:w="8518" w:type="dxa"/>
            <w:vAlign w:val="center"/>
          </w:tcPr>
          <w:p w14:paraId="30BE9C32" w14:textId="76F8EDB7" w:rsidR="006354E9" w:rsidRDefault="008C59F4" w:rsidP="00A674BC">
            <w:pPr>
              <w:pStyle w:val="Tabletext"/>
              <w:jc w:val="both"/>
              <w:rPr>
                <w:rtl/>
                <w:lang w:eastAsia="ja-JP" w:bidi="ar-EG"/>
              </w:rPr>
            </w:pPr>
            <w:r w:rsidRPr="00A83C54">
              <w:rPr>
                <w:b/>
                <w:lang w:val="en-GB" w:eastAsia="ja-JP"/>
              </w:rPr>
              <w:t>changedMetadata_flag</w:t>
            </w:r>
            <w:r w:rsidR="008B38A4">
              <w:rPr>
                <w:rFonts w:hint="cs"/>
                <w:b/>
                <w:rtl/>
                <w:lang w:val="en-GB" w:eastAsia="ja-JP"/>
              </w:rPr>
              <w:t xml:space="preserve"> (</w:t>
            </w:r>
            <w:r w:rsidR="008B38A4">
              <w:rPr>
                <w:rFonts w:hint="cs"/>
                <w:rtl/>
                <w:lang w:val="en-GB" w:eastAsia="ja-JP"/>
              </w:rPr>
              <w:t>عَلم تغير البيانات الشرحية</w:t>
            </w:r>
            <w:r w:rsidR="008B38A4">
              <w:rPr>
                <w:rFonts w:hint="cs"/>
                <w:b/>
                <w:rtl/>
                <w:lang w:val="en-GB" w:eastAsia="ja-JP"/>
              </w:rPr>
              <w:t>).</w:t>
            </w:r>
          </w:p>
          <w:p w14:paraId="084A5BCB" w14:textId="7F192456" w:rsidR="008C59F4" w:rsidRDefault="008C59F4" w:rsidP="00A674BC">
            <w:pPr>
              <w:pStyle w:val="Tabletext"/>
              <w:jc w:val="both"/>
              <w:rPr>
                <w:rtl/>
                <w:lang w:val="en-GB" w:eastAsia="ja-JP"/>
              </w:rPr>
            </w:pPr>
            <w:r>
              <w:rPr>
                <w:rFonts w:hint="cs"/>
                <w:rtl/>
                <w:lang w:eastAsia="ja-JP" w:bidi="ar-EG"/>
              </w:rPr>
              <w:t>يشير</w:t>
            </w:r>
            <w:r w:rsidR="009F4ADF">
              <w:rPr>
                <w:rFonts w:hint="cs"/>
                <w:rtl/>
                <w:lang w:eastAsia="ja-JP" w:bidi="ar-EG"/>
              </w:rPr>
              <w:t xml:space="preserve"> </w:t>
            </w:r>
            <w:r w:rsidR="009F4ADF">
              <w:rPr>
                <w:lang w:eastAsia="ja-JP" w:bidi="ar-EG"/>
              </w:rPr>
              <w:t>0</w:t>
            </w:r>
            <w:r>
              <w:rPr>
                <w:rFonts w:hint="cs"/>
                <w:rtl/>
                <w:lang w:eastAsia="ja-JP" w:bidi="ar-EG"/>
              </w:rPr>
              <w:t xml:space="preserve"> إلى أن البيانات الشرحية </w:t>
            </w:r>
            <w:r w:rsidR="00EF65CF">
              <w:rPr>
                <w:rFonts w:hint="cs"/>
                <w:rtl/>
                <w:lang w:eastAsia="ja-JP" w:bidi="ar-EG"/>
              </w:rPr>
              <w:t>ل</w:t>
            </w:r>
            <w:r>
              <w:rPr>
                <w:rFonts w:hint="cs"/>
                <w:rtl/>
                <w:lang w:eastAsia="ja-JP" w:bidi="ar-EG"/>
              </w:rPr>
              <w:t xml:space="preserve">نموذج </w:t>
            </w:r>
            <w:r w:rsidR="002E0E4F">
              <w:rPr>
                <w:rFonts w:hint="cs"/>
                <w:rtl/>
                <w:lang w:eastAsia="ja-JP" w:bidi="ar-EG"/>
              </w:rPr>
              <w:t xml:space="preserve">التعريف </w:t>
            </w:r>
            <w:r>
              <w:rPr>
                <w:rFonts w:hint="cs"/>
                <w:rtl/>
                <w:lang w:eastAsia="ja-JP" w:bidi="ar-EG"/>
              </w:rPr>
              <w:t>السمعي</w:t>
            </w:r>
            <w:r w:rsidR="002E0E4F">
              <w:rPr>
                <w:rFonts w:hint="cs"/>
                <w:rtl/>
                <w:lang w:eastAsia="ja-JP" w:bidi="ar-EG"/>
              </w:rPr>
              <w:t xml:space="preserve"> </w:t>
            </w:r>
            <w:r w:rsidR="002E0E4F">
              <w:rPr>
                <w:lang w:eastAsia="ja-JP" w:bidi="ar-EG"/>
              </w:rPr>
              <w:t>(ADM)</w:t>
            </w:r>
            <w:r>
              <w:rPr>
                <w:rFonts w:hint="cs"/>
                <w:rtl/>
                <w:lang w:eastAsia="ja-JP" w:bidi="ar-EG"/>
              </w:rPr>
              <w:t xml:space="preserve"> </w:t>
            </w:r>
            <w:r w:rsidR="009B07F4">
              <w:rPr>
                <w:rFonts w:hint="cs"/>
                <w:rtl/>
                <w:lang w:eastAsia="ja-JP" w:bidi="ar-EG"/>
              </w:rPr>
              <w:t xml:space="preserve">التسلسلي لا يوجد فيها أي اختلاف بين الرتلين السابق والحالي للبيانات الشرحية </w:t>
            </w:r>
            <w:r w:rsidR="002E0E4F">
              <w:rPr>
                <w:rFonts w:hint="cs"/>
                <w:rtl/>
                <w:lang w:eastAsia="ja-JP" w:bidi="ar-EG"/>
              </w:rPr>
              <w:t xml:space="preserve">للنموذج </w:t>
            </w:r>
            <w:r w:rsidR="002E0E4F" w:rsidRPr="00A83C54">
              <w:rPr>
                <w:lang w:val="en-GB" w:eastAsia="ja-JP"/>
              </w:rPr>
              <w:t>ADM</w:t>
            </w:r>
            <w:r w:rsidR="002E0E4F">
              <w:rPr>
                <w:rFonts w:hint="cs"/>
                <w:rtl/>
                <w:lang w:val="en-GB" w:eastAsia="ja-JP"/>
              </w:rPr>
              <w:t>.</w:t>
            </w:r>
          </w:p>
          <w:p w14:paraId="107616A8" w14:textId="7DFCB0AD" w:rsidR="002E0E4F" w:rsidRPr="002E0E4F" w:rsidRDefault="009F4ADF" w:rsidP="00A674BC">
            <w:pPr>
              <w:pStyle w:val="Tabletext"/>
              <w:jc w:val="both"/>
              <w:rPr>
                <w:rtl/>
                <w:lang w:eastAsia="ja-JP" w:bidi="ar-EG"/>
              </w:rPr>
            </w:pPr>
            <w:r>
              <w:rPr>
                <w:rFonts w:hint="cs"/>
                <w:rtl/>
                <w:lang w:eastAsia="ja-JP" w:bidi="ar-EG"/>
              </w:rPr>
              <w:t>و</w:t>
            </w:r>
            <w:r w:rsidR="002E0E4F">
              <w:rPr>
                <w:rFonts w:hint="cs"/>
                <w:rtl/>
                <w:lang w:eastAsia="ja-JP" w:bidi="ar-EG"/>
              </w:rPr>
              <w:t xml:space="preserve">يشير </w:t>
            </w:r>
            <w:r>
              <w:rPr>
                <w:lang w:eastAsia="ja-JP"/>
              </w:rPr>
              <w:t>1</w:t>
            </w:r>
            <w:r>
              <w:rPr>
                <w:rFonts w:hint="cs"/>
                <w:rtl/>
                <w:lang w:eastAsia="ja-JP" w:bidi="ar-EG"/>
              </w:rPr>
              <w:t xml:space="preserve"> </w:t>
            </w:r>
            <w:r w:rsidR="002E0E4F">
              <w:rPr>
                <w:rFonts w:hint="cs"/>
                <w:rtl/>
                <w:lang w:eastAsia="ja-JP" w:bidi="ar-EG"/>
              </w:rPr>
              <w:t xml:space="preserve">إلى أن البيانات الشرحية </w:t>
            </w:r>
            <w:r w:rsidR="009800CD">
              <w:rPr>
                <w:rFonts w:hint="cs"/>
                <w:rtl/>
                <w:lang w:eastAsia="ja-JP" w:bidi="ar-EG"/>
              </w:rPr>
              <w:t>لل</w:t>
            </w:r>
            <w:r w:rsidR="002E0E4F">
              <w:rPr>
                <w:rFonts w:hint="cs"/>
                <w:rtl/>
                <w:lang w:eastAsia="ja-JP" w:bidi="ar-EG"/>
              </w:rPr>
              <w:t xml:space="preserve">نموذج </w:t>
            </w:r>
            <w:r w:rsidR="002E0E4F">
              <w:rPr>
                <w:lang w:eastAsia="ja-JP" w:bidi="ar-EG"/>
              </w:rPr>
              <w:t>ADM</w:t>
            </w:r>
            <w:r w:rsidR="002E0E4F">
              <w:rPr>
                <w:rFonts w:hint="cs"/>
                <w:rtl/>
                <w:lang w:eastAsia="ja-JP" w:bidi="ar-EG"/>
              </w:rPr>
              <w:t xml:space="preserve"> التسلسلي يوجد فيها اختلاف بين الرتلين السابق والحالي للبيانات الشرحية للنموذج </w:t>
            </w:r>
            <w:r w:rsidR="002E0E4F" w:rsidRPr="00A83C54">
              <w:rPr>
                <w:lang w:val="en-GB" w:eastAsia="ja-JP"/>
              </w:rPr>
              <w:t>ADM</w:t>
            </w:r>
            <w:r w:rsidR="00AD5115">
              <w:rPr>
                <w:rFonts w:hint="cs"/>
                <w:rtl/>
                <w:lang w:val="en-GB" w:eastAsia="ja-JP"/>
              </w:rPr>
              <w:t>.</w:t>
            </w:r>
          </w:p>
        </w:tc>
      </w:tr>
      <w:tr w:rsidR="006354E9" w:rsidRPr="00A83C54" w14:paraId="052CEFC5" w14:textId="77777777" w:rsidTr="00D706A0">
        <w:tc>
          <w:tcPr>
            <w:tcW w:w="1111" w:type="dxa"/>
            <w:vAlign w:val="center"/>
          </w:tcPr>
          <w:p w14:paraId="16D1D9B0" w14:textId="797241B1" w:rsidR="006354E9" w:rsidRDefault="006354E9" w:rsidP="00D706A0">
            <w:pPr>
              <w:pStyle w:val="Tabletext"/>
              <w:jc w:val="center"/>
              <w:rPr>
                <w:lang w:val="en-GB" w:eastAsia="ja-JP"/>
              </w:rPr>
            </w:pPr>
            <w:r>
              <w:rPr>
                <w:lang w:val="en-GB" w:eastAsia="ja-JP"/>
              </w:rPr>
              <w:t>17</w:t>
            </w:r>
          </w:p>
        </w:tc>
        <w:tc>
          <w:tcPr>
            <w:tcW w:w="8518" w:type="dxa"/>
            <w:vAlign w:val="center"/>
          </w:tcPr>
          <w:p w14:paraId="3E2EA50E" w14:textId="1A4AF452" w:rsidR="006354E9" w:rsidRDefault="00EF65CF" w:rsidP="00A674BC">
            <w:pPr>
              <w:pStyle w:val="Tabletext"/>
              <w:jc w:val="both"/>
              <w:rPr>
                <w:b/>
                <w:rtl/>
                <w:lang w:val="en-GB" w:eastAsia="ja-JP"/>
              </w:rPr>
            </w:pPr>
            <w:r w:rsidRPr="00A83C54">
              <w:rPr>
                <w:b/>
                <w:lang w:val="en-GB" w:eastAsia="ja-JP"/>
              </w:rPr>
              <w:t>assemble_flag</w:t>
            </w:r>
            <w:r w:rsidR="00911513">
              <w:rPr>
                <w:rFonts w:hint="cs"/>
                <w:b/>
                <w:rtl/>
                <w:lang w:eastAsia="ja-JP"/>
              </w:rPr>
              <w:t xml:space="preserve"> (</w:t>
            </w:r>
            <w:r w:rsidR="00911513">
              <w:rPr>
                <w:rFonts w:hint="cs"/>
                <w:b/>
                <w:rtl/>
                <w:lang w:val="en-GB" w:eastAsia="ja-JP"/>
              </w:rPr>
              <w:t>عَلم التجميع</w:t>
            </w:r>
            <w:r w:rsidR="00911513">
              <w:rPr>
                <w:rFonts w:hint="cs"/>
                <w:b/>
                <w:rtl/>
                <w:lang w:eastAsia="ja-JP"/>
              </w:rPr>
              <w:t>).</w:t>
            </w:r>
          </w:p>
          <w:p w14:paraId="0D3F261B" w14:textId="5BDEA8FC" w:rsidR="00AD5115" w:rsidRDefault="00AD5115" w:rsidP="00A674BC">
            <w:pPr>
              <w:pStyle w:val="Tabletext"/>
              <w:jc w:val="both"/>
              <w:rPr>
                <w:spacing w:val="-4"/>
                <w:rtl/>
                <w:lang w:eastAsia="ja-JP" w:bidi="ar-EG"/>
              </w:rPr>
            </w:pPr>
            <w:r w:rsidRPr="00A674BC">
              <w:rPr>
                <w:rFonts w:hint="cs"/>
                <w:b/>
                <w:spacing w:val="-4"/>
                <w:rtl/>
                <w:lang w:val="en-GB" w:eastAsia="ja-JP"/>
              </w:rPr>
              <w:t xml:space="preserve">يشير </w:t>
            </w:r>
            <w:r w:rsidRPr="00A674BC">
              <w:rPr>
                <w:bCs/>
                <w:spacing w:val="-4"/>
                <w:lang w:eastAsia="ja-JP"/>
              </w:rPr>
              <w:t>0</w:t>
            </w:r>
            <w:r w:rsidRPr="00A674BC">
              <w:rPr>
                <w:rFonts w:hint="cs"/>
                <w:b/>
                <w:spacing w:val="-4"/>
                <w:rtl/>
                <w:lang w:eastAsia="ja-JP" w:bidi="ar-EG"/>
              </w:rPr>
              <w:t xml:space="preserve"> إلى أن </w:t>
            </w:r>
            <w:r w:rsidR="00EF65CF" w:rsidRPr="00A674BC">
              <w:rPr>
                <w:rFonts w:hint="cs"/>
                <w:b/>
                <w:spacing w:val="-4"/>
                <w:rtl/>
                <w:lang w:eastAsia="ja-JP" w:bidi="ar-EG"/>
              </w:rPr>
              <w:t xml:space="preserve">كلمة </w:t>
            </w:r>
            <w:r w:rsidR="00EF65CF" w:rsidRPr="00A674BC">
              <w:rPr>
                <w:b/>
                <w:spacing w:val="-4"/>
                <w:lang w:val="en-GB" w:eastAsia="ja-JP"/>
              </w:rPr>
              <w:t>assemble_info</w:t>
            </w:r>
            <w:r w:rsidR="00EF65CF" w:rsidRPr="00A674BC">
              <w:rPr>
                <w:rFonts w:hint="cs"/>
                <w:b/>
                <w:spacing w:val="-4"/>
                <w:rtl/>
                <w:lang w:eastAsia="ja-JP" w:bidi="ar-EG"/>
              </w:rPr>
              <w:t xml:space="preserve"> غير موجودة. وتُنقل البيانات الشرحية </w:t>
            </w:r>
            <w:r w:rsidR="009800CD" w:rsidRPr="00A674BC">
              <w:rPr>
                <w:rFonts w:hint="cs"/>
                <w:spacing w:val="-4"/>
                <w:rtl/>
                <w:lang w:eastAsia="ja-JP" w:bidi="ar-EG"/>
              </w:rPr>
              <w:t xml:space="preserve">للنموذج </w:t>
            </w:r>
            <w:r w:rsidR="009800CD" w:rsidRPr="00A674BC">
              <w:rPr>
                <w:spacing w:val="-4"/>
                <w:lang w:eastAsia="ja-JP" w:bidi="ar-EG"/>
              </w:rPr>
              <w:t>ADM</w:t>
            </w:r>
            <w:r w:rsidR="009800CD" w:rsidRPr="00A674BC">
              <w:rPr>
                <w:rFonts w:hint="cs"/>
                <w:spacing w:val="-4"/>
                <w:rtl/>
                <w:lang w:eastAsia="ja-JP" w:bidi="ar-EG"/>
              </w:rPr>
              <w:t xml:space="preserve"> التسلسلي بواسطة رشقة بيانات واحدة.</w:t>
            </w:r>
          </w:p>
          <w:p w14:paraId="0B98EF9C" w14:textId="4792A1A6" w:rsidR="008B1084" w:rsidRPr="00A674BC" w:rsidRDefault="006D40CC" w:rsidP="006D40CC">
            <w:pPr>
              <w:pStyle w:val="Tabletext"/>
              <w:jc w:val="both"/>
              <w:rPr>
                <w:spacing w:val="-4"/>
                <w:rtl/>
                <w:lang w:eastAsia="ja-JP" w:bidi="ar-EG"/>
              </w:rPr>
            </w:pPr>
            <w:r>
              <w:rPr>
                <w:rFonts w:hint="cs"/>
                <w:spacing w:val="-4"/>
                <w:rtl/>
                <w:lang w:eastAsia="ja-JP" w:bidi="ar-EG"/>
              </w:rPr>
              <w:t xml:space="preserve">يشير </w:t>
            </w:r>
            <w:r>
              <w:rPr>
                <w:spacing w:val="-4"/>
                <w:lang w:eastAsia="ja-JP" w:bidi="ar-EG"/>
              </w:rPr>
              <w:t>1</w:t>
            </w:r>
            <w:r>
              <w:rPr>
                <w:rFonts w:hint="cs"/>
                <w:spacing w:val="-4"/>
                <w:rtl/>
                <w:lang w:eastAsia="ja-JP" w:bidi="ar-EG"/>
              </w:rPr>
              <w:t xml:space="preserve"> إلى أن كلمة </w:t>
            </w:r>
            <w:r w:rsidRPr="006D40CC">
              <w:rPr>
                <w:b/>
                <w:bCs/>
                <w:spacing w:val="-4"/>
                <w:lang w:eastAsia="ja-JP" w:bidi="ar-EG"/>
              </w:rPr>
              <w:t>assemble_info</w:t>
            </w:r>
            <w:r>
              <w:rPr>
                <w:rFonts w:hint="cs"/>
                <w:spacing w:val="-4"/>
                <w:rtl/>
                <w:lang w:eastAsia="ja-JP" w:bidi="ar-EG"/>
              </w:rPr>
              <w:t xml:space="preserve"> موجودة. وتُنقل البيانات الشرحية للنموذج </w:t>
            </w:r>
            <w:r>
              <w:rPr>
                <w:spacing w:val="-4"/>
                <w:lang w:eastAsia="ja-JP" w:bidi="ar-EG"/>
              </w:rPr>
              <w:t>ADM</w:t>
            </w:r>
            <w:r>
              <w:rPr>
                <w:rFonts w:hint="cs"/>
                <w:spacing w:val="-4"/>
                <w:rtl/>
                <w:lang w:eastAsia="ja-JP" w:bidi="ar-EG"/>
              </w:rPr>
              <w:t xml:space="preserve"> التسلسلي بواسطة رشقات بيانات متعددة.</w:t>
            </w:r>
          </w:p>
        </w:tc>
      </w:tr>
      <w:tr w:rsidR="006354E9" w:rsidRPr="00A83C54" w14:paraId="58902B1C" w14:textId="77777777" w:rsidTr="00D706A0">
        <w:tc>
          <w:tcPr>
            <w:tcW w:w="1111" w:type="dxa"/>
            <w:vAlign w:val="center"/>
          </w:tcPr>
          <w:p w14:paraId="355D545B" w14:textId="40F55343" w:rsidR="006354E9" w:rsidRDefault="006354E9" w:rsidP="00D706A0">
            <w:pPr>
              <w:pStyle w:val="Tabletext"/>
              <w:jc w:val="center"/>
              <w:rPr>
                <w:lang w:val="en-GB" w:eastAsia="ja-JP"/>
              </w:rPr>
            </w:pPr>
            <w:r>
              <w:rPr>
                <w:lang w:val="en-GB" w:eastAsia="ja-JP"/>
              </w:rPr>
              <w:t>18</w:t>
            </w:r>
          </w:p>
        </w:tc>
        <w:tc>
          <w:tcPr>
            <w:tcW w:w="8518" w:type="dxa"/>
            <w:vAlign w:val="center"/>
          </w:tcPr>
          <w:p w14:paraId="07A5C0CD" w14:textId="507BEFBE" w:rsidR="006354E9" w:rsidRDefault="0044167B" w:rsidP="00A674BC">
            <w:pPr>
              <w:pStyle w:val="Tabletext"/>
              <w:jc w:val="both"/>
              <w:rPr>
                <w:rtl/>
                <w:lang w:eastAsia="ja-JP" w:bidi="ar-EG"/>
              </w:rPr>
            </w:pPr>
            <w:bookmarkStart w:id="22" w:name="_Hlk98341887"/>
            <w:r w:rsidRPr="00A83C54">
              <w:rPr>
                <w:b/>
                <w:lang w:val="en-GB" w:eastAsia="ja-JP"/>
              </w:rPr>
              <w:t>format_flag</w:t>
            </w:r>
            <w:r w:rsidR="00692E48">
              <w:rPr>
                <w:rFonts w:hint="cs"/>
                <w:b/>
                <w:rtl/>
                <w:lang w:val="en-GB" w:eastAsia="ja-JP"/>
              </w:rPr>
              <w:t xml:space="preserve"> (</w:t>
            </w:r>
            <w:r w:rsidR="00692E48">
              <w:rPr>
                <w:rFonts w:hint="cs"/>
                <w:rtl/>
                <w:lang w:val="en-GB" w:eastAsia="ja-JP"/>
              </w:rPr>
              <w:t>ع</w:t>
            </w:r>
            <w:r w:rsidR="00911513">
              <w:rPr>
                <w:rFonts w:hint="cs"/>
                <w:rtl/>
                <w:lang w:val="en-GB" w:eastAsia="ja-JP"/>
              </w:rPr>
              <w:t>َ</w:t>
            </w:r>
            <w:r w:rsidR="00692E48">
              <w:rPr>
                <w:rFonts w:hint="cs"/>
                <w:rtl/>
                <w:lang w:val="en-GB" w:eastAsia="ja-JP"/>
              </w:rPr>
              <w:t>لم النسق</w:t>
            </w:r>
            <w:r w:rsidR="00692E48">
              <w:rPr>
                <w:rFonts w:hint="cs"/>
                <w:b/>
                <w:rtl/>
                <w:lang w:val="en-GB" w:eastAsia="ja-JP"/>
              </w:rPr>
              <w:t>).</w:t>
            </w:r>
          </w:p>
          <w:p w14:paraId="6A55EC9B" w14:textId="104AEF7B" w:rsidR="0044167B" w:rsidRDefault="0044167B" w:rsidP="00A674BC">
            <w:pPr>
              <w:pStyle w:val="Tabletext"/>
              <w:jc w:val="both"/>
              <w:rPr>
                <w:rtl/>
                <w:lang w:eastAsia="ja-JP" w:bidi="ar-EG"/>
              </w:rPr>
            </w:pPr>
            <w:r>
              <w:rPr>
                <w:rFonts w:hint="cs"/>
                <w:rtl/>
                <w:lang w:eastAsia="ja-JP" w:bidi="ar-EG"/>
              </w:rPr>
              <w:t xml:space="preserve">يشير </w:t>
            </w:r>
            <w:r>
              <w:rPr>
                <w:lang w:eastAsia="ja-JP" w:bidi="ar-EG"/>
              </w:rPr>
              <w:t>0</w:t>
            </w:r>
            <w:r>
              <w:rPr>
                <w:rFonts w:hint="cs"/>
                <w:rtl/>
                <w:lang w:eastAsia="ja-JP" w:bidi="ar-EG"/>
              </w:rPr>
              <w:t xml:space="preserve"> (القيمة </w:t>
            </w:r>
            <w:r w:rsidR="00911513">
              <w:rPr>
                <w:rFonts w:hint="cs"/>
                <w:rtl/>
                <w:lang w:eastAsia="ja-JP" w:bidi="ar-EG"/>
              </w:rPr>
              <w:t>بالتغيب</w:t>
            </w:r>
            <w:r>
              <w:rPr>
                <w:rFonts w:hint="cs"/>
                <w:rtl/>
                <w:lang w:eastAsia="ja-JP" w:bidi="ar-EG"/>
              </w:rPr>
              <w:t xml:space="preserve">) إلى أن كلمة </w:t>
            </w:r>
            <w:r w:rsidRPr="00A83C54">
              <w:rPr>
                <w:b/>
                <w:lang w:val="en-GB" w:eastAsia="ja-JP"/>
              </w:rPr>
              <w:t>format_info</w:t>
            </w:r>
            <w:r>
              <w:rPr>
                <w:rFonts w:hint="cs"/>
                <w:rtl/>
                <w:lang w:eastAsia="ja-JP" w:bidi="ar-EG"/>
              </w:rPr>
              <w:t xml:space="preserve"> غير موجودة.</w:t>
            </w:r>
            <w:r w:rsidR="000625F6">
              <w:rPr>
                <w:rFonts w:hint="cs"/>
                <w:rtl/>
                <w:lang w:eastAsia="ja-JP" w:bidi="ar-EG"/>
              </w:rPr>
              <w:t xml:space="preserve"> ويتم تشفير البيانات الشرحية للنموذج </w:t>
            </w:r>
            <w:r w:rsidR="000625F6">
              <w:rPr>
                <w:lang w:eastAsia="ja-JP" w:bidi="ar-EG"/>
              </w:rPr>
              <w:t>ADM</w:t>
            </w:r>
            <w:r w:rsidR="000625F6">
              <w:rPr>
                <w:rFonts w:hint="cs"/>
                <w:rtl/>
                <w:lang w:eastAsia="ja-JP" w:bidi="ar-EG"/>
              </w:rPr>
              <w:t xml:space="preserve"> التسلسلي </w:t>
            </w:r>
            <w:r w:rsidR="00E67886">
              <w:rPr>
                <w:rFonts w:hint="cs"/>
                <w:rtl/>
                <w:lang w:eastAsia="ja-JP" w:bidi="ar-EG"/>
              </w:rPr>
              <w:t>بنسق</w:t>
            </w:r>
            <w:r w:rsidR="00E012B3">
              <w:rPr>
                <w:rFonts w:hint="cs"/>
                <w:rtl/>
                <w:lang w:eastAsia="ja-JP" w:bidi="ar-EG"/>
              </w:rPr>
              <w:t xml:space="preserve"> التحويل أحادي الشفرة من </w:t>
            </w:r>
            <w:r w:rsidR="00E012B3">
              <w:rPr>
                <w:lang w:eastAsia="ja-JP" w:bidi="ar-EG"/>
              </w:rPr>
              <w:t>8</w:t>
            </w:r>
            <w:r w:rsidR="00E012B3">
              <w:rPr>
                <w:rFonts w:hint="cs"/>
                <w:rtl/>
                <w:lang w:eastAsia="ja-JP" w:bidi="ar-EG"/>
              </w:rPr>
              <w:t xml:space="preserve"> بتات</w:t>
            </w:r>
            <w:r w:rsidR="00E67886">
              <w:rPr>
                <w:rFonts w:hint="cs"/>
                <w:rtl/>
                <w:lang w:eastAsia="ja-JP" w:bidi="ar-EG"/>
              </w:rPr>
              <w:t xml:space="preserve"> </w:t>
            </w:r>
            <w:r w:rsidR="00E012B3">
              <w:rPr>
                <w:lang w:eastAsia="ja-JP" w:bidi="ar-EG"/>
              </w:rPr>
              <w:t>(</w:t>
            </w:r>
            <w:r w:rsidR="00E67886" w:rsidRPr="00A83C54">
              <w:rPr>
                <w:lang w:val="en-GB" w:eastAsia="ja-JP"/>
              </w:rPr>
              <w:t>UTF-8</w:t>
            </w:r>
            <w:r w:rsidR="00E012B3">
              <w:rPr>
                <w:lang w:val="en-GB" w:eastAsia="ja-JP"/>
              </w:rPr>
              <w:t>)</w:t>
            </w:r>
            <w:r w:rsidR="00E67886">
              <w:rPr>
                <w:rFonts w:hint="cs"/>
                <w:rtl/>
                <w:lang w:eastAsia="ja-JP" w:bidi="ar-EG"/>
              </w:rPr>
              <w:t>.</w:t>
            </w:r>
          </w:p>
          <w:p w14:paraId="5879ED44" w14:textId="6AEE9878" w:rsidR="00E67886" w:rsidRPr="0044167B" w:rsidRDefault="009F4ADF" w:rsidP="00A674BC">
            <w:pPr>
              <w:pStyle w:val="Tabletext"/>
              <w:jc w:val="both"/>
              <w:rPr>
                <w:rtl/>
                <w:lang w:eastAsia="ja-JP" w:bidi="ar-EG"/>
              </w:rPr>
            </w:pPr>
            <w:r>
              <w:rPr>
                <w:rFonts w:hint="cs"/>
                <w:rtl/>
                <w:lang w:eastAsia="ja-JP" w:bidi="ar-EG"/>
              </w:rPr>
              <w:t>و</w:t>
            </w:r>
            <w:r w:rsidR="00E67886">
              <w:rPr>
                <w:rFonts w:hint="cs"/>
                <w:rtl/>
                <w:lang w:eastAsia="ja-JP" w:bidi="ar-EG"/>
              </w:rPr>
              <w:t>يشير</w:t>
            </w:r>
            <w:r>
              <w:rPr>
                <w:rFonts w:hint="cs"/>
                <w:rtl/>
                <w:lang w:eastAsia="ja-JP" w:bidi="ar-EG"/>
              </w:rPr>
              <w:t xml:space="preserve"> </w:t>
            </w:r>
            <w:r>
              <w:rPr>
                <w:lang w:eastAsia="ja-JP"/>
              </w:rPr>
              <w:t>1</w:t>
            </w:r>
            <w:r w:rsidR="00E67886">
              <w:rPr>
                <w:rFonts w:hint="cs"/>
                <w:rtl/>
                <w:lang w:eastAsia="ja-JP" w:bidi="ar-EG"/>
              </w:rPr>
              <w:t xml:space="preserve"> إلى أن كلمة </w:t>
            </w:r>
            <w:r w:rsidR="00E67886" w:rsidRPr="00A83C54">
              <w:rPr>
                <w:b/>
                <w:lang w:val="en-GB" w:eastAsia="ja-JP"/>
              </w:rPr>
              <w:t>format_info</w:t>
            </w:r>
            <w:r w:rsidR="00E67886">
              <w:rPr>
                <w:rFonts w:hint="cs"/>
                <w:rtl/>
                <w:lang w:eastAsia="ja-JP" w:bidi="ar-EG"/>
              </w:rPr>
              <w:t xml:space="preserve"> موجودة. ويتم تشفير البيانات الشرحية للنموذج </w:t>
            </w:r>
            <w:r w:rsidR="00E67886">
              <w:rPr>
                <w:lang w:eastAsia="ja-JP" w:bidi="ar-EG"/>
              </w:rPr>
              <w:t>ADM</w:t>
            </w:r>
            <w:r w:rsidR="00E67886">
              <w:rPr>
                <w:rFonts w:hint="cs"/>
                <w:rtl/>
                <w:lang w:eastAsia="ja-JP" w:bidi="ar-EG"/>
              </w:rPr>
              <w:t xml:space="preserve"> التسلسلي</w:t>
            </w:r>
            <w:r w:rsidR="00C47467">
              <w:rPr>
                <w:rFonts w:hint="cs"/>
                <w:rtl/>
                <w:lang w:eastAsia="ja-JP" w:bidi="ar-EG"/>
              </w:rPr>
              <w:t xml:space="preserve"> باستخدام ن</w:t>
            </w:r>
            <w:r w:rsidR="008B014D">
              <w:rPr>
                <w:rFonts w:hint="cs"/>
                <w:rtl/>
                <w:lang w:eastAsia="ja-JP" w:bidi="ar-EG"/>
              </w:rPr>
              <w:t>مط</w:t>
            </w:r>
            <w:r w:rsidR="00C47467">
              <w:rPr>
                <w:rFonts w:hint="cs"/>
                <w:rtl/>
                <w:lang w:eastAsia="ja-JP" w:bidi="ar-EG"/>
              </w:rPr>
              <w:t xml:space="preserve"> نسق تشفير اختياري.</w:t>
            </w:r>
            <w:bookmarkEnd w:id="22"/>
          </w:p>
        </w:tc>
      </w:tr>
      <w:tr w:rsidR="006354E9" w:rsidRPr="00A83C54" w14:paraId="3E6A360B" w14:textId="77777777" w:rsidTr="00D706A0">
        <w:tc>
          <w:tcPr>
            <w:tcW w:w="1111" w:type="dxa"/>
            <w:vAlign w:val="center"/>
          </w:tcPr>
          <w:p w14:paraId="38B9563D" w14:textId="30C59FD5" w:rsidR="006354E9" w:rsidRDefault="006354E9" w:rsidP="00D706A0">
            <w:pPr>
              <w:pStyle w:val="Tabletext"/>
              <w:jc w:val="center"/>
              <w:rPr>
                <w:lang w:val="en-GB" w:eastAsia="ja-JP"/>
              </w:rPr>
            </w:pPr>
            <w:r>
              <w:rPr>
                <w:lang w:val="en-GB" w:eastAsia="ja-JP"/>
              </w:rPr>
              <w:t>20-1</w:t>
            </w:r>
            <w:r w:rsidR="00FE503A">
              <w:rPr>
                <w:lang w:val="en-GB" w:eastAsia="ja-JP"/>
              </w:rPr>
              <w:t>9</w:t>
            </w:r>
          </w:p>
        </w:tc>
        <w:tc>
          <w:tcPr>
            <w:tcW w:w="8518" w:type="dxa"/>
            <w:vAlign w:val="center"/>
          </w:tcPr>
          <w:p w14:paraId="41B0E031" w14:textId="53136E91" w:rsidR="006354E9" w:rsidRDefault="009A312C" w:rsidP="00A674BC">
            <w:pPr>
              <w:pStyle w:val="Tabletext"/>
              <w:jc w:val="both"/>
              <w:rPr>
                <w:b/>
                <w:rtl/>
                <w:lang w:val="en-GB" w:eastAsia="ja-JP"/>
              </w:rPr>
            </w:pPr>
            <w:r w:rsidRPr="00D20DEF">
              <w:rPr>
                <w:b/>
                <w:lang w:val="en-GB" w:eastAsia="ja-JP"/>
              </w:rPr>
              <w:t>multiple_chunk_flag</w:t>
            </w:r>
            <w:r w:rsidR="00692E48">
              <w:rPr>
                <w:rFonts w:hint="cs"/>
                <w:b/>
                <w:rtl/>
                <w:lang w:val="en-GB" w:eastAsia="ja-JP"/>
              </w:rPr>
              <w:t xml:space="preserve"> (</w:t>
            </w:r>
            <w:r w:rsidR="00692E48">
              <w:rPr>
                <w:rFonts w:hint="cs"/>
                <w:rtl/>
                <w:lang w:val="en-GB" w:eastAsia="ja-JP"/>
              </w:rPr>
              <w:t xml:space="preserve">عَلم </w:t>
            </w:r>
            <w:r w:rsidR="00692E48">
              <w:rPr>
                <w:rFonts w:hint="cs"/>
                <w:rtl/>
                <w:lang w:val="en-GB" w:eastAsia="ja-JP" w:bidi="ar-EG"/>
              </w:rPr>
              <w:t>المقاطع المتعددة</w:t>
            </w:r>
            <w:r w:rsidR="00692E48">
              <w:rPr>
                <w:rFonts w:hint="cs"/>
                <w:b/>
                <w:rtl/>
                <w:lang w:val="en-GB" w:eastAsia="ja-JP"/>
              </w:rPr>
              <w:t>).</w:t>
            </w:r>
          </w:p>
          <w:p w14:paraId="6B303879" w14:textId="6073DF2E" w:rsidR="009A312C" w:rsidRDefault="005C3378" w:rsidP="00A674BC">
            <w:pPr>
              <w:pStyle w:val="Tabletext"/>
              <w:jc w:val="both"/>
              <w:rPr>
                <w:rtl/>
                <w:lang w:val="en-GB" w:eastAsia="ja-JP"/>
              </w:rPr>
            </w:pPr>
            <w:r>
              <w:rPr>
                <w:rFonts w:hint="cs"/>
                <w:b/>
                <w:rtl/>
                <w:lang w:val="en-GB" w:eastAsia="ja-JP"/>
              </w:rPr>
              <w:t>ت</w:t>
            </w:r>
            <w:r w:rsidR="009A312C">
              <w:rPr>
                <w:rFonts w:hint="cs"/>
                <w:b/>
                <w:rtl/>
                <w:lang w:val="en-GB" w:eastAsia="ja-JP"/>
              </w:rPr>
              <w:t>شير</w:t>
            </w:r>
            <w:r>
              <w:rPr>
                <w:rFonts w:hint="cs"/>
                <w:b/>
                <w:rtl/>
                <w:lang w:val="en-GB" w:eastAsia="ja-JP"/>
              </w:rPr>
              <w:t xml:space="preserve"> القيمة</w:t>
            </w:r>
            <w:r w:rsidR="009A312C">
              <w:rPr>
                <w:rFonts w:hint="cs"/>
                <w:b/>
                <w:rtl/>
                <w:lang w:val="en-GB" w:eastAsia="ja-JP"/>
              </w:rPr>
              <w:t xml:space="preserve"> </w:t>
            </w:r>
            <w:r w:rsidR="009A312C" w:rsidRPr="009A312C">
              <w:rPr>
                <w:bCs/>
                <w:lang w:eastAsia="ja-JP"/>
              </w:rPr>
              <w:t>00</w:t>
            </w:r>
            <w:r w:rsidR="009A312C">
              <w:rPr>
                <w:rFonts w:hint="cs"/>
                <w:b/>
                <w:rtl/>
                <w:lang w:eastAsia="ja-JP" w:bidi="ar-EG"/>
              </w:rPr>
              <w:t xml:space="preserve"> </w:t>
            </w:r>
            <w:r w:rsidR="009F4ADF">
              <w:rPr>
                <w:rFonts w:hint="cs"/>
                <w:b/>
                <w:rtl/>
                <w:lang w:eastAsia="ja-JP" w:bidi="ar-EG"/>
              </w:rPr>
              <w:t xml:space="preserve">إلى </w:t>
            </w:r>
            <w:r w:rsidR="007A4407">
              <w:rPr>
                <w:rFonts w:hint="cs"/>
                <w:b/>
                <w:rtl/>
                <w:lang w:eastAsia="ja-JP" w:bidi="ar-EG"/>
              </w:rPr>
              <w:t>استخدام</w:t>
            </w:r>
            <w:r w:rsidR="009F4ADF">
              <w:rPr>
                <w:rFonts w:hint="cs"/>
                <w:b/>
                <w:rtl/>
                <w:lang w:eastAsia="ja-JP" w:bidi="ar-EG"/>
              </w:rPr>
              <w:t xml:space="preserve"> </w:t>
            </w:r>
            <w:r w:rsidR="00FE503A">
              <w:rPr>
                <w:rFonts w:hint="cs"/>
                <w:b/>
                <w:rtl/>
                <w:lang w:eastAsia="ja-JP" w:bidi="ar-EG"/>
              </w:rPr>
              <w:t>مقطع</w:t>
            </w:r>
            <w:r w:rsidR="009F4ADF">
              <w:rPr>
                <w:rFonts w:hint="cs"/>
                <w:b/>
                <w:rtl/>
                <w:lang w:eastAsia="ja-JP" w:bidi="ar-EG"/>
              </w:rPr>
              <w:t xml:space="preserve"> واحد</w:t>
            </w:r>
            <w:r w:rsidR="007A4407">
              <w:rPr>
                <w:rFonts w:hint="cs"/>
                <w:b/>
                <w:rtl/>
                <w:lang w:eastAsia="ja-JP" w:bidi="ar-EG"/>
              </w:rPr>
              <w:t xml:space="preserve"> في </w:t>
            </w:r>
            <w:r w:rsidR="00CB48ED">
              <w:rPr>
                <w:rFonts w:hint="cs"/>
                <w:b/>
                <w:rtl/>
                <w:lang w:eastAsia="ja-JP" w:bidi="ar-EG"/>
              </w:rPr>
              <w:t>ال</w:t>
            </w:r>
            <w:r w:rsidR="007D2E5D">
              <w:rPr>
                <w:rFonts w:hint="cs"/>
                <w:b/>
                <w:rtl/>
                <w:lang w:eastAsia="ja-JP" w:bidi="ar-EG"/>
              </w:rPr>
              <w:t>نمط</w:t>
            </w:r>
            <w:r w:rsidR="001771E4">
              <w:rPr>
                <w:rFonts w:hint="cs"/>
                <w:b/>
                <w:rtl/>
                <w:lang w:eastAsia="ja-JP" w:bidi="ar-EG"/>
              </w:rPr>
              <w:t xml:space="preserve">’رأسي‘ أو ’كامل‘ أو </w:t>
            </w:r>
            <w:r w:rsidR="00396938">
              <w:rPr>
                <w:rFonts w:hint="cs"/>
                <w:b/>
                <w:rtl/>
                <w:lang w:eastAsia="ja-JP" w:bidi="ar-EG"/>
              </w:rPr>
              <w:t>’وسيط</w:t>
            </w:r>
            <w:r w:rsidR="001771E4">
              <w:rPr>
                <w:rFonts w:hint="cs"/>
                <w:b/>
                <w:rtl/>
                <w:lang w:eastAsia="ja-JP" w:bidi="ar-EG"/>
              </w:rPr>
              <w:t>‘</w:t>
            </w:r>
            <w:r w:rsidR="006F56F8">
              <w:rPr>
                <w:rFonts w:hint="cs"/>
                <w:b/>
                <w:rtl/>
                <w:lang w:eastAsia="ja-JP" w:bidi="ar-EG"/>
              </w:rPr>
              <w:t xml:space="preserve"> أو ’</w:t>
            </w:r>
            <w:r w:rsidR="00F757FF">
              <w:rPr>
                <w:rFonts w:hint="cs"/>
                <w:b/>
                <w:rtl/>
                <w:lang w:eastAsia="ja-JP" w:bidi="ar-EG"/>
              </w:rPr>
              <w:t>كلي</w:t>
            </w:r>
            <w:r w:rsidR="006F56F8">
              <w:rPr>
                <w:rFonts w:hint="cs"/>
                <w:b/>
                <w:rtl/>
                <w:lang w:eastAsia="ja-JP" w:bidi="ar-EG"/>
              </w:rPr>
              <w:t>‘</w:t>
            </w:r>
            <w:r w:rsidR="00CB48ED">
              <w:rPr>
                <w:rFonts w:hint="cs"/>
                <w:b/>
                <w:rtl/>
                <w:lang w:eastAsia="ja-JP" w:bidi="ar-EG"/>
              </w:rPr>
              <w:t xml:space="preserve"> لرتل </w:t>
            </w:r>
            <w:r w:rsidR="00F757FF">
              <w:rPr>
                <w:rFonts w:hint="cs"/>
                <w:b/>
                <w:rtl/>
                <w:lang w:eastAsia="ja-JP" w:bidi="ar-EG"/>
              </w:rPr>
              <w:t>نقل البيانات الشرحية للنموذج</w:t>
            </w:r>
            <w:r w:rsidR="00A674BC">
              <w:rPr>
                <w:rFonts w:hint="eastAsia"/>
                <w:b/>
                <w:rtl/>
                <w:lang w:eastAsia="ja-JP" w:bidi="ar-EG"/>
              </w:rPr>
              <w:t> </w:t>
            </w:r>
            <w:r w:rsidR="00F757FF" w:rsidRPr="00D20DEF">
              <w:rPr>
                <w:lang w:val="en-GB" w:eastAsia="ja-JP"/>
              </w:rPr>
              <w:t>ADM</w:t>
            </w:r>
            <w:r w:rsidR="00F757FF">
              <w:rPr>
                <w:rFonts w:hint="cs"/>
                <w:rtl/>
                <w:lang w:val="en-GB" w:eastAsia="ja-JP"/>
              </w:rPr>
              <w:t xml:space="preserve"> التسلسلي.</w:t>
            </w:r>
          </w:p>
          <w:p w14:paraId="55EEFB62" w14:textId="114EFE00" w:rsidR="00F757FF" w:rsidRDefault="00F757FF" w:rsidP="00A674BC">
            <w:pPr>
              <w:pStyle w:val="Tabletext"/>
              <w:jc w:val="both"/>
              <w:rPr>
                <w:rtl/>
                <w:lang w:eastAsia="ja-JP" w:bidi="ar-EG"/>
              </w:rPr>
            </w:pPr>
            <w:r>
              <w:rPr>
                <w:rFonts w:hint="cs"/>
                <w:rtl/>
                <w:lang w:val="en-GB" w:eastAsia="ja-JP"/>
              </w:rPr>
              <w:t xml:space="preserve">وتشير القيمة </w:t>
            </w:r>
            <w:r>
              <w:rPr>
                <w:lang w:eastAsia="ja-JP"/>
              </w:rPr>
              <w:t>01</w:t>
            </w:r>
            <w:r>
              <w:rPr>
                <w:rFonts w:hint="cs"/>
                <w:rtl/>
                <w:lang w:eastAsia="ja-JP" w:bidi="ar-EG"/>
              </w:rPr>
              <w:t xml:space="preserve"> إلى </w:t>
            </w:r>
            <w:r w:rsidR="00FE503A">
              <w:rPr>
                <w:rFonts w:hint="cs"/>
                <w:rtl/>
                <w:lang w:eastAsia="ja-JP" w:bidi="ar-EG"/>
              </w:rPr>
              <w:t>المقطع</w:t>
            </w:r>
            <w:r w:rsidR="00D5296E">
              <w:rPr>
                <w:rFonts w:hint="cs"/>
                <w:rtl/>
                <w:lang w:eastAsia="ja-JP" w:bidi="ar-EG"/>
              </w:rPr>
              <w:t xml:space="preserve"> الأخير في </w:t>
            </w:r>
            <w:r w:rsidR="00F234A9">
              <w:rPr>
                <w:rFonts w:hint="cs"/>
                <w:rtl/>
                <w:lang w:eastAsia="ja-JP" w:bidi="ar-EG"/>
              </w:rPr>
              <w:t>نمط</w:t>
            </w:r>
            <w:r w:rsidR="00D5296E">
              <w:rPr>
                <w:rFonts w:hint="cs"/>
                <w:rtl/>
                <w:lang w:eastAsia="ja-JP" w:bidi="ar-EG"/>
              </w:rPr>
              <w:t xml:space="preserve"> الرتل ’مقسم‘.</w:t>
            </w:r>
          </w:p>
          <w:p w14:paraId="647D1926" w14:textId="3F51364D" w:rsidR="00B8333C" w:rsidRDefault="00D5296E" w:rsidP="00A674BC">
            <w:pPr>
              <w:pStyle w:val="Tabletext"/>
              <w:jc w:val="both"/>
              <w:rPr>
                <w:rtl/>
                <w:lang w:eastAsia="ja-JP" w:bidi="ar-EG"/>
              </w:rPr>
            </w:pPr>
            <w:r>
              <w:rPr>
                <w:rFonts w:hint="cs"/>
                <w:rtl/>
                <w:lang w:eastAsia="ja-JP" w:bidi="ar-EG"/>
              </w:rPr>
              <w:t xml:space="preserve">وتشير القيمة </w:t>
            </w:r>
            <w:r>
              <w:rPr>
                <w:lang w:eastAsia="ja-JP" w:bidi="ar-EG"/>
              </w:rPr>
              <w:t>10</w:t>
            </w:r>
            <w:r>
              <w:rPr>
                <w:rFonts w:hint="cs"/>
                <w:rtl/>
                <w:lang w:eastAsia="ja-JP" w:bidi="ar-EG"/>
              </w:rPr>
              <w:t xml:space="preserve"> إلى </w:t>
            </w:r>
            <w:r w:rsidR="005E144F">
              <w:rPr>
                <w:rFonts w:hint="cs"/>
                <w:rtl/>
                <w:lang w:eastAsia="ja-JP" w:bidi="ar-EG"/>
              </w:rPr>
              <w:t>المقاطع</w:t>
            </w:r>
            <w:r>
              <w:rPr>
                <w:rFonts w:hint="cs"/>
                <w:rtl/>
                <w:lang w:eastAsia="ja-JP" w:bidi="ar-EG"/>
              </w:rPr>
              <w:t xml:space="preserve"> </w:t>
            </w:r>
            <w:r w:rsidR="00396938">
              <w:rPr>
                <w:rFonts w:hint="cs"/>
                <w:rtl/>
                <w:lang w:eastAsia="ja-JP" w:bidi="ar-EG"/>
              </w:rPr>
              <w:t xml:space="preserve">الوسيطة </w:t>
            </w:r>
            <w:r w:rsidR="00B8333C">
              <w:rPr>
                <w:rFonts w:hint="cs"/>
                <w:rtl/>
                <w:lang w:eastAsia="ja-JP" w:bidi="ar-EG"/>
              </w:rPr>
              <w:t xml:space="preserve">في </w:t>
            </w:r>
            <w:r w:rsidR="00F234A9">
              <w:rPr>
                <w:rFonts w:hint="cs"/>
                <w:rtl/>
                <w:lang w:eastAsia="ja-JP" w:bidi="ar-EG"/>
              </w:rPr>
              <w:t>نمط</w:t>
            </w:r>
            <w:r w:rsidR="00B8333C">
              <w:rPr>
                <w:rFonts w:hint="cs"/>
                <w:rtl/>
                <w:lang w:eastAsia="ja-JP" w:bidi="ar-EG"/>
              </w:rPr>
              <w:t xml:space="preserve"> الرتل ’مقسم‘.</w:t>
            </w:r>
          </w:p>
          <w:p w14:paraId="392E406C" w14:textId="08E1E3B7" w:rsidR="00D5296E" w:rsidRPr="00D5296E" w:rsidRDefault="00B8333C" w:rsidP="00A674BC">
            <w:pPr>
              <w:pStyle w:val="Tabletext"/>
              <w:jc w:val="both"/>
              <w:rPr>
                <w:rtl/>
                <w:lang w:eastAsia="ja-JP" w:bidi="ar-EG"/>
              </w:rPr>
            </w:pPr>
            <w:r>
              <w:rPr>
                <w:rFonts w:hint="cs"/>
                <w:rtl/>
                <w:lang w:eastAsia="ja-JP" w:bidi="ar-EG"/>
              </w:rPr>
              <w:t xml:space="preserve">وتشير القيمة </w:t>
            </w:r>
            <w:r>
              <w:rPr>
                <w:lang w:eastAsia="ja-JP" w:bidi="ar-EG"/>
              </w:rPr>
              <w:t>11</w:t>
            </w:r>
            <w:r>
              <w:rPr>
                <w:rFonts w:hint="cs"/>
                <w:rtl/>
                <w:lang w:eastAsia="ja-JP" w:bidi="ar-EG"/>
              </w:rPr>
              <w:t xml:space="preserve"> إلى </w:t>
            </w:r>
            <w:r w:rsidR="005E144F">
              <w:rPr>
                <w:rFonts w:hint="cs"/>
                <w:rtl/>
                <w:lang w:eastAsia="ja-JP" w:bidi="ar-EG"/>
              </w:rPr>
              <w:t>المقطع</w:t>
            </w:r>
            <w:r w:rsidR="009C7302">
              <w:rPr>
                <w:rFonts w:hint="cs"/>
                <w:rtl/>
                <w:lang w:eastAsia="ja-JP" w:bidi="ar-EG"/>
              </w:rPr>
              <w:t xml:space="preserve"> الأول في </w:t>
            </w:r>
            <w:r w:rsidR="00F234A9">
              <w:rPr>
                <w:rFonts w:hint="cs"/>
                <w:rtl/>
                <w:lang w:eastAsia="ja-JP" w:bidi="ar-EG"/>
              </w:rPr>
              <w:t>نمط</w:t>
            </w:r>
            <w:r w:rsidR="009C7302">
              <w:rPr>
                <w:rFonts w:hint="cs"/>
                <w:rtl/>
                <w:lang w:eastAsia="ja-JP" w:bidi="ar-EG"/>
              </w:rPr>
              <w:t xml:space="preserve"> الرتل ’مقسم‘.</w:t>
            </w:r>
            <w:r w:rsidR="00D5296E">
              <w:rPr>
                <w:rFonts w:hint="cs"/>
                <w:rtl/>
                <w:lang w:eastAsia="ja-JP" w:bidi="ar-EG"/>
              </w:rPr>
              <w:t xml:space="preserve"> </w:t>
            </w:r>
          </w:p>
        </w:tc>
      </w:tr>
      <w:tr w:rsidR="006354E9" w:rsidRPr="00A83C54" w14:paraId="357DF079" w14:textId="77777777" w:rsidTr="00D706A0">
        <w:tc>
          <w:tcPr>
            <w:tcW w:w="1111" w:type="dxa"/>
            <w:vAlign w:val="center"/>
          </w:tcPr>
          <w:p w14:paraId="0B31BF10" w14:textId="1205ACA5" w:rsidR="006354E9" w:rsidRDefault="006354E9" w:rsidP="00D706A0">
            <w:pPr>
              <w:pStyle w:val="Tabletext"/>
              <w:jc w:val="center"/>
              <w:rPr>
                <w:lang w:val="en-GB" w:eastAsia="ja-JP"/>
              </w:rPr>
            </w:pPr>
            <w:r>
              <w:rPr>
                <w:lang w:val="en-GB" w:eastAsia="ja-JP"/>
              </w:rPr>
              <w:t>23-21</w:t>
            </w:r>
          </w:p>
        </w:tc>
        <w:tc>
          <w:tcPr>
            <w:tcW w:w="8518" w:type="dxa"/>
            <w:vAlign w:val="center"/>
          </w:tcPr>
          <w:p w14:paraId="7098A2E0" w14:textId="0E6A44EA" w:rsidR="006354E9" w:rsidRDefault="009C7302" w:rsidP="00A674BC">
            <w:pPr>
              <w:pStyle w:val="Tabletext"/>
              <w:jc w:val="both"/>
              <w:rPr>
                <w:b/>
                <w:lang w:val="en-GB" w:eastAsia="ja-JP"/>
              </w:rPr>
            </w:pPr>
            <w:r w:rsidRPr="009C7302">
              <w:rPr>
                <w:b/>
                <w:lang w:val="en-GB" w:eastAsia="ja-JP"/>
              </w:rPr>
              <w:t>data_stream_number</w:t>
            </w:r>
            <w:r w:rsidR="00692E48">
              <w:rPr>
                <w:rFonts w:hint="cs"/>
                <w:b/>
                <w:rtl/>
                <w:lang w:val="en-GB" w:eastAsia="ja-JP"/>
              </w:rPr>
              <w:t xml:space="preserve"> (</w:t>
            </w:r>
            <w:r w:rsidR="00692E48">
              <w:rPr>
                <w:rFonts w:hint="cs"/>
                <w:rtl/>
                <w:lang w:val="en-GB" w:eastAsia="ja-JP"/>
              </w:rPr>
              <w:t>رقم تدفق البيانات</w:t>
            </w:r>
            <w:r w:rsidR="00692E48">
              <w:rPr>
                <w:rFonts w:hint="cs"/>
                <w:b/>
                <w:rtl/>
                <w:lang w:val="en-GB" w:eastAsia="ja-JP"/>
              </w:rPr>
              <w:t>).</w:t>
            </w:r>
          </w:p>
          <w:p w14:paraId="0E7B9132" w14:textId="1379735E" w:rsidR="009C7302" w:rsidRPr="00A674BC" w:rsidRDefault="001B3791" w:rsidP="00A674BC">
            <w:pPr>
              <w:pStyle w:val="Tabletext"/>
              <w:jc w:val="both"/>
              <w:rPr>
                <w:spacing w:val="-4"/>
                <w:lang w:eastAsia="ja-JP"/>
              </w:rPr>
            </w:pPr>
            <w:r w:rsidRPr="00A674BC">
              <w:rPr>
                <w:rFonts w:eastAsia="MS Mincho" w:hint="cs"/>
                <w:spacing w:val="-4"/>
                <w:rtl/>
                <w:lang w:val="en-GB" w:eastAsia="ja-JP"/>
              </w:rPr>
              <w:t xml:space="preserve">يشير </w:t>
            </w:r>
            <w:r w:rsidRPr="00A674BC">
              <w:rPr>
                <w:b/>
                <w:spacing w:val="-4"/>
                <w:lang w:val="en-GB" w:eastAsia="ja-JP"/>
              </w:rPr>
              <w:t>data_stream_number</w:t>
            </w:r>
            <w:r w:rsidRPr="00A674BC">
              <w:rPr>
                <w:rFonts w:eastAsia="MS Mincho" w:hint="cs"/>
                <w:spacing w:val="-4"/>
                <w:rtl/>
                <w:lang w:eastAsia="ja-JP" w:bidi="ar-EG"/>
              </w:rPr>
              <w:t xml:space="preserve"> </w:t>
            </w:r>
            <w:r w:rsidRPr="00A674BC">
              <w:rPr>
                <w:rFonts w:hint="cs"/>
                <w:b/>
                <w:spacing w:val="-4"/>
                <w:rtl/>
                <w:lang w:val="en-GB" w:eastAsia="ja-JP"/>
              </w:rPr>
              <w:t xml:space="preserve">من </w:t>
            </w:r>
            <w:r w:rsidRPr="00A674BC">
              <w:rPr>
                <w:bCs/>
                <w:spacing w:val="-4"/>
                <w:lang w:eastAsia="ja-JP"/>
              </w:rPr>
              <w:t>3</w:t>
            </w:r>
            <w:r w:rsidRPr="00A674BC">
              <w:rPr>
                <w:rFonts w:hint="cs"/>
                <w:b/>
                <w:spacing w:val="-4"/>
                <w:rtl/>
                <w:lang w:eastAsia="ja-JP" w:bidi="ar-EG"/>
              </w:rPr>
              <w:t xml:space="preserve"> بتات إلى رقم تدفق البيانات الذي تنتمي إليه الرشقة. ويُضبط </w:t>
            </w:r>
            <w:r w:rsidRPr="00A674BC">
              <w:rPr>
                <w:rFonts w:eastAsia="MS Mincho" w:hint="cs"/>
                <w:spacing w:val="-4"/>
                <w:rtl/>
                <w:lang w:val="en-GB" w:eastAsia="ja-JP"/>
              </w:rPr>
              <w:t xml:space="preserve">رقم تدفق البيانات </w:t>
            </w:r>
            <w:r w:rsidR="00A674BC">
              <w:rPr>
                <w:rFonts w:eastAsia="MS Mincho"/>
                <w:spacing w:val="-4"/>
                <w:lang w:eastAsia="ja-JP"/>
              </w:rPr>
              <w:t>"</w:t>
            </w:r>
            <w:r w:rsidRPr="00A674BC">
              <w:rPr>
                <w:b/>
                <w:spacing w:val="-4"/>
                <w:lang w:val="en-GB" w:eastAsia="ja-JP"/>
              </w:rPr>
              <w:t>data_stream_number</w:t>
            </w:r>
            <w:r w:rsidR="00A674BC" w:rsidRPr="00A674BC">
              <w:rPr>
                <w:spacing w:val="-4"/>
                <w:lang w:eastAsia="ja-JP" w:bidi="ar-EG"/>
              </w:rPr>
              <w:t>"</w:t>
            </w:r>
            <w:r w:rsidR="00786A78" w:rsidRPr="00A674BC">
              <w:rPr>
                <w:rFonts w:hint="cs"/>
                <w:spacing w:val="-4"/>
                <w:rtl/>
                <w:lang w:eastAsia="ja-JP" w:bidi="ar-EG"/>
              </w:rPr>
              <w:t xml:space="preserve"> على </w:t>
            </w:r>
            <w:r w:rsidR="00E53AC9" w:rsidRPr="00A674BC">
              <w:rPr>
                <w:rFonts w:hint="cs"/>
                <w:spacing w:val="-4"/>
                <w:rtl/>
                <w:lang w:eastAsia="ja-JP" w:bidi="ar-EG"/>
              </w:rPr>
              <w:t xml:space="preserve">نفس الرقم عندما تقوم رشقات بيانات متعددة بنقل البيانات الشرحية للنموذج </w:t>
            </w:r>
            <w:r w:rsidR="00E53AC9" w:rsidRPr="00A674BC">
              <w:rPr>
                <w:spacing w:val="-4"/>
                <w:lang w:eastAsia="ja-JP" w:bidi="ar-EG"/>
              </w:rPr>
              <w:t>ADM</w:t>
            </w:r>
            <w:r w:rsidR="00E53AC9" w:rsidRPr="00A674BC">
              <w:rPr>
                <w:rFonts w:hint="cs"/>
                <w:spacing w:val="-4"/>
                <w:rtl/>
                <w:lang w:eastAsia="ja-JP" w:bidi="ar-EG"/>
              </w:rPr>
              <w:t xml:space="preserve"> التسلسلي</w:t>
            </w:r>
            <w:r w:rsidR="00F16630" w:rsidRPr="00A674BC">
              <w:rPr>
                <w:rFonts w:hint="cs"/>
                <w:spacing w:val="-4"/>
                <w:rtl/>
                <w:lang w:eastAsia="ja-JP" w:bidi="ar-EG"/>
              </w:rPr>
              <w:t>.</w:t>
            </w:r>
          </w:p>
        </w:tc>
      </w:tr>
    </w:tbl>
    <w:p w14:paraId="197E55B8" w14:textId="282EDD56" w:rsidR="006354E9" w:rsidRPr="001011B7" w:rsidRDefault="006354E9" w:rsidP="006354E9">
      <w:pPr>
        <w:pStyle w:val="Heading2"/>
        <w:rPr>
          <w:rtl/>
          <w:lang w:bidi="ar-EG"/>
        </w:rPr>
      </w:pPr>
      <w:r>
        <w:t>3.2</w:t>
      </w:r>
      <w:r>
        <w:tab/>
      </w:r>
      <w:r w:rsidR="001011B7">
        <w:rPr>
          <w:rFonts w:hint="cs"/>
          <w:rtl/>
        </w:rPr>
        <w:t xml:space="preserve"> </w:t>
      </w:r>
      <w:r w:rsidR="001011B7" w:rsidRPr="00D20DEF">
        <w:rPr>
          <w:lang w:val="en-GB"/>
        </w:rPr>
        <w:t>length_code</w:t>
      </w:r>
      <w:r w:rsidR="00935A05">
        <w:rPr>
          <w:rFonts w:hint="cs"/>
          <w:rtl/>
        </w:rPr>
        <w:t xml:space="preserve"> (طول الشفرة)</w:t>
      </w:r>
      <w:r w:rsidR="001011B7">
        <w:rPr>
          <w:rFonts w:hint="cs"/>
          <w:rtl/>
          <w:lang w:bidi="ar-EG"/>
        </w:rPr>
        <w:t xml:space="preserve"> </w:t>
      </w:r>
      <w:r w:rsidR="001011B7">
        <w:rPr>
          <w:lang w:bidi="ar-EG"/>
        </w:rPr>
        <w:t>(</w:t>
      </w:r>
      <w:r w:rsidR="001011B7" w:rsidRPr="00D20DEF">
        <w:rPr>
          <w:lang w:val="en-GB"/>
        </w:rPr>
        <w:t>Pd</w:t>
      </w:r>
      <w:r w:rsidR="001011B7">
        <w:rPr>
          <w:lang w:bidi="ar-EG"/>
        </w:rPr>
        <w:t>)</w:t>
      </w:r>
      <w:r w:rsidR="001011B7">
        <w:rPr>
          <w:rFonts w:hint="cs"/>
          <w:rtl/>
          <w:lang w:bidi="ar-EG"/>
        </w:rPr>
        <w:t xml:space="preserve"> (انظر الفقرة </w:t>
      </w:r>
      <w:r w:rsidR="001011B7">
        <w:rPr>
          <w:lang w:bidi="ar-EG"/>
        </w:rPr>
        <w:t>3.4</w:t>
      </w:r>
      <w:r w:rsidR="001011B7">
        <w:rPr>
          <w:rFonts w:hint="cs"/>
          <w:rtl/>
          <w:lang w:bidi="ar-EG"/>
        </w:rPr>
        <w:t xml:space="preserve"> في الملحق </w:t>
      </w:r>
      <w:r w:rsidR="001011B7">
        <w:rPr>
          <w:lang w:bidi="ar-EG"/>
        </w:rPr>
        <w:t>1</w:t>
      </w:r>
      <w:r w:rsidR="001011B7">
        <w:rPr>
          <w:rFonts w:hint="cs"/>
          <w:rtl/>
          <w:lang w:bidi="ar-EG"/>
        </w:rPr>
        <w:t>)</w:t>
      </w:r>
    </w:p>
    <w:p w14:paraId="16221E11" w14:textId="45A0FE0D" w:rsidR="006354E9" w:rsidRDefault="001011B7" w:rsidP="001011B7">
      <w:pPr>
        <w:rPr>
          <w:lang w:bidi="ar-EG"/>
        </w:rPr>
      </w:pPr>
      <w:r>
        <w:rPr>
          <w:rFonts w:hint="cs"/>
          <w:rtl/>
          <w:lang w:bidi="ar-EG"/>
        </w:rPr>
        <w:t xml:space="preserve">يشير </w:t>
      </w:r>
      <w:r w:rsidRPr="00A83C54">
        <w:rPr>
          <w:b/>
          <w:lang w:val="en-GB" w:eastAsia="ja-JP"/>
        </w:rPr>
        <w:t>length_code</w:t>
      </w:r>
      <w:r>
        <w:rPr>
          <w:rFonts w:hint="cs"/>
          <w:b/>
          <w:rtl/>
          <w:lang w:eastAsia="ja-JP"/>
        </w:rPr>
        <w:t xml:space="preserve"> إ</w:t>
      </w:r>
      <w:r>
        <w:rPr>
          <w:rFonts w:hint="cs"/>
          <w:b/>
          <w:rtl/>
          <w:lang w:val="en-GB" w:eastAsia="ja-JP"/>
        </w:rPr>
        <w:t xml:space="preserve">لى طول </w:t>
      </w:r>
      <w:r w:rsidRPr="008C02CE">
        <w:rPr>
          <w:b/>
          <w:lang w:val="en-GB" w:eastAsia="ja-JP"/>
        </w:rPr>
        <w:t>burst_payload</w:t>
      </w:r>
      <w:r>
        <w:rPr>
          <w:rFonts w:hint="cs"/>
          <w:b/>
          <w:rtl/>
          <w:lang w:eastAsia="ja-JP"/>
        </w:rPr>
        <w:t xml:space="preserve"> </w:t>
      </w:r>
      <w:r w:rsidR="00935A05">
        <w:rPr>
          <w:rFonts w:hint="cs"/>
          <w:b/>
          <w:rtl/>
          <w:lang w:eastAsia="ja-JP" w:bidi="ar-EG"/>
        </w:rPr>
        <w:t>(</w:t>
      </w:r>
      <w:r w:rsidR="00935A05">
        <w:rPr>
          <w:rFonts w:hint="cs"/>
          <w:b/>
          <w:rtl/>
          <w:lang w:val="en-GB" w:eastAsia="ja-JP"/>
        </w:rPr>
        <w:t>الحمولة النافعة للرشقة</w:t>
      </w:r>
      <w:r w:rsidR="00935A05">
        <w:rPr>
          <w:rFonts w:hint="cs"/>
          <w:b/>
          <w:rtl/>
          <w:lang w:eastAsia="ja-JP" w:bidi="ar-EG"/>
        </w:rPr>
        <w:t xml:space="preserve">) </w:t>
      </w:r>
      <w:r>
        <w:rPr>
          <w:rFonts w:hint="cs"/>
          <w:b/>
          <w:rtl/>
          <w:lang w:eastAsia="ja-JP"/>
        </w:rPr>
        <w:t>ب</w:t>
      </w:r>
      <w:r>
        <w:rPr>
          <w:rFonts w:hint="cs"/>
          <w:b/>
          <w:rtl/>
          <w:lang w:val="en-GB" w:eastAsia="ja-JP"/>
        </w:rPr>
        <w:t xml:space="preserve">البتات.وتقع البتة الأكثر دلالة لطول الشفرة </w:t>
      </w:r>
      <w:r w:rsidR="00D06297">
        <w:rPr>
          <w:b/>
          <w:lang w:eastAsia="ja-JP"/>
        </w:rPr>
        <w:t>(</w:t>
      </w:r>
      <w:r w:rsidRPr="00A83C54">
        <w:rPr>
          <w:b/>
          <w:lang w:val="en-GB" w:eastAsia="ja-JP"/>
        </w:rPr>
        <w:t>length_code</w:t>
      </w:r>
      <w:r w:rsidR="00D06297">
        <w:rPr>
          <w:b/>
          <w:lang w:eastAsia="ja-JP"/>
        </w:rPr>
        <w:t>)</w:t>
      </w:r>
      <w:r>
        <w:rPr>
          <w:rFonts w:hint="cs"/>
          <w:b/>
          <w:rtl/>
          <w:lang w:eastAsia="ja-JP"/>
        </w:rPr>
        <w:t xml:space="preserve"> د</w:t>
      </w:r>
      <w:r>
        <w:rPr>
          <w:rFonts w:hint="cs"/>
          <w:b/>
          <w:rtl/>
          <w:lang w:val="en-GB" w:eastAsia="ja-JP"/>
        </w:rPr>
        <w:t xml:space="preserve">ائماً في الفاصل الزمني </w:t>
      </w:r>
      <w:r w:rsidRPr="001E6D06">
        <w:rPr>
          <w:bCs/>
          <w:lang w:eastAsia="ja-JP"/>
        </w:rPr>
        <w:t>27</w:t>
      </w:r>
      <w:r>
        <w:rPr>
          <w:rFonts w:hint="cs"/>
          <w:b/>
          <w:rtl/>
          <w:lang w:eastAsia="ja-JP" w:bidi="ar-EG"/>
        </w:rPr>
        <w:t xml:space="preserve"> لرتل فرعي سمعي. ويكون حقل </w:t>
      </w:r>
      <w:r w:rsidRPr="008C02CE">
        <w:rPr>
          <w:b/>
          <w:lang w:val="en-GB" w:eastAsia="ja-JP"/>
        </w:rPr>
        <w:t>burst_payload</w:t>
      </w:r>
      <w:r>
        <w:rPr>
          <w:rFonts w:hint="cs"/>
          <w:b/>
          <w:rtl/>
          <w:lang w:val="en-GB" w:eastAsia="ja-JP"/>
        </w:rPr>
        <w:t xml:space="preserve"> محصوراً بين </w:t>
      </w:r>
      <w:r w:rsidRPr="003150FA">
        <w:rPr>
          <w:bCs/>
          <w:lang w:eastAsia="ja-JP"/>
        </w:rPr>
        <w:t>0</w:t>
      </w:r>
      <w:r>
        <w:rPr>
          <w:rFonts w:hint="cs"/>
          <w:b/>
          <w:rtl/>
          <w:lang w:eastAsia="ja-JP" w:bidi="ar-EG"/>
        </w:rPr>
        <w:t xml:space="preserve"> و</w:t>
      </w:r>
      <w:r w:rsidRPr="008C02CE">
        <w:rPr>
          <w:lang w:val="en-GB" w:eastAsia="ja-JP"/>
        </w:rPr>
        <w:t>16</w:t>
      </w:r>
      <w:r w:rsidRPr="008C02CE">
        <w:rPr>
          <w:lang w:val="en-GB"/>
        </w:rPr>
        <w:t> </w:t>
      </w:r>
      <w:r w:rsidRPr="008C02CE">
        <w:rPr>
          <w:lang w:val="en-GB" w:eastAsia="ja-JP"/>
        </w:rPr>
        <w:t>777</w:t>
      </w:r>
      <w:r w:rsidRPr="008C02CE">
        <w:rPr>
          <w:lang w:val="en-GB"/>
        </w:rPr>
        <w:t> </w:t>
      </w:r>
      <w:r w:rsidRPr="008C02CE">
        <w:rPr>
          <w:lang w:val="en-GB" w:eastAsia="ja-JP"/>
        </w:rPr>
        <w:t>215</w:t>
      </w:r>
      <w:r>
        <w:rPr>
          <w:rFonts w:hint="cs"/>
          <w:rtl/>
          <w:lang w:val="en-GB" w:eastAsia="ja-JP"/>
        </w:rPr>
        <w:t xml:space="preserve"> بتة في أسلوب </w:t>
      </w:r>
      <w:r>
        <w:rPr>
          <w:lang w:eastAsia="ja-JP"/>
        </w:rPr>
        <w:t>24</w:t>
      </w:r>
      <w:r>
        <w:rPr>
          <w:rFonts w:hint="cs"/>
          <w:rtl/>
          <w:lang w:eastAsia="ja-JP" w:bidi="ar-EG"/>
        </w:rPr>
        <w:t xml:space="preserve"> بتة. ولا تُحسب أحجام الكلمات </w:t>
      </w:r>
      <w:r w:rsidRPr="008C02CE">
        <w:rPr>
          <w:b/>
          <w:lang w:val="en-GB" w:eastAsia="ja-JP"/>
        </w:rPr>
        <w:t>Pa</w:t>
      </w:r>
      <w:r w:rsidRPr="008C02CE">
        <w:rPr>
          <w:lang w:val="en-GB" w:eastAsia="ja-JP"/>
        </w:rPr>
        <w:t xml:space="preserve"> </w:t>
      </w:r>
      <w:r>
        <w:rPr>
          <w:rFonts w:hint="cs"/>
          <w:rtl/>
          <w:lang w:val="en-GB" w:eastAsia="ja-JP"/>
        </w:rPr>
        <w:t>-</w:t>
      </w:r>
      <w:r w:rsidRPr="008C02CE">
        <w:rPr>
          <w:lang w:val="en-GB" w:eastAsia="ja-JP"/>
        </w:rPr>
        <w:t xml:space="preserve"> </w:t>
      </w:r>
      <w:r w:rsidRPr="008C02CE">
        <w:rPr>
          <w:b/>
          <w:lang w:val="en-GB" w:eastAsia="ja-JP"/>
        </w:rPr>
        <w:t>Pd</w:t>
      </w:r>
      <w:r>
        <w:rPr>
          <w:rFonts w:hint="cs"/>
          <w:rtl/>
          <w:lang w:eastAsia="ja-JP" w:bidi="ar-EG"/>
        </w:rPr>
        <w:t xml:space="preserve"> لتمهيد الرشقة </w:t>
      </w:r>
      <w:r w:rsidR="00D06297">
        <w:rPr>
          <w:lang w:eastAsia="ja-JP" w:bidi="ar-EG"/>
        </w:rPr>
        <w:t>(</w:t>
      </w:r>
      <w:r w:rsidRPr="008C02CE">
        <w:rPr>
          <w:b/>
          <w:lang w:val="en-GB" w:eastAsia="ja-JP"/>
        </w:rPr>
        <w:t>burst_preamble</w:t>
      </w:r>
      <w:r w:rsidR="00D06297">
        <w:rPr>
          <w:lang w:eastAsia="ja-JP" w:bidi="ar-EG"/>
        </w:rPr>
        <w:t>)</w:t>
      </w:r>
      <w:r>
        <w:rPr>
          <w:rFonts w:hint="cs"/>
          <w:rtl/>
          <w:lang w:eastAsia="ja-JP" w:bidi="ar-EG"/>
        </w:rPr>
        <w:t xml:space="preserve"> في قيمة </w:t>
      </w:r>
      <w:r w:rsidRPr="00A83C54">
        <w:rPr>
          <w:b/>
          <w:lang w:val="en-GB" w:eastAsia="ja-JP"/>
        </w:rPr>
        <w:t>length_code</w:t>
      </w:r>
      <w:r w:rsidR="00D06297">
        <w:rPr>
          <w:rFonts w:hint="cs"/>
          <w:b/>
          <w:rtl/>
          <w:lang w:val="en-GB" w:eastAsia="ja-JP"/>
        </w:rPr>
        <w:t>.</w:t>
      </w:r>
    </w:p>
    <w:p w14:paraId="550B52BD" w14:textId="2627218B" w:rsidR="006354E9" w:rsidRPr="000F665C" w:rsidRDefault="006354E9" w:rsidP="006354E9">
      <w:pPr>
        <w:pStyle w:val="Heading2"/>
        <w:rPr>
          <w:rtl/>
          <w:lang w:bidi="ar-EG"/>
        </w:rPr>
      </w:pPr>
      <w:r>
        <w:t>4.2</w:t>
      </w:r>
      <w:r>
        <w:tab/>
      </w:r>
      <w:r w:rsidR="009B1BF0" w:rsidRPr="000F665C">
        <w:rPr>
          <w:rFonts w:hint="cs"/>
          <w:rtl/>
          <w:lang w:bidi="ar-EG"/>
        </w:rPr>
        <w:t xml:space="preserve"> </w:t>
      </w:r>
      <w:r w:rsidR="009B1BF0" w:rsidRPr="000F665C">
        <w:rPr>
          <w:lang w:val="en-GB"/>
        </w:rPr>
        <w:t>extended_data_type</w:t>
      </w:r>
      <w:r w:rsidR="00195E3F">
        <w:rPr>
          <w:rFonts w:hint="cs"/>
          <w:rtl/>
          <w:lang w:val="en-GB"/>
        </w:rPr>
        <w:t xml:space="preserve"> (</w:t>
      </w:r>
      <w:r w:rsidR="00195E3F" w:rsidRPr="000F665C">
        <w:rPr>
          <w:rFonts w:hint="cs"/>
          <w:rtl/>
          <w:lang w:bidi="ar-EG"/>
        </w:rPr>
        <w:t>نوع البيانات الموسَّع</w:t>
      </w:r>
      <w:r w:rsidR="00195E3F">
        <w:rPr>
          <w:rFonts w:hint="cs"/>
          <w:rtl/>
          <w:lang w:val="en-GB"/>
        </w:rPr>
        <w:t>)</w:t>
      </w:r>
      <w:r w:rsidR="00673110" w:rsidRPr="000F665C">
        <w:rPr>
          <w:rFonts w:hint="cs"/>
          <w:rtl/>
          <w:lang w:bidi="ar-EG"/>
        </w:rPr>
        <w:t xml:space="preserve"> </w:t>
      </w:r>
      <w:r w:rsidR="00673110" w:rsidRPr="000F665C">
        <w:rPr>
          <w:lang w:bidi="ar-EG"/>
        </w:rPr>
        <w:t>(</w:t>
      </w:r>
      <w:r w:rsidR="009B1BF0" w:rsidRPr="000F665C">
        <w:rPr>
          <w:lang w:val="en-GB"/>
        </w:rPr>
        <w:t>Pe</w:t>
      </w:r>
      <w:r w:rsidR="00673110" w:rsidRPr="000F665C">
        <w:rPr>
          <w:lang w:bidi="ar-EG"/>
        </w:rPr>
        <w:t>)</w:t>
      </w:r>
      <w:r w:rsidR="00673110" w:rsidRPr="000F665C">
        <w:rPr>
          <w:rFonts w:hint="cs"/>
          <w:rtl/>
          <w:lang w:bidi="ar-EG"/>
        </w:rPr>
        <w:t xml:space="preserve"> (انظر الفقرة </w:t>
      </w:r>
      <w:r w:rsidR="00673110" w:rsidRPr="000F665C">
        <w:rPr>
          <w:lang w:bidi="ar-EG"/>
        </w:rPr>
        <w:t>3.4</w:t>
      </w:r>
      <w:r w:rsidR="009B1BF0" w:rsidRPr="000F665C">
        <w:rPr>
          <w:rFonts w:hint="cs"/>
          <w:rtl/>
          <w:lang w:bidi="ar-EG"/>
        </w:rPr>
        <w:t xml:space="preserve"> في الملحق </w:t>
      </w:r>
      <w:r w:rsidR="009B1BF0" w:rsidRPr="000F665C">
        <w:rPr>
          <w:lang w:bidi="ar-EG"/>
        </w:rPr>
        <w:t>1</w:t>
      </w:r>
      <w:r w:rsidR="009B1BF0" w:rsidRPr="000F665C">
        <w:rPr>
          <w:rFonts w:hint="cs"/>
          <w:rtl/>
          <w:lang w:bidi="ar-EG"/>
        </w:rPr>
        <w:t>)</w:t>
      </w:r>
    </w:p>
    <w:p w14:paraId="2C035232" w14:textId="5179DE88" w:rsidR="006354E9" w:rsidRPr="009B1BF0" w:rsidRDefault="009B1BF0" w:rsidP="006354E9">
      <w:pPr>
        <w:rPr>
          <w:rtl/>
          <w:lang w:bidi="ar-EG"/>
        </w:rPr>
      </w:pPr>
      <w:r w:rsidRPr="000F665C">
        <w:rPr>
          <w:rFonts w:hint="cs"/>
          <w:rtl/>
          <w:lang w:bidi="ar-EG"/>
        </w:rPr>
        <w:t xml:space="preserve">يشير </w:t>
      </w:r>
      <w:r w:rsidRPr="000F665C">
        <w:rPr>
          <w:b/>
          <w:lang w:val="en-GB" w:eastAsia="ja-JP"/>
        </w:rPr>
        <w:t>extended_data_type</w:t>
      </w:r>
      <w:r w:rsidR="00195E3F">
        <w:rPr>
          <w:rFonts w:hint="cs"/>
          <w:rtl/>
          <w:lang w:bidi="ar-EG"/>
        </w:rPr>
        <w:t xml:space="preserve"> </w:t>
      </w:r>
      <w:r w:rsidRPr="000F665C">
        <w:rPr>
          <w:rFonts w:hint="cs"/>
          <w:rtl/>
          <w:lang w:bidi="ar-EG"/>
        </w:rPr>
        <w:t xml:space="preserve">إلى نوع بيانات </w:t>
      </w:r>
      <w:r w:rsidR="00195E3F">
        <w:rPr>
          <w:lang w:bidi="ar-EG"/>
        </w:rPr>
        <w:t>(</w:t>
      </w:r>
      <w:r w:rsidRPr="000F665C">
        <w:rPr>
          <w:b/>
          <w:lang w:val="en-GB" w:eastAsia="ja-JP"/>
        </w:rPr>
        <w:t>data_type</w:t>
      </w:r>
      <w:r w:rsidR="00195E3F">
        <w:rPr>
          <w:lang w:bidi="ar-EG"/>
        </w:rPr>
        <w:t>)</w:t>
      </w:r>
      <w:r w:rsidRPr="000F665C">
        <w:rPr>
          <w:rFonts w:hint="cs"/>
          <w:rtl/>
          <w:lang w:bidi="ar-EG"/>
        </w:rPr>
        <w:t xml:space="preserve"> إضافي. وتُضبط قيمة </w:t>
      </w:r>
      <w:r w:rsidR="00F74781" w:rsidRPr="000F665C">
        <w:rPr>
          <w:b/>
          <w:lang w:val="en-GB" w:eastAsia="ja-JP"/>
        </w:rPr>
        <w:t>data_type</w:t>
      </w:r>
      <w:r w:rsidR="00F74781" w:rsidRPr="000F665C">
        <w:rPr>
          <w:rFonts w:hint="cs"/>
          <w:b/>
          <w:rtl/>
          <w:lang w:val="en-GB" w:eastAsia="ja-JP" w:bidi="ar-EG"/>
        </w:rPr>
        <w:t xml:space="preserve"> في </w:t>
      </w:r>
      <w:r w:rsidR="00F74781" w:rsidRPr="000F665C">
        <w:rPr>
          <w:b/>
          <w:lang w:val="en-GB" w:eastAsia="ja-JP"/>
        </w:rPr>
        <w:t>extended_data_type</w:t>
      </w:r>
      <w:r w:rsidR="00F74781" w:rsidRPr="000F665C">
        <w:rPr>
          <w:rFonts w:hint="cs"/>
          <w:b/>
          <w:rtl/>
          <w:lang w:val="en-GB" w:eastAsia="ja-JP"/>
        </w:rPr>
        <w:t xml:space="preserve"> على </w:t>
      </w:r>
      <w:r w:rsidR="00F74781" w:rsidRPr="000F665C">
        <w:rPr>
          <w:lang w:val="en-GB" w:eastAsia="ja-JP"/>
        </w:rPr>
        <w:t>0x0001</w:t>
      </w:r>
      <w:r w:rsidR="00F74781" w:rsidRPr="000F665C">
        <w:rPr>
          <w:rFonts w:hint="cs"/>
          <w:b/>
          <w:rtl/>
          <w:lang w:val="en-GB" w:eastAsia="ja-JP"/>
        </w:rPr>
        <w:t>.</w:t>
      </w:r>
    </w:p>
    <w:p w14:paraId="405E0443" w14:textId="5F1312B3" w:rsidR="006354E9" w:rsidRPr="00F74781" w:rsidRDefault="006354E9" w:rsidP="006354E9">
      <w:pPr>
        <w:pStyle w:val="Heading2"/>
        <w:rPr>
          <w:b w:val="0"/>
          <w:bCs w:val="0"/>
          <w:rtl/>
          <w:lang w:bidi="ar-EG"/>
        </w:rPr>
      </w:pPr>
      <w:r>
        <w:lastRenderedPageBreak/>
        <w:t>5.2</w:t>
      </w:r>
      <w:r>
        <w:tab/>
      </w:r>
      <w:r w:rsidR="00F74781">
        <w:rPr>
          <w:rFonts w:hint="cs"/>
          <w:rtl/>
        </w:rPr>
        <w:t xml:space="preserve"> </w:t>
      </w:r>
      <w:r w:rsidR="00F74781" w:rsidRPr="00A83C54">
        <w:rPr>
          <w:lang w:val="en-GB"/>
        </w:rPr>
        <w:t>burst_payload</w:t>
      </w:r>
      <w:r w:rsidR="00F74781">
        <w:rPr>
          <w:rFonts w:hint="cs"/>
          <w:rtl/>
          <w:lang w:bidi="ar-EG"/>
        </w:rPr>
        <w:t xml:space="preserve"> </w:t>
      </w:r>
      <w:r w:rsidR="00223D92">
        <w:rPr>
          <w:rFonts w:hint="cs"/>
          <w:rtl/>
          <w:lang w:bidi="ar-EG"/>
        </w:rPr>
        <w:t>(</w:t>
      </w:r>
      <w:r w:rsidR="00223D92">
        <w:rPr>
          <w:rFonts w:hint="cs"/>
          <w:rtl/>
        </w:rPr>
        <w:t>الحمولة النافعة للرشقة</w:t>
      </w:r>
      <w:r w:rsidR="00223D92">
        <w:rPr>
          <w:rFonts w:hint="cs"/>
          <w:rtl/>
          <w:lang w:bidi="ar-EG"/>
        </w:rPr>
        <w:t xml:space="preserve">) </w:t>
      </w:r>
      <w:r w:rsidR="00F74781">
        <w:rPr>
          <w:rFonts w:hint="cs"/>
          <w:rtl/>
          <w:lang w:bidi="ar-EG"/>
        </w:rPr>
        <w:t xml:space="preserve">(انظر الفقرة </w:t>
      </w:r>
      <w:r w:rsidR="00F74781">
        <w:rPr>
          <w:lang w:bidi="ar-EG"/>
        </w:rPr>
        <w:t>4.4</w:t>
      </w:r>
      <w:r w:rsidR="00F74781">
        <w:rPr>
          <w:rFonts w:hint="cs"/>
          <w:rtl/>
          <w:lang w:bidi="ar-EG"/>
        </w:rPr>
        <w:t xml:space="preserve"> في الملحق </w:t>
      </w:r>
      <w:r w:rsidR="00F74781">
        <w:rPr>
          <w:lang w:bidi="ar-EG"/>
        </w:rPr>
        <w:t>1</w:t>
      </w:r>
      <w:r w:rsidR="00F74781">
        <w:rPr>
          <w:rFonts w:hint="cs"/>
          <w:rtl/>
          <w:lang w:bidi="ar-EG"/>
        </w:rPr>
        <w:t>)</w:t>
      </w:r>
    </w:p>
    <w:p w14:paraId="695059DC" w14:textId="0F213338" w:rsidR="006354E9" w:rsidRDefault="0017258C" w:rsidP="006354E9">
      <w:pPr>
        <w:rPr>
          <w:lang w:bidi="ar-EG"/>
        </w:rPr>
      </w:pPr>
      <w:r>
        <w:rPr>
          <w:rFonts w:hint="cs"/>
          <w:rtl/>
          <w:lang w:bidi="ar-EG"/>
        </w:rPr>
        <w:t xml:space="preserve">تقسَّم </w:t>
      </w:r>
      <w:r w:rsidRPr="008C02CE">
        <w:rPr>
          <w:b/>
          <w:lang w:val="en-GB" w:eastAsia="ja-JP"/>
        </w:rPr>
        <w:t>burst_payload</w:t>
      </w:r>
      <w:r>
        <w:rPr>
          <w:rFonts w:hint="cs"/>
          <w:rtl/>
          <w:lang w:bidi="ar-EG"/>
        </w:rPr>
        <w:t xml:space="preserve"> إلى كلمات بيانات وتوضع في تسلسل مستمر للأرتال الفرعية السمعية</w:t>
      </w:r>
      <w:r w:rsidR="00065DAF">
        <w:rPr>
          <w:rFonts w:hint="cs"/>
          <w:rtl/>
          <w:lang w:bidi="ar-EG"/>
        </w:rPr>
        <w:t xml:space="preserve">. ويُستخدم كل رتل فرعي سمعي (قناة سمعية) بشكل مستقل لنقل مجموعة واحدة من البيانات الشرحية للنموذج </w:t>
      </w:r>
      <w:r w:rsidR="00065DAF" w:rsidRPr="00D20DEF">
        <w:rPr>
          <w:lang w:val="en-GB" w:eastAsia="ja-JP"/>
        </w:rPr>
        <w:t>S</w:t>
      </w:r>
      <w:r w:rsidR="00065DAF" w:rsidRPr="00D20DEF">
        <w:rPr>
          <w:lang w:val="en-GB" w:eastAsia="ja-JP"/>
        </w:rPr>
        <w:noBreakHyphen/>
        <w:t>ADM</w:t>
      </w:r>
      <w:r w:rsidR="00065DAF">
        <w:rPr>
          <w:rFonts w:hint="cs"/>
          <w:rtl/>
          <w:lang w:val="en-GB" w:eastAsia="ja-JP"/>
        </w:rPr>
        <w:t xml:space="preserve">. </w:t>
      </w:r>
      <w:r w:rsidR="009145CF">
        <w:rPr>
          <w:rFonts w:hint="cs"/>
          <w:rtl/>
          <w:lang w:val="en-GB" w:eastAsia="ja-JP"/>
        </w:rPr>
        <w:t>و</w:t>
      </w:r>
      <w:r w:rsidR="009145CF">
        <w:rPr>
          <w:rFonts w:hint="cs"/>
          <w:rtl/>
          <w:lang w:bidi="ar-EG"/>
        </w:rPr>
        <w:t xml:space="preserve">تحتل البتة الأولى لكلمة البيانات الأولى للحمولة النافعة في رشقة معينة موقع البتة الأكثر دلالة </w:t>
      </w:r>
      <w:r w:rsidR="009145CF">
        <w:rPr>
          <w:lang w:bidi="ar-EG"/>
        </w:rPr>
        <w:t>(MSB)</w:t>
      </w:r>
      <w:r w:rsidR="009145CF">
        <w:rPr>
          <w:rFonts w:hint="cs"/>
          <w:rtl/>
          <w:lang w:bidi="ar-EG"/>
        </w:rPr>
        <w:t xml:space="preserve"> في الرتل الفرعي السمعي (الفاصل الزمني </w:t>
      </w:r>
      <w:r w:rsidR="009145CF">
        <w:rPr>
          <w:lang w:bidi="ar-EG"/>
        </w:rPr>
        <w:t>27</w:t>
      </w:r>
      <w:r w:rsidR="009145CF">
        <w:rPr>
          <w:rFonts w:hint="cs"/>
          <w:rtl/>
          <w:lang w:bidi="ar-EG"/>
        </w:rPr>
        <w:t xml:space="preserve">)، وتحتل البتة الأخيرة لكلمة البيانات </w:t>
      </w:r>
      <w:r w:rsidR="00AB02DC">
        <w:rPr>
          <w:rFonts w:hint="cs"/>
          <w:rtl/>
          <w:lang w:bidi="ar-EG"/>
        </w:rPr>
        <w:t>الأولى</w:t>
      </w:r>
      <w:r w:rsidR="009145CF">
        <w:rPr>
          <w:rFonts w:hint="cs"/>
          <w:rtl/>
          <w:lang w:bidi="ar-EG"/>
        </w:rPr>
        <w:t xml:space="preserve"> موقع </w:t>
      </w:r>
      <w:r w:rsidR="00AB02DC">
        <w:rPr>
          <w:rFonts w:hint="cs"/>
          <w:rtl/>
          <w:lang w:bidi="ar-EG"/>
        </w:rPr>
        <w:t xml:space="preserve">البتة الأقل دلالة </w:t>
      </w:r>
      <w:r w:rsidR="00AB02DC">
        <w:rPr>
          <w:lang w:bidi="ar-EG"/>
        </w:rPr>
        <w:t>(</w:t>
      </w:r>
      <w:r w:rsidR="00AB02DC" w:rsidRPr="00D20DEF">
        <w:rPr>
          <w:lang w:val="en-GB" w:eastAsia="ja-JP"/>
        </w:rPr>
        <w:t>LSB</w:t>
      </w:r>
      <w:r w:rsidR="00AB02DC">
        <w:rPr>
          <w:lang w:bidi="ar-EG"/>
        </w:rPr>
        <w:t>)</w:t>
      </w:r>
      <w:r w:rsidR="00AB02DC">
        <w:rPr>
          <w:rFonts w:hint="cs"/>
          <w:rtl/>
          <w:lang w:bidi="ar-EG"/>
        </w:rPr>
        <w:t xml:space="preserve"> </w:t>
      </w:r>
      <w:r w:rsidR="009145CF">
        <w:rPr>
          <w:rFonts w:hint="cs"/>
          <w:rtl/>
          <w:lang w:bidi="ar-EG"/>
        </w:rPr>
        <w:t>في الرتل الفرعي</w:t>
      </w:r>
      <w:r w:rsidR="00E151BC">
        <w:rPr>
          <w:rFonts w:hint="cs"/>
          <w:rtl/>
          <w:lang w:bidi="ar-EG"/>
        </w:rPr>
        <w:t xml:space="preserve"> السمعي</w:t>
      </w:r>
      <w:r w:rsidR="009145CF">
        <w:rPr>
          <w:rFonts w:hint="cs"/>
          <w:rtl/>
          <w:lang w:bidi="ar-EG"/>
        </w:rPr>
        <w:t>.</w:t>
      </w:r>
      <w:r w:rsidR="00A76C1D">
        <w:rPr>
          <w:rFonts w:hint="cs"/>
          <w:rtl/>
          <w:lang w:bidi="ar-EG"/>
        </w:rPr>
        <w:t xml:space="preserve"> وقد تحتل بتات البيانات الأخيرة للحمولة النافعة للرشقة </w:t>
      </w:r>
      <w:r w:rsidR="00223D92">
        <w:rPr>
          <w:lang w:bidi="ar-EG"/>
        </w:rPr>
        <w:t>(</w:t>
      </w:r>
      <w:r w:rsidR="00A76C1D" w:rsidRPr="00A76C1D">
        <w:rPr>
          <w:b/>
          <w:bCs/>
          <w:lang w:val="en-GB"/>
        </w:rPr>
        <w:t>burst_payload</w:t>
      </w:r>
      <w:r w:rsidR="00223D92">
        <w:rPr>
          <w:lang w:bidi="ar-EG"/>
        </w:rPr>
        <w:t>)</w:t>
      </w:r>
      <w:r w:rsidR="00A76C1D">
        <w:rPr>
          <w:rFonts w:hint="cs"/>
          <w:rtl/>
          <w:lang w:bidi="ar-EG"/>
        </w:rPr>
        <w:t xml:space="preserve"> جزءاً فقط من الرتل الفرعي السمعي الأخير. وتُضبط أي بتات غير مستعملة في الرتل الأخير على الصفر </w:t>
      </w:r>
      <w:r w:rsidR="00A76C1D" w:rsidRPr="008C02CE">
        <w:rPr>
          <w:lang w:val="en-GB" w:eastAsia="ja-JP"/>
        </w:rPr>
        <w:t>‘</w:t>
      </w:r>
      <w:r w:rsidR="00A76C1D" w:rsidRPr="008C02CE">
        <w:rPr>
          <w:lang w:val="en-GB"/>
        </w:rPr>
        <w:t>0</w:t>
      </w:r>
      <w:r w:rsidR="00A76C1D" w:rsidRPr="008C02CE">
        <w:rPr>
          <w:lang w:val="en-GB" w:eastAsia="ja-JP"/>
        </w:rPr>
        <w:t>’</w:t>
      </w:r>
      <w:r w:rsidR="00A76C1D">
        <w:rPr>
          <w:rFonts w:hint="cs"/>
          <w:rtl/>
          <w:lang w:val="en-GB" w:eastAsia="ja-JP"/>
        </w:rPr>
        <w:t>.</w:t>
      </w:r>
    </w:p>
    <w:p w14:paraId="0D5EAB59" w14:textId="0865BAE5" w:rsidR="006354E9" w:rsidRPr="00A674BC" w:rsidRDefault="00A76C1D" w:rsidP="006354E9">
      <w:pPr>
        <w:rPr>
          <w:spacing w:val="-6"/>
          <w:rtl/>
          <w:lang w:bidi="ar-EG"/>
        </w:rPr>
      </w:pPr>
      <w:r w:rsidRPr="00A674BC">
        <w:rPr>
          <w:rFonts w:hint="cs"/>
          <w:spacing w:val="-6"/>
          <w:rtl/>
        </w:rPr>
        <w:t xml:space="preserve">وتتضمن </w:t>
      </w:r>
      <w:r w:rsidR="00C2486F" w:rsidRPr="00A674BC">
        <w:rPr>
          <w:b/>
          <w:spacing w:val="-6"/>
          <w:lang w:val="en-GB" w:eastAsia="ja-JP"/>
        </w:rPr>
        <w:t>burst_payload</w:t>
      </w:r>
      <w:r w:rsidR="00C2486F" w:rsidRPr="00A674BC">
        <w:rPr>
          <w:rFonts w:hint="cs"/>
          <w:spacing w:val="-6"/>
          <w:rtl/>
          <w:lang w:bidi="ar-EG"/>
        </w:rPr>
        <w:t xml:space="preserve"> معلومات التجميع </w:t>
      </w:r>
      <w:r w:rsidR="00223D92" w:rsidRPr="00A674BC">
        <w:rPr>
          <w:spacing w:val="-6"/>
          <w:lang w:bidi="ar-EG"/>
        </w:rPr>
        <w:t>(</w:t>
      </w:r>
      <w:r w:rsidR="00C2486F" w:rsidRPr="00A674BC">
        <w:rPr>
          <w:b/>
          <w:spacing w:val="-6"/>
          <w:lang w:val="en-GB" w:eastAsia="ja-JP"/>
        </w:rPr>
        <w:t>assemble_info</w:t>
      </w:r>
      <w:r w:rsidR="00223D92" w:rsidRPr="00A674BC">
        <w:rPr>
          <w:spacing w:val="-6"/>
          <w:lang w:bidi="ar-EG"/>
        </w:rPr>
        <w:t>)</w:t>
      </w:r>
      <w:r w:rsidR="00C2486F" w:rsidRPr="00A674BC">
        <w:rPr>
          <w:rFonts w:hint="cs"/>
          <w:spacing w:val="-6"/>
          <w:rtl/>
          <w:lang w:bidi="ar-EG"/>
        </w:rPr>
        <w:t xml:space="preserve"> ومعلومات النسق </w:t>
      </w:r>
      <w:r w:rsidR="00223D92" w:rsidRPr="00A674BC">
        <w:rPr>
          <w:spacing w:val="-6"/>
          <w:lang w:bidi="ar-EG"/>
        </w:rPr>
        <w:t>(</w:t>
      </w:r>
      <w:r w:rsidR="00C2486F" w:rsidRPr="00A674BC">
        <w:rPr>
          <w:b/>
          <w:spacing w:val="-6"/>
          <w:lang w:val="en-GB" w:eastAsia="ja-JP"/>
        </w:rPr>
        <w:t>format_info</w:t>
      </w:r>
      <w:r w:rsidR="00223D92" w:rsidRPr="00A674BC">
        <w:rPr>
          <w:spacing w:val="-6"/>
          <w:lang w:bidi="ar-EG"/>
        </w:rPr>
        <w:t>)</w:t>
      </w:r>
      <w:r w:rsidR="00C2486F" w:rsidRPr="00A674BC">
        <w:rPr>
          <w:rFonts w:hint="cs"/>
          <w:spacing w:val="-6"/>
          <w:rtl/>
          <w:lang w:bidi="ar-EG"/>
        </w:rPr>
        <w:t xml:space="preserve"> وحاوية البيانات الشرحية للنموذج </w:t>
      </w:r>
      <w:r w:rsidR="00C2486F" w:rsidRPr="00A674BC">
        <w:rPr>
          <w:spacing w:val="-6"/>
          <w:lang w:bidi="ar-EG"/>
        </w:rPr>
        <w:t>S-ADM</w:t>
      </w:r>
      <w:r w:rsidR="00C2486F" w:rsidRPr="00A674BC">
        <w:rPr>
          <w:rFonts w:hint="cs"/>
          <w:spacing w:val="-6"/>
          <w:rtl/>
          <w:lang w:bidi="ar-EG"/>
        </w:rPr>
        <w:t xml:space="preserve"> </w:t>
      </w:r>
      <w:r w:rsidR="000F665C" w:rsidRPr="00A674BC">
        <w:rPr>
          <w:spacing w:val="-6"/>
          <w:lang w:bidi="ar-EG"/>
        </w:rPr>
        <w:t>(</w:t>
      </w:r>
      <w:r w:rsidR="00C2486F" w:rsidRPr="00A674BC">
        <w:rPr>
          <w:b/>
          <w:spacing w:val="-6"/>
          <w:lang w:val="en-GB" w:eastAsia="ja-JP"/>
        </w:rPr>
        <w:t>SADM_metadata_container</w:t>
      </w:r>
      <w:r w:rsidR="000F665C" w:rsidRPr="00A674BC">
        <w:rPr>
          <w:spacing w:val="-6"/>
          <w:lang w:bidi="ar-EG"/>
        </w:rPr>
        <w:t>)</w:t>
      </w:r>
      <w:r w:rsidR="00C2486F" w:rsidRPr="00A674BC">
        <w:rPr>
          <w:rFonts w:hint="cs"/>
          <w:spacing w:val="-6"/>
          <w:rtl/>
          <w:lang w:bidi="ar-EG"/>
        </w:rPr>
        <w:t>.</w:t>
      </w:r>
      <w:r w:rsidR="00C560EC" w:rsidRPr="00A674BC">
        <w:rPr>
          <w:rFonts w:hint="cs"/>
          <w:spacing w:val="-6"/>
          <w:rtl/>
          <w:lang w:bidi="ar-EG"/>
        </w:rPr>
        <w:t xml:space="preserve"> وتوضع </w:t>
      </w:r>
      <w:r w:rsidR="00C560EC" w:rsidRPr="00A674BC">
        <w:rPr>
          <w:b/>
          <w:spacing w:val="-6"/>
          <w:lang w:val="en-GB" w:eastAsia="ja-JP"/>
        </w:rPr>
        <w:t>assemble_info</w:t>
      </w:r>
      <w:r w:rsidR="00C560EC" w:rsidRPr="00A674BC">
        <w:rPr>
          <w:rFonts w:hint="cs"/>
          <w:b/>
          <w:spacing w:val="-6"/>
          <w:rtl/>
          <w:lang w:val="en-GB" w:eastAsia="ja-JP"/>
        </w:rPr>
        <w:t xml:space="preserve"> و</w:t>
      </w:r>
      <w:r w:rsidR="00C560EC" w:rsidRPr="00A674BC">
        <w:rPr>
          <w:b/>
          <w:spacing w:val="-6"/>
          <w:lang w:val="en-GB" w:eastAsia="ja-JP"/>
        </w:rPr>
        <w:t>format_info</w:t>
      </w:r>
      <w:r w:rsidR="00C560EC" w:rsidRPr="00A674BC">
        <w:rPr>
          <w:rFonts w:hint="cs"/>
          <w:b/>
          <w:spacing w:val="-6"/>
          <w:rtl/>
          <w:lang w:val="en-GB" w:eastAsia="ja-JP"/>
        </w:rPr>
        <w:t xml:space="preserve"> قبل </w:t>
      </w:r>
      <w:r w:rsidR="00C560EC" w:rsidRPr="00A674BC">
        <w:rPr>
          <w:b/>
          <w:spacing w:val="-6"/>
          <w:lang w:val="en-GB" w:eastAsia="ja-JP"/>
        </w:rPr>
        <w:t>SADM_metadata_container</w:t>
      </w:r>
      <w:r w:rsidR="00C560EC" w:rsidRPr="00A674BC">
        <w:rPr>
          <w:rFonts w:hint="cs"/>
          <w:b/>
          <w:spacing w:val="-6"/>
          <w:rtl/>
          <w:lang w:val="en-GB" w:eastAsia="ja-JP"/>
        </w:rPr>
        <w:t xml:space="preserve"> إذا </w:t>
      </w:r>
      <w:r w:rsidR="00EF72BD" w:rsidRPr="00A674BC">
        <w:rPr>
          <w:rFonts w:hint="cs"/>
          <w:b/>
          <w:spacing w:val="-6"/>
          <w:rtl/>
          <w:lang w:val="en-GB" w:eastAsia="ja-JP"/>
        </w:rPr>
        <w:t>لزم أحدهما أو كلاهما.</w:t>
      </w:r>
    </w:p>
    <w:p w14:paraId="33B70AE8" w14:textId="2ACDDFBB" w:rsidR="006354E9" w:rsidRPr="00C74D65" w:rsidRDefault="006354E9" w:rsidP="006354E9">
      <w:pPr>
        <w:pStyle w:val="Heading3"/>
        <w:rPr>
          <w:rtl/>
          <w:lang w:bidi="ar-EG"/>
        </w:rPr>
      </w:pPr>
      <w:r>
        <w:t>1.5.2</w:t>
      </w:r>
      <w:r>
        <w:tab/>
      </w:r>
      <w:r w:rsidR="00C74D65">
        <w:rPr>
          <w:rFonts w:hint="cs"/>
          <w:rtl/>
        </w:rPr>
        <w:t xml:space="preserve"> </w:t>
      </w:r>
      <w:bookmarkStart w:id="23" w:name="lt_pId475"/>
      <w:r w:rsidR="00C74D65" w:rsidRPr="00A83C54">
        <w:rPr>
          <w:lang w:val="en-GB"/>
        </w:rPr>
        <w:t>assemble_info</w:t>
      </w:r>
      <w:bookmarkEnd w:id="23"/>
      <w:r w:rsidR="00EE4D9F">
        <w:rPr>
          <w:rFonts w:hint="cs"/>
          <w:rtl/>
          <w:lang w:val="en-GB"/>
        </w:rPr>
        <w:t xml:space="preserve"> (</w:t>
      </w:r>
      <w:r w:rsidR="00EE4D9F">
        <w:rPr>
          <w:rFonts w:hint="cs"/>
          <w:rtl/>
        </w:rPr>
        <w:t>معلومات التجميع</w:t>
      </w:r>
      <w:r w:rsidR="00EE4D9F">
        <w:rPr>
          <w:rFonts w:hint="cs"/>
          <w:rtl/>
          <w:lang w:val="en-GB"/>
        </w:rPr>
        <w:t>)</w:t>
      </w:r>
    </w:p>
    <w:p w14:paraId="3075CCB6" w14:textId="343C4BB3" w:rsidR="006354E9" w:rsidRPr="00883AF1" w:rsidRDefault="006F51AE" w:rsidP="00883AF1">
      <w:pPr>
        <w:rPr>
          <w:bCs/>
          <w:lang w:bidi="ar-EG"/>
        </w:rPr>
      </w:pPr>
      <w:r>
        <w:rPr>
          <w:rFonts w:hint="cs"/>
          <w:rtl/>
          <w:lang w:bidi="ar-EG"/>
        </w:rPr>
        <w:t xml:space="preserve">تتكون </w:t>
      </w:r>
      <w:r w:rsidRPr="00A83C54">
        <w:rPr>
          <w:b/>
          <w:lang w:val="en-GB" w:eastAsia="ja-JP"/>
        </w:rPr>
        <w:t>assemble_info</w:t>
      </w:r>
      <w:r>
        <w:rPr>
          <w:rFonts w:hint="cs"/>
          <w:rtl/>
          <w:lang w:bidi="ar-EG"/>
        </w:rPr>
        <w:t xml:space="preserve"> من كلمة واحدة للرتل الفرعي السمعي وتوضع في الكلمة الأولى للحمولة النافعة للرشقة </w:t>
      </w:r>
      <w:r w:rsidR="00A674BC">
        <w:rPr>
          <w:lang w:bidi="ar-EG"/>
        </w:rPr>
        <w:t>"</w:t>
      </w:r>
      <w:r w:rsidRPr="00A83C54">
        <w:rPr>
          <w:b/>
          <w:lang w:val="en-GB" w:eastAsia="ja-JP"/>
        </w:rPr>
        <w:t>burst_payload</w:t>
      </w:r>
      <w:r w:rsidR="00A674BC">
        <w:rPr>
          <w:lang w:bidi="ar-EG"/>
        </w:rPr>
        <w:t>"</w:t>
      </w:r>
      <w:r>
        <w:rPr>
          <w:rFonts w:hint="cs"/>
          <w:rtl/>
          <w:lang w:bidi="ar-EG"/>
        </w:rPr>
        <w:t xml:space="preserve">. وقيمة </w:t>
      </w:r>
      <w:r w:rsidRPr="00A83C54">
        <w:rPr>
          <w:b/>
          <w:lang w:val="en-GB" w:eastAsia="ja-JP"/>
        </w:rPr>
        <w:t>assemble_info</w:t>
      </w:r>
      <w:r>
        <w:rPr>
          <w:rFonts w:hint="cs"/>
          <w:b/>
          <w:rtl/>
          <w:lang w:val="en-GB" w:eastAsia="ja-JP"/>
        </w:rPr>
        <w:t xml:space="preserve"> مبينة في الجدول </w:t>
      </w:r>
      <w:r w:rsidRPr="00CC5725">
        <w:rPr>
          <w:bCs/>
          <w:lang w:eastAsia="ja-JP"/>
        </w:rPr>
        <w:t>13</w:t>
      </w:r>
      <w:r w:rsidRPr="00CC5725">
        <w:rPr>
          <w:rFonts w:hint="cs"/>
          <w:bCs/>
          <w:rtl/>
          <w:lang w:eastAsia="ja-JP" w:bidi="ar-EG"/>
        </w:rPr>
        <w:t>.</w:t>
      </w:r>
    </w:p>
    <w:p w14:paraId="1EE02546" w14:textId="38490ED5" w:rsidR="006354E9" w:rsidRPr="00CE430F" w:rsidRDefault="006354E9" w:rsidP="006354E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13</w:t>
      </w:r>
    </w:p>
    <w:p w14:paraId="1802B4DD" w14:textId="5A86406F" w:rsidR="006354E9" w:rsidRPr="00CC5725" w:rsidRDefault="00CC5725" w:rsidP="00CC5725">
      <w:pPr>
        <w:pStyle w:val="Tabletitle"/>
        <w:rPr>
          <w:rtl/>
          <w:lang w:val="en-GB" w:eastAsia="ja-JP"/>
        </w:rPr>
      </w:pPr>
      <w:bookmarkStart w:id="24" w:name="lt_pId479"/>
      <w:r w:rsidRPr="00A83C54">
        <w:rPr>
          <w:lang w:val="en-GB" w:eastAsia="ja-JP"/>
        </w:rPr>
        <w:t>assemble_info</w:t>
      </w:r>
      <w:bookmarkEnd w:id="24"/>
    </w:p>
    <w:tbl>
      <w:tblPr>
        <w:tblStyle w:val="TableGrid"/>
        <w:bidiVisual/>
        <w:tblW w:w="0" w:type="auto"/>
        <w:tblLook w:val="04A0" w:firstRow="1" w:lastRow="0" w:firstColumn="1" w:lastColumn="0" w:noHBand="0" w:noVBand="1"/>
      </w:tblPr>
      <w:tblGrid>
        <w:gridCol w:w="1111"/>
        <w:gridCol w:w="8518"/>
      </w:tblGrid>
      <w:tr w:rsidR="006354E9" w:rsidRPr="00A83C54" w14:paraId="715AE86E" w14:textId="77777777" w:rsidTr="00D706A0">
        <w:tc>
          <w:tcPr>
            <w:tcW w:w="1111" w:type="dxa"/>
            <w:vAlign w:val="center"/>
          </w:tcPr>
          <w:p w14:paraId="3AE1523C" w14:textId="42E92F41" w:rsidR="006354E9" w:rsidRPr="00A83C54" w:rsidRDefault="00CC5725" w:rsidP="00D706A0">
            <w:pPr>
              <w:pStyle w:val="Tablehead"/>
              <w:rPr>
                <w:lang w:val="en-GB" w:eastAsia="ja-JP"/>
              </w:rPr>
            </w:pPr>
            <w:r>
              <w:rPr>
                <w:rFonts w:hint="cs"/>
                <w:rtl/>
                <w:lang w:val="en-GB" w:eastAsia="ja-JP"/>
              </w:rPr>
              <w:t>البتات</w:t>
            </w:r>
          </w:p>
        </w:tc>
        <w:tc>
          <w:tcPr>
            <w:tcW w:w="8518" w:type="dxa"/>
            <w:vAlign w:val="center"/>
          </w:tcPr>
          <w:p w14:paraId="711C9A5D" w14:textId="2B2592AA" w:rsidR="006354E9" w:rsidRPr="00A83C54" w:rsidRDefault="00CC5725" w:rsidP="00D706A0">
            <w:pPr>
              <w:pStyle w:val="Tablehead"/>
              <w:rPr>
                <w:lang w:val="en-GB" w:eastAsia="ja-JP"/>
              </w:rPr>
            </w:pPr>
            <w:r>
              <w:rPr>
                <w:rFonts w:hint="cs"/>
                <w:rtl/>
                <w:lang w:val="en-GB" w:eastAsia="ja-JP"/>
              </w:rPr>
              <w:t>التعاريف</w:t>
            </w:r>
          </w:p>
        </w:tc>
      </w:tr>
      <w:tr w:rsidR="006354E9" w14:paraId="36F488BE" w14:textId="77777777" w:rsidTr="00D706A0">
        <w:tc>
          <w:tcPr>
            <w:tcW w:w="1111" w:type="dxa"/>
            <w:vAlign w:val="center"/>
          </w:tcPr>
          <w:p w14:paraId="4793AD89" w14:textId="77777777" w:rsidR="006354E9" w:rsidRPr="00A83C54" w:rsidRDefault="006354E9" w:rsidP="00D706A0">
            <w:pPr>
              <w:pStyle w:val="Tabletext"/>
              <w:jc w:val="center"/>
              <w:rPr>
                <w:lang w:val="en-GB" w:eastAsia="ja-JP"/>
              </w:rPr>
            </w:pPr>
            <w:r>
              <w:rPr>
                <w:lang w:val="en-GB" w:eastAsia="ja-JP"/>
              </w:rPr>
              <w:t>7-0</w:t>
            </w:r>
          </w:p>
        </w:tc>
        <w:tc>
          <w:tcPr>
            <w:tcW w:w="8518" w:type="dxa"/>
            <w:vAlign w:val="center"/>
          </w:tcPr>
          <w:p w14:paraId="07753811" w14:textId="4745790A" w:rsidR="006354E9" w:rsidRPr="00D20DEF" w:rsidRDefault="00CC5725" w:rsidP="00A674BC">
            <w:pPr>
              <w:pStyle w:val="Tabletext"/>
              <w:jc w:val="both"/>
              <w:rPr>
                <w:lang w:val="en-GB" w:eastAsia="ja-JP"/>
              </w:rPr>
            </w:pPr>
            <w:r>
              <w:rPr>
                <w:rFonts w:hint="cs"/>
                <w:rtl/>
                <w:lang w:val="en-GB" w:eastAsia="ja-JP"/>
              </w:rPr>
              <w:t>محجوزة</w:t>
            </w:r>
          </w:p>
        </w:tc>
      </w:tr>
      <w:tr w:rsidR="006354E9" w:rsidRPr="00A83C54" w14:paraId="41C15183" w14:textId="77777777" w:rsidTr="00D706A0">
        <w:tc>
          <w:tcPr>
            <w:tcW w:w="1111" w:type="dxa"/>
            <w:vAlign w:val="center"/>
          </w:tcPr>
          <w:p w14:paraId="5E2EAD13" w14:textId="550A8D9B" w:rsidR="006354E9" w:rsidRPr="006354E9" w:rsidRDefault="006354E9" w:rsidP="00D706A0">
            <w:pPr>
              <w:pStyle w:val="Tabletext"/>
              <w:jc w:val="center"/>
              <w:rPr>
                <w:lang w:eastAsia="ja-JP" w:bidi="ar-EG"/>
              </w:rPr>
            </w:pPr>
            <w:r>
              <w:rPr>
                <w:lang w:val="en-GB" w:eastAsia="ja-JP"/>
              </w:rPr>
              <w:t>8</w:t>
            </w:r>
            <w:r>
              <w:rPr>
                <w:rFonts w:hint="cs"/>
                <w:rtl/>
                <w:lang w:val="en-GB" w:eastAsia="ja-JP" w:bidi="ar-EG"/>
              </w:rPr>
              <w:t xml:space="preserve">، </w:t>
            </w:r>
            <w:r>
              <w:rPr>
                <w:lang w:eastAsia="ja-JP" w:bidi="ar-EG"/>
              </w:rPr>
              <w:t>9</w:t>
            </w:r>
          </w:p>
        </w:tc>
        <w:tc>
          <w:tcPr>
            <w:tcW w:w="8518" w:type="dxa"/>
            <w:vAlign w:val="center"/>
          </w:tcPr>
          <w:p w14:paraId="440E6E97" w14:textId="69EDD660" w:rsidR="006354E9" w:rsidRDefault="00734C6D" w:rsidP="00A674BC">
            <w:pPr>
              <w:pStyle w:val="Tabletext"/>
              <w:jc w:val="both"/>
              <w:rPr>
                <w:rtl/>
                <w:lang w:eastAsia="ja-JP" w:bidi="ar-EG"/>
              </w:rPr>
            </w:pPr>
            <w:r w:rsidRPr="00A83C54">
              <w:rPr>
                <w:b/>
                <w:lang w:val="en-GB" w:eastAsia="ja-JP"/>
              </w:rPr>
              <w:t>in_timeline_flag</w:t>
            </w:r>
            <w:r>
              <w:rPr>
                <w:rFonts w:hint="cs"/>
                <w:rtl/>
                <w:lang w:eastAsia="ja-JP" w:bidi="ar-EG"/>
              </w:rPr>
              <w:t>.</w:t>
            </w:r>
          </w:p>
          <w:p w14:paraId="3FB299C1" w14:textId="790A1124" w:rsidR="00734C6D" w:rsidRPr="00CF2E39" w:rsidRDefault="00734C6D" w:rsidP="00A674BC">
            <w:pPr>
              <w:pStyle w:val="Tabletext"/>
              <w:jc w:val="both"/>
              <w:rPr>
                <w:rtl/>
                <w:lang w:eastAsia="ja-JP" w:bidi="ar-EG"/>
              </w:rPr>
            </w:pPr>
            <w:r>
              <w:rPr>
                <w:rFonts w:hint="cs"/>
                <w:b/>
                <w:rtl/>
                <w:lang w:val="en-GB" w:eastAsia="ja-JP"/>
              </w:rPr>
              <w:t xml:space="preserve">تشير القيمة </w:t>
            </w:r>
            <w:r w:rsidRPr="009A312C">
              <w:rPr>
                <w:bCs/>
                <w:lang w:eastAsia="ja-JP"/>
              </w:rPr>
              <w:t>00</w:t>
            </w:r>
            <w:r>
              <w:rPr>
                <w:rFonts w:hint="cs"/>
                <w:b/>
                <w:rtl/>
                <w:lang w:eastAsia="ja-JP" w:bidi="ar-EG"/>
              </w:rPr>
              <w:t xml:space="preserve"> إلى </w:t>
            </w:r>
            <w:r w:rsidR="00265BF5">
              <w:rPr>
                <w:rFonts w:hint="cs"/>
                <w:b/>
                <w:rtl/>
                <w:lang w:eastAsia="ja-JP" w:bidi="ar-EG"/>
              </w:rPr>
              <w:t xml:space="preserve">عدم استخدام </w:t>
            </w:r>
            <w:r w:rsidR="00CF2D8B" w:rsidRPr="00CF2D8B">
              <w:rPr>
                <w:rFonts w:hint="cs"/>
                <w:b/>
                <w:rtl/>
                <w:lang w:eastAsia="ja-JP" w:bidi="ar-EG"/>
              </w:rPr>
              <w:t>ال</w:t>
            </w:r>
            <w:r w:rsidR="00425BF2" w:rsidRPr="00CF2D8B">
              <w:rPr>
                <w:rFonts w:hint="cs"/>
                <w:b/>
                <w:rtl/>
                <w:lang w:eastAsia="ja-JP" w:bidi="ar-EG"/>
              </w:rPr>
              <w:t>أسلوب</w:t>
            </w:r>
            <w:r w:rsidR="0075314E" w:rsidRPr="00CF2D8B">
              <w:rPr>
                <w:rFonts w:hint="cs"/>
                <w:b/>
                <w:rtl/>
                <w:lang w:eastAsia="ja-JP" w:bidi="ar-EG"/>
              </w:rPr>
              <w:t xml:space="preserve"> </w:t>
            </w:r>
            <w:r w:rsidR="00E7001D" w:rsidRPr="00CF2D8B">
              <w:rPr>
                <w:rFonts w:hint="cs"/>
                <w:b/>
                <w:rtl/>
                <w:lang w:eastAsia="ja-JP" w:bidi="ar-EG"/>
              </w:rPr>
              <w:t>المتعدد</w:t>
            </w:r>
            <w:r w:rsidR="000D37E9" w:rsidRPr="00CF2D8B">
              <w:rPr>
                <w:rFonts w:hint="cs"/>
                <w:b/>
                <w:rtl/>
                <w:lang w:eastAsia="ja-JP" w:bidi="ar-EG"/>
              </w:rPr>
              <w:t xml:space="preserve"> في</w:t>
            </w:r>
            <w:r w:rsidR="00B57A0B" w:rsidRPr="00CF2D8B">
              <w:rPr>
                <w:rFonts w:hint="cs"/>
                <w:b/>
                <w:rtl/>
                <w:lang w:eastAsia="ja-JP" w:bidi="ar-EG"/>
              </w:rPr>
              <w:t xml:space="preserve"> </w:t>
            </w:r>
            <w:r w:rsidR="00801792" w:rsidRPr="00CF2D8B">
              <w:rPr>
                <w:rFonts w:hint="cs"/>
                <w:b/>
                <w:rtl/>
                <w:lang w:eastAsia="ja-JP" w:bidi="ar-EG"/>
              </w:rPr>
              <w:t>المخطط</w:t>
            </w:r>
            <w:r w:rsidR="00265BF5" w:rsidRPr="00CF2D8B">
              <w:rPr>
                <w:rFonts w:hint="cs"/>
                <w:b/>
                <w:rtl/>
                <w:lang w:eastAsia="ja-JP" w:bidi="ar-EG"/>
              </w:rPr>
              <w:t xml:space="preserve"> الزمني</w:t>
            </w:r>
            <w:r w:rsidR="00265BF5">
              <w:rPr>
                <w:rFonts w:hint="cs"/>
                <w:b/>
                <w:rtl/>
                <w:lang w:eastAsia="ja-JP" w:bidi="ar-EG"/>
              </w:rPr>
              <w:t xml:space="preserve">. وتشير القيمة </w:t>
            </w:r>
            <w:r w:rsidR="00265BF5" w:rsidRPr="00265BF5">
              <w:rPr>
                <w:bCs/>
                <w:lang w:eastAsia="ja-JP" w:bidi="ar-EG"/>
              </w:rPr>
              <w:t>01</w:t>
            </w:r>
            <w:r w:rsidR="00265BF5">
              <w:rPr>
                <w:rFonts w:hint="cs"/>
                <w:b/>
                <w:rtl/>
                <w:lang w:eastAsia="ja-JP" w:bidi="ar-EG"/>
              </w:rPr>
              <w:t xml:space="preserve"> إلى رشقة البيانات الأخيرة في </w:t>
            </w:r>
            <w:r w:rsidR="00CF2D8B" w:rsidRPr="00CF2D8B">
              <w:rPr>
                <w:rFonts w:hint="cs"/>
                <w:b/>
                <w:rtl/>
                <w:lang w:eastAsia="ja-JP" w:bidi="ar-EG"/>
              </w:rPr>
              <w:t xml:space="preserve">الأسلوب المتعدد </w:t>
            </w:r>
            <w:r w:rsidR="00425BF2" w:rsidRPr="00CF2D8B">
              <w:rPr>
                <w:rFonts w:hint="cs"/>
                <w:b/>
                <w:rtl/>
                <w:lang w:eastAsia="ja-JP" w:bidi="ar-EG"/>
              </w:rPr>
              <w:t xml:space="preserve">في </w:t>
            </w:r>
            <w:r w:rsidR="00265BF5" w:rsidRPr="00CF2D8B">
              <w:rPr>
                <w:rFonts w:hint="cs"/>
                <w:b/>
                <w:rtl/>
                <w:lang w:eastAsia="ja-JP" w:bidi="ar-EG"/>
              </w:rPr>
              <w:t>المخطط الزمني</w:t>
            </w:r>
            <w:r w:rsidR="00265BF5">
              <w:rPr>
                <w:rFonts w:hint="cs"/>
                <w:b/>
                <w:rtl/>
                <w:lang w:eastAsia="ja-JP" w:bidi="ar-EG"/>
              </w:rPr>
              <w:t>.</w:t>
            </w:r>
            <w:r w:rsidR="00816FF0">
              <w:rPr>
                <w:rFonts w:hint="cs"/>
                <w:b/>
                <w:rtl/>
                <w:lang w:eastAsia="ja-JP" w:bidi="ar-EG"/>
              </w:rPr>
              <w:t xml:space="preserve"> وتشير القيمة </w:t>
            </w:r>
            <w:r w:rsidR="00816FF0" w:rsidRPr="00816FF0">
              <w:rPr>
                <w:bCs/>
                <w:lang w:eastAsia="ja-JP" w:bidi="ar-EG"/>
              </w:rPr>
              <w:t>10</w:t>
            </w:r>
            <w:r w:rsidR="00816FF0">
              <w:rPr>
                <w:rFonts w:hint="cs"/>
                <w:b/>
                <w:rtl/>
                <w:lang w:eastAsia="ja-JP" w:bidi="ar-EG"/>
              </w:rPr>
              <w:t xml:space="preserve"> إلى </w:t>
            </w:r>
            <w:r w:rsidR="00CF2E39">
              <w:rPr>
                <w:rFonts w:hint="cs"/>
                <w:b/>
                <w:rtl/>
                <w:lang w:eastAsia="ja-JP" w:bidi="ar-EG"/>
              </w:rPr>
              <w:t xml:space="preserve">رشقات البيانات الوسيطة في </w:t>
            </w:r>
            <w:r w:rsidR="00CF2D8B" w:rsidRPr="00CF2D8B">
              <w:rPr>
                <w:rFonts w:hint="cs"/>
                <w:b/>
                <w:rtl/>
                <w:lang w:eastAsia="ja-JP" w:bidi="ar-EG"/>
              </w:rPr>
              <w:t xml:space="preserve">الأسلوب المتعدد </w:t>
            </w:r>
            <w:r w:rsidR="00B57A0B" w:rsidRPr="00CF2D8B">
              <w:rPr>
                <w:rFonts w:hint="cs"/>
                <w:b/>
                <w:rtl/>
                <w:lang w:eastAsia="ja-JP" w:bidi="ar-EG"/>
              </w:rPr>
              <w:t xml:space="preserve">في </w:t>
            </w:r>
            <w:r w:rsidR="00CF2E39" w:rsidRPr="00CF2D8B">
              <w:rPr>
                <w:rFonts w:hint="cs"/>
                <w:b/>
                <w:rtl/>
                <w:lang w:eastAsia="ja-JP" w:bidi="ar-EG"/>
              </w:rPr>
              <w:t>المخطط الزمني</w:t>
            </w:r>
            <w:r w:rsidR="00CF2E39">
              <w:rPr>
                <w:rFonts w:hint="cs"/>
                <w:b/>
                <w:rtl/>
                <w:lang w:eastAsia="ja-JP" w:bidi="ar-EG"/>
              </w:rPr>
              <w:t>. وتشير القيمة</w:t>
            </w:r>
            <w:r w:rsidR="00A674BC">
              <w:rPr>
                <w:rFonts w:hint="eastAsia"/>
                <w:b/>
                <w:rtl/>
                <w:lang w:eastAsia="ja-JP" w:bidi="ar-EG"/>
              </w:rPr>
              <w:t> </w:t>
            </w:r>
            <w:r w:rsidR="00CF2E39" w:rsidRPr="00CF2E39">
              <w:rPr>
                <w:bCs/>
                <w:lang w:eastAsia="ja-JP" w:bidi="ar-EG"/>
              </w:rPr>
              <w:t>11</w:t>
            </w:r>
            <w:r w:rsidR="00CF2E39">
              <w:rPr>
                <w:rFonts w:hint="cs"/>
                <w:b/>
                <w:rtl/>
                <w:lang w:eastAsia="ja-JP" w:bidi="ar-EG"/>
              </w:rPr>
              <w:t xml:space="preserve"> إلى</w:t>
            </w:r>
            <w:r w:rsidR="00527152">
              <w:rPr>
                <w:rFonts w:hint="cs"/>
                <w:b/>
                <w:rtl/>
                <w:lang w:eastAsia="ja-JP" w:bidi="ar-EG"/>
              </w:rPr>
              <w:t xml:space="preserve"> رشقة البيانات الأولى في </w:t>
            </w:r>
            <w:r w:rsidR="00CF2D8B" w:rsidRPr="00CF2D8B">
              <w:rPr>
                <w:rFonts w:hint="cs"/>
                <w:b/>
                <w:rtl/>
                <w:lang w:eastAsia="ja-JP" w:bidi="ar-EG"/>
              </w:rPr>
              <w:t xml:space="preserve">الأسلوب المتعدد </w:t>
            </w:r>
            <w:r w:rsidR="00B57A0B" w:rsidRPr="00CF2D8B">
              <w:rPr>
                <w:rFonts w:hint="cs"/>
                <w:b/>
                <w:rtl/>
                <w:lang w:eastAsia="ja-JP" w:bidi="ar-EG"/>
              </w:rPr>
              <w:t xml:space="preserve">في </w:t>
            </w:r>
            <w:r w:rsidR="00527152" w:rsidRPr="00CF2D8B">
              <w:rPr>
                <w:rFonts w:hint="cs"/>
                <w:b/>
                <w:rtl/>
                <w:lang w:eastAsia="ja-JP" w:bidi="ar-EG"/>
              </w:rPr>
              <w:t>المخطط الزمن</w:t>
            </w:r>
            <w:r w:rsidR="0075314E" w:rsidRPr="00CF2D8B">
              <w:rPr>
                <w:rFonts w:hint="cs"/>
                <w:b/>
                <w:rtl/>
                <w:lang w:eastAsia="ja-JP" w:bidi="ar-EG"/>
              </w:rPr>
              <w:t>ي</w:t>
            </w:r>
            <w:r w:rsidR="00527152">
              <w:rPr>
                <w:rFonts w:hint="cs"/>
                <w:b/>
                <w:rtl/>
                <w:lang w:eastAsia="ja-JP" w:bidi="ar-EG"/>
              </w:rPr>
              <w:t>.</w:t>
            </w:r>
            <w:r w:rsidR="00CF2E39">
              <w:rPr>
                <w:rFonts w:hint="cs"/>
                <w:b/>
                <w:rtl/>
                <w:lang w:eastAsia="ja-JP" w:bidi="ar-EG"/>
              </w:rPr>
              <w:t xml:space="preserve"> </w:t>
            </w:r>
          </w:p>
        </w:tc>
      </w:tr>
      <w:tr w:rsidR="006354E9" w:rsidRPr="00A83C54" w14:paraId="758F28D0" w14:textId="77777777" w:rsidTr="00D706A0">
        <w:tc>
          <w:tcPr>
            <w:tcW w:w="1111" w:type="dxa"/>
            <w:vAlign w:val="center"/>
          </w:tcPr>
          <w:p w14:paraId="3060E49C" w14:textId="25EF7586" w:rsidR="006354E9" w:rsidRDefault="006354E9" w:rsidP="00D706A0">
            <w:pPr>
              <w:pStyle w:val="Tabletext"/>
              <w:jc w:val="center"/>
              <w:rPr>
                <w:lang w:val="en-GB" w:eastAsia="ja-JP"/>
              </w:rPr>
            </w:pPr>
            <w:r>
              <w:rPr>
                <w:lang w:val="en-GB" w:eastAsia="ja-JP"/>
              </w:rPr>
              <w:t>15-10</w:t>
            </w:r>
          </w:p>
        </w:tc>
        <w:tc>
          <w:tcPr>
            <w:tcW w:w="8518" w:type="dxa"/>
            <w:vAlign w:val="center"/>
          </w:tcPr>
          <w:p w14:paraId="1B846C2B" w14:textId="4D7101CD" w:rsidR="004E0BE0" w:rsidRPr="004E0BE0" w:rsidRDefault="0097024D" w:rsidP="00A674BC">
            <w:pPr>
              <w:pStyle w:val="Tabletext"/>
              <w:jc w:val="both"/>
              <w:rPr>
                <w:lang w:eastAsia="ja-JP" w:bidi="ar-EG"/>
              </w:rPr>
            </w:pPr>
            <w:r w:rsidRPr="00774186">
              <w:rPr>
                <w:b/>
                <w:lang w:val="en-GB" w:eastAsia="ja-JP"/>
              </w:rPr>
              <w:t>track_numbers</w:t>
            </w:r>
            <w:r w:rsidR="00527152">
              <w:rPr>
                <w:rFonts w:hint="cs"/>
                <w:rtl/>
                <w:lang w:eastAsia="ja-JP" w:bidi="ar-EG"/>
              </w:rPr>
              <w:t xml:space="preserve"> </w:t>
            </w:r>
            <w:r w:rsidR="004E0BE0">
              <w:rPr>
                <w:lang w:eastAsia="ja-JP" w:bidi="ar-EG"/>
              </w:rPr>
              <w:t>(</w:t>
            </w:r>
            <w:r w:rsidR="004E0BE0" w:rsidRPr="00774186">
              <w:rPr>
                <w:lang w:val="en-GB" w:eastAsia="ja-JP"/>
              </w:rPr>
              <w:t>over_track_flag</w:t>
            </w:r>
            <w:r w:rsidR="004E0BE0">
              <w:rPr>
                <w:lang w:eastAsia="ja-JP" w:bidi="ar-EG"/>
              </w:rPr>
              <w:t>)</w:t>
            </w:r>
            <w:r w:rsidR="000B4D37">
              <w:rPr>
                <w:rFonts w:hint="cs"/>
                <w:rtl/>
                <w:lang w:eastAsia="ja-JP" w:bidi="ar-EG"/>
              </w:rPr>
              <w:t>.</w:t>
            </w:r>
          </w:p>
          <w:p w14:paraId="102EFC3B" w14:textId="7E7D37D1" w:rsidR="0097024D" w:rsidRPr="00186AAE" w:rsidRDefault="0021036F" w:rsidP="00A674BC">
            <w:pPr>
              <w:pStyle w:val="Tabletext"/>
              <w:jc w:val="both"/>
              <w:rPr>
                <w:rtl/>
                <w:lang w:eastAsia="ja-JP" w:bidi="ar-EG"/>
              </w:rPr>
            </w:pPr>
            <w:r>
              <w:rPr>
                <w:rFonts w:hint="cs"/>
                <w:b/>
                <w:rtl/>
                <w:lang w:val="en-GB" w:eastAsia="ja-JP"/>
              </w:rPr>
              <w:t xml:space="preserve">عدد صحيح غير جبري من </w:t>
            </w:r>
            <w:r w:rsidR="00837715">
              <w:rPr>
                <w:bCs/>
                <w:lang w:eastAsia="ja-JP"/>
              </w:rPr>
              <w:t>6</w:t>
            </w:r>
            <w:r>
              <w:rPr>
                <w:rFonts w:hint="cs"/>
                <w:b/>
                <w:rtl/>
                <w:lang w:eastAsia="ja-JP" w:bidi="ar-EG"/>
              </w:rPr>
              <w:t xml:space="preserve"> بتات</w:t>
            </w:r>
            <w:r w:rsidR="00837715">
              <w:rPr>
                <w:rFonts w:hint="cs"/>
                <w:b/>
                <w:rtl/>
                <w:lang w:eastAsia="ja-JP" w:bidi="ar-EG"/>
              </w:rPr>
              <w:t xml:space="preserve"> = </w:t>
            </w:r>
            <w:r w:rsidR="00837715" w:rsidRPr="00837715">
              <w:rPr>
                <w:bCs/>
                <w:lang w:eastAsia="ja-JP" w:bidi="ar-EG"/>
              </w:rPr>
              <w:t>0</w:t>
            </w:r>
            <w:r w:rsidR="00837715">
              <w:rPr>
                <w:rFonts w:hint="cs"/>
                <w:b/>
                <w:rtl/>
                <w:lang w:eastAsia="ja-JP" w:bidi="ar-EG"/>
              </w:rPr>
              <w:t xml:space="preserve"> إلى </w:t>
            </w:r>
            <w:r w:rsidR="00837715" w:rsidRPr="00837715">
              <w:rPr>
                <w:bCs/>
                <w:lang w:eastAsia="ja-JP" w:bidi="ar-EG"/>
              </w:rPr>
              <w:t>63</w:t>
            </w:r>
            <w:r w:rsidR="00837715">
              <w:rPr>
                <w:rFonts w:hint="cs"/>
                <w:b/>
                <w:rtl/>
                <w:lang w:eastAsia="ja-JP" w:bidi="ar-EG"/>
              </w:rPr>
              <w:t xml:space="preserve">. </w:t>
            </w:r>
            <w:r w:rsidR="00CD0F3C">
              <w:rPr>
                <w:rFonts w:hint="cs"/>
                <w:b/>
                <w:rtl/>
                <w:lang w:eastAsia="ja-JP" w:bidi="ar-EG"/>
              </w:rPr>
              <w:t>وتدل</w:t>
            </w:r>
            <w:r w:rsidR="00837715">
              <w:rPr>
                <w:rFonts w:hint="cs"/>
                <w:b/>
                <w:rtl/>
                <w:lang w:eastAsia="ja-JP" w:bidi="ar-EG"/>
              </w:rPr>
              <w:t xml:space="preserve"> أرقام المسارات </w:t>
            </w:r>
            <w:r w:rsidR="000F665C">
              <w:rPr>
                <w:lang w:eastAsia="ja-JP"/>
              </w:rPr>
              <w:t>(</w:t>
            </w:r>
            <w:r w:rsidR="00837715" w:rsidRPr="00774186">
              <w:rPr>
                <w:b/>
                <w:lang w:val="en-GB" w:eastAsia="ja-JP"/>
              </w:rPr>
              <w:t>track_numbers</w:t>
            </w:r>
            <w:r w:rsidR="000F665C">
              <w:rPr>
                <w:lang w:eastAsia="ja-JP"/>
              </w:rPr>
              <w:t>)</w:t>
            </w:r>
            <w:r w:rsidR="00837715">
              <w:rPr>
                <w:rFonts w:hint="cs"/>
                <w:rtl/>
                <w:lang w:eastAsia="ja-JP"/>
              </w:rPr>
              <w:t xml:space="preserve"> </w:t>
            </w:r>
            <w:r w:rsidR="00CD0F3C">
              <w:rPr>
                <w:rFonts w:hint="cs"/>
                <w:rtl/>
                <w:lang w:eastAsia="ja-JP"/>
              </w:rPr>
              <w:t>مع إضافة</w:t>
            </w:r>
            <w:r w:rsidR="00DB1CFA">
              <w:rPr>
                <w:rFonts w:hint="cs"/>
                <w:rtl/>
                <w:lang w:eastAsia="ja-JP"/>
              </w:rPr>
              <w:t xml:space="preserve"> </w:t>
            </w:r>
            <w:r w:rsidR="00DB1CFA">
              <w:rPr>
                <w:lang w:eastAsia="ja-JP"/>
              </w:rPr>
              <w:t>1</w:t>
            </w:r>
            <w:r w:rsidR="00DB1CFA">
              <w:rPr>
                <w:rFonts w:hint="cs"/>
                <w:rtl/>
                <w:lang w:eastAsia="ja-JP" w:bidi="ar-EG"/>
              </w:rPr>
              <w:t xml:space="preserve"> </w:t>
            </w:r>
            <w:r w:rsidR="00CD0F3C">
              <w:rPr>
                <w:rFonts w:hint="cs"/>
                <w:rtl/>
                <w:lang w:eastAsia="ja-JP" w:bidi="ar-EG"/>
              </w:rPr>
              <w:t>على</w:t>
            </w:r>
            <w:r w:rsidR="00DB1CFA">
              <w:rPr>
                <w:rFonts w:hint="cs"/>
                <w:rtl/>
                <w:lang w:eastAsia="ja-JP" w:bidi="ar-EG"/>
              </w:rPr>
              <w:t xml:space="preserve"> العدد الإجمالي للمسارات التي تنقل البيانات الشرحية للنموذج </w:t>
            </w:r>
            <w:r w:rsidR="00DB1CFA" w:rsidRPr="00A83C54">
              <w:rPr>
                <w:lang w:val="en-GB" w:eastAsia="ja-JP"/>
              </w:rPr>
              <w:t>ADM</w:t>
            </w:r>
            <w:r w:rsidR="00DB1CFA">
              <w:rPr>
                <w:rFonts w:hint="cs"/>
                <w:rtl/>
                <w:lang w:val="en-GB" w:eastAsia="ja-JP"/>
              </w:rPr>
              <w:t xml:space="preserve"> التسلسلي. ويشير </w:t>
            </w:r>
            <w:r w:rsidR="00DB1CFA">
              <w:rPr>
                <w:lang w:eastAsia="ja-JP"/>
              </w:rPr>
              <w:t>0</w:t>
            </w:r>
            <w:r w:rsidR="00DB1CFA">
              <w:rPr>
                <w:rFonts w:hint="cs"/>
                <w:rtl/>
                <w:lang w:eastAsia="ja-JP" w:bidi="ar-EG"/>
              </w:rPr>
              <w:t xml:space="preserve"> إلى </w:t>
            </w:r>
            <w:r w:rsidR="00B57A0B">
              <w:rPr>
                <w:rFonts w:hint="cs"/>
                <w:rtl/>
                <w:lang w:eastAsia="ja-JP" w:bidi="ar-EG"/>
              </w:rPr>
              <w:t xml:space="preserve">عدم </w:t>
            </w:r>
            <w:r w:rsidR="00B57A0B" w:rsidRPr="00CF2D8B">
              <w:rPr>
                <w:rFonts w:hint="cs"/>
                <w:rtl/>
                <w:lang w:eastAsia="ja-JP" w:bidi="ar-EG"/>
              </w:rPr>
              <w:t xml:space="preserve">استخدام </w:t>
            </w:r>
            <w:r w:rsidR="00CF2D8B" w:rsidRPr="00CF2D8B">
              <w:rPr>
                <w:rFonts w:hint="cs"/>
                <w:b/>
                <w:rtl/>
                <w:lang w:eastAsia="ja-JP" w:bidi="ar-EG"/>
              </w:rPr>
              <w:t xml:space="preserve">الأسلوب المتعدد </w:t>
            </w:r>
            <w:r w:rsidR="00797957" w:rsidRPr="00CF2D8B">
              <w:rPr>
                <w:rFonts w:hint="cs"/>
                <w:rtl/>
                <w:lang w:eastAsia="ja-JP" w:bidi="ar-EG"/>
              </w:rPr>
              <w:t>على المسار</w:t>
            </w:r>
            <w:r w:rsidR="00797957">
              <w:rPr>
                <w:rFonts w:hint="cs"/>
                <w:rtl/>
                <w:lang w:eastAsia="ja-JP" w:bidi="ar-EG"/>
              </w:rPr>
              <w:t xml:space="preserve">. </w:t>
            </w:r>
            <w:r w:rsidR="00186AAE">
              <w:rPr>
                <w:rFonts w:hint="cs"/>
                <w:rtl/>
                <w:lang w:eastAsia="ja-JP" w:bidi="ar-EG"/>
              </w:rPr>
              <w:t xml:space="preserve">وتشير قيمة غير </w:t>
            </w:r>
            <w:r w:rsidR="00186AAE">
              <w:rPr>
                <w:lang w:eastAsia="ja-JP" w:bidi="ar-EG"/>
              </w:rPr>
              <w:t>0</w:t>
            </w:r>
            <w:r w:rsidR="00186AAE">
              <w:rPr>
                <w:rFonts w:hint="cs"/>
                <w:rtl/>
                <w:lang w:eastAsia="ja-JP" w:bidi="ar-EG"/>
              </w:rPr>
              <w:t xml:space="preserve"> إلى </w:t>
            </w:r>
            <w:r w:rsidR="00186AAE" w:rsidRPr="00CF2D8B">
              <w:rPr>
                <w:rFonts w:hint="cs"/>
                <w:rtl/>
                <w:lang w:eastAsia="ja-JP" w:bidi="ar-EG"/>
              </w:rPr>
              <w:t xml:space="preserve">استخدام </w:t>
            </w:r>
            <w:r w:rsidR="00CF2D8B" w:rsidRPr="00CF2D8B">
              <w:rPr>
                <w:rFonts w:hint="cs"/>
                <w:b/>
                <w:rtl/>
                <w:lang w:eastAsia="ja-JP" w:bidi="ar-EG"/>
              </w:rPr>
              <w:t xml:space="preserve">الأسلوب المتعدد </w:t>
            </w:r>
            <w:r w:rsidR="00EF3A32" w:rsidRPr="00CF2D8B">
              <w:rPr>
                <w:rFonts w:hint="cs"/>
                <w:rtl/>
                <w:lang w:eastAsia="ja-JP" w:bidi="ar-EG"/>
              </w:rPr>
              <w:t>على المسار</w:t>
            </w:r>
            <w:r w:rsidR="004E0BE0">
              <w:rPr>
                <w:rFonts w:hint="cs"/>
                <w:rtl/>
                <w:lang w:eastAsia="ja-JP" w:bidi="ar-EG"/>
              </w:rPr>
              <w:t>.</w:t>
            </w:r>
          </w:p>
        </w:tc>
      </w:tr>
      <w:tr w:rsidR="006354E9" w:rsidRPr="00A83C54" w14:paraId="4E2B767B" w14:textId="77777777" w:rsidTr="00D706A0">
        <w:tc>
          <w:tcPr>
            <w:tcW w:w="1111" w:type="dxa"/>
            <w:vAlign w:val="center"/>
          </w:tcPr>
          <w:p w14:paraId="101DBB69" w14:textId="47814E5C" w:rsidR="006354E9" w:rsidRDefault="006354E9" w:rsidP="00D706A0">
            <w:pPr>
              <w:pStyle w:val="Tabletext"/>
              <w:jc w:val="center"/>
              <w:rPr>
                <w:lang w:val="en-GB" w:eastAsia="ja-JP"/>
              </w:rPr>
            </w:pPr>
            <w:r>
              <w:rPr>
                <w:lang w:val="en-GB" w:eastAsia="ja-JP"/>
              </w:rPr>
              <w:t>21-16</w:t>
            </w:r>
          </w:p>
        </w:tc>
        <w:tc>
          <w:tcPr>
            <w:tcW w:w="8518" w:type="dxa"/>
            <w:vAlign w:val="center"/>
          </w:tcPr>
          <w:p w14:paraId="3037C489" w14:textId="7B4CB177" w:rsidR="006354E9" w:rsidRDefault="00EF3A32" w:rsidP="00A674BC">
            <w:pPr>
              <w:pStyle w:val="Tabletext"/>
              <w:jc w:val="both"/>
              <w:rPr>
                <w:rtl/>
                <w:lang w:eastAsia="ja-JP" w:bidi="ar-EG"/>
              </w:rPr>
            </w:pPr>
            <w:r w:rsidRPr="00774186">
              <w:rPr>
                <w:b/>
                <w:lang w:val="en-GB" w:eastAsia="ja-JP"/>
              </w:rPr>
              <w:t>Track_ID</w:t>
            </w:r>
            <w:r w:rsidR="00886648">
              <w:rPr>
                <w:rFonts w:hint="cs"/>
                <w:rtl/>
                <w:lang w:eastAsia="ja-JP"/>
              </w:rPr>
              <w:t xml:space="preserve"> (</w:t>
            </w:r>
            <w:r w:rsidR="00886648">
              <w:rPr>
                <w:rFonts w:hint="cs"/>
                <w:rtl/>
                <w:lang w:val="en-GB" w:eastAsia="ja-JP"/>
              </w:rPr>
              <w:t>معرِّف المسار</w:t>
            </w:r>
            <w:r w:rsidR="00886648">
              <w:rPr>
                <w:rFonts w:hint="cs"/>
                <w:rtl/>
                <w:lang w:eastAsia="ja-JP"/>
              </w:rPr>
              <w:t>).</w:t>
            </w:r>
          </w:p>
          <w:p w14:paraId="5FAB6AC2" w14:textId="6BC1CE11" w:rsidR="00EF3A32" w:rsidRPr="00EF3A32" w:rsidRDefault="008B0BE7" w:rsidP="00A674BC">
            <w:pPr>
              <w:pStyle w:val="Tabletext"/>
              <w:jc w:val="both"/>
              <w:rPr>
                <w:rtl/>
                <w:lang w:eastAsia="ja-JP" w:bidi="ar-EG"/>
              </w:rPr>
            </w:pPr>
            <w:r>
              <w:rPr>
                <w:rFonts w:hint="cs"/>
                <w:b/>
                <w:rtl/>
                <w:lang w:val="en-GB" w:eastAsia="ja-JP"/>
              </w:rPr>
              <w:t xml:space="preserve">عدد صحيح غير جبري من </w:t>
            </w:r>
            <w:r>
              <w:rPr>
                <w:bCs/>
                <w:lang w:eastAsia="ja-JP"/>
              </w:rPr>
              <w:t>6</w:t>
            </w:r>
            <w:r>
              <w:rPr>
                <w:rFonts w:hint="cs"/>
                <w:b/>
                <w:rtl/>
                <w:lang w:eastAsia="ja-JP" w:bidi="ar-EG"/>
              </w:rPr>
              <w:t xml:space="preserve"> بتات = </w:t>
            </w:r>
            <w:r w:rsidRPr="00837715">
              <w:rPr>
                <w:bCs/>
                <w:lang w:eastAsia="ja-JP" w:bidi="ar-EG"/>
              </w:rPr>
              <w:t>0</w:t>
            </w:r>
            <w:r>
              <w:rPr>
                <w:rFonts w:hint="cs"/>
                <w:b/>
                <w:rtl/>
                <w:lang w:eastAsia="ja-JP" w:bidi="ar-EG"/>
              </w:rPr>
              <w:t xml:space="preserve"> إلى </w:t>
            </w:r>
            <w:r w:rsidRPr="00837715">
              <w:rPr>
                <w:bCs/>
                <w:lang w:eastAsia="ja-JP" w:bidi="ar-EG"/>
              </w:rPr>
              <w:t>63</w:t>
            </w:r>
            <w:r>
              <w:rPr>
                <w:rFonts w:hint="cs"/>
                <w:b/>
                <w:rtl/>
                <w:lang w:eastAsia="ja-JP" w:bidi="ar-EG"/>
              </w:rPr>
              <w:t xml:space="preserve">. مؤشر المسارات التي تنقل البيانات الشرحية للنموذج </w:t>
            </w:r>
            <w:r w:rsidRPr="00A83C54">
              <w:rPr>
                <w:lang w:val="en-GB" w:eastAsia="ja-JP"/>
              </w:rPr>
              <w:t>ADM</w:t>
            </w:r>
            <w:r>
              <w:rPr>
                <w:rFonts w:hint="cs"/>
                <w:rtl/>
                <w:lang w:val="en-GB" w:eastAsia="ja-JP"/>
              </w:rPr>
              <w:t xml:space="preserve"> التسلسلي.</w:t>
            </w:r>
          </w:p>
        </w:tc>
      </w:tr>
      <w:tr w:rsidR="006354E9" w:rsidRPr="00A83C54" w14:paraId="6B76D16E" w14:textId="77777777" w:rsidTr="00D706A0">
        <w:tc>
          <w:tcPr>
            <w:tcW w:w="1111" w:type="dxa"/>
            <w:vAlign w:val="center"/>
          </w:tcPr>
          <w:p w14:paraId="746D3D00" w14:textId="27721C90" w:rsidR="006354E9" w:rsidRPr="006354E9" w:rsidRDefault="006354E9" w:rsidP="00D706A0">
            <w:pPr>
              <w:pStyle w:val="Tabletext"/>
              <w:jc w:val="center"/>
              <w:rPr>
                <w:lang w:eastAsia="ja-JP" w:bidi="ar-EG"/>
              </w:rPr>
            </w:pPr>
            <w:r>
              <w:rPr>
                <w:lang w:val="en-GB" w:eastAsia="ja-JP"/>
              </w:rPr>
              <w:t>22</w:t>
            </w:r>
            <w:r>
              <w:rPr>
                <w:rFonts w:hint="cs"/>
                <w:rtl/>
                <w:lang w:val="en-GB" w:eastAsia="ja-JP" w:bidi="ar-EG"/>
              </w:rPr>
              <w:t xml:space="preserve">، </w:t>
            </w:r>
            <w:r>
              <w:rPr>
                <w:lang w:eastAsia="ja-JP" w:bidi="ar-EG"/>
              </w:rPr>
              <w:t>23</w:t>
            </w:r>
          </w:p>
        </w:tc>
        <w:tc>
          <w:tcPr>
            <w:tcW w:w="8518" w:type="dxa"/>
            <w:vAlign w:val="center"/>
          </w:tcPr>
          <w:p w14:paraId="1DCA0D8E" w14:textId="1F3B9632" w:rsidR="006354E9" w:rsidRPr="00A83C54" w:rsidRDefault="008B0BE7" w:rsidP="00A674BC">
            <w:pPr>
              <w:pStyle w:val="Tabletext"/>
              <w:jc w:val="both"/>
              <w:rPr>
                <w:lang w:val="en-GB" w:eastAsia="ja-JP"/>
              </w:rPr>
            </w:pPr>
            <w:r>
              <w:rPr>
                <w:rFonts w:hint="cs"/>
                <w:rtl/>
                <w:lang w:val="en-GB" w:eastAsia="ja-JP"/>
              </w:rPr>
              <w:t>محجوزة</w:t>
            </w:r>
          </w:p>
        </w:tc>
      </w:tr>
    </w:tbl>
    <w:p w14:paraId="45E3D3D7" w14:textId="4E52D330" w:rsidR="005F6843" w:rsidRPr="00A83C54" w:rsidRDefault="006354E9" w:rsidP="005F6843">
      <w:pPr>
        <w:pStyle w:val="Heading3"/>
        <w:rPr>
          <w:lang w:val="en-GB"/>
        </w:rPr>
      </w:pPr>
      <w:r>
        <w:t>2.5.2</w:t>
      </w:r>
      <w:r>
        <w:tab/>
      </w:r>
      <w:r w:rsidR="005F6843">
        <w:rPr>
          <w:rFonts w:hint="cs"/>
          <w:rtl/>
          <w:lang w:bidi="ar-EG"/>
        </w:rPr>
        <w:t xml:space="preserve"> </w:t>
      </w:r>
      <w:bookmarkStart w:id="25" w:name="lt_pId503"/>
      <w:r w:rsidR="005F6843" w:rsidRPr="00A83C54">
        <w:rPr>
          <w:lang w:val="en-GB"/>
        </w:rPr>
        <w:t>format_info</w:t>
      </w:r>
      <w:bookmarkEnd w:id="25"/>
      <w:r w:rsidR="00166F32">
        <w:rPr>
          <w:rFonts w:hint="cs"/>
          <w:rtl/>
          <w:lang w:bidi="ar-EG"/>
        </w:rPr>
        <w:t xml:space="preserve"> (معلومات النسق)</w:t>
      </w:r>
    </w:p>
    <w:p w14:paraId="14A04C77" w14:textId="0FC30199" w:rsidR="006354E9" w:rsidRPr="00E01CF7" w:rsidRDefault="00766808" w:rsidP="00E01CF7">
      <w:pPr>
        <w:rPr>
          <w:b/>
          <w:lang w:bidi="ar-EG"/>
        </w:rPr>
      </w:pPr>
      <w:r w:rsidRPr="00483345">
        <w:rPr>
          <w:rFonts w:hint="cs"/>
          <w:rtl/>
          <w:lang w:bidi="ar-EG"/>
        </w:rPr>
        <w:t>تتألف</w:t>
      </w:r>
      <w:r w:rsidR="00745855" w:rsidRPr="00483345">
        <w:rPr>
          <w:rFonts w:hint="cs"/>
          <w:rtl/>
          <w:lang w:bidi="ar-EG"/>
        </w:rPr>
        <w:t xml:space="preserve"> </w:t>
      </w:r>
      <w:r w:rsidR="00745855" w:rsidRPr="00483345">
        <w:rPr>
          <w:b/>
          <w:bCs/>
          <w:lang w:val="en-GB" w:eastAsia="ja-JP"/>
        </w:rPr>
        <w:t>format_info</w:t>
      </w:r>
      <w:r w:rsidRPr="00483345">
        <w:rPr>
          <w:rFonts w:hint="cs"/>
          <w:rtl/>
          <w:lang w:bidi="ar-EG"/>
        </w:rPr>
        <w:t xml:space="preserve"> </w:t>
      </w:r>
      <w:r w:rsidR="00745855" w:rsidRPr="00483345">
        <w:rPr>
          <w:rFonts w:hint="cs"/>
          <w:rtl/>
          <w:lang w:bidi="ar-EG"/>
        </w:rPr>
        <w:t xml:space="preserve">من كلمة واحدة </w:t>
      </w:r>
      <w:r w:rsidR="00483345" w:rsidRPr="00483345">
        <w:rPr>
          <w:rFonts w:hint="cs"/>
          <w:rtl/>
          <w:lang w:bidi="ar-EG"/>
        </w:rPr>
        <w:t xml:space="preserve">للرتل الفرعي السمعي. وعند استخدام </w:t>
      </w:r>
      <w:r w:rsidR="00483345" w:rsidRPr="00483345">
        <w:rPr>
          <w:b/>
          <w:bCs/>
          <w:lang w:val="en-GB" w:eastAsia="ja-JP"/>
        </w:rPr>
        <w:t>assemble_info</w:t>
      </w:r>
      <w:r w:rsidR="00C62EE4" w:rsidRPr="00C62EE4">
        <w:rPr>
          <w:rFonts w:hint="cs"/>
          <w:rtl/>
          <w:lang w:bidi="ar-EG"/>
        </w:rPr>
        <w:t>،</w:t>
      </w:r>
      <w:r w:rsidR="00C62EE4">
        <w:rPr>
          <w:rFonts w:hint="cs"/>
          <w:rtl/>
          <w:lang w:bidi="ar-EG"/>
        </w:rPr>
        <w:t xml:space="preserve"> توضع </w:t>
      </w:r>
      <w:r w:rsidR="00C62EE4" w:rsidRPr="00483345">
        <w:rPr>
          <w:b/>
          <w:bCs/>
          <w:lang w:val="en-GB" w:eastAsia="ja-JP"/>
        </w:rPr>
        <w:t>format_info</w:t>
      </w:r>
      <w:r w:rsidR="00C62EE4" w:rsidRPr="00C62EE4">
        <w:rPr>
          <w:rFonts w:hint="cs"/>
          <w:rtl/>
          <w:lang w:bidi="ar-EG"/>
        </w:rPr>
        <w:t xml:space="preserve"> </w:t>
      </w:r>
      <w:r w:rsidR="00C62EE4">
        <w:rPr>
          <w:rFonts w:hint="cs"/>
          <w:rtl/>
          <w:lang w:bidi="ar-EG"/>
        </w:rPr>
        <w:t xml:space="preserve">في الكلمة الثانية للحمولة النافعة للرشقة </w:t>
      </w:r>
      <w:r w:rsidR="000F665C">
        <w:rPr>
          <w:lang w:bidi="ar-EG"/>
        </w:rPr>
        <w:t>(</w:t>
      </w:r>
      <w:r w:rsidR="00C62EE4" w:rsidRPr="00A83C54">
        <w:rPr>
          <w:b/>
          <w:lang w:val="en-GB" w:eastAsia="ja-JP"/>
        </w:rPr>
        <w:t>burst_payload</w:t>
      </w:r>
      <w:r w:rsidR="000F665C">
        <w:rPr>
          <w:lang w:bidi="ar-EG"/>
        </w:rPr>
        <w:t>)</w:t>
      </w:r>
      <w:r w:rsidR="00C62EE4">
        <w:rPr>
          <w:rFonts w:hint="cs"/>
          <w:rtl/>
          <w:lang w:bidi="ar-EG"/>
        </w:rPr>
        <w:t xml:space="preserve">. وفي حالة عدم استخدام </w:t>
      </w:r>
      <w:r w:rsidR="00C62EE4" w:rsidRPr="00A83C54">
        <w:rPr>
          <w:b/>
          <w:lang w:val="en-GB" w:eastAsia="ja-JP"/>
        </w:rPr>
        <w:t>assemble_info</w:t>
      </w:r>
      <w:r w:rsidR="00C62EE4" w:rsidRPr="00A83C54">
        <w:rPr>
          <w:lang w:val="en-GB" w:eastAsia="ja-JP"/>
        </w:rPr>
        <w:t xml:space="preserve"> </w:t>
      </w:r>
      <w:r w:rsidR="00C62EE4">
        <w:rPr>
          <w:rFonts w:hint="cs"/>
          <w:rtl/>
          <w:lang w:bidi="ar-EG"/>
        </w:rPr>
        <w:t xml:space="preserve">، </w:t>
      </w:r>
      <w:r w:rsidR="00CE681D">
        <w:rPr>
          <w:rFonts w:hint="cs"/>
          <w:rtl/>
          <w:lang w:bidi="ar-EG"/>
        </w:rPr>
        <w:t xml:space="preserve">توضع </w:t>
      </w:r>
      <w:r w:rsidR="00CE681D" w:rsidRPr="00483345">
        <w:rPr>
          <w:b/>
          <w:bCs/>
          <w:lang w:val="en-GB" w:eastAsia="ja-JP"/>
        </w:rPr>
        <w:t>format_info</w:t>
      </w:r>
      <w:r w:rsidR="00CE681D" w:rsidRPr="00C62EE4">
        <w:rPr>
          <w:rFonts w:hint="cs"/>
          <w:rtl/>
          <w:lang w:bidi="ar-EG"/>
        </w:rPr>
        <w:t xml:space="preserve"> </w:t>
      </w:r>
      <w:r w:rsidR="00CE681D">
        <w:rPr>
          <w:rFonts w:hint="cs"/>
          <w:rtl/>
          <w:lang w:bidi="ar-EG"/>
        </w:rPr>
        <w:t xml:space="preserve">في الكلمة الأولى للحمولة النافعة للرشقة </w:t>
      </w:r>
      <w:r w:rsidR="000F665C">
        <w:rPr>
          <w:lang w:bidi="ar-EG"/>
        </w:rPr>
        <w:t>(</w:t>
      </w:r>
      <w:r w:rsidR="00CE681D" w:rsidRPr="00A83C54">
        <w:rPr>
          <w:b/>
          <w:lang w:val="en-GB" w:eastAsia="ja-JP"/>
        </w:rPr>
        <w:t>burst_payload</w:t>
      </w:r>
      <w:r w:rsidR="000F665C">
        <w:rPr>
          <w:lang w:bidi="ar-EG"/>
        </w:rPr>
        <w:t>)</w:t>
      </w:r>
      <w:r w:rsidR="00CE681D">
        <w:rPr>
          <w:rFonts w:hint="cs"/>
          <w:rtl/>
          <w:lang w:bidi="ar-EG"/>
        </w:rPr>
        <w:t xml:space="preserve">. </w:t>
      </w:r>
      <w:r w:rsidR="00836B91">
        <w:rPr>
          <w:rFonts w:hint="cs"/>
          <w:rtl/>
          <w:lang w:bidi="ar-EG"/>
        </w:rPr>
        <w:t xml:space="preserve">وقيمة </w:t>
      </w:r>
      <w:r w:rsidR="00836B91" w:rsidRPr="00A83C54">
        <w:rPr>
          <w:b/>
          <w:lang w:val="en-GB" w:eastAsia="ja-JP"/>
        </w:rPr>
        <w:t>format_info</w:t>
      </w:r>
      <w:r w:rsidR="00836B91">
        <w:rPr>
          <w:rFonts w:hint="cs"/>
          <w:b/>
          <w:rtl/>
          <w:lang w:val="en-GB" w:eastAsia="ja-JP"/>
        </w:rPr>
        <w:t xml:space="preserve"> مبينة في الجدول </w:t>
      </w:r>
      <w:r w:rsidR="00836B91" w:rsidRPr="00836B91">
        <w:rPr>
          <w:bCs/>
          <w:lang w:eastAsia="ja-JP"/>
        </w:rPr>
        <w:t>14</w:t>
      </w:r>
      <w:r w:rsidR="00836B91" w:rsidRPr="00836B91">
        <w:rPr>
          <w:rFonts w:hint="cs"/>
          <w:bCs/>
          <w:rtl/>
          <w:lang w:eastAsia="ja-JP" w:bidi="ar-EG"/>
        </w:rPr>
        <w:t>.</w:t>
      </w:r>
    </w:p>
    <w:p w14:paraId="62CB3C85" w14:textId="319D4605" w:rsidR="006354E9" w:rsidRPr="00CE430F" w:rsidRDefault="006354E9" w:rsidP="00A674BC">
      <w:pPr>
        <w:pStyle w:val="TableNo"/>
        <w:rPr>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14</w:t>
      </w:r>
    </w:p>
    <w:p w14:paraId="29DDA9BD" w14:textId="600E687D" w:rsidR="006354E9" w:rsidRPr="00E01CF7" w:rsidRDefault="00E01CF7" w:rsidP="00A674BC">
      <w:pPr>
        <w:pStyle w:val="Tabletitle"/>
        <w:rPr>
          <w:lang w:val="en-GB" w:eastAsia="ja-JP"/>
        </w:rPr>
      </w:pPr>
      <w:bookmarkStart w:id="26" w:name="lt_pId509"/>
      <w:r w:rsidRPr="00A83C54">
        <w:rPr>
          <w:lang w:val="en-GB" w:eastAsia="ja-JP"/>
        </w:rPr>
        <w:t>format_info</w:t>
      </w:r>
      <w:bookmarkEnd w:id="26"/>
    </w:p>
    <w:tbl>
      <w:tblPr>
        <w:tblStyle w:val="TableGrid"/>
        <w:bidiVisual/>
        <w:tblW w:w="0" w:type="auto"/>
        <w:tblLook w:val="04A0" w:firstRow="1" w:lastRow="0" w:firstColumn="1" w:lastColumn="0" w:noHBand="0" w:noVBand="1"/>
      </w:tblPr>
      <w:tblGrid>
        <w:gridCol w:w="1111"/>
        <w:gridCol w:w="8518"/>
      </w:tblGrid>
      <w:tr w:rsidR="006354E9" w:rsidRPr="00A83C54" w14:paraId="76129AC6" w14:textId="77777777" w:rsidTr="00D706A0">
        <w:tc>
          <w:tcPr>
            <w:tcW w:w="1111" w:type="dxa"/>
            <w:vAlign w:val="center"/>
          </w:tcPr>
          <w:p w14:paraId="37C56EF5" w14:textId="404A3DB8" w:rsidR="006354E9" w:rsidRPr="00A83C54" w:rsidRDefault="00E01CF7" w:rsidP="00A674BC">
            <w:pPr>
              <w:pStyle w:val="Tablehead"/>
              <w:rPr>
                <w:lang w:val="en-GB" w:eastAsia="ja-JP" w:bidi="ar-EG"/>
              </w:rPr>
            </w:pPr>
            <w:r>
              <w:rPr>
                <w:rFonts w:hint="cs"/>
                <w:rtl/>
                <w:lang w:val="en-GB" w:eastAsia="ja-JP" w:bidi="ar-EG"/>
              </w:rPr>
              <w:t>البتات</w:t>
            </w:r>
          </w:p>
        </w:tc>
        <w:tc>
          <w:tcPr>
            <w:tcW w:w="8518" w:type="dxa"/>
            <w:vAlign w:val="center"/>
          </w:tcPr>
          <w:p w14:paraId="2C3E88CB" w14:textId="24B63805" w:rsidR="006354E9" w:rsidRPr="00A83C54" w:rsidRDefault="00E01CF7" w:rsidP="00A674BC">
            <w:pPr>
              <w:pStyle w:val="Tablehead"/>
              <w:rPr>
                <w:lang w:val="en-GB" w:eastAsia="ja-JP"/>
              </w:rPr>
            </w:pPr>
            <w:r>
              <w:rPr>
                <w:rFonts w:hint="cs"/>
                <w:rtl/>
                <w:lang w:val="en-GB" w:eastAsia="ja-JP"/>
              </w:rPr>
              <w:t>التعاريف</w:t>
            </w:r>
          </w:p>
        </w:tc>
      </w:tr>
      <w:tr w:rsidR="006354E9" w14:paraId="1AFA0C82" w14:textId="77777777" w:rsidTr="00D706A0">
        <w:tc>
          <w:tcPr>
            <w:tcW w:w="1111" w:type="dxa"/>
            <w:vAlign w:val="center"/>
          </w:tcPr>
          <w:p w14:paraId="42C8A5A0" w14:textId="77777777" w:rsidR="006354E9" w:rsidRPr="00A83C54" w:rsidRDefault="006354E9" w:rsidP="00A674BC">
            <w:pPr>
              <w:pStyle w:val="Tabletext"/>
              <w:keepNext/>
              <w:jc w:val="center"/>
              <w:rPr>
                <w:lang w:val="en-GB" w:eastAsia="ja-JP"/>
              </w:rPr>
            </w:pPr>
            <w:r>
              <w:rPr>
                <w:lang w:val="en-GB" w:eastAsia="ja-JP"/>
              </w:rPr>
              <w:t>7-0</w:t>
            </w:r>
          </w:p>
        </w:tc>
        <w:tc>
          <w:tcPr>
            <w:tcW w:w="8518" w:type="dxa"/>
            <w:vAlign w:val="center"/>
          </w:tcPr>
          <w:p w14:paraId="2686C32B" w14:textId="38CDC4E8" w:rsidR="006354E9" w:rsidRPr="00D20DEF" w:rsidRDefault="001B79BA" w:rsidP="00A674BC">
            <w:pPr>
              <w:pStyle w:val="Tabletext"/>
              <w:keepNext/>
              <w:rPr>
                <w:lang w:val="en-GB" w:eastAsia="ja-JP"/>
              </w:rPr>
            </w:pPr>
            <w:r>
              <w:rPr>
                <w:rFonts w:hint="cs"/>
                <w:rtl/>
                <w:lang w:val="en-GB" w:eastAsia="ja-JP"/>
              </w:rPr>
              <w:t>محجوزة</w:t>
            </w:r>
          </w:p>
        </w:tc>
      </w:tr>
      <w:tr w:rsidR="006354E9" w:rsidRPr="00A83C54" w14:paraId="70E64C7E" w14:textId="77777777" w:rsidTr="00D706A0">
        <w:tc>
          <w:tcPr>
            <w:tcW w:w="1111" w:type="dxa"/>
            <w:vAlign w:val="center"/>
          </w:tcPr>
          <w:p w14:paraId="05BEA06F" w14:textId="31ABE8AE" w:rsidR="006354E9" w:rsidRPr="00D20DEF" w:rsidRDefault="006354E9" w:rsidP="00A674BC">
            <w:pPr>
              <w:pStyle w:val="Tabletext"/>
              <w:keepNext/>
              <w:jc w:val="center"/>
              <w:rPr>
                <w:lang w:val="en-GB" w:eastAsia="ja-JP"/>
              </w:rPr>
            </w:pPr>
            <w:r>
              <w:rPr>
                <w:lang w:val="en-GB" w:eastAsia="ja-JP"/>
              </w:rPr>
              <w:t>11-8</w:t>
            </w:r>
          </w:p>
        </w:tc>
        <w:tc>
          <w:tcPr>
            <w:tcW w:w="8518" w:type="dxa"/>
            <w:vAlign w:val="center"/>
          </w:tcPr>
          <w:p w14:paraId="7D1D878E" w14:textId="0EEEBDC1" w:rsidR="006354E9" w:rsidRPr="001B79BA" w:rsidRDefault="001B79BA" w:rsidP="00A674BC">
            <w:pPr>
              <w:pStyle w:val="Tabletext"/>
              <w:keepNext/>
              <w:jc w:val="both"/>
              <w:rPr>
                <w:rtl/>
                <w:lang w:eastAsia="ja-JP" w:bidi="ar-EG"/>
              </w:rPr>
            </w:pPr>
            <w:r w:rsidRPr="00A83C54">
              <w:rPr>
                <w:b/>
                <w:lang w:val="en-GB" w:eastAsia="ja-JP"/>
              </w:rPr>
              <w:t>format_type</w:t>
            </w:r>
            <w:r>
              <w:rPr>
                <w:rFonts w:hint="cs"/>
                <w:rtl/>
                <w:lang w:eastAsia="ja-JP" w:bidi="ar-EG"/>
              </w:rPr>
              <w:t xml:space="preserve">. يشير </w:t>
            </w:r>
            <w:r w:rsidRPr="00A83C54">
              <w:rPr>
                <w:b/>
                <w:lang w:val="en-GB" w:eastAsia="ja-JP"/>
              </w:rPr>
              <w:t>format_type</w:t>
            </w:r>
            <w:r>
              <w:rPr>
                <w:rFonts w:hint="cs"/>
                <w:rtl/>
                <w:lang w:eastAsia="ja-JP" w:bidi="ar-EG"/>
              </w:rPr>
              <w:t xml:space="preserve"> إلى ن</w:t>
            </w:r>
            <w:r w:rsidR="008B014D">
              <w:rPr>
                <w:rFonts w:hint="cs"/>
                <w:rtl/>
                <w:lang w:eastAsia="ja-JP" w:bidi="ar-EG"/>
              </w:rPr>
              <w:t>مط</w:t>
            </w:r>
            <w:r>
              <w:rPr>
                <w:rFonts w:hint="cs"/>
                <w:rtl/>
                <w:lang w:eastAsia="ja-JP" w:bidi="ar-EG"/>
              </w:rPr>
              <w:t xml:space="preserve"> نسق تشفير البيانات الشرحية للنموذج </w:t>
            </w:r>
            <w:r w:rsidRPr="00A83C54">
              <w:rPr>
                <w:lang w:val="en-GB" w:eastAsia="ja-JP"/>
              </w:rPr>
              <w:t>S-ADM</w:t>
            </w:r>
            <w:r>
              <w:rPr>
                <w:rFonts w:hint="cs"/>
                <w:rtl/>
                <w:lang w:val="en-GB" w:eastAsia="ja-JP"/>
              </w:rPr>
              <w:t xml:space="preserve"> على النحو المعرَّف في</w:t>
            </w:r>
            <w:r w:rsidR="00A674BC">
              <w:rPr>
                <w:rFonts w:hint="eastAsia"/>
                <w:rtl/>
                <w:lang w:val="en-GB" w:eastAsia="ja-JP"/>
              </w:rPr>
              <w:t> </w:t>
            </w:r>
            <w:r>
              <w:rPr>
                <w:rFonts w:hint="cs"/>
                <w:rtl/>
                <w:lang w:val="en-GB" w:eastAsia="ja-JP"/>
              </w:rPr>
              <w:t>الجدول</w:t>
            </w:r>
            <w:r w:rsidR="00A674BC">
              <w:rPr>
                <w:rFonts w:hint="eastAsia"/>
                <w:rtl/>
                <w:lang w:val="en-GB" w:eastAsia="ja-JP"/>
              </w:rPr>
              <w:t> </w:t>
            </w:r>
            <w:r>
              <w:rPr>
                <w:lang w:eastAsia="ja-JP"/>
              </w:rPr>
              <w:t>15</w:t>
            </w:r>
            <w:r>
              <w:rPr>
                <w:rFonts w:hint="cs"/>
                <w:rtl/>
                <w:lang w:eastAsia="ja-JP" w:bidi="ar-EG"/>
              </w:rPr>
              <w:t>.</w:t>
            </w:r>
          </w:p>
        </w:tc>
      </w:tr>
      <w:tr w:rsidR="006354E9" w:rsidRPr="00A83C54" w14:paraId="0917A247" w14:textId="77777777" w:rsidTr="00D706A0">
        <w:tc>
          <w:tcPr>
            <w:tcW w:w="1111" w:type="dxa"/>
            <w:vAlign w:val="center"/>
          </w:tcPr>
          <w:p w14:paraId="4E116BFE" w14:textId="68AEFDC3" w:rsidR="006354E9" w:rsidRDefault="006354E9" w:rsidP="00D706A0">
            <w:pPr>
              <w:pStyle w:val="Tabletext"/>
              <w:jc w:val="center"/>
              <w:rPr>
                <w:lang w:val="en-GB" w:eastAsia="ja-JP"/>
              </w:rPr>
            </w:pPr>
            <w:r>
              <w:rPr>
                <w:lang w:val="en-GB" w:eastAsia="ja-JP"/>
              </w:rPr>
              <w:t>23-12</w:t>
            </w:r>
          </w:p>
        </w:tc>
        <w:tc>
          <w:tcPr>
            <w:tcW w:w="8518" w:type="dxa"/>
            <w:vAlign w:val="center"/>
          </w:tcPr>
          <w:p w14:paraId="0D68D09C" w14:textId="04B11C2A" w:rsidR="006354E9" w:rsidRPr="00A83C54" w:rsidRDefault="00A15490" w:rsidP="00D706A0">
            <w:pPr>
              <w:pStyle w:val="Tabletext"/>
              <w:rPr>
                <w:lang w:val="en-GB" w:eastAsia="ja-JP"/>
              </w:rPr>
            </w:pPr>
            <w:r>
              <w:rPr>
                <w:rFonts w:hint="cs"/>
                <w:rtl/>
                <w:lang w:val="en-GB" w:eastAsia="ja-JP"/>
              </w:rPr>
              <w:t>محجوزة</w:t>
            </w:r>
          </w:p>
        </w:tc>
      </w:tr>
    </w:tbl>
    <w:p w14:paraId="79A2F8F8" w14:textId="3883544C" w:rsidR="006354E9" w:rsidRPr="00CE430F" w:rsidRDefault="006354E9" w:rsidP="006354E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15</w:t>
      </w:r>
    </w:p>
    <w:p w14:paraId="7C364537" w14:textId="4F5CDB94" w:rsidR="006354E9" w:rsidRPr="00BE26E5" w:rsidRDefault="00BE26E5" w:rsidP="00BE26E5">
      <w:pPr>
        <w:pStyle w:val="Tabletitle"/>
        <w:rPr>
          <w:lang w:val="en-GB" w:eastAsia="ja-JP"/>
        </w:rPr>
      </w:pPr>
      <w:bookmarkStart w:id="27" w:name="lt_pId520"/>
      <w:r w:rsidRPr="00A83C54">
        <w:rPr>
          <w:lang w:val="en-GB" w:eastAsia="ja-JP"/>
        </w:rPr>
        <w:t>format_type</w:t>
      </w:r>
      <w:bookmarkEnd w:id="27"/>
    </w:p>
    <w:tbl>
      <w:tblPr>
        <w:tblStyle w:val="TableGrid"/>
        <w:bidiVisual/>
        <w:tblW w:w="0" w:type="auto"/>
        <w:tblLook w:val="04A0" w:firstRow="1" w:lastRow="0" w:firstColumn="1" w:lastColumn="0" w:noHBand="0" w:noVBand="1"/>
      </w:tblPr>
      <w:tblGrid>
        <w:gridCol w:w="1111"/>
        <w:gridCol w:w="8518"/>
      </w:tblGrid>
      <w:tr w:rsidR="006354E9" w:rsidRPr="00A83C54" w14:paraId="38DBD2A5" w14:textId="77777777" w:rsidTr="00D706A0">
        <w:tc>
          <w:tcPr>
            <w:tcW w:w="1111" w:type="dxa"/>
            <w:vAlign w:val="center"/>
          </w:tcPr>
          <w:p w14:paraId="490A4A63" w14:textId="1C5BC777" w:rsidR="006354E9" w:rsidRPr="00A83C54" w:rsidRDefault="00BE26E5" w:rsidP="00D706A0">
            <w:pPr>
              <w:pStyle w:val="Tablehead"/>
              <w:rPr>
                <w:lang w:val="en-GB" w:eastAsia="ja-JP" w:bidi="ar-EG"/>
              </w:rPr>
            </w:pPr>
            <w:r>
              <w:rPr>
                <w:rFonts w:hint="cs"/>
                <w:rtl/>
                <w:lang w:val="en-GB" w:eastAsia="ja-JP" w:bidi="ar-EG"/>
              </w:rPr>
              <w:t>البتات</w:t>
            </w:r>
          </w:p>
        </w:tc>
        <w:tc>
          <w:tcPr>
            <w:tcW w:w="8518" w:type="dxa"/>
            <w:vAlign w:val="center"/>
          </w:tcPr>
          <w:p w14:paraId="2AD49819" w14:textId="3C64D3F2" w:rsidR="006354E9" w:rsidRPr="00A83C54" w:rsidRDefault="00BE26E5" w:rsidP="00D706A0">
            <w:pPr>
              <w:pStyle w:val="Tablehead"/>
              <w:rPr>
                <w:lang w:val="en-GB" w:eastAsia="ja-JP"/>
              </w:rPr>
            </w:pPr>
            <w:r>
              <w:rPr>
                <w:rFonts w:hint="cs"/>
                <w:rtl/>
                <w:lang w:val="en-GB" w:eastAsia="ja-JP"/>
              </w:rPr>
              <w:t>التعاريف</w:t>
            </w:r>
          </w:p>
        </w:tc>
      </w:tr>
      <w:tr w:rsidR="006354E9" w14:paraId="3C0FE4E0" w14:textId="77777777" w:rsidTr="00D706A0">
        <w:tc>
          <w:tcPr>
            <w:tcW w:w="1111" w:type="dxa"/>
            <w:vAlign w:val="center"/>
          </w:tcPr>
          <w:p w14:paraId="642CDC6E" w14:textId="6B713EA5" w:rsidR="006354E9" w:rsidRPr="00A83C54" w:rsidRDefault="006354E9" w:rsidP="00D706A0">
            <w:pPr>
              <w:pStyle w:val="Tabletext"/>
              <w:jc w:val="center"/>
              <w:rPr>
                <w:lang w:val="en-GB" w:eastAsia="ja-JP"/>
              </w:rPr>
            </w:pPr>
            <w:r>
              <w:rPr>
                <w:lang w:val="en-GB" w:eastAsia="ja-JP"/>
              </w:rPr>
              <w:t>0000</w:t>
            </w:r>
          </w:p>
        </w:tc>
        <w:tc>
          <w:tcPr>
            <w:tcW w:w="8518" w:type="dxa"/>
            <w:vAlign w:val="center"/>
          </w:tcPr>
          <w:p w14:paraId="281155A8" w14:textId="16E59FEB" w:rsidR="006354E9" w:rsidRPr="0043113C" w:rsidRDefault="00E012B3" w:rsidP="00D706A0">
            <w:pPr>
              <w:pStyle w:val="Tabletext"/>
              <w:rPr>
                <w:rtl/>
                <w:lang w:val="en-GB" w:eastAsia="ja-JP" w:bidi="ar-EG"/>
              </w:rPr>
            </w:pPr>
            <w:r>
              <w:rPr>
                <w:rFonts w:hint="cs"/>
                <w:rtl/>
                <w:lang w:eastAsia="ja-JP" w:bidi="ar-EG"/>
              </w:rPr>
              <w:t xml:space="preserve">نسق التحويل أحادي الشفرة من </w:t>
            </w:r>
            <w:r>
              <w:rPr>
                <w:lang w:eastAsia="ja-JP" w:bidi="ar-EG"/>
              </w:rPr>
              <w:t>8</w:t>
            </w:r>
            <w:r>
              <w:rPr>
                <w:rFonts w:hint="cs"/>
                <w:rtl/>
                <w:lang w:eastAsia="ja-JP" w:bidi="ar-EG"/>
              </w:rPr>
              <w:t xml:space="preserve"> بتات </w:t>
            </w:r>
            <w:r>
              <w:rPr>
                <w:lang w:eastAsia="ja-JP" w:bidi="ar-EG"/>
              </w:rPr>
              <w:t>(</w:t>
            </w:r>
            <w:r w:rsidRPr="00A83C54">
              <w:rPr>
                <w:lang w:val="en-GB" w:eastAsia="ja-JP"/>
              </w:rPr>
              <w:t>UTF-8</w:t>
            </w:r>
            <w:r>
              <w:rPr>
                <w:lang w:val="en-GB" w:eastAsia="ja-JP"/>
              </w:rPr>
              <w:t>)</w:t>
            </w:r>
            <w:r w:rsidR="0043113C">
              <w:rPr>
                <w:rFonts w:hint="cs"/>
                <w:rtl/>
                <w:lang w:val="en-GB" w:eastAsia="ja-JP" w:bidi="ar-EG"/>
              </w:rPr>
              <w:t xml:space="preserve"> (نص من </w:t>
            </w:r>
            <w:r w:rsidR="0043113C">
              <w:rPr>
                <w:lang w:eastAsia="ja-JP" w:bidi="ar-EG"/>
              </w:rPr>
              <w:t>8</w:t>
            </w:r>
            <w:r w:rsidR="0043113C">
              <w:rPr>
                <w:rFonts w:hint="cs"/>
                <w:rtl/>
                <w:lang w:eastAsia="ja-JP" w:bidi="ar-EG"/>
              </w:rPr>
              <w:t xml:space="preserve"> بتات</w:t>
            </w:r>
            <w:r w:rsidR="0043113C">
              <w:rPr>
                <w:rFonts w:hint="cs"/>
                <w:rtl/>
                <w:lang w:val="en-GB" w:eastAsia="ja-JP" w:bidi="ar-EG"/>
              </w:rPr>
              <w:t>)</w:t>
            </w:r>
          </w:p>
        </w:tc>
      </w:tr>
      <w:tr w:rsidR="006354E9" w:rsidRPr="00A83C54" w14:paraId="7C8372D7" w14:textId="77777777" w:rsidTr="00D706A0">
        <w:tc>
          <w:tcPr>
            <w:tcW w:w="1111" w:type="dxa"/>
            <w:vAlign w:val="center"/>
          </w:tcPr>
          <w:p w14:paraId="48CC2CDB" w14:textId="4F3DFB04" w:rsidR="006354E9" w:rsidRPr="00D20DEF" w:rsidRDefault="006354E9" w:rsidP="00D706A0">
            <w:pPr>
              <w:pStyle w:val="Tabletext"/>
              <w:jc w:val="center"/>
              <w:rPr>
                <w:lang w:val="en-GB" w:eastAsia="ja-JP"/>
              </w:rPr>
            </w:pPr>
            <w:r>
              <w:rPr>
                <w:lang w:val="en-GB" w:eastAsia="ja-JP"/>
              </w:rPr>
              <w:t>0001</w:t>
            </w:r>
          </w:p>
        </w:tc>
        <w:tc>
          <w:tcPr>
            <w:tcW w:w="8518" w:type="dxa"/>
            <w:vAlign w:val="center"/>
          </w:tcPr>
          <w:p w14:paraId="5BE1B256" w14:textId="1AB37AAB" w:rsidR="006354E9" w:rsidRPr="00A83C54" w:rsidRDefault="00B00BD8" w:rsidP="00D706A0">
            <w:pPr>
              <w:pStyle w:val="Tabletext"/>
              <w:rPr>
                <w:lang w:val="en-GB" w:eastAsia="ja-JP"/>
              </w:rPr>
            </w:pPr>
            <w:r>
              <w:rPr>
                <w:rFonts w:hint="cs"/>
                <w:rtl/>
                <w:lang w:val="en-GB" w:eastAsia="ja-JP"/>
              </w:rPr>
              <w:t xml:space="preserve">نسق </w:t>
            </w:r>
            <w:r w:rsidRPr="00A83C54">
              <w:rPr>
                <w:lang w:val="en-GB" w:eastAsia="ja-JP"/>
              </w:rPr>
              <w:t>UTF-8</w:t>
            </w:r>
            <w:r>
              <w:rPr>
                <w:rFonts w:hint="cs"/>
                <w:rtl/>
                <w:lang w:val="en-GB" w:eastAsia="ja-JP"/>
              </w:rPr>
              <w:t xml:space="preserve"> مضغوط </w:t>
            </w:r>
            <w:r w:rsidR="006C20C0">
              <w:rPr>
                <w:rFonts w:hint="cs"/>
                <w:rtl/>
                <w:lang w:val="en-GB" w:eastAsia="ja-JP"/>
              </w:rPr>
              <w:t xml:space="preserve">ببرنامج </w:t>
            </w:r>
            <w:r w:rsidR="006C20C0" w:rsidRPr="00A83C54">
              <w:rPr>
                <w:lang w:val="en-GB" w:eastAsia="ja-JP"/>
              </w:rPr>
              <w:t>gzip</w:t>
            </w:r>
            <w:r w:rsidR="006C20C0">
              <w:rPr>
                <w:rFonts w:hint="cs"/>
                <w:rtl/>
                <w:lang w:val="en-GB" w:eastAsia="ja-JP"/>
              </w:rPr>
              <w:t xml:space="preserve"> على النحو المحدد في المعيار </w:t>
            </w:r>
            <w:r w:rsidR="006C20C0" w:rsidRPr="00A83C54">
              <w:rPr>
                <w:lang w:val="en-GB" w:eastAsia="ja-JP"/>
              </w:rPr>
              <w:t>RFC 1952</w:t>
            </w:r>
          </w:p>
        </w:tc>
      </w:tr>
      <w:tr w:rsidR="006354E9" w:rsidRPr="00A83C54" w14:paraId="6565B6B7" w14:textId="77777777" w:rsidTr="00D706A0">
        <w:tc>
          <w:tcPr>
            <w:tcW w:w="1111" w:type="dxa"/>
            <w:vAlign w:val="center"/>
          </w:tcPr>
          <w:p w14:paraId="59D9ADFF" w14:textId="32779DF8" w:rsidR="006354E9" w:rsidRDefault="006354E9" w:rsidP="00D706A0">
            <w:pPr>
              <w:pStyle w:val="Tabletext"/>
              <w:jc w:val="center"/>
              <w:rPr>
                <w:lang w:val="en-GB" w:eastAsia="ja-JP"/>
              </w:rPr>
            </w:pPr>
            <w:r>
              <w:rPr>
                <w:lang w:val="en-GB" w:eastAsia="ja-JP"/>
              </w:rPr>
              <w:t>1111-0010</w:t>
            </w:r>
          </w:p>
        </w:tc>
        <w:tc>
          <w:tcPr>
            <w:tcW w:w="8518" w:type="dxa"/>
            <w:vAlign w:val="center"/>
          </w:tcPr>
          <w:p w14:paraId="0EF4EE46" w14:textId="458E19C1" w:rsidR="006354E9" w:rsidRPr="00A83C54" w:rsidRDefault="00BF673C" w:rsidP="00D706A0">
            <w:pPr>
              <w:pStyle w:val="Tabletext"/>
              <w:rPr>
                <w:lang w:val="en-GB" w:eastAsia="ja-JP"/>
              </w:rPr>
            </w:pPr>
            <w:r>
              <w:rPr>
                <w:rFonts w:hint="cs"/>
                <w:rtl/>
                <w:lang w:val="en-GB" w:eastAsia="ja-JP"/>
              </w:rPr>
              <w:t>محجوزة</w:t>
            </w:r>
          </w:p>
        </w:tc>
      </w:tr>
    </w:tbl>
    <w:p w14:paraId="238B890B" w14:textId="4778BA37" w:rsidR="006354E9" w:rsidRPr="00BF673C" w:rsidRDefault="006354E9" w:rsidP="006354E9">
      <w:pPr>
        <w:pStyle w:val="Heading3"/>
        <w:rPr>
          <w:lang w:bidi="ar-EG"/>
        </w:rPr>
      </w:pPr>
      <w:r>
        <w:t>3.5.2</w:t>
      </w:r>
      <w:r>
        <w:tab/>
      </w:r>
      <w:r w:rsidR="00BF673C">
        <w:rPr>
          <w:rFonts w:hint="cs"/>
          <w:rtl/>
          <w:lang w:bidi="ar-EG"/>
        </w:rPr>
        <w:t xml:space="preserve"> </w:t>
      </w:r>
      <w:bookmarkStart w:id="28" w:name="lt_pId530"/>
      <w:r w:rsidR="00BF673C" w:rsidRPr="00A83C54">
        <w:rPr>
          <w:lang w:val="en-GB"/>
        </w:rPr>
        <w:t>SADM_metadata_container</w:t>
      </w:r>
      <w:bookmarkEnd w:id="28"/>
      <w:r w:rsidR="00EA414E">
        <w:rPr>
          <w:rFonts w:hint="cs"/>
          <w:rtl/>
          <w:lang w:val="en-GB"/>
        </w:rPr>
        <w:t xml:space="preserve"> (</w:t>
      </w:r>
      <w:r w:rsidR="00EA414E">
        <w:rPr>
          <w:rFonts w:hint="cs"/>
          <w:rtl/>
        </w:rPr>
        <w:t xml:space="preserve">حاوية البيانات الشرحية للنموذج </w:t>
      </w:r>
      <w:r w:rsidR="00EA414E">
        <w:t>SADM</w:t>
      </w:r>
      <w:r w:rsidR="00EA414E">
        <w:rPr>
          <w:rFonts w:hint="cs"/>
          <w:rtl/>
          <w:lang w:val="en-GB"/>
        </w:rPr>
        <w:t>)</w:t>
      </w:r>
    </w:p>
    <w:p w14:paraId="0124D8BE" w14:textId="080D17A6" w:rsidR="006354E9" w:rsidRDefault="00BF673C" w:rsidP="006354E9">
      <w:pPr>
        <w:rPr>
          <w:rtl/>
          <w:lang w:bidi="ar-EG"/>
        </w:rPr>
      </w:pPr>
      <w:r>
        <w:rPr>
          <w:rFonts w:hint="cs"/>
          <w:rtl/>
          <w:lang w:bidi="ar-EG"/>
        </w:rPr>
        <w:t xml:space="preserve">تتضمن </w:t>
      </w:r>
      <w:r w:rsidRPr="00A83C54">
        <w:rPr>
          <w:b/>
          <w:lang w:val="en-GB" w:eastAsia="ja-JP"/>
        </w:rPr>
        <w:t>SADM_metadata_container</w:t>
      </w:r>
      <w:r>
        <w:rPr>
          <w:rFonts w:hint="cs"/>
          <w:rtl/>
          <w:lang w:bidi="ar-EG"/>
        </w:rPr>
        <w:t xml:space="preserve"> البيانات الشرحية للنموذج </w:t>
      </w:r>
      <w:r>
        <w:rPr>
          <w:lang w:bidi="ar-EG"/>
        </w:rPr>
        <w:t>ADM</w:t>
      </w:r>
      <w:r>
        <w:rPr>
          <w:rFonts w:hint="cs"/>
          <w:rtl/>
          <w:lang w:bidi="ar-EG"/>
        </w:rPr>
        <w:t xml:space="preserve"> التسلسلي.</w:t>
      </w:r>
    </w:p>
    <w:p w14:paraId="30319666" w14:textId="04DA6F90" w:rsidR="006354E9" w:rsidRPr="00266CC9" w:rsidRDefault="00DB74E9" w:rsidP="00266CC9">
      <w:pPr>
        <w:rPr>
          <w:b/>
          <w:lang w:eastAsia="ja-JP" w:bidi="ar-EG"/>
        </w:rPr>
      </w:pPr>
      <w:r>
        <w:rPr>
          <w:rFonts w:hint="cs"/>
          <w:rtl/>
          <w:lang w:bidi="ar-EG"/>
        </w:rPr>
        <w:t xml:space="preserve">وتُملأ كلمة </w:t>
      </w:r>
      <w:r w:rsidRPr="00A83C54">
        <w:rPr>
          <w:b/>
          <w:lang w:val="en-GB" w:eastAsia="ja-JP"/>
        </w:rPr>
        <w:t>SADM_metadata_container</w:t>
      </w:r>
      <w:r>
        <w:rPr>
          <w:rFonts w:hint="cs"/>
          <w:b/>
          <w:rtl/>
          <w:lang w:val="en-GB" w:eastAsia="ja-JP"/>
        </w:rPr>
        <w:t xml:space="preserve"> </w:t>
      </w:r>
      <w:r w:rsidR="004405C9">
        <w:rPr>
          <w:rFonts w:hint="cs"/>
          <w:b/>
          <w:rtl/>
          <w:lang w:val="en-GB" w:eastAsia="ja-JP"/>
        </w:rPr>
        <w:t xml:space="preserve">ببيانات من </w:t>
      </w:r>
      <w:r w:rsidR="004405C9" w:rsidRPr="004405C9">
        <w:rPr>
          <w:bCs/>
          <w:lang w:eastAsia="ja-JP"/>
        </w:rPr>
        <w:t>24</w:t>
      </w:r>
      <w:r w:rsidR="004405C9">
        <w:rPr>
          <w:rFonts w:hint="cs"/>
          <w:b/>
          <w:rtl/>
          <w:lang w:eastAsia="ja-JP" w:bidi="ar-EG"/>
        </w:rPr>
        <w:t xml:space="preserve"> بتة. و</w:t>
      </w:r>
      <w:r w:rsidR="003462AD">
        <w:rPr>
          <w:rFonts w:hint="cs"/>
          <w:b/>
          <w:rtl/>
          <w:lang w:eastAsia="ja-JP" w:bidi="ar-EG"/>
        </w:rPr>
        <w:t>تُ</w:t>
      </w:r>
      <w:r w:rsidR="004405C9">
        <w:rPr>
          <w:rFonts w:hint="cs"/>
          <w:b/>
          <w:rtl/>
          <w:lang w:eastAsia="ja-JP" w:bidi="ar-EG"/>
        </w:rPr>
        <w:t>فص</w:t>
      </w:r>
      <w:r w:rsidR="003462AD">
        <w:rPr>
          <w:rFonts w:hint="cs"/>
          <w:b/>
          <w:rtl/>
          <w:lang w:eastAsia="ja-JP" w:bidi="ar-EG"/>
        </w:rPr>
        <w:t>َ</w:t>
      </w:r>
      <w:r w:rsidR="004405C9">
        <w:rPr>
          <w:rFonts w:hint="cs"/>
          <w:b/>
          <w:rtl/>
          <w:lang w:eastAsia="ja-JP" w:bidi="ar-EG"/>
        </w:rPr>
        <w:t xml:space="preserve">ل البيانات الشرحية </w:t>
      </w:r>
      <w:r w:rsidR="003462AD">
        <w:rPr>
          <w:rFonts w:hint="cs"/>
          <w:b/>
          <w:rtl/>
          <w:lang w:eastAsia="ja-JP" w:bidi="ar-EG"/>
        </w:rPr>
        <w:t xml:space="preserve">المشفرة للنموذج </w:t>
      </w:r>
      <w:r w:rsidR="003462AD">
        <w:rPr>
          <w:lang w:bidi="ar-EG"/>
        </w:rPr>
        <w:t>ADM</w:t>
      </w:r>
      <w:r w:rsidR="003462AD">
        <w:rPr>
          <w:rFonts w:hint="cs"/>
          <w:rtl/>
          <w:lang w:bidi="ar-EG"/>
        </w:rPr>
        <w:t xml:space="preserve"> التسلسلي إلى حقول بيانات من </w:t>
      </w:r>
      <w:r w:rsidR="003462AD">
        <w:rPr>
          <w:lang w:bidi="ar-EG"/>
        </w:rPr>
        <w:t>24</w:t>
      </w:r>
      <w:r w:rsidR="003462AD">
        <w:rPr>
          <w:rFonts w:hint="cs"/>
          <w:rtl/>
          <w:lang w:bidi="ar-EG"/>
        </w:rPr>
        <w:t xml:space="preserve"> بتة بدءاً من عينة البيانات الأولى. </w:t>
      </w:r>
      <w:r w:rsidR="00EA3878">
        <w:rPr>
          <w:rFonts w:hint="cs"/>
          <w:rtl/>
          <w:lang w:bidi="ar-EG"/>
        </w:rPr>
        <w:t xml:space="preserve">وعند ضبط </w:t>
      </w:r>
      <w:r w:rsidR="00EA3878" w:rsidRPr="00A83C54">
        <w:rPr>
          <w:b/>
          <w:lang w:val="en-GB" w:eastAsia="ja-JP"/>
        </w:rPr>
        <w:t>format_flag</w:t>
      </w:r>
      <w:r w:rsidR="00EA3878">
        <w:rPr>
          <w:rFonts w:hint="cs"/>
          <w:b/>
          <w:rtl/>
          <w:lang w:val="en-GB" w:eastAsia="ja-JP"/>
        </w:rPr>
        <w:t xml:space="preserve"> على </w:t>
      </w:r>
      <w:r w:rsidR="00EA3878" w:rsidRPr="00EA3878">
        <w:rPr>
          <w:bCs/>
          <w:lang w:eastAsia="ja-JP"/>
        </w:rPr>
        <w:t>0</w:t>
      </w:r>
      <w:r w:rsidR="00EA3878">
        <w:rPr>
          <w:rFonts w:hint="cs"/>
          <w:b/>
          <w:rtl/>
          <w:lang w:eastAsia="ja-JP" w:bidi="ar-EG"/>
        </w:rPr>
        <w:t xml:space="preserve"> أو ضبط </w:t>
      </w:r>
      <w:r w:rsidR="00EA3878" w:rsidRPr="00A83C54">
        <w:rPr>
          <w:b/>
          <w:lang w:val="en-GB" w:eastAsia="ja-JP"/>
        </w:rPr>
        <w:t>format_type</w:t>
      </w:r>
      <w:r w:rsidR="00EA3878">
        <w:rPr>
          <w:rFonts w:hint="cs"/>
          <w:b/>
          <w:rtl/>
          <w:lang w:val="en-GB" w:eastAsia="ja-JP"/>
        </w:rPr>
        <w:t xml:space="preserve"> على </w:t>
      </w:r>
      <w:r w:rsidR="00EA3878" w:rsidRPr="00EA3878">
        <w:rPr>
          <w:bCs/>
          <w:lang w:eastAsia="ja-JP"/>
        </w:rPr>
        <w:t>0000</w:t>
      </w:r>
      <w:r w:rsidR="00EA3878">
        <w:rPr>
          <w:rFonts w:hint="cs"/>
          <w:b/>
          <w:rtl/>
          <w:lang w:eastAsia="ja-JP" w:bidi="ar-EG"/>
        </w:rPr>
        <w:t xml:space="preserve">، فإن البيانات الشرحية للنموذج </w:t>
      </w:r>
      <w:r w:rsidR="00EA3878">
        <w:rPr>
          <w:lang w:bidi="ar-EG"/>
        </w:rPr>
        <w:t>ADM</w:t>
      </w:r>
      <w:r w:rsidR="00EA3878">
        <w:rPr>
          <w:rFonts w:hint="cs"/>
          <w:rtl/>
          <w:lang w:bidi="ar-EG"/>
        </w:rPr>
        <w:t xml:space="preserve"> التسلسلي</w:t>
      </w:r>
      <w:r w:rsidR="00F57F08">
        <w:rPr>
          <w:rFonts w:hint="cs"/>
          <w:rtl/>
          <w:lang w:bidi="ar-EG"/>
        </w:rPr>
        <w:t xml:space="preserve"> </w:t>
      </w:r>
      <w:r w:rsidR="00F57F08">
        <w:rPr>
          <w:rFonts w:hint="cs"/>
          <w:b/>
          <w:rtl/>
          <w:lang w:eastAsia="ja-JP" w:bidi="ar-EG"/>
        </w:rPr>
        <w:t xml:space="preserve">المشفرة في شكل </w:t>
      </w:r>
      <w:r w:rsidR="008F49A2">
        <w:rPr>
          <w:rFonts w:hint="cs"/>
          <w:b/>
          <w:rtl/>
          <w:lang w:eastAsia="ja-JP" w:bidi="ar-EG"/>
        </w:rPr>
        <w:t>أحرف</w:t>
      </w:r>
      <w:r w:rsidR="00F57F08">
        <w:rPr>
          <w:rFonts w:hint="cs"/>
          <w:b/>
          <w:rtl/>
          <w:lang w:eastAsia="ja-JP" w:bidi="ar-EG"/>
        </w:rPr>
        <w:t xml:space="preserve"> </w:t>
      </w:r>
      <w:r w:rsidR="005518EA">
        <w:rPr>
          <w:rFonts w:hint="cs"/>
          <w:b/>
          <w:rtl/>
          <w:lang w:eastAsia="ja-JP" w:bidi="ar-EG"/>
        </w:rPr>
        <w:t xml:space="preserve">من </w:t>
      </w:r>
      <w:r w:rsidR="005518EA" w:rsidRPr="005518EA">
        <w:rPr>
          <w:bCs/>
          <w:lang w:eastAsia="ja-JP" w:bidi="ar-EG"/>
        </w:rPr>
        <w:t>8</w:t>
      </w:r>
      <w:r w:rsidR="005518EA">
        <w:rPr>
          <w:rFonts w:hint="cs"/>
          <w:b/>
          <w:rtl/>
          <w:lang w:eastAsia="ja-JP" w:bidi="ar-EG"/>
        </w:rPr>
        <w:t xml:space="preserve"> بتات</w:t>
      </w:r>
      <w:r w:rsidR="00F57F08">
        <w:rPr>
          <w:rFonts w:hint="cs"/>
          <w:b/>
          <w:rtl/>
          <w:lang w:eastAsia="ja-JP" w:bidi="ar-EG"/>
        </w:rPr>
        <w:t xml:space="preserve"> </w:t>
      </w:r>
      <w:r w:rsidR="005518EA">
        <w:rPr>
          <w:rFonts w:hint="cs"/>
          <w:b/>
          <w:rtl/>
          <w:lang w:eastAsia="ja-JP" w:bidi="ar-EG"/>
        </w:rPr>
        <w:t xml:space="preserve">بنسق </w:t>
      </w:r>
      <w:r w:rsidR="005518EA" w:rsidRPr="005518EA">
        <w:rPr>
          <w:bCs/>
          <w:lang w:eastAsia="ja-JP" w:bidi="ar-EG"/>
        </w:rPr>
        <w:t>UTF-8</w:t>
      </w:r>
      <w:r w:rsidR="001953A7">
        <w:rPr>
          <w:rFonts w:hint="cs"/>
          <w:bCs/>
          <w:rtl/>
          <w:lang w:eastAsia="ja-JP" w:bidi="ar-EG"/>
        </w:rPr>
        <w:t xml:space="preserve"> </w:t>
      </w:r>
      <w:r w:rsidR="001953A7" w:rsidRPr="001953A7">
        <w:rPr>
          <w:rFonts w:hint="cs"/>
          <w:b/>
          <w:rtl/>
          <w:lang w:eastAsia="ja-JP" w:bidi="ar-EG"/>
        </w:rPr>
        <w:t>تكون مرزمة على النحو المبين في الجدول</w:t>
      </w:r>
      <w:r w:rsidR="001953A7">
        <w:rPr>
          <w:rFonts w:hint="cs"/>
          <w:bCs/>
          <w:rtl/>
          <w:lang w:eastAsia="ja-JP" w:bidi="ar-EG"/>
        </w:rPr>
        <w:t xml:space="preserve"> </w:t>
      </w:r>
      <w:r w:rsidR="001953A7">
        <w:rPr>
          <w:bCs/>
          <w:lang w:eastAsia="ja-JP" w:bidi="ar-EG"/>
        </w:rPr>
        <w:t>16</w:t>
      </w:r>
      <w:r w:rsidR="001953A7">
        <w:rPr>
          <w:rFonts w:hint="cs"/>
          <w:bCs/>
          <w:rtl/>
          <w:lang w:eastAsia="ja-JP" w:bidi="ar-EG"/>
        </w:rPr>
        <w:t xml:space="preserve">. </w:t>
      </w:r>
      <w:r w:rsidR="00711069">
        <w:rPr>
          <w:rFonts w:hint="cs"/>
          <w:b/>
          <w:rtl/>
          <w:lang w:eastAsia="ja-JP" w:bidi="ar-EG"/>
        </w:rPr>
        <w:t xml:space="preserve">ويمكن لكلمة واحدة أن تنقل بيانات من ثلاثة </w:t>
      </w:r>
      <w:r w:rsidR="008F49A2">
        <w:rPr>
          <w:rFonts w:hint="cs"/>
          <w:b/>
          <w:rtl/>
          <w:lang w:eastAsia="ja-JP" w:bidi="ar-EG"/>
        </w:rPr>
        <w:t>أحرف</w:t>
      </w:r>
      <w:r w:rsidR="00711069">
        <w:rPr>
          <w:rFonts w:hint="cs"/>
          <w:b/>
          <w:rtl/>
          <w:lang w:eastAsia="ja-JP" w:bidi="ar-EG"/>
        </w:rPr>
        <w:t>.</w:t>
      </w:r>
    </w:p>
    <w:p w14:paraId="74463961" w14:textId="62757679" w:rsidR="006354E9" w:rsidRPr="00CE430F" w:rsidRDefault="006354E9" w:rsidP="006354E9">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16</w:t>
      </w:r>
    </w:p>
    <w:p w14:paraId="45142963" w14:textId="197F9F7A" w:rsidR="006354E9" w:rsidRPr="00827513" w:rsidRDefault="00C2322A" w:rsidP="006354E9">
      <w:pPr>
        <w:pStyle w:val="Tabletitle"/>
        <w:rPr>
          <w:rtl/>
          <w:lang w:val="fr-FR" w:eastAsia="zh-CN"/>
        </w:rPr>
      </w:pPr>
      <w:r>
        <w:rPr>
          <w:rFonts w:hint="cs"/>
          <w:rtl/>
          <w:lang w:val="fr-FR" w:eastAsia="zh-CN"/>
        </w:rPr>
        <w:t xml:space="preserve">قيم </w:t>
      </w:r>
      <w:r w:rsidRPr="00A83C54">
        <w:rPr>
          <w:lang w:val="en-GB" w:eastAsia="ja-JP"/>
        </w:rPr>
        <w:t>SADM_metadata_container</w:t>
      </w:r>
      <w:r>
        <w:rPr>
          <w:rFonts w:hint="cs"/>
          <w:rtl/>
          <w:lang w:val="en-GB" w:eastAsia="ja-JP"/>
        </w:rPr>
        <w:t xml:space="preserve"> </w:t>
      </w:r>
      <w:r w:rsidR="002A0241">
        <w:rPr>
          <w:rFonts w:hint="cs"/>
          <w:rtl/>
          <w:lang w:val="en-GB" w:eastAsia="ja-JP"/>
        </w:rPr>
        <w:t>لنص</w:t>
      </w:r>
      <w:r w:rsidR="005024C1">
        <w:rPr>
          <w:rFonts w:hint="cs"/>
          <w:rtl/>
          <w:lang w:val="en-GB" w:eastAsia="ja-JP"/>
        </w:rPr>
        <w:t xml:space="preserve"> بنسق</w:t>
      </w:r>
      <w:r w:rsidR="002A0241">
        <w:rPr>
          <w:rFonts w:hint="cs"/>
          <w:rtl/>
          <w:lang w:val="en-GB" w:eastAsia="ja-JP"/>
        </w:rPr>
        <w:t xml:space="preserve"> </w:t>
      </w:r>
      <w:r w:rsidR="002A0241" w:rsidRPr="00A83C54">
        <w:rPr>
          <w:lang w:val="en-GB" w:eastAsia="ja-JP"/>
        </w:rPr>
        <w:t>UTF-8</w:t>
      </w:r>
    </w:p>
    <w:tbl>
      <w:tblPr>
        <w:tblStyle w:val="TableGrid"/>
        <w:bidiVisual/>
        <w:tblW w:w="0" w:type="auto"/>
        <w:tblLook w:val="04A0" w:firstRow="1" w:lastRow="0" w:firstColumn="1" w:lastColumn="0" w:noHBand="0" w:noVBand="1"/>
      </w:tblPr>
      <w:tblGrid>
        <w:gridCol w:w="1111"/>
        <w:gridCol w:w="8518"/>
      </w:tblGrid>
      <w:tr w:rsidR="006354E9" w:rsidRPr="00A83C54" w14:paraId="0146869E" w14:textId="77777777" w:rsidTr="00D706A0">
        <w:tc>
          <w:tcPr>
            <w:tcW w:w="1111" w:type="dxa"/>
            <w:vAlign w:val="center"/>
          </w:tcPr>
          <w:p w14:paraId="31848B37" w14:textId="5F909E71" w:rsidR="006354E9" w:rsidRPr="00A83C54" w:rsidRDefault="002A0241" w:rsidP="00D706A0">
            <w:pPr>
              <w:pStyle w:val="Tablehead"/>
              <w:rPr>
                <w:lang w:val="en-GB" w:eastAsia="ja-JP"/>
              </w:rPr>
            </w:pPr>
            <w:r>
              <w:rPr>
                <w:rFonts w:hint="cs"/>
                <w:rtl/>
                <w:lang w:val="en-GB" w:eastAsia="ja-JP"/>
              </w:rPr>
              <w:t>البتات</w:t>
            </w:r>
          </w:p>
        </w:tc>
        <w:tc>
          <w:tcPr>
            <w:tcW w:w="8518" w:type="dxa"/>
            <w:vAlign w:val="center"/>
          </w:tcPr>
          <w:p w14:paraId="44DD8510" w14:textId="7861C602" w:rsidR="006354E9" w:rsidRPr="00A83C54" w:rsidRDefault="002A0241" w:rsidP="00D706A0">
            <w:pPr>
              <w:pStyle w:val="Tablehead"/>
              <w:rPr>
                <w:lang w:val="en-GB" w:eastAsia="ja-JP"/>
              </w:rPr>
            </w:pPr>
            <w:r>
              <w:rPr>
                <w:rFonts w:hint="cs"/>
                <w:rtl/>
                <w:lang w:val="en-GB" w:eastAsia="ja-JP"/>
              </w:rPr>
              <w:t>القيمة</w:t>
            </w:r>
          </w:p>
        </w:tc>
      </w:tr>
      <w:tr w:rsidR="006354E9" w14:paraId="51439731" w14:textId="77777777" w:rsidTr="00D706A0">
        <w:tc>
          <w:tcPr>
            <w:tcW w:w="1111" w:type="dxa"/>
            <w:vAlign w:val="center"/>
          </w:tcPr>
          <w:p w14:paraId="09A6F9AC" w14:textId="77777777" w:rsidR="006354E9" w:rsidRPr="00A83C54" w:rsidRDefault="006354E9" w:rsidP="00D706A0">
            <w:pPr>
              <w:pStyle w:val="Tabletext"/>
              <w:jc w:val="center"/>
              <w:rPr>
                <w:lang w:val="en-GB" w:eastAsia="ja-JP"/>
              </w:rPr>
            </w:pPr>
            <w:r>
              <w:rPr>
                <w:lang w:val="en-GB" w:eastAsia="ja-JP"/>
              </w:rPr>
              <w:t>7-0</w:t>
            </w:r>
          </w:p>
        </w:tc>
        <w:tc>
          <w:tcPr>
            <w:tcW w:w="8518" w:type="dxa"/>
            <w:vAlign w:val="center"/>
          </w:tcPr>
          <w:p w14:paraId="65C4FDA5" w14:textId="6EDAEA73" w:rsidR="006354E9" w:rsidRPr="00D20DEF" w:rsidRDefault="00890FAC" w:rsidP="00D706A0">
            <w:pPr>
              <w:pStyle w:val="Tabletext"/>
              <w:rPr>
                <w:lang w:val="en-GB" w:eastAsia="ja-JP"/>
              </w:rPr>
            </w:pPr>
            <w:r>
              <w:rPr>
                <w:rFonts w:hint="cs"/>
                <w:rtl/>
                <w:lang w:val="en-GB" w:eastAsia="ja-JP"/>
              </w:rPr>
              <w:t>الحرف الأول من الأحرف الثلاثة</w:t>
            </w:r>
          </w:p>
        </w:tc>
      </w:tr>
      <w:tr w:rsidR="006354E9" w:rsidRPr="00A83C54" w14:paraId="72442609" w14:textId="77777777" w:rsidTr="00D706A0">
        <w:tc>
          <w:tcPr>
            <w:tcW w:w="1111" w:type="dxa"/>
            <w:vAlign w:val="center"/>
          </w:tcPr>
          <w:p w14:paraId="290C18B4" w14:textId="0354BA1F" w:rsidR="006354E9" w:rsidRPr="00D20DEF" w:rsidRDefault="006354E9" w:rsidP="00D706A0">
            <w:pPr>
              <w:pStyle w:val="Tabletext"/>
              <w:jc w:val="center"/>
              <w:rPr>
                <w:lang w:val="en-GB" w:eastAsia="ja-JP"/>
              </w:rPr>
            </w:pPr>
            <w:r>
              <w:rPr>
                <w:lang w:val="en-GB" w:eastAsia="ja-JP"/>
              </w:rPr>
              <w:t>15-8</w:t>
            </w:r>
          </w:p>
        </w:tc>
        <w:tc>
          <w:tcPr>
            <w:tcW w:w="8518" w:type="dxa"/>
            <w:vAlign w:val="center"/>
          </w:tcPr>
          <w:p w14:paraId="501C8C6E" w14:textId="75F7CFF0" w:rsidR="006354E9" w:rsidRPr="00A83C54" w:rsidRDefault="00890FAC" w:rsidP="00D706A0">
            <w:pPr>
              <w:pStyle w:val="Tabletext"/>
              <w:rPr>
                <w:lang w:val="en-GB" w:eastAsia="ja-JP"/>
              </w:rPr>
            </w:pPr>
            <w:r>
              <w:rPr>
                <w:rFonts w:hint="cs"/>
                <w:rtl/>
                <w:lang w:val="en-GB" w:eastAsia="ja-JP"/>
              </w:rPr>
              <w:t>الحرف الثاني من الأحرف الثلاثة</w:t>
            </w:r>
          </w:p>
        </w:tc>
      </w:tr>
      <w:tr w:rsidR="006354E9" w:rsidRPr="00A83C54" w14:paraId="7A970CA3" w14:textId="77777777" w:rsidTr="00D706A0">
        <w:tc>
          <w:tcPr>
            <w:tcW w:w="1111" w:type="dxa"/>
            <w:vAlign w:val="center"/>
          </w:tcPr>
          <w:p w14:paraId="3B740B73" w14:textId="68B48B6A" w:rsidR="006354E9" w:rsidRDefault="006354E9" w:rsidP="00D706A0">
            <w:pPr>
              <w:pStyle w:val="Tabletext"/>
              <w:jc w:val="center"/>
              <w:rPr>
                <w:lang w:val="en-GB" w:eastAsia="ja-JP"/>
              </w:rPr>
            </w:pPr>
            <w:r>
              <w:rPr>
                <w:lang w:val="en-GB" w:eastAsia="ja-JP"/>
              </w:rPr>
              <w:t>23-16</w:t>
            </w:r>
          </w:p>
        </w:tc>
        <w:tc>
          <w:tcPr>
            <w:tcW w:w="8518" w:type="dxa"/>
            <w:vAlign w:val="center"/>
          </w:tcPr>
          <w:p w14:paraId="6DE80F12" w14:textId="24FD3352" w:rsidR="006354E9" w:rsidRPr="00A83C54" w:rsidRDefault="00890FAC" w:rsidP="00D706A0">
            <w:pPr>
              <w:pStyle w:val="Tabletext"/>
              <w:rPr>
                <w:lang w:val="en-GB" w:eastAsia="ja-JP"/>
              </w:rPr>
            </w:pPr>
            <w:r>
              <w:rPr>
                <w:rFonts w:hint="cs"/>
                <w:rtl/>
                <w:lang w:val="en-GB" w:eastAsia="ja-JP"/>
              </w:rPr>
              <w:t>الحرف الثالث من الأحرف الثلاثة</w:t>
            </w:r>
          </w:p>
        </w:tc>
      </w:tr>
    </w:tbl>
    <w:p w14:paraId="6A2505A0" w14:textId="0E8C9E69" w:rsidR="006354E9" w:rsidRPr="005B2814" w:rsidRDefault="00DD4F8C" w:rsidP="00A674BC">
      <w:pPr>
        <w:spacing w:before="240"/>
        <w:rPr>
          <w:rtl/>
          <w:lang w:bidi="ar-EG"/>
        </w:rPr>
      </w:pPr>
      <w:r>
        <w:rPr>
          <w:rFonts w:hint="cs"/>
          <w:rtl/>
          <w:lang w:bidi="ar-EG"/>
        </w:rPr>
        <w:t xml:space="preserve">عند ضبط </w:t>
      </w:r>
      <w:r w:rsidRPr="00A83C54">
        <w:rPr>
          <w:b/>
          <w:lang w:val="en-GB" w:eastAsia="ja-JP"/>
        </w:rPr>
        <w:t>format_flag</w:t>
      </w:r>
      <w:r>
        <w:rPr>
          <w:rFonts w:hint="cs"/>
          <w:b/>
          <w:rtl/>
          <w:lang w:val="en-GB" w:eastAsia="ja-JP"/>
        </w:rPr>
        <w:t xml:space="preserve"> على </w:t>
      </w:r>
      <w:r>
        <w:rPr>
          <w:bCs/>
          <w:lang w:eastAsia="ja-JP"/>
        </w:rPr>
        <w:t>1</w:t>
      </w:r>
      <w:r>
        <w:rPr>
          <w:rFonts w:hint="cs"/>
          <w:b/>
          <w:rtl/>
          <w:lang w:eastAsia="ja-JP" w:bidi="ar-EG"/>
        </w:rPr>
        <w:t xml:space="preserve"> وضبط </w:t>
      </w:r>
      <w:r w:rsidRPr="00A83C54">
        <w:rPr>
          <w:b/>
          <w:lang w:val="en-GB" w:eastAsia="ja-JP"/>
        </w:rPr>
        <w:t>format_type</w:t>
      </w:r>
      <w:r>
        <w:rPr>
          <w:rFonts w:hint="cs"/>
          <w:b/>
          <w:rtl/>
          <w:lang w:val="en-GB" w:eastAsia="ja-JP"/>
        </w:rPr>
        <w:t xml:space="preserve"> على </w:t>
      </w:r>
      <w:r w:rsidRPr="00EA3878">
        <w:rPr>
          <w:bCs/>
          <w:lang w:eastAsia="ja-JP"/>
        </w:rPr>
        <w:t>000</w:t>
      </w:r>
      <w:r>
        <w:rPr>
          <w:bCs/>
          <w:lang w:eastAsia="ja-JP"/>
        </w:rPr>
        <w:t>1</w:t>
      </w:r>
      <w:r>
        <w:rPr>
          <w:rFonts w:hint="cs"/>
          <w:b/>
          <w:rtl/>
          <w:lang w:eastAsia="ja-JP" w:bidi="ar-EG"/>
        </w:rPr>
        <w:t>، فإن البيانات الشرحية</w:t>
      </w:r>
      <w:r w:rsidR="0013618B">
        <w:rPr>
          <w:b/>
          <w:lang w:eastAsia="ja-JP" w:bidi="ar-EG"/>
        </w:rPr>
        <w:t xml:space="preserve"> </w:t>
      </w:r>
      <w:r>
        <w:rPr>
          <w:rFonts w:hint="cs"/>
          <w:b/>
          <w:rtl/>
          <w:lang w:eastAsia="ja-JP" w:bidi="ar-EG"/>
        </w:rPr>
        <w:t xml:space="preserve">للنموذج </w:t>
      </w:r>
      <w:r w:rsidR="003021FC">
        <w:rPr>
          <w:b/>
          <w:lang w:eastAsia="ja-JP" w:bidi="ar-EG"/>
        </w:rPr>
        <w:t>S</w:t>
      </w:r>
      <w:r>
        <w:rPr>
          <w:lang w:bidi="ar-EG"/>
        </w:rPr>
        <w:t>ADM</w:t>
      </w:r>
      <w:r>
        <w:rPr>
          <w:rFonts w:hint="cs"/>
          <w:rtl/>
          <w:lang w:bidi="ar-EG"/>
        </w:rPr>
        <w:t xml:space="preserve"> التسلسلي </w:t>
      </w:r>
      <w:r w:rsidR="0013618B">
        <w:rPr>
          <w:rFonts w:hint="cs"/>
          <w:b/>
          <w:rtl/>
          <w:lang w:eastAsia="ja-JP" w:bidi="ar-EG"/>
        </w:rPr>
        <w:t xml:space="preserve">المشفرة </w:t>
      </w:r>
      <w:r>
        <w:rPr>
          <w:rFonts w:hint="cs"/>
          <w:b/>
          <w:rtl/>
          <w:lang w:eastAsia="ja-JP" w:bidi="ar-EG"/>
        </w:rPr>
        <w:t xml:space="preserve">بنسق </w:t>
      </w:r>
      <w:r w:rsidRPr="005518EA">
        <w:rPr>
          <w:bCs/>
          <w:lang w:eastAsia="ja-JP" w:bidi="ar-EG"/>
        </w:rPr>
        <w:t>UTF-8</w:t>
      </w:r>
      <w:r>
        <w:rPr>
          <w:rFonts w:hint="cs"/>
          <w:bCs/>
          <w:rtl/>
          <w:lang w:eastAsia="ja-JP" w:bidi="ar-EG"/>
        </w:rPr>
        <w:t xml:space="preserve"> </w:t>
      </w:r>
      <w:r w:rsidRPr="001953A7">
        <w:rPr>
          <w:rFonts w:hint="cs"/>
          <w:b/>
          <w:rtl/>
          <w:lang w:eastAsia="ja-JP" w:bidi="ar-EG"/>
        </w:rPr>
        <w:t>تك</w:t>
      </w:r>
      <w:r w:rsidR="0013618B">
        <w:rPr>
          <w:rFonts w:hint="cs"/>
          <w:b/>
          <w:rtl/>
          <w:lang w:eastAsia="ja-JP" w:bidi="ar-EG"/>
        </w:rPr>
        <w:t xml:space="preserve">ون مضغوطة ببرنامج </w:t>
      </w:r>
      <w:r w:rsidR="0013618B" w:rsidRPr="00A83C54">
        <w:rPr>
          <w:lang w:val="en-GB" w:eastAsia="ja-JP"/>
        </w:rPr>
        <w:t>gzip</w:t>
      </w:r>
      <w:r w:rsidR="0013618B">
        <w:rPr>
          <w:rFonts w:hint="cs"/>
          <w:rtl/>
          <w:lang w:val="en-GB" w:eastAsia="ja-JP"/>
        </w:rPr>
        <w:t xml:space="preserve"> (على النحو المحدد في المعيار </w:t>
      </w:r>
      <w:r w:rsidR="0013618B" w:rsidRPr="00A83C54">
        <w:rPr>
          <w:lang w:val="en-GB" w:eastAsia="ja-JP"/>
        </w:rPr>
        <w:t>RFC 1952</w:t>
      </w:r>
      <w:r w:rsidR="0013618B">
        <w:rPr>
          <w:rFonts w:hint="cs"/>
          <w:rtl/>
          <w:lang w:val="en-GB" w:eastAsia="ja-JP"/>
        </w:rPr>
        <w:t>)</w:t>
      </w:r>
      <w:r w:rsidR="005B2814">
        <w:rPr>
          <w:rFonts w:hint="cs"/>
          <w:rtl/>
          <w:lang w:val="en-GB" w:eastAsia="ja-JP"/>
        </w:rPr>
        <w:t xml:space="preserve">. وتُقسَّم البيانات المضغوطة إلى فدرات من </w:t>
      </w:r>
      <w:r w:rsidR="005B2814">
        <w:rPr>
          <w:lang w:eastAsia="ja-JP"/>
        </w:rPr>
        <w:t>24</w:t>
      </w:r>
      <w:r w:rsidR="005B2814">
        <w:rPr>
          <w:rFonts w:hint="cs"/>
          <w:rtl/>
          <w:lang w:eastAsia="ja-JP" w:bidi="ar-EG"/>
        </w:rPr>
        <w:t xml:space="preserve"> بتة من أجل </w:t>
      </w:r>
      <w:r w:rsidR="00284E4E">
        <w:rPr>
          <w:rFonts w:hint="cs"/>
          <w:rtl/>
          <w:lang w:eastAsia="ja-JP" w:bidi="ar-EG"/>
        </w:rPr>
        <w:t xml:space="preserve">ترزيمها في كلمات </w:t>
      </w:r>
      <w:r w:rsidR="00284E4E" w:rsidRPr="00A83C54">
        <w:rPr>
          <w:b/>
          <w:lang w:val="en-GB" w:eastAsia="ja-JP"/>
        </w:rPr>
        <w:t>SADM_metadata_container</w:t>
      </w:r>
      <w:r w:rsidR="00284E4E">
        <w:rPr>
          <w:rFonts w:hint="cs"/>
          <w:b/>
          <w:rtl/>
          <w:lang w:val="en-GB" w:eastAsia="ja-JP"/>
        </w:rPr>
        <w:t>.</w:t>
      </w:r>
    </w:p>
    <w:p w14:paraId="1F88A14E" w14:textId="42057C01" w:rsidR="006354E9" w:rsidRDefault="00284E4E" w:rsidP="005805E6">
      <w:pPr>
        <w:rPr>
          <w:lang w:bidi="ar-EG"/>
        </w:rPr>
      </w:pPr>
      <w:r>
        <w:rPr>
          <w:rFonts w:hint="cs"/>
          <w:rtl/>
        </w:rPr>
        <w:t xml:space="preserve">وفي </w:t>
      </w:r>
      <w:r w:rsidR="001C7B56">
        <w:rPr>
          <w:rFonts w:hint="cs"/>
          <w:rtl/>
        </w:rPr>
        <w:t>ال</w:t>
      </w:r>
      <w:r>
        <w:rPr>
          <w:rFonts w:hint="cs"/>
          <w:rtl/>
        </w:rPr>
        <w:t>نسق ال</w:t>
      </w:r>
      <w:r w:rsidR="001C7B56">
        <w:rPr>
          <w:rFonts w:hint="cs"/>
          <w:rtl/>
        </w:rPr>
        <w:t>م</w:t>
      </w:r>
      <w:r>
        <w:rPr>
          <w:rFonts w:hint="cs"/>
          <w:rtl/>
        </w:rPr>
        <w:t xml:space="preserve">تعدد على المسار، تُقسَّم </w:t>
      </w:r>
      <w:r w:rsidR="005805E6">
        <w:rPr>
          <w:rFonts w:hint="cs"/>
          <w:rtl/>
        </w:rPr>
        <w:t xml:space="preserve">سلسلة كلمات </w:t>
      </w:r>
      <w:r w:rsidR="005805E6" w:rsidRPr="00A83C54">
        <w:rPr>
          <w:b/>
          <w:lang w:val="en-GB" w:eastAsia="ja-JP"/>
        </w:rPr>
        <w:t>SADM_metadata_container</w:t>
      </w:r>
      <w:r w:rsidR="005805E6">
        <w:rPr>
          <w:rFonts w:hint="cs"/>
          <w:b/>
          <w:rtl/>
          <w:lang w:val="en-GB" w:eastAsia="ja-JP"/>
        </w:rPr>
        <w:t xml:space="preserve"> إلى مسارات متعددة (انظر الفقرة </w:t>
      </w:r>
      <w:r w:rsidR="005805E6" w:rsidRPr="005805E6">
        <w:rPr>
          <w:bCs/>
          <w:lang w:eastAsia="ja-JP"/>
        </w:rPr>
        <w:t>4.3</w:t>
      </w:r>
      <w:r w:rsidR="005805E6">
        <w:rPr>
          <w:rFonts w:hint="cs"/>
          <w:b/>
          <w:rtl/>
          <w:lang w:eastAsia="ja-JP" w:bidi="ar-EG"/>
        </w:rPr>
        <w:t>).</w:t>
      </w:r>
    </w:p>
    <w:p w14:paraId="07E9C573" w14:textId="2D3C3E37" w:rsidR="006354E9" w:rsidRDefault="006354E9" w:rsidP="006354E9">
      <w:pPr>
        <w:pStyle w:val="Heading2"/>
      </w:pPr>
      <w:r>
        <w:t>6.2</w:t>
      </w:r>
      <w:r>
        <w:tab/>
      </w:r>
      <w:r w:rsidR="000B174A">
        <w:rPr>
          <w:rFonts w:hint="cs"/>
          <w:rtl/>
        </w:rPr>
        <w:t>المباعدة بين الرشقات</w:t>
      </w:r>
    </w:p>
    <w:p w14:paraId="60611CDA" w14:textId="04FE5C98" w:rsidR="006354E9" w:rsidRDefault="000B174A" w:rsidP="007912C3">
      <w:pPr>
        <w:rPr>
          <w:lang w:bidi="ar-EG"/>
        </w:rPr>
      </w:pPr>
      <w:r>
        <w:rPr>
          <w:rFonts w:hint="cs"/>
          <w:rtl/>
        </w:rPr>
        <w:t xml:space="preserve">وفق الفقرة </w:t>
      </w:r>
      <w:r>
        <w:t>5.4</w:t>
      </w:r>
      <w:r>
        <w:rPr>
          <w:rFonts w:hint="cs"/>
          <w:rtl/>
          <w:lang w:bidi="ar-EG"/>
        </w:rPr>
        <w:t xml:space="preserve"> في الملحق </w:t>
      </w:r>
      <w:r>
        <w:rPr>
          <w:lang w:bidi="ar-EG"/>
        </w:rPr>
        <w:t>1</w:t>
      </w:r>
      <w:r>
        <w:rPr>
          <w:rFonts w:hint="cs"/>
          <w:rtl/>
          <w:lang w:bidi="ar-EG"/>
        </w:rPr>
        <w:t xml:space="preserve">. بما أن مسار واحداً </w:t>
      </w:r>
      <w:r w:rsidRPr="00A83C54">
        <w:rPr>
          <w:lang w:val="en-GB" w:eastAsia="ja-JP"/>
        </w:rPr>
        <w:t>AES3</w:t>
      </w:r>
      <w:r>
        <w:rPr>
          <w:rFonts w:hint="cs"/>
          <w:rtl/>
          <w:lang w:val="en-GB" w:eastAsia="ja-JP"/>
        </w:rPr>
        <w:t xml:space="preserve"> ينقل تدفقاً </w:t>
      </w:r>
      <w:r w:rsidR="00B860F4">
        <w:rPr>
          <w:rFonts w:hint="cs"/>
          <w:rtl/>
          <w:lang w:val="en-GB" w:eastAsia="ja-JP"/>
        </w:rPr>
        <w:t>من ا</w:t>
      </w:r>
      <w:r>
        <w:rPr>
          <w:rFonts w:hint="cs"/>
          <w:rtl/>
          <w:lang w:val="en-GB" w:eastAsia="ja-JP"/>
        </w:rPr>
        <w:t xml:space="preserve">لبيانات الشرحية </w:t>
      </w:r>
      <w:r w:rsidR="00B860F4">
        <w:rPr>
          <w:rFonts w:hint="cs"/>
          <w:rtl/>
          <w:lang w:val="en-GB" w:eastAsia="ja-JP"/>
        </w:rPr>
        <w:t xml:space="preserve">للنموذج </w:t>
      </w:r>
      <w:r w:rsidR="00B860F4" w:rsidRPr="00A83C54">
        <w:rPr>
          <w:lang w:val="en-GB" w:eastAsia="ja-JP"/>
        </w:rPr>
        <w:t>ADM</w:t>
      </w:r>
      <w:r w:rsidR="00B860F4">
        <w:rPr>
          <w:rFonts w:hint="cs"/>
          <w:rtl/>
          <w:lang w:val="en-GB" w:eastAsia="ja-JP"/>
        </w:rPr>
        <w:t xml:space="preserve"> التسلسلي، فإن الفواصل الزمنية </w:t>
      </w:r>
      <w:r w:rsidR="00B860F4">
        <w:rPr>
          <w:lang w:eastAsia="ja-JP"/>
        </w:rPr>
        <w:t>27-8</w:t>
      </w:r>
      <w:r w:rsidR="00B860F4">
        <w:rPr>
          <w:rFonts w:hint="cs"/>
          <w:rtl/>
          <w:lang w:eastAsia="ja-JP" w:bidi="ar-EG"/>
        </w:rPr>
        <w:t xml:space="preserve"> للرتل الفرعي </w:t>
      </w:r>
      <w:r w:rsidR="004A102B" w:rsidRPr="00A83C54">
        <w:rPr>
          <w:lang w:val="en-GB" w:eastAsia="ja-JP"/>
        </w:rPr>
        <w:t>AES3</w:t>
      </w:r>
      <w:r w:rsidR="004A102B">
        <w:rPr>
          <w:rFonts w:hint="cs"/>
          <w:rtl/>
          <w:lang w:val="en-GB" w:eastAsia="ja-JP"/>
        </w:rPr>
        <w:t xml:space="preserve"> </w:t>
      </w:r>
      <w:r w:rsidR="007912C3">
        <w:rPr>
          <w:rFonts w:hint="cs"/>
          <w:rtl/>
          <w:lang w:val="en-GB" w:eastAsia="ja-JP"/>
        </w:rPr>
        <w:t xml:space="preserve">في المباعدة بين الرشقات تُملأ بالقيمة </w:t>
      </w:r>
      <w:r w:rsidR="007912C3" w:rsidRPr="00A83C54">
        <w:rPr>
          <w:lang w:val="en-GB" w:eastAsia="ja-JP"/>
        </w:rPr>
        <w:t>‘0’</w:t>
      </w:r>
      <w:r w:rsidR="007912C3">
        <w:rPr>
          <w:rFonts w:hint="cs"/>
          <w:rtl/>
          <w:lang w:val="en-GB" w:eastAsia="ja-JP"/>
        </w:rPr>
        <w:t>.</w:t>
      </w:r>
    </w:p>
    <w:p w14:paraId="458CCF90" w14:textId="509EE286" w:rsidR="006354E9" w:rsidRPr="00966396" w:rsidRDefault="006354E9" w:rsidP="006354E9">
      <w:pPr>
        <w:pStyle w:val="Heading1"/>
        <w:rPr>
          <w:rtl/>
          <w:lang w:bidi="ar-EG"/>
        </w:rPr>
      </w:pPr>
      <w:r>
        <w:lastRenderedPageBreak/>
        <w:t>3</w:t>
      </w:r>
      <w:r>
        <w:tab/>
      </w:r>
      <w:r w:rsidR="00966396">
        <w:rPr>
          <w:rFonts w:hint="cs"/>
          <w:rtl/>
        </w:rPr>
        <w:t xml:space="preserve">تقابل رشقة البيانات لنقل البيانات الشرحية للنموذج </w:t>
      </w:r>
      <w:r w:rsidR="00966396">
        <w:t>S-ADM</w:t>
      </w:r>
    </w:p>
    <w:p w14:paraId="7C7B6547" w14:textId="1040CB79" w:rsidR="006354E9" w:rsidRDefault="00A033BC" w:rsidP="006354E9">
      <w:r>
        <w:rPr>
          <w:rFonts w:hint="cs"/>
          <w:rtl/>
        </w:rPr>
        <w:t xml:space="preserve">يرد أدناه هيكل رشقة البيانات لنقل البيانات الشرحية للنموذج </w:t>
      </w:r>
      <w:r w:rsidRPr="00A83C54">
        <w:rPr>
          <w:lang w:val="en-GB" w:eastAsia="ja-JP"/>
        </w:rPr>
        <w:t>S-ADM</w:t>
      </w:r>
      <w:r>
        <w:rPr>
          <w:rFonts w:hint="cs"/>
          <w:rtl/>
        </w:rPr>
        <w:t>.</w:t>
      </w:r>
    </w:p>
    <w:p w14:paraId="438C0AD1" w14:textId="77777777" w:rsidR="0092129B" w:rsidRPr="0092129B" w:rsidRDefault="0092129B" w:rsidP="0092129B">
      <w:pPr>
        <w:tabs>
          <w:tab w:val="left" w:pos="794"/>
          <w:tab w:val="left" w:pos="1191"/>
          <w:tab w:val="left" w:pos="1588"/>
          <w:tab w:val="left" w:pos="1985"/>
        </w:tabs>
        <w:bidi w:val="0"/>
        <w:spacing w:line="240" w:lineRule="auto"/>
        <w:rPr>
          <w:rFonts w:cs="Times New Roman"/>
          <w:sz w:val="24"/>
          <w:szCs w:val="20"/>
          <w:lang w:val="en-GB" w:eastAsia="ja-JP"/>
        </w:rPr>
      </w:pPr>
      <w:bookmarkStart w:id="29" w:name="lt_pId556"/>
      <w:r w:rsidRPr="0092129B">
        <w:rPr>
          <w:rFonts w:cs="Times New Roman"/>
          <w:sz w:val="24"/>
          <w:szCs w:val="20"/>
          <w:lang w:val="en-GB" w:eastAsia="ja-JP"/>
        </w:rPr>
        <w:t>Data_burst</w:t>
      </w:r>
      <w:bookmarkEnd w:id="29"/>
      <w:r w:rsidRPr="0092129B">
        <w:rPr>
          <w:rFonts w:cs="Times New Roman"/>
          <w:sz w:val="24"/>
          <w:szCs w:val="20"/>
          <w:lang w:val="en-GB" w:eastAsia="ja-JP"/>
        </w:rPr>
        <w:t xml:space="preserve"> </w:t>
      </w:r>
    </w:p>
    <w:p w14:paraId="20CA9170" w14:textId="77777777" w:rsidR="00DA4DCD" w:rsidRDefault="00DA4DCD" w:rsidP="0092129B">
      <w:pPr>
        <w:bidi w:val="0"/>
      </w:pPr>
    </w:p>
    <w:p w14:paraId="7A3B74EC" w14:textId="77777777" w:rsidR="00DA4DCD" w:rsidRPr="00A83C54" w:rsidRDefault="00DA4DCD" w:rsidP="00DA4DCD">
      <w:pPr>
        <w:bidi w:val="0"/>
        <w:rPr>
          <w:lang w:val="en-GB" w:eastAsia="ja-JP"/>
        </w:rPr>
      </w:pPr>
      <w:r w:rsidRPr="00A83C54">
        <w:rPr>
          <w:lang w:val="en-GB" w:eastAsia="ja-JP"/>
        </w:rPr>
        <w:t>{</w:t>
      </w:r>
    </w:p>
    <w:p w14:paraId="56016ADC" w14:textId="77777777" w:rsidR="00DA4DCD" w:rsidRPr="00A83C54" w:rsidRDefault="00DA4DCD" w:rsidP="00DA4DCD">
      <w:pPr>
        <w:bidi w:val="0"/>
        <w:rPr>
          <w:lang w:val="en-GB" w:eastAsia="ja-JP"/>
        </w:rPr>
      </w:pPr>
      <w:r w:rsidRPr="00A83C54">
        <w:rPr>
          <w:lang w:val="en-GB" w:eastAsia="ja-JP"/>
        </w:rPr>
        <w:tab/>
      </w:r>
      <w:bookmarkStart w:id="30" w:name="lt_pId558"/>
      <w:r w:rsidRPr="00A83C54">
        <w:rPr>
          <w:b/>
          <w:lang w:val="en-GB" w:eastAsia="ja-JP"/>
        </w:rPr>
        <w:t>burst_preamble</w:t>
      </w:r>
      <w:r w:rsidRPr="00A83C54">
        <w:rPr>
          <w:lang w:val="en-GB" w:eastAsia="ja-JP"/>
        </w:rPr>
        <w:t xml:space="preserve"> (</w:t>
      </w:r>
      <w:r w:rsidRPr="00A83C54">
        <w:rPr>
          <w:b/>
          <w:lang w:val="en-GB" w:eastAsia="ja-JP"/>
        </w:rPr>
        <w:t>Pa</w:t>
      </w:r>
      <w:r w:rsidRPr="00A83C54">
        <w:rPr>
          <w:lang w:val="en-GB" w:eastAsia="ja-JP"/>
        </w:rPr>
        <w:t xml:space="preserve"> …</w:t>
      </w:r>
      <w:bookmarkEnd w:id="30"/>
      <w:r w:rsidRPr="00A83C54">
        <w:rPr>
          <w:lang w:val="en-GB" w:eastAsia="ja-JP"/>
        </w:rPr>
        <w:t xml:space="preserve"> </w:t>
      </w:r>
      <w:bookmarkStart w:id="31" w:name="lt_pId559"/>
      <w:r w:rsidRPr="00A83C54">
        <w:rPr>
          <w:b/>
          <w:lang w:val="en-GB" w:eastAsia="ja-JP"/>
        </w:rPr>
        <w:t>Pf</w:t>
      </w:r>
      <w:r w:rsidRPr="00A83C54">
        <w:rPr>
          <w:lang w:val="en-GB" w:eastAsia="ja-JP"/>
        </w:rPr>
        <w:t>)</w:t>
      </w:r>
      <w:bookmarkEnd w:id="31"/>
    </w:p>
    <w:p w14:paraId="0F6D4DC5" w14:textId="77777777" w:rsidR="00DA4DCD" w:rsidRPr="00A83C54" w:rsidRDefault="00DA4DCD" w:rsidP="00DA4DCD">
      <w:pPr>
        <w:bidi w:val="0"/>
        <w:rPr>
          <w:lang w:val="en-GB" w:eastAsia="ja-JP"/>
        </w:rPr>
      </w:pPr>
      <w:r w:rsidRPr="00A83C54">
        <w:rPr>
          <w:lang w:val="en-GB" w:eastAsia="ja-JP"/>
        </w:rPr>
        <w:tab/>
      </w:r>
      <w:bookmarkStart w:id="32" w:name="lt_pId560"/>
      <w:r w:rsidRPr="00A83C54">
        <w:rPr>
          <w:lang w:val="en-GB" w:eastAsia="ja-JP"/>
        </w:rPr>
        <w:t xml:space="preserve">If </w:t>
      </w:r>
      <w:r w:rsidRPr="00A83C54">
        <w:rPr>
          <w:b/>
          <w:lang w:val="en-GB" w:eastAsia="ja-JP"/>
        </w:rPr>
        <w:t>assemble_flag</w:t>
      </w:r>
      <w:r w:rsidRPr="00A83C54">
        <w:rPr>
          <w:lang w:val="en-GB" w:eastAsia="ja-JP"/>
        </w:rPr>
        <w:t xml:space="preserve"> == 0 and </w:t>
      </w:r>
      <w:r w:rsidRPr="00A83C54">
        <w:rPr>
          <w:b/>
          <w:lang w:val="en-GB" w:eastAsia="ja-JP"/>
        </w:rPr>
        <w:t>format_flag</w:t>
      </w:r>
      <w:r w:rsidRPr="00A83C54">
        <w:rPr>
          <w:lang w:val="en-GB" w:eastAsia="ja-JP"/>
        </w:rPr>
        <w:t xml:space="preserve"> == 0</w:t>
      </w:r>
      <w:bookmarkEnd w:id="32"/>
    </w:p>
    <w:p w14:paraId="6F4D3BDB" w14:textId="77777777" w:rsidR="00DA4DCD" w:rsidRPr="00A83C54" w:rsidRDefault="00DA4DCD" w:rsidP="00DA4DCD">
      <w:pPr>
        <w:bidi w:val="0"/>
        <w:rPr>
          <w:lang w:val="en-GB" w:eastAsia="ja-JP"/>
        </w:rPr>
      </w:pPr>
      <w:r w:rsidRPr="00A83C54">
        <w:rPr>
          <w:lang w:val="en-GB" w:eastAsia="ja-JP"/>
        </w:rPr>
        <w:tab/>
      </w:r>
      <w:r w:rsidRPr="00A83C54">
        <w:rPr>
          <w:lang w:val="en-GB" w:eastAsia="ja-JP"/>
        </w:rPr>
        <w:tab/>
      </w:r>
      <w:bookmarkStart w:id="33" w:name="lt_pId561"/>
      <w:r w:rsidRPr="00A83C54">
        <w:rPr>
          <w:b/>
          <w:lang w:val="en-GB" w:eastAsia="ja-JP"/>
        </w:rPr>
        <w:t>burst_payload</w:t>
      </w:r>
      <w:r w:rsidRPr="00A83C54">
        <w:rPr>
          <w:lang w:val="en-GB" w:eastAsia="ja-JP"/>
        </w:rPr>
        <w:t xml:space="preserve"> (</w:t>
      </w:r>
      <w:r w:rsidRPr="00A83C54">
        <w:rPr>
          <w:b/>
          <w:lang w:val="en-GB" w:eastAsia="ja-JP"/>
        </w:rPr>
        <w:t>SADM_metadata_container</w:t>
      </w:r>
      <w:r w:rsidRPr="00A83C54">
        <w:rPr>
          <w:lang w:val="en-GB" w:eastAsia="ja-JP"/>
        </w:rPr>
        <w:t>)</w:t>
      </w:r>
      <w:bookmarkEnd w:id="33"/>
    </w:p>
    <w:p w14:paraId="00FE30BB" w14:textId="77777777" w:rsidR="00DA4DCD" w:rsidRPr="00A83C54" w:rsidRDefault="00DA4DCD" w:rsidP="00DA4DCD">
      <w:pPr>
        <w:bidi w:val="0"/>
        <w:rPr>
          <w:lang w:val="en-GB" w:eastAsia="ja-JP"/>
        </w:rPr>
      </w:pPr>
      <w:r w:rsidRPr="00A83C54">
        <w:rPr>
          <w:lang w:val="en-GB" w:eastAsia="ja-JP"/>
        </w:rPr>
        <w:tab/>
      </w:r>
      <w:bookmarkStart w:id="34" w:name="lt_pId562"/>
      <w:r w:rsidRPr="00A83C54">
        <w:rPr>
          <w:lang w:val="en-GB" w:eastAsia="ja-JP"/>
        </w:rPr>
        <w:t xml:space="preserve">else if </w:t>
      </w:r>
      <w:r w:rsidRPr="00A83C54">
        <w:rPr>
          <w:b/>
          <w:lang w:val="en-GB" w:eastAsia="ja-JP"/>
        </w:rPr>
        <w:t>assemble_flag</w:t>
      </w:r>
      <w:r w:rsidRPr="00A83C54">
        <w:rPr>
          <w:lang w:val="en-GB" w:eastAsia="ja-JP"/>
        </w:rPr>
        <w:t xml:space="preserve"> == 1 and </w:t>
      </w:r>
      <w:r w:rsidRPr="00A83C54">
        <w:rPr>
          <w:b/>
          <w:lang w:val="en-GB" w:eastAsia="ja-JP"/>
        </w:rPr>
        <w:t>format_flag</w:t>
      </w:r>
      <w:r w:rsidRPr="00A83C54">
        <w:rPr>
          <w:lang w:val="en-GB" w:eastAsia="ja-JP"/>
        </w:rPr>
        <w:t xml:space="preserve"> == 0</w:t>
      </w:r>
      <w:bookmarkEnd w:id="34"/>
    </w:p>
    <w:p w14:paraId="32A02643" w14:textId="77777777" w:rsidR="00DA4DCD" w:rsidRPr="00A83C54" w:rsidRDefault="00DA4DCD" w:rsidP="00DA4DCD">
      <w:pPr>
        <w:bidi w:val="0"/>
        <w:rPr>
          <w:lang w:val="en-GB" w:eastAsia="ja-JP"/>
        </w:rPr>
      </w:pPr>
      <w:r w:rsidRPr="00A83C54">
        <w:rPr>
          <w:lang w:val="en-GB" w:eastAsia="ja-JP"/>
        </w:rPr>
        <w:tab/>
      </w:r>
      <w:r w:rsidRPr="00A83C54">
        <w:rPr>
          <w:lang w:val="en-GB" w:eastAsia="ja-JP"/>
        </w:rPr>
        <w:tab/>
      </w:r>
      <w:bookmarkStart w:id="35" w:name="lt_pId563"/>
      <w:r w:rsidRPr="00A83C54">
        <w:rPr>
          <w:b/>
          <w:lang w:val="en-GB" w:eastAsia="ja-JP"/>
        </w:rPr>
        <w:t>burst_payload</w:t>
      </w:r>
      <w:r w:rsidRPr="00A83C54">
        <w:rPr>
          <w:lang w:val="en-GB" w:eastAsia="ja-JP"/>
        </w:rPr>
        <w:t xml:space="preserve"> (</w:t>
      </w:r>
      <w:r w:rsidRPr="00A83C54">
        <w:rPr>
          <w:b/>
          <w:lang w:val="en-GB" w:eastAsia="ja-JP"/>
        </w:rPr>
        <w:t>assemble_info</w:t>
      </w:r>
      <w:r w:rsidRPr="00A83C54">
        <w:rPr>
          <w:lang w:val="en-GB" w:eastAsia="ja-JP"/>
        </w:rPr>
        <w:t xml:space="preserve">, </w:t>
      </w:r>
      <w:r w:rsidRPr="00A83C54">
        <w:rPr>
          <w:b/>
          <w:lang w:val="en-GB" w:eastAsia="ja-JP"/>
        </w:rPr>
        <w:t>SADM_metadata_container</w:t>
      </w:r>
      <w:r w:rsidRPr="00A83C54">
        <w:rPr>
          <w:lang w:val="en-GB" w:eastAsia="ja-JP"/>
        </w:rPr>
        <w:t>)</w:t>
      </w:r>
      <w:bookmarkEnd w:id="35"/>
    </w:p>
    <w:p w14:paraId="44E8B840" w14:textId="77777777" w:rsidR="00DA4DCD" w:rsidRPr="00A83C54" w:rsidRDefault="00DA4DCD" w:rsidP="00DA4DCD">
      <w:pPr>
        <w:bidi w:val="0"/>
        <w:rPr>
          <w:lang w:val="en-GB" w:eastAsia="ja-JP"/>
        </w:rPr>
      </w:pPr>
      <w:r w:rsidRPr="00A83C54">
        <w:rPr>
          <w:lang w:val="en-GB" w:eastAsia="ja-JP"/>
        </w:rPr>
        <w:tab/>
      </w:r>
      <w:bookmarkStart w:id="36" w:name="lt_pId564"/>
      <w:r w:rsidRPr="00A83C54">
        <w:rPr>
          <w:lang w:val="en-GB" w:eastAsia="ja-JP"/>
        </w:rPr>
        <w:t xml:space="preserve">else if </w:t>
      </w:r>
      <w:r w:rsidRPr="00A83C54">
        <w:rPr>
          <w:b/>
          <w:lang w:val="en-GB" w:eastAsia="ja-JP"/>
        </w:rPr>
        <w:t>assemble_flag</w:t>
      </w:r>
      <w:r w:rsidRPr="00A83C54">
        <w:rPr>
          <w:lang w:val="en-GB" w:eastAsia="ja-JP"/>
        </w:rPr>
        <w:t xml:space="preserve"> == 0 and </w:t>
      </w:r>
      <w:r w:rsidRPr="00A83C54">
        <w:rPr>
          <w:b/>
          <w:lang w:val="en-GB" w:eastAsia="ja-JP"/>
        </w:rPr>
        <w:t>format_flag</w:t>
      </w:r>
      <w:r w:rsidRPr="00A83C54">
        <w:rPr>
          <w:lang w:val="en-GB" w:eastAsia="ja-JP"/>
        </w:rPr>
        <w:t xml:space="preserve"> == 1</w:t>
      </w:r>
      <w:bookmarkEnd w:id="36"/>
    </w:p>
    <w:p w14:paraId="2EF14169" w14:textId="77777777" w:rsidR="00DA4DCD" w:rsidRPr="00A83C54" w:rsidRDefault="00DA4DCD" w:rsidP="00DA4DCD">
      <w:pPr>
        <w:bidi w:val="0"/>
        <w:rPr>
          <w:lang w:val="en-GB" w:eastAsia="ja-JP"/>
        </w:rPr>
      </w:pPr>
      <w:r w:rsidRPr="00A83C54">
        <w:rPr>
          <w:lang w:val="en-GB" w:eastAsia="ja-JP"/>
        </w:rPr>
        <w:tab/>
      </w:r>
      <w:r w:rsidRPr="00A83C54">
        <w:rPr>
          <w:lang w:val="en-GB" w:eastAsia="ja-JP"/>
        </w:rPr>
        <w:tab/>
      </w:r>
      <w:bookmarkStart w:id="37" w:name="lt_pId565"/>
      <w:r w:rsidRPr="00A83C54">
        <w:rPr>
          <w:b/>
          <w:lang w:val="en-GB" w:eastAsia="ja-JP"/>
        </w:rPr>
        <w:t>burst_payload</w:t>
      </w:r>
      <w:r w:rsidRPr="00A83C54">
        <w:rPr>
          <w:lang w:val="en-GB" w:eastAsia="ja-JP"/>
        </w:rPr>
        <w:t xml:space="preserve"> (</w:t>
      </w:r>
      <w:r w:rsidRPr="00A83C54">
        <w:rPr>
          <w:b/>
          <w:lang w:val="en-GB" w:eastAsia="ja-JP"/>
        </w:rPr>
        <w:t>format_info</w:t>
      </w:r>
      <w:r w:rsidRPr="00A83C54">
        <w:rPr>
          <w:lang w:val="en-GB" w:eastAsia="ja-JP"/>
        </w:rPr>
        <w:t xml:space="preserve">, </w:t>
      </w:r>
      <w:r w:rsidRPr="00A83C54">
        <w:rPr>
          <w:b/>
          <w:lang w:val="en-GB" w:eastAsia="ja-JP"/>
        </w:rPr>
        <w:t>SADM_metadata_container</w:t>
      </w:r>
      <w:r w:rsidRPr="00A83C54">
        <w:rPr>
          <w:lang w:val="en-GB" w:eastAsia="ja-JP"/>
        </w:rPr>
        <w:t>)</w:t>
      </w:r>
      <w:bookmarkEnd w:id="37"/>
    </w:p>
    <w:p w14:paraId="78672651" w14:textId="77777777" w:rsidR="00DA4DCD" w:rsidRPr="00A83C54" w:rsidRDefault="00DA4DCD" w:rsidP="00DA4DCD">
      <w:pPr>
        <w:bidi w:val="0"/>
        <w:rPr>
          <w:lang w:val="en-GB" w:eastAsia="ja-JP"/>
        </w:rPr>
      </w:pPr>
      <w:r w:rsidRPr="00A83C54">
        <w:rPr>
          <w:lang w:val="en-GB" w:eastAsia="ja-JP"/>
        </w:rPr>
        <w:tab/>
      </w:r>
      <w:bookmarkStart w:id="38" w:name="lt_pId566"/>
      <w:r w:rsidRPr="00A83C54">
        <w:rPr>
          <w:lang w:val="en-GB" w:eastAsia="ja-JP"/>
        </w:rPr>
        <w:t>else</w:t>
      </w:r>
      <w:bookmarkEnd w:id="38"/>
    </w:p>
    <w:p w14:paraId="2835F514" w14:textId="77777777" w:rsidR="00DA4DCD" w:rsidRPr="00A83C54" w:rsidRDefault="00DA4DCD" w:rsidP="00DA4DCD">
      <w:pPr>
        <w:bidi w:val="0"/>
        <w:rPr>
          <w:lang w:val="en-GB" w:eastAsia="ja-JP"/>
        </w:rPr>
      </w:pPr>
      <w:r w:rsidRPr="00A83C54">
        <w:rPr>
          <w:lang w:val="en-GB" w:eastAsia="ja-JP"/>
        </w:rPr>
        <w:tab/>
      </w:r>
      <w:r w:rsidRPr="00A83C54">
        <w:rPr>
          <w:lang w:val="en-GB" w:eastAsia="ja-JP"/>
        </w:rPr>
        <w:tab/>
      </w:r>
      <w:bookmarkStart w:id="39" w:name="lt_pId567"/>
      <w:r w:rsidRPr="00A83C54">
        <w:rPr>
          <w:b/>
          <w:lang w:val="en-GB" w:eastAsia="ja-JP"/>
        </w:rPr>
        <w:t>burst_payload</w:t>
      </w:r>
      <w:r w:rsidRPr="00A83C54">
        <w:rPr>
          <w:lang w:val="en-GB" w:eastAsia="ja-JP"/>
        </w:rPr>
        <w:t xml:space="preserve"> (</w:t>
      </w:r>
      <w:r w:rsidRPr="00A83C54">
        <w:rPr>
          <w:b/>
          <w:lang w:val="en-GB" w:eastAsia="ja-JP"/>
        </w:rPr>
        <w:t>assemble_info</w:t>
      </w:r>
      <w:r w:rsidRPr="00A83C54">
        <w:rPr>
          <w:lang w:val="en-GB" w:eastAsia="ja-JP"/>
        </w:rPr>
        <w:t xml:space="preserve">, </w:t>
      </w:r>
      <w:r w:rsidRPr="00A83C54">
        <w:rPr>
          <w:b/>
          <w:lang w:val="en-GB" w:eastAsia="ja-JP"/>
        </w:rPr>
        <w:t>format_info</w:t>
      </w:r>
      <w:r w:rsidRPr="00A83C54">
        <w:rPr>
          <w:lang w:val="en-GB" w:eastAsia="ja-JP"/>
        </w:rPr>
        <w:t xml:space="preserve">, </w:t>
      </w:r>
      <w:r w:rsidRPr="00A83C54">
        <w:rPr>
          <w:b/>
          <w:lang w:val="en-GB" w:eastAsia="ja-JP"/>
        </w:rPr>
        <w:t>SADM_metadata_container</w:t>
      </w:r>
      <w:r w:rsidRPr="00A83C54">
        <w:rPr>
          <w:lang w:val="en-GB" w:eastAsia="ja-JP"/>
        </w:rPr>
        <w:t>)</w:t>
      </w:r>
      <w:bookmarkEnd w:id="39"/>
    </w:p>
    <w:p w14:paraId="3907B949" w14:textId="77777777" w:rsidR="00DA4DCD" w:rsidRPr="00A83C54" w:rsidRDefault="00DA4DCD" w:rsidP="00DA4DCD">
      <w:pPr>
        <w:bidi w:val="0"/>
        <w:rPr>
          <w:lang w:val="en-GB" w:eastAsia="ja-JP"/>
        </w:rPr>
      </w:pPr>
      <w:r w:rsidRPr="00A83C54">
        <w:rPr>
          <w:lang w:val="en-GB" w:eastAsia="ja-JP"/>
        </w:rPr>
        <w:tab/>
      </w:r>
      <w:bookmarkStart w:id="40" w:name="lt_pId568"/>
      <w:r w:rsidRPr="00A83C54">
        <w:rPr>
          <w:lang w:val="en-GB" w:eastAsia="ja-JP"/>
        </w:rPr>
        <w:t>end</w:t>
      </w:r>
      <w:bookmarkEnd w:id="40"/>
    </w:p>
    <w:p w14:paraId="785C081F" w14:textId="77777777" w:rsidR="00DA4DCD" w:rsidRPr="00A83C54" w:rsidRDefault="00DA4DCD" w:rsidP="00DA4DCD">
      <w:pPr>
        <w:bidi w:val="0"/>
        <w:rPr>
          <w:lang w:val="en-GB" w:eastAsia="ja-JP"/>
        </w:rPr>
      </w:pPr>
      <w:r w:rsidRPr="00A83C54">
        <w:rPr>
          <w:lang w:val="en-GB" w:eastAsia="ja-JP"/>
        </w:rPr>
        <w:t>}</w:t>
      </w:r>
    </w:p>
    <w:p w14:paraId="18624AA4" w14:textId="1819B553" w:rsidR="006354E9" w:rsidRPr="00687ECA" w:rsidRDefault="0092129B" w:rsidP="00A674BC">
      <w:pPr>
        <w:spacing w:before="360"/>
        <w:rPr>
          <w:lang w:bidi="ar-EG"/>
        </w:rPr>
      </w:pPr>
      <w:r>
        <w:rPr>
          <w:rFonts w:hint="cs"/>
          <w:rtl/>
          <w:lang w:bidi="ar-EG"/>
        </w:rPr>
        <w:t xml:space="preserve">وتُنقل البيانات الشرحية </w:t>
      </w:r>
      <w:r w:rsidR="00971757">
        <w:rPr>
          <w:rFonts w:hint="cs"/>
          <w:rtl/>
          <w:lang w:bidi="ar-EG"/>
        </w:rPr>
        <w:t xml:space="preserve">للنموذج </w:t>
      </w:r>
      <w:r w:rsidR="00971757" w:rsidRPr="00A83C54">
        <w:rPr>
          <w:lang w:val="en-GB" w:eastAsia="ja-JP"/>
        </w:rPr>
        <w:t>S-ADM</w:t>
      </w:r>
      <w:r w:rsidR="00971757">
        <w:rPr>
          <w:rFonts w:hint="cs"/>
          <w:rtl/>
          <w:lang w:val="en-GB" w:eastAsia="ja-JP"/>
        </w:rPr>
        <w:t xml:space="preserve"> بواسطة رشقات بيانات متعددة وفقاً ل</w:t>
      </w:r>
      <w:r w:rsidR="00252AD9">
        <w:rPr>
          <w:rFonts w:hint="cs"/>
          <w:rtl/>
          <w:lang w:val="en-GB" w:eastAsia="ja-JP"/>
        </w:rPr>
        <w:t>ل</w:t>
      </w:r>
      <w:r w:rsidR="00971757">
        <w:rPr>
          <w:rFonts w:hint="cs"/>
          <w:rtl/>
          <w:lang w:val="en-GB" w:eastAsia="ja-JP"/>
        </w:rPr>
        <w:t xml:space="preserve">أسلوب </w:t>
      </w:r>
      <w:r w:rsidR="00252AD9">
        <w:rPr>
          <w:rFonts w:hint="cs"/>
          <w:rtl/>
          <w:lang w:val="en-GB" w:eastAsia="ja-JP"/>
        </w:rPr>
        <w:t>المتعدد</w:t>
      </w:r>
      <w:r w:rsidR="00F1392F">
        <w:rPr>
          <w:rFonts w:hint="cs"/>
          <w:rtl/>
          <w:lang w:val="en-GB" w:eastAsia="ja-JP"/>
        </w:rPr>
        <w:t xml:space="preserve"> في المخطط الزمني (</w:t>
      </w:r>
      <w:r w:rsidR="00A2666D">
        <w:rPr>
          <w:rFonts w:hint="cs"/>
          <w:rtl/>
          <w:lang w:val="en-GB" w:eastAsia="ja-JP"/>
        </w:rPr>
        <w:t>انظر الفقرة</w:t>
      </w:r>
      <w:r w:rsidR="00A674BC">
        <w:rPr>
          <w:rFonts w:hint="eastAsia"/>
          <w:rtl/>
          <w:lang w:val="en-GB" w:eastAsia="ja-JP"/>
        </w:rPr>
        <w:t> </w:t>
      </w:r>
      <w:r w:rsidR="00A2666D">
        <w:rPr>
          <w:lang w:eastAsia="ja-JP"/>
        </w:rPr>
        <w:t>3.3</w:t>
      </w:r>
      <w:r w:rsidR="00F1392F">
        <w:rPr>
          <w:rFonts w:hint="cs"/>
          <w:rtl/>
          <w:lang w:val="en-GB" w:eastAsia="ja-JP"/>
        </w:rPr>
        <w:t>)</w:t>
      </w:r>
      <w:r w:rsidR="00A2666D">
        <w:rPr>
          <w:rFonts w:hint="cs"/>
          <w:rtl/>
          <w:lang w:val="en-GB" w:eastAsia="ja-JP"/>
        </w:rPr>
        <w:t xml:space="preserve">، أو الأسلوب المتعدد على المسار (انظر الفقرة </w:t>
      </w:r>
      <w:r w:rsidR="00A2666D">
        <w:rPr>
          <w:lang w:eastAsia="ja-JP"/>
        </w:rPr>
        <w:t>4.3</w:t>
      </w:r>
      <w:r w:rsidR="00A2666D">
        <w:rPr>
          <w:rFonts w:hint="cs"/>
          <w:rtl/>
          <w:lang w:val="en-GB" w:eastAsia="ja-JP"/>
        </w:rPr>
        <w:t xml:space="preserve">)، أو </w:t>
      </w:r>
      <w:r w:rsidR="00687ECA">
        <w:rPr>
          <w:rFonts w:hint="cs"/>
          <w:rtl/>
          <w:lang w:val="en-GB" w:eastAsia="ja-JP"/>
        </w:rPr>
        <w:t xml:space="preserve">الأسلوبين (انظر الفقرة </w:t>
      </w:r>
      <w:r w:rsidR="00687ECA">
        <w:rPr>
          <w:lang w:eastAsia="ja-JP"/>
        </w:rPr>
        <w:t>5.3</w:t>
      </w:r>
      <w:r w:rsidR="00687ECA">
        <w:rPr>
          <w:rFonts w:hint="cs"/>
          <w:rtl/>
          <w:lang w:val="en-GB" w:eastAsia="ja-JP"/>
        </w:rPr>
        <w:t>).</w:t>
      </w:r>
    </w:p>
    <w:p w14:paraId="1C11E3E7" w14:textId="7D2FFDF3" w:rsidR="006354E9" w:rsidRDefault="006354E9" w:rsidP="006354E9">
      <w:pPr>
        <w:pStyle w:val="Heading2"/>
        <w:rPr>
          <w:rtl/>
          <w:lang w:bidi="ar-EG"/>
        </w:rPr>
      </w:pPr>
      <w:r>
        <w:t>1.3</w:t>
      </w:r>
      <w:r>
        <w:tab/>
      </w:r>
      <w:r w:rsidR="0035422B">
        <w:rPr>
          <w:rFonts w:hint="cs"/>
          <w:rtl/>
          <w:lang w:bidi="ar-EG"/>
        </w:rPr>
        <w:t xml:space="preserve">الهيكل الأساسي </w:t>
      </w:r>
      <w:r w:rsidR="00BA2242">
        <w:rPr>
          <w:rFonts w:hint="cs"/>
          <w:rtl/>
          <w:lang w:bidi="ar-EG"/>
        </w:rPr>
        <w:t>لرشقة البيانات</w:t>
      </w:r>
    </w:p>
    <w:p w14:paraId="09CB20AB" w14:textId="7AC89066" w:rsidR="006354E9" w:rsidRPr="00BA2242" w:rsidRDefault="00BA2242" w:rsidP="006354E9">
      <w:pPr>
        <w:rPr>
          <w:rtl/>
          <w:lang w:bidi="ar-EG"/>
        </w:rPr>
      </w:pPr>
      <w:r>
        <w:rPr>
          <w:rFonts w:hint="cs"/>
          <w:rtl/>
        </w:rPr>
        <w:t xml:space="preserve">يبين الشكل </w:t>
      </w:r>
      <w:r>
        <w:t>3</w:t>
      </w:r>
      <w:r>
        <w:rPr>
          <w:rFonts w:hint="cs"/>
          <w:rtl/>
          <w:lang w:bidi="ar-EG"/>
        </w:rPr>
        <w:t xml:space="preserve"> الهيكل الأساسي </w:t>
      </w:r>
      <w:r w:rsidR="00CA3E34">
        <w:rPr>
          <w:rFonts w:hint="cs"/>
          <w:rtl/>
          <w:lang w:bidi="ar-EG"/>
        </w:rPr>
        <w:t>لتسلسل رشق</w:t>
      </w:r>
      <w:r w:rsidR="003740BE">
        <w:rPr>
          <w:rFonts w:hint="cs"/>
          <w:rtl/>
          <w:lang w:bidi="ar-EG"/>
        </w:rPr>
        <w:t>ات</w:t>
      </w:r>
      <w:r w:rsidR="00CA3E34">
        <w:rPr>
          <w:rFonts w:hint="cs"/>
          <w:rtl/>
          <w:lang w:bidi="ar-EG"/>
        </w:rPr>
        <w:t xml:space="preserve"> البيانات الذي ينقل البيانات الشرحية للنموذج </w:t>
      </w:r>
      <w:r w:rsidR="00CA3E34" w:rsidRPr="00A83C54">
        <w:rPr>
          <w:lang w:val="en-GB" w:eastAsia="ja-JP"/>
        </w:rPr>
        <w:t>S-ADM</w:t>
      </w:r>
      <w:r w:rsidR="00CA3E34">
        <w:rPr>
          <w:rFonts w:hint="cs"/>
          <w:rtl/>
          <w:lang w:val="en-GB" w:eastAsia="ja-JP"/>
        </w:rPr>
        <w:t xml:space="preserve"> باستخدام أسلوب الرتل الفرعي (انظر الفقرة </w:t>
      </w:r>
      <w:r w:rsidR="00CA3E34">
        <w:rPr>
          <w:lang w:eastAsia="ja-JP"/>
        </w:rPr>
        <w:t>2.4.4</w:t>
      </w:r>
      <w:r w:rsidR="00CA3E34">
        <w:rPr>
          <w:rFonts w:hint="cs"/>
          <w:rtl/>
          <w:lang w:eastAsia="ja-JP" w:bidi="ar-EG"/>
        </w:rPr>
        <w:t xml:space="preserve"> في الملحق </w:t>
      </w:r>
      <w:r w:rsidR="00CA3E34">
        <w:rPr>
          <w:lang w:eastAsia="ja-JP" w:bidi="ar-EG"/>
        </w:rPr>
        <w:t>1</w:t>
      </w:r>
      <w:r w:rsidR="00CA3E34">
        <w:rPr>
          <w:rFonts w:hint="cs"/>
          <w:rtl/>
          <w:lang w:val="en-GB" w:eastAsia="ja-JP"/>
        </w:rPr>
        <w:t>).</w:t>
      </w:r>
    </w:p>
    <w:p w14:paraId="599D40C8" w14:textId="0960B952" w:rsidR="006354E9" w:rsidRDefault="00B54637" w:rsidP="005A740E">
      <w:pPr>
        <w:rPr>
          <w:lang w:bidi="ar-EG"/>
        </w:rPr>
      </w:pPr>
      <w:r>
        <w:rPr>
          <w:rFonts w:hint="cs"/>
          <w:rtl/>
        </w:rPr>
        <w:t xml:space="preserve">وترد البيانات الشرحية </w:t>
      </w:r>
      <w:r>
        <w:rPr>
          <w:rFonts w:hint="cs"/>
          <w:rtl/>
          <w:lang w:bidi="ar-EG"/>
        </w:rPr>
        <w:t xml:space="preserve">للنموذج </w:t>
      </w:r>
      <w:r w:rsidRPr="00A83C54">
        <w:rPr>
          <w:lang w:val="en-GB" w:eastAsia="ja-JP"/>
        </w:rPr>
        <w:t>S-ADM</w:t>
      </w:r>
      <w:r>
        <w:rPr>
          <w:rFonts w:hint="cs"/>
          <w:rtl/>
          <w:lang w:val="en-GB" w:eastAsia="ja-JP"/>
        </w:rPr>
        <w:t xml:space="preserve"> في </w:t>
      </w:r>
      <w:r w:rsidR="00BD78B1">
        <w:rPr>
          <w:rFonts w:hint="cs"/>
          <w:rtl/>
          <w:lang w:val="en-GB" w:eastAsia="ja-JP"/>
        </w:rPr>
        <w:t>حاوية واحدة</w:t>
      </w:r>
      <w:r>
        <w:rPr>
          <w:rFonts w:hint="cs"/>
          <w:rtl/>
          <w:lang w:val="en-GB" w:eastAsia="ja-JP"/>
        </w:rPr>
        <w:t xml:space="preserve"> </w:t>
      </w:r>
      <w:r w:rsidRPr="00A83C54">
        <w:rPr>
          <w:b/>
          <w:lang w:val="en-GB" w:eastAsia="ja-JP"/>
        </w:rPr>
        <w:t>SADM_metadata_container</w:t>
      </w:r>
      <w:r>
        <w:rPr>
          <w:rFonts w:hint="cs"/>
          <w:rtl/>
          <w:lang w:val="en-GB" w:eastAsia="ja-JP"/>
        </w:rPr>
        <w:t xml:space="preserve">. </w:t>
      </w:r>
      <w:r w:rsidR="003B2F5C">
        <w:rPr>
          <w:rFonts w:hint="cs"/>
          <w:rtl/>
          <w:lang w:val="en-GB" w:eastAsia="ja-JP"/>
        </w:rPr>
        <w:t xml:space="preserve">وتتزامن العينة الأولى للإشارات السمعية المشكَّلة بالتشفير النبضي </w:t>
      </w:r>
      <w:r w:rsidR="003B2F5C">
        <w:rPr>
          <w:lang w:eastAsia="ja-JP"/>
        </w:rPr>
        <w:t>(PCM)</w:t>
      </w:r>
      <w:r w:rsidR="003B2F5C">
        <w:rPr>
          <w:rFonts w:hint="cs"/>
          <w:rtl/>
          <w:lang w:eastAsia="ja-JP" w:bidi="ar-EG"/>
        </w:rPr>
        <w:t xml:space="preserve"> المرتبطة بالبيانات الشرحية </w:t>
      </w:r>
      <w:r w:rsidR="003B2F5C">
        <w:rPr>
          <w:rFonts w:hint="cs"/>
          <w:rtl/>
          <w:lang w:bidi="ar-EG"/>
        </w:rPr>
        <w:t xml:space="preserve">للنموذج </w:t>
      </w:r>
      <w:r w:rsidR="003B2F5C" w:rsidRPr="00A83C54">
        <w:rPr>
          <w:lang w:val="en-GB" w:eastAsia="ja-JP"/>
        </w:rPr>
        <w:t>S-ADM</w:t>
      </w:r>
      <w:r w:rsidR="003B2F5C">
        <w:rPr>
          <w:rFonts w:hint="cs"/>
          <w:rtl/>
          <w:lang w:val="en-GB" w:eastAsia="ja-JP"/>
        </w:rPr>
        <w:t xml:space="preserve"> مع كلمة </w:t>
      </w:r>
      <w:r w:rsidR="002459FE">
        <w:rPr>
          <w:rFonts w:hint="cs"/>
          <w:rtl/>
          <w:lang w:val="en-GB" w:eastAsia="ja-JP"/>
        </w:rPr>
        <w:t xml:space="preserve">التمهيد </w:t>
      </w:r>
      <w:r w:rsidR="002459FE" w:rsidRPr="00A83C54">
        <w:rPr>
          <w:b/>
          <w:lang w:val="en-GB" w:eastAsia="ja-JP"/>
        </w:rPr>
        <w:t>burst_preamble</w:t>
      </w:r>
      <w:r w:rsidR="002459FE">
        <w:rPr>
          <w:rFonts w:hint="cs"/>
          <w:b/>
          <w:rtl/>
          <w:lang w:val="en-GB" w:eastAsia="ja-JP"/>
        </w:rPr>
        <w:t xml:space="preserve"> </w:t>
      </w:r>
      <w:r w:rsidR="002459FE">
        <w:rPr>
          <w:rFonts w:hint="cs"/>
          <w:rtl/>
          <w:lang w:val="en-GB" w:eastAsia="ja-JP"/>
        </w:rPr>
        <w:t xml:space="preserve">الأولى، </w:t>
      </w:r>
      <w:r w:rsidR="002459FE" w:rsidRPr="002459FE">
        <w:rPr>
          <w:b/>
          <w:bCs/>
          <w:lang w:eastAsia="ja-JP"/>
        </w:rPr>
        <w:t>Pa</w:t>
      </w:r>
      <w:r w:rsidR="002459FE">
        <w:rPr>
          <w:rFonts w:hint="cs"/>
          <w:rtl/>
          <w:lang w:eastAsia="ja-JP" w:bidi="ar-EG"/>
        </w:rPr>
        <w:t>، في كل رشقة بيانات.</w:t>
      </w:r>
    </w:p>
    <w:p w14:paraId="325B59EF" w14:textId="77777777" w:rsidR="006354E9" w:rsidRDefault="006354E9" w:rsidP="006354E9">
      <w:pPr>
        <w:pStyle w:val="FigureNo"/>
      </w:pPr>
      <w:r>
        <w:rPr>
          <w:rFonts w:hint="cs"/>
          <w:rtl/>
        </w:rPr>
        <w:lastRenderedPageBreak/>
        <w:t xml:space="preserve">الشكل </w:t>
      </w:r>
      <w:r>
        <w:t>3</w:t>
      </w:r>
    </w:p>
    <w:p w14:paraId="75960607" w14:textId="58ADF289" w:rsidR="006354E9" w:rsidRPr="00CE597F" w:rsidRDefault="005A740E" w:rsidP="006354E9">
      <w:pPr>
        <w:pStyle w:val="FigureTitle"/>
        <w:rPr>
          <w:rtl/>
          <w:lang w:val="en-GB"/>
        </w:rPr>
      </w:pPr>
      <w:r>
        <w:rPr>
          <w:rFonts w:hint="cs"/>
          <w:rtl/>
          <w:lang w:val="en-GB"/>
        </w:rPr>
        <w:t xml:space="preserve">الهيكل الأساسي لتسلسل رشقات البيانات </w:t>
      </w:r>
      <w:r w:rsidR="006412C5">
        <w:rPr>
          <w:rFonts w:hint="cs"/>
          <w:rtl/>
          <w:lang w:val="en-GB"/>
        </w:rPr>
        <w:t>ل</w:t>
      </w:r>
      <w:r>
        <w:rPr>
          <w:rFonts w:hint="cs"/>
          <w:rtl/>
          <w:lang w:val="en-GB"/>
        </w:rPr>
        <w:t xml:space="preserve">نقل البيانات الشرحية للنموذج </w:t>
      </w:r>
      <w:r w:rsidRPr="00A83C54">
        <w:rPr>
          <w:lang w:val="en-GB" w:eastAsia="ja-JP"/>
        </w:rPr>
        <w:t>S-ADM</w:t>
      </w:r>
    </w:p>
    <w:p w14:paraId="7D3F6885" w14:textId="0CC4FD72" w:rsidR="006354E9" w:rsidRDefault="00436331" w:rsidP="006354E9">
      <w:pPr>
        <w:pStyle w:val="Figure"/>
        <w:rPr>
          <w:rtl/>
        </w:rPr>
      </w:pPr>
      <w:r>
        <w:rPr>
          <w:noProof/>
          <w:rtl/>
          <w:lang w:val="ar-MA"/>
        </w:rPr>
        <w:drawing>
          <wp:inline distT="0" distB="0" distL="0" distR="0" wp14:anchorId="7C3BA872" wp14:editId="171A5CE1">
            <wp:extent cx="5101200" cy="3381487"/>
            <wp:effectExtent l="0" t="0" r="444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1200" cy="3381487"/>
                    </a:xfrm>
                    <a:prstGeom prst="rect">
                      <a:avLst/>
                    </a:prstGeom>
                  </pic:spPr>
                </pic:pic>
              </a:graphicData>
            </a:graphic>
          </wp:inline>
        </w:drawing>
      </w:r>
    </w:p>
    <w:p w14:paraId="3CA1C9E7" w14:textId="6B821BB2" w:rsidR="006354E9" w:rsidRPr="00120CB3" w:rsidRDefault="006354E9" w:rsidP="006354E9">
      <w:pPr>
        <w:pStyle w:val="Heading2"/>
        <w:rPr>
          <w:rFonts w:asciiTheme="minorHAnsi" w:hAnsiTheme="minorHAnsi"/>
        </w:rPr>
      </w:pPr>
      <w:r>
        <w:t>2.3</w:t>
      </w:r>
      <w:r>
        <w:tab/>
      </w:r>
      <w:r w:rsidR="000E69E7">
        <w:rPr>
          <w:rFonts w:hint="cs"/>
          <w:rtl/>
        </w:rPr>
        <w:t xml:space="preserve">هيكل رشقة البيانات </w:t>
      </w:r>
      <w:r w:rsidR="00120CB3">
        <w:rPr>
          <w:rFonts w:hint="cs"/>
          <w:rtl/>
        </w:rPr>
        <w:t xml:space="preserve">مع </w:t>
      </w:r>
      <w:r w:rsidR="00120CB3" w:rsidRPr="00A83C54">
        <w:rPr>
          <w:lang w:val="en-GB"/>
        </w:rPr>
        <w:t>format_info</w:t>
      </w:r>
    </w:p>
    <w:p w14:paraId="61CAB43A" w14:textId="645C6004" w:rsidR="006354E9" w:rsidRPr="00EC3793" w:rsidRDefault="00FA67EB" w:rsidP="006354E9">
      <w:pPr>
        <w:rPr>
          <w:rtl/>
          <w:lang w:bidi="ar-EG"/>
        </w:rPr>
      </w:pPr>
      <w:r>
        <w:rPr>
          <w:rFonts w:hint="cs"/>
          <w:rtl/>
          <w:lang w:bidi="ar-EG"/>
        </w:rPr>
        <w:t xml:space="preserve">عند تشفير البيانات الشرحية للنموذج </w:t>
      </w:r>
      <w:r w:rsidRPr="00A83C54">
        <w:rPr>
          <w:lang w:val="en-GB" w:eastAsia="ja-JP"/>
        </w:rPr>
        <w:t>S-ADM</w:t>
      </w:r>
      <w:r>
        <w:rPr>
          <w:rFonts w:hint="cs"/>
          <w:rtl/>
          <w:lang w:val="en-GB" w:eastAsia="ja-JP"/>
        </w:rPr>
        <w:t xml:space="preserve"> بنمط نسق تشفير اختياري</w:t>
      </w:r>
      <w:r w:rsidR="00F234A9">
        <w:rPr>
          <w:rFonts w:hint="cs"/>
          <w:rtl/>
          <w:lang w:val="en-GB" w:eastAsia="ja-JP"/>
        </w:rPr>
        <w:t xml:space="preserve">، يُضبط </w:t>
      </w:r>
      <w:r w:rsidR="00F234A9" w:rsidRPr="00A83C54">
        <w:rPr>
          <w:b/>
          <w:lang w:val="en-GB" w:eastAsia="ja-JP"/>
        </w:rPr>
        <w:t>format_flag</w:t>
      </w:r>
      <w:r w:rsidR="00F234A9">
        <w:rPr>
          <w:rFonts w:hint="cs"/>
          <w:b/>
          <w:rtl/>
          <w:lang w:val="en-GB" w:eastAsia="ja-JP"/>
        </w:rPr>
        <w:t xml:space="preserve"> على </w:t>
      </w:r>
      <w:r w:rsidR="00F234A9" w:rsidRPr="00A83C54">
        <w:rPr>
          <w:lang w:val="en-GB" w:eastAsia="ja-JP"/>
        </w:rPr>
        <w:t>‘1’</w:t>
      </w:r>
      <w:r w:rsidR="00F234A9">
        <w:rPr>
          <w:rFonts w:hint="cs"/>
          <w:b/>
          <w:rtl/>
          <w:lang w:val="en-GB" w:eastAsia="ja-JP"/>
        </w:rPr>
        <w:t>.</w:t>
      </w:r>
      <w:r>
        <w:rPr>
          <w:rFonts w:hint="cs"/>
          <w:rtl/>
          <w:lang w:val="en-GB" w:eastAsia="ja-JP"/>
        </w:rPr>
        <w:t xml:space="preserve"> </w:t>
      </w:r>
      <w:r w:rsidR="00EC3793">
        <w:rPr>
          <w:rFonts w:hint="cs"/>
          <w:rtl/>
          <w:lang w:val="en-GB" w:eastAsia="ja-JP"/>
        </w:rPr>
        <w:t xml:space="preserve">ويبين الشكل </w:t>
      </w:r>
      <w:r w:rsidR="00EC3793">
        <w:rPr>
          <w:lang w:eastAsia="ja-JP"/>
        </w:rPr>
        <w:t>4</w:t>
      </w:r>
      <w:r w:rsidR="00EC3793">
        <w:rPr>
          <w:rFonts w:hint="cs"/>
          <w:rtl/>
          <w:lang w:eastAsia="ja-JP" w:bidi="ar-EG"/>
        </w:rPr>
        <w:t xml:space="preserve"> هيكل تسلسل رشق</w:t>
      </w:r>
      <w:r w:rsidR="006412C5">
        <w:rPr>
          <w:rFonts w:hint="cs"/>
          <w:rtl/>
          <w:lang w:eastAsia="ja-JP" w:bidi="ar-EG"/>
        </w:rPr>
        <w:t>ات</w:t>
      </w:r>
      <w:r w:rsidR="00EC3793">
        <w:rPr>
          <w:rFonts w:hint="cs"/>
          <w:rtl/>
          <w:lang w:eastAsia="ja-JP" w:bidi="ar-EG"/>
        </w:rPr>
        <w:t xml:space="preserve"> البيانات </w:t>
      </w:r>
      <w:r w:rsidR="0065067B">
        <w:rPr>
          <w:rFonts w:hint="cs"/>
          <w:rtl/>
          <w:lang w:eastAsia="ja-JP" w:bidi="ar-EG"/>
        </w:rPr>
        <w:t>ل</w:t>
      </w:r>
      <w:r w:rsidR="00EC3793">
        <w:rPr>
          <w:rFonts w:hint="cs"/>
          <w:rtl/>
          <w:lang w:eastAsia="ja-JP" w:bidi="ar-EG"/>
        </w:rPr>
        <w:t xml:space="preserve">نقل البيانات الشرحية للنموذج </w:t>
      </w:r>
      <w:r w:rsidR="00EC3793" w:rsidRPr="00A83C54">
        <w:rPr>
          <w:lang w:val="en-GB" w:eastAsia="ja-JP"/>
        </w:rPr>
        <w:t>S-ADM</w:t>
      </w:r>
      <w:r w:rsidR="00EC3793">
        <w:rPr>
          <w:rFonts w:hint="cs"/>
          <w:rtl/>
          <w:lang w:eastAsia="ja-JP" w:bidi="ar-EG"/>
        </w:rPr>
        <w:t xml:space="preserve">. وفي هذه الحالة، </w:t>
      </w:r>
      <w:r w:rsidR="009A130B">
        <w:rPr>
          <w:rFonts w:hint="cs"/>
          <w:rtl/>
          <w:lang w:eastAsia="ja-JP" w:bidi="ar-EG"/>
        </w:rPr>
        <w:t xml:space="preserve">تُنقل </w:t>
      </w:r>
      <w:r w:rsidR="009A130B" w:rsidRPr="00A83C54">
        <w:rPr>
          <w:b/>
          <w:lang w:val="en-GB" w:eastAsia="ja-JP"/>
        </w:rPr>
        <w:t>format_info</w:t>
      </w:r>
      <w:r w:rsidR="009A130B">
        <w:rPr>
          <w:rFonts w:hint="cs"/>
          <w:b/>
          <w:rtl/>
          <w:lang w:val="en-GB" w:eastAsia="ja-JP"/>
        </w:rPr>
        <w:t xml:space="preserve"> بواسطة الكلمة الأولى في </w:t>
      </w:r>
      <w:r w:rsidR="009A130B" w:rsidRPr="00A83C54">
        <w:rPr>
          <w:b/>
          <w:lang w:val="en-GB" w:eastAsia="ja-JP"/>
        </w:rPr>
        <w:t>burst_payload</w:t>
      </w:r>
      <w:r w:rsidR="009A130B">
        <w:rPr>
          <w:rFonts w:hint="cs"/>
          <w:b/>
          <w:rtl/>
          <w:lang w:val="en-GB" w:eastAsia="ja-JP"/>
        </w:rPr>
        <w:t>.</w:t>
      </w:r>
    </w:p>
    <w:p w14:paraId="67B6A2C1" w14:textId="564251BC" w:rsidR="006354E9" w:rsidRPr="00B55337" w:rsidRDefault="006354E9" w:rsidP="00B55337">
      <w:pPr>
        <w:pStyle w:val="FigureNo"/>
        <w:rPr>
          <w:b/>
          <w:bCs/>
          <w:rtl/>
          <w:lang w:val="en-US"/>
        </w:rPr>
      </w:pPr>
      <w:r>
        <w:rPr>
          <w:rFonts w:hint="cs"/>
          <w:rtl/>
        </w:rPr>
        <w:t xml:space="preserve">الشكل </w:t>
      </w:r>
      <w:r>
        <w:t>4</w:t>
      </w:r>
    </w:p>
    <w:p w14:paraId="648EBDC6" w14:textId="5FBFF387" w:rsidR="006354E9" w:rsidRDefault="006412C5" w:rsidP="006354E9">
      <w:pPr>
        <w:pStyle w:val="FigureTitle"/>
        <w:rPr>
          <w:rtl/>
          <w:lang w:val="en-GB" w:eastAsia="ja-JP"/>
        </w:rPr>
      </w:pPr>
      <w:r>
        <w:rPr>
          <w:rFonts w:hint="cs"/>
          <w:rtl/>
          <w:lang w:val="en-GB"/>
        </w:rPr>
        <w:t>هيكل تسلسل رشق</w:t>
      </w:r>
      <w:r w:rsidR="001D66E4">
        <w:rPr>
          <w:rFonts w:hint="cs"/>
          <w:rtl/>
          <w:lang w:val="en-GB"/>
        </w:rPr>
        <w:t>ات</w:t>
      </w:r>
      <w:r>
        <w:rPr>
          <w:rFonts w:hint="cs"/>
          <w:rtl/>
          <w:lang w:val="en-GB"/>
        </w:rPr>
        <w:t xml:space="preserve"> البيانات مع </w:t>
      </w:r>
      <w:r w:rsidRPr="00A83C54">
        <w:rPr>
          <w:lang w:val="en-GB" w:eastAsia="ja-JP"/>
        </w:rPr>
        <w:t>format_info</w:t>
      </w:r>
      <w:r>
        <w:rPr>
          <w:rFonts w:hint="cs"/>
          <w:rtl/>
          <w:lang w:val="en-GB" w:eastAsia="ja-JP"/>
        </w:rPr>
        <w:t xml:space="preserve"> </w:t>
      </w:r>
      <w:r w:rsidR="0065067B">
        <w:rPr>
          <w:rFonts w:hint="cs"/>
          <w:rtl/>
          <w:lang w:val="en-GB" w:eastAsia="ja-JP"/>
        </w:rPr>
        <w:t xml:space="preserve">لنقل البيانات الشرحية للنموذج </w:t>
      </w:r>
      <w:r w:rsidR="0065067B" w:rsidRPr="0065067B">
        <w:rPr>
          <w:lang w:val="en-GB" w:eastAsia="ja-JP"/>
        </w:rPr>
        <w:t>S-ADM</w:t>
      </w:r>
    </w:p>
    <w:p w14:paraId="169268CA" w14:textId="7EA73CF7" w:rsidR="006354E9" w:rsidRDefault="00436331" w:rsidP="006354E9">
      <w:pPr>
        <w:pStyle w:val="Figure"/>
      </w:pPr>
      <w:r>
        <w:rPr>
          <w:noProof/>
        </w:rPr>
        <w:drawing>
          <wp:inline distT="0" distB="0" distL="0" distR="0" wp14:anchorId="70DAC97C" wp14:editId="374B81DA">
            <wp:extent cx="5157226" cy="2581661"/>
            <wp:effectExtent l="0" t="0" r="5715" b="952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7226" cy="2581661"/>
                    </a:xfrm>
                    <a:prstGeom prst="rect">
                      <a:avLst/>
                    </a:prstGeom>
                  </pic:spPr>
                </pic:pic>
              </a:graphicData>
            </a:graphic>
          </wp:inline>
        </w:drawing>
      </w:r>
    </w:p>
    <w:p w14:paraId="41E34900" w14:textId="7B20EBF8" w:rsidR="006354E9" w:rsidRDefault="006354E9" w:rsidP="006354E9">
      <w:pPr>
        <w:pStyle w:val="Heading2"/>
        <w:rPr>
          <w:rtl/>
        </w:rPr>
      </w:pPr>
      <w:r>
        <w:lastRenderedPageBreak/>
        <w:t>3.3</w:t>
      </w:r>
      <w:r>
        <w:tab/>
      </w:r>
      <w:r w:rsidR="001D66E4">
        <w:rPr>
          <w:rFonts w:hint="cs"/>
          <w:rtl/>
        </w:rPr>
        <w:t>هيكل رشقات البيانات في الأسلوب المتعدد في المخطط الزمني</w:t>
      </w:r>
    </w:p>
    <w:p w14:paraId="28948117" w14:textId="6D464473" w:rsidR="006354E9" w:rsidRPr="00374A45" w:rsidRDefault="001D66E4" w:rsidP="0024733D">
      <w:pPr>
        <w:rPr>
          <w:b/>
          <w:spacing w:val="-4"/>
          <w:rtl/>
          <w:lang w:eastAsia="ja-JP" w:bidi="ar-EG"/>
        </w:rPr>
      </w:pPr>
      <w:bookmarkStart w:id="41" w:name="_Hlk98345832"/>
      <w:r w:rsidRPr="00374A45">
        <w:rPr>
          <w:rFonts w:hint="cs"/>
          <w:spacing w:val="-4"/>
          <w:rtl/>
        </w:rPr>
        <w:t xml:space="preserve">يُستخدم الأسلوب المتعدد في المخطط الزمني لنقل البيانات الشرحية للنموذج </w:t>
      </w:r>
      <w:r w:rsidRPr="00374A45">
        <w:rPr>
          <w:spacing w:val="-4"/>
        </w:rPr>
        <w:t>S-ADM</w:t>
      </w:r>
      <w:r w:rsidRPr="00374A45">
        <w:rPr>
          <w:rFonts w:hint="cs"/>
          <w:spacing w:val="-4"/>
          <w:rtl/>
          <w:lang w:bidi="ar-EG"/>
        </w:rPr>
        <w:t xml:space="preserve"> </w:t>
      </w:r>
      <w:r w:rsidR="004C0803" w:rsidRPr="00374A45">
        <w:rPr>
          <w:rFonts w:hint="cs"/>
          <w:spacing w:val="-4"/>
          <w:rtl/>
          <w:lang w:bidi="ar-EG"/>
        </w:rPr>
        <w:t xml:space="preserve">على رشقات بيانات متواصلة ومتعددة. ويبين الشكل </w:t>
      </w:r>
      <w:r w:rsidR="004C0803" w:rsidRPr="00374A45">
        <w:rPr>
          <w:spacing w:val="-4"/>
          <w:lang w:bidi="ar-EG"/>
        </w:rPr>
        <w:t>5</w:t>
      </w:r>
      <w:r w:rsidR="004C0803" w:rsidRPr="00374A45">
        <w:rPr>
          <w:rFonts w:hint="cs"/>
          <w:spacing w:val="-4"/>
          <w:rtl/>
          <w:lang w:bidi="ar-EG"/>
        </w:rPr>
        <w:t xml:space="preserve"> مثالاً لهيكل </w:t>
      </w:r>
      <w:r w:rsidR="00EB26AE" w:rsidRPr="00374A45">
        <w:rPr>
          <w:rFonts w:hint="cs"/>
          <w:spacing w:val="-4"/>
          <w:rtl/>
          <w:lang w:bidi="ar-EG"/>
        </w:rPr>
        <w:t>رشق</w:t>
      </w:r>
      <w:r w:rsidR="00FF6D78" w:rsidRPr="00374A45">
        <w:rPr>
          <w:rFonts w:hint="cs"/>
          <w:spacing w:val="-4"/>
          <w:rtl/>
          <w:lang w:bidi="ar-EG"/>
        </w:rPr>
        <w:t>ات</w:t>
      </w:r>
      <w:r w:rsidR="00EB26AE" w:rsidRPr="00374A45">
        <w:rPr>
          <w:rFonts w:hint="cs"/>
          <w:spacing w:val="-4"/>
          <w:rtl/>
          <w:lang w:bidi="ar-EG"/>
        </w:rPr>
        <w:t xml:space="preserve"> البيانات. وفي هذه الحالة، تُقسَّم </w:t>
      </w:r>
      <w:r w:rsidR="00EB26AE" w:rsidRPr="00374A45">
        <w:rPr>
          <w:rFonts w:hint="cs"/>
          <w:spacing w:val="-4"/>
          <w:rtl/>
        </w:rPr>
        <w:t xml:space="preserve">البيانات الشرحية للنموذج </w:t>
      </w:r>
      <w:r w:rsidR="00EB26AE" w:rsidRPr="00374A45">
        <w:rPr>
          <w:spacing w:val="-4"/>
        </w:rPr>
        <w:t>S-ADM</w:t>
      </w:r>
      <w:r w:rsidR="00EB26AE" w:rsidRPr="00374A45">
        <w:rPr>
          <w:rFonts w:hint="cs"/>
          <w:spacing w:val="-4"/>
          <w:rtl/>
        </w:rPr>
        <w:t xml:space="preserve"> إلى ثلاث رشقات بيانات متواصلة في نفس المسار. وتُ</w:t>
      </w:r>
      <w:r w:rsidR="00586476" w:rsidRPr="00374A45">
        <w:rPr>
          <w:rFonts w:hint="cs"/>
          <w:spacing w:val="-4"/>
          <w:rtl/>
          <w:lang w:bidi="ar-EG"/>
        </w:rPr>
        <w:t>ض</w:t>
      </w:r>
      <w:r w:rsidR="00EB26AE" w:rsidRPr="00374A45">
        <w:rPr>
          <w:rFonts w:hint="cs"/>
          <w:spacing w:val="-4"/>
          <w:rtl/>
        </w:rPr>
        <w:t xml:space="preserve">بط </w:t>
      </w:r>
      <w:r w:rsidR="00EB26AE" w:rsidRPr="00374A45">
        <w:rPr>
          <w:b/>
          <w:spacing w:val="-4"/>
          <w:lang w:val="en-GB" w:eastAsia="ja-JP"/>
        </w:rPr>
        <w:t>in_timeline_flags</w:t>
      </w:r>
      <w:r w:rsidR="00EB26AE" w:rsidRPr="00374A45">
        <w:rPr>
          <w:rFonts w:hint="cs"/>
          <w:b/>
          <w:spacing w:val="-4"/>
          <w:rtl/>
          <w:lang w:val="en-GB" w:eastAsia="ja-JP"/>
        </w:rPr>
        <w:t xml:space="preserve"> </w:t>
      </w:r>
      <w:r w:rsidR="005517AC" w:rsidRPr="00374A45">
        <w:rPr>
          <w:rFonts w:hint="cs"/>
          <w:b/>
          <w:spacing w:val="-4"/>
          <w:rtl/>
          <w:lang w:val="en-GB" w:eastAsia="ja-JP"/>
        </w:rPr>
        <w:t xml:space="preserve">في كلمات </w:t>
      </w:r>
      <w:r w:rsidR="005517AC" w:rsidRPr="00374A45">
        <w:rPr>
          <w:b/>
          <w:spacing w:val="-4"/>
          <w:lang w:val="en-GB" w:eastAsia="ja-JP"/>
        </w:rPr>
        <w:t>assemble_info</w:t>
      </w:r>
      <w:r w:rsidR="005517AC" w:rsidRPr="00374A45">
        <w:rPr>
          <w:rFonts w:hint="cs"/>
          <w:b/>
          <w:spacing w:val="-4"/>
          <w:rtl/>
          <w:lang w:val="en-GB" w:eastAsia="ja-JP"/>
        </w:rPr>
        <w:t xml:space="preserve"> لرشقات البيانات الأولى والثانية والثالثة </w:t>
      </w:r>
      <w:r w:rsidR="008E13D5" w:rsidRPr="00374A45">
        <w:rPr>
          <w:rFonts w:hint="cs"/>
          <w:b/>
          <w:spacing w:val="-4"/>
          <w:rtl/>
          <w:lang w:val="en-GB" w:eastAsia="ja-JP"/>
        </w:rPr>
        <w:t xml:space="preserve">على </w:t>
      </w:r>
      <w:r w:rsidR="008E13D5" w:rsidRPr="00374A45">
        <w:rPr>
          <w:bCs/>
          <w:spacing w:val="-4"/>
          <w:lang w:eastAsia="ja-JP"/>
        </w:rPr>
        <w:t>11</w:t>
      </w:r>
      <w:r w:rsidR="008E13D5" w:rsidRPr="00374A45">
        <w:rPr>
          <w:rFonts w:hint="cs"/>
          <w:b/>
          <w:spacing w:val="-4"/>
          <w:rtl/>
          <w:lang w:eastAsia="ja-JP" w:bidi="ar-EG"/>
        </w:rPr>
        <w:t xml:space="preserve"> و</w:t>
      </w:r>
      <w:r w:rsidR="008E13D5" w:rsidRPr="00374A45">
        <w:rPr>
          <w:bCs/>
          <w:spacing w:val="-4"/>
          <w:lang w:eastAsia="ja-JP" w:bidi="ar-EG"/>
        </w:rPr>
        <w:t>10</w:t>
      </w:r>
      <w:r w:rsidR="008E13D5" w:rsidRPr="00374A45">
        <w:rPr>
          <w:rFonts w:hint="cs"/>
          <w:b/>
          <w:spacing w:val="-4"/>
          <w:rtl/>
          <w:lang w:eastAsia="ja-JP" w:bidi="ar-EG"/>
        </w:rPr>
        <w:t xml:space="preserve"> و</w:t>
      </w:r>
      <w:r w:rsidR="008E13D5" w:rsidRPr="00374A45">
        <w:rPr>
          <w:bCs/>
          <w:spacing w:val="-4"/>
          <w:lang w:eastAsia="ja-JP" w:bidi="ar-EG"/>
        </w:rPr>
        <w:t>01</w:t>
      </w:r>
      <w:r w:rsidR="008E13D5" w:rsidRPr="00374A45">
        <w:rPr>
          <w:rFonts w:hint="cs"/>
          <w:b/>
          <w:spacing w:val="-4"/>
          <w:rtl/>
          <w:lang w:eastAsia="ja-JP" w:bidi="ar-EG"/>
        </w:rPr>
        <w:t xml:space="preserve"> على التوالي.</w:t>
      </w:r>
      <w:r w:rsidR="005517AC" w:rsidRPr="00374A45">
        <w:rPr>
          <w:rFonts w:hint="cs"/>
          <w:b/>
          <w:spacing w:val="-4"/>
          <w:rtl/>
          <w:lang w:val="en-GB" w:eastAsia="ja-JP"/>
        </w:rPr>
        <w:t xml:space="preserve"> </w:t>
      </w:r>
      <w:r w:rsidR="00115B2A" w:rsidRPr="00374A45">
        <w:rPr>
          <w:rFonts w:hint="cs"/>
          <w:spacing w:val="-4"/>
          <w:rtl/>
        </w:rPr>
        <w:t>وتُ</w:t>
      </w:r>
      <w:r w:rsidR="00586476" w:rsidRPr="00374A45">
        <w:rPr>
          <w:rFonts w:hint="cs"/>
          <w:spacing w:val="-4"/>
          <w:rtl/>
        </w:rPr>
        <w:t>ض</w:t>
      </w:r>
      <w:r w:rsidR="00115B2A" w:rsidRPr="00374A45">
        <w:rPr>
          <w:rFonts w:hint="cs"/>
          <w:spacing w:val="-4"/>
          <w:rtl/>
        </w:rPr>
        <w:t>بط</w:t>
      </w:r>
      <w:r w:rsidR="00586476" w:rsidRPr="00374A45">
        <w:rPr>
          <w:rFonts w:hint="cs"/>
          <w:spacing w:val="-4"/>
          <w:rtl/>
        </w:rPr>
        <w:t xml:space="preserve"> </w:t>
      </w:r>
      <w:r w:rsidR="00586476" w:rsidRPr="00374A45">
        <w:rPr>
          <w:b/>
          <w:spacing w:val="-4"/>
          <w:lang w:val="en-GB" w:eastAsia="ja-JP"/>
        </w:rPr>
        <w:t>data_stream_numbers</w:t>
      </w:r>
      <w:r w:rsidR="00586476" w:rsidRPr="00374A45">
        <w:rPr>
          <w:rFonts w:hint="cs"/>
          <w:b/>
          <w:spacing w:val="-4"/>
          <w:rtl/>
          <w:lang w:val="en-GB" w:eastAsia="ja-JP"/>
        </w:rPr>
        <w:t xml:space="preserve"> في كلمة التمهيد</w:t>
      </w:r>
      <w:r w:rsidR="00285EDB" w:rsidRPr="00374A45">
        <w:rPr>
          <w:rFonts w:hint="cs"/>
          <w:b/>
          <w:spacing w:val="-4"/>
          <w:rtl/>
          <w:lang w:val="en-GB" w:eastAsia="ja-JP"/>
        </w:rPr>
        <w:t xml:space="preserve"> </w:t>
      </w:r>
      <w:r w:rsidR="00285EDB" w:rsidRPr="00374A45">
        <w:rPr>
          <w:b/>
          <w:spacing w:val="-4"/>
          <w:lang w:val="en-GB" w:eastAsia="ja-JP"/>
        </w:rPr>
        <w:t>Pc</w:t>
      </w:r>
      <w:r w:rsidR="00586476" w:rsidRPr="00374A45">
        <w:rPr>
          <w:rFonts w:hint="cs"/>
          <w:b/>
          <w:spacing w:val="-4"/>
          <w:rtl/>
          <w:lang w:val="en-GB" w:eastAsia="ja-JP"/>
        </w:rPr>
        <w:t xml:space="preserve"> </w:t>
      </w:r>
      <w:r w:rsidR="00285EDB" w:rsidRPr="00374A45">
        <w:rPr>
          <w:rFonts w:hint="cs"/>
          <w:b/>
          <w:spacing w:val="-4"/>
          <w:rtl/>
          <w:lang w:val="en-GB" w:eastAsia="ja-JP"/>
        </w:rPr>
        <w:t xml:space="preserve">لرشقتي البيانات على نفس القيمة </w:t>
      </w:r>
      <w:r w:rsidR="00285EDB" w:rsidRPr="00374A45">
        <w:rPr>
          <w:spacing w:val="-4"/>
          <w:lang w:val="en-GB" w:eastAsia="ja-JP"/>
        </w:rPr>
        <w:t>‘000’</w:t>
      </w:r>
      <w:r w:rsidR="00285EDB" w:rsidRPr="00374A45">
        <w:rPr>
          <w:rFonts w:hint="cs"/>
          <w:b/>
          <w:spacing w:val="-4"/>
          <w:rtl/>
          <w:lang w:val="en-GB" w:eastAsia="ja-JP"/>
        </w:rPr>
        <w:t>.</w:t>
      </w:r>
      <w:r w:rsidR="00C84D66" w:rsidRPr="00374A45">
        <w:rPr>
          <w:rFonts w:hint="cs"/>
          <w:b/>
          <w:spacing w:val="-4"/>
          <w:rtl/>
          <w:lang w:val="en-GB" w:eastAsia="ja-JP"/>
        </w:rPr>
        <w:t xml:space="preserve"> كما تُضبط </w:t>
      </w:r>
      <w:r w:rsidR="00C84D66" w:rsidRPr="00374A45">
        <w:rPr>
          <w:b/>
          <w:spacing w:val="-4"/>
          <w:lang w:val="en-GB" w:eastAsia="ja-JP"/>
        </w:rPr>
        <w:t>track_numbers</w:t>
      </w:r>
      <w:r w:rsidR="00C84D66" w:rsidRPr="00374A45">
        <w:rPr>
          <w:rFonts w:hint="cs"/>
          <w:b/>
          <w:spacing w:val="-4"/>
          <w:rtl/>
          <w:lang w:val="en-GB" w:eastAsia="ja-JP"/>
        </w:rPr>
        <w:t xml:space="preserve"> </w:t>
      </w:r>
      <w:r w:rsidR="00C84D66" w:rsidRPr="00374A45">
        <w:rPr>
          <w:bCs/>
          <w:spacing w:val="-4"/>
          <w:lang w:eastAsia="ja-JP"/>
        </w:rPr>
        <w:t>(</w:t>
      </w:r>
      <w:r w:rsidR="00C84D66" w:rsidRPr="00374A45">
        <w:rPr>
          <w:spacing w:val="-4"/>
          <w:lang w:val="en-GB" w:eastAsia="ja-JP"/>
        </w:rPr>
        <w:t>over_track_flags</w:t>
      </w:r>
      <w:r w:rsidR="00C84D66" w:rsidRPr="00374A45">
        <w:rPr>
          <w:bCs/>
          <w:spacing w:val="-4"/>
          <w:lang w:eastAsia="ja-JP"/>
        </w:rPr>
        <w:t>)</w:t>
      </w:r>
      <w:r w:rsidR="00C84D66" w:rsidRPr="00374A45">
        <w:rPr>
          <w:rFonts w:hint="cs"/>
          <w:b/>
          <w:spacing w:val="-4"/>
          <w:rtl/>
          <w:lang w:eastAsia="ja-JP" w:bidi="ar-EG"/>
        </w:rPr>
        <w:t xml:space="preserve"> في كلمات </w:t>
      </w:r>
      <w:r w:rsidR="00C84D66" w:rsidRPr="00374A45">
        <w:rPr>
          <w:b/>
          <w:spacing w:val="-4"/>
          <w:lang w:val="en-GB" w:eastAsia="ja-JP"/>
        </w:rPr>
        <w:t>assemble_info</w:t>
      </w:r>
      <w:r w:rsidR="00C84D66" w:rsidRPr="00374A45">
        <w:rPr>
          <w:rFonts w:hint="cs"/>
          <w:b/>
          <w:spacing w:val="-4"/>
          <w:rtl/>
          <w:lang w:val="en-GB" w:eastAsia="ja-JP"/>
        </w:rPr>
        <w:t xml:space="preserve"> لجميع رشقات البيانات على نفس القيمة </w:t>
      </w:r>
      <w:r w:rsidR="00C84D66" w:rsidRPr="00374A45">
        <w:rPr>
          <w:spacing w:val="-4"/>
          <w:lang w:val="en-GB" w:eastAsia="ja-JP"/>
        </w:rPr>
        <w:t>‘000000’</w:t>
      </w:r>
      <w:r w:rsidR="00C84D66" w:rsidRPr="00374A45">
        <w:rPr>
          <w:rFonts w:hint="cs"/>
          <w:b/>
          <w:spacing w:val="-4"/>
          <w:rtl/>
          <w:lang w:val="en-GB" w:eastAsia="ja-JP"/>
        </w:rPr>
        <w:t>.</w:t>
      </w:r>
      <w:r w:rsidR="00980ECE" w:rsidRPr="00374A45">
        <w:rPr>
          <w:rFonts w:hint="cs"/>
          <w:b/>
          <w:spacing w:val="-4"/>
          <w:rtl/>
          <w:lang w:val="en-GB" w:eastAsia="ja-JP"/>
        </w:rPr>
        <w:t xml:space="preserve"> </w:t>
      </w:r>
      <w:r w:rsidR="00BA795C" w:rsidRPr="00374A45">
        <w:rPr>
          <w:rFonts w:hint="cs"/>
          <w:b/>
          <w:spacing w:val="-4"/>
          <w:rtl/>
          <w:lang w:val="en-GB" w:eastAsia="ja-JP"/>
        </w:rPr>
        <w:t>ويكون</w:t>
      </w:r>
      <w:r w:rsidR="00980ECE" w:rsidRPr="00374A45">
        <w:rPr>
          <w:rFonts w:hint="cs"/>
          <w:b/>
          <w:spacing w:val="-4"/>
          <w:rtl/>
          <w:lang w:val="en-GB" w:eastAsia="ja-JP"/>
        </w:rPr>
        <w:t xml:space="preserve"> </w:t>
      </w:r>
      <w:r w:rsidR="00BA795C" w:rsidRPr="00374A45">
        <w:rPr>
          <w:rFonts w:hint="cs"/>
          <w:b/>
          <w:spacing w:val="-4"/>
          <w:rtl/>
          <w:lang w:val="en-GB" w:eastAsia="ja-JP"/>
        </w:rPr>
        <w:t>ل</w:t>
      </w:r>
      <w:r w:rsidR="00980ECE" w:rsidRPr="00374A45">
        <w:rPr>
          <w:rFonts w:hint="cs"/>
          <w:b/>
          <w:spacing w:val="-4"/>
          <w:rtl/>
          <w:lang w:val="en-GB" w:eastAsia="ja-JP"/>
        </w:rPr>
        <w:t>رشقت</w:t>
      </w:r>
      <w:r w:rsidR="00BA795C" w:rsidRPr="00374A45">
        <w:rPr>
          <w:rFonts w:hint="cs"/>
          <w:b/>
          <w:spacing w:val="-4"/>
          <w:rtl/>
          <w:lang w:val="en-GB" w:eastAsia="ja-JP"/>
        </w:rPr>
        <w:t>ي</w:t>
      </w:r>
      <w:r w:rsidR="00980ECE" w:rsidRPr="00374A45">
        <w:rPr>
          <w:rFonts w:hint="cs"/>
          <w:b/>
          <w:spacing w:val="-4"/>
          <w:rtl/>
          <w:lang w:val="en-GB" w:eastAsia="ja-JP"/>
        </w:rPr>
        <w:t xml:space="preserve"> البيانات الأولى والثانية الأرتال الفرعية السمعية الأخيرة حيث تُملأ الفواصل الزمنية </w:t>
      </w:r>
      <w:r w:rsidR="00980ECE" w:rsidRPr="00374A45">
        <w:rPr>
          <w:bCs/>
          <w:spacing w:val="-4"/>
          <w:lang w:eastAsia="ja-JP"/>
        </w:rPr>
        <w:t>27-8</w:t>
      </w:r>
      <w:r w:rsidR="00980ECE" w:rsidRPr="00374A45">
        <w:rPr>
          <w:rFonts w:hint="cs"/>
          <w:b/>
          <w:spacing w:val="-4"/>
          <w:rtl/>
          <w:lang w:eastAsia="ja-JP" w:bidi="ar-EG"/>
        </w:rPr>
        <w:t xml:space="preserve"> </w:t>
      </w:r>
      <w:r w:rsidR="0024733D" w:rsidRPr="00374A45">
        <w:rPr>
          <w:rFonts w:hint="cs"/>
          <w:b/>
          <w:spacing w:val="-4"/>
          <w:rtl/>
          <w:lang w:eastAsia="ja-JP" w:bidi="ar-EG"/>
        </w:rPr>
        <w:t xml:space="preserve">بالقيمة </w:t>
      </w:r>
      <w:r w:rsidR="0024733D" w:rsidRPr="00374A45">
        <w:rPr>
          <w:spacing w:val="-4"/>
          <w:lang w:val="en-GB" w:eastAsia="ja-JP"/>
        </w:rPr>
        <w:t>‘0’</w:t>
      </w:r>
      <w:r w:rsidR="0024733D" w:rsidRPr="00374A45">
        <w:rPr>
          <w:rFonts w:hint="cs"/>
          <w:b/>
          <w:spacing w:val="-4"/>
          <w:rtl/>
          <w:lang w:eastAsia="ja-JP" w:bidi="ar-EG"/>
        </w:rPr>
        <w:t>.</w:t>
      </w:r>
      <w:bookmarkEnd w:id="41"/>
    </w:p>
    <w:p w14:paraId="4F23F64F" w14:textId="3D5B9F49" w:rsidR="006354E9" w:rsidRDefault="006354E9" w:rsidP="006354E9">
      <w:pPr>
        <w:pStyle w:val="FigureNo"/>
      </w:pPr>
      <w:r>
        <w:rPr>
          <w:rFonts w:hint="cs"/>
          <w:rtl/>
        </w:rPr>
        <w:t xml:space="preserve">الشكل </w:t>
      </w:r>
      <w:r>
        <w:t>5</w:t>
      </w:r>
    </w:p>
    <w:p w14:paraId="31AD0134" w14:textId="33E9128B" w:rsidR="006354E9" w:rsidRDefault="0024733D" w:rsidP="006354E9">
      <w:pPr>
        <w:pStyle w:val="FigureTitle"/>
        <w:rPr>
          <w:rtl/>
          <w:lang w:val="en-GB"/>
        </w:rPr>
      </w:pPr>
      <w:r>
        <w:rPr>
          <w:rFonts w:hint="cs"/>
          <w:rtl/>
          <w:lang w:val="en-GB"/>
        </w:rPr>
        <w:t>مثال لهيكل رشق</w:t>
      </w:r>
      <w:r w:rsidR="00FF6D78">
        <w:rPr>
          <w:rFonts w:hint="cs"/>
          <w:rtl/>
          <w:lang w:val="en-GB"/>
        </w:rPr>
        <w:t>ات</w:t>
      </w:r>
      <w:r>
        <w:rPr>
          <w:rFonts w:hint="cs"/>
          <w:rtl/>
          <w:lang w:val="en-GB"/>
        </w:rPr>
        <w:t xml:space="preserve"> البيانات في الأسلوب المتعدد في المخطط الزمني</w:t>
      </w:r>
    </w:p>
    <w:p w14:paraId="40F6FAB8" w14:textId="437A5209" w:rsidR="006354E9" w:rsidRDefault="000077A9" w:rsidP="006354E9">
      <w:pPr>
        <w:pStyle w:val="Figure"/>
      </w:pPr>
      <w:r>
        <w:rPr>
          <w:noProof/>
        </w:rPr>
        <w:drawing>
          <wp:inline distT="0" distB="0" distL="0" distR="0" wp14:anchorId="46A9FBC2" wp14:editId="4BA40513">
            <wp:extent cx="5407163" cy="2904750"/>
            <wp:effectExtent l="0" t="0" r="3175"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7163" cy="2904750"/>
                    </a:xfrm>
                    <a:prstGeom prst="rect">
                      <a:avLst/>
                    </a:prstGeom>
                  </pic:spPr>
                </pic:pic>
              </a:graphicData>
            </a:graphic>
          </wp:inline>
        </w:drawing>
      </w:r>
    </w:p>
    <w:p w14:paraId="2388C1F9" w14:textId="31D088F9" w:rsidR="00BE1092" w:rsidRPr="00682222" w:rsidRDefault="00BE1092" w:rsidP="00FF6D78">
      <w:pPr>
        <w:pStyle w:val="Note"/>
        <w:rPr>
          <w:rtl/>
          <w:lang w:val="en-GB" w:bidi="ar-EG"/>
        </w:rPr>
      </w:pPr>
      <w:r w:rsidRPr="00FF6D78">
        <w:rPr>
          <w:rFonts w:hint="cs"/>
          <w:b/>
          <w:bCs/>
          <w:rtl/>
          <w:lang w:val="en-GB" w:bidi="ar-EG"/>
        </w:rPr>
        <w:t xml:space="preserve">ملاحظة </w:t>
      </w:r>
      <w:r w:rsidR="00436331">
        <w:rPr>
          <w:rFonts w:hint="cs"/>
          <w:rtl/>
          <w:lang w:val="en-GB" w:bidi="ar-EG"/>
        </w:rPr>
        <w:t>-</w:t>
      </w:r>
      <w:r w:rsidRPr="00682222">
        <w:rPr>
          <w:rFonts w:hint="cs"/>
          <w:rtl/>
          <w:lang w:val="en-GB" w:bidi="ar-EG"/>
        </w:rPr>
        <w:t xml:space="preserve"> في هذه الحالة، تُقسَّم البيانات الشرحية للنموذج </w:t>
      </w:r>
      <w:r w:rsidRPr="00682222">
        <w:rPr>
          <w:lang w:val="en-GB" w:bidi="ar-EG"/>
        </w:rPr>
        <w:t>S-ADM</w:t>
      </w:r>
      <w:r w:rsidRPr="00682222">
        <w:rPr>
          <w:rFonts w:hint="cs"/>
          <w:rtl/>
          <w:lang w:val="en-GB" w:bidi="ar-EG"/>
        </w:rPr>
        <w:t xml:space="preserve"> إلى رشقتي بيانات </w:t>
      </w:r>
      <w:r w:rsidR="00F12584" w:rsidRPr="00682222">
        <w:rPr>
          <w:rFonts w:hint="cs"/>
          <w:rtl/>
          <w:lang w:val="en-GB" w:bidi="ar-EG"/>
        </w:rPr>
        <w:t>متواصلتين في نفس المسار.</w:t>
      </w:r>
    </w:p>
    <w:p w14:paraId="589EEA25" w14:textId="5CA12455" w:rsidR="00BE1092" w:rsidRDefault="00BE1092" w:rsidP="00BE1092">
      <w:pPr>
        <w:pStyle w:val="Heading2"/>
        <w:rPr>
          <w:rtl/>
        </w:rPr>
      </w:pPr>
      <w:r>
        <w:t>4.3</w:t>
      </w:r>
      <w:r w:rsidR="00F12584">
        <w:rPr>
          <w:rtl/>
        </w:rPr>
        <w:tab/>
      </w:r>
      <w:r w:rsidR="00F12584">
        <w:rPr>
          <w:rFonts w:hint="cs"/>
          <w:rtl/>
        </w:rPr>
        <w:t>هيكل رشقات البيانات في الأسلوب المتعدد على المسار</w:t>
      </w:r>
    </w:p>
    <w:p w14:paraId="6CD8513C" w14:textId="2631B95E" w:rsidR="000A4DED" w:rsidRPr="008D4CE7" w:rsidRDefault="004161B9" w:rsidP="004161B9">
      <w:pPr>
        <w:rPr>
          <w:rtl/>
          <w:lang w:bidi="ar-EG"/>
        </w:rPr>
      </w:pPr>
      <w:r>
        <w:rPr>
          <w:rFonts w:hint="cs"/>
          <w:rtl/>
          <w:lang w:bidi="ar-EG"/>
        </w:rPr>
        <w:t xml:space="preserve">يُستخدم الأسلوب المتعدد على المسار لنقل البيانات الشرحية للنموذج </w:t>
      </w:r>
      <w:r>
        <w:rPr>
          <w:lang w:bidi="ar-EG"/>
        </w:rPr>
        <w:t>S-ADM</w:t>
      </w:r>
      <w:r>
        <w:rPr>
          <w:rFonts w:hint="cs"/>
          <w:rtl/>
          <w:lang w:bidi="ar-EG"/>
        </w:rPr>
        <w:t xml:space="preserve"> على رشقات بيانات </w:t>
      </w:r>
      <w:r w:rsidR="0082311C">
        <w:rPr>
          <w:rFonts w:hint="cs"/>
          <w:rtl/>
          <w:lang w:bidi="ar-EG"/>
        </w:rPr>
        <w:t>متواقتة</w:t>
      </w:r>
      <w:r>
        <w:rPr>
          <w:rFonts w:hint="cs"/>
          <w:rtl/>
          <w:lang w:bidi="ar-EG"/>
        </w:rPr>
        <w:t xml:space="preserve"> ومتعددة. </w:t>
      </w:r>
      <w:r w:rsidR="0082311C">
        <w:rPr>
          <w:rFonts w:hint="cs"/>
          <w:rtl/>
          <w:lang w:bidi="ar-EG"/>
        </w:rPr>
        <w:t xml:space="preserve">وتُدمج </w:t>
      </w:r>
      <w:r w:rsidR="004F35C2">
        <w:rPr>
          <w:rFonts w:hint="cs"/>
          <w:rtl/>
          <w:lang w:bidi="ar-EG"/>
        </w:rPr>
        <w:t xml:space="preserve">معلمات </w:t>
      </w:r>
      <w:r w:rsidR="0082311C">
        <w:rPr>
          <w:rFonts w:hint="cs"/>
          <w:rtl/>
          <w:lang w:bidi="ar-EG"/>
        </w:rPr>
        <w:t>الحمول</w:t>
      </w:r>
      <w:r w:rsidR="004F35C2">
        <w:rPr>
          <w:rFonts w:hint="cs"/>
          <w:rtl/>
          <w:lang w:bidi="ar-EG"/>
        </w:rPr>
        <w:t>ة</w:t>
      </w:r>
      <w:r w:rsidR="0082311C">
        <w:rPr>
          <w:rFonts w:hint="cs"/>
          <w:rtl/>
          <w:lang w:bidi="ar-EG"/>
        </w:rPr>
        <w:t xml:space="preserve"> النافعة للرشق</w:t>
      </w:r>
      <w:r w:rsidR="00FB1B54">
        <w:rPr>
          <w:rFonts w:hint="cs"/>
          <w:rtl/>
          <w:lang w:bidi="ar-EG"/>
        </w:rPr>
        <w:t>ات</w:t>
      </w:r>
      <w:r w:rsidR="0082311C">
        <w:rPr>
          <w:rFonts w:hint="cs"/>
          <w:rtl/>
          <w:lang w:bidi="ar-EG"/>
        </w:rPr>
        <w:t xml:space="preserve"> </w:t>
      </w:r>
      <w:r w:rsidR="00436331">
        <w:rPr>
          <w:lang w:bidi="ar-EG"/>
        </w:rPr>
        <w:t>"</w:t>
      </w:r>
      <w:r w:rsidR="005B7F64" w:rsidRPr="00A83C54">
        <w:rPr>
          <w:b/>
          <w:lang w:val="en-GB" w:eastAsia="ja-JP"/>
        </w:rPr>
        <w:t>burst_payload</w:t>
      </w:r>
      <w:r w:rsidR="005B7F64" w:rsidRPr="00A83C54">
        <w:rPr>
          <w:lang w:val="en-GB" w:eastAsia="ja-JP"/>
        </w:rPr>
        <w:t>s</w:t>
      </w:r>
      <w:r w:rsidR="00436331">
        <w:rPr>
          <w:lang w:eastAsia="ja-JP"/>
        </w:rPr>
        <w:t>"</w:t>
      </w:r>
      <w:r w:rsidR="00200543">
        <w:rPr>
          <w:rFonts w:hint="cs"/>
          <w:rtl/>
          <w:lang w:val="en-GB" w:eastAsia="ja-JP"/>
        </w:rPr>
        <w:t xml:space="preserve"> </w:t>
      </w:r>
      <w:r w:rsidR="005B7F64">
        <w:rPr>
          <w:rFonts w:hint="cs"/>
          <w:rtl/>
          <w:lang w:val="en-GB" w:eastAsia="ja-JP"/>
        </w:rPr>
        <w:t xml:space="preserve">مع </w:t>
      </w:r>
      <w:r w:rsidR="00200543">
        <w:rPr>
          <w:rFonts w:hint="cs"/>
          <w:rtl/>
          <w:lang w:val="en-GB" w:eastAsia="ja-JP"/>
        </w:rPr>
        <w:t>معرَّف مسار</w:t>
      </w:r>
      <w:r w:rsidR="00F0367C">
        <w:rPr>
          <w:rFonts w:hint="cs"/>
          <w:rtl/>
          <w:lang w:val="en-GB" w:eastAsia="ja-JP" w:bidi="ar-EG"/>
        </w:rPr>
        <w:t xml:space="preserve"> </w:t>
      </w:r>
      <w:r w:rsidR="00436331">
        <w:rPr>
          <w:lang w:eastAsia="ja-JP" w:bidi="ar-EG"/>
        </w:rPr>
        <w:t>"</w:t>
      </w:r>
      <w:r w:rsidR="00F0367C" w:rsidRPr="00A83C54">
        <w:rPr>
          <w:b/>
          <w:lang w:val="en-GB" w:eastAsia="ja-JP"/>
        </w:rPr>
        <w:t>track_ID</w:t>
      </w:r>
      <w:r w:rsidR="00436331">
        <w:rPr>
          <w:lang w:eastAsia="ja-JP" w:bidi="ar-EG"/>
        </w:rPr>
        <w:t>"</w:t>
      </w:r>
      <w:r w:rsidR="00200543">
        <w:rPr>
          <w:rFonts w:hint="cs"/>
          <w:rtl/>
          <w:lang w:val="en-GB" w:eastAsia="ja-JP"/>
        </w:rPr>
        <w:t xml:space="preserve"> </w:t>
      </w:r>
      <w:r w:rsidR="005B7F64">
        <w:rPr>
          <w:rFonts w:hint="cs"/>
          <w:rtl/>
          <w:lang w:val="en-GB" w:eastAsia="ja-JP"/>
        </w:rPr>
        <w:t>مستمر</w:t>
      </w:r>
      <w:r w:rsidR="00200543">
        <w:rPr>
          <w:rFonts w:hint="cs"/>
          <w:rtl/>
          <w:lang w:val="en-GB" w:eastAsia="ja-JP"/>
        </w:rPr>
        <w:t xml:space="preserve"> </w:t>
      </w:r>
      <w:r w:rsidR="005B7F64">
        <w:rPr>
          <w:rFonts w:hint="cs"/>
          <w:rtl/>
          <w:lang w:val="en-GB" w:eastAsia="ja-JP"/>
        </w:rPr>
        <w:t>ونفس رقم تدفق البيانات</w:t>
      </w:r>
      <w:r w:rsidR="00F0367C">
        <w:rPr>
          <w:rFonts w:hint="cs"/>
          <w:rtl/>
          <w:lang w:val="en-GB" w:eastAsia="ja-JP" w:bidi="ar-EG"/>
        </w:rPr>
        <w:t xml:space="preserve"> </w:t>
      </w:r>
      <w:r w:rsidR="00436331">
        <w:rPr>
          <w:lang w:eastAsia="ja-JP" w:bidi="ar-EG"/>
        </w:rPr>
        <w:t>"</w:t>
      </w:r>
      <w:r w:rsidR="00F0367C" w:rsidRPr="00A83C54">
        <w:rPr>
          <w:b/>
          <w:lang w:val="en-GB" w:eastAsia="ja-JP"/>
        </w:rPr>
        <w:t>data_stream_number</w:t>
      </w:r>
      <w:r w:rsidR="00436331">
        <w:rPr>
          <w:lang w:eastAsia="ja-JP" w:bidi="ar-EG"/>
        </w:rPr>
        <w:t>"</w:t>
      </w:r>
      <w:r w:rsidR="005B7F64">
        <w:rPr>
          <w:rFonts w:hint="cs"/>
          <w:rtl/>
          <w:lang w:val="en-GB" w:eastAsia="ja-JP"/>
        </w:rPr>
        <w:t xml:space="preserve">. </w:t>
      </w:r>
      <w:r>
        <w:rPr>
          <w:rFonts w:hint="cs"/>
          <w:rtl/>
          <w:lang w:bidi="ar-EG"/>
        </w:rPr>
        <w:t xml:space="preserve">ويبين الشكل </w:t>
      </w:r>
      <w:r w:rsidR="00F0367C">
        <w:rPr>
          <w:lang w:bidi="ar-EG"/>
        </w:rPr>
        <w:t>6</w:t>
      </w:r>
      <w:r>
        <w:rPr>
          <w:rFonts w:hint="cs"/>
          <w:rtl/>
          <w:lang w:bidi="ar-EG"/>
        </w:rPr>
        <w:t xml:space="preserve"> مثالاً لهيكل رشق</w:t>
      </w:r>
      <w:r w:rsidR="00FF6D78">
        <w:rPr>
          <w:rFonts w:hint="cs"/>
          <w:rtl/>
          <w:lang w:bidi="ar-EG"/>
        </w:rPr>
        <w:t>ات</w:t>
      </w:r>
      <w:r>
        <w:rPr>
          <w:rFonts w:hint="cs"/>
          <w:rtl/>
          <w:lang w:bidi="ar-EG"/>
        </w:rPr>
        <w:t xml:space="preserve"> البيانات. وفي هذه الحالة، تُقسَّم البيانات الشرحية للنموذج </w:t>
      </w:r>
      <w:r>
        <w:rPr>
          <w:lang w:bidi="ar-EG"/>
        </w:rPr>
        <w:t>S-ADM</w:t>
      </w:r>
      <w:r>
        <w:rPr>
          <w:rFonts w:hint="cs"/>
          <w:rtl/>
          <w:lang w:bidi="ar-EG"/>
        </w:rPr>
        <w:t xml:space="preserve"> إلى ثلاث رشقات بيانات </w:t>
      </w:r>
      <w:r w:rsidR="00F0367C">
        <w:rPr>
          <w:rFonts w:hint="cs"/>
          <w:rtl/>
          <w:lang w:bidi="ar-EG"/>
        </w:rPr>
        <w:t>متواقتة</w:t>
      </w:r>
      <w:r>
        <w:rPr>
          <w:rFonts w:hint="cs"/>
          <w:rtl/>
          <w:lang w:bidi="ar-EG"/>
        </w:rPr>
        <w:t xml:space="preserve"> في مسار</w:t>
      </w:r>
      <w:r w:rsidR="00F0367C">
        <w:rPr>
          <w:rFonts w:hint="cs"/>
          <w:rtl/>
          <w:lang w:bidi="ar-EG"/>
        </w:rPr>
        <w:t>ات مختلفة</w:t>
      </w:r>
      <w:r>
        <w:rPr>
          <w:rFonts w:hint="cs"/>
          <w:rtl/>
          <w:lang w:bidi="ar-EG"/>
        </w:rPr>
        <w:t>. وتُضبط</w:t>
      </w:r>
      <w:r w:rsidR="000A4DED">
        <w:rPr>
          <w:rFonts w:hint="cs"/>
          <w:rtl/>
          <w:lang w:bidi="ar-EG"/>
        </w:rPr>
        <w:t xml:space="preserve"> </w:t>
      </w:r>
      <w:r w:rsidR="000A4DED" w:rsidRPr="00A83C54">
        <w:rPr>
          <w:b/>
          <w:lang w:val="en-GB" w:eastAsia="ja-JP"/>
        </w:rPr>
        <w:t>track_numbers</w:t>
      </w:r>
      <w:r w:rsidR="000A4DED" w:rsidRPr="00A83C54">
        <w:rPr>
          <w:lang w:val="en-GB" w:eastAsia="ja-JP"/>
        </w:rPr>
        <w:t xml:space="preserve"> </w:t>
      </w:r>
      <w:r w:rsidR="000A4DED">
        <w:rPr>
          <w:rFonts w:hint="cs"/>
          <w:rtl/>
          <w:lang w:val="en-GB" w:eastAsia="ja-JP"/>
        </w:rPr>
        <w:t xml:space="preserve"> </w:t>
      </w:r>
      <w:r w:rsidR="000A4DED" w:rsidRPr="004161B9">
        <w:rPr>
          <w:lang w:bidi="ar-EG"/>
        </w:rPr>
        <w:t>(over_track_flags)</w:t>
      </w:r>
      <w:r w:rsidR="000A4DED">
        <w:rPr>
          <w:rFonts w:hint="cs"/>
          <w:rtl/>
          <w:lang w:bidi="ar-EG"/>
        </w:rPr>
        <w:t xml:space="preserve"> في</w:t>
      </w:r>
      <w:r w:rsidR="00436331">
        <w:rPr>
          <w:rFonts w:hint="eastAsia"/>
          <w:rtl/>
          <w:lang w:bidi="ar-EG"/>
        </w:rPr>
        <w:t> </w:t>
      </w:r>
      <w:r w:rsidR="000A4DED" w:rsidRPr="00A83C54">
        <w:rPr>
          <w:b/>
          <w:lang w:val="en-GB" w:eastAsia="ja-JP"/>
        </w:rPr>
        <w:t>assemble_info</w:t>
      </w:r>
      <w:r w:rsidR="000A4DED">
        <w:rPr>
          <w:rFonts w:hint="cs"/>
          <w:b/>
          <w:rtl/>
          <w:lang w:val="en-GB" w:eastAsia="ja-JP"/>
        </w:rPr>
        <w:t xml:space="preserve"> لكل رشقة بيانات على نفس القيمة </w:t>
      </w:r>
      <w:r w:rsidR="000A4DED" w:rsidRPr="00A83C54">
        <w:rPr>
          <w:lang w:val="en-GB" w:eastAsia="ja-JP"/>
        </w:rPr>
        <w:t>‘000010’</w:t>
      </w:r>
      <w:r w:rsidR="000A4DED">
        <w:rPr>
          <w:rFonts w:hint="cs"/>
          <w:b/>
          <w:rtl/>
          <w:lang w:val="en-GB" w:eastAsia="ja-JP"/>
        </w:rPr>
        <w:t>.</w:t>
      </w:r>
      <w:r w:rsidR="008D4CE7">
        <w:rPr>
          <w:rFonts w:hint="cs"/>
          <w:b/>
          <w:rtl/>
          <w:lang w:val="en-GB" w:eastAsia="ja-JP"/>
        </w:rPr>
        <w:t xml:space="preserve"> ومعرِّفات المسار </w:t>
      </w:r>
      <w:r w:rsidR="00436331" w:rsidRPr="000077A9">
        <w:rPr>
          <w:bCs/>
          <w:lang w:eastAsia="ja-JP"/>
        </w:rPr>
        <w:t>"</w:t>
      </w:r>
      <w:r w:rsidR="008D4CE7" w:rsidRPr="00A83C54">
        <w:rPr>
          <w:b/>
          <w:lang w:val="en-GB" w:eastAsia="ja-JP"/>
        </w:rPr>
        <w:t>track_ID</w:t>
      </w:r>
      <w:r w:rsidR="008D4CE7" w:rsidRPr="00A83C54">
        <w:rPr>
          <w:lang w:val="en-GB" w:eastAsia="ja-JP"/>
        </w:rPr>
        <w:t>s</w:t>
      </w:r>
      <w:r w:rsidR="00436331" w:rsidRPr="000077A9">
        <w:rPr>
          <w:bCs/>
          <w:lang w:eastAsia="ja-JP"/>
        </w:rPr>
        <w:t>"</w:t>
      </w:r>
      <w:r w:rsidR="008D4CE7">
        <w:rPr>
          <w:rFonts w:hint="cs"/>
          <w:b/>
          <w:rtl/>
          <w:lang w:eastAsia="ja-JP" w:bidi="ar-EG"/>
        </w:rPr>
        <w:t xml:space="preserve"> في</w:t>
      </w:r>
      <w:r w:rsidR="004F35C2">
        <w:rPr>
          <w:rFonts w:hint="cs"/>
          <w:b/>
          <w:rtl/>
          <w:lang w:eastAsia="ja-JP" w:bidi="ar-EG"/>
        </w:rPr>
        <w:t xml:space="preserve"> </w:t>
      </w:r>
      <w:r w:rsidR="008D4CE7" w:rsidRPr="00A83C54">
        <w:rPr>
          <w:b/>
          <w:lang w:val="en-GB" w:eastAsia="ja-JP"/>
        </w:rPr>
        <w:t>assemble_info</w:t>
      </w:r>
      <w:r w:rsidR="008D4CE7">
        <w:rPr>
          <w:rFonts w:hint="cs"/>
          <w:b/>
          <w:rtl/>
          <w:lang w:val="en-GB" w:eastAsia="ja-JP"/>
        </w:rPr>
        <w:t xml:space="preserve"> لرشقات </w:t>
      </w:r>
      <w:r w:rsidR="00EF5A91">
        <w:rPr>
          <w:rFonts w:hint="cs"/>
          <w:b/>
          <w:rtl/>
          <w:lang w:val="en-GB" w:eastAsia="ja-JP"/>
        </w:rPr>
        <w:t xml:space="preserve">البيانات الأولى والثانية والثالثة هي </w:t>
      </w:r>
      <w:r w:rsidR="00EF5A91" w:rsidRPr="00A83C54">
        <w:rPr>
          <w:lang w:val="en-GB" w:eastAsia="ja-JP"/>
        </w:rPr>
        <w:t>‘000000’</w:t>
      </w:r>
      <w:r w:rsidR="00EF5A91">
        <w:rPr>
          <w:rFonts w:hint="cs"/>
          <w:rtl/>
          <w:lang w:val="en-GB" w:eastAsia="ja-JP"/>
        </w:rPr>
        <w:t xml:space="preserve"> </w:t>
      </w:r>
      <w:r w:rsidR="00EF5A91">
        <w:rPr>
          <w:rFonts w:hint="cs"/>
          <w:b/>
          <w:rtl/>
          <w:lang w:val="en-GB" w:eastAsia="ja-JP"/>
        </w:rPr>
        <w:t>و</w:t>
      </w:r>
      <w:r w:rsidR="00EF5A91" w:rsidRPr="00A83C54">
        <w:rPr>
          <w:lang w:val="en-GB" w:eastAsia="ja-JP"/>
        </w:rPr>
        <w:t>‘000001’</w:t>
      </w:r>
      <w:r w:rsidR="00EF5A91">
        <w:rPr>
          <w:rFonts w:hint="cs"/>
          <w:b/>
          <w:rtl/>
          <w:lang w:val="en-GB" w:eastAsia="ja-JP"/>
        </w:rPr>
        <w:t xml:space="preserve"> و</w:t>
      </w:r>
      <w:r w:rsidR="00EF5A91" w:rsidRPr="00A83C54">
        <w:rPr>
          <w:lang w:val="en-GB" w:eastAsia="ja-JP"/>
        </w:rPr>
        <w:t>‘000010’</w:t>
      </w:r>
      <w:r w:rsidR="00EF5A91">
        <w:rPr>
          <w:rFonts w:hint="cs"/>
          <w:rtl/>
          <w:lang w:val="en-GB" w:eastAsia="ja-JP"/>
        </w:rPr>
        <w:t xml:space="preserve">، على التوالي. ويُضبط </w:t>
      </w:r>
      <w:r w:rsidR="00EC50D9" w:rsidRPr="00A83C54">
        <w:rPr>
          <w:b/>
          <w:lang w:val="en-GB" w:eastAsia="ja-JP"/>
        </w:rPr>
        <w:t>data_stream_number</w:t>
      </w:r>
      <w:r w:rsidR="00EC50D9">
        <w:rPr>
          <w:rFonts w:hint="cs"/>
          <w:b/>
          <w:rtl/>
          <w:lang w:val="en-GB" w:eastAsia="ja-JP"/>
        </w:rPr>
        <w:t xml:space="preserve"> في كلمة</w:t>
      </w:r>
      <w:r w:rsidR="00E5751C">
        <w:rPr>
          <w:rFonts w:hint="cs"/>
          <w:b/>
          <w:rtl/>
          <w:lang w:val="en-GB" w:eastAsia="ja-JP"/>
        </w:rPr>
        <w:t xml:space="preserve"> التمهيد</w:t>
      </w:r>
      <w:r w:rsidR="00EC50D9">
        <w:rPr>
          <w:rFonts w:hint="cs"/>
          <w:b/>
          <w:rtl/>
          <w:lang w:val="en-GB" w:eastAsia="ja-JP"/>
        </w:rPr>
        <w:t xml:space="preserve"> </w:t>
      </w:r>
      <w:r w:rsidR="00EC50D9" w:rsidRPr="00A83C54">
        <w:rPr>
          <w:b/>
          <w:lang w:val="en-GB" w:eastAsia="ja-JP"/>
        </w:rPr>
        <w:t>burst_preamble</w:t>
      </w:r>
      <w:r w:rsidR="00EC50D9">
        <w:rPr>
          <w:rFonts w:hint="cs"/>
          <w:b/>
          <w:rtl/>
          <w:lang w:eastAsia="ja-JP" w:bidi="ar-EG"/>
        </w:rPr>
        <w:t xml:space="preserve">، </w:t>
      </w:r>
      <w:r w:rsidR="00EC50D9">
        <w:rPr>
          <w:b/>
          <w:lang w:eastAsia="ja-JP" w:bidi="ar-EG"/>
        </w:rPr>
        <w:t>Pc</w:t>
      </w:r>
      <w:r w:rsidR="00EC50D9">
        <w:rPr>
          <w:rFonts w:hint="cs"/>
          <w:b/>
          <w:rtl/>
          <w:lang w:eastAsia="ja-JP" w:bidi="ar-EG"/>
        </w:rPr>
        <w:t xml:space="preserve">، </w:t>
      </w:r>
      <w:r w:rsidR="00EC50D9">
        <w:rPr>
          <w:rFonts w:hint="cs"/>
          <w:b/>
          <w:rtl/>
          <w:lang w:val="en-GB" w:eastAsia="ja-JP" w:bidi="ar-EG"/>
        </w:rPr>
        <w:t xml:space="preserve">لكل رشقة بيانات على نفس القيمة </w:t>
      </w:r>
      <w:r w:rsidR="00EC50D9" w:rsidRPr="00A83C54">
        <w:rPr>
          <w:lang w:val="en-GB" w:eastAsia="ja-JP"/>
        </w:rPr>
        <w:t>‘000’</w:t>
      </w:r>
      <w:r w:rsidR="00EC50D9">
        <w:rPr>
          <w:rFonts w:hint="cs"/>
          <w:b/>
          <w:rtl/>
          <w:lang w:val="en-GB" w:eastAsia="ja-JP" w:bidi="ar-EG"/>
        </w:rPr>
        <w:t>.</w:t>
      </w:r>
      <w:r w:rsidR="00EC50D9">
        <w:rPr>
          <w:rFonts w:hint="cs"/>
          <w:b/>
          <w:rtl/>
          <w:lang w:val="en-GB" w:eastAsia="ja-JP"/>
        </w:rPr>
        <w:t xml:space="preserve"> </w:t>
      </w:r>
    </w:p>
    <w:p w14:paraId="74C97068" w14:textId="552AD75D" w:rsidR="00133C2B" w:rsidRDefault="00133C2B" w:rsidP="00133C2B">
      <w:pPr>
        <w:pStyle w:val="FigureNo"/>
      </w:pPr>
      <w:r>
        <w:rPr>
          <w:rFonts w:hint="cs"/>
          <w:rtl/>
        </w:rPr>
        <w:lastRenderedPageBreak/>
        <w:t xml:space="preserve">الشكل </w:t>
      </w:r>
      <w:r w:rsidR="00F701F3">
        <w:t>6</w:t>
      </w:r>
    </w:p>
    <w:p w14:paraId="6EEA308D" w14:textId="2398063B" w:rsidR="00133C2B" w:rsidRPr="00CE597F" w:rsidRDefault="00927AA7" w:rsidP="00133C2B">
      <w:pPr>
        <w:pStyle w:val="FigureTitle"/>
        <w:rPr>
          <w:rtl/>
          <w:lang w:val="en-GB"/>
        </w:rPr>
      </w:pPr>
      <w:r>
        <w:rPr>
          <w:rFonts w:hint="cs"/>
          <w:rtl/>
          <w:lang w:val="en-GB"/>
        </w:rPr>
        <w:t>مثال لهيكل رشق</w:t>
      </w:r>
      <w:r w:rsidR="00FF6D78">
        <w:rPr>
          <w:rFonts w:hint="cs"/>
          <w:rtl/>
          <w:lang w:val="en-GB"/>
        </w:rPr>
        <w:t>ات البيانات في الأسلوب المتعدد على المسار</w:t>
      </w:r>
      <w:r>
        <w:rPr>
          <w:rFonts w:hint="cs"/>
          <w:rtl/>
          <w:lang w:val="en-GB"/>
        </w:rPr>
        <w:t xml:space="preserve"> </w:t>
      </w:r>
    </w:p>
    <w:p w14:paraId="6C974D39" w14:textId="01254F61" w:rsidR="00133C2B" w:rsidRDefault="00EA6892" w:rsidP="00133C2B">
      <w:pPr>
        <w:pStyle w:val="Figure"/>
        <w:rPr>
          <w:lang w:bidi="ar-EG"/>
        </w:rPr>
      </w:pPr>
      <w:r>
        <w:rPr>
          <w:noProof/>
          <w:lang w:bidi="ar-EG"/>
        </w:rPr>
        <w:drawing>
          <wp:inline distT="0" distB="0" distL="0" distR="0" wp14:anchorId="0F62E30E" wp14:editId="4835D748">
            <wp:extent cx="5678436" cy="290475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8436" cy="2904750"/>
                    </a:xfrm>
                    <a:prstGeom prst="rect">
                      <a:avLst/>
                    </a:prstGeom>
                  </pic:spPr>
                </pic:pic>
              </a:graphicData>
            </a:graphic>
          </wp:inline>
        </w:drawing>
      </w:r>
    </w:p>
    <w:p w14:paraId="347DFDE5" w14:textId="59F68FAE" w:rsidR="00F701F3" w:rsidRPr="00F701F3" w:rsidRDefault="00F701F3" w:rsidP="00F701F3">
      <w:pPr>
        <w:pStyle w:val="Note"/>
        <w:rPr>
          <w:rtl/>
          <w:lang w:val="en-GB" w:bidi="ar-EG"/>
        </w:rPr>
      </w:pPr>
      <w:r w:rsidRPr="00FF6D78">
        <w:rPr>
          <w:rFonts w:hint="cs"/>
          <w:b/>
          <w:bCs/>
          <w:rtl/>
          <w:lang w:val="en-GB" w:bidi="ar-EG"/>
        </w:rPr>
        <w:t>ملاحظة</w:t>
      </w:r>
      <w:r>
        <w:rPr>
          <w:rFonts w:hint="cs"/>
          <w:rtl/>
          <w:lang w:val="en-GB" w:bidi="ar-EG"/>
        </w:rPr>
        <w:t xml:space="preserve"> </w:t>
      </w:r>
      <w:r w:rsidR="00EA6892">
        <w:rPr>
          <w:rFonts w:hint="cs"/>
          <w:rtl/>
          <w:lang w:val="en-GB" w:bidi="ar-EG"/>
        </w:rPr>
        <w:t>-</w:t>
      </w:r>
      <w:r>
        <w:rPr>
          <w:rFonts w:hint="cs"/>
          <w:rtl/>
          <w:lang w:val="en-GB" w:bidi="ar-EG"/>
        </w:rPr>
        <w:t xml:space="preserve"> </w:t>
      </w:r>
      <w:r w:rsidR="00FF6D78">
        <w:rPr>
          <w:rFonts w:hint="cs"/>
          <w:rtl/>
          <w:lang w:val="en-GB" w:bidi="ar-EG"/>
        </w:rPr>
        <w:t xml:space="preserve">في هذه الحالة، </w:t>
      </w:r>
      <w:r w:rsidR="00682222" w:rsidRPr="00682222">
        <w:rPr>
          <w:rFonts w:hint="cs"/>
          <w:rtl/>
          <w:lang w:val="en-GB" w:bidi="ar-EG"/>
        </w:rPr>
        <w:t xml:space="preserve">تُقسَّم البيانات الشرحية للنموذج </w:t>
      </w:r>
      <w:r w:rsidR="00682222" w:rsidRPr="00682222">
        <w:rPr>
          <w:lang w:val="en-GB" w:bidi="ar-EG"/>
        </w:rPr>
        <w:t>S-ADM</w:t>
      </w:r>
      <w:r w:rsidR="00682222" w:rsidRPr="00682222">
        <w:rPr>
          <w:rFonts w:hint="cs"/>
          <w:rtl/>
          <w:lang w:val="en-GB" w:bidi="ar-EG"/>
        </w:rPr>
        <w:t xml:space="preserve"> إلى </w:t>
      </w:r>
      <w:r w:rsidR="00682222">
        <w:rPr>
          <w:rFonts w:hint="cs"/>
          <w:rtl/>
          <w:lang w:val="en-GB" w:bidi="ar-EG"/>
        </w:rPr>
        <w:t>ثلاث رشقات</w:t>
      </w:r>
      <w:r w:rsidR="00682222" w:rsidRPr="00682222">
        <w:rPr>
          <w:rFonts w:hint="cs"/>
          <w:rtl/>
          <w:lang w:val="en-GB" w:bidi="ar-EG"/>
        </w:rPr>
        <w:t xml:space="preserve"> بيانات </w:t>
      </w:r>
      <w:r w:rsidR="00682222">
        <w:rPr>
          <w:rFonts w:hint="cs"/>
          <w:rtl/>
          <w:lang w:val="en-GB" w:bidi="ar-EG"/>
        </w:rPr>
        <w:t>متواقتة</w:t>
      </w:r>
      <w:r w:rsidR="00682222" w:rsidRPr="00682222">
        <w:rPr>
          <w:rFonts w:hint="cs"/>
          <w:rtl/>
          <w:lang w:val="en-GB" w:bidi="ar-EG"/>
        </w:rPr>
        <w:t xml:space="preserve"> </w:t>
      </w:r>
      <w:r w:rsidR="00682222">
        <w:rPr>
          <w:rFonts w:hint="cs"/>
          <w:rtl/>
          <w:lang w:val="en-GB" w:bidi="ar-EG"/>
        </w:rPr>
        <w:t>على</w:t>
      </w:r>
      <w:r w:rsidR="00682222" w:rsidRPr="00682222">
        <w:rPr>
          <w:rFonts w:hint="cs"/>
          <w:rtl/>
          <w:lang w:val="en-GB" w:bidi="ar-EG"/>
        </w:rPr>
        <w:t xml:space="preserve"> مسار</w:t>
      </w:r>
      <w:r w:rsidR="00682222">
        <w:rPr>
          <w:rFonts w:hint="cs"/>
          <w:rtl/>
          <w:lang w:val="en-GB" w:bidi="ar-EG"/>
        </w:rPr>
        <w:t>ات مختلفة.</w:t>
      </w:r>
    </w:p>
    <w:p w14:paraId="2306EFEA" w14:textId="37D3AC94" w:rsidR="00133C2B" w:rsidRDefault="00133C2B" w:rsidP="00133C2B">
      <w:pPr>
        <w:pStyle w:val="Heading2"/>
      </w:pPr>
      <w:r>
        <w:t>5.3</w:t>
      </w:r>
      <w:r>
        <w:tab/>
      </w:r>
      <w:r w:rsidR="006261D1">
        <w:rPr>
          <w:rFonts w:hint="cs"/>
          <w:rtl/>
        </w:rPr>
        <w:t xml:space="preserve">هيكل رشقات البيانات في الأسلوبين المتعددين </w:t>
      </w:r>
      <w:r w:rsidR="0067454A">
        <w:rPr>
          <w:rFonts w:hint="cs"/>
          <w:rtl/>
        </w:rPr>
        <w:t>على المسار وفي المخطط الزمني</w:t>
      </w:r>
    </w:p>
    <w:p w14:paraId="6134E5D5" w14:textId="17FA047D" w:rsidR="00BA795C" w:rsidRPr="00374A45" w:rsidRDefault="0067454A" w:rsidP="00BA795C">
      <w:pPr>
        <w:rPr>
          <w:spacing w:val="-4"/>
          <w:lang w:bidi="ar-EG"/>
        </w:rPr>
      </w:pPr>
      <w:r w:rsidRPr="00374A45">
        <w:rPr>
          <w:rFonts w:hint="cs"/>
          <w:spacing w:val="-4"/>
          <w:rtl/>
        </w:rPr>
        <w:t xml:space="preserve">يمكن استخدام كلا الأسلوبين المتعددين على المسار وفي المخطط الزمني في آن واحد. </w:t>
      </w:r>
      <w:r w:rsidR="00747DBA" w:rsidRPr="00374A45">
        <w:rPr>
          <w:rFonts w:hint="cs"/>
          <w:spacing w:val="-4"/>
          <w:rtl/>
        </w:rPr>
        <w:t xml:space="preserve">ويبين الشكل </w:t>
      </w:r>
      <w:r w:rsidR="00747DBA" w:rsidRPr="00374A45">
        <w:rPr>
          <w:spacing w:val="-4"/>
        </w:rPr>
        <w:t>7</w:t>
      </w:r>
      <w:r w:rsidR="00747DBA" w:rsidRPr="00374A45">
        <w:rPr>
          <w:rFonts w:hint="cs"/>
          <w:spacing w:val="-4"/>
          <w:rtl/>
          <w:lang w:bidi="ar-EG"/>
        </w:rPr>
        <w:t xml:space="preserve"> مثالاً لهيكل رشقات البيانات. وفي هذه الحالة، تُقسَّم البيانات الشرحية للنموذج </w:t>
      </w:r>
      <w:r w:rsidR="00747DBA" w:rsidRPr="00374A45">
        <w:rPr>
          <w:spacing w:val="-4"/>
          <w:lang w:val="en-GB" w:eastAsia="ja-JP"/>
        </w:rPr>
        <w:t>S-ADM</w:t>
      </w:r>
      <w:r w:rsidR="00747DBA" w:rsidRPr="00374A45">
        <w:rPr>
          <w:rFonts w:hint="cs"/>
          <w:spacing w:val="-4"/>
          <w:rtl/>
          <w:lang w:val="en-GB" w:eastAsia="ja-JP"/>
        </w:rPr>
        <w:t xml:space="preserve"> إلى زوج متواصل من ثلاث رشقات بيانات متواقتة. </w:t>
      </w:r>
      <w:r w:rsidR="00747DBA" w:rsidRPr="00374A45">
        <w:rPr>
          <w:rFonts w:hint="cs"/>
          <w:spacing w:val="-4"/>
          <w:rtl/>
          <w:lang w:bidi="ar-EG"/>
        </w:rPr>
        <w:t>وتُضبط</w:t>
      </w:r>
      <w:r w:rsidR="006A59B6" w:rsidRPr="00374A45">
        <w:rPr>
          <w:rFonts w:hint="cs"/>
          <w:spacing w:val="-4"/>
          <w:rtl/>
          <w:lang w:bidi="ar-EG"/>
        </w:rPr>
        <w:t xml:space="preserve"> </w:t>
      </w:r>
      <w:r w:rsidR="00747DBA" w:rsidRPr="00374A45">
        <w:rPr>
          <w:b/>
          <w:spacing w:val="-4"/>
          <w:lang w:val="en-GB" w:eastAsia="ja-JP"/>
        </w:rPr>
        <w:t>track_numbers</w:t>
      </w:r>
      <w:r w:rsidR="00747DBA" w:rsidRPr="00374A45">
        <w:rPr>
          <w:spacing w:val="-4"/>
          <w:lang w:val="en-GB" w:eastAsia="ja-JP"/>
        </w:rPr>
        <w:t xml:space="preserve"> </w:t>
      </w:r>
      <w:r w:rsidR="00747DBA" w:rsidRPr="00374A45">
        <w:rPr>
          <w:rFonts w:hint="cs"/>
          <w:spacing w:val="-4"/>
          <w:rtl/>
          <w:lang w:val="en-GB" w:eastAsia="ja-JP"/>
        </w:rPr>
        <w:t xml:space="preserve"> </w:t>
      </w:r>
      <w:r w:rsidR="00747DBA" w:rsidRPr="00374A45">
        <w:rPr>
          <w:spacing w:val="-4"/>
          <w:lang w:bidi="ar-EG"/>
        </w:rPr>
        <w:t>(over_track_flags)</w:t>
      </w:r>
      <w:r w:rsidR="00747DBA" w:rsidRPr="00374A45">
        <w:rPr>
          <w:rFonts w:hint="cs"/>
          <w:spacing w:val="-4"/>
          <w:rtl/>
          <w:lang w:bidi="ar-EG"/>
        </w:rPr>
        <w:t xml:space="preserve"> في </w:t>
      </w:r>
      <w:r w:rsidR="00747DBA" w:rsidRPr="00374A45">
        <w:rPr>
          <w:b/>
          <w:spacing w:val="-4"/>
          <w:lang w:val="en-GB" w:eastAsia="ja-JP"/>
        </w:rPr>
        <w:t>assemble_info</w:t>
      </w:r>
      <w:r w:rsidR="00747DBA" w:rsidRPr="00374A45">
        <w:rPr>
          <w:rFonts w:hint="cs"/>
          <w:b/>
          <w:spacing w:val="-4"/>
          <w:rtl/>
          <w:lang w:val="en-GB" w:eastAsia="ja-JP"/>
        </w:rPr>
        <w:t xml:space="preserve"> لكل رشقة بيانات على نفس القيمة </w:t>
      </w:r>
      <w:r w:rsidR="00747DBA" w:rsidRPr="00374A45">
        <w:rPr>
          <w:spacing w:val="-4"/>
          <w:lang w:val="en-GB" w:eastAsia="ja-JP"/>
        </w:rPr>
        <w:t>‘000010’</w:t>
      </w:r>
      <w:r w:rsidR="00747DBA" w:rsidRPr="00374A45">
        <w:rPr>
          <w:rFonts w:hint="cs"/>
          <w:b/>
          <w:spacing w:val="-4"/>
          <w:rtl/>
          <w:lang w:val="en-GB" w:eastAsia="ja-JP"/>
        </w:rPr>
        <w:t xml:space="preserve">. ومعرِّفات المسار </w:t>
      </w:r>
      <w:r w:rsidR="00341F01" w:rsidRPr="00374A45">
        <w:rPr>
          <w:bCs/>
          <w:spacing w:val="-4"/>
          <w:lang w:eastAsia="ja-JP"/>
        </w:rPr>
        <w:t>"</w:t>
      </w:r>
      <w:r w:rsidR="00747DBA" w:rsidRPr="00374A45">
        <w:rPr>
          <w:b/>
          <w:spacing w:val="-4"/>
          <w:lang w:val="en-GB" w:eastAsia="ja-JP"/>
        </w:rPr>
        <w:t>track_ID</w:t>
      </w:r>
      <w:r w:rsidR="00747DBA" w:rsidRPr="00374A45">
        <w:rPr>
          <w:spacing w:val="-4"/>
          <w:lang w:val="en-GB" w:eastAsia="ja-JP"/>
        </w:rPr>
        <w:t>s</w:t>
      </w:r>
      <w:r w:rsidR="00341F01" w:rsidRPr="00374A45">
        <w:rPr>
          <w:bCs/>
          <w:spacing w:val="-4"/>
          <w:lang w:eastAsia="ja-JP"/>
        </w:rPr>
        <w:t>"</w:t>
      </w:r>
      <w:r w:rsidR="00747DBA" w:rsidRPr="00374A45">
        <w:rPr>
          <w:rFonts w:hint="cs"/>
          <w:b/>
          <w:spacing w:val="-4"/>
          <w:rtl/>
          <w:lang w:eastAsia="ja-JP" w:bidi="ar-EG"/>
        </w:rPr>
        <w:t xml:space="preserve"> في</w:t>
      </w:r>
      <w:r w:rsidR="00DC33CD" w:rsidRPr="00374A45">
        <w:rPr>
          <w:rFonts w:hint="cs"/>
          <w:b/>
          <w:spacing w:val="-4"/>
          <w:rtl/>
          <w:lang w:eastAsia="ja-JP" w:bidi="ar-EG"/>
        </w:rPr>
        <w:t xml:space="preserve"> </w:t>
      </w:r>
      <w:r w:rsidR="00747DBA" w:rsidRPr="00374A45">
        <w:rPr>
          <w:b/>
          <w:spacing w:val="-4"/>
          <w:lang w:val="en-GB" w:eastAsia="ja-JP"/>
        </w:rPr>
        <w:t>assemble_info</w:t>
      </w:r>
      <w:r w:rsidR="00747DBA" w:rsidRPr="00374A45">
        <w:rPr>
          <w:rFonts w:hint="cs"/>
          <w:b/>
          <w:spacing w:val="-4"/>
          <w:rtl/>
          <w:lang w:val="en-GB" w:eastAsia="ja-JP"/>
        </w:rPr>
        <w:t xml:space="preserve"> ل</w:t>
      </w:r>
      <w:r w:rsidR="00ED61C2" w:rsidRPr="00374A45">
        <w:rPr>
          <w:rFonts w:hint="cs"/>
          <w:b/>
          <w:spacing w:val="-4"/>
          <w:rtl/>
          <w:lang w:val="en-GB" w:eastAsia="ja-JP"/>
        </w:rPr>
        <w:t xml:space="preserve">أزواج </w:t>
      </w:r>
      <w:r w:rsidR="00747DBA" w:rsidRPr="00374A45">
        <w:rPr>
          <w:rFonts w:hint="cs"/>
          <w:b/>
          <w:spacing w:val="-4"/>
          <w:rtl/>
          <w:lang w:val="en-GB" w:eastAsia="ja-JP"/>
        </w:rPr>
        <w:t>رشقات البيانات الأولى</w:t>
      </w:r>
      <w:r w:rsidR="00ED61C2" w:rsidRPr="00374A45">
        <w:rPr>
          <w:rFonts w:hint="cs"/>
          <w:b/>
          <w:spacing w:val="-4"/>
          <w:rtl/>
          <w:lang w:val="en-GB" w:eastAsia="ja-JP"/>
        </w:rPr>
        <w:t>/الرابعة</w:t>
      </w:r>
      <w:r w:rsidR="00747DBA" w:rsidRPr="00374A45">
        <w:rPr>
          <w:rFonts w:hint="cs"/>
          <w:b/>
          <w:spacing w:val="-4"/>
          <w:rtl/>
          <w:lang w:val="en-GB" w:eastAsia="ja-JP"/>
        </w:rPr>
        <w:t xml:space="preserve"> والثانية</w:t>
      </w:r>
      <w:r w:rsidR="00ED61C2" w:rsidRPr="00374A45">
        <w:rPr>
          <w:rFonts w:hint="cs"/>
          <w:b/>
          <w:spacing w:val="-4"/>
          <w:rtl/>
          <w:lang w:val="en-GB" w:eastAsia="ja-JP"/>
        </w:rPr>
        <w:t>/الخامسة</w:t>
      </w:r>
      <w:r w:rsidR="00747DBA" w:rsidRPr="00374A45">
        <w:rPr>
          <w:rFonts w:hint="cs"/>
          <w:b/>
          <w:spacing w:val="-4"/>
          <w:rtl/>
          <w:lang w:val="en-GB" w:eastAsia="ja-JP"/>
        </w:rPr>
        <w:t xml:space="preserve"> والثالثة</w:t>
      </w:r>
      <w:r w:rsidR="00ED61C2" w:rsidRPr="00374A45">
        <w:rPr>
          <w:rFonts w:hint="cs"/>
          <w:b/>
          <w:spacing w:val="-4"/>
          <w:rtl/>
          <w:lang w:val="en-GB" w:eastAsia="ja-JP"/>
        </w:rPr>
        <w:t>/السادسة</w:t>
      </w:r>
      <w:r w:rsidR="00747DBA" w:rsidRPr="00374A45">
        <w:rPr>
          <w:rFonts w:hint="cs"/>
          <w:b/>
          <w:spacing w:val="-4"/>
          <w:rtl/>
          <w:lang w:val="en-GB" w:eastAsia="ja-JP"/>
        </w:rPr>
        <w:t xml:space="preserve"> هي </w:t>
      </w:r>
      <w:r w:rsidR="00747DBA" w:rsidRPr="00374A45">
        <w:rPr>
          <w:spacing w:val="-4"/>
          <w:lang w:val="en-GB" w:eastAsia="ja-JP"/>
        </w:rPr>
        <w:t>‘000000’</w:t>
      </w:r>
      <w:r w:rsidR="00747DBA" w:rsidRPr="00374A45">
        <w:rPr>
          <w:rFonts w:hint="cs"/>
          <w:spacing w:val="-4"/>
          <w:rtl/>
          <w:lang w:val="en-GB" w:eastAsia="ja-JP"/>
        </w:rPr>
        <w:t xml:space="preserve"> </w:t>
      </w:r>
      <w:r w:rsidR="00747DBA" w:rsidRPr="00374A45">
        <w:rPr>
          <w:rFonts w:hint="cs"/>
          <w:b/>
          <w:spacing w:val="-4"/>
          <w:rtl/>
          <w:lang w:val="en-GB" w:eastAsia="ja-JP"/>
        </w:rPr>
        <w:t>و</w:t>
      </w:r>
      <w:r w:rsidR="00747DBA" w:rsidRPr="00374A45">
        <w:rPr>
          <w:spacing w:val="-4"/>
          <w:lang w:val="en-GB" w:eastAsia="ja-JP"/>
        </w:rPr>
        <w:t>‘000001’</w:t>
      </w:r>
      <w:r w:rsidR="00747DBA" w:rsidRPr="00374A45">
        <w:rPr>
          <w:rFonts w:hint="cs"/>
          <w:b/>
          <w:spacing w:val="-4"/>
          <w:rtl/>
          <w:lang w:val="en-GB" w:eastAsia="ja-JP"/>
        </w:rPr>
        <w:t xml:space="preserve"> و</w:t>
      </w:r>
      <w:r w:rsidR="00747DBA" w:rsidRPr="00374A45">
        <w:rPr>
          <w:spacing w:val="-4"/>
          <w:lang w:val="en-GB" w:eastAsia="ja-JP"/>
        </w:rPr>
        <w:t>‘000010’</w:t>
      </w:r>
      <w:r w:rsidR="00747DBA" w:rsidRPr="00374A45">
        <w:rPr>
          <w:rFonts w:hint="cs"/>
          <w:spacing w:val="-4"/>
          <w:rtl/>
          <w:lang w:val="en-GB" w:eastAsia="ja-JP"/>
        </w:rPr>
        <w:t>، على التوالي.</w:t>
      </w:r>
      <w:r w:rsidR="00010895" w:rsidRPr="00374A45">
        <w:rPr>
          <w:rFonts w:hint="cs"/>
          <w:spacing w:val="-4"/>
          <w:rtl/>
          <w:lang w:val="en-GB" w:eastAsia="ja-JP"/>
        </w:rPr>
        <w:t xml:space="preserve"> وتُظبط </w:t>
      </w:r>
      <w:r w:rsidR="00010895" w:rsidRPr="00374A45">
        <w:rPr>
          <w:b/>
          <w:spacing w:val="-4"/>
          <w:lang w:val="en-GB" w:eastAsia="ja-JP"/>
        </w:rPr>
        <w:t>in_timeline_flags</w:t>
      </w:r>
      <w:r w:rsidR="00010895" w:rsidRPr="00374A45">
        <w:rPr>
          <w:rFonts w:hint="cs"/>
          <w:b/>
          <w:spacing w:val="-4"/>
          <w:rtl/>
          <w:lang w:val="en-GB" w:eastAsia="ja-JP"/>
        </w:rPr>
        <w:t xml:space="preserve"> في كلمات </w:t>
      </w:r>
      <w:r w:rsidR="00010895" w:rsidRPr="00374A45">
        <w:rPr>
          <w:b/>
          <w:spacing w:val="-4"/>
          <w:lang w:val="en-GB" w:eastAsia="ja-JP"/>
        </w:rPr>
        <w:t>assemble_info</w:t>
      </w:r>
      <w:r w:rsidR="00010895" w:rsidRPr="00374A45">
        <w:rPr>
          <w:rFonts w:hint="cs"/>
          <w:b/>
          <w:spacing w:val="-4"/>
          <w:rtl/>
          <w:lang w:val="en-GB" w:eastAsia="ja-JP"/>
        </w:rPr>
        <w:t xml:space="preserve"> لرشقات البيانات الثلاث الأولى والثلاث الثانية على </w:t>
      </w:r>
      <w:r w:rsidR="00BD4DA9" w:rsidRPr="00374A45">
        <w:rPr>
          <w:spacing w:val="-4"/>
          <w:lang w:val="en-GB" w:eastAsia="ja-JP"/>
        </w:rPr>
        <w:t>‘11’</w:t>
      </w:r>
      <w:r w:rsidR="00BD4DA9" w:rsidRPr="00374A45">
        <w:rPr>
          <w:rFonts w:hint="cs"/>
          <w:spacing w:val="-4"/>
          <w:rtl/>
          <w:lang w:val="en-GB" w:eastAsia="ja-JP"/>
        </w:rPr>
        <w:t xml:space="preserve"> و</w:t>
      </w:r>
      <w:r w:rsidR="00BD4DA9" w:rsidRPr="00374A45">
        <w:rPr>
          <w:spacing w:val="-4"/>
          <w:lang w:val="en-GB" w:eastAsia="ja-JP"/>
        </w:rPr>
        <w:t>‘01’</w:t>
      </w:r>
      <w:r w:rsidR="00BD4DA9" w:rsidRPr="00374A45">
        <w:rPr>
          <w:rFonts w:hint="cs"/>
          <w:spacing w:val="-4"/>
          <w:rtl/>
          <w:lang w:val="en-GB" w:eastAsia="ja-JP"/>
        </w:rPr>
        <w:t xml:space="preserve">، على التوالي. </w:t>
      </w:r>
      <w:r w:rsidR="000D3F7E" w:rsidRPr="00374A45">
        <w:rPr>
          <w:rFonts w:hint="cs"/>
          <w:spacing w:val="-4"/>
          <w:rtl/>
          <w:lang w:val="en-GB" w:eastAsia="ja-JP" w:bidi="ar-EG"/>
        </w:rPr>
        <w:t>ويكون</w:t>
      </w:r>
      <w:r w:rsidR="00BD4DA9" w:rsidRPr="00374A45">
        <w:rPr>
          <w:rFonts w:hint="cs"/>
          <w:spacing w:val="-4"/>
          <w:rtl/>
          <w:lang w:val="en-GB" w:eastAsia="ja-JP"/>
        </w:rPr>
        <w:t xml:space="preserve"> </w:t>
      </w:r>
      <w:r w:rsidR="000D3F7E" w:rsidRPr="00374A45">
        <w:rPr>
          <w:rFonts w:hint="cs"/>
          <w:spacing w:val="-4"/>
          <w:rtl/>
          <w:lang w:val="en-GB" w:eastAsia="ja-JP"/>
        </w:rPr>
        <w:t>ل</w:t>
      </w:r>
      <w:r w:rsidR="00BD4DA9" w:rsidRPr="00374A45">
        <w:rPr>
          <w:rFonts w:hint="cs"/>
          <w:spacing w:val="-4"/>
          <w:rtl/>
          <w:lang w:val="en-GB" w:eastAsia="ja-JP"/>
        </w:rPr>
        <w:t xml:space="preserve">رشقات البيانات الثلاث الأولى الأرتال الفرعية السمعية الأربع الأخيرة حيث </w:t>
      </w:r>
      <w:r w:rsidR="00BA795C" w:rsidRPr="00374A45">
        <w:rPr>
          <w:rFonts w:hint="cs"/>
          <w:b/>
          <w:spacing w:val="-4"/>
          <w:rtl/>
          <w:lang w:val="en-GB" w:eastAsia="ja-JP"/>
        </w:rPr>
        <w:t xml:space="preserve">تُملأ الفواصل الزمنية </w:t>
      </w:r>
      <w:r w:rsidR="00BA795C" w:rsidRPr="00374A45">
        <w:rPr>
          <w:bCs/>
          <w:spacing w:val="-4"/>
          <w:lang w:eastAsia="ja-JP"/>
        </w:rPr>
        <w:t>27-8</w:t>
      </w:r>
      <w:r w:rsidR="00BA795C" w:rsidRPr="00374A45">
        <w:rPr>
          <w:rFonts w:hint="cs"/>
          <w:b/>
          <w:spacing w:val="-4"/>
          <w:rtl/>
          <w:lang w:eastAsia="ja-JP" w:bidi="ar-EG"/>
        </w:rPr>
        <w:t xml:space="preserve"> بالقيمة </w:t>
      </w:r>
      <w:r w:rsidR="00BA795C" w:rsidRPr="00374A45">
        <w:rPr>
          <w:spacing w:val="-4"/>
          <w:lang w:val="en-GB" w:eastAsia="ja-JP"/>
        </w:rPr>
        <w:t>‘0’</w:t>
      </w:r>
      <w:r w:rsidR="00BA795C" w:rsidRPr="00374A45">
        <w:rPr>
          <w:rFonts w:hint="cs"/>
          <w:b/>
          <w:spacing w:val="-4"/>
          <w:rtl/>
          <w:lang w:eastAsia="ja-JP" w:bidi="ar-EG"/>
        </w:rPr>
        <w:t>.</w:t>
      </w:r>
      <w:r w:rsidR="00F0794D" w:rsidRPr="00374A45">
        <w:rPr>
          <w:rFonts w:hint="cs"/>
          <w:b/>
          <w:spacing w:val="-4"/>
          <w:rtl/>
          <w:lang w:eastAsia="ja-JP" w:bidi="ar-EG"/>
        </w:rPr>
        <w:t xml:space="preserve"> </w:t>
      </w:r>
      <w:r w:rsidR="00F0794D" w:rsidRPr="00374A45">
        <w:rPr>
          <w:rFonts w:hint="cs"/>
          <w:spacing w:val="-4"/>
          <w:rtl/>
          <w:lang w:val="en-GB" w:eastAsia="ja-JP"/>
        </w:rPr>
        <w:t xml:space="preserve">ويُضبط </w:t>
      </w:r>
      <w:r w:rsidR="00F0794D" w:rsidRPr="00374A45">
        <w:rPr>
          <w:b/>
          <w:spacing w:val="-4"/>
          <w:lang w:val="en-GB" w:eastAsia="ja-JP"/>
        </w:rPr>
        <w:t>data_stream_number</w:t>
      </w:r>
      <w:r w:rsidR="00F0794D" w:rsidRPr="00374A45">
        <w:rPr>
          <w:rFonts w:hint="cs"/>
          <w:b/>
          <w:spacing w:val="-4"/>
          <w:rtl/>
          <w:lang w:val="en-GB" w:eastAsia="ja-JP"/>
        </w:rPr>
        <w:t xml:space="preserve"> في كلمة </w:t>
      </w:r>
      <w:r w:rsidR="00F0794D" w:rsidRPr="00374A45">
        <w:rPr>
          <w:b/>
          <w:spacing w:val="-4"/>
          <w:lang w:val="en-GB" w:eastAsia="ja-JP"/>
        </w:rPr>
        <w:t>burst_preamble</w:t>
      </w:r>
      <w:r w:rsidR="00F0794D" w:rsidRPr="00374A45">
        <w:rPr>
          <w:rFonts w:hint="cs"/>
          <w:b/>
          <w:spacing w:val="-4"/>
          <w:rtl/>
          <w:lang w:eastAsia="ja-JP" w:bidi="ar-EG"/>
        </w:rPr>
        <w:t xml:space="preserve">، </w:t>
      </w:r>
      <w:r w:rsidR="00F0794D" w:rsidRPr="00374A45">
        <w:rPr>
          <w:b/>
          <w:spacing w:val="-4"/>
          <w:lang w:eastAsia="ja-JP" w:bidi="ar-EG"/>
        </w:rPr>
        <w:t>Pc</w:t>
      </w:r>
      <w:r w:rsidR="00F0794D" w:rsidRPr="00374A45">
        <w:rPr>
          <w:rFonts w:hint="cs"/>
          <w:b/>
          <w:spacing w:val="-4"/>
          <w:rtl/>
          <w:lang w:eastAsia="ja-JP" w:bidi="ar-EG"/>
        </w:rPr>
        <w:t xml:space="preserve">، </w:t>
      </w:r>
      <w:r w:rsidR="00F0794D" w:rsidRPr="00374A45">
        <w:rPr>
          <w:rFonts w:hint="cs"/>
          <w:b/>
          <w:spacing w:val="-4"/>
          <w:rtl/>
          <w:lang w:val="en-GB" w:eastAsia="ja-JP" w:bidi="ar-EG"/>
        </w:rPr>
        <w:t xml:space="preserve">لكل رشقة بيانات على نفس القيمة </w:t>
      </w:r>
      <w:r w:rsidR="00F0794D" w:rsidRPr="00374A45">
        <w:rPr>
          <w:spacing w:val="-4"/>
          <w:lang w:val="en-GB" w:eastAsia="ja-JP"/>
        </w:rPr>
        <w:t>‘000’</w:t>
      </w:r>
      <w:r w:rsidR="00F0794D" w:rsidRPr="00374A45">
        <w:rPr>
          <w:rFonts w:hint="cs"/>
          <w:spacing w:val="-4"/>
          <w:rtl/>
          <w:lang w:val="en-GB" w:eastAsia="ja-JP"/>
        </w:rPr>
        <w:t>.</w:t>
      </w:r>
    </w:p>
    <w:p w14:paraId="0FE2D035" w14:textId="7A3BF10C" w:rsidR="00F701F3" w:rsidRDefault="00F701F3" w:rsidP="00F701F3">
      <w:pPr>
        <w:pStyle w:val="FigureNo"/>
        <w:rPr>
          <w:rtl/>
        </w:rPr>
      </w:pPr>
      <w:r>
        <w:rPr>
          <w:rFonts w:hint="cs"/>
          <w:rtl/>
        </w:rPr>
        <w:lastRenderedPageBreak/>
        <w:t xml:space="preserve">الشكل </w:t>
      </w:r>
      <w:r w:rsidR="00F0794D">
        <w:t>7</w:t>
      </w:r>
    </w:p>
    <w:p w14:paraId="0B5A449E" w14:textId="43591505" w:rsidR="00F701F3" w:rsidRPr="00CE597F" w:rsidRDefault="00F0794D" w:rsidP="00F701F3">
      <w:pPr>
        <w:pStyle w:val="FigureTitle"/>
        <w:rPr>
          <w:rtl/>
          <w:lang w:val="en-GB"/>
        </w:rPr>
      </w:pPr>
      <w:r>
        <w:rPr>
          <w:rFonts w:hint="cs"/>
          <w:rtl/>
          <w:lang w:val="en-GB"/>
        </w:rPr>
        <w:t>مثال لهيكل رشقات البيانات في الأسلوبين المتعددين على المسار وفي المخطط الزمني</w:t>
      </w:r>
    </w:p>
    <w:p w14:paraId="3AA9C7A8" w14:textId="70AB1B9E" w:rsidR="00133C2B" w:rsidRDefault="00364D5E" w:rsidP="00F701F3">
      <w:pPr>
        <w:pStyle w:val="Figure"/>
      </w:pPr>
      <w:r>
        <w:rPr>
          <w:noProof/>
        </w:rPr>
        <w:drawing>
          <wp:inline distT="0" distB="0" distL="0" distR="0" wp14:anchorId="6F4F6B24" wp14:editId="5BAF26FC">
            <wp:extent cx="5677200" cy="2890153"/>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7200" cy="2890153"/>
                    </a:xfrm>
                    <a:prstGeom prst="rect">
                      <a:avLst/>
                    </a:prstGeom>
                  </pic:spPr>
                </pic:pic>
              </a:graphicData>
            </a:graphic>
          </wp:inline>
        </w:drawing>
      </w:r>
    </w:p>
    <w:p w14:paraId="65F03352" w14:textId="75344288" w:rsidR="00F701F3" w:rsidRPr="00F701F3" w:rsidRDefault="00F701F3" w:rsidP="00F701F3">
      <w:pPr>
        <w:pStyle w:val="Note"/>
        <w:rPr>
          <w:rtl/>
          <w:lang w:val="en-GB" w:bidi="ar-EG"/>
        </w:rPr>
      </w:pPr>
      <w:r w:rsidRPr="00364D5E">
        <w:rPr>
          <w:rFonts w:hint="cs"/>
          <w:b/>
          <w:bCs/>
          <w:rtl/>
          <w:lang w:val="en-GB" w:bidi="ar-EG"/>
        </w:rPr>
        <w:t>ملاحظة</w:t>
      </w:r>
      <w:r>
        <w:rPr>
          <w:rFonts w:hint="cs"/>
          <w:rtl/>
          <w:lang w:val="en-GB" w:bidi="ar-EG"/>
        </w:rPr>
        <w:t xml:space="preserve"> </w:t>
      </w:r>
      <w:r w:rsidR="00364D5E">
        <w:rPr>
          <w:rFonts w:hint="cs"/>
          <w:rtl/>
          <w:lang w:val="en-GB" w:bidi="ar-EG"/>
        </w:rPr>
        <w:t>-</w:t>
      </w:r>
      <w:r>
        <w:rPr>
          <w:rFonts w:hint="cs"/>
          <w:rtl/>
          <w:lang w:val="en-GB" w:bidi="ar-EG"/>
        </w:rPr>
        <w:t xml:space="preserve"> </w:t>
      </w:r>
      <w:r w:rsidR="004C59E7">
        <w:rPr>
          <w:rFonts w:hint="cs"/>
          <w:rtl/>
          <w:lang w:val="en-GB" w:bidi="ar-EG"/>
        </w:rPr>
        <w:t xml:space="preserve">في هذه الحالة، </w:t>
      </w:r>
      <w:r w:rsidR="004C59E7" w:rsidRPr="00682222">
        <w:rPr>
          <w:rFonts w:hint="cs"/>
          <w:rtl/>
          <w:lang w:val="en-GB" w:bidi="ar-EG"/>
        </w:rPr>
        <w:t xml:space="preserve">تُقسَّم البيانات الشرحية للنموذج </w:t>
      </w:r>
      <w:r w:rsidR="004C59E7" w:rsidRPr="00682222">
        <w:rPr>
          <w:lang w:val="en-GB" w:bidi="ar-EG"/>
        </w:rPr>
        <w:t>S-ADM</w:t>
      </w:r>
      <w:r w:rsidR="004C59E7" w:rsidRPr="00682222">
        <w:rPr>
          <w:rFonts w:hint="cs"/>
          <w:rtl/>
          <w:lang w:val="en-GB" w:bidi="ar-EG"/>
        </w:rPr>
        <w:t xml:space="preserve"> إلى </w:t>
      </w:r>
      <w:r w:rsidR="0031234D">
        <w:rPr>
          <w:rFonts w:hint="cs"/>
          <w:rtl/>
          <w:lang w:val="en-GB" w:bidi="ar-EG"/>
        </w:rPr>
        <w:t>زوج متواصل من</w:t>
      </w:r>
      <w:r w:rsidR="004C59E7">
        <w:rPr>
          <w:rFonts w:hint="cs"/>
          <w:rtl/>
          <w:lang w:val="en-GB" w:bidi="ar-EG"/>
        </w:rPr>
        <w:t xml:space="preserve"> </w:t>
      </w:r>
      <w:r w:rsidR="0031234D">
        <w:rPr>
          <w:rFonts w:hint="cs"/>
          <w:rtl/>
          <w:lang w:val="en-GB" w:bidi="ar-EG"/>
        </w:rPr>
        <w:t xml:space="preserve">ثلاث </w:t>
      </w:r>
      <w:r w:rsidR="004C59E7">
        <w:rPr>
          <w:rFonts w:hint="cs"/>
          <w:rtl/>
          <w:lang w:val="en-GB" w:bidi="ar-EG"/>
        </w:rPr>
        <w:t>رشقات</w:t>
      </w:r>
      <w:r w:rsidR="004C59E7" w:rsidRPr="00682222">
        <w:rPr>
          <w:rFonts w:hint="cs"/>
          <w:rtl/>
          <w:lang w:val="en-GB" w:bidi="ar-EG"/>
        </w:rPr>
        <w:t xml:space="preserve"> بيانات </w:t>
      </w:r>
      <w:r w:rsidR="004C59E7">
        <w:rPr>
          <w:rFonts w:hint="cs"/>
          <w:rtl/>
          <w:lang w:val="en-GB" w:bidi="ar-EG"/>
        </w:rPr>
        <w:t>متواقتة</w:t>
      </w:r>
      <w:r w:rsidR="0031234D">
        <w:rPr>
          <w:rFonts w:hint="cs"/>
          <w:rtl/>
          <w:lang w:val="en-GB" w:bidi="ar-EG"/>
        </w:rPr>
        <w:t>.</w:t>
      </w:r>
    </w:p>
    <w:p w14:paraId="3ED6B09A" w14:textId="498BF4C4" w:rsidR="00F701F3" w:rsidRDefault="005E144F" w:rsidP="00F701F3">
      <w:pPr>
        <w:pStyle w:val="Heading2"/>
        <w:rPr>
          <w:rtl/>
          <w:lang w:bidi="ar-EG"/>
        </w:rPr>
      </w:pPr>
      <w:r>
        <w:t>6</w:t>
      </w:r>
      <w:r w:rsidR="00F701F3">
        <w:t>.3</w:t>
      </w:r>
      <w:r w:rsidR="00F701F3">
        <w:tab/>
      </w:r>
      <w:r w:rsidR="0031234D">
        <w:rPr>
          <w:rFonts w:hint="cs"/>
          <w:rtl/>
        </w:rPr>
        <w:t xml:space="preserve">هيكل رشقات البيانات </w:t>
      </w:r>
      <w:r w:rsidR="00485036">
        <w:rPr>
          <w:rFonts w:hint="cs"/>
          <w:rtl/>
          <w:lang w:bidi="ar-EG"/>
        </w:rPr>
        <w:t>للمقاطع المتعددة</w:t>
      </w:r>
    </w:p>
    <w:p w14:paraId="7698F154" w14:textId="4D77A833" w:rsidR="00F701F3" w:rsidRDefault="00262986" w:rsidP="00F701F3">
      <w:r>
        <w:rPr>
          <w:rFonts w:hint="cs"/>
          <w:rtl/>
        </w:rPr>
        <w:t xml:space="preserve">عندما تكون </w:t>
      </w:r>
      <w:r>
        <w:rPr>
          <w:rFonts w:hint="cs"/>
          <w:rtl/>
          <w:lang w:bidi="ar-EG"/>
        </w:rPr>
        <w:t xml:space="preserve">البيانات الشرحية للنموذج </w:t>
      </w:r>
      <w:r w:rsidRPr="00A83C54">
        <w:rPr>
          <w:lang w:val="en-GB" w:eastAsia="ja-JP"/>
        </w:rPr>
        <w:t>S-ADM</w:t>
      </w:r>
      <w:r>
        <w:rPr>
          <w:rFonts w:hint="cs"/>
          <w:rtl/>
          <w:lang w:val="en-GB" w:eastAsia="ja-JP"/>
        </w:rPr>
        <w:t xml:space="preserve"> مقسمة إلى مقاطع متعددة، تُستخدم رشقات بيانات </w:t>
      </w:r>
      <w:r w:rsidR="004E7AFF">
        <w:rPr>
          <w:rFonts w:hint="cs"/>
          <w:rtl/>
          <w:lang w:val="en-GB" w:eastAsia="ja-JP"/>
        </w:rPr>
        <w:t xml:space="preserve">متواصلة ومتعددة. </w:t>
      </w:r>
      <w:r w:rsidR="004E7AFF">
        <w:rPr>
          <w:rFonts w:hint="cs"/>
          <w:rtl/>
          <w:lang w:bidi="ar-EG"/>
        </w:rPr>
        <w:t xml:space="preserve">ويبين </w:t>
      </w:r>
      <w:r w:rsidR="004E7AFF" w:rsidRPr="00905F53">
        <w:rPr>
          <w:rFonts w:hint="cs"/>
          <w:rtl/>
          <w:lang w:val="en-GB" w:eastAsia="ja-JP"/>
        </w:rPr>
        <w:t xml:space="preserve">الشكل </w:t>
      </w:r>
      <w:r w:rsidR="004E7AFF" w:rsidRPr="00905F53">
        <w:rPr>
          <w:lang w:val="en-GB" w:eastAsia="ja-JP"/>
        </w:rPr>
        <w:t>8</w:t>
      </w:r>
      <w:r w:rsidR="004E7AFF" w:rsidRPr="00905F53">
        <w:rPr>
          <w:rFonts w:hint="cs"/>
          <w:rtl/>
          <w:lang w:val="en-GB" w:eastAsia="ja-JP"/>
        </w:rPr>
        <w:t xml:space="preserve"> مثالاً لهيكل رشقات البيانات</w:t>
      </w:r>
      <w:r w:rsidR="00905F53">
        <w:rPr>
          <w:rFonts w:hint="cs"/>
          <w:rtl/>
          <w:lang w:val="en-GB" w:eastAsia="ja-JP"/>
        </w:rPr>
        <w:t xml:space="preserve"> للمقاطع المتعددة</w:t>
      </w:r>
      <w:r w:rsidR="004E7AFF" w:rsidRPr="00905F53">
        <w:rPr>
          <w:rFonts w:hint="cs"/>
          <w:rtl/>
          <w:lang w:val="en-GB" w:eastAsia="ja-JP"/>
        </w:rPr>
        <w:t>. وفي هذه</w:t>
      </w:r>
      <w:r w:rsidR="004E7AFF">
        <w:rPr>
          <w:rFonts w:hint="cs"/>
          <w:rtl/>
          <w:lang w:bidi="ar-EG"/>
        </w:rPr>
        <w:t xml:space="preserve"> الحالة، تُقسَّم </w:t>
      </w:r>
      <w:r w:rsidR="004E7AFF">
        <w:rPr>
          <w:rFonts w:hint="cs"/>
          <w:rtl/>
        </w:rPr>
        <w:t xml:space="preserve">البيانات الشرحية للنموذج </w:t>
      </w:r>
      <w:r w:rsidR="004E7AFF">
        <w:t>S-ADM</w:t>
      </w:r>
      <w:r w:rsidR="004E7AFF">
        <w:rPr>
          <w:rFonts w:hint="cs"/>
          <w:rtl/>
        </w:rPr>
        <w:t xml:space="preserve"> إلى ثلاث</w:t>
      </w:r>
      <w:r w:rsidR="00905F53">
        <w:rPr>
          <w:rFonts w:hint="cs"/>
          <w:rtl/>
        </w:rPr>
        <w:t xml:space="preserve">ة مقاطع في كل رتل للبيانات الشرحية للنموذج </w:t>
      </w:r>
      <w:r w:rsidR="00905F53" w:rsidRPr="00D20DEF">
        <w:rPr>
          <w:lang w:val="en-GB" w:eastAsia="ja-JP"/>
        </w:rPr>
        <w:t>ADM</w:t>
      </w:r>
      <w:r w:rsidR="00905F53">
        <w:rPr>
          <w:rFonts w:hint="cs"/>
          <w:rtl/>
          <w:lang w:val="en-GB" w:eastAsia="ja-JP"/>
        </w:rPr>
        <w:t xml:space="preserve">. </w:t>
      </w:r>
      <w:r w:rsidR="00416A47">
        <w:rPr>
          <w:rFonts w:hint="cs"/>
          <w:rtl/>
          <w:lang w:val="en-GB" w:eastAsia="ja-JP"/>
        </w:rPr>
        <w:t xml:space="preserve">وتُضبط </w:t>
      </w:r>
      <w:r w:rsidR="00416A47" w:rsidRPr="00D20DEF">
        <w:rPr>
          <w:b/>
          <w:lang w:val="en-GB" w:eastAsia="ja-JP"/>
        </w:rPr>
        <w:t>multiple_chunk_flags</w:t>
      </w:r>
      <w:r w:rsidR="00416A47">
        <w:rPr>
          <w:rFonts w:hint="cs"/>
          <w:b/>
          <w:rtl/>
          <w:lang w:val="en-GB" w:eastAsia="ja-JP"/>
        </w:rPr>
        <w:t xml:space="preserve"> في كلمات </w:t>
      </w:r>
      <w:r w:rsidR="00416A47" w:rsidRPr="00D20DEF">
        <w:rPr>
          <w:b/>
          <w:lang w:val="en-GB" w:eastAsia="ja-JP"/>
        </w:rPr>
        <w:t>burst_info</w:t>
      </w:r>
      <w:r w:rsidR="00416A47">
        <w:rPr>
          <w:rFonts w:hint="cs"/>
          <w:b/>
          <w:rtl/>
          <w:lang w:val="en-GB" w:eastAsia="ja-JP"/>
        </w:rPr>
        <w:t xml:space="preserve"> لرشقات البيانات الأولى والثانية والثالثة على </w:t>
      </w:r>
      <w:r w:rsidR="00416A47" w:rsidRPr="00D20DEF">
        <w:rPr>
          <w:lang w:val="en-GB" w:eastAsia="ja-JP"/>
        </w:rPr>
        <w:t>‘11’</w:t>
      </w:r>
      <w:r w:rsidR="00416A47">
        <w:rPr>
          <w:rFonts w:hint="cs"/>
          <w:rtl/>
          <w:lang w:val="en-GB" w:eastAsia="ja-JP"/>
        </w:rPr>
        <w:t xml:space="preserve"> و</w:t>
      </w:r>
      <w:r w:rsidR="00416A47" w:rsidRPr="00D20DEF">
        <w:rPr>
          <w:lang w:val="en-GB" w:eastAsia="ja-JP"/>
        </w:rPr>
        <w:t>‘10’</w:t>
      </w:r>
      <w:r w:rsidR="00416A47">
        <w:rPr>
          <w:rFonts w:hint="cs"/>
          <w:rtl/>
          <w:lang w:val="en-GB" w:eastAsia="ja-JP"/>
        </w:rPr>
        <w:t xml:space="preserve"> و</w:t>
      </w:r>
      <w:r w:rsidR="00416A47" w:rsidRPr="00D20DEF">
        <w:rPr>
          <w:lang w:val="en-GB" w:eastAsia="ja-JP"/>
        </w:rPr>
        <w:t>‘01’</w:t>
      </w:r>
      <w:r w:rsidR="00416A47">
        <w:rPr>
          <w:rFonts w:hint="cs"/>
          <w:rtl/>
          <w:lang w:val="en-GB" w:eastAsia="ja-JP"/>
        </w:rPr>
        <w:t>، على التوالي.</w:t>
      </w:r>
    </w:p>
    <w:p w14:paraId="6499F370" w14:textId="21BC3298" w:rsidR="00F701F3" w:rsidRDefault="00F701F3" w:rsidP="00F701F3">
      <w:pPr>
        <w:pStyle w:val="FigureNo"/>
      </w:pPr>
      <w:r>
        <w:rPr>
          <w:rFonts w:hint="cs"/>
          <w:rtl/>
        </w:rPr>
        <w:t xml:space="preserve">الشكل </w:t>
      </w:r>
      <w:r>
        <w:t>8</w:t>
      </w:r>
    </w:p>
    <w:p w14:paraId="011CF84B" w14:textId="7301C7FF" w:rsidR="00F701F3" w:rsidRPr="00CE597F" w:rsidRDefault="007A5B2A" w:rsidP="00F701F3">
      <w:pPr>
        <w:pStyle w:val="FigureTitle"/>
        <w:rPr>
          <w:rtl/>
          <w:lang w:val="en-GB"/>
        </w:rPr>
      </w:pPr>
      <w:r>
        <w:rPr>
          <w:rFonts w:hint="cs"/>
          <w:rtl/>
          <w:lang w:val="en-GB"/>
        </w:rPr>
        <w:t>هيكل تسلسل رشقات البيانات للمقاطع المتعددة</w:t>
      </w:r>
    </w:p>
    <w:p w14:paraId="729A6004" w14:textId="4F3A6D64" w:rsidR="00F701F3" w:rsidRDefault="00364D5E" w:rsidP="00F701F3">
      <w:pPr>
        <w:pStyle w:val="Figure"/>
        <w:rPr>
          <w:rtl/>
        </w:rPr>
      </w:pPr>
      <w:r>
        <w:rPr>
          <w:noProof/>
          <w:rtl/>
          <w:lang w:val="ar-MA"/>
        </w:rPr>
        <w:drawing>
          <wp:inline distT="0" distB="0" distL="0" distR="0" wp14:anchorId="0F836A9A" wp14:editId="31A29068">
            <wp:extent cx="5166371" cy="3112014"/>
            <wp:effectExtent l="0" t="0" r="0" b="0"/>
            <wp:docPr id="10" name="Picture 10"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 table, Exc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6371" cy="3112014"/>
                    </a:xfrm>
                    <a:prstGeom prst="rect">
                      <a:avLst/>
                    </a:prstGeom>
                  </pic:spPr>
                </pic:pic>
              </a:graphicData>
            </a:graphic>
          </wp:inline>
        </w:drawing>
      </w:r>
    </w:p>
    <w:p w14:paraId="3646511A" w14:textId="36BF76C1" w:rsidR="00F701F3" w:rsidRDefault="00F701F3" w:rsidP="00F701F3">
      <w:pPr>
        <w:pStyle w:val="Heading2"/>
      </w:pPr>
      <w:r>
        <w:lastRenderedPageBreak/>
        <w:t>7.3</w:t>
      </w:r>
      <w:r>
        <w:tab/>
      </w:r>
      <w:r w:rsidR="00852044">
        <w:rPr>
          <w:rFonts w:hint="cs"/>
          <w:rtl/>
        </w:rPr>
        <w:t xml:space="preserve">النقطة المرجعية للبيانات الشرحية للنموذج </w:t>
      </w:r>
      <w:r w:rsidR="00852044" w:rsidRPr="00D20DEF">
        <w:rPr>
          <w:lang w:val="en-GB"/>
        </w:rPr>
        <w:t>ADM</w:t>
      </w:r>
      <w:r w:rsidR="00852044">
        <w:rPr>
          <w:rFonts w:hint="cs"/>
          <w:rtl/>
          <w:lang w:val="en-GB"/>
        </w:rPr>
        <w:t xml:space="preserve"> التسلسلي</w:t>
      </w:r>
    </w:p>
    <w:p w14:paraId="36624548" w14:textId="57C6B9B8" w:rsidR="00F701F3" w:rsidRPr="00263057" w:rsidRDefault="00813588" w:rsidP="00263057">
      <w:pPr>
        <w:rPr>
          <w:lang w:bidi="ar-EG"/>
        </w:rPr>
      </w:pPr>
      <w:r>
        <w:rPr>
          <w:rFonts w:hint="cs"/>
          <w:rtl/>
        </w:rPr>
        <w:t xml:space="preserve">النقطة المرجعية للبيانات </w:t>
      </w:r>
      <w:r w:rsidRPr="00813588">
        <w:rPr>
          <w:rtl/>
        </w:rPr>
        <w:t xml:space="preserve">الشرحية للنموذج </w:t>
      </w:r>
      <w:r w:rsidRPr="00813588">
        <w:t>ADM</w:t>
      </w:r>
      <w:r w:rsidRPr="00813588">
        <w:rPr>
          <w:rtl/>
        </w:rPr>
        <w:t xml:space="preserve"> التسلسلي</w:t>
      </w:r>
      <w:r>
        <w:rPr>
          <w:rFonts w:hint="cs"/>
          <w:rtl/>
        </w:rPr>
        <w:t xml:space="preserve"> هي البتة الأولى </w:t>
      </w:r>
      <w:r w:rsidR="00327D25">
        <w:rPr>
          <w:rFonts w:hint="cs"/>
          <w:rtl/>
        </w:rPr>
        <w:t>للمعلمة</w:t>
      </w:r>
      <w:r>
        <w:rPr>
          <w:rFonts w:hint="cs"/>
          <w:rtl/>
        </w:rPr>
        <w:t xml:space="preserve"> </w:t>
      </w:r>
      <w:r w:rsidRPr="00D20DEF">
        <w:rPr>
          <w:b/>
          <w:lang w:val="en-GB" w:eastAsia="ja-JP"/>
        </w:rPr>
        <w:t>burst_payload</w:t>
      </w:r>
      <w:r>
        <w:rPr>
          <w:rFonts w:hint="cs"/>
          <w:rtl/>
          <w:lang w:bidi="ar-EG"/>
        </w:rPr>
        <w:t xml:space="preserve"> (</w:t>
      </w:r>
      <w:r w:rsidRPr="00D20DEF">
        <w:rPr>
          <w:b/>
          <w:lang w:val="en-GB" w:eastAsia="ja-JP"/>
        </w:rPr>
        <w:t>burst_payload</w:t>
      </w:r>
      <w:r>
        <w:rPr>
          <w:rFonts w:hint="cs"/>
          <w:b/>
          <w:rtl/>
          <w:lang w:val="en-GB" w:eastAsia="ja-JP"/>
        </w:rPr>
        <w:t xml:space="preserve"> </w:t>
      </w:r>
      <w:r w:rsidR="004922FB">
        <w:rPr>
          <w:rFonts w:hint="cs"/>
          <w:b/>
          <w:rtl/>
          <w:lang w:val="en-GB" w:eastAsia="ja-JP"/>
        </w:rPr>
        <w:t>حيث يكون</w:t>
      </w:r>
      <w:r>
        <w:rPr>
          <w:rFonts w:hint="cs"/>
          <w:b/>
          <w:rtl/>
          <w:lang w:val="en-GB" w:eastAsia="ja-JP"/>
        </w:rPr>
        <w:t xml:space="preserve"> </w:t>
      </w:r>
      <w:r w:rsidR="004922FB" w:rsidRPr="00D20DEF">
        <w:rPr>
          <w:b/>
          <w:lang w:val="en-GB" w:eastAsia="ja-JP"/>
        </w:rPr>
        <w:t>track_ID</w:t>
      </w:r>
      <w:r w:rsidR="004922FB">
        <w:rPr>
          <w:rFonts w:hint="cs"/>
          <w:b/>
          <w:rtl/>
          <w:lang w:val="en-GB" w:eastAsia="ja-JP"/>
        </w:rPr>
        <w:t xml:space="preserve"> هو </w:t>
      </w:r>
      <w:r w:rsidR="004922FB" w:rsidRPr="00D20DEF">
        <w:rPr>
          <w:lang w:val="en-GB" w:eastAsia="ja-JP"/>
        </w:rPr>
        <w:t>‘000000’</w:t>
      </w:r>
      <w:r w:rsidR="004922FB">
        <w:rPr>
          <w:rFonts w:hint="cs"/>
          <w:rtl/>
          <w:lang w:val="en-GB" w:eastAsia="ja-JP"/>
        </w:rPr>
        <w:t xml:space="preserve"> و</w:t>
      </w:r>
      <w:r w:rsidR="004922FB" w:rsidRPr="004922FB">
        <w:rPr>
          <w:b/>
          <w:lang w:val="en-GB" w:eastAsia="ja-JP"/>
        </w:rPr>
        <w:t xml:space="preserve"> </w:t>
      </w:r>
      <w:r w:rsidR="004922FB" w:rsidRPr="00D20DEF">
        <w:rPr>
          <w:b/>
          <w:lang w:val="en-GB" w:eastAsia="ja-JP"/>
        </w:rPr>
        <w:t>in_timeline_flag</w:t>
      </w:r>
      <w:r w:rsidR="004922FB">
        <w:rPr>
          <w:rFonts w:hint="cs"/>
          <w:b/>
          <w:rtl/>
          <w:lang w:val="en-GB" w:eastAsia="ja-JP"/>
        </w:rPr>
        <w:t xml:space="preserve"> هو </w:t>
      </w:r>
      <w:r w:rsidR="004922FB" w:rsidRPr="00D20DEF">
        <w:rPr>
          <w:lang w:val="en-GB" w:eastAsia="ja-JP"/>
        </w:rPr>
        <w:t>‘00’</w:t>
      </w:r>
      <w:r w:rsidR="004922FB">
        <w:rPr>
          <w:rFonts w:hint="cs"/>
          <w:rtl/>
          <w:lang w:val="en-GB" w:eastAsia="ja-JP"/>
        </w:rPr>
        <w:t xml:space="preserve"> أو </w:t>
      </w:r>
      <w:r w:rsidR="004922FB" w:rsidRPr="00D20DEF">
        <w:rPr>
          <w:lang w:val="en-GB" w:eastAsia="ja-JP"/>
        </w:rPr>
        <w:t>‘11’</w:t>
      </w:r>
      <w:r w:rsidR="004922FB">
        <w:rPr>
          <w:rFonts w:hint="cs"/>
          <w:rtl/>
          <w:lang w:val="en-GB" w:eastAsia="ja-JP"/>
        </w:rPr>
        <w:t xml:space="preserve"> </w:t>
      </w:r>
      <w:r w:rsidR="00DC32C8">
        <w:rPr>
          <w:rFonts w:hint="cs"/>
          <w:rtl/>
          <w:lang w:val="en-GB" w:eastAsia="ja-JP"/>
        </w:rPr>
        <w:t xml:space="preserve">عند استخدام </w:t>
      </w:r>
      <w:r w:rsidR="00327D25">
        <w:rPr>
          <w:rFonts w:hint="cs"/>
          <w:rtl/>
          <w:lang w:val="en-GB" w:eastAsia="ja-JP"/>
        </w:rPr>
        <w:t>معلمات</w:t>
      </w:r>
      <w:r w:rsidR="00DC32C8">
        <w:rPr>
          <w:rFonts w:hint="cs"/>
          <w:rtl/>
          <w:lang w:val="en-GB" w:eastAsia="ja-JP"/>
        </w:rPr>
        <w:t xml:space="preserve"> </w:t>
      </w:r>
      <w:r w:rsidR="00DC32C8" w:rsidRPr="00D20DEF">
        <w:rPr>
          <w:b/>
          <w:lang w:val="en-GB" w:eastAsia="ja-JP"/>
        </w:rPr>
        <w:t>burst_payloads</w:t>
      </w:r>
      <w:r w:rsidR="00DC32C8" w:rsidRPr="00D20DEF">
        <w:rPr>
          <w:lang w:val="en-GB" w:eastAsia="ja-JP"/>
        </w:rPr>
        <w:t xml:space="preserve"> </w:t>
      </w:r>
      <w:r w:rsidR="00DC32C8">
        <w:rPr>
          <w:rFonts w:hint="cs"/>
          <w:rtl/>
          <w:lang w:val="en-GB" w:eastAsia="ja-JP"/>
        </w:rPr>
        <w:t xml:space="preserve"> متعددة</w:t>
      </w:r>
      <w:r>
        <w:rPr>
          <w:rFonts w:hint="cs"/>
          <w:rtl/>
          <w:lang w:bidi="ar-EG"/>
        </w:rPr>
        <w:t>)</w:t>
      </w:r>
      <w:r w:rsidR="00EF0FA7">
        <w:rPr>
          <w:rFonts w:hint="cs"/>
          <w:rtl/>
          <w:lang w:bidi="ar-EG"/>
        </w:rPr>
        <w:t xml:space="preserve"> التي تتبع </w:t>
      </w:r>
      <w:r w:rsidR="00263057" w:rsidRPr="00D20DEF">
        <w:rPr>
          <w:b/>
          <w:lang w:val="en-GB" w:eastAsia="ja-JP"/>
        </w:rPr>
        <w:t>burst_preamble</w:t>
      </w:r>
      <w:r w:rsidR="00263057">
        <w:rPr>
          <w:rFonts w:hint="cs"/>
          <w:rtl/>
          <w:lang w:bidi="ar-EG"/>
        </w:rPr>
        <w:t xml:space="preserve"> على النحو المبين في الشكل </w:t>
      </w:r>
      <w:r w:rsidR="00263057">
        <w:rPr>
          <w:lang w:bidi="ar-EG"/>
        </w:rPr>
        <w:t>3</w:t>
      </w:r>
      <w:r w:rsidR="00263057">
        <w:rPr>
          <w:rFonts w:hint="cs"/>
          <w:rtl/>
          <w:lang w:bidi="ar-EG"/>
        </w:rPr>
        <w:t>.</w:t>
      </w:r>
    </w:p>
    <w:p w14:paraId="5E856058" w14:textId="40A5B76B" w:rsidR="00F701F3" w:rsidRDefault="00F701F3" w:rsidP="00F701F3">
      <w:pPr>
        <w:pStyle w:val="Heading2"/>
      </w:pPr>
      <w:r>
        <w:t>8.3</w:t>
      </w:r>
      <w:r>
        <w:tab/>
      </w:r>
      <w:r w:rsidR="00263057">
        <w:rPr>
          <w:rFonts w:hint="cs"/>
          <w:rtl/>
        </w:rPr>
        <w:t>الموضع المرجي</w:t>
      </w:r>
    </w:p>
    <w:p w14:paraId="5B685667" w14:textId="2DF7CDEF" w:rsidR="00F701F3" w:rsidRDefault="0097738E" w:rsidP="006E3ACF">
      <w:r>
        <w:rPr>
          <w:rFonts w:hint="cs"/>
          <w:rtl/>
        </w:rPr>
        <w:t>تعرَّف</w:t>
      </w:r>
      <w:r w:rsidR="009B78C3">
        <w:rPr>
          <w:rFonts w:hint="cs"/>
          <w:rtl/>
        </w:rPr>
        <w:t xml:space="preserve"> المعلمة</w:t>
      </w:r>
      <w:r>
        <w:rPr>
          <w:rFonts w:hint="cs"/>
          <w:rtl/>
        </w:rPr>
        <w:t xml:space="preserve"> </w:t>
      </w:r>
      <w:r w:rsidRPr="0097738E">
        <w:rPr>
          <w:b/>
          <w:bCs/>
          <w:lang w:val="en-GB"/>
        </w:rPr>
        <w:t>SADM_metadata_container</w:t>
      </w:r>
      <w:r>
        <w:rPr>
          <w:rFonts w:hint="cs"/>
          <w:rtl/>
          <w:lang w:bidi="ar-EG"/>
        </w:rPr>
        <w:t xml:space="preserve"> </w:t>
      </w:r>
      <w:r w:rsidR="009B78C3">
        <w:rPr>
          <w:rFonts w:hint="cs"/>
          <w:rtl/>
          <w:lang w:bidi="ar-EG"/>
        </w:rPr>
        <w:t>(</w:t>
      </w:r>
      <w:r w:rsidR="009B78C3">
        <w:rPr>
          <w:rFonts w:hint="cs"/>
          <w:rtl/>
        </w:rPr>
        <w:t xml:space="preserve">حاوية البيانات الشرحية للنموذج </w:t>
      </w:r>
      <w:r w:rsidR="009B78C3">
        <w:t>S-ADM</w:t>
      </w:r>
      <w:r w:rsidR="009B78C3">
        <w:rPr>
          <w:rFonts w:hint="cs"/>
          <w:rtl/>
          <w:lang w:bidi="ar-EG"/>
        </w:rPr>
        <w:t xml:space="preserve">) </w:t>
      </w:r>
      <w:r>
        <w:rPr>
          <w:rFonts w:hint="cs"/>
          <w:rtl/>
          <w:lang w:bidi="ar-EG"/>
        </w:rPr>
        <w:t xml:space="preserve">على أنها الموضع المرجعي </w:t>
      </w:r>
      <w:r w:rsidR="00795FFE">
        <w:rPr>
          <w:rFonts w:hint="cs"/>
          <w:rtl/>
          <w:lang w:bidi="ar-EG"/>
        </w:rPr>
        <w:t>حيث تكون النقطة المرجعية</w:t>
      </w:r>
      <w:r w:rsidR="009B78C3">
        <w:rPr>
          <w:rFonts w:hint="cs"/>
          <w:rtl/>
          <w:lang w:bidi="ar-EG"/>
        </w:rPr>
        <w:t xml:space="preserve"> للمعلمة</w:t>
      </w:r>
      <w:r w:rsidR="00795FFE">
        <w:rPr>
          <w:rFonts w:hint="cs"/>
          <w:rtl/>
          <w:lang w:bidi="ar-EG"/>
        </w:rPr>
        <w:t xml:space="preserve"> </w:t>
      </w:r>
      <w:r w:rsidR="00795FFE" w:rsidRPr="00D20DEF">
        <w:rPr>
          <w:b/>
          <w:lang w:val="en-GB" w:eastAsia="ja-JP"/>
        </w:rPr>
        <w:t>burst_payload</w:t>
      </w:r>
      <w:r w:rsidR="00795FFE">
        <w:rPr>
          <w:rFonts w:hint="cs"/>
          <w:rtl/>
          <w:lang w:bidi="ar-EG"/>
        </w:rPr>
        <w:t xml:space="preserve"> متراصفة مع العينة الأولى </w:t>
      </w:r>
      <w:r w:rsidR="006E3ACF">
        <w:rPr>
          <w:rFonts w:hint="cs"/>
          <w:rtl/>
          <w:lang w:bidi="ar-EG"/>
        </w:rPr>
        <w:t xml:space="preserve">للإشارات السمعية المجزأة المرتبطة بالبيانات الشرحية للنموذج </w:t>
      </w:r>
      <w:r w:rsidR="006E3ACF">
        <w:t>S-ADM</w:t>
      </w:r>
      <w:r w:rsidR="006E3ACF">
        <w:rPr>
          <w:rFonts w:hint="cs"/>
          <w:rtl/>
        </w:rPr>
        <w:t xml:space="preserve"> في </w:t>
      </w:r>
      <w:r w:rsidR="006E3ACF" w:rsidRPr="00D20DEF">
        <w:rPr>
          <w:b/>
          <w:lang w:val="en-GB" w:eastAsia="ja-JP"/>
        </w:rPr>
        <w:t>SADM_metadata_container</w:t>
      </w:r>
      <w:r w:rsidR="006E3ACF">
        <w:rPr>
          <w:rFonts w:hint="cs"/>
          <w:b/>
          <w:rtl/>
          <w:lang w:val="en-GB" w:eastAsia="ja-JP"/>
        </w:rPr>
        <w:t>.</w:t>
      </w:r>
    </w:p>
    <w:p w14:paraId="420C2221" w14:textId="7CE2FB25" w:rsidR="00F701F3" w:rsidRDefault="00F701F3" w:rsidP="00F701F3">
      <w:pPr>
        <w:pStyle w:val="Heading1"/>
      </w:pPr>
      <w:r>
        <w:t>4</w:t>
      </w:r>
      <w:r>
        <w:tab/>
      </w:r>
      <w:r w:rsidR="006E3ACF">
        <w:rPr>
          <w:rFonts w:hint="cs"/>
          <w:rtl/>
        </w:rPr>
        <w:t xml:space="preserve">أنماط السطوح البينية المتوافقة </w:t>
      </w:r>
      <w:r w:rsidR="00A57BA8">
        <w:rPr>
          <w:rFonts w:hint="cs"/>
          <w:rtl/>
        </w:rPr>
        <w:t xml:space="preserve">مع أسلوب النقل للنموذج </w:t>
      </w:r>
      <w:r w:rsidR="00A57BA8">
        <w:t>S-ADM</w:t>
      </w:r>
    </w:p>
    <w:p w14:paraId="46416D3E" w14:textId="48B586E3" w:rsidR="00F701F3" w:rsidRDefault="00F701F3" w:rsidP="00F701F3">
      <w:pPr>
        <w:pStyle w:val="Heading2"/>
      </w:pPr>
      <w:r>
        <w:t>1.4</w:t>
      </w:r>
      <w:r>
        <w:tab/>
      </w:r>
      <w:r w:rsidR="002D3A88">
        <w:rPr>
          <w:rFonts w:hint="cs"/>
          <w:rtl/>
        </w:rPr>
        <w:t xml:space="preserve">السطح البيني </w:t>
      </w:r>
      <w:r w:rsidR="002D3A88" w:rsidRPr="00D20DEF">
        <w:rPr>
          <w:lang w:val="en-GB"/>
        </w:rPr>
        <w:t>AES</w:t>
      </w:r>
      <w:r w:rsidR="002D3A88">
        <w:rPr>
          <w:rFonts w:hint="cs"/>
          <w:rtl/>
          <w:lang w:val="en-GB"/>
        </w:rPr>
        <w:t xml:space="preserve"> </w:t>
      </w:r>
      <w:r w:rsidR="004351C3">
        <w:rPr>
          <w:rFonts w:hint="cs"/>
          <w:rtl/>
          <w:lang w:val="en-GB"/>
        </w:rPr>
        <w:t>المنفرد</w:t>
      </w:r>
      <w:r w:rsidR="002D3A88">
        <w:rPr>
          <w:rFonts w:hint="cs"/>
          <w:rtl/>
          <w:lang w:val="en-GB"/>
        </w:rPr>
        <w:t xml:space="preserve"> (رتلان فرعيان) من أجل تطبيقات</w:t>
      </w:r>
      <w:r w:rsidR="00403AB0">
        <w:rPr>
          <w:rFonts w:hint="cs"/>
          <w:rtl/>
          <w:lang w:val="en-GB"/>
        </w:rPr>
        <w:t xml:space="preserve"> في</w:t>
      </w:r>
      <w:r w:rsidR="002D3A88">
        <w:rPr>
          <w:rFonts w:hint="cs"/>
          <w:rtl/>
          <w:lang w:val="en-GB"/>
        </w:rPr>
        <w:t xml:space="preserve"> الوقت الفعلي</w:t>
      </w:r>
    </w:p>
    <w:p w14:paraId="06A34826" w14:textId="51A27279" w:rsidR="00F701F3" w:rsidRPr="00E20DFF" w:rsidRDefault="001506AA" w:rsidP="00F701F3">
      <w:pPr>
        <w:rPr>
          <w:rtl/>
          <w:lang w:bidi="ar-EG"/>
        </w:rPr>
      </w:pPr>
      <w:r>
        <w:rPr>
          <w:rFonts w:hint="cs"/>
          <w:rtl/>
        </w:rPr>
        <w:t xml:space="preserve">طول رشقات البيانات وأرقام المسارات </w:t>
      </w:r>
      <w:r w:rsidR="001632FE">
        <w:rPr>
          <w:rFonts w:hint="cs"/>
          <w:rtl/>
        </w:rPr>
        <w:t xml:space="preserve">في الأسلوب المتعدد على المسار ورشقات البيانات المتواصلة في الأسلوب المتعدد في المخطط الزمني </w:t>
      </w:r>
      <w:r w:rsidR="00211DAC">
        <w:rPr>
          <w:rFonts w:hint="cs"/>
          <w:rtl/>
        </w:rPr>
        <w:t>هي معلمات محدودة حسب حالة الاستعمال.</w:t>
      </w:r>
      <w:r w:rsidR="00CB5715">
        <w:rPr>
          <w:rFonts w:hint="cs"/>
          <w:rtl/>
        </w:rPr>
        <w:t xml:space="preserve"> فالأسلوب المتعدد على المسار يتطلب سطوحاً بينية </w:t>
      </w:r>
      <w:r w:rsidR="00CB5715">
        <w:t>AES3</w:t>
      </w:r>
      <w:r w:rsidR="00CB5715">
        <w:rPr>
          <w:rFonts w:hint="cs"/>
          <w:rtl/>
          <w:lang w:bidi="ar-EG"/>
        </w:rPr>
        <w:t xml:space="preserve"> متزامنة. </w:t>
      </w:r>
      <w:r w:rsidR="00CB5715">
        <w:rPr>
          <w:rFonts w:hint="cs"/>
          <w:rtl/>
        </w:rPr>
        <w:t xml:space="preserve">بيد أن السطوح البينية </w:t>
      </w:r>
      <w:r w:rsidR="00CB5715">
        <w:t>AES3</w:t>
      </w:r>
      <w:r w:rsidR="00CB5715">
        <w:rPr>
          <w:rFonts w:hint="cs"/>
          <w:rtl/>
          <w:lang w:bidi="ar-EG"/>
        </w:rPr>
        <w:t xml:space="preserve"> المت</w:t>
      </w:r>
      <w:r w:rsidR="00FB5DE6">
        <w:rPr>
          <w:rFonts w:hint="cs"/>
          <w:rtl/>
          <w:lang w:bidi="ar-EG"/>
        </w:rPr>
        <w:t xml:space="preserve">عددة قد لا تكون متزامنة مع بعضها البعض، </w:t>
      </w:r>
      <w:r w:rsidR="004351C3">
        <w:rPr>
          <w:rFonts w:hint="cs"/>
          <w:rtl/>
          <w:lang w:bidi="ar-EG"/>
        </w:rPr>
        <w:t>عينة</w:t>
      </w:r>
      <w:r w:rsidR="00403AB0">
        <w:rPr>
          <w:rFonts w:hint="cs"/>
          <w:rtl/>
          <w:lang w:bidi="ar-EG"/>
        </w:rPr>
        <w:t>ً</w:t>
      </w:r>
      <w:r w:rsidR="004351C3">
        <w:rPr>
          <w:rFonts w:hint="cs"/>
          <w:rtl/>
          <w:lang w:bidi="ar-EG"/>
        </w:rPr>
        <w:t xml:space="preserve"> عينة</w:t>
      </w:r>
      <w:r w:rsidR="00403AB0">
        <w:rPr>
          <w:rFonts w:hint="cs"/>
          <w:rtl/>
          <w:lang w:bidi="ar-EG"/>
        </w:rPr>
        <w:t>ً</w:t>
      </w:r>
      <w:r w:rsidR="004351C3">
        <w:rPr>
          <w:rFonts w:hint="cs"/>
          <w:rtl/>
          <w:lang w:bidi="ar-EG"/>
        </w:rPr>
        <w:t xml:space="preserve">. لذلك، </w:t>
      </w:r>
      <w:r w:rsidR="00E20DFF">
        <w:rPr>
          <w:rFonts w:hint="cs"/>
          <w:rtl/>
          <w:lang w:bidi="ar-EG"/>
        </w:rPr>
        <w:t xml:space="preserve">يُستخدم واحد على الأقل من السطوح البينية </w:t>
      </w:r>
      <w:r w:rsidR="00E20DFF">
        <w:t>AES3</w:t>
      </w:r>
      <w:r w:rsidR="00E20DFF">
        <w:rPr>
          <w:rFonts w:hint="cs"/>
          <w:rtl/>
        </w:rPr>
        <w:t xml:space="preserve"> المنفردة مع معلمات رشقة البيانات المعرَّفة في الجدول </w:t>
      </w:r>
      <w:r w:rsidR="00E20DFF">
        <w:t>17</w:t>
      </w:r>
      <w:r w:rsidR="00E20DFF">
        <w:rPr>
          <w:rFonts w:hint="cs"/>
          <w:rtl/>
          <w:lang w:bidi="ar-EG"/>
        </w:rPr>
        <w:t xml:space="preserve"> لنقل </w:t>
      </w:r>
      <w:r w:rsidR="002C06F3">
        <w:rPr>
          <w:rFonts w:hint="cs"/>
          <w:rtl/>
          <w:lang w:bidi="ar-EG"/>
        </w:rPr>
        <w:t xml:space="preserve">البيانات الشرحية للنموذج </w:t>
      </w:r>
      <w:r w:rsidR="002C06F3" w:rsidRPr="00D20DEF">
        <w:rPr>
          <w:lang w:val="en-GB"/>
        </w:rPr>
        <w:t>S-ADM</w:t>
      </w:r>
      <w:r w:rsidR="002C06F3">
        <w:rPr>
          <w:rFonts w:hint="cs"/>
          <w:rtl/>
          <w:lang w:val="en-GB"/>
        </w:rPr>
        <w:t xml:space="preserve"> من أجل </w:t>
      </w:r>
      <w:r w:rsidR="008B27AC">
        <w:rPr>
          <w:rFonts w:hint="cs"/>
          <w:rtl/>
          <w:lang w:val="en-GB"/>
        </w:rPr>
        <w:t>ال</w:t>
      </w:r>
      <w:r w:rsidR="002C06F3">
        <w:rPr>
          <w:rFonts w:hint="cs"/>
          <w:rtl/>
          <w:lang w:val="en-GB"/>
        </w:rPr>
        <w:t>تطبيقات</w:t>
      </w:r>
      <w:r w:rsidR="008B27AC">
        <w:rPr>
          <w:rFonts w:hint="cs"/>
          <w:rtl/>
          <w:lang w:val="en-GB"/>
        </w:rPr>
        <w:t xml:space="preserve"> في</w:t>
      </w:r>
      <w:r w:rsidR="002C06F3">
        <w:rPr>
          <w:rFonts w:hint="cs"/>
          <w:rtl/>
          <w:lang w:val="en-GB"/>
        </w:rPr>
        <w:t xml:space="preserve"> الوقت الفعلي.</w:t>
      </w:r>
    </w:p>
    <w:p w14:paraId="65266362" w14:textId="7970FCA3" w:rsidR="00F701F3" w:rsidRPr="00CE430F" w:rsidRDefault="00F701F3" w:rsidP="00F701F3">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17</w:t>
      </w:r>
    </w:p>
    <w:p w14:paraId="0CBF97BF" w14:textId="07E6FF13" w:rsidR="00F701F3" w:rsidRPr="002C06F3" w:rsidRDefault="002C06F3" w:rsidP="00F701F3">
      <w:pPr>
        <w:pStyle w:val="Tabletitle"/>
        <w:rPr>
          <w:rtl/>
          <w:lang w:val="fr-FR" w:eastAsia="zh-CN"/>
        </w:rPr>
      </w:pPr>
      <w:r>
        <w:rPr>
          <w:rFonts w:hint="cs"/>
          <w:rtl/>
          <w:lang w:val="fr-FR" w:eastAsia="zh-CN"/>
        </w:rPr>
        <w:t xml:space="preserve">معلمات السطح البيني </w:t>
      </w:r>
      <w:r w:rsidRPr="002C06F3">
        <w:rPr>
          <w:lang w:val="fr-FR" w:eastAsia="zh-CN"/>
        </w:rPr>
        <w:t>AES3</w:t>
      </w:r>
      <w:r w:rsidRPr="002C06F3">
        <w:rPr>
          <w:rFonts w:hint="cs"/>
          <w:rtl/>
          <w:lang w:val="fr-FR" w:eastAsia="zh-CN"/>
        </w:rPr>
        <w:t xml:space="preserve"> المنفرد من أجل </w:t>
      </w:r>
      <w:r w:rsidR="00403AB0">
        <w:rPr>
          <w:rFonts w:hint="cs"/>
          <w:rtl/>
          <w:lang w:val="fr-FR" w:eastAsia="zh-CN"/>
        </w:rPr>
        <w:t>ال</w:t>
      </w:r>
      <w:r w:rsidRPr="002C06F3">
        <w:rPr>
          <w:rFonts w:hint="cs"/>
          <w:rtl/>
          <w:lang w:val="fr-FR" w:eastAsia="zh-CN"/>
        </w:rPr>
        <w:t xml:space="preserve">تطبيقات </w:t>
      </w:r>
      <w:r w:rsidR="00403AB0">
        <w:rPr>
          <w:rFonts w:hint="cs"/>
          <w:rtl/>
          <w:lang w:val="fr-FR" w:eastAsia="zh-CN"/>
        </w:rPr>
        <w:t xml:space="preserve">في </w:t>
      </w:r>
      <w:r w:rsidRPr="002C06F3">
        <w:rPr>
          <w:rFonts w:hint="cs"/>
          <w:rtl/>
          <w:lang w:val="fr-FR" w:eastAsia="zh-CN"/>
        </w:rPr>
        <w:t>الوقت الفعلي</w:t>
      </w:r>
    </w:p>
    <w:tbl>
      <w:tblPr>
        <w:tblStyle w:val="TableGrid"/>
        <w:bidiVisual/>
        <w:tblW w:w="0" w:type="auto"/>
        <w:tblBorders>
          <w:bottom w:val="none" w:sz="0" w:space="0" w:color="auto"/>
        </w:tblBorders>
        <w:tblLook w:val="04A0" w:firstRow="1" w:lastRow="0" w:firstColumn="1" w:lastColumn="0" w:noHBand="0" w:noVBand="1"/>
      </w:tblPr>
      <w:tblGrid>
        <w:gridCol w:w="421"/>
        <w:gridCol w:w="2835"/>
        <w:gridCol w:w="2126"/>
        <w:gridCol w:w="2126"/>
        <w:gridCol w:w="2121"/>
      </w:tblGrid>
      <w:tr w:rsidR="00F701F3" w:rsidRPr="00A83C54" w14:paraId="7A41340E" w14:textId="77777777" w:rsidTr="00565127">
        <w:tc>
          <w:tcPr>
            <w:tcW w:w="3256" w:type="dxa"/>
            <w:gridSpan w:val="2"/>
            <w:vMerge w:val="restart"/>
            <w:vAlign w:val="center"/>
          </w:tcPr>
          <w:p w14:paraId="2CEB914F" w14:textId="06BBE225" w:rsidR="00F701F3" w:rsidRPr="00A83C54" w:rsidRDefault="002C06F3" w:rsidP="00D706A0">
            <w:pPr>
              <w:pStyle w:val="Tablehead"/>
              <w:rPr>
                <w:lang w:val="en-GB" w:eastAsia="ja-JP"/>
              </w:rPr>
            </w:pPr>
            <w:r>
              <w:rPr>
                <w:rFonts w:hint="cs"/>
                <w:rtl/>
                <w:lang w:val="en-GB" w:eastAsia="ja-JP"/>
              </w:rPr>
              <w:t>معلمات النظام</w:t>
            </w:r>
          </w:p>
        </w:tc>
        <w:tc>
          <w:tcPr>
            <w:tcW w:w="6373" w:type="dxa"/>
            <w:gridSpan w:val="3"/>
            <w:vAlign w:val="center"/>
          </w:tcPr>
          <w:p w14:paraId="64325705" w14:textId="63D04606" w:rsidR="00F701F3" w:rsidRPr="00A83C54" w:rsidRDefault="002C06F3" w:rsidP="00D706A0">
            <w:pPr>
              <w:pStyle w:val="Tablehead"/>
              <w:rPr>
                <w:lang w:val="en-GB" w:eastAsia="ja-JP"/>
              </w:rPr>
            </w:pPr>
            <w:r>
              <w:rPr>
                <w:rFonts w:hint="cs"/>
                <w:rtl/>
                <w:lang w:val="en-GB" w:eastAsia="ja-JP"/>
              </w:rPr>
              <w:t>القيمة</w:t>
            </w:r>
          </w:p>
        </w:tc>
      </w:tr>
      <w:tr w:rsidR="00F701F3" w:rsidRPr="00A83C54" w14:paraId="23FB9DB1" w14:textId="77777777" w:rsidTr="00565127">
        <w:tc>
          <w:tcPr>
            <w:tcW w:w="3256" w:type="dxa"/>
            <w:gridSpan w:val="2"/>
            <w:vMerge/>
            <w:vAlign w:val="center"/>
          </w:tcPr>
          <w:p w14:paraId="3276E3BD" w14:textId="77777777" w:rsidR="00F701F3" w:rsidRPr="00A83C54" w:rsidRDefault="00F701F3" w:rsidP="00D706A0">
            <w:pPr>
              <w:pStyle w:val="Tablehead"/>
              <w:rPr>
                <w:lang w:val="en-GB" w:eastAsia="ja-JP"/>
              </w:rPr>
            </w:pPr>
          </w:p>
        </w:tc>
        <w:tc>
          <w:tcPr>
            <w:tcW w:w="2126" w:type="dxa"/>
            <w:vAlign w:val="center"/>
          </w:tcPr>
          <w:p w14:paraId="160B9DCF" w14:textId="29165EE7" w:rsidR="00F701F3" w:rsidRPr="00A83C54" w:rsidRDefault="002C06F3" w:rsidP="00D706A0">
            <w:pPr>
              <w:pStyle w:val="Tablehead"/>
              <w:rPr>
                <w:lang w:val="en-GB" w:eastAsia="ja-JP"/>
              </w:rPr>
            </w:pPr>
            <w:bookmarkStart w:id="42" w:name="lt_pId648"/>
            <w:r w:rsidRPr="00A83C54">
              <w:rPr>
                <w:lang w:val="en-GB" w:eastAsia="ja-JP"/>
              </w:rPr>
              <w:t>A1</w:t>
            </w:r>
            <w:bookmarkEnd w:id="42"/>
          </w:p>
        </w:tc>
        <w:tc>
          <w:tcPr>
            <w:tcW w:w="2126" w:type="dxa"/>
            <w:vAlign w:val="center"/>
          </w:tcPr>
          <w:p w14:paraId="56B1C100" w14:textId="6968B249" w:rsidR="00F701F3" w:rsidRPr="00A83C54" w:rsidRDefault="002C06F3" w:rsidP="00D706A0">
            <w:pPr>
              <w:pStyle w:val="Tablehead"/>
              <w:rPr>
                <w:lang w:val="en-GB" w:eastAsia="ja-JP"/>
              </w:rPr>
            </w:pPr>
            <w:bookmarkStart w:id="43" w:name="lt_pId649"/>
            <w:r w:rsidRPr="00A83C54">
              <w:rPr>
                <w:lang w:val="en-GB" w:eastAsia="ja-JP"/>
              </w:rPr>
              <w:t>B2</w:t>
            </w:r>
            <w:bookmarkEnd w:id="43"/>
          </w:p>
        </w:tc>
        <w:tc>
          <w:tcPr>
            <w:tcW w:w="2121" w:type="dxa"/>
            <w:vAlign w:val="center"/>
          </w:tcPr>
          <w:p w14:paraId="7C45FCAE" w14:textId="0B802177" w:rsidR="00F701F3" w:rsidRPr="00A83C54" w:rsidRDefault="002C06F3" w:rsidP="00D706A0">
            <w:pPr>
              <w:pStyle w:val="Tablehead"/>
              <w:rPr>
                <w:lang w:val="en-GB" w:eastAsia="ja-JP"/>
              </w:rPr>
            </w:pPr>
            <w:bookmarkStart w:id="44" w:name="lt_pId650"/>
            <w:r w:rsidRPr="00A83C54">
              <w:rPr>
                <w:lang w:val="en-GB" w:eastAsia="ja-JP"/>
              </w:rPr>
              <w:t>C2</w:t>
            </w:r>
            <w:bookmarkEnd w:id="44"/>
          </w:p>
        </w:tc>
      </w:tr>
      <w:tr w:rsidR="00F701F3" w:rsidRPr="00A83C54" w14:paraId="393F3F29" w14:textId="77777777" w:rsidTr="00565127">
        <w:tc>
          <w:tcPr>
            <w:tcW w:w="3256" w:type="dxa"/>
            <w:gridSpan w:val="2"/>
            <w:vAlign w:val="center"/>
          </w:tcPr>
          <w:p w14:paraId="06DD5A28" w14:textId="102C171E" w:rsidR="00F701F3" w:rsidRPr="00A83C54" w:rsidRDefault="000F7E39" w:rsidP="00D706A0">
            <w:pPr>
              <w:pStyle w:val="Tablehead"/>
              <w:rPr>
                <w:lang w:val="en-GB" w:eastAsia="ja-JP"/>
              </w:rPr>
            </w:pPr>
            <w:r>
              <w:rPr>
                <w:rFonts w:hint="cs"/>
                <w:rtl/>
                <w:lang w:val="en-GB" w:eastAsia="ja-JP"/>
              </w:rPr>
              <w:t>طول رشقة البيانات</w:t>
            </w:r>
          </w:p>
        </w:tc>
        <w:tc>
          <w:tcPr>
            <w:tcW w:w="2126" w:type="dxa"/>
          </w:tcPr>
          <w:p w14:paraId="74D8759D" w14:textId="1D573542" w:rsidR="00F701F3" w:rsidRPr="000F7E39" w:rsidRDefault="000F7E39" w:rsidP="00D706A0">
            <w:pPr>
              <w:pStyle w:val="Tabletext"/>
              <w:jc w:val="center"/>
              <w:rPr>
                <w:rtl/>
                <w:lang w:bidi="ar-EG"/>
              </w:rPr>
            </w:pPr>
            <w:r>
              <w:t>3 200</w:t>
            </w:r>
            <w:r>
              <w:rPr>
                <w:rFonts w:hint="cs"/>
                <w:rtl/>
                <w:lang w:bidi="ar-EG"/>
              </w:rPr>
              <w:t xml:space="preserve"> عينة</w:t>
            </w:r>
            <w:r w:rsidR="00490247">
              <w:rPr>
                <w:lang w:bidi="ar-EG"/>
              </w:rPr>
              <w:t xml:space="preserve"> </w:t>
            </w:r>
            <w:r w:rsidR="00490247">
              <w:rPr>
                <w:rFonts w:hint="cs"/>
                <w:rtl/>
                <w:lang w:bidi="ar-EG"/>
              </w:rPr>
              <w:t xml:space="preserve"> كحد أقصى</w:t>
            </w:r>
          </w:p>
        </w:tc>
        <w:tc>
          <w:tcPr>
            <w:tcW w:w="2126" w:type="dxa"/>
          </w:tcPr>
          <w:p w14:paraId="2F24F402" w14:textId="1D32E4FE" w:rsidR="00F701F3" w:rsidRPr="00A83C54" w:rsidRDefault="000F7E39" w:rsidP="00D706A0">
            <w:pPr>
              <w:pStyle w:val="Tabletext"/>
              <w:jc w:val="center"/>
              <w:rPr>
                <w:lang w:val="en-GB"/>
              </w:rPr>
            </w:pPr>
            <w:r>
              <w:t>3 200</w:t>
            </w:r>
            <w:r>
              <w:rPr>
                <w:rFonts w:hint="cs"/>
                <w:rtl/>
                <w:lang w:bidi="ar-EG"/>
              </w:rPr>
              <w:t xml:space="preserve"> عينة</w:t>
            </w:r>
            <w:r w:rsidR="00490247">
              <w:rPr>
                <w:rFonts w:hint="cs"/>
                <w:rtl/>
                <w:lang w:bidi="ar-EG"/>
              </w:rPr>
              <w:t xml:space="preserve"> كحد أقصى</w:t>
            </w:r>
          </w:p>
        </w:tc>
        <w:tc>
          <w:tcPr>
            <w:tcW w:w="2121" w:type="dxa"/>
          </w:tcPr>
          <w:p w14:paraId="37B1C0D3" w14:textId="4DB4CD39" w:rsidR="00F701F3" w:rsidRPr="00A83C54" w:rsidRDefault="000F7E39" w:rsidP="00D706A0">
            <w:pPr>
              <w:pStyle w:val="Tabletext"/>
              <w:jc w:val="center"/>
              <w:rPr>
                <w:lang w:val="en-GB"/>
              </w:rPr>
            </w:pPr>
            <w:r>
              <w:t>4 096</w:t>
            </w:r>
            <w:r>
              <w:rPr>
                <w:rFonts w:hint="cs"/>
                <w:rtl/>
                <w:lang w:bidi="ar-EG"/>
              </w:rPr>
              <w:t xml:space="preserve"> عينة</w:t>
            </w:r>
            <w:r w:rsidR="00490247">
              <w:rPr>
                <w:rFonts w:hint="cs"/>
                <w:rtl/>
                <w:lang w:bidi="ar-EG"/>
              </w:rPr>
              <w:t xml:space="preserve"> كحد أقصى</w:t>
            </w:r>
          </w:p>
        </w:tc>
      </w:tr>
      <w:tr w:rsidR="00F701F3" w:rsidRPr="00A83C54" w14:paraId="59910C53" w14:textId="77777777" w:rsidTr="00565127">
        <w:tc>
          <w:tcPr>
            <w:tcW w:w="3256" w:type="dxa"/>
            <w:gridSpan w:val="2"/>
            <w:vAlign w:val="center"/>
          </w:tcPr>
          <w:p w14:paraId="4A66DFEF" w14:textId="377F0B26" w:rsidR="00F701F3" w:rsidRPr="00A83C54" w:rsidRDefault="000F7E39" w:rsidP="00D706A0">
            <w:pPr>
              <w:pStyle w:val="Tabletext"/>
              <w:rPr>
                <w:b/>
                <w:lang w:val="en-GB" w:eastAsia="ja-JP"/>
              </w:rPr>
            </w:pPr>
            <w:bookmarkStart w:id="45" w:name="lt_pId655"/>
            <w:r w:rsidRPr="00A83C54">
              <w:rPr>
                <w:b/>
                <w:lang w:val="en-GB" w:eastAsia="ja-JP"/>
              </w:rPr>
              <w:t>assemble_info</w:t>
            </w:r>
            <w:bookmarkEnd w:id="45"/>
          </w:p>
        </w:tc>
        <w:tc>
          <w:tcPr>
            <w:tcW w:w="2126" w:type="dxa"/>
          </w:tcPr>
          <w:p w14:paraId="67A9BE12" w14:textId="77777777" w:rsidR="00F701F3" w:rsidRPr="00A83C54" w:rsidRDefault="00F701F3" w:rsidP="00D706A0">
            <w:pPr>
              <w:pStyle w:val="Tabletext"/>
              <w:jc w:val="center"/>
              <w:rPr>
                <w:lang w:val="en-GB"/>
              </w:rPr>
            </w:pPr>
          </w:p>
        </w:tc>
        <w:tc>
          <w:tcPr>
            <w:tcW w:w="2126" w:type="dxa"/>
          </w:tcPr>
          <w:p w14:paraId="75EDA81B" w14:textId="77777777" w:rsidR="00F701F3" w:rsidRPr="00A83C54" w:rsidRDefault="00F701F3" w:rsidP="00D706A0">
            <w:pPr>
              <w:pStyle w:val="Tabletext"/>
              <w:jc w:val="center"/>
              <w:rPr>
                <w:lang w:val="en-GB"/>
              </w:rPr>
            </w:pPr>
          </w:p>
        </w:tc>
        <w:tc>
          <w:tcPr>
            <w:tcW w:w="2121" w:type="dxa"/>
          </w:tcPr>
          <w:p w14:paraId="3956FF68" w14:textId="77777777" w:rsidR="00F701F3" w:rsidRPr="00A83C54" w:rsidRDefault="00F701F3" w:rsidP="00D706A0">
            <w:pPr>
              <w:pStyle w:val="Tabletext"/>
              <w:jc w:val="center"/>
              <w:rPr>
                <w:lang w:val="en-GB"/>
              </w:rPr>
            </w:pPr>
          </w:p>
        </w:tc>
      </w:tr>
      <w:tr w:rsidR="00F701F3" w:rsidRPr="00A83C54" w14:paraId="47EAFCF3" w14:textId="77777777" w:rsidTr="00565127">
        <w:tc>
          <w:tcPr>
            <w:tcW w:w="421" w:type="dxa"/>
            <w:vAlign w:val="center"/>
          </w:tcPr>
          <w:p w14:paraId="2C92BA4C" w14:textId="77777777" w:rsidR="00F701F3" w:rsidRPr="00A83C54" w:rsidRDefault="00F701F3" w:rsidP="00D706A0">
            <w:pPr>
              <w:jc w:val="center"/>
              <w:rPr>
                <w:lang w:val="en-GB" w:eastAsia="ja-JP"/>
              </w:rPr>
            </w:pPr>
          </w:p>
        </w:tc>
        <w:tc>
          <w:tcPr>
            <w:tcW w:w="2835" w:type="dxa"/>
            <w:vAlign w:val="center"/>
          </w:tcPr>
          <w:p w14:paraId="1401CFE7" w14:textId="14B215B0" w:rsidR="00F701F3" w:rsidRPr="00A83C54" w:rsidRDefault="000F7E39" w:rsidP="00D706A0">
            <w:pPr>
              <w:pStyle w:val="Tabletext"/>
              <w:rPr>
                <w:lang w:val="en-GB" w:eastAsia="ja-JP"/>
              </w:rPr>
            </w:pPr>
            <w:r>
              <w:rPr>
                <w:rFonts w:hint="cs"/>
                <w:rtl/>
                <w:lang w:val="en-GB" w:eastAsia="ja-JP"/>
              </w:rPr>
              <w:t>الأسلوب المتعدد على المسار</w:t>
            </w:r>
          </w:p>
        </w:tc>
        <w:tc>
          <w:tcPr>
            <w:tcW w:w="2126" w:type="dxa"/>
          </w:tcPr>
          <w:p w14:paraId="24917FAD" w14:textId="725037D9" w:rsidR="00F701F3" w:rsidRPr="00A83C54" w:rsidRDefault="00623817" w:rsidP="00D706A0">
            <w:pPr>
              <w:pStyle w:val="Tabletext"/>
              <w:jc w:val="center"/>
              <w:rPr>
                <w:lang w:val="en-GB" w:bidi="ar-EG"/>
              </w:rPr>
            </w:pPr>
            <w:r>
              <w:rPr>
                <w:rFonts w:hint="cs"/>
                <w:rtl/>
                <w:lang w:val="en-GB" w:bidi="ar-EG"/>
              </w:rPr>
              <w:t>لا ينطبق (مسار واحد)</w:t>
            </w:r>
          </w:p>
        </w:tc>
        <w:tc>
          <w:tcPr>
            <w:tcW w:w="2126" w:type="dxa"/>
          </w:tcPr>
          <w:p w14:paraId="7CDBD082" w14:textId="2640B68F" w:rsidR="00F701F3" w:rsidRPr="00623817" w:rsidRDefault="00623817" w:rsidP="00D706A0">
            <w:pPr>
              <w:pStyle w:val="Tabletext"/>
              <w:jc w:val="center"/>
            </w:pPr>
            <w:r>
              <w:rPr>
                <w:rFonts w:hint="cs"/>
                <w:rtl/>
                <w:lang w:val="en-GB"/>
              </w:rPr>
              <w:t>مسار</w:t>
            </w:r>
            <w:r w:rsidR="00490247">
              <w:rPr>
                <w:rFonts w:hint="cs"/>
                <w:rtl/>
                <w:lang w:val="en-GB"/>
              </w:rPr>
              <w:t>ا</w:t>
            </w:r>
            <w:r>
              <w:rPr>
                <w:rFonts w:hint="cs"/>
                <w:rtl/>
                <w:lang w:val="en-GB"/>
              </w:rPr>
              <w:t>ن</w:t>
            </w:r>
            <w:r w:rsidR="00490247">
              <w:rPr>
                <w:rFonts w:hint="cs"/>
                <w:rtl/>
                <w:lang w:val="en-GB"/>
              </w:rPr>
              <w:t xml:space="preserve"> </w:t>
            </w:r>
            <w:r w:rsidR="00490247">
              <w:rPr>
                <w:rFonts w:hint="cs"/>
                <w:rtl/>
                <w:lang w:bidi="ar-EG"/>
              </w:rPr>
              <w:t>كحد أقصى</w:t>
            </w:r>
            <w:r w:rsidRPr="00623817">
              <w:rPr>
                <w:vertAlign w:val="superscript"/>
              </w:rPr>
              <w:t>(1)</w:t>
            </w:r>
          </w:p>
        </w:tc>
        <w:tc>
          <w:tcPr>
            <w:tcW w:w="2121" w:type="dxa"/>
          </w:tcPr>
          <w:p w14:paraId="17DB0211" w14:textId="66C7E8B1" w:rsidR="00F701F3" w:rsidRPr="00A83C54" w:rsidRDefault="00623817" w:rsidP="00D706A0">
            <w:pPr>
              <w:pStyle w:val="Tabletext"/>
              <w:jc w:val="center"/>
              <w:rPr>
                <w:lang w:val="en-GB"/>
              </w:rPr>
            </w:pPr>
            <w:r>
              <w:rPr>
                <w:rFonts w:hint="cs"/>
                <w:rtl/>
                <w:lang w:val="en-GB"/>
              </w:rPr>
              <w:t>مسار</w:t>
            </w:r>
            <w:r w:rsidR="00490247">
              <w:rPr>
                <w:rFonts w:hint="cs"/>
                <w:rtl/>
                <w:lang w:val="en-GB"/>
              </w:rPr>
              <w:t>ا</w:t>
            </w:r>
            <w:r>
              <w:rPr>
                <w:rFonts w:hint="cs"/>
                <w:rtl/>
                <w:lang w:val="en-GB"/>
              </w:rPr>
              <w:t>ن</w:t>
            </w:r>
            <w:r w:rsidR="00490247">
              <w:rPr>
                <w:rFonts w:hint="cs"/>
                <w:rtl/>
                <w:lang w:val="en-GB"/>
              </w:rPr>
              <w:t xml:space="preserve"> </w:t>
            </w:r>
            <w:r w:rsidR="00490247">
              <w:rPr>
                <w:rFonts w:hint="cs"/>
                <w:rtl/>
                <w:lang w:bidi="ar-EG"/>
              </w:rPr>
              <w:t>كحد أقصى</w:t>
            </w:r>
            <w:r w:rsidRPr="00623817">
              <w:rPr>
                <w:vertAlign w:val="superscript"/>
              </w:rPr>
              <w:t>(1)</w:t>
            </w:r>
          </w:p>
        </w:tc>
      </w:tr>
      <w:tr w:rsidR="00F701F3" w:rsidRPr="00A83C54" w14:paraId="0BF40039" w14:textId="77777777" w:rsidTr="00565127">
        <w:tc>
          <w:tcPr>
            <w:tcW w:w="421" w:type="dxa"/>
            <w:vAlign w:val="center"/>
          </w:tcPr>
          <w:p w14:paraId="1CF6C7A7" w14:textId="77777777" w:rsidR="00F701F3" w:rsidRPr="00A83C54" w:rsidRDefault="00F701F3" w:rsidP="00D706A0">
            <w:pPr>
              <w:jc w:val="center"/>
              <w:rPr>
                <w:lang w:val="en-GB" w:eastAsia="ja-JP"/>
              </w:rPr>
            </w:pPr>
          </w:p>
        </w:tc>
        <w:tc>
          <w:tcPr>
            <w:tcW w:w="2835" w:type="dxa"/>
            <w:vAlign w:val="center"/>
          </w:tcPr>
          <w:p w14:paraId="42560F2F" w14:textId="01A88666" w:rsidR="00F701F3" w:rsidRPr="00A83C54" w:rsidRDefault="000F7E39" w:rsidP="00D706A0">
            <w:pPr>
              <w:pStyle w:val="Tabletext"/>
              <w:rPr>
                <w:lang w:val="en-GB" w:eastAsia="ja-JP"/>
              </w:rPr>
            </w:pPr>
            <w:r>
              <w:rPr>
                <w:rFonts w:hint="cs"/>
                <w:rtl/>
                <w:lang w:val="en-GB" w:eastAsia="ja-JP"/>
              </w:rPr>
              <w:t>الأسلوب المتعدد في المخطط الزمني</w:t>
            </w:r>
          </w:p>
        </w:tc>
        <w:tc>
          <w:tcPr>
            <w:tcW w:w="2126" w:type="dxa"/>
          </w:tcPr>
          <w:p w14:paraId="7A915CC8" w14:textId="64A12624" w:rsidR="00F701F3" w:rsidRPr="00D30695" w:rsidRDefault="00D30695" w:rsidP="00D706A0">
            <w:pPr>
              <w:pStyle w:val="Tabletext"/>
              <w:jc w:val="center"/>
              <w:rPr>
                <w:rtl/>
              </w:rPr>
            </w:pPr>
            <w:r>
              <w:rPr>
                <w:rFonts w:hint="cs"/>
                <w:rtl/>
                <w:lang w:val="en-GB" w:bidi="ar-EG"/>
              </w:rPr>
              <w:t xml:space="preserve">لا ينطبق </w:t>
            </w:r>
            <w:r w:rsidRPr="00D30695">
              <w:rPr>
                <w:vertAlign w:val="superscript"/>
                <w:lang w:bidi="ar-EG"/>
              </w:rPr>
              <w:t>(2)</w:t>
            </w:r>
          </w:p>
        </w:tc>
        <w:tc>
          <w:tcPr>
            <w:tcW w:w="2126" w:type="dxa"/>
          </w:tcPr>
          <w:p w14:paraId="35A15546" w14:textId="40689AEB" w:rsidR="00F701F3" w:rsidRPr="00A83C54" w:rsidRDefault="00D30695" w:rsidP="00D706A0">
            <w:pPr>
              <w:pStyle w:val="Tabletext"/>
              <w:jc w:val="center"/>
              <w:rPr>
                <w:lang w:val="en-GB"/>
              </w:rPr>
            </w:pPr>
            <w:r>
              <w:rPr>
                <w:rFonts w:hint="cs"/>
                <w:rtl/>
                <w:lang w:val="en-GB"/>
              </w:rPr>
              <w:t>رشقت</w:t>
            </w:r>
            <w:r w:rsidR="008B689C">
              <w:rPr>
                <w:rFonts w:hint="cs"/>
                <w:rtl/>
                <w:lang w:val="en-GB"/>
              </w:rPr>
              <w:t>ا</w:t>
            </w:r>
            <w:r>
              <w:rPr>
                <w:rFonts w:hint="cs"/>
                <w:rtl/>
                <w:lang w:val="en-GB"/>
              </w:rPr>
              <w:t xml:space="preserve"> بيانات متواصلت</w:t>
            </w:r>
            <w:r w:rsidR="008B689C">
              <w:rPr>
                <w:rFonts w:hint="cs"/>
                <w:rtl/>
                <w:lang w:val="en-GB"/>
              </w:rPr>
              <w:t>ا</w:t>
            </w:r>
            <w:r>
              <w:rPr>
                <w:rFonts w:hint="cs"/>
                <w:rtl/>
                <w:lang w:val="en-GB"/>
              </w:rPr>
              <w:t>ن</w:t>
            </w:r>
            <w:r w:rsidR="008B689C">
              <w:rPr>
                <w:rFonts w:hint="cs"/>
                <w:rtl/>
                <w:lang w:val="en-GB"/>
              </w:rPr>
              <w:t xml:space="preserve"> </w:t>
            </w:r>
            <w:r w:rsidR="008B689C">
              <w:rPr>
                <w:rFonts w:hint="cs"/>
                <w:rtl/>
                <w:lang w:bidi="ar-EG"/>
              </w:rPr>
              <w:t>كحد أقصى</w:t>
            </w:r>
          </w:p>
        </w:tc>
        <w:tc>
          <w:tcPr>
            <w:tcW w:w="2121" w:type="dxa"/>
          </w:tcPr>
          <w:p w14:paraId="09513892" w14:textId="0E971056" w:rsidR="00F701F3" w:rsidRPr="00D30695" w:rsidRDefault="00D30695" w:rsidP="00D706A0">
            <w:pPr>
              <w:pStyle w:val="Tabletext"/>
              <w:jc w:val="center"/>
              <w:rPr>
                <w:rtl/>
                <w:lang w:bidi="ar-EG"/>
              </w:rPr>
            </w:pPr>
            <w:r>
              <w:t>3</w:t>
            </w:r>
            <w:r>
              <w:rPr>
                <w:rFonts w:hint="cs"/>
                <w:rtl/>
                <w:lang w:bidi="ar-EG"/>
              </w:rPr>
              <w:t xml:space="preserve"> رشقات بيانات متواصلة</w:t>
            </w:r>
            <w:r w:rsidR="008B689C">
              <w:rPr>
                <w:rFonts w:hint="cs"/>
                <w:rtl/>
                <w:lang w:bidi="ar-EG"/>
              </w:rPr>
              <w:t xml:space="preserve"> كحد أقصى</w:t>
            </w:r>
          </w:p>
        </w:tc>
      </w:tr>
      <w:tr w:rsidR="00F701F3" w:rsidRPr="00A83C54" w14:paraId="36A5979A" w14:textId="77777777" w:rsidTr="00565127">
        <w:tc>
          <w:tcPr>
            <w:tcW w:w="3256" w:type="dxa"/>
            <w:gridSpan w:val="2"/>
            <w:vAlign w:val="center"/>
          </w:tcPr>
          <w:p w14:paraId="2AB9539D" w14:textId="5DE36D1B" w:rsidR="00F701F3" w:rsidRPr="00A83C54" w:rsidRDefault="000F7E39" w:rsidP="00D706A0">
            <w:pPr>
              <w:pStyle w:val="Tabletext"/>
              <w:rPr>
                <w:b/>
                <w:lang w:val="en-GB" w:eastAsia="ja-JP"/>
              </w:rPr>
            </w:pPr>
            <w:r w:rsidRPr="00A83C54">
              <w:rPr>
                <w:b/>
                <w:lang w:val="en-GB" w:eastAsia="ja-JP"/>
              </w:rPr>
              <w:t>format</w:t>
            </w:r>
            <w:bookmarkStart w:id="46" w:name="lt_pId664"/>
            <w:r w:rsidRPr="00A83C54">
              <w:rPr>
                <w:b/>
                <w:lang w:val="en-GB" w:eastAsia="ja-JP"/>
              </w:rPr>
              <w:t>_info</w:t>
            </w:r>
            <w:bookmarkEnd w:id="46"/>
          </w:p>
        </w:tc>
        <w:tc>
          <w:tcPr>
            <w:tcW w:w="2126" w:type="dxa"/>
          </w:tcPr>
          <w:p w14:paraId="22C97DC3" w14:textId="77777777" w:rsidR="00F701F3" w:rsidRPr="00A83C54" w:rsidRDefault="00F701F3" w:rsidP="00D706A0">
            <w:pPr>
              <w:pStyle w:val="Tabletext"/>
              <w:jc w:val="center"/>
              <w:rPr>
                <w:lang w:val="en-GB"/>
              </w:rPr>
            </w:pPr>
          </w:p>
        </w:tc>
        <w:tc>
          <w:tcPr>
            <w:tcW w:w="2126" w:type="dxa"/>
          </w:tcPr>
          <w:p w14:paraId="26EA5F82" w14:textId="77777777" w:rsidR="00F701F3" w:rsidRPr="00A83C54" w:rsidRDefault="00F701F3" w:rsidP="00D706A0">
            <w:pPr>
              <w:pStyle w:val="Tabletext"/>
              <w:jc w:val="center"/>
              <w:rPr>
                <w:lang w:val="en-GB"/>
              </w:rPr>
            </w:pPr>
          </w:p>
        </w:tc>
        <w:tc>
          <w:tcPr>
            <w:tcW w:w="2121" w:type="dxa"/>
          </w:tcPr>
          <w:p w14:paraId="085EC483" w14:textId="77777777" w:rsidR="00F701F3" w:rsidRPr="00A83C54" w:rsidRDefault="00F701F3" w:rsidP="00D706A0">
            <w:pPr>
              <w:pStyle w:val="Tabletext"/>
              <w:jc w:val="center"/>
              <w:rPr>
                <w:lang w:val="en-GB"/>
              </w:rPr>
            </w:pPr>
          </w:p>
        </w:tc>
      </w:tr>
      <w:tr w:rsidR="00F701F3" w:rsidRPr="00A83C54" w14:paraId="08ECB8BF" w14:textId="77777777" w:rsidTr="00565127">
        <w:tc>
          <w:tcPr>
            <w:tcW w:w="421" w:type="dxa"/>
            <w:vAlign w:val="center"/>
          </w:tcPr>
          <w:p w14:paraId="09B5C9C3" w14:textId="77777777" w:rsidR="00F701F3" w:rsidRPr="00A83C54" w:rsidRDefault="00F701F3" w:rsidP="00D706A0">
            <w:pPr>
              <w:jc w:val="center"/>
              <w:rPr>
                <w:lang w:val="en-GB" w:eastAsia="ja-JP"/>
              </w:rPr>
            </w:pPr>
          </w:p>
        </w:tc>
        <w:tc>
          <w:tcPr>
            <w:tcW w:w="2835" w:type="dxa"/>
            <w:vAlign w:val="center"/>
          </w:tcPr>
          <w:p w14:paraId="1E09F703" w14:textId="735ECB5C" w:rsidR="00F701F3" w:rsidRPr="00A83C54" w:rsidRDefault="00196B0E" w:rsidP="00D706A0">
            <w:pPr>
              <w:pStyle w:val="Tabletext"/>
              <w:rPr>
                <w:lang w:val="en-GB" w:eastAsia="ja-JP"/>
              </w:rPr>
            </w:pPr>
            <w:r>
              <w:rPr>
                <w:rFonts w:hint="cs"/>
                <w:rtl/>
                <w:lang w:val="en-GB" w:eastAsia="ja-JP"/>
              </w:rPr>
              <w:t>نمط النسق</w:t>
            </w:r>
          </w:p>
        </w:tc>
        <w:tc>
          <w:tcPr>
            <w:tcW w:w="2126" w:type="dxa"/>
          </w:tcPr>
          <w:p w14:paraId="7F55F844" w14:textId="66B01889" w:rsidR="00F701F3" w:rsidRPr="00D30695" w:rsidRDefault="00D30695" w:rsidP="00D706A0">
            <w:pPr>
              <w:pStyle w:val="Tabletext"/>
              <w:jc w:val="center"/>
              <w:rPr>
                <w:rtl/>
                <w:lang w:bidi="ar-EG"/>
              </w:rPr>
            </w:pPr>
            <w:r>
              <w:rPr>
                <w:rFonts w:hint="cs"/>
                <w:rtl/>
                <w:lang w:val="en-GB"/>
              </w:rPr>
              <w:t>لا ينطبق</w:t>
            </w:r>
            <w:r w:rsidRPr="00D30695">
              <w:rPr>
                <w:vertAlign w:val="superscript"/>
              </w:rPr>
              <w:t>(3)</w:t>
            </w:r>
          </w:p>
        </w:tc>
        <w:tc>
          <w:tcPr>
            <w:tcW w:w="2126" w:type="dxa"/>
          </w:tcPr>
          <w:p w14:paraId="2022422A" w14:textId="1CA54109" w:rsidR="00F701F3" w:rsidRPr="00A83C54" w:rsidRDefault="00D30695" w:rsidP="00D706A0">
            <w:pPr>
              <w:pStyle w:val="Tabletext"/>
              <w:jc w:val="center"/>
              <w:rPr>
                <w:lang w:val="en-GB"/>
              </w:rPr>
            </w:pPr>
            <w:r>
              <w:rPr>
                <w:rFonts w:hint="cs"/>
                <w:rtl/>
                <w:lang w:val="en-GB"/>
              </w:rPr>
              <w:t>لا ينطبق</w:t>
            </w:r>
            <w:r w:rsidRPr="00D30695">
              <w:rPr>
                <w:vertAlign w:val="superscript"/>
              </w:rPr>
              <w:t>(3)</w:t>
            </w:r>
          </w:p>
        </w:tc>
        <w:tc>
          <w:tcPr>
            <w:tcW w:w="2121" w:type="dxa"/>
          </w:tcPr>
          <w:p w14:paraId="5D5109AA" w14:textId="475D7977" w:rsidR="00F701F3" w:rsidRPr="00A83C54" w:rsidRDefault="00D30695" w:rsidP="00D706A0">
            <w:pPr>
              <w:pStyle w:val="Tabletext"/>
              <w:jc w:val="center"/>
              <w:rPr>
                <w:lang w:val="en-GB"/>
              </w:rPr>
            </w:pPr>
            <w:r>
              <w:rPr>
                <w:rFonts w:hint="cs"/>
                <w:rtl/>
                <w:lang w:val="en-GB"/>
              </w:rPr>
              <w:t>لا ينطبق</w:t>
            </w:r>
            <w:r w:rsidRPr="00D30695">
              <w:rPr>
                <w:vertAlign w:val="superscript"/>
              </w:rPr>
              <w:t>(3)</w:t>
            </w:r>
          </w:p>
        </w:tc>
      </w:tr>
      <w:tr w:rsidR="00F701F3" w:rsidRPr="00A83C54" w14:paraId="215E894C" w14:textId="77777777" w:rsidTr="00565127">
        <w:tc>
          <w:tcPr>
            <w:tcW w:w="3256" w:type="dxa"/>
            <w:gridSpan w:val="2"/>
            <w:vAlign w:val="center"/>
          </w:tcPr>
          <w:p w14:paraId="7C781FC5" w14:textId="0A3B679C" w:rsidR="00F701F3" w:rsidRPr="00A83C54" w:rsidRDefault="00196B0E" w:rsidP="00D706A0">
            <w:pPr>
              <w:pStyle w:val="Tabletext"/>
              <w:rPr>
                <w:lang w:val="en-GB" w:eastAsia="ja-JP"/>
              </w:rPr>
            </w:pPr>
            <w:r>
              <w:rPr>
                <w:rFonts w:hint="cs"/>
                <w:rtl/>
                <w:lang w:val="en-GB" w:eastAsia="ja-JP"/>
              </w:rPr>
              <w:t>عمق البتات (بالبتات)</w:t>
            </w:r>
          </w:p>
        </w:tc>
        <w:tc>
          <w:tcPr>
            <w:tcW w:w="2126" w:type="dxa"/>
          </w:tcPr>
          <w:p w14:paraId="2767C519" w14:textId="5E7A34F3" w:rsidR="00F701F3" w:rsidRPr="00D30695" w:rsidRDefault="00D30695" w:rsidP="00D706A0">
            <w:pPr>
              <w:pStyle w:val="Tabletext"/>
              <w:jc w:val="center"/>
            </w:pPr>
            <w:r>
              <w:t>24</w:t>
            </w:r>
          </w:p>
        </w:tc>
        <w:tc>
          <w:tcPr>
            <w:tcW w:w="2126" w:type="dxa"/>
          </w:tcPr>
          <w:p w14:paraId="530125B9" w14:textId="46DF12E0" w:rsidR="00F701F3" w:rsidRPr="00A83C54" w:rsidRDefault="00D30695" w:rsidP="00D706A0">
            <w:pPr>
              <w:pStyle w:val="Tabletext"/>
              <w:jc w:val="center"/>
              <w:rPr>
                <w:lang w:val="en-GB"/>
              </w:rPr>
            </w:pPr>
            <w:r>
              <w:rPr>
                <w:lang w:val="en-GB"/>
              </w:rPr>
              <w:t>24</w:t>
            </w:r>
          </w:p>
        </w:tc>
        <w:tc>
          <w:tcPr>
            <w:tcW w:w="2121" w:type="dxa"/>
          </w:tcPr>
          <w:p w14:paraId="6E111BA5" w14:textId="0B0F5A45" w:rsidR="00F701F3" w:rsidRPr="00A83C54" w:rsidRDefault="00D30695" w:rsidP="00D706A0">
            <w:pPr>
              <w:pStyle w:val="Tabletext"/>
              <w:jc w:val="center"/>
              <w:rPr>
                <w:lang w:val="en-GB"/>
              </w:rPr>
            </w:pPr>
            <w:r>
              <w:rPr>
                <w:lang w:val="en-GB"/>
              </w:rPr>
              <w:t>24</w:t>
            </w:r>
          </w:p>
        </w:tc>
      </w:tr>
      <w:tr w:rsidR="00F701F3" w14:paraId="622B7570" w14:textId="77777777" w:rsidTr="00565127">
        <w:tc>
          <w:tcPr>
            <w:tcW w:w="3256" w:type="dxa"/>
            <w:gridSpan w:val="2"/>
            <w:tcBorders>
              <w:bottom w:val="single" w:sz="4" w:space="0" w:color="auto"/>
            </w:tcBorders>
            <w:vAlign w:val="center"/>
          </w:tcPr>
          <w:p w14:paraId="42C5E1EE" w14:textId="40FF7831" w:rsidR="00F701F3" w:rsidRPr="009A59CC" w:rsidRDefault="009A59CC" w:rsidP="00D706A0">
            <w:pPr>
              <w:pStyle w:val="Tabletext"/>
              <w:rPr>
                <w:lang w:eastAsia="ja-JP" w:bidi="ar-EG"/>
              </w:rPr>
            </w:pPr>
            <w:r>
              <w:rPr>
                <w:rFonts w:hint="cs"/>
                <w:rtl/>
                <w:lang w:val="en-GB" w:eastAsia="ja-JP"/>
              </w:rPr>
              <w:t xml:space="preserve">الكمون الأقصى </w:t>
            </w:r>
            <w:r w:rsidR="00BC7660">
              <w:rPr>
                <w:rFonts w:hint="cs"/>
                <w:rtl/>
                <w:lang w:val="en-GB" w:eastAsia="ja-JP"/>
              </w:rPr>
              <w:t>للتردد</w:t>
            </w:r>
            <w:r>
              <w:rPr>
                <w:rFonts w:hint="cs"/>
                <w:rtl/>
                <w:lang w:val="en-GB" w:eastAsia="ja-JP"/>
              </w:rPr>
              <w:t xml:space="preserve"> </w:t>
            </w:r>
            <w:r>
              <w:rPr>
                <w:lang w:eastAsia="ja-JP"/>
              </w:rPr>
              <w:t>48 000</w:t>
            </w:r>
            <w:r>
              <w:rPr>
                <w:rFonts w:hint="cs"/>
                <w:rtl/>
                <w:lang w:eastAsia="ja-JP" w:bidi="ar-EG"/>
              </w:rPr>
              <w:t xml:space="preserve"> </w:t>
            </w:r>
            <w:r>
              <w:rPr>
                <w:lang w:eastAsia="ja-JP" w:bidi="ar-EG"/>
              </w:rPr>
              <w:t>Hz</w:t>
            </w:r>
            <w:r>
              <w:rPr>
                <w:rFonts w:hint="cs"/>
                <w:rtl/>
                <w:lang w:eastAsia="ja-JP" w:bidi="ar-EG"/>
              </w:rPr>
              <w:t xml:space="preserve"> </w:t>
            </w:r>
            <w:r>
              <w:rPr>
                <w:lang w:eastAsia="ja-JP" w:bidi="ar-EG"/>
              </w:rPr>
              <w:t>(</w:t>
            </w:r>
            <w:r w:rsidRPr="00A83C54">
              <w:rPr>
                <w:lang w:val="en-GB" w:eastAsia="ja-JP"/>
              </w:rPr>
              <w:t>ms</w:t>
            </w:r>
            <w:r>
              <w:rPr>
                <w:lang w:eastAsia="ja-JP" w:bidi="ar-EG"/>
              </w:rPr>
              <w:t>)</w:t>
            </w:r>
          </w:p>
        </w:tc>
        <w:tc>
          <w:tcPr>
            <w:tcW w:w="2126" w:type="dxa"/>
            <w:tcBorders>
              <w:bottom w:val="single" w:sz="4" w:space="0" w:color="auto"/>
            </w:tcBorders>
          </w:tcPr>
          <w:p w14:paraId="3C793F94" w14:textId="0631AED1" w:rsidR="00F701F3" w:rsidRPr="00FB7C67" w:rsidRDefault="00FB7C67" w:rsidP="00D706A0">
            <w:pPr>
              <w:pStyle w:val="Tabletext"/>
              <w:jc w:val="center"/>
              <w:rPr>
                <w:rtl/>
                <w:lang w:bidi="ar-EG"/>
              </w:rPr>
            </w:pPr>
            <w:r>
              <w:rPr>
                <w:lang w:val="en-GB"/>
              </w:rPr>
              <w:t>66,7</w:t>
            </w:r>
            <w:r>
              <w:rPr>
                <w:rFonts w:hint="cs"/>
                <w:rtl/>
                <w:lang w:val="en-GB" w:bidi="ar-EG"/>
              </w:rPr>
              <w:t xml:space="preserve"> </w:t>
            </w:r>
            <w:r>
              <w:rPr>
                <w:lang w:bidi="ar-EG"/>
              </w:rPr>
              <w:t>ms</w:t>
            </w:r>
          </w:p>
        </w:tc>
        <w:tc>
          <w:tcPr>
            <w:tcW w:w="2126" w:type="dxa"/>
            <w:tcBorders>
              <w:bottom w:val="single" w:sz="4" w:space="0" w:color="auto"/>
            </w:tcBorders>
          </w:tcPr>
          <w:p w14:paraId="1288DB9F" w14:textId="22D879F9" w:rsidR="00F701F3" w:rsidRPr="00FB7C67" w:rsidRDefault="00FB7C67" w:rsidP="00D706A0">
            <w:pPr>
              <w:pStyle w:val="Tabletext"/>
              <w:jc w:val="center"/>
              <w:rPr>
                <w:rtl/>
                <w:lang w:bidi="ar-EG"/>
              </w:rPr>
            </w:pPr>
            <w:r>
              <w:t>133,3</w:t>
            </w:r>
            <w:r>
              <w:rPr>
                <w:rFonts w:hint="cs"/>
                <w:rtl/>
                <w:lang w:bidi="ar-EG"/>
              </w:rPr>
              <w:t xml:space="preserve"> </w:t>
            </w:r>
            <w:r>
              <w:rPr>
                <w:lang w:bidi="ar-EG"/>
              </w:rPr>
              <w:t>ms</w:t>
            </w:r>
            <w:r w:rsidR="00374A45">
              <w:rPr>
                <w:lang w:bidi="ar-EG"/>
              </w:rPr>
              <w:br/>
            </w:r>
            <w:r>
              <w:rPr>
                <w:rFonts w:hint="cs"/>
                <w:rtl/>
                <w:lang w:bidi="ar-EG"/>
              </w:rPr>
              <w:t>مع رشقتي بيانات</w:t>
            </w:r>
          </w:p>
        </w:tc>
        <w:tc>
          <w:tcPr>
            <w:tcW w:w="2121" w:type="dxa"/>
            <w:tcBorders>
              <w:bottom w:val="single" w:sz="4" w:space="0" w:color="auto"/>
            </w:tcBorders>
          </w:tcPr>
          <w:p w14:paraId="275E27D9" w14:textId="31820C03" w:rsidR="00F701F3" w:rsidRPr="00FB7C67" w:rsidRDefault="00FB7C67" w:rsidP="00D706A0">
            <w:pPr>
              <w:pStyle w:val="Tabletext"/>
              <w:jc w:val="center"/>
              <w:rPr>
                <w:rtl/>
                <w:lang w:bidi="ar-EG"/>
              </w:rPr>
            </w:pPr>
            <w:r>
              <w:t>256</w:t>
            </w:r>
            <w:r>
              <w:rPr>
                <w:rFonts w:hint="cs"/>
                <w:rtl/>
                <w:lang w:bidi="ar-EG"/>
              </w:rPr>
              <w:t xml:space="preserve"> </w:t>
            </w:r>
            <w:r>
              <w:rPr>
                <w:lang w:bidi="ar-EG"/>
              </w:rPr>
              <w:t>ms</w:t>
            </w:r>
            <w:r w:rsidR="00374A45">
              <w:rPr>
                <w:lang w:bidi="ar-EG"/>
              </w:rPr>
              <w:br/>
            </w:r>
            <w:r>
              <w:rPr>
                <w:rFonts w:hint="cs"/>
                <w:rtl/>
                <w:lang w:bidi="ar-EG"/>
              </w:rPr>
              <w:t xml:space="preserve">مع </w:t>
            </w:r>
            <w:r>
              <w:rPr>
                <w:lang w:bidi="ar-EG"/>
              </w:rPr>
              <w:t>3</w:t>
            </w:r>
            <w:r>
              <w:rPr>
                <w:rFonts w:hint="cs"/>
                <w:rtl/>
                <w:lang w:bidi="ar-EG"/>
              </w:rPr>
              <w:t xml:space="preserve"> رشقات بيانات</w:t>
            </w:r>
          </w:p>
        </w:tc>
      </w:tr>
      <w:tr w:rsidR="00565127" w14:paraId="2A035DB5" w14:textId="77777777" w:rsidTr="00565127">
        <w:trPr>
          <w:trHeight w:val="1040"/>
        </w:trPr>
        <w:tc>
          <w:tcPr>
            <w:tcW w:w="9629" w:type="dxa"/>
            <w:gridSpan w:val="5"/>
            <w:tcBorders>
              <w:left w:val="nil"/>
              <w:bottom w:val="nil"/>
              <w:right w:val="nil"/>
            </w:tcBorders>
            <w:vAlign w:val="center"/>
          </w:tcPr>
          <w:p w14:paraId="76E26254" w14:textId="3903BFA6" w:rsidR="00565127" w:rsidRPr="00FB7C67" w:rsidRDefault="00565127" w:rsidP="00374A45">
            <w:pPr>
              <w:pStyle w:val="Tablelegend"/>
              <w:rPr>
                <w:rtl/>
                <w:lang w:eastAsia="ja-JP" w:bidi="ar-EG"/>
              </w:rPr>
            </w:pPr>
            <w:r w:rsidRPr="00D20DEF">
              <w:rPr>
                <w:vertAlign w:val="superscript"/>
                <w:lang w:val="en-GB"/>
              </w:rPr>
              <w:t>(1)</w:t>
            </w:r>
            <w:r w:rsidRPr="00D20DEF">
              <w:rPr>
                <w:lang w:val="en-GB"/>
              </w:rPr>
              <w:tab/>
            </w:r>
            <w:r w:rsidR="00FB7C67">
              <w:rPr>
                <w:rFonts w:hint="cs"/>
                <w:rtl/>
                <w:lang w:val="en-GB"/>
              </w:rPr>
              <w:t xml:space="preserve">يُستخدم زوج من الأرتال الفرعية داخل سطح بيني </w:t>
            </w:r>
            <w:r w:rsidR="00FB7C67">
              <w:t>AES3</w:t>
            </w:r>
            <w:r w:rsidR="00FB7C67">
              <w:rPr>
                <w:rFonts w:hint="cs"/>
                <w:rtl/>
                <w:lang w:bidi="ar-EG"/>
              </w:rPr>
              <w:t xml:space="preserve"> منفرد لنقل البيانات الشرحية للنموذج </w:t>
            </w:r>
            <w:r w:rsidR="00FB7C67">
              <w:rPr>
                <w:lang w:bidi="ar-EG"/>
              </w:rPr>
              <w:t>S-ADM</w:t>
            </w:r>
            <w:r w:rsidR="00FB7C67">
              <w:rPr>
                <w:rFonts w:hint="cs"/>
                <w:rtl/>
                <w:lang w:bidi="ar-EG"/>
              </w:rPr>
              <w:t xml:space="preserve"> </w:t>
            </w:r>
            <w:r w:rsidR="00A327C8">
              <w:rPr>
                <w:rFonts w:hint="cs"/>
                <w:rtl/>
                <w:lang w:bidi="ar-EG"/>
              </w:rPr>
              <w:t>باستخدام الأسلوب المتعدد على المسار.</w:t>
            </w:r>
          </w:p>
          <w:p w14:paraId="65E33224" w14:textId="040AA823" w:rsidR="00565127" w:rsidRPr="00D20DEF" w:rsidRDefault="00565127" w:rsidP="00374A45">
            <w:pPr>
              <w:pStyle w:val="Tablelegend"/>
              <w:rPr>
                <w:lang w:val="en-GB" w:eastAsia="ja-JP"/>
              </w:rPr>
            </w:pPr>
            <w:r w:rsidRPr="00D20DEF">
              <w:rPr>
                <w:vertAlign w:val="superscript"/>
                <w:lang w:val="en-GB"/>
              </w:rPr>
              <w:t>(2)</w:t>
            </w:r>
            <w:r w:rsidRPr="00D20DEF">
              <w:rPr>
                <w:lang w:val="en-GB" w:eastAsia="ja-JP"/>
              </w:rPr>
              <w:tab/>
            </w:r>
            <w:r w:rsidR="00A327C8">
              <w:rPr>
                <w:rFonts w:hint="cs"/>
                <w:rtl/>
                <w:lang w:val="en-GB" w:eastAsia="ja-JP"/>
              </w:rPr>
              <w:t xml:space="preserve">الأسلوب المتعدد في المخطط الزمني غير </w:t>
            </w:r>
            <w:r w:rsidR="00FA3340">
              <w:rPr>
                <w:rFonts w:hint="cs"/>
                <w:rtl/>
                <w:lang w:val="en-GB" w:eastAsia="ja-JP"/>
              </w:rPr>
              <w:t xml:space="preserve">مدعوم </w:t>
            </w:r>
            <w:r w:rsidR="00B9406A">
              <w:rPr>
                <w:rFonts w:hint="cs"/>
                <w:rtl/>
                <w:lang w:val="en-GB" w:eastAsia="ja-JP"/>
              </w:rPr>
              <w:t>من أجل ال</w:t>
            </w:r>
            <w:r w:rsidR="00FA3340">
              <w:rPr>
                <w:rFonts w:hint="cs"/>
                <w:rtl/>
                <w:lang w:val="en-GB" w:eastAsia="ja-JP"/>
              </w:rPr>
              <w:t>تطبيقات</w:t>
            </w:r>
            <w:r w:rsidR="00B9406A">
              <w:rPr>
                <w:rFonts w:hint="cs"/>
                <w:rtl/>
                <w:lang w:val="en-GB" w:eastAsia="ja-JP"/>
              </w:rPr>
              <w:t xml:space="preserve"> في</w:t>
            </w:r>
            <w:r w:rsidR="00FA3340">
              <w:rPr>
                <w:rFonts w:hint="cs"/>
                <w:rtl/>
                <w:lang w:val="en-GB" w:eastAsia="ja-JP"/>
              </w:rPr>
              <w:t xml:space="preserve"> الوقت الفعلي لأن الكمونات المنخفضة مطلوبة.</w:t>
            </w:r>
          </w:p>
          <w:p w14:paraId="3BA452A5" w14:textId="2B373B8B" w:rsidR="00565127" w:rsidRPr="00D20DEF" w:rsidRDefault="00565127" w:rsidP="00374A45">
            <w:pPr>
              <w:pStyle w:val="Tablelegend"/>
              <w:rPr>
                <w:lang w:val="en-GB" w:bidi="ar-EG"/>
              </w:rPr>
            </w:pPr>
            <w:r w:rsidRPr="00D20DEF">
              <w:rPr>
                <w:vertAlign w:val="superscript"/>
                <w:lang w:val="en-GB"/>
              </w:rPr>
              <w:t>(3)</w:t>
            </w:r>
            <w:r w:rsidRPr="00D20DEF">
              <w:rPr>
                <w:lang w:val="en-GB" w:eastAsia="ja-JP"/>
              </w:rPr>
              <w:tab/>
            </w:r>
            <w:r w:rsidR="00251112">
              <w:rPr>
                <w:rFonts w:hint="cs"/>
                <w:rtl/>
                <w:lang w:val="en-GB" w:eastAsia="ja-JP"/>
              </w:rPr>
              <w:t xml:space="preserve">يُستخدم </w:t>
            </w:r>
            <w:r w:rsidR="00FA3340">
              <w:rPr>
                <w:rFonts w:hint="cs"/>
                <w:rtl/>
                <w:lang w:val="en-GB" w:eastAsia="ja-JP"/>
              </w:rPr>
              <w:t xml:space="preserve">نمط النسق </w:t>
            </w:r>
            <w:r w:rsidR="00FA3340" w:rsidRPr="008C02CE">
              <w:rPr>
                <w:lang w:val="en-GB" w:eastAsia="ja-JP"/>
              </w:rPr>
              <w:t>‘0000’</w:t>
            </w:r>
            <w:r w:rsidR="00251112">
              <w:rPr>
                <w:rFonts w:hint="cs"/>
                <w:rtl/>
                <w:lang w:val="en-GB" w:eastAsia="ja-JP"/>
              </w:rPr>
              <w:t xml:space="preserve"> في هذه الحالة. ويتم تشفير البيانات الشرحية للنموذج </w:t>
            </w:r>
            <w:r w:rsidR="00251112" w:rsidRPr="008C02CE">
              <w:rPr>
                <w:lang w:val="en-GB" w:eastAsia="ja-JP"/>
              </w:rPr>
              <w:t>S-ADM</w:t>
            </w:r>
            <w:r w:rsidR="00251112">
              <w:rPr>
                <w:rFonts w:hint="cs"/>
                <w:rtl/>
                <w:lang w:val="en-GB" w:eastAsia="ja-JP"/>
              </w:rPr>
              <w:t xml:space="preserve"> </w:t>
            </w:r>
            <w:r w:rsidR="00BF6186">
              <w:rPr>
                <w:rFonts w:hint="cs"/>
                <w:rtl/>
                <w:lang w:val="en-GB" w:eastAsia="ja-JP"/>
              </w:rPr>
              <w:t>بنسق</w:t>
            </w:r>
            <w:r w:rsidR="00251112">
              <w:rPr>
                <w:rFonts w:hint="cs"/>
                <w:rtl/>
                <w:lang w:val="en-GB" w:eastAsia="ja-JP"/>
              </w:rPr>
              <w:t xml:space="preserve"> </w:t>
            </w:r>
            <w:r w:rsidR="00251112" w:rsidRPr="008C02CE">
              <w:rPr>
                <w:lang w:val="en-GB" w:eastAsia="ja-JP"/>
              </w:rPr>
              <w:t>UTF-8</w:t>
            </w:r>
            <w:r w:rsidR="00251112">
              <w:rPr>
                <w:rFonts w:hint="cs"/>
                <w:rtl/>
                <w:lang w:val="en-GB" w:eastAsia="ja-JP"/>
              </w:rPr>
              <w:t>.</w:t>
            </w:r>
          </w:p>
        </w:tc>
      </w:tr>
    </w:tbl>
    <w:p w14:paraId="55587378" w14:textId="29D88B59" w:rsidR="00F701F3" w:rsidRDefault="00565127" w:rsidP="00565127">
      <w:pPr>
        <w:pStyle w:val="Heading2"/>
        <w:rPr>
          <w:rtl/>
          <w:lang w:bidi="ar-EG"/>
        </w:rPr>
      </w:pPr>
      <w:r>
        <w:lastRenderedPageBreak/>
        <w:t>2.4</w:t>
      </w:r>
      <w:r>
        <w:tab/>
      </w:r>
      <w:r w:rsidR="004A5CFE">
        <w:rPr>
          <w:rFonts w:hint="cs"/>
          <w:rtl/>
          <w:lang w:bidi="ar-EG"/>
        </w:rPr>
        <w:t xml:space="preserve">السطوح البينية </w:t>
      </w:r>
      <w:r w:rsidR="004A5CFE" w:rsidRPr="00A83C54">
        <w:rPr>
          <w:lang w:val="en-GB"/>
        </w:rPr>
        <w:t>AES3</w:t>
      </w:r>
      <w:r w:rsidR="004A5CFE">
        <w:rPr>
          <w:rFonts w:hint="cs"/>
          <w:rtl/>
          <w:lang w:val="en-GB"/>
        </w:rPr>
        <w:t xml:space="preserve"> المتعددة</w:t>
      </w:r>
    </w:p>
    <w:p w14:paraId="3D579AB6" w14:textId="31427600" w:rsidR="00565127" w:rsidRPr="004A50DB" w:rsidRDefault="004A5CFE" w:rsidP="00F701F3">
      <w:pPr>
        <w:rPr>
          <w:rtl/>
          <w:lang w:bidi="ar-EG"/>
        </w:rPr>
      </w:pPr>
      <w:r>
        <w:rPr>
          <w:rFonts w:hint="cs"/>
          <w:rtl/>
        </w:rPr>
        <w:t xml:space="preserve">تُنقل البيانات الشرحية </w:t>
      </w:r>
      <w:r w:rsidR="00515F7C">
        <w:rPr>
          <w:rFonts w:hint="cs"/>
          <w:rtl/>
        </w:rPr>
        <w:t xml:space="preserve">للنموذج </w:t>
      </w:r>
      <w:r w:rsidR="00515F7C" w:rsidRPr="00A83C54">
        <w:rPr>
          <w:lang w:val="en-GB"/>
        </w:rPr>
        <w:t>S-</w:t>
      </w:r>
      <w:r w:rsidR="00515F7C" w:rsidRPr="00515F7C">
        <w:t>ADM</w:t>
      </w:r>
      <w:r w:rsidR="00515F7C" w:rsidRPr="00515F7C">
        <w:rPr>
          <w:rFonts w:hint="cs"/>
          <w:rtl/>
        </w:rPr>
        <w:t xml:space="preserve"> </w:t>
      </w:r>
      <w:r w:rsidR="00515F7C">
        <w:rPr>
          <w:rFonts w:hint="cs"/>
          <w:rtl/>
        </w:rPr>
        <w:t xml:space="preserve">من خلال سطوح بينية </w:t>
      </w:r>
      <w:r w:rsidR="00515F7C" w:rsidRPr="00A83C54">
        <w:rPr>
          <w:lang w:val="en-GB"/>
        </w:rPr>
        <w:t>AES3</w:t>
      </w:r>
      <w:r w:rsidR="00515F7C">
        <w:rPr>
          <w:rFonts w:hint="cs"/>
          <w:rtl/>
          <w:lang w:val="en-GB"/>
        </w:rPr>
        <w:t xml:space="preserve"> متعددة باستخدام معلمات رشق</w:t>
      </w:r>
      <w:r w:rsidR="00057FF8">
        <w:rPr>
          <w:rFonts w:hint="cs"/>
          <w:rtl/>
          <w:lang w:val="en-GB"/>
        </w:rPr>
        <w:t>ة</w:t>
      </w:r>
      <w:r w:rsidR="00515F7C">
        <w:rPr>
          <w:rFonts w:hint="cs"/>
          <w:rtl/>
          <w:lang w:val="en-GB"/>
        </w:rPr>
        <w:t xml:space="preserve"> البيانات</w:t>
      </w:r>
      <w:r w:rsidR="00057FF8">
        <w:rPr>
          <w:rFonts w:hint="cs"/>
          <w:rtl/>
          <w:lang w:val="en-GB"/>
        </w:rPr>
        <w:t xml:space="preserve"> على النحو</w:t>
      </w:r>
      <w:r w:rsidR="00515F7C">
        <w:rPr>
          <w:rFonts w:hint="cs"/>
          <w:rtl/>
          <w:lang w:val="en-GB"/>
        </w:rPr>
        <w:t xml:space="preserve"> المبين في الجدول </w:t>
      </w:r>
      <w:r w:rsidR="00515F7C">
        <w:t>18</w:t>
      </w:r>
      <w:r w:rsidR="00515F7C">
        <w:rPr>
          <w:rFonts w:hint="cs"/>
          <w:rtl/>
          <w:lang w:bidi="ar-EG"/>
        </w:rPr>
        <w:t xml:space="preserve">. </w:t>
      </w:r>
      <w:r w:rsidR="00F75B3E">
        <w:rPr>
          <w:rFonts w:hint="cs"/>
          <w:rtl/>
        </w:rPr>
        <w:t xml:space="preserve">والحد الأقصى لعدد المسارات المسارات السمعية في الأسلوب المتعدد على المسار هو </w:t>
      </w:r>
      <w:r w:rsidR="00F75B3E">
        <w:t>2</w:t>
      </w:r>
      <w:r w:rsidR="00F75B3E">
        <w:rPr>
          <w:rFonts w:hint="cs"/>
          <w:rtl/>
          <w:lang w:bidi="ar-EG"/>
        </w:rPr>
        <w:t xml:space="preserve"> و</w:t>
      </w:r>
      <w:r w:rsidR="00F75B3E">
        <w:rPr>
          <w:lang w:bidi="ar-EG"/>
        </w:rPr>
        <w:t>16/8/4</w:t>
      </w:r>
      <w:r w:rsidR="00F75B3E">
        <w:rPr>
          <w:rFonts w:hint="cs"/>
          <w:rtl/>
          <w:lang w:bidi="ar-EG"/>
        </w:rPr>
        <w:t xml:space="preserve"> و</w:t>
      </w:r>
      <w:r w:rsidR="00023AE8">
        <w:rPr>
          <w:lang w:bidi="ar-EG"/>
        </w:rPr>
        <w:t>64</w:t>
      </w:r>
      <w:r w:rsidR="00023AE8">
        <w:rPr>
          <w:rFonts w:hint="cs"/>
          <w:rtl/>
          <w:lang w:bidi="ar-EG"/>
        </w:rPr>
        <w:t xml:space="preserve"> للسطوح البينية </w:t>
      </w:r>
      <w:r w:rsidR="00023AE8" w:rsidRPr="00023AE8">
        <w:t>AES3</w:t>
      </w:r>
      <w:r w:rsidR="00023AE8" w:rsidRPr="00023AE8">
        <w:rPr>
          <w:rFonts w:hint="cs"/>
          <w:rtl/>
        </w:rPr>
        <w:t xml:space="preserve"> و</w:t>
      </w:r>
      <w:r w:rsidR="00023AE8" w:rsidRPr="00023AE8">
        <w:t xml:space="preserve"> SDI</w:t>
      </w:r>
      <w:r w:rsidR="00023AE8" w:rsidRPr="00023AE8">
        <w:rPr>
          <w:rFonts w:hint="cs"/>
          <w:rtl/>
        </w:rPr>
        <w:t xml:space="preserve"> </w:t>
      </w:r>
      <w:r w:rsidR="00023AE8">
        <w:rPr>
          <w:rFonts w:hint="cs"/>
          <w:rtl/>
        </w:rPr>
        <w:t>و</w:t>
      </w:r>
      <w:r w:rsidR="00023AE8" w:rsidRPr="00023AE8">
        <w:t>MADI</w:t>
      </w:r>
      <w:r w:rsidR="00023AE8" w:rsidRPr="00023AE8">
        <w:rPr>
          <w:rFonts w:hint="cs"/>
          <w:rtl/>
        </w:rPr>
        <w:t>، على</w:t>
      </w:r>
      <w:r w:rsidR="00023AE8">
        <w:rPr>
          <w:rFonts w:hint="cs"/>
          <w:rtl/>
          <w:lang w:val="en-GB"/>
        </w:rPr>
        <w:t xml:space="preserve"> التوالي.</w:t>
      </w:r>
      <w:r w:rsidR="00900CA6">
        <w:rPr>
          <w:rFonts w:hint="cs"/>
          <w:rtl/>
          <w:lang w:val="en-GB"/>
        </w:rPr>
        <w:t xml:space="preserve"> و</w:t>
      </w:r>
      <w:r w:rsidR="004A50DB">
        <w:rPr>
          <w:rFonts w:hint="cs"/>
          <w:rtl/>
          <w:lang w:val="en-GB"/>
        </w:rPr>
        <w:t xml:space="preserve">يساوي </w:t>
      </w:r>
      <w:r w:rsidR="00900CA6">
        <w:rPr>
          <w:rFonts w:hint="cs"/>
          <w:rtl/>
          <w:lang w:val="en-GB"/>
        </w:rPr>
        <w:t xml:space="preserve">الحجم النمطي للنموذج </w:t>
      </w:r>
      <w:r w:rsidR="00900CA6" w:rsidRPr="00A83C54">
        <w:rPr>
          <w:lang w:val="en-GB"/>
        </w:rPr>
        <w:t>ADM</w:t>
      </w:r>
      <w:r w:rsidR="00900CA6">
        <w:rPr>
          <w:rFonts w:hint="cs"/>
          <w:rtl/>
          <w:lang w:val="en-GB"/>
        </w:rPr>
        <w:t xml:space="preserve"> التسلسلي </w:t>
      </w:r>
      <w:r w:rsidR="004A50DB">
        <w:rPr>
          <w:rFonts w:hint="cs"/>
          <w:rtl/>
          <w:lang w:val="en-GB"/>
        </w:rPr>
        <w:t>على الأكثر</w:t>
      </w:r>
      <w:r w:rsidR="00900CA6">
        <w:rPr>
          <w:rFonts w:hint="cs"/>
          <w:rtl/>
          <w:lang w:val="en-GB"/>
        </w:rPr>
        <w:t xml:space="preserve"> </w:t>
      </w:r>
      <w:r w:rsidR="00900CA6">
        <w:t>100</w:t>
      </w:r>
      <w:r w:rsidR="00900CA6">
        <w:rPr>
          <w:rFonts w:hint="cs"/>
          <w:rtl/>
          <w:lang w:bidi="ar-EG"/>
        </w:rPr>
        <w:t xml:space="preserve"> بايتة أو نحو ذلك.</w:t>
      </w:r>
      <w:r w:rsidR="004A50DB">
        <w:rPr>
          <w:rFonts w:hint="cs"/>
          <w:rtl/>
          <w:lang w:bidi="ar-EG"/>
        </w:rPr>
        <w:t xml:space="preserve"> وبالتالي فإن </w:t>
      </w:r>
      <w:r w:rsidR="004A50DB">
        <w:rPr>
          <w:lang w:bidi="ar-EG"/>
        </w:rPr>
        <w:t>16</w:t>
      </w:r>
      <w:r w:rsidR="004A50DB">
        <w:rPr>
          <w:rFonts w:hint="cs"/>
          <w:rtl/>
          <w:lang w:bidi="ar-EG"/>
        </w:rPr>
        <w:t xml:space="preserve"> مساراً سمعياً </w:t>
      </w:r>
      <w:r w:rsidR="00665202">
        <w:rPr>
          <w:rFonts w:hint="cs"/>
          <w:rtl/>
          <w:lang w:bidi="ar-EG"/>
        </w:rPr>
        <w:t xml:space="preserve">كافية لنقل النموذج </w:t>
      </w:r>
      <w:r w:rsidR="00665202" w:rsidRPr="00A83C54">
        <w:rPr>
          <w:lang w:val="en-GB"/>
        </w:rPr>
        <w:t>S</w:t>
      </w:r>
      <w:r w:rsidR="00665202" w:rsidRPr="00A83C54">
        <w:rPr>
          <w:lang w:val="en-GB"/>
        </w:rPr>
        <w:noBreakHyphen/>
        <w:t>ADM</w:t>
      </w:r>
      <w:r w:rsidR="00665202">
        <w:rPr>
          <w:rFonts w:hint="cs"/>
          <w:rtl/>
          <w:lang w:bidi="ar-EG"/>
        </w:rPr>
        <w:t>.</w:t>
      </w:r>
    </w:p>
    <w:p w14:paraId="51A41536" w14:textId="5B920874" w:rsidR="00565127" w:rsidRPr="00CE430F" w:rsidRDefault="00565127" w:rsidP="00565127">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18</w:t>
      </w:r>
    </w:p>
    <w:p w14:paraId="1ECE9741" w14:textId="7F01823D" w:rsidR="00565127" w:rsidRPr="00665202" w:rsidRDefault="00665202" w:rsidP="00565127">
      <w:pPr>
        <w:pStyle w:val="Tabletitle"/>
        <w:rPr>
          <w:rFonts w:asciiTheme="minorHAnsi" w:hAnsiTheme="minorHAnsi"/>
          <w:rtl/>
          <w:lang w:eastAsia="zh-CN"/>
        </w:rPr>
      </w:pPr>
      <w:r>
        <w:rPr>
          <w:rFonts w:hint="cs"/>
          <w:rtl/>
          <w:lang w:val="fr-FR" w:eastAsia="zh-CN"/>
        </w:rPr>
        <w:t xml:space="preserve">معلمات </w:t>
      </w:r>
      <w:r w:rsidRPr="00665202">
        <w:rPr>
          <w:rFonts w:asciiTheme="minorHAnsi" w:hAnsiTheme="minorHAnsi" w:hint="cs"/>
          <w:rtl/>
          <w:lang w:eastAsia="zh-CN"/>
        </w:rPr>
        <w:t xml:space="preserve">السطوح البينية </w:t>
      </w:r>
      <w:r w:rsidRPr="00665202">
        <w:rPr>
          <w:lang w:val="fr-FR" w:eastAsia="zh-CN"/>
        </w:rPr>
        <w:t>AES3</w:t>
      </w:r>
      <w:r>
        <w:rPr>
          <w:rFonts w:asciiTheme="minorHAnsi" w:hAnsiTheme="minorHAnsi" w:hint="cs"/>
          <w:rtl/>
          <w:lang w:eastAsia="zh-CN"/>
        </w:rPr>
        <w:t xml:space="preserve"> المتعددة</w:t>
      </w:r>
    </w:p>
    <w:tbl>
      <w:tblPr>
        <w:tblStyle w:val="TableGrid"/>
        <w:bidiVisual/>
        <w:tblW w:w="0" w:type="auto"/>
        <w:tblLook w:val="04A0" w:firstRow="1" w:lastRow="0" w:firstColumn="1" w:lastColumn="0" w:noHBand="0" w:noVBand="1"/>
      </w:tblPr>
      <w:tblGrid>
        <w:gridCol w:w="278"/>
        <w:gridCol w:w="2552"/>
        <w:gridCol w:w="2268"/>
        <w:gridCol w:w="2268"/>
        <w:gridCol w:w="2263"/>
      </w:tblGrid>
      <w:tr w:rsidR="00565127" w:rsidRPr="00A83C54" w14:paraId="05463693" w14:textId="77777777" w:rsidTr="00374A45">
        <w:tc>
          <w:tcPr>
            <w:tcW w:w="2830" w:type="dxa"/>
            <w:gridSpan w:val="2"/>
            <w:vMerge w:val="restart"/>
            <w:vAlign w:val="center"/>
          </w:tcPr>
          <w:p w14:paraId="459FE43D" w14:textId="51E5CA38" w:rsidR="00565127" w:rsidRPr="00A83C54" w:rsidRDefault="00AF3B30" w:rsidP="00D706A0">
            <w:pPr>
              <w:pStyle w:val="Tablehead"/>
              <w:rPr>
                <w:lang w:val="en-GB" w:eastAsia="ja-JP"/>
              </w:rPr>
            </w:pPr>
            <w:bookmarkStart w:id="47" w:name="_Hlk10789262"/>
            <w:r>
              <w:rPr>
                <w:rFonts w:hint="cs"/>
                <w:rtl/>
                <w:lang w:val="en-GB" w:eastAsia="ja-JP"/>
              </w:rPr>
              <w:t>معلمات النظام</w:t>
            </w:r>
          </w:p>
        </w:tc>
        <w:tc>
          <w:tcPr>
            <w:tcW w:w="6799" w:type="dxa"/>
            <w:gridSpan w:val="3"/>
            <w:vAlign w:val="center"/>
          </w:tcPr>
          <w:p w14:paraId="2203C26B" w14:textId="300F5DEA" w:rsidR="00565127" w:rsidRPr="00A83C54" w:rsidRDefault="00AF3B30" w:rsidP="00D706A0">
            <w:pPr>
              <w:pStyle w:val="Tablehead"/>
              <w:rPr>
                <w:lang w:val="en-GB" w:eastAsia="ja-JP"/>
              </w:rPr>
            </w:pPr>
            <w:r>
              <w:rPr>
                <w:rFonts w:hint="cs"/>
                <w:rtl/>
                <w:lang w:val="en-GB" w:eastAsia="ja-JP"/>
              </w:rPr>
              <w:t>القيمة</w:t>
            </w:r>
          </w:p>
        </w:tc>
      </w:tr>
      <w:tr w:rsidR="00565127" w:rsidRPr="00A83C54" w14:paraId="12070278" w14:textId="77777777" w:rsidTr="00374A45">
        <w:tc>
          <w:tcPr>
            <w:tcW w:w="2830" w:type="dxa"/>
            <w:gridSpan w:val="2"/>
            <w:vMerge/>
            <w:vAlign w:val="center"/>
          </w:tcPr>
          <w:p w14:paraId="71A8659D" w14:textId="77777777" w:rsidR="00565127" w:rsidRPr="00A83C54" w:rsidRDefault="00565127" w:rsidP="00D706A0">
            <w:pPr>
              <w:pStyle w:val="Tablehead"/>
              <w:rPr>
                <w:lang w:val="en-GB" w:eastAsia="ja-JP"/>
              </w:rPr>
            </w:pPr>
          </w:p>
        </w:tc>
        <w:tc>
          <w:tcPr>
            <w:tcW w:w="4536" w:type="dxa"/>
            <w:gridSpan w:val="2"/>
          </w:tcPr>
          <w:p w14:paraId="644F2B6C" w14:textId="7A093CF4" w:rsidR="00565127" w:rsidRPr="00A83C54" w:rsidRDefault="00AF3B30" w:rsidP="00D706A0">
            <w:pPr>
              <w:pStyle w:val="Tablehead"/>
              <w:rPr>
                <w:lang w:val="en-GB"/>
              </w:rPr>
            </w:pPr>
            <w:r>
              <w:rPr>
                <w:rFonts w:hint="cs"/>
                <w:rtl/>
                <w:lang w:val="en-GB"/>
              </w:rPr>
              <w:t>التطبيقات في الوقت الفعلي</w:t>
            </w:r>
          </w:p>
        </w:tc>
        <w:tc>
          <w:tcPr>
            <w:tcW w:w="2263" w:type="dxa"/>
          </w:tcPr>
          <w:p w14:paraId="4C41C3F2" w14:textId="2420A582" w:rsidR="00565127" w:rsidRPr="00A83C54" w:rsidRDefault="00AF3B30" w:rsidP="00D706A0">
            <w:pPr>
              <w:pStyle w:val="Tablehead"/>
              <w:rPr>
                <w:lang w:val="en-GB"/>
              </w:rPr>
            </w:pPr>
            <w:r>
              <w:rPr>
                <w:rFonts w:hint="cs"/>
                <w:rtl/>
                <w:lang w:val="en-GB"/>
              </w:rPr>
              <w:t>النطبيقات في غير الوقت الفعلي</w:t>
            </w:r>
          </w:p>
        </w:tc>
      </w:tr>
      <w:tr w:rsidR="00565127" w:rsidRPr="00A83C54" w14:paraId="46D21B8F" w14:textId="77777777" w:rsidTr="00374A45">
        <w:tc>
          <w:tcPr>
            <w:tcW w:w="2830" w:type="dxa"/>
            <w:gridSpan w:val="2"/>
            <w:vMerge/>
            <w:vAlign w:val="center"/>
          </w:tcPr>
          <w:p w14:paraId="31F66A1F" w14:textId="77777777" w:rsidR="00565127" w:rsidRPr="00A83C54" w:rsidRDefault="00565127" w:rsidP="00D706A0">
            <w:pPr>
              <w:pStyle w:val="Tablehead"/>
              <w:rPr>
                <w:lang w:val="en-GB" w:eastAsia="ja-JP"/>
              </w:rPr>
            </w:pPr>
          </w:p>
        </w:tc>
        <w:tc>
          <w:tcPr>
            <w:tcW w:w="2268" w:type="dxa"/>
            <w:vAlign w:val="center"/>
          </w:tcPr>
          <w:p w14:paraId="5551E766" w14:textId="6A5C2558" w:rsidR="00565127" w:rsidRPr="00A83C54" w:rsidRDefault="00AF3B30" w:rsidP="00D706A0">
            <w:pPr>
              <w:pStyle w:val="Tablehead"/>
              <w:rPr>
                <w:lang w:val="en-GB" w:eastAsia="ja-JP"/>
              </w:rPr>
            </w:pPr>
            <w:bookmarkStart w:id="48" w:name="lt_pId697"/>
            <w:r w:rsidRPr="00A83C54">
              <w:rPr>
                <w:lang w:val="en-GB" w:eastAsia="ja-JP"/>
              </w:rPr>
              <w:t>A</w:t>
            </w:r>
            <w:bookmarkEnd w:id="48"/>
          </w:p>
        </w:tc>
        <w:tc>
          <w:tcPr>
            <w:tcW w:w="2268" w:type="dxa"/>
            <w:vAlign w:val="center"/>
          </w:tcPr>
          <w:p w14:paraId="4227207A" w14:textId="566E977E" w:rsidR="00565127" w:rsidRPr="00A83C54" w:rsidRDefault="00AF3B30" w:rsidP="00D706A0">
            <w:pPr>
              <w:pStyle w:val="Tablehead"/>
              <w:rPr>
                <w:lang w:val="en-GB" w:eastAsia="ja-JP"/>
              </w:rPr>
            </w:pPr>
            <w:bookmarkStart w:id="49" w:name="lt_pId698"/>
            <w:r w:rsidRPr="00A83C54">
              <w:rPr>
                <w:lang w:val="en-GB" w:eastAsia="ja-JP"/>
              </w:rPr>
              <w:t>B</w:t>
            </w:r>
            <w:bookmarkEnd w:id="49"/>
          </w:p>
        </w:tc>
        <w:tc>
          <w:tcPr>
            <w:tcW w:w="2263" w:type="dxa"/>
            <w:vAlign w:val="center"/>
          </w:tcPr>
          <w:p w14:paraId="7215BBCA" w14:textId="1FE711C2" w:rsidR="00565127" w:rsidRPr="00A83C54" w:rsidRDefault="00AF3B30" w:rsidP="00D706A0">
            <w:pPr>
              <w:pStyle w:val="Tablehead"/>
              <w:rPr>
                <w:lang w:val="en-GB" w:eastAsia="ja-JP"/>
              </w:rPr>
            </w:pPr>
            <w:bookmarkStart w:id="50" w:name="lt_pId699"/>
            <w:r w:rsidRPr="00A83C54">
              <w:rPr>
                <w:lang w:val="en-GB" w:eastAsia="ja-JP"/>
              </w:rPr>
              <w:t>D</w:t>
            </w:r>
            <w:bookmarkEnd w:id="50"/>
          </w:p>
        </w:tc>
      </w:tr>
      <w:tr w:rsidR="00565127" w:rsidRPr="00A83C54" w14:paraId="31C13870" w14:textId="77777777" w:rsidTr="00374A45">
        <w:tc>
          <w:tcPr>
            <w:tcW w:w="2830" w:type="dxa"/>
            <w:gridSpan w:val="2"/>
            <w:vAlign w:val="center"/>
          </w:tcPr>
          <w:p w14:paraId="05781B70" w14:textId="245DAC20" w:rsidR="00565127" w:rsidRPr="00A83C54" w:rsidRDefault="00AF3B30" w:rsidP="00D706A0">
            <w:pPr>
              <w:pStyle w:val="Tabletext"/>
              <w:rPr>
                <w:lang w:val="en-GB" w:eastAsia="ja-JP"/>
              </w:rPr>
            </w:pPr>
            <w:r>
              <w:rPr>
                <w:rFonts w:hint="cs"/>
                <w:rtl/>
                <w:lang w:val="en-GB" w:eastAsia="ja-JP"/>
              </w:rPr>
              <w:t>طول رشقة البيانات</w:t>
            </w:r>
          </w:p>
        </w:tc>
        <w:tc>
          <w:tcPr>
            <w:tcW w:w="2268" w:type="dxa"/>
          </w:tcPr>
          <w:p w14:paraId="6BC14D09" w14:textId="58BE67C1" w:rsidR="00565127" w:rsidRPr="00A83C54" w:rsidRDefault="00AF3B30" w:rsidP="00D706A0">
            <w:pPr>
              <w:pStyle w:val="Tabletext"/>
              <w:rPr>
                <w:lang w:val="en-GB"/>
              </w:rPr>
            </w:pPr>
            <w:r>
              <w:t>3 200</w:t>
            </w:r>
            <w:r>
              <w:rPr>
                <w:rFonts w:hint="cs"/>
                <w:rtl/>
                <w:lang w:bidi="ar-EG"/>
              </w:rPr>
              <w:t xml:space="preserve"> عينة</w:t>
            </w:r>
            <w:r w:rsidR="008B689C">
              <w:rPr>
                <w:rFonts w:hint="cs"/>
                <w:rtl/>
                <w:lang w:bidi="ar-EG"/>
              </w:rPr>
              <w:t xml:space="preserve"> كحد أقصى</w:t>
            </w:r>
          </w:p>
        </w:tc>
        <w:tc>
          <w:tcPr>
            <w:tcW w:w="2268" w:type="dxa"/>
          </w:tcPr>
          <w:p w14:paraId="71B538B2" w14:textId="033929B0" w:rsidR="00565127" w:rsidRPr="00A83C54" w:rsidRDefault="00AF3B30" w:rsidP="00D706A0">
            <w:pPr>
              <w:pStyle w:val="Tabletext"/>
              <w:rPr>
                <w:lang w:val="en-GB"/>
              </w:rPr>
            </w:pPr>
            <w:r>
              <w:t>3 200</w:t>
            </w:r>
            <w:r>
              <w:rPr>
                <w:rFonts w:hint="cs"/>
                <w:rtl/>
                <w:lang w:bidi="ar-EG"/>
              </w:rPr>
              <w:t xml:space="preserve"> عينة</w:t>
            </w:r>
            <w:r w:rsidR="008B689C">
              <w:rPr>
                <w:rFonts w:hint="cs"/>
                <w:rtl/>
                <w:lang w:bidi="ar-EG"/>
              </w:rPr>
              <w:t xml:space="preserve"> كحد أقصى</w:t>
            </w:r>
          </w:p>
        </w:tc>
        <w:tc>
          <w:tcPr>
            <w:tcW w:w="2263" w:type="dxa"/>
          </w:tcPr>
          <w:p w14:paraId="504CEA31" w14:textId="6A75D9A2" w:rsidR="00565127" w:rsidRPr="00A83C54" w:rsidRDefault="00AF3B30" w:rsidP="00D706A0">
            <w:pPr>
              <w:pStyle w:val="Tabletext"/>
              <w:rPr>
                <w:lang w:val="en-GB"/>
              </w:rPr>
            </w:pPr>
            <w:r>
              <w:t>4 096</w:t>
            </w:r>
            <w:r>
              <w:rPr>
                <w:rFonts w:hint="cs"/>
                <w:rtl/>
                <w:lang w:bidi="ar-EG"/>
              </w:rPr>
              <w:t xml:space="preserve"> عينة</w:t>
            </w:r>
            <w:r w:rsidR="008B689C">
              <w:rPr>
                <w:rFonts w:hint="cs"/>
                <w:rtl/>
                <w:lang w:bidi="ar-EG"/>
              </w:rPr>
              <w:t xml:space="preserve"> كحد أقصى</w:t>
            </w:r>
          </w:p>
        </w:tc>
      </w:tr>
      <w:tr w:rsidR="00565127" w:rsidRPr="00A83C54" w14:paraId="262DEDD9" w14:textId="77777777" w:rsidTr="00374A45">
        <w:tc>
          <w:tcPr>
            <w:tcW w:w="2830" w:type="dxa"/>
            <w:gridSpan w:val="2"/>
            <w:vAlign w:val="center"/>
          </w:tcPr>
          <w:p w14:paraId="5C9EE3F9" w14:textId="25573990" w:rsidR="00565127" w:rsidRPr="00A83C54" w:rsidRDefault="00AF3B30" w:rsidP="00D706A0">
            <w:pPr>
              <w:pStyle w:val="Tabletext"/>
              <w:rPr>
                <w:b/>
                <w:lang w:val="en-GB" w:eastAsia="ja-JP"/>
              </w:rPr>
            </w:pPr>
            <w:bookmarkStart w:id="51" w:name="lt_pId704"/>
            <w:r w:rsidRPr="00A83C54">
              <w:rPr>
                <w:b/>
                <w:lang w:val="en-GB" w:eastAsia="ja-JP"/>
              </w:rPr>
              <w:t>assemble_info</w:t>
            </w:r>
            <w:bookmarkEnd w:id="51"/>
          </w:p>
        </w:tc>
        <w:tc>
          <w:tcPr>
            <w:tcW w:w="2268" w:type="dxa"/>
          </w:tcPr>
          <w:p w14:paraId="569CA5A4" w14:textId="77777777" w:rsidR="00565127" w:rsidRPr="00A83C54" w:rsidRDefault="00565127" w:rsidP="00D706A0">
            <w:pPr>
              <w:pStyle w:val="Tabletext"/>
              <w:rPr>
                <w:lang w:val="en-GB"/>
              </w:rPr>
            </w:pPr>
          </w:p>
        </w:tc>
        <w:tc>
          <w:tcPr>
            <w:tcW w:w="2268" w:type="dxa"/>
          </w:tcPr>
          <w:p w14:paraId="528B6AC8" w14:textId="77777777" w:rsidR="00565127" w:rsidRPr="00A83C54" w:rsidRDefault="00565127" w:rsidP="00D706A0">
            <w:pPr>
              <w:pStyle w:val="Tabletext"/>
              <w:rPr>
                <w:lang w:val="en-GB"/>
              </w:rPr>
            </w:pPr>
          </w:p>
        </w:tc>
        <w:tc>
          <w:tcPr>
            <w:tcW w:w="2263" w:type="dxa"/>
          </w:tcPr>
          <w:p w14:paraId="498C4B34" w14:textId="77777777" w:rsidR="00565127" w:rsidRPr="00A83C54" w:rsidRDefault="00565127" w:rsidP="00D706A0">
            <w:pPr>
              <w:pStyle w:val="Tabletext"/>
              <w:rPr>
                <w:lang w:val="en-GB"/>
              </w:rPr>
            </w:pPr>
          </w:p>
        </w:tc>
      </w:tr>
      <w:tr w:rsidR="00565127" w:rsidRPr="00A83C54" w14:paraId="513B0844" w14:textId="77777777" w:rsidTr="00374A45">
        <w:tc>
          <w:tcPr>
            <w:tcW w:w="278" w:type="dxa"/>
            <w:vAlign w:val="center"/>
          </w:tcPr>
          <w:p w14:paraId="4B0A5D25" w14:textId="77777777" w:rsidR="00565127" w:rsidRPr="00A83C54" w:rsidRDefault="00565127" w:rsidP="00D706A0">
            <w:pPr>
              <w:pStyle w:val="Tabletext"/>
              <w:rPr>
                <w:lang w:val="en-GB" w:eastAsia="ja-JP"/>
              </w:rPr>
            </w:pPr>
          </w:p>
        </w:tc>
        <w:tc>
          <w:tcPr>
            <w:tcW w:w="2552" w:type="dxa"/>
            <w:vAlign w:val="center"/>
          </w:tcPr>
          <w:p w14:paraId="67A440EF" w14:textId="18C510B9" w:rsidR="00565127" w:rsidRPr="00A83C54" w:rsidRDefault="006F0E47" w:rsidP="00D706A0">
            <w:pPr>
              <w:pStyle w:val="Tabletext"/>
              <w:rPr>
                <w:lang w:val="en-GB" w:eastAsia="ja-JP"/>
              </w:rPr>
            </w:pPr>
            <w:r>
              <w:rPr>
                <w:rFonts w:hint="cs"/>
                <w:rtl/>
                <w:lang w:val="en-GB" w:eastAsia="ja-JP"/>
              </w:rPr>
              <w:t>الأسلوب المتعدد على المسار</w:t>
            </w:r>
          </w:p>
        </w:tc>
        <w:tc>
          <w:tcPr>
            <w:tcW w:w="2268" w:type="dxa"/>
          </w:tcPr>
          <w:p w14:paraId="502ABA51" w14:textId="08B40AD1" w:rsidR="00565127" w:rsidRDefault="008A363A" w:rsidP="00D706A0">
            <w:pPr>
              <w:pStyle w:val="Tabletext"/>
              <w:rPr>
                <w:lang w:bidi="ar-EG"/>
              </w:rPr>
            </w:pPr>
            <w:r w:rsidRPr="008A363A">
              <w:rPr>
                <w:lang w:val="en-GB"/>
              </w:rPr>
              <w:t>4</w:t>
            </w:r>
            <w:r w:rsidRPr="008A363A">
              <w:rPr>
                <w:rFonts w:hint="cs"/>
                <w:rtl/>
                <w:lang w:val="en-GB"/>
              </w:rPr>
              <w:t xml:space="preserve"> مسارات</w:t>
            </w:r>
            <w:r>
              <w:rPr>
                <w:rFonts w:hint="cs"/>
                <w:rtl/>
                <w:lang w:bidi="ar-EG"/>
              </w:rPr>
              <w:t xml:space="preserve"> </w:t>
            </w:r>
            <w:r w:rsidR="004577A4">
              <w:rPr>
                <w:lang w:bidi="ar-EG"/>
              </w:rPr>
              <w:t>(A4)</w:t>
            </w:r>
            <w:r w:rsidR="00851B7C">
              <w:rPr>
                <w:rFonts w:hint="cs"/>
                <w:rtl/>
                <w:lang w:bidi="ar-EG"/>
              </w:rPr>
              <w:t xml:space="preserve"> كحد أقصى</w:t>
            </w:r>
          </w:p>
          <w:p w14:paraId="3F88DBF0" w14:textId="49A4D868" w:rsidR="004577A4" w:rsidRDefault="004577A4" w:rsidP="004577A4">
            <w:pPr>
              <w:pStyle w:val="Tabletext"/>
              <w:rPr>
                <w:lang w:bidi="ar-EG"/>
              </w:rPr>
            </w:pPr>
            <w:r>
              <w:rPr>
                <w:lang w:val="en-GB"/>
              </w:rPr>
              <w:t>8</w:t>
            </w:r>
            <w:r w:rsidRPr="008A363A">
              <w:rPr>
                <w:rFonts w:hint="cs"/>
                <w:rtl/>
                <w:lang w:val="en-GB"/>
              </w:rPr>
              <w:t xml:space="preserve"> مسارات</w:t>
            </w:r>
            <w:r>
              <w:rPr>
                <w:rFonts w:hint="cs"/>
                <w:rtl/>
                <w:lang w:bidi="ar-EG"/>
              </w:rPr>
              <w:t xml:space="preserve"> </w:t>
            </w:r>
            <w:r>
              <w:rPr>
                <w:lang w:bidi="ar-EG"/>
              </w:rPr>
              <w:t>(A8)</w:t>
            </w:r>
            <w:r w:rsidR="00851B7C">
              <w:rPr>
                <w:rFonts w:hint="cs"/>
                <w:rtl/>
                <w:lang w:bidi="ar-EG"/>
              </w:rPr>
              <w:t xml:space="preserve"> كحد أقصى</w:t>
            </w:r>
          </w:p>
          <w:p w14:paraId="5B1C657E" w14:textId="6AFEA0E8" w:rsidR="004577A4" w:rsidRPr="004577A4" w:rsidRDefault="004577A4" w:rsidP="004577A4">
            <w:pPr>
              <w:pStyle w:val="Tabletext"/>
              <w:rPr>
                <w:lang w:bidi="ar-EG"/>
              </w:rPr>
            </w:pPr>
            <w:r>
              <w:rPr>
                <w:lang w:val="en-GB"/>
              </w:rPr>
              <w:t>16</w:t>
            </w:r>
            <w:r w:rsidRPr="008A363A">
              <w:rPr>
                <w:rFonts w:hint="cs"/>
                <w:rtl/>
                <w:lang w:val="en-GB"/>
              </w:rPr>
              <w:t xml:space="preserve"> مسار</w:t>
            </w:r>
            <w:r>
              <w:rPr>
                <w:rFonts w:hint="cs"/>
                <w:rtl/>
                <w:lang w:val="en-GB"/>
              </w:rPr>
              <w:t>اً</w:t>
            </w:r>
            <w:r>
              <w:rPr>
                <w:rFonts w:hint="cs"/>
                <w:rtl/>
                <w:lang w:bidi="ar-EG"/>
              </w:rPr>
              <w:t xml:space="preserve"> </w:t>
            </w:r>
            <w:r>
              <w:rPr>
                <w:lang w:bidi="ar-EG"/>
              </w:rPr>
              <w:t>(A16)</w:t>
            </w:r>
            <w:r w:rsidR="00851B7C">
              <w:rPr>
                <w:rFonts w:hint="cs"/>
                <w:rtl/>
                <w:lang w:bidi="ar-EG"/>
              </w:rPr>
              <w:t xml:space="preserve"> كحد أقصى</w:t>
            </w:r>
          </w:p>
        </w:tc>
        <w:tc>
          <w:tcPr>
            <w:tcW w:w="2268" w:type="dxa"/>
          </w:tcPr>
          <w:p w14:paraId="6CC54096" w14:textId="58730FBB" w:rsidR="004577A4" w:rsidRDefault="004577A4" w:rsidP="004577A4">
            <w:pPr>
              <w:pStyle w:val="Tabletext"/>
              <w:rPr>
                <w:lang w:bidi="ar-EG"/>
              </w:rPr>
            </w:pPr>
            <w:r w:rsidRPr="008A363A">
              <w:rPr>
                <w:lang w:val="en-GB"/>
              </w:rPr>
              <w:t>4</w:t>
            </w:r>
            <w:r w:rsidRPr="008A363A">
              <w:rPr>
                <w:rFonts w:hint="cs"/>
                <w:rtl/>
                <w:lang w:val="en-GB"/>
              </w:rPr>
              <w:t xml:space="preserve"> مسارات</w:t>
            </w:r>
            <w:r>
              <w:rPr>
                <w:rFonts w:hint="cs"/>
                <w:rtl/>
                <w:lang w:bidi="ar-EG"/>
              </w:rPr>
              <w:t xml:space="preserve"> </w:t>
            </w:r>
            <w:r>
              <w:rPr>
                <w:lang w:bidi="ar-EG"/>
              </w:rPr>
              <w:t>(B4)</w:t>
            </w:r>
            <w:r w:rsidR="00851B7C">
              <w:rPr>
                <w:rFonts w:hint="cs"/>
                <w:rtl/>
                <w:lang w:bidi="ar-EG"/>
              </w:rPr>
              <w:t xml:space="preserve"> كحد أقصى</w:t>
            </w:r>
          </w:p>
          <w:p w14:paraId="5B97B849" w14:textId="4B2C14C6" w:rsidR="004577A4" w:rsidRDefault="004577A4" w:rsidP="004577A4">
            <w:pPr>
              <w:pStyle w:val="Tabletext"/>
              <w:rPr>
                <w:lang w:bidi="ar-EG"/>
              </w:rPr>
            </w:pPr>
            <w:r>
              <w:rPr>
                <w:lang w:val="en-GB"/>
              </w:rPr>
              <w:t>8</w:t>
            </w:r>
            <w:r w:rsidRPr="008A363A">
              <w:rPr>
                <w:rFonts w:hint="cs"/>
                <w:rtl/>
                <w:lang w:val="en-GB"/>
              </w:rPr>
              <w:t xml:space="preserve"> مسارات</w:t>
            </w:r>
            <w:r>
              <w:rPr>
                <w:rFonts w:hint="cs"/>
                <w:rtl/>
                <w:lang w:bidi="ar-EG"/>
              </w:rPr>
              <w:t xml:space="preserve"> </w:t>
            </w:r>
            <w:r>
              <w:rPr>
                <w:lang w:bidi="ar-EG"/>
              </w:rPr>
              <w:t>(B8)</w:t>
            </w:r>
            <w:r w:rsidR="00851B7C">
              <w:rPr>
                <w:rFonts w:hint="cs"/>
                <w:rtl/>
                <w:lang w:bidi="ar-EG"/>
              </w:rPr>
              <w:t xml:space="preserve"> كحد أقصى</w:t>
            </w:r>
          </w:p>
          <w:p w14:paraId="530CF3D0" w14:textId="33963B39" w:rsidR="00565127" w:rsidRPr="004577A4" w:rsidRDefault="00313188" w:rsidP="00D706A0">
            <w:pPr>
              <w:pStyle w:val="Tabletext"/>
            </w:pPr>
            <w:r>
              <w:rPr>
                <w:lang w:val="en-GB"/>
              </w:rPr>
              <w:t>16</w:t>
            </w:r>
            <w:r w:rsidRPr="008A363A">
              <w:rPr>
                <w:rFonts w:hint="cs"/>
                <w:rtl/>
                <w:lang w:val="en-GB"/>
              </w:rPr>
              <w:t xml:space="preserve"> مسار</w:t>
            </w:r>
            <w:r>
              <w:rPr>
                <w:rFonts w:hint="cs"/>
                <w:rtl/>
                <w:lang w:val="en-GB"/>
              </w:rPr>
              <w:t>اً</w:t>
            </w:r>
            <w:r>
              <w:rPr>
                <w:rFonts w:hint="cs"/>
                <w:rtl/>
                <w:lang w:bidi="ar-EG"/>
              </w:rPr>
              <w:t xml:space="preserve"> </w:t>
            </w:r>
            <w:r>
              <w:rPr>
                <w:lang w:bidi="ar-EG"/>
              </w:rPr>
              <w:t>(B16)</w:t>
            </w:r>
            <w:r w:rsidR="00851B7C">
              <w:rPr>
                <w:rFonts w:hint="cs"/>
                <w:rtl/>
                <w:lang w:bidi="ar-EG"/>
              </w:rPr>
              <w:t xml:space="preserve"> كحد أقصى</w:t>
            </w:r>
          </w:p>
        </w:tc>
        <w:tc>
          <w:tcPr>
            <w:tcW w:w="2263" w:type="dxa"/>
          </w:tcPr>
          <w:p w14:paraId="53F351E3" w14:textId="2E0DB90E" w:rsidR="00313188" w:rsidRDefault="00313188" w:rsidP="00313188">
            <w:pPr>
              <w:pStyle w:val="Tabletext"/>
              <w:rPr>
                <w:lang w:bidi="ar-EG"/>
              </w:rPr>
            </w:pPr>
            <w:r w:rsidRPr="008A363A">
              <w:rPr>
                <w:lang w:val="en-GB"/>
              </w:rPr>
              <w:t>4</w:t>
            </w:r>
            <w:r w:rsidRPr="008A363A">
              <w:rPr>
                <w:rFonts w:hint="cs"/>
                <w:rtl/>
                <w:lang w:val="en-GB"/>
              </w:rPr>
              <w:t xml:space="preserve"> مسارات</w:t>
            </w:r>
            <w:r>
              <w:rPr>
                <w:rFonts w:hint="cs"/>
                <w:rtl/>
                <w:lang w:bidi="ar-EG"/>
              </w:rPr>
              <w:t xml:space="preserve"> </w:t>
            </w:r>
            <w:r>
              <w:rPr>
                <w:lang w:bidi="ar-EG"/>
              </w:rPr>
              <w:t>(D4)</w:t>
            </w:r>
            <w:r w:rsidR="00851B7C">
              <w:rPr>
                <w:rFonts w:hint="cs"/>
                <w:rtl/>
                <w:lang w:bidi="ar-EG"/>
              </w:rPr>
              <w:t xml:space="preserve"> كحد أقصى</w:t>
            </w:r>
          </w:p>
          <w:p w14:paraId="2B19EAD2" w14:textId="0005D3F8" w:rsidR="00313188" w:rsidRDefault="00313188" w:rsidP="00313188">
            <w:pPr>
              <w:pStyle w:val="Tabletext"/>
              <w:rPr>
                <w:lang w:bidi="ar-EG"/>
              </w:rPr>
            </w:pPr>
            <w:r>
              <w:rPr>
                <w:lang w:val="en-GB"/>
              </w:rPr>
              <w:t>8</w:t>
            </w:r>
            <w:r w:rsidRPr="008A363A">
              <w:rPr>
                <w:rFonts w:hint="cs"/>
                <w:rtl/>
                <w:lang w:val="en-GB"/>
              </w:rPr>
              <w:t xml:space="preserve"> مسارات</w:t>
            </w:r>
            <w:r>
              <w:rPr>
                <w:rFonts w:hint="cs"/>
                <w:rtl/>
                <w:lang w:bidi="ar-EG"/>
              </w:rPr>
              <w:t xml:space="preserve"> </w:t>
            </w:r>
            <w:r>
              <w:rPr>
                <w:lang w:bidi="ar-EG"/>
              </w:rPr>
              <w:t>(D8)</w:t>
            </w:r>
            <w:r w:rsidR="00851B7C">
              <w:rPr>
                <w:rFonts w:hint="cs"/>
                <w:rtl/>
                <w:lang w:bidi="ar-EG"/>
              </w:rPr>
              <w:t xml:space="preserve"> كحد أقصى</w:t>
            </w:r>
          </w:p>
          <w:p w14:paraId="63F1E069" w14:textId="33F26689" w:rsidR="00565127" w:rsidRPr="00313188" w:rsidRDefault="00313188" w:rsidP="00D706A0">
            <w:pPr>
              <w:pStyle w:val="Tabletext"/>
            </w:pPr>
            <w:r>
              <w:rPr>
                <w:lang w:val="en-GB"/>
              </w:rPr>
              <w:t>16</w:t>
            </w:r>
            <w:r w:rsidRPr="008A363A">
              <w:rPr>
                <w:rFonts w:hint="cs"/>
                <w:rtl/>
                <w:lang w:val="en-GB"/>
              </w:rPr>
              <w:t xml:space="preserve"> مسار</w:t>
            </w:r>
            <w:r>
              <w:rPr>
                <w:rFonts w:hint="cs"/>
                <w:rtl/>
                <w:lang w:val="en-GB"/>
              </w:rPr>
              <w:t>اً</w:t>
            </w:r>
            <w:r>
              <w:rPr>
                <w:rFonts w:hint="cs"/>
                <w:rtl/>
                <w:lang w:bidi="ar-EG"/>
              </w:rPr>
              <w:t xml:space="preserve"> </w:t>
            </w:r>
            <w:r>
              <w:rPr>
                <w:lang w:bidi="ar-EG"/>
              </w:rPr>
              <w:t>(D16)</w:t>
            </w:r>
            <w:r w:rsidR="00851B7C">
              <w:rPr>
                <w:rFonts w:hint="cs"/>
                <w:rtl/>
                <w:lang w:bidi="ar-EG"/>
              </w:rPr>
              <w:t xml:space="preserve"> كحد أقصى</w:t>
            </w:r>
          </w:p>
        </w:tc>
      </w:tr>
      <w:tr w:rsidR="00565127" w:rsidRPr="00A83C54" w14:paraId="6E24F38A" w14:textId="77777777" w:rsidTr="00374A45">
        <w:tc>
          <w:tcPr>
            <w:tcW w:w="278" w:type="dxa"/>
            <w:vAlign w:val="center"/>
          </w:tcPr>
          <w:p w14:paraId="60B8F6A9" w14:textId="77777777" w:rsidR="00565127" w:rsidRPr="00A83C54" w:rsidRDefault="00565127" w:rsidP="00D706A0">
            <w:pPr>
              <w:pStyle w:val="Tabletext"/>
              <w:rPr>
                <w:lang w:val="en-GB" w:eastAsia="ja-JP"/>
              </w:rPr>
            </w:pPr>
          </w:p>
        </w:tc>
        <w:tc>
          <w:tcPr>
            <w:tcW w:w="2552" w:type="dxa"/>
            <w:vAlign w:val="center"/>
          </w:tcPr>
          <w:p w14:paraId="32DBA90E" w14:textId="10286FAD" w:rsidR="00565127" w:rsidRPr="00A83C54" w:rsidRDefault="008A363A" w:rsidP="00D706A0">
            <w:pPr>
              <w:pStyle w:val="Tabletext"/>
              <w:rPr>
                <w:lang w:val="en-GB" w:eastAsia="ja-JP"/>
              </w:rPr>
            </w:pPr>
            <w:r>
              <w:rPr>
                <w:rFonts w:hint="cs"/>
                <w:rtl/>
                <w:lang w:val="en-GB" w:eastAsia="ja-JP"/>
              </w:rPr>
              <w:t>الأسلوب المتعدد في المخطط الزمني</w:t>
            </w:r>
          </w:p>
        </w:tc>
        <w:tc>
          <w:tcPr>
            <w:tcW w:w="2268" w:type="dxa"/>
          </w:tcPr>
          <w:p w14:paraId="2FF15B00" w14:textId="49B61575" w:rsidR="00565127" w:rsidRPr="00A83C54" w:rsidRDefault="008A363A" w:rsidP="00D706A0">
            <w:pPr>
              <w:pStyle w:val="Tabletext"/>
              <w:rPr>
                <w:lang w:val="en-GB"/>
              </w:rPr>
            </w:pPr>
            <w:r>
              <w:rPr>
                <w:rFonts w:hint="cs"/>
                <w:rtl/>
                <w:lang w:val="en-GB" w:bidi="ar-EG"/>
              </w:rPr>
              <w:t>لا ينطبق</w:t>
            </w:r>
            <w:r w:rsidRPr="00D30695">
              <w:rPr>
                <w:vertAlign w:val="superscript"/>
                <w:lang w:bidi="ar-EG"/>
              </w:rPr>
              <w:t>(</w:t>
            </w:r>
            <w:r>
              <w:rPr>
                <w:vertAlign w:val="superscript"/>
                <w:lang w:bidi="ar-EG"/>
              </w:rPr>
              <w:t>1</w:t>
            </w:r>
            <w:r w:rsidRPr="00D30695">
              <w:rPr>
                <w:vertAlign w:val="superscript"/>
                <w:lang w:bidi="ar-EG"/>
              </w:rPr>
              <w:t>)</w:t>
            </w:r>
          </w:p>
        </w:tc>
        <w:tc>
          <w:tcPr>
            <w:tcW w:w="2268" w:type="dxa"/>
          </w:tcPr>
          <w:p w14:paraId="593CCB77" w14:textId="2A8840C5" w:rsidR="00565127" w:rsidRPr="00313188" w:rsidRDefault="00313188" w:rsidP="00D706A0">
            <w:pPr>
              <w:pStyle w:val="Tabletext"/>
              <w:rPr>
                <w:lang w:val="fr-CH" w:bidi="ar-EG"/>
              </w:rPr>
            </w:pPr>
            <w:r>
              <w:rPr>
                <w:rFonts w:hint="cs"/>
                <w:rtl/>
                <w:lang w:val="en-GB"/>
              </w:rPr>
              <w:t>رشقت</w:t>
            </w:r>
            <w:r w:rsidR="00851B7C">
              <w:rPr>
                <w:rFonts w:hint="cs"/>
                <w:rtl/>
                <w:lang w:val="en-GB"/>
              </w:rPr>
              <w:t xml:space="preserve">ا </w:t>
            </w:r>
            <w:r>
              <w:rPr>
                <w:rFonts w:hint="cs"/>
                <w:rtl/>
                <w:lang w:val="en-GB"/>
              </w:rPr>
              <w:t>بيانات متواصلت</w:t>
            </w:r>
            <w:r w:rsidR="00851B7C">
              <w:rPr>
                <w:rFonts w:hint="cs"/>
                <w:rtl/>
                <w:lang w:val="en-GB"/>
              </w:rPr>
              <w:t>ا</w:t>
            </w:r>
            <w:r>
              <w:rPr>
                <w:rFonts w:hint="cs"/>
                <w:rtl/>
                <w:lang w:val="en-GB"/>
              </w:rPr>
              <w:t>ن</w:t>
            </w:r>
            <w:r w:rsidR="00851B7C">
              <w:rPr>
                <w:rFonts w:hint="cs"/>
                <w:rtl/>
                <w:lang w:val="en-GB"/>
              </w:rPr>
              <w:t xml:space="preserve"> </w:t>
            </w:r>
            <w:r w:rsidR="00851B7C">
              <w:rPr>
                <w:rFonts w:hint="cs"/>
                <w:rtl/>
                <w:lang w:bidi="ar-EG"/>
              </w:rPr>
              <w:t>كحد</w:t>
            </w:r>
            <w:r w:rsidR="00374A45">
              <w:rPr>
                <w:rFonts w:hint="eastAsia"/>
                <w:rtl/>
                <w:lang w:bidi="ar-EG"/>
              </w:rPr>
              <w:t> </w:t>
            </w:r>
            <w:r w:rsidR="00851B7C">
              <w:rPr>
                <w:rFonts w:hint="cs"/>
                <w:rtl/>
                <w:lang w:bidi="ar-EG"/>
              </w:rPr>
              <w:t>أقصى</w:t>
            </w:r>
          </w:p>
        </w:tc>
        <w:tc>
          <w:tcPr>
            <w:tcW w:w="2263" w:type="dxa"/>
          </w:tcPr>
          <w:p w14:paraId="0C56847A" w14:textId="763E85E3" w:rsidR="00565127" w:rsidRPr="00A83C54" w:rsidRDefault="00851B7C" w:rsidP="00D706A0">
            <w:pPr>
              <w:pStyle w:val="Tabletext"/>
              <w:rPr>
                <w:lang w:val="en-GB"/>
              </w:rPr>
            </w:pPr>
            <w:r>
              <w:rPr>
                <w:rFonts w:hint="cs"/>
                <w:rtl/>
                <w:lang w:val="en-GB"/>
              </w:rPr>
              <w:t>ست رشقات بيانات متواصلة كحد أقصى</w:t>
            </w:r>
          </w:p>
        </w:tc>
      </w:tr>
      <w:tr w:rsidR="00565127" w:rsidRPr="00A83C54" w14:paraId="6248D62F" w14:textId="77777777" w:rsidTr="00374A45">
        <w:tc>
          <w:tcPr>
            <w:tcW w:w="2830" w:type="dxa"/>
            <w:gridSpan w:val="2"/>
            <w:vAlign w:val="center"/>
          </w:tcPr>
          <w:p w14:paraId="1A9FF051" w14:textId="580AF7FB" w:rsidR="00565127" w:rsidRPr="00A83C54" w:rsidRDefault="00EA0F2C" w:rsidP="00D706A0">
            <w:pPr>
              <w:pStyle w:val="Tabletext"/>
              <w:rPr>
                <w:b/>
                <w:lang w:val="en-GB" w:eastAsia="ja-JP"/>
              </w:rPr>
            </w:pPr>
            <w:bookmarkStart w:id="52" w:name="lt_pId719"/>
            <w:r w:rsidRPr="00A83C54">
              <w:rPr>
                <w:b/>
                <w:lang w:val="en-GB" w:eastAsia="ja-JP"/>
              </w:rPr>
              <w:t>format_info</w:t>
            </w:r>
            <w:bookmarkEnd w:id="52"/>
          </w:p>
        </w:tc>
        <w:tc>
          <w:tcPr>
            <w:tcW w:w="2268" w:type="dxa"/>
          </w:tcPr>
          <w:p w14:paraId="04D31E95" w14:textId="77777777" w:rsidR="00565127" w:rsidRPr="00A83C54" w:rsidRDefault="00565127" w:rsidP="00D706A0">
            <w:pPr>
              <w:pStyle w:val="Tabletext"/>
              <w:rPr>
                <w:lang w:val="en-GB"/>
              </w:rPr>
            </w:pPr>
          </w:p>
        </w:tc>
        <w:tc>
          <w:tcPr>
            <w:tcW w:w="2268" w:type="dxa"/>
          </w:tcPr>
          <w:p w14:paraId="3248F4B9" w14:textId="77777777" w:rsidR="00565127" w:rsidRPr="00A83C54" w:rsidRDefault="00565127" w:rsidP="00D706A0">
            <w:pPr>
              <w:pStyle w:val="Tabletext"/>
              <w:rPr>
                <w:lang w:val="en-GB"/>
              </w:rPr>
            </w:pPr>
          </w:p>
        </w:tc>
        <w:tc>
          <w:tcPr>
            <w:tcW w:w="2263" w:type="dxa"/>
          </w:tcPr>
          <w:p w14:paraId="33E138B2" w14:textId="77777777" w:rsidR="00565127" w:rsidRPr="00A83C54" w:rsidRDefault="00565127" w:rsidP="00D706A0">
            <w:pPr>
              <w:pStyle w:val="Tabletext"/>
              <w:rPr>
                <w:lang w:val="en-GB"/>
              </w:rPr>
            </w:pPr>
          </w:p>
        </w:tc>
      </w:tr>
      <w:tr w:rsidR="00565127" w:rsidRPr="00A83C54" w14:paraId="00BF41C7" w14:textId="77777777" w:rsidTr="00374A45">
        <w:tc>
          <w:tcPr>
            <w:tcW w:w="278" w:type="dxa"/>
            <w:vAlign w:val="center"/>
          </w:tcPr>
          <w:p w14:paraId="1F4DBAE5" w14:textId="77777777" w:rsidR="00565127" w:rsidRPr="00A83C54" w:rsidRDefault="00565127" w:rsidP="00D706A0">
            <w:pPr>
              <w:pStyle w:val="Tabletext"/>
              <w:rPr>
                <w:lang w:val="en-GB" w:eastAsia="ja-JP"/>
              </w:rPr>
            </w:pPr>
          </w:p>
        </w:tc>
        <w:tc>
          <w:tcPr>
            <w:tcW w:w="2552" w:type="dxa"/>
            <w:vAlign w:val="center"/>
          </w:tcPr>
          <w:p w14:paraId="0407934D" w14:textId="57A47790" w:rsidR="00565127" w:rsidRPr="00A83C54" w:rsidRDefault="00EA0F2C" w:rsidP="00D706A0">
            <w:pPr>
              <w:pStyle w:val="Tabletext"/>
              <w:rPr>
                <w:lang w:val="en-GB" w:eastAsia="ja-JP"/>
              </w:rPr>
            </w:pPr>
            <w:r>
              <w:rPr>
                <w:rFonts w:hint="cs"/>
                <w:rtl/>
                <w:lang w:val="en-GB" w:eastAsia="ja-JP"/>
              </w:rPr>
              <w:t>نمط النسق</w:t>
            </w:r>
          </w:p>
        </w:tc>
        <w:tc>
          <w:tcPr>
            <w:tcW w:w="2268" w:type="dxa"/>
          </w:tcPr>
          <w:p w14:paraId="31AA959D" w14:textId="658E9756" w:rsidR="00565127" w:rsidRPr="00A83C54" w:rsidRDefault="00EA0F2C" w:rsidP="00D706A0">
            <w:pPr>
              <w:pStyle w:val="Tabletext"/>
              <w:rPr>
                <w:lang w:val="en-GB"/>
              </w:rPr>
            </w:pPr>
            <w:r>
              <w:rPr>
                <w:rFonts w:hint="cs"/>
                <w:rtl/>
                <w:lang w:val="en-GB" w:bidi="ar-EG"/>
              </w:rPr>
              <w:t>لا ينطبق</w:t>
            </w:r>
            <w:r w:rsidRPr="00D30695">
              <w:rPr>
                <w:vertAlign w:val="superscript"/>
                <w:lang w:bidi="ar-EG"/>
              </w:rPr>
              <w:t>(2)</w:t>
            </w:r>
          </w:p>
        </w:tc>
        <w:tc>
          <w:tcPr>
            <w:tcW w:w="2268" w:type="dxa"/>
          </w:tcPr>
          <w:p w14:paraId="783A7B0D" w14:textId="7154DD40" w:rsidR="00565127" w:rsidRPr="00A83C54" w:rsidRDefault="00EA0F2C" w:rsidP="00D706A0">
            <w:pPr>
              <w:pStyle w:val="Tabletext"/>
              <w:rPr>
                <w:lang w:val="en-GB"/>
              </w:rPr>
            </w:pPr>
            <w:r>
              <w:rPr>
                <w:rFonts w:hint="cs"/>
                <w:rtl/>
                <w:lang w:val="en-GB" w:bidi="ar-EG"/>
              </w:rPr>
              <w:t>لا ينطبق</w:t>
            </w:r>
            <w:r w:rsidRPr="00D30695">
              <w:rPr>
                <w:vertAlign w:val="superscript"/>
                <w:lang w:bidi="ar-EG"/>
              </w:rPr>
              <w:t>(2)</w:t>
            </w:r>
          </w:p>
        </w:tc>
        <w:tc>
          <w:tcPr>
            <w:tcW w:w="2263" w:type="dxa"/>
          </w:tcPr>
          <w:p w14:paraId="768FABD0" w14:textId="44AC6B31" w:rsidR="00565127" w:rsidRPr="00A83C54" w:rsidRDefault="00EA0F2C" w:rsidP="00D706A0">
            <w:pPr>
              <w:pStyle w:val="Tabletext"/>
              <w:rPr>
                <w:lang w:val="en-GB"/>
              </w:rPr>
            </w:pPr>
            <w:r>
              <w:rPr>
                <w:rFonts w:hint="cs"/>
                <w:rtl/>
                <w:lang w:val="en-GB" w:bidi="ar-EG"/>
              </w:rPr>
              <w:t>لا ينطبق</w:t>
            </w:r>
            <w:r w:rsidRPr="00D30695">
              <w:rPr>
                <w:vertAlign w:val="superscript"/>
                <w:lang w:bidi="ar-EG"/>
              </w:rPr>
              <w:t>(2)</w:t>
            </w:r>
          </w:p>
        </w:tc>
      </w:tr>
      <w:tr w:rsidR="00565127" w:rsidRPr="00A83C54" w14:paraId="1D5AE067" w14:textId="77777777" w:rsidTr="00374A45">
        <w:tc>
          <w:tcPr>
            <w:tcW w:w="2830" w:type="dxa"/>
            <w:gridSpan w:val="2"/>
            <w:vAlign w:val="center"/>
          </w:tcPr>
          <w:p w14:paraId="444B2278" w14:textId="6DB5FA0E" w:rsidR="00565127" w:rsidRPr="00A83C54" w:rsidRDefault="00EA0F2C" w:rsidP="00D706A0">
            <w:pPr>
              <w:pStyle w:val="Tabletext"/>
              <w:rPr>
                <w:lang w:val="en-GB" w:eastAsia="ja-JP"/>
              </w:rPr>
            </w:pPr>
            <w:r>
              <w:rPr>
                <w:rFonts w:hint="cs"/>
                <w:rtl/>
                <w:lang w:val="en-GB" w:eastAsia="ja-JP"/>
              </w:rPr>
              <w:t>عمق البتات (بالبتات)</w:t>
            </w:r>
          </w:p>
        </w:tc>
        <w:tc>
          <w:tcPr>
            <w:tcW w:w="2268" w:type="dxa"/>
          </w:tcPr>
          <w:p w14:paraId="117631C3" w14:textId="13DCADAF" w:rsidR="00565127" w:rsidRPr="00EA0F2C" w:rsidRDefault="00EA0F2C" w:rsidP="00D706A0">
            <w:pPr>
              <w:pStyle w:val="Tabletext"/>
              <w:rPr>
                <w:lang w:eastAsia="ja-JP"/>
              </w:rPr>
            </w:pPr>
            <w:r>
              <w:rPr>
                <w:lang w:eastAsia="ja-JP"/>
              </w:rPr>
              <w:t>24</w:t>
            </w:r>
          </w:p>
        </w:tc>
        <w:tc>
          <w:tcPr>
            <w:tcW w:w="2268" w:type="dxa"/>
          </w:tcPr>
          <w:p w14:paraId="7E5FAE73" w14:textId="728FA3BB" w:rsidR="00565127" w:rsidRPr="00A83C54" w:rsidRDefault="00EA0F2C" w:rsidP="00D706A0">
            <w:pPr>
              <w:pStyle w:val="Tabletext"/>
              <w:rPr>
                <w:lang w:val="en-GB"/>
              </w:rPr>
            </w:pPr>
            <w:r>
              <w:rPr>
                <w:lang w:val="en-GB"/>
              </w:rPr>
              <w:t>24</w:t>
            </w:r>
          </w:p>
        </w:tc>
        <w:tc>
          <w:tcPr>
            <w:tcW w:w="2263" w:type="dxa"/>
          </w:tcPr>
          <w:p w14:paraId="37B45CDA" w14:textId="6E3F0453" w:rsidR="00565127" w:rsidRPr="00A83C54" w:rsidRDefault="00EA0F2C" w:rsidP="00D706A0">
            <w:pPr>
              <w:pStyle w:val="Tabletext"/>
              <w:rPr>
                <w:lang w:val="en-GB"/>
              </w:rPr>
            </w:pPr>
            <w:r>
              <w:rPr>
                <w:lang w:val="en-GB"/>
              </w:rPr>
              <w:t>24</w:t>
            </w:r>
          </w:p>
        </w:tc>
      </w:tr>
      <w:tr w:rsidR="00565127" w:rsidRPr="00A83C54" w14:paraId="30AFC537" w14:textId="77777777" w:rsidTr="00374A45">
        <w:tc>
          <w:tcPr>
            <w:tcW w:w="2830" w:type="dxa"/>
            <w:gridSpan w:val="2"/>
            <w:tcBorders>
              <w:bottom w:val="single" w:sz="4" w:space="0" w:color="auto"/>
            </w:tcBorders>
            <w:vAlign w:val="center"/>
          </w:tcPr>
          <w:p w14:paraId="425F94A7" w14:textId="76FF6017" w:rsidR="00565127" w:rsidRPr="00A83C54" w:rsidRDefault="00EA0F2C" w:rsidP="00D706A0">
            <w:pPr>
              <w:pStyle w:val="Tabletext"/>
              <w:rPr>
                <w:lang w:val="en-GB" w:eastAsia="ja-JP" w:bidi="ar-EG"/>
              </w:rPr>
            </w:pPr>
            <w:r>
              <w:rPr>
                <w:rFonts w:hint="cs"/>
                <w:rtl/>
                <w:lang w:val="en-GB" w:eastAsia="ja-JP" w:bidi="ar-EG"/>
              </w:rPr>
              <w:t>الكمون الأقصى</w:t>
            </w:r>
            <w:r w:rsidR="00374A45">
              <w:rPr>
                <w:rtl/>
                <w:lang w:val="en-GB" w:eastAsia="ja-JP" w:bidi="ar-EG"/>
              </w:rPr>
              <w:br/>
            </w:r>
            <w:r w:rsidR="00BC7660">
              <w:rPr>
                <w:rFonts w:hint="cs"/>
                <w:rtl/>
                <w:lang w:val="en-GB" w:eastAsia="ja-JP"/>
              </w:rPr>
              <w:t>للتردد</w:t>
            </w:r>
            <w:r>
              <w:rPr>
                <w:rFonts w:hint="cs"/>
                <w:rtl/>
                <w:lang w:val="en-GB" w:eastAsia="ja-JP"/>
              </w:rPr>
              <w:t xml:space="preserve"> </w:t>
            </w:r>
            <w:r>
              <w:rPr>
                <w:lang w:eastAsia="ja-JP"/>
              </w:rPr>
              <w:t>48 000</w:t>
            </w:r>
            <w:r>
              <w:rPr>
                <w:rFonts w:hint="cs"/>
                <w:rtl/>
                <w:lang w:eastAsia="ja-JP" w:bidi="ar-EG"/>
              </w:rPr>
              <w:t xml:space="preserve"> </w:t>
            </w:r>
            <w:r>
              <w:rPr>
                <w:lang w:eastAsia="ja-JP" w:bidi="ar-EG"/>
              </w:rPr>
              <w:t>Hz</w:t>
            </w:r>
            <w:r>
              <w:rPr>
                <w:rFonts w:hint="cs"/>
                <w:rtl/>
                <w:lang w:eastAsia="ja-JP" w:bidi="ar-EG"/>
              </w:rPr>
              <w:t xml:space="preserve"> </w:t>
            </w:r>
            <w:r>
              <w:rPr>
                <w:lang w:eastAsia="ja-JP" w:bidi="ar-EG"/>
              </w:rPr>
              <w:t>(</w:t>
            </w:r>
            <w:r w:rsidRPr="00A83C54">
              <w:rPr>
                <w:lang w:val="en-GB" w:eastAsia="ja-JP"/>
              </w:rPr>
              <w:t>ms</w:t>
            </w:r>
            <w:r>
              <w:rPr>
                <w:lang w:eastAsia="ja-JP" w:bidi="ar-EG"/>
              </w:rPr>
              <w:t>)</w:t>
            </w:r>
          </w:p>
        </w:tc>
        <w:tc>
          <w:tcPr>
            <w:tcW w:w="2268" w:type="dxa"/>
            <w:tcBorders>
              <w:bottom w:val="single" w:sz="4" w:space="0" w:color="auto"/>
            </w:tcBorders>
          </w:tcPr>
          <w:p w14:paraId="67D69E36" w14:textId="3C76E1A1" w:rsidR="00565127" w:rsidRPr="00EA0F2C" w:rsidRDefault="00EA0F2C" w:rsidP="00D706A0">
            <w:pPr>
              <w:pStyle w:val="Tabletext"/>
            </w:pPr>
            <w:r>
              <w:rPr>
                <w:lang w:val="en-GB"/>
              </w:rPr>
              <w:t>66,7</w:t>
            </w:r>
            <w:r>
              <w:rPr>
                <w:rFonts w:hint="cs"/>
                <w:rtl/>
                <w:lang w:val="en-GB" w:bidi="ar-EG"/>
              </w:rPr>
              <w:t xml:space="preserve"> </w:t>
            </w:r>
            <w:r w:rsidR="00374A45" w:rsidRPr="0094221D">
              <w:rPr>
                <w:vertAlign w:val="superscript"/>
                <w:lang w:bidi="ar-EG"/>
              </w:rPr>
              <w:t>(3)</w:t>
            </w:r>
            <w:r>
              <w:rPr>
                <w:lang w:bidi="ar-EG"/>
              </w:rPr>
              <w:t>ms</w:t>
            </w:r>
          </w:p>
        </w:tc>
        <w:tc>
          <w:tcPr>
            <w:tcW w:w="2268" w:type="dxa"/>
            <w:tcBorders>
              <w:bottom w:val="single" w:sz="4" w:space="0" w:color="auto"/>
            </w:tcBorders>
          </w:tcPr>
          <w:p w14:paraId="6719F19C" w14:textId="77777777" w:rsidR="00565127" w:rsidRDefault="0094221D" w:rsidP="00D706A0">
            <w:pPr>
              <w:pStyle w:val="Tabletext"/>
              <w:rPr>
                <w:vertAlign w:val="superscript"/>
                <w:lang w:bidi="ar-EG"/>
              </w:rPr>
            </w:pPr>
            <w:r>
              <w:t>133,3</w:t>
            </w:r>
            <w:r>
              <w:rPr>
                <w:rFonts w:hint="cs"/>
                <w:rtl/>
                <w:lang w:bidi="ar-EG"/>
              </w:rPr>
              <w:t xml:space="preserve"> </w:t>
            </w:r>
            <w:r>
              <w:rPr>
                <w:lang w:bidi="ar-EG"/>
              </w:rPr>
              <w:t>ms</w:t>
            </w:r>
            <w:r w:rsidR="00374A45">
              <w:rPr>
                <w:rtl/>
                <w:lang w:bidi="ar-EG"/>
              </w:rPr>
              <w:br/>
            </w:r>
            <w:r>
              <w:rPr>
                <w:rFonts w:hint="cs"/>
                <w:rtl/>
                <w:lang w:bidi="ar-EG"/>
              </w:rPr>
              <w:t>مع رشقتي بيانات</w:t>
            </w:r>
            <w:r w:rsidRPr="0094221D">
              <w:rPr>
                <w:vertAlign w:val="superscript"/>
                <w:lang w:bidi="ar-EG"/>
              </w:rPr>
              <w:t>(3)</w:t>
            </w:r>
          </w:p>
          <w:p w14:paraId="6CB2F220" w14:textId="2634E3E8" w:rsidR="00EB2602" w:rsidRPr="0094221D" w:rsidRDefault="00686A9D" w:rsidP="00EB2602">
            <w:pPr>
              <w:pStyle w:val="Tabletext"/>
              <w:rPr>
                <w:rtl/>
                <w:lang w:bidi="ar-EG"/>
              </w:rPr>
            </w:pPr>
            <w:r>
              <w:rPr>
                <w:lang w:val="en-GB"/>
              </w:rPr>
              <w:t>ms 66,7</w:t>
            </w:r>
            <w:r>
              <w:rPr>
                <w:rFonts w:hint="cs"/>
                <w:rtl/>
                <w:lang w:val="en-GB" w:bidi="ar-EG"/>
              </w:rPr>
              <w:t xml:space="preserve"> مع رشقة بيانات</w:t>
            </w:r>
            <w:r w:rsidRPr="0094221D">
              <w:rPr>
                <w:vertAlign w:val="superscript"/>
                <w:lang w:bidi="ar-EG"/>
              </w:rPr>
              <w:t>(3)</w:t>
            </w:r>
          </w:p>
        </w:tc>
        <w:tc>
          <w:tcPr>
            <w:tcW w:w="2263" w:type="dxa"/>
            <w:tcBorders>
              <w:bottom w:val="single" w:sz="4" w:space="0" w:color="auto"/>
            </w:tcBorders>
          </w:tcPr>
          <w:p w14:paraId="7DCFF015" w14:textId="77777777" w:rsidR="00565127" w:rsidRDefault="0094221D" w:rsidP="00D706A0">
            <w:pPr>
              <w:pStyle w:val="Tabletext"/>
              <w:rPr>
                <w:lang w:bidi="ar-EG"/>
              </w:rPr>
            </w:pPr>
            <w:r>
              <w:t>512</w:t>
            </w:r>
            <w:r>
              <w:rPr>
                <w:rFonts w:hint="cs"/>
                <w:rtl/>
                <w:lang w:bidi="ar-EG"/>
              </w:rPr>
              <w:t xml:space="preserve"> </w:t>
            </w:r>
            <w:r>
              <w:rPr>
                <w:lang w:bidi="ar-EG"/>
              </w:rPr>
              <w:t>ms</w:t>
            </w:r>
            <w:r>
              <w:rPr>
                <w:rFonts w:hint="cs"/>
                <w:rtl/>
                <w:lang w:bidi="ar-EG"/>
              </w:rPr>
              <w:t xml:space="preserve"> مع </w:t>
            </w:r>
            <w:r>
              <w:rPr>
                <w:lang w:bidi="ar-EG"/>
              </w:rPr>
              <w:t>6</w:t>
            </w:r>
            <w:r>
              <w:rPr>
                <w:rFonts w:hint="cs"/>
                <w:rtl/>
                <w:lang w:bidi="ar-EG"/>
              </w:rPr>
              <w:t xml:space="preserve"> رشقات بيانات</w:t>
            </w:r>
          </w:p>
          <w:p w14:paraId="173A3FD6" w14:textId="02F04AA9" w:rsidR="0094221D" w:rsidRPr="0094221D" w:rsidRDefault="0094221D" w:rsidP="00D706A0">
            <w:pPr>
              <w:pStyle w:val="Tabletext"/>
              <w:rPr>
                <w:rtl/>
                <w:lang w:bidi="ar-EG"/>
              </w:rPr>
            </w:pPr>
            <w:r>
              <w:rPr>
                <w:lang w:val="en-GB"/>
              </w:rPr>
              <w:t>85,3</w:t>
            </w:r>
            <w:r>
              <w:rPr>
                <w:rFonts w:hint="cs"/>
                <w:rtl/>
                <w:lang w:val="en-GB" w:bidi="ar-EG"/>
              </w:rPr>
              <w:t xml:space="preserve"> </w:t>
            </w:r>
            <w:r>
              <w:rPr>
                <w:lang w:bidi="ar-EG"/>
              </w:rPr>
              <w:t>ms</w:t>
            </w:r>
            <w:r>
              <w:rPr>
                <w:rFonts w:hint="cs"/>
                <w:rtl/>
                <w:lang w:bidi="ar-EG"/>
              </w:rPr>
              <w:t xml:space="preserve"> مع رشقة بيانات </w:t>
            </w:r>
          </w:p>
        </w:tc>
      </w:tr>
      <w:tr w:rsidR="00565127" w:rsidRPr="00A83C54" w14:paraId="7490C037" w14:textId="77777777" w:rsidTr="00565127">
        <w:tc>
          <w:tcPr>
            <w:tcW w:w="9629" w:type="dxa"/>
            <w:gridSpan w:val="5"/>
            <w:tcBorders>
              <w:left w:val="nil"/>
              <w:bottom w:val="nil"/>
              <w:right w:val="nil"/>
            </w:tcBorders>
            <w:vAlign w:val="center"/>
          </w:tcPr>
          <w:p w14:paraId="622DABF7" w14:textId="098D9A79" w:rsidR="00565127" w:rsidRPr="00D20DEF" w:rsidRDefault="00565127" w:rsidP="00374A45">
            <w:pPr>
              <w:pStyle w:val="Tablelegend"/>
              <w:rPr>
                <w:lang w:val="en-GB" w:eastAsia="ja-JP"/>
              </w:rPr>
            </w:pPr>
            <w:r w:rsidRPr="00D20DEF">
              <w:rPr>
                <w:vertAlign w:val="superscript"/>
                <w:lang w:val="en-GB"/>
              </w:rPr>
              <w:t>(1)</w:t>
            </w:r>
            <w:r w:rsidRPr="00D20DEF">
              <w:rPr>
                <w:lang w:val="en-GB"/>
              </w:rPr>
              <w:tab/>
            </w:r>
            <w:r w:rsidR="00B9406A">
              <w:rPr>
                <w:rFonts w:hint="cs"/>
                <w:rtl/>
                <w:lang w:val="en-GB" w:eastAsia="ja-JP"/>
              </w:rPr>
              <w:t>الأسلوب المتعدد في المخطط الزمني غير مدعوم من أجل التطبيقات في الوقت الفعلي لأن الكمونات المنخفضة مطلوبة</w:t>
            </w:r>
            <w:r w:rsidR="00170013">
              <w:rPr>
                <w:rFonts w:hint="cs"/>
                <w:rtl/>
                <w:lang w:bidi="ar-EG"/>
              </w:rPr>
              <w:t>.</w:t>
            </w:r>
          </w:p>
          <w:p w14:paraId="0D2B0C88" w14:textId="50E66775" w:rsidR="00565127" w:rsidRPr="00D20DEF" w:rsidRDefault="00565127" w:rsidP="00374A45">
            <w:pPr>
              <w:pStyle w:val="Tablelegend"/>
              <w:rPr>
                <w:lang w:val="en-GB" w:eastAsia="ja-JP"/>
              </w:rPr>
            </w:pPr>
            <w:r w:rsidRPr="00D20DEF">
              <w:rPr>
                <w:vertAlign w:val="superscript"/>
                <w:lang w:val="en-GB"/>
              </w:rPr>
              <w:t>(2)</w:t>
            </w:r>
            <w:r w:rsidRPr="00D20DEF">
              <w:rPr>
                <w:lang w:val="en-GB" w:eastAsia="ja-JP"/>
              </w:rPr>
              <w:tab/>
            </w:r>
            <w:r w:rsidR="00B9406A">
              <w:rPr>
                <w:rFonts w:hint="cs"/>
                <w:rtl/>
                <w:lang w:val="en-GB" w:eastAsia="ja-JP"/>
              </w:rPr>
              <w:t xml:space="preserve">يُستخدم نمط النسق </w:t>
            </w:r>
            <w:r w:rsidR="00B9406A" w:rsidRPr="008C02CE">
              <w:rPr>
                <w:lang w:val="en-GB" w:eastAsia="ja-JP"/>
              </w:rPr>
              <w:t>‘0000’</w:t>
            </w:r>
            <w:r w:rsidR="00B9406A">
              <w:rPr>
                <w:rFonts w:hint="cs"/>
                <w:rtl/>
                <w:lang w:val="en-GB" w:eastAsia="ja-JP"/>
              </w:rPr>
              <w:t xml:space="preserve"> في هذه الحالة. ويتم تشفير البيانات الشرحية للنموذج </w:t>
            </w:r>
            <w:r w:rsidR="00B9406A" w:rsidRPr="008C02CE">
              <w:rPr>
                <w:lang w:val="en-GB" w:eastAsia="ja-JP"/>
              </w:rPr>
              <w:t>S-ADM</w:t>
            </w:r>
            <w:r w:rsidR="00B9406A">
              <w:rPr>
                <w:rFonts w:hint="cs"/>
                <w:rtl/>
                <w:lang w:val="en-GB" w:eastAsia="ja-JP"/>
              </w:rPr>
              <w:t xml:space="preserve"> بنسق </w:t>
            </w:r>
            <w:r w:rsidR="00B9406A" w:rsidRPr="008C02CE">
              <w:rPr>
                <w:lang w:val="en-GB" w:eastAsia="ja-JP"/>
              </w:rPr>
              <w:t>UTF-8</w:t>
            </w:r>
            <w:r w:rsidR="00B9406A">
              <w:rPr>
                <w:rFonts w:hint="cs"/>
                <w:rtl/>
                <w:lang w:val="en-GB" w:eastAsia="ja-JP"/>
              </w:rPr>
              <w:t>.</w:t>
            </w:r>
          </w:p>
          <w:p w14:paraId="478C832A" w14:textId="452D535F" w:rsidR="00565127" w:rsidRPr="00D20DEF" w:rsidRDefault="00565127" w:rsidP="00374A45">
            <w:pPr>
              <w:pStyle w:val="Tablelegend"/>
              <w:rPr>
                <w:lang w:val="en-GB"/>
              </w:rPr>
            </w:pPr>
            <w:r w:rsidRPr="00D20DEF">
              <w:rPr>
                <w:vertAlign w:val="superscript"/>
                <w:lang w:val="en-GB"/>
              </w:rPr>
              <w:t>(3)</w:t>
            </w:r>
            <w:r w:rsidRPr="00D20DEF">
              <w:rPr>
                <w:lang w:val="en-GB" w:eastAsia="ja-JP"/>
              </w:rPr>
              <w:tab/>
            </w:r>
            <w:r w:rsidR="00630D26">
              <w:rPr>
                <w:rFonts w:hint="cs"/>
                <w:rtl/>
                <w:lang w:val="en-GB" w:eastAsia="ja-JP"/>
              </w:rPr>
              <w:t xml:space="preserve">تقابل القيمتان </w:t>
            </w:r>
            <w:r w:rsidR="00630D26">
              <w:rPr>
                <w:lang w:val="en-GB"/>
              </w:rPr>
              <w:t>66,7</w:t>
            </w:r>
            <w:r w:rsidR="00630D26">
              <w:rPr>
                <w:rFonts w:hint="cs"/>
                <w:rtl/>
                <w:lang w:val="en-GB" w:bidi="ar-EG"/>
              </w:rPr>
              <w:t xml:space="preserve"> </w:t>
            </w:r>
            <w:r w:rsidR="00630D26">
              <w:rPr>
                <w:lang w:bidi="ar-EG"/>
              </w:rPr>
              <w:t>ms</w:t>
            </w:r>
            <w:r w:rsidR="00630D26">
              <w:rPr>
                <w:rFonts w:hint="cs"/>
                <w:rtl/>
                <w:lang w:bidi="ar-EG"/>
              </w:rPr>
              <w:t xml:space="preserve"> و</w:t>
            </w:r>
            <w:r w:rsidR="00630D26">
              <w:t>133,3</w:t>
            </w:r>
            <w:r w:rsidR="00630D26">
              <w:rPr>
                <w:rFonts w:hint="cs"/>
                <w:rtl/>
                <w:lang w:bidi="ar-EG"/>
              </w:rPr>
              <w:t xml:space="preserve"> </w:t>
            </w:r>
            <w:r w:rsidR="00630D26">
              <w:rPr>
                <w:lang w:bidi="ar-EG"/>
              </w:rPr>
              <w:t>ms</w:t>
            </w:r>
            <w:r w:rsidR="00630D26">
              <w:rPr>
                <w:rFonts w:hint="cs"/>
                <w:rtl/>
                <w:lang w:bidi="ar-EG"/>
              </w:rPr>
              <w:t xml:space="preserve"> رتلين فيديويين وأربعة أرتال فيديوية </w:t>
            </w:r>
            <w:r w:rsidR="00F9593C">
              <w:rPr>
                <w:rFonts w:hint="cs"/>
                <w:rtl/>
                <w:lang w:bidi="ar-EG"/>
              </w:rPr>
              <w:t xml:space="preserve">لنسق الفيديو </w:t>
            </w:r>
            <w:r w:rsidR="00F9593C" w:rsidRPr="00D20DEF">
              <w:rPr>
                <w:lang w:val="en-GB" w:eastAsia="ja-JP"/>
              </w:rPr>
              <w:t>60i</w:t>
            </w:r>
            <w:r w:rsidR="00F9593C">
              <w:rPr>
                <w:rFonts w:hint="cs"/>
                <w:rtl/>
                <w:lang w:val="en-GB" w:eastAsia="ja-JP"/>
              </w:rPr>
              <w:t>، على التوالي.</w:t>
            </w:r>
          </w:p>
        </w:tc>
      </w:tr>
    </w:tbl>
    <w:bookmarkEnd w:id="47"/>
    <w:p w14:paraId="305DCEA9" w14:textId="03295965" w:rsidR="00565127" w:rsidRDefault="00565127" w:rsidP="00565127">
      <w:pPr>
        <w:pStyle w:val="Heading2"/>
      </w:pPr>
      <w:r>
        <w:t>3.4</w:t>
      </w:r>
      <w:r>
        <w:tab/>
      </w:r>
      <w:r w:rsidR="00F9593C">
        <w:rPr>
          <w:rFonts w:hint="cs"/>
          <w:rtl/>
        </w:rPr>
        <w:t xml:space="preserve">السطوح البينية </w:t>
      </w:r>
      <w:r w:rsidR="00F9593C" w:rsidRPr="00A83C54">
        <w:rPr>
          <w:lang w:val="en-GB"/>
        </w:rPr>
        <w:t>AES3</w:t>
      </w:r>
      <w:r w:rsidR="00F9593C">
        <w:rPr>
          <w:rFonts w:hint="cs"/>
          <w:rtl/>
          <w:lang w:val="en-GB"/>
        </w:rPr>
        <w:t xml:space="preserve"> المتعددة </w:t>
      </w:r>
      <w:r w:rsidR="00BD2688">
        <w:rPr>
          <w:rFonts w:hint="cs"/>
          <w:rtl/>
          <w:lang w:val="en-GB"/>
        </w:rPr>
        <w:t>التي تستخدم أداة ضغط</w:t>
      </w:r>
    </w:p>
    <w:p w14:paraId="37903457" w14:textId="3BA808B2" w:rsidR="00565127" w:rsidRDefault="00BD2688" w:rsidP="00565127">
      <w:r>
        <w:rPr>
          <w:rFonts w:hint="cs"/>
          <w:rtl/>
        </w:rPr>
        <w:t xml:space="preserve">تُنقل البيانات الشرحية المضغوطة للنموذج </w:t>
      </w:r>
      <w:r w:rsidRPr="00A83C54">
        <w:rPr>
          <w:lang w:val="en-GB"/>
        </w:rPr>
        <w:t>S-ADM</w:t>
      </w:r>
      <w:r>
        <w:rPr>
          <w:rFonts w:hint="cs"/>
          <w:rtl/>
          <w:lang w:val="en-GB"/>
        </w:rPr>
        <w:t xml:space="preserve"> باستخدام معلمات رشقة البيانات </w:t>
      </w:r>
      <w:r w:rsidR="00057FF8">
        <w:rPr>
          <w:rFonts w:hint="cs"/>
          <w:rtl/>
          <w:lang w:val="en-GB"/>
        </w:rPr>
        <w:t>المبين</w:t>
      </w:r>
      <w:r w:rsidR="00347A07">
        <w:rPr>
          <w:rFonts w:hint="cs"/>
          <w:rtl/>
          <w:lang w:val="en-GB"/>
        </w:rPr>
        <w:t>ة</w:t>
      </w:r>
      <w:r w:rsidR="00057FF8">
        <w:rPr>
          <w:rFonts w:hint="cs"/>
          <w:rtl/>
          <w:lang w:val="en-GB"/>
        </w:rPr>
        <w:t xml:space="preserve"> في الجدول </w:t>
      </w:r>
      <w:r w:rsidR="00057FF8">
        <w:t>19</w:t>
      </w:r>
      <w:r w:rsidR="00057FF8">
        <w:rPr>
          <w:rFonts w:hint="cs"/>
          <w:rtl/>
          <w:lang w:bidi="ar-EG"/>
        </w:rPr>
        <w:t>.</w:t>
      </w:r>
    </w:p>
    <w:p w14:paraId="7C695DA7" w14:textId="223FC5A1" w:rsidR="00565127" w:rsidRPr="00CE430F" w:rsidRDefault="00565127" w:rsidP="00565127">
      <w:pPr>
        <w:pStyle w:val="TableNo"/>
        <w:rPr>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19</w:t>
      </w:r>
    </w:p>
    <w:p w14:paraId="713AC8F9" w14:textId="60135258" w:rsidR="00565127" w:rsidRPr="00827513" w:rsidRDefault="00057FF8" w:rsidP="00565127">
      <w:pPr>
        <w:pStyle w:val="Tabletitle"/>
        <w:rPr>
          <w:rtl/>
          <w:lang w:val="fr-FR" w:eastAsia="zh-CN"/>
        </w:rPr>
      </w:pPr>
      <w:r>
        <w:rPr>
          <w:rFonts w:hint="cs"/>
          <w:rtl/>
          <w:lang w:val="fr-FR" w:eastAsia="zh-CN"/>
        </w:rPr>
        <w:t xml:space="preserve">معلمات </w:t>
      </w:r>
      <w:r w:rsidRPr="00057FF8">
        <w:rPr>
          <w:rtl/>
          <w:lang w:val="fr-FR" w:eastAsia="zh-CN"/>
        </w:rPr>
        <w:t xml:space="preserve">السطوح البينية </w:t>
      </w:r>
      <w:r w:rsidRPr="00057FF8">
        <w:rPr>
          <w:lang w:val="fr-FR" w:eastAsia="zh-CN"/>
        </w:rPr>
        <w:t>AES3</w:t>
      </w:r>
      <w:r w:rsidRPr="00057FF8">
        <w:rPr>
          <w:rtl/>
          <w:lang w:val="fr-FR" w:eastAsia="zh-CN"/>
        </w:rPr>
        <w:t xml:space="preserve"> المتعددة التي تستخدم أداة ضغط</w:t>
      </w:r>
    </w:p>
    <w:tbl>
      <w:tblPr>
        <w:tblStyle w:val="TableGrid"/>
        <w:bidiVisual/>
        <w:tblW w:w="0" w:type="auto"/>
        <w:tblLook w:val="04A0" w:firstRow="1" w:lastRow="0" w:firstColumn="1" w:lastColumn="0" w:noHBand="0" w:noVBand="1"/>
      </w:tblPr>
      <w:tblGrid>
        <w:gridCol w:w="278"/>
        <w:gridCol w:w="2411"/>
        <w:gridCol w:w="2313"/>
        <w:gridCol w:w="2313"/>
        <w:gridCol w:w="2314"/>
      </w:tblGrid>
      <w:tr w:rsidR="00565127" w:rsidRPr="00A83C54" w14:paraId="56E60A57" w14:textId="77777777" w:rsidTr="00565127">
        <w:trPr>
          <w:tblHeader/>
        </w:trPr>
        <w:tc>
          <w:tcPr>
            <w:tcW w:w="2689" w:type="dxa"/>
            <w:gridSpan w:val="2"/>
            <w:vMerge w:val="restart"/>
            <w:vAlign w:val="center"/>
          </w:tcPr>
          <w:p w14:paraId="004A7118" w14:textId="3C46DFBE" w:rsidR="00565127" w:rsidRPr="00A83C54" w:rsidRDefault="001256AB" w:rsidP="00374A45">
            <w:pPr>
              <w:pStyle w:val="Tablehead"/>
              <w:keepLines/>
              <w:spacing w:after="40" w:line="240" w:lineRule="exact"/>
              <w:rPr>
                <w:lang w:val="en-GB"/>
              </w:rPr>
            </w:pPr>
            <w:r>
              <w:rPr>
                <w:rFonts w:hint="cs"/>
                <w:rtl/>
                <w:lang w:val="en-GB"/>
              </w:rPr>
              <w:t>معلمات النظام</w:t>
            </w:r>
          </w:p>
        </w:tc>
        <w:tc>
          <w:tcPr>
            <w:tcW w:w="6940" w:type="dxa"/>
            <w:gridSpan w:val="3"/>
            <w:vAlign w:val="center"/>
          </w:tcPr>
          <w:p w14:paraId="42E14377" w14:textId="19F4694D" w:rsidR="00565127" w:rsidRPr="001256AB" w:rsidRDefault="001256AB" w:rsidP="00374A45">
            <w:pPr>
              <w:pStyle w:val="Tablehead"/>
              <w:keepLines/>
              <w:spacing w:after="40" w:line="240" w:lineRule="exact"/>
              <w:rPr>
                <w:lang w:val="en-GB"/>
              </w:rPr>
            </w:pPr>
            <w:r>
              <w:rPr>
                <w:rFonts w:hint="cs"/>
                <w:rtl/>
                <w:lang w:val="en-GB"/>
              </w:rPr>
              <w:t>القيمة</w:t>
            </w:r>
          </w:p>
        </w:tc>
      </w:tr>
      <w:tr w:rsidR="00565127" w:rsidRPr="00A83C54" w14:paraId="0CDC9C5C" w14:textId="77777777" w:rsidTr="00565127">
        <w:trPr>
          <w:tblHeader/>
        </w:trPr>
        <w:tc>
          <w:tcPr>
            <w:tcW w:w="2689" w:type="dxa"/>
            <w:gridSpan w:val="2"/>
            <w:vMerge/>
            <w:vAlign w:val="center"/>
          </w:tcPr>
          <w:p w14:paraId="5227993A" w14:textId="77777777" w:rsidR="00565127" w:rsidRPr="00A83C54" w:rsidRDefault="00565127" w:rsidP="00374A45">
            <w:pPr>
              <w:pStyle w:val="Tablehead"/>
              <w:keepLines/>
              <w:spacing w:after="40" w:line="240" w:lineRule="exact"/>
              <w:rPr>
                <w:lang w:val="en-GB"/>
              </w:rPr>
            </w:pPr>
          </w:p>
        </w:tc>
        <w:tc>
          <w:tcPr>
            <w:tcW w:w="4626" w:type="dxa"/>
            <w:gridSpan w:val="2"/>
          </w:tcPr>
          <w:p w14:paraId="542E15F1" w14:textId="3230F299" w:rsidR="00565127" w:rsidRPr="00A83C54" w:rsidRDefault="001256AB" w:rsidP="00374A45">
            <w:pPr>
              <w:pStyle w:val="Tablehead"/>
              <w:keepLines/>
              <w:spacing w:after="40" w:line="240" w:lineRule="exact"/>
              <w:rPr>
                <w:lang w:val="en-GB"/>
              </w:rPr>
            </w:pPr>
            <w:r>
              <w:rPr>
                <w:rFonts w:hint="cs"/>
                <w:rtl/>
                <w:lang w:val="en-GB"/>
              </w:rPr>
              <w:t>التطبيقات في الوقت الفعلي</w:t>
            </w:r>
          </w:p>
        </w:tc>
        <w:tc>
          <w:tcPr>
            <w:tcW w:w="2314" w:type="dxa"/>
          </w:tcPr>
          <w:p w14:paraId="070CB085" w14:textId="32B8E77B" w:rsidR="00565127" w:rsidRPr="00A83C54" w:rsidRDefault="001256AB" w:rsidP="00374A45">
            <w:pPr>
              <w:pStyle w:val="Tablehead"/>
              <w:keepLines/>
              <w:spacing w:after="40" w:line="240" w:lineRule="exact"/>
              <w:rPr>
                <w:lang w:val="en-GB"/>
              </w:rPr>
            </w:pPr>
            <w:r>
              <w:rPr>
                <w:rFonts w:hint="cs"/>
                <w:rtl/>
                <w:lang w:val="en-GB"/>
              </w:rPr>
              <w:t>التطبيقات في غير الوقت الفعلي</w:t>
            </w:r>
          </w:p>
        </w:tc>
      </w:tr>
      <w:tr w:rsidR="00565127" w:rsidRPr="00A83C54" w14:paraId="43ECDBBF" w14:textId="77777777" w:rsidTr="00565127">
        <w:trPr>
          <w:tblHeader/>
        </w:trPr>
        <w:tc>
          <w:tcPr>
            <w:tcW w:w="2689" w:type="dxa"/>
            <w:gridSpan w:val="2"/>
            <w:vMerge/>
            <w:vAlign w:val="center"/>
          </w:tcPr>
          <w:p w14:paraId="06673830" w14:textId="77777777" w:rsidR="00565127" w:rsidRPr="00A83C54" w:rsidRDefault="00565127" w:rsidP="00374A45">
            <w:pPr>
              <w:pStyle w:val="Tablehead"/>
              <w:keepLines/>
              <w:spacing w:after="40" w:line="240" w:lineRule="exact"/>
              <w:rPr>
                <w:lang w:val="en-GB"/>
              </w:rPr>
            </w:pPr>
          </w:p>
        </w:tc>
        <w:tc>
          <w:tcPr>
            <w:tcW w:w="2313" w:type="dxa"/>
            <w:vAlign w:val="center"/>
          </w:tcPr>
          <w:p w14:paraId="40E336D8" w14:textId="197A11BB" w:rsidR="00565127" w:rsidRPr="001256AB" w:rsidRDefault="001256AB" w:rsidP="00374A45">
            <w:pPr>
              <w:pStyle w:val="Tablehead"/>
              <w:keepLines/>
              <w:spacing w:after="40" w:line="240" w:lineRule="exact"/>
              <w:rPr>
                <w:rFonts w:asciiTheme="minorHAnsi" w:hAnsiTheme="minorHAnsi"/>
              </w:rPr>
            </w:pPr>
            <w:bookmarkStart w:id="53" w:name="lt_pId750"/>
            <w:r w:rsidRPr="00A83C54">
              <w:rPr>
                <w:lang w:val="en-GB"/>
              </w:rPr>
              <w:t>A</w:t>
            </w:r>
            <w:bookmarkEnd w:id="53"/>
          </w:p>
        </w:tc>
        <w:tc>
          <w:tcPr>
            <w:tcW w:w="2313" w:type="dxa"/>
            <w:vAlign w:val="center"/>
          </w:tcPr>
          <w:p w14:paraId="67BBD927" w14:textId="28211533" w:rsidR="00565127" w:rsidRPr="00A83C54" w:rsidRDefault="001256AB" w:rsidP="00374A45">
            <w:pPr>
              <w:pStyle w:val="Tablehead"/>
              <w:keepLines/>
              <w:spacing w:after="40" w:line="240" w:lineRule="exact"/>
              <w:rPr>
                <w:lang w:val="en-GB"/>
              </w:rPr>
            </w:pPr>
            <w:bookmarkStart w:id="54" w:name="lt_pId751"/>
            <w:r w:rsidRPr="00A83C54">
              <w:rPr>
                <w:lang w:val="en-GB"/>
              </w:rPr>
              <w:t>B</w:t>
            </w:r>
            <w:bookmarkEnd w:id="54"/>
          </w:p>
        </w:tc>
        <w:tc>
          <w:tcPr>
            <w:tcW w:w="2314" w:type="dxa"/>
            <w:vAlign w:val="center"/>
          </w:tcPr>
          <w:p w14:paraId="2C86A175" w14:textId="05971AD9" w:rsidR="00565127" w:rsidRPr="00A83C54" w:rsidRDefault="001256AB" w:rsidP="00374A45">
            <w:pPr>
              <w:pStyle w:val="Tablehead"/>
              <w:keepLines/>
              <w:spacing w:after="40" w:line="240" w:lineRule="exact"/>
              <w:rPr>
                <w:lang w:val="en-GB"/>
              </w:rPr>
            </w:pPr>
            <w:bookmarkStart w:id="55" w:name="lt_pId752"/>
            <w:r w:rsidRPr="00A83C54">
              <w:rPr>
                <w:lang w:val="en-GB"/>
              </w:rPr>
              <w:t>D</w:t>
            </w:r>
            <w:bookmarkEnd w:id="55"/>
          </w:p>
        </w:tc>
      </w:tr>
      <w:tr w:rsidR="00565127" w:rsidRPr="00A83C54" w14:paraId="349537DB" w14:textId="77777777" w:rsidTr="00565127">
        <w:tc>
          <w:tcPr>
            <w:tcW w:w="2689" w:type="dxa"/>
            <w:gridSpan w:val="2"/>
            <w:vAlign w:val="center"/>
          </w:tcPr>
          <w:p w14:paraId="70B70AD8" w14:textId="14DB059E" w:rsidR="00565127" w:rsidRPr="00A83C54" w:rsidRDefault="001256AB" w:rsidP="00374A45">
            <w:pPr>
              <w:pStyle w:val="Tablehead"/>
              <w:spacing w:after="40" w:line="240" w:lineRule="exact"/>
              <w:rPr>
                <w:lang w:val="en-GB" w:bidi="ar-EG"/>
              </w:rPr>
            </w:pPr>
            <w:r>
              <w:rPr>
                <w:rFonts w:hint="cs"/>
                <w:rtl/>
                <w:lang w:val="en-GB" w:bidi="ar-EG"/>
              </w:rPr>
              <w:t>طول رشقة البيانات</w:t>
            </w:r>
          </w:p>
        </w:tc>
        <w:tc>
          <w:tcPr>
            <w:tcW w:w="2313" w:type="dxa"/>
          </w:tcPr>
          <w:p w14:paraId="39280637" w14:textId="312B839F" w:rsidR="00565127" w:rsidRPr="00EF39F0" w:rsidRDefault="00EF39F0" w:rsidP="00374A45">
            <w:pPr>
              <w:pStyle w:val="Tablehead"/>
              <w:spacing w:after="40" w:line="240" w:lineRule="exact"/>
              <w:rPr>
                <w:rFonts w:asciiTheme="minorHAnsi" w:hAnsiTheme="minorHAnsi"/>
                <w:rtl/>
                <w:lang w:bidi="ar-EG"/>
              </w:rPr>
            </w:pPr>
            <w:r w:rsidRPr="00A83C54">
              <w:rPr>
                <w:lang w:val="en-GB"/>
              </w:rPr>
              <w:t xml:space="preserve">3 200 </w:t>
            </w:r>
            <w:r>
              <w:rPr>
                <w:rFonts w:hint="cs"/>
                <w:rtl/>
                <w:lang w:val="en-GB"/>
              </w:rPr>
              <w:t xml:space="preserve"> </w:t>
            </w:r>
            <w:r>
              <w:rPr>
                <w:rFonts w:asciiTheme="minorHAnsi" w:hAnsiTheme="minorHAnsi" w:hint="cs"/>
                <w:rtl/>
                <w:lang w:bidi="ar-EG"/>
              </w:rPr>
              <w:t>عينة كحد أقصى</w:t>
            </w:r>
          </w:p>
        </w:tc>
        <w:tc>
          <w:tcPr>
            <w:tcW w:w="2313" w:type="dxa"/>
          </w:tcPr>
          <w:p w14:paraId="4F834EA9" w14:textId="165A10D9" w:rsidR="00565127" w:rsidRPr="00A83C54" w:rsidRDefault="004C10B1" w:rsidP="00374A45">
            <w:pPr>
              <w:pStyle w:val="Tablehead"/>
              <w:spacing w:after="40" w:line="240" w:lineRule="exact"/>
              <w:rPr>
                <w:lang w:val="en-GB"/>
              </w:rPr>
            </w:pPr>
            <w:r w:rsidRPr="00A83C54">
              <w:rPr>
                <w:lang w:val="en-GB"/>
              </w:rPr>
              <w:t xml:space="preserve">3 200 </w:t>
            </w:r>
            <w:r>
              <w:rPr>
                <w:rFonts w:hint="cs"/>
                <w:rtl/>
                <w:lang w:val="en-GB"/>
              </w:rPr>
              <w:t xml:space="preserve"> </w:t>
            </w:r>
            <w:r>
              <w:rPr>
                <w:rFonts w:asciiTheme="minorHAnsi" w:hAnsiTheme="minorHAnsi" w:hint="cs"/>
                <w:rtl/>
                <w:lang w:bidi="ar-EG"/>
              </w:rPr>
              <w:t>عينة كحد أقصى</w:t>
            </w:r>
          </w:p>
        </w:tc>
        <w:tc>
          <w:tcPr>
            <w:tcW w:w="2314" w:type="dxa"/>
          </w:tcPr>
          <w:p w14:paraId="7B6D8BB2" w14:textId="6030983C" w:rsidR="00565127" w:rsidRPr="00A83C54" w:rsidRDefault="004C10B1" w:rsidP="00374A45">
            <w:pPr>
              <w:pStyle w:val="Tablehead"/>
              <w:spacing w:after="40" w:line="240" w:lineRule="exact"/>
              <w:rPr>
                <w:lang w:val="en-GB"/>
              </w:rPr>
            </w:pPr>
            <w:r>
              <w:rPr>
                <w:lang w:val="en-GB"/>
              </w:rPr>
              <w:t>4</w:t>
            </w:r>
            <w:r w:rsidRPr="00A83C54">
              <w:rPr>
                <w:lang w:val="en-GB"/>
              </w:rPr>
              <w:t> </w:t>
            </w:r>
            <w:r>
              <w:rPr>
                <w:lang w:val="en-GB"/>
              </w:rPr>
              <w:t>096</w:t>
            </w:r>
            <w:r w:rsidRPr="00A83C54">
              <w:rPr>
                <w:lang w:val="en-GB"/>
              </w:rPr>
              <w:t xml:space="preserve"> </w:t>
            </w:r>
            <w:r>
              <w:rPr>
                <w:rFonts w:hint="cs"/>
                <w:rtl/>
                <w:lang w:val="en-GB"/>
              </w:rPr>
              <w:t xml:space="preserve"> </w:t>
            </w:r>
            <w:r>
              <w:rPr>
                <w:rFonts w:asciiTheme="minorHAnsi" w:hAnsiTheme="minorHAnsi" w:hint="cs"/>
                <w:rtl/>
                <w:lang w:bidi="ar-EG"/>
              </w:rPr>
              <w:t>عينة كحد أقصى</w:t>
            </w:r>
          </w:p>
        </w:tc>
      </w:tr>
      <w:tr w:rsidR="00565127" w:rsidRPr="00A83C54" w14:paraId="0D1B41EE" w14:textId="77777777" w:rsidTr="00565127">
        <w:tc>
          <w:tcPr>
            <w:tcW w:w="2689" w:type="dxa"/>
            <w:gridSpan w:val="2"/>
            <w:vAlign w:val="center"/>
          </w:tcPr>
          <w:p w14:paraId="5B8CA0B4" w14:textId="36FA2C67" w:rsidR="00565127" w:rsidRPr="00A83C54" w:rsidRDefault="004C10B1" w:rsidP="00374A45">
            <w:pPr>
              <w:pStyle w:val="Tabletext"/>
              <w:keepNext/>
              <w:keepLines/>
              <w:spacing w:before="40" w:after="40" w:line="240" w:lineRule="exact"/>
              <w:rPr>
                <w:b/>
                <w:lang w:val="en-GB"/>
              </w:rPr>
            </w:pPr>
            <w:bookmarkStart w:id="56" w:name="lt_pId757"/>
            <w:r w:rsidRPr="00A83C54">
              <w:rPr>
                <w:b/>
                <w:lang w:val="en-GB"/>
              </w:rPr>
              <w:t>assemble_info</w:t>
            </w:r>
            <w:bookmarkEnd w:id="56"/>
          </w:p>
        </w:tc>
        <w:tc>
          <w:tcPr>
            <w:tcW w:w="2313" w:type="dxa"/>
          </w:tcPr>
          <w:p w14:paraId="3CFDF28E" w14:textId="77777777" w:rsidR="00565127" w:rsidRPr="00A83C54" w:rsidRDefault="00565127" w:rsidP="00374A45">
            <w:pPr>
              <w:pStyle w:val="Tabletext"/>
              <w:keepNext/>
              <w:keepLines/>
              <w:spacing w:before="40" w:after="40" w:line="240" w:lineRule="exact"/>
              <w:rPr>
                <w:lang w:val="en-GB"/>
              </w:rPr>
            </w:pPr>
          </w:p>
        </w:tc>
        <w:tc>
          <w:tcPr>
            <w:tcW w:w="2313" w:type="dxa"/>
          </w:tcPr>
          <w:p w14:paraId="754F1144" w14:textId="77777777" w:rsidR="00565127" w:rsidRPr="00A83C54" w:rsidRDefault="00565127" w:rsidP="00374A45">
            <w:pPr>
              <w:pStyle w:val="Tabletext"/>
              <w:keepNext/>
              <w:keepLines/>
              <w:spacing w:before="40" w:after="40" w:line="240" w:lineRule="exact"/>
              <w:rPr>
                <w:lang w:val="en-GB"/>
              </w:rPr>
            </w:pPr>
          </w:p>
        </w:tc>
        <w:tc>
          <w:tcPr>
            <w:tcW w:w="2314" w:type="dxa"/>
          </w:tcPr>
          <w:p w14:paraId="75565C2E" w14:textId="77777777" w:rsidR="00565127" w:rsidRPr="00A83C54" w:rsidRDefault="00565127" w:rsidP="00374A45">
            <w:pPr>
              <w:pStyle w:val="Tabletext"/>
              <w:keepNext/>
              <w:keepLines/>
              <w:spacing w:before="40" w:after="40" w:line="240" w:lineRule="exact"/>
              <w:rPr>
                <w:lang w:val="en-GB"/>
              </w:rPr>
            </w:pPr>
          </w:p>
        </w:tc>
      </w:tr>
      <w:tr w:rsidR="00565127" w:rsidRPr="00A83C54" w14:paraId="34F0DA1D" w14:textId="77777777" w:rsidTr="00374A45">
        <w:tc>
          <w:tcPr>
            <w:tcW w:w="278" w:type="dxa"/>
            <w:vAlign w:val="center"/>
          </w:tcPr>
          <w:p w14:paraId="69BD0C9E" w14:textId="77777777" w:rsidR="00565127" w:rsidRPr="00A83C54" w:rsidRDefault="00565127" w:rsidP="00374A45">
            <w:pPr>
              <w:pStyle w:val="Tabletext"/>
              <w:keepNext/>
              <w:keepLines/>
              <w:spacing w:before="40" w:after="40" w:line="240" w:lineRule="exact"/>
              <w:rPr>
                <w:lang w:val="en-GB"/>
              </w:rPr>
            </w:pPr>
          </w:p>
        </w:tc>
        <w:tc>
          <w:tcPr>
            <w:tcW w:w="2411" w:type="dxa"/>
            <w:vAlign w:val="center"/>
          </w:tcPr>
          <w:p w14:paraId="1499FC57" w14:textId="19B7470C" w:rsidR="00565127" w:rsidRPr="00A83C54" w:rsidRDefault="004C10B1" w:rsidP="00374A45">
            <w:pPr>
              <w:pStyle w:val="Tabletext"/>
              <w:keepNext/>
              <w:keepLines/>
              <w:spacing w:before="40" w:after="40" w:line="240" w:lineRule="exact"/>
              <w:rPr>
                <w:lang w:val="en-GB"/>
              </w:rPr>
            </w:pPr>
            <w:r>
              <w:rPr>
                <w:rFonts w:hint="cs"/>
                <w:rtl/>
                <w:lang w:val="en-GB" w:eastAsia="ja-JP"/>
              </w:rPr>
              <w:t>الأسلوب المتعدد على المسار</w:t>
            </w:r>
          </w:p>
        </w:tc>
        <w:tc>
          <w:tcPr>
            <w:tcW w:w="2313" w:type="dxa"/>
          </w:tcPr>
          <w:p w14:paraId="382CDA00" w14:textId="6BC10C71" w:rsidR="00AE7920" w:rsidRPr="00374A45" w:rsidRDefault="004C10B1" w:rsidP="00374A45">
            <w:pPr>
              <w:pStyle w:val="Tabletext"/>
              <w:keepNext/>
              <w:keepLines/>
              <w:spacing w:before="40" w:after="40" w:line="240" w:lineRule="exact"/>
              <w:rPr>
                <w:spacing w:val="-6"/>
              </w:rPr>
            </w:pPr>
            <w:r w:rsidRPr="00374A45">
              <w:rPr>
                <w:rFonts w:hint="cs"/>
                <w:spacing w:val="-6"/>
                <w:rtl/>
                <w:lang w:val="en-GB" w:bidi="ar-EG"/>
              </w:rPr>
              <w:t xml:space="preserve">لا ينطبق </w:t>
            </w:r>
            <w:r w:rsidR="00AE7920" w:rsidRPr="00374A45">
              <w:rPr>
                <w:rFonts w:hint="cs"/>
                <w:spacing w:val="-6"/>
                <w:rtl/>
                <w:lang w:val="en-GB" w:bidi="ar-EG"/>
              </w:rPr>
              <w:t xml:space="preserve">(مسار واحد) </w:t>
            </w:r>
            <w:r w:rsidR="00AE7920" w:rsidRPr="00374A45">
              <w:rPr>
                <w:spacing w:val="-6"/>
                <w:lang w:val="en-GB"/>
              </w:rPr>
              <w:t>(AX</w:t>
            </w:r>
            <w:r w:rsidR="00E921DC" w:rsidRPr="00374A45">
              <w:rPr>
                <w:spacing w:val="-6"/>
              </w:rPr>
              <w:t>1)</w:t>
            </w:r>
          </w:p>
          <w:p w14:paraId="6DE41D2C" w14:textId="77777777" w:rsidR="00565127" w:rsidRPr="00374A45" w:rsidRDefault="00AE7920" w:rsidP="00374A45">
            <w:pPr>
              <w:pStyle w:val="Tabletext"/>
              <w:keepNext/>
              <w:keepLines/>
              <w:spacing w:before="40" w:after="40" w:line="240" w:lineRule="exact"/>
              <w:rPr>
                <w:spacing w:val="-6"/>
                <w:rtl/>
                <w:lang w:val="en-GB"/>
              </w:rPr>
            </w:pPr>
            <w:r w:rsidRPr="00374A45">
              <w:rPr>
                <w:rFonts w:hint="cs"/>
                <w:spacing w:val="-6"/>
                <w:rtl/>
                <w:lang w:val="en-GB" w:bidi="ar-EG"/>
              </w:rPr>
              <w:t xml:space="preserve">مساران </w:t>
            </w:r>
            <w:r w:rsidRPr="00374A45">
              <w:rPr>
                <w:spacing w:val="-6"/>
                <w:lang w:val="en-GB"/>
              </w:rPr>
              <w:t>(AX2)</w:t>
            </w:r>
            <w:r w:rsidRPr="00374A45">
              <w:rPr>
                <w:rFonts w:hint="cs"/>
                <w:spacing w:val="-6"/>
                <w:rtl/>
                <w:lang w:val="en-GB"/>
              </w:rPr>
              <w:t xml:space="preserve"> كحد أقصى</w:t>
            </w:r>
          </w:p>
          <w:p w14:paraId="6EDA47B7" w14:textId="10DB42EF" w:rsidR="00AE7920" w:rsidRPr="00AE7920" w:rsidRDefault="00AE7920" w:rsidP="00374A45">
            <w:pPr>
              <w:pStyle w:val="Tabletext"/>
              <w:keepNext/>
              <w:keepLines/>
              <w:spacing w:before="40" w:after="40" w:line="240" w:lineRule="exact"/>
              <w:rPr>
                <w:rtl/>
                <w:lang w:bidi="ar-EG"/>
              </w:rPr>
            </w:pPr>
            <w:r w:rsidRPr="00374A45">
              <w:rPr>
                <w:spacing w:val="-6"/>
              </w:rPr>
              <w:t>4</w:t>
            </w:r>
            <w:r w:rsidRPr="00374A45">
              <w:rPr>
                <w:rFonts w:hint="cs"/>
                <w:spacing w:val="-6"/>
                <w:rtl/>
                <w:lang w:bidi="ar-EG"/>
              </w:rPr>
              <w:t xml:space="preserve"> مسارات </w:t>
            </w:r>
            <w:r w:rsidRPr="00374A45">
              <w:rPr>
                <w:spacing w:val="-6"/>
                <w:lang w:val="en-GB"/>
              </w:rPr>
              <w:t>(AX4)</w:t>
            </w:r>
            <w:r w:rsidRPr="00374A45">
              <w:rPr>
                <w:rFonts w:hint="cs"/>
                <w:spacing w:val="-6"/>
                <w:rtl/>
                <w:lang w:val="en-GB"/>
              </w:rPr>
              <w:t xml:space="preserve"> كحد أقصى</w:t>
            </w:r>
          </w:p>
        </w:tc>
        <w:tc>
          <w:tcPr>
            <w:tcW w:w="2313" w:type="dxa"/>
          </w:tcPr>
          <w:p w14:paraId="38C4076D" w14:textId="68E3B430" w:rsidR="00E921DC" w:rsidRPr="00374A45" w:rsidRDefault="00E921DC" w:rsidP="00374A45">
            <w:pPr>
              <w:pStyle w:val="Tabletext"/>
              <w:keepNext/>
              <w:keepLines/>
              <w:spacing w:before="40" w:after="40" w:line="240" w:lineRule="exact"/>
              <w:rPr>
                <w:spacing w:val="-6"/>
                <w:lang w:val="en-GB"/>
              </w:rPr>
            </w:pPr>
            <w:r w:rsidRPr="00374A45">
              <w:rPr>
                <w:rFonts w:hint="cs"/>
                <w:spacing w:val="-6"/>
                <w:rtl/>
                <w:lang w:val="en-GB" w:bidi="ar-EG"/>
              </w:rPr>
              <w:t xml:space="preserve">لا ينطبق (مسار واحد) </w:t>
            </w:r>
            <w:r w:rsidRPr="00374A45">
              <w:rPr>
                <w:spacing w:val="-6"/>
                <w:lang w:val="en-GB"/>
              </w:rPr>
              <w:t>(BX1)</w:t>
            </w:r>
          </w:p>
          <w:p w14:paraId="3D513F28" w14:textId="17B7004E" w:rsidR="00E921DC" w:rsidRPr="00374A45" w:rsidRDefault="00E921DC" w:rsidP="00374A45">
            <w:pPr>
              <w:pStyle w:val="Tabletext"/>
              <w:keepNext/>
              <w:keepLines/>
              <w:spacing w:before="40" w:after="40" w:line="240" w:lineRule="exact"/>
              <w:rPr>
                <w:spacing w:val="-6"/>
                <w:rtl/>
                <w:lang w:val="en-GB"/>
              </w:rPr>
            </w:pPr>
            <w:r w:rsidRPr="00374A45">
              <w:rPr>
                <w:rFonts w:hint="cs"/>
                <w:spacing w:val="-6"/>
                <w:rtl/>
                <w:lang w:val="en-GB" w:bidi="ar-EG"/>
              </w:rPr>
              <w:t xml:space="preserve">مساران </w:t>
            </w:r>
            <w:r w:rsidRPr="00374A45">
              <w:rPr>
                <w:spacing w:val="-6"/>
                <w:lang w:val="en-GB"/>
              </w:rPr>
              <w:t>(BX2)</w:t>
            </w:r>
            <w:r w:rsidRPr="00374A45">
              <w:rPr>
                <w:rFonts w:hint="cs"/>
                <w:spacing w:val="-6"/>
                <w:rtl/>
                <w:lang w:val="en-GB"/>
              </w:rPr>
              <w:t xml:space="preserve"> كحد أقصى</w:t>
            </w:r>
          </w:p>
          <w:p w14:paraId="7259FCAF" w14:textId="7D93FA0F" w:rsidR="00565127" w:rsidRPr="00E921DC" w:rsidRDefault="00E921DC" w:rsidP="00374A45">
            <w:pPr>
              <w:pStyle w:val="Tabletext"/>
              <w:keepNext/>
              <w:keepLines/>
              <w:spacing w:before="40" w:after="40" w:line="240" w:lineRule="exact"/>
              <w:rPr>
                <w:lang w:val="en-GB"/>
              </w:rPr>
            </w:pPr>
            <w:r w:rsidRPr="00374A45">
              <w:rPr>
                <w:spacing w:val="-6"/>
              </w:rPr>
              <w:t>4</w:t>
            </w:r>
            <w:r w:rsidRPr="00374A45">
              <w:rPr>
                <w:rFonts w:hint="cs"/>
                <w:spacing w:val="-6"/>
                <w:rtl/>
                <w:lang w:bidi="ar-EG"/>
              </w:rPr>
              <w:t xml:space="preserve"> مسارات </w:t>
            </w:r>
            <w:r w:rsidRPr="00374A45">
              <w:rPr>
                <w:spacing w:val="-6"/>
                <w:lang w:val="en-GB"/>
              </w:rPr>
              <w:t>(BX4)</w:t>
            </w:r>
            <w:r w:rsidRPr="00374A45">
              <w:rPr>
                <w:rFonts w:hint="cs"/>
                <w:spacing w:val="-6"/>
                <w:rtl/>
                <w:lang w:val="en-GB"/>
              </w:rPr>
              <w:t xml:space="preserve"> كحد أقصى</w:t>
            </w:r>
          </w:p>
        </w:tc>
        <w:tc>
          <w:tcPr>
            <w:tcW w:w="2314" w:type="dxa"/>
          </w:tcPr>
          <w:p w14:paraId="4B2DB06E" w14:textId="52319264" w:rsidR="00E921DC" w:rsidRPr="00374A45" w:rsidRDefault="00E921DC" w:rsidP="00374A45">
            <w:pPr>
              <w:pStyle w:val="Tabletext"/>
              <w:keepNext/>
              <w:keepLines/>
              <w:spacing w:before="40" w:after="40" w:line="240" w:lineRule="exact"/>
              <w:rPr>
                <w:spacing w:val="-6"/>
                <w:lang w:val="en-GB"/>
              </w:rPr>
            </w:pPr>
            <w:r w:rsidRPr="00374A45">
              <w:rPr>
                <w:rFonts w:hint="cs"/>
                <w:spacing w:val="-6"/>
                <w:rtl/>
                <w:lang w:val="en-GB" w:bidi="ar-EG"/>
              </w:rPr>
              <w:t xml:space="preserve">لا ينطبق (مسار واحد) </w:t>
            </w:r>
            <w:r w:rsidRPr="00374A45">
              <w:rPr>
                <w:spacing w:val="-6"/>
                <w:lang w:val="en-GB"/>
              </w:rPr>
              <w:t>(DX1)</w:t>
            </w:r>
          </w:p>
          <w:p w14:paraId="39924A6D" w14:textId="433B8A4E" w:rsidR="00E921DC" w:rsidRPr="00374A45" w:rsidRDefault="00E921DC" w:rsidP="00374A45">
            <w:pPr>
              <w:pStyle w:val="Tabletext"/>
              <w:keepNext/>
              <w:keepLines/>
              <w:spacing w:before="40" w:after="40" w:line="240" w:lineRule="exact"/>
              <w:rPr>
                <w:spacing w:val="-6"/>
                <w:rtl/>
                <w:lang w:val="en-GB"/>
              </w:rPr>
            </w:pPr>
            <w:r w:rsidRPr="00374A45">
              <w:rPr>
                <w:rFonts w:hint="cs"/>
                <w:spacing w:val="-6"/>
                <w:rtl/>
                <w:lang w:val="en-GB" w:bidi="ar-EG"/>
              </w:rPr>
              <w:t xml:space="preserve">مساران </w:t>
            </w:r>
            <w:r w:rsidRPr="00374A45">
              <w:rPr>
                <w:spacing w:val="-6"/>
                <w:lang w:val="en-GB"/>
              </w:rPr>
              <w:t>(DX2)</w:t>
            </w:r>
            <w:r w:rsidRPr="00374A45">
              <w:rPr>
                <w:rFonts w:hint="cs"/>
                <w:spacing w:val="-6"/>
                <w:rtl/>
                <w:lang w:val="en-GB"/>
              </w:rPr>
              <w:t xml:space="preserve"> كحد أقصى</w:t>
            </w:r>
          </w:p>
          <w:p w14:paraId="5C72A355" w14:textId="3622DD68" w:rsidR="00565127" w:rsidRPr="00E921DC" w:rsidRDefault="00E921DC" w:rsidP="00374A45">
            <w:pPr>
              <w:pStyle w:val="Tabletext"/>
              <w:keepNext/>
              <w:keepLines/>
              <w:spacing w:before="40" w:after="40" w:line="240" w:lineRule="exact"/>
              <w:rPr>
                <w:lang w:val="en-GB"/>
              </w:rPr>
            </w:pPr>
            <w:r w:rsidRPr="00374A45">
              <w:rPr>
                <w:spacing w:val="-6"/>
              </w:rPr>
              <w:t>4</w:t>
            </w:r>
            <w:r w:rsidRPr="00374A45">
              <w:rPr>
                <w:rFonts w:hint="cs"/>
                <w:spacing w:val="-6"/>
                <w:rtl/>
                <w:lang w:bidi="ar-EG"/>
              </w:rPr>
              <w:t xml:space="preserve"> مسارات </w:t>
            </w:r>
            <w:r w:rsidRPr="00374A45">
              <w:rPr>
                <w:spacing w:val="-6"/>
                <w:lang w:val="en-GB"/>
              </w:rPr>
              <w:t>(DX4)</w:t>
            </w:r>
            <w:r w:rsidRPr="00374A45">
              <w:rPr>
                <w:rFonts w:hint="cs"/>
                <w:spacing w:val="-6"/>
                <w:rtl/>
                <w:lang w:val="en-GB"/>
              </w:rPr>
              <w:t xml:space="preserve"> كحد أقصى</w:t>
            </w:r>
          </w:p>
        </w:tc>
      </w:tr>
      <w:tr w:rsidR="00565127" w:rsidRPr="00A83C54" w14:paraId="0FED81AE" w14:textId="77777777" w:rsidTr="00374A45">
        <w:tc>
          <w:tcPr>
            <w:tcW w:w="278" w:type="dxa"/>
            <w:vAlign w:val="center"/>
          </w:tcPr>
          <w:p w14:paraId="16EC6A26" w14:textId="77777777" w:rsidR="00565127" w:rsidRPr="00A83C54" w:rsidRDefault="00565127" w:rsidP="00374A45">
            <w:pPr>
              <w:pStyle w:val="Tabletext"/>
              <w:keepNext/>
              <w:keepLines/>
              <w:spacing w:before="40" w:after="40" w:line="240" w:lineRule="exact"/>
              <w:rPr>
                <w:lang w:val="en-GB"/>
              </w:rPr>
            </w:pPr>
          </w:p>
        </w:tc>
        <w:tc>
          <w:tcPr>
            <w:tcW w:w="2411" w:type="dxa"/>
            <w:vAlign w:val="center"/>
          </w:tcPr>
          <w:p w14:paraId="06B0DE98" w14:textId="4BF866E5" w:rsidR="00565127" w:rsidRPr="00A83C54" w:rsidRDefault="004C10B1" w:rsidP="00374A45">
            <w:pPr>
              <w:pStyle w:val="Tabletext"/>
              <w:keepNext/>
              <w:keepLines/>
              <w:spacing w:before="40" w:after="40" w:line="240" w:lineRule="exact"/>
              <w:jc w:val="both"/>
              <w:rPr>
                <w:lang w:val="en-GB"/>
              </w:rPr>
            </w:pPr>
            <w:r>
              <w:rPr>
                <w:rFonts w:hint="cs"/>
                <w:rtl/>
                <w:lang w:val="en-GB" w:eastAsia="ja-JP"/>
              </w:rPr>
              <w:t>الأسلوب المتعدد في المخطط الزمني</w:t>
            </w:r>
          </w:p>
        </w:tc>
        <w:tc>
          <w:tcPr>
            <w:tcW w:w="2313" w:type="dxa"/>
          </w:tcPr>
          <w:p w14:paraId="4A5815D4" w14:textId="506E5995" w:rsidR="00565127" w:rsidRPr="00A83C54" w:rsidRDefault="006B16DD" w:rsidP="00374A45">
            <w:pPr>
              <w:pStyle w:val="Tabletext"/>
              <w:keepNext/>
              <w:keepLines/>
              <w:spacing w:before="40" w:after="40" w:line="240" w:lineRule="exact"/>
              <w:rPr>
                <w:lang w:val="en-GB"/>
              </w:rPr>
            </w:pPr>
            <w:r>
              <w:rPr>
                <w:rFonts w:hint="cs"/>
                <w:rtl/>
                <w:lang w:val="en-GB" w:bidi="ar-EG"/>
              </w:rPr>
              <w:t>لا ينطبق</w:t>
            </w:r>
          </w:p>
        </w:tc>
        <w:tc>
          <w:tcPr>
            <w:tcW w:w="2313" w:type="dxa"/>
          </w:tcPr>
          <w:p w14:paraId="304A5117" w14:textId="78C0AD8C" w:rsidR="00565127" w:rsidRPr="00A83C54" w:rsidRDefault="006B16DD" w:rsidP="00374A45">
            <w:pPr>
              <w:pStyle w:val="Tabletext"/>
              <w:keepNext/>
              <w:keepLines/>
              <w:spacing w:before="40" w:after="40" w:line="240" w:lineRule="exact"/>
              <w:rPr>
                <w:lang w:val="en-GB"/>
              </w:rPr>
            </w:pPr>
            <w:r>
              <w:rPr>
                <w:rFonts w:hint="cs"/>
                <w:rtl/>
                <w:lang w:val="en-GB"/>
              </w:rPr>
              <w:t xml:space="preserve">رشقتا بيانات متواصلتان </w:t>
            </w:r>
            <w:r>
              <w:rPr>
                <w:rFonts w:hint="cs"/>
                <w:rtl/>
                <w:lang w:bidi="ar-EG"/>
              </w:rPr>
              <w:t>كحد أقصى</w:t>
            </w:r>
          </w:p>
        </w:tc>
        <w:tc>
          <w:tcPr>
            <w:tcW w:w="2314" w:type="dxa"/>
          </w:tcPr>
          <w:p w14:paraId="2E15A87D" w14:textId="363470D2" w:rsidR="00565127" w:rsidRPr="006B16DD" w:rsidRDefault="006B16DD" w:rsidP="00374A45">
            <w:pPr>
              <w:pStyle w:val="Tabletext"/>
              <w:keepNext/>
              <w:keepLines/>
              <w:spacing w:before="40" w:after="40" w:line="240" w:lineRule="exact"/>
              <w:rPr>
                <w:rtl/>
                <w:lang w:bidi="ar-EG"/>
              </w:rPr>
            </w:pPr>
            <w:r>
              <w:rPr>
                <w:lang w:bidi="ar-EG"/>
              </w:rPr>
              <w:t>6</w:t>
            </w:r>
            <w:r>
              <w:rPr>
                <w:rFonts w:hint="cs"/>
                <w:rtl/>
                <w:lang w:bidi="ar-EG"/>
              </w:rPr>
              <w:t xml:space="preserve"> رشقات بيانات متواصلة كحد أقصى</w:t>
            </w:r>
          </w:p>
        </w:tc>
      </w:tr>
      <w:tr w:rsidR="00565127" w:rsidRPr="00A83C54" w14:paraId="2A515BB0" w14:textId="77777777" w:rsidTr="00565127">
        <w:tc>
          <w:tcPr>
            <w:tcW w:w="2689" w:type="dxa"/>
            <w:gridSpan w:val="2"/>
            <w:vAlign w:val="center"/>
          </w:tcPr>
          <w:p w14:paraId="2594A184" w14:textId="05B28CBA" w:rsidR="00565127" w:rsidRPr="00A83C54" w:rsidRDefault="004C10B1" w:rsidP="00374A45">
            <w:pPr>
              <w:pStyle w:val="Tabletext"/>
              <w:keepNext/>
              <w:keepLines/>
              <w:spacing w:before="40" w:after="40" w:line="240" w:lineRule="exact"/>
              <w:rPr>
                <w:b/>
                <w:lang w:val="en-GB"/>
              </w:rPr>
            </w:pPr>
            <w:bookmarkStart w:id="57" w:name="lt_pId772"/>
            <w:r w:rsidRPr="00A83C54">
              <w:rPr>
                <w:b/>
                <w:lang w:val="en-GB"/>
              </w:rPr>
              <w:t>format_info</w:t>
            </w:r>
            <w:bookmarkEnd w:id="57"/>
          </w:p>
        </w:tc>
        <w:tc>
          <w:tcPr>
            <w:tcW w:w="2313" w:type="dxa"/>
          </w:tcPr>
          <w:p w14:paraId="52050C5C" w14:textId="77777777" w:rsidR="00565127" w:rsidRPr="00A83C54" w:rsidRDefault="00565127" w:rsidP="00374A45">
            <w:pPr>
              <w:pStyle w:val="Tabletext"/>
              <w:keepNext/>
              <w:keepLines/>
              <w:spacing w:before="40" w:after="40" w:line="240" w:lineRule="exact"/>
              <w:rPr>
                <w:lang w:val="en-GB"/>
              </w:rPr>
            </w:pPr>
          </w:p>
        </w:tc>
        <w:tc>
          <w:tcPr>
            <w:tcW w:w="2313" w:type="dxa"/>
          </w:tcPr>
          <w:p w14:paraId="26B8033C" w14:textId="77777777" w:rsidR="00565127" w:rsidRPr="00A83C54" w:rsidRDefault="00565127" w:rsidP="00374A45">
            <w:pPr>
              <w:pStyle w:val="Tabletext"/>
              <w:keepNext/>
              <w:keepLines/>
              <w:spacing w:before="40" w:after="40" w:line="240" w:lineRule="exact"/>
              <w:rPr>
                <w:lang w:val="en-GB"/>
              </w:rPr>
            </w:pPr>
          </w:p>
        </w:tc>
        <w:tc>
          <w:tcPr>
            <w:tcW w:w="2314" w:type="dxa"/>
          </w:tcPr>
          <w:p w14:paraId="7C60D827" w14:textId="77777777" w:rsidR="00565127" w:rsidRPr="00A83C54" w:rsidRDefault="00565127" w:rsidP="00374A45">
            <w:pPr>
              <w:pStyle w:val="Tabletext"/>
              <w:keepNext/>
              <w:keepLines/>
              <w:spacing w:before="40" w:after="40" w:line="240" w:lineRule="exact"/>
              <w:rPr>
                <w:lang w:val="en-GB"/>
              </w:rPr>
            </w:pPr>
          </w:p>
        </w:tc>
      </w:tr>
      <w:tr w:rsidR="00565127" w:rsidRPr="00A83C54" w14:paraId="6CBC588C" w14:textId="77777777" w:rsidTr="00374A45">
        <w:tc>
          <w:tcPr>
            <w:tcW w:w="278" w:type="dxa"/>
            <w:vAlign w:val="center"/>
          </w:tcPr>
          <w:p w14:paraId="0E372ACF" w14:textId="77777777" w:rsidR="00565127" w:rsidRPr="00A83C54" w:rsidRDefault="00565127" w:rsidP="00374A45">
            <w:pPr>
              <w:pStyle w:val="Tabletext"/>
              <w:keepNext/>
              <w:keepLines/>
              <w:spacing w:before="40" w:after="40" w:line="240" w:lineRule="exact"/>
              <w:rPr>
                <w:lang w:val="en-GB"/>
              </w:rPr>
            </w:pPr>
          </w:p>
        </w:tc>
        <w:tc>
          <w:tcPr>
            <w:tcW w:w="2411" w:type="dxa"/>
            <w:vAlign w:val="center"/>
          </w:tcPr>
          <w:p w14:paraId="7571FFB1" w14:textId="40D5E2C2" w:rsidR="00565127" w:rsidRPr="00A83C54" w:rsidRDefault="006B16DD" w:rsidP="00374A45">
            <w:pPr>
              <w:pStyle w:val="Tabletext"/>
              <w:keepNext/>
              <w:keepLines/>
              <w:spacing w:before="40" w:after="40" w:line="240" w:lineRule="exact"/>
              <w:rPr>
                <w:lang w:val="en-GB"/>
              </w:rPr>
            </w:pPr>
            <w:r>
              <w:rPr>
                <w:rFonts w:hint="cs"/>
                <w:rtl/>
                <w:lang w:val="en-GB"/>
              </w:rPr>
              <w:t>نمط النسق</w:t>
            </w:r>
          </w:p>
        </w:tc>
        <w:tc>
          <w:tcPr>
            <w:tcW w:w="2313" w:type="dxa"/>
          </w:tcPr>
          <w:p w14:paraId="316B27DB" w14:textId="1273DD88" w:rsidR="00565127" w:rsidRPr="006B16DD" w:rsidRDefault="006B16DD" w:rsidP="00374A45">
            <w:pPr>
              <w:pStyle w:val="Tabletext"/>
              <w:keepNext/>
              <w:keepLines/>
              <w:spacing w:before="40" w:after="40" w:line="240" w:lineRule="exact"/>
            </w:pPr>
            <w:r w:rsidRPr="00A83C54">
              <w:rPr>
                <w:lang w:val="en-GB"/>
              </w:rPr>
              <w:t>0001</w:t>
            </w:r>
            <w:r>
              <w:rPr>
                <w:rFonts w:hint="cs"/>
                <w:rtl/>
                <w:lang w:val="en-GB"/>
              </w:rPr>
              <w:t xml:space="preserve"> </w:t>
            </w:r>
            <w:r>
              <w:t>(</w:t>
            </w:r>
            <w:r w:rsidRPr="00A83C54">
              <w:rPr>
                <w:lang w:val="en-GB"/>
              </w:rPr>
              <w:t>gzip</w:t>
            </w:r>
            <w:r>
              <w:t>)</w:t>
            </w:r>
          </w:p>
        </w:tc>
        <w:tc>
          <w:tcPr>
            <w:tcW w:w="2313" w:type="dxa"/>
          </w:tcPr>
          <w:p w14:paraId="76E4CE74" w14:textId="593C27D6" w:rsidR="00565127" w:rsidRPr="00A83C54" w:rsidRDefault="006B16DD" w:rsidP="00374A45">
            <w:pPr>
              <w:pStyle w:val="Tabletext"/>
              <w:keepNext/>
              <w:keepLines/>
              <w:spacing w:before="40" w:after="40" w:line="240" w:lineRule="exact"/>
              <w:rPr>
                <w:lang w:val="en-GB"/>
              </w:rPr>
            </w:pPr>
            <w:r w:rsidRPr="00A83C54">
              <w:rPr>
                <w:lang w:val="en-GB"/>
              </w:rPr>
              <w:t>0001</w:t>
            </w:r>
            <w:r>
              <w:rPr>
                <w:rFonts w:hint="cs"/>
                <w:rtl/>
                <w:lang w:val="en-GB"/>
              </w:rPr>
              <w:t xml:space="preserve"> </w:t>
            </w:r>
            <w:r>
              <w:t>(</w:t>
            </w:r>
            <w:r w:rsidRPr="00A83C54">
              <w:rPr>
                <w:lang w:val="en-GB"/>
              </w:rPr>
              <w:t>gzip</w:t>
            </w:r>
            <w:r>
              <w:t>)</w:t>
            </w:r>
          </w:p>
        </w:tc>
        <w:tc>
          <w:tcPr>
            <w:tcW w:w="2314" w:type="dxa"/>
          </w:tcPr>
          <w:p w14:paraId="42D1266F" w14:textId="4744AACD" w:rsidR="00565127" w:rsidRPr="00A83C54" w:rsidRDefault="006B16DD" w:rsidP="00374A45">
            <w:pPr>
              <w:pStyle w:val="Tabletext"/>
              <w:keepNext/>
              <w:keepLines/>
              <w:spacing w:before="40" w:after="40" w:line="240" w:lineRule="exact"/>
              <w:rPr>
                <w:lang w:val="en-GB"/>
              </w:rPr>
            </w:pPr>
            <w:r w:rsidRPr="00A83C54">
              <w:rPr>
                <w:lang w:val="en-GB"/>
              </w:rPr>
              <w:t>0001</w:t>
            </w:r>
            <w:r>
              <w:rPr>
                <w:rFonts w:hint="cs"/>
                <w:rtl/>
                <w:lang w:val="en-GB"/>
              </w:rPr>
              <w:t xml:space="preserve"> </w:t>
            </w:r>
            <w:r>
              <w:t>(</w:t>
            </w:r>
            <w:r w:rsidRPr="00A83C54">
              <w:rPr>
                <w:lang w:val="en-GB"/>
              </w:rPr>
              <w:t>gzip</w:t>
            </w:r>
            <w:r>
              <w:t>)</w:t>
            </w:r>
          </w:p>
        </w:tc>
      </w:tr>
      <w:tr w:rsidR="00565127" w:rsidRPr="00A83C54" w14:paraId="33FA4455" w14:textId="77777777" w:rsidTr="00565127">
        <w:tc>
          <w:tcPr>
            <w:tcW w:w="2689" w:type="dxa"/>
            <w:gridSpan w:val="2"/>
            <w:vAlign w:val="center"/>
          </w:tcPr>
          <w:p w14:paraId="109DE61A" w14:textId="3743A5F1" w:rsidR="00565127" w:rsidRPr="00A83C54" w:rsidRDefault="00F03587" w:rsidP="00374A45">
            <w:pPr>
              <w:pStyle w:val="Tabletext"/>
              <w:keepNext/>
              <w:keepLines/>
              <w:spacing w:before="40" w:after="40" w:line="240" w:lineRule="exact"/>
              <w:rPr>
                <w:lang w:val="en-GB" w:bidi="ar-EG"/>
              </w:rPr>
            </w:pPr>
            <w:r>
              <w:rPr>
                <w:rFonts w:hint="cs"/>
                <w:rtl/>
                <w:lang w:val="en-GB" w:bidi="ar-EG"/>
              </w:rPr>
              <w:t>عمق البتات (بالبتات)</w:t>
            </w:r>
          </w:p>
        </w:tc>
        <w:tc>
          <w:tcPr>
            <w:tcW w:w="2313" w:type="dxa"/>
          </w:tcPr>
          <w:p w14:paraId="14913503" w14:textId="7872AD38" w:rsidR="00565127" w:rsidRPr="00A83C54" w:rsidRDefault="00F03587" w:rsidP="00374A45">
            <w:pPr>
              <w:pStyle w:val="Tabletext"/>
              <w:keepNext/>
              <w:keepLines/>
              <w:spacing w:before="40" w:after="40" w:line="240" w:lineRule="exact"/>
              <w:rPr>
                <w:lang w:val="en-GB"/>
              </w:rPr>
            </w:pPr>
            <w:r w:rsidRPr="00A83C54">
              <w:rPr>
                <w:lang w:val="en-GB"/>
              </w:rPr>
              <w:t>24</w:t>
            </w:r>
          </w:p>
        </w:tc>
        <w:tc>
          <w:tcPr>
            <w:tcW w:w="2313" w:type="dxa"/>
          </w:tcPr>
          <w:p w14:paraId="21AB6518" w14:textId="4A5556D9" w:rsidR="00565127" w:rsidRPr="00A83C54" w:rsidRDefault="00F03587" w:rsidP="00374A45">
            <w:pPr>
              <w:pStyle w:val="Tabletext"/>
              <w:keepNext/>
              <w:keepLines/>
              <w:spacing w:before="40" w:after="40" w:line="240" w:lineRule="exact"/>
              <w:rPr>
                <w:lang w:val="en-GB"/>
              </w:rPr>
            </w:pPr>
            <w:r w:rsidRPr="00A83C54">
              <w:rPr>
                <w:lang w:val="en-GB"/>
              </w:rPr>
              <w:t>24</w:t>
            </w:r>
          </w:p>
        </w:tc>
        <w:tc>
          <w:tcPr>
            <w:tcW w:w="2314" w:type="dxa"/>
          </w:tcPr>
          <w:p w14:paraId="47521B9E" w14:textId="53BA8E30" w:rsidR="00565127" w:rsidRPr="00A83C54" w:rsidRDefault="00F03587" w:rsidP="00374A45">
            <w:pPr>
              <w:pStyle w:val="Tabletext"/>
              <w:keepNext/>
              <w:keepLines/>
              <w:spacing w:before="40" w:after="40" w:line="240" w:lineRule="exact"/>
              <w:rPr>
                <w:lang w:val="en-GB"/>
              </w:rPr>
            </w:pPr>
            <w:r w:rsidRPr="00A83C54">
              <w:rPr>
                <w:lang w:val="en-GB"/>
              </w:rPr>
              <w:t>24</w:t>
            </w:r>
          </w:p>
        </w:tc>
      </w:tr>
      <w:tr w:rsidR="00565127" w:rsidRPr="00A83C54" w14:paraId="2DF3A2CA" w14:textId="77777777" w:rsidTr="00565127">
        <w:tc>
          <w:tcPr>
            <w:tcW w:w="2689" w:type="dxa"/>
            <w:gridSpan w:val="2"/>
            <w:vAlign w:val="center"/>
          </w:tcPr>
          <w:p w14:paraId="231C32BE" w14:textId="5F0148A0" w:rsidR="00565127" w:rsidRPr="00A83C54" w:rsidRDefault="00F03587" w:rsidP="00374A45">
            <w:pPr>
              <w:pStyle w:val="Tabletext"/>
              <w:keepNext/>
              <w:keepLines/>
              <w:spacing w:before="40" w:after="40" w:line="240" w:lineRule="exact"/>
              <w:rPr>
                <w:lang w:val="en-GB"/>
              </w:rPr>
            </w:pPr>
            <w:r>
              <w:rPr>
                <w:rFonts w:hint="cs"/>
                <w:rtl/>
                <w:lang w:val="en-GB" w:eastAsia="ja-JP" w:bidi="ar-EG"/>
              </w:rPr>
              <w:t>الكمون الأقصى</w:t>
            </w:r>
            <w:r w:rsidR="00374A45">
              <w:rPr>
                <w:rtl/>
                <w:lang w:val="en-GB" w:eastAsia="ja-JP" w:bidi="ar-EG"/>
              </w:rPr>
              <w:br/>
            </w:r>
            <w:r w:rsidR="00BC7660">
              <w:rPr>
                <w:rFonts w:hint="cs"/>
                <w:rtl/>
                <w:lang w:val="en-GB" w:eastAsia="ja-JP"/>
              </w:rPr>
              <w:t>للتردد</w:t>
            </w:r>
            <w:r>
              <w:rPr>
                <w:rFonts w:hint="cs"/>
                <w:rtl/>
                <w:lang w:val="en-GB" w:eastAsia="ja-JP"/>
              </w:rPr>
              <w:t xml:space="preserve"> </w:t>
            </w:r>
            <w:r>
              <w:rPr>
                <w:lang w:eastAsia="ja-JP"/>
              </w:rPr>
              <w:t>48 000</w:t>
            </w:r>
            <w:r>
              <w:rPr>
                <w:rFonts w:hint="cs"/>
                <w:rtl/>
                <w:lang w:eastAsia="ja-JP" w:bidi="ar-EG"/>
              </w:rPr>
              <w:t xml:space="preserve"> </w:t>
            </w:r>
            <w:r>
              <w:rPr>
                <w:lang w:eastAsia="ja-JP" w:bidi="ar-EG"/>
              </w:rPr>
              <w:t>Hz</w:t>
            </w:r>
            <w:r>
              <w:rPr>
                <w:rFonts w:hint="cs"/>
                <w:rtl/>
                <w:lang w:eastAsia="ja-JP" w:bidi="ar-EG"/>
              </w:rPr>
              <w:t xml:space="preserve"> </w:t>
            </w:r>
            <w:r>
              <w:rPr>
                <w:lang w:eastAsia="ja-JP" w:bidi="ar-EG"/>
              </w:rPr>
              <w:t>(</w:t>
            </w:r>
            <w:r w:rsidRPr="00A83C54">
              <w:rPr>
                <w:lang w:val="en-GB" w:eastAsia="ja-JP"/>
              </w:rPr>
              <w:t>ms</w:t>
            </w:r>
            <w:r>
              <w:rPr>
                <w:lang w:eastAsia="ja-JP" w:bidi="ar-EG"/>
              </w:rPr>
              <w:t>)</w:t>
            </w:r>
          </w:p>
        </w:tc>
        <w:tc>
          <w:tcPr>
            <w:tcW w:w="2313" w:type="dxa"/>
          </w:tcPr>
          <w:p w14:paraId="0BD36FE7" w14:textId="094A4645" w:rsidR="00565127" w:rsidRPr="00A83C54" w:rsidRDefault="00F03587" w:rsidP="00374A45">
            <w:pPr>
              <w:pStyle w:val="Tabletext"/>
              <w:keepNext/>
              <w:keepLines/>
              <w:spacing w:before="40" w:after="40" w:line="240" w:lineRule="exact"/>
              <w:rPr>
                <w:lang w:val="en-GB"/>
              </w:rPr>
            </w:pPr>
            <w:r>
              <w:rPr>
                <w:lang w:val="en-GB"/>
              </w:rPr>
              <w:t>66,7</w:t>
            </w:r>
            <w:r>
              <w:rPr>
                <w:rFonts w:hint="cs"/>
                <w:rtl/>
                <w:lang w:val="en-GB" w:bidi="ar-EG"/>
              </w:rPr>
              <w:t xml:space="preserve"> </w:t>
            </w:r>
            <w:r>
              <w:rPr>
                <w:lang w:bidi="ar-EG"/>
              </w:rPr>
              <w:t>ms</w:t>
            </w:r>
            <w:r>
              <w:rPr>
                <w:rFonts w:hint="cs"/>
                <w:rtl/>
                <w:lang w:bidi="ar-EG"/>
              </w:rPr>
              <w:t xml:space="preserve"> مع رشقة بيانات </w:t>
            </w:r>
          </w:p>
        </w:tc>
        <w:tc>
          <w:tcPr>
            <w:tcW w:w="2313" w:type="dxa"/>
          </w:tcPr>
          <w:p w14:paraId="4937CD98" w14:textId="77777777" w:rsidR="00565127" w:rsidRDefault="00B20D21" w:rsidP="00374A45">
            <w:pPr>
              <w:pStyle w:val="Tabletext"/>
              <w:keepNext/>
              <w:keepLines/>
              <w:spacing w:before="40" w:after="40" w:line="240" w:lineRule="exact"/>
              <w:rPr>
                <w:rtl/>
                <w:lang w:bidi="ar-EG"/>
              </w:rPr>
            </w:pPr>
            <w:r>
              <w:t>133,3</w:t>
            </w:r>
            <w:r>
              <w:rPr>
                <w:rFonts w:hint="cs"/>
                <w:rtl/>
                <w:lang w:bidi="ar-EG"/>
              </w:rPr>
              <w:t xml:space="preserve"> </w:t>
            </w:r>
            <w:r>
              <w:rPr>
                <w:lang w:bidi="ar-EG"/>
              </w:rPr>
              <w:t>ms</w:t>
            </w:r>
            <w:r>
              <w:rPr>
                <w:rFonts w:hint="cs"/>
                <w:rtl/>
                <w:lang w:bidi="ar-EG"/>
              </w:rPr>
              <w:t xml:space="preserve"> مع رشقتي بيانات</w:t>
            </w:r>
          </w:p>
          <w:p w14:paraId="365E304F" w14:textId="68B9D8B7" w:rsidR="00B20D21" w:rsidRPr="00A83C54" w:rsidRDefault="00B20D21" w:rsidP="00374A45">
            <w:pPr>
              <w:pStyle w:val="Tabletext"/>
              <w:keepNext/>
              <w:keepLines/>
              <w:spacing w:before="40" w:after="40" w:line="240" w:lineRule="exact"/>
              <w:rPr>
                <w:lang w:val="en-GB"/>
              </w:rPr>
            </w:pPr>
            <w:r>
              <w:rPr>
                <w:lang w:val="en-GB"/>
              </w:rPr>
              <w:t>66,7</w:t>
            </w:r>
            <w:r>
              <w:rPr>
                <w:rFonts w:hint="cs"/>
                <w:rtl/>
                <w:lang w:val="en-GB" w:bidi="ar-EG"/>
              </w:rPr>
              <w:t xml:space="preserve"> </w:t>
            </w:r>
            <w:r>
              <w:rPr>
                <w:lang w:bidi="ar-EG"/>
              </w:rPr>
              <w:t>ms</w:t>
            </w:r>
            <w:r>
              <w:rPr>
                <w:rFonts w:hint="cs"/>
                <w:rtl/>
                <w:lang w:bidi="ar-EG"/>
              </w:rPr>
              <w:t xml:space="preserve"> مع رشقة بيانات</w:t>
            </w:r>
          </w:p>
        </w:tc>
        <w:tc>
          <w:tcPr>
            <w:tcW w:w="2314" w:type="dxa"/>
          </w:tcPr>
          <w:p w14:paraId="043E3C9C" w14:textId="77777777" w:rsidR="00565127" w:rsidRDefault="00B20D21" w:rsidP="00374A45">
            <w:pPr>
              <w:pStyle w:val="Tabletext"/>
              <w:keepNext/>
              <w:keepLines/>
              <w:spacing w:before="40" w:after="40" w:line="240" w:lineRule="exact"/>
              <w:rPr>
                <w:rtl/>
                <w:lang w:bidi="ar-EG"/>
              </w:rPr>
            </w:pPr>
            <w:r>
              <w:t>512</w:t>
            </w:r>
            <w:r>
              <w:rPr>
                <w:rFonts w:hint="cs"/>
                <w:rtl/>
                <w:lang w:bidi="ar-EG"/>
              </w:rPr>
              <w:t xml:space="preserve"> </w:t>
            </w:r>
            <w:r>
              <w:rPr>
                <w:lang w:bidi="ar-EG"/>
              </w:rPr>
              <w:t>ms</w:t>
            </w:r>
            <w:r>
              <w:rPr>
                <w:rFonts w:hint="cs"/>
                <w:rtl/>
                <w:lang w:bidi="ar-EG"/>
              </w:rPr>
              <w:t xml:space="preserve"> مع </w:t>
            </w:r>
            <w:r>
              <w:rPr>
                <w:lang w:bidi="ar-EG"/>
              </w:rPr>
              <w:t>6</w:t>
            </w:r>
            <w:r>
              <w:rPr>
                <w:rFonts w:hint="cs"/>
                <w:rtl/>
                <w:lang w:bidi="ar-EG"/>
              </w:rPr>
              <w:t xml:space="preserve"> رشقات بيانات</w:t>
            </w:r>
          </w:p>
          <w:p w14:paraId="26A89F4A" w14:textId="00220429" w:rsidR="00B20D21" w:rsidRPr="00B20D21" w:rsidRDefault="00B20D21" w:rsidP="00374A45">
            <w:pPr>
              <w:pStyle w:val="Tabletext"/>
              <w:keepNext/>
              <w:keepLines/>
              <w:spacing w:before="40" w:after="40" w:line="240" w:lineRule="exact"/>
              <w:rPr>
                <w:rtl/>
                <w:lang w:bidi="ar-EG"/>
              </w:rPr>
            </w:pPr>
            <w:r>
              <w:rPr>
                <w:lang w:bidi="ar-EG"/>
              </w:rPr>
              <w:t>85,3</w:t>
            </w:r>
            <w:r>
              <w:rPr>
                <w:rFonts w:hint="cs"/>
                <w:rtl/>
                <w:lang w:bidi="ar-EG"/>
              </w:rPr>
              <w:t xml:space="preserve"> </w:t>
            </w:r>
            <w:r>
              <w:rPr>
                <w:lang w:bidi="ar-EG"/>
              </w:rPr>
              <w:t>ms</w:t>
            </w:r>
            <w:r>
              <w:rPr>
                <w:rFonts w:hint="cs"/>
                <w:rtl/>
                <w:lang w:bidi="ar-EG"/>
              </w:rPr>
              <w:t xml:space="preserve"> مع رشقة بيانات</w:t>
            </w:r>
          </w:p>
        </w:tc>
      </w:tr>
    </w:tbl>
    <w:p w14:paraId="474132F0" w14:textId="78700D68" w:rsidR="00565127" w:rsidRDefault="00565127" w:rsidP="00565127">
      <w:pPr>
        <w:pStyle w:val="Heading2"/>
      </w:pPr>
      <w:r>
        <w:t>4.4</w:t>
      </w:r>
      <w:r>
        <w:tab/>
      </w:r>
      <w:r w:rsidR="00B20D21">
        <w:rPr>
          <w:rFonts w:hint="cs"/>
          <w:rtl/>
        </w:rPr>
        <w:t>التزامن مع الأرتال الفيديوية</w:t>
      </w:r>
    </w:p>
    <w:p w14:paraId="7A9D7E6B" w14:textId="21A1A287" w:rsidR="00565127" w:rsidRPr="001343E3" w:rsidRDefault="00347A07" w:rsidP="00565127">
      <w:pPr>
        <w:rPr>
          <w:rtl/>
          <w:lang w:bidi="ar-EG"/>
        </w:rPr>
      </w:pPr>
      <w:r>
        <w:rPr>
          <w:rFonts w:hint="cs"/>
          <w:rtl/>
        </w:rPr>
        <w:t xml:space="preserve">تُنقل البيانات الشرحية للنموذج </w:t>
      </w:r>
      <w:r w:rsidRPr="00A83C54">
        <w:rPr>
          <w:lang w:val="en-GB"/>
        </w:rPr>
        <w:t>S-ADM</w:t>
      </w:r>
      <w:r>
        <w:rPr>
          <w:rFonts w:hint="cs"/>
          <w:rtl/>
          <w:lang w:val="en-GB"/>
        </w:rPr>
        <w:t xml:space="preserve"> باستخدام معلمات رشقة البيانات المبينة في </w:t>
      </w:r>
      <w:r w:rsidR="001343E3">
        <w:rPr>
          <w:rFonts w:hint="cs"/>
          <w:rtl/>
          <w:lang w:val="en-GB"/>
        </w:rPr>
        <w:t xml:space="preserve">الجدول </w:t>
      </w:r>
      <w:r w:rsidR="001343E3">
        <w:t>20</w:t>
      </w:r>
      <w:r w:rsidR="001343E3">
        <w:rPr>
          <w:rFonts w:hint="cs"/>
          <w:rtl/>
          <w:lang w:bidi="ar-EG"/>
        </w:rPr>
        <w:t xml:space="preserve"> للتزامن مع الأرتال الفيديوية.</w:t>
      </w:r>
    </w:p>
    <w:p w14:paraId="6BE5C416" w14:textId="35A95F63" w:rsidR="00565127" w:rsidRPr="00CE430F" w:rsidRDefault="00565127" w:rsidP="00565127">
      <w:pPr>
        <w:pStyle w:val="TableNo"/>
        <w:rPr>
          <w:rtl/>
          <w:lang w:val="fr-FR" w:eastAsia="zh-CN"/>
        </w:rPr>
      </w:pPr>
      <w:r w:rsidRPr="00CE430F">
        <w:rPr>
          <w:rtl/>
          <w:lang w:val="fr-FR" w:eastAsia="zh-CN"/>
        </w:rPr>
        <w:t>الج</w:t>
      </w:r>
      <w:r>
        <w:rPr>
          <w:rFonts w:hint="cs"/>
          <w:rtl/>
          <w:lang w:val="fr-FR" w:eastAsia="zh-CN"/>
        </w:rPr>
        <w:t>ـ</w:t>
      </w:r>
      <w:r w:rsidRPr="00CE430F">
        <w:rPr>
          <w:rtl/>
          <w:lang w:val="fr-FR" w:eastAsia="zh-CN"/>
        </w:rPr>
        <w:t xml:space="preserve">دول </w:t>
      </w:r>
      <w:r>
        <w:rPr>
          <w:lang w:val="fr-FR" w:eastAsia="zh-CN"/>
        </w:rPr>
        <w:t>20</w:t>
      </w:r>
    </w:p>
    <w:p w14:paraId="68A07CE5" w14:textId="50C3A91E" w:rsidR="00565127" w:rsidRPr="00827513" w:rsidRDefault="001343E3" w:rsidP="00565127">
      <w:pPr>
        <w:pStyle w:val="Tabletitle"/>
        <w:rPr>
          <w:rtl/>
          <w:lang w:val="fr-FR" w:eastAsia="zh-CN"/>
        </w:rPr>
      </w:pPr>
      <w:r>
        <w:rPr>
          <w:rFonts w:hint="cs"/>
          <w:rtl/>
          <w:lang w:val="fr-FR" w:eastAsia="zh-CN"/>
        </w:rPr>
        <w:t>معلمات التزامن مع الأرتال الفيديوية</w:t>
      </w:r>
    </w:p>
    <w:tbl>
      <w:tblPr>
        <w:tblStyle w:val="TableGrid"/>
        <w:bidiVisual/>
        <w:tblW w:w="0" w:type="auto"/>
        <w:tblLook w:val="04A0" w:firstRow="1" w:lastRow="0" w:firstColumn="1" w:lastColumn="0" w:noHBand="0" w:noVBand="1"/>
      </w:tblPr>
      <w:tblGrid>
        <w:gridCol w:w="278"/>
        <w:gridCol w:w="143"/>
        <w:gridCol w:w="2268"/>
        <w:gridCol w:w="1735"/>
        <w:gridCol w:w="1735"/>
        <w:gridCol w:w="1735"/>
        <w:gridCol w:w="1735"/>
      </w:tblGrid>
      <w:tr w:rsidR="00565127" w:rsidRPr="00A83C54" w14:paraId="426FCB43" w14:textId="77777777" w:rsidTr="00565127">
        <w:tc>
          <w:tcPr>
            <w:tcW w:w="2689" w:type="dxa"/>
            <w:gridSpan w:val="3"/>
            <w:vMerge w:val="restart"/>
            <w:vAlign w:val="center"/>
          </w:tcPr>
          <w:p w14:paraId="1A9BF4D8" w14:textId="312B9CE7" w:rsidR="00565127" w:rsidRPr="00A83C54" w:rsidRDefault="001343E3" w:rsidP="00374A45">
            <w:pPr>
              <w:pStyle w:val="Tablehead"/>
              <w:spacing w:after="40" w:line="240" w:lineRule="exact"/>
              <w:rPr>
                <w:lang w:val="en-GB"/>
              </w:rPr>
            </w:pPr>
            <w:r>
              <w:rPr>
                <w:rFonts w:hint="cs"/>
                <w:rtl/>
                <w:lang w:val="en-GB"/>
              </w:rPr>
              <w:t>معلمات النظام</w:t>
            </w:r>
          </w:p>
        </w:tc>
        <w:tc>
          <w:tcPr>
            <w:tcW w:w="6940" w:type="dxa"/>
            <w:gridSpan w:val="4"/>
            <w:vAlign w:val="center"/>
          </w:tcPr>
          <w:p w14:paraId="6C0CCF0B" w14:textId="41B7E106" w:rsidR="00565127" w:rsidRPr="00A83C54" w:rsidRDefault="001343E3" w:rsidP="00374A45">
            <w:pPr>
              <w:pStyle w:val="Tablehead"/>
              <w:spacing w:after="40" w:line="240" w:lineRule="exact"/>
              <w:rPr>
                <w:lang w:val="en-GB"/>
              </w:rPr>
            </w:pPr>
            <w:r>
              <w:rPr>
                <w:rFonts w:hint="cs"/>
                <w:rtl/>
                <w:lang w:val="en-GB"/>
              </w:rPr>
              <w:t>القيمة</w:t>
            </w:r>
          </w:p>
        </w:tc>
      </w:tr>
      <w:tr w:rsidR="00565127" w:rsidRPr="00A83C54" w14:paraId="1857FBFB" w14:textId="77777777" w:rsidTr="00565127">
        <w:tc>
          <w:tcPr>
            <w:tcW w:w="2689" w:type="dxa"/>
            <w:gridSpan w:val="3"/>
            <w:vMerge/>
            <w:vAlign w:val="center"/>
          </w:tcPr>
          <w:p w14:paraId="55D5A354" w14:textId="77777777" w:rsidR="00565127" w:rsidRPr="00A83C54" w:rsidRDefault="00565127" w:rsidP="00374A45">
            <w:pPr>
              <w:pStyle w:val="Tablehead"/>
              <w:spacing w:after="40" w:line="240" w:lineRule="exact"/>
              <w:rPr>
                <w:lang w:val="en-GB"/>
              </w:rPr>
            </w:pPr>
          </w:p>
        </w:tc>
        <w:tc>
          <w:tcPr>
            <w:tcW w:w="3470" w:type="dxa"/>
            <w:gridSpan w:val="2"/>
            <w:vAlign w:val="center"/>
          </w:tcPr>
          <w:p w14:paraId="7FE7AD1F" w14:textId="3278C4C8" w:rsidR="00565127" w:rsidRPr="001343E3" w:rsidRDefault="001343E3" w:rsidP="00374A45">
            <w:pPr>
              <w:pStyle w:val="Tablehead"/>
              <w:spacing w:after="40" w:line="240" w:lineRule="exact"/>
              <w:rPr>
                <w:rFonts w:asciiTheme="minorHAnsi" w:hAnsiTheme="minorHAnsi"/>
                <w:lang w:bidi="ar-EG"/>
              </w:rPr>
            </w:pPr>
            <w:r w:rsidRPr="00A83C54">
              <w:rPr>
                <w:rFonts w:eastAsia="MS Mincho"/>
                <w:lang w:val="en-GB" w:eastAsia="ja-JP"/>
              </w:rPr>
              <w:t>50</w:t>
            </w:r>
            <w:r>
              <w:rPr>
                <w:rFonts w:eastAsia="MS Mincho" w:hint="cs"/>
                <w:rtl/>
                <w:lang w:val="en-GB" w:eastAsia="ja-JP"/>
              </w:rPr>
              <w:t xml:space="preserve"> </w:t>
            </w:r>
            <w:bookmarkStart w:id="58" w:name="lt_pId795"/>
            <w:r w:rsidRPr="00A83C54">
              <w:rPr>
                <w:rFonts w:eastAsia="MS Mincho"/>
                <w:lang w:val="en-GB" w:eastAsia="ja-JP"/>
              </w:rPr>
              <w:t>Hz</w:t>
            </w:r>
            <w:bookmarkEnd w:id="58"/>
          </w:p>
        </w:tc>
        <w:tc>
          <w:tcPr>
            <w:tcW w:w="3470" w:type="dxa"/>
            <w:gridSpan w:val="2"/>
            <w:vAlign w:val="center"/>
          </w:tcPr>
          <w:p w14:paraId="75E975C5" w14:textId="077E617F" w:rsidR="00565127" w:rsidRPr="00A83C54" w:rsidRDefault="001343E3" w:rsidP="00374A45">
            <w:pPr>
              <w:pStyle w:val="Tablehead"/>
              <w:spacing w:after="40" w:line="240" w:lineRule="exact"/>
              <w:rPr>
                <w:lang w:val="en-GB"/>
              </w:rPr>
            </w:pPr>
            <w:r w:rsidRPr="00A83C54">
              <w:rPr>
                <w:rFonts w:eastAsia="MS Mincho"/>
                <w:lang w:val="en-GB" w:eastAsia="ja-JP"/>
              </w:rPr>
              <w:t>60</w:t>
            </w:r>
            <w:r>
              <w:rPr>
                <w:rFonts w:eastAsia="MS Mincho" w:hint="cs"/>
                <w:rtl/>
                <w:lang w:val="en-GB" w:eastAsia="ja-JP"/>
              </w:rPr>
              <w:t xml:space="preserve"> </w:t>
            </w:r>
            <w:bookmarkStart w:id="59" w:name="lt_pId797"/>
            <w:r w:rsidRPr="00A83C54">
              <w:rPr>
                <w:rFonts w:eastAsia="MS Mincho"/>
                <w:lang w:val="en-GB" w:eastAsia="ja-JP"/>
              </w:rPr>
              <w:t>Hz</w:t>
            </w:r>
            <w:bookmarkEnd w:id="59"/>
          </w:p>
        </w:tc>
      </w:tr>
      <w:tr w:rsidR="00565127" w:rsidRPr="00A83C54" w14:paraId="5D72CA74" w14:textId="77777777" w:rsidTr="00565127">
        <w:tc>
          <w:tcPr>
            <w:tcW w:w="2689" w:type="dxa"/>
            <w:gridSpan w:val="3"/>
            <w:vAlign w:val="center"/>
          </w:tcPr>
          <w:p w14:paraId="026A97F1" w14:textId="64E7FE21" w:rsidR="00565127" w:rsidRPr="00A83C54" w:rsidRDefault="004F61BF" w:rsidP="00374A45">
            <w:pPr>
              <w:pStyle w:val="Tabletext"/>
              <w:spacing w:before="40" w:after="40" w:line="240" w:lineRule="exact"/>
              <w:rPr>
                <w:lang w:val="en-GB"/>
              </w:rPr>
            </w:pPr>
            <w:r w:rsidRPr="004F61BF">
              <w:rPr>
                <w:rtl/>
                <w:lang w:val="en-GB"/>
              </w:rPr>
              <w:t>طول رشقة البيانات</w:t>
            </w:r>
          </w:p>
        </w:tc>
        <w:tc>
          <w:tcPr>
            <w:tcW w:w="1735" w:type="dxa"/>
          </w:tcPr>
          <w:p w14:paraId="4E539E2A" w14:textId="6F0B5CCB" w:rsidR="00565127" w:rsidRPr="00374A45" w:rsidRDefault="004F61BF" w:rsidP="00374A45">
            <w:pPr>
              <w:pStyle w:val="Tabletext"/>
              <w:spacing w:before="40" w:after="40" w:line="240" w:lineRule="exact"/>
              <w:jc w:val="center"/>
              <w:rPr>
                <w:spacing w:val="-6"/>
                <w:rtl/>
                <w:lang w:bidi="ar-EG"/>
              </w:rPr>
            </w:pPr>
            <w:r w:rsidRPr="00374A45">
              <w:rPr>
                <w:spacing w:val="-6"/>
              </w:rPr>
              <w:t>960</w:t>
            </w:r>
            <w:r w:rsidRPr="00374A45">
              <w:rPr>
                <w:rFonts w:hint="cs"/>
                <w:spacing w:val="-6"/>
                <w:rtl/>
                <w:lang w:bidi="ar-EG"/>
              </w:rPr>
              <w:t xml:space="preserve"> عينة كحد أقصى</w:t>
            </w:r>
          </w:p>
        </w:tc>
        <w:tc>
          <w:tcPr>
            <w:tcW w:w="1735" w:type="dxa"/>
          </w:tcPr>
          <w:p w14:paraId="78E79224" w14:textId="4C00CA01" w:rsidR="00565127" w:rsidRPr="00374A45" w:rsidRDefault="004F61BF" w:rsidP="00374A45">
            <w:pPr>
              <w:pStyle w:val="Tabletext"/>
              <w:spacing w:before="40" w:after="40" w:line="240" w:lineRule="exact"/>
              <w:jc w:val="center"/>
              <w:rPr>
                <w:spacing w:val="-6"/>
                <w:lang w:val="en-GB"/>
              </w:rPr>
            </w:pPr>
            <w:r w:rsidRPr="00374A45">
              <w:rPr>
                <w:spacing w:val="-6"/>
              </w:rPr>
              <w:t>1 920</w:t>
            </w:r>
            <w:r w:rsidRPr="00374A45">
              <w:rPr>
                <w:rFonts w:hint="cs"/>
                <w:spacing w:val="-6"/>
                <w:rtl/>
                <w:lang w:bidi="ar-EG"/>
              </w:rPr>
              <w:t xml:space="preserve"> عينة كحد أقصى</w:t>
            </w:r>
          </w:p>
        </w:tc>
        <w:tc>
          <w:tcPr>
            <w:tcW w:w="1735" w:type="dxa"/>
          </w:tcPr>
          <w:p w14:paraId="66DE5A99" w14:textId="354C4BF0" w:rsidR="00565127" w:rsidRPr="00374A45" w:rsidRDefault="004F61BF" w:rsidP="00374A45">
            <w:pPr>
              <w:pStyle w:val="Tabletext"/>
              <w:spacing w:before="40" w:after="40" w:line="240" w:lineRule="exact"/>
              <w:jc w:val="center"/>
              <w:rPr>
                <w:spacing w:val="-6"/>
                <w:lang w:val="en-GB"/>
              </w:rPr>
            </w:pPr>
            <w:r w:rsidRPr="00374A45">
              <w:rPr>
                <w:spacing w:val="-6"/>
              </w:rPr>
              <w:t>800</w:t>
            </w:r>
            <w:r w:rsidRPr="00374A45">
              <w:rPr>
                <w:rFonts w:hint="cs"/>
                <w:spacing w:val="-6"/>
                <w:rtl/>
                <w:lang w:bidi="ar-EG"/>
              </w:rPr>
              <w:t xml:space="preserve"> عينة كحد أقصى</w:t>
            </w:r>
          </w:p>
        </w:tc>
        <w:tc>
          <w:tcPr>
            <w:tcW w:w="1735" w:type="dxa"/>
          </w:tcPr>
          <w:p w14:paraId="7B469298" w14:textId="0E3C414E" w:rsidR="00565127" w:rsidRPr="00374A45" w:rsidRDefault="004F61BF" w:rsidP="00374A45">
            <w:pPr>
              <w:pStyle w:val="Tabletext"/>
              <w:spacing w:before="40" w:after="40" w:line="240" w:lineRule="exact"/>
              <w:jc w:val="center"/>
              <w:rPr>
                <w:spacing w:val="-6"/>
                <w:lang w:val="en-GB"/>
              </w:rPr>
            </w:pPr>
            <w:r w:rsidRPr="00374A45">
              <w:rPr>
                <w:spacing w:val="-6"/>
              </w:rPr>
              <w:t>1 600</w:t>
            </w:r>
            <w:r w:rsidRPr="00374A45">
              <w:rPr>
                <w:rFonts w:hint="cs"/>
                <w:spacing w:val="-6"/>
                <w:rtl/>
                <w:lang w:bidi="ar-EG"/>
              </w:rPr>
              <w:t xml:space="preserve"> عينة كحد أقصى</w:t>
            </w:r>
          </w:p>
        </w:tc>
      </w:tr>
      <w:tr w:rsidR="00565127" w:rsidRPr="00A83C54" w14:paraId="32DF63A2" w14:textId="77777777" w:rsidTr="00565127">
        <w:tc>
          <w:tcPr>
            <w:tcW w:w="2689" w:type="dxa"/>
            <w:gridSpan w:val="3"/>
            <w:vAlign w:val="center"/>
          </w:tcPr>
          <w:p w14:paraId="17CD9A16" w14:textId="1F010781" w:rsidR="00565127" w:rsidRPr="00A83C54" w:rsidRDefault="008070CB" w:rsidP="00374A45">
            <w:pPr>
              <w:pStyle w:val="Tabletext"/>
              <w:spacing w:before="40" w:after="40" w:line="240" w:lineRule="exact"/>
              <w:rPr>
                <w:b/>
                <w:lang w:val="en-GB"/>
              </w:rPr>
            </w:pPr>
            <w:bookmarkStart w:id="60" w:name="lt_pId807"/>
            <w:r w:rsidRPr="00A83C54">
              <w:rPr>
                <w:b/>
                <w:lang w:val="en-GB"/>
              </w:rPr>
              <w:t>assemble_info</w:t>
            </w:r>
            <w:bookmarkEnd w:id="60"/>
          </w:p>
        </w:tc>
        <w:tc>
          <w:tcPr>
            <w:tcW w:w="6940" w:type="dxa"/>
            <w:gridSpan w:val="4"/>
          </w:tcPr>
          <w:p w14:paraId="459CFE95" w14:textId="77777777" w:rsidR="00565127" w:rsidRPr="00A83C54" w:rsidRDefault="00565127" w:rsidP="00374A45">
            <w:pPr>
              <w:pStyle w:val="Tabletext"/>
              <w:spacing w:before="40" w:after="40" w:line="240" w:lineRule="exact"/>
              <w:rPr>
                <w:lang w:val="en-GB"/>
              </w:rPr>
            </w:pPr>
          </w:p>
        </w:tc>
      </w:tr>
      <w:tr w:rsidR="00565127" w:rsidRPr="00A83C54" w14:paraId="17901F0D" w14:textId="77777777" w:rsidTr="00374A45">
        <w:tc>
          <w:tcPr>
            <w:tcW w:w="278" w:type="dxa"/>
            <w:vAlign w:val="center"/>
          </w:tcPr>
          <w:p w14:paraId="3EFE1EF6" w14:textId="77777777" w:rsidR="00565127" w:rsidRPr="00A83C54" w:rsidRDefault="00565127" w:rsidP="00374A45">
            <w:pPr>
              <w:pStyle w:val="Tabletext"/>
              <w:spacing w:before="40" w:after="40" w:line="240" w:lineRule="exact"/>
              <w:rPr>
                <w:lang w:val="en-GB"/>
              </w:rPr>
            </w:pPr>
          </w:p>
        </w:tc>
        <w:tc>
          <w:tcPr>
            <w:tcW w:w="2411" w:type="dxa"/>
            <w:gridSpan w:val="2"/>
            <w:vAlign w:val="center"/>
          </w:tcPr>
          <w:p w14:paraId="35F6866E" w14:textId="7BD6A78E" w:rsidR="00565127" w:rsidRPr="00A83C54" w:rsidRDefault="008070CB" w:rsidP="00374A45">
            <w:pPr>
              <w:pStyle w:val="Tabletext"/>
              <w:spacing w:before="40" w:after="40" w:line="240" w:lineRule="exact"/>
              <w:rPr>
                <w:lang w:val="en-GB"/>
              </w:rPr>
            </w:pPr>
            <w:r>
              <w:rPr>
                <w:rFonts w:hint="cs"/>
                <w:rtl/>
                <w:lang w:val="en-GB" w:eastAsia="ja-JP"/>
              </w:rPr>
              <w:t>الأسلوب المتعدد على المسار</w:t>
            </w:r>
          </w:p>
        </w:tc>
        <w:tc>
          <w:tcPr>
            <w:tcW w:w="1735" w:type="dxa"/>
          </w:tcPr>
          <w:p w14:paraId="3C23AEF4" w14:textId="7138CBAE" w:rsidR="008070CB" w:rsidRPr="00E921DC" w:rsidRDefault="008070CB" w:rsidP="00374A45">
            <w:pPr>
              <w:pStyle w:val="Tabletext"/>
              <w:keepNext/>
              <w:keepLines/>
              <w:spacing w:before="40" w:after="40" w:line="240" w:lineRule="exact"/>
            </w:pPr>
            <w:r>
              <w:rPr>
                <w:rFonts w:hint="cs"/>
                <w:rtl/>
                <w:lang w:val="en-GB" w:bidi="ar-EG"/>
              </w:rPr>
              <w:t xml:space="preserve">لا ينطبق (مسار واحد) </w:t>
            </w:r>
            <w:r w:rsidRPr="00A83C54">
              <w:rPr>
                <w:lang w:val="en-GB"/>
              </w:rPr>
              <w:t>(V50X-1</w:t>
            </w:r>
            <w:r>
              <w:t>)</w:t>
            </w:r>
          </w:p>
          <w:p w14:paraId="3FFBA0A1" w14:textId="70C76735" w:rsidR="008070CB" w:rsidRDefault="008070CB" w:rsidP="00374A45">
            <w:pPr>
              <w:pStyle w:val="Tabletext"/>
              <w:keepNext/>
              <w:keepLines/>
              <w:spacing w:before="40" w:after="40" w:line="240" w:lineRule="exact"/>
              <w:rPr>
                <w:rtl/>
                <w:lang w:val="en-GB"/>
              </w:rPr>
            </w:pPr>
            <w:r>
              <w:rPr>
                <w:rFonts w:hint="cs"/>
                <w:rtl/>
                <w:lang w:val="en-GB" w:bidi="ar-EG"/>
              </w:rPr>
              <w:t xml:space="preserve">مساران </w:t>
            </w:r>
            <w:r w:rsidRPr="00A83C54">
              <w:rPr>
                <w:lang w:val="en-GB"/>
              </w:rPr>
              <w:t>(V50X-2)</w:t>
            </w:r>
            <w:r>
              <w:rPr>
                <w:rFonts w:hint="cs"/>
                <w:rtl/>
                <w:lang w:val="en-GB"/>
              </w:rPr>
              <w:t xml:space="preserve"> كحد أقصى</w:t>
            </w:r>
          </w:p>
          <w:p w14:paraId="32DF77FF" w14:textId="5562070B" w:rsidR="00565127" w:rsidRPr="00A83C54" w:rsidRDefault="008070CB" w:rsidP="00374A45">
            <w:pPr>
              <w:pStyle w:val="Tabletext"/>
              <w:spacing w:before="40" w:after="40" w:line="240" w:lineRule="exact"/>
              <w:rPr>
                <w:lang w:val="en-GB"/>
              </w:rPr>
            </w:pPr>
            <w:r>
              <w:t>4</w:t>
            </w:r>
            <w:r>
              <w:rPr>
                <w:rFonts w:hint="cs"/>
                <w:rtl/>
                <w:lang w:bidi="ar-EG"/>
              </w:rPr>
              <w:t xml:space="preserve"> مسارات </w:t>
            </w:r>
            <w:r w:rsidRPr="00A83C54">
              <w:rPr>
                <w:lang w:val="en-GB"/>
              </w:rPr>
              <w:t>(V50X-4)</w:t>
            </w:r>
            <w:r>
              <w:rPr>
                <w:rFonts w:hint="cs"/>
                <w:rtl/>
                <w:lang w:val="en-GB"/>
              </w:rPr>
              <w:t xml:space="preserve"> كحد أقصى</w:t>
            </w:r>
          </w:p>
        </w:tc>
        <w:tc>
          <w:tcPr>
            <w:tcW w:w="1735" w:type="dxa"/>
          </w:tcPr>
          <w:p w14:paraId="37B07E0A" w14:textId="0D1602BE" w:rsidR="00373746" w:rsidRPr="00373746" w:rsidRDefault="00373746" w:rsidP="00374A45">
            <w:pPr>
              <w:pStyle w:val="Tabletext"/>
              <w:keepNext/>
              <w:keepLines/>
              <w:spacing w:before="40" w:after="40" w:line="240" w:lineRule="exact"/>
            </w:pPr>
            <w:r w:rsidRPr="00373746">
              <w:rPr>
                <w:rFonts w:hint="cs"/>
                <w:rtl/>
                <w:lang w:val="en-GB" w:bidi="ar-EG"/>
              </w:rPr>
              <w:t xml:space="preserve">لا ينطبق (مسار واحد) </w:t>
            </w:r>
            <w:r w:rsidRPr="00373746">
              <w:rPr>
                <w:lang w:val="en-GB"/>
              </w:rPr>
              <w:t>(V25X-1</w:t>
            </w:r>
            <w:r w:rsidRPr="00373746">
              <w:t>)</w:t>
            </w:r>
          </w:p>
          <w:p w14:paraId="08E00EB1" w14:textId="57810D7B" w:rsidR="00373746" w:rsidRPr="00373746" w:rsidRDefault="00373746" w:rsidP="00374A45">
            <w:pPr>
              <w:pStyle w:val="Tabletext"/>
              <w:keepNext/>
              <w:keepLines/>
              <w:spacing w:before="40" w:after="40" w:line="240" w:lineRule="exact"/>
              <w:rPr>
                <w:rtl/>
                <w:lang w:val="en-GB"/>
              </w:rPr>
            </w:pPr>
            <w:r w:rsidRPr="00373746">
              <w:rPr>
                <w:rFonts w:hint="cs"/>
                <w:rtl/>
                <w:lang w:val="en-GB" w:bidi="ar-EG"/>
              </w:rPr>
              <w:t xml:space="preserve">مساران </w:t>
            </w:r>
            <w:r w:rsidRPr="00373746">
              <w:rPr>
                <w:lang w:val="en-GB"/>
              </w:rPr>
              <w:t>(V25X-2)</w:t>
            </w:r>
            <w:r w:rsidRPr="00373746">
              <w:rPr>
                <w:rFonts w:hint="cs"/>
                <w:rtl/>
                <w:lang w:val="en-GB"/>
              </w:rPr>
              <w:t xml:space="preserve"> كحد أقصى</w:t>
            </w:r>
          </w:p>
          <w:p w14:paraId="10884378" w14:textId="4C1710EE" w:rsidR="00565127" w:rsidRPr="00373746" w:rsidRDefault="00373746" w:rsidP="00374A45">
            <w:pPr>
              <w:pStyle w:val="Tabletext"/>
              <w:spacing w:before="40" w:after="40" w:line="240" w:lineRule="exact"/>
              <w:rPr>
                <w:lang w:val="en-GB"/>
              </w:rPr>
            </w:pPr>
            <w:r w:rsidRPr="00373746">
              <w:t>4</w:t>
            </w:r>
            <w:r w:rsidRPr="00373746">
              <w:rPr>
                <w:rFonts w:hint="cs"/>
                <w:rtl/>
                <w:lang w:bidi="ar-EG"/>
              </w:rPr>
              <w:t xml:space="preserve"> مسارات </w:t>
            </w:r>
            <w:r w:rsidRPr="00373746">
              <w:rPr>
                <w:lang w:val="en-GB"/>
              </w:rPr>
              <w:t>(V25X-4)</w:t>
            </w:r>
            <w:r w:rsidRPr="00373746">
              <w:rPr>
                <w:rFonts w:hint="cs"/>
                <w:rtl/>
                <w:lang w:val="en-GB"/>
              </w:rPr>
              <w:t xml:space="preserve"> كحد أقصى</w:t>
            </w:r>
          </w:p>
        </w:tc>
        <w:tc>
          <w:tcPr>
            <w:tcW w:w="1735" w:type="dxa"/>
          </w:tcPr>
          <w:p w14:paraId="6DE5BBB7" w14:textId="220B7C62" w:rsidR="00373746" w:rsidRPr="00373746" w:rsidRDefault="00373746" w:rsidP="00374A45">
            <w:pPr>
              <w:pStyle w:val="Tabletext"/>
              <w:keepNext/>
              <w:keepLines/>
              <w:spacing w:before="40" w:after="40" w:line="240" w:lineRule="exact"/>
            </w:pPr>
            <w:r w:rsidRPr="00373746">
              <w:rPr>
                <w:rFonts w:hint="cs"/>
                <w:rtl/>
                <w:lang w:val="en-GB" w:bidi="ar-EG"/>
              </w:rPr>
              <w:t xml:space="preserve">لا ينطبق (مسار واحد) </w:t>
            </w:r>
            <w:r w:rsidRPr="00373746">
              <w:rPr>
                <w:lang w:val="en-GB"/>
              </w:rPr>
              <w:t>(</w:t>
            </w:r>
            <w:r w:rsidRPr="00A83C54">
              <w:rPr>
                <w:lang w:val="en-GB"/>
              </w:rPr>
              <w:t>V60X-1</w:t>
            </w:r>
            <w:r w:rsidRPr="00373746">
              <w:t>)</w:t>
            </w:r>
          </w:p>
          <w:p w14:paraId="215F4608" w14:textId="5BAAB929" w:rsidR="00373746" w:rsidRPr="00373746" w:rsidRDefault="00373746" w:rsidP="00374A45">
            <w:pPr>
              <w:pStyle w:val="Tabletext"/>
              <w:keepNext/>
              <w:keepLines/>
              <w:spacing w:before="40" w:after="40" w:line="240" w:lineRule="exact"/>
              <w:rPr>
                <w:rtl/>
                <w:lang w:val="en-GB"/>
              </w:rPr>
            </w:pPr>
            <w:r w:rsidRPr="00373746">
              <w:rPr>
                <w:rFonts w:hint="cs"/>
                <w:rtl/>
                <w:lang w:val="en-GB" w:bidi="ar-EG"/>
              </w:rPr>
              <w:t xml:space="preserve">مساران </w:t>
            </w:r>
            <w:r w:rsidRPr="00373746">
              <w:rPr>
                <w:lang w:val="en-GB"/>
              </w:rPr>
              <w:t>(</w:t>
            </w:r>
            <w:r w:rsidRPr="00A83C54">
              <w:rPr>
                <w:lang w:val="en-GB"/>
              </w:rPr>
              <w:t>V60X-2</w:t>
            </w:r>
            <w:r w:rsidRPr="00373746">
              <w:rPr>
                <w:lang w:val="en-GB"/>
              </w:rPr>
              <w:t>)</w:t>
            </w:r>
            <w:r w:rsidRPr="00373746">
              <w:rPr>
                <w:rFonts w:hint="cs"/>
                <w:rtl/>
                <w:lang w:val="en-GB"/>
              </w:rPr>
              <w:t xml:space="preserve"> كحد أقصى</w:t>
            </w:r>
          </w:p>
          <w:p w14:paraId="55E4BF07" w14:textId="306C8107" w:rsidR="00565127" w:rsidRPr="00A83C54" w:rsidRDefault="00373746" w:rsidP="00374A45">
            <w:pPr>
              <w:pStyle w:val="Tabletext"/>
              <w:spacing w:before="40" w:after="40" w:line="240" w:lineRule="exact"/>
              <w:rPr>
                <w:lang w:val="en-GB"/>
              </w:rPr>
            </w:pPr>
            <w:r w:rsidRPr="00373746">
              <w:t>4</w:t>
            </w:r>
            <w:r w:rsidRPr="00373746">
              <w:rPr>
                <w:rFonts w:hint="cs"/>
                <w:rtl/>
                <w:lang w:bidi="ar-EG"/>
              </w:rPr>
              <w:t xml:space="preserve"> مسارات </w:t>
            </w:r>
            <w:r w:rsidRPr="00373746">
              <w:rPr>
                <w:lang w:val="en-GB"/>
              </w:rPr>
              <w:t>(</w:t>
            </w:r>
            <w:r w:rsidRPr="00A83C54">
              <w:rPr>
                <w:lang w:val="en-GB"/>
              </w:rPr>
              <w:t>V60X-4</w:t>
            </w:r>
            <w:r w:rsidRPr="00373746">
              <w:rPr>
                <w:lang w:val="en-GB"/>
              </w:rPr>
              <w:t>)</w:t>
            </w:r>
            <w:r w:rsidRPr="00373746">
              <w:rPr>
                <w:rFonts w:hint="cs"/>
                <w:rtl/>
                <w:lang w:val="en-GB"/>
              </w:rPr>
              <w:t xml:space="preserve"> كحد أقصى</w:t>
            </w:r>
          </w:p>
        </w:tc>
        <w:tc>
          <w:tcPr>
            <w:tcW w:w="1735" w:type="dxa"/>
          </w:tcPr>
          <w:p w14:paraId="0185B2EA" w14:textId="422A8753" w:rsidR="00373746" w:rsidRPr="00373746" w:rsidRDefault="00373746" w:rsidP="00374A45">
            <w:pPr>
              <w:pStyle w:val="Tabletext"/>
              <w:keepNext/>
              <w:keepLines/>
              <w:spacing w:before="40" w:after="40" w:line="240" w:lineRule="exact"/>
            </w:pPr>
            <w:r w:rsidRPr="00373746">
              <w:rPr>
                <w:rFonts w:hint="cs"/>
                <w:rtl/>
                <w:lang w:val="en-GB" w:bidi="ar-EG"/>
              </w:rPr>
              <w:t xml:space="preserve">لا ينطبق (مسار واحد) </w:t>
            </w:r>
            <w:r w:rsidRPr="00373746">
              <w:rPr>
                <w:lang w:val="en-GB"/>
              </w:rPr>
              <w:t>(</w:t>
            </w:r>
            <w:r w:rsidRPr="00A83C54">
              <w:rPr>
                <w:lang w:val="en-GB"/>
              </w:rPr>
              <w:t>V30X-1</w:t>
            </w:r>
            <w:r w:rsidRPr="00373746">
              <w:t>)</w:t>
            </w:r>
          </w:p>
          <w:p w14:paraId="012D75AE" w14:textId="22A0DD7E" w:rsidR="00373746" w:rsidRPr="00373746" w:rsidRDefault="00373746" w:rsidP="00374A45">
            <w:pPr>
              <w:pStyle w:val="Tabletext"/>
              <w:keepNext/>
              <w:keepLines/>
              <w:spacing w:before="40" w:after="40" w:line="240" w:lineRule="exact"/>
              <w:rPr>
                <w:rtl/>
                <w:lang w:val="en-GB"/>
              </w:rPr>
            </w:pPr>
            <w:r w:rsidRPr="00373746">
              <w:rPr>
                <w:rFonts w:hint="cs"/>
                <w:rtl/>
                <w:lang w:val="en-GB" w:bidi="ar-EG"/>
              </w:rPr>
              <w:t xml:space="preserve">مساران </w:t>
            </w:r>
            <w:r w:rsidRPr="00373746">
              <w:rPr>
                <w:lang w:val="en-GB"/>
              </w:rPr>
              <w:t>(</w:t>
            </w:r>
            <w:r w:rsidRPr="00A83C54">
              <w:rPr>
                <w:lang w:val="en-GB"/>
              </w:rPr>
              <w:t>V30X-2</w:t>
            </w:r>
            <w:r w:rsidRPr="00373746">
              <w:rPr>
                <w:lang w:val="en-GB"/>
              </w:rPr>
              <w:t>)</w:t>
            </w:r>
            <w:r w:rsidRPr="00373746">
              <w:rPr>
                <w:rFonts w:hint="cs"/>
                <w:rtl/>
                <w:lang w:val="en-GB"/>
              </w:rPr>
              <w:t xml:space="preserve"> كحد أقصى</w:t>
            </w:r>
          </w:p>
          <w:p w14:paraId="0C9A53DE" w14:textId="0276E68D" w:rsidR="00565127" w:rsidRPr="00373746" w:rsidRDefault="00373746" w:rsidP="00374A45">
            <w:pPr>
              <w:pStyle w:val="Tabletext"/>
              <w:spacing w:before="40" w:after="40" w:line="240" w:lineRule="exact"/>
              <w:rPr>
                <w:lang w:val="en-GB"/>
              </w:rPr>
            </w:pPr>
            <w:r w:rsidRPr="00373746">
              <w:t>4</w:t>
            </w:r>
            <w:r w:rsidRPr="00373746">
              <w:rPr>
                <w:rFonts w:hint="cs"/>
                <w:rtl/>
                <w:lang w:bidi="ar-EG"/>
              </w:rPr>
              <w:t xml:space="preserve"> مسارات </w:t>
            </w:r>
            <w:r w:rsidRPr="00373746">
              <w:rPr>
                <w:lang w:val="en-GB"/>
              </w:rPr>
              <w:t>(</w:t>
            </w:r>
            <w:r w:rsidRPr="00A83C54">
              <w:rPr>
                <w:lang w:val="en-GB"/>
              </w:rPr>
              <w:t>V30X-4</w:t>
            </w:r>
            <w:r w:rsidRPr="00373746">
              <w:rPr>
                <w:lang w:val="en-GB"/>
              </w:rPr>
              <w:t>)</w:t>
            </w:r>
            <w:r w:rsidRPr="00373746">
              <w:rPr>
                <w:rFonts w:hint="cs"/>
                <w:rtl/>
                <w:lang w:val="en-GB"/>
              </w:rPr>
              <w:t xml:space="preserve"> كحد أقصى</w:t>
            </w:r>
          </w:p>
        </w:tc>
      </w:tr>
      <w:tr w:rsidR="00565127" w:rsidRPr="00A83C54" w14:paraId="46E2C074" w14:textId="77777777" w:rsidTr="00374A45">
        <w:tc>
          <w:tcPr>
            <w:tcW w:w="278" w:type="dxa"/>
            <w:vAlign w:val="center"/>
          </w:tcPr>
          <w:p w14:paraId="0F04006E" w14:textId="77777777" w:rsidR="00565127" w:rsidRPr="00A83C54" w:rsidRDefault="00565127" w:rsidP="00374A45">
            <w:pPr>
              <w:pStyle w:val="Tabletext"/>
              <w:spacing w:before="40" w:after="40" w:line="240" w:lineRule="exact"/>
              <w:rPr>
                <w:lang w:val="en-GB"/>
              </w:rPr>
            </w:pPr>
          </w:p>
        </w:tc>
        <w:tc>
          <w:tcPr>
            <w:tcW w:w="2411" w:type="dxa"/>
            <w:gridSpan w:val="2"/>
            <w:vAlign w:val="center"/>
          </w:tcPr>
          <w:p w14:paraId="2791331C" w14:textId="4E740E19" w:rsidR="00565127" w:rsidRPr="00A83C54" w:rsidRDefault="008070CB" w:rsidP="00374A45">
            <w:pPr>
              <w:pStyle w:val="Tabletext"/>
              <w:spacing w:before="40" w:after="40" w:line="240" w:lineRule="exact"/>
              <w:jc w:val="both"/>
              <w:rPr>
                <w:lang w:val="en-GB"/>
              </w:rPr>
            </w:pPr>
            <w:r>
              <w:rPr>
                <w:rFonts w:hint="cs"/>
                <w:rtl/>
                <w:lang w:val="en-GB" w:eastAsia="ja-JP"/>
              </w:rPr>
              <w:t>الأسلوب المتعدد في المخطط الزمني</w:t>
            </w:r>
          </w:p>
        </w:tc>
        <w:tc>
          <w:tcPr>
            <w:tcW w:w="6940" w:type="dxa"/>
            <w:gridSpan w:val="4"/>
          </w:tcPr>
          <w:p w14:paraId="08628707" w14:textId="2D3A522D" w:rsidR="00565127" w:rsidRPr="00A83C54" w:rsidRDefault="006107ED" w:rsidP="00374A45">
            <w:pPr>
              <w:pStyle w:val="Tabletext"/>
              <w:spacing w:before="40" w:after="40" w:line="240" w:lineRule="exact"/>
              <w:rPr>
                <w:lang w:val="en-GB"/>
              </w:rPr>
            </w:pPr>
            <w:r>
              <w:rPr>
                <w:rFonts w:hint="cs"/>
                <w:rtl/>
                <w:lang w:val="en-GB"/>
              </w:rPr>
              <w:t>لا ينطبق</w:t>
            </w:r>
          </w:p>
        </w:tc>
      </w:tr>
      <w:tr w:rsidR="006107ED" w:rsidRPr="00A83C54" w14:paraId="48DEFCAA" w14:textId="77777777" w:rsidTr="00863825">
        <w:tc>
          <w:tcPr>
            <w:tcW w:w="2689" w:type="dxa"/>
            <w:gridSpan w:val="3"/>
            <w:vAlign w:val="center"/>
          </w:tcPr>
          <w:p w14:paraId="1700D0E4" w14:textId="21A7FBDF" w:rsidR="006107ED" w:rsidRPr="00A83C54" w:rsidRDefault="006107ED" w:rsidP="00374A45">
            <w:pPr>
              <w:pStyle w:val="Tabletext"/>
              <w:spacing w:before="40" w:after="40" w:line="240" w:lineRule="exact"/>
              <w:rPr>
                <w:b/>
                <w:lang w:val="en-GB"/>
              </w:rPr>
            </w:pPr>
            <w:bookmarkStart w:id="61" w:name="lt_pId839"/>
            <w:r w:rsidRPr="00A83C54">
              <w:rPr>
                <w:b/>
                <w:lang w:val="en-GB"/>
              </w:rPr>
              <w:t>format_info</w:t>
            </w:r>
            <w:bookmarkEnd w:id="61"/>
          </w:p>
        </w:tc>
        <w:tc>
          <w:tcPr>
            <w:tcW w:w="6940" w:type="dxa"/>
            <w:gridSpan w:val="4"/>
          </w:tcPr>
          <w:p w14:paraId="155A6B9C" w14:textId="77777777" w:rsidR="006107ED" w:rsidRPr="00A83C54" w:rsidRDefault="006107ED" w:rsidP="00374A45">
            <w:pPr>
              <w:pStyle w:val="Tabletext"/>
              <w:spacing w:before="40" w:after="40" w:line="240" w:lineRule="exact"/>
              <w:rPr>
                <w:lang w:val="en-GB"/>
              </w:rPr>
            </w:pPr>
          </w:p>
        </w:tc>
      </w:tr>
      <w:tr w:rsidR="003B1F27" w:rsidRPr="00A83C54" w14:paraId="6FAD0FC7" w14:textId="77777777" w:rsidTr="00DD29B9">
        <w:tc>
          <w:tcPr>
            <w:tcW w:w="421" w:type="dxa"/>
            <w:gridSpan w:val="2"/>
            <w:vAlign w:val="center"/>
          </w:tcPr>
          <w:p w14:paraId="2D8FDA0E" w14:textId="77777777" w:rsidR="003B1F27" w:rsidRPr="00A83C54" w:rsidRDefault="003B1F27" w:rsidP="00374A45">
            <w:pPr>
              <w:pStyle w:val="Tabletext"/>
              <w:spacing w:before="40" w:after="40" w:line="240" w:lineRule="exact"/>
              <w:rPr>
                <w:lang w:val="en-GB"/>
              </w:rPr>
            </w:pPr>
          </w:p>
        </w:tc>
        <w:tc>
          <w:tcPr>
            <w:tcW w:w="2268" w:type="dxa"/>
            <w:vAlign w:val="center"/>
          </w:tcPr>
          <w:p w14:paraId="02AD0BD4" w14:textId="0DFE4FC4" w:rsidR="003B1F27" w:rsidRPr="00A83C54" w:rsidRDefault="003B1F27" w:rsidP="00374A45">
            <w:pPr>
              <w:pStyle w:val="Tabletext"/>
              <w:spacing w:before="40" w:after="40" w:line="240" w:lineRule="exact"/>
              <w:rPr>
                <w:lang w:val="en-GB"/>
              </w:rPr>
            </w:pPr>
            <w:r>
              <w:rPr>
                <w:rFonts w:hint="cs"/>
                <w:rtl/>
                <w:lang w:val="en-GB"/>
              </w:rPr>
              <w:t>نمط النسق</w:t>
            </w:r>
          </w:p>
        </w:tc>
        <w:tc>
          <w:tcPr>
            <w:tcW w:w="6940" w:type="dxa"/>
            <w:gridSpan w:val="4"/>
          </w:tcPr>
          <w:p w14:paraId="78299E5B" w14:textId="6D528711" w:rsidR="003B1F27" w:rsidRPr="00373746" w:rsidRDefault="003B1F27" w:rsidP="00374A45">
            <w:pPr>
              <w:pStyle w:val="Tabletext"/>
              <w:spacing w:before="40" w:after="40" w:line="240" w:lineRule="exact"/>
              <w:rPr>
                <w:lang w:val="en-GB"/>
              </w:rPr>
            </w:pPr>
            <w:r w:rsidRPr="00A83C54">
              <w:rPr>
                <w:lang w:val="en-GB"/>
              </w:rPr>
              <w:t>0001</w:t>
            </w:r>
            <w:r>
              <w:rPr>
                <w:rFonts w:hint="cs"/>
                <w:rtl/>
                <w:lang w:val="en-GB"/>
              </w:rPr>
              <w:t xml:space="preserve"> </w:t>
            </w:r>
            <w:r>
              <w:t>(</w:t>
            </w:r>
            <w:r w:rsidRPr="00A83C54">
              <w:rPr>
                <w:lang w:val="en-GB"/>
              </w:rPr>
              <w:t>gzip</w:t>
            </w:r>
            <w:r>
              <w:t>)</w:t>
            </w:r>
          </w:p>
        </w:tc>
      </w:tr>
      <w:tr w:rsidR="00FE58CB" w:rsidRPr="00A83C54" w14:paraId="32BB0EF2" w14:textId="77777777" w:rsidTr="00441DDA">
        <w:tc>
          <w:tcPr>
            <w:tcW w:w="2689" w:type="dxa"/>
            <w:gridSpan w:val="3"/>
            <w:vAlign w:val="center"/>
          </w:tcPr>
          <w:p w14:paraId="767805C8" w14:textId="2C20183E" w:rsidR="00FE58CB" w:rsidRPr="00A83C54" w:rsidRDefault="00FE58CB" w:rsidP="00374A45">
            <w:pPr>
              <w:pStyle w:val="Tabletext"/>
              <w:spacing w:before="40" w:after="40" w:line="240" w:lineRule="exact"/>
              <w:rPr>
                <w:lang w:val="en-GB"/>
              </w:rPr>
            </w:pPr>
            <w:r>
              <w:rPr>
                <w:rFonts w:hint="cs"/>
                <w:rtl/>
                <w:lang w:val="en-GB"/>
              </w:rPr>
              <w:t>عمق البتات (بالبتات)</w:t>
            </w:r>
          </w:p>
        </w:tc>
        <w:tc>
          <w:tcPr>
            <w:tcW w:w="6940" w:type="dxa"/>
            <w:gridSpan w:val="4"/>
          </w:tcPr>
          <w:p w14:paraId="7582B733" w14:textId="4A9580BB" w:rsidR="00FE58CB" w:rsidRPr="00FE58CB" w:rsidRDefault="00FE58CB" w:rsidP="00374A45">
            <w:pPr>
              <w:pStyle w:val="Tabletext"/>
              <w:spacing w:before="40" w:after="40" w:line="240" w:lineRule="exact"/>
              <w:rPr>
                <w:rtl/>
                <w:lang w:bidi="ar-EG"/>
              </w:rPr>
            </w:pPr>
            <w:r>
              <w:t>24</w:t>
            </w:r>
          </w:p>
        </w:tc>
      </w:tr>
      <w:tr w:rsidR="00B55290" w:rsidRPr="00A83C54" w14:paraId="0B25901E" w14:textId="77777777" w:rsidTr="00FA10AB">
        <w:tc>
          <w:tcPr>
            <w:tcW w:w="2689" w:type="dxa"/>
            <w:gridSpan w:val="3"/>
            <w:vAlign w:val="center"/>
          </w:tcPr>
          <w:p w14:paraId="11A2838D" w14:textId="6A8A45AE" w:rsidR="00377FF5" w:rsidRPr="00377FF5" w:rsidRDefault="00B55290" w:rsidP="00374A45">
            <w:pPr>
              <w:pStyle w:val="Tabletext"/>
              <w:spacing w:before="40" w:after="40" w:line="240" w:lineRule="exact"/>
              <w:rPr>
                <w:rtl/>
                <w:lang w:eastAsia="ja-JP" w:bidi="ar-EG"/>
              </w:rPr>
            </w:pPr>
            <w:r>
              <w:rPr>
                <w:rFonts w:hint="cs"/>
                <w:rtl/>
                <w:lang w:val="en-GB" w:eastAsia="ja-JP" w:bidi="ar-EG"/>
              </w:rPr>
              <w:t>الكمون الأقصى</w:t>
            </w:r>
            <w:r w:rsidR="00374A45">
              <w:rPr>
                <w:rtl/>
                <w:lang w:val="en-GB" w:eastAsia="ja-JP" w:bidi="ar-EG"/>
              </w:rPr>
              <w:br/>
            </w:r>
            <w:r w:rsidR="00BC7660">
              <w:rPr>
                <w:rFonts w:hint="cs"/>
                <w:rtl/>
                <w:lang w:val="en-GB" w:eastAsia="ja-JP"/>
              </w:rPr>
              <w:t>للتردد</w:t>
            </w:r>
            <w:r>
              <w:rPr>
                <w:rFonts w:hint="cs"/>
                <w:rtl/>
                <w:lang w:val="en-GB" w:eastAsia="ja-JP"/>
              </w:rPr>
              <w:t xml:space="preserve"> </w:t>
            </w:r>
            <w:r>
              <w:rPr>
                <w:lang w:eastAsia="ja-JP"/>
              </w:rPr>
              <w:t>48 000</w:t>
            </w:r>
            <w:r>
              <w:rPr>
                <w:rFonts w:hint="cs"/>
                <w:rtl/>
                <w:lang w:eastAsia="ja-JP" w:bidi="ar-EG"/>
              </w:rPr>
              <w:t xml:space="preserve"> </w:t>
            </w:r>
            <w:r>
              <w:rPr>
                <w:lang w:eastAsia="ja-JP" w:bidi="ar-EG"/>
              </w:rPr>
              <w:t>Hz</w:t>
            </w:r>
            <w:r>
              <w:rPr>
                <w:rFonts w:hint="cs"/>
                <w:rtl/>
                <w:lang w:eastAsia="ja-JP" w:bidi="ar-EG"/>
              </w:rPr>
              <w:t xml:space="preserve"> </w:t>
            </w:r>
            <w:r>
              <w:rPr>
                <w:lang w:eastAsia="ja-JP" w:bidi="ar-EG"/>
              </w:rPr>
              <w:t>(</w:t>
            </w:r>
            <w:r w:rsidRPr="00A83C54">
              <w:rPr>
                <w:lang w:val="en-GB" w:eastAsia="ja-JP"/>
              </w:rPr>
              <w:t>ms</w:t>
            </w:r>
            <w:r>
              <w:rPr>
                <w:lang w:eastAsia="ja-JP" w:bidi="ar-EG"/>
              </w:rPr>
              <w:t>)</w:t>
            </w:r>
          </w:p>
        </w:tc>
        <w:tc>
          <w:tcPr>
            <w:tcW w:w="1735" w:type="dxa"/>
          </w:tcPr>
          <w:p w14:paraId="6B2ABE8A" w14:textId="3F3354D5" w:rsidR="00B55290" w:rsidRPr="00B55290" w:rsidRDefault="00B55290" w:rsidP="00374A45">
            <w:pPr>
              <w:pStyle w:val="Tabletext"/>
              <w:spacing w:before="40" w:after="40" w:line="240" w:lineRule="exact"/>
              <w:rPr>
                <w:rtl/>
                <w:lang w:bidi="ar-EG"/>
              </w:rPr>
            </w:pPr>
            <w:r>
              <w:t>20</w:t>
            </w:r>
            <w:r>
              <w:rPr>
                <w:rFonts w:hint="cs"/>
                <w:rtl/>
                <w:lang w:bidi="ar-EG"/>
              </w:rPr>
              <w:t xml:space="preserve"> </w:t>
            </w:r>
            <w:r>
              <w:rPr>
                <w:lang w:bidi="ar-EG"/>
              </w:rPr>
              <w:t>ms</w:t>
            </w:r>
            <w:r w:rsidR="00374A45">
              <w:rPr>
                <w:rtl/>
                <w:lang w:bidi="ar-EG"/>
              </w:rPr>
              <w:br/>
            </w:r>
            <w:r>
              <w:rPr>
                <w:rFonts w:hint="cs"/>
                <w:rtl/>
                <w:lang w:bidi="ar-EG"/>
              </w:rPr>
              <w:t>مع رشقة بيانات</w:t>
            </w:r>
          </w:p>
        </w:tc>
        <w:tc>
          <w:tcPr>
            <w:tcW w:w="1735" w:type="dxa"/>
          </w:tcPr>
          <w:p w14:paraId="61DCAE44" w14:textId="51A4DA8D" w:rsidR="00B55290" w:rsidRPr="00B55290" w:rsidRDefault="00B55290" w:rsidP="00374A45">
            <w:pPr>
              <w:pStyle w:val="Tabletext"/>
              <w:spacing w:before="40" w:after="40" w:line="240" w:lineRule="exact"/>
              <w:rPr>
                <w:rtl/>
                <w:lang w:bidi="ar-EG"/>
              </w:rPr>
            </w:pPr>
            <w:r>
              <w:t>40</w:t>
            </w:r>
            <w:r>
              <w:rPr>
                <w:rFonts w:hint="cs"/>
                <w:rtl/>
                <w:lang w:bidi="ar-EG"/>
              </w:rPr>
              <w:t xml:space="preserve"> </w:t>
            </w:r>
            <w:r>
              <w:rPr>
                <w:lang w:bidi="ar-EG"/>
              </w:rPr>
              <w:t>ms</w:t>
            </w:r>
            <w:r w:rsidR="00374A45">
              <w:rPr>
                <w:rtl/>
                <w:lang w:bidi="ar-EG"/>
              </w:rPr>
              <w:br/>
            </w:r>
            <w:r>
              <w:rPr>
                <w:rFonts w:hint="cs"/>
                <w:rtl/>
                <w:lang w:bidi="ar-EG"/>
              </w:rPr>
              <w:t>مع رشقة بيانات</w:t>
            </w:r>
          </w:p>
        </w:tc>
        <w:tc>
          <w:tcPr>
            <w:tcW w:w="1735" w:type="dxa"/>
          </w:tcPr>
          <w:p w14:paraId="6A164389" w14:textId="19A4A17A" w:rsidR="00B55290" w:rsidRPr="00B55290" w:rsidRDefault="00B55290" w:rsidP="00374A45">
            <w:pPr>
              <w:spacing w:before="40" w:after="40" w:line="240" w:lineRule="exact"/>
              <w:jc w:val="left"/>
              <w:rPr>
                <w:rtl/>
              </w:rPr>
            </w:pPr>
            <w:r w:rsidRPr="00053BC6">
              <w:rPr>
                <w:sz w:val="20"/>
                <w:szCs w:val="26"/>
                <w:lang w:bidi="ar-EG"/>
              </w:rPr>
              <w:t>16,67</w:t>
            </w:r>
            <w:r w:rsidRPr="00053BC6">
              <w:rPr>
                <w:rFonts w:hint="cs"/>
                <w:sz w:val="20"/>
                <w:szCs w:val="26"/>
                <w:rtl/>
                <w:lang w:bidi="ar-EG"/>
              </w:rPr>
              <w:t xml:space="preserve"> </w:t>
            </w:r>
            <w:r w:rsidRPr="00053BC6">
              <w:rPr>
                <w:sz w:val="20"/>
                <w:szCs w:val="26"/>
                <w:lang w:bidi="ar-EG"/>
              </w:rPr>
              <w:t>ms</w:t>
            </w:r>
            <w:r w:rsidR="00374A45">
              <w:rPr>
                <w:sz w:val="20"/>
                <w:szCs w:val="26"/>
                <w:rtl/>
                <w:lang w:bidi="ar-EG"/>
              </w:rPr>
              <w:br/>
            </w:r>
            <w:r w:rsidRPr="00053BC6">
              <w:rPr>
                <w:rFonts w:hint="cs"/>
                <w:sz w:val="20"/>
                <w:szCs w:val="26"/>
                <w:rtl/>
                <w:lang w:bidi="ar-EG"/>
              </w:rPr>
              <w:t>مع رشقة بيانات</w:t>
            </w:r>
          </w:p>
        </w:tc>
        <w:tc>
          <w:tcPr>
            <w:tcW w:w="1735" w:type="dxa"/>
          </w:tcPr>
          <w:p w14:paraId="229D6482" w14:textId="4D876081" w:rsidR="00377FF5" w:rsidRPr="00377FF5" w:rsidRDefault="00053BC6" w:rsidP="00374A45">
            <w:pPr>
              <w:pStyle w:val="Tabletext"/>
              <w:spacing w:before="40" w:after="40" w:line="240" w:lineRule="exact"/>
              <w:rPr>
                <w:rtl/>
                <w:lang w:bidi="ar-EG"/>
              </w:rPr>
            </w:pPr>
            <w:r>
              <w:rPr>
                <w:lang w:bidi="ar-EG"/>
              </w:rPr>
              <w:t>33,33</w:t>
            </w:r>
            <w:r>
              <w:rPr>
                <w:rFonts w:hint="cs"/>
                <w:rtl/>
                <w:lang w:bidi="ar-EG"/>
              </w:rPr>
              <w:t xml:space="preserve"> </w:t>
            </w:r>
            <w:r>
              <w:rPr>
                <w:lang w:bidi="ar-EG"/>
              </w:rPr>
              <w:t>ms</w:t>
            </w:r>
            <w:r w:rsidR="00374A45">
              <w:rPr>
                <w:rtl/>
                <w:lang w:bidi="ar-EG"/>
              </w:rPr>
              <w:br/>
            </w:r>
            <w:r>
              <w:rPr>
                <w:rFonts w:hint="cs"/>
                <w:rtl/>
                <w:lang w:bidi="ar-EG"/>
              </w:rPr>
              <w:t>مع رشقة بيانات</w:t>
            </w:r>
          </w:p>
        </w:tc>
      </w:tr>
    </w:tbl>
    <w:p w14:paraId="2999BA21" w14:textId="0D1B5C8C" w:rsidR="00565127" w:rsidRDefault="00565127" w:rsidP="00565127">
      <w:pPr>
        <w:pStyle w:val="Heading2"/>
      </w:pPr>
      <w:r>
        <w:t>5.4</w:t>
      </w:r>
      <w:r>
        <w:tab/>
      </w:r>
      <w:r w:rsidR="00A24C2C">
        <w:rPr>
          <w:rFonts w:hint="cs"/>
          <w:rtl/>
        </w:rPr>
        <w:t xml:space="preserve">توزيع القنوات على أسلوب النقل للنموذج </w:t>
      </w:r>
      <w:r w:rsidR="00A24C2C" w:rsidRPr="00A83C54">
        <w:rPr>
          <w:lang w:val="en-GB"/>
        </w:rPr>
        <w:t>S-ADM</w:t>
      </w:r>
    </w:p>
    <w:p w14:paraId="7750D5B3" w14:textId="22140B17" w:rsidR="00565127" w:rsidRDefault="00A24C2C" w:rsidP="00CC4B5F">
      <w:pPr>
        <w:rPr>
          <w:lang w:bidi="ar-EG"/>
        </w:rPr>
      </w:pPr>
      <w:r>
        <w:rPr>
          <w:rFonts w:hint="cs"/>
          <w:rtl/>
        </w:rPr>
        <w:t xml:space="preserve">توزَّع البيانات الشرحية للنموذج </w:t>
      </w:r>
      <w:r w:rsidR="000B50A9" w:rsidRPr="00A83C54">
        <w:rPr>
          <w:lang w:val="en-GB"/>
        </w:rPr>
        <w:t>S-ADM</w:t>
      </w:r>
      <w:r w:rsidR="000B50A9">
        <w:rPr>
          <w:rFonts w:hint="cs"/>
          <w:rtl/>
          <w:lang w:val="en-GB"/>
        </w:rPr>
        <w:t xml:space="preserve"> على </w:t>
      </w:r>
      <w:r w:rsidR="00CC4B5F">
        <w:rPr>
          <w:rFonts w:hint="cs"/>
          <w:rtl/>
          <w:lang w:val="en-GB"/>
        </w:rPr>
        <w:t xml:space="preserve">قنوات السطوح البينية القائمة على </w:t>
      </w:r>
      <w:r w:rsidR="00CC4B5F" w:rsidRPr="00A83C54">
        <w:rPr>
          <w:lang w:val="en-GB"/>
        </w:rPr>
        <w:t>AES3</w:t>
      </w:r>
      <w:r w:rsidR="00CC4B5F">
        <w:rPr>
          <w:rFonts w:hint="cs"/>
          <w:rtl/>
          <w:lang w:val="en-GB"/>
        </w:rPr>
        <w:t xml:space="preserve"> المبينة في الجدول </w:t>
      </w:r>
      <w:r w:rsidR="00CC4B5F">
        <w:t>21</w:t>
      </w:r>
      <w:r w:rsidR="00CC4B5F">
        <w:rPr>
          <w:rFonts w:hint="cs"/>
          <w:rtl/>
          <w:lang w:bidi="ar-EG"/>
        </w:rPr>
        <w:t>.</w:t>
      </w:r>
    </w:p>
    <w:p w14:paraId="4A5C120D" w14:textId="4CBA4346" w:rsidR="00565127" w:rsidRPr="00CE430F" w:rsidRDefault="00565127" w:rsidP="00565127">
      <w:pPr>
        <w:pStyle w:val="TableNo"/>
        <w:rPr>
          <w:rtl/>
          <w:lang w:val="fr-FR" w:eastAsia="zh-CN"/>
        </w:rPr>
      </w:pPr>
      <w:r w:rsidRPr="00CE430F">
        <w:rPr>
          <w:rtl/>
          <w:lang w:val="fr-FR" w:eastAsia="zh-CN"/>
        </w:rPr>
        <w:lastRenderedPageBreak/>
        <w:t>الج</w:t>
      </w:r>
      <w:r>
        <w:rPr>
          <w:rFonts w:hint="cs"/>
          <w:rtl/>
          <w:lang w:val="fr-FR" w:eastAsia="zh-CN"/>
        </w:rPr>
        <w:t>ـ</w:t>
      </w:r>
      <w:r w:rsidRPr="00CE430F">
        <w:rPr>
          <w:rtl/>
          <w:lang w:val="fr-FR" w:eastAsia="zh-CN"/>
        </w:rPr>
        <w:t xml:space="preserve">دول </w:t>
      </w:r>
      <w:r>
        <w:rPr>
          <w:lang w:val="fr-FR" w:eastAsia="zh-CN"/>
        </w:rPr>
        <w:t>21</w:t>
      </w:r>
    </w:p>
    <w:p w14:paraId="492D52D1" w14:textId="67B6B01B" w:rsidR="00565127" w:rsidRPr="00827513" w:rsidRDefault="002B3DEC" w:rsidP="00565127">
      <w:pPr>
        <w:pStyle w:val="Tabletitle"/>
        <w:rPr>
          <w:rtl/>
          <w:lang w:val="fr-FR" w:eastAsia="zh-CN"/>
        </w:rPr>
      </w:pPr>
      <w:r>
        <w:rPr>
          <w:rFonts w:hint="cs"/>
          <w:rtl/>
          <w:lang w:val="fr-FR" w:eastAsia="zh-CN"/>
        </w:rPr>
        <w:t>توزيع القنوات</w:t>
      </w:r>
    </w:p>
    <w:tbl>
      <w:tblPr>
        <w:tblStyle w:val="TableGrid"/>
        <w:bidiVisual/>
        <w:tblW w:w="0" w:type="auto"/>
        <w:tblLook w:val="04A0" w:firstRow="1" w:lastRow="0" w:firstColumn="1" w:lastColumn="0" w:noHBand="0" w:noVBand="1"/>
      </w:tblPr>
      <w:tblGrid>
        <w:gridCol w:w="2689"/>
        <w:gridCol w:w="2313"/>
        <w:gridCol w:w="2313"/>
        <w:gridCol w:w="2314"/>
      </w:tblGrid>
      <w:tr w:rsidR="00565127" w:rsidRPr="00A83C54" w14:paraId="2C0BC281" w14:textId="77777777" w:rsidTr="00565127">
        <w:tc>
          <w:tcPr>
            <w:tcW w:w="2689" w:type="dxa"/>
            <w:vMerge w:val="restart"/>
            <w:vAlign w:val="center"/>
          </w:tcPr>
          <w:p w14:paraId="0E9B7A46" w14:textId="6EC88A74" w:rsidR="00565127" w:rsidRPr="00A83C54" w:rsidRDefault="002B3DEC" w:rsidP="00D706A0">
            <w:pPr>
              <w:pStyle w:val="Tablehead"/>
              <w:rPr>
                <w:rFonts w:eastAsia="MS Mincho"/>
                <w:lang w:val="en-GB" w:eastAsia="ja-JP"/>
              </w:rPr>
            </w:pPr>
            <w:r>
              <w:rPr>
                <w:rFonts w:eastAsia="MS Mincho" w:hint="cs"/>
                <w:rtl/>
                <w:lang w:val="en-GB" w:eastAsia="ja-JP"/>
              </w:rPr>
              <w:t xml:space="preserve">عدد المسارات لنقل النموذج </w:t>
            </w:r>
            <w:r w:rsidRPr="00A83C54">
              <w:rPr>
                <w:rFonts w:eastAsia="MS Mincho"/>
                <w:lang w:val="en-GB" w:eastAsia="ja-JP"/>
              </w:rPr>
              <w:t>S-ADM</w:t>
            </w:r>
          </w:p>
        </w:tc>
        <w:tc>
          <w:tcPr>
            <w:tcW w:w="6940" w:type="dxa"/>
            <w:gridSpan w:val="3"/>
            <w:vAlign w:val="center"/>
          </w:tcPr>
          <w:p w14:paraId="7DAE8AB2" w14:textId="3AC53F0D" w:rsidR="00565127" w:rsidRPr="00A83C54" w:rsidRDefault="004C00C6" w:rsidP="00D706A0">
            <w:pPr>
              <w:pStyle w:val="Tablehead"/>
              <w:rPr>
                <w:rFonts w:eastAsia="MS Mincho"/>
                <w:lang w:val="en-GB" w:eastAsia="ja-JP"/>
              </w:rPr>
            </w:pPr>
            <w:r>
              <w:rPr>
                <w:rFonts w:eastAsia="MS Mincho" w:hint="cs"/>
                <w:rtl/>
                <w:lang w:val="en-GB" w:eastAsia="ja-JP"/>
              </w:rPr>
              <w:t>توزيع القنوات</w:t>
            </w:r>
          </w:p>
        </w:tc>
      </w:tr>
      <w:tr w:rsidR="00565127" w:rsidRPr="00A83C54" w14:paraId="2C720FB4" w14:textId="77777777" w:rsidTr="00565127">
        <w:tc>
          <w:tcPr>
            <w:tcW w:w="2689" w:type="dxa"/>
            <w:vMerge/>
            <w:vAlign w:val="center"/>
          </w:tcPr>
          <w:p w14:paraId="5A31A1CF" w14:textId="77777777" w:rsidR="00565127" w:rsidRPr="00A83C54" w:rsidRDefault="00565127" w:rsidP="00D706A0">
            <w:pPr>
              <w:pStyle w:val="Tablehead"/>
              <w:rPr>
                <w:lang w:val="en-GB"/>
              </w:rPr>
            </w:pPr>
          </w:p>
        </w:tc>
        <w:tc>
          <w:tcPr>
            <w:tcW w:w="2313" w:type="dxa"/>
            <w:vAlign w:val="center"/>
          </w:tcPr>
          <w:p w14:paraId="3D195EF6" w14:textId="2E1D2108" w:rsidR="00565127" w:rsidRPr="00A83C54" w:rsidRDefault="004C00C6" w:rsidP="00D706A0">
            <w:pPr>
              <w:pStyle w:val="Tablehead"/>
              <w:rPr>
                <w:lang w:val="en-GB"/>
              </w:rPr>
            </w:pPr>
            <w:bookmarkStart w:id="62" w:name="lt_pId857"/>
            <w:r w:rsidRPr="00A83C54">
              <w:rPr>
                <w:lang w:val="en-GB"/>
              </w:rPr>
              <w:t>AES3</w:t>
            </w:r>
            <w:bookmarkEnd w:id="62"/>
          </w:p>
        </w:tc>
        <w:tc>
          <w:tcPr>
            <w:tcW w:w="2313" w:type="dxa"/>
            <w:vAlign w:val="center"/>
          </w:tcPr>
          <w:p w14:paraId="115CD844" w14:textId="75A8077B" w:rsidR="00565127" w:rsidRPr="00A83C54" w:rsidRDefault="004C00C6" w:rsidP="00D706A0">
            <w:pPr>
              <w:pStyle w:val="Tablehead"/>
              <w:rPr>
                <w:rFonts w:eastAsia="MS Mincho"/>
                <w:lang w:val="en-GB" w:eastAsia="ja-JP"/>
              </w:rPr>
            </w:pPr>
            <w:bookmarkStart w:id="63" w:name="lt_pId858"/>
            <w:r w:rsidRPr="00A83C54">
              <w:rPr>
                <w:rFonts w:eastAsia="MS Mincho"/>
                <w:lang w:val="en-GB" w:eastAsia="ja-JP"/>
              </w:rPr>
              <w:t>SDI</w:t>
            </w:r>
            <w:bookmarkEnd w:id="63"/>
          </w:p>
        </w:tc>
        <w:tc>
          <w:tcPr>
            <w:tcW w:w="2314" w:type="dxa"/>
            <w:vAlign w:val="center"/>
          </w:tcPr>
          <w:p w14:paraId="31E15476" w14:textId="3F924443" w:rsidR="00565127" w:rsidRPr="00A83C54" w:rsidRDefault="004C00C6" w:rsidP="00D706A0">
            <w:pPr>
              <w:pStyle w:val="Tablehead"/>
              <w:rPr>
                <w:rFonts w:eastAsia="MS Mincho"/>
                <w:lang w:val="en-GB" w:eastAsia="ja-JP"/>
              </w:rPr>
            </w:pPr>
            <w:bookmarkStart w:id="64" w:name="lt_pId859"/>
            <w:r w:rsidRPr="00A83C54">
              <w:rPr>
                <w:rFonts w:eastAsia="MS Mincho"/>
                <w:lang w:val="en-GB" w:eastAsia="ja-JP"/>
              </w:rPr>
              <w:t>MADI</w:t>
            </w:r>
            <w:bookmarkEnd w:id="64"/>
          </w:p>
        </w:tc>
      </w:tr>
      <w:tr w:rsidR="00565127" w:rsidRPr="00A83C54" w14:paraId="2C4718D5" w14:textId="77777777" w:rsidTr="00565127">
        <w:tc>
          <w:tcPr>
            <w:tcW w:w="2689" w:type="dxa"/>
            <w:vAlign w:val="center"/>
          </w:tcPr>
          <w:p w14:paraId="2ED14841" w14:textId="77777777" w:rsidR="00565127" w:rsidRPr="00A83C54" w:rsidRDefault="00565127" w:rsidP="00D706A0">
            <w:pPr>
              <w:pStyle w:val="Tabletext"/>
              <w:jc w:val="center"/>
              <w:rPr>
                <w:lang w:val="en-GB"/>
              </w:rPr>
            </w:pPr>
            <w:r w:rsidRPr="00A83C54">
              <w:rPr>
                <w:lang w:val="en-GB"/>
              </w:rPr>
              <w:t>1</w:t>
            </w:r>
          </w:p>
        </w:tc>
        <w:tc>
          <w:tcPr>
            <w:tcW w:w="2313" w:type="dxa"/>
          </w:tcPr>
          <w:p w14:paraId="2DCDB39D" w14:textId="77777777" w:rsidR="00565127" w:rsidRPr="00A83C54" w:rsidRDefault="00565127" w:rsidP="00D706A0">
            <w:pPr>
              <w:pStyle w:val="Tabletext"/>
              <w:jc w:val="center"/>
              <w:rPr>
                <w:lang w:val="en-GB"/>
              </w:rPr>
            </w:pPr>
            <w:r w:rsidRPr="00A83C54">
              <w:rPr>
                <w:lang w:val="en-GB"/>
              </w:rPr>
              <w:t>2</w:t>
            </w:r>
          </w:p>
        </w:tc>
        <w:tc>
          <w:tcPr>
            <w:tcW w:w="2313" w:type="dxa"/>
          </w:tcPr>
          <w:p w14:paraId="47706B3F" w14:textId="77777777" w:rsidR="00565127" w:rsidRPr="00A83C54" w:rsidRDefault="00565127" w:rsidP="00D706A0">
            <w:pPr>
              <w:pStyle w:val="Tabletext"/>
              <w:jc w:val="center"/>
              <w:rPr>
                <w:lang w:val="en-GB"/>
              </w:rPr>
            </w:pPr>
            <w:r w:rsidRPr="00A83C54">
              <w:rPr>
                <w:lang w:val="en-GB"/>
              </w:rPr>
              <w:t>16</w:t>
            </w:r>
          </w:p>
        </w:tc>
        <w:tc>
          <w:tcPr>
            <w:tcW w:w="2314" w:type="dxa"/>
          </w:tcPr>
          <w:p w14:paraId="3ECF283A" w14:textId="77777777" w:rsidR="00565127" w:rsidRPr="00A83C54" w:rsidRDefault="00565127" w:rsidP="00D706A0">
            <w:pPr>
              <w:pStyle w:val="Tabletext"/>
              <w:jc w:val="center"/>
              <w:rPr>
                <w:rFonts w:eastAsia="MS Mincho"/>
                <w:lang w:val="en-GB" w:eastAsia="ja-JP"/>
              </w:rPr>
            </w:pPr>
            <w:r w:rsidRPr="00A83C54">
              <w:rPr>
                <w:rFonts w:eastAsia="MS Mincho"/>
                <w:lang w:val="en-GB" w:eastAsia="ja-JP"/>
              </w:rPr>
              <w:t>64</w:t>
            </w:r>
          </w:p>
        </w:tc>
      </w:tr>
      <w:tr w:rsidR="00565127" w:rsidRPr="00A83C54" w14:paraId="67F83852" w14:textId="77777777" w:rsidTr="00565127">
        <w:tc>
          <w:tcPr>
            <w:tcW w:w="2689" w:type="dxa"/>
            <w:vAlign w:val="center"/>
          </w:tcPr>
          <w:p w14:paraId="3E905C1A" w14:textId="77777777" w:rsidR="00565127" w:rsidRPr="00A83C54" w:rsidRDefault="00565127" w:rsidP="00D706A0">
            <w:pPr>
              <w:pStyle w:val="Tabletext"/>
              <w:jc w:val="center"/>
              <w:rPr>
                <w:rFonts w:eastAsia="MS Mincho"/>
                <w:lang w:val="en-GB" w:eastAsia="ja-JP"/>
              </w:rPr>
            </w:pPr>
            <w:r w:rsidRPr="00A83C54">
              <w:rPr>
                <w:lang w:val="en-GB"/>
              </w:rPr>
              <w:t>2</w:t>
            </w:r>
          </w:p>
        </w:tc>
        <w:tc>
          <w:tcPr>
            <w:tcW w:w="2313" w:type="dxa"/>
          </w:tcPr>
          <w:p w14:paraId="432A182E" w14:textId="1C8A4BD9" w:rsidR="00565127" w:rsidRPr="00565127" w:rsidRDefault="00565127" w:rsidP="00D706A0">
            <w:pPr>
              <w:pStyle w:val="Tabletext"/>
              <w:jc w:val="center"/>
              <w:rPr>
                <w:rFonts w:eastAsia="MS Mincho"/>
                <w:lang w:eastAsia="ja-JP" w:bidi="ar-EG"/>
              </w:rPr>
            </w:pPr>
            <w:r>
              <w:rPr>
                <w:rFonts w:eastAsia="MS Mincho"/>
                <w:lang w:val="en-GB" w:eastAsia="ja-JP"/>
              </w:rPr>
              <w:t>1</w:t>
            </w:r>
            <w:r>
              <w:rPr>
                <w:rFonts w:eastAsia="MS Mincho" w:hint="cs"/>
                <w:rtl/>
                <w:lang w:val="en-GB" w:eastAsia="ja-JP"/>
              </w:rPr>
              <w:t xml:space="preserve"> إلى </w:t>
            </w:r>
            <w:r>
              <w:rPr>
                <w:rFonts w:eastAsia="MS Mincho"/>
                <w:lang w:eastAsia="ja-JP"/>
              </w:rPr>
              <w:t>2</w:t>
            </w:r>
          </w:p>
        </w:tc>
        <w:tc>
          <w:tcPr>
            <w:tcW w:w="2313" w:type="dxa"/>
          </w:tcPr>
          <w:p w14:paraId="40EE622B" w14:textId="7F1CB29E" w:rsidR="00565127" w:rsidRPr="00565127" w:rsidRDefault="00565127" w:rsidP="00D706A0">
            <w:pPr>
              <w:pStyle w:val="Tabletext"/>
              <w:jc w:val="center"/>
              <w:rPr>
                <w:lang w:bidi="ar-EG"/>
              </w:rPr>
            </w:pPr>
            <w:r>
              <w:rPr>
                <w:rFonts w:eastAsia="MS Mincho"/>
                <w:lang w:val="en-GB" w:eastAsia="ja-JP"/>
              </w:rPr>
              <w:t>15</w:t>
            </w:r>
            <w:r>
              <w:rPr>
                <w:rFonts w:eastAsia="MS Mincho" w:hint="cs"/>
                <w:rtl/>
                <w:lang w:val="en-GB" w:eastAsia="ja-JP" w:bidi="ar-EG"/>
              </w:rPr>
              <w:t xml:space="preserve"> إلى </w:t>
            </w:r>
            <w:r>
              <w:rPr>
                <w:rFonts w:eastAsia="MS Mincho"/>
                <w:lang w:eastAsia="ja-JP" w:bidi="ar-EG"/>
              </w:rPr>
              <w:t>16</w:t>
            </w:r>
          </w:p>
        </w:tc>
        <w:tc>
          <w:tcPr>
            <w:tcW w:w="2314" w:type="dxa"/>
          </w:tcPr>
          <w:p w14:paraId="1438F413" w14:textId="56E6E424" w:rsidR="00565127" w:rsidRPr="00BD0B0B" w:rsidRDefault="00BD0B0B" w:rsidP="00D706A0">
            <w:pPr>
              <w:pStyle w:val="Tabletext"/>
              <w:jc w:val="center"/>
              <w:rPr>
                <w:lang w:bidi="ar-EG"/>
              </w:rPr>
            </w:pPr>
            <w:r>
              <w:rPr>
                <w:rFonts w:eastAsia="MS Mincho"/>
                <w:lang w:val="en-GB" w:eastAsia="ja-JP"/>
              </w:rPr>
              <w:t>63</w:t>
            </w:r>
            <w:r>
              <w:rPr>
                <w:rFonts w:eastAsia="MS Mincho" w:hint="cs"/>
                <w:rtl/>
                <w:lang w:val="en-GB" w:eastAsia="ja-JP"/>
              </w:rPr>
              <w:t xml:space="preserve"> إلى </w:t>
            </w:r>
            <w:r>
              <w:rPr>
                <w:rFonts w:eastAsia="MS Mincho"/>
                <w:lang w:eastAsia="ja-JP"/>
              </w:rPr>
              <w:t>64</w:t>
            </w:r>
          </w:p>
        </w:tc>
      </w:tr>
      <w:tr w:rsidR="00BD0B0B" w:rsidRPr="00A83C54" w14:paraId="5EEDAEE3" w14:textId="77777777" w:rsidTr="00565127">
        <w:tc>
          <w:tcPr>
            <w:tcW w:w="2689" w:type="dxa"/>
            <w:vAlign w:val="center"/>
          </w:tcPr>
          <w:p w14:paraId="38957D34" w14:textId="77777777" w:rsidR="00BD0B0B" w:rsidRPr="00A83C54" w:rsidRDefault="00BD0B0B" w:rsidP="00BD0B0B">
            <w:pPr>
              <w:pStyle w:val="Tabletext"/>
              <w:jc w:val="center"/>
              <w:rPr>
                <w:lang w:val="en-GB"/>
              </w:rPr>
            </w:pPr>
            <w:r w:rsidRPr="00A83C54">
              <w:rPr>
                <w:lang w:val="en-GB"/>
              </w:rPr>
              <w:t>4</w:t>
            </w:r>
          </w:p>
        </w:tc>
        <w:tc>
          <w:tcPr>
            <w:tcW w:w="2313" w:type="dxa"/>
          </w:tcPr>
          <w:p w14:paraId="59F0FE71" w14:textId="15463B79" w:rsidR="00BD0B0B" w:rsidRPr="00A83C54" w:rsidRDefault="004C00C6" w:rsidP="00BD0B0B">
            <w:pPr>
              <w:pStyle w:val="Tabletext"/>
              <w:jc w:val="center"/>
              <w:rPr>
                <w:rFonts w:eastAsia="MS Mincho"/>
                <w:lang w:val="en-GB" w:eastAsia="ja-JP"/>
              </w:rPr>
            </w:pPr>
            <w:r>
              <w:rPr>
                <w:rFonts w:eastAsia="MS Mincho" w:hint="cs"/>
                <w:rtl/>
                <w:lang w:val="en-GB" w:eastAsia="ja-JP"/>
              </w:rPr>
              <w:t>لا ينطبق</w:t>
            </w:r>
          </w:p>
        </w:tc>
        <w:tc>
          <w:tcPr>
            <w:tcW w:w="2313" w:type="dxa"/>
          </w:tcPr>
          <w:p w14:paraId="0D5E2AFE" w14:textId="531DAF84" w:rsidR="00BD0B0B" w:rsidRPr="00A83C54" w:rsidRDefault="00BD0B0B" w:rsidP="00BD0B0B">
            <w:pPr>
              <w:pStyle w:val="Tabletext"/>
              <w:jc w:val="center"/>
              <w:rPr>
                <w:rFonts w:eastAsia="MS Mincho"/>
                <w:lang w:val="en-GB" w:eastAsia="ja-JP"/>
              </w:rPr>
            </w:pPr>
            <w:r>
              <w:rPr>
                <w:rFonts w:eastAsia="MS Mincho"/>
                <w:lang w:val="en-GB" w:eastAsia="ja-JP"/>
              </w:rPr>
              <w:t>13</w:t>
            </w:r>
            <w:r>
              <w:rPr>
                <w:rFonts w:eastAsia="MS Mincho" w:hint="cs"/>
                <w:rtl/>
                <w:lang w:val="en-GB" w:eastAsia="ja-JP" w:bidi="ar-EG"/>
              </w:rPr>
              <w:t xml:space="preserve"> إلى </w:t>
            </w:r>
            <w:r>
              <w:rPr>
                <w:rFonts w:eastAsia="MS Mincho"/>
                <w:lang w:eastAsia="ja-JP" w:bidi="ar-EG"/>
              </w:rPr>
              <w:t>16</w:t>
            </w:r>
          </w:p>
        </w:tc>
        <w:tc>
          <w:tcPr>
            <w:tcW w:w="2314" w:type="dxa"/>
          </w:tcPr>
          <w:p w14:paraId="70A40200" w14:textId="62D7FBF8" w:rsidR="00BD0B0B" w:rsidRPr="00A83C54" w:rsidRDefault="00BD0B0B" w:rsidP="00BD0B0B">
            <w:pPr>
              <w:pStyle w:val="Tabletext"/>
              <w:jc w:val="center"/>
              <w:rPr>
                <w:rFonts w:eastAsia="MS Mincho"/>
                <w:lang w:val="en-GB" w:eastAsia="ja-JP"/>
              </w:rPr>
            </w:pPr>
            <w:r>
              <w:rPr>
                <w:rFonts w:eastAsia="MS Mincho"/>
                <w:lang w:val="en-GB" w:eastAsia="ja-JP"/>
              </w:rPr>
              <w:t>61</w:t>
            </w:r>
            <w:r>
              <w:rPr>
                <w:rFonts w:eastAsia="MS Mincho" w:hint="cs"/>
                <w:rtl/>
                <w:lang w:val="en-GB" w:eastAsia="ja-JP"/>
              </w:rPr>
              <w:t xml:space="preserve"> إلى </w:t>
            </w:r>
            <w:r>
              <w:rPr>
                <w:rFonts w:eastAsia="MS Mincho"/>
                <w:lang w:eastAsia="ja-JP"/>
              </w:rPr>
              <w:t>64</w:t>
            </w:r>
          </w:p>
        </w:tc>
      </w:tr>
      <w:tr w:rsidR="00BD0B0B" w:rsidRPr="00A83C54" w14:paraId="63361045" w14:textId="77777777" w:rsidTr="00565127">
        <w:tc>
          <w:tcPr>
            <w:tcW w:w="2689" w:type="dxa"/>
            <w:vAlign w:val="center"/>
          </w:tcPr>
          <w:p w14:paraId="5F5B2217" w14:textId="77777777" w:rsidR="00BD0B0B" w:rsidRPr="00A83C54" w:rsidRDefault="00BD0B0B" w:rsidP="00BD0B0B">
            <w:pPr>
              <w:pStyle w:val="Tabletext"/>
              <w:jc w:val="center"/>
              <w:rPr>
                <w:rFonts w:eastAsia="MS Mincho"/>
                <w:lang w:val="en-GB" w:eastAsia="ja-JP"/>
              </w:rPr>
            </w:pPr>
            <w:r w:rsidRPr="00A83C54">
              <w:rPr>
                <w:rFonts w:eastAsia="MS Mincho"/>
                <w:lang w:val="en-GB" w:eastAsia="ja-JP"/>
              </w:rPr>
              <w:t>8</w:t>
            </w:r>
          </w:p>
        </w:tc>
        <w:tc>
          <w:tcPr>
            <w:tcW w:w="2313" w:type="dxa"/>
          </w:tcPr>
          <w:p w14:paraId="4637AE36" w14:textId="4B0276FB" w:rsidR="00BD0B0B" w:rsidRPr="00A83C54" w:rsidRDefault="004C00C6" w:rsidP="00BD0B0B">
            <w:pPr>
              <w:pStyle w:val="Tabletext"/>
              <w:jc w:val="center"/>
              <w:rPr>
                <w:lang w:val="en-GB" w:eastAsia="ja-JP"/>
              </w:rPr>
            </w:pPr>
            <w:r>
              <w:rPr>
                <w:rFonts w:eastAsia="MS Mincho" w:hint="cs"/>
                <w:rtl/>
                <w:lang w:val="en-GB" w:eastAsia="ja-JP"/>
              </w:rPr>
              <w:t>لا ينطبق</w:t>
            </w:r>
          </w:p>
        </w:tc>
        <w:tc>
          <w:tcPr>
            <w:tcW w:w="2313" w:type="dxa"/>
          </w:tcPr>
          <w:p w14:paraId="61232FFF" w14:textId="040CD535" w:rsidR="00BD0B0B" w:rsidRPr="00A83C54" w:rsidRDefault="00BD0B0B" w:rsidP="00BD0B0B">
            <w:pPr>
              <w:pStyle w:val="Tabletext"/>
              <w:jc w:val="center"/>
              <w:rPr>
                <w:rFonts w:eastAsia="MS Mincho"/>
                <w:lang w:val="en-GB" w:eastAsia="ja-JP"/>
              </w:rPr>
            </w:pPr>
            <w:r>
              <w:rPr>
                <w:rFonts w:eastAsia="MS Mincho"/>
                <w:lang w:val="en-GB" w:eastAsia="ja-JP"/>
              </w:rPr>
              <w:t>9</w:t>
            </w:r>
            <w:r>
              <w:rPr>
                <w:rFonts w:eastAsia="MS Mincho" w:hint="cs"/>
                <w:rtl/>
                <w:lang w:val="en-GB" w:eastAsia="ja-JP" w:bidi="ar-EG"/>
              </w:rPr>
              <w:t xml:space="preserve"> إلى </w:t>
            </w:r>
            <w:r>
              <w:rPr>
                <w:rFonts w:eastAsia="MS Mincho"/>
                <w:lang w:eastAsia="ja-JP" w:bidi="ar-EG"/>
              </w:rPr>
              <w:t>16</w:t>
            </w:r>
          </w:p>
        </w:tc>
        <w:tc>
          <w:tcPr>
            <w:tcW w:w="2314" w:type="dxa"/>
          </w:tcPr>
          <w:p w14:paraId="1DF5366F" w14:textId="22EED381" w:rsidR="00BD0B0B" w:rsidRPr="00A83C54" w:rsidRDefault="00BD0B0B" w:rsidP="00BD0B0B">
            <w:pPr>
              <w:pStyle w:val="Tabletext"/>
              <w:jc w:val="center"/>
              <w:rPr>
                <w:lang w:val="en-GB" w:eastAsia="ja-JP"/>
              </w:rPr>
            </w:pPr>
            <w:r>
              <w:rPr>
                <w:rFonts w:eastAsia="MS Mincho"/>
                <w:lang w:val="en-GB" w:eastAsia="ja-JP"/>
              </w:rPr>
              <w:t>57</w:t>
            </w:r>
            <w:r>
              <w:rPr>
                <w:rFonts w:eastAsia="MS Mincho" w:hint="cs"/>
                <w:rtl/>
                <w:lang w:val="en-GB" w:eastAsia="ja-JP"/>
              </w:rPr>
              <w:t xml:space="preserve"> إلى </w:t>
            </w:r>
            <w:r>
              <w:rPr>
                <w:rFonts w:eastAsia="MS Mincho"/>
                <w:lang w:eastAsia="ja-JP"/>
              </w:rPr>
              <w:t>64</w:t>
            </w:r>
          </w:p>
        </w:tc>
      </w:tr>
      <w:tr w:rsidR="00BD0B0B" w:rsidRPr="00A83C54" w14:paraId="0F7A863E" w14:textId="77777777" w:rsidTr="00565127">
        <w:tc>
          <w:tcPr>
            <w:tcW w:w="2689" w:type="dxa"/>
            <w:vAlign w:val="center"/>
          </w:tcPr>
          <w:p w14:paraId="2C1B2001" w14:textId="77777777" w:rsidR="00BD0B0B" w:rsidRPr="00A83C54" w:rsidRDefault="00BD0B0B" w:rsidP="00BD0B0B">
            <w:pPr>
              <w:pStyle w:val="Tabletext"/>
              <w:jc w:val="center"/>
              <w:rPr>
                <w:rFonts w:eastAsia="MS Mincho"/>
                <w:lang w:val="en-GB" w:eastAsia="ja-JP"/>
              </w:rPr>
            </w:pPr>
            <w:r w:rsidRPr="00A83C54">
              <w:rPr>
                <w:rFonts w:eastAsia="MS Mincho"/>
                <w:lang w:val="en-GB" w:eastAsia="ja-JP"/>
              </w:rPr>
              <w:t>16</w:t>
            </w:r>
          </w:p>
        </w:tc>
        <w:tc>
          <w:tcPr>
            <w:tcW w:w="2313" w:type="dxa"/>
          </w:tcPr>
          <w:p w14:paraId="27A78049" w14:textId="6542C18B" w:rsidR="00BD0B0B" w:rsidRPr="00A83C54" w:rsidRDefault="004C00C6" w:rsidP="00BD0B0B">
            <w:pPr>
              <w:pStyle w:val="Tabletext"/>
              <w:jc w:val="center"/>
              <w:rPr>
                <w:lang w:val="en-GB" w:eastAsia="ja-JP"/>
              </w:rPr>
            </w:pPr>
            <w:r>
              <w:rPr>
                <w:rFonts w:eastAsia="MS Mincho" w:hint="cs"/>
                <w:rtl/>
                <w:lang w:val="en-GB" w:eastAsia="ja-JP"/>
              </w:rPr>
              <w:t>لا ينطبق</w:t>
            </w:r>
          </w:p>
        </w:tc>
        <w:tc>
          <w:tcPr>
            <w:tcW w:w="2313" w:type="dxa"/>
          </w:tcPr>
          <w:p w14:paraId="5FF133A7" w14:textId="7605EBC9" w:rsidR="00BD0B0B" w:rsidRPr="00A83C54" w:rsidRDefault="00BD0B0B" w:rsidP="00BD0B0B">
            <w:pPr>
              <w:pStyle w:val="Tabletext"/>
              <w:jc w:val="center"/>
              <w:rPr>
                <w:rFonts w:eastAsia="MS Mincho"/>
                <w:lang w:val="en-GB" w:eastAsia="ja-JP"/>
              </w:rPr>
            </w:pPr>
            <w:r>
              <w:rPr>
                <w:rFonts w:eastAsia="MS Mincho"/>
                <w:lang w:val="en-GB" w:eastAsia="ja-JP"/>
              </w:rPr>
              <w:t>1</w:t>
            </w:r>
            <w:r>
              <w:rPr>
                <w:rFonts w:eastAsia="MS Mincho" w:hint="cs"/>
                <w:rtl/>
                <w:lang w:val="en-GB" w:eastAsia="ja-JP" w:bidi="ar-EG"/>
              </w:rPr>
              <w:t xml:space="preserve"> إلى </w:t>
            </w:r>
            <w:r>
              <w:rPr>
                <w:rFonts w:eastAsia="MS Mincho"/>
                <w:lang w:eastAsia="ja-JP" w:bidi="ar-EG"/>
              </w:rPr>
              <w:t>16</w:t>
            </w:r>
          </w:p>
        </w:tc>
        <w:tc>
          <w:tcPr>
            <w:tcW w:w="2314" w:type="dxa"/>
          </w:tcPr>
          <w:p w14:paraId="43578448" w14:textId="150BE0FC" w:rsidR="00BD0B0B" w:rsidRPr="00A83C54" w:rsidRDefault="00BD0B0B" w:rsidP="00BD0B0B">
            <w:pPr>
              <w:pStyle w:val="Tabletext"/>
              <w:jc w:val="center"/>
              <w:rPr>
                <w:lang w:val="en-GB" w:eastAsia="ja-JP"/>
              </w:rPr>
            </w:pPr>
            <w:r>
              <w:rPr>
                <w:rFonts w:eastAsia="MS Mincho"/>
                <w:lang w:val="en-GB" w:eastAsia="ja-JP"/>
              </w:rPr>
              <w:t>49</w:t>
            </w:r>
            <w:r>
              <w:rPr>
                <w:rFonts w:eastAsia="MS Mincho" w:hint="cs"/>
                <w:rtl/>
                <w:lang w:val="en-GB" w:eastAsia="ja-JP"/>
              </w:rPr>
              <w:t xml:space="preserve"> إلى </w:t>
            </w:r>
            <w:r>
              <w:rPr>
                <w:rFonts w:eastAsia="MS Mincho"/>
                <w:lang w:eastAsia="ja-JP"/>
              </w:rPr>
              <w:t>64</w:t>
            </w:r>
          </w:p>
        </w:tc>
      </w:tr>
    </w:tbl>
    <w:p w14:paraId="76C067EC" w14:textId="54817BC2" w:rsidR="00BD0B0B" w:rsidRDefault="00BD0B0B" w:rsidP="00565127">
      <w:pPr>
        <w:rPr>
          <w:rtl/>
        </w:rPr>
      </w:pPr>
    </w:p>
    <w:p w14:paraId="06759673" w14:textId="5ECD0172" w:rsidR="00BD0B0B" w:rsidRDefault="00BD0B0B" w:rsidP="00374A45">
      <w:pPr>
        <w:rPr>
          <w:rtl/>
        </w:rPr>
      </w:pPr>
    </w:p>
    <w:p w14:paraId="3AD29F05" w14:textId="06673461" w:rsidR="00BD0B0B" w:rsidRDefault="00BD0B0B" w:rsidP="00BD0B0B">
      <w:pPr>
        <w:pStyle w:val="AnnexNoTitle0"/>
        <w:rPr>
          <w:lang w:eastAsia="zh-CN"/>
        </w:rPr>
      </w:pPr>
      <w:r w:rsidRPr="0059609B">
        <w:rPr>
          <w:rtl/>
        </w:rPr>
        <w:t>الملحق</w:t>
      </w:r>
      <w:r w:rsidRPr="0059609B">
        <w:rPr>
          <w:rtl/>
          <w:lang w:eastAsia="zh-CN"/>
        </w:rPr>
        <w:t xml:space="preserve"> </w:t>
      </w:r>
      <w:r>
        <w:rPr>
          <w:lang w:eastAsia="zh-CN"/>
        </w:rPr>
        <w:t>3</w:t>
      </w:r>
    </w:p>
    <w:p w14:paraId="3D2B4F2B" w14:textId="50195F58" w:rsidR="00BD0B0B" w:rsidRDefault="00BD0B0B" w:rsidP="00BD0B0B">
      <w:pPr>
        <w:pStyle w:val="Annextitle"/>
        <w:rPr>
          <w:rtl/>
          <w:lang w:val="en-GB"/>
        </w:rPr>
      </w:pPr>
      <w:r>
        <w:rPr>
          <w:rFonts w:hint="cs"/>
          <w:rtl/>
          <w:lang w:val="en-GB"/>
        </w:rPr>
        <w:t>المراجع</w:t>
      </w:r>
    </w:p>
    <w:p w14:paraId="7D483866" w14:textId="77777777" w:rsidR="00BD0B0B" w:rsidRPr="00A83C54" w:rsidRDefault="00BD0B0B" w:rsidP="00374A45">
      <w:pPr>
        <w:pStyle w:val="Reftext"/>
        <w:bidi w:val="0"/>
        <w:spacing w:line="240" w:lineRule="auto"/>
        <w:rPr>
          <w:lang w:val="en-GB" w:eastAsia="ja-JP"/>
        </w:rPr>
      </w:pPr>
      <w:r w:rsidRPr="00A83C54">
        <w:rPr>
          <w:lang w:val="en-GB" w:eastAsia="ja-JP"/>
        </w:rPr>
        <w:t>[1]</w:t>
      </w:r>
      <w:r w:rsidRPr="00A83C54">
        <w:rPr>
          <w:lang w:val="en-GB" w:eastAsia="ja-JP"/>
        </w:rPr>
        <w:tab/>
      </w:r>
      <w:bookmarkStart w:id="65" w:name="lt_pId883"/>
      <w:r w:rsidRPr="00A83C54">
        <w:rPr>
          <w:lang w:val="en-GB" w:eastAsia="ja-JP"/>
        </w:rPr>
        <w:t>AES3-2009 (r2019), AES Standard for Digital Audio Engineering – Serial Transmission Format for Two-Channel Linearly Represented Digital Audio Data</w:t>
      </w:r>
      <w:bookmarkEnd w:id="65"/>
    </w:p>
    <w:p w14:paraId="56A8914C" w14:textId="77777777" w:rsidR="00BD0B0B" w:rsidRPr="00A83C54" w:rsidRDefault="00BD0B0B" w:rsidP="00374A45">
      <w:pPr>
        <w:pStyle w:val="Reftext"/>
        <w:bidi w:val="0"/>
        <w:spacing w:line="240" w:lineRule="auto"/>
        <w:rPr>
          <w:lang w:val="en-GB" w:eastAsia="ja-JP"/>
        </w:rPr>
      </w:pPr>
      <w:r w:rsidRPr="00A83C54">
        <w:rPr>
          <w:lang w:val="en-GB" w:eastAsia="ja-JP"/>
        </w:rPr>
        <w:t>[2]</w:t>
      </w:r>
      <w:r w:rsidRPr="00A83C54">
        <w:rPr>
          <w:lang w:val="en-GB" w:eastAsia="ja-JP"/>
        </w:rPr>
        <w:tab/>
      </w:r>
      <w:bookmarkStart w:id="66" w:name="lt_pId885"/>
      <w:r w:rsidRPr="00A83C54">
        <w:rPr>
          <w:lang w:val="en-GB" w:eastAsia="ja-JP"/>
        </w:rPr>
        <w:t>SMPTE ST 337:2015, Format for Non-PCM Audio and Data in an AES3 Serial Digital Audio Interface</w:t>
      </w:r>
      <w:bookmarkEnd w:id="66"/>
    </w:p>
    <w:p w14:paraId="1BDAEE59" w14:textId="77777777" w:rsidR="00BD0B0B" w:rsidRPr="00A83C54" w:rsidRDefault="00BD0B0B" w:rsidP="00374A45">
      <w:pPr>
        <w:pStyle w:val="Reftext"/>
        <w:bidi w:val="0"/>
        <w:spacing w:line="240" w:lineRule="auto"/>
        <w:rPr>
          <w:lang w:val="en-GB" w:eastAsia="ja-JP"/>
        </w:rPr>
      </w:pPr>
      <w:r w:rsidRPr="00A83C54">
        <w:rPr>
          <w:lang w:val="en-GB" w:eastAsia="ja-JP"/>
        </w:rPr>
        <w:t>[3]</w:t>
      </w:r>
      <w:r w:rsidRPr="00A83C54">
        <w:rPr>
          <w:lang w:val="en-GB" w:eastAsia="ja-JP"/>
        </w:rPr>
        <w:tab/>
      </w:r>
      <w:bookmarkStart w:id="67" w:name="lt_pId887"/>
      <w:r w:rsidRPr="00A83C54">
        <w:rPr>
          <w:lang w:val="en-GB" w:eastAsia="ja-JP"/>
        </w:rPr>
        <w:t>SMPTE ST 338:2016, Format for Non-PCM Audio and Data in AES3 – Data Types, Amendment 1:2019 to SMPTE ST 338:2016</w:t>
      </w:r>
      <w:bookmarkEnd w:id="67"/>
    </w:p>
    <w:p w14:paraId="38F688BA" w14:textId="77777777" w:rsidR="00BD0B0B" w:rsidRPr="00A83C54" w:rsidRDefault="00BD0B0B" w:rsidP="00374A45">
      <w:pPr>
        <w:pStyle w:val="Reftext"/>
        <w:bidi w:val="0"/>
        <w:spacing w:line="240" w:lineRule="auto"/>
        <w:rPr>
          <w:lang w:val="en-GB" w:eastAsia="ja-JP"/>
        </w:rPr>
      </w:pPr>
      <w:r w:rsidRPr="00A83C54">
        <w:rPr>
          <w:lang w:val="en-GB" w:eastAsia="ja-JP"/>
        </w:rPr>
        <w:t>[4]</w:t>
      </w:r>
      <w:r w:rsidRPr="00A83C54">
        <w:rPr>
          <w:lang w:val="en-GB" w:eastAsia="ja-JP"/>
        </w:rPr>
        <w:tab/>
      </w:r>
      <w:bookmarkStart w:id="68" w:name="lt_pId889"/>
      <w:r w:rsidRPr="00A83C54">
        <w:rPr>
          <w:lang w:val="en-GB" w:eastAsia="ja-JP"/>
        </w:rPr>
        <w:t>SMPTE ST 2116:2019, Format for Non-PCM Audio and Data in AES3 – Carriage of Metadata of Serial ADM (Audio Definition Model)</w:t>
      </w:r>
      <w:bookmarkEnd w:id="68"/>
    </w:p>
    <w:p w14:paraId="64E80A7B" w14:textId="77777777" w:rsidR="00BD0B0B" w:rsidRPr="00A83C54" w:rsidRDefault="00BD0B0B" w:rsidP="00374A45">
      <w:pPr>
        <w:pStyle w:val="Reftext"/>
        <w:bidi w:val="0"/>
        <w:spacing w:line="240" w:lineRule="auto"/>
        <w:rPr>
          <w:lang w:val="en-GB" w:eastAsia="ja-JP"/>
        </w:rPr>
      </w:pPr>
      <w:r w:rsidRPr="00A83C54">
        <w:rPr>
          <w:lang w:val="en-GB" w:eastAsia="ja-JP"/>
        </w:rPr>
        <w:t>[5]</w:t>
      </w:r>
      <w:r w:rsidRPr="00A83C54">
        <w:rPr>
          <w:lang w:val="en-GB" w:eastAsia="ja-JP"/>
        </w:rPr>
        <w:tab/>
      </w:r>
      <w:bookmarkStart w:id="69" w:name="lt_pId891"/>
      <w:r w:rsidRPr="00A83C54">
        <w:rPr>
          <w:lang w:val="en-GB" w:eastAsia="ja-JP"/>
        </w:rPr>
        <w:t xml:space="preserve">Recommendation ITU-R BS.2125 (01/2019) ‒ A serial representation of the Audio Definition Model, </w:t>
      </w:r>
      <w:hyperlink r:id="rId22" w:history="1">
        <w:r w:rsidRPr="00A83C54">
          <w:rPr>
            <w:rStyle w:val="Hyperlink"/>
            <w:rFonts w:eastAsiaTheme="minorEastAsia"/>
            <w:lang w:val="en-GB" w:eastAsia="ja-JP"/>
          </w:rPr>
          <w:t>https://www.itu.int/rec/R-REC-BS.2125/en</w:t>
        </w:r>
      </w:hyperlink>
      <w:bookmarkEnd w:id="69"/>
    </w:p>
    <w:p w14:paraId="34E6F264" w14:textId="77777777" w:rsidR="00BD0B0B" w:rsidRPr="00D20DEF" w:rsidRDefault="00BD0B0B" w:rsidP="00374A45">
      <w:pPr>
        <w:pStyle w:val="Reftext"/>
        <w:bidi w:val="0"/>
        <w:spacing w:line="240" w:lineRule="auto"/>
        <w:rPr>
          <w:lang w:val="en-GB" w:eastAsia="ja-JP"/>
        </w:rPr>
      </w:pPr>
      <w:r w:rsidRPr="00A83C54">
        <w:rPr>
          <w:lang w:val="en-GB" w:eastAsia="ja-JP"/>
        </w:rPr>
        <w:t>[6]</w:t>
      </w:r>
      <w:r w:rsidRPr="00A83C54">
        <w:rPr>
          <w:lang w:val="en-GB" w:eastAsia="ja-JP"/>
        </w:rPr>
        <w:tab/>
      </w:r>
      <w:bookmarkStart w:id="70" w:name="lt_pId893"/>
      <w:r w:rsidRPr="00A83C54">
        <w:rPr>
          <w:lang w:val="en-GB" w:eastAsia="ja-JP"/>
        </w:rPr>
        <w:t xml:space="preserve">Internet Engineering Task Force (IETF) RFC 1952 (05/1996), GZIP file format specification version 4.3 [online, viewed 2018-12-04], </w:t>
      </w:r>
      <w:hyperlink r:id="rId23" w:history="1">
        <w:r w:rsidRPr="00A83C54">
          <w:rPr>
            <w:rStyle w:val="Hyperlink"/>
            <w:rFonts w:eastAsiaTheme="minorEastAsia"/>
            <w:lang w:val="en-GB" w:eastAsia="ja-JP"/>
          </w:rPr>
          <w:t>http://tools.ietf.org/html/rfc1952</w:t>
        </w:r>
      </w:hyperlink>
      <w:bookmarkEnd w:id="70"/>
    </w:p>
    <w:p w14:paraId="4011D003" w14:textId="77777777" w:rsidR="00BD0B0B" w:rsidRDefault="00BD0B0B" w:rsidP="00BD0B0B">
      <w:pPr>
        <w:spacing w:before="600" w:line="480" w:lineRule="auto"/>
        <w:jc w:val="center"/>
        <w:rPr>
          <w:rtl/>
          <w:lang w:val="fr-FR" w:bidi="ar-EG"/>
        </w:rPr>
      </w:pPr>
      <w:r>
        <w:rPr>
          <w:rtl/>
          <w:lang w:val="fr-FR" w:bidi="ar-EG"/>
        </w:rPr>
        <w:t>__________</w:t>
      </w:r>
    </w:p>
    <w:sectPr w:rsidR="00BD0B0B" w:rsidSect="00F227B3">
      <w:headerReference w:type="even" r:id="rId24"/>
      <w:headerReference w:type="defaul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E8D2F" w14:textId="77777777" w:rsidR="00E93BD4" w:rsidRDefault="00E93BD4">
      <w:r>
        <w:separator/>
      </w:r>
    </w:p>
  </w:endnote>
  <w:endnote w:type="continuationSeparator" w:id="0">
    <w:p w14:paraId="6636E94C" w14:textId="77777777" w:rsidR="00E93BD4" w:rsidRDefault="00E9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41F6A" w14:textId="77777777" w:rsidR="00E93BD4" w:rsidRDefault="00E93BD4" w:rsidP="00E1601B">
      <w:pPr>
        <w:spacing w:line="240" w:lineRule="auto"/>
      </w:pPr>
      <w:r>
        <w:t>____________________</w:t>
      </w:r>
    </w:p>
  </w:footnote>
  <w:footnote w:type="continuationSeparator" w:id="0">
    <w:p w14:paraId="49442A3E" w14:textId="77777777" w:rsidR="00E93BD4" w:rsidRDefault="00E93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1B17" w14:textId="77777777" w:rsidR="00324236" w:rsidRPr="003D017C" w:rsidRDefault="0032423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F565" w14:textId="77777777" w:rsidR="00324236" w:rsidRDefault="00324236">
    <w:pPr>
      <w:pStyle w:val="Header"/>
    </w:pPr>
    <w:r>
      <w:rPr>
        <w:noProof/>
        <w:lang w:eastAsia="zh-CN"/>
      </w:rPr>
      <w:drawing>
        <wp:anchor distT="0" distB="0" distL="114300" distR="114300" simplePos="0" relativeHeight="251658240" behindDoc="1" locked="0" layoutInCell="1" allowOverlap="0" wp14:anchorId="4FE3DC8B" wp14:editId="7390947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B287" w14:textId="2ED04D4A" w:rsidR="00324236" w:rsidRPr="003D017C" w:rsidRDefault="0032423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150F8">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16AFF">
      <w:rPr>
        <w:noProof/>
      </w:rPr>
      <w:t>ITU-R  BS.2143-0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C23F" w14:textId="77777777" w:rsidR="00324236" w:rsidRPr="00AC1496" w:rsidRDefault="0032423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F35" w14:textId="61350406" w:rsidR="00AF0397" w:rsidRPr="003D017C" w:rsidRDefault="00AF0397" w:rsidP="00077C59">
    <w:pPr>
      <w:tabs>
        <w:tab w:val="center" w:pos="4819"/>
        <w:tab w:val="left" w:pos="13998"/>
        <w:tab w:val="left" w:pos="14140"/>
      </w:tabs>
      <w:spacing w:before="0" w:line="300" w:lineRule="exact"/>
      <w:jc w:val="left"/>
      <w:rPr>
        <w:b/>
        <w:bCs/>
        <w:lang w:bidi="ar-EG"/>
      </w:rPr>
    </w:pPr>
    <w:r w:rsidRPr="00077C59">
      <w:rPr>
        <w:rFonts w:cs="Times New Roman Bold"/>
        <w:b/>
        <w:bCs/>
        <w:szCs w:val="22"/>
      </w:rPr>
      <w:fldChar w:fldCharType="begin"/>
    </w:r>
    <w:r w:rsidRPr="00077C59">
      <w:rPr>
        <w:rFonts w:cs="Times New Roman Bold"/>
        <w:b/>
        <w:bCs/>
        <w:szCs w:val="22"/>
      </w:rPr>
      <w:instrText xml:space="preserve"> PAGE   \* MERGEFORMAT </w:instrText>
    </w:r>
    <w:r w:rsidRPr="00077C59">
      <w:rPr>
        <w:rFonts w:cs="Times New Roman Bold"/>
        <w:b/>
        <w:bCs/>
        <w:szCs w:val="22"/>
      </w:rPr>
      <w:fldChar w:fldCharType="separate"/>
    </w:r>
    <w:r w:rsidR="008150F8" w:rsidRPr="008150F8">
      <w:rPr>
        <w:rFonts w:cs="Times New Roman Bold"/>
        <w:b/>
        <w:bCs/>
        <w:noProof/>
        <w:szCs w:val="22"/>
        <w:rtl/>
      </w:rPr>
      <w:t>18</w:t>
    </w:r>
    <w:r w:rsidRPr="00077C59">
      <w:rPr>
        <w:rFonts w:cs="Times New Roman Bold"/>
        <w:b/>
        <w:bCs/>
        <w:szCs w:val="22"/>
      </w:rPr>
      <w:fldChar w:fldCharType="end"/>
    </w:r>
    <w:r>
      <w:tab/>
    </w:r>
    <w:r w:rsidRPr="00AF0397">
      <w:rPr>
        <w:b/>
        <w:bCs/>
        <w:rtl/>
      </w:rPr>
      <w:t>التوصية</w:t>
    </w:r>
    <w:r w:rsidRPr="00AF0397">
      <w:rPr>
        <w:rFonts w:hint="cs"/>
        <w:b/>
        <w:bCs/>
        <w:rtl/>
      </w:rPr>
      <w:t xml:space="preserve"> </w:t>
    </w:r>
    <w:r w:rsidRPr="00AF0397">
      <w:rPr>
        <w:b/>
        <w:bCs/>
        <w:rtl/>
      </w:rPr>
      <w:t xml:space="preserve"> </w:t>
    </w:r>
    <w:r w:rsidRPr="00AF0397">
      <w:rPr>
        <w:b/>
        <w:bCs/>
      </w:rPr>
      <w:fldChar w:fldCharType="begin"/>
    </w:r>
    <w:r w:rsidRPr="00AF0397">
      <w:rPr>
        <w:b/>
        <w:bCs/>
      </w:rPr>
      <w:instrText>styleref href</w:instrText>
    </w:r>
    <w:r w:rsidRPr="00AF0397">
      <w:rPr>
        <w:b/>
        <w:bCs/>
      </w:rPr>
      <w:fldChar w:fldCharType="separate"/>
    </w:r>
    <w:r w:rsidR="00216AFF">
      <w:rPr>
        <w:b/>
        <w:bCs/>
        <w:noProof/>
      </w:rPr>
      <w:t>ITU-R  BS.2143-0</w:t>
    </w:r>
    <w:r w:rsidRPr="00AF0397">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8644" w14:textId="5E661C5F" w:rsidR="00324236" w:rsidRPr="00E6538D" w:rsidRDefault="00324236" w:rsidP="00AC583D">
    <w:pPr>
      <w:tabs>
        <w:tab w:val="center" w:pos="4819"/>
        <w:tab w:val="right" w:pos="9639"/>
      </w:tabs>
      <w:bidi w:val="0"/>
      <w:spacing w:before="0" w:line="300" w:lineRule="exact"/>
      <w:jc w:val="left"/>
      <w:rPr>
        <w:b/>
        <w:bCs/>
        <w:lang w:bidi="ar-EG"/>
      </w:rPr>
    </w:pPr>
    <w:r w:rsidRPr="00E6538D">
      <w:rPr>
        <w:rFonts w:cs="Times New Roman Bold"/>
        <w:b/>
        <w:bCs/>
        <w:szCs w:val="22"/>
      </w:rPr>
      <w:fldChar w:fldCharType="begin"/>
    </w:r>
    <w:r w:rsidRPr="00E6538D">
      <w:rPr>
        <w:rFonts w:cs="Times New Roman Bold"/>
        <w:b/>
        <w:bCs/>
        <w:szCs w:val="22"/>
      </w:rPr>
      <w:instrText xml:space="preserve"> PAGE   \* MERGEFORMAT </w:instrText>
    </w:r>
    <w:r w:rsidRPr="00E6538D">
      <w:rPr>
        <w:rFonts w:cs="Times New Roman Bold"/>
        <w:b/>
        <w:bCs/>
        <w:szCs w:val="22"/>
      </w:rPr>
      <w:fldChar w:fldCharType="separate"/>
    </w:r>
    <w:r w:rsidR="008150F8">
      <w:rPr>
        <w:rFonts w:cs="Times New Roman Bold"/>
        <w:b/>
        <w:bCs/>
        <w:noProof/>
        <w:szCs w:val="22"/>
      </w:rPr>
      <w:t>19</w:t>
    </w:r>
    <w:r w:rsidRPr="00E6538D">
      <w:rPr>
        <w:rFonts w:cs="Times New Roman Bold"/>
        <w:b/>
        <w:bCs/>
        <w:szCs w:val="22"/>
      </w:rPr>
      <w:fldChar w:fldCharType="end"/>
    </w:r>
    <w:r>
      <w:tab/>
    </w:r>
    <w:r w:rsidRPr="00E6538D">
      <w:rPr>
        <w:b/>
        <w:bCs/>
      </w:rPr>
      <w:fldChar w:fldCharType="begin"/>
    </w:r>
    <w:r w:rsidRPr="00E6538D">
      <w:rPr>
        <w:b/>
        <w:bCs/>
      </w:rPr>
      <w:instrText>styleref href</w:instrText>
    </w:r>
    <w:r w:rsidRPr="00E6538D">
      <w:rPr>
        <w:b/>
        <w:bCs/>
      </w:rPr>
      <w:fldChar w:fldCharType="separate"/>
    </w:r>
    <w:r w:rsidR="00216AFF">
      <w:rPr>
        <w:b/>
        <w:bCs/>
        <w:noProof/>
      </w:rPr>
      <w:t>ITU-R  BS.2143-0</w:t>
    </w:r>
    <w:r w:rsidRPr="00E6538D">
      <w:rPr>
        <w:b/>
        <w:bCs/>
      </w:rPr>
      <w:fldChar w:fldCharType="end"/>
    </w:r>
    <w:r w:rsidRPr="00E6538D">
      <w:rPr>
        <w:b/>
        <w:bCs/>
        <w:rtl/>
      </w:rPr>
      <w:t>التوصية</w:t>
    </w:r>
    <w:r>
      <w:rPr>
        <w:rFonts w:hint="cs"/>
        <w:b/>
        <w:bCs/>
        <w:rtl/>
      </w:rPr>
      <w:t xml:space="preserve"> </w:t>
    </w:r>
    <w:r w:rsidRPr="00E6538D">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3213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0E9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A29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1CFD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788A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00A5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54CE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ECA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EB7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AC4B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643610"/>
    <w:multiLevelType w:val="hybridMultilevel"/>
    <w:tmpl w:val="0450AE36"/>
    <w:lvl w:ilvl="0" w:tplc="E598753C">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ar-SY" w:vendorID="64" w:dllVersion="6" w:nlCheck="1" w:checkStyle="0"/>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ar-EG"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ar-SY" w:vendorID="64" w:dllVersion="4096" w:nlCheck="1" w:checkStyle="0"/>
  <w:activeWritingStyle w:appName="MSWord" w:lang="fr-FR" w:vendorID="64" w:dllVersion="6" w:nlCheck="1" w:checkStyle="1"/>
  <w:activeWritingStyle w:appName="MSWord" w:lang="es-ES" w:vendorID="64" w:dllVersion="6" w:nlCheck="1" w:checkStyle="1"/>
  <w:activeWritingStyle w:appName="MSWord" w:lang="ru-RU" w:vendorID="64" w:dllVersion="6" w:nlCheck="1" w:checkStyle="0"/>
  <w:activeWritingStyle w:appName="MSWord" w:lang="ar-MA"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activeWritingStyle w:appName="MSWord" w:lang="ar-MA" w:vendorID="64" w:dllVersion="0" w:nlCheck="1" w:checkStyle="0"/>
  <w:activeWritingStyle w:appName="MSWord" w:lang="fr-CH"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493"/>
    <w:rsid w:val="000007FC"/>
    <w:rsid w:val="000010F6"/>
    <w:rsid w:val="0000220A"/>
    <w:rsid w:val="00002849"/>
    <w:rsid w:val="00003D39"/>
    <w:rsid w:val="00004474"/>
    <w:rsid w:val="00006684"/>
    <w:rsid w:val="00006739"/>
    <w:rsid w:val="000077A9"/>
    <w:rsid w:val="00010895"/>
    <w:rsid w:val="00010BE9"/>
    <w:rsid w:val="00011535"/>
    <w:rsid w:val="00011A36"/>
    <w:rsid w:val="000151FC"/>
    <w:rsid w:val="000202A9"/>
    <w:rsid w:val="00023AE8"/>
    <w:rsid w:val="000249E7"/>
    <w:rsid w:val="00024A83"/>
    <w:rsid w:val="00027907"/>
    <w:rsid w:val="00035BA6"/>
    <w:rsid w:val="000363EB"/>
    <w:rsid w:val="000438A9"/>
    <w:rsid w:val="000473FF"/>
    <w:rsid w:val="00051419"/>
    <w:rsid w:val="000522D1"/>
    <w:rsid w:val="000525DC"/>
    <w:rsid w:val="000526F1"/>
    <w:rsid w:val="00053BC6"/>
    <w:rsid w:val="00057FF8"/>
    <w:rsid w:val="00060DA4"/>
    <w:rsid w:val="000625F6"/>
    <w:rsid w:val="0006371D"/>
    <w:rsid w:val="00064F87"/>
    <w:rsid w:val="00065DAF"/>
    <w:rsid w:val="00067954"/>
    <w:rsid w:val="000709C6"/>
    <w:rsid w:val="00071E83"/>
    <w:rsid w:val="00071EF0"/>
    <w:rsid w:val="00077C59"/>
    <w:rsid w:val="00081122"/>
    <w:rsid w:val="00082FC8"/>
    <w:rsid w:val="00084382"/>
    <w:rsid w:val="00091A9F"/>
    <w:rsid w:val="00091B43"/>
    <w:rsid w:val="00096F01"/>
    <w:rsid w:val="000972D8"/>
    <w:rsid w:val="000A079C"/>
    <w:rsid w:val="000A4B7B"/>
    <w:rsid w:val="000A4DED"/>
    <w:rsid w:val="000A5482"/>
    <w:rsid w:val="000B174A"/>
    <w:rsid w:val="000B21A7"/>
    <w:rsid w:val="000B30D7"/>
    <w:rsid w:val="000B3272"/>
    <w:rsid w:val="000B4D37"/>
    <w:rsid w:val="000B4F10"/>
    <w:rsid w:val="000B50A9"/>
    <w:rsid w:val="000B55A5"/>
    <w:rsid w:val="000B55B6"/>
    <w:rsid w:val="000C3CA7"/>
    <w:rsid w:val="000C5369"/>
    <w:rsid w:val="000C54E8"/>
    <w:rsid w:val="000D37E9"/>
    <w:rsid w:val="000D3F7E"/>
    <w:rsid w:val="000D6DBB"/>
    <w:rsid w:val="000D7970"/>
    <w:rsid w:val="000E2C5A"/>
    <w:rsid w:val="000E3A45"/>
    <w:rsid w:val="000E5798"/>
    <w:rsid w:val="000E69E7"/>
    <w:rsid w:val="000F312E"/>
    <w:rsid w:val="000F5163"/>
    <w:rsid w:val="000F6093"/>
    <w:rsid w:val="000F665C"/>
    <w:rsid w:val="000F66E2"/>
    <w:rsid w:val="000F6D38"/>
    <w:rsid w:val="000F7E39"/>
    <w:rsid w:val="001001FA"/>
    <w:rsid w:val="001011B7"/>
    <w:rsid w:val="00102962"/>
    <w:rsid w:val="00102C19"/>
    <w:rsid w:val="001048FC"/>
    <w:rsid w:val="0011287A"/>
    <w:rsid w:val="00113EE4"/>
    <w:rsid w:val="00115B2A"/>
    <w:rsid w:val="00116F30"/>
    <w:rsid w:val="001172C0"/>
    <w:rsid w:val="00120CB3"/>
    <w:rsid w:val="001231D6"/>
    <w:rsid w:val="00123D92"/>
    <w:rsid w:val="001256AB"/>
    <w:rsid w:val="00125932"/>
    <w:rsid w:val="001269FB"/>
    <w:rsid w:val="00132731"/>
    <w:rsid w:val="00133C2B"/>
    <w:rsid w:val="001343E3"/>
    <w:rsid w:val="001352EB"/>
    <w:rsid w:val="001357A7"/>
    <w:rsid w:val="0013618B"/>
    <w:rsid w:val="001402C0"/>
    <w:rsid w:val="001409A6"/>
    <w:rsid w:val="001409C3"/>
    <w:rsid w:val="00140B98"/>
    <w:rsid w:val="00150619"/>
    <w:rsid w:val="001506AA"/>
    <w:rsid w:val="00150A75"/>
    <w:rsid w:val="0015295A"/>
    <w:rsid w:val="001568ED"/>
    <w:rsid w:val="001632FE"/>
    <w:rsid w:val="001656B7"/>
    <w:rsid w:val="00166F32"/>
    <w:rsid w:val="00170013"/>
    <w:rsid w:val="0017041C"/>
    <w:rsid w:val="0017258C"/>
    <w:rsid w:val="0017413D"/>
    <w:rsid w:val="00174247"/>
    <w:rsid w:val="001744E4"/>
    <w:rsid w:val="001749D0"/>
    <w:rsid w:val="001771E4"/>
    <w:rsid w:val="00182385"/>
    <w:rsid w:val="00183CAB"/>
    <w:rsid w:val="00183E31"/>
    <w:rsid w:val="001865BC"/>
    <w:rsid w:val="001866FA"/>
    <w:rsid w:val="00186AAE"/>
    <w:rsid w:val="00187C0C"/>
    <w:rsid w:val="00187E19"/>
    <w:rsid w:val="00193B97"/>
    <w:rsid w:val="001944FE"/>
    <w:rsid w:val="001953A7"/>
    <w:rsid w:val="00195E3F"/>
    <w:rsid w:val="00196389"/>
    <w:rsid w:val="001969B2"/>
    <w:rsid w:val="00196B0E"/>
    <w:rsid w:val="00197749"/>
    <w:rsid w:val="001A4E52"/>
    <w:rsid w:val="001B03B8"/>
    <w:rsid w:val="001B0F61"/>
    <w:rsid w:val="001B3791"/>
    <w:rsid w:val="001B79BA"/>
    <w:rsid w:val="001C119C"/>
    <w:rsid w:val="001C55B9"/>
    <w:rsid w:val="001C7B56"/>
    <w:rsid w:val="001D083D"/>
    <w:rsid w:val="001D2146"/>
    <w:rsid w:val="001D2176"/>
    <w:rsid w:val="001D66E4"/>
    <w:rsid w:val="001D76A5"/>
    <w:rsid w:val="001E0B6B"/>
    <w:rsid w:val="001E4B4C"/>
    <w:rsid w:val="001E6D06"/>
    <w:rsid w:val="001E773A"/>
    <w:rsid w:val="001F03E1"/>
    <w:rsid w:val="001F0639"/>
    <w:rsid w:val="001F23C7"/>
    <w:rsid w:val="001F264B"/>
    <w:rsid w:val="001F48DF"/>
    <w:rsid w:val="001F6681"/>
    <w:rsid w:val="00200543"/>
    <w:rsid w:val="002005A3"/>
    <w:rsid w:val="00201143"/>
    <w:rsid w:val="00203EC3"/>
    <w:rsid w:val="0021036F"/>
    <w:rsid w:val="00211785"/>
    <w:rsid w:val="002119CB"/>
    <w:rsid w:val="00211DAC"/>
    <w:rsid w:val="002137FD"/>
    <w:rsid w:val="002144CB"/>
    <w:rsid w:val="00216348"/>
    <w:rsid w:val="00216AFF"/>
    <w:rsid w:val="00223D92"/>
    <w:rsid w:val="00227073"/>
    <w:rsid w:val="002301ED"/>
    <w:rsid w:val="00230502"/>
    <w:rsid w:val="002310DA"/>
    <w:rsid w:val="0023694E"/>
    <w:rsid w:val="00237BF5"/>
    <w:rsid w:val="00241FCC"/>
    <w:rsid w:val="00242646"/>
    <w:rsid w:val="002434E6"/>
    <w:rsid w:val="00245556"/>
    <w:rsid w:val="002459FE"/>
    <w:rsid w:val="0024733D"/>
    <w:rsid w:val="00247DCE"/>
    <w:rsid w:val="00251112"/>
    <w:rsid w:val="00252AD9"/>
    <w:rsid w:val="00262986"/>
    <w:rsid w:val="00263057"/>
    <w:rsid w:val="00265BF5"/>
    <w:rsid w:val="00266741"/>
    <w:rsid w:val="00266CC9"/>
    <w:rsid w:val="00267AA8"/>
    <w:rsid w:val="00271843"/>
    <w:rsid w:val="0027353C"/>
    <w:rsid w:val="0028195C"/>
    <w:rsid w:val="002833C1"/>
    <w:rsid w:val="00283DCC"/>
    <w:rsid w:val="00284682"/>
    <w:rsid w:val="00284E4E"/>
    <w:rsid w:val="002852ED"/>
    <w:rsid w:val="00285EDB"/>
    <w:rsid w:val="00290C7E"/>
    <w:rsid w:val="00292C55"/>
    <w:rsid w:val="00293BA0"/>
    <w:rsid w:val="0029528C"/>
    <w:rsid w:val="002971E7"/>
    <w:rsid w:val="002A0241"/>
    <w:rsid w:val="002A151A"/>
    <w:rsid w:val="002A24A5"/>
    <w:rsid w:val="002A7F21"/>
    <w:rsid w:val="002B261D"/>
    <w:rsid w:val="002B3DEC"/>
    <w:rsid w:val="002B5432"/>
    <w:rsid w:val="002B6E10"/>
    <w:rsid w:val="002C06F3"/>
    <w:rsid w:val="002C0F17"/>
    <w:rsid w:val="002C1FE8"/>
    <w:rsid w:val="002D3483"/>
    <w:rsid w:val="002D3A88"/>
    <w:rsid w:val="002D7113"/>
    <w:rsid w:val="002E0E4F"/>
    <w:rsid w:val="002E3B71"/>
    <w:rsid w:val="002E645C"/>
    <w:rsid w:val="002E6ECC"/>
    <w:rsid w:val="002E7058"/>
    <w:rsid w:val="002F091C"/>
    <w:rsid w:val="002F0A53"/>
    <w:rsid w:val="002F2CCA"/>
    <w:rsid w:val="002F3EC6"/>
    <w:rsid w:val="002F4285"/>
    <w:rsid w:val="003021FC"/>
    <w:rsid w:val="00303491"/>
    <w:rsid w:val="00304728"/>
    <w:rsid w:val="003062F9"/>
    <w:rsid w:val="0030719D"/>
    <w:rsid w:val="00307D29"/>
    <w:rsid w:val="0031234D"/>
    <w:rsid w:val="00313188"/>
    <w:rsid w:val="003131F4"/>
    <w:rsid w:val="00314E5F"/>
    <w:rsid w:val="003150FA"/>
    <w:rsid w:val="00315D1A"/>
    <w:rsid w:val="00317A0B"/>
    <w:rsid w:val="0032064C"/>
    <w:rsid w:val="00323601"/>
    <w:rsid w:val="00324236"/>
    <w:rsid w:val="003265A9"/>
    <w:rsid w:val="00327D25"/>
    <w:rsid w:val="00330F5D"/>
    <w:rsid w:val="003363A8"/>
    <w:rsid w:val="00336439"/>
    <w:rsid w:val="00337A8F"/>
    <w:rsid w:val="00340205"/>
    <w:rsid w:val="00341F01"/>
    <w:rsid w:val="00343E00"/>
    <w:rsid w:val="0034449F"/>
    <w:rsid w:val="003462AD"/>
    <w:rsid w:val="00347A07"/>
    <w:rsid w:val="00351106"/>
    <w:rsid w:val="003512DE"/>
    <w:rsid w:val="0035422B"/>
    <w:rsid w:val="00354B3F"/>
    <w:rsid w:val="00355A3C"/>
    <w:rsid w:val="00357119"/>
    <w:rsid w:val="00360E89"/>
    <w:rsid w:val="00362BF9"/>
    <w:rsid w:val="00363570"/>
    <w:rsid w:val="00364D5E"/>
    <w:rsid w:val="00366F4A"/>
    <w:rsid w:val="00367525"/>
    <w:rsid w:val="0037043B"/>
    <w:rsid w:val="003706F7"/>
    <w:rsid w:val="0037141C"/>
    <w:rsid w:val="00373746"/>
    <w:rsid w:val="003740BE"/>
    <w:rsid w:val="00374A45"/>
    <w:rsid w:val="00375151"/>
    <w:rsid w:val="00377FF5"/>
    <w:rsid w:val="00380511"/>
    <w:rsid w:val="003864B4"/>
    <w:rsid w:val="00387B6D"/>
    <w:rsid w:val="00391ADE"/>
    <w:rsid w:val="00392C65"/>
    <w:rsid w:val="00392DAF"/>
    <w:rsid w:val="00393745"/>
    <w:rsid w:val="003939BE"/>
    <w:rsid w:val="00396938"/>
    <w:rsid w:val="0039707B"/>
    <w:rsid w:val="00397A6A"/>
    <w:rsid w:val="003A10EF"/>
    <w:rsid w:val="003A174E"/>
    <w:rsid w:val="003A704A"/>
    <w:rsid w:val="003B1F27"/>
    <w:rsid w:val="003B2F5C"/>
    <w:rsid w:val="003C08EB"/>
    <w:rsid w:val="003C554D"/>
    <w:rsid w:val="003C5980"/>
    <w:rsid w:val="003C7A2B"/>
    <w:rsid w:val="003C7DBB"/>
    <w:rsid w:val="003D017C"/>
    <w:rsid w:val="003D307E"/>
    <w:rsid w:val="003D40E1"/>
    <w:rsid w:val="003E2F3E"/>
    <w:rsid w:val="003E371C"/>
    <w:rsid w:val="003E62A1"/>
    <w:rsid w:val="003F13EC"/>
    <w:rsid w:val="003F15D8"/>
    <w:rsid w:val="003F3B00"/>
    <w:rsid w:val="003F4BE1"/>
    <w:rsid w:val="00402F6B"/>
    <w:rsid w:val="00403AB0"/>
    <w:rsid w:val="0040414D"/>
    <w:rsid w:val="004161B9"/>
    <w:rsid w:val="004165CB"/>
    <w:rsid w:val="00416A47"/>
    <w:rsid w:val="00417ADC"/>
    <w:rsid w:val="00422D17"/>
    <w:rsid w:val="00425BF2"/>
    <w:rsid w:val="0042647B"/>
    <w:rsid w:val="004268AA"/>
    <w:rsid w:val="00427BA1"/>
    <w:rsid w:val="0043113C"/>
    <w:rsid w:val="00433533"/>
    <w:rsid w:val="004351C3"/>
    <w:rsid w:val="00436331"/>
    <w:rsid w:val="004405C9"/>
    <w:rsid w:val="0044167B"/>
    <w:rsid w:val="0044201D"/>
    <w:rsid w:val="00445151"/>
    <w:rsid w:val="00453603"/>
    <w:rsid w:val="00454B79"/>
    <w:rsid w:val="004577A4"/>
    <w:rsid w:val="004614A3"/>
    <w:rsid w:val="004619DE"/>
    <w:rsid w:val="00464A1A"/>
    <w:rsid w:val="004661BF"/>
    <w:rsid w:val="0047300C"/>
    <w:rsid w:val="00475725"/>
    <w:rsid w:val="00477DDA"/>
    <w:rsid w:val="0048013E"/>
    <w:rsid w:val="00481963"/>
    <w:rsid w:val="00482299"/>
    <w:rsid w:val="00483345"/>
    <w:rsid w:val="004846DE"/>
    <w:rsid w:val="00485036"/>
    <w:rsid w:val="00487874"/>
    <w:rsid w:val="00487D07"/>
    <w:rsid w:val="00490247"/>
    <w:rsid w:val="004904B9"/>
    <w:rsid w:val="004910A2"/>
    <w:rsid w:val="004922FB"/>
    <w:rsid w:val="004A102B"/>
    <w:rsid w:val="004A50DB"/>
    <w:rsid w:val="004A5B0B"/>
    <w:rsid w:val="004A5CFE"/>
    <w:rsid w:val="004B094A"/>
    <w:rsid w:val="004B11B7"/>
    <w:rsid w:val="004B4488"/>
    <w:rsid w:val="004B4CB7"/>
    <w:rsid w:val="004B759D"/>
    <w:rsid w:val="004C00C6"/>
    <w:rsid w:val="004C0803"/>
    <w:rsid w:val="004C10B1"/>
    <w:rsid w:val="004C1E1D"/>
    <w:rsid w:val="004C4BEA"/>
    <w:rsid w:val="004C59E7"/>
    <w:rsid w:val="004C6256"/>
    <w:rsid w:val="004C774E"/>
    <w:rsid w:val="004D79B4"/>
    <w:rsid w:val="004E0BE0"/>
    <w:rsid w:val="004E1620"/>
    <w:rsid w:val="004E1B3E"/>
    <w:rsid w:val="004E2058"/>
    <w:rsid w:val="004E7AFF"/>
    <w:rsid w:val="004E7D1E"/>
    <w:rsid w:val="004F1AC3"/>
    <w:rsid w:val="004F2588"/>
    <w:rsid w:val="004F35C2"/>
    <w:rsid w:val="004F61BF"/>
    <w:rsid w:val="005007FB"/>
    <w:rsid w:val="00500FA4"/>
    <w:rsid w:val="005024C1"/>
    <w:rsid w:val="0050448F"/>
    <w:rsid w:val="00506547"/>
    <w:rsid w:val="00507541"/>
    <w:rsid w:val="00507A94"/>
    <w:rsid w:val="00511801"/>
    <w:rsid w:val="00512E49"/>
    <w:rsid w:val="00515F7C"/>
    <w:rsid w:val="0052017F"/>
    <w:rsid w:val="00524FD2"/>
    <w:rsid w:val="00527152"/>
    <w:rsid w:val="00527EAF"/>
    <w:rsid w:val="00530062"/>
    <w:rsid w:val="00531921"/>
    <w:rsid w:val="00531AF9"/>
    <w:rsid w:val="00532DAD"/>
    <w:rsid w:val="00546BF3"/>
    <w:rsid w:val="005514CA"/>
    <w:rsid w:val="005517AC"/>
    <w:rsid w:val="005518EA"/>
    <w:rsid w:val="00552AC0"/>
    <w:rsid w:val="0055321B"/>
    <w:rsid w:val="0055381D"/>
    <w:rsid w:val="00556559"/>
    <w:rsid w:val="00556F05"/>
    <w:rsid w:val="005570BF"/>
    <w:rsid w:val="0056060A"/>
    <w:rsid w:val="00561C16"/>
    <w:rsid w:val="00561D91"/>
    <w:rsid w:val="00563D3D"/>
    <w:rsid w:val="00565127"/>
    <w:rsid w:val="005679DA"/>
    <w:rsid w:val="005709F6"/>
    <w:rsid w:val="00572D58"/>
    <w:rsid w:val="00575822"/>
    <w:rsid w:val="00577803"/>
    <w:rsid w:val="005805E6"/>
    <w:rsid w:val="00584B8F"/>
    <w:rsid w:val="00586476"/>
    <w:rsid w:val="0059020C"/>
    <w:rsid w:val="00590A9E"/>
    <w:rsid w:val="00591053"/>
    <w:rsid w:val="00595469"/>
    <w:rsid w:val="005960C8"/>
    <w:rsid w:val="00596A9F"/>
    <w:rsid w:val="005A018F"/>
    <w:rsid w:val="005A6E1A"/>
    <w:rsid w:val="005A740E"/>
    <w:rsid w:val="005B0704"/>
    <w:rsid w:val="005B195D"/>
    <w:rsid w:val="005B266B"/>
    <w:rsid w:val="005B2814"/>
    <w:rsid w:val="005B3652"/>
    <w:rsid w:val="005B43EC"/>
    <w:rsid w:val="005B530B"/>
    <w:rsid w:val="005B7F64"/>
    <w:rsid w:val="005C3378"/>
    <w:rsid w:val="005C397A"/>
    <w:rsid w:val="005C43CD"/>
    <w:rsid w:val="005D53B4"/>
    <w:rsid w:val="005D6161"/>
    <w:rsid w:val="005D6A35"/>
    <w:rsid w:val="005E066B"/>
    <w:rsid w:val="005E144F"/>
    <w:rsid w:val="005E15D1"/>
    <w:rsid w:val="005E20BC"/>
    <w:rsid w:val="005E56D3"/>
    <w:rsid w:val="005E7306"/>
    <w:rsid w:val="005E7F7B"/>
    <w:rsid w:val="005F01A2"/>
    <w:rsid w:val="005F24EB"/>
    <w:rsid w:val="005F3E06"/>
    <w:rsid w:val="005F3FD2"/>
    <w:rsid w:val="005F5464"/>
    <w:rsid w:val="005F6843"/>
    <w:rsid w:val="00601BD1"/>
    <w:rsid w:val="00602D77"/>
    <w:rsid w:val="00605F04"/>
    <w:rsid w:val="00606C5E"/>
    <w:rsid w:val="00607FA9"/>
    <w:rsid w:val="006107ED"/>
    <w:rsid w:val="00613EC8"/>
    <w:rsid w:val="00616E95"/>
    <w:rsid w:val="00617787"/>
    <w:rsid w:val="00621244"/>
    <w:rsid w:val="00622857"/>
    <w:rsid w:val="00623817"/>
    <w:rsid w:val="0062424D"/>
    <w:rsid w:val="006261D1"/>
    <w:rsid w:val="006278C5"/>
    <w:rsid w:val="00630D26"/>
    <w:rsid w:val="006329EC"/>
    <w:rsid w:val="006338BF"/>
    <w:rsid w:val="00634EA4"/>
    <w:rsid w:val="006354E9"/>
    <w:rsid w:val="0063695A"/>
    <w:rsid w:val="006412C5"/>
    <w:rsid w:val="006461C7"/>
    <w:rsid w:val="0064626D"/>
    <w:rsid w:val="006468AD"/>
    <w:rsid w:val="0065067B"/>
    <w:rsid w:val="00661C8A"/>
    <w:rsid w:val="00663790"/>
    <w:rsid w:val="00665202"/>
    <w:rsid w:val="006665F4"/>
    <w:rsid w:val="006671D4"/>
    <w:rsid w:val="00667C08"/>
    <w:rsid w:val="00673110"/>
    <w:rsid w:val="0067454A"/>
    <w:rsid w:val="006749D4"/>
    <w:rsid w:val="00675AF1"/>
    <w:rsid w:val="00677744"/>
    <w:rsid w:val="00680CA6"/>
    <w:rsid w:val="00682222"/>
    <w:rsid w:val="006853B5"/>
    <w:rsid w:val="00686A9D"/>
    <w:rsid w:val="00686ACA"/>
    <w:rsid w:val="00687ABB"/>
    <w:rsid w:val="00687ECA"/>
    <w:rsid w:val="00691EC5"/>
    <w:rsid w:val="00692E48"/>
    <w:rsid w:val="006962C7"/>
    <w:rsid w:val="006969DE"/>
    <w:rsid w:val="006A2FBD"/>
    <w:rsid w:val="006A3261"/>
    <w:rsid w:val="006A59B6"/>
    <w:rsid w:val="006B16DD"/>
    <w:rsid w:val="006B4F65"/>
    <w:rsid w:val="006B6DA9"/>
    <w:rsid w:val="006C05D0"/>
    <w:rsid w:val="006C20C0"/>
    <w:rsid w:val="006C5FB9"/>
    <w:rsid w:val="006C791E"/>
    <w:rsid w:val="006D3205"/>
    <w:rsid w:val="006D40CC"/>
    <w:rsid w:val="006E1D0E"/>
    <w:rsid w:val="006E3ACF"/>
    <w:rsid w:val="006E469D"/>
    <w:rsid w:val="006E4DE2"/>
    <w:rsid w:val="006F0DD4"/>
    <w:rsid w:val="006F0E47"/>
    <w:rsid w:val="006F13A5"/>
    <w:rsid w:val="006F245A"/>
    <w:rsid w:val="006F51AE"/>
    <w:rsid w:val="006F56F8"/>
    <w:rsid w:val="006F7537"/>
    <w:rsid w:val="00700DC0"/>
    <w:rsid w:val="00701320"/>
    <w:rsid w:val="007018B4"/>
    <w:rsid w:val="00701F61"/>
    <w:rsid w:val="00703E95"/>
    <w:rsid w:val="0071074B"/>
    <w:rsid w:val="00710B41"/>
    <w:rsid w:val="00711069"/>
    <w:rsid w:val="0071195C"/>
    <w:rsid w:val="0071195F"/>
    <w:rsid w:val="0071460A"/>
    <w:rsid w:val="007207F1"/>
    <w:rsid w:val="00723AF6"/>
    <w:rsid w:val="00725698"/>
    <w:rsid w:val="007332BA"/>
    <w:rsid w:val="00733CDF"/>
    <w:rsid w:val="00734C6D"/>
    <w:rsid w:val="007362CE"/>
    <w:rsid w:val="00744685"/>
    <w:rsid w:val="00745855"/>
    <w:rsid w:val="00747DBA"/>
    <w:rsid w:val="00751080"/>
    <w:rsid w:val="007526B2"/>
    <w:rsid w:val="00752A17"/>
    <w:rsid w:val="007530F5"/>
    <w:rsid w:val="0075314E"/>
    <w:rsid w:val="00753AB0"/>
    <w:rsid w:val="007545F5"/>
    <w:rsid w:val="007562B9"/>
    <w:rsid w:val="00757D4B"/>
    <w:rsid w:val="00762CDF"/>
    <w:rsid w:val="0076337F"/>
    <w:rsid w:val="00763E7D"/>
    <w:rsid w:val="0076440A"/>
    <w:rsid w:val="007658A7"/>
    <w:rsid w:val="00766808"/>
    <w:rsid w:val="00767303"/>
    <w:rsid w:val="007842DA"/>
    <w:rsid w:val="00786A78"/>
    <w:rsid w:val="007912C3"/>
    <w:rsid w:val="0079374E"/>
    <w:rsid w:val="00794E1C"/>
    <w:rsid w:val="00795FFE"/>
    <w:rsid w:val="00796F0C"/>
    <w:rsid w:val="00797957"/>
    <w:rsid w:val="007A1F25"/>
    <w:rsid w:val="007A4407"/>
    <w:rsid w:val="007A5B2A"/>
    <w:rsid w:val="007A75E4"/>
    <w:rsid w:val="007A79F0"/>
    <w:rsid w:val="007B1739"/>
    <w:rsid w:val="007B64B5"/>
    <w:rsid w:val="007C0F60"/>
    <w:rsid w:val="007C21F9"/>
    <w:rsid w:val="007C3158"/>
    <w:rsid w:val="007C4DC1"/>
    <w:rsid w:val="007C58FE"/>
    <w:rsid w:val="007C63E0"/>
    <w:rsid w:val="007C663D"/>
    <w:rsid w:val="007D0FEF"/>
    <w:rsid w:val="007D2E5D"/>
    <w:rsid w:val="007D7E68"/>
    <w:rsid w:val="007E1C6B"/>
    <w:rsid w:val="007E6912"/>
    <w:rsid w:val="007F1DF8"/>
    <w:rsid w:val="007F2D7A"/>
    <w:rsid w:val="007F3F6B"/>
    <w:rsid w:val="00801792"/>
    <w:rsid w:val="00802B34"/>
    <w:rsid w:val="00803F51"/>
    <w:rsid w:val="00805233"/>
    <w:rsid w:val="0080570B"/>
    <w:rsid w:val="008070CB"/>
    <w:rsid w:val="00810162"/>
    <w:rsid w:val="00811188"/>
    <w:rsid w:val="008113E9"/>
    <w:rsid w:val="00813223"/>
    <w:rsid w:val="00813588"/>
    <w:rsid w:val="00813B49"/>
    <w:rsid w:val="008150F8"/>
    <w:rsid w:val="00815E12"/>
    <w:rsid w:val="00816FF0"/>
    <w:rsid w:val="0081778C"/>
    <w:rsid w:val="0082253F"/>
    <w:rsid w:val="0082311C"/>
    <w:rsid w:val="0083115C"/>
    <w:rsid w:val="00833975"/>
    <w:rsid w:val="00836B91"/>
    <w:rsid w:val="00837715"/>
    <w:rsid w:val="00837E9C"/>
    <w:rsid w:val="00843DD0"/>
    <w:rsid w:val="00846C0D"/>
    <w:rsid w:val="00850017"/>
    <w:rsid w:val="00850748"/>
    <w:rsid w:val="0085112A"/>
    <w:rsid w:val="00851B7C"/>
    <w:rsid w:val="00852044"/>
    <w:rsid w:val="008524A9"/>
    <w:rsid w:val="0085372C"/>
    <w:rsid w:val="008575A4"/>
    <w:rsid w:val="00857C33"/>
    <w:rsid w:val="0086310C"/>
    <w:rsid w:val="008656C3"/>
    <w:rsid w:val="00873647"/>
    <w:rsid w:val="0087705A"/>
    <w:rsid w:val="00877A1A"/>
    <w:rsid w:val="00877CC2"/>
    <w:rsid w:val="0088094B"/>
    <w:rsid w:val="0088271D"/>
    <w:rsid w:val="00883AF1"/>
    <w:rsid w:val="008855E5"/>
    <w:rsid w:val="00886648"/>
    <w:rsid w:val="00890FAC"/>
    <w:rsid w:val="0089222E"/>
    <w:rsid w:val="00894394"/>
    <w:rsid w:val="00894DB4"/>
    <w:rsid w:val="00895730"/>
    <w:rsid w:val="008A363A"/>
    <w:rsid w:val="008B014D"/>
    <w:rsid w:val="008B06E7"/>
    <w:rsid w:val="008B0BE7"/>
    <w:rsid w:val="008B1084"/>
    <w:rsid w:val="008B11B0"/>
    <w:rsid w:val="008B203E"/>
    <w:rsid w:val="008B27AC"/>
    <w:rsid w:val="008B38A4"/>
    <w:rsid w:val="008B689C"/>
    <w:rsid w:val="008B76A0"/>
    <w:rsid w:val="008C0508"/>
    <w:rsid w:val="008C59F4"/>
    <w:rsid w:val="008C5CCB"/>
    <w:rsid w:val="008C6A66"/>
    <w:rsid w:val="008C733D"/>
    <w:rsid w:val="008D0A76"/>
    <w:rsid w:val="008D2F29"/>
    <w:rsid w:val="008D3618"/>
    <w:rsid w:val="008D4CE7"/>
    <w:rsid w:val="008E0705"/>
    <w:rsid w:val="008E13D5"/>
    <w:rsid w:val="008F0C11"/>
    <w:rsid w:val="008F1878"/>
    <w:rsid w:val="008F34B8"/>
    <w:rsid w:val="008F49A2"/>
    <w:rsid w:val="008F585D"/>
    <w:rsid w:val="008F66A2"/>
    <w:rsid w:val="00900CA6"/>
    <w:rsid w:val="0090272C"/>
    <w:rsid w:val="00904262"/>
    <w:rsid w:val="009045F7"/>
    <w:rsid w:val="00904910"/>
    <w:rsid w:val="00904990"/>
    <w:rsid w:val="00905F53"/>
    <w:rsid w:val="009067BA"/>
    <w:rsid w:val="0091047D"/>
    <w:rsid w:val="00911513"/>
    <w:rsid w:val="00912A86"/>
    <w:rsid w:val="009145CF"/>
    <w:rsid w:val="0092129B"/>
    <w:rsid w:val="009230F4"/>
    <w:rsid w:val="00924E8E"/>
    <w:rsid w:val="00925FAA"/>
    <w:rsid w:val="00927AA7"/>
    <w:rsid w:val="00930F9D"/>
    <w:rsid w:val="00932DD5"/>
    <w:rsid w:val="00933930"/>
    <w:rsid w:val="0093414A"/>
    <w:rsid w:val="00934D69"/>
    <w:rsid w:val="009352F6"/>
    <w:rsid w:val="00935A05"/>
    <w:rsid w:val="00936CB4"/>
    <w:rsid w:val="009404D4"/>
    <w:rsid w:val="0094221D"/>
    <w:rsid w:val="0094593A"/>
    <w:rsid w:val="009466D5"/>
    <w:rsid w:val="00950452"/>
    <w:rsid w:val="0095318E"/>
    <w:rsid w:val="009533AE"/>
    <w:rsid w:val="00954C4B"/>
    <w:rsid w:val="00955346"/>
    <w:rsid w:val="009556AF"/>
    <w:rsid w:val="0095571F"/>
    <w:rsid w:val="0095798C"/>
    <w:rsid w:val="0096112A"/>
    <w:rsid w:val="009611B1"/>
    <w:rsid w:val="00962771"/>
    <w:rsid w:val="00962AC4"/>
    <w:rsid w:val="009643BD"/>
    <w:rsid w:val="00964A11"/>
    <w:rsid w:val="00966396"/>
    <w:rsid w:val="0097024D"/>
    <w:rsid w:val="00970B26"/>
    <w:rsid w:val="00970B2D"/>
    <w:rsid w:val="00970F13"/>
    <w:rsid w:val="00971757"/>
    <w:rsid w:val="009719C7"/>
    <w:rsid w:val="009721D0"/>
    <w:rsid w:val="00972570"/>
    <w:rsid w:val="00972702"/>
    <w:rsid w:val="009729D0"/>
    <w:rsid w:val="00975791"/>
    <w:rsid w:val="00975E3F"/>
    <w:rsid w:val="0097738E"/>
    <w:rsid w:val="00980064"/>
    <w:rsid w:val="009800CD"/>
    <w:rsid w:val="00980ECE"/>
    <w:rsid w:val="00982FEC"/>
    <w:rsid w:val="009845C0"/>
    <w:rsid w:val="00984E24"/>
    <w:rsid w:val="009970C6"/>
    <w:rsid w:val="009972F6"/>
    <w:rsid w:val="00997D66"/>
    <w:rsid w:val="009A130B"/>
    <w:rsid w:val="009A30E8"/>
    <w:rsid w:val="009A312C"/>
    <w:rsid w:val="009A59CC"/>
    <w:rsid w:val="009A5B3E"/>
    <w:rsid w:val="009A5BBC"/>
    <w:rsid w:val="009B07F4"/>
    <w:rsid w:val="009B1BF0"/>
    <w:rsid w:val="009B78C3"/>
    <w:rsid w:val="009C4D28"/>
    <w:rsid w:val="009C638C"/>
    <w:rsid w:val="009C6655"/>
    <w:rsid w:val="009C6FD5"/>
    <w:rsid w:val="009C7302"/>
    <w:rsid w:val="009D3C6A"/>
    <w:rsid w:val="009D5D17"/>
    <w:rsid w:val="009D68A0"/>
    <w:rsid w:val="009D7F99"/>
    <w:rsid w:val="009E3843"/>
    <w:rsid w:val="009E4BF3"/>
    <w:rsid w:val="009E6D79"/>
    <w:rsid w:val="009E741C"/>
    <w:rsid w:val="009F1E18"/>
    <w:rsid w:val="009F4ADF"/>
    <w:rsid w:val="00A0283E"/>
    <w:rsid w:val="00A033BC"/>
    <w:rsid w:val="00A034B3"/>
    <w:rsid w:val="00A0453F"/>
    <w:rsid w:val="00A058BB"/>
    <w:rsid w:val="00A06ED4"/>
    <w:rsid w:val="00A0730C"/>
    <w:rsid w:val="00A10067"/>
    <w:rsid w:val="00A15490"/>
    <w:rsid w:val="00A163C1"/>
    <w:rsid w:val="00A177D7"/>
    <w:rsid w:val="00A211E5"/>
    <w:rsid w:val="00A21D05"/>
    <w:rsid w:val="00A22E24"/>
    <w:rsid w:val="00A2420C"/>
    <w:rsid w:val="00A24C2C"/>
    <w:rsid w:val="00A2666D"/>
    <w:rsid w:val="00A327C8"/>
    <w:rsid w:val="00A4066E"/>
    <w:rsid w:val="00A41C5F"/>
    <w:rsid w:val="00A52B00"/>
    <w:rsid w:val="00A54D93"/>
    <w:rsid w:val="00A56CCF"/>
    <w:rsid w:val="00A57BA8"/>
    <w:rsid w:val="00A674BC"/>
    <w:rsid w:val="00A70D90"/>
    <w:rsid w:val="00A70E50"/>
    <w:rsid w:val="00A71F7F"/>
    <w:rsid w:val="00A725AD"/>
    <w:rsid w:val="00A73429"/>
    <w:rsid w:val="00A764F3"/>
    <w:rsid w:val="00A76C1D"/>
    <w:rsid w:val="00A823A4"/>
    <w:rsid w:val="00A869CD"/>
    <w:rsid w:val="00A87FB5"/>
    <w:rsid w:val="00A9332E"/>
    <w:rsid w:val="00A93C46"/>
    <w:rsid w:val="00A96D62"/>
    <w:rsid w:val="00AA04FE"/>
    <w:rsid w:val="00AA0C96"/>
    <w:rsid w:val="00AA1A90"/>
    <w:rsid w:val="00AA22FF"/>
    <w:rsid w:val="00AA4BD2"/>
    <w:rsid w:val="00AA7655"/>
    <w:rsid w:val="00AB02DC"/>
    <w:rsid w:val="00AB2504"/>
    <w:rsid w:val="00AB28A0"/>
    <w:rsid w:val="00AB2BD9"/>
    <w:rsid w:val="00AB64F3"/>
    <w:rsid w:val="00AC1496"/>
    <w:rsid w:val="00AC1574"/>
    <w:rsid w:val="00AC1E53"/>
    <w:rsid w:val="00AC2C03"/>
    <w:rsid w:val="00AC469E"/>
    <w:rsid w:val="00AC583D"/>
    <w:rsid w:val="00AC7242"/>
    <w:rsid w:val="00AD1EE1"/>
    <w:rsid w:val="00AD2A41"/>
    <w:rsid w:val="00AD3454"/>
    <w:rsid w:val="00AD5115"/>
    <w:rsid w:val="00AE09F4"/>
    <w:rsid w:val="00AE20DD"/>
    <w:rsid w:val="00AE2234"/>
    <w:rsid w:val="00AE41ED"/>
    <w:rsid w:val="00AE46C8"/>
    <w:rsid w:val="00AE4990"/>
    <w:rsid w:val="00AE6C79"/>
    <w:rsid w:val="00AE738D"/>
    <w:rsid w:val="00AE7915"/>
    <w:rsid w:val="00AE7920"/>
    <w:rsid w:val="00AE7C5A"/>
    <w:rsid w:val="00AF0397"/>
    <w:rsid w:val="00AF0C41"/>
    <w:rsid w:val="00AF21C3"/>
    <w:rsid w:val="00AF3B30"/>
    <w:rsid w:val="00AF5F81"/>
    <w:rsid w:val="00AF6ABB"/>
    <w:rsid w:val="00B00BD8"/>
    <w:rsid w:val="00B0431F"/>
    <w:rsid w:val="00B04E84"/>
    <w:rsid w:val="00B05BAA"/>
    <w:rsid w:val="00B06912"/>
    <w:rsid w:val="00B16E8C"/>
    <w:rsid w:val="00B20D21"/>
    <w:rsid w:val="00B22D33"/>
    <w:rsid w:val="00B244FA"/>
    <w:rsid w:val="00B246B5"/>
    <w:rsid w:val="00B2694B"/>
    <w:rsid w:val="00B337AB"/>
    <w:rsid w:val="00B3707A"/>
    <w:rsid w:val="00B370BE"/>
    <w:rsid w:val="00B44225"/>
    <w:rsid w:val="00B44DB3"/>
    <w:rsid w:val="00B452E5"/>
    <w:rsid w:val="00B50904"/>
    <w:rsid w:val="00B5132E"/>
    <w:rsid w:val="00B5185E"/>
    <w:rsid w:val="00B54637"/>
    <w:rsid w:val="00B55290"/>
    <w:rsid w:val="00B55337"/>
    <w:rsid w:val="00B57492"/>
    <w:rsid w:val="00B57A0B"/>
    <w:rsid w:val="00B60FFE"/>
    <w:rsid w:val="00B623FD"/>
    <w:rsid w:val="00B647D6"/>
    <w:rsid w:val="00B66DFB"/>
    <w:rsid w:val="00B67BB7"/>
    <w:rsid w:val="00B71581"/>
    <w:rsid w:val="00B73EC2"/>
    <w:rsid w:val="00B8333C"/>
    <w:rsid w:val="00B84567"/>
    <w:rsid w:val="00B850A0"/>
    <w:rsid w:val="00B860F4"/>
    <w:rsid w:val="00B91F92"/>
    <w:rsid w:val="00B92CEC"/>
    <w:rsid w:val="00B9406A"/>
    <w:rsid w:val="00B946C7"/>
    <w:rsid w:val="00B94AB5"/>
    <w:rsid w:val="00B978E1"/>
    <w:rsid w:val="00B97F45"/>
    <w:rsid w:val="00BA00E3"/>
    <w:rsid w:val="00BA2242"/>
    <w:rsid w:val="00BA2826"/>
    <w:rsid w:val="00BA2B88"/>
    <w:rsid w:val="00BA795C"/>
    <w:rsid w:val="00BB5A32"/>
    <w:rsid w:val="00BB5C31"/>
    <w:rsid w:val="00BB642F"/>
    <w:rsid w:val="00BB6627"/>
    <w:rsid w:val="00BB720F"/>
    <w:rsid w:val="00BC021D"/>
    <w:rsid w:val="00BC3E22"/>
    <w:rsid w:val="00BC45F8"/>
    <w:rsid w:val="00BC6301"/>
    <w:rsid w:val="00BC7660"/>
    <w:rsid w:val="00BD0B0B"/>
    <w:rsid w:val="00BD1BBF"/>
    <w:rsid w:val="00BD2688"/>
    <w:rsid w:val="00BD27D1"/>
    <w:rsid w:val="00BD2F9F"/>
    <w:rsid w:val="00BD38A8"/>
    <w:rsid w:val="00BD399E"/>
    <w:rsid w:val="00BD4DA9"/>
    <w:rsid w:val="00BD571D"/>
    <w:rsid w:val="00BD78B1"/>
    <w:rsid w:val="00BE07FC"/>
    <w:rsid w:val="00BE0ABF"/>
    <w:rsid w:val="00BE0CA8"/>
    <w:rsid w:val="00BE0D0E"/>
    <w:rsid w:val="00BE1092"/>
    <w:rsid w:val="00BE17A0"/>
    <w:rsid w:val="00BE26E5"/>
    <w:rsid w:val="00BE3EFE"/>
    <w:rsid w:val="00BE5AAE"/>
    <w:rsid w:val="00BE7312"/>
    <w:rsid w:val="00BF14BE"/>
    <w:rsid w:val="00BF1EF8"/>
    <w:rsid w:val="00BF32B0"/>
    <w:rsid w:val="00BF3DD6"/>
    <w:rsid w:val="00BF5646"/>
    <w:rsid w:val="00BF6186"/>
    <w:rsid w:val="00BF673C"/>
    <w:rsid w:val="00C00219"/>
    <w:rsid w:val="00C04244"/>
    <w:rsid w:val="00C05808"/>
    <w:rsid w:val="00C061BB"/>
    <w:rsid w:val="00C10583"/>
    <w:rsid w:val="00C1100F"/>
    <w:rsid w:val="00C1158B"/>
    <w:rsid w:val="00C11590"/>
    <w:rsid w:val="00C1326C"/>
    <w:rsid w:val="00C1389E"/>
    <w:rsid w:val="00C15EB6"/>
    <w:rsid w:val="00C21000"/>
    <w:rsid w:val="00C2322A"/>
    <w:rsid w:val="00C2486F"/>
    <w:rsid w:val="00C31209"/>
    <w:rsid w:val="00C35848"/>
    <w:rsid w:val="00C415B7"/>
    <w:rsid w:val="00C42D51"/>
    <w:rsid w:val="00C44451"/>
    <w:rsid w:val="00C460EF"/>
    <w:rsid w:val="00C46925"/>
    <w:rsid w:val="00C47467"/>
    <w:rsid w:val="00C50B28"/>
    <w:rsid w:val="00C53F27"/>
    <w:rsid w:val="00C55DC2"/>
    <w:rsid w:val="00C560EC"/>
    <w:rsid w:val="00C5708E"/>
    <w:rsid w:val="00C5786B"/>
    <w:rsid w:val="00C62521"/>
    <w:rsid w:val="00C62EE4"/>
    <w:rsid w:val="00C65DC6"/>
    <w:rsid w:val="00C6632D"/>
    <w:rsid w:val="00C664D8"/>
    <w:rsid w:val="00C7000B"/>
    <w:rsid w:val="00C70585"/>
    <w:rsid w:val="00C71576"/>
    <w:rsid w:val="00C74D65"/>
    <w:rsid w:val="00C75722"/>
    <w:rsid w:val="00C7636F"/>
    <w:rsid w:val="00C81077"/>
    <w:rsid w:val="00C84D66"/>
    <w:rsid w:val="00C865A3"/>
    <w:rsid w:val="00C92942"/>
    <w:rsid w:val="00C92EDA"/>
    <w:rsid w:val="00C93557"/>
    <w:rsid w:val="00C93F89"/>
    <w:rsid w:val="00C94B6E"/>
    <w:rsid w:val="00CA0A36"/>
    <w:rsid w:val="00CA1579"/>
    <w:rsid w:val="00CA2096"/>
    <w:rsid w:val="00CA3E34"/>
    <w:rsid w:val="00CA5D5B"/>
    <w:rsid w:val="00CA6DBE"/>
    <w:rsid w:val="00CB066E"/>
    <w:rsid w:val="00CB399A"/>
    <w:rsid w:val="00CB48ED"/>
    <w:rsid w:val="00CB4BE8"/>
    <w:rsid w:val="00CB5715"/>
    <w:rsid w:val="00CB5B6E"/>
    <w:rsid w:val="00CC4092"/>
    <w:rsid w:val="00CC48AA"/>
    <w:rsid w:val="00CC4B5F"/>
    <w:rsid w:val="00CC5103"/>
    <w:rsid w:val="00CC5725"/>
    <w:rsid w:val="00CC5B99"/>
    <w:rsid w:val="00CC6EA6"/>
    <w:rsid w:val="00CC7E58"/>
    <w:rsid w:val="00CD0F3C"/>
    <w:rsid w:val="00CD2E0B"/>
    <w:rsid w:val="00CD35F1"/>
    <w:rsid w:val="00CD48B6"/>
    <w:rsid w:val="00CD48F2"/>
    <w:rsid w:val="00CD6358"/>
    <w:rsid w:val="00CD71D4"/>
    <w:rsid w:val="00CD7997"/>
    <w:rsid w:val="00CE0C57"/>
    <w:rsid w:val="00CE240B"/>
    <w:rsid w:val="00CE554F"/>
    <w:rsid w:val="00CE597F"/>
    <w:rsid w:val="00CE681D"/>
    <w:rsid w:val="00CE6EB7"/>
    <w:rsid w:val="00CF2D8B"/>
    <w:rsid w:val="00CF2E39"/>
    <w:rsid w:val="00CF4EF3"/>
    <w:rsid w:val="00CF545E"/>
    <w:rsid w:val="00CF5A52"/>
    <w:rsid w:val="00CF73A8"/>
    <w:rsid w:val="00D0156F"/>
    <w:rsid w:val="00D06297"/>
    <w:rsid w:val="00D0643C"/>
    <w:rsid w:val="00D07D71"/>
    <w:rsid w:val="00D102D7"/>
    <w:rsid w:val="00D10522"/>
    <w:rsid w:val="00D133A9"/>
    <w:rsid w:val="00D14F93"/>
    <w:rsid w:val="00D2107D"/>
    <w:rsid w:val="00D22D02"/>
    <w:rsid w:val="00D23D39"/>
    <w:rsid w:val="00D25D40"/>
    <w:rsid w:val="00D27728"/>
    <w:rsid w:val="00D30695"/>
    <w:rsid w:val="00D30A6C"/>
    <w:rsid w:val="00D30FE6"/>
    <w:rsid w:val="00D33AA6"/>
    <w:rsid w:val="00D34703"/>
    <w:rsid w:val="00D43DC1"/>
    <w:rsid w:val="00D4769A"/>
    <w:rsid w:val="00D5296E"/>
    <w:rsid w:val="00D53994"/>
    <w:rsid w:val="00D53A2D"/>
    <w:rsid w:val="00D54B00"/>
    <w:rsid w:val="00D54C13"/>
    <w:rsid w:val="00D6217C"/>
    <w:rsid w:val="00D71761"/>
    <w:rsid w:val="00D7402E"/>
    <w:rsid w:val="00D82D1D"/>
    <w:rsid w:val="00D83D6B"/>
    <w:rsid w:val="00D85FA6"/>
    <w:rsid w:val="00D8717B"/>
    <w:rsid w:val="00D91237"/>
    <w:rsid w:val="00D93A2B"/>
    <w:rsid w:val="00D94D08"/>
    <w:rsid w:val="00D95E09"/>
    <w:rsid w:val="00DA0493"/>
    <w:rsid w:val="00DA162F"/>
    <w:rsid w:val="00DA2F04"/>
    <w:rsid w:val="00DA325D"/>
    <w:rsid w:val="00DA348F"/>
    <w:rsid w:val="00DA43F1"/>
    <w:rsid w:val="00DA4DCD"/>
    <w:rsid w:val="00DA634B"/>
    <w:rsid w:val="00DB1747"/>
    <w:rsid w:val="00DB1CFA"/>
    <w:rsid w:val="00DB3888"/>
    <w:rsid w:val="00DB3D2A"/>
    <w:rsid w:val="00DB4F8B"/>
    <w:rsid w:val="00DB74E9"/>
    <w:rsid w:val="00DB7939"/>
    <w:rsid w:val="00DB7BF5"/>
    <w:rsid w:val="00DB7C87"/>
    <w:rsid w:val="00DC0F45"/>
    <w:rsid w:val="00DC1281"/>
    <w:rsid w:val="00DC18B1"/>
    <w:rsid w:val="00DC32C8"/>
    <w:rsid w:val="00DC33CD"/>
    <w:rsid w:val="00DC6911"/>
    <w:rsid w:val="00DC7E91"/>
    <w:rsid w:val="00DD0DA7"/>
    <w:rsid w:val="00DD4F8C"/>
    <w:rsid w:val="00DD5088"/>
    <w:rsid w:val="00DD670F"/>
    <w:rsid w:val="00DE149B"/>
    <w:rsid w:val="00DE54C3"/>
    <w:rsid w:val="00DE58FE"/>
    <w:rsid w:val="00DE5A21"/>
    <w:rsid w:val="00DE789F"/>
    <w:rsid w:val="00DF1AF7"/>
    <w:rsid w:val="00DF4BE4"/>
    <w:rsid w:val="00DF4E37"/>
    <w:rsid w:val="00DF798E"/>
    <w:rsid w:val="00E00BC8"/>
    <w:rsid w:val="00E00CA2"/>
    <w:rsid w:val="00E012B3"/>
    <w:rsid w:val="00E01CF7"/>
    <w:rsid w:val="00E03420"/>
    <w:rsid w:val="00E0651A"/>
    <w:rsid w:val="00E103BB"/>
    <w:rsid w:val="00E12EB0"/>
    <w:rsid w:val="00E12FD0"/>
    <w:rsid w:val="00E13300"/>
    <w:rsid w:val="00E15160"/>
    <w:rsid w:val="00E151BC"/>
    <w:rsid w:val="00E1601B"/>
    <w:rsid w:val="00E16062"/>
    <w:rsid w:val="00E20DFF"/>
    <w:rsid w:val="00E21579"/>
    <w:rsid w:val="00E22C37"/>
    <w:rsid w:val="00E2599F"/>
    <w:rsid w:val="00E26953"/>
    <w:rsid w:val="00E3032C"/>
    <w:rsid w:val="00E313E4"/>
    <w:rsid w:val="00E32D85"/>
    <w:rsid w:val="00E33FA2"/>
    <w:rsid w:val="00E34EB5"/>
    <w:rsid w:val="00E45AFF"/>
    <w:rsid w:val="00E45CFF"/>
    <w:rsid w:val="00E53AC9"/>
    <w:rsid w:val="00E5623D"/>
    <w:rsid w:val="00E5751C"/>
    <w:rsid w:val="00E577A6"/>
    <w:rsid w:val="00E621F4"/>
    <w:rsid w:val="00E62B60"/>
    <w:rsid w:val="00E63839"/>
    <w:rsid w:val="00E6418C"/>
    <w:rsid w:val="00E64472"/>
    <w:rsid w:val="00E650A3"/>
    <w:rsid w:val="00E6538D"/>
    <w:rsid w:val="00E67886"/>
    <w:rsid w:val="00E7001D"/>
    <w:rsid w:val="00E71C5D"/>
    <w:rsid w:val="00E71C7C"/>
    <w:rsid w:val="00E721FD"/>
    <w:rsid w:val="00E726E9"/>
    <w:rsid w:val="00E736B4"/>
    <w:rsid w:val="00E77A9B"/>
    <w:rsid w:val="00E81745"/>
    <w:rsid w:val="00E8197F"/>
    <w:rsid w:val="00E9048A"/>
    <w:rsid w:val="00E921DC"/>
    <w:rsid w:val="00E93BD4"/>
    <w:rsid w:val="00E94FA4"/>
    <w:rsid w:val="00E964C9"/>
    <w:rsid w:val="00EA0F2C"/>
    <w:rsid w:val="00EA1208"/>
    <w:rsid w:val="00EA2255"/>
    <w:rsid w:val="00EA3878"/>
    <w:rsid w:val="00EA414E"/>
    <w:rsid w:val="00EA6892"/>
    <w:rsid w:val="00EB02A8"/>
    <w:rsid w:val="00EB2602"/>
    <w:rsid w:val="00EB26AE"/>
    <w:rsid w:val="00EB3B97"/>
    <w:rsid w:val="00EC1E2A"/>
    <w:rsid w:val="00EC2BCA"/>
    <w:rsid w:val="00EC30CC"/>
    <w:rsid w:val="00EC3793"/>
    <w:rsid w:val="00EC4F38"/>
    <w:rsid w:val="00EC50D9"/>
    <w:rsid w:val="00ED5B83"/>
    <w:rsid w:val="00ED61C2"/>
    <w:rsid w:val="00EE0E1A"/>
    <w:rsid w:val="00EE4D9F"/>
    <w:rsid w:val="00EE5FAF"/>
    <w:rsid w:val="00EE7657"/>
    <w:rsid w:val="00EF0744"/>
    <w:rsid w:val="00EF0FA7"/>
    <w:rsid w:val="00EF1931"/>
    <w:rsid w:val="00EF214B"/>
    <w:rsid w:val="00EF39F0"/>
    <w:rsid w:val="00EF3A32"/>
    <w:rsid w:val="00EF4906"/>
    <w:rsid w:val="00EF5A91"/>
    <w:rsid w:val="00EF60E4"/>
    <w:rsid w:val="00EF65CF"/>
    <w:rsid w:val="00EF72BD"/>
    <w:rsid w:val="00EF7CB5"/>
    <w:rsid w:val="00F0030B"/>
    <w:rsid w:val="00F023AA"/>
    <w:rsid w:val="00F03587"/>
    <w:rsid w:val="00F0367C"/>
    <w:rsid w:val="00F0380B"/>
    <w:rsid w:val="00F0794D"/>
    <w:rsid w:val="00F118B5"/>
    <w:rsid w:val="00F11CFE"/>
    <w:rsid w:val="00F12584"/>
    <w:rsid w:val="00F1320B"/>
    <w:rsid w:val="00F1392F"/>
    <w:rsid w:val="00F14A50"/>
    <w:rsid w:val="00F1544A"/>
    <w:rsid w:val="00F15ACF"/>
    <w:rsid w:val="00F16630"/>
    <w:rsid w:val="00F1788A"/>
    <w:rsid w:val="00F227B3"/>
    <w:rsid w:val="00F22C87"/>
    <w:rsid w:val="00F234A9"/>
    <w:rsid w:val="00F243F1"/>
    <w:rsid w:val="00F244F0"/>
    <w:rsid w:val="00F2796E"/>
    <w:rsid w:val="00F30CE3"/>
    <w:rsid w:val="00F3359B"/>
    <w:rsid w:val="00F34C39"/>
    <w:rsid w:val="00F35D43"/>
    <w:rsid w:val="00F37F38"/>
    <w:rsid w:val="00F40BC5"/>
    <w:rsid w:val="00F41F8F"/>
    <w:rsid w:val="00F42278"/>
    <w:rsid w:val="00F42671"/>
    <w:rsid w:val="00F5009F"/>
    <w:rsid w:val="00F51203"/>
    <w:rsid w:val="00F51875"/>
    <w:rsid w:val="00F51E2D"/>
    <w:rsid w:val="00F5246D"/>
    <w:rsid w:val="00F56EC1"/>
    <w:rsid w:val="00F57F08"/>
    <w:rsid w:val="00F60098"/>
    <w:rsid w:val="00F60B15"/>
    <w:rsid w:val="00F615CE"/>
    <w:rsid w:val="00F63713"/>
    <w:rsid w:val="00F67FC7"/>
    <w:rsid w:val="00F701F3"/>
    <w:rsid w:val="00F72FCD"/>
    <w:rsid w:val="00F74781"/>
    <w:rsid w:val="00F7560F"/>
    <w:rsid w:val="00F757FF"/>
    <w:rsid w:val="00F75B3E"/>
    <w:rsid w:val="00F82120"/>
    <w:rsid w:val="00F82FD6"/>
    <w:rsid w:val="00F835E4"/>
    <w:rsid w:val="00F852D1"/>
    <w:rsid w:val="00F90F40"/>
    <w:rsid w:val="00F92002"/>
    <w:rsid w:val="00F939BC"/>
    <w:rsid w:val="00F95755"/>
    <w:rsid w:val="00F9593C"/>
    <w:rsid w:val="00F97C53"/>
    <w:rsid w:val="00FA0717"/>
    <w:rsid w:val="00FA0C17"/>
    <w:rsid w:val="00FA3340"/>
    <w:rsid w:val="00FA3938"/>
    <w:rsid w:val="00FA4219"/>
    <w:rsid w:val="00FA52CD"/>
    <w:rsid w:val="00FA67EB"/>
    <w:rsid w:val="00FA682A"/>
    <w:rsid w:val="00FB1B54"/>
    <w:rsid w:val="00FB5DE6"/>
    <w:rsid w:val="00FB6BBE"/>
    <w:rsid w:val="00FB7C67"/>
    <w:rsid w:val="00FC2648"/>
    <w:rsid w:val="00FC2A87"/>
    <w:rsid w:val="00FC3300"/>
    <w:rsid w:val="00FC3BE3"/>
    <w:rsid w:val="00FC6731"/>
    <w:rsid w:val="00FC6A5A"/>
    <w:rsid w:val="00FC6CE3"/>
    <w:rsid w:val="00FD462C"/>
    <w:rsid w:val="00FD515F"/>
    <w:rsid w:val="00FE2A4E"/>
    <w:rsid w:val="00FE473D"/>
    <w:rsid w:val="00FE503A"/>
    <w:rsid w:val="00FE58CB"/>
    <w:rsid w:val="00FE5CB2"/>
    <w:rsid w:val="00FF1B80"/>
    <w:rsid w:val="00FF2F2D"/>
    <w:rsid w:val="00FF44AE"/>
    <w:rsid w:val="00FF6D78"/>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8C61857"/>
  <w15:docId w15:val="{95232D0C-E85C-4648-80F1-DEC2618E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74A4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ind w:left="397" w:hanging="397"/>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S Hyperlink"/>
    <w:basedOn w:val="DefaultParagraphFont"/>
    <w:uiPriority w:val="99"/>
    <w:qFormat/>
    <w:rsid w:val="00DA348F"/>
    <w:rPr>
      <w:color w:val="0000FF"/>
      <w:u w:val="single"/>
    </w:rPr>
  </w:style>
  <w:style w:type="table" w:styleId="TableGrid">
    <w:name w:val="Table Grid"/>
    <w:aliases w:val="DSW Content Table"/>
    <w:basedOn w:val="TableNormal"/>
    <w:uiPriority w:val="59"/>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B91F92"/>
    <w:pPr>
      <w:keepLines/>
      <w:overflowPunct/>
      <w:autoSpaceDE/>
      <w:autoSpaceDN/>
      <w:adjustRightInd/>
      <w:spacing w:after="12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semiHidden/>
    <w:rsid w:val="00DA0493"/>
  </w:style>
  <w:style w:type="paragraph" w:customStyle="1" w:styleId="Figurewithouttitle">
    <w:name w:val="Figure_without_title"/>
    <w:basedOn w:val="Normal"/>
    <w:next w:val="Normalaftertitle"/>
    <w:rsid w:val="00DA0493"/>
    <w:pPr>
      <w:keepLines/>
      <w:spacing w:before="240" w:after="120"/>
      <w:jc w:val="center"/>
    </w:pPr>
    <w:rPr>
      <w:sz w:val="24"/>
      <w:szCs w:val="32"/>
      <w:lang w:eastAsia="zh-CN"/>
    </w:rPr>
  </w:style>
  <w:style w:type="paragraph" w:customStyle="1" w:styleId="TableNotitle">
    <w:name w:val="Table_No &amp; title"/>
    <w:basedOn w:val="Normal"/>
    <w:next w:val="Tablehead"/>
    <w:rsid w:val="00DA0493"/>
    <w:pPr>
      <w:keepNext/>
      <w:keepLines/>
      <w:spacing w:before="360" w:after="120"/>
      <w:jc w:val="center"/>
    </w:pPr>
    <w:rPr>
      <w:b/>
      <w:sz w:val="24"/>
      <w:szCs w:val="32"/>
      <w:lang w:eastAsia="zh-CN"/>
    </w:rPr>
  </w:style>
  <w:style w:type="paragraph" w:customStyle="1" w:styleId="toc0">
    <w:name w:val="toc 0"/>
    <w:basedOn w:val="Normal"/>
    <w:next w:val="TOC1"/>
    <w:rsid w:val="00DA0493"/>
    <w:pPr>
      <w:tabs>
        <w:tab w:val="right" w:pos="9639"/>
      </w:tabs>
      <w:jc w:val="center"/>
    </w:pPr>
    <w:rPr>
      <w:b/>
      <w:sz w:val="24"/>
      <w:szCs w:val="32"/>
      <w:lang w:eastAsia="zh-CN"/>
    </w:rPr>
  </w:style>
  <w:style w:type="character" w:customStyle="1" w:styleId="Artref">
    <w:name w:val="Art_ref"/>
    <w:basedOn w:val="DefaultParagraphFont"/>
    <w:rsid w:val="00DA0493"/>
  </w:style>
  <w:style w:type="paragraph" w:customStyle="1" w:styleId="TabletitleBR">
    <w:name w:val="Table_title_BR"/>
    <w:basedOn w:val="Normal"/>
    <w:next w:val="Tablehead"/>
    <w:rsid w:val="00DA0493"/>
    <w:pPr>
      <w:keepNext/>
      <w:keepLines/>
      <w:spacing w:before="0" w:after="120"/>
      <w:jc w:val="center"/>
    </w:pPr>
    <w:rPr>
      <w:b/>
      <w:sz w:val="24"/>
      <w:szCs w:val="32"/>
      <w:lang w:eastAsia="zh-CN"/>
    </w:rPr>
  </w:style>
  <w:style w:type="paragraph" w:customStyle="1" w:styleId="TableNoBR">
    <w:name w:val="Table_No_BR"/>
    <w:basedOn w:val="Normal"/>
    <w:next w:val="TabletitleBR"/>
    <w:rsid w:val="00DA0493"/>
    <w:pPr>
      <w:keepNext/>
      <w:spacing w:before="560" w:after="120"/>
      <w:jc w:val="center"/>
    </w:pPr>
    <w:rPr>
      <w:caps/>
      <w:sz w:val="24"/>
      <w:szCs w:val="32"/>
      <w:lang w:eastAsia="zh-CN"/>
    </w:rPr>
  </w:style>
  <w:style w:type="paragraph" w:customStyle="1" w:styleId="FigureNoBR">
    <w:name w:val="Figure_No_BR"/>
    <w:basedOn w:val="Normal"/>
    <w:next w:val="Normal"/>
    <w:rsid w:val="00DA0493"/>
    <w:pPr>
      <w:keepNext/>
      <w:keepLines/>
      <w:spacing w:before="480" w:after="120"/>
      <w:jc w:val="center"/>
    </w:pPr>
    <w:rPr>
      <w:caps/>
      <w:sz w:val="24"/>
      <w:szCs w:val="32"/>
      <w:lang w:eastAsia="zh-CN"/>
    </w:rPr>
  </w:style>
  <w:style w:type="paragraph" w:customStyle="1" w:styleId="TableText0">
    <w:name w:val="Table_Text"/>
    <w:basedOn w:val="Normal"/>
    <w:rsid w:val="00DA0493"/>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DA0493"/>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DA0493"/>
    <w:pPr>
      <w:ind w:left="720"/>
      <w:contextualSpacing/>
    </w:pPr>
  </w:style>
  <w:style w:type="character" w:customStyle="1" w:styleId="Heading2Char">
    <w:name w:val="Heading 2 Char"/>
    <w:link w:val="Heading2"/>
    <w:locked/>
    <w:rsid w:val="00DA0493"/>
    <w:rPr>
      <w:rFonts w:ascii="Times New Roman Bold" w:hAnsi="Times New Roman Bold" w:cs="Traditional Arabic"/>
      <w:b/>
      <w:bCs/>
      <w:sz w:val="24"/>
      <w:szCs w:val="32"/>
      <w:lang w:eastAsia="fr-FR"/>
    </w:rPr>
  </w:style>
  <w:style w:type="character" w:customStyle="1" w:styleId="Heading3Char">
    <w:name w:val="Heading 3 Char"/>
    <w:link w:val="Heading3"/>
    <w:locked/>
    <w:rsid w:val="00DA0493"/>
    <w:rPr>
      <w:rFonts w:ascii="Times New Roman Bold" w:hAnsi="Times New Roman Bold" w:cs="Traditional Arabic"/>
      <w:b/>
      <w:bCs/>
      <w:sz w:val="22"/>
      <w:szCs w:val="30"/>
      <w:lang w:eastAsia="fr-FR"/>
    </w:rPr>
  </w:style>
  <w:style w:type="character" w:customStyle="1" w:styleId="Heading4Char">
    <w:name w:val="Heading 4 Char"/>
    <w:link w:val="Heading4"/>
    <w:locked/>
    <w:rsid w:val="00DA0493"/>
    <w:rPr>
      <w:rFonts w:ascii="Times New Roman Bold" w:hAnsi="Times New Roman Bold" w:cs="Traditional Arabic"/>
      <w:b/>
      <w:bCs/>
      <w:sz w:val="22"/>
      <w:szCs w:val="30"/>
      <w:lang w:eastAsia="fr-FR"/>
    </w:rPr>
  </w:style>
  <w:style w:type="character" w:customStyle="1" w:styleId="Heading5Char">
    <w:name w:val="Heading 5 Char"/>
    <w:link w:val="Heading5"/>
    <w:locked/>
    <w:rsid w:val="00DA0493"/>
    <w:rPr>
      <w:rFonts w:ascii="Times New Roman Bold" w:hAnsi="Times New Roman Bold" w:cs="Traditional Arabic"/>
      <w:b/>
      <w:bCs/>
      <w:sz w:val="22"/>
      <w:szCs w:val="30"/>
      <w:lang w:eastAsia="fr-FR"/>
    </w:rPr>
  </w:style>
  <w:style w:type="character" w:customStyle="1" w:styleId="Heading6Char">
    <w:name w:val="Heading 6 Char"/>
    <w:link w:val="Heading6"/>
    <w:locked/>
    <w:rsid w:val="00DA0493"/>
    <w:rPr>
      <w:rFonts w:ascii="Times New Roman Bold" w:hAnsi="Times New Roman Bold" w:cs="Traditional Arabic"/>
      <w:b/>
      <w:bCs/>
      <w:sz w:val="22"/>
      <w:szCs w:val="30"/>
      <w:lang w:eastAsia="fr-FR"/>
    </w:rPr>
  </w:style>
  <w:style w:type="character" w:customStyle="1" w:styleId="Heading7Char">
    <w:name w:val="Heading 7 Char"/>
    <w:link w:val="Heading7"/>
    <w:locked/>
    <w:rsid w:val="00DA0493"/>
    <w:rPr>
      <w:rFonts w:ascii="Times New Roman Bold" w:hAnsi="Times New Roman Bold" w:cs="Traditional Arabic"/>
      <w:b/>
      <w:bCs/>
      <w:sz w:val="22"/>
      <w:szCs w:val="30"/>
      <w:lang w:eastAsia="fr-FR"/>
    </w:rPr>
  </w:style>
  <w:style w:type="character" w:customStyle="1" w:styleId="Heading8Char">
    <w:name w:val="Heading 8 Char"/>
    <w:link w:val="Heading8"/>
    <w:locked/>
    <w:rsid w:val="00DA0493"/>
    <w:rPr>
      <w:rFonts w:ascii="Times New Roman Bold" w:hAnsi="Times New Roman Bold" w:cs="Traditional Arabic"/>
      <w:b/>
      <w:bCs/>
      <w:sz w:val="22"/>
      <w:szCs w:val="30"/>
      <w:lang w:eastAsia="fr-FR"/>
    </w:rPr>
  </w:style>
  <w:style w:type="character" w:customStyle="1" w:styleId="Heading9Char">
    <w:name w:val="Heading 9 Char"/>
    <w:link w:val="Heading9"/>
    <w:locked/>
    <w:rsid w:val="00DA0493"/>
    <w:rPr>
      <w:rFonts w:ascii="Times New Roman Bold" w:hAnsi="Times New Roman Bold" w:cs="Traditional Arabic"/>
      <w:b/>
      <w:bCs/>
      <w:sz w:val="22"/>
      <w:szCs w:val="30"/>
      <w:lang w:eastAsia="fr-FR"/>
    </w:rPr>
  </w:style>
  <w:style w:type="character" w:customStyle="1" w:styleId="HeadingbChar">
    <w:name w:val="Heading_b Char"/>
    <w:link w:val="Headingb"/>
    <w:locked/>
    <w:rsid w:val="00DA0493"/>
    <w:rPr>
      <w:rFonts w:ascii="Times New Roman Bold" w:hAnsi="Times New Roman Bold" w:cs="Traditional Arabic"/>
      <w:b/>
      <w:bCs/>
      <w:sz w:val="22"/>
      <w:szCs w:val="30"/>
      <w:lang w:eastAsia="fr-FR"/>
    </w:rPr>
  </w:style>
  <w:style w:type="character" w:customStyle="1" w:styleId="enumlev1Char">
    <w:name w:val="enumlev1 Char"/>
    <w:link w:val="enumlev1"/>
    <w:locked/>
    <w:rsid w:val="00DA0493"/>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A0493"/>
    <w:rPr>
      <w:rFonts w:ascii="Times New Roman" w:hAnsi="Times New Roman" w:cs="Traditional Arabic"/>
      <w:sz w:val="22"/>
      <w:szCs w:val="30"/>
      <w:lang w:eastAsia="fr-FR"/>
    </w:rPr>
  </w:style>
  <w:style w:type="character" w:customStyle="1" w:styleId="RectitleChar">
    <w:name w:val="Rec_title Char"/>
    <w:link w:val="Rectitle"/>
    <w:locked/>
    <w:rsid w:val="00DA0493"/>
    <w:rPr>
      <w:rFonts w:ascii="Times New Roman Bold" w:eastAsia="NSimSun" w:hAnsi="Times New Roman Bold" w:cs="Traditional Arabic"/>
      <w:b/>
      <w:bCs/>
      <w:sz w:val="28"/>
      <w:szCs w:val="40"/>
      <w:lang w:eastAsia="fr-FR" w:bidi="ar-EG"/>
    </w:rPr>
  </w:style>
  <w:style w:type="paragraph" w:customStyle="1" w:styleId="HeadingSum0">
    <w:name w:val="Heading_Sum"/>
    <w:basedOn w:val="Headingb"/>
    <w:next w:val="Normal"/>
    <w:autoRedefine/>
    <w:rsid w:val="00DA0493"/>
    <w:rPr>
      <w:lang w:eastAsia="zh-CN" w:bidi="ar-EG"/>
    </w:rPr>
  </w:style>
  <w:style w:type="paragraph" w:customStyle="1" w:styleId="Tablefin">
    <w:name w:val="Table_fin"/>
    <w:basedOn w:val="Normal"/>
    <w:next w:val="Normal"/>
    <w:rsid w:val="00DA049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Normalaftre">
    <w:name w:val="Normal aftre"/>
    <w:basedOn w:val="Normal"/>
    <w:rsid w:val="00DA0493"/>
    <w:rPr>
      <w:rFonts w:eastAsiaTheme="minorEastAsia" w:cs="Times New Roman"/>
      <w:spacing w:val="-2"/>
      <w:lang w:val="en-GB" w:eastAsia="zh-CN"/>
    </w:rPr>
  </w:style>
  <w:style w:type="character" w:customStyle="1" w:styleId="TabletextChar">
    <w:name w:val="Table_text Char"/>
    <w:link w:val="Tabletext"/>
    <w:qFormat/>
    <w:locked/>
    <w:rsid w:val="00DA0493"/>
    <w:rPr>
      <w:rFonts w:ascii="Times New Roman" w:hAnsi="Times New Roman" w:cs="Traditional Arabic"/>
      <w:szCs w:val="26"/>
      <w:lang w:eastAsia="fr-FR"/>
    </w:rPr>
  </w:style>
  <w:style w:type="character" w:customStyle="1" w:styleId="EquationChar">
    <w:name w:val="Equation Char"/>
    <w:link w:val="Equation"/>
    <w:locked/>
    <w:rsid w:val="00DA0493"/>
    <w:rPr>
      <w:rFonts w:ascii="Times New Roman" w:eastAsia="SimSun" w:hAnsi="Times New Roman" w:cs="Traditional Arabic"/>
      <w:sz w:val="22"/>
      <w:szCs w:val="30"/>
    </w:rPr>
  </w:style>
  <w:style w:type="paragraph" w:styleId="NormalIndent">
    <w:name w:val="Normal Indent"/>
    <w:basedOn w:val="Normal"/>
    <w:rsid w:val="00DA0493"/>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qFormat/>
    <w:rsid w:val="00DA0493"/>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A0493"/>
    <w:rPr>
      <w:rFonts w:ascii="Times New Roman Bold" w:hAnsi="Times New Roman Bold"/>
      <w:b/>
      <w:sz w:val="18"/>
      <w:lang w:val="fr-FR" w:eastAsia="en-US"/>
    </w:rPr>
  </w:style>
  <w:style w:type="character" w:customStyle="1" w:styleId="FigureNoChar">
    <w:name w:val="Figure_No Char"/>
    <w:link w:val="FigureNo"/>
    <w:locked/>
    <w:rsid w:val="00DA0493"/>
    <w:rPr>
      <w:rFonts w:ascii="Times New Roman" w:hAnsi="Times New Roman Bold" w:cs="Traditional Arabic"/>
      <w:sz w:val="22"/>
      <w:szCs w:val="30"/>
      <w:lang w:val="fr-FR" w:eastAsia="fr-FR" w:bidi="ar-EG"/>
    </w:rPr>
  </w:style>
  <w:style w:type="paragraph" w:customStyle="1" w:styleId="tocpart">
    <w:name w:val="tocpart"/>
    <w:basedOn w:val="Normal"/>
    <w:rsid w:val="00DA0493"/>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A0493"/>
    <w:pPr>
      <w:keepNext/>
      <w:keepLines/>
      <w:bidi w:val="0"/>
      <w:spacing w:before="0" w:line="240" w:lineRule="auto"/>
    </w:pPr>
    <w:rPr>
      <w:rFonts w:cs="Times New Roman"/>
      <w:sz w:val="16"/>
      <w:szCs w:val="20"/>
      <w:lang w:val="en-GB" w:eastAsia="en-US"/>
    </w:rPr>
  </w:style>
  <w:style w:type="character" w:customStyle="1" w:styleId="CallChar">
    <w:name w:val="Call Char"/>
    <w:link w:val="Call"/>
    <w:rsid w:val="00DA0493"/>
    <w:rPr>
      <w:rFonts w:ascii="Times New Roman" w:hAnsi="Times New Roman" w:cs="Traditional Arabic"/>
      <w:i/>
      <w:iCs/>
      <w:sz w:val="22"/>
      <w:szCs w:val="30"/>
      <w:lang w:eastAsia="en-US" w:bidi="ar-EG"/>
    </w:rPr>
  </w:style>
  <w:style w:type="paragraph" w:styleId="IndexHeading">
    <w:name w:val="index heading"/>
    <w:basedOn w:val="Normal"/>
    <w:next w:val="Index1"/>
    <w:rsid w:val="00DA0493"/>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A0493"/>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A0493"/>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A0493"/>
  </w:style>
  <w:style w:type="character" w:customStyle="1" w:styleId="TabletitleChar">
    <w:name w:val="Table_title Char"/>
    <w:link w:val="Tabletitle"/>
    <w:locked/>
    <w:rsid w:val="00DA0493"/>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DA0493"/>
    <w:pPr>
      <w:tabs>
        <w:tab w:val="left" w:pos="1985"/>
      </w:tabs>
      <w:bidi w:val="0"/>
      <w:spacing w:before="80" w:after="0" w:line="240" w:lineRule="auto"/>
      <w:ind w:left="-85" w:right="-85"/>
    </w:pPr>
    <w:rPr>
      <w:rFonts w:cs="Times New Roman"/>
      <w:szCs w:val="20"/>
      <w:lang w:eastAsia="en-US"/>
    </w:rPr>
  </w:style>
  <w:style w:type="paragraph" w:styleId="Revision">
    <w:name w:val="Revision"/>
    <w:hidden/>
    <w:uiPriority w:val="99"/>
    <w:semiHidden/>
    <w:rsid w:val="00DA0493"/>
    <w:rPr>
      <w:rFonts w:ascii="Times New Roman" w:eastAsia="Batang" w:hAnsi="Times New Roman"/>
      <w:sz w:val="24"/>
      <w:lang w:val="en-GB" w:eastAsia="en-US"/>
    </w:rPr>
  </w:style>
  <w:style w:type="paragraph" w:customStyle="1" w:styleId="AppendixNo">
    <w:name w:val="Appendix No"/>
    <w:basedOn w:val="Normal"/>
    <w:qFormat/>
    <w:rsid w:val="00DA049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DA049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ppendixNoTitleAsianMSMincho">
    <w:name w:val="Appendix_NoTitle + (Asian) MS Mincho"/>
    <w:basedOn w:val="Appendixtitle"/>
    <w:rsid w:val="00DA0493"/>
    <w:rPr>
      <w:lang w:val="en-GB"/>
    </w:rPr>
  </w:style>
  <w:style w:type="paragraph" w:customStyle="1" w:styleId="TableNo0">
    <w:name w:val="Table_No"/>
    <w:basedOn w:val="Normal"/>
    <w:next w:val="Normal"/>
    <w:link w:val="TableNoChar"/>
    <w:rsid w:val="00F2796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F2796E"/>
    <w:rPr>
      <w:rFonts w:ascii="Times New Roman" w:hAnsi="Times New Roman"/>
      <w:sz w:val="24"/>
      <w:lang w:val="fr-FR" w:eastAsia="en-US"/>
    </w:rPr>
  </w:style>
  <w:style w:type="character" w:styleId="Emphasis">
    <w:name w:val="Emphasis"/>
    <w:basedOn w:val="DefaultParagraphFont"/>
    <w:qFormat/>
    <w:rsid w:val="00757D4B"/>
    <w:rPr>
      <w:i/>
      <w:iCs/>
    </w:rPr>
  </w:style>
  <w:style w:type="character" w:customStyle="1" w:styleId="AnnexNotitleChar">
    <w:name w:val="Annex_No &amp; title Char"/>
    <w:basedOn w:val="DefaultParagraphFont"/>
    <w:link w:val="AnnexNotitle"/>
    <w:rsid w:val="002F0A53"/>
    <w:rPr>
      <w:rFonts w:ascii="Times New Roman Bold" w:eastAsia="SimSun" w:hAnsi="Times New Roman Bold" w:cs="Traditional Arabic"/>
      <w:b/>
      <w:bCs/>
      <w:sz w:val="26"/>
      <w:szCs w:val="36"/>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tools.ietf.org/html/rfc1952" TargetMode="Externa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itu.int/rec/R-REC-BS.2125/en"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DC46-4C06-495E-AF24-1E0D4945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25</Pages>
  <Words>6333</Words>
  <Characters>34350</Characters>
  <Application>Microsoft Office Word</Application>
  <DocSecurity>0</DocSecurity>
  <Lines>954</Lines>
  <Paragraphs>753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39930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BS.2143-0 - أسلوب نقل الإشارات والبيانات السمعية غير المشكَّلة بالتشفير النبضي (non-PCM) على السطوح البينية السمعية الرقمية من أجل إنتاج البرامج وتبادلها</dc:title>
  <dc:subject>BS Series = Broadcasting service (sound)</dc:subject>
  <dc:creator>ITU Radiocommunication Bureau (BR)</dc:creator>
  <cp:keywords>BS,2143-0</cp:keywords>
  <dc:description>Yammouni, 31/03/2022, ITU51013804</dc:description>
  <cp:lastModifiedBy>Al-Yammouni, Hala</cp:lastModifiedBy>
  <cp:revision>9</cp:revision>
  <cp:lastPrinted>2022-03-31T12:33:00Z</cp:lastPrinted>
  <dcterms:created xsi:type="dcterms:W3CDTF">2022-03-30T15:31:00Z</dcterms:created>
  <dcterms:modified xsi:type="dcterms:W3CDTF">2022-03-31T12:42:00Z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31 March 2022</vt:lpwstr>
  </property>
</Properties>
</file>