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D5688" w14:textId="77777777" w:rsidR="00C67C0C" w:rsidRPr="00575CB8" w:rsidRDefault="00C67C0C" w:rsidP="00C67C0C">
      <w:pPr>
        <w:rPr>
          <w:lang w:val="en-US"/>
        </w:rPr>
      </w:pPr>
      <w:bookmarkStart w:id="0" w:name="dbreak"/>
      <w:bookmarkEnd w:id="0"/>
    </w:p>
    <w:p w14:paraId="063D7F65" w14:textId="77777777" w:rsidR="00C67C0C" w:rsidRDefault="00C67C0C" w:rsidP="00C67C0C"/>
    <w:p w14:paraId="004CECF5" w14:textId="77777777" w:rsidR="00C67C0C" w:rsidRDefault="00C67C0C" w:rsidP="00C67C0C"/>
    <w:p w14:paraId="222B2D60" w14:textId="77777777" w:rsidR="00C67C0C" w:rsidRDefault="00C67C0C" w:rsidP="00C67C0C"/>
    <w:p w14:paraId="6D788275" w14:textId="77777777" w:rsidR="00C67C0C" w:rsidRDefault="00C67C0C" w:rsidP="00C67C0C"/>
    <w:p w14:paraId="4331AEC7" w14:textId="77777777" w:rsidR="00C67C0C" w:rsidRDefault="00C67C0C" w:rsidP="00C67C0C"/>
    <w:p w14:paraId="640ACDE6" w14:textId="77777777" w:rsidR="00C67C0C" w:rsidRDefault="00C67C0C" w:rsidP="00C67C0C"/>
    <w:p w14:paraId="0D89E6F2" w14:textId="77777777" w:rsidR="00C67C0C" w:rsidRDefault="00C67C0C" w:rsidP="00C67C0C"/>
    <w:p w14:paraId="7E6D8516" w14:textId="77777777" w:rsidR="00C67C0C" w:rsidRDefault="00C67C0C" w:rsidP="00C67C0C"/>
    <w:p w14:paraId="4A979F84" w14:textId="77777777" w:rsidR="00C67C0C" w:rsidRDefault="00C67C0C" w:rsidP="00C67C0C"/>
    <w:p w14:paraId="35CF74FA" w14:textId="77777777" w:rsidR="00C67C0C" w:rsidRDefault="00C67C0C" w:rsidP="00C67C0C"/>
    <w:p w14:paraId="72C7757B" w14:textId="77777777" w:rsidR="00C67C0C" w:rsidRDefault="00C67C0C" w:rsidP="00C67C0C"/>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C67C0C" w:rsidRPr="00CF2991" w14:paraId="0DEA36A0" w14:textId="77777777" w:rsidTr="00F04554">
        <w:tc>
          <w:tcPr>
            <w:tcW w:w="10089" w:type="dxa"/>
          </w:tcPr>
          <w:p w14:paraId="68F2E7A4" w14:textId="77777777" w:rsidR="00C67C0C" w:rsidRPr="0010336F" w:rsidRDefault="00C67C0C" w:rsidP="00F04554">
            <w:pPr>
              <w:spacing w:before="380" w:line="280" w:lineRule="exact"/>
              <w:jc w:val="right"/>
              <w:rPr>
                <w:rFonts w:ascii="Tahoma" w:hAnsi="Tahoma" w:cs="Tahoma"/>
                <w:b/>
                <w:bCs/>
                <w:iCs/>
                <w:color w:val="243285"/>
                <w:sz w:val="32"/>
                <w:szCs w:val="32"/>
                <w:lang w:val="en-US"/>
              </w:rPr>
            </w:pPr>
          </w:p>
          <w:p w14:paraId="49AD7770" w14:textId="77777777" w:rsidR="00C67C0C" w:rsidRPr="0010336F" w:rsidRDefault="00C67C0C" w:rsidP="00F0455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2088-1</w:t>
            </w:r>
          </w:p>
          <w:p w14:paraId="1ECBDD01" w14:textId="77777777" w:rsidR="00C67C0C" w:rsidRPr="0010336F" w:rsidRDefault="00C67C0C" w:rsidP="00F0455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2019</w:t>
            </w:r>
            <w:r w:rsidRPr="0010336F">
              <w:rPr>
                <w:rFonts w:ascii="Tahoma" w:hAnsi="Tahoma" w:cs="Tahoma"/>
                <w:b/>
                <w:bCs/>
                <w:iCs/>
                <w:color w:val="243285"/>
                <w:szCs w:val="24"/>
                <w:lang w:val="es-ES_tradnl"/>
              </w:rPr>
              <w:t>)</w:t>
            </w:r>
          </w:p>
        </w:tc>
      </w:tr>
      <w:tr w:rsidR="00C67C0C" w:rsidRPr="00F04554" w14:paraId="74C03A82" w14:textId="77777777" w:rsidTr="00F04554">
        <w:tc>
          <w:tcPr>
            <w:tcW w:w="10089" w:type="dxa"/>
          </w:tcPr>
          <w:p w14:paraId="6D3E41A2" w14:textId="77777777" w:rsidR="00C67C0C" w:rsidRPr="0010336F" w:rsidRDefault="00C67C0C" w:rsidP="00F04554">
            <w:pPr>
              <w:spacing w:before="80" w:line="500" w:lineRule="exact"/>
              <w:jc w:val="right"/>
              <w:rPr>
                <w:rFonts w:ascii="Tahoma" w:hAnsi="Tahoma" w:cs="Tahoma"/>
                <w:b/>
                <w:bCs/>
                <w:iCs/>
                <w:color w:val="243285"/>
                <w:sz w:val="44"/>
                <w:szCs w:val="44"/>
                <w:lang w:val="es-ES_tradnl"/>
              </w:rPr>
            </w:pPr>
          </w:p>
          <w:p w14:paraId="0868D5D2" w14:textId="77777777" w:rsidR="00C67C0C" w:rsidRDefault="00C67C0C" w:rsidP="00F04554">
            <w:pPr>
              <w:spacing w:before="80" w:line="500" w:lineRule="exact"/>
              <w:jc w:val="right"/>
              <w:rPr>
                <w:rFonts w:ascii="Tahoma" w:hAnsi="Tahoma" w:cs="Tahoma"/>
                <w:b/>
                <w:bCs/>
                <w:color w:val="243285"/>
                <w:sz w:val="44"/>
                <w:szCs w:val="44"/>
                <w:lang w:val="es-ES_tradnl"/>
              </w:rPr>
            </w:pPr>
            <w:r w:rsidRPr="006B60B7">
              <w:rPr>
                <w:rFonts w:ascii="Tahoma" w:hAnsi="Tahoma" w:cs="Tahoma"/>
                <w:b/>
                <w:bCs/>
                <w:color w:val="243285"/>
                <w:sz w:val="44"/>
                <w:szCs w:val="44"/>
                <w:lang w:val="es-ES_tradnl"/>
              </w:rPr>
              <w:t>Formato de fichero largo para el intercambio internacional</w:t>
            </w:r>
            <w:r>
              <w:rPr>
                <w:rFonts w:ascii="Tahoma" w:hAnsi="Tahoma" w:cs="Tahoma"/>
                <w:b/>
                <w:bCs/>
                <w:color w:val="243285"/>
                <w:sz w:val="44"/>
                <w:szCs w:val="44"/>
                <w:lang w:val="es-ES_tradnl"/>
              </w:rPr>
              <w:t xml:space="preserve"> </w:t>
            </w:r>
            <w:r w:rsidRPr="006B60B7">
              <w:rPr>
                <w:rFonts w:ascii="Tahoma" w:hAnsi="Tahoma" w:cs="Tahoma"/>
                <w:b/>
                <w:bCs/>
                <w:color w:val="243285"/>
                <w:sz w:val="44"/>
                <w:szCs w:val="44"/>
                <w:lang w:val="es-ES_tradnl"/>
              </w:rPr>
              <w:t xml:space="preserve">de material </w:t>
            </w:r>
            <w:r>
              <w:rPr>
                <w:rFonts w:ascii="Tahoma" w:hAnsi="Tahoma" w:cs="Tahoma"/>
                <w:b/>
                <w:bCs/>
                <w:color w:val="243285"/>
                <w:sz w:val="44"/>
                <w:szCs w:val="44"/>
                <w:lang w:val="es-ES_tradnl"/>
              </w:rPr>
              <w:br/>
            </w:r>
            <w:r w:rsidRPr="006B60B7">
              <w:rPr>
                <w:rFonts w:ascii="Tahoma" w:hAnsi="Tahoma" w:cs="Tahoma"/>
                <w:b/>
                <w:bCs/>
                <w:color w:val="243285"/>
                <w:sz w:val="44"/>
                <w:szCs w:val="44"/>
                <w:lang w:val="es-ES_tradnl"/>
              </w:rPr>
              <w:t>de programas de audio con metadatos</w:t>
            </w:r>
            <w:r>
              <w:rPr>
                <w:rFonts w:ascii="Tahoma" w:hAnsi="Tahoma" w:cs="Tahoma"/>
                <w:b/>
                <w:bCs/>
                <w:color w:val="243285"/>
                <w:sz w:val="44"/>
                <w:szCs w:val="44"/>
                <w:lang w:val="es-ES_tradnl"/>
              </w:rPr>
              <w:t xml:space="preserve"> </w:t>
            </w:r>
          </w:p>
          <w:p w14:paraId="38DF9768" w14:textId="77777777" w:rsidR="00C67C0C" w:rsidRPr="0010336F" w:rsidRDefault="00C67C0C" w:rsidP="00F04554">
            <w:pPr>
              <w:spacing w:before="80" w:line="500" w:lineRule="exact"/>
              <w:jc w:val="right"/>
              <w:rPr>
                <w:rFonts w:ascii="Tahoma" w:hAnsi="Tahoma" w:cs="Tahoma"/>
                <w:b/>
                <w:bCs/>
                <w:iCs/>
                <w:color w:val="243285"/>
                <w:sz w:val="44"/>
                <w:szCs w:val="44"/>
                <w:lang w:val="es-ES_tradnl"/>
              </w:rPr>
            </w:pPr>
          </w:p>
        </w:tc>
      </w:tr>
      <w:tr w:rsidR="00C67C0C" w:rsidRPr="00F04554" w14:paraId="7009F7EE" w14:textId="77777777" w:rsidTr="00F04554">
        <w:tc>
          <w:tcPr>
            <w:tcW w:w="10089" w:type="dxa"/>
          </w:tcPr>
          <w:p w14:paraId="0D91833E" w14:textId="77777777" w:rsidR="00C67C0C" w:rsidRPr="0010336F" w:rsidRDefault="00C67C0C" w:rsidP="00F04554">
            <w:pPr>
              <w:spacing w:before="80" w:line="280" w:lineRule="exact"/>
              <w:ind w:right="640"/>
              <w:rPr>
                <w:rFonts w:ascii="Tahoma" w:hAnsi="Tahoma" w:cs="Tahoma"/>
                <w:b/>
                <w:bCs/>
                <w:iCs/>
                <w:color w:val="243285"/>
                <w:sz w:val="32"/>
                <w:szCs w:val="32"/>
                <w:lang w:val="es-ES_tradnl"/>
              </w:rPr>
            </w:pPr>
          </w:p>
          <w:p w14:paraId="2264984C" w14:textId="77777777" w:rsidR="00C67C0C" w:rsidRPr="0010336F" w:rsidRDefault="00C67C0C" w:rsidP="00F04554">
            <w:pPr>
              <w:spacing w:before="80" w:line="280" w:lineRule="exact"/>
              <w:ind w:right="640"/>
              <w:rPr>
                <w:rFonts w:ascii="Tahoma" w:hAnsi="Tahoma" w:cs="Tahoma"/>
                <w:b/>
                <w:bCs/>
                <w:iCs/>
                <w:color w:val="243285"/>
                <w:sz w:val="32"/>
                <w:szCs w:val="32"/>
                <w:lang w:val="es-ES_tradnl"/>
              </w:rPr>
            </w:pPr>
          </w:p>
          <w:p w14:paraId="08336CFC" w14:textId="77777777" w:rsidR="00C67C0C" w:rsidRPr="0010336F" w:rsidRDefault="00C67C0C" w:rsidP="00F04554">
            <w:pPr>
              <w:spacing w:before="80" w:after="180" w:line="360" w:lineRule="exact"/>
              <w:ind w:right="720"/>
              <w:rPr>
                <w:rFonts w:ascii="Tahoma" w:hAnsi="Tahoma" w:cs="Tahoma"/>
                <w:b/>
                <w:bCs/>
                <w:iCs/>
                <w:color w:val="243285"/>
                <w:sz w:val="36"/>
                <w:szCs w:val="36"/>
                <w:lang w:val="es-ES_tradnl"/>
              </w:rPr>
            </w:pPr>
          </w:p>
          <w:p w14:paraId="37E8BD10" w14:textId="77777777" w:rsidR="00C67C0C" w:rsidRPr="0010336F" w:rsidRDefault="00C67C0C" w:rsidP="00F04554">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14:paraId="76A9ED85" w14:textId="77777777" w:rsidR="00C67C0C" w:rsidRPr="0010336F" w:rsidRDefault="00C67C0C" w:rsidP="00F0455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t>(sonora)</w:t>
            </w:r>
          </w:p>
        </w:tc>
      </w:tr>
    </w:tbl>
    <w:p w14:paraId="497965F6" w14:textId="77777777" w:rsidR="00C67C0C" w:rsidRPr="0026666F" w:rsidRDefault="00C67C0C" w:rsidP="00C67C0C">
      <w:pPr>
        <w:spacing w:before="80"/>
        <w:rPr>
          <w:i/>
          <w:sz w:val="22"/>
          <w:lang w:val="es-ES_tradnl"/>
        </w:rPr>
      </w:pPr>
    </w:p>
    <w:p w14:paraId="51497BFD" w14:textId="77777777" w:rsidR="00C67C0C" w:rsidRPr="0026666F" w:rsidRDefault="00C67C0C" w:rsidP="00C67C0C">
      <w:pPr>
        <w:spacing w:before="80"/>
        <w:rPr>
          <w:i/>
          <w:sz w:val="22"/>
          <w:lang w:val="es-ES_tradnl"/>
        </w:rPr>
      </w:pPr>
    </w:p>
    <w:p w14:paraId="0B2668CA" w14:textId="77777777" w:rsidR="00C67C0C" w:rsidRPr="0026666F" w:rsidRDefault="00C67C0C" w:rsidP="00C67C0C">
      <w:pPr>
        <w:spacing w:before="80"/>
        <w:rPr>
          <w:i/>
          <w:sz w:val="22"/>
          <w:lang w:val="es-ES_tradnl"/>
        </w:rPr>
      </w:pPr>
    </w:p>
    <w:p w14:paraId="5B8EB29F" w14:textId="77777777" w:rsidR="00C67C0C" w:rsidRPr="0026666F" w:rsidRDefault="00C67C0C" w:rsidP="00C67C0C">
      <w:pPr>
        <w:spacing w:before="80"/>
        <w:rPr>
          <w:i/>
          <w:sz w:val="22"/>
          <w:lang w:val="es-ES_tradnl"/>
        </w:rPr>
      </w:pPr>
    </w:p>
    <w:p w14:paraId="0C67622B" w14:textId="77777777" w:rsidR="00C67C0C" w:rsidRPr="0026666F" w:rsidRDefault="00C67C0C" w:rsidP="00C67C0C">
      <w:pPr>
        <w:spacing w:before="80"/>
        <w:rPr>
          <w:i/>
          <w:sz w:val="22"/>
          <w:lang w:val="es-ES_tradnl"/>
        </w:rPr>
      </w:pPr>
    </w:p>
    <w:p w14:paraId="752DCE61" w14:textId="77777777" w:rsidR="00C67C0C" w:rsidRPr="0026666F" w:rsidRDefault="00C67C0C" w:rsidP="00C67C0C">
      <w:pPr>
        <w:spacing w:before="80"/>
        <w:rPr>
          <w:i/>
          <w:sz w:val="22"/>
          <w:lang w:val="es-ES_tradnl"/>
        </w:rPr>
      </w:pPr>
    </w:p>
    <w:p w14:paraId="7953595E" w14:textId="77777777" w:rsidR="00C67C0C" w:rsidRPr="0026666F" w:rsidRDefault="00C67C0C" w:rsidP="00C67C0C">
      <w:pPr>
        <w:pStyle w:val="Equation"/>
        <w:tabs>
          <w:tab w:val="clear" w:pos="4820"/>
          <w:tab w:val="clear" w:pos="9639"/>
          <w:tab w:val="left" w:pos="1191"/>
          <w:tab w:val="left" w:pos="1588"/>
          <w:tab w:val="left" w:pos="1985"/>
        </w:tabs>
        <w:rPr>
          <w:rFonts w:ascii="Palatino Linotype" w:hAnsi="Palatino Linotype"/>
          <w:lang w:val="es-ES_tradnl"/>
        </w:rPr>
        <w:sectPr w:rsidR="00C67C0C" w:rsidRPr="0026666F" w:rsidSect="00C67C0C">
          <w:headerReference w:type="even" r:id="rId7"/>
          <w:headerReference w:type="default" r:id="rId8"/>
          <w:pgSz w:w="11907" w:h="16840" w:code="9"/>
          <w:pgMar w:top="1089" w:right="1089" w:bottom="284" w:left="1089" w:header="567" w:footer="284" w:gutter="0"/>
          <w:pgNumType w:start="1"/>
          <w:cols w:space="720"/>
        </w:sectPr>
      </w:pPr>
    </w:p>
    <w:p w14:paraId="0D986E5A" w14:textId="77777777" w:rsidR="00C67C0C" w:rsidRPr="006C718C" w:rsidRDefault="00C67C0C" w:rsidP="00C67C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2BCE2845" w14:textId="77777777" w:rsidR="00C67C0C" w:rsidRPr="006C718C" w:rsidRDefault="00C67C0C" w:rsidP="00C67C0C">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EEBB40A" w14:textId="77777777" w:rsidR="00C67C0C" w:rsidRPr="006C718C" w:rsidRDefault="00C67C0C" w:rsidP="00C67C0C">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366965C" w14:textId="77777777" w:rsidR="00C67C0C" w:rsidRPr="00021E8A" w:rsidRDefault="00C67C0C" w:rsidP="00C67C0C">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21A32024" w14:textId="418DF576" w:rsidR="00C67C0C" w:rsidRPr="00021E8A" w:rsidRDefault="00C67C0C" w:rsidP="00C67C0C">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00201B59" w:rsidRPr="00916528">
          <w:rPr>
            <w:rStyle w:val="Hyperlink"/>
            <w:sz w:val="20"/>
            <w:lang w:val="es-ES_tradnl"/>
          </w:rPr>
          <w:t>http</w:t>
        </w:r>
        <w:r w:rsidR="00201B59" w:rsidRPr="00916528">
          <w:rPr>
            <w:rStyle w:val="Hyperlink"/>
            <w:sz w:val="20"/>
            <w:lang w:val="es-ES_tradnl"/>
          </w:rPr>
          <w:t>s</w:t>
        </w:r>
        <w:r w:rsidR="00201B59" w:rsidRPr="00916528">
          <w:rPr>
            <w:rStyle w:val="Hyperlink"/>
            <w:sz w:val="20"/>
            <w:lang w:val="es-ES_tradnl"/>
          </w:rPr>
          <w:t>://www.itu.int/ITU-R/go/patents/es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0A14BAF5" w14:textId="77777777" w:rsidR="00C67C0C" w:rsidRPr="007C36CA" w:rsidRDefault="00C67C0C" w:rsidP="00C67C0C">
      <w:pPr>
        <w:spacing w:before="0"/>
        <w:jc w:val="center"/>
        <w:rPr>
          <w:sz w:val="22"/>
          <w:lang w:val="es-ES_tradnl"/>
        </w:rPr>
      </w:pPr>
    </w:p>
    <w:p w14:paraId="5854ED1E" w14:textId="77777777" w:rsidR="00C67C0C" w:rsidRPr="007C36CA" w:rsidRDefault="00C67C0C" w:rsidP="00C67C0C">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67C0C" w:rsidRPr="00F04554" w14:paraId="2E5B0870" w14:textId="77777777" w:rsidTr="00F04554">
        <w:tc>
          <w:tcPr>
            <w:tcW w:w="9360" w:type="dxa"/>
            <w:gridSpan w:val="2"/>
          </w:tcPr>
          <w:p w14:paraId="4D1986DE" w14:textId="77777777" w:rsidR="00C67C0C" w:rsidRPr="00021E8A" w:rsidRDefault="00C67C0C" w:rsidP="00F045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6757CCDC" w14:textId="77777777" w:rsidR="00C67C0C" w:rsidRPr="00763D08" w:rsidRDefault="00C67C0C" w:rsidP="00F045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C67C0C" w:rsidRPr="00036EE3" w14:paraId="798CC0AA" w14:textId="77777777" w:rsidTr="00F04554">
        <w:tc>
          <w:tcPr>
            <w:tcW w:w="1140" w:type="dxa"/>
            <w:tcBorders>
              <w:bottom w:val="nil"/>
            </w:tcBorders>
          </w:tcPr>
          <w:p w14:paraId="755F7578" w14:textId="77777777" w:rsidR="00C67C0C" w:rsidRPr="00036EE3" w:rsidRDefault="00C67C0C" w:rsidP="00F04554">
            <w:pPr>
              <w:spacing w:before="180" w:after="100"/>
              <w:ind w:left="57"/>
              <w:rPr>
                <w:b/>
                <w:bCs/>
                <w:sz w:val="20"/>
                <w:lang w:val="en-US"/>
              </w:rPr>
            </w:pPr>
            <w:r w:rsidRPr="00036EE3">
              <w:rPr>
                <w:b/>
                <w:bCs/>
                <w:sz w:val="20"/>
                <w:lang w:val="en-US"/>
              </w:rPr>
              <w:t>Series</w:t>
            </w:r>
          </w:p>
        </w:tc>
        <w:tc>
          <w:tcPr>
            <w:tcW w:w="8220" w:type="dxa"/>
            <w:tcBorders>
              <w:bottom w:val="nil"/>
            </w:tcBorders>
          </w:tcPr>
          <w:p w14:paraId="6A2A730E" w14:textId="77777777" w:rsidR="00C67C0C" w:rsidRPr="00036EE3" w:rsidRDefault="00C67C0C" w:rsidP="00F045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C67C0C" w:rsidRPr="004532F7" w14:paraId="2A59377B" w14:textId="77777777" w:rsidTr="00F04554">
        <w:tc>
          <w:tcPr>
            <w:tcW w:w="1140" w:type="dxa"/>
            <w:tcBorders>
              <w:top w:val="nil"/>
              <w:bottom w:val="nil"/>
            </w:tcBorders>
          </w:tcPr>
          <w:p w14:paraId="27C83F22" w14:textId="77777777" w:rsidR="00C67C0C" w:rsidRPr="004532F7" w:rsidRDefault="00C67C0C" w:rsidP="00F04554">
            <w:pPr>
              <w:spacing w:before="30" w:after="30"/>
              <w:ind w:left="57"/>
              <w:jc w:val="left"/>
              <w:rPr>
                <w:b/>
                <w:bCs/>
                <w:sz w:val="20"/>
                <w:lang w:val="en-US"/>
              </w:rPr>
            </w:pPr>
            <w:r w:rsidRPr="004532F7">
              <w:rPr>
                <w:b/>
                <w:bCs/>
                <w:sz w:val="20"/>
                <w:lang w:val="en-US"/>
              </w:rPr>
              <w:t>BO</w:t>
            </w:r>
          </w:p>
        </w:tc>
        <w:tc>
          <w:tcPr>
            <w:tcW w:w="8220" w:type="dxa"/>
            <w:tcBorders>
              <w:top w:val="nil"/>
              <w:bottom w:val="nil"/>
            </w:tcBorders>
          </w:tcPr>
          <w:p w14:paraId="482ABB1E" w14:textId="77777777" w:rsidR="00C67C0C" w:rsidRPr="004532F7" w:rsidRDefault="00C67C0C" w:rsidP="00F045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C67C0C" w:rsidRPr="00F04554" w14:paraId="1B0E4E4B" w14:textId="77777777" w:rsidTr="00F04554">
        <w:tc>
          <w:tcPr>
            <w:tcW w:w="1140" w:type="dxa"/>
            <w:tcBorders>
              <w:top w:val="nil"/>
              <w:bottom w:val="nil"/>
            </w:tcBorders>
          </w:tcPr>
          <w:p w14:paraId="3BB22B65" w14:textId="77777777" w:rsidR="00C67C0C" w:rsidRPr="006B22C3" w:rsidRDefault="00C67C0C" w:rsidP="00F04554">
            <w:pPr>
              <w:spacing w:before="30" w:after="30"/>
              <w:ind w:left="57"/>
              <w:jc w:val="left"/>
              <w:rPr>
                <w:b/>
                <w:bCs/>
                <w:sz w:val="20"/>
                <w:lang w:val="en-US"/>
              </w:rPr>
            </w:pPr>
            <w:r w:rsidRPr="006B22C3">
              <w:rPr>
                <w:b/>
                <w:bCs/>
                <w:sz w:val="20"/>
                <w:lang w:val="en-US"/>
              </w:rPr>
              <w:t>BR</w:t>
            </w:r>
          </w:p>
        </w:tc>
        <w:tc>
          <w:tcPr>
            <w:tcW w:w="8220" w:type="dxa"/>
            <w:tcBorders>
              <w:top w:val="nil"/>
              <w:bottom w:val="nil"/>
            </w:tcBorders>
          </w:tcPr>
          <w:p w14:paraId="3D37A6FF" w14:textId="77777777" w:rsidR="00C67C0C" w:rsidRPr="006B22C3" w:rsidRDefault="00C67C0C" w:rsidP="00F045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C67C0C" w:rsidRPr="004532F7" w14:paraId="656EB82F" w14:textId="77777777" w:rsidTr="00F04554">
        <w:tc>
          <w:tcPr>
            <w:tcW w:w="1140" w:type="dxa"/>
            <w:tcBorders>
              <w:top w:val="nil"/>
              <w:bottom w:val="nil"/>
            </w:tcBorders>
            <w:shd w:val="clear" w:color="auto" w:fill="F3F3F3"/>
          </w:tcPr>
          <w:p w14:paraId="0EDE5BEE" w14:textId="77777777" w:rsidR="00C67C0C" w:rsidRPr="004532F7" w:rsidRDefault="00C67C0C" w:rsidP="00F04554">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14:paraId="03797449" w14:textId="77777777" w:rsidR="00C67C0C" w:rsidRPr="004532F7" w:rsidRDefault="00C67C0C" w:rsidP="00F045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Pr>
                <w:bCs/>
                <w:color w:val="000080"/>
                <w:sz w:val="20"/>
              </w:rPr>
              <w:t>(</w:t>
            </w:r>
            <w:r w:rsidRPr="004532F7">
              <w:rPr>
                <w:bCs/>
                <w:color w:val="000080"/>
                <w:sz w:val="20"/>
              </w:rPr>
              <w:t>sonora</w:t>
            </w:r>
            <w:r>
              <w:rPr>
                <w:bCs/>
                <w:color w:val="000080"/>
                <w:sz w:val="20"/>
              </w:rPr>
              <w:t>)</w:t>
            </w:r>
          </w:p>
        </w:tc>
      </w:tr>
      <w:tr w:rsidR="00C67C0C" w:rsidRPr="00ED2695" w14:paraId="70DD40CB" w14:textId="77777777" w:rsidTr="00F04554">
        <w:tc>
          <w:tcPr>
            <w:tcW w:w="1140" w:type="dxa"/>
            <w:tcBorders>
              <w:top w:val="nil"/>
            </w:tcBorders>
          </w:tcPr>
          <w:p w14:paraId="639CCE98" w14:textId="77777777" w:rsidR="00C67C0C" w:rsidRPr="00ED2695" w:rsidRDefault="00C67C0C" w:rsidP="00F04554">
            <w:pPr>
              <w:spacing w:before="30" w:after="30"/>
              <w:ind w:left="57"/>
              <w:jc w:val="left"/>
              <w:rPr>
                <w:b/>
                <w:bCs/>
                <w:sz w:val="20"/>
                <w:lang w:val="en-US"/>
              </w:rPr>
            </w:pPr>
            <w:r w:rsidRPr="00ED2695">
              <w:rPr>
                <w:b/>
                <w:bCs/>
                <w:sz w:val="20"/>
                <w:lang w:val="en-US"/>
              </w:rPr>
              <w:t>BT</w:t>
            </w:r>
          </w:p>
        </w:tc>
        <w:tc>
          <w:tcPr>
            <w:tcW w:w="8220" w:type="dxa"/>
            <w:tcBorders>
              <w:top w:val="nil"/>
            </w:tcBorders>
          </w:tcPr>
          <w:p w14:paraId="11AE9029" w14:textId="77777777" w:rsidR="00C67C0C" w:rsidRPr="00021E8A" w:rsidRDefault="00C67C0C" w:rsidP="00F045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C67C0C" w:rsidRPr="00036EE3" w14:paraId="3F845FA2" w14:textId="77777777" w:rsidTr="00F04554">
        <w:tc>
          <w:tcPr>
            <w:tcW w:w="1140" w:type="dxa"/>
            <w:tcBorders>
              <w:bottom w:val="nil"/>
            </w:tcBorders>
          </w:tcPr>
          <w:p w14:paraId="730BAC05" w14:textId="77777777" w:rsidR="00C67C0C" w:rsidRPr="00036EE3" w:rsidRDefault="00C67C0C" w:rsidP="00F04554">
            <w:pPr>
              <w:spacing w:before="30" w:after="30"/>
              <w:ind w:left="57"/>
              <w:jc w:val="left"/>
              <w:rPr>
                <w:b/>
                <w:bCs/>
                <w:sz w:val="20"/>
                <w:lang w:val="fr-CH"/>
              </w:rPr>
            </w:pPr>
            <w:r w:rsidRPr="00036EE3">
              <w:rPr>
                <w:b/>
                <w:bCs/>
                <w:sz w:val="20"/>
                <w:lang w:val="fr-CH"/>
              </w:rPr>
              <w:t>F</w:t>
            </w:r>
          </w:p>
        </w:tc>
        <w:tc>
          <w:tcPr>
            <w:tcW w:w="8220" w:type="dxa"/>
            <w:tcBorders>
              <w:bottom w:val="nil"/>
            </w:tcBorders>
          </w:tcPr>
          <w:p w14:paraId="21D33AD2" w14:textId="77777777" w:rsidR="00C67C0C" w:rsidRPr="00021E8A" w:rsidRDefault="00C67C0C" w:rsidP="00F045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C67C0C" w:rsidRPr="00F04554" w14:paraId="4F4D2C14" w14:textId="77777777" w:rsidTr="00F04554">
        <w:tc>
          <w:tcPr>
            <w:tcW w:w="1140" w:type="dxa"/>
            <w:tcBorders>
              <w:top w:val="nil"/>
              <w:bottom w:val="nil"/>
            </w:tcBorders>
          </w:tcPr>
          <w:p w14:paraId="54559F6B" w14:textId="77777777" w:rsidR="00C67C0C" w:rsidRPr="0010336F" w:rsidRDefault="00C67C0C" w:rsidP="00F0455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tcPr>
          <w:p w14:paraId="73D1B657" w14:textId="77777777" w:rsidR="00C67C0C" w:rsidRPr="0010336F" w:rsidRDefault="00C67C0C" w:rsidP="00F045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C67C0C" w:rsidRPr="00F04554" w14:paraId="69639633" w14:textId="77777777" w:rsidTr="00F04554">
        <w:tc>
          <w:tcPr>
            <w:tcW w:w="1140" w:type="dxa"/>
            <w:tcBorders>
              <w:top w:val="nil"/>
            </w:tcBorders>
          </w:tcPr>
          <w:p w14:paraId="5EA0DA7F" w14:textId="77777777" w:rsidR="00C67C0C" w:rsidRPr="00036EE3" w:rsidRDefault="00C67C0C" w:rsidP="00F04554">
            <w:pPr>
              <w:spacing w:before="30" w:after="30"/>
              <w:ind w:left="57"/>
              <w:jc w:val="left"/>
              <w:rPr>
                <w:b/>
                <w:bCs/>
                <w:sz w:val="20"/>
                <w:lang w:val="fr-CH"/>
              </w:rPr>
            </w:pPr>
            <w:r w:rsidRPr="00036EE3">
              <w:rPr>
                <w:b/>
                <w:bCs/>
                <w:sz w:val="20"/>
                <w:lang w:val="fr-CH"/>
              </w:rPr>
              <w:t>P</w:t>
            </w:r>
          </w:p>
        </w:tc>
        <w:tc>
          <w:tcPr>
            <w:tcW w:w="8220" w:type="dxa"/>
            <w:tcBorders>
              <w:top w:val="nil"/>
            </w:tcBorders>
          </w:tcPr>
          <w:p w14:paraId="5BEB352B" w14:textId="77777777" w:rsidR="00C67C0C" w:rsidRPr="00021E8A" w:rsidRDefault="00C67C0C" w:rsidP="00F04554">
            <w:pPr>
              <w:spacing w:before="30" w:after="30"/>
              <w:jc w:val="left"/>
              <w:rPr>
                <w:bCs/>
                <w:sz w:val="20"/>
                <w:lang w:val="es-ES_tradnl"/>
              </w:rPr>
            </w:pPr>
            <w:r w:rsidRPr="00021E8A">
              <w:rPr>
                <w:bCs/>
                <w:sz w:val="20"/>
                <w:lang w:val="es-ES_tradnl"/>
              </w:rPr>
              <w:t>Propagación de las ondas radioeléctricas</w:t>
            </w:r>
          </w:p>
        </w:tc>
      </w:tr>
      <w:tr w:rsidR="00C67C0C" w:rsidRPr="00036EE3" w14:paraId="24DDE444" w14:textId="77777777" w:rsidTr="00F04554">
        <w:tc>
          <w:tcPr>
            <w:tcW w:w="1140" w:type="dxa"/>
          </w:tcPr>
          <w:p w14:paraId="2C860BBA" w14:textId="77777777" w:rsidR="00C67C0C" w:rsidRPr="00036EE3" w:rsidRDefault="00C67C0C" w:rsidP="00F04554">
            <w:pPr>
              <w:spacing w:before="30" w:after="30"/>
              <w:ind w:left="57"/>
              <w:jc w:val="left"/>
              <w:rPr>
                <w:b/>
                <w:bCs/>
                <w:sz w:val="20"/>
                <w:lang w:val="en-US"/>
              </w:rPr>
            </w:pPr>
            <w:r w:rsidRPr="00036EE3">
              <w:rPr>
                <w:b/>
                <w:bCs/>
                <w:sz w:val="20"/>
                <w:lang w:val="en-US"/>
              </w:rPr>
              <w:t>RA</w:t>
            </w:r>
          </w:p>
        </w:tc>
        <w:tc>
          <w:tcPr>
            <w:tcW w:w="8220" w:type="dxa"/>
          </w:tcPr>
          <w:p w14:paraId="2D7CB94F" w14:textId="77777777" w:rsidR="00C67C0C" w:rsidRPr="00021E8A" w:rsidRDefault="00C67C0C" w:rsidP="00F045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C67C0C" w:rsidRPr="00F04554" w14:paraId="5A8333D9" w14:textId="77777777" w:rsidTr="00F04554">
        <w:tc>
          <w:tcPr>
            <w:tcW w:w="1140" w:type="dxa"/>
          </w:tcPr>
          <w:p w14:paraId="6F8AD300" w14:textId="77777777" w:rsidR="00C67C0C" w:rsidRPr="00036EE3" w:rsidRDefault="00C67C0C" w:rsidP="00F04554">
            <w:pPr>
              <w:spacing w:before="30" w:after="30"/>
              <w:ind w:left="57"/>
              <w:jc w:val="left"/>
              <w:rPr>
                <w:b/>
                <w:bCs/>
                <w:sz w:val="20"/>
                <w:lang w:val="en-US"/>
              </w:rPr>
            </w:pPr>
            <w:r w:rsidRPr="00036EE3">
              <w:rPr>
                <w:b/>
                <w:bCs/>
                <w:sz w:val="20"/>
                <w:lang w:val="en-US"/>
              </w:rPr>
              <w:t>RS</w:t>
            </w:r>
          </w:p>
        </w:tc>
        <w:tc>
          <w:tcPr>
            <w:tcW w:w="8220" w:type="dxa"/>
          </w:tcPr>
          <w:p w14:paraId="3BCDA016" w14:textId="77777777" w:rsidR="00C67C0C" w:rsidRPr="00021E8A" w:rsidRDefault="00C67C0C" w:rsidP="00F045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C67C0C" w:rsidRPr="00036EE3" w14:paraId="1C4FD02C" w14:textId="77777777" w:rsidTr="00F04554">
        <w:tc>
          <w:tcPr>
            <w:tcW w:w="1140" w:type="dxa"/>
          </w:tcPr>
          <w:p w14:paraId="7668ED16" w14:textId="77777777" w:rsidR="00C67C0C" w:rsidRPr="00036EE3" w:rsidRDefault="00C67C0C" w:rsidP="00F04554">
            <w:pPr>
              <w:spacing w:before="30" w:after="30"/>
              <w:ind w:left="57"/>
              <w:jc w:val="left"/>
              <w:rPr>
                <w:b/>
                <w:bCs/>
                <w:sz w:val="20"/>
                <w:lang w:val="en-US"/>
              </w:rPr>
            </w:pPr>
            <w:r w:rsidRPr="00036EE3">
              <w:rPr>
                <w:b/>
                <w:bCs/>
                <w:sz w:val="20"/>
                <w:lang w:val="en-US"/>
              </w:rPr>
              <w:t>S</w:t>
            </w:r>
          </w:p>
        </w:tc>
        <w:tc>
          <w:tcPr>
            <w:tcW w:w="8220" w:type="dxa"/>
          </w:tcPr>
          <w:p w14:paraId="325C5C5B" w14:textId="77777777" w:rsidR="00C67C0C" w:rsidRPr="00021E8A" w:rsidRDefault="00C67C0C" w:rsidP="00F04554">
            <w:pPr>
              <w:spacing w:before="30" w:after="30"/>
              <w:jc w:val="left"/>
              <w:rPr>
                <w:bCs/>
                <w:sz w:val="20"/>
                <w:lang w:val="en-US"/>
              </w:rPr>
            </w:pPr>
            <w:r w:rsidRPr="00021E8A">
              <w:rPr>
                <w:bCs/>
                <w:sz w:val="20"/>
              </w:rPr>
              <w:t>Servicio fijo por satélite</w:t>
            </w:r>
          </w:p>
        </w:tc>
      </w:tr>
      <w:tr w:rsidR="00C67C0C" w:rsidRPr="00036EE3" w14:paraId="4EE3152E" w14:textId="77777777" w:rsidTr="00F04554">
        <w:tc>
          <w:tcPr>
            <w:tcW w:w="1140" w:type="dxa"/>
          </w:tcPr>
          <w:p w14:paraId="3CF1FBE8" w14:textId="77777777" w:rsidR="00C67C0C" w:rsidRPr="00036EE3" w:rsidRDefault="00C67C0C" w:rsidP="00F04554">
            <w:pPr>
              <w:spacing w:before="30" w:after="30"/>
              <w:ind w:left="57"/>
              <w:jc w:val="left"/>
              <w:rPr>
                <w:b/>
                <w:bCs/>
                <w:sz w:val="20"/>
                <w:lang w:val="en-US"/>
              </w:rPr>
            </w:pPr>
            <w:r w:rsidRPr="00036EE3">
              <w:rPr>
                <w:b/>
                <w:bCs/>
                <w:sz w:val="20"/>
                <w:lang w:val="en-US"/>
              </w:rPr>
              <w:t>SA</w:t>
            </w:r>
          </w:p>
        </w:tc>
        <w:tc>
          <w:tcPr>
            <w:tcW w:w="8220" w:type="dxa"/>
          </w:tcPr>
          <w:p w14:paraId="2A59B78B" w14:textId="77777777" w:rsidR="00C67C0C" w:rsidRPr="00021E8A" w:rsidRDefault="00C67C0C" w:rsidP="00F04554">
            <w:pPr>
              <w:spacing w:before="30" w:after="30"/>
              <w:jc w:val="left"/>
              <w:rPr>
                <w:bCs/>
                <w:sz w:val="20"/>
                <w:lang w:val="en-US"/>
              </w:rPr>
            </w:pPr>
            <w:r w:rsidRPr="00021E8A">
              <w:rPr>
                <w:bCs/>
                <w:sz w:val="20"/>
              </w:rPr>
              <w:t>Aplicaciones espaciales y meteorología</w:t>
            </w:r>
          </w:p>
        </w:tc>
      </w:tr>
      <w:tr w:rsidR="00C67C0C" w:rsidRPr="00F04554" w14:paraId="7B99F3BB" w14:textId="77777777" w:rsidTr="00F04554">
        <w:tc>
          <w:tcPr>
            <w:tcW w:w="1140" w:type="dxa"/>
          </w:tcPr>
          <w:p w14:paraId="78B05CB3" w14:textId="77777777" w:rsidR="00C67C0C" w:rsidRPr="00036EE3" w:rsidRDefault="00C67C0C" w:rsidP="00F04554">
            <w:pPr>
              <w:spacing w:before="30" w:after="30"/>
              <w:ind w:left="57"/>
              <w:jc w:val="left"/>
              <w:rPr>
                <w:b/>
                <w:bCs/>
                <w:sz w:val="20"/>
                <w:lang w:val="en-US"/>
              </w:rPr>
            </w:pPr>
            <w:r w:rsidRPr="00036EE3">
              <w:rPr>
                <w:b/>
                <w:bCs/>
                <w:sz w:val="20"/>
                <w:lang w:val="en-US"/>
              </w:rPr>
              <w:t>SF</w:t>
            </w:r>
          </w:p>
        </w:tc>
        <w:tc>
          <w:tcPr>
            <w:tcW w:w="8220" w:type="dxa"/>
          </w:tcPr>
          <w:p w14:paraId="20E13AD0" w14:textId="77777777" w:rsidR="00C67C0C" w:rsidRPr="00021E8A" w:rsidRDefault="00C67C0C" w:rsidP="00F045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C67C0C" w:rsidRPr="00036EE3" w14:paraId="1E7DC7D7" w14:textId="77777777" w:rsidTr="00F04554">
        <w:tc>
          <w:tcPr>
            <w:tcW w:w="1140" w:type="dxa"/>
          </w:tcPr>
          <w:p w14:paraId="5C2859A6" w14:textId="77777777" w:rsidR="00C67C0C" w:rsidRPr="001240BC" w:rsidRDefault="00C67C0C" w:rsidP="00F04554">
            <w:pPr>
              <w:spacing w:before="30" w:after="30"/>
              <w:ind w:left="57"/>
              <w:jc w:val="left"/>
              <w:rPr>
                <w:b/>
                <w:bCs/>
                <w:sz w:val="20"/>
                <w:lang w:val="en-US"/>
              </w:rPr>
            </w:pPr>
            <w:r w:rsidRPr="001240BC">
              <w:rPr>
                <w:b/>
                <w:bCs/>
                <w:sz w:val="20"/>
                <w:lang w:val="en-US"/>
              </w:rPr>
              <w:t>SM</w:t>
            </w:r>
          </w:p>
        </w:tc>
        <w:tc>
          <w:tcPr>
            <w:tcW w:w="8220" w:type="dxa"/>
          </w:tcPr>
          <w:p w14:paraId="130413F1" w14:textId="77777777" w:rsidR="00C67C0C" w:rsidRPr="001240BC" w:rsidRDefault="00C67C0C" w:rsidP="00F04554">
            <w:pPr>
              <w:spacing w:before="30" w:after="30"/>
              <w:jc w:val="left"/>
              <w:rPr>
                <w:sz w:val="20"/>
                <w:lang w:val="en-US"/>
              </w:rPr>
            </w:pPr>
            <w:r w:rsidRPr="001240BC">
              <w:rPr>
                <w:sz w:val="20"/>
              </w:rPr>
              <w:t>Gestión del espectro</w:t>
            </w:r>
          </w:p>
        </w:tc>
      </w:tr>
      <w:tr w:rsidR="00C67C0C" w:rsidRPr="00036EE3" w14:paraId="60126685" w14:textId="77777777" w:rsidTr="00F04554">
        <w:tc>
          <w:tcPr>
            <w:tcW w:w="1140" w:type="dxa"/>
          </w:tcPr>
          <w:p w14:paraId="5A683AED" w14:textId="77777777" w:rsidR="00C67C0C" w:rsidRPr="00036EE3" w:rsidRDefault="00C67C0C" w:rsidP="00F04554">
            <w:pPr>
              <w:spacing w:before="30" w:after="30"/>
              <w:ind w:left="57"/>
              <w:jc w:val="left"/>
              <w:rPr>
                <w:b/>
                <w:bCs/>
                <w:sz w:val="20"/>
                <w:lang w:val="en-US"/>
              </w:rPr>
            </w:pPr>
            <w:r w:rsidRPr="00036EE3">
              <w:rPr>
                <w:b/>
                <w:bCs/>
                <w:sz w:val="20"/>
                <w:lang w:val="en-US"/>
              </w:rPr>
              <w:t>SNG</w:t>
            </w:r>
          </w:p>
        </w:tc>
        <w:tc>
          <w:tcPr>
            <w:tcW w:w="8220" w:type="dxa"/>
          </w:tcPr>
          <w:p w14:paraId="6BA97C4C" w14:textId="77777777" w:rsidR="00C67C0C" w:rsidRPr="00021E8A" w:rsidRDefault="00C67C0C" w:rsidP="00F04554">
            <w:pPr>
              <w:spacing w:before="30" w:after="30"/>
              <w:jc w:val="left"/>
              <w:rPr>
                <w:bCs/>
                <w:sz w:val="20"/>
                <w:lang w:val="en-US"/>
              </w:rPr>
            </w:pPr>
            <w:r w:rsidRPr="00021E8A">
              <w:rPr>
                <w:bCs/>
                <w:sz w:val="20"/>
              </w:rPr>
              <w:t>Periodismo electrónico por satélite</w:t>
            </w:r>
          </w:p>
        </w:tc>
      </w:tr>
      <w:tr w:rsidR="00C67C0C" w:rsidRPr="00F04554" w14:paraId="5BA37B69" w14:textId="77777777" w:rsidTr="00F04554">
        <w:tc>
          <w:tcPr>
            <w:tcW w:w="1140" w:type="dxa"/>
          </w:tcPr>
          <w:p w14:paraId="3CF3E059" w14:textId="77777777" w:rsidR="00C67C0C" w:rsidRPr="00036EE3" w:rsidRDefault="00C67C0C" w:rsidP="00F04554">
            <w:pPr>
              <w:spacing w:before="30" w:after="30"/>
              <w:ind w:left="57"/>
              <w:jc w:val="left"/>
              <w:rPr>
                <w:b/>
                <w:bCs/>
                <w:sz w:val="20"/>
                <w:lang w:val="en-US"/>
              </w:rPr>
            </w:pPr>
            <w:r w:rsidRPr="00036EE3">
              <w:rPr>
                <w:b/>
                <w:bCs/>
                <w:sz w:val="20"/>
                <w:lang w:val="en-US"/>
              </w:rPr>
              <w:t>TF</w:t>
            </w:r>
          </w:p>
        </w:tc>
        <w:tc>
          <w:tcPr>
            <w:tcW w:w="8220" w:type="dxa"/>
          </w:tcPr>
          <w:p w14:paraId="72F27C9D" w14:textId="77777777" w:rsidR="00C67C0C" w:rsidRPr="00021E8A" w:rsidRDefault="00C67C0C" w:rsidP="00F04554">
            <w:pPr>
              <w:spacing w:before="30" w:after="30"/>
              <w:jc w:val="left"/>
              <w:rPr>
                <w:bCs/>
                <w:sz w:val="20"/>
                <w:lang w:val="es-ES_tradnl"/>
              </w:rPr>
            </w:pPr>
            <w:r w:rsidRPr="00021E8A">
              <w:rPr>
                <w:bCs/>
                <w:sz w:val="20"/>
                <w:lang w:val="es-ES_tradnl"/>
              </w:rPr>
              <w:t>Emisiones de frecuencias patrón y señales horarias</w:t>
            </w:r>
          </w:p>
        </w:tc>
      </w:tr>
      <w:tr w:rsidR="00C67C0C" w:rsidRPr="00036EE3" w14:paraId="78288D33" w14:textId="77777777" w:rsidTr="00F04554">
        <w:tc>
          <w:tcPr>
            <w:tcW w:w="1140" w:type="dxa"/>
          </w:tcPr>
          <w:p w14:paraId="29C24609" w14:textId="77777777" w:rsidR="00C67C0C" w:rsidRPr="00036EE3" w:rsidRDefault="00C67C0C" w:rsidP="00F04554">
            <w:pPr>
              <w:spacing w:before="30" w:after="30"/>
              <w:ind w:left="57"/>
              <w:jc w:val="left"/>
              <w:rPr>
                <w:b/>
                <w:bCs/>
                <w:sz w:val="20"/>
                <w:lang w:val="en-US"/>
              </w:rPr>
            </w:pPr>
            <w:r w:rsidRPr="00036EE3">
              <w:rPr>
                <w:b/>
                <w:bCs/>
                <w:sz w:val="20"/>
                <w:lang w:val="en-US"/>
              </w:rPr>
              <w:t>V</w:t>
            </w:r>
          </w:p>
        </w:tc>
        <w:tc>
          <w:tcPr>
            <w:tcW w:w="8220" w:type="dxa"/>
          </w:tcPr>
          <w:p w14:paraId="1D058769" w14:textId="77777777" w:rsidR="00C67C0C" w:rsidRPr="00021E8A" w:rsidRDefault="00C67C0C" w:rsidP="00F04554">
            <w:pPr>
              <w:spacing w:before="30" w:after="140"/>
              <w:jc w:val="left"/>
              <w:rPr>
                <w:bCs/>
                <w:sz w:val="20"/>
                <w:lang w:val="en-US"/>
              </w:rPr>
            </w:pPr>
            <w:r w:rsidRPr="00021E8A">
              <w:rPr>
                <w:bCs/>
                <w:sz w:val="20"/>
              </w:rPr>
              <w:t>Vocabulario y cuestiones afines</w:t>
            </w:r>
          </w:p>
        </w:tc>
      </w:tr>
    </w:tbl>
    <w:p w14:paraId="46BDD75C" w14:textId="77777777" w:rsidR="00C67C0C" w:rsidRPr="00036EE3" w:rsidRDefault="00C67C0C" w:rsidP="00C67C0C">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67C0C" w14:paraId="05C44ABD" w14:textId="77777777" w:rsidTr="00F04554">
        <w:tc>
          <w:tcPr>
            <w:tcW w:w="720" w:type="dxa"/>
          </w:tcPr>
          <w:p w14:paraId="7BFBCBBF" w14:textId="77777777" w:rsidR="00C67C0C" w:rsidRDefault="00C67C0C" w:rsidP="00F0455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C67C0C" w:rsidRPr="00F04554" w14:paraId="35A36F26" w14:textId="77777777" w:rsidTr="00F04554">
        <w:tc>
          <w:tcPr>
            <w:tcW w:w="9360" w:type="dxa"/>
          </w:tcPr>
          <w:p w14:paraId="5673DAF3" w14:textId="77777777" w:rsidR="00C67C0C" w:rsidRPr="000405A2" w:rsidRDefault="00C67C0C" w:rsidP="00F04554">
            <w:pPr>
              <w:spacing w:before="92" w:after="92"/>
              <w:jc w:val="left"/>
              <w:rPr>
                <w:rFonts w:ascii="Times New Roman" w:hAnsi="Times New Roman" w:cs="Times New Roman"/>
                <w:i/>
                <w:iCs/>
                <w:sz w:val="20"/>
                <w:lang w:val="es-ES_tradnl"/>
              </w:rPr>
            </w:pPr>
            <w:r w:rsidRPr="000405A2">
              <w:rPr>
                <w:rFonts w:ascii="Times New Roman" w:hAnsi="Times New Roman" w:cs="Times New Roman"/>
                <w:b/>
                <w:bCs/>
                <w:i/>
                <w:iCs/>
                <w:sz w:val="20"/>
                <w:lang w:val="es-ES_tradnl"/>
              </w:rPr>
              <w:t>Nota</w:t>
            </w:r>
            <w:r w:rsidRPr="000405A2">
              <w:rPr>
                <w:rFonts w:ascii="Times New Roman" w:hAnsi="Times New Roman" w:cs="Times New Roman"/>
                <w:i/>
                <w:iCs/>
                <w:sz w:val="20"/>
                <w:lang w:val="es-ES_tradnl"/>
              </w:rPr>
              <w:t xml:space="preserve">: Esta Recomendación UIT-R fue aprobada en inglés conforme al procedimiento detallado en la </w:t>
            </w:r>
            <w:r w:rsidRPr="000405A2">
              <w:rPr>
                <w:rFonts w:ascii="Times New Roman" w:hAnsi="Times New Roman" w:cs="Times New Roman"/>
                <w:i/>
                <w:iCs/>
                <w:sz w:val="20"/>
                <w:lang w:val="es-ES_tradnl"/>
              </w:rPr>
              <w:br/>
              <w:t>Resolución UIT-R 1.</w:t>
            </w:r>
          </w:p>
        </w:tc>
      </w:tr>
    </w:tbl>
    <w:p w14:paraId="59EBDA99" w14:textId="77777777" w:rsidR="00C67C0C" w:rsidRPr="00763D08" w:rsidRDefault="00C67C0C" w:rsidP="00C67C0C">
      <w:pPr>
        <w:spacing w:before="0"/>
        <w:jc w:val="center"/>
        <w:rPr>
          <w:sz w:val="22"/>
          <w:lang w:val="es-ES_tradnl"/>
        </w:rPr>
      </w:pPr>
    </w:p>
    <w:p w14:paraId="482DF899" w14:textId="77777777" w:rsidR="00C67C0C" w:rsidRPr="00763D08" w:rsidRDefault="00C67C0C" w:rsidP="00C67C0C">
      <w:pPr>
        <w:spacing w:before="60"/>
        <w:jc w:val="right"/>
        <w:rPr>
          <w:i/>
          <w:iCs/>
          <w:sz w:val="20"/>
          <w:lang w:val="es-ES_tradnl"/>
        </w:rPr>
      </w:pPr>
      <w:r w:rsidRPr="00763D08">
        <w:rPr>
          <w:i/>
          <w:iCs/>
          <w:sz w:val="20"/>
          <w:lang w:val="es-ES_tradnl"/>
        </w:rPr>
        <w:t>Publicación electrónica</w:t>
      </w:r>
    </w:p>
    <w:p w14:paraId="26A6D755" w14:textId="77777777" w:rsidR="00C67C0C" w:rsidRPr="00763D08" w:rsidRDefault="00C67C0C" w:rsidP="00C67C0C">
      <w:pPr>
        <w:spacing w:before="0" w:after="40"/>
        <w:jc w:val="right"/>
        <w:rPr>
          <w:sz w:val="20"/>
          <w:lang w:val="es-ES_tradnl"/>
        </w:rPr>
      </w:pPr>
      <w:r w:rsidRPr="00763D08">
        <w:rPr>
          <w:sz w:val="20"/>
          <w:lang w:val="es-ES_tradnl"/>
        </w:rPr>
        <w:t>Ginebra, 20</w:t>
      </w:r>
      <w:r>
        <w:rPr>
          <w:sz w:val="20"/>
          <w:lang w:val="es-ES_tradnl"/>
        </w:rPr>
        <w:t>20</w:t>
      </w:r>
    </w:p>
    <w:p w14:paraId="699F91DF" w14:textId="77777777" w:rsidR="00C67C0C" w:rsidRPr="00763D08" w:rsidRDefault="00C67C0C" w:rsidP="00C67C0C">
      <w:pPr>
        <w:spacing w:before="0"/>
        <w:jc w:val="center"/>
        <w:rPr>
          <w:sz w:val="22"/>
          <w:lang w:val="es-ES_tradnl"/>
        </w:rPr>
      </w:pPr>
    </w:p>
    <w:p w14:paraId="29AC087B" w14:textId="77777777" w:rsidR="00C67C0C" w:rsidRPr="00763D08" w:rsidRDefault="00C67C0C" w:rsidP="00C67C0C">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20</w:t>
      </w:r>
    </w:p>
    <w:p w14:paraId="47CE22D0" w14:textId="77777777" w:rsidR="00C67C0C" w:rsidRPr="006C718C" w:rsidRDefault="00C67C0C" w:rsidP="00C67C0C">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4A1A4E05" w14:textId="77777777" w:rsidR="00C67C0C" w:rsidRPr="006C718C" w:rsidRDefault="00C67C0C" w:rsidP="00C67C0C">
      <w:pPr>
        <w:spacing w:before="160"/>
        <w:rPr>
          <w:i/>
          <w:sz w:val="20"/>
          <w:highlight w:val="yellow"/>
          <w:lang w:val="es-ES_tradnl"/>
        </w:rPr>
        <w:sectPr w:rsidR="00C67C0C" w:rsidRPr="006C718C" w:rsidSect="00C67C0C">
          <w:headerReference w:type="even" r:id="rId11"/>
          <w:headerReference w:type="default" r:id="rId12"/>
          <w:pgSz w:w="11907" w:h="16834" w:code="9"/>
          <w:pgMar w:top="1418" w:right="1134" w:bottom="1134" w:left="1134" w:header="720" w:footer="482" w:gutter="0"/>
          <w:pgNumType w:fmt="lowerRoman" w:start="2"/>
          <w:cols w:space="720"/>
        </w:sectPr>
      </w:pPr>
    </w:p>
    <w:p w14:paraId="6E2FE217" w14:textId="77777777" w:rsidR="00C67C0C" w:rsidRDefault="00C67C0C" w:rsidP="00C67C0C">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2088-1</w:t>
      </w:r>
      <w:r>
        <w:rPr>
          <w:rStyle w:val="FootnoteReference"/>
          <w:lang w:val="es-ES_tradnl"/>
        </w:rPr>
        <w:footnoteReference w:customMarkFollows="1" w:id="1"/>
        <w:t>*</w:t>
      </w:r>
    </w:p>
    <w:p w14:paraId="3535152F" w14:textId="0B7826DF" w:rsidR="00CF638D" w:rsidRPr="00805105" w:rsidRDefault="00CF638D" w:rsidP="00CF638D">
      <w:pPr>
        <w:pStyle w:val="Rectitle"/>
        <w:rPr>
          <w:lang w:val="es-ES_tradnl"/>
        </w:rPr>
      </w:pPr>
      <w:r w:rsidRPr="00805105">
        <w:rPr>
          <w:lang w:val="es-ES_tradnl"/>
        </w:rPr>
        <w:t>Formato de fichero largo para el intercambio internacional</w:t>
      </w:r>
      <w:r w:rsidRPr="00805105">
        <w:rPr>
          <w:lang w:val="es-ES_tradnl"/>
        </w:rPr>
        <w:br/>
        <w:t>de material de programas de audio con metadatos</w:t>
      </w:r>
    </w:p>
    <w:p w14:paraId="507A8324" w14:textId="77777777" w:rsidR="00CF638D" w:rsidRPr="00805105" w:rsidRDefault="00CF638D" w:rsidP="00CF638D">
      <w:pPr>
        <w:pStyle w:val="Recdate"/>
        <w:rPr>
          <w:lang w:val="es-ES_tradnl"/>
        </w:rPr>
      </w:pPr>
      <w:r w:rsidRPr="00805105">
        <w:rPr>
          <w:lang w:val="es-ES_tradnl"/>
        </w:rPr>
        <w:t>(2015-2019)</w:t>
      </w:r>
    </w:p>
    <w:p w14:paraId="0705D878" w14:textId="77777777" w:rsidR="00CF638D" w:rsidRPr="00201B59" w:rsidRDefault="00CF638D" w:rsidP="00CF638D">
      <w:pPr>
        <w:pStyle w:val="HeadingSum"/>
        <w:rPr>
          <w:sz w:val="22"/>
          <w:szCs w:val="22"/>
        </w:rPr>
      </w:pPr>
      <w:r w:rsidRPr="00201B59">
        <w:rPr>
          <w:sz w:val="22"/>
          <w:szCs w:val="22"/>
        </w:rPr>
        <w:t>Cometido</w:t>
      </w:r>
    </w:p>
    <w:p w14:paraId="064E25A6" w14:textId="77777777" w:rsidR="00CF638D" w:rsidRPr="00201B59" w:rsidRDefault="00CF638D" w:rsidP="00CF638D">
      <w:pPr>
        <w:pStyle w:val="Summary"/>
        <w:rPr>
          <w:sz w:val="22"/>
          <w:szCs w:val="22"/>
        </w:rPr>
      </w:pPr>
      <w:r w:rsidRPr="00201B59">
        <w:rPr>
          <w:sz w:val="22"/>
          <w:szCs w:val="22"/>
        </w:rPr>
        <w:t>En esta Recomendación se especifica el formato de fichero de audio Broadcast Wave 64 Bit (BW64), en particular los nuevos segmentos &lt;ds64&gt;, &lt;axml&gt;, &lt;bxml&gt;, &lt;sxml&gt; y &lt;chna&gt;, que permiten transportar grandes ficheros multicanal y metadatos, incluido el Modelo de Definición de Audio (ADM) especificado en la Recomendación UIT-R BS.2076.</w:t>
      </w:r>
    </w:p>
    <w:p w14:paraId="7F0711AA" w14:textId="77777777" w:rsidR="00CF638D" w:rsidRPr="00805105" w:rsidRDefault="00CF638D" w:rsidP="00CF638D">
      <w:pPr>
        <w:pStyle w:val="Headingb"/>
        <w:rPr>
          <w:lang w:val="es-ES_tradnl"/>
        </w:rPr>
      </w:pPr>
      <w:r w:rsidRPr="00805105">
        <w:rPr>
          <w:lang w:val="es-ES_tradnl"/>
        </w:rPr>
        <w:t>Palabras clave</w:t>
      </w:r>
    </w:p>
    <w:p w14:paraId="4D3DA815" w14:textId="77777777" w:rsidR="00CF638D" w:rsidRPr="00805105" w:rsidRDefault="00CF638D" w:rsidP="00CF638D">
      <w:pPr>
        <w:spacing w:after="480"/>
        <w:rPr>
          <w:szCs w:val="24"/>
          <w:lang w:val="es-ES_tradnl"/>
        </w:rPr>
      </w:pPr>
      <w:r w:rsidRPr="00805105">
        <w:rPr>
          <w:lang w:val="es-ES_tradnl"/>
        </w:rPr>
        <w:t>ADM en serie (S-ADM), audio inmersivo, BW64, BWF, fichero, fichero de ondas, formato de fichero, intercambio, metadatos, modelo de definición de audio (ADM), onda, programa de audio, RF64, RIFF, WAV</w:t>
      </w:r>
    </w:p>
    <w:p w14:paraId="51661B40" w14:textId="77777777" w:rsidR="00CF638D" w:rsidRPr="00805105" w:rsidRDefault="00CF638D" w:rsidP="00CF638D">
      <w:pPr>
        <w:pStyle w:val="Normalaftertitle"/>
        <w:rPr>
          <w:lang w:val="es-ES_tradnl"/>
        </w:rPr>
      </w:pPr>
      <w:r w:rsidRPr="00805105">
        <w:rPr>
          <w:lang w:val="es-ES_tradnl"/>
        </w:rPr>
        <w:t>La Asamblea de Radiocomunicaciones de la UIT,</w:t>
      </w:r>
    </w:p>
    <w:p w14:paraId="5530361F" w14:textId="77777777" w:rsidR="00CF638D" w:rsidRPr="00805105" w:rsidRDefault="00CF638D" w:rsidP="00CF638D">
      <w:pPr>
        <w:pStyle w:val="Call"/>
        <w:rPr>
          <w:lang w:val="es-ES_tradnl"/>
        </w:rPr>
      </w:pPr>
      <w:r w:rsidRPr="00805105">
        <w:rPr>
          <w:lang w:val="es-ES_tradnl"/>
        </w:rPr>
        <w:t xml:space="preserve">considerando </w:t>
      </w:r>
    </w:p>
    <w:p w14:paraId="3599353B" w14:textId="77777777" w:rsidR="00CF638D" w:rsidRPr="00805105" w:rsidRDefault="00CF638D" w:rsidP="00CF638D">
      <w:pPr>
        <w:rPr>
          <w:lang w:val="es-ES_tradnl"/>
        </w:rPr>
      </w:pPr>
      <w:r w:rsidRPr="00805105">
        <w:rPr>
          <w:i/>
          <w:lang w:val="es-ES_tradnl"/>
        </w:rPr>
        <w:t>a)</w:t>
      </w:r>
      <w:r w:rsidRPr="00805105">
        <w:rPr>
          <w:lang w:val="es-ES_tradnl"/>
        </w:rPr>
        <w:tab/>
        <w:t>que los medios de almacenamiento basados en la tecnología de la información, incluidos los discos y cintas de datos, serán utilizados en todos los campos de la producción de audio para la radiodifusión, a saber, edición no lineal, reproducción a partir de la emisión y archivos;</w:t>
      </w:r>
    </w:p>
    <w:p w14:paraId="519BD679" w14:textId="77777777" w:rsidR="00CF638D" w:rsidRPr="00805105" w:rsidRDefault="00CF638D" w:rsidP="00CF638D">
      <w:pPr>
        <w:rPr>
          <w:lang w:val="es-ES_tradnl"/>
        </w:rPr>
      </w:pPr>
      <w:r w:rsidRPr="00805105">
        <w:rPr>
          <w:i/>
          <w:iCs/>
          <w:lang w:val="es-ES_tradnl"/>
        </w:rPr>
        <w:t>b)</w:t>
      </w:r>
      <w:r w:rsidRPr="00805105">
        <w:rPr>
          <w:lang w:val="es-ES_tradnl"/>
        </w:rPr>
        <w:tab/>
        <w:t>que esta tecnología ofrece ventajas importantes desde el punto de vista de la flexibilidad de funcionamiento, flujo de producción y automatización de la estación y que, en consecuencia, es interesante para la mejora de los estudios existentes y el diseño de nuevas instalaciones de estudios;</w:t>
      </w:r>
    </w:p>
    <w:p w14:paraId="627FC914" w14:textId="77777777" w:rsidR="00CF638D" w:rsidRPr="00805105" w:rsidRDefault="00CF638D" w:rsidP="00CF638D">
      <w:pPr>
        <w:rPr>
          <w:lang w:val="es-ES_tradnl"/>
        </w:rPr>
      </w:pPr>
      <w:r w:rsidRPr="00805105">
        <w:rPr>
          <w:i/>
          <w:iCs/>
          <w:lang w:val="es-ES_tradnl"/>
        </w:rPr>
        <w:t>c)</w:t>
      </w:r>
      <w:r w:rsidRPr="00805105">
        <w:rPr>
          <w:lang w:val="es-ES_tradnl"/>
        </w:rPr>
        <w:tab/>
        <w:t>que la adopción de un solo formato de fichero para el intercambio de señales simplificaría considerablemente la interoperabilidad de los equipos y estudios distantes, y facilitaría la integración deseable de la edición, la reproducción a partir de la emisión y el archivo;</w:t>
      </w:r>
    </w:p>
    <w:p w14:paraId="5B51FE66" w14:textId="77777777" w:rsidR="00CF638D" w:rsidRPr="00805105" w:rsidRDefault="00CF638D" w:rsidP="00CF638D">
      <w:pPr>
        <w:rPr>
          <w:lang w:val="es-ES_tradnl"/>
        </w:rPr>
      </w:pPr>
      <w:r w:rsidRPr="00805105">
        <w:rPr>
          <w:i/>
          <w:iCs/>
          <w:lang w:val="es-ES_tradnl"/>
        </w:rPr>
        <w:t>d)</w:t>
      </w:r>
      <w:r w:rsidRPr="00805105">
        <w:rPr>
          <w:lang w:val="es-ES_tradnl"/>
        </w:rPr>
        <w:tab/>
        <w:t>que se debe incluir un conjunto mínimo de información relacionada con la radiodifusión en el fichero para documentar la señal audio;</w:t>
      </w:r>
    </w:p>
    <w:p w14:paraId="73996BBD" w14:textId="77777777" w:rsidR="00CF638D" w:rsidRPr="00805105" w:rsidRDefault="00CF638D" w:rsidP="00CF638D">
      <w:pPr>
        <w:rPr>
          <w:lang w:val="es-ES_tradnl"/>
        </w:rPr>
      </w:pPr>
      <w:r w:rsidRPr="00805105">
        <w:rPr>
          <w:i/>
          <w:iCs/>
          <w:lang w:val="es-ES_tradnl"/>
        </w:rPr>
        <w:t>e)</w:t>
      </w:r>
      <w:r w:rsidRPr="00805105">
        <w:rPr>
          <w:lang w:val="es-ES_tradnl"/>
        </w:rPr>
        <w:tab/>
        <w:t>que, con miras a asegurar la compatibilidad entre aplicaciones con complejidades diferentes, se debe acordar un conjunto mínimo de funciones, comunes a todas las aplicaciones capaces de tratar el formato de fichero recomendado;</w:t>
      </w:r>
    </w:p>
    <w:p w14:paraId="5FC725F2" w14:textId="77777777" w:rsidR="00CF638D" w:rsidRPr="00805105" w:rsidRDefault="00CF638D" w:rsidP="00CF638D">
      <w:pPr>
        <w:rPr>
          <w:lang w:val="es-ES_tradnl"/>
        </w:rPr>
      </w:pPr>
      <w:r w:rsidRPr="00805105">
        <w:rPr>
          <w:i/>
          <w:iCs/>
          <w:lang w:val="es-ES_tradnl"/>
        </w:rPr>
        <w:t>f)</w:t>
      </w:r>
      <w:r w:rsidRPr="00805105">
        <w:rPr>
          <w:lang w:val="es-ES_tradnl"/>
        </w:rPr>
        <w:tab/>
        <w:t>que la Recomendación UIT-R BS.646 define el formato de audio digital utilizado en la producción de audio para radiodifusión sonora y de televisión;</w:t>
      </w:r>
    </w:p>
    <w:p w14:paraId="7607B184" w14:textId="77777777" w:rsidR="00CF638D" w:rsidRPr="00805105" w:rsidRDefault="00CF638D" w:rsidP="00CF638D">
      <w:pPr>
        <w:rPr>
          <w:lang w:val="es-ES_tradnl"/>
        </w:rPr>
      </w:pPr>
      <w:r w:rsidRPr="00805105">
        <w:rPr>
          <w:i/>
          <w:iCs/>
          <w:lang w:val="es-ES_tradnl"/>
        </w:rPr>
        <w:t>g)</w:t>
      </w:r>
      <w:r w:rsidRPr="00805105">
        <w:rPr>
          <w:lang w:val="es-ES_tradnl"/>
        </w:rPr>
        <w:tab/>
        <w:t>que la compatibilidad con los formatos de ficheros comerciales actualmente disponibles podría minimizar los esfuerzos de la industria para aplicar este formato en los equipos;</w:t>
      </w:r>
    </w:p>
    <w:p w14:paraId="203217C8" w14:textId="77777777" w:rsidR="00CF638D" w:rsidRPr="00805105" w:rsidRDefault="00CF638D" w:rsidP="00CF638D">
      <w:pPr>
        <w:rPr>
          <w:lang w:val="es-ES_tradnl"/>
        </w:rPr>
      </w:pPr>
      <w:r w:rsidRPr="00805105">
        <w:rPr>
          <w:i/>
          <w:iCs/>
          <w:lang w:val="es-ES_tradnl"/>
        </w:rPr>
        <w:t>h)</w:t>
      </w:r>
      <w:r w:rsidRPr="00805105">
        <w:rPr>
          <w:lang w:val="es-ES_tradnl"/>
        </w:rPr>
        <w:tab/>
        <w:t>que un formato normalizado para la información de historial de codificación y para otros metadatos conexos simplificaría el empleo de la información tras el intercambio de programas;</w:t>
      </w:r>
    </w:p>
    <w:p w14:paraId="3CC70CD4" w14:textId="77777777" w:rsidR="00CF638D" w:rsidRPr="00805105" w:rsidRDefault="00CF638D" w:rsidP="00CF638D">
      <w:pPr>
        <w:rPr>
          <w:lang w:val="es-ES_tradnl"/>
        </w:rPr>
      </w:pPr>
      <w:r w:rsidRPr="00805105">
        <w:rPr>
          <w:i/>
          <w:iCs/>
          <w:lang w:val="es-ES_tradnl"/>
        </w:rPr>
        <w:lastRenderedPageBreak/>
        <w:t>i)</w:t>
      </w:r>
      <w:r w:rsidRPr="00805105">
        <w:rPr>
          <w:lang w:val="es-ES_tradnl"/>
        </w:rPr>
        <w:tab/>
        <w:t>que la calidad de la señal de audio está influida por el tratamiento que haya tenido la señal, especialmente por la utilización decodificación y decodificación no lineales durante los procesos de reducción binaria,</w:t>
      </w:r>
    </w:p>
    <w:p w14:paraId="3B43EB32" w14:textId="77777777" w:rsidR="00CF638D" w:rsidRPr="00805105" w:rsidRDefault="00CF638D" w:rsidP="00CF638D">
      <w:pPr>
        <w:rPr>
          <w:rFonts w:eastAsia="MS Mincho"/>
          <w:lang w:val="es-ES_tradnl"/>
        </w:rPr>
      </w:pPr>
      <w:bookmarkStart w:id="4" w:name="lt_pId085"/>
      <w:r w:rsidRPr="00805105">
        <w:rPr>
          <w:rFonts w:eastAsia="MS Mincho"/>
          <w:i/>
          <w:lang w:val="es-ES_tradnl"/>
        </w:rPr>
        <w:t>j)</w:t>
      </w:r>
      <w:bookmarkEnd w:id="4"/>
      <w:r w:rsidRPr="00805105">
        <w:rPr>
          <w:rFonts w:eastAsia="MS Mincho"/>
          <w:lang w:val="es-ES_tradnl"/>
        </w:rPr>
        <w:tab/>
      </w:r>
      <w:bookmarkStart w:id="5" w:name="lt_pId086"/>
      <w:r w:rsidRPr="00805105">
        <w:rPr>
          <w:rFonts w:eastAsia="MS Mincho"/>
          <w:lang w:val="es-ES_tradnl"/>
        </w:rPr>
        <w:t>que los sistemas de audio avanzados necesitan metadatos asociados con el audio que se transporte en el fichero;</w:t>
      </w:r>
      <w:bookmarkStart w:id="6" w:name="lt_pId087"/>
      <w:bookmarkEnd w:id="5"/>
    </w:p>
    <w:p w14:paraId="37A2B043" w14:textId="77777777" w:rsidR="00CF638D" w:rsidRPr="00805105" w:rsidRDefault="00CF638D" w:rsidP="00CF638D">
      <w:pPr>
        <w:rPr>
          <w:rFonts w:eastAsia="MS Mincho"/>
          <w:lang w:val="es-ES_tradnl"/>
        </w:rPr>
      </w:pPr>
      <w:r w:rsidRPr="00805105">
        <w:rPr>
          <w:rFonts w:eastAsia="MS Mincho"/>
          <w:i/>
          <w:lang w:val="es-ES_tradnl"/>
        </w:rPr>
        <w:t>k)</w:t>
      </w:r>
      <w:bookmarkEnd w:id="6"/>
      <w:r w:rsidRPr="00805105">
        <w:rPr>
          <w:rFonts w:eastAsia="MS Mincho"/>
          <w:lang w:val="es-ES_tradnl"/>
        </w:rPr>
        <w:tab/>
      </w:r>
      <w:bookmarkStart w:id="7" w:name="lt_pId088"/>
      <w:r w:rsidRPr="00805105">
        <w:rPr>
          <w:rFonts w:eastAsia="MS Mincho"/>
          <w:lang w:val="es-ES_tradnl"/>
        </w:rPr>
        <w:t>que los sistemas de audio avanzados utilizan diversas configuraciones multicanal en particular audio basado en canales, objetos o escenas tal como especifica la Recomendación UIT</w:t>
      </w:r>
      <w:r w:rsidRPr="00805105">
        <w:rPr>
          <w:rFonts w:eastAsia="MS Mincho"/>
          <w:lang w:val="es-ES_tradnl"/>
        </w:rPr>
        <w:noBreakHyphen/>
        <w:t>R BS.2051;</w:t>
      </w:r>
      <w:bookmarkEnd w:id="7"/>
    </w:p>
    <w:p w14:paraId="7750BEAC" w14:textId="77777777" w:rsidR="00CF638D" w:rsidRPr="00805105" w:rsidRDefault="00CF638D" w:rsidP="00CF638D">
      <w:pPr>
        <w:rPr>
          <w:rFonts w:eastAsia="MS Mincho"/>
          <w:lang w:val="es-ES_tradnl"/>
        </w:rPr>
      </w:pPr>
      <w:r w:rsidRPr="00805105">
        <w:rPr>
          <w:rFonts w:eastAsia="MS Mincho"/>
          <w:i/>
          <w:iCs/>
          <w:lang w:val="es-ES_tradnl"/>
        </w:rPr>
        <w:t>l</w:t>
      </w:r>
      <w:r w:rsidRPr="00805105">
        <w:rPr>
          <w:rFonts w:eastAsia="MS Mincho"/>
          <w:lang w:val="es-ES_tradnl"/>
        </w:rPr>
        <w:t>)</w:t>
      </w:r>
      <w:r w:rsidRPr="00805105">
        <w:rPr>
          <w:rFonts w:eastAsia="MS Mincho"/>
          <w:lang w:val="es-ES_tradnl"/>
        </w:rPr>
        <w:tab/>
        <w:t>que en la Recomendación UIT-R BS.2076 se especifican los metadatos de audio, utilizados en sistemas de sonido avanzados, en la Recomendación UIT-R BS.2094 se especifican sus definiciones comunes y en la Recomendación UIT-R BS.2125 se especifican las representaciones serializadas de los metadatos (S-ADM);</w:t>
      </w:r>
    </w:p>
    <w:p w14:paraId="6FAFBF7F" w14:textId="77777777" w:rsidR="00CF638D" w:rsidRPr="00805105" w:rsidRDefault="00CF638D" w:rsidP="00CF638D">
      <w:pPr>
        <w:rPr>
          <w:rFonts w:eastAsia="MS Mincho"/>
          <w:lang w:val="es-ES_tradnl"/>
        </w:rPr>
      </w:pPr>
      <w:bookmarkStart w:id="8" w:name="lt_pId089"/>
      <w:r w:rsidRPr="00805105">
        <w:rPr>
          <w:rFonts w:eastAsia="MS Mincho"/>
          <w:i/>
          <w:lang w:val="es-ES_tradnl"/>
        </w:rPr>
        <w:t>m)</w:t>
      </w:r>
      <w:bookmarkEnd w:id="8"/>
      <w:r w:rsidRPr="00805105">
        <w:rPr>
          <w:rFonts w:eastAsia="MS Mincho"/>
          <w:lang w:val="es-ES_tradnl"/>
        </w:rPr>
        <w:tab/>
      </w:r>
      <w:bookmarkStart w:id="9" w:name="lt_pId090"/>
      <w:r w:rsidRPr="00805105">
        <w:rPr>
          <w:rFonts w:eastAsia="MS Mincho"/>
          <w:lang w:val="es-ES_tradnl"/>
        </w:rPr>
        <w:t>que la Recomendación UIT-R BS.1352 tiene limitaciones en lo que respecta al tamaño de los ficheros y a su capacidad de transportar metadatos adicionales;</w:t>
      </w:r>
      <w:bookmarkEnd w:id="9"/>
    </w:p>
    <w:p w14:paraId="44526472" w14:textId="77777777" w:rsidR="00CF638D" w:rsidRPr="00805105" w:rsidRDefault="00CF638D" w:rsidP="00CF638D">
      <w:pPr>
        <w:rPr>
          <w:rFonts w:eastAsia="MS Mincho"/>
          <w:lang w:val="es-ES_tradnl"/>
        </w:rPr>
      </w:pPr>
      <w:bookmarkStart w:id="10" w:name="lt_pId091"/>
      <w:r w:rsidRPr="00805105">
        <w:rPr>
          <w:rFonts w:eastAsia="MS Mincho"/>
          <w:i/>
          <w:lang w:val="es-ES_tradnl"/>
        </w:rPr>
        <w:t>n)</w:t>
      </w:r>
      <w:bookmarkEnd w:id="10"/>
      <w:r w:rsidRPr="00805105">
        <w:rPr>
          <w:rFonts w:eastAsia="MS Mincho"/>
          <w:lang w:val="es-ES_tradnl"/>
        </w:rPr>
        <w:tab/>
      </w:r>
      <w:bookmarkStart w:id="11" w:name="lt_pId092"/>
      <w:r w:rsidRPr="00805105">
        <w:rPr>
          <w:rFonts w:eastAsia="MS Mincho"/>
          <w:lang w:val="es-ES_tradnl"/>
        </w:rPr>
        <w:t>que los ficheros de audio multicanal podrían tener un tamaño superior a 4 Gbytes</w:t>
      </w:r>
      <w:bookmarkEnd w:id="11"/>
      <w:r w:rsidRPr="00805105">
        <w:rPr>
          <w:rFonts w:eastAsia="MS Mincho"/>
          <w:lang w:val="es-ES_tradnl"/>
        </w:rPr>
        <w:t>,</w:t>
      </w:r>
    </w:p>
    <w:p w14:paraId="27E44641" w14:textId="77777777" w:rsidR="00CF638D" w:rsidRPr="00805105" w:rsidRDefault="00CF638D" w:rsidP="00CF638D">
      <w:pPr>
        <w:pStyle w:val="Call"/>
        <w:rPr>
          <w:lang w:val="es-ES_tradnl"/>
        </w:rPr>
      </w:pPr>
      <w:r w:rsidRPr="00805105">
        <w:rPr>
          <w:lang w:val="es-ES_tradnl"/>
        </w:rPr>
        <w:t>recomienda</w:t>
      </w:r>
    </w:p>
    <w:p w14:paraId="7B67E11C" w14:textId="77777777" w:rsidR="00CF638D" w:rsidRPr="00805105" w:rsidRDefault="00CF638D" w:rsidP="00CF638D">
      <w:pPr>
        <w:rPr>
          <w:lang w:val="es-ES_tradnl"/>
        </w:rPr>
      </w:pPr>
      <w:r w:rsidRPr="00805105">
        <w:rPr>
          <w:b/>
          <w:lang w:val="es-ES_tradnl"/>
        </w:rPr>
        <w:t>1</w:t>
      </w:r>
      <w:r w:rsidRPr="00805105">
        <w:rPr>
          <w:lang w:val="es-ES_tradnl"/>
        </w:rPr>
        <w:tab/>
        <w:t>que, para el intercambio de programas de audio, los parámetros de la señal de audio, la frecuencia de muestreo (parte 1), la profundidad de bits (partes 4 y 5) y la preacentuación (parte 6) se fijen de acuerdo con las partes pertinentes de la Recomendación UIT-R BS.646;</w:t>
      </w:r>
    </w:p>
    <w:p w14:paraId="5B33E389" w14:textId="77777777" w:rsidR="00CF638D" w:rsidRPr="00805105" w:rsidRDefault="00CF638D" w:rsidP="00CF638D">
      <w:pPr>
        <w:rPr>
          <w:lang w:val="es-ES_tradnl"/>
        </w:rPr>
      </w:pPr>
      <w:r w:rsidRPr="00805105">
        <w:rPr>
          <w:b/>
          <w:lang w:val="es-ES_tradnl"/>
        </w:rPr>
        <w:t>2</w:t>
      </w:r>
      <w:r w:rsidRPr="00805105">
        <w:rPr>
          <w:lang w:val="es-ES_tradnl"/>
        </w:rPr>
        <w:tab/>
        <w:t>que se utilice el formato de fichero especificado en el Anexo 1 para el intercambio de programas de audio en los siguientes casos:</w:t>
      </w:r>
    </w:p>
    <w:p w14:paraId="70ACDC0D" w14:textId="77777777" w:rsidR="00CF638D" w:rsidRPr="00805105" w:rsidRDefault="00CF638D" w:rsidP="00CF638D">
      <w:pPr>
        <w:pStyle w:val="enumlev1"/>
        <w:rPr>
          <w:rFonts w:eastAsia="MS Mincho"/>
          <w:lang w:val="es-ES_tradnl"/>
        </w:rPr>
      </w:pPr>
      <w:r w:rsidRPr="00805105">
        <w:rPr>
          <w:lang w:val="es-ES_tradnl"/>
        </w:rPr>
        <w:t>•</w:t>
      </w:r>
      <w:r w:rsidRPr="00805105">
        <w:rPr>
          <w:lang w:val="es-ES_tradnl"/>
        </w:rPr>
        <w:tab/>
      </w:r>
      <w:bookmarkStart w:id="12" w:name="lt_pId099"/>
      <w:r w:rsidRPr="00805105">
        <w:rPr>
          <w:lang w:val="es-ES_tradnl"/>
        </w:rPr>
        <w:t>en entornos basados en ficheros</w:t>
      </w:r>
      <w:r w:rsidRPr="00805105">
        <w:rPr>
          <w:rFonts w:eastAsia="MS Mincho"/>
          <w:lang w:val="es-ES_tradnl"/>
        </w:rPr>
        <w:t xml:space="preserve"> WAVE, en los que se desee mejorar las aplicaciones de radiodifusión con ficheros WAVE para tratar contenido inmersivo, manteniendo al mismo tiempo la compatibilidad hacia adelante;</w:t>
      </w:r>
      <w:bookmarkEnd w:id="12"/>
    </w:p>
    <w:p w14:paraId="3282E465" w14:textId="77777777" w:rsidR="00CF638D" w:rsidRPr="00805105" w:rsidRDefault="00CF638D" w:rsidP="00CF638D">
      <w:pPr>
        <w:spacing w:before="80"/>
        <w:ind w:left="794" w:hanging="794"/>
        <w:rPr>
          <w:rFonts w:eastAsia="MS Mincho"/>
          <w:lang w:val="es-ES_tradnl"/>
        </w:rPr>
      </w:pPr>
      <w:r w:rsidRPr="00805105">
        <w:rPr>
          <w:rFonts w:eastAsia="MS Mincho"/>
          <w:lang w:val="es-ES_tradnl"/>
        </w:rPr>
        <w:t>•</w:t>
      </w:r>
      <w:r w:rsidRPr="00805105">
        <w:rPr>
          <w:rFonts w:eastAsia="MS Mincho"/>
          <w:lang w:val="es-ES_tradnl"/>
        </w:rPr>
        <w:tab/>
      </w:r>
      <w:bookmarkStart w:id="13" w:name="lt_pId101"/>
      <w:r w:rsidRPr="00805105">
        <w:rPr>
          <w:rFonts w:eastAsia="MS Mincho"/>
          <w:lang w:val="es-ES_tradnl"/>
        </w:rPr>
        <w:t>en flujos de trabajo basados en ficheros en los que exista una biblioteca mixta con contenido de ficheros WAVE históricos y contenido inmersivo;</w:t>
      </w:r>
      <w:bookmarkEnd w:id="13"/>
    </w:p>
    <w:p w14:paraId="6280D254" w14:textId="77777777" w:rsidR="00CF638D" w:rsidRPr="00805105" w:rsidRDefault="00CF638D" w:rsidP="00CF638D">
      <w:pPr>
        <w:pStyle w:val="enumlev1"/>
        <w:rPr>
          <w:rFonts w:eastAsia="MS Mincho"/>
          <w:lang w:val="es-ES_tradnl"/>
        </w:rPr>
      </w:pPr>
      <w:r w:rsidRPr="00805105">
        <w:rPr>
          <w:rFonts w:eastAsia="MS Mincho"/>
          <w:lang w:val="es-ES_tradnl"/>
        </w:rPr>
        <w:t>•</w:t>
      </w:r>
      <w:r w:rsidRPr="00805105">
        <w:rPr>
          <w:rFonts w:eastAsia="MS Mincho"/>
          <w:lang w:val="es-ES_tradnl"/>
        </w:rPr>
        <w:tab/>
      </w:r>
      <w:bookmarkStart w:id="14" w:name="lt_pId103"/>
      <w:r w:rsidRPr="00805105">
        <w:rPr>
          <w:rFonts w:eastAsia="MS Mincho"/>
          <w:lang w:val="es-ES_tradnl"/>
        </w:rPr>
        <w:t>en flujos de trabajo basados en ficheros en los que se prefiera un único contenedor de datos y metadatos de paquetes</w:t>
      </w:r>
      <w:bookmarkEnd w:id="14"/>
      <w:r w:rsidRPr="00805105">
        <w:rPr>
          <w:rFonts w:eastAsia="MS Mincho"/>
          <w:lang w:val="es-ES_tradnl"/>
        </w:rPr>
        <w:t>.</w:t>
      </w:r>
    </w:p>
    <w:p w14:paraId="0311BFFA" w14:textId="77777777" w:rsidR="00CF638D" w:rsidRPr="00805105" w:rsidRDefault="00CF638D" w:rsidP="00CF638D">
      <w:pPr>
        <w:rPr>
          <w:rFonts w:eastAsia="MS Mincho"/>
          <w:lang w:val="es-ES_tradnl"/>
        </w:rPr>
      </w:pPr>
      <w:r w:rsidRPr="00805105">
        <w:rPr>
          <w:rFonts w:eastAsia="MS Mincho"/>
          <w:lang w:val="es-ES_tradnl"/>
        </w:rPr>
        <w:t>NOTA − En el</w:t>
      </w:r>
      <w:r>
        <w:rPr>
          <w:rFonts w:eastAsia="MS Mincho"/>
          <w:lang w:val="es-ES_tradnl"/>
        </w:rPr>
        <w:t xml:space="preserve"> </w:t>
      </w:r>
      <w:r w:rsidRPr="00805105">
        <w:rPr>
          <w:rFonts w:eastAsia="MS Mincho"/>
          <w:lang w:val="es-ES_tradnl"/>
        </w:rPr>
        <w:t>Anexo 4 se muestran las modificaciones aportadas a las especificaciones del Anexo 1 con respecto a la versión anterior de esta Recomendación. El Anexo 4 es sólo informativo.</w:t>
      </w:r>
    </w:p>
    <w:p w14:paraId="5AFE9D08" w14:textId="77777777" w:rsidR="00CF638D" w:rsidRPr="00805105" w:rsidRDefault="00CF638D" w:rsidP="00CF638D">
      <w:pPr>
        <w:rPr>
          <w:rFonts w:eastAsia="MS Mincho"/>
          <w:lang w:val="es-ES_tradnl"/>
        </w:rPr>
      </w:pPr>
    </w:p>
    <w:p w14:paraId="74DB131F" w14:textId="77777777" w:rsidR="00CF638D" w:rsidRPr="00805105" w:rsidRDefault="00CF638D" w:rsidP="00CF638D">
      <w:pPr>
        <w:pStyle w:val="enumlev1"/>
        <w:rPr>
          <w:rFonts w:eastAsia="SimSun"/>
          <w:lang w:val="es-ES_tradnl"/>
        </w:rPr>
      </w:pPr>
    </w:p>
    <w:p w14:paraId="13798D97" w14:textId="77777777" w:rsidR="00CF638D" w:rsidRPr="00805105" w:rsidRDefault="00CF638D" w:rsidP="001D6F4A">
      <w:pPr>
        <w:pStyle w:val="AnnexNoTitle"/>
        <w:outlineLvl w:val="0"/>
        <w:rPr>
          <w:lang w:val="es-ES_tradnl"/>
        </w:rPr>
      </w:pPr>
      <w:r w:rsidRPr="00805105">
        <w:rPr>
          <w:lang w:val="es-ES_tradnl"/>
        </w:rPr>
        <w:t>Anexo 1</w:t>
      </w:r>
      <w:r w:rsidRPr="00805105">
        <w:rPr>
          <w:lang w:val="es-ES_tradnl"/>
        </w:rPr>
        <w:br/>
        <w:t>(normativo)</w:t>
      </w:r>
      <w:r w:rsidRPr="00805105">
        <w:rPr>
          <w:lang w:val="es-ES_tradnl"/>
        </w:rPr>
        <w:br/>
      </w:r>
      <w:r w:rsidRPr="00805105">
        <w:rPr>
          <w:lang w:val="es-ES_tradnl"/>
        </w:rPr>
        <w:br/>
        <w:t>Especificación del formato de fichero BW64</w:t>
      </w:r>
    </w:p>
    <w:p w14:paraId="3939A11D" w14:textId="77777777" w:rsidR="00CF638D" w:rsidRPr="00805105" w:rsidRDefault="00CF638D" w:rsidP="00CF638D">
      <w:pPr>
        <w:pStyle w:val="Heading1"/>
        <w:rPr>
          <w:lang w:val="es-ES_tradnl"/>
        </w:rPr>
      </w:pPr>
      <w:r w:rsidRPr="00805105">
        <w:rPr>
          <w:lang w:val="es-ES_tradnl"/>
        </w:rPr>
        <w:t>1</w:t>
      </w:r>
      <w:r w:rsidRPr="00805105">
        <w:rPr>
          <w:lang w:val="es-ES_tradnl"/>
        </w:rPr>
        <w:tab/>
        <w:t>Introducción</w:t>
      </w:r>
    </w:p>
    <w:p w14:paraId="72E6A568" w14:textId="77777777" w:rsidR="00CF638D" w:rsidRPr="00805105" w:rsidRDefault="00CF638D" w:rsidP="00CF638D">
      <w:pPr>
        <w:rPr>
          <w:rFonts w:eastAsia="MS Mincho"/>
          <w:snapToGrid w:val="0"/>
          <w:lang w:val="es-ES_tradnl"/>
        </w:rPr>
      </w:pPr>
      <w:bookmarkStart w:id="15" w:name="lt_pId108"/>
      <w:r w:rsidRPr="00805105">
        <w:rPr>
          <w:rFonts w:eastAsia="MS Mincho"/>
          <w:lang w:val="es-ES_tradnl"/>
        </w:rPr>
        <w:t xml:space="preserve">El formato BW64 está basado en el formato de fichero de audio WAVE (descrito en el Anexo 2), que es un tipo de fichero especificado en el formato de fichero de intercambio de recursos (RIFF, </w:t>
      </w:r>
      <w:r w:rsidRPr="00805105">
        <w:rPr>
          <w:rFonts w:eastAsia="MS Mincho"/>
          <w:i/>
          <w:iCs/>
          <w:lang w:val="es-ES_tradnl"/>
        </w:rPr>
        <w:t>Resource Interchange File Format</w:t>
      </w:r>
      <w:r w:rsidRPr="00805105">
        <w:rPr>
          <w:rFonts w:eastAsia="MS Mincho"/>
          <w:lang w:val="es-ES_tradnl"/>
        </w:rPr>
        <w:t>).</w:t>
      </w:r>
      <w:bookmarkEnd w:id="15"/>
      <w:r w:rsidRPr="00805105">
        <w:rPr>
          <w:rFonts w:eastAsia="MS Mincho"/>
          <w:lang w:val="es-ES_tradnl"/>
        </w:rPr>
        <w:t xml:space="preserve"> </w:t>
      </w:r>
      <w:bookmarkStart w:id="16" w:name="lt_pId109"/>
      <w:r w:rsidRPr="00805105">
        <w:rPr>
          <w:rFonts w:eastAsia="MS Mincho"/>
          <w:lang w:val="es-ES_tradnl"/>
        </w:rPr>
        <w:t xml:space="preserve">Los ficheros WAVE contienen concretamente datos de audio. El componente básico del formato de fichero </w:t>
      </w:r>
      <w:bookmarkStart w:id="17" w:name="lt_pId110"/>
      <w:bookmarkEnd w:id="16"/>
      <w:r w:rsidRPr="00805105">
        <w:rPr>
          <w:rFonts w:eastAsia="MS Mincho"/>
          <w:lang w:val="es-ES_tradnl"/>
        </w:rPr>
        <w:t xml:space="preserve">RIFF, denominado segmento, contiene un grupo de </w:t>
      </w:r>
      <w:r w:rsidRPr="00805105">
        <w:rPr>
          <w:rFonts w:eastAsia="MS Mincho"/>
          <w:lang w:val="es-ES_tradnl"/>
        </w:rPr>
        <w:lastRenderedPageBreak/>
        <w:t xml:space="preserve">piezas de información estrechamente relacionado. Consiste en un identificador de segmento, un valor entero que representa la longitud del segmento en bytes y la información. Un fichero </w:t>
      </w:r>
      <w:bookmarkStart w:id="18" w:name="lt_pId112"/>
      <w:bookmarkEnd w:id="17"/>
      <w:r w:rsidRPr="00805105">
        <w:rPr>
          <w:rFonts w:eastAsia="MS Mincho"/>
          <w:snapToGrid w:val="0"/>
          <w:lang w:val="es-ES_tradnl"/>
        </w:rPr>
        <w:t xml:space="preserve">RIFF se compone de una colección de segmentos. Este formato </w:t>
      </w:r>
      <w:bookmarkStart w:id="19" w:name="lt_pId113"/>
      <w:bookmarkEnd w:id="18"/>
      <w:r w:rsidRPr="00805105">
        <w:rPr>
          <w:rFonts w:eastAsia="MS Mincho"/>
          <w:snapToGrid w:val="0"/>
          <w:lang w:val="es-ES_tradnl"/>
        </w:rPr>
        <w:t>BW64 utiliza los elementos fundamentales del formato descrito en la especificación Tech 3306 de la UER.</w:t>
      </w:r>
      <w:bookmarkEnd w:id="19"/>
    </w:p>
    <w:p w14:paraId="156478C0" w14:textId="77777777" w:rsidR="00CF638D" w:rsidRPr="00805105" w:rsidRDefault="00CF638D" w:rsidP="00CF638D">
      <w:pPr>
        <w:rPr>
          <w:rFonts w:eastAsia="MS Mincho"/>
          <w:lang w:val="es-ES_tradnl"/>
        </w:rPr>
      </w:pPr>
      <w:bookmarkStart w:id="20" w:name="lt_pId114"/>
      <w:r w:rsidRPr="00805105">
        <w:rPr>
          <w:rFonts w:eastAsia="MS Mincho"/>
          <w:lang w:val="es-ES_tradnl"/>
        </w:rPr>
        <w:t>El formato de fichero BWF de la Recomendación UIT-R BS.1352 tiene ciertas limitaciones, en particular:</w:t>
      </w:r>
      <w:bookmarkEnd w:id="20"/>
    </w:p>
    <w:p w14:paraId="4A791BDE" w14:textId="77777777" w:rsidR="00CF638D" w:rsidRPr="00805105" w:rsidRDefault="00CF638D" w:rsidP="00CF638D">
      <w:pPr>
        <w:pStyle w:val="enumlev1"/>
        <w:rPr>
          <w:rFonts w:eastAsia="MS Mincho"/>
          <w:lang w:val="es-ES_tradnl"/>
        </w:rPr>
      </w:pPr>
      <w:r w:rsidRPr="00805105">
        <w:rPr>
          <w:rFonts w:eastAsia="MS Mincho"/>
          <w:snapToGrid w:val="0"/>
          <w:lang w:val="es-ES_tradnl"/>
        </w:rPr>
        <w:t>•</w:t>
      </w:r>
      <w:r w:rsidRPr="00805105">
        <w:rPr>
          <w:rFonts w:eastAsia="MS Mincho"/>
          <w:snapToGrid w:val="0"/>
          <w:lang w:val="es-ES_tradnl"/>
        </w:rPr>
        <w:tab/>
      </w:r>
      <w:bookmarkStart w:id="21" w:name="lt_pId116"/>
      <w:r w:rsidRPr="00805105">
        <w:rPr>
          <w:rFonts w:eastAsia="MS Mincho"/>
          <w:snapToGrid w:val="0"/>
          <w:lang w:val="es-ES_tradnl"/>
        </w:rPr>
        <w:t xml:space="preserve">un </w:t>
      </w:r>
      <w:r w:rsidRPr="00805105">
        <w:rPr>
          <w:rFonts w:eastAsia="MS Mincho"/>
          <w:lang w:val="es-ES_tradnl"/>
        </w:rPr>
        <w:t>tamaño de fichero máximo inferior a 4 Gbytes</w:t>
      </w:r>
      <w:bookmarkEnd w:id="21"/>
      <w:r w:rsidRPr="00805105">
        <w:rPr>
          <w:rFonts w:eastAsia="MS Mincho"/>
          <w:lang w:val="es-ES_tradnl"/>
        </w:rPr>
        <w:t>;</w:t>
      </w:r>
    </w:p>
    <w:p w14:paraId="232EDD61" w14:textId="77777777" w:rsidR="00CF638D" w:rsidRPr="00805105" w:rsidRDefault="00CF638D" w:rsidP="00CF638D">
      <w:pPr>
        <w:pStyle w:val="enumlev1"/>
        <w:rPr>
          <w:rFonts w:eastAsia="MS Mincho"/>
          <w:lang w:val="es-ES_tradnl"/>
        </w:rPr>
      </w:pPr>
      <w:r w:rsidRPr="00805105">
        <w:rPr>
          <w:rFonts w:eastAsia="MS Mincho"/>
          <w:lang w:val="es-ES_tradnl"/>
        </w:rPr>
        <w:t>•</w:t>
      </w:r>
      <w:r w:rsidRPr="00805105">
        <w:rPr>
          <w:rFonts w:eastAsia="MS Mincho"/>
          <w:lang w:val="es-ES_tradnl"/>
        </w:rPr>
        <w:tab/>
      </w:r>
      <w:bookmarkStart w:id="22" w:name="lt_pId118"/>
      <w:r w:rsidRPr="00805105">
        <w:rPr>
          <w:rFonts w:eastAsia="MS Mincho"/>
          <w:lang w:val="es-ES_tradnl"/>
        </w:rPr>
        <w:t>no soporta audio multicanal avanzado</w:t>
      </w:r>
      <w:bookmarkEnd w:id="22"/>
      <w:r w:rsidRPr="00805105">
        <w:rPr>
          <w:rFonts w:eastAsia="MS Mincho"/>
          <w:lang w:val="es-ES_tradnl"/>
        </w:rPr>
        <w:t xml:space="preserve"> debido a los metadatos de audio limitados;</w:t>
      </w:r>
    </w:p>
    <w:p w14:paraId="57EFA1E3" w14:textId="77777777" w:rsidR="00CF638D" w:rsidRPr="00805105" w:rsidRDefault="00CF638D" w:rsidP="00CF638D">
      <w:pPr>
        <w:pStyle w:val="enumlev1"/>
        <w:rPr>
          <w:rFonts w:eastAsia="MS Mincho"/>
          <w:snapToGrid w:val="0"/>
          <w:lang w:val="es-ES_tradnl"/>
        </w:rPr>
      </w:pPr>
      <w:r w:rsidRPr="00805105">
        <w:rPr>
          <w:rFonts w:eastAsia="MS Mincho"/>
          <w:lang w:val="es-ES_tradnl"/>
        </w:rPr>
        <w:t>•</w:t>
      </w:r>
      <w:r w:rsidRPr="00805105">
        <w:rPr>
          <w:rFonts w:eastAsia="MS Mincho"/>
          <w:lang w:val="es-ES_tradnl"/>
        </w:rPr>
        <w:tab/>
      </w:r>
      <w:bookmarkStart w:id="23" w:name="lt_pId120"/>
      <w:r w:rsidRPr="00805105">
        <w:rPr>
          <w:rFonts w:eastAsia="MS Mincho"/>
          <w:lang w:val="es-ES_tradnl"/>
        </w:rPr>
        <w:t>no sopo</w:t>
      </w:r>
      <w:r w:rsidRPr="00805105">
        <w:rPr>
          <w:rFonts w:eastAsia="MS Mincho"/>
          <w:snapToGrid w:val="0"/>
          <w:lang w:val="es-ES_tradnl"/>
        </w:rPr>
        <w:t>rta adecuadamente metadatos técnicos.</w:t>
      </w:r>
      <w:bookmarkEnd w:id="23"/>
    </w:p>
    <w:p w14:paraId="1F225E87" w14:textId="77777777" w:rsidR="00CF638D" w:rsidRPr="00805105" w:rsidRDefault="00CF638D" w:rsidP="00CF638D">
      <w:pPr>
        <w:rPr>
          <w:rFonts w:eastAsia="MS Mincho"/>
          <w:snapToGrid w:val="0"/>
          <w:lang w:val="es-ES_tradnl"/>
        </w:rPr>
      </w:pPr>
      <w:bookmarkStart w:id="24" w:name="lt_pId121"/>
      <w:r w:rsidRPr="00805105">
        <w:rPr>
          <w:rFonts w:eastAsia="MS Mincho"/>
          <w:snapToGrid w:val="0"/>
          <w:lang w:val="es-ES_tradnl"/>
        </w:rPr>
        <w:t xml:space="preserve">El formato BW64 descrito en la presente Recomendación pretende superar estas limitaciones y mantener la mayor compatibilidad posible con el formato de la Recomendación UIT-R BS.1352, </w:t>
      </w:r>
      <w:bookmarkEnd w:id="24"/>
      <w:r w:rsidRPr="00805105">
        <w:rPr>
          <w:rFonts w:eastAsia="MS Mincho"/>
          <w:snapToGrid w:val="0"/>
          <w:lang w:val="es-ES_tradnl"/>
        </w:rPr>
        <w:t>compartiendo muchos de los elementos básicos.</w:t>
      </w:r>
    </w:p>
    <w:p w14:paraId="04912B73" w14:textId="77777777" w:rsidR="00CF638D" w:rsidRPr="00805105" w:rsidRDefault="00CF638D" w:rsidP="00CF638D">
      <w:pPr>
        <w:rPr>
          <w:rFonts w:eastAsia="MS Mincho"/>
          <w:lang w:val="es-ES_tradnl"/>
        </w:rPr>
      </w:pPr>
      <w:bookmarkStart w:id="25" w:name="lt_pId122"/>
      <w:r w:rsidRPr="00805105">
        <w:rPr>
          <w:rFonts w:eastAsia="MS Mincho"/>
          <w:lang w:val="es-ES_tradnl"/>
        </w:rPr>
        <w:t xml:space="preserve">Existe una demanda creciente para la transferencia de metadatos, en particular para la transferencia de metadatos del Modelo de Definición de Audio (ADM, </w:t>
      </w:r>
      <w:r w:rsidRPr="00805105">
        <w:rPr>
          <w:rFonts w:eastAsia="MS Mincho"/>
          <w:i/>
          <w:iCs/>
          <w:lang w:val="es-ES_tradnl"/>
        </w:rPr>
        <w:t>Audio Definition Model</w:t>
      </w:r>
      <w:r w:rsidRPr="00805105">
        <w:rPr>
          <w:rFonts w:eastAsia="MS Mincho"/>
          <w:lang w:val="es-ES_tradnl"/>
        </w:rPr>
        <w:t>) de conformidad con la Recomendación UIT-R BS.2076.</w:t>
      </w:r>
      <w:bookmarkEnd w:id="25"/>
      <w:r w:rsidRPr="00805105">
        <w:rPr>
          <w:rFonts w:eastAsia="MS Mincho"/>
          <w:lang w:val="es-ES_tradnl"/>
        </w:rPr>
        <w:t xml:space="preserve"> </w:t>
      </w:r>
      <w:bookmarkStart w:id="26" w:name="lt_pId123"/>
      <w:r w:rsidRPr="00805105">
        <w:rPr>
          <w:rFonts w:eastAsia="MS Mincho"/>
          <w:lang w:val="es-ES_tradnl"/>
        </w:rPr>
        <w:t>La presente Recomendación incluye una definición de los segmentos &lt;axml&gt;, &lt;bxml&gt; y &lt;sxml&gt; para almacenar y transferir metadatos como XML escritos en UTF-8, en formato comprimido y serializado, respectivamente.</w:t>
      </w:r>
      <w:bookmarkEnd w:id="26"/>
    </w:p>
    <w:p w14:paraId="503C9C6A" w14:textId="77777777" w:rsidR="00CF638D" w:rsidRPr="00805105" w:rsidRDefault="00CF638D" w:rsidP="00CF638D">
      <w:pPr>
        <w:rPr>
          <w:rFonts w:eastAsia="MS Mincho"/>
          <w:lang w:val="es-ES_tradnl"/>
        </w:rPr>
      </w:pPr>
      <w:bookmarkStart w:id="27" w:name="lt_pId124"/>
      <w:r w:rsidRPr="00805105">
        <w:rPr>
          <w:rFonts w:eastAsia="MS Mincho"/>
          <w:lang w:val="es-ES_tradnl"/>
        </w:rPr>
        <w:t>El objetivo fundamental del segmento &lt;chna&gt; descrito en la presente Recomendación es facilitar referencias de cada pista de ficheros BW64 a los identificadores en los metadatos ADM definidos en la Recomendación UIT-R BS.2076.</w:t>
      </w:r>
      <w:bookmarkEnd w:id="27"/>
    </w:p>
    <w:p w14:paraId="40496CD8" w14:textId="77777777" w:rsidR="00CF638D" w:rsidRPr="00805105" w:rsidRDefault="00CF638D" w:rsidP="00CF638D">
      <w:pPr>
        <w:rPr>
          <w:rFonts w:eastAsia="MS Mincho"/>
          <w:snapToGrid w:val="0"/>
          <w:lang w:val="es-ES_tradnl"/>
        </w:rPr>
      </w:pPr>
      <w:bookmarkStart w:id="28" w:name="lt_pId125"/>
      <w:r w:rsidRPr="00805105">
        <w:rPr>
          <w:rFonts w:eastAsia="MS Mincho"/>
          <w:snapToGrid w:val="0"/>
          <w:lang w:val="es-ES_tradnl"/>
        </w:rPr>
        <w:t xml:space="preserve">Además del objetivo principal de vincular cada pista del fichero con sus metadatos ADM asociados, el segmento &lt;chna&gt; también permite un acceso más rápido a los ID del ADM sin tener que acceder a los metadatos XML (cuando los ID se encuentran en la gama de valores predefinida para configuraciones ADM normalizadas). Puesto que es posible determinar el tamaño del segmento </w:t>
      </w:r>
      <w:bookmarkStart w:id="29" w:name="lt_pId126"/>
      <w:bookmarkEnd w:id="28"/>
      <w:r w:rsidRPr="00805105">
        <w:rPr>
          <w:rFonts w:eastAsia="MS Mincho"/>
          <w:snapToGrid w:val="0"/>
          <w:lang w:val="es-ES_tradnl"/>
        </w:rPr>
        <w:t>&lt;chna&gt; y está situado antes de los segmentos &lt;data&gt;, &lt;axml&gt;, &lt;bxml&gt; y &lt;sxml&gt; resulta más sencillo acceder, generar o modificar su contenido sobre la marcha.</w:t>
      </w:r>
    </w:p>
    <w:p w14:paraId="5BE1683E" w14:textId="77777777" w:rsidR="00CF638D" w:rsidRPr="00805105" w:rsidRDefault="00CF638D" w:rsidP="00CF638D">
      <w:pPr>
        <w:rPr>
          <w:rFonts w:eastAsia="MS Mincho"/>
          <w:snapToGrid w:val="0"/>
          <w:lang w:val="es-ES_tradnl"/>
        </w:rPr>
      </w:pPr>
      <w:bookmarkStart w:id="30" w:name="lt_pId127"/>
      <w:bookmarkEnd w:id="29"/>
      <w:r w:rsidRPr="00805105">
        <w:rPr>
          <w:rFonts w:eastAsia="MS Mincho"/>
          <w:snapToGrid w:val="0"/>
          <w:lang w:val="es-ES_tradnl"/>
        </w:rPr>
        <w:t>En todo este documento, los tipos de datos se utilizan de conformidad con el Anexo 3.</w:t>
      </w:r>
      <w:bookmarkEnd w:id="30"/>
    </w:p>
    <w:p w14:paraId="71690131" w14:textId="77777777" w:rsidR="00CF638D" w:rsidRPr="00805105" w:rsidRDefault="00CF638D" w:rsidP="00CF638D">
      <w:pPr>
        <w:pStyle w:val="Heading1"/>
        <w:rPr>
          <w:rFonts w:eastAsia="MS Mincho"/>
          <w:lang w:val="es-ES_tradnl"/>
        </w:rPr>
      </w:pPr>
      <w:r w:rsidRPr="00805105">
        <w:rPr>
          <w:rFonts w:eastAsia="MS Mincho"/>
          <w:lang w:val="es-ES_tradnl"/>
        </w:rPr>
        <w:t>2</w:t>
      </w:r>
      <w:r w:rsidRPr="00805105">
        <w:rPr>
          <w:rFonts w:eastAsia="MS Mincho"/>
          <w:lang w:val="es-ES_tradnl"/>
        </w:rPr>
        <w:tab/>
      </w:r>
      <w:bookmarkStart w:id="31" w:name="lt_pId129"/>
      <w:r w:rsidRPr="00805105">
        <w:rPr>
          <w:rFonts w:eastAsia="MS Mincho"/>
          <w:lang w:val="es-ES_tradnl"/>
        </w:rPr>
        <w:t xml:space="preserve">Descripción del formato BW64 </w:t>
      </w:r>
      <w:bookmarkEnd w:id="31"/>
    </w:p>
    <w:p w14:paraId="645F9981" w14:textId="77777777" w:rsidR="00CF638D" w:rsidRPr="00805105" w:rsidRDefault="00CF638D" w:rsidP="00CF638D">
      <w:pPr>
        <w:pStyle w:val="Heading2"/>
        <w:rPr>
          <w:rFonts w:eastAsia="MS Mincho"/>
          <w:lang w:val="es-ES_tradnl"/>
        </w:rPr>
      </w:pPr>
      <w:r w:rsidRPr="00805105">
        <w:rPr>
          <w:rFonts w:eastAsia="MS Mincho"/>
          <w:lang w:val="es-ES_tradnl"/>
        </w:rPr>
        <w:t>2.1</w:t>
      </w:r>
      <w:r w:rsidRPr="00805105">
        <w:rPr>
          <w:rFonts w:eastAsia="MS Mincho"/>
          <w:lang w:val="es-ES_tradnl"/>
        </w:rPr>
        <w:tab/>
      </w:r>
      <w:bookmarkStart w:id="32" w:name="lt_pId131"/>
      <w:r w:rsidRPr="00805105">
        <w:rPr>
          <w:rFonts w:eastAsia="MS Mincho"/>
          <w:lang w:val="es-ES_tradnl"/>
        </w:rPr>
        <w:t>Contenido de un fichero de formato BW64</w:t>
      </w:r>
      <w:bookmarkEnd w:id="32"/>
    </w:p>
    <w:p w14:paraId="4290C87F" w14:textId="77777777" w:rsidR="00CF638D" w:rsidRPr="00805105" w:rsidRDefault="00CF638D" w:rsidP="00CF638D">
      <w:pPr>
        <w:rPr>
          <w:rFonts w:eastAsia="MS Mincho"/>
          <w:lang w:val="es-ES_tradnl"/>
        </w:rPr>
      </w:pPr>
      <w:bookmarkStart w:id="33" w:name="lt_pId132"/>
      <w:r w:rsidRPr="00805105">
        <w:rPr>
          <w:rFonts w:eastAsia="MS Mincho"/>
          <w:lang w:val="es-ES_tradnl"/>
        </w:rPr>
        <w:t>Un fichero de formato BW64 comenzará con el encabezamiento obligatorio «WAVE» y por lo menos con los segmentos siguientes:</w:t>
      </w:r>
      <w:bookmarkEnd w:id="33"/>
    </w:p>
    <w:p w14:paraId="476899C9" w14:textId="77777777" w:rsidR="00CF638D" w:rsidRPr="00805105" w:rsidRDefault="00CF638D" w:rsidP="00CF638D">
      <w:pPr>
        <w:pStyle w:val="Blanc"/>
        <w:rPr>
          <w:rFonts w:eastAsia="MS Mincho"/>
          <w:lang w:val="es-ES_tradnl"/>
        </w:rPr>
      </w:pPr>
      <w:bookmarkStart w:id="34" w:name="lt_pId141"/>
    </w:p>
    <w:p w14:paraId="12E09235" w14:textId="77777777" w:rsidR="00CF638D" w:rsidRPr="00752937" w:rsidRDefault="00CF638D" w:rsidP="00CF638D">
      <w:pPr>
        <w:spacing w:after="60"/>
        <w:rPr>
          <w:rFonts w:ascii="Courier New" w:eastAsia="MS Mincho" w:hAnsi="Courier New" w:cs="Courier New"/>
          <w:sz w:val="20"/>
          <w:lang w:val="en-US" w:eastAsia="ja-JP"/>
        </w:rPr>
      </w:pPr>
      <w:r w:rsidRPr="00752937">
        <w:rPr>
          <w:rFonts w:ascii="Courier New" w:eastAsia="MS Mincho" w:hAnsi="Courier New" w:cs="Courier New"/>
          <w:sz w:val="20"/>
          <w:lang w:val="en-US"/>
        </w:rPr>
        <w:t>&lt;WAVE-form&gt; -&gt;</w:t>
      </w:r>
    </w:p>
    <w:p w14:paraId="4C55BB18" w14:textId="77777777" w:rsidR="00CF638D" w:rsidRPr="00752937" w:rsidRDefault="00CF638D" w:rsidP="00CF638D">
      <w:pPr>
        <w:spacing w:after="60"/>
        <w:rPr>
          <w:rFonts w:ascii="Courier New" w:eastAsia="MS Mincho" w:hAnsi="Courier New" w:cs="Courier New"/>
          <w:sz w:val="20"/>
          <w:lang w:val="en-US" w:eastAsia="ja-JP"/>
        </w:rPr>
      </w:pPr>
      <w:r w:rsidRPr="00752937">
        <w:rPr>
          <w:rFonts w:ascii="Courier New" w:eastAsia="MS Mincho" w:hAnsi="Courier New" w:cs="Courier New"/>
          <w:sz w:val="20"/>
          <w:lang w:val="en-US" w:eastAsia="ja-JP"/>
        </w:rPr>
        <w:t xml:space="preserve">    BW64(‘WAVE’</w:t>
      </w:r>
    </w:p>
    <w:p w14:paraId="0FF75845" w14:textId="77777777" w:rsidR="00CF638D" w:rsidRPr="00752937" w:rsidRDefault="00CF638D" w:rsidP="00CF638D">
      <w:pPr>
        <w:spacing w:after="60"/>
        <w:rPr>
          <w:rFonts w:ascii="Courier New" w:eastAsia="MS Mincho" w:hAnsi="Courier New" w:cs="Courier New"/>
          <w:sz w:val="20"/>
          <w:lang w:val="en-US" w:eastAsia="ja-JP"/>
        </w:rPr>
      </w:pPr>
      <w:r w:rsidRPr="00752937">
        <w:rPr>
          <w:rFonts w:ascii="Courier New" w:eastAsia="MS Mincho" w:hAnsi="Courier New" w:cs="Courier New"/>
          <w:sz w:val="20"/>
          <w:lang w:val="en-US" w:eastAsia="ja-JP"/>
        </w:rPr>
        <w:t xml:space="preserve">        &lt;ds64-ck&gt;       // ds64 chunk for 64-bit addressing</w:t>
      </w:r>
    </w:p>
    <w:p w14:paraId="1F020CA9" w14:textId="77777777" w:rsidR="00CF638D" w:rsidRPr="00752937" w:rsidRDefault="00CF638D" w:rsidP="00CF638D">
      <w:pPr>
        <w:spacing w:after="60"/>
        <w:rPr>
          <w:rFonts w:ascii="Courier New" w:eastAsia="MS Mincho" w:hAnsi="Courier New" w:cs="Courier New"/>
          <w:sz w:val="20"/>
          <w:lang w:val="en-US"/>
        </w:rPr>
      </w:pPr>
      <w:r w:rsidRPr="00752937">
        <w:rPr>
          <w:rFonts w:ascii="Courier New" w:eastAsia="MS Mincho" w:hAnsi="Courier New" w:cs="Courier New"/>
          <w:sz w:val="20"/>
          <w:lang w:val="en-US" w:eastAsia="ja-JP"/>
        </w:rPr>
        <w:t xml:space="preserve">        &lt;fmt-ck&gt;        // Format of the audio signal: PCM/non-PCM</w:t>
      </w:r>
    </w:p>
    <w:p w14:paraId="2CAC6EB6" w14:textId="77777777" w:rsidR="00CF638D" w:rsidRPr="00752937" w:rsidRDefault="00CF638D" w:rsidP="00CF638D">
      <w:pPr>
        <w:spacing w:after="60"/>
        <w:rPr>
          <w:rFonts w:ascii="Courier New" w:eastAsia="MS Mincho" w:hAnsi="Courier New" w:cs="Courier New"/>
          <w:sz w:val="20"/>
          <w:lang w:val="en-US"/>
        </w:rPr>
      </w:pPr>
      <w:r w:rsidRPr="00752937">
        <w:rPr>
          <w:rFonts w:ascii="Courier New" w:eastAsia="MS Mincho" w:hAnsi="Courier New" w:cs="Courier New"/>
          <w:sz w:val="20"/>
          <w:lang w:val="en-US"/>
        </w:rPr>
        <w:t xml:space="preserve">        &lt;chna-ck&gt;       // chna chunk for ADM look-up </w:t>
      </w:r>
    </w:p>
    <w:p w14:paraId="6E20023F" w14:textId="77777777" w:rsidR="00CF638D" w:rsidRPr="00752937" w:rsidRDefault="00CF638D" w:rsidP="00CF638D">
      <w:pPr>
        <w:spacing w:after="60"/>
        <w:rPr>
          <w:rFonts w:ascii="Courier New" w:eastAsia="MS Mincho" w:hAnsi="Courier New" w:cs="Courier New"/>
          <w:sz w:val="20"/>
          <w:lang w:val="en-US"/>
        </w:rPr>
      </w:pPr>
      <w:r w:rsidRPr="00752937">
        <w:rPr>
          <w:rFonts w:ascii="Courier New" w:eastAsia="MS Mincho" w:hAnsi="Courier New" w:cs="Courier New"/>
          <w:sz w:val="20"/>
          <w:lang w:val="en-US"/>
        </w:rPr>
        <w:t xml:space="preserve">        &lt;axml-ck&gt;       // axml chunk for carrying XML metadata</w:t>
      </w:r>
    </w:p>
    <w:p w14:paraId="5D032BB0" w14:textId="77777777" w:rsidR="00CF638D" w:rsidRPr="00752937" w:rsidRDefault="00CF638D" w:rsidP="00CF638D">
      <w:pPr>
        <w:spacing w:after="60"/>
        <w:rPr>
          <w:rFonts w:ascii="Courier New" w:eastAsia="MS Mincho" w:hAnsi="Courier New" w:cs="Courier New"/>
          <w:sz w:val="20"/>
          <w:lang w:val="en-US"/>
        </w:rPr>
      </w:pPr>
      <w:r w:rsidRPr="00752937">
        <w:rPr>
          <w:rFonts w:ascii="Courier New" w:eastAsia="MS Mincho" w:hAnsi="Courier New" w:cs="Courier New"/>
          <w:sz w:val="20"/>
          <w:lang w:val="en-US"/>
        </w:rPr>
        <w:t xml:space="preserve">        &lt;bxml-ck&gt;       // bxml chunk for carrying compressed XML metadata</w:t>
      </w:r>
    </w:p>
    <w:p w14:paraId="5DAFE211" w14:textId="77777777" w:rsidR="00CF638D" w:rsidRPr="00752937" w:rsidRDefault="00CF638D" w:rsidP="00CF638D">
      <w:pPr>
        <w:spacing w:after="60"/>
        <w:ind w:left="2900" w:hangingChars="1450" w:hanging="2900"/>
        <w:rPr>
          <w:rFonts w:ascii="Courier New" w:eastAsia="MS Mincho" w:hAnsi="Courier New" w:cs="Courier New"/>
          <w:sz w:val="20"/>
          <w:lang w:val="en-US"/>
        </w:rPr>
      </w:pPr>
      <w:r w:rsidRPr="00752937">
        <w:rPr>
          <w:rFonts w:ascii="Courier New" w:eastAsia="MS Mincho" w:hAnsi="Courier New" w:cs="Courier New"/>
          <w:sz w:val="20"/>
          <w:lang w:val="en-US"/>
        </w:rPr>
        <w:t xml:space="preserve">        &lt;sxml-ck&gt;      // sxml chunk for carrying XML metadata associated with</w:t>
      </w:r>
      <w:r w:rsidRPr="00752937">
        <w:rPr>
          <w:rFonts w:ascii="Courier New" w:eastAsia="MS Mincho" w:hAnsi="Courier New" w:cs="Courier New"/>
          <w:sz w:val="20"/>
          <w:lang w:val="en-US"/>
        </w:rPr>
        <w:br/>
        <w:t>// sub-chunk or sound data</w:t>
      </w:r>
    </w:p>
    <w:p w14:paraId="3F808BEE" w14:textId="77777777" w:rsidR="00CF638D" w:rsidRPr="00805105" w:rsidRDefault="00CF638D" w:rsidP="00CF638D">
      <w:pPr>
        <w:spacing w:after="60"/>
        <w:rPr>
          <w:rFonts w:ascii="Courier New" w:eastAsia="MS Mincho" w:hAnsi="Courier New" w:cs="Courier New"/>
          <w:sz w:val="20"/>
          <w:lang w:val="es-ES_tradnl" w:eastAsia="ja-JP"/>
        </w:rPr>
      </w:pPr>
      <w:r w:rsidRPr="00752937">
        <w:rPr>
          <w:rFonts w:ascii="Courier New" w:eastAsia="MS Mincho" w:hAnsi="Courier New" w:cs="Courier New"/>
          <w:sz w:val="20"/>
          <w:lang w:val="en-US" w:eastAsia="ja-JP"/>
        </w:rPr>
        <w:t xml:space="preserve">        </w:t>
      </w:r>
      <w:r w:rsidRPr="00805105">
        <w:rPr>
          <w:rFonts w:ascii="Courier New" w:eastAsia="MS Mincho" w:hAnsi="Courier New" w:cs="Courier New"/>
          <w:sz w:val="20"/>
          <w:lang w:val="es-ES_tradnl" w:eastAsia="ja-JP"/>
        </w:rPr>
        <w:t>&lt;wave-data&gt;)    // sound data</w:t>
      </w:r>
    </w:p>
    <w:p w14:paraId="4184F690" w14:textId="77777777" w:rsidR="00CF638D" w:rsidRPr="00805105" w:rsidRDefault="00CF638D" w:rsidP="00CF638D">
      <w:pPr>
        <w:pStyle w:val="Note"/>
        <w:rPr>
          <w:rFonts w:eastAsia="MS Mincho"/>
          <w:lang w:val="es-ES_tradnl"/>
        </w:rPr>
      </w:pPr>
      <w:r w:rsidRPr="00805105">
        <w:rPr>
          <w:rFonts w:eastAsia="MS Mincho"/>
          <w:lang w:val="es-ES_tradnl"/>
        </w:rPr>
        <w:lastRenderedPageBreak/>
        <w:t>NOTA 1 – </w:t>
      </w:r>
      <w:bookmarkEnd w:id="34"/>
      <w:r w:rsidRPr="00805105">
        <w:rPr>
          <w:rFonts w:eastAsia="MS Mincho"/>
          <w:lang w:val="es-ES_tradnl"/>
        </w:rPr>
        <w:t>Es posible que en el fichero estén presentes otros segmentos. Algunos de ellos pueden estar fuera del alcance de la presente Recomendación. Las aplicaciones pueden o no interpretar o utilizar estos segmentos, de modo que es imposible garantizar la integridad de los datos contenidos en ese tipo de segmento desconocidos. Sin embargo, las aplicaciones homologadas transfieren de manera transparente los segmentos desconocidos.</w:t>
      </w:r>
    </w:p>
    <w:p w14:paraId="24F3C8A2" w14:textId="77777777" w:rsidR="00CF638D" w:rsidRPr="00805105" w:rsidRDefault="00CF638D" w:rsidP="00CF638D">
      <w:pPr>
        <w:pStyle w:val="Note"/>
        <w:rPr>
          <w:rFonts w:eastAsia="MS Mincho"/>
          <w:lang w:val="es-ES_tradnl"/>
        </w:rPr>
      </w:pPr>
      <w:bookmarkStart w:id="35" w:name="lt_pId145"/>
      <w:r w:rsidRPr="00805105">
        <w:rPr>
          <w:rFonts w:eastAsia="MS Mincho"/>
          <w:lang w:val="es-ES_tradnl"/>
        </w:rPr>
        <w:t>NOTA 2 – Se podría permitir situar un segmento &lt;axml&gt;, &lt;bxml&gt; o &lt;sxml&gt; después del segmento &lt;data&gt;, puesto que los metadatos XML probablemente tendrán una longitud desconocida y podría resultar más práctico conocer la posición inicial de las muestras de audio en el fichero.</w:t>
      </w:r>
    </w:p>
    <w:p w14:paraId="3764ABEB" w14:textId="77777777" w:rsidR="00CF638D" w:rsidRPr="00805105" w:rsidRDefault="00CF638D" w:rsidP="00CF638D">
      <w:pPr>
        <w:pStyle w:val="Heading2"/>
        <w:rPr>
          <w:rFonts w:eastAsia="MS Mincho"/>
          <w:lang w:val="es-ES_tradnl"/>
        </w:rPr>
      </w:pPr>
      <w:bookmarkStart w:id="36" w:name="_Toc383830601"/>
      <w:bookmarkEnd w:id="35"/>
      <w:r w:rsidRPr="00805105">
        <w:rPr>
          <w:rFonts w:eastAsia="MS Mincho"/>
          <w:lang w:val="es-ES_tradnl"/>
        </w:rPr>
        <w:t>2.2</w:t>
      </w:r>
      <w:r w:rsidRPr="00805105">
        <w:rPr>
          <w:rFonts w:eastAsia="MS Mincho"/>
          <w:lang w:val="es-ES_tradnl"/>
        </w:rPr>
        <w:tab/>
      </w:r>
      <w:bookmarkStart w:id="37" w:name="lt_pId147"/>
      <w:r w:rsidRPr="00805105">
        <w:rPr>
          <w:rFonts w:eastAsia="MS Mincho"/>
          <w:lang w:val="es-ES_tradnl"/>
        </w:rPr>
        <w:t>Segmentos existentes definidos como parte de la norma RIFF/WAVE</w:t>
      </w:r>
      <w:bookmarkEnd w:id="36"/>
      <w:bookmarkEnd w:id="37"/>
    </w:p>
    <w:p w14:paraId="2C2431A3" w14:textId="77777777" w:rsidR="00CF638D" w:rsidRPr="00805105" w:rsidRDefault="00CF638D" w:rsidP="00CF638D">
      <w:pPr>
        <w:rPr>
          <w:rFonts w:eastAsia="MS Mincho"/>
          <w:lang w:val="es-ES_tradnl"/>
        </w:rPr>
      </w:pPr>
      <w:bookmarkStart w:id="38" w:name="lt_pId148"/>
      <w:r w:rsidRPr="00805105">
        <w:rPr>
          <w:rFonts w:eastAsia="MS Mincho"/>
          <w:lang w:val="es-ES_tradnl"/>
        </w:rPr>
        <w:t xml:space="preserve">La norma RIFF/WAVE utiliza algunos segmentos que ya están definidos. A saber: </w:t>
      </w:r>
      <w:bookmarkEnd w:id="38"/>
    </w:p>
    <w:p w14:paraId="0390F6D6" w14:textId="77777777" w:rsidR="00CF638D" w:rsidRPr="00805105" w:rsidRDefault="00CF638D" w:rsidP="00CF638D">
      <w:pPr>
        <w:pStyle w:val="enumlev1"/>
        <w:rPr>
          <w:rFonts w:eastAsia="MS Mincho"/>
          <w:lang w:val="es-ES_tradnl"/>
        </w:rPr>
      </w:pPr>
      <w:r w:rsidRPr="00805105">
        <w:rPr>
          <w:rFonts w:eastAsia="MS Mincho"/>
          <w:lang w:val="es-ES_tradnl"/>
        </w:rPr>
        <w:t>•</w:t>
      </w:r>
      <w:r w:rsidRPr="00805105">
        <w:rPr>
          <w:rFonts w:eastAsia="MS Mincho"/>
          <w:lang w:val="es-ES_tradnl"/>
        </w:rPr>
        <w:tab/>
      </w:r>
      <w:bookmarkStart w:id="39" w:name="lt_pId151"/>
      <w:r w:rsidRPr="00805105">
        <w:rPr>
          <w:rFonts w:eastAsia="MS Mincho"/>
          <w:lang w:val="es-ES_tradnl"/>
        </w:rPr>
        <w:t>&lt;RIFF&gt;</w:t>
      </w:r>
      <w:bookmarkEnd w:id="39"/>
    </w:p>
    <w:p w14:paraId="6B5A2131" w14:textId="77777777" w:rsidR="00CF638D" w:rsidRPr="00805105" w:rsidRDefault="00CF638D" w:rsidP="00CF638D">
      <w:pPr>
        <w:pStyle w:val="enumlev1"/>
        <w:rPr>
          <w:rFonts w:eastAsia="MS Mincho"/>
          <w:lang w:val="es-ES_tradnl"/>
        </w:rPr>
      </w:pPr>
      <w:r w:rsidRPr="00805105">
        <w:rPr>
          <w:rFonts w:eastAsia="MS Mincho"/>
          <w:lang w:val="es-ES_tradnl"/>
        </w:rPr>
        <w:t>•</w:t>
      </w:r>
      <w:r w:rsidRPr="00805105">
        <w:rPr>
          <w:rFonts w:eastAsia="MS Mincho"/>
          <w:lang w:val="es-ES_tradnl"/>
        </w:rPr>
        <w:tab/>
      </w:r>
      <w:bookmarkStart w:id="40" w:name="lt_pId153"/>
      <w:r w:rsidRPr="00805105">
        <w:rPr>
          <w:rFonts w:eastAsia="MS Mincho"/>
          <w:lang w:val="es-ES_tradnl"/>
        </w:rPr>
        <w:t>&lt;fmt&gt;</w:t>
      </w:r>
      <w:bookmarkEnd w:id="40"/>
    </w:p>
    <w:p w14:paraId="7BB85081" w14:textId="77777777" w:rsidR="00CF638D" w:rsidRPr="00805105" w:rsidRDefault="00CF638D" w:rsidP="00CF638D">
      <w:pPr>
        <w:pStyle w:val="enumlev1"/>
        <w:rPr>
          <w:rFonts w:eastAsia="MS Mincho"/>
          <w:lang w:val="es-ES_tradnl"/>
        </w:rPr>
      </w:pPr>
      <w:r w:rsidRPr="00805105">
        <w:rPr>
          <w:rFonts w:eastAsia="MS Mincho"/>
          <w:lang w:val="es-ES_tradnl"/>
        </w:rPr>
        <w:t>•</w:t>
      </w:r>
      <w:r w:rsidRPr="00805105">
        <w:rPr>
          <w:rFonts w:eastAsia="MS Mincho"/>
          <w:lang w:val="es-ES_tradnl"/>
        </w:rPr>
        <w:tab/>
      </w:r>
      <w:bookmarkStart w:id="41" w:name="lt_pId155"/>
      <w:r w:rsidRPr="00805105">
        <w:rPr>
          <w:rFonts w:eastAsia="MS Mincho"/>
          <w:lang w:val="es-ES_tradnl"/>
        </w:rPr>
        <w:t>&lt;data&gt;</w:t>
      </w:r>
      <w:bookmarkEnd w:id="41"/>
    </w:p>
    <w:p w14:paraId="68F560DE" w14:textId="77777777" w:rsidR="00CF638D" w:rsidRPr="00805105" w:rsidRDefault="00CF638D" w:rsidP="00CF638D">
      <w:pPr>
        <w:spacing w:before="80"/>
        <w:ind w:left="794" w:hanging="794"/>
        <w:rPr>
          <w:rFonts w:eastAsia="MS Mincho"/>
          <w:lang w:val="es-ES_tradnl"/>
        </w:rPr>
      </w:pPr>
      <w:bookmarkStart w:id="42" w:name="lt_pId156"/>
      <w:r w:rsidRPr="00805105">
        <w:rPr>
          <w:rFonts w:eastAsia="MS Mincho"/>
          <w:lang w:val="es-ES_tradnl"/>
        </w:rPr>
        <w:t xml:space="preserve">Estos segmentos se describen en los </w:t>
      </w:r>
      <w:r w:rsidRPr="00805105">
        <w:rPr>
          <w:lang w:val="es-ES_tradnl"/>
        </w:rPr>
        <w:t xml:space="preserve">§ </w:t>
      </w:r>
      <w:r w:rsidRPr="00805105">
        <w:rPr>
          <w:rFonts w:eastAsia="MS Mincho"/>
          <w:lang w:val="es-ES_tradnl"/>
        </w:rPr>
        <w:t>2.6.1 a 2.6.3.</w:t>
      </w:r>
      <w:bookmarkEnd w:id="42"/>
    </w:p>
    <w:p w14:paraId="2892162B" w14:textId="77777777" w:rsidR="00CF638D" w:rsidRPr="00805105" w:rsidRDefault="00CF638D" w:rsidP="00CF638D">
      <w:pPr>
        <w:keepNext/>
        <w:keepLines/>
        <w:spacing w:before="80"/>
        <w:rPr>
          <w:rFonts w:eastAsia="MS Mincho"/>
          <w:lang w:val="es-ES_tradnl"/>
        </w:rPr>
      </w:pPr>
      <w:bookmarkStart w:id="43" w:name="lt_pId157"/>
      <w:r w:rsidRPr="00805105">
        <w:rPr>
          <w:rFonts w:eastAsia="MS Mincho"/>
          <w:lang w:val="es-ES_tradnl"/>
        </w:rPr>
        <w:t>RIFF/WAVE es un subconjunto del formato de la Recomendación UIT-R BS.1352</w:t>
      </w:r>
      <w:bookmarkStart w:id="44" w:name="lt_pId158"/>
      <w:bookmarkEnd w:id="43"/>
      <w:r w:rsidRPr="00805105">
        <w:rPr>
          <w:rFonts w:eastAsia="MS Mincho"/>
          <w:lang w:val="es-ES_tradnl"/>
        </w:rPr>
        <w:t xml:space="preserve"> que incluye los segmentos adicionales siguientes:</w:t>
      </w:r>
      <w:bookmarkEnd w:id="44"/>
    </w:p>
    <w:p w14:paraId="07692A38" w14:textId="77777777" w:rsidR="00CF638D" w:rsidRPr="00805105" w:rsidRDefault="00CF638D" w:rsidP="00CF638D">
      <w:pPr>
        <w:pStyle w:val="enumlev1"/>
        <w:rPr>
          <w:rFonts w:eastAsia="MS Mincho"/>
          <w:lang w:val="es-ES_tradnl"/>
        </w:rPr>
      </w:pPr>
      <w:r w:rsidRPr="00805105">
        <w:rPr>
          <w:rFonts w:eastAsia="MS Mincho"/>
          <w:lang w:val="es-ES_tradnl"/>
        </w:rPr>
        <w:t>•</w:t>
      </w:r>
      <w:r w:rsidRPr="00805105">
        <w:rPr>
          <w:rFonts w:eastAsia="MS Mincho"/>
          <w:lang w:val="es-ES_tradnl"/>
        </w:rPr>
        <w:tab/>
      </w:r>
      <w:bookmarkStart w:id="45" w:name="lt_pId160"/>
      <w:r w:rsidRPr="00805105">
        <w:rPr>
          <w:rFonts w:eastAsia="MS Mincho"/>
          <w:lang w:val="es-ES_tradnl"/>
        </w:rPr>
        <w:t>&lt;bext&gt;</w:t>
      </w:r>
      <w:bookmarkEnd w:id="45"/>
    </w:p>
    <w:p w14:paraId="68855B77" w14:textId="77777777" w:rsidR="00CF638D" w:rsidRPr="00805105" w:rsidRDefault="00CF638D" w:rsidP="00CF638D">
      <w:pPr>
        <w:pStyle w:val="enumlev1"/>
        <w:rPr>
          <w:rFonts w:eastAsia="MS Mincho"/>
          <w:lang w:val="es-ES_tradnl"/>
        </w:rPr>
      </w:pPr>
      <w:r w:rsidRPr="00805105">
        <w:rPr>
          <w:rFonts w:eastAsia="MS Mincho"/>
          <w:lang w:val="es-ES_tradnl"/>
        </w:rPr>
        <w:t>•</w:t>
      </w:r>
      <w:r w:rsidRPr="00805105">
        <w:rPr>
          <w:rFonts w:eastAsia="MS Mincho"/>
          <w:lang w:val="es-ES_tradnl"/>
        </w:rPr>
        <w:tab/>
      </w:r>
      <w:bookmarkStart w:id="46" w:name="lt_pId162"/>
      <w:r w:rsidRPr="00805105">
        <w:rPr>
          <w:rFonts w:eastAsia="MS Mincho"/>
          <w:lang w:val="es-ES_tradnl"/>
        </w:rPr>
        <w:t>&lt;ubxt&gt;</w:t>
      </w:r>
      <w:bookmarkEnd w:id="46"/>
    </w:p>
    <w:p w14:paraId="5F12DC1D" w14:textId="77777777" w:rsidR="00CF638D" w:rsidRPr="00805105" w:rsidRDefault="00CF638D" w:rsidP="00CF638D">
      <w:pPr>
        <w:spacing w:before="80"/>
        <w:rPr>
          <w:rFonts w:eastAsia="MS Mincho"/>
          <w:lang w:val="es-ES_tradnl"/>
        </w:rPr>
      </w:pPr>
      <w:bookmarkStart w:id="47" w:name="lt_pId163"/>
      <w:r w:rsidRPr="00805105">
        <w:rPr>
          <w:rFonts w:eastAsia="MS Mincho"/>
          <w:lang w:val="es-ES_tradnl"/>
        </w:rPr>
        <w:t>Estos segmentos no se incluirán en el formato BW64, que proporciona una solución más flexible al transportar metadatos de radiodifusión.</w:t>
      </w:r>
    </w:p>
    <w:bookmarkEnd w:id="47"/>
    <w:p w14:paraId="71933659" w14:textId="77777777" w:rsidR="00CF638D" w:rsidRPr="00805105" w:rsidRDefault="00CF638D" w:rsidP="00CF638D">
      <w:pPr>
        <w:pStyle w:val="Heading2"/>
        <w:rPr>
          <w:rFonts w:eastAsia="MS Mincho"/>
          <w:lang w:val="es-ES_tradnl"/>
        </w:rPr>
      </w:pPr>
      <w:r w:rsidRPr="00805105">
        <w:rPr>
          <w:rFonts w:eastAsia="MS Mincho"/>
          <w:lang w:val="es-ES_tradnl"/>
        </w:rPr>
        <w:t>2.3</w:t>
      </w:r>
      <w:r w:rsidRPr="00805105">
        <w:rPr>
          <w:rFonts w:eastAsia="MS Mincho"/>
          <w:lang w:val="es-ES_tradnl"/>
        </w:rPr>
        <w:tab/>
      </w:r>
      <w:bookmarkStart w:id="48" w:name="lt_pId165"/>
      <w:r w:rsidRPr="00805105">
        <w:rPr>
          <w:rFonts w:eastAsia="MS Mincho"/>
          <w:lang w:val="es-ES_tradnl"/>
        </w:rPr>
        <w:t>Nuevos segmentos y estructuras en el formato BW64</w:t>
      </w:r>
      <w:bookmarkEnd w:id="48"/>
    </w:p>
    <w:p w14:paraId="3798F12A" w14:textId="77777777" w:rsidR="00CF638D" w:rsidRPr="00805105" w:rsidRDefault="00CF638D" w:rsidP="00CF638D">
      <w:pPr>
        <w:keepNext/>
        <w:keepLines/>
        <w:rPr>
          <w:rFonts w:eastAsia="MS Mincho"/>
          <w:lang w:val="es-ES_tradnl"/>
        </w:rPr>
      </w:pPr>
      <w:bookmarkStart w:id="49" w:name="lt_pId166"/>
      <w:r w:rsidRPr="00805105">
        <w:rPr>
          <w:rFonts w:eastAsia="MS Mincho"/>
          <w:lang w:val="es-ES_tradnl"/>
        </w:rPr>
        <w:t>Los nuevos segmentos introducidos para BW64 son:</w:t>
      </w:r>
      <w:bookmarkEnd w:id="49"/>
    </w:p>
    <w:p w14:paraId="0168A36A" w14:textId="77777777" w:rsidR="00CF638D" w:rsidRPr="00805105" w:rsidRDefault="00CF638D" w:rsidP="00CF638D">
      <w:pPr>
        <w:pStyle w:val="enumlev1"/>
        <w:rPr>
          <w:rFonts w:eastAsia="MS Mincho"/>
          <w:lang w:val="es-ES_tradnl"/>
        </w:rPr>
      </w:pPr>
      <w:r w:rsidRPr="00805105">
        <w:rPr>
          <w:rFonts w:eastAsia="MS Mincho"/>
          <w:lang w:val="es-ES_tradnl"/>
        </w:rPr>
        <w:t>•</w:t>
      </w:r>
      <w:r w:rsidRPr="00805105">
        <w:rPr>
          <w:rFonts w:eastAsia="MS Mincho"/>
          <w:lang w:val="es-ES_tradnl"/>
        </w:rPr>
        <w:tab/>
      </w:r>
      <w:bookmarkStart w:id="50" w:name="lt_pId168"/>
      <w:r w:rsidRPr="00805105">
        <w:rPr>
          <w:rFonts w:eastAsia="MS Mincho"/>
          <w:lang w:val="es-ES_tradnl"/>
        </w:rPr>
        <w:t>&lt;BW64&gt;</w:t>
      </w:r>
      <w:bookmarkEnd w:id="50"/>
    </w:p>
    <w:p w14:paraId="2651D41B" w14:textId="77777777" w:rsidR="00CF638D" w:rsidRPr="00805105" w:rsidRDefault="00CF638D" w:rsidP="00CF638D">
      <w:pPr>
        <w:pStyle w:val="enumlev1"/>
        <w:rPr>
          <w:rFonts w:eastAsia="MS Mincho"/>
          <w:lang w:val="es-ES_tradnl"/>
        </w:rPr>
      </w:pPr>
      <w:r w:rsidRPr="00805105">
        <w:rPr>
          <w:rFonts w:eastAsia="MS Mincho"/>
          <w:lang w:val="es-ES_tradnl"/>
        </w:rPr>
        <w:t>•</w:t>
      </w:r>
      <w:r w:rsidRPr="00805105">
        <w:rPr>
          <w:rFonts w:eastAsia="MS Mincho"/>
          <w:lang w:val="es-ES_tradnl"/>
        </w:rPr>
        <w:tab/>
      </w:r>
      <w:bookmarkStart w:id="51" w:name="lt_pId170"/>
      <w:r w:rsidRPr="00805105">
        <w:rPr>
          <w:rFonts w:eastAsia="MS Mincho"/>
          <w:lang w:val="es-ES_tradnl"/>
        </w:rPr>
        <w:t>&lt;ds64&gt;</w:t>
      </w:r>
      <w:bookmarkEnd w:id="51"/>
    </w:p>
    <w:p w14:paraId="2C42C4EF" w14:textId="77777777" w:rsidR="00CF638D" w:rsidRPr="00805105" w:rsidRDefault="00CF638D" w:rsidP="00CF638D">
      <w:pPr>
        <w:pStyle w:val="enumlev1"/>
        <w:rPr>
          <w:rFonts w:eastAsia="MS Mincho"/>
          <w:lang w:val="es-ES_tradnl"/>
        </w:rPr>
      </w:pPr>
      <w:r w:rsidRPr="00805105">
        <w:rPr>
          <w:rFonts w:eastAsia="MS Mincho"/>
          <w:lang w:val="es-ES_tradnl"/>
        </w:rPr>
        <w:t>•</w:t>
      </w:r>
      <w:r w:rsidRPr="00805105">
        <w:rPr>
          <w:rFonts w:eastAsia="MS Mincho"/>
          <w:lang w:val="es-ES_tradnl"/>
        </w:rPr>
        <w:tab/>
      </w:r>
      <w:bookmarkStart w:id="52" w:name="lt_pId172"/>
      <w:r w:rsidRPr="00805105">
        <w:rPr>
          <w:rFonts w:eastAsia="MS Mincho"/>
          <w:lang w:val="es-ES_tradnl"/>
        </w:rPr>
        <w:t>&lt;JUNK&gt;</w:t>
      </w:r>
      <w:bookmarkEnd w:id="52"/>
    </w:p>
    <w:p w14:paraId="1889E1DA" w14:textId="77777777" w:rsidR="00CF638D" w:rsidRPr="00805105" w:rsidRDefault="00CF638D" w:rsidP="00CF638D">
      <w:pPr>
        <w:pStyle w:val="enumlev1"/>
        <w:rPr>
          <w:rFonts w:eastAsia="MS Mincho"/>
          <w:lang w:val="es-ES_tradnl"/>
        </w:rPr>
      </w:pPr>
      <w:r w:rsidRPr="00805105">
        <w:rPr>
          <w:rFonts w:eastAsia="MS Mincho"/>
          <w:lang w:val="es-ES_tradnl"/>
        </w:rPr>
        <w:t>•</w:t>
      </w:r>
      <w:r w:rsidRPr="00805105">
        <w:rPr>
          <w:rFonts w:eastAsia="MS Mincho"/>
          <w:lang w:val="es-ES_tradnl"/>
        </w:rPr>
        <w:tab/>
      </w:r>
      <w:bookmarkStart w:id="53" w:name="lt_pId174"/>
      <w:r w:rsidRPr="00805105">
        <w:rPr>
          <w:rFonts w:eastAsia="MS Mincho"/>
          <w:lang w:val="es-ES_tradnl"/>
        </w:rPr>
        <w:t>&lt;axml&gt;</w:t>
      </w:r>
      <w:bookmarkEnd w:id="53"/>
      <w:r w:rsidRPr="00805105">
        <w:rPr>
          <w:rFonts w:eastAsia="MS Mincho"/>
          <w:lang w:val="es-ES_tradnl"/>
        </w:rPr>
        <w:t>, &lt;bxml&gt; o &lt;sxml&gt;</w:t>
      </w:r>
    </w:p>
    <w:p w14:paraId="7CAA1BEE" w14:textId="77777777" w:rsidR="00CF638D" w:rsidRPr="00805105" w:rsidRDefault="00CF638D" w:rsidP="00CF638D">
      <w:pPr>
        <w:pStyle w:val="enumlev1"/>
        <w:rPr>
          <w:rFonts w:eastAsia="MS Mincho"/>
          <w:lang w:val="es-ES_tradnl"/>
        </w:rPr>
      </w:pPr>
      <w:r w:rsidRPr="00805105">
        <w:rPr>
          <w:rFonts w:eastAsia="MS Mincho"/>
          <w:lang w:val="es-ES_tradnl"/>
        </w:rPr>
        <w:t>•</w:t>
      </w:r>
      <w:r w:rsidRPr="00805105">
        <w:rPr>
          <w:rFonts w:eastAsia="MS Mincho"/>
          <w:lang w:val="es-ES_tradnl"/>
        </w:rPr>
        <w:tab/>
      </w:r>
      <w:bookmarkStart w:id="54" w:name="lt_pId176"/>
      <w:r w:rsidRPr="00805105">
        <w:rPr>
          <w:rFonts w:eastAsia="MS Mincho"/>
          <w:lang w:val="es-ES_tradnl"/>
        </w:rPr>
        <w:t>&lt;chna&gt;</w:t>
      </w:r>
      <w:bookmarkEnd w:id="54"/>
    </w:p>
    <w:p w14:paraId="24FE76B5" w14:textId="77777777" w:rsidR="00CF638D" w:rsidRPr="00805105" w:rsidRDefault="00CF638D" w:rsidP="00CF638D">
      <w:pPr>
        <w:rPr>
          <w:rFonts w:eastAsia="MS Mincho"/>
          <w:lang w:val="es-ES_tradnl"/>
        </w:rPr>
      </w:pPr>
      <w:bookmarkStart w:id="55" w:name="lt_pId177"/>
      <w:r w:rsidRPr="00805105">
        <w:rPr>
          <w:rFonts w:eastAsia="MS Mincho"/>
          <w:lang w:val="es-ES_tradnl"/>
        </w:rPr>
        <w:t xml:space="preserve">Estos segmentos se describen en los </w:t>
      </w:r>
      <w:r w:rsidRPr="00805105">
        <w:rPr>
          <w:lang w:val="es-ES_tradnl"/>
        </w:rPr>
        <w:t xml:space="preserve">§ </w:t>
      </w:r>
      <w:r w:rsidRPr="00805105">
        <w:rPr>
          <w:rFonts w:eastAsia="MS Mincho"/>
          <w:lang w:val="es-ES_tradnl"/>
        </w:rPr>
        <w:t>3 a 8.</w:t>
      </w:r>
      <w:bookmarkEnd w:id="55"/>
    </w:p>
    <w:p w14:paraId="511CB593" w14:textId="77777777" w:rsidR="00CF638D" w:rsidRPr="00805105" w:rsidRDefault="00CF638D" w:rsidP="00CF638D">
      <w:pPr>
        <w:pStyle w:val="Heading2"/>
        <w:rPr>
          <w:rFonts w:eastAsia="MS Mincho"/>
          <w:lang w:val="es-ES_tradnl"/>
        </w:rPr>
      </w:pPr>
      <w:r w:rsidRPr="00805105">
        <w:rPr>
          <w:rFonts w:eastAsia="MS Mincho"/>
          <w:lang w:val="es-ES_tradnl"/>
        </w:rPr>
        <w:t>2.4</w:t>
      </w:r>
      <w:r w:rsidRPr="00805105">
        <w:rPr>
          <w:rFonts w:eastAsia="MS Mincho"/>
          <w:lang w:val="es-ES_tradnl"/>
        </w:rPr>
        <w:tab/>
      </w:r>
      <w:bookmarkStart w:id="56" w:name="lt_pId179"/>
      <w:r w:rsidRPr="00805105">
        <w:rPr>
          <w:rFonts w:eastAsia="MS Mincho"/>
          <w:lang w:val="es-ES_tradnl"/>
        </w:rPr>
        <w:t>Uso del segmento &lt;ds64&gt; para permitir la utilización de ficheros de tamaño superior a 4 Gbyte</w:t>
      </w:r>
      <w:bookmarkEnd w:id="56"/>
      <w:r w:rsidRPr="00805105">
        <w:rPr>
          <w:rFonts w:eastAsia="MS Mincho"/>
          <w:lang w:val="es-ES_tradnl"/>
        </w:rPr>
        <w:t>s</w:t>
      </w:r>
    </w:p>
    <w:p w14:paraId="556EAE9B" w14:textId="77777777" w:rsidR="00CF638D" w:rsidRPr="00805105" w:rsidRDefault="00CF638D" w:rsidP="00CF638D">
      <w:pPr>
        <w:rPr>
          <w:rFonts w:eastAsia="MS Mincho"/>
          <w:szCs w:val="24"/>
          <w:lang w:val="es-ES_tradnl"/>
        </w:rPr>
      </w:pPr>
      <w:bookmarkStart w:id="57" w:name="lt_pId180"/>
      <w:r w:rsidRPr="00805105">
        <w:rPr>
          <w:rFonts w:eastAsia="MS Mincho"/>
          <w:szCs w:val="24"/>
          <w:lang w:val="es-ES_tradnl"/>
        </w:rPr>
        <w:t>La razón de la limitación a 4 Gbytes es el direccionamiento de 32 bits en los ficheros RIFF/WAVE y BWF.</w:t>
      </w:r>
      <w:bookmarkEnd w:id="57"/>
      <w:r w:rsidRPr="00805105">
        <w:rPr>
          <w:rFonts w:eastAsia="MS Mincho"/>
          <w:szCs w:val="24"/>
          <w:lang w:val="es-ES_tradnl"/>
        </w:rPr>
        <w:t xml:space="preserve"> </w:t>
      </w:r>
      <w:bookmarkStart w:id="58" w:name="lt_pId181"/>
      <w:r w:rsidRPr="00805105">
        <w:rPr>
          <w:rFonts w:eastAsia="MS Mincho"/>
          <w:szCs w:val="24"/>
          <w:lang w:val="es-ES_tradnl"/>
        </w:rPr>
        <w:t xml:space="preserve">Con 32 bits se pueden direccionar un máximo de 4294967296 bytes = 4 Gbytes. Para resolver este problema se precisa un direccionamiento </w:t>
      </w:r>
      <w:bookmarkStart w:id="59" w:name="lt_pId182"/>
      <w:bookmarkEnd w:id="58"/>
      <w:r w:rsidRPr="00805105">
        <w:rPr>
          <w:rFonts w:eastAsia="MS Mincho"/>
          <w:szCs w:val="24"/>
          <w:lang w:val="es-ES_tradnl"/>
        </w:rPr>
        <w:t xml:space="preserve">de 64 bits. En la Fig. 1 se muestra la estructura de un fichero básico convencional </w:t>
      </w:r>
      <w:bookmarkStart w:id="60" w:name="lt_pId183"/>
      <w:bookmarkEnd w:id="59"/>
      <w:r w:rsidRPr="00805105">
        <w:rPr>
          <w:rFonts w:eastAsia="MS Mincho"/>
          <w:szCs w:val="24"/>
          <w:lang w:val="es-ES_tradnl"/>
        </w:rPr>
        <w:t>RIFF/WAVE, en el que los campos ckSize son números de 32 bits que representan los tamaños de sus segmentos.</w:t>
      </w:r>
      <w:bookmarkEnd w:id="60"/>
    </w:p>
    <w:p w14:paraId="122D40DC" w14:textId="77777777" w:rsidR="00CF638D" w:rsidRPr="00805105" w:rsidRDefault="00CF638D" w:rsidP="00CF638D">
      <w:pPr>
        <w:pStyle w:val="FigureNo"/>
        <w:rPr>
          <w:rFonts w:eastAsia="MS Mincho"/>
          <w:lang w:val="es-ES_tradnl"/>
        </w:rPr>
      </w:pPr>
      <w:bookmarkStart w:id="61" w:name="_Ref298389803"/>
      <w:bookmarkStart w:id="62" w:name="lt_pId184"/>
      <w:r w:rsidRPr="00805105">
        <w:rPr>
          <w:rFonts w:eastAsia="MS Mincho"/>
          <w:lang w:val="es-ES_tradnl"/>
        </w:rPr>
        <w:lastRenderedPageBreak/>
        <w:t xml:space="preserve">FigurA </w:t>
      </w:r>
      <w:bookmarkEnd w:id="61"/>
      <w:r w:rsidRPr="00805105">
        <w:rPr>
          <w:rFonts w:eastAsia="MS Mincho"/>
          <w:lang w:val="es-ES_tradnl"/>
        </w:rPr>
        <w:t>1</w:t>
      </w:r>
      <w:bookmarkEnd w:id="62"/>
    </w:p>
    <w:p w14:paraId="6D1DF583" w14:textId="77777777" w:rsidR="00CF638D" w:rsidRPr="00805105" w:rsidRDefault="00CF638D" w:rsidP="00CF638D">
      <w:pPr>
        <w:pStyle w:val="Figuretitle"/>
        <w:rPr>
          <w:rFonts w:eastAsia="MS Mincho"/>
          <w:szCs w:val="24"/>
          <w:lang w:val="es-ES_tradnl"/>
        </w:rPr>
      </w:pPr>
      <w:bookmarkStart w:id="63" w:name="lt_pId185"/>
      <w:r w:rsidRPr="00805105">
        <w:rPr>
          <w:rFonts w:eastAsia="MS Mincho"/>
          <w:lang w:val="es-ES_tradnl"/>
        </w:rPr>
        <w:t xml:space="preserve">Estructura del fichero RIFF/WAVE </w:t>
      </w:r>
      <w:bookmarkEnd w:id="63"/>
      <w:r w:rsidRPr="00805105">
        <w:rPr>
          <w:rFonts w:eastAsia="MS Mincho"/>
          <w:lang w:val="es-ES_tradnl"/>
        </w:rPr>
        <w:t>básico</w:t>
      </w:r>
    </w:p>
    <w:p w14:paraId="31608845" w14:textId="77777777" w:rsidR="00CF638D" w:rsidRPr="00805105" w:rsidRDefault="00CF638D" w:rsidP="00CF638D">
      <w:pPr>
        <w:pStyle w:val="Figure"/>
        <w:rPr>
          <w:rFonts w:eastAsia="MS Mincho"/>
          <w:lang w:val="es-ES_tradnl"/>
        </w:rPr>
      </w:pPr>
      <w:r>
        <w:rPr>
          <w:rFonts w:eastAsia="MS Mincho"/>
          <w:noProof/>
          <w:lang w:val="es-ES_tradnl"/>
        </w:rPr>
        <w:drawing>
          <wp:inline distT="0" distB="0" distL="0" distR="0" wp14:anchorId="695726E3" wp14:editId="4F7BB5E5">
            <wp:extent cx="2654813" cy="2228093"/>
            <wp:effectExtent l="0" t="0" r="0" b="1270"/>
            <wp:docPr id="1344445378" name="Picture 134444537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2088-01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4813" cy="2228093"/>
                    </a:xfrm>
                    <a:prstGeom prst="rect">
                      <a:avLst/>
                    </a:prstGeom>
                  </pic:spPr>
                </pic:pic>
              </a:graphicData>
            </a:graphic>
          </wp:inline>
        </w:drawing>
      </w:r>
    </w:p>
    <w:p w14:paraId="5F588546" w14:textId="77777777" w:rsidR="00CF638D" w:rsidRPr="00805105" w:rsidRDefault="00CF638D" w:rsidP="00CF638D">
      <w:pPr>
        <w:pStyle w:val="Normalaftertitle"/>
        <w:rPr>
          <w:rFonts w:eastAsia="MS Mincho"/>
          <w:lang w:val="es-ES_tradnl"/>
        </w:rPr>
      </w:pPr>
      <w:bookmarkStart w:id="64" w:name="lt_pId186"/>
      <w:r w:rsidRPr="00805105">
        <w:rPr>
          <w:rFonts w:eastAsia="MS Mincho"/>
          <w:lang w:val="es-ES_tradnl"/>
        </w:rPr>
        <w:t>Al cambiar únicamente el tamaño de todos los campos en un fichero BWF para sean de 64 bits se genera un fichero que no es compatible con el formato normalizado RIFF/WAVE – una observación obvia pero importante.</w:t>
      </w:r>
      <w:bookmarkEnd w:id="64"/>
    </w:p>
    <w:p w14:paraId="61FDAFD6" w14:textId="77777777" w:rsidR="00CF638D" w:rsidRPr="00805105" w:rsidRDefault="00CF638D" w:rsidP="00CF638D">
      <w:pPr>
        <w:rPr>
          <w:rFonts w:eastAsia="MS Mincho"/>
          <w:szCs w:val="24"/>
          <w:lang w:val="es-ES_tradnl"/>
        </w:rPr>
      </w:pPr>
      <w:bookmarkStart w:id="65" w:name="lt_pId187"/>
      <w:r w:rsidRPr="00805105">
        <w:rPr>
          <w:rFonts w:eastAsia="MS Mincho"/>
          <w:szCs w:val="24"/>
          <w:lang w:val="es-ES_tradnl"/>
        </w:rPr>
        <w:t>El planteamiento adoptado consiste en definir un nuevo RIFF basado en 64 bits denominado BW64 que es idéntico al formato RIFF/WAVE original, salvo por los cambios siguientes:</w:t>
      </w:r>
      <w:bookmarkEnd w:id="65"/>
    </w:p>
    <w:p w14:paraId="5C4F83AD" w14:textId="77777777" w:rsidR="00CF638D" w:rsidRPr="00805105" w:rsidRDefault="00CF638D" w:rsidP="00CF638D">
      <w:pPr>
        <w:pStyle w:val="enumlev1"/>
        <w:rPr>
          <w:rFonts w:eastAsia="MS Mincho"/>
          <w:lang w:val="es-ES_tradnl"/>
        </w:rPr>
      </w:pPr>
      <w:r w:rsidRPr="00805105">
        <w:rPr>
          <w:rFonts w:eastAsia="MS Mincho"/>
          <w:lang w:val="es-ES_tradnl"/>
        </w:rPr>
        <w:t>•</w:t>
      </w:r>
      <w:r w:rsidRPr="00805105">
        <w:rPr>
          <w:rFonts w:eastAsia="MS Mincho"/>
          <w:lang w:val="es-ES_tradnl"/>
        </w:rPr>
        <w:tab/>
      </w:r>
      <w:bookmarkStart w:id="66" w:name="lt_pId189"/>
      <w:r w:rsidRPr="00805105">
        <w:rPr>
          <w:rFonts w:eastAsia="MS Mincho"/>
          <w:lang w:val="es-ES_tradnl"/>
        </w:rPr>
        <w:t xml:space="preserve">se utiliza el ID 'BW64' en lugar del 'RIFF' en los primeros cuatro bytes </w:t>
      </w:r>
      <w:bookmarkEnd w:id="66"/>
      <w:r w:rsidRPr="00805105">
        <w:rPr>
          <w:rFonts w:eastAsia="MS Mincho"/>
          <w:lang w:val="es-ES_tradnl"/>
        </w:rPr>
        <w:t>de la fila;</w:t>
      </w:r>
    </w:p>
    <w:p w14:paraId="717B6301" w14:textId="77777777" w:rsidR="00CF638D" w:rsidRPr="00805105" w:rsidRDefault="00CF638D" w:rsidP="00CF638D">
      <w:pPr>
        <w:pStyle w:val="enumlev1"/>
        <w:rPr>
          <w:rFonts w:eastAsia="MS Mincho"/>
          <w:lang w:val="es-ES_tradnl"/>
        </w:rPr>
      </w:pPr>
      <w:r w:rsidRPr="00805105">
        <w:rPr>
          <w:rFonts w:eastAsia="MS Mincho"/>
          <w:lang w:val="es-ES_tradnl"/>
        </w:rPr>
        <w:t>•</w:t>
      </w:r>
      <w:r w:rsidRPr="00805105">
        <w:rPr>
          <w:rFonts w:eastAsia="MS Mincho"/>
          <w:lang w:val="es-ES_tradnl"/>
        </w:rPr>
        <w:tab/>
      </w:r>
      <w:bookmarkStart w:id="67" w:name="lt_pId191"/>
      <w:r w:rsidRPr="00805105">
        <w:rPr>
          <w:rFonts w:eastAsia="MS Mincho"/>
          <w:lang w:val="es-ES_tradnl"/>
        </w:rPr>
        <w:t>se añade un segmento obligatorio &lt;ds64&gt; (tamaño de datos 64) que tiene que ser el primer segmento después de «BW64 chunk».</w:t>
      </w:r>
      <w:bookmarkEnd w:id="67"/>
    </w:p>
    <w:p w14:paraId="2592116E" w14:textId="77777777" w:rsidR="00CF638D" w:rsidRPr="00805105" w:rsidRDefault="00CF638D" w:rsidP="00CF638D">
      <w:pPr>
        <w:rPr>
          <w:rFonts w:eastAsia="MS Mincho"/>
          <w:lang w:val="es-ES_tradnl"/>
        </w:rPr>
      </w:pPr>
      <w:bookmarkStart w:id="68" w:name="lt_pId192"/>
      <w:r w:rsidRPr="00805105">
        <w:rPr>
          <w:rFonts w:eastAsia="MS Mincho"/>
          <w:lang w:val="es-ES_tradnl"/>
        </w:rPr>
        <w:t>El segmento 'ds64' tiene dos valores enteros obligatorios de 64 bits, que sustituyen a los dos campos de 32 bits del formato RIFF/WAVE:</w:t>
      </w:r>
      <w:bookmarkEnd w:id="68"/>
    </w:p>
    <w:p w14:paraId="6FB36A5F" w14:textId="77777777" w:rsidR="00CF638D" w:rsidRPr="00805105" w:rsidRDefault="00CF638D" w:rsidP="00CF638D">
      <w:pPr>
        <w:pStyle w:val="enumlev1"/>
        <w:rPr>
          <w:rFonts w:eastAsia="MS Mincho"/>
          <w:lang w:val="es-ES_tradnl"/>
        </w:rPr>
      </w:pPr>
      <w:r w:rsidRPr="00805105">
        <w:rPr>
          <w:rFonts w:eastAsia="MS Mincho"/>
          <w:lang w:val="es-ES_tradnl"/>
        </w:rPr>
        <w:t>•</w:t>
      </w:r>
      <w:r w:rsidRPr="00805105">
        <w:rPr>
          <w:rFonts w:eastAsia="MS Mincho"/>
          <w:lang w:val="es-ES_tradnl"/>
        </w:rPr>
        <w:tab/>
      </w:r>
      <w:bookmarkStart w:id="69" w:name="lt_pId194"/>
      <w:r w:rsidRPr="00805105">
        <w:rPr>
          <w:rFonts w:eastAsia="MS Mincho"/>
          <w:lang w:val="es-ES_tradnl"/>
        </w:rPr>
        <w:t>bw64Size (sustituye al campo tamaño del segmento &lt;RIFF&gt;)</w:t>
      </w:r>
      <w:bookmarkEnd w:id="69"/>
      <w:r w:rsidRPr="00805105">
        <w:rPr>
          <w:rFonts w:eastAsia="MS Mincho"/>
          <w:lang w:val="es-ES_tradnl"/>
        </w:rPr>
        <w:t>;</w:t>
      </w:r>
    </w:p>
    <w:p w14:paraId="5104AE4E" w14:textId="77777777" w:rsidR="00CF638D" w:rsidRPr="00805105" w:rsidRDefault="00CF638D" w:rsidP="00CF638D">
      <w:pPr>
        <w:pStyle w:val="enumlev1"/>
        <w:rPr>
          <w:rFonts w:eastAsia="MS Mincho"/>
          <w:lang w:val="es-ES_tradnl"/>
        </w:rPr>
      </w:pPr>
      <w:r w:rsidRPr="00805105">
        <w:rPr>
          <w:rFonts w:eastAsia="MS Mincho"/>
          <w:lang w:val="es-ES_tradnl"/>
        </w:rPr>
        <w:t>•</w:t>
      </w:r>
      <w:r w:rsidRPr="00805105">
        <w:rPr>
          <w:rFonts w:eastAsia="MS Mincho"/>
          <w:lang w:val="es-ES_tradnl"/>
        </w:rPr>
        <w:tab/>
      </w:r>
      <w:bookmarkStart w:id="70" w:name="lt_pId196"/>
      <w:r w:rsidRPr="00805105">
        <w:rPr>
          <w:rFonts w:eastAsia="MS Mincho"/>
          <w:lang w:val="es-ES_tradnl"/>
        </w:rPr>
        <w:t>dataSize (sustituye al campo correspondiente al tamaño del segmento &lt;data&gt;)</w:t>
      </w:r>
      <w:bookmarkEnd w:id="70"/>
      <w:r w:rsidRPr="00805105">
        <w:rPr>
          <w:rFonts w:eastAsia="MS Mincho"/>
          <w:lang w:val="es-ES_tradnl"/>
        </w:rPr>
        <w:t>.</w:t>
      </w:r>
    </w:p>
    <w:p w14:paraId="3B9FC07A" w14:textId="77777777" w:rsidR="00CF638D" w:rsidRPr="00805105" w:rsidRDefault="00CF638D" w:rsidP="00CF638D">
      <w:pPr>
        <w:rPr>
          <w:rFonts w:eastAsia="MS Mincho"/>
          <w:szCs w:val="24"/>
          <w:lang w:val="es-ES_tradnl"/>
        </w:rPr>
      </w:pPr>
      <w:bookmarkStart w:id="71" w:name="lt_pId197"/>
      <w:r w:rsidRPr="00805105">
        <w:rPr>
          <w:rFonts w:eastAsia="MS Mincho"/>
          <w:szCs w:val="24"/>
          <w:lang w:val="es-ES_tradnl"/>
        </w:rPr>
        <w:t>Para todos los campos dobles de 32 bits del formato RIFF/WAVE aplican las siguientes normas:</w:t>
      </w:r>
      <w:bookmarkEnd w:id="71"/>
    </w:p>
    <w:p w14:paraId="7AA7CF80" w14:textId="2B6CDC22" w:rsidR="00CF638D" w:rsidRPr="00805105" w:rsidRDefault="00CF638D" w:rsidP="00CF638D">
      <w:pPr>
        <w:rPr>
          <w:rFonts w:eastAsia="MS Mincho"/>
          <w:szCs w:val="24"/>
          <w:lang w:val="es-ES_tradnl"/>
        </w:rPr>
      </w:pPr>
      <w:bookmarkStart w:id="72" w:name="lt_pId198"/>
      <w:r w:rsidRPr="00805105">
        <w:rPr>
          <w:rFonts w:eastAsia="MS Mincho"/>
          <w:szCs w:val="24"/>
          <w:lang w:val="es-ES_tradnl"/>
        </w:rPr>
        <w:t>Si el valor de 32 bits en el campo no es 0xFFFFFFFF, entonces se utiliza este valor de 32 bits.</w:t>
      </w:r>
      <w:bookmarkEnd w:id="72"/>
    </w:p>
    <w:p w14:paraId="12D050C6" w14:textId="5B72AFC4" w:rsidR="00CF638D" w:rsidRPr="00805105" w:rsidRDefault="00CF638D" w:rsidP="00CF638D">
      <w:pPr>
        <w:rPr>
          <w:rFonts w:eastAsia="MS Mincho"/>
          <w:szCs w:val="24"/>
          <w:lang w:val="es-ES_tradnl"/>
        </w:rPr>
      </w:pPr>
      <w:bookmarkStart w:id="73" w:name="lt_pId199"/>
      <w:r w:rsidRPr="00805105">
        <w:rPr>
          <w:rFonts w:eastAsia="MS Mincho"/>
          <w:szCs w:val="24"/>
          <w:lang w:val="es-ES_tradnl"/>
        </w:rPr>
        <w:t xml:space="preserve">Si el valor de 32 bits en el campo es </w:t>
      </w:r>
      <w:r w:rsidRPr="00C21FE1">
        <w:rPr>
          <w:szCs w:val="24"/>
        </w:rPr>
        <w:t>0xFFFFFFFF</w:t>
      </w:r>
      <w:r w:rsidRPr="00805105">
        <w:rPr>
          <w:rFonts w:eastAsia="MS Mincho"/>
          <w:szCs w:val="24"/>
          <w:lang w:val="es-ES_tradnl"/>
        </w:rPr>
        <w:t>, se utiliza en su lugar el valor de 64 bits en el segmento 'ds64'</w:t>
      </w:r>
      <w:bookmarkEnd w:id="73"/>
      <w:r w:rsidRPr="00805105">
        <w:rPr>
          <w:rFonts w:eastAsia="MS Mincho"/>
          <w:szCs w:val="24"/>
          <w:lang w:val="es-ES_tradnl"/>
        </w:rPr>
        <w:t>.</w:t>
      </w:r>
    </w:p>
    <w:p w14:paraId="5CB7655D" w14:textId="77777777" w:rsidR="00CF638D" w:rsidRPr="00805105" w:rsidRDefault="00CF638D" w:rsidP="00CF638D">
      <w:pPr>
        <w:pStyle w:val="enumlev1"/>
        <w:rPr>
          <w:rFonts w:eastAsia="MS Mincho"/>
          <w:lang w:val="es-ES_tradnl"/>
        </w:rPr>
      </w:pPr>
      <w:r w:rsidRPr="00805105">
        <w:rPr>
          <w:rFonts w:eastAsia="MS Mincho"/>
          <w:lang w:val="es-ES_tradnl"/>
        </w:rPr>
        <w:t>•</w:t>
      </w:r>
      <w:r w:rsidRPr="00805105">
        <w:rPr>
          <w:rFonts w:eastAsia="MS Mincho"/>
          <w:lang w:val="es-ES_tradnl"/>
        </w:rPr>
        <w:tab/>
      </w:r>
      <w:bookmarkStart w:id="74" w:name="lt_pId201"/>
      <w:r w:rsidRPr="00805105">
        <w:rPr>
          <w:rFonts w:eastAsia="MS Mincho"/>
          <w:lang w:val="es-ES_tradnl"/>
        </w:rPr>
        <w:t>Es posible una disposición facultativa de estructuras (véase el Anexo 1) con tamaños adicionales de los segmentos de 64 bit</w:t>
      </w:r>
      <w:bookmarkEnd w:id="74"/>
      <w:r w:rsidRPr="00805105">
        <w:rPr>
          <w:rFonts w:eastAsia="MS Mincho"/>
          <w:lang w:val="es-ES_tradnl"/>
        </w:rPr>
        <w:t>s.</w:t>
      </w:r>
    </w:p>
    <w:p w14:paraId="02B88BC9" w14:textId="1A6FC67D" w:rsidR="00CF638D" w:rsidRPr="00805105" w:rsidRDefault="00CF638D" w:rsidP="00CF638D">
      <w:pPr>
        <w:rPr>
          <w:rFonts w:eastAsia="MS Mincho"/>
          <w:szCs w:val="24"/>
          <w:lang w:val="es-ES_tradnl"/>
        </w:rPr>
      </w:pPr>
      <w:bookmarkStart w:id="75" w:name="lt_pId202"/>
      <w:r w:rsidRPr="00805105">
        <w:rPr>
          <w:rFonts w:eastAsia="MS Mincho"/>
          <w:szCs w:val="24"/>
          <w:lang w:val="es-ES_tradnl"/>
        </w:rPr>
        <w:t xml:space="preserve">En la Fig. 2 se muestra la estructura completa de un formato de fichero BW64, en el que los valores ckSize para los segmentos &lt;BW64&gt; y &lt;data&gt; se fijan a </w:t>
      </w:r>
      <w:r w:rsidRPr="00C21FE1">
        <w:rPr>
          <w:szCs w:val="24"/>
        </w:rPr>
        <w:t>0xFFFFFFFF</w:t>
      </w:r>
      <w:r w:rsidRPr="00805105">
        <w:rPr>
          <w:rFonts w:eastAsia="MS Mincho"/>
          <w:szCs w:val="24"/>
          <w:lang w:val="es-ES_tradnl"/>
        </w:rPr>
        <w:t>, para permitir que utilicen valores con tamaños de 64 bits a partir del segmento &lt;ds64&gt;.</w:t>
      </w:r>
      <w:bookmarkEnd w:id="75"/>
    </w:p>
    <w:p w14:paraId="7CD7602E" w14:textId="77777777" w:rsidR="00CF638D" w:rsidRPr="00805105" w:rsidRDefault="00CF638D" w:rsidP="00CF638D">
      <w:pPr>
        <w:pStyle w:val="FigureNo"/>
        <w:rPr>
          <w:rFonts w:eastAsia="MS Mincho"/>
          <w:lang w:val="es-ES_tradnl"/>
        </w:rPr>
      </w:pPr>
      <w:bookmarkStart w:id="76" w:name="_Ref298389897"/>
      <w:bookmarkStart w:id="77" w:name="lt_pId203"/>
      <w:r w:rsidRPr="00805105">
        <w:rPr>
          <w:rFonts w:eastAsia="MS Mincho"/>
          <w:lang w:val="es-ES_tradnl"/>
        </w:rPr>
        <w:lastRenderedPageBreak/>
        <w:t xml:space="preserve">FigurA </w:t>
      </w:r>
      <w:bookmarkEnd w:id="76"/>
      <w:r w:rsidRPr="00805105">
        <w:rPr>
          <w:rFonts w:eastAsia="MS Mincho"/>
          <w:lang w:val="es-ES_tradnl"/>
        </w:rPr>
        <w:t>2</w:t>
      </w:r>
      <w:bookmarkEnd w:id="77"/>
    </w:p>
    <w:p w14:paraId="6D91AD76" w14:textId="77777777" w:rsidR="00CF638D" w:rsidRPr="00805105" w:rsidRDefault="00CF638D" w:rsidP="00CF638D">
      <w:pPr>
        <w:pStyle w:val="Figuretitle"/>
        <w:rPr>
          <w:rFonts w:eastAsia="MS Mincho"/>
          <w:lang w:val="es-ES_tradnl"/>
        </w:rPr>
      </w:pPr>
      <w:bookmarkStart w:id="78" w:name="lt_pId204"/>
      <w:r w:rsidRPr="00805105">
        <w:rPr>
          <w:rFonts w:eastAsia="MS Mincho"/>
          <w:lang w:val="es-ES_tradnl"/>
        </w:rPr>
        <w:t xml:space="preserve">Estructura de fichero BW64 </w:t>
      </w:r>
      <w:bookmarkEnd w:id="78"/>
    </w:p>
    <w:p w14:paraId="08B8763E" w14:textId="77777777" w:rsidR="00CF638D" w:rsidRPr="00805105" w:rsidRDefault="00CF638D" w:rsidP="00CF638D">
      <w:pPr>
        <w:pStyle w:val="Figure"/>
        <w:rPr>
          <w:rFonts w:eastAsia="MS Mincho"/>
          <w:lang w:val="es-ES_tradnl"/>
        </w:rPr>
      </w:pPr>
      <w:r>
        <w:rPr>
          <w:rFonts w:eastAsia="MS Mincho"/>
          <w:noProof/>
          <w:lang w:val="es-ES_tradnl"/>
        </w:rPr>
        <w:drawing>
          <wp:inline distT="0" distB="0" distL="0" distR="0" wp14:anchorId="57FDED74" wp14:editId="438B5E1F">
            <wp:extent cx="4754890" cy="4053848"/>
            <wp:effectExtent l="0" t="0" r="7620" b="381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2088-02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54890" cy="4053848"/>
                    </a:xfrm>
                    <a:prstGeom prst="rect">
                      <a:avLst/>
                    </a:prstGeom>
                  </pic:spPr>
                </pic:pic>
              </a:graphicData>
            </a:graphic>
          </wp:inline>
        </w:drawing>
      </w:r>
    </w:p>
    <w:p w14:paraId="279CCB11" w14:textId="77777777" w:rsidR="00CF638D" w:rsidRPr="00805105" w:rsidRDefault="00CF638D" w:rsidP="00CF638D">
      <w:pPr>
        <w:pStyle w:val="Note"/>
        <w:rPr>
          <w:rFonts w:eastAsia="MS Mincho"/>
          <w:lang w:val="es-ES_tradnl"/>
        </w:rPr>
      </w:pPr>
      <w:r w:rsidRPr="00805105">
        <w:rPr>
          <w:rFonts w:eastAsia="MS Mincho"/>
          <w:lang w:val="es-ES_tradnl"/>
        </w:rPr>
        <w:t>NOTA – El tamaño de los segmentos en datos puede ser variable. El inicio de cada segmento está alienado por palabras al inicio del fichero BW64 para mantener la compatibilidad con BWF, especificado en la Recomendación UIT-R BS.1352. Si el tamaño del segmento es un número impar de bytes, se escribirá después del segmento un byte de relleno de valor cero. El valor de ckSize, sin embargo, no incluye el byte de relleno.</w:t>
      </w:r>
    </w:p>
    <w:p w14:paraId="45271AE6" w14:textId="77777777" w:rsidR="00CF638D" w:rsidRPr="00805105" w:rsidRDefault="00CF638D" w:rsidP="00CF638D">
      <w:pPr>
        <w:pStyle w:val="Heading2"/>
        <w:rPr>
          <w:rFonts w:eastAsia="MS Mincho"/>
          <w:lang w:val="es-ES_tradnl"/>
        </w:rPr>
      </w:pPr>
      <w:r w:rsidRPr="00805105">
        <w:rPr>
          <w:rFonts w:eastAsia="MS Mincho"/>
          <w:lang w:val="es-ES_tradnl"/>
        </w:rPr>
        <w:t>2.5</w:t>
      </w:r>
      <w:r w:rsidRPr="00805105">
        <w:rPr>
          <w:rFonts w:eastAsia="MS Mincho"/>
          <w:lang w:val="es-ES_tradnl"/>
        </w:rPr>
        <w:tab/>
      </w:r>
      <w:bookmarkStart w:id="79" w:name="lt_pId206"/>
      <w:r w:rsidRPr="00805105">
        <w:rPr>
          <w:rFonts w:eastAsia="MS Mincho"/>
          <w:lang w:val="es-ES_tradnl"/>
        </w:rPr>
        <w:t>Compatibilidad entre RIFF/WAVE y BW64</w:t>
      </w:r>
      <w:bookmarkEnd w:id="79"/>
    </w:p>
    <w:p w14:paraId="083FCD96" w14:textId="77777777" w:rsidR="00CF638D" w:rsidRPr="00805105" w:rsidRDefault="00CF638D" w:rsidP="00CF638D">
      <w:pPr>
        <w:rPr>
          <w:rFonts w:eastAsia="MS Mincho"/>
          <w:szCs w:val="24"/>
          <w:lang w:val="es-ES_tradnl"/>
        </w:rPr>
      </w:pPr>
      <w:bookmarkStart w:id="80" w:name="lt_pId207"/>
      <w:r w:rsidRPr="00805105">
        <w:rPr>
          <w:rFonts w:eastAsia="MS Mincho"/>
          <w:szCs w:val="24"/>
          <w:lang w:val="es-ES_tradnl"/>
        </w:rPr>
        <w:t>Aunque se utilicen frecuencias de muestreo más elevadas y audio multicanal, algunos archivos de audio de producción serán inevitablemente inferiores a 4 Gbytes y deberían por lo tanto mantenerse en el formato RIFF/WAVE corto (descrito en el Anexo 2</w:t>
      </w:r>
      <w:r w:rsidRPr="00805105">
        <w:rPr>
          <w:rFonts w:eastAsia="MS Mincho"/>
          <w:bCs/>
          <w:szCs w:val="24"/>
          <w:lang w:val="es-ES_tradnl"/>
        </w:rPr>
        <w:t>).</w:t>
      </w:r>
      <w:bookmarkEnd w:id="80"/>
      <w:r w:rsidRPr="00805105">
        <w:rPr>
          <w:rFonts w:eastAsia="MS Mincho"/>
          <w:bCs/>
          <w:szCs w:val="24"/>
          <w:lang w:val="es-ES_tradnl"/>
        </w:rPr>
        <w:t xml:space="preserve"> </w:t>
      </w:r>
      <w:bookmarkStart w:id="81" w:name="lt_pId208"/>
      <w:r w:rsidRPr="00805105">
        <w:rPr>
          <w:rFonts w:eastAsia="MS Mincho"/>
          <w:bCs/>
          <w:szCs w:val="24"/>
          <w:lang w:val="es-ES_tradnl"/>
        </w:rPr>
        <w:t xml:space="preserve">El problema surge porque una aplicación de grabación no puede saber con antelación si el audio grabado que está compilando superará los </w:t>
      </w:r>
      <w:r w:rsidRPr="00805105">
        <w:rPr>
          <w:rFonts w:eastAsia="MS Mincho"/>
          <w:szCs w:val="24"/>
          <w:lang w:val="es-ES_tradnl"/>
        </w:rPr>
        <w:t>4 Gbytes o no al final de la grabación (es decir, si necesita utilizar BW64 o no).</w:t>
      </w:r>
      <w:bookmarkEnd w:id="81"/>
    </w:p>
    <w:p w14:paraId="12BEB9C7" w14:textId="77777777" w:rsidR="00CF638D" w:rsidRPr="00805105" w:rsidRDefault="00CF638D" w:rsidP="00CF638D">
      <w:pPr>
        <w:rPr>
          <w:rFonts w:eastAsia="MS Mincho"/>
          <w:szCs w:val="24"/>
          <w:lang w:val="es-ES_tradnl"/>
        </w:rPr>
      </w:pPr>
      <w:bookmarkStart w:id="82" w:name="lt_pId209"/>
      <w:r w:rsidRPr="00805105">
        <w:rPr>
          <w:rFonts w:eastAsia="MS Mincho"/>
          <w:szCs w:val="24"/>
          <w:lang w:val="es-ES_tradnl"/>
        </w:rPr>
        <w:t>La solución consiste en permitir que la aplicación de grabación conmute de RIFF/WAVE a BW64 sobre la marcha en el límite de tamaño de 4 Gbytes mientras se está realizando la grabación.</w:t>
      </w:r>
      <w:bookmarkEnd w:id="82"/>
    </w:p>
    <w:p w14:paraId="39E9C94E" w14:textId="77777777" w:rsidR="00CF638D" w:rsidRPr="00805105" w:rsidRDefault="00CF638D" w:rsidP="00CF638D">
      <w:pPr>
        <w:rPr>
          <w:rFonts w:eastAsia="MS Mincho"/>
          <w:szCs w:val="24"/>
          <w:lang w:val="es-ES_tradnl"/>
        </w:rPr>
      </w:pPr>
      <w:bookmarkStart w:id="83" w:name="lt_pId210"/>
      <w:r w:rsidRPr="00805105">
        <w:rPr>
          <w:rFonts w:eastAsia="MS Mincho"/>
          <w:szCs w:val="24"/>
          <w:lang w:val="es-ES_tradnl"/>
        </w:rPr>
        <w:t>Esto se consigue reservando espacio adicional en RIFF/WAVE, insertando un segmento &lt;JUNK&gt; que tiene el mismo tamaño que un segmento &lt;ds64&gt;.</w:t>
      </w:r>
      <w:bookmarkEnd w:id="83"/>
      <w:r w:rsidRPr="00805105">
        <w:rPr>
          <w:rFonts w:eastAsia="MS Mincho"/>
          <w:szCs w:val="24"/>
          <w:lang w:val="es-ES_tradnl"/>
        </w:rPr>
        <w:t xml:space="preserve"> </w:t>
      </w:r>
      <w:bookmarkStart w:id="84" w:name="lt_pId211"/>
      <w:r w:rsidRPr="00805105">
        <w:rPr>
          <w:rFonts w:eastAsia="MS Mincho"/>
          <w:szCs w:val="24"/>
          <w:lang w:val="es-ES_tradnl"/>
        </w:rPr>
        <w:t xml:space="preserve">Este espacio reservado no significa nada para la forma corta de WAVE, pero se transformará en el segmento &lt;ds64&gt;, si es necesaria la transición a BW64. El diagrama de la Fig. 3 muestra el segmento marcador de posición </w:t>
      </w:r>
      <w:bookmarkStart w:id="85" w:name="lt_pId212"/>
      <w:bookmarkEnd w:id="84"/>
      <w:r w:rsidRPr="00805105">
        <w:rPr>
          <w:rFonts w:eastAsia="MS Mincho"/>
          <w:szCs w:val="24"/>
          <w:lang w:val="es-ES_tradnl"/>
        </w:rPr>
        <w:t>&lt;JUNK&gt; antes del segmento &lt;fmt&gt;.</w:t>
      </w:r>
      <w:bookmarkEnd w:id="85"/>
    </w:p>
    <w:p w14:paraId="58DC9026" w14:textId="77777777" w:rsidR="00CF638D" w:rsidRPr="00805105" w:rsidRDefault="00CF638D" w:rsidP="00CF638D">
      <w:pPr>
        <w:pStyle w:val="FigureNo"/>
        <w:rPr>
          <w:rFonts w:eastAsia="MS Mincho"/>
          <w:lang w:val="es-ES_tradnl"/>
        </w:rPr>
      </w:pPr>
      <w:bookmarkStart w:id="86" w:name="_Ref298390022"/>
      <w:bookmarkStart w:id="87" w:name="lt_pId213"/>
      <w:r w:rsidRPr="00805105">
        <w:rPr>
          <w:rFonts w:eastAsia="MS Mincho"/>
          <w:lang w:val="es-ES_tradnl"/>
        </w:rPr>
        <w:lastRenderedPageBreak/>
        <w:t xml:space="preserve">FigurA </w:t>
      </w:r>
      <w:bookmarkEnd w:id="86"/>
      <w:r w:rsidRPr="00805105">
        <w:rPr>
          <w:rFonts w:eastAsia="MS Mincho"/>
          <w:lang w:val="es-ES_tradnl"/>
        </w:rPr>
        <w:t>3</w:t>
      </w:r>
      <w:bookmarkEnd w:id="87"/>
    </w:p>
    <w:p w14:paraId="2092E157" w14:textId="77777777" w:rsidR="00CF638D" w:rsidRDefault="00CF638D" w:rsidP="00CF638D">
      <w:pPr>
        <w:pStyle w:val="Figuretitle"/>
        <w:rPr>
          <w:rFonts w:eastAsia="MS Mincho"/>
          <w:lang w:val="es-ES_tradnl"/>
        </w:rPr>
      </w:pPr>
      <w:bookmarkStart w:id="88" w:name="lt_pId214"/>
      <w:r w:rsidRPr="00805105">
        <w:rPr>
          <w:rFonts w:eastAsia="MS Mincho"/>
          <w:lang w:val="es-ES_tradnl"/>
        </w:rPr>
        <w:t xml:space="preserve">Estructura de fichero con un segmento JUNK </w:t>
      </w:r>
      <w:bookmarkEnd w:id="88"/>
    </w:p>
    <w:p w14:paraId="3DDB90C9" w14:textId="77777777" w:rsidR="00CF638D" w:rsidRPr="00966924" w:rsidRDefault="00CF638D" w:rsidP="00CF638D">
      <w:pPr>
        <w:pStyle w:val="Figure"/>
        <w:rPr>
          <w:rFonts w:eastAsia="MS Mincho"/>
        </w:rPr>
      </w:pPr>
      <w:r>
        <w:rPr>
          <w:rFonts w:eastAsia="MS Mincho"/>
          <w:noProof/>
        </w:rPr>
        <w:drawing>
          <wp:inline distT="0" distB="0" distL="0" distR="0" wp14:anchorId="54A6A314" wp14:editId="17CB0B9D">
            <wp:extent cx="4151384" cy="1868428"/>
            <wp:effectExtent l="0" t="0" r="1905" b="0"/>
            <wp:docPr id="698512173" name="Picture 6985121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S.2088-03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51384" cy="1868428"/>
                    </a:xfrm>
                    <a:prstGeom prst="rect">
                      <a:avLst/>
                    </a:prstGeom>
                  </pic:spPr>
                </pic:pic>
              </a:graphicData>
            </a:graphic>
          </wp:inline>
        </w:drawing>
      </w:r>
    </w:p>
    <w:p w14:paraId="2B4E421E" w14:textId="77777777" w:rsidR="00CF638D" w:rsidRPr="00805105" w:rsidRDefault="00CF638D" w:rsidP="00CF638D">
      <w:pPr>
        <w:pStyle w:val="Normalaftertitle"/>
        <w:rPr>
          <w:rFonts w:eastAsia="MS Mincho"/>
          <w:lang w:val="es-ES_tradnl"/>
        </w:rPr>
      </w:pPr>
      <w:bookmarkStart w:id="89" w:name="lt_pId215"/>
      <w:r w:rsidRPr="00805105">
        <w:rPr>
          <w:rFonts w:eastAsia="MS Mincho"/>
          <w:lang w:val="es-ES_tradnl"/>
        </w:rPr>
        <w:t xml:space="preserve">Al inicio de la grabación, una aplicación consciente de BW64 creará un formato RIFF/WAVE normalizado con un segmento 'JUNK' como primer segmento. Durante la grabación, comprobará los tamaños del </w:t>
      </w:r>
      <w:bookmarkStart w:id="90" w:name="lt_pId216"/>
      <w:bookmarkEnd w:id="89"/>
      <w:r w:rsidRPr="00805105">
        <w:rPr>
          <w:rFonts w:eastAsia="MS Mincho"/>
          <w:lang w:val="es-ES_tradnl"/>
        </w:rPr>
        <w:t>RIFF y de los datos.</w:t>
      </w:r>
      <w:bookmarkEnd w:id="90"/>
      <w:r w:rsidRPr="00805105">
        <w:rPr>
          <w:rFonts w:eastAsia="MS Mincho"/>
          <w:lang w:val="es-ES_tradnl"/>
        </w:rPr>
        <w:t xml:space="preserve"> </w:t>
      </w:r>
      <w:bookmarkStart w:id="91" w:name="lt_pId217"/>
      <w:r w:rsidRPr="00805105">
        <w:rPr>
          <w:rFonts w:eastAsia="MS Mincho"/>
          <w:lang w:val="es-ES_tradnl"/>
        </w:rPr>
        <w:t>Si supera los 4 Gbytes, la aplicación:</w:t>
      </w:r>
      <w:bookmarkEnd w:id="91"/>
    </w:p>
    <w:p w14:paraId="744B3D3B" w14:textId="77777777" w:rsidR="00CF638D" w:rsidRPr="00805105" w:rsidRDefault="00CF638D" w:rsidP="00CF638D">
      <w:pPr>
        <w:pStyle w:val="enumlev1"/>
        <w:rPr>
          <w:rFonts w:eastAsia="MS Mincho"/>
          <w:lang w:val="es-ES_tradnl"/>
        </w:rPr>
      </w:pPr>
      <w:r w:rsidRPr="00805105">
        <w:rPr>
          <w:rFonts w:eastAsia="MS Mincho"/>
          <w:lang w:val="es-ES_tradnl"/>
        </w:rPr>
        <w:t>•</w:t>
      </w:r>
      <w:r w:rsidRPr="00805105">
        <w:rPr>
          <w:rFonts w:eastAsia="MS Mincho"/>
          <w:lang w:val="es-ES_tradnl"/>
        </w:rPr>
        <w:tab/>
      </w:r>
      <w:bookmarkStart w:id="92" w:name="lt_pId219"/>
      <w:r w:rsidRPr="00805105">
        <w:rPr>
          <w:rFonts w:eastAsia="MS Mincho"/>
          <w:lang w:val="es-ES_tradnl"/>
        </w:rPr>
        <w:t>sustituirá el ckID &lt;JUNK&gt; por el segmento &lt;ds64&gt;.</w:t>
      </w:r>
      <w:bookmarkEnd w:id="92"/>
      <w:r w:rsidRPr="00805105">
        <w:rPr>
          <w:rFonts w:eastAsia="MS Mincho"/>
          <w:lang w:val="es-ES_tradnl"/>
        </w:rPr>
        <w:t xml:space="preserve"> </w:t>
      </w:r>
      <w:bookmarkStart w:id="93" w:name="lt_pId220"/>
      <w:r w:rsidRPr="00805105">
        <w:rPr>
          <w:rFonts w:eastAsia="MS Mincho"/>
          <w:lang w:val="es-ES_tradnl"/>
        </w:rPr>
        <w:t>(Esto transforma el segmento &lt;JUNK&gt; en un segmento &lt;ds64&gt;)</w:t>
      </w:r>
      <w:bookmarkEnd w:id="93"/>
      <w:r w:rsidRPr="00805105">
        <w:rPr>
          <w:rFonts w:eastAsia="MS Mincho"/>
          <w:lang w:val="es-ES_tradnl"/>
        </w:rPr>
        <w:t>;</w:t>
      </w:r>
    </w:p>
    <w:p w14:paraId="0578F374" w14:textId="77777777" w:rsidR="00CF638D" w:rsidRPr="00805105" w:rsidRDefault="00CF638D" w:rsidP="00CF638D">
      <w:pPr>
        <w:pStyle w:val="enumlev1"/>
        <w:rPr>
          <w:rFonts w:eastAsia="MS Mincho"/>
          <w:lang w:val="es-ES_tradnl"/>
        </w:rPr>
      </w:pPr>
      <w:r w:rsidRPr="00805105">
        <w:rPr>
          <w:rFonts w:eastAsia="MS Mincho"/>
          <w:lang w:val="es-ES_tradnl"/>
        </w:rPr>
        <w:t>•</w:t>
      </w:r>
      <w:r w:rsidRPr="00805105">
        <w:rPr>
          <w:rFonts w:eastAsia="MS Mincho"/>
          <w:lang w:val="es-ES_tradnl"/>
        </w:rPr>
        <w:tab/>
      </w:r>
      <w:bookmarkStart w:id="94" w:name="lt_pId222"/>
      <w:r w:rsidRPr="00805105">
        <w:rPr>
          <w:rFonts w:eastAsia="MS Mincho"/>
          <w:lang w:val="es-ES_tradnl"/>
        </w:rPr>
        <w:t>introducirá el tamaño del RIFF y el tamaño del segmento 'data' en el segmento &lt;ds64&gt;</w:t>
      </w:r>
      <w:bookmarkEnd w:id="94"/>
      <w:r w:rsidRPr="00805105">
        <w:rPr>
          <w:rFonts w:eastAsia="MS Mincho"/>
          <w:lang w:val="es-ES_tradnl"/>
        </w:rPr>
        <w:t>;</w:t>
      </w:r>
    </w:p>
    <w:p w14:paraId="0C2055BA" w14:textId="4773C8B4" w:rsidR="00CF638D" w:rsidRPr="00805105" w:rsidRDefault="00CF638D" w:rsidP="00CF638D">
      <w:pPr>
        <w:pStyle w:val="enumlev1"/>
        <w:rPr>
          <w:rFonts w:eastAsia="MS Mincho"/>
          <w:lang w:val="es-ES_tradnl"/>
        </w:rPr>
      </w:pPr>
      <w:r w:rsidRPr="00805105">
        <w:rPr>
          <w:rFonts w:eastAsia="MS Mincho"/>
          <w:lang w:val="es-ES_tradnl"/>
        </w:rPr>
        <w:t>•</w:t>
      </w:r>
      <w:r w:rsidRPr="00805105">
        <w:rPr>
          <w:rFonts w:eastAsia="MS Mincho"/>
          <w:lang w:val="es-ES_tradnl"/>
        </w:rPr>
        <w:tab/>
      </w:r>
      <w:bookmarkStart w:id="95" w:name="lt_pId224"/>
      <w:r w:rsidRPr="00805105">
        <w:rPr>
          <w:rFonts w:eastAsia="MS Mincho"/>
          <w:lang w:val="es-ES_tradnl"/>
        </w:rPr>
        <w:t>fijará el tamaño del RIFF y el tamaño del segmento 'data' en los campos de 32 bits a</w:t>
      </w:r>
      <w:r w:rsidR="00201B59">
        <w:rPr>
          <w:rFonts w:eastAsia="MS Mincho"/>
          <w:lang w:val="es-ES_tradnl"/>
        </w:rPr>
        <w:t> </w:t>
      </w:r>
      <w:r w:rsidRPr="00805105">
        <w:rPr>
          <w:rFonts w:eastAsia="MS Mincho"/>
          <w:lang w:val="es-ES_tradnl"/>
        </w:rPr>
        <w:t>0xFFFFFFFF</w:t>
      </w:r>
      <w:bookmarkEnd w:id="95"/>
      <w:r w:rsidRPr="00805105">
        <w:rPr>
          <w:rFonts w:eastAsia="MS Mincho"/>
          <w:lang w:val="es-ES_tradnl"/>
        </w:rPr>
        <w:t>;</w:t>
      </w:r>
    </w:p>
    <w:p w14:paraId="4F8576F8" w14:textId="77777777" w:rsidR="00CF638D" w:rsidRPr="00805105" w:rsidRDefault="00CF638D" w:rsidP="00CF638D">
      <w:pPr>
        <w:pStyle w:val="enumlev1"/>
        <w:rPr>
          <w:rFonts w:eastAsia="MS Mincho"/>
          <w:lang w:val="es-ES_tradnl"/>
        </w:rPr>
      </w:pPr>
      <w:r w:rsidRPr="00805105">
        <w:rPr>
          <w:rFonts w:eastAsia="MS Mincho"/>
          <w:lang w:val="es-ES_tradnl"/>
        </w:rPr>
        <w:t>•</w:t>
      </w:r>
      <w:r w:rsidRPr="00805105">
        <w:rPr>
          <w:rFonts w:eastAsia="MS Mincho"/>
          <w:lang w:val="es-ES_tradnl"/>
        </w:rPr>
        <w:tab/>
      </w:r>
      <w:bookmarkStart w:id="96" w:name="lt_pId226"/>
      <w:r w:rsidRPr="00805105">
        <w:rPr>
          <w:rFonts w:eastAsia="MS Mincho"/>
          <w:lang w:val="es-ES_tradnl"/>
        </w:rPr>
        <w:t xml:space="preserve">sustituirá el ID 'RIFF' por 'BW64' en los primeros cuatro bytes </w:t>
      </w:r>
      <w:bookmarkEnd w:id="96"/>
      <w:r w:rsidRPr="00805105">
        <w:rPr>
          <w:rFonts w:eastAsia="MS Mincho"/>
          <w:lang w:val="es-ES_tradnl"/>
        </w:rPr>
        <w:t>del fichero;</w:t>
      </w:r>
    </w:p>
    <w:p w14:paraId="4E31DCFD" w14:textId="77777777" w:rsidR="00CF638D" w:rsidRPr="00805105" w:rsidRDefault="00CF638D" w:rsidP="00CF638D">
      <w:pPr>
        <w:pStyle w:val="enumlev1"/>
        <w:rPr>
          <w:rFonts w:eastAsia="MS Mincho"/>
          <w:lang w:val="es-ES_tradnl"/>
        </w:rPr>
      </w:pPr>
      <w:r w:rsidRPr="00805105">
        <w:rPr>
          <w:rFonts w:eastAsia="MS Mincho"/>
          <w:lang w:val="es-ES_tradnl"/>
        </w:rPr>
        <w:t>•</w:t>
      </w:r>
      <w:r w:rsidRPr="00805105">
        <w:rPr>
          <w:rFonts w:eastAsia="MS Mincho"/>
          <w:lang w:val="es-ES_tradnl"/>
        </w:rPr>
        <w:tab/>
      </w:r>
      <w:bookmarkStart w:id="97" w:name="lt_pId228"/>
      <w:r w:rsidRPr="00805105">
        <w:rPr>
          <w:rFonts w:eastAsia="MS Mincho"/>
          <w:lang w:val="es-ES_tradnl"/>
        </w:rPr>
        <w:t>continuará con la grabación.</w:t>
      </w:r>
      <w:bookmarkEnd w:id="97"/>
    </w:p>
    <w:p w14:paraId="69F7A808" w14:textId="77777777" w:rsidR="00CF638D" w:rsidRPr="00805105" w:rsidRDefault="00CF638D" w:rsidP="00CF638D">
      <w:pPr>
        <w:pStyle w:val="Heading2"/>
        <w:rPr>
          <w:rFonts w:eastAsia="MS Mincho"/>
          <w:lang w:val="es-ES_tradnl"/>
        </w:rPr>
      </w:pPr>
      <w:r w:rsidRPr="00805105">
        <w:rPr>
          <w:rFonts w:eastAsia="MS Mincho"/>
          <w:lang w:val="es-ES_tradnl"/>
        </w:rPr>
        <w:t>2.6</w:t>
      </w:r>
      <w:r w:rsidRPr="00805105">
        <w:rPr>
          <w:rFonts w:eastAsia="MS Mincho"/>
          <w:lang w:val="es-ES_tradnl"/>
        </w:rPr>
        <w:tab/>
      </w:r>
      <w:bookmarkStart w:id="98" w:name="lt_pId230"/>
      <w:bookmarkStart w:id="99" w:name="_Ref299136698"/>
      <w:r w:rsidRPr="00805105">
        <w:rPr>
          <w:rFonts w:eastAsia="MS Mincho"/>
          <w:lang w:val="es-ES_tradnl"/>
        </w:rPr>
        <w:t xml:space="preserve">Segmentos y estructuras existentes en el formato RIFF/WAVE </w:t>
      </w:r>
      <w:bookmarkEnd w:id="98"/>
      <w:bookmarkEnd w:id="99"/>
    </w:p>
    <w:p w14:paraId="5CF617BE" w14:textId="77777777" w:rsidR="00CF638D" w:rsidRPr="00805105" w:rsidRDefault="00CF638D" w:rsidP="00CF638D">
      <w:pPr>
        <w:rPr>
          <w:rFonts w:eastAsia="MS Mincho"/>
          <w:lang w:val="es-ES_tradnl"/>
        </w:rPr>
      </w:pPr>
      <w:bookmarkStart w:id="100" w:name="lt_pId231"/>
      <w:r w:rsidRPr="00805105">
        <w:rPr>
          <w:rFonts w:eastAsia="MS Mincho"/>
          <w:lang w:val="es-ES_tradnl"/>
        </w:rPr>
        <w:t>Los segmentos que existen en el formato RIF/WAVE se muestran a continuación:</w:t>
      </w:r>
      <w:bookmarkEnd w:id="100"/>
    </w:p>
    <w:p w14:paraId="67F9AFE2" w14:textId="77777777" w:rsidR="00CF638D" w:rsidRPr="00805105" w:rsidRDefault="00CF638D" w:rsidP="00CF638D">
      <w:pPr>
        <w:spacing w:before="0"/>
        <w:rPr>
          <w:rFonts w:eastAsia="MS Mincho"/>
          <w:lang w:val="es-ES_tradnl"/>
        </w:rPr>
      </w:pPr>
    </w:p>
    <w:tbl>
      <w:tblPr>
        <w:tblW w:w="5000" w:type="pct"/>
        <w:tblLook w:val="04A0" w:firstRow="1" w:lastRow="0" w:firstColumn="1" w:lastColumn="0" w:noHBand="0" w:noVBand="1"/>
      </w:tblPr>
      <w:tblGrid>
        <w:gridCol w:w="9639"/>
      </w:tblGrid>
      <w:tr w:rsidR="00CF638D" w:rsidRPr="00805105" w14:paraId="71FA4007" w14:textId="77777777" w:rsidTr="006A45DF">
        <w:tc>
          <w:tcPr>
            <w:tcW w:w="5000" w:type="pct"/>
          </w:tcPr>
          <w:p w14:paraId="70DD6576" w14:textId="77777777" w:rsidR="00CF638D" w:rsidRPr="00752937" w:rsidRDefault="00CF638D" w:rsidP="006A45DF">
            <w:pPr>
              <w:spacing w:after="60"/>
              <w:rPr>
                <w:rFonts w:ascii="Courier New" w:hAnsi="Courier New" w:cs="Courier New"/>
                <w:sz w:val="18"/>
                <w:szCs w:val="18"/>
                <w:lang w:val="en-US"/>
              </w:rPr>
            </w:pPr>
            <w:bookmarkStart w:id="101" w:name="lt_pId275"/>
            <w:r w:rsidRPr="00752937">
              <w:rPr>
                <w:rFonts w:ascii="Courier New" w:hAnsi="Courier New" w:cs="Courier New"/>
                <w:sz w:val="18"/>
                <w:szCs w:val="18"/>
                <w:lang w:val="en-US"/>
              </w:rPr>
              <w:t>struct RiffChunk            // declare RiffChunk structure</w:t>
            </w:r>
          </w:p>
          <w:p w14:paraId="788A6370"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w:t>
            </w:r>
          </w:p>
          <w:p w14:paraId="7015BE63"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CHAR   ckID[4];         // ‘RIFF’</w:t>
            </w:r>
          </w:p>
          <w:p w14:paraId="0D35E22A"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DWORD  ckSize;          // 4 byte size of the traditional RIFF/WAVE file</w:t>
            </w:r>
          </w:p>
          <w:p w14:paraId="67322505"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CHAR   riffType[4];     // ‘WAVE’</w:t>
            </w:r>
          </w:p>
          <w:p w14:paraId="09C320C3" w14:textId="77777777" w:rsidR="00CF638D" w:rsidRPr="00752937" w:rsidRDefault="00CF638D" w:rsidP="006A45DF">
            <w:pPr>
              <w:spacing w:after="60"/>
              <w:rPr>
                <w:rFonts w:ascii="Courier New" w:hAnsi="Courier New" w:cs="Courier New"/>
                <w:i/>
                <w:sz w:val="18"/>
                <w:szCs w:val="18"/>
                <w:lang w:val="en-US"/>
              </w:rPr>
            </w:pPr>
            <w:r w:rsidRPr="00752937">
              <w:rPr>
                <w:rFonts w:ascii="Courier New" w:hAnsi="Courier New" w:cs="Courier New"/>
                <w:sz w:val="18"/>
                <w:szCs w:val="18"/>
                <w:lang w:val="en-US"/>
              </w:rPr>
              <w:t>};</w:t>
            </w:r>
          </w:p>
          <w:p w14:paraId="1DCC9A8E" w14:textId="77777777" w:rsidR="00CF638D" w:rsidRPr="00752937" w:rsidRDefault="00CF638D" w:rsidP="006A45DF">
            <w:pPr>
              <w:tabs>
                <w:tab w:val="left" w:pos="2608"/>
                <w:tab w:val="left" w:pos="3345"/>
              </w:tabs>
              <w:spacing w:after="60"/>
              <w:ind w:left="1134"/>
              <w:rPr>
                <w:rFonts w:ascii="Courier New" w:hAnsi="Courier New" w:cs="Courier New"/>
                <w:i/>
                <w:sz w:val="18"/>
                <w:szCs w:val="18"/>
                <w:lang w:val="en-US"/>
              </w:rPr>
            </w:pPr>
          </w:p>
          <w:p w14:paraId="4D51F886"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struct FormatChunk          // declare FormatChunk structure</w:t>
            </w:r>
          </w:p>
          <w:p w14:paraId="5CB81CB2"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w:t>
            </w:r>
          </w:p>
          <w:p w14:paraId="1E31C7B6"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CHAR   ckID[4];         // ‘fmt ’</w:t>
            </w:r>
          </w:p>
          <w:p w14:paraId="76C74BEF"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DWORD  ckSize;          // 4 byte size of the ‘fmt ’ chunk</w:t>
            </w:r>
          </w:p>
          <w:p w14:paraId="56B90037"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WORD   formatTag;       // WAVE_FORMAT_PCM = 0x0001, etc.</w:t>
            </w:r>
          </w:p>
          <w:p w14:paraId="124A2981"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WORD   channelCount;    // 1 = mono, 2 = stereo, etc.</w:t>
            </w:r>
          </w:p>
          <w:p w14:paraId="42270671"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DWORD  sampleRate;      // 32000, 44100, 48000, etc.</w:t>
            </w:r>
          </w:p>
          <w:p w14:paraId="6E2EE8F3"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DWORD  bytesPerSecond;  // only important for compressed formats</w:t>
            </w:r>
          </w:p>
          <w:p w14:paraId="18ABB28F"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WORD   blockAlignment;  // container size (in bytes) of one set of samples</w:t>
            </w:r>
          </w:p>
          <w:p w14:paraId="0DEDCA3B"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WORD   bitsPerSample;   // valid bits per sample 16, 20 or 24</w:t>
            </w:r>
          </w:p>
          <w:p w14:paraId="7673E856" w14:textId="53367B40"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WORD   cbSize;          // </w:t>
            </w:r>
            <w:r w:rsidRPr="002B105B">
              <w:rPr>
                <w:rFonts w:ascii="Courier New" w:hAnsi="Courier New" w:cs="Courier New"/>
                <w:sz w:val="18"/>
                <w:szCs w:val="18"/>
                <w:lang w:val="en-GB"/>
              </w:rPr>
              <w:t>should be excluded as extraData is not used, but if</w:t>
            </w:r>
          </w:p>
          <w:p w14:paraId="57A52034" w14:textId="6A627ADA"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lastRenderedPageBreak/>
              <w:t xml:space="preserve">                            // </w:t>
            </w:r>
            <w:r>
              <w:rPr>
                <w:rFonts w:ascii="Courier New" w:hAnsi="Courier New" w:cs="Courier New"/>
                <w:sz w:val="18"/>
                <w:szCs w:val="18"/>
                <w:lang w:val="en-US"/>
              </w:rPr>
              <w:t xml:space="preserve">present </w:t>
            </w:r>
            <w:r w:rsidRPr="00752937">
              <w:rPr>
                <w:rFonts w:ascii="Courier New" w:hAnsi="Courier New" w:cs="Courier New"/>
                <w:sz w:val="18"/>
                <w:szCs w:val="18"/>
                <w:lang w:val="en-US"/>
              </w:rPr>
              <w:t>shall be set to zero</w:t>
            </w:r>
          </w:p>
          <w:p w14:paraId="74D1598F"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CHAR   extraData[22];   // extra data of WAVE_FORMAT_EXTENSIBLE when necessary,</w:t>
            </w:r>
          </w:p>
          <w:p w14:paraId="1E65A7A8"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 shall not be used as cbSize will be zero</w:t>
            </w:r>
            <w:r>
              <w:rPr>
                <w:rFonts w:ascii="Courier New" w:hAnsi="Courier New" w:cs="Courier New"/>
                <w:sz w:val="18"/>
                <w:szCs w:val="18"/>
                <w:lang w:val="en-US"/>
              </w:rPr>
              <w:t xml:space="preserve"> or not present</w:t>
            </w:r>
            <w:r w:rsidRPr="00752937">
              <w:rPr>
                <w:rFonts w:ascii="Courier New" w:hAnsi="Courier New" w:cs="Courier New"/>
                <w:sz w:val="18"/>
                <w:szCs w:val="18"/>
                <w:lang w:val="en-US"/>
              </w:rPr>
              <w:t>.</w:t>
            </w:r>
          </w:p>
          <w:p w14:paraId="3CDD904E"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w:t>
            </w:r>
          </w:p>
          <w:p w14:paraId="1AF5C3A0" w14:textId="77777777" w:rsidR="00CF638D" w:rsidRPr="00752937" w:rsidRDefault="00CF638D" w:rsidP="006A45DF">
            <w:pPr>
              <w:tabs>
                <w:tab w:val="left" w:pos="2608"/>
                <w:tab w:val="left" w:pos="3345"/>
              </w:tabs>
              <w:spacing w:after="60"/>
              <w:ind w:left="1134"/>
              <w:rPr>
                <w:rFonts w:ascii="Courier New" w:hAnsi="Courier New" w:cs="Courier New"/>
                <w:i/>
                <w:sz w:val="18"/>
                <w:szCs w:val="18"/>
                <w:lang w:val="en-US"/>
              </w:rPr>
            </w:pPr>
            <w:r w:rsidRPr="00752937" w:rsidDel="006324C4">
              <w:rPr>
                <w:rFonts w:ascii="Courier New" w:hAnsi="Courier New" w:cs="Courier New"/>
                <w:sz w:val="18"/>
                <w:szCs w:val="18"/>
                <w:lang w:val="en-US"/>
              </w:rPr>
              <w:t xml:space="preserve"> </w:t>
            </w:r>
          </w:p>
          <w:p w14:paraId="615E88F2"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struct DataChunk            // declare DataChunk structure</w:t>
            </w:r>
          </w:p>
          <w:p w14:paraId="02B8921F"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w:t>
            </w:r>
          </w:p>
          <w:p w14:paraId="7DCA5971"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CHAR   ckID[4];         // ‘data’</w:t>
            </w:r>
          </w:p>
          <w:p w14:paraId="56D64E5F"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DWORD  ckSize;          // 4 byte size of the ‘data’ chunk</w:t>
            </w:r>
          </w:p>
          <w:p w14:paraId="768968E7" w14:textId="77777777" w:rsidR="00CF638D" w:rsidRPr="00805105" w:rsidRDefault="00CF638D" w:rsidP="006A45DF">
            <w:pPr>
              <w:spacing w:after="60"/>
              <w:rPr>
                <w:rFonts w:ascii="Courier New" w:hAnsi="Courier New" w:cs="Courier New"/>
                <w:sz w:val="18"/>
                <w:szCs w:val="18"/>
                <w:lang w:val="es-ES_tradnl"/>
              </w:rPr>
            </w:pPr>
            <w:r w:rsidRPr="00752937">
              <w:rPr>
                <w:rFonts w:ascii="Courier New" w:hAnsi="Courier New" w:cs="Courier New"/>
                <w:sz w:val="18"/>
                <w:szCs w:val="18"/>
                <w:lang w:val="en-US"/>
              </w:rPr>
              <w:t xml:space="preserve">    </w:t>
            </w:r>
            <w:r w:rsidRPr="00805105">
              <w:rPr>
                <w:rFonts w:ascii="Courier New" w:hAnsi="Courier New" w:cs="Courier New"/>
                <w:sz w:val="18"/>
                <w:szCs w:val="18"/>
                <w:lang w:val="es-ES_tradnl"/>
              </w:rPr>
              <w:t>CHAR   waveData[ ];     // audio samples</w:t>
            </w:r>
          </w:p>
          <w:p w14:paraId="108A5052" w14:textId="77777777" w:rsidR="00CF638D" w:rsidRPr="00805105" w:rsidRDefault="00CF638D" w:rsidP="006A45DF">
            <w:pPr>
              <w:tabs>
                <w:tab w:val="left" w:pos="1100"/>
              </w:tabs>
              <w:spacing w:after="60"/>
              <w:rPr>
                <w:rFonts w:ascii="Courier New" w:hAnsi="Courier New" w:cs="Courier New"/>
                <w:b/>
                <w:szCs w:val="24"/>
                <w:lang w:val="es-ES_tradnl"/>
              </w:rPr>
            </w:pPr>
            <w:r w:rsidRPr="00805105">
              <w:rPr>
                <w:rFonts w:ascii="Courier New" w:hAnsi="Courier New" w:cs="Courier New"/>
                <w:sz w:val="18"/>
                <w:szCs w:val="18"/>
                <w:lang w:val="es-ES_tradnl"/>
              </w:rPr>
              <w:t>};</w:t>
            </w:r>
            <w:r w:rsidRPr="00805105">
              <w:rPr>
                <w:rFonts w:ascii="Courier New" w:hAnsi="Courier New" w:cs="Courier New"/>
                <w:sz w:val="18"/>
                <w:szCs w:val="18"/>
                <w:lang w:val="es-ES_tradnl"/>
              </w:rPr>
              <w:tab/>
            </w:r>
          </w:p>
          <w:p w14:paraId="25380A92" w14:textId="77777777" w:rsidR="00CF638D" w:rsidRPr="00805105" w:rsidRDefault="00CF638D" w:rsidP="006A45DF">
            <w:pPr>
              <w:tabs>
                <w:tab w:val="left" w:pos="2608"/>
                <w:tab w:val="left" w:pos="3345"/>
              </w:tabs>
              <w:ind w:left="1871" w:hanging="737"/>
              <w:rPr>
                <w:rFonts w:ascii="Courier New" w:hAnsi="Courier New" w:cs="Courier New"/>
                <w:b/>
                <w:szCs w:val="24"/>
                <w:lang w:val="es-ES_tradnl"/>
              </w:rPr>
            </w:pPr>
          </w:p>
        </w:tc>
      </w:tr>
    </w:tbl>
    <w:p w14:paraId="28774734" w14:textId="77777777" w:rsidR="00CF638D" w:rsidRPr="00805105" w:rsidRDefault="00CF638D" w:rsidP="00CF638D">
      <w:pPr>
        <w:rPr>
          <w:rFonts w:eastAsia="MS Mincho"/>
          <w:lang w:val="es-ES_tradnl"/>
        </w:rPr>
      </w:pPr>
      <w:r w:rsidRPr="00805105">
        <w:rPr>
          <w:rFonts w:eastAsia="MS Mincho"/>
          <w:lang w:val="es-ES_tradnl"/>
        </w:rPr>
        <w:lastRenderedPageBreak/>
        <w:t>Los corchetes vacíos indican que se puede utilizar un número variable de elementos (incluido cero).</w:t>
      </w:r>
      <w:bookmarkEnd w:id="101"/>
    </w:p>
    <w:p w14:paraId="02F356B5" w14:textId="77777777" w:rsidR="00CF638D" w:rsidRPr="00805105" w:rsidRDefault="00CF638D" w:rsidP="00CF638D">
      <w:pPr>
        <w:pStyle w:val="Heading3"/>
        <w:rPr>
          <w:rFonts w:eastAsia="MS Mincho"/>
          <w:lang w:val="es-ES_tradnl"/>
        </w:rPr>
      </w:pPr>
      <w:r w:rsidRPr="00805105">
        <w:rPr>
          <w:rFonts w:eastAsia="MS Mincho"/>
          <w:lang w:val="es-ES_tradnl"/>
        </w:rPr>
        <w:t>2.6.1</w:t>
      </w:r>
      <w:r w:rsidRPr="00805105">
        <w:rPr>
          <w:rFonts w:eastAsia="MS Mincho"/>
          <w:lang w:val="es-ES_tradnl"/>
        </w:rPr>
        <w:tab/>
      </w:r>
      <w:bookmarkStart w:id="102" w:name="lt_pId277"/>
      <w:r w:rsidRPr="00805105">
        <w:rPr>
          <w:rFonts w:eastAsia="MS Mincho"/>
          <w:lang w:val="es-ES_tradnl"/>
        </w:rPr>
        <w:t xml:space="preserve">Elementos del segmento &lt;RIFF&gt; </w:t>
      </w:r>
      <w:bookmarkEnd w:id="102"/>
    </w:p>
    <w:p w14:paraId="4C5215CD" w14:textId="77777777" w:rsidR="00CF638D" w:rsidRPr="00805105" w:rsidRDefault="00CF638D" w:rsidP="00CF638D">
      <w:pPr>
        <w:rPr>
          <w:rFonts w:eastAsia="MS Mincho"/>
          <w:lang w:val="es-ES_tradnl"/>
        </w:rPr>
      </w:pPr>
      <w:bookmarkStart w:id="103" w:name="lt_pId278"/>
      <w:r w:rsidRPr="00805105">
        <w:rPr>
          <w:rFonts w:eastAsia="MS Mincho"/>
          <w:lang w:val="es-ES_tradnl"/>
        </w:rPr>
        <w:t xml:space="preserve">El segmento &lt;RIFF&gt; </w:t>
      </w:r>
      <w:bookmarkEnd w:id="103"/>
      <w:r w:rsidRPr="00805105">
        <w:rPr>
          <w:rFonts w:eastAsia="MS Mincho"/>
          <w:lang w:val="es-ES_tradnl"/>
        </w:rPr>
        <w:t>es el fichero de mayor nivel.</w:t>
      </w:r>
    </w:p>
    <w:p w14:paraId="041B2E39" w14:textId="77777777" w:rsidR="00CF638D" w:rsidRPr="00805105" w:rsidRDefault="00CF638D" w:rsidP="00CF638D">
      <w:pPr>
        <w:spacing w:before="0"/>
        <w:rPr>
          <w:rFonts w:eastAsia="MS Mincho"/>
          <w:lang w:val="es-ES_tradnl" w:eastAsia="ja-JP"/>
        </w:rPr>
      </w:pPr>
    </w:p>
    <w:tbl>
      <w:tblPr>
        <w:tblW w:w="0" w:type="auto"/>
        <w:tblBorders>
          <w:top w:val="nil"/>
          <w:left w:val="nil"/>
          <w:bottom w:val="nil"/>
          <w:right w:val="nil"/>
          <w:insideH w:val="nil"/>
          <w:insideV w:val="nil"/>
        </w:tblBorders>
        <w:tblLayout w:type="fixed"/>
        <w:tblLook w:val="04A0" w:firstRow="1" w:lastRow="0" w:firstColumn="1" w:lastColumn="0" w:noHBand="0" w:noVBand="1"/>
      </w:tblPr>
      <w:tblGrid>
        <w:gridCol w:w="1814"/>
        <w:gridCol w:w="7937"/>
      </w:tblGrid>
      <w:tr w:rsidR="00CF638D" w:rsidRPr="00805105" w14:paraId="13E76AD0" w14:textId="77777777" w:rsidTr="006A45DF">
        <w:tc>
          <w:tcPr>
            <w:tcW w:w="1814" w:type="dxa"/>
          </w:tcPr>
          <w:p w14:paraId="21C8F589" w14:textId="77777777" w:rsidR="00CF638D" w:rsidRPr="00805105" w:rsidRDefault="00CF638D" w:rsidP="006A45DF">
            <w:pPr>
              <w:rPr>
                <w:rFonts w:asciiTheme="majorBidi" w:hAnsiTheme="majorBidi" w:cstheme="majorBidi"/>
                <w:lang w:val="es-ES_tradnl" w:eastAsia="ja-JP"/>
              </w:rPr>
            </w:pPr>
            <w:r w:rsidRPr="00805105">
              <w:rPr>
                <w:rFonts w:asciiTheme="majorBidi" w:hAnsiTheme="majorBidi" w:cstheme="majorBidi"/>
                <w:b/>
                <w:lang w:val="es-ES_tradnl"/>
              </w:rPr>
              <w:t>Campo</w:t>
            </w:r>
          </w:p>
        </w:tc>
        <w:tc>
          <w:tcPr>
            <w:tcW w:w="7937" w:type="dxa"/>
          </w:tcPr>
          <w:p w14:paraId="35803E6B" w14:textId="77777777" w:rsidR="00CF638D" w:rsidRPr="00805105" w:rsidRDefault="00CF638D" w:rsidP="006A45DF">
            <w:pPr>
              <w:rPr>
                <w:rFonts w:asciiTheme="majorBidi" w:hAnsiTheme="majorBidi" w:cstheme="majorBidi"/>
                <w:lang w:val="es-ES_tradnl" w:eastAsia="ja-JP"/>
              </w:rPr>
            </w:pPr>
            <w:r w:rsidRPr="00805105">
              <w:rPr>
                <w:rFonts w:asciiTheme="majorBidi" w:hAnsiTheme="majorBidi" w:cstheme="majorBidi"/>
                <w:b/>
                <w:lang w:val="es-ES_tradnl"/>
              </w:rPr>
              <w:t>Descripción</w:t>
            </w:r>
          </w:p>
        </w:tc>
      </w:tr>
      <w:tr w:rsidR="00CF638D" w:rsidRPr="00D0315A" w14:paraId="35DB3CD5" w14:textId="77777777" w:rsidTr="006A45DF">
        <w:tc>
          <w:tcPr>
            <w:tcW w:w="1814" w:type="dxa"/>
          </w:tcPr>
          <w:p w14:paraId="2FF95C2B" w14:textId="77777777" w:rsidR="00CF638D" w:rsidRPr="00805105" w:rsidRDefault="00CF638D" w:rsidP="006A45DF">
            <w:pPr>
              <w:rPr>
                <w:rFonts w:asciiTheme="majorBidi" w:hAnsiTheme="majorBidi" w:cstheme="majorBidi"/>
                <w:b/>
                <w:lang w:val="es-ES_tradnl" w:eastAsia="ja-JP"/>
              </w:rPr>
            </w:pPr>
            <w:bookmarkStart w:id="104" w:name="lt_pId281"/>
            <w:r w:rsidRPr="00805105">
              <w:rPr>
                <w:rFonts w:asciiTheme="majorBidi" w:hAnsiTheme="majorBidi" w:cstheme="majorBidi"/>
                <w:b/>
                <w:lang w:val="es-ES_tradnl" w:eastAsia="ja-JP"/>
              </w:rPr>
              <w:t>ckID</w:t>
            </w:r>
            <w:bookmarkEnd w:id="104"/>
          </w:p>
        </w:tc>
        <w:tc>
          <w:tcPr>
            <w:tcW w:w="7937" w:type="dxa"/>
          </w:tcPr>
          <w:p w14:paraId="0C51B6B7" w14:textId="77777777" w:rsidR="00CF638D" w:rsidRPr="00805105" w:rsidRDefault="00CF638D" w:rsidP="006A45DF">
            <w:pPr>
              <w:rPr>
                <w:rFonts w:asciiTheme="majorBidi" w:hAnsiTheme="majorBidi" w:cstheme="majorBidi"/>
                <w:lang w:val="es-ES_tradnl" w:eastAsia="ja-JP"/>
              </w:rPr>
            </w:pPr>
            <w:bookmarkStart w:id="105" w:name="lt_pId282"/>
            <w:r w:rsidRPr="00805105">
              <w:rPr>
                <w:rFonts w:asciiTheme="majorBidi" w:hAnsiTheme="majorBidi" w:cstheme="majorBidi"/>
                <w:lang w:val="es-ES_tradnl" w:eastAsia="ja-JP"/>
              </w:rPr>
              <w:t>Conjunto de 4 caracteres {'R', 'I', 'F', 'F'} utilizados para la identificación del segmento.</w:t>
            </w:r>
            <w:bookmarkEnd w:id="105"/>
          </w:p>
        </w:tc>
      </w:tr>
      <w:tr w:rsidR="00CF638D" w:rsidRPr="00D0315A" w14:paraId="07532659" w14:textId="77777777" w:rsidTr="006A45DF">
        <w:tc>
          <w:tcPr>
            <w:tcW w:w="1814" w:type="dxa"/>
          </w:tcPr>
          <w:p w14:paraId="36B9939E"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106" w:name="lt_pId283"/>
            <w:r w:rsidRPr="00805105">
              <w:rPr>
                <w:rFonts w:asciiTheme="majorBidi" w:hAnsiTheme="majorBidi" w:cstheme="majorBidi"/>
                <w:b/>
                <w:lang w:val="es-ES_tradnl" w:eastAsia="ja-JP"/>
              </w:rPr>
              <w:t>ckSize</w:t>
            </w:r>
            <w:bookmarkEnd w:id="106"/>
          </w:p>
        </w:tc>
        <w:tc>
          <w:tcPr>
            <w:tcW w:w="7937" w:type="dxa"/>
          </w:tcPr>
          <w:p w14:paraId="0860DEE2" w14:textId="77777777" w:rsidR="00CF638D" w:rsidRPr="00805105" w:rsidRDefault="00CF638D" w:rsidP="006A45DF">
            <w:pPr>
              <w:jc w:val="left"/>
              <w:rPr>
                <w:rFonts w:asciiTheme="majorBidi" w:hAnsiTheme="majorBidi" w:cstheme="majorBidi"/>
                <w:lang w:val="es-ES_tradnl" w:eastAsia="ja-JP"/>
              </w:rPr>
            </w:pPr>
            <w:bookmarkStart w:id="107" w:name="lt_pId284"/>
            <w:r w:rsidRPr="00805105">
              <w:rPr>
                <w:rFonts w:asciiTheme="majorBidi" w:hAnsiTheme="majorBidi" w:cstheme="majorBidi"/>
                <w:lang w:val="es-ES_tradnl" w:eastAsia="ja-JP"/>
              </w:rPr>
              <w:t>Valor de 4 bytes del tamaño del fichero.</w:t>
            </w:r>
            <w:bookmarkEnd w:id="107"/>
          </w:p>
        </w:tc>
      </w:tr>
      <w:tr w:rsidR="00CF638D" w:rsidRPr="00D0315A" w14:paraId="46A4E2DB" w14:textId="77777777" w:rsidTr="006A45DF">
        <w:tc>
          <w:tcPr>
            <w:tcW w:w="1814" w:type="dxa"/>
          </w:tcPr>
          <w:p w14:paraId="1BF2D82F"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r w:rsidRPr="00805105">
              <w:rPr>
                <w:rFonts w:asciiTheme="majorBidi" w:hAnsiTheme="majorBidi" w:cstheme="majorBidi"/>
                <w:b/>
                <w:lang w:val="es-ES_tradnl" w:eastAsia="ja-JP"/>
              </w:rPr>
              <w:t>riffType</w:t>
            </w:r>
          </w:p>
        </w:tc>
        <w:tc>
          <w:tcPr>
            <w:tcW w:w="7937" w:type="dxa"/>
          </w:tcPr>
          <w:p w14:paraId="4E5C5139" w14:textId="77777777" w:rsidR="00CF638D" w:rsidRPr="00805105" w:rsidRDefault="00CF638D" w:rsidP="006A45DF">
            <w:pPr>
              <w:rPr>
                <w:rFonts w:asciiTheme="majorBidi" w:hAnsiTheme="majorBidi" w:cstheme="majorBidi"/>
                <w:lang w:val="es-ES_tradnl" w:eastAsia="ja-JP"/>
              </w:rPr>
            </w:pPr>
            <w:r w:rsidRPr="00805105">
              <w:rPr>
                <w:rFonts w:asciiTheme="majorBidi" w:hAnsiTheme="majorBidi" w:cstheme="majorBidi"/>
                <w:lang w:val="es-ES_tradnl" w:eastAsia="ja-JP"/>
              </w:rPr>
              <w:t>Conjunto de 4 caracteres {'W', 'A', 'V', 'E'} que indica que el fichero es un fichero de audio de tipo WAVE.</w:t>
            </w:r>
          </w:p>
        </w:tc>
      </w:tr>
    </w:tbl>
    <w:p w14:paraId="3E9FBBA8" w14:textId="77777777" w:rsidR="00CF638D" w:rsidRPr="00805105" w:rsidRDefault="00CF638D" w:rsidP="00CF638D">
      <w:pPr>
        <w:pStyle w:val="Heading3"/>
        <w:rPr>
          <w:rFonts w:eastAsia="MS Mincho"/>
          <w:lang w:val="es-ES_tradnl"/>
        </w:rPr>
      </w:pPr>
      <w:r w:rsidRPr="00805105">
        <w:rPr>
          <w:rFonts w:eastAsia="MS Mincho"/>
          <w:lang w:val="es-ES_tradnl"/>
        </w:rPr>
        <w:t>2.6.2</w:t>
      </w:r>
      <w:r w:rsidRPr="00805105">
        <w:rPr>
          <w:rFonts w:eastAsia="MS Mincho"/>
          <w:lang w:val="es-ES_tradnl"/>
        </w:rPr>
        <w:tab/>
      </w:r>
      <w:bookmarkStart w:id="108" w:name="lt_pId288"/>
      <w:r w:rsidRPr="00805105">
        <w:rPr>
          <w:rFonts w:eastAsia="MS Mincho"/>
          <w:lang w:val="es-ES_tradnl"/>
        </w:rPr>
        <w:t>Elementos del segmento &lt;fmt &gt;</w:t>
      </w:r>
      <w:bookmarkEnd w:id="108"/>
    </w:p>
    <w:p w14:paraId="10EEFC8B" w14:textId="77777777" w:rsidR="00CF638D" w:rsidRPr="00805105" w:rsidRDefault="00CF638D" w:rsidP="00CF638D">
      <w:pPr>
        <w:rPr>
          <w:rFonts w:eastAsia="MS Mincho"/>
          <w:lang w:val="es-ES_tradnl"/>
        </w:rPr>
      </w:pPr>
      <w:bookmarkStart w:id="109" w:name="lt_pId289"/>
      <w:r w:rsidRPr="00805105">
        <w:rPr>
          <w:rFonts w:eastAsia="MS Mincho"/>
          <w:lang w:val="es-ES_tradnl"/>
        </w:rPr>
        <w:t>El segmento &lt;fmt &gt; contiene información sobre los formatos de las muestras de audio almacenadas en el segmento &lt;data&gt;.</w:t>
      </w:r>
      <w:bookmarkEnd w:id="109"/>
    </w:p>
    <w:p w14:paraId="3B5B122D" w14:textId="77777777" w:rsidR="00CF638D" w:rsidRPr="00805105" w:rsidRDefault="00CF638D" w:rsidP="00CF638D">
      <w:pPr>
        <w:spacing w:before="0"/>
        <w:rPr>
          <w:rFonts w:eastAsia="MS Mincho"/>
          <w:lang w:val="es-ES_tradnl"/>
        </w:rPr>
      </w:pPr>
    </w:p>
    <w:tbl>
      <w:tblPr>
        <w:tblW w:w="0" w:type="auto"/>
        <w:tblBorders>
          <w:top w:val="nil"/>
          <w:left w:val="nil"/>
          <w:bottom w:val="nil"/>
          <w:right w:val="nil"/>
          <w:insideH w:val="nil"/>
          <w:insideV w:val="nil"/>
        </w:tblBorders>
        <w:tblLayout w:type="fixed"/>
        <w:tblLook w:val="04A0" w:firstRow="1" w:lastRow="0" w:firstColumn="1" w:lastColumn="0" w:noHBand="0" w:noVBand="1"/>
      </w:tblPr>
      <w:tblGrid>
        <w:gridCol w:w="1871"/>
        <w:gridCol w:w="7937"/>
      </w:tblGrid>
      <w:tr w:rsidR="00CF638D" w:rsidRPr="00805105" w14:paraId="79A2A298" w14:textId="77777777" w:rsidTr="006A45DF">
        <w:tc>
          <w:tcPr>
            <w:tcW w:w="1871" w:type="dxa"/>
          </w:tcPr>
          <w:p w14:paraId="2FD50C3C" w14:textId="77777777" w:rsidR="00CF638D" w:rsidRPr="00805105" w:rsidRDefault="00CF638D" w:rsidP="006A45DF">
            <w:pPr>
              <w:rPr>
                <w:rFonts w:asciiTheme="majorBidi" w:hAnsiTheme="majorBidi" w:cstheme="majorBidi"/>
                <w:b/>
                <w:lang w:val="es-ES_tradnl"/>
              </w:rPr>
            </w:pPr>
            <w:r w:rsidRPr="00805105">
              <w:rPr>
                <w:rFonts w:asciiTheme="majorBidi" w:hAnsiTheme="majorBidi" w:cstheme="majorBidi"/>
                <w:b/>
                <w:lang w:val="es-ES_tradnl"/>
              </w:rPr>
              <w:t>Campo</w:t>
            </w:r>
          </w:p>
        </w:tc>
        <w:tc>
          <w:tcPr>
            <w:tcW w:w="7937" w:type="dxa"/>
          </w:tcPr>
          <w:p w14:paraId="1B432301" w14:textId="77777777" w:rsidR="00CF638D" w:rsidRPr="00805105" w:rsidRDefault="00CF638D" w:rsidP="006A45DF">
            <w:pPr>
              <w:rPr>
                <w:rFonts w:asciiTheme="majorBidi" w:hAnsiTheme="majorBidi" w:cstheme="majorBidi"/>
                <w:b/>
                <w:lang w:val="es-ES_tradnl"/>
              </w:rPr>
            </w:pPr>
            <w:r w:rsidRPr="00805105">
              <w:rPr>
                <w:rFonts w:asciiTheme="majorBidi" w:hAnsiTheme="majorBidi" w:cstheme="majorBidi"/>
                <w:b/>
                <w:lang w:val="es-ES_tradnl"/>
              </w:rPr>
              <w:t>Descripción</w:t>
            </w:r>
          </w:p>
        </w:tc>
      </w:tr>
      <w:tr w:rsidR="00CF638D" w:rsidRPr="00D0315A" w14:paraId="3A6027CD" w14:textId="77777777" w:rsidTr="006A45DF">
        <w:tc>
          <w:tcPr>
            <w:tcW w:w="1871" w:type="dxa"/>
          </w:tcPr>
          <w:p w14:paraId="6F449B20" w14:textId="77777777" w:rsidR="00CF638D" w:rsidRPr="00805105" w:rsidRDefault="00CF638D" w:rsidP="006A45DF">
            <w:pPr>
              <w:rPr>
                <w:rFonts w:asciiTheme="majorBidi" w:hAnsiTheme="majorBidi" w:cstheme="majorBidi"/>
                <w:b/>
                <w:lang w:val="es-ES_tradnl" w:eastAsia="ja-JP"/>
              </w:rPr>
            </w:pPr>
            <w:bookmarkStart w:id="110" w:name="lt_pId292"/>
            <w:r w:rsidRPr="00805105">
              <w:rPr>
                <w:rFonts w:asciiTheme="majorBidi" w:hAnsiTheme="majorBidi" w:cstheme="majorBidi"/>
                <w:b/>
                <w:lang w:val="es-ES_tradnl" w:eastAsia="ja-JP"/>
              </w:rPr>
              <w:t>ckID</w:t>
            </w:r>
            <w:bookmarkEnd w:id="110"/>
          </w:p>
        </w:tc>
        <w:tc>
          <w:tcPr>
            <w:tcW w:w="7937" w:type="dxa"/>
          </w:tcPr>
          <w:p w14:paraId="360008D8" w14:textId="77777777" w:rsidR="00CF638D" w:rsidRPr="00805105" w:rsidRDefault="00CF638D" w:rsidP="006A45DF">
            <w:pPr>
              <w:rPr>
                <w:rFonts w:asciiTheme="majorBidi" w:hAnsiTheme="majorBidi" w:cstheme="majorBidi"/>
                <w:lang w:val="es-ES_tradnl" w:eastAsia="ja-JP"/>
              </w:rPr>
            </w:pPr>
            <w:bookmarkStart w:id="111" w:name="lt_pId293"/>
            <w:r w:rsidRPr="00805105">
              <w:rPr>
                <w:rFonts w:asciiTheme="majorBidi" w:hAnsiTheme="majorBidi" w:cstheme="majorBidi"/>
                <w:lang w:val="es-ES_tradnl" w:eastAsia="ja-JP"/>
              </w:rPr>
              <w:t>Conjunto de 4 caracteres {'f', 'm', 't', ' '} utilizado para la identificación del segmento.</w:t>
            </w:r>
            <w:bookmarkEnd w:id="111"/>
          </w:p>
        </w:tc>
      </w:tr>
      <w:tr w:rsidR="00CF638D" w:rsidRPr="00D0315A" w14:paraId="3237E96C" w14:textId="77777777" w:rsidTr="006A45DF">
        <w:tc>
          <w:tcPr>
            <w:tcW w:w="1871" w:type="dxa"/>
          </w:tcPr>
          <w:p w14:paraId="15E3BB71"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112" w:name="lt_pId294"/>
            <w:r w:rsidRPr="00805105">
              <w:rPr>
                <w:rFonts w:asciiTheme="majorBidi" w:hAnsiTheme="majorBidi" w:cstheme="majorBidi"/>
                <w:b/>
                <w:lang w:val="es-ES_tradnl" w:eastAsia="ja-JP"/>
              </w:rPr>
              <w:t>ckSize</w:t>
            </w:r>
            <w:bookmarkEnd w:id="112"/>
          </w:p>
        </w:tc>
        <w:tc>
          <w:tcPr>
            <w:tcW w:w="7937" w:type="dxa"/>
          </w:tcPr>
          <w:p w14:paraId="5C9A9AF7" w14:textId="77777777" w:rsidR="00CF638D" w:rsidRPr="00805105" w:rsidRDefault="00CF638D" w:rsidP="006A45DF">
            <w:pPr>
              <w:rPr>
                <w:rFonts w:asciiTheme="majorBidi" w:hAnsiTheme="majorBidi" w:cstheme="majorBidi"/>
                <w:lang w:val="es-ES_tradnl" w:eastAsia="ja-JP"/>
              </w:rPr>
            </w:pPr>
            <w:bookmarkStart w:id="113" w:name="lt_pId295"/>
            <w:r w:rsidRPr="00805105">
              <w:rPr>
                <w:rFonts w:asciiTheme="majorBidi" w:hAnsiTheme="majorBidi" w:cstheme="majorBidi"/>
                <w:lang w:val="es-ES_tradnl" w:eastAsia="ja-JP"/>
              </w:rPr>
              <w:t>Valor de 4 bytes del tamaño del segmento.</w:t>
            </w:r>
            <w:bookmarkEnd w:id="113"/>
          </w:p>
        </w:tc>
      </w:tr>
      <w:tr w:rsidR="00CF638D" w:rsidRPr="00D0315A" w14:paraId="4A9C6F68" w14:textId="77777777" w:rsidTr="006A45DF">
        <w:tc>
          <w:tcPr>
            <w:tcW w:w="1871" w:type="dxa"/>
          </w:tcPr>
          <w:p w14:paraId="26029918"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114" w:name="lt_pId296"/>
            <w:r w:rsidRPr="00805105">
              <w:rPr>
                <w:rFonts w:asciiTheme="majorBidi" w:hAnsiTheme="majorBidi" w:cstheme="majorBidi"/>
                <w:b/>
                <w:lang w:val="es-ES_tradnl" w:eastAsia="ja-JP"/>
              </w:rPr>
              <w:t>formatTag</w:t>
            </w:r>
            <w:bookmarkEnd w:id="114"/>
          </w:p>
        </w:tc>
        <w:tc>
          <w:tcPr>
            <w:tcW w:w="7937" w:type="dxa"/>
          </w:tcPr>
          <w:p w14:paraId="4CB804C9" w14:textId="77777777" w:rsidR="00CF638D" w:rsidRPr="00805105" w:rsidRDefault="00CF638D" w:rsidP="006A45DF">
            <w:pPr>
              <w:rPr>
                <w:rFonts w:asciiTheme="majorBidi" w:hAnsiTheme="majorBidi" w:cstheme="majorBidi"/>
                <w:lang w:val="es-ES_tradnl" w:eastAsia="ja-JP"/>
              </w:rPr>
            </w:pPr>
            <w:bookmarkStart w:id="115" w:name="lt_pId297"/>
            <w:r w:rsidRPr="00805105">
              <w:rPr>
                <w:rFonts w:asciiTheme="majorBidi" w:hAnsiTheme="majorBidi" w:cstheme="majorBidi"/>
                <w:lang w:val="es-ES_tradnl" w:eastAsia="ja-JP"/>
              </w:rPr>
              <w:t>Valor de 2 bytes que representa el formato de las muestras de audio.</w:t>
            </w:r>
            <w:bookmarkStart w:id="116" w:name="lt_pId298"/>
            <w:bookmarkEnd w:id="115"/>
            <w:r w:rsidRPr="00805105">
              <w:rPr>
                <w:rFonts w:asciiTheme="majorBidi" w:hAnsiTheme="majorBidi" w:cstheme="majorBidi"/>
                <w:lang w:val="es-ES_tradnl" w:eastAsia="ja-JP"/>
              </w:rPr>
              <w:br/>
              <w:t>El valor 0x0001 significa que el formato es MIC, 0x0000 es para formatos desconocidos.</w:t>
            </w:r>
            <w:bookmarkEnd w:id="116"/>
          </w:p>
        </w:tc>
      </w:tr>
      <w:tr w:rsidR="00CF638D" w:rsidRPr="00D0315A" w14:paraId="79BDE2DD" w14:textId="77777777" w:rsidTr="006A45DF">
        <w:tc>
          <w:tcPr>
            <w:tcW w:w="1871" w:type="dxa"/>
          </w:tcPr>
          <w:p w14:paraId="6E6AC132"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117" w:name="lt_pId299"/>
            <w:r w:rsidRPr="00805105">
              <w:rPr>
                <w:rFonts w:asciiTheme="majorBidi" w:hAnsiTheme="majorBidi" w:cstheme="majorBidi"/>
                <w:b/>
                <w:lang w:val="es-ES_tradnl" w:eastAsia="ja-JP"/>
              </w:rPr>
              <w:t>channelCount</w:t>
            </w:r>
            <w:bookmarkEnd w:id="117"/>
          </w:p>
        </w:tc>
        <w:tc>
          <w:tcPr>
            <w:tcW w:w="7937" w:type="dxa"/>
          </w:tcPr>
          <w:p w14:paraId="108281E5" w14:textId="77777777" w:rsidR="00CF638D" w:rsidRPr="00805105" w:rsidRDefault="00CF638D" w:rsidP="006A45DF">
            <w:pPr>
              <w:rPr>
                <w:rFonts w:asciiTheme="majorBidi" w:hAnsiTheme="majorBidi" w:cstheme="majorBidi"/>
                <w:lang w:val="es-ES_tradnl" w:eastAsia="ja-JP"/>
              </w:rPr>
            </w:pPr>
            <w:bookmarkStart w:id="118" w:name="lt_pId300"/>
            <w:r w:rsidRPr="00805105">
              <w:rPr>
                <w:rFonts w:asciiTheme="majorBidi" w:hAnsiTheme="majorBidi" w:cstheme="majorBidi"/>
                <w:lang w:val="es-ES_tradnl" w:eastAsia="ja-JP"/>
              </w:rPr>
              <w:t>Valor de 2 bytes que indica el número de pistas de audio en el fichero.</w:t>
            </w:r>
            <w:bookmarkEnd w:id="118"/>
          </w:p>
        </w:tc>
      </w:tr>
      <w:tr w:rsidR="00CF638D" w:rsidRPr="00D0315A" w14:paraId="47EBFEED" w14:textId="77777777" w:rsidTr="006A45DF">
        <w:tc>
          <w:tcPr>
            <w:tcW w:w="1871" w:type="dxa"/>
          </w:tcPr>
          <w:p w14:paraId="04B52CBA"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119" w:name="lt_pId301"/>
            <w:r w:rsidRPr="00805105">
              <w:rPr>
                <w:rFonts w:asciiTheme="majorBidi" w:hAnsiTheme="majorBidi" w:cstheme="majorBidi"/>
                <w:b/>
                <w:lang w:val="es-ES_tradnl" w:eastAsia="ja-JP"/>
              </w:rPr>
              <w:t>sampleRate</w:t>
            </w:r>
            <w:bookmarkEnd w:id="119"/>
          </w:p>
        </w:tc>
        <w:tc>
          <w:tcPr>
            <w:tcW w:w="7937" w:type="dxa"/>
          </w:tcPr>
          <w:p w14:paraId="35819989" w14:textId="77777777" w:rsidR="00CF638D" w:rsidRPr="00805105" w:rsidRDefault="00CF638D" w:rsidP="006A45DF">
            <w:pPr>
              <w:rPr>
                <w:rFonts w:asciiTheme="majorBidi" w:hAnsiTheme="majorBidi" w:cstheme="majorBidi"/>
                <w:lang w:val="es-ES_tradnl" w:eastAsia="ja-JP"/>
              </w:rPr>
            </w:pPr>
            <w:bookmarkStart w:id="120" w:name="lt_pId302"/>
            <w:r w:rsidRPr="00805105">
              <w:rPr>
                <w:rFonts w:asciiTheme="majorBidi" w:hAnsiTheme="majorBidi" w:cstheme="majorBidi"/>
                <w:lang w:val="es-ES_tradnl" w:eastAsia="ja-JP"/>
              </w:rPr>
              <w:t>Valor de 4 bytes que indica la velocidad de muestreo de audio en Hz.</w:t>
            </w:r>
            <w:bookmarkEnd w:id="120"/>
          </w:p>
        </w:tc>
      </w:tr>
      <w:tr w:rsidR="00CF638D" w:rsidRPr="00D0315A" w14:paraId="171DB328" w14:textId="77777777" w:rsidTr="006A45DF">
        <w:tc>
          <w:tcPr>
            <w:tcW w:w="1871" w:type="dxa"/>
          </w:tcPr>
          <w:p w14:paraId="439FA1FD"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121" w:name="lt_pId303"/>
            <w:r w:rsidRPr="00805105">
              <w:rPr>
                <w:rFonts w:asciiTheme="majorBidi" w:hAnsiTheme="majorBidi" w:cstheme="majorBidi"/>
                <w:b/>
                <w:lang w:val="es-ES_tradnl" w:eastAsia="ja-JP"/>
              </w:rPr>
              <w:t>bytesPerSecond</w:t>
            </w:r>
            <w:bookmarkEnd w:id="121"/>
          </w:p>
        </w:tc>
        <w:tc>
          <w:tcPr>
            <w:tcW w:w="7937" w:type="dxa"/>
          </w:tcPr>
          <w:p w14:paraId="5E164338" w14:textId="77777777" w:rsidR="00CF638D" w:rsidRPr="00805105" w:rsidRDefault="00CF638D" w:rsidP="006A45DF">
            <w:pPr>
              <w:rPr>
                <w:rFonts w:asciiTheme="majorBidi" w:hAnsiTheme="majorBidi" w:cstheme="majorBidi"/>
                <w:lang w:val="es-ES_tradnl"/>
              </w:rPr>
            </w:pPr>
            <w:bookmarkStart w:id="122" w:name="lt_pId304"/>
            <w:r w:rsidRPr="00805105">
              <w:rPr>
                <w:rFonts w:asciiTheme="majorBidi" w:hAnsiTheme="majorBidi" w:cstheme="majorBidi"/>
                <w:lang w:val="es-ES_tradnl"/>
              </w:rPr>
              <w:t xml:space="preserve">Número medio de bytes por segundo en que se deberán transferir los datos </w:t>
            </w:r>
            <w:bookmarkEnd w:id="122"/>
            <w:r w:rsidRPr="00805105">
              <w:rPr>
                <w:rFonts w:asciiTheme="majorBidi" w:hAnsiTheme="majorBidi" w:cstheme="majorBidi"/>
                <w:lang w:val="es-ES_tradnl"/>
              </w:rPr>
              <w:t>de forma de onda. El soporte lógico de reproducción puede estimar el tamaño de la memoria intermedia utilizando este valor.</w:t>
            </w:r>
          </w:p>
        </w:tc>
      </w:tr>
      <w:tr w:rsidR="00CF638D" w:rsidRPr="00D0315A" w14:paraId="37482EA0" w14:textId="77777777" w:rsidTr="006A45DF">
        <w:tc>
          <w:tcPr>
            <w:tcW w:w="1871" w:type="dxa"/>
          </w:tcPr>
          <w:p w14:paraId="696ECA03" w14:textId="77777777" w:rsidR="00CF638D" w:rsidRPr="00805105" w:rsidRDefault="00CF638D" w:rsidP="006A45DF">
            <w:pPr>
              <w:keepNext/>
              <w:keepLines/>
              <w:overflowPunct/>
              <w:autoSpaceDE/>
              <w:autoSpaceDN/>
              <w:adjustRightInd/>
              <w:textAlignment w:val="auto"/>
              <w:rPr>
                <w:rFonts w:asciiTheme="majorBidi" w:hAnsiTheme="majorBidi" w:cstheme="majorBidi"/>
                <w:b/>
                <w:lang w:val="es-ES_tradnl" w:eastAsia="ja-JP"/>
              </w:rPr>
            </w:pPr>
            <w:bookmarkStart w:id="123" w:name="lt_pId306"/>
            <w:r w:rsidRPr="00805105">
              <w:rPr>
                <w:rFonts w:asciiTheme="majorBidi" w:hAnsiTheme="majorBidi" w:cstheme="majorBidi"/>
                <w:b/>
                <w:lang w:val="es-ES_tradnl" w:eastAsia="ja-JP"/>
              </w:rPr>
              <w:lastRenderedPageBreak/>
              <w:t>blockAlignment</w:t>
            </w:r>
            <w:bookmarkEnd w:id="123"/>
          </w:p>
        </w:tc>
        <w:tc>
          <w:tcPr>
            <w:tcW w:w="7937" w:type="dxa"/>
          </w:tcPr>
          <w:p w14:paraId="5A48D60A" w14:textId="77777777" w:rsidR="00CF638D" w:rsidRPr="00805105" w:rsidRDefault="00CF638D" w:rsidP="006A45DF">
            <w:pPr>
              <w:keepNext/>
              <w:keepLines/>
              <w:rPr>
                <w:rFonts w:asciiTheme="majorBidi" w:hAnsiTheme="majorBidi" w:cstheme="majorBidi"/>
                <w:highlight w:val="yellow"/>
                <w:lang w:val="es-ES_tradnl"/>
              </w:rPr>
            </w:pPr>
            <w:bookmarkStart w:id="124" w:name="lt_pId307"/>
            <w:r w:rsidRPr="00805105">
              <w:rPr>
                <w:rFonts w:asciiTheme="majorBidi" w:hAnsiTheme="majorBidi" w:cstheme="majorBidi"/>
                <w:lang w:val="es-ES_tradnl"/>
              </w:rPr>
              <w:t xml:space="preserve">Alineación de bloques (en bytes) de los datos de forma de onda. El soporte lógico de reproducción necesita procesar un múltiplo de bytes </w:t>
            </w:r>
            <w:bookmarkStart w:id="125" w:name="lt_pId308"/>
            <w:bookmarkEnd w:id="124"/>
            <w:r w:rsidRPr="00805105">
              <w:rPr>
                <w:rFonts w:asciiTheme="majorBidi" w:hAnsiTheme="majorBidi" w:cstheme="majorBidi"/>
                <w:b/>
                <w:bCs/>
                <w:lang w:val="es-ES_tradnl"/>
              </w:rPr>
              <w:t>blockAlignment</w:t>
            </w:r>
            <w:r w:rsidRPr="00805105">
              <w:rPr>
                <w:rFonts w:asciiTheme="majorBidi" w:hAnsiTheme="majorBidi" w:cstheme="majorBidi"/>
                <w:lang w:val="es-ES_tradnl"/>
              </w:rPr>
              <w:t xml:space="preserve"> de los datos de una vez, de forma que el valor de </w:t>
            </w:r>
            <w:r w:rsidRPr="00805105">
              <w:rPr>
                <w:rFonts w:asciiTheme="majorBidi" w:hAnsiTheme="majorBidi" w:cstheme="majorBidi"/>
                <w:b/>
                <w:bCs/>
                <w:lang w:val="es-ES_tradnl"/>
              </w:rPr>
              <w:t>blockAlignment</w:t>
            </w:r>
            <w:r w:rsidRPr="00805105">
              <w:rPr>
                <w:rFonts w:asciiTheme="majorBidi" w:hAnsiTheme="majorBidi" w:cstheme="majorBidi"/>
                <w:lang w:val="es-ES_tradnl"/>
              </w:rPr>
              <w:t xml:space="preserve"> se pueda utilizar para el alineamiento de la memoria intermedia.</w:t>
            </w:r>
            <w:bookmarkEnd w:id="125"/>
          </w:p>
        </w:tc>
      </w:tr>
      <w:tr w:rsidR="00CF638D" w:rsidRPr="00D0315A" w14:paraId="3CC4079E" w14:textId="77777777" w:rsidTr="006A45DF">
        <w:tc>
          <w:tcPr>
            <w:tcW w:w="1871" w:type="dxa"/>
          </w:tcPr>
          <w:p w14:paraId="673186AA"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126" w:name="lt_pId309"/>
            <w:r w:rsidRPr="00805105">
              <w:rPr>
                <w:rFonts w:asciiTheme="majorBidi" w:hAnsiTheme="majorBidi" w:cstheme="majorBidi"/>
                <w:b/>
                <w:lang w:val="es-ES_tradnl" w:eastAsia="ja-JP"/>
              </w:rPr>
              <w:t>bitsPerSample</w:t>
            </w:r>
            <w:bookmarkEnd w:id="126"/>
          </w:p>
        </w:tc>
        <w:tc>
          <w:tcPr>
            <w:tcW w:w="7937" w:type="dxa"/>
          </w:tcPr>
          <w:p w14:paraId="72082017" w14:textId="77777777" w:rsidR="00CF638D" w:rsidRPr="00805105" w:rsidRDefault="00CF638D" w:rsidP="006A45DF">
            <w:pPr>
              <w:rPr>
                <w:rFonts w:asciiTheme="majorBidi" w:hAnsiTheme="majorBidi" w:cstheme="majorBidi"/>
                <w:lang w:val="es-ES_tradnl" w:eastAsia="ja-JP"/>
              </w:rPr>
            </w:pPr>
            <w:bookmarkStart w:id="127" w:name="lt_pId310"/>
            <w:r w:rsidRPr="00805105">
              <w:rPr>
                <w:rFonts w:asciiTheme="majorBidi" w:hAnsiTheme="majorBidi" w:cstheme="majorBidi"/>
                <w:lang w:val="es-ES_tradnl"/>
              </w:rPr>
              <w:t>Número de bits por muestra y por canal. Cada canal se supone que tiene la misma resolución de muestreo. Si este campo no es necesario, se deberá poner a cero.</w:t>
            </w:r>
            <w:bookmarkEnd w:id="127"/>
          </w:p>
        </w:tc>
      </w:tr>
      <w:tr w:rsidR="00CF638D" w:rsidRPr="00D0315A" w14:paraId="411EFCAE" w14:textId="77777777" w:rsidTr="006A45DF">
        <w:tc>
          <w:tcPr>
            <w:tcW w:w="1871" w:type="dxa"/>
          </w:tcPr>
          <w:p w14:paraId="47651C94"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128" w:name="lt_pId313"/>
            <w:r w:rsidRPr="00805105">
              <w:rPr>
                <w:rFonts w:asciiTheme="majorBidi" w:hAnsiTheme="majorBidi" w:cstheme="majorBidi"/>
                <w:b/>
                <w:lang w:val="es-ES_tradnl" w:eastAsia="ja-JP"/>
              </w:rPr>
              <w:t>cbSize</w:t>
            </w:r>
            <w:bookmarkEnd w:id="128"/>
          </w:p>
        </w:tc>
        <w:tc>
          <w:tcPr>
            <w:tcW w:w="7937" w:type="dxa"/>
          </w:tcPr>
          <w:p w14:paraId="0D062DFD" w14:textId="77777777" w:rsidR="00CF638D" w:rsidRPr="00805105" w:rsidRDefault="00CF638D" w:rsidP="006A45DF">
            <w:pPr>
              <w:rPr>
                <w:rFonts w:asciiTheme="majorBidi" w:hAnsiTheme="majorBidi" w:cstheme="majorBidi"/>
                <w:b/>
                <w:bCs/>
                <w:lang w:val="es-ES_tradnl" w:eastAsia="ja-JP"/>
              </w:rPr>
            </w:pPr>
            <w:bookmarkStart w:id="129" w:name="lt_pId314"/>
            <w:r w:rsidRPr="00805105">
              <w:rPr>
                <w:rFonts w:asciiTheme="majorBidi" w:hAnsiTheme="majorBidi" w:cstheme="majorBidi"/>
                <w:lang w:val="es-ES_tradnl"/>
              </w:rPr>
              <w:t>Tamaño en bytes de la estructura extraData</w:t>
            </w:r>
            <w:bookmarkEnd w:id="129"/>
            <w:r w:rsidRPr="00805105">
              <w:rPr>
                <w:rFonts w:asciiTheme="majorBidi" w:hAnsiTheme="majorBidi" w:cstheme="majorBidi"/>
                <w:lang w:val="es-ES_tradnl"/>
              </w:rPr>
              <w:t>.</w:t>
            </w:r>
          </w:p>
        </w:tc>
      </w:tr>
      <w:tr w:rsidR="00CF638D" w:rsidRPr="00805105" w14:paraId="18E8B492" w14:textId="77777777" w:rsidTr="006A45DF">
        <w:tc>
          <w:tcPr>
            <w:tcW w:w="1871" w:type="dxa"/>
          </w:tcPr>
          <w:p w14:paraId="5CD07AC6"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130" w:name="lt_pId315"/>
            <w:r w:rsidRPr="00805105">
              <w:rPr>
                <w:rFonts w:asciiTheme="majorBidi" w:hAnsiTheme="majorBidi" w:cstheme="majorBidi"/>
                <w:b/>
                <w:lang w:val="es-ES_tradnl" w:eastAsia="ja-JP"/>
              </w:rPr>
              <w:t>extraData</w:t>
            </w:r>
            <w:bookmarkEnd w:id="130"/>
          </w:p>
        </w:tc>
        <w:tc>
          <w:tcPr>
            <w:tcW w:w="7937" w:type="dxa"/>
          </w:tcPr>
          <w:p w14:paraId="4502D66C" w14:textId="77777777" w:rsidR="00CF638D" w:rsidRPr="00805105" w:rsidRDefault="00CF638D" w:rsidP="006A45DF">
            <w:pPr>
              <w:rPr>
                <w:rFonts w:asciiTheme="majorBidi" w:hAnsiTheme="majorBidi" w:cstheme="majorBidi"/>
                <w:lang w:val="es-ES_tradnl" w:eastAsia="ja-JP"/>
              </w:rPr>
            </w:pPr>
            <w:bookmarkStart w:id="131" w:name="lt_pId316"/>
            <w:r w:rsidRPr="00805105">
              <w:rPr>
                <w:rFonts w:asciiTheme="majorBidi" w:hAnsiTheme="majorBidi" w:cstheme="majorBidi"/>
                <w:lang w:val="es-ES_tradnl" w:eastAsia="ja-JP"/>
              </w:rPr>
              <w:t>Datos adicionales utilizados para almacenar la información de WAVE_FORMAT_EXTENSIBLE.</w:t>
            </w:r>
            <w:bookmarkEnd w:id="131"/>
            <w:r w:rsidRPr="00805105">
              <w:rPr>
                <w:rFonts w:asciiTheme="majorBidi" w:hAnsiTheme="majorBidi" w:cstheme="majorBidi"/>
                <w:lang w:val="es-ES_tradnl" w:eastAsia="ja-JP"/>
              </w:rPr>
              <w:t xml:space="preserve"> </w:t>
            </w:r>
            <w:bookmarkStart w:id="132" w:name="lt_pId317"/>
            <w:r w:rsidRPr="00805105">
              <w:rPr>
                <w:rFonts w:asciiTheme="majorBidi" w:hAnsiTheme="majorBidi" w:cstheme="majorBidi"/>
                <w:lang w:val="es-ES_tradnl" w:eastAsia="ja-JP"/>
              </w:rPr>
              <w:t>No se debe utilizar en BW64.</w:t>
            </w:r>
            <w:bookmarkEnd w:id="132"/>
          </w:p>
        </w:tc>
      </w:tr>
    </w:tbl>
    <w:p w14:paraId="3263F585" w14:textId="77777777" w:rsidR="00CF638D" w:rsidRPr="00805105" w:rsidRDefault="00CF638D" w:rsidP="00CF638D">
      <w:pPr>
        <w:pStyle w:val="Tablefin"/>
        <w:rPr>
          <w:rFonts w:eastAsia="MS Mincho"/>
          <w:lang w:val="es-ES_tradnl"/>
        </w:rPr>
      </w:pPr>
      <w:bookmarkStart w:id="133" w:name="lt_pId318"/>
    </w:p>
    <w:p w14:paraId="3FCEB6CC" w14:textId="77777777" w:rsidR="00CF638D" w:rsidRPr="00805105" w:rsidRDefault="00CF638D" w:rsidP="00CF638D">
      <w:pPr>
        <w:rPr>
          <w:rFonts w:eastAsia="MS Mincho"/>
          <w:lang w:val="es-ES_tradnl"/>
        </w:rPr>
      </w:pPr>
      <w:r w:rsidRPr="00805105">
        <w:rPr>
          <w:rFonts w:eastAsia="MS Mincho"/>
          <w:lang w:val="es-ES_tradnl"/>
        </w:rPr>
        <w:t>FormatChunk ya es un formato de segmento especializado para datos de audio PCM.</w:t>
      </w:r>
      <w:bookmarkEnd w:id="133"/>
    </w:p>
    <w:p w14:paraId="784794E3" w14:textId="77777777" w:rsidR="00CF638D" w:rsidRPr="00805105" w:rsidRDefault="00CF638D" w:rsidP="00CF638D">
      <w:pPr>
        <w:rPr>
          <w:rFonts w:eastAsia="MS Mincho"/>
          <w:szCs w:val="24"/>
          <w:lang w:val="es-ES_tradnl"/>
        </w:rPr>
      </w:pPr>
      <w:bookmarkStart w:id="134" w:name="lt_pId319"/>
      <w:r w:rsidRPr="00805105">
        <w:rPr>
          <w:rFonts w:eastAsia="MS Mincho"/>
          <w:szCs w:val="24"/>
          <w:lang w:val="es-ES_tradnl"/>
        </w:rPr>
        <w:t>El conjunto extraData en FormatChunk se utiliza cuando formatTag se pone a 0xFFFE (WAVE_FORMAT_EXTENSIBLE).</w:t>
      </w:r>
      <w:bookmarkEnd w:id="134"/>
      <w:r w:rsidRPr="00805105">
        <w:rPr>
          <w:rFonts w:eastAsia="MS Mincho"/>
          <w:szCs w:val="24"/>
          <w:lang w:val="es-ES_tradnl"/>
        </w:rPr>
        <w:t xml:space="preserve"> </w:t>
      </w:r>
      <w:bookmarkStart w:id="135" w:name="lt_pId320"/>
      <w:r w:rsidRPr="00805105">
        <w:rPr>
          <w:rFonts w:eastAsia="MS Mincho"/>
          <w:szCs w:val="24"/>
          <w:lang w:val="es-ES_tradnl"/>
        </w:rPr>
        <w:t xml:space="preserve">Puesto que el audio multicanal se debe describir utilizando metadatos ADM, debe evitarse el uso de este formatTag. Sin embargo, debe ser posible que las implementaciones puedan leer un fichero que contenga este </w:t>
      </w:r>
      <w:bookmarkStart w:id="136" w:name="lt_pId321"/>
      <w:bookmarkEnd w:id="135"/>
      <w:r w:rsidRPr="00805105">
        <w:rPr>
          <w:rFonts w:eastAsia="MS Mincho"/>
          <w:szCs w:val="24"/>
          <w:lang w:val="es-ES_tradnl"/>
        </w:rPr>
        <w:t>formatTag y lo puedan manejar de forma adecuada.</w:t>
      </w:r>
      <w:bookmarkEnd w:id="136"/>
    </w:p>
    <w:p w14:paraId="6D27AE11" w14:textId="77777777" w:rsidR="00CF638D" w:rsidRPr="00805105" w:rsidRDefault="00CF638D" w:rsidP="00CF638D">
      <w:pPr>
        <w:rPr>
          <w:rFonts w:eastAsia="MS Mincho"/>
          <w:szCs w:val="24"/>
          <w:lang w:val="es-ES_tradnl"/>
        </w:rPr>
      </w:pPr>
      <w:bookmarkStart w:id="137" w:name="lt_pId322"/>
      <w:r w:rsidRPr="00805105">
        <w:rPr>
          <w:rFonts w:eastAsia="MS Mincho"/>
          <w:szCs w:val="24"/>
          <w:lang w:val="es-ES_tradnl"/>
        </w:rPr>
        <w:t>Para garantizar que FormatChunk no contradice la información de los segmentos &lt;chna&gt;, &lt;axml&gt;, &lt;bxml&gt; y &lt;sxml&gt;, se recomienda fijar formatTag a 0x0001 para audio MIC y a 0x0000 (formatTag = desconocido) para todas las señales de audio que no sean MIC.</w:t>
      </w:r>
      <w:bookmarkEnd w:id="137"/>
    </w:p>
    <w:p w14:paraId="264DA7B5" w14:textId="77777777" w:rsidR="00CF638D" w:rsidRPr="00805105" w:rsidRDefault="00CF638D" w:rsidP="00CF638D">
      <w:pPr>
        <w:pStyle w:val="Heading3"/>
        <w:rPr>
          <w:rFonts w:eastAsia="MS Mincho"/>
          <w:lang w:val="es-ES_tradnl"/>
        </w:rPr>
      </w:pPr>
      <w:r w:rsidRPr="00805105">
        <w:rPr>
          <w:rFonts w:eastAsia="MS Mincho"/>
          <w:lang w:val="es-ES_tradnl"/>
        </w:rPr>
        <w:t>2.6.3</w:t>
      </w:r>
      <w:r w:rsidRPr="00805105">
        <w:rPr>
          <w:rFonts w:eastAsia="MS Mincho"/>
          <w:lang w:val="es-ES_tradnl"/>
        </w:rPr>
        <w:tab/>
      </w:r>
      <w:bookmarkStart w:id="138" w:name="lt_pId324"/>
      <w:r w:rsidRPr="00805105">
        <w:rPr>
          <w:rFonts w:eastAsia="MS Mincho"/>
          <w:lang w:val="es-ES_tradnl"/>
        </w:rPr>
        <w:t>Elementos del segmento &lt;data&gt;</w:t>
      </w:r>
      <w:bookmarkStart w:id="139" w:name="lt_pId325"/>
      <w:bookmarkEnd w:id="138"/>
    </w:p>
    <w:p w14:paraId="0C278307" w14:textId="77777777" w:rsidR="00CF638D" w:rsidRPr="00805105" w:rsidRDefault="00CF638D" w:rsidP="00CF638D">
      <w:pPr>
        <w:rPr>
          <w:rFonts w:eastAsia="MS Mincho"/>
          <w:lang w:val="es-ES_tradnl"/>
        </w:rPr>
      </w:pPr>
      <w:r w:rsidRPr="00805105">
        <w:rPr>
          <w:rFonts w:eastAsia="MS Mincho"/>
          <w:lang w:val="es-ES_tradnl"/>
        </w:rPr>
        <w:t>El segmento &lt;data&gt; sirve para almacenar las muestras de audio.</w:t>
      </w:r>
      <w:bookmarkEnd w:id="139"/>
    </w:p>
    <w:p w14:paraId="62DA66D4" w14:textId="77777777" w:rsidR="00CF638D" w:rsidRPr="00805105" w:rsidRDefault="00CF638D" w:rsidP="00CF638D">
      <w:pPr>
        <w:spacing w:before="0"/>
        <w:rPr>
          <w:rFonts w:eastAsia="MS Mincho"/>
          <w:lang w:val="es-ES_tradnl"/>
        </w:rPr>
      </w:pPr>
    </w:p>
    <w:tbl>
      <w:tblPr>
        <w:tblW w:w="0" w:type="auto"/>
        <w:tblBorders>
          <w:top w:val="nil"/>
          <w:left w:val="nil"/>
          <w:bottom w:val="nil"/>
          <w:right w:val="nil"/>
          <w:insideH w:val="nil"/>
          <w:insideV w:val="nil"/>
        </w:tblBorders>
        <w:tblLayout w:type="fixed"/>
        <w:tblLook w:val="04A0" w:firstRow="1" w:lastRow="0" w:firstColumn="1" w:lastColumn="0" w:noHBand="0" w:noVBand="1"/>
      </w:tblPr>
      <w:tblGrid>
        <w:gridCol w:w="1922"/>
        <w:gridCol w:w="7824"/>
      </w:tblGrid>
      <w:tr w:rsidR="00CF638D" w:rsidRPr="00805105" w14:paraId="0571F17C" w14:textId="77777777" w:rsidTr="006A45DF">
        <w:tc>
          <w:tcPr>
            <w:tcW w:w="1922" w:type="dxa"/>
          </w:tcPr>
          <w:p w14:paraId="6FA7B133" w14:textId="77777777" w:rsidR="00CF638D" w:rsidRPr="00805105" w:rsidRDefault="00CF638D" w:rsidP="006A45DF">
            <w:pPr>
              <w:rPr>
                <w:rFonts w:asciiTheme="majorBidi" w:hAnsiTheme="majorBidi" w:cstheme="majorBidi"/>
                <w:lang w:val="es-ES_tradnl" w:eastAsia="ja-JP"/>
              </w:rPr>
            </w:pPr>
            <w:r w:rsidRPr="00805105">
              <w:rPr>
                <w:rFonts w:asciiTheme="majorBidi" w:hAnsiTheme="majorBidi" w:cstheme="majorBidi"/>
                <w:b/>
                <w:lang w:val="es-ES_tradnl"/>
              </w:rPr>
              <w:t>Campo</w:t>
            </w:r>
          </w:p>
        </w:tc>
        <w:tc>
          <w:tcPr>
            <w:tcW w:w="7824" w:type="dxa"/>
          </w:tcPr>
          <w:p w14:paraId="0F45D7BC" w14:textId="77777777" w:rsidR="00CF638D" w:rsidRPr="00805105" w:rsidRDefault="00CF638D" w:rsidP="006A45DF">
            <w:pPr>
              <w:rPr>
                <w:rFonts w:asciiTheme="majorBidi" w:hAnsiTheme="majorBidi" w:cstheme="majorBidi"/>
                <w:lang w:val="es-ES_tradnl" w:eastAsia="ja-JP"/>
              </w:rPr>
            </w:pPr>
            <w:bookmarkStart w:id="140" w:name="lt_pId327"/>
            <w:r w:rsidRPr="00805105">
              <w:rPr>
                <w:rFonts w:asciiTheme="majorBidi" w:hAnsiTheme="majorBidi" w:cstheme="majorBidi"/>
                <w:b/>
                <w:lang w:val="es-ES_tradnl"/>
              </w:rPr>
              <w:t>Descripción</w:t>
            </w:r>
            <w:bookmarkEnd w:id="140"/>
          </w:p>
        </w:tc>
      </w:tr>
      <w:tr w:rsidR="00CF638D" w:rsidRPr="00D0315A" w14:paraId="5D8CF866" w14:textId="77777777" w:rsidTr="006A45DF">
        <w:tc>
          <w:tcPr>
            <w:tcW w:w="1922" w:type="dxa"/>
          </w:tcPr>
          <w:p w14:paraId="7F49DFA2" w14:textId="77777777" w:rsidR="00CF638D" w:rsidRPr="00805105" w:rsidRDefault="00CF638D" w:rsidP="006A45DF">
            <w:pPr>
              <w:rPr>
                <w:rFonts w:asciiTheme="majorBidi" w:hAnsiTheme="majorBidi" w:cstheme="majorBidi"/>
                <w:b/>
                <w:lang w:val="es-ES_tradnl" w:eastAsia="ja-JP"/>
              </w:rPr>
            </w:pPr>
            <w:bookmarkStart w:id="141" w:name="lt_pId328"/>
            <w:r w:rsidRPr="00805105">
              <w:rPr>
                <w:rFonts w:asciiTheme="majorBidi" w:hAnsiTheme="majorBidi" w:cstheme="majorBidi"/>
                <w:b/>
                <w:lang w:val="es-ES_tradnl" w:eastAsia="ja-JP"/>
              </w:rPr>
              <w:t>ckID</w:t>
            </w:r>
            <w:bookmarkEnd w:id="141"/>
          </w:p>
        </w:tc>
        <w:tc>
          <w:tcPr>
            <w:tcW w:w="7824" w:type="dxa"/>
          </w:tcPr>
          <w:p w14:paraId="501555E4" w14:textId="77777777" w:rsidR="00CF638D" w:rsidRPr="00805105" w:rsidRDefault="00CF638D" w:rsidP="006A45DF">
            <w:pPr>
              <w:rPr>
                <w:rFonts w:asciiTheme="majorBidi" w:hAnsiTheme="majorBidi" w:cstheme="majorBidi"/>
                <w:lang w:val="es-ES_tradnl" w:eastAsia="ja-JP"/>
              </w:rPr>
            </w:pPr>
            <w:bookmarkStart w:id="142" w:name="lt_pId329"/>
            <w:r w:rsidRPr="00805105">
              <w:rPr>
                <w:rFonts w:asciiTheme="majorBidi" w:hAnsiTheme="majorBidi" w:cstheme="majorBidi"/>
                <w:lang w:val="es-ES_tradnl" w:eastAsia="ja-JP"/>
              </w:rPr>
              <w:t>Conjunto de 4 caracteres {'d', 'a', 't', 'a'} utilizado para la identificación del segmento.</w:t>
            </w:r>
            <w:bookmarkEnd w:id="142"/>
          </w:p>
        </w:tc>
      </w:tr>
      <w:tr w:rsidR="00CF638D" w:rsidRPr="00D0315A" w14:paraId="45D2A2A2" w14:textId="77777777" w:rsidTr="006A45DF">
        <w:tc>
          <w:tcPr>
            <w:tcW w:w="1922" w:type="dxa"/>
          </w:tcPr>
          <w:p w14:paraId="04224277"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143" w:name="lt_pId330"/>
            <w:r w:rsidRPr="00805105">
              <w:rPr>
                <w:rFonts w:asciiTheme="majorBidi" w:hAnsiTheme="majorBidi" w:cstheme="majorBidi"/>
                <w:b/>
                <w:lang w:val="es-ES_tradnl" w:eastAsia="ja-JP"/>
              </w:rPr>
              <w:t>ckSize</w:t>
            </w:r>
            <w:bookmarkEnd w:id="143"/>
          </w:p>
        </w:tc>
        <w:tc>
          <w:tcPr>
            <w:tcW w:w="7824" w:type="dxa"/>
          </w:tcPr>
          <w:p w14:paraId="315C87CD" w14:textId="77777777" w:rsidR="00CF638D" w:rsidRPr="00805105" w:rsidRDefault="00CF638D" w:rsidP="006A45DF">
            <w:pPr>
              <w:rPr>
                <w:rFonts w:asciiTheme="majorBidi" w:hAnsiTheme="majorBidi" w:cstheme="majorBidi"/>
                <w:lang w:val="es-ES_tradnl" w:eastAsia="ja-JP"/>
              </w:rPr>
            </w:pPr>
            <w:bookmarkStart w:id="144" w:name="lt_pId331"/>
            <w:r w:rsidRPr="00805105">
              <w:rPr>
                <w:rFonts w:asciiTheme="majorBidi" w:hAnsiTheme="majorBidi" w:cstheme="majorBidi"/>
                <w:lang w:val="es-ES_tradnl" w:eastAsia="ja-JP"/>
              </w:rPr>
              <w:t>Valor de 4 bytes del tamaño del segmento.</w:t>
            </w:r>
            <w:bookmarkEnd w:id="144"/>
          </w:p>
        </w:tc>
      </w:tr>
      <w:tr w:rsidR="00CF638D" w:rsidRPr="00805105" w14:paraId="6B395AFA" w14:textId="77777777" w:rsidTr="006A45DF">
        <w:tc>
          <w:tcPr>
            <w:tcW w:w="1922" w:type="dxa"/>
          </w:tcPr>
          <w:p w14:paraId="3CB5EE8D"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145" w:name="lt_pId332"/>
            <w:r w:rsidRPr="00805105">
              <w:rPr>
                <w:rFonts w:asciiTheme="majorBidi" w:hAnsiTheme="majorBidi" w:cstheme="majorBidi"/>
                <w:b/>
                <w:lang w:val="es-ES_tradnl" w:eastAsia="ja-JP"/>
              </w:rPr>
              <w:t>waveData</w:t>
            </w:r>
            <w:bookmarkEnd w:id="145"/>
          </w:p>
        </w:tc>
        <w:tc>
          <w:tcPr>
            <w:tcW w:w="7824" w:type="dxa"/>
          </w:tcPr>
          <w:p w14:paraId="2A8D7EED" w14:textId="77777777" w:rsidR="00CF638D" w:rsidRPr="00805105" w:rsidRDefault="00CF638D" w:rsidP="006A45DF">
            <w:pPr>
              <w:spacing w:after="240"/>
              <w:rPr>
                <w:rFonts w:asciiTheme="majorBidi" w:hAnsiTheme="majorBidi" w:cstheme="majorBidi"/>
                <w:lang w:val="es-ES_tradnl" w:eastAsia="ja-JP"/>
              </w:rPr>
            </w:pPr>
            <w:bookmarkStart w:id="146" w:name="lt_pId333"/>
            <w:r w:rsidRPr="00805105">
              <w:rPr>
                <w:rFonts w:asciiTheme="majorBidi" w:hAnsiTheme="majorBidi" w:cstheme="majorBidi"/>
                <w:lang w:val="es-ES_tradnl" w:eastAsia="ja-JP"/>
              </w:rPr>
              <w:t xml:space="preserve">Aquí se almacenan las muestras de audio. Las muestras se almacenan en el orden </w:t>
            </w:r>
            <w:bookmarkStart w:id="147" w:name="lt_pId334"/>
            <w:bookmarkEnd w:id="146"/>
            <w:r w:rsidRPr="00805105">
              <w:rPr>
                <w:rFonts w:asciiTheme="majorBidi" w:hAnsiTheme="majorBidi" w:cstheme="majorBidi"/>
                <w:lang w:val="es-ES_tradnl" w:eastAsia="ja-JP"/>
              </w:rPr>
              <w:t>little-endian (empezando por el byte menos significativo).</w:t>
            </w:r>
            <w:bookmarkEnd w:id="147"/>
            <w:r w:rsidRPr="00805105">
              <w:rPr>
                <w:rFonts w:asciiTheme="majorBidi" w:hAnsiTheme="majorBidi" w:cstheme="majorBidi"/>
                <w:lang w:val="es-ES_tradnl" w:eastAsia="ja-JP"/>
              </w:rPr>
              <w:t xml:space="preserve"> </w:t>
            </w:r>
            <w:bookmarkStart w:id="148" w:name="lt_pId335"/>
            <w:r w:rsidRPr="00805105">
              <w:rPr>
                <w:rFonts w:asciiTheme="majorBidi" w:hAnsiTheme="majorBidi" w:cstheme="majorBidi"/>
                <w:lang w:val="es-ES_tradnl" w:eastAsia="ja-JP"/>
              </w:rPr>
              <w:t xml:space="preserve">Se almacenan múltiples pistas intercalándolas muestra a muestra. Por ejemplo, para audio de dos pistas de </w:t>
            </w:r>
            <w:bookmarkStart w:id="149" w:name="lt_pId336"/>
            <w:bookmarkEnd w:id="148"/>
            <w:r w:rsidRPr="00805105">
              <w:rPr>
                <w:rFonts w:asciiTheme="majorBidi" w:hAnsiTheme="majorBidi" w:cstheme="majorBidi"/>
                <w:lang w:val="es-ES_tradnl" w:eastAsia="ja-JP"/>
              </w:rPr>
              <w:t>16 bits:</w:t>
            </w:r>
            <w:bookmarkEnd w:id="149"/>
          </w:p>
          <w:tbl>
            <w:tblPr>
              <w:tblW w:w="0" w:type="auto"/>
              <w:tblInd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1870"/>
              <w:gridCol w:w="1559"/>
            </w:tblGrid>
            <w:tr w:rsidR="00CF638D" w:rsidRPr="00805105" w14:paraId="3A86B006" w14:textId="77777777" w:rsidTr="006A45DF">
              <w:tc>
                <w:tcPr>
                  <w:tcW w:w="1248" w:type="dxa"/>
                </w:tcPr>
                <w:p w14:paraId="114B0C90" w14:textId="77777777" w:rsidR="00CF638D" w:rsidRPr="00805105" w:rsidRDefault="00CF638D" w:rsidP="006A45DF">
                  <w:pPr>
                    <w:pStyle w:val="Tablehead"/>
                    <w:rPr>
                      <w:lang w:val="es-ES_tradnl" w:eastAsia="ja-JP"/>
                    </w:rPr>
                  </w:pPr>
                  <w:bookmarkStart w:id="150" w:name="lt_pId337"/>
                  <w:r w:rsidRPr="00805105">
                    <w:rPr>
                      <w:lang w:val="es-ES_tradnl" w:eastAsia="ja-JP"/>
                    </w:rPr>
                    <w:t>Byte</w:t>
                  </w:r>
                  <w:bookmarkEnd w:id="150"/>
                </w:p>
              </w:tc>
              <w:tc>
                <w:tcPr>
                  <w:tcW w:w="1870" w:type="dxa"/>
                </w:tcPr>
                <w:p w14:paraId="072DA836" w14:textId="77777777" w:rsidR="00CF638D" w:rsidRPr="00805105" w:rsidRDefault="00CF638D" w:rsidP="006A45DF">
                  <w:pPr>
                    <w:pStyle w:val="Tablehead"/>
                    <w:rPr>
                      <w:lang w:val="es-ES_tradnl" w:eastAsia="ja-JP"/>
                    </w:rPr>
                  </w:pPr>
                  <w:r w:rsidRPr="00805105">
                    <w:rPr>
                      <w:lang w:val="es-ES_tradnl" w:eastAsia="ja-JP"/>
                    </w:rPr>
                    <w:t>Muestra</w:t>
                  </w:r>
                </w:p>
              </w:tc>
              <w:tc>
                <w:tcPr>
                  <w:tcW w:w="1559" w:type="dxa"/>
                </w:tcPr>
                <w:p w14:paraId="7D9AE66C" w14:textId="77777777" w:rsidR="00CF638D" w:rsidRPr="00805105" w:rsidRDefault="00CF638D" w:rsidP="006A45DF">
                  <w:pPr>
                    <w:pStyle w:val="Tablehead"/>
                    <w:rPr>
                      <w:lang w:val="es-ES_tradnl" w:eastAsia="ja-JP"/>
                    </w:rPr>
                  </w:pPr>
                  <w:r w:rsidRPr="00805105">
                    <w:rPr>
                      <w:lang w:val="es-ES_tradnl" w:eastAsia="ja-JP"/>
                    </w:rPr>
                    <w:t>Pista</w:t>
                  </w:r>
                </w:p>
              </w:tc>
            </w:tr>
            <w:tr w:rsidR="00CF638D" w:rsidRPr="00805105" w14:paraId="62167015" w14:textId="77777777" w:rsidTr="006A45DF">
              <w:trPr>
                <w:trHeight w:val="375"/>
              </w:trPr>
              <w:tc>
                <w:tcPr>
                  <w:tcW w:w="1248" w:type="dxa"/>
                </w:tcPr>
                <w:p w14:paraId="5C1BBA82" w14:textId="77777777" w:rsidR="00CF638D" w:rsidRPr="00805105" w:rsidRDefault="00CF638D" w:rsidP="006A45DF">
                  <w:pPr>
                    <w:pStyle w:val="Tabletext"/>
                    <w:jc w:val="center"/>
                    <w:rPr>
                      <w:lang w:val="es-ES_tradnl" w:eastAsia="ja-JP"/>
                    </w:rPr>
                  </w:pPr>
                  <w:r w:rsidRPr="00805105">
                    <w:rPr>
                      <w:lang w:val="es-ES_tradnl" w:eastAsia="ja-JP"/>
                    </w:rPr>
                    <w:t>0</w:t>
                  </w:r>
                </w:p>
              </w:tc>
              <w:tc>
                <w:tcPr>
                  <w:tcW w:w="1870" w:type="dxa"/>
                </w:tcPr>
                <w:p w14:paraId="2ECEEF62" w14:textId="77777777" w:rsidR="00CF638D" w:rsidRPr="00805105" w:rsidRDefault="00CF638D" w:rsidP="006A45DF">
                  <w:pPr>
                    <w:pStyle w:val="Tabletext"/>
                    <w:jc w:val="center"/>
                    <w:rPr>
                      <w:lang w:val="es-ES_tradnl" w:eastAsia="ja-JP"/>
                    </w:rPr>
                  </w:pPr>
                  <w:bookmarkStart w:id="151" w:name="lt_pId341"/>
                  <w:r w:rsidRPr="00805105">
                    <w:rPr>
                      <w:lang w:val="es-ES_tradnl" w:eastAsia="ja-JP"/>
                    </w:rPr>
                    <w:t>0 – LSB</w:t>
                  </w:r>
                  <w:bookmarkEnd w:id="151"/>
                </w:p>
              </w:tc>
              <w:tc>
                <w:tcPr>
                  <w:tcW w:w="1559" w:type="dxa"/>
                </w:tcPr>
                <w:p w14:paraId="53C25A7E" w14:textId="77777777" w:rsidR="00CF638D" w:rsidRPr="00805105" w:rsidRDefault="00CF638D" w:rsidP="006A45DF">
                  <w:pPr>
                    <w:pStyle w:val="Tabletext"/>
                    <w:jc w:val="center"/>
                    <w:rPr>
                      <w:lang w:val="es-ES_tradnl" w:eastAsia="ja-JP"/>
                    </w:rPr>
                  </w:pPr>
                  <w:r w:rsidRPr="00805105">
                    <w:rPr>
                      <w:lang w:val="es-ES_tradnl" w:eastAsia="ja-JP"/>
                    </w:rPr>
                    <w:t>1</w:t>
                  </w:r>
                </w:p>
              </w:tc>
            </w:tr>
            <w:tr w:rsidR="00CF638D" w:rsidRPr="00805105" w14:paraId="4F99BA20" w14:textId="77777777" w:rsidTr="006A45DF">
              <w:tc>
                <w:tcPr>
                  <w:tcW w:w="1248" w:type="dxa"/>
                </w:tcPr>
                <w:p w14:paraId="11D6CD71" w14:textId="77777777" w:rsidR="00CF638D" w:rsidRPr="00805105" w:rsidRDefault="00CF638D" w:rsidP="006A45DF">
                  <w:pPr>
                    <w:pStyle w:val="Tabletext"/>
                    <w:jc w:val="center"/>
                    <w:rPr>
                      <w:lang w:val="es-ES_tradnl" w:eastAsia="ja-JP"/>
                    </w:rPr>
                  </w:pPr>
                  <w:r w:rsidRPr="00805105">
                    <w:rPr>
                      <w:lang w:val="es-ES_tradnl" w:eastAsia="ja-JP"/>
                    </w:rPr>
                    <w:t>1</w:t>
                  </w:r>
                </w:p>
              </w:tc>
              <w:tc>
                <w:tcPr>
                  <w:tcW w:w="1870" w:type="dxa"/>
                </w:tcPr>
                <w:p w14:paraId="78942C88" w14:textId="77777777" w:rsidR="00CF638D" w:rsidRPr="00805105" w:rsidRDefault="00CF638D" w:rsidP="006A45DF">
                  <w:pPr>
                    <w:pStyle w:val="Tabletext"/>
                    <w:jc w:val="center"/>
                    <w:rPr>
                      <w:lang w:val="es-ES_tradnl" w:eastAsia="ja-JP"/>
                    </w:rPr>
                  </w:pPr>
                  <w:bookmarkStart w:id="152" w:name="lt_pId344"/>
                  <w:r w:rsidRPr="00805105">
                    <w:rPr>
                      <w:lang w:val="es-ES_tradnl" w:eastAsia="ja-JP"/>
                    </w:rPr>
                    <w:t>0 – MSB</w:t>
                  </w:r>
                  <w:bookmarkEnd w:id="152"/>
                </w:p>
              </w:tc>
              <w:tc>
                <w:tcPr>
                  <w:tcW w:w="1559" w:type="dxa"/>
                </w:tcPr>
                <w:p w14:paraId="677D5E5B" w14:textId="77777777" w:rsidR="00CF638D" w:rsidRPr="00805105" w:rsidRDefault="00CF638D" w:rsidP="006A45DF">
                  <w:pPr>
                    <w:pStyle w:val="Tabletext"/>
                    <w:jc w:val="center"/>
                    <w:rPr>
                      <w:lang w:val="es-ES_tradnl" w:eastAsia="ja-JP"/>
                    </w:rPr>
                  </w:pPr>
                  <w:r w:rsidRPr="00805105">
                    <w:rPr>
                      <w:lang w:val="es-ES_tradnl" w:eastAsia="ja-JP"/>
                    </w:rPr>
                    <w:t>1</w:t>
                  </w:r>
                </w:p>
              </w:tc>
            </w:tr>
            <w:tr w:rsidR="00CF638D" w:rsidRPr="00805105" w14:paraId="53D1A2DC" w14:textId="77777777" w:rsidTr="006A45DF">
              <w:tc>
                <w:tcPr>
                  <w:tcW w:w="1248" w:type="dxa"/>
                </w:tcPr>
                <w:p w14:paraId="57863B22" w14:textId="77777777" w:rsidR="00CF638D" w:rsidRPr="00805105" w:rsidRDefault="00CF638D" w:rsidP="006A45DF">
                  <w:pPr>
                    <w:pStyle w:val="Tabletext"/>
                    <w:jc w:val="center"/>
                    <w:rPr>
                      <w:lang w:val="es-ES_tradnl" w:eastAsia="ja-JP"/>
                    </w:rPr>
                  </w:pPr>
                  <w:r w:rsidRPr="00805105">
                    <w:rPr>
                      <w:lang w:val="es-ES_tradnl" w:eastAsia="ja-JP"/>
                    </w:rPr>
                    <w:t>2</w:t>
                  </w:r>
                </w:p>
              </w:tc>
              <w:tc>
                <w:tcPr>
                  <w:tcW w:w="1870" w:type="dxa"/>
                </w:tcPr>
                <w:p w14:paraId="53977B91" w14:textId="77777777" w:rsidR="00CF638D" w:rsidRPr="00805105" w:rsidRDefault="00CF638D" w:rsidP="006A45DF">
                  <w:pPr>
                    <w:pStyle w:val="Tabletext"/>
                    <w:jc w:val="center"/>
                    <w:rPr>
                      <w:lang w:val="es-ES_tradnl" w:eastAsia="ja-JP"/>
                    </w:rPr>
                  </w:pPr>
                  <w:bookmarkStart w:id="153" w:name="lt_pId347"/>
                  <w:r w:rsidRPr="00805105">
                    <w:rPr>
                      <w:lang w:val="es-ES_tradnl" w:eastAsia="ja-JP"/>
                    </w:rPr>
                    <w:t>0 – LSB</w:t>
                  </w:r>
                  <w:bookmarkEnd w:id="153"/>
                </w:p>
              </w:tc>
              <w:tc>
                <w:tcPr>
                  <w:tcW w:w="1559" w:type="dxa"/>
                </w:tcPr>
                <w:p w14:paraId="756C38F2" w14:textId="77777777" w:rsidR="00CF638D" w:rsidRPr="00805105" w:rsidRDefault="00CF638D" w:rsidP="006A45DF">
                  <w:pPr>
                    <w:pStyle w:val="Tabletext"/>
                    <w:jc w:val="center"/>
                    <w:rPr>
                      <w:lang w:val="es-ES_tradnl" w:eastAsia="ja-JP"/>
                    </w:rPr>
                  </w:pPr>
                  <w:r w:rsidRPr="00805105">
                    <w:rPr>
                      <w:lang w:val="es-ES_tradnl" w:eastAsia="ja-JP"/>
                    </w:rPr>
                    <w:t>2</w:t>
                  </w:r>
                </w:p>
              </w:tc>
            </w:tr>
            <w:tr w:rsidR="00CF638D" w:rsidRPr="00805105" w14:paraId="1EDCDC9B" w14:textId="77777777" w:rsidTr="006A45DF">
              <w:tc>
                <w:tcPr>
                  <w:tcW w:w="1248" w:type="dxa"/>
                </w:tcPr>
                <w:p w14:paraId="2C61B102" w14:textId="77777777" w:rsidR="00CF638D" w:rsidRPr="00805105" w:rsidRDefault="00CF638D" w:rsidP="006A45DF">
                  <w:pPr>
                    <w:pStyle w:val="Tabletext"/>
                    <w:jc w:val="center"/>
                    <w:rPr>
                      <w:lang w:val="es-ES_tradnl" w:eastAsia="ja-JP"/>
                    </w:rPr>
                  </w:pPr>
                  <w:r w:rsidRPr="00805105">
                    <w:rPr>
                      <w:lang w:val="es-ES_tradnl" w:eastAsia="ja-JP"/>
                    </w:rPr>
                    <w:t>3</w:t>
                  </w:r>
                </w:p>
              </w:tc>
              <w:tc>
                <w:tcPr>
                  <w:tcW w:w="1870" w:type="dxa"/>
                </w:tcPr>
                <w:p w14:paraId="3AD06076" w14:textId="77777777" w:rsidR="00CF638D" w:rsidRPr="00805105" w:rsidRDefault="00CF638D" w:rsidP="006A45DF">
                  <w:pPr>
                    <w:pStyle w:val="Tabletext"/>
                    <w:jc w:val="center"/>
                    <w:rPr>
                      <w:lang w:val="es-ES_tradnl" w:eastAsia="ja-JP"/>
                    </w:rPr>
                  </w:pPr>
                  <w:bookmarkStart w:id="154" w:name="lt_pId350"/>
                  <w:r w:rsidRPr="00805105">
                    <w:rPr>
                      <w:lang w:val="es-ES_tradnl" w:eastAsia="ja-JP"/>
                    </w:rPr>
                    <w:t>0 – MSB</w:t>
                  </w:r>
                  <w:bookmarkEnd w:id="154"/>
                </w:p>
              </w:tc>
              <w:tc>
                <w:tcPr>
                  <w:tcW w:w="1559" w:type="dxa"/>
                </w:tcPr>
                <w:p w14:paraId="67115453" w14:textId="77777777" w:rsidR="00CF638D" w:rsidRPr="00805105" w:rsidRDefault="00CF638D" w:rsidP="006A45DF">
                  <w:pPr>
                    <w:pStyle w:val="Tabletext"/>
                    <w:jc w:val="center"/>
                    <w:rPr>
                      <w:lang w:val="es-ES_tradnl" w:eastAsia="ja-JP"/>
                    </w:rPr>
                  </w:pPr>
                  <w:r w:rsidRPr="00805105">
                    <w:rPr>
                      <w:lang w:val="es-ES_tradnl" w:eastAsia="ja-JP"/>
                    </w:rPr>
                    <w:t>2</w:t>
                  </w:r>
                </w:p>
              </w:tc>
            </w:tr>
            <w:tr w:rsidR="00CF638D" w:rsidRPr="00805105" w14:paraId="44BDBA05" w14:textId="77777777" w:rsidTr="006A45DF">
              <w:tc>
                <w:tcPr>
                  <w:tcW w:w="1248" w:type="dxa"/>
                </w:tcPr>
                <w:p w14:paraId="1A07E1BB" w14:textId="77777777" w:rsidR="00CF638D" w:rsidRPr="00805105" w:rsidRDefault="00CF638D" w:rsidP="006A45DF">
                  <w:pPr>
                    <w:pStyle w:val="Tabletext"/>
                    <w:jc w:val="center"/>
                    <w:rPr>
                      <w:lang w:val="es-ES_tradnl" w:eastAsia="ja-JP"/>
                    </w:rPr>
                  </w:pPr>
                  <w:r w:rsidRPr="00805105">
                    <w:rPr>
                      <w:lang w:val="es-ES_tradnl" w:eastAsia="ja-JP"/>
                    </w:rPr>
                    <w:t>4</w:t>
                  </w:r>
                </w:p>
              </w:tc>
              <w:tc>
                <w:tcPr>
                  <w:tcW w:w="1870" w:type="dxa"/>
                </w:tcPr>
                <w:p w14:paraId="3B6B77FC" w14:textId="77777777" w:rsidR="00CF638D" w:rsidRPr="00805105" w:rsidRDefault="00CF638D" w:rsidP="006A45DF">
                  <w:pPr>
                    <w:pStyle w:val="Tabletext"/>
                    <w:jc w:val="center"/>
                    <w:rPr>
                      <w:lang w:val="es-ES_tradnl" w:eastAsia="ja-JP"/>
                    </w:rPr>
                  </w:pPr>
                  <w:bookmarkStart w:id="155" w:name="lt_pId353"/>
                  <w:r w:rsidRPr="00805105">
                    <w:rPr>
                      <w:lang w:val="es-ES_tradnl" w:eastAsia="ja-JP"/>
                    </w:rPr>
                    <w:t>1 – LSB</w:t>
                  </w:r>
                  <w:bookmarkEnd w:id="155"/>
                </w:p>
              </w:tc>
              <w:tc>
                <w:tcPr>
                  <w:tcW w:w="1559" w:type="dxa"/>
                </w:tcPr>
                <w:p w14:paraId="24E6C91A" w14:textId="77777777" w:rsidR="00CF638D" w:rsidRPr="00805105" w:rsidRDefault="00CF638D" w:rsidP="006A45DF">
                  <w:pPr>
                    <w:pStyle w:val="Tabletext"/>
                    <w:jc w:val="center"/>
                    <w:rPr>
                      <w:lang w:val="es-ES_tradnl" w:eastAsia="ja-JP"/>
                    </w:rPr>
                  </w:pPr>
                  <w:r w:rsidRPr="00805105">
                    <w:rPr>
                      <w:lang w:val="es-ES_tradnl" w:eastAsia="ja-JP"/>
                    </w:rPr>
                    <w:t>1</w:t>
                  </w:r>
                </w:p>
              </w:tc>
            </w:tr>
            <w:tr w:rsidR="00CF638D" w:rsidRPr="00805105" w14:paraId="12C7ABBF" w14:textId="77777777" w:rsidTr="006A45DF">
              <w:tc>
                <w:tcPr>
                  <w:tcW w:w="1248" w:type="dxa"/>
                </w:tcPr>
                <w:p w14:paraId="3D9627E9" w14:textId="77777777" w:rsidR="00CF638D" w:rsidRPr="00805105" w:rsidRDefault="00CF638D" w:rsidP="006A45DF">
                  <w:pPr>
                    <w:pStyle w:val="Tabletext"/>
                    <w:jc w:val="center"/>
                    <w:rPr>
                      <w:lang w:val="es-ES_tradnl" w:eastAsia="ja-JP"/>
                    </w:rPr>
                  </w:pPr>
                  <w:r w:rsidRPr="00805105">
                    <w:rPr>
                      <w:lang w:val="es-ES_tradnl" w:eastAsia="ja-JP"/>
                    </w:rPr>
                    <w:t>5</w:t>
                  </w:r>
                </w:p>
              </w:tc>
              <w:tc>
                <w:tcPr>
                  <w:tcW w:w="1870" w:type="dxa"/>
                </w:tcPr>
                <w:p w14:paraId="4485E42B" w14:textId="77777777" w:rsidR="00CF638D" w:rsidRPr="00805105" w:rsidRDefault="00CF638D" w:rsidP="006A45DF">
                  <w:pPr>
                    <w:pStyle w:val="Tabletext"/>
                    <w:jc w:val="center"/>
                    <w:rPr>
                      <w:lang w:val="es-ES_tradnl" w:eastAsia="ja-JP"/>
                    </w:rPr>
                  </w:pPr>
                  <w:bookmarkStart w:id="156" w:name="lt_pId356"/>
                  <w:r w:rsidRPr="00805105">
                    <w:rPr>
                      <w:lang w:val="es-ES_tradnl" w:eastAsia="ja-JP"/>
                    </w:rPr>
                    <w:t>1 – MSB</w:t>
                  </w:r>
                  <w:bookmarkEnd w:id="156"/>
                </w:p>
              </w:tc>
              <w:tc>
                <w:tcPr>
                  <w:tcW w:w="1559" w:type="dxa"/>
                </w:tcPr>
                <w:p w14:paraId="5F8F2D3F" w14:textId="77777777" w:rsidR="00CF638D" w:rsidRPr="00805105" w:rsidRDefault="00CF638D" w:rsidP="006A45DF">
                  <w:pPr>
                    <w:pStyle w:val="Tabletext"/>
                    <w:jc w:val="center"/>
                    <w:rPr>
                      <w:lang w:val="es-ES_tradnl" w:eastAsia="ja-JP"/>
                    </w:rPr>
                  </w:pPr>
                  <w:r w:rsidRPr="00805105">
                    <w:rPr>
                      <w:lang w:val="es-ES_tradnl" w:eastAsia="ja-JP"/>
                    </w:rPr>
                    <w:t>1</w:t>
                  </w:r>
                </w:p>
              </w:tc>
            </w:tr>
            <w:tr w:rsidR="00CF638D" w:rsidRPr="00805105" w14:paraId="51AAD408" w14:textId="77777777" w:rsidTr="006A45DF">
              <w:tc>
                <w:tcPr>
                  <w:tcW w:w="1248" w:type="dxa"/>
                  <w:tcBorders>
                    <w:bottom w:val="single" w:sz="4" w:space="0" w:color="auto"/>
                  </w:tcBorders>
                </w:tcPr>
                <w:p w14:paraId="11147A68" w14:textId="77777777" w:rsidR="00CF638D" w:rsidRPr="00805105" w:rsidRDefault="00CF638D" w:rsidP="006A45DF">
                  <w:pPr>
                    <w:pStyle w:val="Tabletext"/>
                    <w:jc w:val="center"/>
                    <w:rPr>
                      <w:lang w:val="es-ES_tradnl" w:eastAsia="ja-JP"/>
                    </w:rPr>
                  </w:pPr>
                  <w:r w:rsidRPr="00805105">
                    <w:rPr>
                      <w:lang w:val="es-ES_tradnl" w:eastAsia="ja-JP"/>
                    </w:rPr>
                    <w:t>6</w:t>
                  </w:r>
                </w:p>
              </w:tc>
              <w:tc>
                <w:tcPr>
                  <w:tcW w:w="1870" w:type="dxa"/>
                  <w:tcBorders>
                    <w:bottom w:val="single" w:sz="4" w:space="0" w:color="auto"/>
                  </w:tcBorders>
                </w:tcPr>
                <w:p w14:paraId="59A8AE36" w14:textId="77777777" w:rsidR="00CF638D" w:rsidRPr="00805105" w:rsidRDefault="00CF638D" w:rsidP="006A45DF">
                  <w:pPr>
                    <w:pStyle w:val="Tabletext"/>
                    <w:jc w:val="center"/>
                    <w:rPr>
                      <w:lang w:val="es-ES_tradnl" w:eastAsia="ja-JP"/>
                    </w:rPr>
                  </w:pPr>
                  <w:bookmarkStart w:id="157" w:name="lt_pId359"/>
                  <w:r w:rsidRPr="00805105">
                    <w:rPr>
                      <w:lang w:val="es-ES_tradnl" w:eastAsia="ja-JP"/>
                    </w:rPr>
                    <w:t>1 – LSB</w:t>
                  </w:r>
                  <w:bookmarkEnd w:id="157"/>
                </w:p>
              </w:tc>
              <w:tc>
                <w:tcPr>
                  <w:tcW w:w="1559" w:type="dxa"/>
                  <w:tcBorders>
                    <w:bottom w:val="single" w:sz="4" w:space="0" w:color="auto"/>
                  </w:tcBorders>
                </w:tcPr>
                <w:p w14:paraId="373043EE" w14:textId="77777777" w:rsidR="00CF638D" w:rsidRPr="00805105" w:rsidRDefault="00CF638D" w:rsidP="006A45DF">
                  <w:pPr>
                    <w:pStyle w:val="Tabletext"/>
                    <w:jc w:val="center"/>
                    <w:rPr>
                      <w:lang w:val="es-ES_tradnl" w:eastAsia="ja-JP"/>
                    </w:rPr>
                  </w:pPr>
                  <w:r w:rsidRPr="00805105">
                    <w:rPr>
                      <w:lang w:val="es-ES_tradnl" w:eastAsia="ja-JP"/>
                    </w:rPr>
                    <w:t>2</w:t>
                  </w:r>
                </w:p>
              </w:tc>
            </w:tr>
            <w:tr w:rsidR="00CF638D" w:rsidRPr="00805105" w14:paraId="503BB8D8" w14:textId="77777777" w:rsidTr="006A45DF">
              <w:tc>
                <w:tcPr>
                  <w:tcW w:w="1248" w:type="dxa"/>
                  <w:tcBorders>
                    <w:bottom w:val="single" w:sz="4" w:space="0" w:color="auto"/>
                  </w:tcBorders>
                </w:tcPr>
                <w:p w14:paraId="21951731" w14:textId="77777777" w:rsidR="00CF638D" w:rsidRPr="00805105" w:rsidRDefault="00CF638D" w:rsidP="006A45DF">
                  <w:pPr>
                    <w:pStyle w:val="Tabletext"/>
                    <w:jc w:val="center"/>
                    <w:rPr>
                      <w:lang w:val="es-ES_tradnl" w:eastAsia="ja-JP"/>
                    </w:rPr>
                  </w:pPr>
                  <w:r w:rsidRPr="00805105">
                    <w:rPr>
                      <w:lang w:val="es-ES_tradnl" w:eastAsia="ja-JP"/>
                    </w:rPr>
                    <w:t>7</w:t>
                  </w:r>
                </w:p>
              </w:tc>
              <w:tc>
                <w:tcPr>
                  <w:tcW w:w="1870" w:type="dxa"/>
                  <w:tcBorders>
                    <w:bottom w:val="single" w:sz="4" w:space="0" w:color="auto"/>
                  </w:tcBorders>
                </w:tcPr>
                <w:p w14:paraId="6FA775EF" w14:textId="77777777" w:rsidR="00CF638D" w:rsidRPr="00805105" w:rsidRDefault="00CF638D" w:rsidP="006A45DF">
                  <w:pPr>
                    <w:pStyle w:val="Tabletext"/>
                    <w:jc w:val="center"/>
                    <w:rPr>
                      <w:lang w:val="es-ES_tradnl" w:eastAsia="ja-JP"/>
                    </w:rPr>
                  </w:pPr>
                  <w:bookmarkStart w:id="158" w:name="lt_pId362"/>
                  <w:r w:rsidRPr="00805105">
                    <w:rPr>
                      <w:lang w:val="es-ES_tradnl" w:eastAsia="ja-JP"/>
                    </w:rPr>
                    <w:t>1 – MSB</w:t>
                  </w:r>
                  <w:bookmarkEnd w:id="158"/>
                </w:p>
              </w:tc>
              <w:tc>
                <w:tcPr>
                  <w:tcW w:w="1559" w:type="dxa"/>
                  <w:tcBorders>
                    <w:bottom w:val="single" w:sz="4" w:space="0" w:color="auto"/>
                  </w:tcBorders>
                </w:tcPr>
                <w:p w14:paraId="06644871" w14:textId="77777777" w:rsidR="00CF638D" w:rsidRPr="00805105" w:rsidRDefault="00CF638D" w:rsidP="006A45DF">
                  <w:pPr>
                    <w:pStyle w:val="Tabletext"/>
                    <w:jc w:val="center"/>
                    <w:rPr>
                      <w:lang w:val="es-ES_tradnl" w:eastAsia="ja-JP"/>
                    </w:rPr>
                  </w:pPr>
                  <w:r w:rsidRPr="00805105">
                    <w:rPr>
                      <w:lang w:val="es-ES_tradnl" w:eastAsia="ja-JP"/>
                    </w:rPr>
                    <w:t>2</w:t>
                  </w:r>
                </w:p>
              </w:tc>
            </w:tr>
            <w:tr w:rsidR="00CF638D" w:rsidRPr="00805105" w14:paraId="4FBA6CD4" w14:textId="77777777" w:rsidTr="006A45DF">
              <w:tc>
                <w:tcPr>
                  <w:tcW w:w="1248" w:type="dxa"/>
                  <w:tcBorders>
                    <w:top w:val="single" w:sz="4" w:space="0" w:color="auto"/>
                    <w:left w:val="nil"/>
                    <w:bottom w:val="nil"/>
                    <w:right w:val="nil"/>
                  </w:tcBorders>
                </w:tcPr>
                <w:p w14:paraId="1E2F0D3D" w14:textId="77777777" w:rsidR="00CF638D" w:rsidRPr="00805105" w:rsidRDefault="00CF638D" w:rsidP="006A45DF">
                  <w:pPr>
                    <w:pStyle w:val="Tabletext"/>
                    <w:jc w:val="center"/>
                    <w:rPr>
                      <w:lang w:val="es-ES_tradnl" w:eastAsia="ja-JP"/>
                    </w:rPr>
                  </w:pPr>
                </w:p>
              </w:tc>
              <w:tc>
                <w:tcPr>
                  <w:tcW w:w="1870" w:type="dxa"/>
                  <w:tcBorders>
                    <w:top w:val="single" w:sz="4" w:space="0" w:color="auto"/>
                    <w:left w:val="nil"/>
                    <w:bottom w:val="nil"/>
                    <w:right w:val="nil"/>
                  </w:tcBorders>
                </w:tcPr>
                <w:p w14:paraId="0E1B9DAD" w14:textId="77777777" w:rsidR="00CF638D" w:rsidRPr="00805105" w:rsidRDefault="00CF638D" w:rsidP="006A45DF">
                  <w:pPr>
                    <w:pStyle w:val="Tabletext"/>
                    <w:jc w:val="center"/>
                    <w:rPr>
                      <w:lang w:val="es-ES_tradnl" w:eastAsia="ja-JP"/>
                    </w:rPr>
                  </w:pPr>
                </w:p>
              </w:tc>
              <w:tc>
                <w:tcPr>
                  <w:tcW w:w="1559" w:type="dxa"/>
                  <w:tcBorders>
                    <w:top w:val="single" w:sz="4" w:space="0" w:color="auto"/>
                    <w:left w:val="nil"/>
                    <w:bottom w:val="nil"/>
                    <w:right w:val="nil"/>
                  </w:tcBorders>
                </w:tcPr>
                <w:p w14:paraId="547CB862" w14:textId="77777777" w:rsidR="00CF638D" w:rsidRPr="00805105" w:rsidRDefault="00CF638D" w:rsidP="006A45DF">
                  <w:pPr>
                    <w:pStyle w:val="Tabletext"/>
                    <w:jc w:val="center"/>
                    <w:rPr>
                      <w:lang w:val="es-ES_tradnl" w:eastAsia="ja-JP"/>
                    </w:rPr>
                  </w:pPr>
                </w:p>
              </w:tc>
            </w:tr>
          </w:tbl>
          <w:p w14:paraId="3DEDEA11" w14:textId="77777777" w:rsidR="00CF638D" w:rsidRPr="00805105" w:rsidRDefault="00CF638D" w:rsidP="006A45DF">
            <w:pPr>
              <w:rPr>
                <w:rFonts w:asciiTheme="majorBidi" w:hAnsiTheme="majorBidi" w:cstheme="majorBidi"/>
                <w:lang w:val="es-ES_tradnl" w:eastAsia="ja-JP"/>
              </w:rPr>
            </w:pPr>
          </w:p>
        </w:tc>
      </w:tr>
    </w:tbl>
    <w:p w14:paraId="126409A1" w14:textId="77777777" w:rsidR="00CF638D" w:rsidRPr="00805105" w:rsidRDefault="00CF638D" w:rsidP="00CF638D">
      <w:pPr>
        <w:pStyle w:val="Heading1"/>
        <w:rPr>
          <w:rFonts w:eastAsia="MS Mincho"/>
          <w:lang w:val="es-ES_tradnl"/>
        </w:rPr>
      </w:pPr>
      <w:r w:rsidRPr="00805105">
        <w:rPr>
          <w:rFonts w:eastAsia="MS Mincho"/>
          <w:lang w:val="es-ES_tradnl"/>
        </w:rPr>
        <w:lastRenderedPageBreak/>
        <w:t>3</w:t>
      </w:r>
      <w:r w:rsidRPr="00805105">
        <w:rPr>
          <w:rFonts w:eastAsia="MS Mincho"/>
          <w:lang w:val="es-ES_tradnl"/>
        </w:rPr>
        <w:tab/>
      </w:r>
      <w:bookmarkStart w:id="159" w:name="lt_pId365"/>
      <w:r w:rsidRPr="00805105">
        <w:rPr>
          <w:rFonts w:eastAsia="MS Mincho"/>
          <w:lang w:val="es-ES_tradnl"/>
        </w:rPr>
        <w:t xml:space="preserve">Segmento BW64 </w:t>
      </w:r>
      <w:bookmarkEnd w:id="159"/>
      <w:r w:rsidRPr="00805105">
        <w:rPr>
          <w:rFonts w:eastAsia="MS Mincho"/>
          <w:lang w:val="es-ES_tradnl"/>
        </w:rPr>
        <w:t>de máximo nivel</w:t>
      </w:r>
    </w:p>
    <w:p w14:paraId="22D2330B" w14:textId="77777777" w:rsidR="00CF638D" w:rsidRPr="00805105" w:rsidRDefault="00CF638D" w:rsidP="00CF638D">
      <w:pPr>
        <w:pStyle w:val="Heading2"/>
        <w:rPr>
          <w:rFonts w:eastAsia="MS Mincho"/>
          <w:lang w:val="es-ES_tradnl"/>
        </w:rPr>
      </w:pPr>
      <w:r w:rsidRPr="00805105">
        <w:rPr>
          <w:rFonts w:eastAsia="MS Mincho"/>
          <w:lang w:val="es-ES_tradnl"/>
        </w:rPr>
        <w:t>3.1</w:t>
      </w:r>
      <w:r w:rsidRPr="00805105">
        <w:rPr>
          <w:rFonts w:eastAsia="MS Mincho"/>
          <w:lang w:val="es-ES_tradnl"/>
        </w:rPr>
        <w:tab/>
      </w:r>
      <w:bookmarkStart w:id="160" w:name="lt_pId367"/>
      <w:r w:rsidRPr="00805105">
        <w:rPr>
          <w:rFonts w:eastAsia="MS Mincho"/>
          <w:lang w:val="es-ES_tradnl"/>
        </w:rPr>
        <w:t>Definición</w:t>
      </w:r>
      <w:bookmarkEnd w:id="160"/>
    </w:p>
    <w:p w14:paraId="74FCE065" w14:textId="77777777" w:rsidR="00CF638D" w:rsidRPr="00805105" w:rsidRDefault="00CF638D" w:rsidP="00CF638D">
      <w:pPr>
        <w:rPr>
          <w:rFonts w:eastAsia="MS Mincho"/>
          <w:lang w:val="es-ES_tradnl"/>
        </w:rPr>
      </w:pPr>
      <w:bookmarkStart w:id="161" w:name="lt_pId368"/>
      <w:r w:rsidRPr="00805105">
        <w:rPr>
          <w:rFonts w:eastAsia="MS Mincho"/>
          <w:lang w:val="es-ES_tradnl"/>
        </w:rPr>
        <w:t>El segmento &lt;BW64&gt; de máximo nivel se utiliza en lugar del segmento &lt;RIFF&gt; usado en los ficheros de 32 bits.</w:t>
      </w:r>
      <w:bookmarkEnd w:id="161"/>
      <w:r w:rsidRPr="00805105">
        <w:rPr>
          <w:rFonts w:eastAsia="MS Mincho"/>
          <w:lang w:val="es-ES_tradnl"/>
        </w:rPr>
        <w:t xml:space="preserve"> </w:t>
      </w:r>
      <w:bookmarkStart w:id="162" w:name="lt_pId369"/>
      <w:r w:rsidRPr="00805105">
        <w:rPr>
          <w:rFonts w:eastAsia="MS Mincho"/>
          <w:lang w:val="es-ES_tradnl"/>
        </w:rPr>
        <w:t>Leer este segmento implica que tiene que haber un segmento &lt;ds64&gt; para leer los tamaños de 64 bits.</w:t>
      </w:r>
      <w:bookmarkEnd w:id="162"/>
      <w:r w:rsidRPr="00805105">
        <w:rPr>
          <w:rFonts w:eastAsia="MS Mincho"/>
          <w:lang w:val="es-ES_tradnl"/>
        </w:rPr>
        <w:t xml:space="preserve"> </w:t>
      </w:r>
      <w:bookmarkStart w:id="163" w:name="lt_pId370"/>
      <w:r w:rsidRPr="00805105">
        <w:rPr>
          <w:rFonts w:eastAsia="MS Mincho"/>
          <w:lang w:val="es-ES_tradnl"/>
        </w:rPr>
        <w:t>El segmento &lt;BW64&gt; se muestra a continuación:</w:t>
      </w:r>
      <w:bookmarkEnd w:id="163"/>
    </w:p>
    <w:p w14:paraId="243973C3" w14:textId="77777777" w:rsidR="00CF638D" w:rsidRPr="00805105" w:rsidRDefault="00CF638D" w:rsidP="00CF638D">
      <w:pPr>
        <w:spacing w:before="0"/>
        <w:rPr>
          <w:rFonts w:eastAsia="MS Mincho"/>
          <w:lang w:val="es-ES_tradnl"/>
        </w:rPr>
      </w:pPr>
    </w:p>
    <w:tbl>
      <w:tblPr>
        <w:tblW w:w="5000" w:type="pct"/>
        <w:tblLook w:val="04A0" w:firstRow="1" w:lastRow="0" w:firstColumn="1" w:lastColumn="0" w:noHBand="0" w:noVBand="1"/>
      </w:tblPr>
      <w:tblGrid>
        <w:gridCol w:w="9639"/>
      </w:tblGrid>
      <w:tr w:rsidR="00CF638D" w:rsidRPr="00805105" w14:paraId="119F489D" w14:textId="77777777" w:rsidTr="006A45DF">
        <w:tc>
          <w:tcPr>
            <w:tcW w:w="5000" w:type="pct"/>
          </w:tcPr>
          <w:p w14:paraId="4B1AB710"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struct BW64Chunk           // declare BW64Chunk structure</w:t>
            </w:r>
          </w:p>
          <w:p w14:paraId="5AEDB5A1"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w:t>
            </w:r>
          </w:p>
          <w:p w14:paraId="6C5DD301"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CHAR ckID[4];          // ‘BW64’</w:t>
            </w:r>
          </w:p>
          <w:p w14:paraId="6674AE52" w14:textId="7F159675"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DWORD ckSize;          // 0xFFFFFFFF means don’t use this data, use</w:t>
            </w:r>
          </w:p>
          <w:p w14:paraId="25505B6E"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 bw64SizeHigh and bw64SizeLow in ‘ds64’ chunk instead</w:t>
            </w:r>
          </w:p>
          <w:p w14:paraId="16D0440F" w14:textId="77777777" w:rsidR="00CF638D" w:rsidRPr="00805105" w:rsidRDefault="00CF638D" w:rsidP="006A45DF">
            <w:pPr>
              <w:spacing w:after="60"/>
              <w:rPr>
                <w:rFonts w:ascii="Courier New" w:hAnsi="Courier New" w:cs="Courier New"/>
                <w:sz w:val="18"/>
                <w:szCs w:val="18"/>
                <w:lang w:val="es-ES_tradnl"/>
              </w:rPr>
            </w:pPr>
            <w:r w:rsidRPr="00752937">
              <w:rPr>
                <w:rFonts w:ascii="Courier New" w:hAnsi="Courier New" w:cs="Courier New"/>
                <w:sz w:val="18"/>
                <w:szCs w:val="18"/>
                <w:lang w:val="en-US"/>
              </w:rPr>
              <w:t xml:space="preserve">    </w:t>
            </w:r>
            <w:r w:rsidRPr="00805105">
              <w:rPr>
                <w:rFonts w:ascii="Courier New" w:hAnsi="Courier New" w:cs="Courier New"/>
                <w:sz w:val="18"/>
                <w:szCs w:val="18"/>
                <w:lang w:val="es-ES_tradnl"/>
              </w:rPr>
              <w:t>CHAR BW64Type[4];      // ‘WAVE’</w:t>
            </w:r>
          </w:p>
          <w:p w14:paraId="4ECFB6A9" w14:textId="77777777" w:rsidR="00CF638D" w:rsidRPr="00805105" w:rsidRDefault="00CF638D" w:rsidP="006A45DF">
            <w:pPr>
              <w:spacing w:after="60"/>
              <w:rPr>
                <w:rFonts w:ascii="Courier New" w:hAnsi="Courier New" w:cs="Courier New"/>
                <w:sz w:val="18"/>
                <w:szCs w:val="18"/>
                <w:lang w:val="es-ES_tradnl"/>
              </w:rPr>
            </w:pPr>
            <w:r w:rsidRPr="00805105">
              <w:rPr>
                <w:rFonts w:ascii="Courier New" w:hAnsi="Courier New" w:cs="Courier New"/>
                <w:sz w:val="18"/>
                <w:szCs w:val="18"/>
                <w:lang w:val="es-ES_tradnl"/>
              </w:rPr>
              <w:t>};</w:t>
            </w:r>
          </w:p>
        </w:tc>
      </w:tr>
    </w:tbl>
    <w:p w14:paraId="26B172FF" w14:textId="77777777" w:rsidR="00CF638D" w:rsidRPr="00805105" w:rsidRDefault="00CF638D" w:rsidP="00CF638D">
      <w:pPr>
        <w:pStyle w:val="Heading2"/>
        <w:rPr>
          <w:rFonts w:eastAsia="MS Mincho"/>
          <w:lang w:val="es-ES_tradnl"/>
        </w:rPr>
      </w:pPr>
      <w:r w:rsidRPr="00805105">
        <w:rPr>
          <w:rFonts w:eastAsia="MS Mincho"/>
          <w:lang w:val="es-ES_tradnl"/>
        </w:rPr>
        <w:t>3.2</w:t>
      </w:r>
      <w:r w:rsidRPr="00805105">
        <w:rPr>
          <w:rFonts w:eastAsia="MS Mincho"/>
          <w:lang w:val="es-ES_tradnl"/>
        </w:rPr>
        <w:tab/>
      </w:r>
      <w:bookmarkStart w:id="164" w:name="lt_pId382"/>
      <w:r w:rsidRPr="00805105">
        <w:rPr>
          <w:rFonts w:eastAsia="MS Mincho"/>
          <w:lang w:val="es-ES_tradnl"/>
        </w:rPr>
        <w:t xml:space="preserve">Elementos del segmento &lt;BW64&gt; </w:t>
      </w:r>
      <w:bookmarkEnd w:id="164"/>
    </w:p>
    <w:p w14:paraId="009570D0" w14:textId="77777777" w:rsidR="00CF638D" w:rsidRPr="00805105" w:rsidRDefault="00CF638D" w:rsidP="00CF638D">
      <w:pPr>
        <w:spacing w:before="0"/>
        <w:rPr>
          <w:rFonts w:eastAsia="MS Mincho"/>
          <w:lang w:val="es-ES_tradnl" w:eastAsia="ja-JP"/>
        </w:rPr>
      </w:pPr>
    </w:p>
    <w:tbl>
      <w:tblPr>
        <w:tblW w:w="0" w:type="auto"/>
        <w:tblBorders>
          <w:top w:val="nil"/>
          <w:left w:val="nil"/>
          <w:bottom w:val="nil"/>
          <w:right w:val="nil"/>
          <w:insideH w:val="nil"/>
          <w:insideV w:val="nil"/>
        </w:tblBorders>
        <w:tblLayout w:type="fixed"/>
        <w:tblLook w:val="04A0" w:firstRow="1" w:lastRow="0" w:firstColumn="1" w:lastColumn="0" w:noHBand="0" w:noVBand="1"/>
      </w:tblPr>
      <w:tblGrid>
        <w:gridCol w:w="1934"/>
        <w:gridCol w:w="7824"/>
      </w:tblGrid>
      <w:tr w:rsidR="00CF638D" w:rsidRPr="00805105" w14:paraId="21E19154" w14:textId="77777777" w:rsidTr="006A45DF">
        <w:tc>
          <w:tcPr>
            <w:tcW w:w="1934" w:type="dxa"/>
          </w:tcPr>
          <w:p w14:paraId="00159CAE" w14:textId="77777777" w:rsidR="00CF638D" w:rsidRPr="00805105" w:rsidRDefault="00CF638D" w:rsidP="006A45DF">
            <w:pPr>
              <w:rPr>
                <w:rFonts w:asciiTheme="majorBidi" w:hAnsiTheme="majorBidi" w:cstheme="majorBidi"/>
                <w:lang w:val="es-ES_tradnl" w:eastAsia="ja-JP"/>
              </w:rPr>
            </w:pPr>
            <w:r w:rsidRPr="00805105">
              <w:rPr>
                <w:rFonts w:asciiTheme="majorBidi" w:hAnsiTheme="majorBidi" w:cstheme="majorBidi"/>
                <w:b/>
                <w:lang w:val="es-ES_tradnl"/>
              </w:rPr>
              <w:t>Campo</w:t>
            </w:r>
          </w:p>
        </w:tc>
        <w:tc>
          <w:tcPr>
            <w:tcW w:w="7824" w:type="dxa"/>
          </w:tcPr>
          <w:p w14:paraId="58286CC4" w14:textId="77777777" w:rsidR="00CF638D" w:rsidRPr="00805105" w:rsidRDefault="00CF638D" w:rsidP="006A45DF">
            <w:pPr>
              <w:rPr>
                <w:rFonts w:asciiTheme="majorBidi" w:hAnsiTheme="majorBidi" w:cstheme="majorBidi"/>
                <w:lang w:val="es-ES_tradnl" w:eastAsia="ja-JP"/>
              </w:rPr>
            </w:pPr>
            <w:r w:rsidRPr="00805105">
              <w:rPr>
                <w:rFonts w:asciiTheme="majorBidi" w:hAnsiTheme="majorBidi" w:cstheme="majorBidi"/>
                <w:b/>
                <w:lang w:val="es-ES_tradnl"/>
              </w:rPr>
              <w:t>Descripción</w:t>
            </w:r>
          </w:p>
        </w:tc>
      </w:tr>
      <w:tr w:rsidR="00CF638D" w:rsidRPr="00D0315A" w14:paraId="44842ECF" w14:textId="77777777" w:rsidTr="006A45DF">
        <w:tc>
          <w:tcPr>
            <w:tcW w:w="1934" w:type="dxa"/>
          </w:tcPr>
          <w:p w14:paraId="659102FA" w14:textId="77777777" w:rsidR="00CF638D" w:rsidRPr="00805105" w:rsidRDefault="00CF638D" w:rsidP="006A45DF">
            <w:pPr>
              <w:rPr>
                <w:rFonts w:asciiTheme="majorBidi" w:hAnsiTheme="majorBidi" w:cstheme="majorBidi"/>
                <w:b/>
                <w:lang w:val="es-ES_tradnl" w:eastAsia="ja-JP"/>
              </w:rPr>
            </w:pPr>
            <w:bookmarkStart w:id="165" w:name="lt_pId385"/>
            <w:r w:rsidRPr="00805105">
              <w:rPr>
                <w:rFonts w:asciiTheme="majorBidi" w:hAnsiTheme="majorBidi" w:cstheme="majorBidi"/>
                <w:b/>
                <w:lang w:val="es-ES_tradnl" w:eastAsia="ja-JP"/>
              </w:rPr>
              <w:t>ckID</w:t>
            </w:r>
            <w:bookmarkEnd w:id="165"/>
          </w:p>
        </w:tc>
        <w:tc>
          <w:tcPr>
            <w:tcW w:w="7824" w:type="dxa"/>
          </w:tcPr>
          <w:p w14:paraId="072C2B42" w14:textId="77777777" w:rsidR="00CF638D" w:rsidRPr="00805105" w:rsidRDefault="00CF638D" w:rsidP="006A45DF">
            <w:pPr>
              <w:rPr>
                <w:rFonts w:asciiTheme="majorBidi" w:hAnsiTheme="majorBidi" w:cstheme="majorBidi"/>
                <w:lang w:val="es-ES_tradnl" w:eastAsia="ja-JP"/>
              </w:rPr>
            </w:pPr>
            <w:bookmarkStart w:id="166" w:name="lt_pId386"/>
            <w:r w:rsidRPr="00805105">
              <w:rPr>
                <w:rFonts w:asciiTheme="majorBidi" w:hAnsiTheme="majorBidi" w:cstheme="majorBidi"/>
                <w:lang w:val="es-ES_tradnl" w:eastAsia="ja-JP"/>
              </w:rPr>
              <w:t>Conjunto de 4 caracteres {'b', 'w', '6', '4'} utilizado para la identificación del segmento.</w:t>
            </w:r>
            <w:bookmarkEnd w:id="166"/>
          </w:p>
        </w:tc>
      </w:tr>
      <w:tr w:rsidR="00CF638D" w:rsidRPr="00D0315A" w14:paraId="7880F72E" w14:textId="77777777" w:rsidTr="006A45DF">
        <w:tc>
          <w:tcPr>
            <w:tcW w:w="1934" w:type="dxa"/>
          </w:tcPr>
          <w:p w14:paraId="1E049F02"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167" w:name="lt_pId387"/>
            <w:r w:rsidRPr="00805105">
              <w:rPr>
                <w:rFonts w:asciiTheme="majorBidi" w:hAnsiTheme="majorBidi" w:cstheme="majorBidi"/>
                <w:b/>
                <w:lang w:val="es-ES_tradnl" w:eastAsia="ja-JP"/>
              </w:rPr>
              <w:t>ckSize</w:t>
            </w:r>
            <w:bookmarkEnd w:id="167"/>
          </w:p>
        </w:tc>
        <w:tc>
          <w:tcPr>
            <w:tcW w:w="7824" w:type="dxa"/>
          </w:tcPr>
          <w:p w14:paraId="3254C11B" w14:textId="006C3517" w:rsidR="00CF638D" w:rsidRPr="00805105" w:rsidRDefault="00CF638D" w:rsidP="006A45DF">
            <w:pPr>
              <w:rPr>
                <w:rFonts w:asciiTheme="majorBidi" w:hAnsiTheme="majorBidi" w:cstheme="majorBidi"/>
                <w:lang w:val="es-ES_tradnl" w:eastAsia="ja-JP"/>
              </w:rPr>
            </w:pPr>
            <w:bookmarkStart w:id="168" w:name="lt_pId388"/>
            <w:r w:rsidRPr="00805105">
              <w:rPr>
                <w:rFonts w:asciiTheme="majorBidi" w:hAnsiTheme="majorBidi" w:cstheme="majorBidi"/>
                <w:lang w:val="es-ES_tradnl" w:eastAsia="ja-JP"/>
              </w:rPr>
              <w:t>Valor de 4 bytes que deberá fijarse a 0xFFFFFFFF para indicar que este valor de tamaño no se utiliza y que deberá utilizarse en su lugar el segmento &lt;ds64&gt; para determinar los tamaños.</w:t>
            </w:r>
            <w:bookmarkEnd w:id="168"/>
          </w:p>
        </w:tc>
      </w:tr>
      <w:tr w:rsidR="00CF638D" w:rsidRPr="00D0315A" w14:paraId="78FCE9B0" w14:textId="77777777" w:rsidTr="006A45DF">
        <w:tc>
          <w:tcPr>
            <w:tcW w:w="1934" w:type="dxa"/>
          </w:tcPr>
          <w:p w14:paraId="06979FC4"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169" w:name="lt_pId389"/>
            <w:r w:rsidRPr="00805105">
              <w:rPr>
                <w:rFonts w:asciiTheme="majorBidi" w:hAnsiTheme="majorBidi" w:cstheme="majorBidi"/>
                <w:b/>
                <w:lang w:val="es-ES_tradnl" w:eastAsia="ja-JP"/>
              </w:rPr>
              <w:t>BW64Type</w:t>
            </w:r>
            <w:bookmarkEnd w:id="169"/>
          </w:p>
        </w:tc>
        <w:tc>
          <w:tcPr>
            <w:tcW w:w="7824" w:type="dxa"/>
          </w:tcPr>
          <w:p w14:paraId="01D8E604" w14:textId="77777777" w:rsidR="00CF638D" w:rsidRPr="00805105" w:rsidRDefault="00CF638D" w:rsidP="006A45DF">
            <w:pPr>
              <w:rPr>
                <w:rFonts w:asciiTheme="majorBidi" w:hAnsiTheme="majorBidi" w:cstheme="majorBidi"/>
                <w:lang w:val="es-ES_tradnl" w:eastAsia="ja-JP"/>
              </w:rPr>
            </w:pPr>
            <w:bookmarkStart w:id="170" w:name="lt_pId390"/>
            <w:r w:rsidRPr="00805105">
              <w:rPr>
                <w:rFonts w:asciiTheme="majorBidi" w:hAnsiTheme="majorBidi" w:cstheme="majorBidi"/>
                <w:lang w:val="es-ES_tradnl" w:eastAsia="ja-JP"/>
              </w:rPr>
              <w:t>Conjunto de 4 caracteres {'W', 'A', 'V', 'E'} que indica que el fichero es un fichero de audio de tipo WAVE.</w:t>
            </w:r>
            <w:bookmarkEnd w:id="170"/>
          </w:p>
        </w:tc>
      </w:tr>
    </w:tbl>
    <w:p w14:paraId="199DF4A9" w14:textId="77777777" w:rsidR="00CF638D" w:rsidRPr="00805105" w:rsidRDefault="00CF638D" w:rsidP="00CF638D">
      <w:pPr>
        <w:pStyle w:val="Heading1"/>
        <w:rPr>
          <w:rFonts w:eastAsia="MS Mincho"/>
          <w:lang w:val="es-ES_tradnl"/>
        </w:rPr>
      </w:pPr>
      <w:r w:rsidRPr="00805105">
        <w:rPr>
          <w:rFonts w:eastAsia="MS Mincho"/>
          <w:lang w:val="es-ES_tradnl"/>
        </w:rPr>
        <w:t>4</w:t>
      </w:r>
      <w:r w:rsidRPr="00805105">
        <w:rPr>
          <w:rFonts w:eastAsia="MS Mincho"/>
          <w:lang w:val="es-ES_tradnl"/>
        </w:rPr>
        <w:tab/>
      </w:r>
      <w:bookmarkStart w:id="171" w:name="lt_pId392"/>
      <w:r w:rsidRPr="00805105">
        <w:rPr>
          <w:rFonts w:eastAsia="MS Mincho"/>
          <w:lang w:val="es-ES_tradnl"/>
        </w:rPr>
        <w:t>Segmentos DS64 y JUNK</w:t>
      </w:r>
      <w:bookmarkEnd w:id="171"/>
    </w:p>
    <w:p w14:paraId="5BBFBB34" w14:textId="77777777" w:rsidR="00CF638D" w:rsidRPr="00805105" w:rsidRDefault="00CF638D" w:rsidP="00CF638D">
      <w:pPr>
        <w:pStyle w:val="Heading2"/>
        <w:rPr>
          <w:rFonts w:eastAsia="MS Mincho"/>
          <w:lang w:val="es-ES_tradnl"/>
        </w:rPr>
      </w:pPr>
      <w:r w:rsidRPr="00805105">
        <w:rPr>
          <w:rFonts w:eastAsia="MS Mincho"/>
          <w:lang w:val="es-ES_tradnl"/>
        </w:rPr>
        <w:t>4.1</w:t>
      </w:r>
      <w:r w:rsidRPr="00805105">
        <w:rPr>
          <w:rFonts w:eastAsia="MS Mincho"/>
          <w:lang w:val="es-ES_tradnl"/>
        </w:rPr>
        <w:tab/>
      </w:r>
      <w:bookmarkStart w:id="172" w:name="lt_pId394"/>
      <w:r w:rsidRPr="00805105">
        <w:rPr>
          <w:rFonts w:eastAsia="MS Mincho"/>
          <w:lang w:val="es-ES_tradnl"/>
        </w:rPr>
        <w:t>Definiciones</w:t>
      </w:r>
      <w:bookmarkEnd w:id="172"/>
    </w:p>
    <w:p w14:paraId="657DA27D" w14:textId="77777777" w:rsidR="00CF638D" w:rsidRPr="00805105" w:rsidRDefault="00CF638D" w:rsidP="00CF638D">
      <w:pPr>
        <w:rPr>
          <w:rFonts w:eastAsia="MS Mincho"/>
          <w:lang w:val="es-ES_tradnl"/>
        </w:rPr>
      </w:pPr>
      <w:bookmarkStart w:id="173" w:name="lt_pId395"/>
      <w:r w:rsidRPr="00805105">
        <w:rPr>
          <w:rFonts w:eastAsia="MS Mincho"/>
          <w:lang w:val="es-ES_tradnl"/>
        </w:rPr>
        <w:t xml:space="preserve">El segmento &lt;ds64&gt; transporta valores de tamaño de 64 bits para el tamaño del fichero, el segmento &lt;data&gt; y un conjunto de valores de tamaño de 64 bits de otros posibles segmentos. La estructura </w:t>
      </w:r>
      <w:bookmarkStart w:id="174" w:name="lt_pId396"/>
      <w:bookmarkEnd w:id="173"/>
      <w:r w:rsidRPr="00805105">
        <w:rPr>
          <w:rFonts w:eastAsia="MS Mincho"/>
          <w:lang w:val="es-ES_tradnl"/>
        </w:rPr>
        <w:t xml:space="preserve">del segmento &lt;ds64&gt; se muestra a continuación, seguida por la estructura para </w:t>
      </w:r>
      <w:r w:rsidRPr="00805105">
        <w:rPr>
          <w:rFonts w:eastAsia="MS Mincho"/>
          <w:b/>
          <w:lang w:val="es-ES_tradnl"/>
        </w:rPr>
        <w:t>ChunkSize64</w:t>
      </w:r>
      <w:r w:rsidRPr="00805105">
        <w:rPr>
          <w:rFonts w:eastAsia="MS Mincho"/>
          <w:lang w:val="es-ES_tradnl"/>
        </w:rPr>
        <w:t xml:space="preserve"> que transporta los tamaños de otros posibles segmentos (distintos de &lt;data&gt;). Los corchetes vacíos indican que se puede utilizar un número variable de elementos (incluido cero).</w:t>
      </w:r>
      <w:bookmarkStart w:id="175" w:name="lt_pId397"/>
      <w:bookmarkEnd w:id="174"/>
    </w:p>
    <w:p w14:paraId="1FCF8521" w14:textId="77777777" w:rsidR="00CF638D" w:rsidRPr="00805105" w:rsidRDefault="00CF638D" w:rsidP="00CF638D">
      <w:pPr>
        <w:pStyle w:val="Blanc"/>
        <w:rPr>
          <w:rFonts w:eastAsia="MS Mincho"/>
          <w:lang w:val="es-ES_tradnl"/>
        </w:rPr>
      </w:pPr>
      <w:bookmarkStart w:id="176" w:name="lt_pId431"/>
      <w:bookmarkEnd w:id="175"/>
    </w:p>
    <w:p w14:paraId="77331628" w14:textId="77777777" w:rsidR="00CF638D" w:rsidRPr="00752937" w:rsidRDefault="00CF638D" w:rsidP="00CF638D">
      <w:pPr>
        <w:spacing w:line="276" w:lineRule="auto"/>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struct DataSize64Chunk     // declare DataSize64Chunk structure</w:t>
      </w:r>
    </w:p>
    <w:p w14:paraId="7DE5EE32" w14:textId="77777777" w:rsidR="00CF638D" w:rsidRPr="00752937" w:rsidRDefault="00CF638D" w:rsidP="00CF638D">
      <w:pPr>
        <w:spacing w:line="276" w:lineRule="auto"/>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w:t>
      </w:r>
    </w:p>
    <w:p w14:paraId="78EFE321" w14:textId="77777777" w:rsidR="00CF638D" w:rsidRPr="00752937" w:rsidRDefault="00CF638D" w:rsidP="00CF638D">
      <w:pPr>
        <w:spacing w:line="276" w:lineRule="auto"/>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CHAR ckID[4];          // ‘ds64’, FOURCC chunk identifier</w:t>
      </w:r>
    </w:p>
    <w:p w14:paraId="25E969A4" w14:textId="77777777" w:rsidR="00CF638D" w:rsidRPr="00752937" w:rsidRDefault="00CF638D" w:rsidP="00CF638D">
      <w:pPr>
        <w:spacing w:line="276" w:lineRule="auto"/>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DWORD ckSize;          // 4 byte size of the </w:t>
      </w:r>
      <w:r w:rsidRPr="00752937">
        <w:rPr>
          <w:rFonts w:ascii="Courier New" w:eastAsia="MS Mincho" w:hAnsi="Courier New" w:cs="Courier New"/>
          <w:sz w:val="18"/>
          <w:szCs w:val="18"/>
          <w:lang w:val="en-US" w:eastAsia="ja-JP"/>
        </w:rPr>
        <w:t>&lt;</w:t>
      </w:r>
      <w:r w:rsidRPr="00752937">
        <w:rPr>
          <w:rFonts w:ascii="Courier New" w:eastAsia="MS Mincho" w:hAnsi="Courier New" w:cs="Courier New"/>
          <w:sz w:val="18"/>
          <w:szCs w:val="18"/>
          <w:lang w:val="en-US"/>
        </w:rPr>
        <w:t>ds64</w:t>
      </w:r>
      <w:r w:rsidRPr="00752937">
        <w:rPr>
          <w:rFonts w:ascii="Courier New" w:eastAsia="MS Mincho" w:hAnsi="Courier New" w:cs="Courier New"/>
          <w:sz w:val="18"/>
          <w:szCs w:val="18"/>
          <w:lang w:val="en-US" w:eastAsia="ja-JP"/>
        </w:rPr>
        <w:t>&gt;</w:t>
      </w:r>
      <w:r w:rsidRPr="00752937">
        <w:rPr>
          <w:rFonts w:ascii="Courier New" w:eastAsia="MS Mincho" w:hAnsi="Courier New" w:cs="Courier New"/>
          <w:sz w:val="18"/>
          <w:szCs w:val="18"/>
          <w:lang w:val="en-US"/>
        </w:rPr>
        <w:t xml:space="preserve"> chunk</w:t>
      </w:r>
    </w:p>
    <w:p w14:paraId="06868DC7" w14:textId="77777777" w:rsidR="00CF638D" w:rsidRPr="00752937" w:rsidRDefault="00CF638D" w:rsidP="00CF638D">
      <w:pPr>
        <w:spacing w:line="276" w:lineRule="auto"/>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DWORD </w:t>
      </w:r>
      <w:r w:rsidRPr="00752937">
        <w:rPr>
          <w:rFonts w:ascii="Courier New" w:eastAsia="MS Mincho" w:hAnsi="Courier New" w:cs="Courier New"/>
          <w:sz w:val="18"/>
          <w:szCs w:val="18"/>
          <w:lang w:val="en-US" w:eastAsia="ja-JP"/>
        </w:rPr>
        <w:t>bw64</w:t>
      </w:r>
      <w:r w:rsidRPr="00752937">
        <w:rPr>
          <w:rFonts w:ascii="Courier New" w:eastAsia="MS Mincho" w:hAnsi="Courier New" w:cs="Courier New"/>
          <w:sz w:val="18"/>
          <w:szCs w:val="18"/>
          <w:lang w:val="en-US"/>
        </w:rPr>
        <w:t xml:space="preserve">SizeLow;     // low 4 byte size of </w:t>
      </w:r>
      <w:r w:rsidRPr="00752937">
        <w:rPr>
          <w:rFonts w:ascii="Courier New" w:eastAsia="MS Mincho" w:hAnsi="Courier New" w:cs="Courier New"/>
          <w:sz w:val="18"/>
          <w:szCs w:val="18"/>
          <w:lang w:val="en-US" w:eastAsia="ja-JP"/>
        </w:rPr>
        <w:t>&lt;</w:t>
      </w:r>
      <w:r w:rsidRPr="00752937">
        <w:rPr>
          <w:rFonts w:ascii="Courier New" w:eastAsia="MS Mincho" w:hAnsi="Courier New" w:cs="Courier New"/>
          <w:sz w:val="18"/>
          <w:szCs w:val="18"/>
          <w:lang w:val="en-US"/>
        </w:rPr>
        <w:t>BW64</w:t>
      </w:r>
      <w:r w:rsidRPr="00752937">
        <w:rPr>
          <w:rFonts w:ascii="Courier New" w:eastAsia="MS Mincho" w:hAnsi="Courier New" w:cs="Courier New"/>
          <w:sz w:val="18"/>
          <w:szCs w:val="18"/>
          <w:lang w:val="en-US" w:eastAsia="ja-JP"/>
        </w:rPr>
        <w:t>&gt;</w:t>
      </w:r>
      <w:r w:rsidRPr="00752937">
        <w:rPr>
          <w:rFonts w:ascii="Courier New" w:eastAsia="MS Mincho" w:hAnsi="Courier New" w:cs="Courier New"/>
          <w:sz w:val="18"/>
          <w:szCs w:val="18"/>
          <w:lang w:val="en-US"/>
        </w:rPr>
        <w:t xml:space="preserve"> chunk</w:t>
      </w:r>
    </w:p>
    <w:p w14:paraId="72F9AC8F" w14:textId="77777777" w:rsidR="00CF638D" w:rsidRPr="00752937" w:rsidRDefault="00CF638D" w:rsidP="00CF638D">
      <w:pPr>
        <w:spacing w:line="276" w:lineRule="auto"/>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DWORD </w:t>
      </w:r>
      <w:r w:rsidRPr="00752937">
        <w:rPr>
          <w:rFonts w:ascii="Courier New" w:eastAsia="MS Mincho" w:hAnsi="Courier New" w:cs="Courier New"/>
          <w:sz w:val="18"/>
          <w:szCs w:val="18"/>
          <w:lang w:val="en-US" w:eastAsia="ja-JP"/>
        </w:rPr>
        <w:t>bw64</w:t>
      </w:r>
      <w:r w:rsidRPr="00752937">
        <w:rPr>
          <w:rFonts w:ascii="Courier New" w:eastAsia="MS Mincho" w:hAnsi="Courier New" w:cs="Courier New"/>
          <w:sz w:val="18"/>
          <w:szCs w:val="18"/>
          <w:lang w:val="en-US"/>
        </w:rPr>
        <w:t xml:space="preserve">SizeHigh;    // high 4 byte size of </w:t>
      </w:r>
      <w:r w:rsidRPr="00752937">
        <w:rPr>
          <w:rFonts w:ascii="Courier New" w:eastAsia="MS Mincho" w:hAnsi="Courier New" w:cs="Courier New"/>
          <w:sz w:val="18"/>
          <w:szCs w:val="18"/>
          <w:lang w:val="en-US" w:eastAsia="ja-JP"/>
        </w:rPr>
        <w:t>&lt;</w:t>
      </w:r>
      <w:r w:rsidRPr="00752937">
        <w:rPr>
          <w:rFonts w:ascii="Courier New" w:eastAsia="MS Mincho" w:hAnsi="Courier New" w:cs="Courier New"/>
          <w:sz w:val="18"/>
          <w:szCs w:val="18"/>
          <w:lang w:val="en-US"/>
        </w:rPr>
        <w:t>BW64</w:t>
      </w:r>
      <w:r w:rsidRPr="00752937">
        <w:rPr>
          <w:rFonts w:ascii="Courier New" w:eastAsia="MS Mincho" w:hAnsi="Courier New" w:cs="Courier New"/>
          <w:sz w:val="18"/>
          <w:szCs w:val="18"/>
          <w:lang w:val="en-US" w:eastAsia="ja-JP"/>
        </w:rPr>
        <w:t>&gt;</w:t>
      </w:r>
      <w:r w:rsidRPr="00752937">
        <w:rPr>
          <w:rFonts w:ascii="Courier New" w:eastAsia="MS Mincho" w:hAnsi="Courier New" w:cs="Courier New"/>
          <w:sz w:val="18"/>
          <w:szCs w:val="18"/>
          <w:lang w:val="en-US"/>
        </w:rPr>
        <w:t xml:space="preserve"> chunk</w:t>
      </w:r>
    </w:p>
    <w:p w14:paraId="6F5DDCA9" w14:textId="77777777" w:rsidR="00CF638D" w:rsidRPr="00752937" w:rsidRDefault="00CF638D" w:rsidP="00CF638D">
      <w:pPr>
        <w:spacing w:line="276" w:lineRule="auto"/>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DWORD dataSizeLow;     // low 4 byte size of </w:t>
      </w:r>
      <w:r w:rsidRPr="00752937">
        <w:rPr>
          <w:rFonts w:ascii="Courier New" w:eastAsia="MS Mincho" w:hAnsi="Courier New" w:cs="Courier New"/>
          <w:sz w:val="18"/>
          <w:szCs w:val="18"/>
          <w:lang w:val="en-US" w:eastAsia="ja-JP"/>
        </w:rPr>
        <w:t>&lt;</w:t>
      </w:r>
      <w:r w:rsidRPr="00752937">
        <w:rPr>
          <w:rFonts w:ascii="Courier New" w:eastAsia="MS Mincho" w:hAnsi="Courier New" w:cs="Courier New"/>
          <w:sz w:val="18"/>
          <w:szCs w:val="18"/>
          <w:lang w:val="en-US"/>
        </w:rPr>
        <w:t>data</w:t>
      </w:r>
      <w:r w:rsidRPr="00752937">
        <w:rPr>
          <w:rFonts w:ascii="Courier New" w:eastAsia="MS Mincho" w:hAnsi="Courier New" w:cs="Courier New"/>
          <w:sz w:val="18"/>
          <w:szCs w:val="18"/>
          <w:lang w:val="en-US" w:eastAsia="ja-JP"/>
        </w:rPr>
        <w:t>&gt;</w:t>
      </w:r>
      <w:r w:rsidRPr="00752937">
        <w:rPr>
          <w:rFonts w:ascii="Courier New" w:eastAsia="MS Mincho" w:hAnsi="Courier New" w:cs="Courier New"/>
          <w:sz w:val="18"/>
          <w:szCs w:val="18"/>
          <w:lang w:val="en-US"/>
        </w:rPr>
        <w:t xml:space="preserve"> chunk</w:t>
      </w:r>
    </w:p>
    <w:p w14:paraId="7EE74331" w14:textId="77777777" w:rsidR="00CF638D" w:rsidRPr="00752937" w:rsidRDefault="00CF638D" w:rsidP="00CF638D">
      <w:pPr>
        <w:spacing w:line="276" w:lineRule="auto"/>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DWORD dataSizeHigh;    // high 4 byte size of </w:t>
      </w:r>
      <w:r w:rsidRPr="00752937">
        <w:rPr>
          <w:rFonts w:ascii="Courier New" w:eastAsia="MS Mincho" w:hAnsi="Courier New" w:cs="Courier New"/>
          <w:sz w:val="18"/>
          <w:szCs w:val="18"/>
          <w:lang w:val="en-US" w:eastAsia="ja-JP"/>
        </w:rPr>
        <w:t>&lt;</w:t>
      </w:r>
      <w:r w:rsidRPr="00752937">
        <w:rPr>
          <w:rFonts w:ascii="Courier New" w:eastAsia="MS Mincho" w:hAnsi="Courier New" w:cs="Courier New"/>
          <w:sz w:val="18"/>
          <w:szCs w:val="18"/>
          <w:lang w:val="en-US"/>
        </w:rPr>
        <w:t>data</w:t>
      </w:r>
      <w:r w:rsidRPr="00752937">
        <w:rPr>
          <w:rFonts w:ascii="Courier New" w:eastAsia="MS Mincho" w:hAnsi="Courier New" w:cs="Courier New"/>
          <w:sz w:val="18"/>
          <w:szCs w:val="18"/>
          <w:lang w:val="en-US" w:eastAsia="ja-JP"/>
        </w:rPr>
        <w:t>&gt;</w:t>
      </w:r>
      <w:r w:rsidRPr="00752937">
        <w:rPr>
          <w:rFonts w:ascii="Courier New" w:eastAsia="MS Mincho" w:hAnsi="Courier New" w:cs="Courier New"/>
          <w:sz w:val="18"/>
          <w:szCs w:val="18"/>
          <w:lang w:val="en-US"/>
        </w:rPr>
        <w:t xml:space="preserve"> chunk</w:t>
      </w:r>
    </w:p>
    <w:p w14:paraId="09099C20" w14:textId="77777777" w:rsidR="00CF638D" w:rsidRPr="00752937" w:rsidRDefault="00CF638D" w:rsidP="00CF638D">
      <w:pPr>
        <w:spacing w:line="276" w:lineRule="auto"/>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DWORD dummyLow;        // dummy value for cross compatibility</w:t>
      </w:r>
    </w:p>
    <w:p w14:paraId="50B72BB3" w14:textId="77777777" w:rsidR="00CF638D" w:rsidRPr="00752937" w:rsidRDefault="00CF638D" w:rsidP="00CF638D">
      <w:pPr>
        <w:spacing w:line="276" w:lineRule="auto"/>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lastRenderedPageBreak/>
        <w:t xml:space="preserve">    DWORD dummyHigh;       // dummy value for cross compatibility</w:t>
      </w:r>
      <w:r w:rsidRPr="00752937" w:rsidDel="00177A25">
        <w:rPr>
          <w:rFonts w:eastAsia="MS Mincho"/>
          <w:sz w:val="18"/>
          <w:szCs w:val="18"/>
          <w:lang w:val="en-US"/>
        </w:rPr>
        <w:t xml:space="preserve"> </w:t>
      </w:r>
    </w:p>
    <w:p w14:paraId="1E145516" w14:textId="77777777" w:rsidR="00CF638D" w:rsidRPr="00752937" w:rsidRDefault="00CF638D" w:rsidP="00CF638D">
      <w:pPr>
        <w:spacing w:line="276" w:lineRule="auto"/>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DWORD tableLength;     // number of valid entries in array “table”</w:t>
      </w:r>
    </w:p>
    <w:p w14:paraId="0D10E56B" w14:textId="77777777" w:rsidR="00CF638D" w:rsidRPr="00752937" w:rsidRDefault="00CF638D" w:rsidP="00CF638D">
      <w:pPr>
        <w:spacing w:line="276" w:lineRule="auto"/>
        <w:rPr>
          <w:rFonts w:ascii="Courier New" w:eastAsia="MS Mincho" w:hAnsi="Courier New" w:cs="Courier New"/>
          <w:sz w:val="18"/>
          <w:szCs w:val="18"/>
          <w:lang w:val="en-US" w:eastAsia="ja-JP"/>
        </w:rPr>
      </w:pPr>
      <w:r w:rsidRPr="00752937">
        <w:rPr>
          <w:rFonts w:ascii="Courier New" w:eastAsia="MS Mincho" w:hAnsi="Courier New" w:cs="Courier New"/>
          <w:sz w:val="18"/>
          <w:szCs w:val="18"/>
          <w:lang w:val="en-US"/>
        </w:rPr>
        <w:t xml:space="preserve">    ChunkSize64 table[ ];  // array of chunk sizes</w:t>
      </w:r>
      <w:r w:rsidRPr="00752937">
        <w:rPr>
          <w:rFonts w:ascii="Courier New" w:eastAsia="MS Mincho" w:hAnsi="Courier New" w:cs="Courier New"/>
          <w:sz w:val="18"/>
          <w:szCs w:val="18"/>
          <w:lang w:val="en-US" w:eastAsia="ja-JP"/>
        </w:rPr>
        <w:t xml:space="preserve"> for chunks exceeding 4 Gbytes</w:t>
      </w:r>
    </w:p>
    <w:p w14:paraId="5C3DE4BB" w14:textId="77777777" w:rsidR="00CF638D" w:rsidRPr="00752937" w:rsidRDefault="00CF638D" w:rsidP="00CF638D">
      <w:pPr>
        <w:spacing w:line="276" w:lineRule="auto"/>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w:t>
      </w:r>
    </w:p>
    <w:p w14:paraId="4D7CAFE0" w14:textId="77777777" w:rsidR="00CF638D" w:rsidRPr="00752937" w:rsidRDefault="00CF638D" w:rsidP="00CF638D">
      <w:pPr>
        <w:spacing w:line="276" w:lineRule="auto"/>
        <w:rPr>
          <w:rFonts w:ascii="Courier New" w:eastAsia="MS Mincho" w:hAnsi="Courier New" w:cs="Courier New"/>
          <w:sz w:val="18"/>
          <w:szCs w:val="18"/>
          <w:lang w:val="en-US"/>
        </w:rPr>
      </w:pPr>
    </w:p>
    <w:p w14:paraId="43740B54" w14:textId="77777777" w:rsidR="00CF638D" w:rsidRPr="00752937" w:rsidRDefault="00CF638D" w:rsidP="00CF638D">
      <w:pPr>
        <w:spacing w:line="276" w:lineRule="auto"/>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struct ChunkSize64         // declare ChunkSize64 structure</w:t>
      </w:r>
    </w:p>
    <w:p w14:paraId="55E35F05" w14:textId="77777777" w:rsidR="00CF638D" w:rsidRPr="00752937" w:rsidRDefault="00CF638D" w:rsidP="00CF638D">
      <w:pPr>
        <w:spacing w:line="276" w:lineRule="auto"/>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w:t>
      </w:r>
    </w:p>
    <w:p w14:paraId="0EC123ED" w14:textId="77777777" w:rsidR="00CF638D" w:rsidRPr="00752937" w:rsidRDefault="00CF638D" w:rsidP="00CF638D">
      <w:pPr>
        <w:spacing w:line="276" w:lineRule="auto"/>
        <w:rPr>
          <w:rFonts w:ascii="Courier New" w:eastAsia="MS Mincho" w:hAnsi="Courier New" w:cs="Courier New"/>
          <w:sz w:val="18"/>
          <w:szCs w:val="18"/>
          <w:lang w:val="en-US" w:eastAsia="ja-JP"/>
        </w:rPr>
      </w:pPr>
      <w:r w:rsidRPr="00752937">
        <w:rPr>
          <w:rFonts w:ascii="Courier New" w:eastAsia="MS Mincho" w:hAnsi="Courier New" w:cs="Courier New"/>
          <w:sz w:val="18"/>
          <w:szCs w:val="18"/>
          <w:lang w:val="en-US"/>
        </w:rPr>
        <w:t xml:space="preserve">    CHAR ckID[4];          // </w:t>
      </w:r>
      <w:r w:rsidRPr="00752937">
        <w:rPr>
          <w:rFonts w:ascii="Courier New" w:eastAsia="MS Mincho" w:hAnsi="Courier New" w:cs="Courier New"/>
          <w:sz w:val="18"/>
          <w:szCs w:val="18"/>
          <w:lang w:val="en-US" w:eastAsia="ja-JP"/>
        </w:rPr>
        <w:t>chunk ID of chunk which needs 64bit addressing;</w:t>
      </w:r>
    </w:p>
    <w:p w14:paraId="228BFE29" w14:textId="77777777" w:rsidR="00CF638D" w:rsidRPr="00752937" w:rsidRDefault="00CF638D" w:rsidP="00CF638D">
      <w:pPr>
        <w:spacing w:line="276" w:lineRule="auto"/>
        <w:ind w:firstLineChars="1575" w:firstLine="2835"/>
        <w:rPr>
          <w:rFonts w:ascii="Courier New" w:eastAsia="MS Mincho" w:hAnsi="Courier New" w:cs="Courier New"/>
          <w:sz w:val="18"/>
          <w:szCs w:val="18"/>
          <w:lang w:val="en-US" w:eastAsia="ja-JP"/>
        </w:rPr>
      </w:pPr>
      <w:r w:rsidRPr="00752937">
        <w:rPr>
          <w:rFonts w:ascii="Courier New" w:eastAsia="MS Mincho" w:hAnsi="Courier New" w:cs="Courier New"/>
          <w:sz w:val="18"/>
          <w:szCs w:val="18"/>
          <w:lang w:val="en-US" w:eastAsia="ja-JP"/>
        </w:rPr>
        <w:t xml:space="preserve"> // e.g. ‘axml’ is used when &lt;axml&gt; chunk exceeds 4 Gbytes</w:t>
      </w:r>
    </w:p>
    <w:p w14:paraId="6FA2342C" w14:textId="77777777" w:rsidR="00CF638D" w:rsidRPr="00752937" w:rsidRDefault="00CF638D" w:rsidP="00CF638D">
      <w:pPr>
        <w:spacing w:line="276" w:lineRule="auto"/>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DWORD ckSizeLow;       // low 4 byte chunk size</w:t>
      </w:r>
    </w:p>
    <w:p w14:paraId="3CB86E8D" w14:textId="77777777" w:rsidR="00CF638D" w:rsidRPr="00752937" w:rsidRDefault="00CF638D" w:rsidP="00CF638D">
      <w:pPr>
        <w:spacing w:line="276" w:lineRule="auto"/>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DWORD ckSizeHigh;      // high 4 byte chunk size</w:t>
      </w:r>
    </w:p>
    <w:p w14:paraId="0A75E6BA" w14:textId="77777777" w:rsidR="00CF638D" w:rsidRPr="00C12121" w:rsidRDefault="00CF638D" w:rsidP="00CF638D">
      <w:pPr>
        <w:spacing w:line="276" w:lineRule="auto"/>
        <w:rPr>
          <w:rFonts w:ascii="Courier New" w:eastAsia="MS Mincho" w:hAnsi="Courier New" w:cs="Courier New"/>
          <w:sz w:val="18"/>
          <w:szCs w:val="18"/>
          <w:lang w:val="es-ES_tradnl"/>
        </w:rPr>
      </w:pPr>
      <w:r w:rsidRPr="00C12121">
        <w:rPr>
          <w:rFonts w:ascii="Courier New" w:eastAsia="MS Mincho" w:hAnsi="Courier New" w:cs="Courier New"/>
          <w:sz w:val="18"/>
          <w:szCs w:val="18"/>
          <w:lang w:val="es-ES_tradnl"/>
        </w:rPr>
        <w:t>};</w:t>
      </w:r>
    </w:p>
    <w:p w14:paraId="68211654" w14:textId="77777777" w:rsidR="00CF638D" w:rsidRPr="00805105" w:rsidRDefault="00CF638D" w:rsidP="00CF638D">
      <w:pPr>
        <w:spacing w:line="276" w:lineRule="auto"/>
        <w:rPr>
          <w:rFonts w:eastAsia="MS Mincho"/>
          <w:lang w:val="es-ES_tradnl"/>
        </w:rPr>
      </w:pPr>
      <w:r w:rsidRPr="00805105">
        <w:rPr>
          <w:rFonts w:eastAsia="MS Mincho"/>
          <w:lang w:val="es-ES_tradnl"/>
        </w:rPr>
        <w:t xml:space="preserve">El segmento &lt;JUNK&gt; es un marcador de posición para el segmento &lt;ds64&gt; que se utiliza si se está generando un fichero de audio de 32 bits de tamaño que pueda ser necesario convertir sobre la marcha en un fichero de 64 bits de tamaño. El tamaño de </w:t>
      </w:r>
      <w:bookmarkStart w:id="177" w:name="lt_pId432"/>
      <w:bookmarkEnd w:id="176"/>
      <w:r w:rsidRPr="00805105">
        <w:rPr>
          <w:rFonts w:eastAsia="MS Mincho"/>
          <w:lang w:val="es-ES_tradnl"/>
        </w:rPr>
        <w:t>&lt;JUNK&gt; debe ajustarse al tamaño del posible segmento &lt;ds64&gt; que lo sustituirá.</w:t>
      </w:r>
      <w:bookmarkEnd w:id="177"/>
      <w:r w:rsidRPr="00805105">
        <w:rPr>
          <w:rFonts w:eastAsia="MS Mincho"/>
          <w:lang w:val="es-ES_tradnl"/>
        </w:rPr>
        <w:t xml:space="preserve"> </w:t>
      </w:r>
      <w:bookmarkStart w:id="178" w:name="lt_pId433"/>
      <w:r w:rsidRPr="00805105">
        <w:rPr>
          <w:rFonts w:eastAsia="MS Mincho"/>
          <w:lang w:val="es-ES_tradnl"/>
        </w:rPr>
        <w:t>La estructura del segmento se muestra a continuación:</w:t>
      </w:r>
      <w:bookmarkEnd w:id="178"/>
    </w:p>
    <w:p w14:paraId="58628D86" w14:textId="77777777" w:rsidR="00CF638D" w:rsidRPr="00805105" w:rsidRDefault="00CF638D" w:rsidP="00CF638D">
      <w:pPr>
        <w:pStyle w:val="Blanc"/>
        <w:rPr>
          <w:rFonts w:eastAsia="MS Mincho"/>
          <w:lang w:val="es-ES_tradnl"/>
        </w:rPr>
      </w:pPr>
    </w:p>
    <w:p w14:paraId="57DC34EE" w14:textId="77777777" w:rsidR="00CF638D" w:rsidRPr="00C12121" w:rsidRDefault="00CF638D" w:rsidP="00CF638D">
      <w:pPr>
        <w:spacing w:after="60"/>
        <w:rPr>
          <w:rFonts w:ascii="Courier New" w:eastAsia="MS Mincho" w:hAnsi="Courier New" w:cs="Courier New"/>
          <w:sz w:val="18"/>
          <w:szCs w:val="18"/>
          <w:lang w:val="es-ES_tradnl"/>
        </w:rPr>
      </w:pPr>
      <w:r w:rsidRPr="00C12121">
        <w:rPr>
          <w:rFonts w:ascii="Courier New" w:eastAsia="MS Mincho" w:hAnsi="Courier New" w:cs="Courier New"/>
          <w:sz w:val="18"/>
          <w:szCs w:val="18"/>
          <w:lang w:val="es-ES_tradnl"/>
        </w:rPr>
        <w:t>struct JunkChunk            // declare JunkChunk structure</w:t>
      </w:r>
    </w:p>
    <w:p w14:paraId="35E773D7" w14:textId="77777777" w:rsidR="00CF638D" w:rsidRPr="00752937" w:rsidRDefault="00CF638D" w:rsidP="00CF638D">
      <w:pPr>
        <w:spacing w:after="60"/>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w:t>
      </w:r>
    </w:p>
    <w:p w14:paraId="0B53CFBB" w14:textId="77777777" w:rsidR="00CF638D" w:rsidRPr="00752937" w:rsidRDefault="00CF638D" w:rsidP="00CF638D">
      <w:pPr>
        <w:spacing w:after="60"/>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CHAR   ckID[4];         // ‘JUNK’</w:t>
      </w:r>
    </w:p>
    <w:p w14:paraId="2954FD7F" w14:textId="77777777" w:rsidR="00CF638D" w:rsidRPr="00752937" w:rsidRDefault="00CF638D" w:rsidP="00CF638D">
      <w:pPr>
        <w:spacing w:after="60"/>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DWORD  ckSize;          // 4 byte size of the ‘JUNK’ chunk. This must be at</w:t>
      </w:r>
    </w:p>
    <w:p w14:paraId="3C8DAC55" w14:textId="77777777" w:rsidR="00CF638D" w:rsidRPr="00752937" w:rsidRDefault="00CF638D" w:rsidP="00CF638D">
      <w:pPr>
        <w:spacing w:after="60"/>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 least 28 if the chunk is intended as a place-holder</w:t>
      </w:r>
    </w:p>
    <w:p w14:paraId="2218FF63" w14:textId="77777777" w:rsidR="00CF638D" w:rsidRPr="00752937" w:rsidRDefault="00CF638D" w:rsidP="00CF638D">
      <w:pPr>
        <w:spacing w:after="60"/>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 for a ‘ds64’ chunk.</w:t>
      </w:r>
    </w:p>
    <w:p w14:paraId="340A4FE2" w14:textId="77777777" w:rsidR="00CF638D" w:rsidRPr="00752937" w:rsidRDefault="00CF638D" w:rsidP="00CF638D">
      <w:pPr>
        <w:spacing w:after="60"/>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CHAR   ckData[];        // dummy bytes</w:t>
      </w:r>
    </w:p>
    <w:p w14:paraId="0AA75F8E" w14:textId="77777777" w:rsidR="00CF638D" w:rsidRPr="00C67C0C" w:rsidRDefault="00CF638D" w:rsidP="00CF638D">
      <w:pPr>
        <w:spacing w:after="60"/>
        <w:rPr>
          <w:rFonts w:ascii="Courier New" w:eastAsia="MS Mincho" w:hAnsi="Courier New" w:cs="Courier New"/>
          <w:sz w:val="18"/>
          <w:szCs w:val="18"/>
          <w:lang w:val="en-GB"/>
        </w:rPr>
      </w:pPr>
      <w:r w:rsidRPr="00C67C0C">
        <w:rPr>
          <w:rFonts w:ascii="Courier New" w:eastAsia="MS Mincho" w:hAnsi="Courier New" w:cs="Courier New"/>
          <w:sz w:val="18"/>
          <w:szCs w:val="18"/>
          <w:lang w:val="en-GB"/>
        </w:rPr>
        <w:t>};</w:t>
      </w:r>
    </w:p>
    <w:p w14:paraId="520984E1" w14:textId="77777777" w:rsidR="00CF638D" w:rsidRPr="00805105" w:rsidRDefault="00CF638D" w:rsidP="00CF638D">
      <w:pPr>
        <w:pStyle w:val="Heading2"/>
        <w:rPr>
          <w:rFonts w:eastAsia="MS Mincho"/>
          <w:lang w:val="es-ES_tradnl"/>
        </w:rPr>
      </w:pPr>
      <w:r w:rsidRPr="00805105">
        <w:rPr>
          <w:rFonts w:eastAsia="MS Mincho"/>
          <w:lang w:val="es-ES_tradnl"/>
        </w:rPr>
        <w:t>4.2</w:t>
      </w:r>
      <w:r w:rsidRPr="00805105">
        <w:rPr>
          <w:rFonts w:eastAsia="MS Mincho"/>
          <w:lang w:val="es-ES_tradnl"/>
        </w:rPr>
        <w:tab/>
      </w:r>
      <w:bookmarkStart w:id="179" w:name="lt_pId447"/>
      <w:r w:rsidRPr="00805105">
        <w:rPr>
          <w:rFonts w:eastAsia="MS Mincho"/>
          <w:lang w:val="es-ES_tradnl"/>
        </w:rPr>
        <w:t>Elementos del segmento &lt;ds64&gt;</w:t>
      </w:r>
      <w:bookmarkEnd w:id="179"/>
    </w:p>
    <w:p w14:paraId="523B91B7" w14:textId="77777777" w:rsidR="00CF638D" w:rsidRPr="00805105" w:rsidRDefault="00CF638D" w:rsidP="00CF638D">
      <w:pPr>
        <w:spacing w:before="0"/>
        <w:rPr>
          <w:rFonts w:eastAsia="MS Mincho"/>
          <w:lang w:val="es-ES_tradnl"/>
        </w:rPr>
      </w:pPr>
    </w:p>
    <w:tbl>
      <w:tblPr>
        <w:tblW w:w="9808" w:type="dxa"/>
        <w:tblBorders>
          <w:top w:val="nil"/>
          <w:left w:val="nil"/>
          <w:bottom w:val="nil"/>
          <w:right w:val="nil"/>
          <w:insideH w:val="nil"/>
          <w:insideV w:val="nil"/>
        </w:tblBorders>
        <w:tblLayout w:type="fixed"/>
        <w:tblLook w:val="04A0" w:firstRow="1" w:lastRow="0" w:firstColumn="1" w:lastColumn="0" w:noHBand="0" w:noVBand="1"/>
      </w:tblPr>
      <w:tblGrid>
        <w:gridCol w:w="2154"/>
        <w:gridCol w:w="7654"/>
      </w:tblGrid>
      <w:tr w:rsidR="00CF638D" w:rsidRPr="00805105" w14:paraId="10F93858" w14:textId="77777777" w:rsidTr="006A45DF">
        <w:tc>
          <w:tcPr>
            <w:tcW w:w="2154" w:type="dxa"/>
          </w:tcPr>
          <w:p w14:paraId="5251FB7C" w14:textId="77777777" w:rsidR="00CF638D" w:rsidRPr="00805105" w:rsidRDefault="00CF638D" w:rsidP="006A45DF">
            <w:pPr>
              <w:rPr>
                <w:rFonts w:asciiTheme="majorBidi" w:hAnsiTheme="majorBidi" w:cstheme="majorBidi"/>
                <w:lang w:val="es-ES_tradnl" w:eastAsia="ja-JP"/>
              </w:rPr>
            </w:pPr>
            <w:r w:rsidRPr="00805105">
              <w:rPr>
                <w:rFonts w:asciiTheme="majorBidi" w:hAnsiTheme="majorBidi" w:cstheme="majorBidi"/>
                <w:b/>
                <w:lang w:val="es-ES_tradnl"/>
              </w:rPr>
              <w:t>Campo</w:t>
            </w:r>
          </w:p>
        </w:tc>
        <w:tc>
          <w:tcPr>
            <w:tcW w:w="7654" w:type="dxa"/>
          </w:tcPr>
          <w:p w14:paraId="2E29B45E" w14:textId="77777777" w:rsidR="00CF638D" w:rsidRPr="00805105" w:rsidRDefault="00CF638D" w:rsidP="006A45DF">
            <w:pPr>
              <w:rPr>
                <w:rFonts w:asciiTheme="majorBidi" w:hAnsiTheme="majorBidi" w:cstheme="majorBidi"/>
                <w:lang w:val="es-ES_tradnl" w:eastAsia="ja-JP"/>
              </w:rPr>
            </w:pPr>
            <w:r w:rsidRPr="00805105">
              <w:rPr>
                <w:rFonts w:asciiTheme="majorBidi" w:hAnsiTheme="majorBidi" w:cstheme="majorBidi"/>
                <w:b/>
                <w:lang w:val="es-ES_tradnl"/>
              </w:rPr>
              <w:t>Descripción</w:t>
            </w:r>
          </w:p>
        </w:tc>
      </w:tr>
      <w:tr w:rsidR="00CF638D" w:rsidRPr="00D0315A" w14:paraId="4930ECB8" w14:textId="77777777" w:rsidTr="006A45DF">
        <w:tc>
          <w:tcPr>
            <w:tcW w:w="2154" w:type="dxa"/>
          </w:tcPr>
          <w:p w14:paraId="43F3324E" w14:textId="77777777" w:rsidR="00CF638D" w:rsidRPr="00805105" w:rsidRDefault="00CF638D" w:rsidP="006A45DF">
            <w:pPr>
              <w:rPr>
                <w:rFonts w:asciiTheme="majorBidi" w:hAnsiTheme="majorBidi" w:cstheme="majorBidi"/>
                <w:b/>
                <w:lang w:val="es-ES_tradnl" w:eastAsia="ja-JP"/>
              </w:rPr>
            </w:pPr>
            <w:bookmarkStart w:id="180" w:name="lt_pId450"/>
            <w:r w:rsidRPr="00805105">
              <w:rPr>
                <w:rFonts w:asciiTheme="majorBidi" w:hAnsiTheme="majorBidi" w:cstheme="majorBidi"/>
                <w:b/>
                <w:lang w:val="es-ES_tradnl" w:eastAsia="ja-JP"/>
              </w:rPr>
              <w:t>ckID</w:t>
            </w:r>
            <w:bookmarkEnd w:id="180"/>
          </w:p>
        </w:tc>
        <w:tc>
          <w:tcPr>
            <w:tcW w:w="7654" w:type="dxa"/>
          </w:tcPr>
          <w:p w14:paraId="63DDA5DD" w14:textId="77777777" w:rsidR="00CF638D" w:rsidRPr="00805105" w:rsidRDefault="00CF638D" w:rsidP="006A45DF">
            <w:pPr>
              <w:rPr>
                <w:rFonts w:asciiTheme="majorBidi" w:hAnsiTheme="majorBidi" w:cstheme="majorBidi"/>
                <w:lang w:val="es-ES_tradnl" w:eastAsia="ja-JP"/>
              </w:rPr>
            </w:pPr>
            <w:bookmarkStart w:id="181" w:name="lt_pId451"/>
            <w:r w:rsidRPr="00805105">
              <w:rPr>
                <w:rFonts w:asciiTheme="majorBidi" w:hAnsiTheme="majorBidi" w:cstheme="majorBidi"/>
                <w:lang w:val="es-ES_tradnl" w:eastAsia="ja-JP"/>
              </w:rPr>
              <w:t>Conjunto de 4 caracteres {'d', 's', '6', '4'} utilizado para la identificación del segmento.</w:t>
            </w:r>
            <w:bookmarkEnd w:id="181"/>
          </w:p>
        </w:tc>
      </w:tr>
      <w:tr w:rsidR="00CF638D" w:rsidRPr="00D0315A" w14:paraId="3DF1D309" w14:textId="77777777" w:rsidTr="006A45DF">
        <w:tc>
          <w:tcPr>
            <w:tcW w:w="2154" w:type="dxa"/>
          </w:tcPr>
          <w:p w14:paraId="74F63C16"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182" w:name="lt_pId452"/>
            <w:r w:rsidRPr="00805105">
              <w:rPr>
                <w:rFonts w:asciiTheme="majorBidi" w:hAnsiTheme="majorBidi" w:cstheme="majorBidi"/>
                <w:b/>
                <w:lang w:val="es-ES_tradnl" w:eastAsia="ja-JP"/>
              </w:rPr>
              <w:t>ckSize</w:t>
            </w:r>
            <w:bookmarkEnd w:id="182"/>
          </w:p>
        </w:tc>
        <w:tc>
          <w:tcPr>
            <w:tcW w:w="7654" w:type="dxa"/>
          </w:tcPr>
          <w:p w14:paraId="256C11C1" w14:textId="77777777" w:rsidR="00CF638D" w:rsidRPr="00805105" w:rsidRDefault="00CF638D" w:rsidP="006A45DF">
            <w:pPr>
              <w:rPr>
                <w:rFonts w:asciiTheme="majorBidi" w:hAnsiTheme="majorBidi" w:cstheme="majorBidi"/>
                <w:lang w:val="es-ES_tradnl" w:eastAsia="ja-JP"/>
              </w:rPr>
            </w:pPr>
            <w:bookmarkStart w:id="183" w:name="lt_pId453"/>
            <w:r w:rsidRPr="00805105">
              <w:rPr>
                <w:rFonts w:asciiTheme="majorBidi" w:hAnsiTheme="majorBidi" w:cstheme="majorBidi"/>
                <w:lang w:val="es-ES_tradnl" w:eastAsia="ja-JP"/>
              </w:rPr>
              <w:t>Tamaño de 4 bytes del segmento &lt;ds64&gt;.</w:t>
            </w:r>
            <w:bookmarkEnd w:id="183"/>
          </w:p>
        </w:tc>
      </w:tr>
      <w:tr w:rsidR="00CF638D" w:rsidRPr="00D0315A" w14:paraId="43D423FD" w14:textId="77777777" w:rsidTr="006A45DF">
        <w:tc>
          <w:tcPr>
            <w:tcW w:w="2154" w:type="dxa"/>
          </w:tcPr>
          <w:p w14:paraId="0139C369"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184" w:name="lt_pId454"/>
            <w:r w:rsidRPr="00805105">
              <w:rPr>
                <w:rFonts w:asciiTheme="majorBidi" w:hAnsiTheme="majorBidi" w:cstheme="majorBidi"/>
                <w:b/>
                <w:lang w:val="es-ES_tradnl" w:eastAsia="ja-JP"/>
              </w:rPr>
              <w:t>bw64SizeLow</w:t>
            </w:r>
            <w:bookmarkEnd w:id="184"/>
          </w:p>
        </w:tc>
        <w:tc>
          <w:tcPr>
            <w:tcW w:w="7654" w:type="dxa"/>
          </w:tcPr>
          <w:p w14:paraId="200A3D08" w14:textId="77777777" w:rsidR="00CF638D" w:rsidRPr="00805105" w:rsidRDefault="00CF638D" w:rsidP="006A45DF">
            <w:pPr>
              <w:rPr>
                <w:rFonts w:asciiTheme="majorBidi" w:hAnsiTheme="majorBidi" w:cstheme="majorBidi"/>
                <w:lang w:val="es-ES_tradnl" w:eastAsia="ja-JP"/>
              </w:rPr>
            </w:pPr>
            <w:bookmarkStart w:id="185" w:name="lt_pId455"/>
            <w:r w:rsidRPr="00805105">
              <w:rPr>
                <w:rFonts w:asciiTheme="majorBidi" w:hAnsiTheme="majorBidi" w:cstheme="majorBidi"/>
                <w:lang w:val="es-ES_tradnl" w:eastAsia="ja-JP"/>
              </w:rPr>
              <w:t>Tamaño reducido de 4 bytes del segmento &lt;BW64&gt;.</w:t>
            </w:r>
            <w:bookmarkEnd w:id="185"/>
            <w:r w:rsidRPr="00805105">
              <w:rPr>
                <w:rFonts w:asciiTheme="majorBidi" w:hAnsiTheme="majorBidi" w:cstheme="majorBidi"/>
                <w:lang w:val="es-ES_tradnl" w:eastAsia="ja-JP"/>
              </w:rPr>
              <w:t xml:space="preserve"> </w:t>
            </w:r>
            <w:bookmarkStart w:id="186" w:name="lt_pId456"/>
            <w:r w:rsidRPr="00805105">
              <w:rPr>
                <w:rFonts w:asciiTheme="majorBidi" w:hAnsiTheme="majorBidi" w:cstheme="majorBidi"/>
                <w:lang w:val="es-ES_tradnl" w:eastAsia="ja-JP"/>
              </w:rPr>
              <w:t>El tamaño de los datos de 64 bits se expresa como 0xHHHHLLLL si &lt;bw64SizeLow&gt; y &lt;bw64SizeHigh&gt; son 0xLLLL y 0xHHHH, respectivamente.</w:t>
            </w:r>
            <w:bookmarkEnd w:id="186"/>
            <w:r w:rsidRPr="00805105">
              <w:rPr>
                <w:rFonts w:asciiTheme="majorBidi" w:hAnsiTheme="majorBidi" w:cstheme="majorBidi"/>
                <w:lang w:val="es-ES_tradnl" w:eastAsia="ja-JP"/>
              </w:rPr>
              <w:t xml:space="preserve"> </w:t>
            </w:r>
            <w:bookmarkStart w:id="187" w:name="lt_pId457"/>
            <w:r w:rsidRPr="00805105">
              <w:rPr>
                <w:rFonts w:asciiTheme="majorBidi" w:hAnsiTheme="majorBidi" w:cstheme="majorBidi"/>
                <w:lang w:val="es-ES_tradnl" w:eastAsia="ja-JP"/>
              </w:rPr>
              <w:t>La cantidad no asignada de 32 bits está en formato little-endian.</w:t>
            </w:r>
            <w:bookmarkEnd w:id="187"/>
          </w:p>
        </w:tc>
      </w:tr>
      <w:tr w:rsidR="00CF638D" w:rsidRPr="00D0315A" w14:paraId="45502E6D" w14:textId="77777777" w:rsidTr="006A45DF">
        <w:tc>
          <w:tcPr>
            <w:tcW w:w="2154" w:type="dxa"/>
          </w:tcPr>
          <w:p w14:paraId="3C757C36"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188" w:name="lt_pId458"/>
            <w:r w:rsidRPr="00805105">
              <w:rPr>
                <w:rFonts w:asciiTheme="majorBidi" w:hAnsiTheme="majorBidi" w:cstheme="majorBidi"/>
                <w:b/>
                <w:lang w:val="es-ES_tradnl" w:eastAsia="ja-JP"/>
              </w:rPr>
              <w:t>bw64SizeHigh</w:t>
            </w:r>
            <w:bookmarkEnd w:id="188"/>
          </w:p>
        </w:tc>
        <w:tc>
          <w:tcPr>
            <w:tcW w:w="7654" w:type="dxa"/>
          </w:tcPr>
          <w:p w14:paraId="022AF6F1" w14:textId="77777777" w:rsidR="00CF638D" w:rsidRPr="00805105" w:rsidRDefault="00CF638D" w:rsidP="006A45DF">
            <w:pPr>
              <w:rPr>
                <w:rFonts w:asciiTheme="majorBidi" w:hAnsiTheme="majorBidi" w:cstheme="majorBidi"/>
                <w:lang w:val="es-ES_tradnl" w:eastAsia="ja-JP"/>
              </w:rPr>
            </w:pPr>
            <w:bookmarkStart w:id="189" w:name="lt_pId459"/>
            <w:r w:rsidRPr="00805105">
              <w:rPr>
                <w:rFonts w:asciiTheme="majorBidi" w:hAnsiTheme="majorBidi" w:cstheme="majorBidi"/>
                <w:lang w:val="es-ES_tradnl" w:eastAsia="ja-JP"/>
              </w:rPr>
              <w:t>Tamaño elevado de 4 bytes del segmento &lt;BW64&gt;.</w:t>
            </w:r>
            <w:bookmarkEnd w:id="189"/>
            <w:r w:rsidRPr="00805105">
              <w:rPr>
                <w:rFonts w:asciiTheme="majorBidi" w:hAnsiTheme="majorBidi" w:cstheme="majorBidi"/>
                <w:lang w:val="es-ES_tradnl" w:eastAsia="ja-JP"/>
              </w:rPr>
              <w:t xml:space="preserve"> </w:t>
            </w:r>
            <w:bookmarkStart w:id="190" w:name="lt_pId460"/>
            <w:r w:rsidRPr="00805105">
              <w:rPr>
                <w:rFonts w:asciiTheme="majorBidi" w:hAnsiTheme="majorBidi" w:cstheme="majorBidi"/>
                <w:lang w:val="es-ES_tradnl" w:eastAsia="ja-JP"/>
              </w:rPr>
              <w:t>La cantidad no asignada de 32 bits está en formato little-endian.</w:t>
            </w:r>
            <w:bookmarkEnd w:id="190"/>
          </w:p>
        </w:tc>
      </w:tr>
      <w:tr w:rsidR="00CF638D" w:rsidRPr="00D0315A" w14:paraId="55509569" w14:textId="77777777" w:rsidTr="006A45DF">
        <w:tc>
          <w:tcPr>
            <w:tcW w:w="2154" w:type="dxa"/>
          </w:tcPr>
          <w:p w14:paraId="3011F241"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191" w:name="lt_pId461"/>
            <w:r w:rsidRPr="00805105">
              <w:rPr>
                <w:rFonts w:asciiTheme="majorBidi" w:hAnsiTheme="majorBidi" w:cstheme="majorBidi"/>
                <w:b/>
                <w:lang w:val="es-ES_tradnl" w:eastAsia="ja-JP"/>
              </w:rPr>
              <w:t>dataSizeLow</w:t>
            </w:r>
            <w:bookmarkEnd w:id="191"/>
          </w:p>
        </w:tc>
        <w:tc>
          <w:tcPr>
            <w:tcW w:w="7654" w:type="dxa"/>
          </w:tcPr>
          <w:p w14:paraId="3B876C40" w14:textId="77777777" w:rsidR="00CF638D" w:rsidRPr="00805105" w:rsidRDefault="00CF638D" w:rsidP="006A45DF">
            <w:pPr>
              <w:rPr>
                <w:rFonts w:asciiTheme="majorBidi" w:hAnsiTheme="majorBidi" w:cstheme="majorBidi"/>
                <w:lang w:val="es-ES_tradnl" w:eastAsia="ja-JP"/>
              </w:rPr>
            </w:pPr>
            <w:bookmarkStart w:id="192" w:name="lt_pId462"/>
            <w:r w:rsidRPr="00805105">
              <w:rPr>
                <w:rFonts w:asciiTheme="majorBidi" w:hAnsiTheme="majorBidi" w:cstheme="majorBidi"/>
                <w:lang w:val="es-ES_tradnl" w:eastAsia="ja-JP"/>
              </w:rPr>
              <w:t>Tamaño reducido de 4 bytes del segmento &lt;data&gt;.</w:t>
            </w:r>
            <w:bookmarkEnd w:id="192"/>
            <w:r w:rsidRPr="00805105">
              <w:rPr>
                <w:rFonts w:asciiTheme="majorBidi" w:hAnsiTheme="majorBidi" w:cstheme="majorBidi"/>
                <w:lang w:val="es-ES_tradnl" w:eastAsia="ja-JP"/>
              </w:rPr>
              <w:t xml:space="preserve"> </w:t>
            </w:r>
            <w:bookmarkStart w:id="193" w:name="lt_pId463"/>
            <w:r w:rsidRPr="00805105">
              <w:rPr>
                <w:rFonts w:asciiTheme="majorBidi" w:hAnsiTheme="majorBidi" w:cstheme="majorBidi"/>
                <w:lang w:val="es-ES_tradnl" w:eastAsia="ja-JP"/>
              </w:rPr>
              <w:t>El tamaño de datos de 64 bits se expresa como 0xHHHHLLLL si &lt;dataSizeLow&gt; y &lt;dataSizeHigh&gt; son 0xLLLL y 0xHHHH, respectivamente.</w:t>
            </w:r>
            <w:bookmarkEnd w:id="193"/>
            <w:r w:rsidRPr="00805105">
              <w:rPr>
                <w:rFonts w:asciiTheme="majorBidi" w:hAnsiTheme="majorBidi" w:cstheme="majorBidi"/>
                <w:lang w:val="es-ES_tradnl" w:eastAsia="ja-JP"/>
              </w:rPr>
              <w:t xml:space="preserve"> </w:t>
            </w:r>
            <w:bookmarkStart w:id="194" w:name="lt_pId464"/>
            <w:r w:rsidRPr="00805105">
              <w:rPr>
                <w:rFonts w:asciiTheme="majorBidi" w:hAnsiTheme="majorBidi" w:cstheme="majorBidi"/>
                <w:lang w:val="es-ES_tradnl" w:eastAsia="ja-JP"/>
              </w:rPr>
              <w:t>La cantidad no asignada de 32 bits está en formato little-endian.</w:t>
            </w:r>
            <w:bookmarkEnd w:id="194"/>
          </w:p>
        </w:tc>
      </w:tr>
      <w:tr w:rsidR="00CF638D" w:rsidRPr="00D0315A" w14:paraId="33BC94FA" w14:textId="77777777" w:rsidTr="006A45DF">
        <w:tc>
          <w:tcPr>
            <w:tcW w:w="2154" w:type="dxa"/>
          </w:tcPr>
          <w:p w14:paraId="0F80C5E6" w14:textId="77777777" w:rsidR="00CF638D" w:rsidRPr="00805105" w:rsidRDefault="00CF638D" w:rsidP="006A45DF">
            <w:pPr>
              <w:keepNext/>
              <w:keepLines/>
              <w:overflowPunct/>
              <w:autoSpaceDE/>
              <w:autoSpaceDN/>
              <w:adjustRightInd/>
              <w:textAlignment w:val="auto"/>
              <w:rPr>
                <w:rFonts w:asciiTheme="majorBidi" w:hAnsiTheme="majorBidi" w:cstheme="majorBidi"/>
                <w:b/>
                <w:lang w:val="es-ES_tradnl" w:eastAsia="ja-JP"/>
              </w:rPr>
            </w:pPr>
            <w:bookmarkStart w:id="195" w:name="lt_pId465"/>
            <w:r w:rsidRPr="00805105">
              <w:rPr>
                <w:rFonts w:asciiTheme="majorBidi" w:hAnsiTheme="majorBidi" w:cstheme="majorBidi"/>
                <w:b/>
                <w:lang w:val="es-ES_tradnl" w:eastAsia="ja-JP"/>
              </w:rPr>
              <w:lastRenderedPageBreak/>
              <w:t>dataSizeHigh</w:t>
            </w:r>
            <w:bookmarkEnd w:id="195"/>
          </w:p>
        </w:tc>
        <w:tc>
          <w:tcPr>
            <w:tcW w:w="7654" w:type="dxa"/>
          </w:tcPr>
          <w:p w14:paraId="5A34B97B" w14:textId="77777777" w:rsidR="00CF638D" w:rsidRPr="00805105" w:rsidRDefault="00CF638D" w:rsidP="006A45DF">
            <w:pPr>
              <w:keepNext/>
              <w:keepLines/>
              <w:rPr>
                <w:rFonts w:asciiTheme="majorBidi" w:hAnsiTheme="majorBidi" w:cstheme="majorBidi"/>
                <w:lang w:val="es-ES_tradnl" w:eastAsia="ja-JP"/>
              </w:rPr>
            </w:pPr>
            <w:bookmarkStart w:id="196" w:name="lt_pId466"/>
            <w:r w:rsidRPr="00805105">
              <w:rPr>
                <w:rFonts w:asciiTheme="majorBidi" w:hAnsiTheme="majorBidi" w:cstheme="majorBidi"/>
                <w:lang w:val="es-ES_tradnl" w:eastAsia="ja-JP"/>
              </w:rPr>
              <w:t>Tamaño elevado de 4 bytes del segmento &lt;data&gt;.</w:t>
            </w:r>
            <w:bookmarkEnd w:id="196"/>
            <w:r w:rsidRPr="00805105">
              <w:rPr>
                <w:rFonts w:asciiTheme="majorBidi" w:hAnsiTheme="majorBidi" w:cstheme="majorBidi"/>
                <w:lang w:val="es-ES_tradnl" w:eastAsia="ja-JP"/>
              </w:rPr>
              <w:t xml:space="preserve"> La cantidad no asignada de 32 bits está en formato little-endian.</w:t>
            </w:r>
          </w:p>
        </w:tc>
      </w:tr>
      <w:tr w:rsidR="00CF638D" w:rsidRPr="00D0315A" w14:paraId="60AC6EAE" w14:textId="77777777" w:rsidTr="006A45DF">
        <w:tc>
          <w:tcPr>
            <w:tcW w:w="2154" w:type="dxa"/>
          </w:tcPr>
          <w:p w14:paraId="64AC06DF"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197" w:name="lt_pId468"/>
            <w:r w:rsidRPr="00805105">
              <w:rPr>
                <w:rFonts w:asciiTheme="majorBidi" w:hAnsiTheme="majorBidi" w:cstheme="majorBidi"/>
                <w:b/>
                <w:lang w:val="es-ES_tradnl" w:eastAsia="ja-JP"/>
              </w:rPr>
              <w:t>dummyLow</w:t>
            </w:r>
            <w:bookmarkEnd w:id="197"/>
          </w:p>
        </w:tc>
        <w:tc>
          <w:tcPr>
            <w:tcW w:w="7654" w:type="dxa"/>
          </w:tcPr>
          <w:p w14:paraId="369080DD" w14:textId="77777777" w:rsidR="00CF638D" w:rsidRPr="00805105" w:rsidRDefault="00CF638D" w:rsidP="006A45DF">
            <w:pPr>
              <w:rPr>
                <w:rFonts w:asciiTheme="majorBidi" w:hAnsiTheme="majorBidi" w:cstheme="majorBidi"/>
                <w:lang w:val="es-ES_tradnl" w:eastAsia="ja-JP"/>
              </w:rPr>
            </w:pPr>
            <w:bookmarkStart w:id="198" w:name="lt_pId469"/>
            <w:r w:rsidRPr="00805105">
              <w:rPr>
                <w:rFonts w:asciiTheme="majorBidi" w:hAnsiTheme="majorBidi" w:cstheme="majorBidi"/>
                <w:lang w:val="es-ES_tradnl" w:eastAsia="ja-JP"/>
              </w:rPr>
              <w:t xml:space="preserve">Valor ficticio de 4 bytes que deberá ignorarse cuando se lee y deberá fijarse a cero cuando se escribe. Existe para garantizar la compatibilidad con la especificación Tech 3306 RF64 de la UER, que utiliza este valor para transmitir información de tamaño sobre el segmento </w:t>
            </w:r>
            <w:bookmarkStart w:id="199" w:name="lt_pId470"/>
            <w:bookmarkEnd w:id="198"/>
            <w:r w:rsidRPr="00805105">
              <w:rPr>
                <w:rFonts w:asciiTheme="majorBidi" w:hAnsiTheme="majorBidi" w:cstheme="majorBidi"/>
                <w:lang w:val="es-ES_tradnl" w:eastAsia="ja-JP"/>
              </w:rPr>
              <w:t>&lt;fact&gt; que no existe en el formato BW64.</w:t>
            </w:r>
            <w:bookmarkEnd w:id="199"/>
          </w:p>
        </w:tc>
      </w:tr>
      <w:tr w:rsidR="00CF638D" w:rsidRPr="00805105" w14:paraId="5A351AAD" w14:textId="77777777" w:rsidTr="006A45DF">
        <w:tc>
          <w:tcPr>
            <w:tcW w:w="2154" w:type="dxa"/>
          </w:tcPr>
          <w:p w14:paraId="521F0597"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200" w:name="lt_pId471"/>
            <w:r w:rsidRPr="00805105">
              <w:rPr>
                <w:rFonts w:asciiTheme="majorBidi" w:hAnsiTheme="majorBidi" w:cstheme="majorBidi"/>
                <w:b/>
                <w:lang w:val="es-ES_tradnl" w:eastAsia="ja-JP"/>
              </w:rPr>
              <w:t>dummyHigh</w:t>
            </w:r>
            <w:bookmarkEnd w:id="200"/>
          </w:p>
        </w:tc>
        <w:tc>
          <w:tcPr>
            <w:tcW w:w="7654" w:type="dxa"/>
          </w:tcPr>
          <w:p w14:paraId="0B265FC7" w14:textId="77777777" w:rsidR="00CF638D" w:rsidRPr="00805105" w:rsidRDefault="00CF638D" w:rsidP="006A45DF">
            <w:pPr>
              <w:rPr>
                <w:rFonts w:asciiTheme="majorBidi" w:hAnsiTheme="majorBidi" w:cstheme="majorBidi"/>
                <w:lang w:val="es-ES_tradnl" w:eastAsia="ja-JP"/>
              </w:rPr>
            </w:pPr>
            <w:bookmarkStart w:id="201" w:name="lt_pId472"/>
            <w:r w:rsidRPr="00805105">
              <w:rPr>
                <w:rFonts w:asciiTheme="majorBidi" w:hAnsiTheme="majorBidi" w:cstheme="majorBidi"/>
                <w:lang w:val="es-ES_tradnl" w:eastAsia="ja-JP"/>
              </w:rPr>
              <w:t xml:space="preserve">Valor ficticio de 4 bytes que deberá ignorarse cuando se lee y se deberá fijar a cero cuando se escribe. Su objeto es el mismo que el de </w:t>
            </w:r>
            <w:bookmarkStart w:id="202" w:name="lt_pId473"/>
            <w:bookmarkEnd w:id="201"/>
            <w:r w:rsidRPr="00805105">
              <w:rPr>
                <w:rFonts w:asciiTheme="majorBidi" w:hAnsiTheme="majorBidi" w:cstheme="majorBidi"/>
                <w:lang w:val="es-ES_tradnl" w:eastAsia="ja-JP"/>
              </w:rPr>
              <w:t>&lt;dummyLow&gt;.</w:t>
            </w:r>
            <w:bookmarkEnd w:id="202"/>
          </w:p>
        </w:tc>
      </w:tr>
      <w:tr w:rsidR="00CF638D" w:rsidRPr="00D0315A" w14:paraId="12AE2FE9" w14:textId="77777777" w:rsidTr="006A45DF">
        <w:tc>
          <w:tcPr>
            <w:tcW w:w="2154" w:type="dxa"/>
          </w:tcPr>
          <w:p w14:paraId="424D4054"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203" w:name="lt_pId474"/>
            <w:r w:rsidRPr="00805105">
              <w:rPr>
                <w:rFonts w:asciiTheme="majorBidi" w:hAnsiTheme="majorBidi" w:cstheme="majorBidi"/>
                <w:b/>
                <w:lang w:val="es-ES_tradnl" w:eastAsia="ja-JP"/>
              </w:rPr>
              <w:t>tableLength</w:t>
            </w:r>
            <w:bookmarkEnd w:id="203"/>
          </w:p>
        </w:tc>
        <w:tc>
          <w:tcPr>
            <w:tcW w:w="7654" w:type="dxa"/>
          </w:tcPr>
          <w:p w14:paraId="28A9BC6B" w14:textId="77777777" w:rsidR="00CF638D" w:rsidRPr="00805105" w:rsidRDefault="00CF638D" w:rsidP="006A45DF">
            <w:pPr>
              <w:rPr>
                <w:rFonts w:asciiTheme="majorBidi" w:hAnsiTheme="majorBidi" w:cstheme="majorBidi"/>
                <w:lang w:val="es-ES_tradnl" w:eastAsia="ja-JP"/>
              </w:rPr>
            </w:pPr>
            <w:bookmarkStart w:id="204" w:name="lt_pId475"/>
            <w:r w:rsidRPr="00805105">
              <w:rPr>
                <w:rFonts w:asciiTheme="majorBidi" w:hAnsiTheme="majorBidi" w:cstheme="majorBidi"/>
                <w:lang w:val="es-ES_tradnl" w:eastAsia="ja-JP"/>
              </w:rPr>
              <w:t>Número de valores válidos en el conjunto «ChunkSize64 table»</w:t>
            </w:r>
            <w:bookmarkEnd w:id="204"/>
          </w:p>
        </w:tc>
      </w:tr>
      <w:tr w:rsidR="00CF638D" w:rsidRPr="00D0315A" w14:paraId="04D95867" w14:textId="77777777" w:rsidTr="006A45DF">
        <w:tc>
          <w:tcPr>
            <w:tcW w:w="2154" w:type="dxa"/>
          </w:tcPr>
          <w:p w14:paraId="3F70CBB8"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205" w:name="lt_pId476"/>
            <w:r w:rsidRPr="00805105">
              <w:rPr>
                <w:rFonts w:asciiTheme="majorBidi" w:hAnsiTheme="majorBidi" w:cstheme="majorBidi"/>
                <w:b/>
                <w:lang w:val="es-ES_tradnl" w:eastAsia="ja-JP"/>
              </w:rPr>
              <w:t>ChunkSize64 table</w:t>
            </w:r>
            <w:bookmarkEnd w:id="205"/>
          </w:p>
        </w:tc>
        <w:tc>
          <w:tcPr>
            <w:tcW w:w="7654" w:type="dxa"/>
          </w:tcPr>
          <w:p w14:paraId="65443605" w14:textId="77777777" w:rsidR="00CF638D" w:rsidRPr="00805105" w:rsidRDefault="00CF638D" w:rsidP="006A45DF">
            <w:pPr>
              <w:jc w:val="left"/>
              <w:rPr>
                <w:rFonts w:asciiTheme="majorBidi" w:hAnsiTheme="majorBidi" w:cstheme="majorBidi"/>
                <w:lang w:val="es-ES_tradnl" w:eastAsia="ja-JP"/>
              </w:rPr>
            </w:pPr>
            <w:bookmarkStart w:id="206" w:name="lt_pId477"/>
            <w:r w:rsidRPr="00805105">
              <w:rPr>
                <w:rFonts w:asciiTheme="majorBidi" w:hAnsiTheme="majorBidi" w:cstheme="majorBidi"/>
                <w:lang w:val="es-ES_tradnl" w:eastAsia="ja-JP"/>
              </w:rPr>
              <w:t>Conjunto de tamaños de segmento para segmentos que superan los 4 Gbytes.</w:t>
            </w:r>
            <w:bookmarkEnd w:id="206"/>
          </w:p>
        </w:tc>
      </w:tr>
    </w:tbl>
    <w:p w14:paraId="21212131" w14:textId="77777777" w:rsidR="00CF638D" w:rsidRPr="00805105" w:rsidRDefault="00CF638D" w:rsidP="00CF638D">
      <w:pPr>
        <w:pStyle w:val="Tablefin"/>
        <w:rPr>
          <w:rFonts w:eastAsia="MS Mincho"/>
          <w:lang w:val="es-ES_tradnl" w:eastAsia="ja-JP"/>
        </w:rPr>
      </w:pPr>
    </w:p>
    <w:p w14:paraId="0F030A01" w14:textId="77777777" w:rsidR="00CF638D" w:rsidRPr="00805105" w:rsidRDefault="00CF638D" w:rsidP="00CF638D">
      <w:pPr>
        <w:rPr>
          <w:rFonts w:eastAsia="MS Mincho"/>
          <w:szCs w:val="24"/>
          <w:lang w:val="es-ES_tradnl"/>
        </w:rPr>
      </w:pPr>
      <w:bookmarkStart w:id="207" w:name="lt_pId478"/>
      <w:r w:rsidRPr="00805105">
        <w:rPr>
          <w:rFonts w:eastAsia="MS Mincho"/>
          <w:lang w:val="es-ES_tradnl" w:eastAsia="ja-JP"/>
        </w:rPr>
        <w:t xml:space="preserve">El cuadro </w:t>
      </w:r>
      <w:r w:rsidRPr="00805105">
        <w:rPr>
          <w:rFonts w:eastAsia="MS Mincho"/>
          <w:b/>
          <w:lang w:val="es-ES_tradnl" w:eastAsia="ja-JP"/>
        </w:rPr>
        <w:t>ChunkSize64</w:t>
      </w:r>
      <w:r w:rsidRPr="00805105">
        <w:rPr>
          <w:rFonts w:eastAsia="MS Mincho"/>
          <w:lang w:val="es-ES_tradnl" w:eastAsia="ja-JP"/>
        </w:rPr>
        <w:t xml:space="preserve"> se especifica de la forma siguiente.</w:t>
      </w:r>
      <w:bookmarkEnd w:id="207"/>
      <w:r w:rsidRPr="00805105">
        <w:rPr>
          <w:rFonts w:eastAsia="MS Mincho"/>
          <w:lang w:val="es-ES_tradnl" w:eastAsia="ja-JP"/>
        </w:rPr>
        <w:t xml:space="preserve"> </w:t>
      </w:r>
      <w:bookmarkStart w:id="208" w:name="lt_pId479"/>
      <w:r w:rsidRPr="00805105">
        <w:rPr>
          <w:rFonts w:eastAsia="MS Mincho"/>
          <w:szCs w:val="24"/>
          <w:lang w:val="es-ES_tradnl" w:eastAsia="ja-JP"/>
        </w:rPr>
        <w:t xml:space="preserve">Se utiliza un conjunto de estructuras </w:t>
      </w:r>
      <w:r w:rsidRPr="00805105">
        <w:rPr>
          <w:rFonts w:eastAsia="MS Mincho"/>
          <w:b/>
          <w:szCs w:val="24"/>
          <w:lang w:val="es-ES_tradnl"/>
        </w:rPr>
        <w:t>ChunkSize64</w:t>
      </w:r>
      <w:r w:rsidRPr="00805105">
        <w:rPr>
          <w:rFonts w:eastAsia="MS Mincho"/>
          <w:szCs w:val="24"/>
          <w:lang w:val="es-ES_tradnl"/>
        </w:rPr>
        <w:t xml:space="preserve"> para almacenar la longitud de cualquier segmento distinto de </w:t>
      </w:r>
      <w:r w:rsidRPr="00805105">
        <w:rPr>
          <w:rFonts w:eastAsia="MS Mincho"/>
          <w:szCs w:val="24"/>
          <w:lang w:val="es-ES_tradnl" w:eastAsia="ja-JP"/>
        </w:rPr>
        <w:t>&lt;</w:t>
      </w:r>
      <w:r w:rsidRPr="00805105">
        <w:rPr>
          <w:rFonts w:eastAsia="MS Mincho"/>
          <w:szCs w:val="24"/>
          <w:lang w:val="es-ES_tradnl"/>
        </w:rPr>
        <w:t>data</w:t>
      </w:r>
      <w:r w:rsidRPr="00805105">
        <w:rPr>
          <w:rFonts w:eastAsia="MS Mincho"/>
          <w:szCs w:val="24"/>
          <w:lang w:val="es-ES_tradnl" w:eastAsia="ja-JP"/>
        </w:rPr>
        <w:t>&gt;</w:t>
      </w:r>
      <w:r w:rsidRPr="00805105">
        <w:rPr>
          <w:rFonts w:eastAsia="MS Mincho"/>
          <w:szCs w:val="24"/>
          <w:lang w:val="es-ES_tradnl"/>
        </w:rPr>
        <w:t xml:space="preserve"> en la parte opcional del segmento </w:t>
      </w:r>
      <w:r w:rsidRPr="00805105">
        <w:rPr>
          <w:rFonts w:eastAsia="MS Mincho"/>
          <w:szCs w:val="24"/>
          <w:lang w:val="es-ES_tradnl" w:eastAsia="ja-JP"/>
        </w:rPr>
        <w:t>&lt;</w:t>
      </w:r>
      <w:r w:rsidRPr="00805105">
        <w:rPr>
          <w:rFonts w:eastAsia="MS Mincho"/>
          <w:szCs w:val="24"/>
          <w:lang w:val="es-ES_tradnl"/>
        </w:rPr>
        <w:t>ds64</w:t>
      </w:r>
      <w:r w:rsidRPr="00805105">
        <w:rPr>
          <w:rFonts w:eastAsia="MS Mincho"/>
          <w:szCs w:val="24"/>
          <w:lang w:val="es-ES_tradnl" w:eastAsia="ja-JP"/>
        </w:rPr>
        <w:t>&gt;</w:t>
      </w:r>
      <w:r w:rsidRPr="00805105">
        <w:rPr>
          <w:rFonts w:eastAsia="MS Mincho"/>
          <w:szCs w:val="24"/>
          <w:lang w:val="es-ES_tradnl"/>
        </w:rPr>
        <w:t>.</w:t>
      </w:r>
      <w:bookmarkEnd w:id="208"/>
      <w:r w:rsidRPr="00805105">
        <w:rPr>
          <w:rFonts w:eastAsia="MS Mincho"/>
          <w:szCs w:val="24"/>
          <w:lang w:val="es-ES_tradnl"/>
        </w:rPr>
        <w:t xml:space="preserve"> </w:t>
      </w:r>
      <w:bookmarkStart w:id="209" w:name="lt_pId480"/>
      <w:r w:rsidRPr="00805105">
        <w:rPr>
          <w:rFonts w:eastAsia="MS Mincho"/>
          <w:szCs w:val="24"/>
          <w:lang w:val="es-ES_tradnl"/>
        </w:rPr>
        <w:t xml:space="preserve">Actualmente, el único tipo de segmento distinto de </w:t>
      </w:r>
      <w:r w:rsidRPr="00805105">
        <w:rPr>
          <w:rFonts w:eastAsia="MS Mincho"/>
          <w:szCs w:val="24"/>
          <w:lang w:val="es-ES_tradnl" w:eastAsia="ja-JP"/>
        </w:rPr>
        <w:t>&lt;</w:t>
      </w:r>
      <w:r w:rsidRPr="00805105">
        <w:rPr>
          <w:rFonts w:eastAsia="MS Mincho"/>
          <w:szCs w:val="24"/>
          <w:lang w:val="es-ES_tradnl"/>
        </w:rPr>
        <w:t>data</w:t>
      </w:r>
      <w:r w:rsidRPr="00805105">
        <w:rPr>
          <w:rFonts w:eastAsia="MS Mincho"/>
          <w:szCs w:val="24"/>
          <w:lang w:val="es-ES_tradnl" w:eastAsia="ja-JP"/>
        </w:rPr>
        <w:t xml:space="preserve">&gt; que es probable que supere el tamaño de </w:t>
      </w:r>
      <w:r w:rsidRPr="00805105">
        <w:rPr>
          <w:rFonts w:eastAsia="MS Mincho"/>
          <w:szCs w:val="24"/>
          <w:lang w:val="es-ES_tradnl"/>
        </w:rPr>
        <w:t>4 Gbyte</w:t>
      </w:r>
      <w:r w:rsidRPr="00805105">
        <w:rPr>
          <w:rFonts w:eastAsia="MS Mincho"/>
          <w:szCs w:val="24"/>
          <w:lang w:val="es-ES_tradnl" w:eastAsia="ja-JP"/>
        </w:rPr>
        <w:t>s</w:t>
      </w:r>
      <w:r w:rsidRPr="00805105">
        <w:rPr>
          <w:rFonts w:eastAsia="MS Mincho"/>
          <w:szCs w:val="24"/>
          <w:lang w:val="es-ES_tradnl"/>
        </w:rPr>
        <w:t xml:space="preserve"> sería el segmento &lt;axml&gt; (posible en ficheros de audio basados en objetos extremadamente grandes).</w:t>
      </w:r>
      <w:bookmarkEnd w:id="209"/>
    </w:p>
    <w:p w14:paraId="02A37A7F" w14:textId="77777777" w:rsidR="00CF638D" w:rsidRPr="00805105" w:rsidRDefault="00CF638D" w:rsidP="00CF638D">
      <w:pPr>
        <w:spacing w:before="0"/>
        <w:rPr>
          <w:rFonts w:eastAsia="MS Mincho"/>
          <w:lang w:val="es-ES_tradnl" w:eastAsia="ja-JP"/>
        </w:rPr>
      </w:pPr>
    </w:p>
    <w:tbl>
      <w:tblPr>
        <w:tblW w:w="0" w:type="auto"/>
        <w:tblBorders>
          <w:top w:val="nil"/>
          <w:left w:val="nil"/>
          <w:bottom w:val="nil"/>
          <w:right w:val="nil"/>
          <w:insideH w:val="nil"/>
          <w:insideV w:val="nil"/>
        </w:tblBorders>
        <w:tblLayout w:type="fixed"/>
        <w:tblLook w:val="04A0" w:firstRow="1" w:lastRow="0" w:firstColumn="1" w:lastColumn="0" w:noHBand="0" w:noVBand="1"/>
      </w:tblPr>
      <w:tblGrid>
        <w:gridCol w:w="2154"/>
        <w:gridCol w:w="7654"/>
      </w:tblGrid>
      <w:tr w:rsidR="00CF638D" w:rsidRPr="00805105" w14:paraId="06F61228" w14:textId="77777777" w:rsidTr="006A45DF">
        <w:tc>
          <w:tcPr>
            <w:tcW w:w="2154" w:type="dxa"/>
          </w:tcPr>
          <w:p w14:paraId="549EFB1B" w14:textId="77777777" w:rsidR="00CF638D" w:rsidRPr="00805105" w:rsidRDefault="00CF638D" w:rsidP="006A45DF">
            <w:pPr>
              <w:rPr>
                <w:rFonts w:asciiTheme="majorBidi" w:hAnsiTheme="majorBidi" w:cstheme="majorBidi"/>
                <w:lang w:val="es-ES_tradnl" w:eastAsia="ja-JP"/>
              </w:rPr>
            </w:pPr>
            <w:r w:rsidRPr="00805105">
              <w:rPr>
                <w:rFonts w:asciiTheme="majorBidi" w:hAnsiTheme="majorBidi" w:cstheme="majorBidi"/>
                <w:b/>
                <w:lang w:val="es-ES_tradnl"/>
              </w:rPr>
              <w:t>Campo</w:t>
            </w:r>
          </w:p>
        </w:tc>
        <w:tc>
          <w:tcPr>
            <w:tcW w:w="7654" w:type="dxa"/>
          </w:tcPr>
          <w:p w14:paraId="721411A6" w14:textId="77777777" w:rsidR="00CF638D" w:rsidRPr="00805105" w:rsidRDefault="00CF638D" w:rsidP="006A45DF">
            <w:pPr>
              <w:rPr>
                <w:rFonts w:asciiTheme="majorBidi" w:hAnsiTheme="majorBidi" w:cstheme="majorBidi"/>
                <w:lang w:val="es-ES_tradnl" w:eastAsia="ja-JP"/>
              </w:rPr>
            </w:pPr>
            <w:r w:rsidRPr="00805105">
              <w:rPr>
                <w:rFonts w:asciiTheme="majorBidi" w:hAnsiTheme="majorBidi" w:cstheme="majorBidi"/>
                <w:b/>
                <w:lang w:val="es-ES_tradnl"/>
              </w:rPr>
              <w:t>Descripción</w:t>
            </w:r>
          </w:p>
        </w:tc>
      </w:tr>
      <w:tr w:rsidR="00CF638D" w:rsidRPr="00D0315A" w14:paraId="2870E59A" w14:textId="77777777" w:rsidTr="006A45DF">
        <w:tc>
          <w:tcPr>
            <w:tcW w:w="2154" w:type="dxa"/>
          </w:tcPr>
          <w:p w14:paraId="29233DF5" w14:textId="77777777" w:rsidR="00CF638D" w:rsidRPr="00805105" w:rsidRDefault="00CF638D" w:rsidP="006A45DF">
            <w:pPr>
              <w:rPr>
                <w:rFonts w:asciiTheme="majorBidi" w:hAnsiTheme="majorBidi" w:cstheme="majorBidi"/>
                <w:b/>
                <w:lang w:val="es-ES_tradnl" w:eastAsia="ja-JP"/>
              </w:rPr>
            </w:pPr>
            <w:bookmarkStart w:id="210" w:name="lt_pId483"/>
            <w:r w:rsidRPr="00805105">
              <w:rPr>
                <w:rFonts w:asciiTheme="majorBidi" w:hAnsiTheme="majorBidi" w:cstheme="majorBidi"/>
                <w:b/>
                <w:lang w:val="es-ES_tradnl" w:eastAsia="ja-JP"/>
              </w:rPr>
              <w:t>ckID</w:t>
            </w:r>
            <w:bookmarkEnd w:id="210"/>
          </w:p>
        </w:tc>
        <w:tc>
          <w:tcPr>
            <w:tcW w:w="7654" w:type="dxa"/>
          </w:tcPr>
          <w:p w14:paraId="480CA709" w14:textId="77777777" w:rsidR="00CF638D" w:rsidRPr="00805105" w:rsidRDefault="00CF638D" w:rsidP="006A45DF">
            <w:pPr>
              <w:rPr>
                <w:rFonts w:asciiTheme="majorBidi" w:hAnsiTheme="majorBidi" w:cstheme="majorBidi"/>
                <w:lang w:val="es-ES_tradnl" w:eastAsia="ja-JP"/>
              </w:rPr>
            </w:pPr>
            <w:bookmarkStart w:id="211" w:name="lt_pId484"/>
            <w:r w:rsidRPr="00805105">
              <w:rPr>
                <w:rFonts w:asciiTheme="majorBidi" w:hAnsiTheme="majorBidi" w:cstheme="majorBidi"/>
                <w:lang w:val="es-ES_tradnl" w:eastAsia="ja-JP"/>
              </w:rPr>
              <w:t>Conjunto de 4 caracteres utilizado para referirse al &lt;ckID&gt; del segmento que necesita direccionamiento de 64 bits.</w:t>
            </w:r>
            <w:bookmarkEnd w:id="211"/>
            <w:r w:rsidRPr="00805105">
              <w:rPr>
                <w:rFonts w:asciiTheme="majorBidi" w:hAnsiTheme="majorBidi" w:cstheme="majorBidi"/>
                <w:lang w:val="es-ES_tradnl" w:eastAsia="ja-JP"/>
              </w:rPr>
              <w:t xml:space="preserve"> </w:t>
            </w:r>
            <w:bookmarkStart w:id="212" w:name="lt_pId485"/>
            <w:r w:rsidRPr="00805105">
              <w:rPr>
                <w:rFonts w:asciiTheme="majorBidi" w:hAnsiTheme="majorBidi" w:cstheme="majorBidi"/>
                <w:lang w:val="es-ES_tradnl" w:eastAsia="ja-JP"/>
              </w:rPr>
              <w:t>Por ejemplo, el conjunto de 4 caracteres {'a', 'x', 'm', 'l'} se utiliza para el segmento &lt;axml&gt;.</w:t>
            </w:r>
            <w:bookmarkEnd w:id="212"/>
          </w:p>
        </w:tc>
      </w:tr>
      <w:tr w:rsidR="00CF638D" w:rsidRPr="00D0315A" w14:paraId="78CAC66C" w14:textId="77777777" w:rsidTr="006A45DF">
        <w:tc>
          <w:tcPr>
            <w:tcW w:w="2154" w:type="dxa"/>
          </w:tcPr>
          <w:p w14:paraId="0E251CEA"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213" w:name="lt_pId486"/>
            <w:r w:rsidRPr="00805105">
              <w:rPr>
                <w:rFonts w:asciiTheme="majorBidi" w:hAnsiTheme="majorBidi" w:cstheme="majorBidi"/>
                <w:b/>
                <w:lang w:val="es-ES_tradnl" w:eastAsia="ja-JP"/>
              </w:rPr>
              <w:t>ckSizeLow</w:t>
            </w:r>
            <w:bookmarkEnd w:id="213"/>
          </w:p>
        </w:tc>
        <w:tc>
          <w:tcPr>
            <w:tcW w:w="7654" w:type="dxa"/>
          </w:tcPr>
          <w:p w14:paraId="40D2F9ED" w14:textId="77777777" w:rsidR="00CF638D" w:rsidRPr="00805105" w:rsidRDefault="00CF638D" w:rsidP="006A45DF">
            <w:pPr>
              <w:rPr>
                <w:rFonts w:asciiTheme="majorBidi" w:hAnsiTheme="majorBidi" w:cstheme="majorBidi"/>
                <w:lang w:val="es-ES_tradnl" w:eastAsia="ja-JP"/>
              </w:rPr>
            </w:pPr>
            <w:bookmarkStart w:id="214" w:name="lt_pId487"/>
            <w:r w:rsidRPr="00805105">
              <w:rPr>
                <w:rFonts w:asciiTheme="majorBidi" w:hAnsiTheme="majorBidi" w:cstheme="majorBidi"/>
                <w:lang w:val="es-ES_tradnl" w:eastAsia="ja-JP"/>
              </w:rPr>
              <w:t>Tamaño reducido de 4 bytes del segmento que se refiere a &lt;ckID&gt;.</w:t>
            </w:r>
            <w:bookmarkEnd w:id="214"/>
            <w:r w:rsidRPr="00805105">
              <w:rPr>
                <w:rFonts w:asciiTheme="majorBidi" w:hAnsiTheme="majorBidi" w:cstheme="majorBidi"/>
                <w:lang w:val="es-ES_tradnl" w:eastAsia="ja-JP"/>
              </w:rPr>
              <w:t xml:space="preserve"> </w:t>
            </w:r>
            <w:bookmarkStart w:id="215" w:name="lt_pId488"/>
            <w:r w:rsidRPr="00805105">
              <w:rPr>
                <w:rFonts w:asciiTheme="majorBidi" w:hAnsiTheme="majorBidi" w:cstheme="majorBidi"/>
                <w:lang w:val="es-ES_tradnl" w:eastAsia="ja-JP"/>
              </w:rPr>
              <w:t>La cantidad no asignada de 32 bits está en formato little-endian.</w:t>
            </w:r>
            <w:bookmarkEnd w:id="215"/>
          </w:p>
        </w:tc>
      </w:tr>
      <w:tr w:rsidR="00CF638D" w:rsidRPr="00D0315A" w14:paraId="1BF9684D" w14:textId="77777777" w:rsidTr="006A45DF">
        <w:tc>
          <w:tcPr>
            <w:tcW w:w="2154" w:type="dxa"/>
          </w:tcPr>
          <w:p w14:paraId="162B0876"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216" w:name="lt_pId489"/>
            <w:r w:rsidRPr="00805105">
              <w:rPr>
                <w:rFonts w:asciiTheme="majorBidi" w:hAnsiTheme="majorBidi" w:cstheme="majorBidi"/>
                <w:b/>
                <w:lang w:val="es-ES_tradnl" w:eastAsia="ja-JP"/>
              </w:rPr>
              <w:t>ckSizeHigh</w:t>
            </w:r>
            <w:bookmarkEnd w:id="216"/>
          </w:p>
        </w:tc>
        <w:tc>
          <w:tcPr>
            <w:tcW w:w="7654" w:type="dxa"/>
          </w:tcPr>
          <w:p w14:paraId="0BF047A6" w14:textId="77777777" w:rsidR="00CF638D" w:rsidRPr="00805105" w:rsidRDefault="00CF638D" w:rsidP="006A45DF">
            <w:pPr>
              <w:rPr>
                <w:rFonts w:asciiTheme="majorBidi" w:hAnsiTheme="majorBidi" w:cstheme="majorBidi"/>
                <w:lang w:val="es-ES_tradnl" w:eastAsia="ja-JP"/>
              </w:rPr>
            </w:pPr>
            <w:bookmarkStart w:id="217" w:name="lt_pId490"/>
            <w:r w:rsidRPr="00805105">
              <w:rPr>
                <w:rFonts w:asciiTheme="majorBidi" w:hAnsiTheme="majorBidi" w:cstheme="majorBidi"/>
                <w:lang w:val="es-ES_tradnl" w:eastAsia="ja-JP"/>
              </w:rPr>
              <w:t>Tamaño elevado de 4 bytes del segmento que se refiere a &lt;ckID&gt;.</w:t>
            </w:r>
            <w:bookmarkEnd w:id="217"/>
            <w:r w:rsidRPr="00805105">
              <w:rPr>
                <w:rFonts w:asciiTheme="majorBidi" w:hAnsiTheme="majorBidi" w:cstheme="majorBidi"/>
                <w:lang w:val="es-ES_tradnl" w:eastAsia="ja-JP"/>
              </w:rPr>
              <w:t xml:space="preserve"> La cantidad no asignada de 32 bits está en formato little-endian.</w:t>
            </w:r>
          </w:p>
        </w:tc>
      </w:tr>
    </w:tbl>
    <w:p w14:paraId="4A22FFE7" w14:textId="77777777" w:rsidR="00CF638D" w:rsidRPr="00805105" w:rsidRDefault="00CF638D" w:rsidP="00CF638D">
      <w:pPr>
        <w:pStyle w:val="Heading2"/>
        <w:rPr>
          <w:rFonts w:eastAsia="MS Mincho"/>
          <w:lang w:val="es-ES_tradnl"/>
        </w:rPr>
      </w:pPr>
      <w:r w:rsidRPr="00805105">
        <w:rPr>
          <w:rFonts w:eastAsia="MS Mincho"/>
          <w:lang w:val="es-ES_tradnl"/>
        </w:rPr>
        <w:t>4.3</w:t>
      </w:r>
      <w:r w:rsidRPr="00805105">
        <w:rPr>
          <w:rFonts w:eastAsia="MS Mincho"/>
          <w:lang w:val="es-ES_tradnl"/>
        </w:rPr>
        <w:tab/>
      </w:r>
      <w:bookmarkStart w:id="218" w:name="lt_pId493"/>
      <w:r w:rsidRPr="00805105">
        <w:rPr>
          <w:rFonts w:eastAsia="MS Mincho"/>
          <w:lang w:val="es-ES_tradnl"/>
        </w:rPr>
        <w:t xml:space="preserve">Elementos del segmento &lt;JUNK&gt; </w:t>
      </w:r>
      <w:bookmarkEnd w:id="218"/>
    </w:p>
    <w:p w14:paraId="3BC02805" w14:textId="77777777" w:rsidR="00CF638D" w:rsidRPr="00805105" w:rsidRDefault="00CF638D" w:rsidP="00CF638D">
      <w:pPr>
        <w:spacing w:before="0"/>
        <w:rPr>
          <w:rFonts w:eastAsia="MS Mincho"/>
          <w:lang w:val="es-ES_tradnl"/>
        </w:rPr>
      </w:pPr>
    </w:p>
    <w:tbl>
      <w:tblPr>
        <w:tblW w:w="9808" w:type="dxa"/>
        <w:tblBorders>
          <w:top w:val="nil"/>
          <w:left w:val="nil"/>
          <w:bottom w:val="nil"/>
          <w:right w:val="nil"/>
          <w:insideH w:val="nil"/>
          <w:insideV w:val="nil"/>
        </w:tblBorders>
        <w:tblLayout w:type="fixed"/>
        <w:tblLook w:val="04A0" w:firstRow="1" w:lastRow="0" w:firstColumn="1" w:lastColumn="0" w:noHBand="0" w:noVBand="1"/>
      </w:tblPr>
      <w:tblGrid>
        <w:gridCol w:w="2154"/>
        <w:gridCol w:w="7654"/>
      </w:tblGrid>
      <w:tr w:rsidR="00CF638D" w:rsidRPr="00805105" w14:paraId="037EC548" w14:textId="77777777" w:rsidTr="006A45DF">
        <w:tc>
          <w:tcPr>
            <w:tcW w:w="2154" w:type="dxa"/>
          </w:tcPr>
          <w:p w14:paraId="55CC1F42" w14:textId="77777777" w:rsidR="00CF638D" w:rsidRPr="00805105" w:rsidRDefault="00CF638D" w:rsidP="006A45DF">
            <w:pPr>
              <w:keepNext/>
              <w:keepLines/>
              <w:rPr>
                <w:rFonts w:asciiTheme="majorBidi" w:hAnsiTheme="majorBidi" w:cstheme="majorBidi"/>
                <w:lang w:val="es-ES_tradnl" w:eastAsia="ja-JP"/>
              </w:rPr>
            </w:pPr>
            <w:r w:rsidRPr="00805105">
              <w:rPr>
                <w:rFonts w:asciiTheme="majorBidi" w:hAnsiTheme="majorBidi" w:cstheme="majorBidi"/>
                <w:b/>
                <w:lang w:val="es-ES_tradnl"/>
              </w:rPr>
              <w:t>Campo</w:t>
            </w:r>
          </w:p>
        </w:tc>
        <w:tc>
          <w:tcPr>
            <w:tcW w:w="7654" w:type="dxa"/>
          </w:tcPr>
          <w:p w14:paraId="12D7FFD8" w14:textId="77777777" w:rsidR="00CF638D" w:rsidRPr="00805105" w:rsidRDefault="00CF638D" w:rsidP="006A45DF">
            <w:pPr>
              <w:keepNext/>
              <w:keepLines/>
              <w:rPr>
                <w:rFonts w:asciiTheme="majorBidi" w:hAnsiTheme="majorBidi" w:cstheme="majorBidi"/>
                <w:lang w:val="es-ES_tradnl" w:eastAsia="ja-JP"/>
              </w:rPr>
            </w:pPr>
            <w:bookmarkStart w:id="219" w:name="lt_pId495"/>
            <w:r w:rsidRPr="00805105">
              <w:rPr>
                <w:rFonts w:asciiTheme="majorBidi" w:hAnsiTheme="majorBidi" w:cstheme="majorBidi"/>
                <w:b/>
                <w:lang w:val="es-ES_tradnl"/>
              </w:rPr>
              <w:t>Descripción</w:t>
            </w:r>
            <w:bookmarkEnd w:id="219"/>
          </w:p>
        </w:tc>
      </w:tr>
      <w:tr w:rsidR="00CF638D" w:rsidRPr="00D0315A" w14:paraId="2F762088" w14:textId="77777777" w:rsidTr="006A45DF">
        <w:tc>
          <w:tcPr>
            <w:tcW w:w="2154" w:type="dxa"/>
          </w:tcPr>
          <w:p w14:paraId="31631D65" w14:textId="77777777" w:rsidR="00CF638D" w:rsidRPr="00805105" w:rsidRDefault="00CF638D" w:rsidP="006A45DF">
            <w:pPr>
              <w:keepNext/>
              <w:keepLines/>
              <w:rPr>
                <w:rFonts w:asciiTheme="majorBidi" w:hAnsiTheme="majorBidi" w:cstheme="majorBidi"/>
                <w:b/>
                <w:lang w:val="es-ES_tradnl" w:eastAsia="ja-JP"/>
              </w:rPr>
            </w:pPr>
            <w:bookmarkStart w:id="220" w:name="lt_pId496"/>
            <w:r w:rsidRPr="00805105">
              <w:rPr>
                <w:rFonts w:asciiTheme="majorBidi" w:hAnsiTheme="majorBidi" w:cstheme="majorBidi"/>
                <w:b/>
                <w:lang w:val="es-ES_tradnl" w:eastAsia="ja-JP"/>
              </w:rPr>
              <w:t>ckI</w:t>
            </w:r>
            <w:bookmarkEnd w:id="220"/>
            <w:r w:rsidRPr="00805105">
              <w:rPr>
                <w:rFonts w:asciiTheme="majorBidi" w:hAnsiTheme="majorBidi" w:cstheme="majorBidi"/>
                <w:b/>
                <w:lang w:val="es-ES_tradnl" w:eastAsia="ja-JP"/>
              </w:rPr>
              <w:t>D</w:t>
            </w:r>
          </w:p>
        </w:tc>
        <w:tc>
          <w:tcPr>
            <w:tcW w:w="7654" w:type="dxa"/>
          </w:tcPr>
          <w:p w14:paraId="426B750C" w14:textId="77777777" w:rsidR="00CF638D" w:rsidRPr="00805105" w:rsidRDefault="00CF638D" w:rsidP="006A45DF">
            <w:pPr>
              <w:keepNext/>
              <w:keepLines/>
              <w:rPr>
                <w:rFonts w:asciiTheme="majorBidi" w:hAnsiTheme="majorBidi" w:cstheme="majorBidi"/>
                <w:lang w:val="es-ES_tradnl" w:eastAsia="ja-JP"/>
              </w:rPr>
            </w:pPr>
            <w:bookmarkStart w:id="221" w:name="lt_pId497"/>
            <w:r w:rsidRPr="00805105">
              <w:rPr>
                <w:rFonts w:asciiTheme="majorBidi" w:hAnsiTheme="majorBidi" w:cstheme="majorBidi"/>
                <w:lang w:val="es-ES_tradnl" w:eastAsia="ja-JP"/>
              </w:rPr>
              <w:t>Conjunto de 4 caracteres {'J', 'U', 'N', 'K'} utilizado para la identificación del segmento.</w:t>
            </w:r>
            <w:bookmarkEnd w:id="221"/>
          </w:p>
        </w:tc>
      </w:tr>
      <w:tr w:rsidR="00CF638D" w:rsidRPr="00D0315A" w14:paraId="1F9CF58D" w14:textId="77777777" w:rsidTr="006A45DF">
        <w:tc>
          <w:tcPr>
            <w:tcW w:w="2154" w:type="dxa"/>
          </w:tcPr>
          <w:p w14:paraId="61CACCB5"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222" w:name="lt_pId498"/>
            <w:r w:rsidRPr="00805105">
              <w:rPr>
                <w:rFonts w:asciiTheme="majorBidi" w:hAnsiTheme="majorBidi" w:cstheme="majorBidi"/>
                <w:b/>
                <w:lang w:val="es-ES_tradnl" w:eastAsia="ja-JP"/>
              </w:rPr>
              <w:t>ckSize</w:t>
            </w:r>
            <w:bookmarkEnd w:id="222"/>
          </w:p>
        </w:tc>
        <w:tc>
          <w:tcPr>
            <w:tcW w:w="7654" w:type="dxa"/>
          </w:tcPr>
          <w:p w14:paraId="3C1C2AA6" w14:textId="77777777" w:rsidR="00CF638D" w:rsidRPr="00805105" w:rsidRDefault="00CF638D" w:rsidP="006A45DF">
            <w:pPr>
              <w:rPr>
                <w:rFonts w:asciiTheme="majorBidi" w:hAnsiTheme="majorBidi" w:cstheme="majorBidi"/>
                <w:lang w:val="es-ES_tradnl" w:eastAsia="ja-JP"/>
              </w:rPr>
            </w:pPr>
            <w:bookmarkStart w:id="223" w:name="lt_pId499"/>
            <w:r w:rsidRPr="00805105">
              <w:rPr>
                <w:rFonts w:asciiTheme="majorBidi" w:hAnsiTheme="majorBidi" w:cstheme="majorBidi"/>
                <w:lang w:val="es-ES_tradnl" w:eastAsia="ja-JP"/>
              </w:rPr>
              <w:t>Tamaño de 4 bytes del segmento &lt;JUNK&gt;.</w:t>
            </w:r>
            <w:bookmarkEnd w:id="223"/>
            <w:r w:rsidRPr="00805105">
              <w:rPr>
                <w:rFonts w:asciiTheme="majorBidi" w:hAnsiTheme="majorBidi" w:cstheme="majorBidi"/>
                <w:lang w:val="es-ES_tradnl" w:eastAsia="ja-JP"/>
              </w:rPr>
              <w:t xml:space="preserve"> </w:t>
            </w:r>
            <w:bookmarkStart w:id="224" w:name="lt_pId500"/>
            <w:r w:rsidRPr="00805105">
              <w:rPr>
                <w:rFonts w:asciiTheme="majorBidi" w:hAnsiTheme="majorBidi" w:cstheme="majorBidi"/>
                <w:lang w:val="es-ES_tradnl" w:eastAsia="ja-JP"/>
              </w:rPr>
              <w:t>Debe ser por lo menos 28 para ser un marcador de posición del segmento &lt;ds64&gt;.</w:t>
            </w:r>
            <w:bookmarkEnd w:id="224"/>
          </w:p>
        </w:tc>
      </w:tr>
      <w:tr w:rsidR="00CF638D" w:rsidRPr="00D0315A" w14:paraId="057E7E7C" w14:textId="77777777" w:rsidTr="006A45DF">
        <w:tc>
          <w:tcPr>
            <w:tcW w:w="2154" w:type="dxa"/>
          </w:tcPr>
          <w:p w14:paraId="6384F47E" w14:textId="77777777" w:rsidR="00CF638D" w:rsidRPr="00805105" w:rsidRDefault="00CF638D" w:rsidP="006A45DF">
            <w:pPr>
              <w:overflowPunct/>
              <w:autoSpaceDE/>
              <w:autoSpaceDN/>
              <w:adjustRightInd/>
              <w:textAlignment w:val="auto"/>
              <w:rPr>
                <w:rFonts w:asciiTheme="majorBidi" w:hAnsiTheme="majorBidi" w:cstheme="majorBidi"/>
                <w:b/>
                <w:lang w:val="es-ES_tradnl" w:eastAsia="ja-JP"/>
              </w:rPr>
            </w:pPr>
            <w:bookmarkStart w:id="225" w:name="lt_pId501"/>
            <w:r w:rsidRPr="00805105">
              <w:rPr>
                <w:rFonts w:asciiTheme="majorBidi" w:hAnsiTheme="majorBidi" w:cstheme="majorBidi"/>
                <w:b/>
                <w:lang w:val="es-ES_tradnl" w:eastAsia="ja-JP"/>
              </w:rPr>
              <w:t>ckData</w:t>
            </w:r>
            <w:bookmarkEnd w:id="225"/>
          </w:p>
        </w:tc>
        <w:tc>
          <w:tcPr>
            <w:tcW w:w="7654" w:type="dxa"/>
          </w:tcPr>
          <w:p w14:paraId="7EA4708B" w14:textId="77777777" w:rsidR="00CF638D" w:rsidRPr="00805105" w:rsidRDefault="00CF638D" w:rsidP="006A45DF">
            <w:pPr>
              <w:rPr>
                <w:rFonts w:asciiTheme="majorBidi" w:hAnsiTheme="majorBidi" w:cstheme="majorBidi"/>
                <w:lang w:val="es-ES_tradnl" w:eastAsia="ja-JP"/>
              </w:rPr>
            </w:pPr>
            <w:bookmarkStart w:id="226" w:name="lt_pId502"/>
            <w:r w:rsidRPr="00805105">
              <w:rPr>
                <w:rFonts w:asciiTheme="majorBidi" w:hAnsiTheme="majorBidi" w:cstheme="majorBidi"/>
                <w:lang w:val="es-ES_tradnl" w:eastAsia="ja-JP"/>
              </w:rPr>
              <w:t>Datos ficticios que se deben ignorar.</w:t>
            </w:r>
            <w:bookmarkEnd w:id="226"/>
          </w:p>
        </w:tc>
      </w:tr>
    </w:tbl>
    <w:p w14:paraId="60C7036E" w14:textId="77777777" w:rsidR="00CF638D" w:rsidRPr="00805105" w:rsidRDefault="00CF638D" w:rsidP="00CF638D">
      <w:pPr>
        <w:pStyle w:val="Heading1"/>
        <w:rPr>
          <w:rFonts w:eastAsia="MS Mincho"/>
          <w:lang w:val="es-ES_tradnl"/>
        </w:rPr>
      </w:pPr>
      <w:r w:rsidRPr="00805105">
        <w:rPr>
          <w:rFonts w:eastAsia="MS Mincho"/>
          <w:lang w:val="es-ES_tradnl"/>
        </w:rPr>
        <w:t>5</w:t>
      </w:r>
      <w:r w:rsidRPr="00805105">
        <w:rPr>
          <w:rFonts w:eastAsia="MS Mincho"/>
          <w:lang w:val="es-ES_tradnl"/>
        </w:rPr>
        <w:tab/>
      </w:r>
      <w:bookmarkStart w:id="227" w:name="lt_pId504"/>
      <w:r w:rsidRPr="00805105">
        <w:rPr>
          <w:rFonts w:eastAsia="MS Mincho"/>
          <w:lang w:val="es-ES_tradnl"/>
        </w:rPr>
        <w:t>Segmento AXML</w:t>
      </w:r>
      <w:bookmarkEnd w:id="227"/>
    </w:p>
    <w:p w14:paraId="4DDB8F7E" w14:textId="77777777" w:rsidR="00CF638D" w:rsidRPr="00805105" w:rsidRDefault="00CF638D" w:rsidP="00CF638D">
      <w:pPr>
        <w:pStyle w:val="Heading2"/>
        <w:rPr>
          <w:rFonts w:eastAsia="MS Mincho"/>
          <w:lang w:val="es-ES_tradnl"/>
        </w:rPr>
      </w:pPr>
      <w:r w:rsidRPr="00805105">
        <w:rPr>
          <w:rFonts w:eastAsia="MS Mincho"/>
          <w:lang w:val="es-ES_tradnl"/>
        </w:rPr>
        <w:t>5.1</w:t>
      </w:r>
      <w:r w:rsidRPr="00805105">
        <w:rPr>
          <w:rFonts w:eastAsia="MS Mincho"/>
          <w:lang w:val="es-ES_tradnl"/>
        </w:rPr>
        <w:tab/>
        <w:t>Definición</w:t>
      </w:r>
    </w:p>
    <w:p w14:paraId="7B1CAA43" w14:textId="77777777" w:rsidR="00CF638D" w:rsidRPr="00805105" w:rsidRDefault="00CF638D" w:rsidP="00CF638D">
      <w:pPr>
        <w:rPr>
          <w:rFonts w:eastAsia="MS Mincho"/>
          <w:lang w:val="es-ES_tradnl"/>
        </w:rPr>
      </w:pPr>
      <w:bookmarkStart w:id="228" w:name="lt_pId507"/>
      <w:r w:rsidRPr="00805105">
        <w:rPr>
          <w:rFonts w:eastAsia="MS Mincho"/>
          <w:lang w:val="es-ES_tradnl"/>
        </w:rPr>
        <w:t>El segmento &lt;axml&gt; puede incluir cualquier dato conforme con el formato XML 1.0 o posterior, un formato muy extendido para el intercambio de datos [1].</w:t>
      </w:r>
      <w:bookmarkEnd w:id="228"/>
      <w:r w:rsidRPr="00805105">
        <w:rPr>
          <w:rFonts w:eastAsia="MS Mincho"/>
          <w:lang w:val="es-ES_tradnl"/>
        </w:rPr>
        <w:t xml:space="preserve"> </w:t>
      </w:r>
      <w:bookmarkStart w:id="229" w:name="lt_pId508"/>
      <w:r w:rsidRPr="00805105">
        <w:rPr>
          <w:rFonts w:eastAsia="MS Mincho"/>
          <w:lang w:val="es-ES_tradnl"/>
        </w:rPr>
        <w:t>Cabe destacar que el segmento &lt;axml&gt; puede incluir fragmentos XML de más de un esquema.</w:t>
      </w:r>
      <w:bookmarkEnd w:id="229"/>
      <w:r w:rsidRPr="00805105">
        <w:rPr>
          <w:rFonts w:eastAsia="MS Mincho"/>
          <w:lang w:val="es-ES_tradnl"/>
        </w:rPr>
        <w:t xml:space="preserve"> </w:t>
      </w:r>
      <w:bookmarkStart w:id="230" w:name="lt_pId509"/>
      <w:r w:rsidRPr="00805105">
        <w:rPr>
          <w:rFonts w:eastAsia="MS Mincho"/>
          <w:lang w:val="es-ES_tradnl"/>
        </w:rPr>
        <w:t>Se puede producir en cualquier orden con otros segmentos RIFF dentro del mismo fichero.</w:t>
      </w:r>
      <w:bookmarkEnd w:id="230"/>
    </w:p>
    <w:p w14:paraId="15BCD636" w14:textId="77777777" w:rsidR="00CF638D" w:rsidRPr="00805105" w:rsidRDefault="00CF638D" w:rsidP="00CF638D">
      <w:pPr>
        <w:rPr>
          <w:rFonts w:eastAsia="MS Mincho"/>
          <w:lang w:val="es-ES_tradnl"/>
        </w:rPr>
      </w:pPr>
      <w:bookmarkStart w:id="231" w:name="lt_pId510"/>
      <w:r w:rsidRPr="00805105">
        <w:rPr>
          <w:rFonts w:eastAsia="MS Mincho"/>
          <w:lang w:val="es-ES_tradnl"/>
        </w:rPr>
        <w:lastRenderedPageBreak/>
        <w:t>El segmento &lt;axml&gt; está constituido por un encabezamiento seguido por datos acordes con el formato XML.</w:t>
      </w:r>
      <w:bookmarkEnd w:id="231"/>
      <w:r w:rsidRPr="00805105">
        <w:rPr>
          <w:rFonts w:eastAsia="MS Mincho"/>
          <w:lang w:val="es-ES_tradnl"/>
        </w:rPr>
        <w:t xml:space="preserve"> </w:t>
      </w:r>
      <w:bookmarkStart w:id="232" w:name="lt_pId511"/>
      <w:r w:rsidRPr="00805105">
        <w:rPr>
          <w:rFonts w:eastAsia="MS Mincho"/>
          <w:lang w:val="es-ES_tradnl"/>
        </w:rPr>
        <w:t>La longitud global del segmento no es fija.</w:t>
      </w:r>
    </w:p>
    <w:p w14:paraId="0872917D" w14:textId="77777777" w:rsidR="00CF638D" w:rsidRPr="00805105" w:rsidRDefault="00CF638D" w:rsidP="00CF638D">
      <w:pPr>
        <w:rPr>
          <w:rFonts w:eastAsia="MS Mincho"/>
          <w:lang w:val="es-ES_tradnl"/>
        </w:rPr>
      </w:pPr>
      <w:bookmarkStart w:id="233" w:name="lt_pId512"/>
      <w:bookmarkEnd w:id="232"/>
      <w:r w:rsidRPr="00805105">
        <w:rPr>
          <w:rFonts w:eastAsia="MS Mincho"/>
          <w:lang w:val="es-ES_tradnl"/>
        </w:rPr>
        <w:t>En el § 11se muestra un ejemplo de cómo se puede utilizar el segmento &lt;axml&gt; en BW64 para transportar metadatos de radiodifusión, incluidos los parámetros de los anteriores segmentos &lt;bext&gt; y &lt;ubxt&gt;.</w:t>
      </w:r>
      <w:bookmarkEnd w:id="233"/>
    </w:p>
    <w:p w14:paraId="2E4420E8" w14:textId="77777777" w:rsidR="00CF638D" w:rsidRPr="00805105" w:rsidRDefault="00CF638D" w:rsidP="00CF638D">
      <w:pPr>
        <w:spacing w:before="0"/>
        <w:rPr>
          <w:rFonts w:eastAsia="MS Mincho"/>
          <w:lang w:val="es-ES_tradnl"/>
        </w:rPr>
      </w:pPr>
    </w:p>
    <w:tbl>
      <w:tblPr>
        <w:tblW w:w="0" w:type="auto"/>
        <w:tblLook w:val="04A0" w:firstRow="1" w:lastRow="0" w:firstColumn="1" w:lastColumn="0" w:noHBand="0" w:noVBand="1"/>
      </w:tblPr>
      <w:tblGrid>
        <w:gridCol w:w="9639"/>
      </w:tblGrid>
      <w:tr w:rsidR="00CF638D" w:rsidRPr="00805105" w14:paraId="143B9B0D" w14:textId="77777777" w:rsidTr="006A45DF">
        <w:tc>
          <w:tcPr>
            <w:tcW w:w="9639" w:type="dxa"/>
          </w:tcPr>
          <w:p w14:paraId="06AF3C7A" w14:textId="77777777" w:rsidR="00CF638D" w:rsidRPr="00C21FE1" w:rsidRDefault="00CF638D" w:rsidP="006A45DF">
            <w:pPr>
              <w:spacing w:after="60"/>
              <w:rPr>
                <w:rFonts w:ascii="Courier New" w:hAnsi="Courier New" w:cs="Courier New"/>
                <w:sz w:val="18"/>
                <w:szCs w:val="18"/>
                <w:lang w:val="en-GB"/>
              </w:rPr>
            </w:pPr>
            <w:bookmarkStart w:id="234" w:name="lt_pId522"/>
            <w:r w:rsidRPr="00C21FE1">
              <w:rPr>
                <w:rFonts w:ascii="Courier New" w:hAnsi="Courier New" w:cs="Courier New"/>
                <w:sz w:val="18"/>
                <w:szCs w:val="18"/>
                <w:lang w:val="en-GB"/>
              </w:rPr>
              <w:t>struct axml_chunk</w:t>
            </w:r>
          </w:p>
          <w:p w14:paraId="0BAFBFC8" w14:textId="77777777" w:rsidR="00CF638D" w:rsidRPr="00C21FE1" w:rsidRDefault="00CF638D" w:rsidP="006A45DF">
            <w:pPr>
              <w:spacing w:after="60"/>
              <w:rPr>
                <w:rFonts w:ascii="Courier New" w:hAnsi="Courier New" w:cs="Courier New"/>
                <w:sz w:val="18"/>
                <w:szCs w:val="18"/>
                <w:lang w:val="en-GB"/>
              </w:rPr>
            </w:pPr>
            <w:r w:rsidRPr="00C21FE1">
              <w:rPr>
                <w:rFonts w:ascii="Courier New" w:hAnsi="Courier New" w:cs="Courier New"/>
                <w:sz w:val="18"/>
                <w:szCs w:val="18"/>
                <w:lang w:val="en-GB"/>
              </w:rPr>
              <w:t>{</w:t>
            </w:r>
          </w:p>
          <w:p w14:paraId="705D1C9E" w14:textId="77777777" w:rsidR="00CF638D" w:rsidRPr="00C21FE1" w:rsidRDefault="00CF638D" w:rsidP="006A45DF">
            <w:pPr>
              <w:spacing w:after="60"/>
              <w:rPr>
                <w:rFonts w:ascii="Courier New" w:hAnsi="Courier New" w:cs="Courier New"/>
                <w:sz w:val="18"/>
                <w:szCs w:val="18"/>
                <w:lang w:val="en-GB"/>
              </w:rPr>
            </w:pPr>
            <w:r w:rsidRPr="00C21FE1">
              <w:rPr>
                <w:rFonts w:ascii="Courier New" w:hAnsi="Courier New" w:cs="Courier New"/>
                <w:sz w:val="18"/>
                <w:szCs w:val="18"/>
                <w:lang w:val="en-GB"/>
              </w:rPr>
              <w:t xml:space="preserve">    CHAR    ckID[4];       // {'a','x','m','l'}</w:t>
            </w:r>
          </w:p>
          <w:p w14:paraId="3F1FC5BF" w14:textId="77777777" w:rsidR="00CF638D" w:rsidRPr="00752937" w:rsidRDefault="00CF638D" w:rsidP="006A45DF">
            <w:pPr>
              <w:spacing w:after="60"/>
              <w:rPr>
                <w:rFonts w:ascii="Courier New" w:hAnsi="Courier New" w:cs="Courier New"/>
                <w:sz w:val="18"/>
                <w:szCs w:val="18"/>
                <w:lang w:val="en-US"/>
              </w:rPr>
            </w:pPr>
            <w:r w:rsidRPr="00C21FE1">
              <w:rPr>
                <w:rFonts w:ascii="Courier New" w:hAnsi="Courier New" w:cs="Courier New"/>
                <w:sz w:val="18"/>
                <w:szCs w:val="18"/>
                <w:lang w:val="en-GB"/>
              </w:rPr>
              <w:t xml:space="preserve">    </w:t>
            </w:r>
            <w:r w:rsidRPr="00752937">
              <w:rPr>
                <w:rFonts w:ascii="Courier New" w:hAnsi="Courier New" w:cs="Courier New"/>
                <w:sz w:val="18"/>
                <w:szCs w:val="18"/>
                <w:lang w:val="en-US"/>
              </w:rPr>
              <w:t>DWORD   ckSize;        // size of the &lt;axml&gt; chunk in bytes</w:t>
            </w:r>
          </w:p>
          <w:p w14:paraId="40F1FD0A" w14:textId="54E45F26"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CHAR    xmlData[];    // text data in XML</w:t>
            </w:r>
          </w:p>
          <w:p w14:paraId="1E853B82" w14:textId="77777777" w:rsidR="00CF638D" w:rsidRPr="00805105" w:rsidRDefault="00CF638D" w:rsidP="006A45DF">
            <w:pPr>
              <w:spacing w:after="60"/>
              <w:rPr>
                <w:rFonts w:ascii="Courier New" w:hAnsi="Courier New" w:cs="Courier New"/>
                <w:sz w:val="18"/>
                <w:szCs w:val="18"/>
                <w:lang w:val="es-ES_tradnl"/>
              </w:rPr>
            </w:pPr>
            <w:r w:rsidRPr="00805105">
              <w:rPr>
                <w:rFonts w:ascii="Courier New" w:hAnsi="Courier New" w:cs="Courier New"/>
                <w:sz w:val="18"/>
                <w:szCs w:val="18"/>
                <w:lang w:val="es-ES_tradnl"/>
              </w:rPr>
              <w:t>};</w:t>
            </w:r>
          </w:p>
          <w:p w14:paraId="784899A7" w14:textId="77777777" w:rsidR="00CF638D" w:rsidRPr="00805105" w:rsidRDefault="00CF638D" w:rsidP="006A45DF">
            <w:pPr>
              <w:tabs>
                <w:tab w:val="left" w:pos="2608"/>
                <w:tab w:val="left" w:pos="3345"/>
              </w:tabs>
              <w:ind w:left="1871" w:hanging="737"/>
              <w:rPr>
                <w:rFonts w:ascii="Courier New" w:hAnsi="Courier New" w:cs="Courier New"/>
                <w:sz w:val="18"/>
                <w:szCs w:val="18"/>
                <w:lang w:val="es-ES_tradnl"/>
              </w:rPr>
            </w:pPr>
          </w:p>
        </w:tc>
      </w:tr>
    </w:tbl>
    <w:p w14:paraId="4DB7ED1B" w14:textId="77777777" w:rsidR="00CF638D" w:rsidRPr="00805105" w:rsidRDefault="00CF638D" w:rsidP="00CF638D">
      <w:pPr>
        <w:rPr>
          <w:rFonts w:eastAsia="MS Mincho"/>
          <w:szCs w:val="28"/>
          <w:lang w:val="es-ES_tradnl"/>
        </w:rPr>
      </w:pPr>
      <w:r w:rsidRPr="00805105">
        <w:rPr>
          <w:rFonts w:eastAsia="MS Mincho"/>
          <w:szCs w:val="28"/>
          <w:lang w:val="es-ES_tradnl"/>
        </w:rPr>
        <w:t>Puesto que XML puede ocupar más de 4 Gbytes podría ser necesario utilizar el segmento &lt;ds64&gt; para permitir un campo de tamaño de 64 bits para el segmento &lt;axml&gt;.</w:t>
      </w:r>
      <w:bookmarkEnd w:id="234"/>
      <w:r w:rsidRPr="00805105">
        <w:rPr>
          <w:rFonts w:eastAsia="MS Mincho"/>
          <w:szCs w:val="28"/>
          <w:lang w:val="es-ES_tradnl"/>
        </w:rPr>
        <w:t xml:space="preserve"> </w:t>
      </w:r>
      <w:bookmarkStart w:id="235" w:name="lt_pId523"/>
      <w:r w:rsidRPr="00805105">
        <w:rPr>
          <w:rFonts w:eastAsia="MS Mincho"/>
          <w:szCs w:val="28"/>
          <w:lang w:val="es-ES_tradnl"/>
        </w:rPr>
        <w:t>A continuación figura un seudocódigo para mostrar cómo se puede conseguir, utilizando el conjunto «table» en el segmento &lt;ds64&gt;.</w:t>
      </w:r>
      <w:bookmarkStart w:id="236" w:name="lt_pId524"/>
      <w:bookmarkEnd w:id="235"/>
    </w:p>
    <w:bookmarkEnd w:id="236"/>
    <w:p w14:paraId="2410052B" w14:textId="77777777" w:rsidR="00CF638D" w:rsidRPr="00805105" w:rsidRDefault="00CF638D" w:rsidP="00CF638D">
      <w:pPr>
        <w:pStyle w:val="Blanc"/>
        <w:rPr>
          <w:rFonts w:eastAsia="MS Mincho"/>
          <w:lang w:val="es-ES_tradnl"/>
        </w:rPr>
      </w:pPr>
    </w:p>
    <w:p w14:paraId="15A30CBA" w14:textId="77777777" w:rsidR="00CF638D" w:rsidRPr="00752937" w:rsidRDefault="00CF638D" w:rsidP="00CF638D">
      <w:pPr>
        <w:spacing w:after="60"/>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DataSize64Chunk.tableLength = 1;   // number of valid entries in array “table”</w:t>
      </w:r>
    </w:p>
    <w:p w14:paraId="2B2C07B3" w14:textId="77777777" w:rsidR="00CF638D" w:rsidRPr="00752937" w:rsidRDefault="00CF638D" w:rsidP="00CF638D">
      <w:pPr>
        <w:spacing w:after="60"/>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DataSize64Chunk.table[0] = {</w:t>
      </w:r>
    </w:p>
    <w:p w14:paraId="5330267B" w14:textId="77777777" w:rsidR="00CF638D" w:rsidRPr="00752937" w:rsidRDefault="00CF638D" w:rsidP="00CF638D">
      <w:pPr>
        <w:spacing w:after="60"/>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ChunkSize64.ckID = {`a`, `x`, `m`, `l`};   // chunk ID for the &lt;axml&gt; chunk</w:t>
      </w:r>
    </w:p>
    <w:p w14:paraId="79412F52" w14:textId="77777777" w:rsidR="00CF638D" w:rsidRPr="00752937" w:rsidRDefault="00CF638D" w:rsidP="00CF638D">
      <w:pPr>
        <w:spacing w:after="60"/>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ckSizeLow = xxxx     // low 4 byte chunk size</w:t>
      </w:r>
    </w:p>
    <w:p w14:paraId="54C1598B" w14:textId="77777777" w:rsidR="00CF638D" w:rsidRPr="00752937" w:rsidRDefault="00CF638D" w:rsidP="00CF638D">
      <w:pPr>
        <w:spacing w:after="60"/>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ckSizeHigh = xxxx    // high 4 byte chunk size</w:t>
      </w:r>
    </w:p>
    <w:p w14:paraId="189513F9" w14:textId="77777777" w:rsidR="00CF638D" w:rsidRPr="007C1BF2" w:rsidRDefault="00CF638D" w:rsidP="00CF638D">
      <w:pPr>
        <w:spacing w:after="60"/>
        <w:rPr>
          <w:rFonts w:ascii="Courier New" w:eastAsia="MS Mincho" w:hAnsi="Courier New" w:cs="Courier New"/>
          <w:sz w:val="18"/>
          <w:szCs w:val="18"/>
          <w:lang w:val="es-ES_tradnl"/>
        </w:rPr>
      </w:pPr>
      <w:r w:rsidRPr="007C1BF2">
        <w:rPr>
          <w:rFonts w:ascii="Courier New" w:eastAsia="MS Mincho" w:hAnsi="Courier New" w:cs="Courier New"/>
          <w:sz w:val="18"/>
          <w:szCs w:val="18"/>
          <w:lang w:val="es-ES_tradnl"/>
        </w:rPr>
        <w:t>}</w:t>
      </w:r>
    </w:p>
    <w:p w14:paraId="2A2BEF35" w14:textId="77777777" w:rsidR="00CF638D" w:rsidRPr="00805105" w:rsidRDefault="00CF638D" w:rsidP="00CF638D">
      <w:pPr>
        <w:pStyle w:val="Heading2"/>
        <w:rPr>
          <w:rFonts w:eastAsia="MS Mincho"/>
          <w:lang w:val="es-ES_tradnl"/>
        </w:rPr>
      </w:pPr>
      <w:r w:rsidRPr="00805105">
        <w:rPr>
          <w:rFonts w:eastAsia="MS Mincho"/>
          <w:lang w:val="es-ES_tradnl"/>
        </w:rPr>
        <w:t>5.2</w:t>
      </w:r>
      <w:r w:rsidRPr="00805105">
        <w:rPr>
          <w:rFonts w:eastAsia="MS Mincho"/>
          <w:lang w:val="es-ES_tradnl"/>
        </w:rPr>
        <w:tab/>
      </w:r>
      <w:bookmarkStart w:id="237" w:name="lt_pId533"/>
      <w:r w:rsidRPr="00805105">
        <w:rPr>
          <w:rFonts w:eastAsia="MS Mincho"/>
          <w:lang w:val="es-ES_tradnl"/>
        </w:rPr>
        <w:t>Elementos del segmento &lt;axml&gt;</w:t>
      </w:r>
      <w:bookmarkEnd w:id="237"/>
    </w:p>
    <w:p w14:paraId="72847D1F" w14:textId="77777777" w:rsidR="00CF638D" w:rsidRPr="00805105" w:rsidRDefault="00CF638D" w:rsidP="00CF638D">
      <w:pPr>
        <w:spacing w:before="0"/>
        <w:rPr>
          <w:rFonts w:eastAsia="MS Mincho"/>
          <w:lang w:val="es-ES_tradnl"/>
        </w:rPr>
      </w:pPr>
    </w:p>
    <w:tbl>
      <w:tblPr>
        <w:tblW w:w="9808" w:type="dxa"/>
        <w:tblBorders>
          <w:top w:val="nil"/>
          <w:left w:val="nil"/>
          <w:bottom w:val="nil"/>
          <w:right w:val="nil"/>
          <w:insideH w:val="nil"/>
          <w:insideV w:val="nil"/>
        </w:tblBorders>
        <w:tblLayout w:type="fixed"/>
        <w:tblLook w:val="04A0" w:firstRow="1" w:lastRow="0" w:firstColumn="1" w:lastColumn="0" w:noHBand="0" w:noVBand="1"/>
      </w:tblPr>
      <w:tblGrid>
        <w:gridCol w:w="2154"/>
        <w:gridCol w:w="7654"/>
      </w:tblGrid>
      <w:tr w:rsidR="00CF638D" w:rsidRPr="00805105" w14:paraId="70EAF897" w14:textId="77777777" w:rsidTr="006A45DF">
        <w:tc>
          <w:tcPr>
            <w:tcW w:w="2154" w:type="dxa"/>
          </w:tcPr>
          <w:p w14:paraId="5FC1094B" w14:textId="77777777" w:rsidR="00CF638D" w:rsidRPr="00805105" w:rsidRDefault="00CF638D" w:rsidP="006A45DF">
            <w:pPr>
              <w:keepNext/>
              <w:keepLines/>
              <w:rPr>
                <w:rFonts w:asciiTheme="majorBidi" w:hAnsiTheme="majorBidi" w:cstheme="majorBidi"/>
                <w:lang w:val="es-ES_tradnl" w:eastAsia="ja-JP"/>
              </w:rPr>
            </w:pPr>
            <w:r w:rsidRPr="00805105">
              <w:rPr>
                <w:rFonts w:asciiTheme="majorBidi" w:hAnsiTheme="majorBidi" w:cstheme="majorBidi"/>
                <w:b/>
                <w:lang w:val="es-ES_tradnl"/>
              </w:rPr>
              <w:t>Campo</w:t>
            </w:r>
          </w:p>
        </w:tc>
        <w:tc>
          <w:tcPr>
            <w:tcW w:w="7654" w:type="dxa"/>
          </w:tcPr>
          <w:p w14:paraId="0B8E65FB" w14:textId="77777777" w:rsidR="00CF638D" w:rsidRPr="00805105" w:rsidRDefault="00CF638D" w:rsidP="006A45DF">
            <w:pPr>
              <w:keepNext/>
              <w:keepLines/>
              <w:rPr>
                <w:rFonts w:asciiTheme="majorBidi" w:hAnsiTheme="majorBidi" w:cstheme="majorBidi"/>
                <w:lang w:val="es-ES_tradnl" w:eastAsia="ja-JP"/>
              </w:rPr>
            </w:pPr>
            <w:r w:rsidRPr="00805105">
              <w:rPr>
                <w:rFonts w:asciiTheme="majorBidi" w:hAnsiTheme="majorBidi" w:cstheme="majorBidi"/>
                <w:b/>
                <w:lang w:val="es-ES_tradnl"/>
              </w:rPr>
              <w:t>Descripción</w:t>
            </w:r>
          </w:p>
        </w:tc>
      </w:tr>
      <w:tr w:rsidR="00CF638D" w:rsidRPr="00D0315A" w14:paraId="5F4C433D" w14:textId="77777777" w:rsidTr="006A45DF">
        <w:tc>
          <w:tcPr>
            <w:tcW w:w="2154" w:type="dxa"/>
          </w:tcPr>
          <w:p w14:paraId="014FB1B8" w14:textId="77777777" w:rsidR="00CF638D" w:rsidRPr="00805105" w:rsidRDefault="00CF638D" w:rsidP="006A45DF">
            <w:pPr>
              <w:rPr>
                <w:rFonts w:asciiTheme="majorBidi" w:eastAsia="MS Mincho" w:hAnsiTheme="majorBidi" w:cstheme="majorBidi"/>
                <w:b/>
                <w:sz w:val="28"/>
                <w:szCs w:val="28"/>
                <w:lang w:val="es-ES_tradnl"/>
              </w:rPr>
            </w:pPr>
            <w:r w:rsidRPr="00805105">
              <w:rPr>
                <w:rFonts w:asciiTheme="majorBidi" w:eastAsia="MS Mincho" w:hAnsiTheme="majorBidi" w:cstheme="majorBidi"/>
                <w:b/>
                <w:lang w:val="es-ES_tradnl"/>
              </w:rPr>
              <w:t>ckID</w:t>
            </w:r>
          </w:p>
        </w:tc>
        <w:tc>
          <w:tcPr>
            <w:tcW w:w="7654" w:type="dxa"/>
          </w:tcPr>
          <w:p w14:paraId="696192DE" w14:textId="77777777" w:rsidR="00CF638D" w:rsidRPr="00805105" w:rsidRDefault="00CF638D" w:rsidP="006A45DF">
            <w:pPr>
              <w:jc w:val="left"/>
              <w:rPr>
                <w:rFonts w:asciiTheme="majorBidi" w:eastAsia="MS Mincho" w:hAnsiTheme="majorBidi" w:cstheme="majorBidi"/>
                <w:b/>
                <w:sz w:val="28"/>
                <w:szCs w:val="28"/>
                <w:lang w:val="es-ES_tradnl"/>
              </w:rPr>
            </w:pPr>
            <w:r w:rsidRPr="00805105">
              <w:rPr>
                <w:rFonts w:asciiTheme="majorBidi" w:eastAsia="MS Mincho" w:hAnsiTheme="majorBidi" w:cstheme="majorBidi"/>
                <w:lang w:val="es-ES_tradnl"/>
              </w:rPr>
              <w:t>Conjunto de 4 caracteres {'a', 'x', 'm', 'l'} utilizado para la identificación del segmento.</w:t>
            </w:r>
          </w:p>
        </w:tc>
      </w:tr>
      <w:tr w:rsidR="00CF638D" w:rsidRPr="00D0315A" w14:paraId="6ED3CFB3" w14:textId="77777777" w:rsidTr="006A45DF">
        <w:tc>
          <w:tcPr>
            <w:tcW w:w="2154" w:type="dxa"/>
          </w:tcPr>
          <w:p w14:paraId="0BBC5261" w14:textId="77777777" w:rsidR="00CF638D" w:rsidRPr="00805105" w:rsidRDefault="00CF638D" w:rsidP="006A45DF">
            <w:pPr>
              <w:rPr>
                <w:rFonts w:asciiTheme="majorBidi" w:eastAsia="MS Mincho" w:hAnsiTheme="majorBidi" w:cstheme="majorBidi"/>
                <w:b/>
                <w:sz w:val="28"/>
                <w:szCs w:val="28"/>
                <w:lang w:val="es-ES_tradnl"/>
              </w:rPr>
            </w:pPr>
            <w:r w:rsidRPr="00805105">
              <w:rPr>
                <w:rFonts w:asciiTheme="majorBidi" w:eastAsia="MS Mincho" w:hAnsiTheme="majorBidi" w:cstheme="majorBidi"/>
                <w:b/>
                <w:lang w:val="es-ES_tradnl"/>
              </w:rPr>
              <w:t>ckSize</w:t>
            </w:r>
          </w:p>
        </w:tc>
        <w:tc>
          <w:tcPr>
            <w:tcW w:w="7654" w:type="dxa"/>
          </w:tcPr>
          <w:p w14:paraId="52B11733" w14:textId="77777777" w:rsidR="00CF638D" w:rsidRPr="00805105" w:rsidRDefault="00CF638D" w:rsidP="006A45DF">
            <w:pPr>
              <w:rPr>
                <w:rFonts w:asciiTheme="majorBidi" w:eastAsia="MS Mincho" w:hAnsiTheme="majorBidi" w:cstheme="majorBidi"/>
                <w:b/>
                <w:sz w:val="28"/>
                <w:szCs w:val="28"/>
                <w:lang w:val="es-ES_tradnl"/>
              </w:rPr>
            </w:pPr>
            <w:r w:rsidRPr="00805105">
              <w:rPr>
                <w:rFonts w:asciiTheme="majorBidi" w:eastAsia="MS Mincho" w:hAnsiTheme="majorBidi" w:cstheme="majorBidi"/>
                <w:lang w:val="es-ES_tradnl"/>
              </w:rPr>
              <w:t>Tamaño de la porción de datos del segmento en bytes. (No incluye los 8 bytes utilizados por ckID y ckSize.)</w:t>
            </w:r>
          </w:p>
        </w:tc>
      </w:tr>
      <w:tr w:rsidR="00CF638D" w:rsidRPr="00D0315A" w14:paraId="692A6026" w14:textId="77777777" w:rsidTr="006A45DF">
        <w:tc>
          <w:tcPr>
            <w:tcW w:w="2154" w:type="dxa"/>
          </w:tcPr>
          <w:p w14:paraId="4ED3ED81" w14:textId="77777777" w:rsidR="00CF638D" w:rsidRPr="00805105" w:rsidRDefault="00CF638D" w:rsidP="006A45DF">
            <w:pPr>
              <w:rPr>
                <w:rFonts w:asciiTheme="majorBidi" w:eastAsia="MS Mincho" w:hAnsiTheme="majorBidi" w:cstheme="majorBidi"/>
                <w:b/>
                <w:sz w:val="28"/>
                <w:szCs w:val="28"/>
                <w:lang w:val="es-ES_tradnl"/>
              </w:rPr>
            </w:pPr>
            <w:r w:rsidRPr="00805105">
              <w:rPr>
                <w:rFonts w:asciiTheme="majorBidi" w:eastAsia="MS Mincho" w:hAnsiTheme="majorBidi" w:cstheme="majorBidi"/>
                <w:b/>
                <w:lang w:val="es-ES_tradnl"/>
              </w:rPr>
              <w:t>xmlData</w:t>
            </w:r>
          </w:p>
        </w:tc>
        <w:tc>
          <w:tcPr>
            <w:tcW w:w="7654" w:type="dxa"/>
          </w:tcPr>
          <w:p w14:paraId="334B41DC" w14:textId="77777777" w:rsidR="00CF638D" w:rsidRPr="00805105" w:rsidRDefault="00CF638D" w:rsidP="006A45DF">
            <w:pPr>
              <w:jc w:val="left"/>
              <w:rPr>
                <w:rFonts w:asciiTheme="majorBidi" w:eastAsia="MS Mincho" w:hAnsiTheme="majorBidi" w:cstheme="majorBidi"/>
                <w:b/>
                <w:sz w:val="28"/>
                <w:szCs w:val="28"/>
                <w:lang w:val="es-ES_tradnl"/>
              </w:rPr>
            </w:pPr>
            <w:r w:rsidRPr="00805105">
              <w:rPr>
                <w:rFonts w:asciiTheme="majorBidi" w:eastAsia="MS Mincho" w:hAnsiTheme="majorBidi" w:cstheme="majorBidi"/>
                <w:lang w:val="es-ES_tradnl"/>
              </w:rPr>
              <w:t>Este campo contiene la información de texto en XML.</w:t>
            </w:r>
          </w:p>
        </w:tc>
      </w:tr>
    </w:tbl>
    <w:p w14:paraId="19B779BC" w14:textId="77777777" w:rsidR="00CF638D" w:rsidRPr="00805105" w:rsidRDefault="00CF638D" w:rsidP="00CF638D">
      <w:pPr>
        <w:pStyle w:val="Tablefin"/>
        <w:rPr>
          <w:rFonts w:eastAsia="MS Mincho"/>
          <w:sz w:val="10"/>
          <w:szCs w:val="10"/>
          <w:lang w:val="es-ES_tradnl"/>
        </w:rPr>
      </w:pPr>
      <w:bookmarkStart w:id="238" w:name="lt_pId541"/>
    </w:p>
    <w:p w14:paraId="2EC5D24D" w14:textId="77777777" w:rsidR="00CF638D" w:rsidRPr="00805105" w:rsidRDefault="00CF638D" w:rsidP="00CF638D">
      <w:pPr>
        <w:rPr>
          <w:rFonts w:eastAsia="MS Mincho"/>
          <w:lang w:val="es-ES_tradnl"/>
        </w:rPr>
      </w:pPr>
      <w:r w:rsidRPr="00805105">
        <w:rPr>
          <w:rFonts w:eastAsia="MS Mincho"/>
          <w:lang w:val="es-ES_tradnl"/>
        </w:rPr>
        <w:t>La estructura de datos XML es jerárquica y los datos se almacenan en cadenas de texto de conformidad con el formato XML 1.0 o superior.</w:t>
      </w:r>
      <w:bookmarkEnd w:id="238"/>
    </w:p>
    <w:p w14:paraId="7621A5DE" w14:textId="77777777" w:rsidR="00CF638D" w:rsidRPr="00805105" w:rsidRDefault="00CF638D" w:rsidP="00CF638D">
      <w:pPr>
        <w:rPr>
          <w:rFonts w:eastAsia="MS Mincho"/>
          <w:lang w:val="es-ES_tradnl"/>
        </w:rPr>
      </w:pPr>
      <w:bookmarkStart w:id="239" w:name="lt_pId542"/>
      <w:r w:rsidRPr="00805105">
        <w:rPr>
          <w:rFonts w:eastAsia="MS Mincho"/>
          <w:lang w:val="es-ES_tradnl"/>
        </w:rPr>
        <w:t xml:space="preserve">Si el dispositivo receptor no puede interpretar el contenido del segmento &lt;axml&gt; de conformidad con la especificación determinada en el XML, se debe ignorar la totalidad del segmento. </w:t>
      </w:r>
    </w:p>
    <w:bookmarkEnd w:id="239"/>
    <w:p w14:paraId="03E523F2" w14:textId="77777777" w:rsidR="00CF638D" w:rsidRPr="00805105" w:rsidRDefault="00CF638D" w:rsidP="00CF638D">
      <w:pPr>
        <w:pStyle w:val="Heading1"/>
        <w:rPr>
          <w:rFonts w:eastAsia="MS Mincho"/>
          <w:lang w:val="es-ES_tradnl"/>
        </w:rPr>
      </w:pPr>
      <w:r w:rsidRPr="00805105">
        <w:rPr>
          <w:rFonts w:eastAsia="MS Mincho"/>
          <w:lang w:val="es-ES_tradnl"/>
        </w:rPr>
        <w:t>6</w:t>
      </w:r>
      <w:r w:rsidRPr="00805105">
        <w:rPr>
          <w:rFonts w:eastAsia="MS Mincho"/>
          <w:lang w:val="es-ES_tradnl"/>
        </w:rPr>
        <w:tab/>
      </w:r>
      <w:bookmarkStart w:id="240" w:name="lt_pId544"/>
      <w:r w:rsidRPr="00805105">
        <w:rPr>
          <w:rFonts w:eastAsia="MS Mincho"/>
          <w:lang w:val="es-ES_tradnl"/>
        </w:rPr>
        <w:t>Segmento BXML</w:t>
      </w:r>
      <w:bookmarkEnd w:id="240"/>
    </w:p>
    <w:p w14:paraId="08A0BCC8" w14:textId="77777777" w:rsidR="00CF638D" w:rsidRPr="00805105" w:rsidRDefault="00CF638D" w:rsidP="00CF638D">
      <w:pPr>
        <w:pStyle w:val="Heading2"/>
        <w:rPr>
          <w:rFonts w:eastAsia="MS Mincho"/>
          <w:lang w:val="es-ES_tradnl"/>
        </w:rPr>
      </w:pPr>
      <w:r w:rsidRPr="00805105">
        <w:rPr>
          <w:rFonts w:eastAsia="MS Mincho"/>
          <w:lang w:val="es-ES_tradnl"/>
        </w:rPr>
        <w:t>6.1</w:t>
      </w:r>
      <w:r w:rsidRPr="00805105">
        <w:rPr>
          <w:rFonts w:eastAsia="MS Mincho"/>
          <w:lang w:val="es-ES_tradnl"/>
        </w:rPr>
        <w:tab/>
      </w:r>
      <w:bookmarkStart w:id="241" w:name="lt_pId546"/>
      <w:r w:rsidRPr="00805105">
        <w:rPr>
          <w:rFonts w:eastAsia="MS Mincho"/>
          <w:lang w:val="es-ES_tradnl"/>
        </w:rPr>
        <w:t>Definición</w:t>
      </w:r>
      <w:bookmarkEnd w:id="241"/>
    </w:p>
    <w:p w14:paraId="1976EB2C" w14:textId="77777777" w:rsidR="00CF638D" w:rsidRPr="00805105" w:rsidRDefault="00CF638D" w:rsidP="00CF638D">
      <w:pPr>
        <w:rPr>
          <w:lang w:val="es-ES_tradnl"/>
        </w:rPr>
      </w:pPr>
      <w:bookmarkStart w:id="242" w:name="lt_pId547"/>
      <w:r w:rsidRPr="00805105">
        <w:rPr>
          <w:lang w:val="es-ES_tradnl"/>
        </w:rPr>
        <w:t>El segmento &lt;bxml&gt; puede contener datos XML comprimidos en lugar del segmento &lt;axml&gt;.</w:t>
      </w:r>
    </w:p>
    <w:p w14:paraId="0228B867" w14:textId="77777777" w:rsidR="00CF638D" w:rsidRPr="00805105" w:rsidRDefault="00CF638D" w:rsidP="00CF638D">
      <w:pPr>
        <w:rPr>
          <w:lang w:val="es-ES_tradnl"/>
        </w:rPr>
      </w:pPr>
      <w:r w:rsidRPr="00805105">
        <w:rPr>
          <w:lang w:val="es-ES_tradnl"/>
        </w:rPr>
        <w:lastRenderedPageBreak/>
        <w:t xml:space="preserve">El segmento &lt;bxml&gt; consta de un encabezamiento seguido por los datos XML comprimidos utilizando el método de compresión especificado en </w:t>
      </w:r>
      <w:r w:rsidRPr="00805105">
        <w:rPr>
          <w:b/>
          <w:lang w:val="es-ES_tradnl"/>
        </w:rPr>
        <w:t>fmtType</w:t>
      </w:r>
      <w:r w:rsidRPr="00805105">
        <w:rPr>
          <w:lang w:val="es-ES_tradnl"/>
        </w:rPr>
        <w:t>. La longitud total del segmento no es fija.</w:t>
      </w:r>
    </w:p>
    <w:p w14:paraId="6F36EA7B" w14:textId="77777777" w:rsidR="00CF638D" w:rsidRPr="00805105" w:rsidRDefault="00CF638D" w:rsidP="00CF638D">
      <w:pPr>
        <w:spacing w:before="0"/>
        <w:rPr>
          <w:lang w:val="es-ES_tradnl"/>
        </w:rPr>
      </w:pPr>
    </w:p>
    <w:tbl>
      <w:tblPr>
        <w:tblW w:w="0" w:type="auto"/>
        <w:tblLook w:val="04A0" w:firstRow="1" w:lastRow="0" w:firstColumn="1" w:lastColumn="0" w:noHBand="0" w:noVBand="1"/>
      </w:tblPr>
      <w:tblGrid>
        <w:gridCol w:w="9639"/>
      </w:tblGrid>
      <w:tr w:rsidR="00CF638D" w:rsidRPr="00805105" w14:paraId="684A41C5" w14:textId="77777777" w:rsidTr="006A45DF">
        <w:tc>
          <w:tcPr>
            <w:tcW w:w="9639" w:type="dxa"/>
          </w:tcPr>
          <w:p w14:paraId="28CE7131" w14:textId="77777777" w:rsidR="00CF638D" w:rsidRPr="00C21FE1" w:rsidRDefault="00CF638D" w:rsidP="006A45DF">
            <w:pPr>
              <w:spacing w:after="60"/>
              <w:rPr>
                <w:rFonts w:ascii="Courier New" w:hAnsi="Courier New" w:cs="Courier New"/>
                <w:sz w:val="18"/>
                <w:szCs w:val="18"/>
                <w:lang w:val="en-GB"/>
              </w:rPr>
            </w:pPr>
            <w:r w:rsidRPr="00C21FE1">
              <w:rPr>
                <w:rFonts w:ascii="Courier New" w:hAnsi="Courier New" w:cs="Courier New"/>
                <w:sz w:val="18"/>
                <w:szCs w:val="18"/>
                <w:lang w:val="en-GB"/>
              </w:rPr>
              <w:t>struct bxml_chunk</w:t>
            </w:r>
          </w:p>
          <w:p w14:paraId="12D91CA0" w14:textId="77777777" w:rsidR="00CF638D" w:rsidRPr="00C21FE1" w:rsidRDefault="00CF638D" w:rsidP="006A45DF">
            <w:pPr>
              <w:spacing w:after="60"/>
              <w:rPr>
                <w:rFonts w:ascii="Courier New" w:hAnsi="Courier New" w:cs="Courier New"/>
                <w:sz w:val="18"/>
                <w:szCs w:val="18"/>
                <w:lang w:val="en-GB"/>
              </w:rPr>
            </w:pPr>
            <w:r w:rsidRPr="00C21FE1">
              <w:rPr>
                <w:rFonts w:ascii="Courier New" w:hAnsi="Courier New" w:cs="Courier New"/>
                <w:sz w:val="18"/>
                <w:szCs w:val="18"/>
                <w:lang w:val="en-GB"/>
              </w:rPr>
              <w:t>{</w:t>
            </w:r>
          </w:p>
          <w:p w14:paraId="2E2BE5F7" w14:textId="77777777" w:rsidR="00CF638D" w:rsidRPr="00C21FE1" w:rsidRDefault="00CF638D" w:rsidP="006A45DF">
            <w:pPr>
              <w:spacing w:after="60"/>
              <w:rPr>
                <w:rFonts w:ascii="Courier New" w:hAnsi="Courier New" w:cs="Courier New"/>
                <w:sz w:val="18"/>
                <w:szCs w:val="18"/>
                <w:lang w:val="en-GB"/>
              </w:rPr>
            </w:pPr>
            <w:r w:rsidRPr="00C21FE1">
              <w:rPr>
                <w:rFonts w:ascii="Courier New" w:hAnsi="Courier New" w:cs="Courier New"/>
                <w:sz w:val="18"/>
                <w:szCs w:val="18"/>
                <w:lang w:val="en-GB"/>
              </w:rPr>
              <w:t xml:space="preserve">    CHAR    ckID[4];       // {'b','x','m','l'}</w:t>
            </w:r>
          </w:p>
          <w:p w14:paraId="65220547" w14:textId="77777777" w:rsidR="00CF638D" w:rsidRPr="00752937" w:rsidRDefault="00CF638D" w:rsidP="006A45DF">
            <w:pPr>
              <w:spacing w:after="60"/>
              <w:rPr>
                <w:rFonts w:ascii="Courier New" w:hAnsi="Courier New" w:cs="Courier New"/>
                <w:sz w:val="18"/>
                <w:szCs w:val="18"/>
                <w:lang w:val="en-US"/>
              </w:rPr>
            </w:pPr>
            <w:r w:rsidRPr="00C21FE1">
              <w:rPr>
                <w:rFonts w:ascii="Courier New" w:hAnsi="Courier New" w:cs="Courier New"/>
                <w:sz w:val="18"/>
                <w:szCs w:val="18"/>
                <w:lang w:val="en-GB"/>
              </w:rPr>
              <w:t xml:space="preserve">    </w:t>
            </w:r>
            <w:r w:rsidRPr="00752937">
              <w:rPr>
                <w:rFonts w:ascii="Courier New" w:hAnsi="Courier New" w:cs="Courier New"/>
                <w:sz w:val="18"/>
                <w:szCs w:val="18"/>
                <w:lang w:val="en-US"/>
              </w:rPr>
              <w:t>DWORD   ckSize;        // size of the &lt;bxml&gt; chunk in bytes</w:t>
            </w:r>
          </w:p>
          <w:p w14:paraId="653158BF"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WORD    fmtType;       // type of compression method, 0x0001=”gzip”, etc.</w:t>
            </w:r>
          </w:p>
          <w:p w14:paraId="31267D11" w14:textId="202B3A4C"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CHAR    xmlData[];    // XML text data compressed by the compression method</w:t>
            </w:r>
          </w:p>
          <w:p w14:paraId="2C98BB4F" w14:textId="77777777" w:rsidR="00CF638D" w:rsidRPr="00805105" w:rsidRDefault="00CF638D" w:rsidP="006A45DF">
            <w:pPr>
              <w:spacing w:after="60"/>
              <w:rPr>
                <w:rFonts w:ascii="Courier New" w:hAnsi="Courier New" w:cs="Courier New"/>
                <w:sz w:val="18"/>
                <w:szCs w:val="18"/>
                <w:lang w:val="es-ES_tradnl"/>
              </w:rPr>
            </w:pPr>
            <w:r w:rsidRPr="00805105">
              <w:rPr>
                <w:rFonts w:ascii="Courier New" w:hAnsi="Courier New" w:cs="Courier New"/>
                <w:sz w:val="18"/>
                <w:szCs w:val="18"/>
                <w:lang w:val="es-ES_tradnl"/>
              </w:rPr>
              <w:t>};</w:t>
            </w:r>
          </w:p>
          <w:p w14:paraId="7A56A022" w14:textId="77777777" w:rsidR="00CF638D" w:rsidRPr="00805105" w:rsidRDefault="00CF638D" w:rsidP="006A45DF">
            <w:pPr>
              <w:tabs>
                <w:tab w:val="left" w:pos="2608"/>
                <w:tab w:val="left" w:pos="3345"/>
              </w:tabs>
              <w:ind w:left="1871" w:hanging="737"/>
              <w:rPr>
                <w:rFonts w:ascii="Courier New" w:hAnsi="Courier New" w:cs="Courier New"/>
                <w:sz w:val="18"/>
                <w:szCs w:val="18"/>
                <w:lang w:val="es-ES_tradnl"/>
              </w:rPr>
            </w:pPr>
          </w:p>
        </w:tc>
      </w:tr>
    </w:tbl>
    <w:p w14:paraId="03CA0181" w14:textId="77777777" w:rsidR="00CF638D" w:rsidRPr="00805105" w:rsidRDefault="00CF638D" w:rsidP="00CF638D">
      <w:pPr>
        <w:rPr>
          <w:rFonts w:eastAsia="MS Mincho"/>
          <w:szCs w:val="28"/>
          <w:lang w:val="es-ES_tradnl"/>
        </w:rPr>
      </w:pPr>
      <w:r w:rsidRPr="00805105">
        <w:rPr>
          <w:rFonts w:eastAsia="MS Mincho"/>
          <w:szCs w:val="28"/>
          <w:lang w:val="es-ES_tradnl"/>
        </w:rPr>
        <w:t>Puesto que XML puede ocupar más de 4 Gbytes podría ser necesario utilizar el segmento &lt;ds64&gt; para permitir un campo de tamaño de 64 bits para el segmento &lt;bxml&gt;. A continuación figura un seudocódigo para mostrar cómo se puede conseguir, utilizando el conjunto «table» en el segmento &lt;ds64&gt;.</w:t>
      </w:r>
    </w:p>
    <w:p w14:paraId="77A86AA8" w14:textId="77777777" w:rsidR="00CF638D" w:rsidRPr="00805105" w:rsidRDefault="00CF638D" w:rsidP="00CF638D">
      <w:pPr>
        <w:pStyle w:val="Blanc"/>
        <w:rPr>
          <w:rFonts w:eastAsia="MS Mincho"/>
          <w:lang w:val="es-ES_tradnl"/>
        </w:rPr>
      </w:pPr>
    </w:p>
    <w:p w14:paraId="1310A319" w14:textId="77777777" w:rsidR="00CF638D" w:rsidRPr="00752937" w:rsidRDefault="00CF638D" w:rsidP="00CF638D">
      <w:pPr>
        <w:spacing w:after="60"/>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DataSize64Chunk.tableLength = 1;   // number of valid entries in array “table”</w:t>
      </w:r>
    </w:p>
    <w:p w14:paraId="004DB780" w14:textId="77777777" w:rsidR="00CF638D" w:rsidRPr="00752937" w:rsidRDefault="00CF638D" w:rsidP="00CF638D">
      <w:pPr>
        <w:spacing w:after="60"/>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DataSize64Chunk.table[0] = {</w:t>
      </w:r>
    </w:p>
    <w:p w14:paraId="40854C91" w14:textId="77777777" w:rsidR="00CF638D" w:rsidRPr="00752937" w:rsidRDefault="00CF638D" w:rsidP="00CF638D">
      <w:pPr>
        <w:spacing w:after="60"/>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ChunkSize64.ckID = {`b`, `x`, `m`, `l`};   // chunk ID for the &lt;bxml&gt; chunk</w:t>
      </w:r>
    </w:p>
    <w:p w14:paraId="54D730D1" w14:textId="77777777" w:rsidR="00CF638D" w:rsidRPr="00752937" w:rsidRDefault="00CF638D" w:rsidP="00CF638D">
      <w:pPr>
        <w:spacing w:after="60"/>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ckSizeLow = xxxx     // low-4-byte chunk size</w:t>
      </w:r>
    </w:p>
    <w:p w14:paraId="5E78977E" w14:textId="77777777" w:rsidR="00CF638D" w:rsidRPr="00752937" w:rsidRDefault="00CF638D" w:rsidP="00CF638D">
      <w:pPr>
        <w:spacing w:after="60"/>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ckSizeHigh = xxxx    // high-4-byte chunk size</w:t>
      </w:r>
    </w:p>
    <w:p w14:paraId="5358A73F" w14:textId="77777777" w:rsidR="00CF638D" w:rsidRPr="007C1BF2" w:rsidRDefault="00CF638D" w:rsidP="00CF638D">
      <w:pPr>
        <w:spacing w:after="60"/>
        <w:rPr>
          <w:rFonts w:ascii="Courier New" w:eastAsia="MS Mincho" w:hAnsi="Courier New" w:cs="Courier New"/>
          <w:sz w:val="18"/>
          <w:szCs w:val="18"/>
          <w:lang w:val="es-ES_tradnl"/>
        </w:rPr>
      </w:pPr>
      <w:r w:rsidRPr="007C1BF2">
        <w:rPr>
          <w:rFonts w:ascii="Courier New" w:eastAsia="MS Mincho" w:hAnsi="Courier New" w:cs="Courier New"/>
          <w:sz w:val="18"/>
          <w:szCs w:val="18"/>
          <w:lang w:val="es-ES_tradnl"/>
        </w:rPr>
        <w:t>}</w:t>
      </w:r>
    </w:p>
    <w:p w14:paraId="0B14FA00" w14:textId="77777777" w:rsidR="00CF638D" w:rsidRPr="00805105" w:rsidRDefault="00CF638D" w:rsidP="00CF638D">
      <w:pPr>
        <w:pStyle w:val="Heading2"/>
        <w:rPr>
          <w:lang w:val="es-ES_tradnl"/>
        </w:rPr>
      </w:pPr>
      <w:r w:rsidRPr="00805105">
        <w:rPr>
          <w:lang w:val="es-ES_tradnl"/>
        </w:rPr>
        <w:t>6.2</w:t>
      </w:r>
      <w:r w:rsidRPr="00805105">
        <w:rPr>
          <w:lang w:val="es-ES_tradnl"/>
        </w:rPr>
        <w:tab/>
        <w:t>Elementos del segmento &lt;bxml&gt;</w:t>
      </w:r>
    </w:p>
    <w:p w14:paraId="3EC78ADF" w14:textId="77777777" w:rsidR="00CF638D" w:rsidRPr="00805105" w:rsidRDefault="00CF638D" w:rsidP="00CF638D">
      <w:pPr>
        <w:spacing w:before="0"/>
        <w:rPr>
          <w:lang w:val="es-ES_tradnl"/>
        </w:rPr>
      </w:pPr>
    </w:p>
    <w:tbl>
      <w:tblPr>
        <w:tblW w:w="0" w:type="auto"/>
        <w:tblLook w:val="04A0" w:firstRow="1" w:lastRow="0" w:firstColumn="1" w:lastColumn="0" w:noHBand="0" w:noVBand="1"/>
      </w:tblPr>
      <w:tblGrid>
        <w:gridCol w:w="1513"/>
        <w:gridCol w:w="8126"/>
      </w:tblGrid>
      <w:tr w:rsidR="00CF638D" w:rsidRPr="00D0315A" w14:paraId="195EB596" w14:textId="77777777" w:rsidTr="006A45DF">
        <w:tc>
          <w:tcPr>
            <w:tcW w:w="1513" w:type="dxa"/>
          </w:tcPr>
          <w:p w14:paraId="082761AF" w14:textId="77777777" w:rsidR="00CF638D" w:rsidRPr="00805105" w:rsidRDefault="00CF638D" w:rsidP="006A45DF">
            <w:pPr>
              <w:rPr>
                <w:b/>
                <w:sz w:val="28"/>
                <w:szCs w:val="28"/>
                <w:highlight w:val="green"/>
                <w:lang w:val="es-ES_tradnl"/>
              </w:rPr>
            </w:pPr>
            <w:r w:rsidRPr="00805105">
              <w:rPr>
                <w:rFonts w:asciiTheme="majorBidi" w:eastAsia="MS Mincho" w:hAnsiTheme="majorBidi" w:cstheme="majorBidi"/>
                <w:b/>
                <w:lang w:val="es-ES_tradnl"/>
              </w:rPr>
              <w:t>ckID</w:t>
            </w:r>
          </w:p>
        </w:tc>
        <w:tc>
          <w:tcPr>
            <w:tcW w:w="8126" w:type="dxa"/>
          </w:tcPr>
          <w:p w14:paraId="69DB33CA" w14:textId="77777777" w:rsidR="00CF638D" w:rsidRPr="00805105" w:rsidRDefault="00CF638D" w:rsidP="006A45DF">
            <w:pPr>
              <w:rPr>
                <w:b/>
                <w:sz w:val="28"/>
                <w:szCs w:val="28"/>
                <w:highlight w:val="green"/>
                <w:lang w:val="es-ES_tradnl"/>
              </w:rPr>
            </w:pPr>
            <w:r w:rsidRPr="00805105">
              <w:rPr>
                <w:rFonts w:asciiTheme="majorBidi" w:eastAsia="MS Mincho" w:hAnsiTheme="majorBidi" w:cstheme="majorBidi"/>
                <w:lang w:val="es-ES_tradnl"/>
              </w:rPr>
              <w:t>Conjunto de 4 caracteres {'b', 'x', 'm', 'l'} utilizado para la identificación del segmento.</w:t>
            </w:r>
          </w:p>
        </w:tc>
      </w:tr>
      <w:tr w:rsidR="00CF638D" w:rsidRPr="00D0315A" w14:paraId="17FA3C49" w14:textId="77777777" w:rsidTr="006A45DF">
        <w:tc>
          <w:tcPr>
            <w:tcW w:w="1513" w:type="dxa"/>
          </w:tcPr>
          <w:p w14:paraId="6168EFDE" w14:textId="77777777" w:rsidR="00CF638D" w:rsidRPr="00CF2991" w:rsidRDefault="00CF638D" w:rsidP="006A45DF">
            <w:pPr>
              <w:rPr>
                <w:b/>
                <w:sz w:val="28"/>
                <w:szCs w:val="28"/>
                <w:highlight w:val="lightGray"/>
                <w:lang w:val="es-ES_tradnl"/>
              </w:rPr>
            </w:pPr>
            <w:r w:rsidRPr="00805105">
              <w:rPr>
                <w:rFonts w:asciiTheme="majorBidi" w:eastAsia="MS Mincho" w:hAnsiTheme="majorBidi" w:cstheme="majorBidi"/>
                <w:b/>
                <w:lang w:val="es-ES_tradnl"/>
              </w:rPr>
              <w:t>ckSize</w:t>
            </w:r>
          </w:p>
        </w:tc>
        <w:tc>
          <w:tcPr>
            <w:tcW w:w="8126" w:type="dxa"/>
          </w:tcPr>
          <w:p w14:paraId="11C6F038" w14:textId="77777777" w:rsidR="00CF638D" w:rsidRPr="00CF2991" w:rsidRDefault="00CF638D" w:rsidP="006A45DF">
            <w:pPr>
              <w:rPr>
                <w:b/>
                <w:sz w:val="28"/>
                <w:szCs w:val="28"/>
                <w:highlight w:val="lightGray"/>
                <w:lang w:val="es-ES_tradnl"/>
              </w:rPr>
            </w:pPr>
            <w:r w:rsidRPr="00805105">
              <w:rPr>
                <w:rFonts w:asciiTheme="majorBidi" w:eastAsia="MS Mincho" w:hAnsiTheme="majorBidi" w:cstheme="majorBidi"/>
                <w:lang w:val="es-ES_tradnl"/>
              </w:rPr>
              <w:t>Tamaño de la porción de datos del segmento en bytes. (No incluye los 8 bytes utilizados por ckID y ckSize.)</w:t>
            </w:r>
          </w:p>
        </w:tc>
      </w:tr>
      <w:tr w:rsidR="00CF638D" w:rsidRPr="00805105" w14:paraId="645A738C" w14:textId="77777777" w:rsidTr="006A45DF">
        <w:tc>
          <w:tcPr>
            <w:tcW w:w="1513" w:type="dxa"/>
          </w:tcPr>
          <w:p w14:paraId="75E768E0" w14:textId="77777777" w:rsidR="00CF638D" w:rsidRPr="00805105" w:rsidRDefault="00CF638D" w:rsidP="006A45DF">
            <w:pPr>
              <w:rPr>
                <w:b/>
                <w:lang w:val="es-ES_tradnl"/>
              </w:rPr>
            </w:pPr>
            <w:r w:rsidRPr="00805105">
              <w:rPr>
                <w:b/>
                <w:lang w:val="es-ES_tradnl"/>
              </w:rPr>
              <w:t>fmtType</w:t>
            </w:r>
          </w:p>
        </w:tc>
        <w:tc>
          <w:tcPr>
            <w:tcW w:w="8126" w:type="dxa"/>
          </w:tcPr>
          <w:p w14:paraId="49AF4798" w14:textId="77777777" w:rsidR="00CF638D" w:rsidRPr="00805105" w:rsidRDefault="00CF638D" w:rsidP="006A45DF">
            <w:pPr>
              <w:rPr>
                <w:lang w:val="es-ES_tradnl" w:eastAsia="ja-JP"/>
              </w:rPr>
            </w:pPr>
            <w:r w:rsidRPr="00805105">
              <w:rPr>
                <w:lang w:val="es-ES_tradnl" w:eastAsia="ja-JP"/>
              </w:rPr>
              <w:t>Valor de 2 bytes que representa el método de compresión del texto XML. El valor 0x0001 significa que el método de compresión es gzip (IETF RFC 1952). 0x0000 se utiliza para el texto XML sin comprimir.</w:t>
            </w:r>
          </w:p>
        </w:tc>
      </w:tr>
      <w:tr w:rsidR="00CF638D" w:rsidRPr="00D0315A" w14:paraId="7E89643E" w14:textId="77777777" w:rsidTr="006A45DF">
        <w:tc>
          <w:tcPr>
            <w:tcW w:w="1513" w:type="dxa"/>
          </w:tcPr>
          <w:p w14:paraId="7D0FC02F" w14:textId="77777777" w:rsidR="00CF638D" w:rsidRPr="00805105" w:rsidRDefault="00CF638D" w:rsidP="006A45DF">
            <w:pPr>
              <w:rPr>
                <w:b/>
                <w:sz w:val="28"/>
                <w:szCs w:val="28"/>
                <w:lang w:val="es-ES_tradnl"/>
              </w:rPr>
            </w:pPr>
            <w:r w:rsidRPr="00805105">
              <w:rPr>
                <w:b/>
                <w:lang w:val="es-ES_tradnl"/>
              </w:rPr>
              <w:t>xmlData</w:t>
            </w:r>
          </w:p>
        </w:tc>
        <w:tc>
          <w:tcPr>
            <w:tcW w:w="8126" w:type="dxa"/>
          </w:tcPr>
          <w:p w14:paraId="604CD4B7" w14:textId="77777777" w:rsidR="00CF638D" w:rsidRPr="00805105" w:rsidRDefault="00CF638D" w:rsidP="006A45DF">
            <w:pPr>
              <w:rPr>
                <w:b/>
                <w:sz w:val="28"/>
                <w:szCs w:val="28"/>
                <w:lang w:val="es-ES_tradnl"/>
              </w:rPr>
            </w:pPr>
            <w:r w:rsidRPr="00805105">
              <w:rPr>
                <w:lang w:val="es-ES_tradnl"/>
              </w:rPr>
              <w:t>Este campo contiene el código XML comprimido con el método de compresión indicado en fmtType.</w:t>
            </w:r>
          </w:p>
        </w:tc>
      </w:tr>
    </w:tbl>
    <w:p w14:paraId="77D790B6" w14:textId="77777777" w:rsidR="00CF638D" w:rsidRPr="00805105" w:rsidRDefault="00CF638D" w:rsidP="00CF638D">
      <w:pPr>
        <w:pStyle w:val="Heading1"/>
        <w:rPr>
          <w:lang w:val="es-ES_tradnl"/>
        </w:rPr>
      </w:pPr>
      <w:r w:rsidRPr="00805105">
        <w:rPr>
          <w:lang w:val="es-ES_tradnl"/>
        </w:rPr>
        <w:t>7</w:t>
      </w:r>
      <w:r w:rsidRPr="00805105">
        <w:rPr>
          <w:lang w:val="es-ES_tradnl"/>
        </w:rPr>
        <w:tab/>
        <w:t>Segmento SXML</w:t>
      </w:r>
    </w:p>
    <w:p w14:paraId="23D78F6E" w14:textId="77777777" w:rsidR="00CF638D" w:rsidRPr="00805105" w:rsidRDefault="00CF638D" w:rsidP="00CF638D">
      <w:pPr>
        <w:pStyle w:val="Heading2"/>
        <w:rPr>
          <w:lang w:val="es-ES_tradnl"/>
        </w:rPr>
      </w:pPr>
      <w:r w:rsidRPr="00805105">
        <w:rPr>
          <w:lang w:val="es-ES_tradnl"/>
        </w:rPr>
        <w:t>7.1</w:t>
      </w:r>
      <w:r w:rsidRPr="00805105">
        <w:rPr>
          <w:lang w:val="es-ES_tradnl"/>
        </w:rPr>
        <w:tab/>
        <w:t>Definición</w:t>
      </w:r>
    </w:p>
    <w:p w14:paraId="1FA62570" w14:textId="77777777" w:rsidR="00CF638D" w:rsidRPr="00805105" w:rsidRDefault="00CF638D" w:rsidP="00CF638D">
      <w:pPr>
        <w:rPr>
          <w:lang w:val="es-ES_tradnl"/>
        </w:rPr>
      </w:pPr>
      <w:r w:rsidRPr="00805105">
        <w:rPr>
          <w:lang w:val="es-ES_tradnl"/>
        </w:rPr>
        <w:t xml:space="preserve">El segmento &lt;sxml&gt; puede contener cualquier dato XML comprimido o sin comprimir compatible con el formato XML 1.0 o posterior asociado con segmentos de datos de audio. Puede aparecer en cualquier orden con otros segmentos RIFF en el mismo fichero. </w:t>
      </w:r>
    </w:p>
    <w:p w14:paraId="43F6EF30" w14:textId="77777777" w:rsidR="00CF638D" w:rsidRPr="00805105" w:rsidRDefault="00CF638D" w:rsidP="00CF638D">
      <w:pPr>
        <w:rPr>
          <w:lang w:val="es-ES_tradnl"/>
        </w:rPr>
      </w:pPr>
      <w:r w:rsidRPr="00805105">
        <w:rPr>
          <w:lang w:val="es-ES_tradnl"/>
        </w:rPr>
        <w:t>El segmento &lt;sxml&gt; consta de un encabezamiento seguido por subsegmentos</w:t>
      </w:r>
      <w:r w:rsidRPr="00805105">
        <w:rPr>
          <w:b/>
          <w:lang w:val="es-ES_tradnl"/>
        </w:rPr>
        <w:t xml:space="preserve"> (SubXMLChunk) </w:t>
      </w:r>
      <w:r w:rsidRPr="00805105">
        <w:rPr>
          <w:bCs/>
          <w:lang w:val="es-ES_tradnl"/>
        </w:rPr>
        <w:t>con datos XML comprimidos o sin comprimir, según se especifique en</w:t>
      </w:r>
      <w:r w:rsidRPr="00805105">
        <w:rPr>
          <w:lang w:val="es-ES_tradnl"/>
        </w:rPr>
        <w:t xml:space="preserve"> </w:t>
      </w:r>
      <w:r w:rsidRPr="00805105">
        <w:rPr>
          <w:b/>
          <w:lang w:val="es-ES_tradnl"/>
        </w:rPr>
        <w:t>fmtType</w:t>
      </w:r>
      <w:r w:rsidRPr="00805105">
        <w:rPr>
          <w:lang w:val="es-ES_tradnl"/>
        </w:rPr>
        <w:t xml:space="preserve">. Cada </w:t>
      </w:r>
      <w:bookmarkStart w:id="243" w:name="_Hlk5106155"/>
      <w:r w:rsidRPr="00805105">
        <w:rPr>
          <w:b/>
          <w:lang w:val="es-ES_tradnl"/>
        </w:rPr>
        <w:t>SubXMLChunk</w:t>
      </w:r>
      <w:bookmarkEnd w:id="243"/>
      <w:r w:rsidRPr="00805105">
        <w:rPr>
          <w:lang w:val="es-ES_tradnl"/>
        </w:rPr>
        <w:t xml:space="preserve"> corresponde a un único número de muestras de audio contiguas al </w:t>
      </w:r>
      <w:r w:rsidRPr="00805105">
        <w:rPr>
          <w:b/>
          <w:lang w:val="es-ES_tradnl"/>
        </w:rPr>
        <w:t>SubXMLChunk</w:t>
      </w:r>
      <w:r w:rsidRPr="00805105">
        <w:rPr>
          <w:b/>
          <w:bCs/>
          <w:lang w:val="es-ES_tradnl"/>
        </w:rPr>
        <w:t>s</w:t>
      </w:r>
      <w:r w:rsidRPr="00805105">
        <w:rPr>
          <w:lang w:val="es-ES_tradnl"/>
        </w:rPr>
        <w:t xml:space="preserve"> adyacente. El </w:t>
      </w:r>
      <w:r w:rsidRPr="00805105">
        <w:rPr>
          <w:lang w:val="es-ES_tradnl"/>
        </w:rPr>
        <w:lastRenderedPageBreak/>
        <w:t xml:space="preserve">segmento &lt;sxml&gt; se completa con un conjunto </w:t>
      </w:r>
      <w:r w:rsidRPr="00752937">
        <w:rPr>
          <w:rFonts w:eastAsia="MS Mincho"/>
          <w:lang w:eastAsia="ja-JP"/>
        </w:rPr>
        <w:t>«</w:t>
      </w:r>
      <w:r w:rsidRPr="00805105">
        <w:rPr>
          <w:lang w:val="es-ES_tradnl"/>
        </w:rPr>
        <w:t>table</w:t>
      </w:r>
      <w:r w:rsidRPr="00805105">
        <w:rPr>
          <w:rFonts w:asciiTheme="majorBidi" w:hAnsiTheme="majorBidi" w:cstheme="majorBidi"/>
          <w:lang w:val="es-ES_tradnl" w:eastAsia="ja-JP"/>
        </w:rPr>
        <w:t>»</w:t>
      </w:r>
      <w:r>
        <w:rPr>
          <w:rFonts w:asciiTheme="majorBidi" w:hAnsiTheme="majorBidi" w:cstheme="majorBidi"/>
          <w:lang w:val="es-ES_tradnl" w:eastAsia="ja-JP"/>
        </w:rPr>
        <w:t xml:space="preserve"> </w:t>
      </w:r>
      <w:r w:rsidRPr="00805105">
        <w:rPr>
          <w:lang w:val="es-ES_tradnl"/>
        </w:rPr>
        <w:t xml:space="preserve">de puntos de alineación optativo, que permite acceder por sellos de tiempo al </w:t>
      </w:r>
      <w:r w:rsidRPr="00805105">
        <w:rPr>
          <w:b/>
          <w:lang w:val="es-ES_tradnl"/>
        </w:rPr>
        <w:t xml:space="preserve">SubXMLChunk </w:t>
      </w:r>
      <w:r w:rsidRPr="00805105">
        <w:rPr>
          <w:bCs/>
          <w:lang w:val="es-ES_tradnl"/>
        </w:rPr>
        <w:t>seleccionado. La longitud total del segmento</w:t>
      </w:r>
      <w:r w:rsidRPr="00805105">
        <w:rPr>
          <w:lang w:val="es-ES_tradnl"/>
        </w:rPr>
        <w:t xml:space="preserve"> &lt;sxml&gt; no es fija.</w:t>
      </w:r>
    </w:p>
    <w:p w14:paraId="7342D26F" w14:textId="77777777" w:rsidR="00CF638D" w:rsidRPr="00805105" w:rsidRDefault="00CF638D" w:rsidP="00CF638D">
      <w:pPr>
        <w:rPr>
          <w:lang w:val="es-ES_tradnl"/>
        </w:rPr>
      </w:pPr>
      <w:r w:rsidRPr="00805105">
        <w:rPr>
          <w:lang w:val="es-ES_tradnl"/>
        </w:rPr>
        <w:t>El segmento &lt;sxml&gt; puede utilizarse para el transporte de metadatos variables en el tiempo, por ejemplo, una representación en serie del ADM especificado en la Recomendación UIT-R BS.2125.</w:t>
      </w:r>
    </w:p>
    <w:p w14:paraId="658FEFE5" w14:textId="77777777" w:rsidR="00CF638D" w:rsidRPr="00C05F9F" w:rsidRDefault="00CF638D" w:rsidP="00CF638D">
      <w:pPr>
        <w:spacing w:before="0"/>
        <w:rPr>
          <w:sz w:val="16"/>
          <w:szCs w:val="16"/>
          <w:lang w:val="es-ES_tradnl"/>
        </w:rPr>
      </w:pPr>
    </w:p>
    <w:tbl>
      <w:tblPr>
        <w:tblW w:w="0" w:type="auto"/>
        <w:tblLook w:val="04A0" w:firstRow="1" w:lastRow="0" w:firstColumn="1" w:lastColumn="0" w:noHBand="0" w:noVBand="1"/>
      </w:tblPr>
      <w:tblGrid>
        <w:gridCol w:w="9639"/>
      </w:tblGrid>
      <w:tr w:rsidR="00CF638D" w:rsidRPr="00805105" w14:paraId="601173D6" w14:textId="77777777" w:rsidTr="006A45DF">
        <w:tc>
          <w:tcPr>
            <w:tcW w:w="9639" w:type="dxa"/>
          </w:tcPr>
          <w:p w14:paraId="5DF322E5" w14:textId="77777777" w:rsidR="00CF638D" w:rsidRPr="00C21FE1" w:rsidRDefault="00CF638D" w:rsidP="006A45DF">
            <w:pPr>
              <w:spacing w:after="60"/>
              <w:rPr>
                <w:rFonts w:ascii="Courier New" w:hAnsi="Courier New" w:cs="Courier New"/>
                <w:sz w:val="18"/>
                <w:szCs w:val="18"/>
                <w:lang w:val="en-GB"/>
              </w:rPr>
            </w:pPr>
            <w:r w:rsidRPr="00C21FE1">
              <w:rPr>
                <w:rFonts w:ascii="Courier New" w:hAnsi="Courier New" w:cs="Courier New"/>
                <w:sz w:val="18"/>
                <w:szCs w:val="18"/>
                <w:lang w:val="en-GB"/>
              </w:rPr>
              <w:t>struct sxml_chunk</w:t>
            </w:r>
          </w:p>
          <w:p w14:paraId="538E8AF3" w14:textId="77777777" w:rsidR="00CF638D" w:rsidRPr="00C21FE1" w:rsidRDefault="00CF638D" w:rsidP="006A45DF">
            <w:pPr>
              <w:spacing w:after="60"/>
              <w:rPr>
                <w:rFonts w:ascii="Courier New" w:hAnsi="Courier New" w:cs="Courier New"/>
                <w:sz w:val="18"/>
                <w:szCs w:val="18"/>
                <w:lang w:val="en-GB"/>
              </w:rPr>
            </w:pPr>
            <w:r w:rsidRPr="00C21FE1">
              <w:rPr>
                <w:rFonts w:ascii="Courier New" w:hAnsi="Courier New" w:cs="Courier New"/>
                <w:sz w:val="18"/>
                <w:szCs w:val="18"/>
                <w:lang w:val="en-GB"/>
              </w:rPr>
              <w:t>{</w:t>
            </w:r>
          </w:p>
          <w:p w14:paraId="1E756B5D" w14:textId="77777777" w:rsidR="00CF638D" w:rsidRPr="00C21FE1" w:rsidRDefault="00CF638D" w:rsidP="006A45DF">
            <w:pPr>
              <w:spacing w:after="60"/>
              <w:rPr>
                <w:rFonts w:ascii="Courier New" w:hAnsi="Courier New" w:cs="Courier New"/>
                <w:sz w:val="18"/>
                <w:szCs w:val="18"/>
                <w:lang w:val="en-GB"/>
              </w:rPr>
            </w:pPr>
            <w:r w:rsidRPr="00C21FE1">
              <w:rPr>
                <w:rFonts w:ascii="Courier New" w:hAnsi="Courier New" w:cs="Courier New"/>
                <w:sz w:val="18"/>
                <w:szCs w:val="18"/>
                <w:lang w:val="en-GB"/>
              </w:rPr>
              <w:t xml:space="preserve">    CHAR    ckID[4];             // {'s','x','m','l'}</w:t>
            </w:r>
          </w:p>
          <w:p w14:paraId="19A49585" w14:textId="77777777" w:rsidR="00CF638D" w:rsidRPr="00752937" w:rsidRDefault="00CF638D" w:rsidP="006A45DF">
            <w:pPr>
              <w:spacing w:after="60"/>
              <w:rPr>
                <w:rFonts w:ascii="Courier New" w:hAnsi="Courier New" w:cs="Courier New"/>
                <w:sz w:val="18"/>
                <w:szCs w:val="18"/>
                <w:lang w:val="en-US"/>
              </w:rPr>
            </w:pPr>
            <w:r w:rsidRPr="00C21FE1">
              <w:rPr>
                <w:rFonts w:ascii="Courier New" w:hAnsi="Courier New" w:cs="Courier New"/>
                <w:sz w:val="18"/>
                <w:szCs w:val="18"/>
                <w:lang w:val="en-GB"/>
              </w:rPr>
              <w:t xml:space="preserve">    </w:t>
            </w:r>
            <w:r w:rsidRPr="00752937">
              <w:rPr>
                <w:rFonts w:ascii="Courier New" w:hAnsi="Courier New" w:cs="Courier New"/>
                <w:sz w:val="18"/>
                <w:szCs w:val="18"/>
                <w:lang w:val="en-US"/>
              </w:rPr>
              <w:t>DWORD   ckSize;              // size of the &lt;sxml&gt; chunk in bytes</w:t>
            </w:r>
          </w:p>
          <w:p w14:paraId="5A08D4C6"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WORD    fmtType;             // type of compression method, 0x0001=”gzip”, etc.</w:t>
            </w:r>
          </w:p>
          <w:p w14:paraId="1FD79862"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DWORD subXMLCkTbSizeLow; //</w:t>
            </w:r>
            <w:r w:rsidRPr="00752937">
              <w:rPr>
                <w:rFonts w:ascii="CourierNewPSMT" w:hAnsi="CourierNewPSMT"/>
                <w:sz w:val="18"/>
                <w:szCs w:val="18"/>
                <w:lang w:val="en-US"/>
              </w:rPr>
              <w:t xml:space="preserve"> low 4 byte of size of </w:t>
            </w:r>
            <w:r w:rsidRPr="00752937">
              <w:rPr>
                <w:rFonts w:ascii="Courier New" w:hAnsi="Courier New" w:cs="Courier New"/>
                <w:sz w:val="18"/>
                <w:szCs w:val="18"/>
                <w:lang w:val="en-US"/>
              </w:rPr>
              <w:t>nSubXMLChunks</w:t>
            </w:r>
            <w:r w:rsidRPr="00752937">
              <w:rPr>
                <w:rFonts w:ascii="CourierNewPSMT" w:hAnsi="CourierNewPSMT"/>
                <w:sz w:val="18"/>
                <w:szCs w:val="18"/>
                <w:lang w:val="en-US"/>
              </w:rPr>
              <w:t xml:space="preserve"> + </w:t>
            </w:r>
            <w:r w:rsidRPr="00752937">
              <w:rPr>
                <w:rFonts w:ascii="CourierNewPSMT" w:hAnsi="CourierNewPSMT"/>
                <w:sz w:val="18"/>
                <w:szCs w:val="18"/>
                <w:lang w:val="en-US"/>
              </w:rPr>
              <w:br/>
              <w:t xml:space="preserve">                                 // SubXMLChunk table[]</w:t>
            </w:r>
          </w:p>
          <w:p w14:paraId="2CFDA305"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DWORD subXMLCkTbSizeHigh; //</w:t>
            </w:r>
            <w:r w:rsidRPr="00752937">
              <w:rPr>
                <w:rFonts w:ascii="CourierNewPSMT" w:hAnsi="CourierNewPSMT"/>
                <w:sz w:val="18"/>
                <w:szCs w:val="18"/>
                <w:lang w:val="en-US"/>
              </w:rPr>
              <w:t xml:space="preserve"> high 4 byte of </w:t>
            </w:r>
            <w:r w:rsidRPr="00752937">
              <w:rPr>
                <w:rFonts w:ascii="Courier New" w:hAnsi="Courier New" w:cs="Courier New"/>
                <w:sz w:val="18"/>
                <w:szCs w:val="18"/>
                <w:lang w:val="en-US"/>
              </w:rPr>
              <w:t>size</w:t>
            </w:r>
            <w:r w:rsidRPr="00752937">
              <w:rPr>
                <w:rFonts w:ascii="CourierNewPSMT" w:hAnsi="CourierNewPSMT"/>
                <w:sz w:val="18"/>
                <w:szCs w:val="18"/>
                <w:lang w:val="en-US"/>
              </w:rPr>
              <w:t xml:space="preserve"> of </w:t>
            </w:r>
            <w:r w:rsidRPr="00752937">
              <w:rPr>
                <w:rFonts w:ascii="Courier New" w:hAnsi="Courier New" w:cs="Courier New"/>
                <w:sz w:val="18"/>
                <w:szCs w:val="18"/>
                <w:lang w:val="en-US"/>
              </w:rPr>
              <w:t>nSubXMLChunks</w:t>
            </w:r>
            <w:r w:rsidRPr="00752937">
              <w:rPr>
                <w:rFonts w:ascii="CourierNewPSMT" w:hAnsi="CourierNewPSMT"/>
                <w:sz w:val="18"/>
                <w:szCs w:val="18"/>
                <w:lang w:val="en-US"/>
              </w:rPr>
              <w:t xml:space="preserve"> + </w:t>
            </w:r>
            <w:r w:rsidRPr="00752937">
              <w:rPr>
                <w:rFonts w:ascii="CourierNewPSMT" w:hAnsi="CourierNewPSMT"/>
                <w:sz w:val="18"/>
                <w:szCs w:val="18"/>
                <w:lang w:val="en-US"/>
              </w:rPr>
              <w:br/>
              <w:t xml:space="preserve">                                 // SubXMLChunk table[]</w:t>
            </w:r>
          </w:p>
          <w:p w14:paraId="1963D23B"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DWORD   nSubXMLChunks;       // number of sub-chunks with XML data</w:t>
            </w:r>
          </w:p>
          <w:p w14:paraId="2584EBFD"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SubXMLChunk table[];         // array of sub-chunks with XML data</w:t>
            </w:r>
          </w:p>
          <w:p w14:paraId="775E187B"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DWORD   nAlignmentPoints;    // number of alignment points</w:t>
            </w:r>
          </w:p>
          <w:p w14:paraId="6FDE2323"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AlignmentPoint table[];      // array of alignment points</w:t>
            </w:r>
          </w:p>
          <w:p w14:paraId="37F6EAAE"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w:t>
            </w:r>
          </w:p>
          <w:p w14:paraId="1695DD85" w14:textId="77777777" w:rsidR="00CF638D" w:rsidRPr="00752937" w:rsidRDefault="00CF638D" w:rsidP="006A45DF">
            <w:pPr>
              <w:spacing w:after="60"/>
              <w:rPr>
                <w:rFonts w:ascii="Courier New" w:hAnsi="Courier New" w:cs="Courier New"/>
                <w:sz w:val="18"/>
                <w:szCs w:val="18"/>
                <w:lang w:val="en-US"/>
              </w:rPr>
            </w:pPr>
          </w:p>
          <w:p w14:paraId="0E5FF5A9"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struct SubXMLChunk</w:t>
            </w:r>
          </w:p>
          <w:p w14:paraId="12600CAB"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w:t>
            </w:r>
          </w:p>
          <w:p w14:paraId="09D2BF69"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DWORD   subXMLChunkSize;     // size of SubXMLChunk in bytes</w:t>
            </w:r>
          </w:p>
          <w:p w14:paraId="7505D6F7" w14:textId="77777777" w:rsidR="00CF638D" w:rsidRPr="00752937" w:rsidRDefault="00CF638D" w:rsidP="006A45DF">
            <w:pPr>
              <w:spacing w:after="60"/>
              <w:ind w:left="4140" w:hangingChars="2300" w:hanging="4140"/>
              <w:rPr>
                <w:rFonts w:ascii="Courier New" w:hAnsi="Courier New" w:cs="Courier New"/>
                <w:sz w:val="18"/>
                <w:szCs w:val="18"/>
                <w:lang w:val="en-US"/>
              </w:rPr>
            </w:pPr>
            <w:r w:rsidRPr="00752937">
              <w:rPr>
                <w:rFonts w:ascii="Courier New" w:hAnsi="Courier New" w:cs="Courier New"/>
                <w:sz w:val="18"/>
                <w:szCs w:val="18"/>
                <w:lang w:val="en-US"/>
              </w:rPr>
              <w:t xml:space="preserve">    DWORD   nSamplesSubDataChunk;// number of audio samples associated with SubXMLChunk</w:t>
            </w:r>
          </w:p>
          <w:p w14:paraId="7C14A7EE" w14:textId="077DB4B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CHAR    xmlData[];          // compressed or uncompressed XML data</w:t>
            </w:r>
          </w:p>
          <w:p w14:paraId="3F7B4C5F"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w:t>
            </w:r>
          </w:p>
          <w:p w14:paraId="782DBC8A" w14:textId="77777777" w:rsidR="00CF638D" w:rsidRPr="00752937" w:rsidRDefault="00CF638D" w:rsidP="006A45DF">
            <w:pPr>
              <w:spacing w:after="60"/>
              <w:rPr>
                <w:rFonts w:ascii="Courier New" w:hAnsi="Courier New" w:cs="Courier New"/>
                <w:sz w:val="18"/>
                <w:szCs w:val="18"/>
                <w:lang w:val="en-US"/>
              </w:rPr>
            </w:pPr>
          </w:p>
          <w:p w14:paraId="0DA6E6C8"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struct AlignmentPoint</w:t>
            </w:r>
          </w:p>
          <w:p w14:paraId="56F048D1"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w:t>
            </w:r>
          </w:p>
          <w:p w14:paraId="5B2662AD"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DWORD  subXMLChunkByteOffsetLow;  // </w:t>
            </w:r>
            <w:r w:rsidRPr="00752937">
              <w:rPr>
                <w:rFonts w:ascii="CourierNewPSMT" w:hAnsi="CourierNewPSMT"/>
                <w:sz w:val="18"/>
                <w:szCs w:val="18"/>
                <w:lang w:val="en-US"/>
              </w:rPr>
              <w:t xml:space="preserve">low 4 byte of </w:t>
            </w:r>
            <w:r w:rsidRPr="00752937">
              <w:rPr>
                <w:rFonts w:ascii="Courier New" w:hAnsi="Courier New" w:cs="Courier New"/>
                <w:sz w:val="18"/>
                <w:szCs w:val="18"/>
                <w:lang w:val="en-US"/>
              </w:rPr>
              <w:t>SubXMLChunk</w:t>
            </w:r>
            <w:r w:rsidRPr="00752937">
              <w:rPr>
                <w:rFonts w:ascii="CourierNewPSMT" w:hAnsi="CourierNewPSMT"/>
                <w:sz w:val="18"/>
                <w:szCs w:val="18"/>
                <w:lang w:val="en-US"/>
              </w:rPr>
              <w:t xml:space="preserve"> byte offset</w:t>
            </w:r>
          </w:p>
          <w:p w14:paraId="6AA45E23" w14:textId="77777777" w:rsidR="00CF638D" w:rsidRPr="00752937" w:rsidRDefault="00CF638D" w:rsidP="006A45DF">
            <w:pPr>
              <w:spacing w:after="60"/>
              <w:rPr>
                <w:rFonts w:ascii="CourierNewPSMT" w:hAnsi="CourierNewPSMT"/>
                <w:sz w:val="18"/>
                <w:szCs w:val="18"/>
                <w:lang w:val="en-US"/>
              </w:rPr>
            </w:pPr>
            <w:r w:rsidRPr="00752937">
              <w:rPr>
                <w:rFonts w:ascii="Courier New" w:hAnsi="Courier New" w:cs="Courier New"/>
                <w:sz w:val="18"/>
                <w:szCs w:val="18"/>
                <w:lang w:val="en-US"/>
              </w:rPr>
              <w:t xml:space="preserve">    DWORD  subXMLChunkByteOffsetHigh; // </w:t>
            </w:r>
            <w:r w:rsidRPr="00752937">
              <w:rPr>
                <w:rFonts w:ascii="CourierNewPSMT" w:hAnsi="CourierNewPSMT"/>
                <w:sz w:val="18"/>
                <w:szCs w:val="18"/>
                <w:lang w:val="en-US"/>
              </w:rPr>
              <w:t xml:space="preserve">high 4 byte of </w:t>
            </w:r>
            <w:r w:rsidRPr="00752937">
              <w:rPr>
                <w:rFonts w:ascii="Courier New" w:hAnsi="Courier New" w:cs="Courier New"/>
                <w:sz w:val="18"/>
                <w:szCs w:val="18"/>
                <w:lang w:val="en-US"/>
              </w:rPr>
              <w:t>SubXMLChunk</w:t>
            </w:r>
            <w:r w:rsidRPr="00752937">
              <w:rPr>
                <w:rFonts w:ascii="CourierNewPSMT" w:hAnsi="CourierNewPSMT"/>
                <w:sz w:val="18"/>
                <w:szCs w:val="18"/>
                <w:lang w:val="en-US"/>
              </w:rPr>
              <w:t xml:space="preserve"> byte offset</w:t>
            </w:r>
          </w:p>
          <w:p w14:paraId="3EBC5602"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DWORD  nSamplesAlignPointLow;     // low 4 byte of alignment point sample count</w:t>
            </w:r>
          </w:p>
          <w:p w14:paraId="5A3C56C7" w14:textId="77777777" w:rsidR="00CF638D" w:rsidRPr="00752937" w:rsidRDefault="00CF638D" w:rsidP="006A45DF">
            <w:pPr>
              <w:spacing w:after="60"/>
              <w:rPr>
                <w:rFonts w:ascii="CourierNewPSMT" w:hAnsi="CourierNewPSMT"/>
                <w:b/>
                <w:sz w:val="18"/>
                <w:szCs w:val="18"/>
                <w:lang w:val="en-US"/>
              </w:rPr>
            </w:pPr>
            <w:r w:rsidRPr="00752937">
              <w:rPr>
                <w:rFonts w:ascii="Courier New" w:hAnsi="Courier New" w:cs="Courier New"/>
                <w:sz w:val="18"/>
                <w:szCs w:val="18"/>
                <w:lang w:val="en-US"/>
              </w:rPr>
              <w:t xml:space="preserve">    DWORD  nSamplesAlignPointHigh;    // high 4 byte of alignment point sample count</w:t>
            </w:r>
          </w:p>
          <w:p w14:paraId="57D9F824" w14:textId="77777777" w:rsidR="00CF638D" w:rsidRPr="00805105" w:rsidRDefault="00CF638D" w:rsidP="006A45DF">
            <w:pPr>
              <w:spacing w:after="60"/>
              <w:rPr>
                <w:rFonts w:ascii="Courier New" w:hAnsi="Courier New" w:cs="Courier New"/>
                <w:sz w:val="18"/>
                <w:szCs w:val="18"/>
                <w:highlight w:val="yellow"/>
                <w:lang w:val="es-ES_tradnl"/>
              </w:rPr>
            </w:pPr>
            <w:r w:rsidRPr="00805105">
              <w:rPr>
                <w:rFonts w:ascii="Courier New" w:hAnsi="Courier New" w:cs="Courier New"/>
                <w:sz w:val="18"/>
                <w:szCs w:val="18"/>
                <w:lang w:val="es-ES_tradnl"/>
              </w:rPr>
              <w:t>};</w:t>
            </w:r>
          </w:p>
        </w:tc>
      </w:tr>
    </w:tbl>
    <w:p w14:paraId="1895D520" w14:textId="77777777" w:rsidR="00CF638D" w:rsidRPr="00805105" w:rsidRDefault="00CF638D" w:rsidP="00CF638D">
      <w:pPr>
        <w:rPr>
          <w:szCs w:val="28"/>
          <w:lang w:val="es-ES_tradnl"/>
        </w:rPr>
      </w:pPr>
      <w:r w:rsidRPr="00805105">
        <w:rPr>
          <w:rFonts w:eastAsia="MS Mincho"/>
          <w:szCs w:val="28"/>
          <w:lang w:val="es-ES_tradnl"/>
        </w:rPr>
        <w:t>Puesto que XML comprimido o sin comprimir puede ocupar más de 4 Gbytes podría ser necesario utilizar el segmento &lt;ds64&gt; para permitir un campo de tamaño de 64 bits para el segmento &lt;sxml&gt;. A continuación figura un seudocódigo para mostrar cómo se puede conseguir, utilizando el conjunto «table» en el segmento &lt;ds64&gt;.</w:t>
      </w:r>
    </w:p>
    <w:p w14:paraId="471DF42E" w14:textId="77777777" w:rsidR="00CF638D" w:rsidRPr="00805105" w:rsidRDefault="00CF638D" w:rsidP="00CF638D">
      <w:pPr>
        <w:pStyle w:val="Blanc"/>
        <w:rPr>
          <w:rFonts w:eastAsia="MS Mincho"/>
          <w:lang w:val="es-ES_tradnl"/>
        </w:rPr>
      </w:pPr>
    </w:p>
    <w:p w14:paraId="632D7475" w14:textId="77777777" w:rsidR="00CF638D" w:rsidRPr="00752937" w:rsidRDefault="00CF638D" w:rsidP="00CF638D">
      <w:pPr>
        <w:spacing w:after="60"/>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DataSize64Chunk.tableLength = 1;   // number of valid entries in array “table”</w:t>
      </w:r>
    </w:p>
    <w:p w14:paraId="61D98DFC" w14:textId="77777777" w:rsidR="00CF638D" w:rsidRPr="00752937" w:rsidRDefault="00CF638D" w:rsidP="00CF638D">
      <w:pPr>
        <w:spacing w:after="60"/>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DataSize64Chunk.table[0] = {</w:t>
      </w:r>
    </w:p>
    <w:p w14:paraId="7228E272" w14:textId="77777777" w:rsidR="00CF638D" w:rsidRPr="00752937" w:rsidRDefault="00CF638D" w:rsidP="00CF638D">
      <w:pPr>
        <w:spacing w:after="60"/>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ChunkSize64.ckID = {`s`, `x`, `m`, `l`};   // chunk ID for the &lt;sxml&gt; chunk</w:t>
      </w:r>
    </w:p>
    <w:p w14:paraId="258430D1" w14:textId="77777777" w:rsidR="00CF638D" w:rsidRPr="00752937" w:rsidRDefault="00CF638D" w:rsidP="00CF638D">
      <w:pPr>
        <w:spacing w:after="60"/>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ckSizeLow = xxxx     // low-4-byte chunk size</w:t>
      </w:r>
    </w:p>
    <w:p w14:paraId="5B519013" w14:textId="77777777" w:rsidR="00CF638D" w:rsidRPr="00752937" w:rsidRDefault="00CF638D" w:rsidP="00CF638D">
      <w:pPr>
        <w:spacing w:after="60"/>
        <w:rPr>
          <w:rFonts w:ascii="Courier New" w:eastAsia="MS Mincho" w:hAnsi="Courier New" w:cs="Courier New"/>
          <w:sz w:val="18"/>
          <w:szCs w:val="18"/>
          <w:lang w:val="en-US"/>
        </w:rPr>
      </w:pPr>
      <w:r w:rsidRPr="00752937">
        <w:rPr>
          <w:rFonts w:ascii="Courier New" w:eastAsia="MS Mincho" w:hAnsi="Courier New" w:cs="Courier New"/>
          <w:sz w:val="18"/>
          <w:szCs w:val="18"/>
          <w:lang w:val="en-US"/>
        </w:rPr>
        <w:t xml:space="preserve">     ckSizeHigh = xxxx    // high-4-byte chunk size</w:t>
      </w:r>
    </w:p>
    <w:p w14:paraId="6311140C" w14:textId="77777777" w:rsidR="00CF638D" w:rsidRPr="007C1BF2" w:rsidRDefault="00CF638D" w:rsidP="00CF638D">
      <w:pPr>
        <w:spacing w:after="60"/>
        <w:rPr>
          <w:rFonts w:ascii="Courier New" w:eastAsia="MS Mincho" w:hAnsi="Courier New" w:cs="Courier New"/>
          <w:sz w:val="18"/>
          <w:szCs w:val="18"/>
          <w:lang w:val="es-ES_tradnl"/>
        </w:rPr>
      </w:pPr>
      <w:r w:rsidRPr="007C1BF2">
        <w:rPr>
          <w:rFonts w:ascii="Courier New" w:eastAsia="MS Mincho" w:hAnsi="Courier New" w:cs="Courier New"/>
          <w:sz w:val="18"/>
          <w:szCs w:val="18"/>
          <w:lang w:val="es-ES_tradnl"/>
        </w:rPr>
        <w:t>}</w:t>
      </w:r>
    </w:p>
    <w:p w14:paraId="213B06D3" w14:textId="77777777" w:rsidR="00CF638D" w:rsidRPr="00805105" w:rsidRDefault="00CF638D" w:rsidP="00CF638D">
      <w:pPr>
        <w:pStyle w:val="Heading2"/>
        <w:rPr>
          <w:lang w:val="es-ES_tradnl"/>
        </w:rPr>
      </w:pPr>
      <w:r w:rsidRPr="00805105">
        <w:rPr>
          <w:lang w:val="es-ES_tradnl"/>
        </w:rPr>
        <w:lastRenderedPageBreak/>
        <w:t>7.2</w:t>
      </w:r>
      <w:r w:rsidRPr="00805105">
        <w:rPr>
          <w:lang w:val="es-ES_tradnl"/>
        </w:rPr>
        <w:tab/>
        <w:t>Elementos del segmento &lt;sxml&gt;</w:t>
      </w:r>
    </w:p>
    <w:p w14:paraId="708186CB" w14:textId="77777777" w:rsidR="00CF638D" w:rsidRPr="00805105" w:rsidRDefault="00CF638D" w:rsidP="00CF638D">
      <w:pPr>
        <w:spacing w:before="0"/>
        <w:rPr>
          <w:lang w:val="es-ES_tradnl"/>
        </w:rPr>
      </w:pPr>
    </w:p>
    <w:tbl>
      <w:tblPr>
        <w:tblW w:w="0" w:type="auto"/>
        <w:tblLook w:val="04A0" w:firstRow="1" w:lastRow="0" w:firstColumn="1" w:lastColumn="0" w:noHBand="0" w:noVBand="1"/>
      </w:tblPr>
      <w:tblGrid>
        <w:gridCol w:w="3470"/>
        <w:gridCol w:w="6169"/>
      </w:tblGrid>
      <w:tr w:rsidR="00CF638D" w:rsidRPr="00805105" w14:paraId="018C462A" w14:textId="77777777" w:rsidTr="006A45DF">
        <w:tc>
          <w:tcPr>
            <w:tcW w:w="3470" w:type="dxa"/>
            <w:hideMark/>
          </w:tcPr>
          <w:p w14:paraId="341D1827" w14:textId="77777777" w:rsidR="00CF638D" w:rsidRPr="00805105" w:rsidRDefault="00CF638D" w:rsidP="006A45DF">
            <w:pPr>
              <w:rPr>
                <w:b/>
                <w:lang w:val="es-ES_tradnl"/>
              </w:rPr>
            </w:pPr>
            <w:r w:rsidRPr="00805105">
              <w:rPr>
                <w:b/>
                <w:lang w:val="es-ES_tradnl"/>
              </w:rPr>
              <w:t>Campo</w:t>
            </w:r>
          </w:p>
        </w:tc>
        <w:tc>
          <w:tcPr>
            <w:tcW w:w="6169" w:type="dxa"/>
            <w:hideMark/>
          </w:tcPr>
          <w:p w14:paraId="5B345420" w14:textId="77777777" w:rsidR="00CF638D" w:rsidRPr="00805105" w:rsidRDefault="00CF638D" w:rsidP="006A45DF">
            <w:pPr>
              <w:rPr>
                <w:lang w:val="es-ES_tradnl"/>
              </w:rPr>
            </w:pPr>
            <w:r w:rsidRPr="00805105">
              <w:rPr>
                <w:b/>
                <w:lang w:val="es-ES_tradnl"/>
              </w:rPr>
              <w:t xml:space="preserve">Descripción </w:t>
            </w:r>
          </w:p>
        </w:tc>
      </w:tr>
      <w:tr w:rsidR="00CF638D" w:rsidRPr="00D0315A" w14:paraId="0E900C20" w14:textId="77777777" w:rsidTr="006A45DF">
        <w:tc>
          <w:tcPr>
            <w:tcW w:w="3470" w:type="dxa"/>
            <w:hideMark/>
          </w:tcPr>
          <w:p w14:paraId="7D6C7A5E" w14:textId="77777777" w:rsidR="00CF638D" w:rsidRPr="00805105" w:rsidRDefault="00CF638D" w:rsidP="006A45DF">
            <w:pPr>
              <w:rPr>
                <w:b/>
                <w:sz w:val="28"/>
                <w:szCs w:val="28"/>
                <w:highlight w:val="green"/>
                <w:lang w:val="es-ES_tradnl"/>
              </w:rPr>
            </w:pPr>
            <w:r w:rsidRPr="00805105">
              <w:rPr>
                <w:rFonts w:asciiTheme="majorBidi" w:eastAsia="MS Mincho" w:hAnsiTheme="majorBidi" w:cstheme="majorBidi"/>
                <w:b/>
                <w:lang w:val="es-ES_tradnl"/>
              </w:rPr>
              <w:t>ckID</w:t>
            </w:r>
          </w:p>
        </w:tc>
        <w:tc>
          <w:tcPr>
            <w:tcW w:w="6169" w:type="dxa"/>
            <w:hideMark/>
          </w:tcPr>
          <w:p w14:paraId="459F626F" w14:textId="77777777" w:rsidR="00CF638D" w:rsidRPr="00805105" w:rsidRDefault="00CF638D" w:rsidP="006A45DF">
            <w:pPr>
              <w:rPr>
                <w:b/>
                <w:sz w:val="28"/>
                <w:szCs w:val="28"/>
                <w:highlight w:val="green"/>
                <w:lang w:val="es-ES_tradnl"/>
              </w:rPr>
            </w:pPr>
            <w:r w:rsidRPr="00805105">
              <w:rPr>
                <w:rFonts w:asciiTheme="majorBidi" w:eastAsia="MS Mincho" w:hAnsiTheme="majorBidi" w:cstheme="majorBidi"/>
                <w:lang w:val="es-ES_tradnl"/>
              </w:rPr>
              <w:t>Conjunto de 4 caracteres {'s', 'x', 'm', 'l'} utilizado para la identificación del segmento.</w:t>
            </w:r>
          </w:p>
        </w:tc>
      </w:tr>
      <w:tr w:rsidR="00CF638D" w:rsidRPr="00D0315A" w14:paraId="32FA7F40" w14:textId="77777777" w:rsidTr="006A45DF">
        <w:tc>
          <w:tcPr>
            <w:tcW w:w="3470" w:type="dxa"/>
            <w:hideMark/>
          </w:tcPr>
          <w:p w14:paraId="472DEC42" w14:textId="77777777" w:rsidR="00CF638D" w:rsidRPr="00CF2991" w:rsidRDefault="00CF638D" w:rsidP="006A45DF">
            <w:pPr>
              <w:rPr>
                <w:b/>
                <w:sz w:val="28"/>
                <w:szCs w:val="28"/>
                <w:highlight w:val="lightGray"/>
                <w:lang w:val="es-ES_tradnl"/>
              </w:rPr>
            </w:pPr>
            <w:r w:rsidRPr="00805105">
              <w:rPr>
                <w:rFonts w:asciiTheme="majorBidi" w:eastAsia="MS Mincho" w:hAnsiTheme="majorBidi" w:cstheme="majorBidi"/>
                <w:b/>
                <w:lang w:val="es-ES_tradnl"/>
              </w:rPr>
              <w:t>ckSize</w:t>
            </w:r>
          </w:p>
        </w:tc>
        <w:tc>
          <w:tcPr>
            <w:tcW w:w="6169" w:type="dxa"/>
            <w:hideMark/>
          </w:tcPr>
          <w:p w14:paraId="47CD8880" w14:textId="77777777" w:rsidR="00CF638D" w:rsidRPr="00805105" w:rsidRDefault="00CF638D" w:rsidP="006A45DF">
            <w:pPr>
              <w:rPr>
                <w:b/>
                <w:sz w:val="28"/>
                <w:szCs w:val="28"/>
                <w:lang w:val="es-ES_tradnl"/>
              </w:rPr>
            </w:pPr>
            <w:r w:rsidRPr="00805105">
              <w:rPr>
                <w:rFonts w:asciiTheme="majorBidi" w:eastAsia="MS Mincho" w:hAnsiTheme="majorBidi" w:cstheme="majorBidi"/>
                <w:lang w:val="es-ES_tradnl"/>
              </w:rPr>
              <w:t>Tamaño de la porción de datos del segmento en bytes. No incluye los 8 bytes utilizados por ckID y ckSize.</w:t>
            </w:r>
          </w:p>
        </w:tc>
      </w:tr>
      <w:tr w:rsidR="00CF638D" w:rsidRPr="00805105" w14:paraId="38DCBDA7" w14:textId="77777777" w:rsidTr="006A45DF">
        <w:tc>
          <w:tcPr>
            <w:tcW w:w="3470" w:type="dxa"/>
            <w:hideMark/>
          </w:tcPr>
          <w:p w14:paraId="4EF0918A" w14:textId="77777777" w:rsidR="00CF638D" w:rsidRPr="00805105" w:rsidRDefault="00CF638D" w:rsidP="006A45DF">
            <w:pPr>
              <w:rPr>
                <w:b/>
                <w:lang w:val="es-ES_tradnl"/>
              </w:rPr>
            </w:pPr>
            <w:r w:rsidRPr="00805105">
              <w:rPr>
                <w:b/>
                <w:lang w:val="es-ES_tradnl"/>
              </w:rPr>
              <w:t>fmtType</w:t>
            </w:r>
          </w:p>
        </w:tc>
        <w:tc>
          <w:tcPr>
            <w:tcW w:w="6169" w:type="dxa"/>
            <w:hideMark/>
          </w:tcPr>
          <w:p w14:paraId="7E0C4C6C" w14:textId="77777777" w:rsidR="00CF638D" w:rsidRPr="00805105" w:rsidRDefault="00CF638D" w:rsidP="006A45DF">
            <w:pPr>
              <w:rPr>
                <w:lang w:val="es-ES_tradnl" w:eastAsia="ja-JP"/>
              </w:rPr>
            </w:pPr>
            <w:r w:rsidRPr="00805105">
              <w:rPr>
                <w:lang w:val="es-ES_tradnl" w:eastAsia="ja-JP"/>
              </w:rPr>
              <w:t>Valor de 2 bytes que representa el método de compresión del texto XML. El valor 0x0001 indica que el método de compresión es gzip (IETF RFC 1952). 0x0000 se utiliza para indicar datos XML sin comprimir.</w:t>
            </w:r>
          </w:p>
        </w:tc>
      </w:tr>
      <w:tr w:rsidR="00CF638D" w:rsidRPr="00D0315A" w14:paraId="6E29795E" w14:textId="77777777" w:rsidTr="006A45DF">
        <w:tc>
          <w:tcPr>
            <w:tcW w:w="3470" w:type="dxa"/>
            <w:hideMark/>
          </w:tcPr>
          <w:p w14:paraId="0764713C" w14:textId="77777777" w:rsidR="00CF638D" w:rsidRPr="00805105" w:rsidRDefault="00CF638D" w:rsidP="006A45DF">
            <w:pPr>
              <w:rPr>
                <w:b/>
                <w:lang w:val="es-ES_tradnl" w:eastAsia="ja-JP"/>
              </w:rPr>
            </w:pPr>
            <w:r w:rsidRPr="00805105">
              <w:rPr>
                <w:b/>
                <w:lang w:val="es-ES_tradnl" w:eastAsia="ja-JP"/>
              </w:rPr>
              <w:t>subXMLCkTbSizeLow</w:t>
            </w:r>
          </w:p>
        </w:tc>
        <w:tc>
          <w:tcPr>
            <w:tcW w:w="6169" w:type="dxa"/>
            <w:hideMark/>
          </w:tcPr>
          <w:p w14:paraId="3358BBCD" w14:textId="77777777" w:rsidR="00CF638D" w:rsidRPr="00805105" w:rsidRDefault="00CF638D" w:rsidP="006A45DF">
            <w:pPr>
              <w:rPr>
                <w:lang w:val="es-ES_tradnl" w:eastAsia="ja-JP"/>
              </w:rPr>
            </w:pPr>
            <w:r w:rsidRPr="00805105">
              <w:rPr>
                <w:lang w:val="es-ES_tradnl"/>
              </w:rPr>
              <w:t>Tamaño reducido de 4 bytes del SubXMLChunk table[], incluidos los 4 bytes del campo nSubXMLChunks. El tamaño de datos de 64 bits se expresa como 0xHHHHLLLL si &lt;subXMLCkTbSizeLow&gt; y &lt;subXMLChTbSizeHigh&gt; son 0xLLLL y 0xHHHH, respectivamente. La cantidad sin signo de 32 bits está en formato little-endian.</w:t>
            </w:r>
          </w:p>
        </w:tc>
      </w:tr>
      <w:tr w:rsidR="00CF638D" w:rsidRPr="00D0315A" w14:paraId="615A0CAB" w14:textId="77777777" w:rsidTr="006A45DF">
        <w:tc>
          <w:tcPr>
            <w:tcW w:w="3470" w:type="dxa"/>
            <w:hideMark/>
          </w:tcPr>
          <w:p w14:paraId="4821F971" w14:textId="77777777" w:rsidR="00CF638D" w:rsidRPr="00805105" w:rsidRDefault="00CF638D" w:rsidP="006A45DF">
            <w:pPr>
              <w:rPr>
                <w:b/>
                <w:lang w:val="es-ES_tradnl"/>
              </w:rPr>
            </w:pPr>
            <w:r w:rsidRPr="00805105">
              <w:rPr>
                <w:b/>
                <w:lang w:val="es-ES_tradnl" w:eastAsia="ja-JP"/>
              </w:rPr>
              <w:t>subXMLCkTbSizeHigh</w:t>
            </w:r>
          </w:p>
        </w:tc>
        <w:tc>
          <w:tcPr>
            <w:tcW w:w="6169" w:type="dxa"/>
            <w:hideMark/>
          </w:tcPr>
          <w:p w14:paraId="5A6B4C46" w14:textId="77777777" w:rsidR="00CF638D" w:rsidRPr="00805105" w:rsidRDefault="00CF638D" w:rsidP="006A45DF">
            <w:pPr>
              <w:rPr>
                <w:lang w:val="es-ES_tradnl" w:eastAsia="ja-JP"/>
              </w:rPr>
            </w:pPr>
            <w:r w:rsidRPr="00805105">
              <w:rPr>
                <w:lang w:val="es-ES_tradnl"/>
              </w:rPr>
              <w:t>Tamaño elevado de 4 bytes del SubXMLChunk table[], incluidos los 4 bytes del campo nSubXMLChunks.</w:t>
            </w:r>
          </w:p>
        </w:tc>
      </w:tr>
      <w:tr w:rsidR="00CF638D" w:rsidRPr="00D0315A" w14:paraId="1EEA18B0" w14:textId="77777777" w:rsidTr="006A45DF">
        <w:tc>
          <w:tcPr>
            <w:tcW w:w="3470" w:type="dxa"/>
            <w:hideMark/>
          </w:tcPr>
          <w:p w14:paraId="56A4E3E5" w14:textId="77777777" w:rsidR="00CF638D" w:rsidRPr="00805105" w:rsidRDefault="00CF638D" w:rsidP="006A45DF">
            <w:pPr>
              <w:rPr>
                <w:b/>
                <w:lang w:val="es-ES_tradnl"/>
              </w:rPr>
            </w:pPr>
            <w:r w:rsidRPr="00805105">
              <w:rPr>
                <w:b/>
                <w:lang w:val="es-ES_tradnl"/>
              </w:rPr>
              <w:t>nSubXMLChunks</w:t>
            </w:r>
          </w:p>
        </w:tc>
        <w:tc>
          <w:tcPr>
            <w:tcW w:w="6169" w:type="dxa"/>
            <w:hideMark/>
          </w:tcPr>
          <w:p w14:paraId="0EC7B7FD" w14:textId="77777777" w:rsidR="00CF638D" w:rsidRPr="00805105" w:rsidRDefault="00CF638D" w:rsidP="006A45DF">
            <w:pPr>
              <w:rPr>
                <w:lang w:val="es-ES_tradnl"/>
              </w:rPr>
            </w:pPr>
            <w:r w:rsidRPr="00805105">
              <w:rPr>
                <w:lang w:val="es-ES_tradnl"/>
              </w:rPr>
              <w:t xml:space="preserve">Número de entradas válidas en la matriz </w:t>
            </w:r>
            <w:r w:rsidRPr="00752937">
              <w:rPr>
                <w:rFonts w:eastAsia="MS Mincho"/>
                <w:lang w:eastAsia="ja-JP"/>
              </w:rPr>
              <w:t>«</w:t>
            </w:r>
            <w:r w:rsidRPr="00805105">
              <w:rPr>
                <w:lang w:val="es-ES_tradnl"/>
              </w:rPr>
              <w:t>SubXMLChunk table</w:t>
            </w:r>
            <w:r w:rsidRPr="00805105">
              <w:rPr>
                <w:rFonts w:asciiTheme="majorBidi" w:hAnsiTheme="majorBidi" w:cstheme="majorBidi"/>
                <w:lang w:val="es-ES_tradnl" w:eastAsia="ja-JP"/>
              </w:rPr>
              <w:t>»</w:t>
            </w:r>
            <w:r w:rsidRPr="00805105">
              <w:rPr>
                <w:lang w:val="es-ES_tradnl"/>
              </w:rPr>
              <w:t>.</w:t>
            </w:r>
          </w:p>
        </w:tc>
      </w:tr>
      <w:tr w:rsidR="00CF638D" w:rsidRPr="00D0315A" w14:paraId="1E974E59" w14:textId="77777777" w:rsidTr="006A45DF">
        <w:tc>
          <w:tcPr>
            <w:tcW w:w="3470" w:type="dxa"/>
            <w:hideMark/>
          </w:tcPr>
          <w:p w14:paraId="15C1DF1F" w14:textId="77777777" w:rsidR="00CF638D" w:rsidRPr="00805105" w:rsidRDefault="00CF638D" w:rsidP="006A45DF">
            <w:pPr>
              <w:rPr>
                <w:b/>
                <w:lang w:val="es-ES_tradnl"/>
              </w:rPr>
            </w:pPr>
            <w:r w:rsidRPr="00805105">
              <w:rPr>
                <w:b/>
                <w:lang w:val="es-ES_tradnl"/>
              </w:rPr>
              <w:t>SubXMLChunk table</w:t>
            </w:r>
          </w:p>
        </w:tc>
        <w:tc>
          <w:tcPr>
            <w:tcW w:w="6169" w:type="dxa"/>
            <w:hideMark/>
          </w:tcPr>
          <w:p w14:paraId="4999712B" w14:textId="77777777" w:rsidR="00CF638D" w:rsidRPr="00805105" w:rsidRDefault="00CF638D" w:rsidP="006A45DF">
            <w:pPr>
              <w:rPr>
                <w:lang w:val="es-ES_tradnl"/>
              </w:rPr>
            </w:pPr>
            <w:r w:rsidRPr="00805105">
              <w:rPr>
                <w:lang w:val="es-ES_tradnl"/>
              </w:rPr>
              <w:t>Matriz de subsegmentos con datos XML.</w:t>
            </w:r>
          </w:p>
        </w:tc>
      </w:tr>
      <w:tr w:rsidR="00CF638D" w:rsidRPr="00D0315A" w14:paraId="6041DA88" w14:textId="77777777" w:rsidTr="006A45DF">
        <w:tc>
          <w:tcPr>
            <w:tcW w:w="3470" w:type="dxa"/>
            <w:hideMark/>
          </w:tcPr>
          <w:p w14:paraId="2DA56A00" w14:textId="77777777" w:rsidR="00CF638D" w:rsidRPr="00805105" w:rsidRDefault="00CF638D" w:rsidP="006A45DF">
            <w:pPr>
              <w:rPr>
                <w:b/>
                <w:lang w:val="es-ES_tradnl"/>
              </w:rPr>
            </w:pPr>
            <w:r w:rsidRPr="00805105">
              <w:rPr>
                <w:b/>
                <w:lang w:val="es-ES_tradnl"/>
              </w:rPr>
              <w:t>nAlignmentPoints</w:t>
            </w:r>
          </w:p>
        </w:tc>
        <w:tc>
          <w:tcPr>
            <w:tcW w:w="6169" w:type="dxa"/>
            <w:hideMark/>
          </w:tcPr>
          <w:p w14:paraId="3DE04848" w14:textId="77777777" w:rsidR="00CF638D" w:rsidRPr="00805105" w:rsidRDefault="00CF638D" w:rsidP="006A45DF">
            <w:pPr>
              <w:rPr>
                <w:lang w:val="es-ES_tradnl"/>
              </w:rPr>
            </w:pPr>
            <w:r w:rsidRPr="00805105">
              <w:rPr>
                <w:lang w:val="es-ES_tradnl"/>
              </w:rPr>
              <w:t xml:space="preserve">Número de entradas válidas en la matriz </w:t>
            </w:r>
            <w:r w:rsidRPr="00752937">
              <w:rPr>
                <w:rFonts w:eastAsia="MS Mincho"/>
                <w:lang w:eastAsia="ja-JP"/>
              </w:rPr>
              <w:t>«</w:t>
            </w:r>
            <w:r w:rsidRPr="00805105">
              <w:rPr>
                <w:lang w:val="es-ES_tradnl"/>
              </w:rPr>
              <w:t>AlignmentPoint table</w:t>
            </w:r>
            <w:r w:rsidRPr="00805105">
              <w:rPr>
                <w:rFonts w:asciiTheme="majorBidi" w:hAnsiTheme="majorBidi" w:cstheme="majorBidi"/>
                <w:lang w:val="es-ES_tradnl" w:eastAsia="ja-JP"/>
              </w:rPr>
              <w:t>»</w:t>
            </w:r>
            <w:r w:rsidRPr="00805105">
              <w:rPr>
                <w:lang w:val="es-ES_tradnl"/>
              </w:rPr>
              <w:t>.</w:t>
            </w:r>
          </w:p>
        </w:tc>
      </w:tr>
      <w:tr w:rsidR="00CF638D" w:rsidRPr="00D0315A" w14:paraId="35D736EB" w14:textId="77777777" w:rsidTr="006A45DF">
        <w:tc>
          <w:tcPr>
            <w:tcW w:w="3470" w:type="dxa"/>
            <w:hideMark/>
          </w:tcPr>
          <w:p w14:paraId="59696E38" w14:textId="77777777" w:rsidR="00CF638D" w:rsidRPr="00805105" w:rsidRDefault="00CF638D" w:rsidP="006A45DF">
            <w:pPr>
              <w:rPr>
                <w:b/>
                <w:lang w:val="es-ES_tradnl"/>
              </w:rPr>
            </w:pPr>
            <w:r w:rsidRPr="00805105">
              <w:rPr>
                <w:b/>
                <w:lang w:val="es-ES_tradnl"/>
              </w:rPr>
              <w:t>AlignmentPoint table</w:t>
            </w:r>
          </w:p>
        </w:tc>
        <w:tc>
          <w:tcPr>
            <w:tcW w:w="6169" w:type="dxa"/>
            <w:hideMark/>
          </w:tcPr>
          <w:p w14:paraId="3CB639E1" w14:textId="77777777" w:rsidR="00CF638D" w:rsidRPr="00805105" w:rsidRDefault="00CF638D" w:rsidP="006A45DF">
            <w:pPr>
              <w:rPr>
                <w:lang w:val="es-ES_tradnl"/>
              </w:rPr>
            </w:pPr>
            <w:r w:rsidRPr="00805105">
              <w:rPr>
                <w:lang w:val="es-ES_tradnl"/>
              </w:rPr>
              <w:t>Matriz de puntos de alineación.</w:t>
            </w:r>
          </w:p>
        </w:tc>
      </w:tr>
    </w:tbl>
    <w:p w14:paraId="1C62A878" w14:textId="77777777" w:rsidR="00CF638D" w:rsidRPr="00805105" w:rsidRDefault="00CF638D" w:rsidP="00CF638D">
      <w:pPr>
        <w:spacing w:before="240" w:after="240"/>
        <w:rPr>
          <w:lang w:val="es-ES_tradnl"/>
        </w:rPr>
      </w:pPr>
      <w:r w:rsidRPr="00805105">
        <w:rPr>
          <w:rFonts w:ascii="TimesNewRomanPSMT" w:hAnsi="TimesNewRomanPSMT"/>
          <w:lang w:val="es-ES_tradnl"/>
        </w:rPr>
        <w:t xml:space="preserve">La matriz </w:t>
      </w:r>
      <w:r w:rsidRPr="00805105">
        <w:rPr>
          <w:b/>
          <w:bCs/>
          <w:lang w:val="es-ES_tradnl"/>
        </w:rPr>
        <w:t>Sub</w:t>
      </w:r>
      <w:r w:rsidRPr="00805105">
        <w:rPr>
          <w:b/>
          <w:lang w:val="es-ES_tradnl"/>
        </w:rPr>
        <w:t>XML</w:t>
      </w:r>
      <w:r w:rsidRPr="00805105">
        <w:rPr>
          <w:b/>
          <w:bCs/>
          <w:lang w:val="es-ES_tradnl"/>
        </w:rPr>
        <w:t xml:space="preserve">Chunk </w:t>
      </w:r>
      <w:r w:rsidRPr="00805105">
        <w:rPr>
          <w:lang w:val="es-ES_tradnl"/>
        </w:rPr>
        <w:t>se especifica de la siguiente manera:</w:t>
      </w:r>
      <w:r w:rsidRPr="00805105">
        <w:rPr>
          <w:rFonts w:ascii="TimesNewRomanPSMT" w:hAnsi="TimesNewRomanPSMT"/>
          <w:lang w:val="es-ES_tradnl"/>
        </w:rPr>
        <w:t xml:space="preserve"> </w:t>
      </w:r>
    </w:p>
    <w:tbl>
      <w:tblPr>
        <w:tblW w:w="0" w:type="auto"/>
        <w:tblLook w:val="04A0" w:firstRow="1" w:lastRow="0" w:firstColumn="1" w:lastColumn="0" w:noHBand="0" w:noVBand="1"/>
      </w:tblPr>
      <w:tblGrid>
        <w:gridCol w:w="3402"/>
        <w:gridCol w:w="6237"/>
      </w:tblGrid>
      <w:tr w:rsidR="00CF638D" w:rsidRPr="00805105" w14:paraId="45AAA568" w14:textId="77777777" w:rsidTr="006A45DF">
        <w:tc>
          <w:tcPr>
            <w:tcW w:w="3402" w:type="dxa"/>
            <w:hideMark/>
          </w:tcPr>
          <w:p w14:paraId="0FE5C7EE" w14:textId="77777777" w:rsidR="00CF638D" w:rsidRPr="00805105" w:rsidRDefault="00CF638D" w:rsidP="006A45DF">
            <w:pPr>
              <w:rPr>
                <w:b/>
                <w:lang w:val="es-ES_tradnl"/>
              </w:rPr>
            </w:pPr>
            <w:r w:rsidRPr="00805105">
              <w:rPr>
                <w:b/>
                <w:lang w:val="es-ES_tradnl"/>
              </w:rPr>
              <w:t>Campo</w:t>
            </w:r>
          </w:p>
        </w:tc>
        <w:tc>
          <w:tcPr>
            <w:tcW w:w="6237" w:type="dxa"/>
            <w:hideMark/>
          </w:tcPr>
          <w:p w14:paraId="7D33C21C" w14:textId="77777777" w:rsidR="00CF638D" w:rsidRPr="00805105" w:rsidRDefault="00CF638D" w:rsidP="006A45DF">
            <w:pPr>
              <w:rPr>
                <w:lang w:val="es-ES_tradnl"/>
              </w:rPr>
            </w:pPr>
            <w:r w:rsidRPr="00805105">
              <w:rPr>
                <w:b/>
                <w:lang w:val="es-ES_tradnl"/>
              </w:rPr>
              <w:t>Descripción</w:t>
            </w:r>
          </w:p>
        </w:tc>
      </w:tr>
      <w:tr w:rsidR="00CF638D" w:rsidRPr="00D0315A" w14:paraId="46214A66" w14:textId="77777777" w:rsidTr="006A45DF">
        <w:tc>
          <w:tcPr>
            <w:tcW w:w="3402" w:type="dxa"/>
            <w:hideMark/>
          </w:tcPr>
          <w:p w14:paraId="3E985CB9" w14:textId="77777777" w:rsidR="00CF638D" w:rsidRPr="00805105" w:rsidRDefault="00CF638D" w:rsidP="006A45DF">
            <w:pPr>
              <w:rPr>
                <w:b/>
                <w:sz w:val="28"/>
                <w:szCs w:val="28"/>
                <w:lang w:val="es-ES_tradnl"/>
              </w:rPr>
            </w:pPr>
            <w:r w:rsidRPr="00805105">
              <w:rPr>
                <w:b/>
                <w:lang w:val="es-ES_tradnl"/>
              </w:rPr>
              <w:t>subXMLChunkSize</w:t>
            </w:r>
          </w:p>
        </w:tc>
        <w:tc>
          <w:tcPr>
            <w:tcW w:w="6237" w:type="dxa"/>
            <w:hideMark/>
          </w:tcPr>
          <w:p w14:paraId="762A0C28" w14:textId="77777777" w:rsidR="00CF638D" w:rsidRPr="00805105" w:rsidRDefault="00CF638D" w:rsidP="006A45DF">
            <w:pPr>
              <w:rPr>
                <w:b/>
                <w:sz w:val="28"/>
                <w:szCs w:val="28"/>
                <w:lang w:val="es-ES_tradnl"/>
              </w:rPr>
            </w:pPr>
            <w:r w:rsidRPr="00805105">
              <w:rPr>
                <w:lang w:val="es-ES_tradnl"/>
              </w:rPr>
              <w:t>Tamaño de la sección de datos del segmento SubXMLChunk en bytes, excluidos los 8 bytes utilizados por los segmentos subXMLChunkSize y nSamplesSubDataChunk.</w:t>
            </w:r>
          </w:p>
        </w:tc>
      </w:tr>
      <w:tr w:rsidR="00CF638D" w:rsidRPr="00D0315A" w14:paraId="7BF4FEF5" w14:textId="77777777" w:rsidTr="006A45DF">
        <w:tc>
          <w:tcPr>
            <w:tcW w:w="3402" w:type="dxa"/>
            <w:hideMark/>
          </w:tcPr>
          <w:p w14:paraId="06300C3E" w14:textId="77777777" w:rsidR="00CF638D" w:rsidRPr="00805105" w:rsidRDefault="00CF638D" w:rsidP="006A45DF">
            <w:pPr>
              <w:rPr>
                <w:b/>
                <w:lang w:val="es-ES_tradnl"/>
              </w:rPr>
            </w:pPr>
            <w:r w:rsidRPr="00805105">
              <w:rPr>
                <w:b/>
                <w:lang w:val="es-ES_tradnl"/>
              </w:rPr>
              <w:t>nSamplesSubDataChunk</w:t>
            </w:r>
          </w:p>
        </w:tc>
        <w:tc>
          <w:tcPr>
            <w:tcW w:w="6237" w:type="dxa"/>
            <w:hideMark/>
          </w:tcPr>
          <w:p w14:paraId="7C524A30" w14:textId="77777777" w:rsidR="00CF638D" w:rsidRPr="00805105" w:rsidRDefault="00CF638D" w:rsidP="006A45DF">
            <w:pPr>
              <w:rPr>
                <w:lang w:val="es-ES_tradnl" w:eastAsia="ja-JP"/>
              </w:rPr>
            </w:pPr>
            <w:r w:rsidRPr="00805105">
              <w:rPr>
                <w:lang w:val="es-ES_tradnl" w:eastAsia="ja-JP"/>
              </w:rPr>
              <w:t>Número de muestras de audio por canal asociadas con el segmento SubXMLChunk.</w:t>
            </w:r>
          </w:p>
        </w:tc>
      </w:tr>
      <w:tr w:rsidR="00CF638D" w:rsidRPr="00D0315A" w14:paraId="797D8F99" w14:textId="77777777" w:rsidTr="006A45DF">
        <w:tc>
          <w:tcPr>
            <w:tcW w:w="3402" w:type="dxa"/>
            <w:hideMark/>
          </w:tcPr>
          <w:p w14:paraId="00E5F006" w14:textId="77777777" w:rsidR="00CF638D" w:rsidRPr="00805105" w:rsidRDefault="00CF638D" w:rsidP="006A45DF">
            <w:pPr>
              <w:rPr>
                <w:b/>
                <w:lang w:val="es-ES_tradnl"/>
              </w:rPr>
            </w:pPr>
            <w:r w:rsidRPr="00805105">
              <w:rPr>
                <w:b/>
                <w:lang w:val="es-ES_tradnl"/>
              </w:rPr>
              <w:t>xmlData</w:t>
            </w:r>
          </w:p>
        </w:tc>
        <w:tc>
          <w:tcPr>
            <w:tcW w:w="6237" w:type="dxa"/>
            <w:hideMark/>
          </w:tcPr>
          <w:p w14:paraId="1035C2C4" w14:textId="77777777" w:rsidR="00CF638D" w:rsidRPr="00805105" w:rsidRDefault="00CF638D" w:rsidP="006A45DF">
            <w:pPr>
              <w:rPr>
                <w:lang w:val="es-ES_tradnl"/>
              </w:rPr>
            </w:pPr>
            <w:r w:rsidRPr="00805105">
              <w:rPr>
                <w:lang w:val="es-ES_tradnl"/>
              </w:rPr>
              <w:t>Este campo contiene los datos XML o datos XML comprimidos utilizando el método de compresión indicado en fmtType.</w:t>
            </w:r>
          </w:p>
        </w:tc>
      </w:tr>
    </w:tbl>
    <w:p w14:paraId="60FAE757" w14:textId="77777777" w:rsidR="00CF638D" w:rsidRPr="00805105" w:rsidRDefault="00CF638D" w:rsidP="00CF638D">
      <w:pPr>
        <w:spacing w:before="240" w:after="240"/>
        <w:rPr>
          <w:lang w:val="es-ES_tradnl"/>
        </w:rPr>
      </w:pPr>
      <w:r w:rsidRPr="00805105">
        <w:rPr>
          <w:rFonts w:ascii="TimesNewRomanPSMT" w:hAnsi="TimesNewRomanPSMT"/>
          <w:lang w:val="es-ES_tradnl"/>
        </w:rPr>
        <w:t xml:space="preserve">La matriz </w:t>
      </w:r>
      <w:r w:rsidRPr="00805105">
        <w:rPr>
          <w:rFonts w:ascii="TimesNewRomanPS" w:hAnsi="TimesNewRomanPS"/>
          <w:b/>
          <w:bCs/>
          <w:lang w:val="es-ES_tradnl"/>
        </w:rPr>
        <w:t xml:space="preserve">AlignmentPoint </w:t>
      </w:r>
      <w:r w:rsidRPr="00805105">
        <w:rPr>
          <w:rFonts w:ascii="TimesNewRomanPS" w:hAnsi="TimesNewRomanPS"/>
          <w:lang w:val="es-ES_tradnl"/>
        </w:rPr>
        <w:t>se especifica de la siguiente manera:</w:t>
      </w:r>
    </w:p>
    <w:tbl>
      <w:tblPr>
        <w:tblW w:w="0" w:type="auto"/>
        <w:tblLook w:val="04A0" w:firstRow="1" w:lastRow="0" w:firstColumn="1" w:lastColumn="0" w:noHBand="0" w:noVBand="1"/>
      </w:tblPr>
      <w:tblGrid>
        <w:gridCol w:w="3470"/>
        <w:gridCol w:w="6169"/>
      </w:tblGrid>
      <w:tr w:rsidR="00CF638D" w:rsidRPr="00805105" w14:paraId="725AB01A" w14:textId="77777777" w:rsidTr="006A45DF">
        <w:tc>
          <w:tcPr>
            <w:tcW w:w="3470" w:type="dxa"/>
            <w:hideMark/>
          </w:tcPr>
          <w:p w14:paraId="1489D57E" w14:textId="77777777" w:rsidR="00CF638D" w:rsidRPr="00805105" w:rsidRDefault="00CF638D" w:rsidP="006A45DF">
            <w:pPr>
              <w:rPr>
                <w:b/>
                <w:sz w:val="28"/>
                <w:szCs w:val="28"/>
                <w:lang w:val="es-ES_tradnl"/>
              </w:rPr>
            </w:pPr>
            <w:r w:rsidRPr="00805105">
              <w:rPr>
                <w:b/>
                <w:lang w:val="es-ES_tradnl"/>
              </w:rPr>
              <w:t>Campo</w:t>
            </w:r>
          </w:p>
        </w:tc>
        <w:tc>
          <w:tcPr>
            <w:tcW w:w="6169" w:type="dxa"/>
            <w:hideMark/>
          </w:tcPr>
          <w:p w14:paraId="06CFF0EF" w14:textId="77777777" w:rsidR="00CF638D" w:rsidRPr="00805105" w:rsidRDefault="00CF638D" w:rsidP="006A45DF">
            <w:pPr>
              <w:rPr>
                <w:b/>
                <w:sz w:val="28"/>
                <w:szCs w:val="28"/>
                <w:lang w:val="es-ES_tradnl"/>
              </w:rPr>
            </w:pPr>
            <w:r w:rsidRPr="00805105">
              <w:rPr>
                <w:b/>
                <w:lang w:val="es-ES_tradnl"/>
              </w:rPr>
              <w:t>Descripción</w:t>
            </w:r>
          </w:p>
        </w:tc>
      </w:tr>
      <w:tr w:rsidR="00CF638D" w:rsidRPr="00D0315A" w14:paraId="6D9A1D7D" w14:textId="77777777" w:rsidTr="006A45DF">
        <w:tc>
          <w:tcPr>
            <w:tcW w:w="3470" w:type="dxa"/>
            <w:hideMark/>
          </w:tcPr>
          <w:p w14:paraId="1C22C6E4" w14:textId="77777777" w:rsidR="00CF638D" w:rsidRPr="00805105" w:rsidRDefault="00CF638D" w:rsidP="006A45DF">
            <w:pPr>
              <w:rPr>
                <w:b/>
                <w:lang w:val="es-ES_tradnl"/>
              </w:rPr>
            </w:pPr>
            <w:r w:rsidRPr="00805105">
              <w:rPr>
                <w:b/>
                <w:lang w:val="es-ES_tradnl"/>
              </w:rPr>
              <w:t>subXMLChunkByteOffsetLow</w:t>
            </w:r>
          </w:p>
        </w:tc>
        <w:tc>
          <w:tcPr>
            <w:tcW w:w="6169" w:type="dxa"/>
            <w:hideMark/>
          </w:tcPr>
          <w:p w14:paraId="7D34CC9A" w14:textId="77777777" w:rsidR="00CF638D" w:rsidRPr="00805105" w:rsidRDefault="00CF638D" w:rsidP="006A45DF">
            <w:pPr>
              <w:rPr>
                <w:b/>
                <w:sz w:val="28"/>
                <w:szCs w:val="28"/>
                <w:lang w:val="es-ES_tradnl"/>
              </w:rPr>
            </w:pPr>
            <w:r w:rsidRPr="00805105">
              <w:rPr>
                <w:lang w:val="es-ES_tradnl"/>
              </w:rPr>
              <w:t>Desplazamiento de byte de inicio de un segmento SubXMLChunk con el punto de alineación expresado en bytes con respecto al inicio del segmento &lt;sxml&gt;, excluidos los 8</w:t>
            </w:r>
            <w:r>
              <w:rPr>
                <w:lang w:val="es-ES_tradnl"/>
              </w:rPr>
              <w:t> </w:t>
            </w:r>
            <w:r w:rsidRPr="00805105">
              <w:rPr>
                <w:lang w:val="es-ES_tradnl"/>
              </w:rPr>
              <w:t>bytes utilizados por ckID y ckSize. Tamaño reducido de 4</w:t>
            </w:r>
            <w:r>
              <w:rPr>
                <w:lang w:val="es-ES_tradnl"/>
              </w:rPr>
              <w:t> </w:t>
            </w:r>
            <w:r w:rsidRPr="00805105">
              <w:rPr>
                <w:lang w:val="es-ES_tradnl"/>
              </w:rPr>
              <w:t xml:space="preserve">bytes del desplazamiento de byte de inicio de </w:t>
            </w:r>
            <w:r w:rsidRPr="00805105">
              <w:rPr>
                <w:lang w:val="es-ES_tradnl"/>
              </w:rPr>
              <w:lastRenderedPageBreak/>
              <w:t>SubXMLChunk. El tamaño de datos de 64 bits se expresa como 0xHHHHLLLL si &lt;subXMLChunkByteOffsetLow&gt; y &lt;subXMLChunkByteOffsetHigh&gt; son 0xLLLL y 0xHHHH, respectivamente. La cantidad de 32 bits sin signo está en formato little-endian.</w:t>
            </w:r>
          </w:p>
        </w:tc>
      </w:tr>
      <w:tr w:rsidR="00CF638D" w:rsidRPr="00D0315A" w14:paraId="0E758D82" w14:textId="77777777" w:rsidTr="006A45DF">
        <w:tc>
          <w:tcPr>
            <w:tcW w:w="3470" w:type="dxa"/>
            <w:hideMark/>
          </w:tcPr>
          <w:p w14:paraId="4C6A33D4" w14:textId="77777777" w:rsidR="00CF638D" w:rsidRPr="00805105" w:rsidRDefault="00CF638D" w:rsidP="006A45DF">
            <w:pPr>
              <w:rPr>
                <w:b/>
                <w:lang w:val="es-ES_tradnl"/>
              </w:rPr>
            </w:pPr>
            <w:r w:rsidRPr="00805105">
              <w:rPr>
                <w:b/>
                <w:lang w:val="es-ES_tradnl"/>
              </w:rPr>
              <w:lastRenderedPageBreak/>
              <w:t>subXMLChunkByteOffsetHigh</w:t>
            </w:r>
          </w:p>
        </w:tc>
        <w:tc>
          <w:tcPr>
            <w:tcW w:w="6169" w:type="dxa"/>
            <w:hideMark/>
          </w:tcPr>
          <w:p w14:paraId="215329C1" w14:textId="77777777" w:rsidR="00CF638D" w:rsidRPr="00805105" w:rsidRDefault="00CF638D" w:rsidP="006A45DF">
            <w:pPr>
              <w:rPr>
                <w:lang w:val="es-ES_tradnl" w:eastAsia="ja-JP"/>
              </w:rPr>
            </w:pPr>
            <w:r w:rsidRPr="00805105">
              <w:rPr>
                <w:lang w:val="es-ES_tradnl"/>
              </w:rPr>
              <w:t>Tamaño elevado de 4 bytes del desplazamiento de byte de inicio de SubXMLChunk con punto de alineación. La cantidad de 32 bits sin signo está en formato little-endian.</w:t>
            </w:r>
          </w:p>
        </w:tc>
      </w:tr>
      <w:tr w:rsidR="00CF638D" w:rsidRPr="00D0315A" w14:paraId="52FD12AD" w14:textId="77777777" w:rsidTr="006A45DF">
        <w:tc>
          <w:tcPr>
            <w:tcW w:w="3470" w:type="dxa"/>
            <w:hideMark/>
          </w:tcPr>
          <w:p w14:paraId="4EC27723" w14:textId="77777777" w:rsidR="00CF638D" w:rsidRPr="00805105" w:rsidRDefault="00CF638D" w:rsidP="006A45DF">
            <w:pPr>
              <w:rPr>
                <w:b/>
                <w:lang w:val="es-ES_tradnl"/>
              </w:rPr>
            </w:pPr>
            <w:r w:rsidRPr="00805105">
              <w:rPr>
                <w:b/>
                <w:lang w:val="es-ES_tradnl"/>
              </w:rPr>
              <w:t>nSamplesAlignPointLow</w:t>
            </w:r>
          </w:p>
        </w:tc>
        <w:tc>
          <w:tcPr>
            <w:tcW w:w="6169" w:type="dxa"/>
            <w:hideMark/>
          </w:tcPr>
          <w:p w14:paraId="15615B6D" w14:textId="77777777" w:rsidR="00CF638D" w:rsidRPr="00805105" w:rsidRDefault="00CF638D" w:rsidP="006A45DF">
            <w:pPr>
              <w:rPr>
                <w:lang w:val="es-ES_tradnl"/>
              </w:rPr>
            </w:pPr>
            <w:r w:rsidRPr="00805105">
              <w:rPr>
                <w:lang w:val="es-ES_tradnl" w:eastAsia="ja-JP"/>
              </w:rPr>
              <w:t xml:space="preserve">Sello de tiempo del punto de alineación expresado en muestras de audio por canal desde el principio del segmento &lt;data&gt;. Tamaño reducido de 4 bytes de la cuenta de muestras de </w:t>
            </w:r>
            <w:r>
              <w:rPr>
                <w:lang w:val="es-ES_tradnl" w:eastAsia="ja-JP"/>
              </w:rPr>
              <w:br/>
            </w:r>
            <w:r w:rsidRPr="00805105">
              <w:rPr>
                <w:lang w:val="es-ES_tradnl" w:eastAsia="ja-JP"/>
              </w:rPr>
              <w:t xml:space="preserve">sello de tiempo. La cuenta de 64 bits se expresa </w:t>
            </w:r>
            <w:r>
              <w:rPr>
                <w:lang w:val="es-ES_tradnl" w:eastAsia="ja-JP"/>
              </w:rPr>
              <w:br/>
            </w:r>
            <w:r w:rsidRPr="00805105">
              <w:rPr>
                <w:lang w:val="es-ES_tradnl" w:eastAsia="ja-JP"/>
              </w:rPr>
              <w:t>como</w:t>
            </w:r>
            <w:r w:rsidRPr="00805105">
              <w:rPr>
                <w:rFonts w:asciiTheme="majorBidi" w:hAnsiTheme="majorBidi" w:cstheme="majorBidi"/>
                <w:lang w:val="es-ES_tradnl" w:eastAsia="ja-JP"/>
              </w:rPr>
              <w:t xml:space="preserve"> 0xHHHHLLLL si &lt;nSamplesAlignPointLow&gt; y &lt;nSamplesAlignPointHigh&gt; son 0xLLLL y 0xHHHH, respectivamente. La cantidad de 32 bits sin signo está en formato little-endian.</w:t>
            </w:r>
          </w:p>
        </w:tc>
      </w:tr>
      <w:tr w:rsidR="00CF638D" w:rsidRPr="00D0315A" w14:paraId="7E1FFD5E" w14:textId="77777777" w:rsidTr="006A45DF">
        <w:tc>
          <w:tcPr>
            <w:tcW w:w="3470" w:type="dxa"/>
            <w:hideMark/>
          </w:tcPr>
          <w:p w14:paraId="51C26BE3" w14:textId="77777777" w:rsidR="00CF638D" w:rsidRPr="00805105" w:rsidRDefault="00CF638D" w:rsidP="006A45DF">
            <w:pPr>
              <w:rPr>
                <w:b/>
                <w:lang w:val="es-ES_tradnl"/>
              </w:rPr>
            </w:pPr>
            <w:r w:rsidRPr="00805105">
              <w:rPr>
                <w:b/>
                <w:lang w:val="es-ES_tradnl"/>
              </w:rPr>
              <w:t>nSamplesAlignPointHigh</w:t>
            </w:r>
          </w:p>
        </w:tc>
        <w:tc>
          <w:tcPr>
            <w:tcW w:w="6169" w:type="dxa"/>
            <w:hideMark/>
          </w:tcPr>
          <w:p w14:paraId="2AB1B2AA" w14:textId="77777777" w:rsidR="00CF638D" w:rsidRPr="00805105" w:rsidRDefault="00CF638D" w:rsidP="006A45DF">
            <w:pPr>
              <w:rPr>
                <w:lang w:val="es-ES_tradnl" w:eastAsia="ja-JP"/>
              </w:rPr>
            </w:pPr>
            <w:r w:rsidRPr="00805105">
              <w:rPr>
                <w:rFonts w:asciiTheme="majorBidi" w:hAnsiTheme="majorBidi" w:cstheme="majorBidi"/>
                <w:lang w:val="es-ES_tradnl" w:eastAsia="ja-JP"/>
              </w:rPr>
              <w:t>Tamaño elevado de 4 bytes de la cuenta de muestras de sello de tiempo. La cantidad de 32 bits sin signo está en formato little-endian.</w:t>
            </w:r>
          </w:p>
        </w:tc>
      </w:tr>
    </w:tbl>
    <w:p w14:paraId="2C4808A5" w14:textId="77777777" w:rsidR="00CF638D" w:rsidRPr="00805105" w:rsidRDefault="00CF638D" w:rsidP="00CF638D">
      <w:pPr>
        <w:pStyle w:val="Heading1"/>
        <w:rPr>
          <w:lang w:val="es-ES_tradnl"/>
        </w:rPr>
      </w:pPr>
      <w:r w:rsidRPr="00805105">
        <w:rPr>
          <w:lang w:val="es-ES_tradnl"/>
        </w:rPr>
        <w:t>8</w:t>
      </w:r>
      <w:r w:rsidRPr="00805105">
        <w:rPr>
          <w:lang w:val="es-ES_tradnl"/>
        </w:rPr>
        <w:tab/>
        <w:t>Segmento CHNA</w:t>
      </w:r>
    </w:p>
    <w:p w14:paraId="62806167" w14:textId="77777777" w:rsidR="00CF638D" w:rsidRPr="00805105" w:rsidRDefault="00CF638D" w:rsidP="00CF638D">
      <w:pPr>
        <w:pStyle w:val="Heading2"/>
        <w:rPr>
          <w:lang w:val="es-ES_tradnl"/>
        </w:rPr>
      </w:pPr>
      <w:r w:rsidRPr="00805105">
        <w:rPr>
          <w:lang w:val="es-ES_tradnl"/>
        </w:rPr>
        <w:t>8.1</w:t>
      </w:r>
      <w:r w:rsidRPr="00805105">
        <w:rPr>
          <w:lang w:val="es-ES_tradnl"/>
        </w:rPr>
        <w:tab/>
      </w:r>
      <w:r w:rsidRPr="00805105">
        <w:rPr>
          <w:bCs/>
          <w:lang w:val="es-ES_tradnl"/>
        </w:rPr>
        <w:t>Definición</w:t>
      </w:r>
    </w:p>
    <w:p w14:paraId="7225A6D9" w14:textId="77777777" w:rsidR="00CF638D" w:rsidRPr="00805105" w:rsidRDefault="00CF638D" w:rsidP="00CF638D">
      <w:pPr>
        <w:rPr>
          <w:rFonts w:eastAsia="MS Mincho"/>
          <w:lang w:val="es-ES_tradnl"/>
        </w:rPr>
      </w:pPr>
      <w:r w:rsidRPr="00805105">
        <w:rPr>
          <w:rFonts w:eastAsia="MS Mincho"/>
          <w:lang w:val="es-ES_tradnl"/>
        </w:rPr>
        <w:t>El segmento &lt;chna&gt; es un segmento específicamente definido para su uso con ADM como se especifica en la Recomendación UIT-R BS.2076.</w:t>
      </w:r>
      <w:bookmarkEnd w:id="242"/>
      <w:r w:rsidRPr="00805105">
        <w:rPr>
          <w:rFonts w:eastAsia="MS Mincho"/>
          <w:lang w:val="es-ES_tradnl"/>
        </w:rPr>
        <w:t xml:space="preserve"> </w:t>
      </w:r>
      <w:bookmarkStart w:id="244" w:name="lt_pId548"/>
      <w:r w:rsidRPr="00805105">
        <w:rPr>
          <w:rFonts w:eastAsia="MS Mincho"/>
          <w:lang w:val="es-ES_tradnl"/>
        </w:rPr>
        <w:t>El segmento &lt;chna&gt; comprende un encabezamiento seguido por el número de pistas y por el número de UID de pista utilizados. A continuación figura un conjunto de estructuras de ID que contiene cada una de ellas los ID correspondientes a los ID de elementos ADM.</w:t>
      </w:r>
    </w:p>
    <w:p w14:paraId="297ECB65" w14:textId="77777777" w:rsidR="00CF638D" w:rsidRPr="00805105" w:rsidRDefault="00CF638D" w:rsidP="00CF638D">
      <w:pPr>
        <w:rPr>
          <w:rFonts w:eastAsia="MS Mincho"/>
          <w:lang w:val="es-ES_tradnl"/>
        </w:rPr>
      </w:pPr>
      <w:bookmarkStart w:id="245" w:name="lt_pId550"/>
      <w:bookmarkEnd w:id="244"/>
      <w:r w:rsidRPr="00805105">
        <w:rPr>
          <w:rFonts w:eastAsia="MS Mincho"/>
          <w:lang w:val="es-ES_tradnl"/>
        </w:rPr>
        <w:t xml:space="preserve">El tamaño del segmento depende el número de UID de pista por definir. El número de estructuras ID debe ser igual o superior al número de UID de pista utilizado. Permitir que el número de estructuras ID supere al número de </w:t>
      </w:r>
      <w:bookmarkStart w:id="246" w:name="lt_pId552"/>
      <w:bookmarkEnd w:id="245"/>
      <w:r w:rsidRPr="00805105">
        <w:rPr>
          <w:rFonts w:eastAsia="MS Mincho"/>
          <w:lang w:val="es-ES_tradnl"/>
        </w:rPr>
        <w:t xml:space="preserve">UID puede facilitar la actualización y la adición de nuevos ID al segmento sin tener que cambiar el tamaño del segmento. Por ejemplo, puede que no esté claro cuántos ID se generarán al principio, de forma que, si el número de estructuras ID en el segmento se fija a </w:t>
      </w:r>
      <w:bookmarkStart w:id="247" w:name="lt_pId553"/>
      <w:bookmarkEnd w:id="246"/>
      <w:r w:rsidRPr="00805105">
        <w:rPr>
          <w:rFonts w:eastAsia="MS Mincho"/>
          <w:lang w:val="es-ES_tradnl"/>
        </w:rPr>
        <w:t xml:space="preserve">64 (considerado por el diseñador como más que suficiente para esta tarea), el soporte lógico genera entonces </w:t>
      </w:r>
      <w:bookmarkStart w:id="248" w:name="lt_pId554"/>
      <w:bookmarkEnd w:id="247"/>
      <w:r w:rsidRPr="00805105">
        <w:rPr>
          <w:rFonts w:eastAsia="MS Mincho"/>
          <w:lang w:val="es-ES_tradnl"/>
        </w:rPr>
        <w:t>55 UID (número estimado de UID iniciales) que rellenan las primeras 55 estructuras ID y las restantes 9 estructuras ID se fijan a valores cero.</w:t>
      </w:r>
    </w:p>
    <w:p w14:paraId="004D9F36" w14:textId="77777777" w:rsidR="00CF638D" w:rsidRPr="00805105" w:rsidRDefault="00CF638D" w:rsidP="00CF638D">
      <w:pPr>
        <w:rPr>
          <w:rFonts w:eastAsia="MS Mincho"/>
          <w:lang w:val="es-ES_tradnl"/>
        </w:rPr>
      </w:pPr>
      <w:bookmarkStart w:id="249" w:name="lt_pId555"/>
      <w:bookmarkEnd w:id="248"/>
      <w:r w:rsidRPr="00805105">
        <w:rPr>
          <w:rFonts w:eastAsia="MS Mincho"/>
          <w:lang w:val="es-ES_tradnl"/>
        </w:rPr>
        <w:t xml:space="preserve">Los ID del ADM dentro del segmento pueden hacer referencia a metadatos ADM transportados en los segmentos &lt;axml&gt;, &lt;bxml&gt; y &lt;sxml&gt; o en un fichero de definición común externo. Si los cuatro últimos dígitos hexadecimales de los ID tienen un valor igual o inferior a </w:t>
      </w:r>
      <w:bookmarkStart w:id="250" w:name="lt_pId556"/>
      <w:bookmarkEnd w:id="249"/>
      <w:r w:rsidRPr="00805105">
        <w:rPr>
          <w:rFonts w:eastAsia="MS Mincho"/>
          <w:lang w:val="es-ES_tradnl"/>
        </w:rPr>
        <w:t>0x0FFF entonces se definen como definiciones comunes de la Recomendación UIT-R </w:t>
      </w:r>
      <w:r w:rsidRPr="00805105">
        <w:rPr>
          <w:rFonts w:eastAsia="MS Mincho"/>
          <w:lang w:val="es-ES_tradnl" w:eastAsia="ja-JP"/>
        </w:rPr>
        <w:t>BS.2094-0 – </w:t>
      </w:r>
      <w:r w:rsidRPr="00805105">
        <w:rPr>
          <w:rFonts w:eastAsia="MS Mincho"/>
          <w:i/>
          <w:lang w:val="es-ES_tradnl" w:eastAsia="ja-JP"/>
        </w:rPr>
        <w:t xml:space="preserve">Definiciones comunes para el modelo de definición de audio </w:t>
      </w:r>
      <w:r w:rsidRPr="00805105">
        <w:rPr>
          <w:rFonts w:eastAsia="MS Mincho"/>
          <w:lang w:val="es-ES_tradnl"/>
        </w:rPr>
        <w:t>(por ejemplo, definiciones de canal para 'FrontLeft' y 'FrontRight').</w:t>
      </w:r>
      <w:bookmarkEnd w:id="250"/>
      <w:r w:rsidRPr="00805105">
        <w:rPr>
          <w:rFonts w:eastAsia="MS Mincho"/>
          <w:lang w:val="es-ES_tradnl"/>
        </w:rPr>
        <w:t xml:space="preserve"> </w:t>
      </w:r>
      <w:bookmarkStart w:id="251" w:name="lt_pId557"/>
      <w:r w:rsidRPr="00805105">
        <w:rPr>
          <w:rFonts w:eastAsia="MS Mincho"/>
          <w:lang w:val="es-ES_tradnl"/>
        </w:rPr>
        <w:t>Cualesquiera ID con valores de 0x1 000 y superiores se definen como definiciones comunes, de forma que estén incluidos en los segmentos &lt;axml&gt;, &lt;bxml&gt; y &lt;sxml&gt; dentro del fichero.</w:t>
      </w:r>
      <w:bookmarkEnd w:id="251"/>
    </w:p>
    <w:p w14:paraId="3CE192F7" w14:textId="77777777" w:rsidR="00CF638D" w:rsidRPr="00805105" w:rsidRDefault="00CF638D" w:rsidP="00CF638D">
      <w:pPr>
        <w:rPr>
          <w:rFonts w:eastAsia="MS Mincho"/>
          <w:lang w:val="es-ES_tradnl"/>
        </w:rPr>
      </w:pPr>
      <w:bookmarkStart w:id="252" w:name="lt_pId558"/>
      <w:r w:rsidRPr="00805105">
        <w:rPr>
          <w:rFonts w:eastAsia="MS Mincho"/>
          <w:lang w:val="es-ES_tradnl"/>
        </w:rPr>
        <w:t xml:space="preserve">La estructura audioID incluye un índice para la pista utilizada en el segmento &lt;data&gt; (que incluye las muestras de audio), empezando con el valor 1 para la primera pista. Contiene un UID para la pista, que estará incluido en los metadatos ADM. Los elementos de audio de una pista pueden ser diferentes a lo largo de un fichero; en este caso, existirá un UID diferente para cada definición. Por lo tanto es </w:t>
      </w:r>
      <w:r w:rsidRPr="00805105">
        <w:rPr>
          <w:rFonts w:eastAsia="MS Mincho"/>
          <w:lang w:val="es-ES_tradnl"/>
        </w:rPr>
        <w:lastRenderedPageBreak/>
        <w:t xml:space="preserve">posible tener múltiples UID para cada pista. Los otros dos valores en la estructura son referencias a los ID de los elementos </w:t>
      </w:r>
      <w:bookmarkStart w:id="253" w:name="lt_pId563"/>
      <w:bookmarkEnd w:id="252"/>
      <w:r w:rsidRPr="00805105">
        <w:rPr>
          <w:rFonts w:eastAsia="MS Mincho"/>
          <w:lang w:val="es-ES_tradnl"/>
        </w:rPr>
        <w:t>audioTrackFormat y audioPackFormat del ADM.</w:t>
      </w:r>
      <w:bookmarkEnd w:id="253"/>
      <w:r w:rsidRPr="00805105">
        <w:rPr>
          <w:rFonts w:eastAsia="MS Mincho"/>
          <w:lang w:val="es-ES_tradnl"/>
        </w:rPr>
        <w:t xml:space="preserve"> ADM permite la omisión de audioTrackFormat y audioStreamFormat si el tipo de formato de la esencia de audio es PCM lineal. En ese caso, se hace referencia a audioChannelFormat en lugar de audioTrackFormat.</w:t>
      </w:r>
    </w:p>
    <w:p w14:paraId="34CFD7FD" w14:textId="77777777" w:rsidR="00CF638D" w:rsidRPr="00805105" w:rsidRDefault="00CF638D" w:rsidP="00CF638D">
      <w:pPr>
        <w:spacing w:before="0"/>
        <w:rPr>
          <w:rFonts w:eastAsia="MS Mincho"/>
          <w:lang w:val="es-ES_tradnl"/>
        </w:rPr>
      </w:pPr>
    </w:p>
    <w:tbl>
      <w:tblPr>
        <w:tblW w:w="5000" w:type="pct"/>
        <w:tblLook w:val="04A0" w:firstRow="1" w:lastRow="0" w:firstColumn="1" w:lastColumn="0" w:noHBand="0" w:noVBand="1"/>
      </w:tblPr>
      <w:tblGrid>
        <w:gridCol w:w="9639"/>
      </w:tblGrid>
      <w:tr w:rsidR="00CF638D" w:rsidRPr="00805105" w14:paraId="6DBA0374" w14:textId="77777777" w:rsidTr="006A45DF">
        <w:tc>
          <w:tcPr>
            <w:tcW w:w="5000" w:type="pct"/>
          </w:tcPr>
          <w:p w14:paraId="249DC700" w14:textId="77777777" w:rsidR="00CF638D" w:rsidRPr="00C21FE1" w:rsidRDefault="00CF638D" w:rsidP="006A45DF">
            <w:pPr>
              <w:rPr>
                <w:rFonts w:ascii="Courier New" w:hAnsi="Courier New" w:cs="Courier New"/>
                <w:snapToGrid w:val="0"/>
                <w:sz w:val="18"/>
                <w:szCs w:val="18"/>
                <w:lang w:val="en-GB"/>
              </w:rPr>
            </w:pPr>
            <w:r w:rsidRPr="00C21FE1">
              <w:rPr>
                <w:rFonts w:ascii="Courier New" w:hAnsi="Courier New" w:cs="Courier New"/>
                <w:snapToGrid w:val="0"/>
                <w:sz w:val="18"/>
                <w:szCs w:val="18"/>
                <w:lang w:val="en-GB"/>
              </w:rPr>
              <w:t>struct chna_chunk</w:t>
            </w:r>
          </w:p>
          <w:p w14:paraId="53E8066B" w14:textId="77777777" w:rsidR="00CF638D" w:rsidRPr="00C21FE1" w:rsidRDefault="00CF638D" w:rsidP="006A45DF">
            <w:pPr>
              <w:spacing w:after="60"/>
              <w:rPr>
                <w:rFonts w:ascii="Courier New" w:hAnsi="Courier New" w:cs="Courier New"/>
                <w:snapToGrid w:val="0"/>
                <w:sz w:val="18"/>
                <w:szCs w:val="18"/>
                <w:lang w:val="en-GB"/>
              </w:rPr>
            </w:pPr>
            <w:r w:rsidRPr="00C21FE1">
              <w:rPr>
                <w:rFonts w:ascii="Courier New" w:hAnsi="Courier New" w:cs="Courier New"/>
                <w:snapToGrid w:val="0"/>
                <w:sz w:val="18"/>
                <w:szCs w:val="18"/>
                <w:lang w:val="en-GB"/>
              </w:rPr>
              <w:t>{</w:t>
            </w:r>
          </w:p>
          <w:p w14:paraId="074B124A" w14:textId="77777777" w:rsidR="00CF638D" w:rsidRPr="00C21FE1" w:rsidRDefault="00CF638D" w:rsidP="006A45DF">
            <w:pPr>
              <w:spacing w:after="60"/>
              <w:rPr>
                <w:rFonts w:ascii="Courier New" w:hAnsi="Courier New" w:cs="Courier New"/>
                <w:snapToGrid w:val="0"/>
                <w:sz w:val="18"/>
                <w:szCs w:val="18"/>
                <w:lang w:val="en-GB"/>
              </w:rPr>
            </w:pPr>
            <w:r w:rsidRPr="00C21FE1">
              <w:rPr>
                <w:rFonts w:ascii="Courier New" w:hAnsi="Courier New" w:cs="Courier New"/>
                <w:snapToGrid w:val="0"/>
                <w:sz w:val="18"/>
                <w:szCs w:val="18"/>
                <w:lang w:val="en-GB"/>
              </w:rPr>
              <w:t xml:space="preserve">    CHAR    ckID[4];        // {'c','h','n','a'}</w:t>
            </w:r>
          </w:p>
          <w:p w14:paraId="66094512" w14:textId="77777777" w:rsidR="00CF638D" w:rsidRPr="00752937" w:rsidRDefault="00CF638D" w:rsidP="006A45DF">
            <w:pPr>
              <w:spacing w:after="60"/>
              <w:rPr>
                <w:rFonts w:ascii="Courier New" w:hAnsi="Courier New" w:cs="Courier New"/>
                <w:snapToGrid w:val="0"/>
                <w:sz w:val="18"/>
                <w:szCs w:val="18"/>
                <w:lang w:val="en-US"/>
              </w:rPr>
            </w:pPr>
            <w:r w:rsidRPr="00C21FE1">
              <w:rPr>
                <w:rFonts w:ascii="Courier New" w:hAnsi="Courier New" w:cs="Courier New"/>
                <w:snapToGrid w:val="0"/>
                <w:sz w:val="18"/>
                <w:szCs w:val="18"/>
                <w:lang w:val="en-GB"/>
              </w:rPr>
              <w:t xml:space="preserve">    </w:t>
            </w:r>
            <w:r w:rsidRPr="00752937">
              <w:rPr>
                <w:rFonts w:ascii="Courier New" w:hAnsi="Courier New" w:cs="Courier New"/>
                <w:snapToGrid w:val="0"/>
                <w:sz w:val="18"/>
                <w:szCs w:val="18"/>
                <w:lang w:val="en-US"/>
              </w:rPr>
              <w:t>DWORD   ckSize;         // size of the &lt;chna&gt; chunk</w:t>
            </w:r>
          </w:p>
          <w:p w14:paraId="0CABB97B"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napToGrid w:val="0"/>
                <w:sz w:val="18"/>
                <w:szCs w:val="18"/>
                <w:lang w:val="en-US"/>
              </w:rPr>
              <w:t xml:space="preserve">    WORD    </w:t>
            </w:r>
            <w:r w:rsidRPr="00752937">
              <w:rPr>
                <w:rFonts w:ascii="Courier New" w:hAnsi="Courier New" w:cs="Courier New"/>
                <w:sz w:val="18"/>
                <w:szCs w:val="18"/>
                <w:lang w:val="en-US"/>
              </w:rPr>
              <w:t>numTracks;      // number of tracks used</w:t>
            </w:r>
          </w:p>
          <w:p w14:paraId="32F7536A"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w:t>
            </w:r>
            <w:r w:rsidRPr="00752937">
              <w:rPr>
                <w:rFonts w:ascii="Courier New" w:hAnsi="Courier New" w:cs="Courier New"/>
                <w:snapToGrid w:val="0"/>
                <w:sz w:val="18"/>
                <w:szCs w:val="18"/>
                <w:lang w:val="en-US"/>
              </w:rPr>
              <w:t xml:space="preserve">WORD    </w:t>
            </w:r>
            <w:r w:rsidRPr="00752937">
              <w:rPr>
                <w:rFonts w:ascii="Courier New" w:hAnsi="Courier New" w:cs="Courier New"/>
                <w:sz w:val="18"/>
                <w:szCs w:val="18"/>
                <w:lang w:val="en-US"/>
              </w:rPr>
              <w:t>numUIDs;        // number of track UIDs used</w:t>
            </w:r>
          </w:p>
          <w:p w14:paraId="5547D808"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 xml:space="preserve">    </w:t>
            </w:r>
            <w:r w:rsidRPr="00752937">
              <w:rPr>
                <w:rFonts w:ascii="Courier New" w:hAnsi="Courier New" w:cs="Courier New"/>
                <w:snapToGrid w:val="0"/>
                <w:sz w:val="18"/>
                <w:szCs w:val="18"/>
                <w:lang w:val="en-US"/>
              </w:rPr>
              <w:t xml:space="preserve">audioID </w:t>
            </w:r>
            <w:r w:rsidRPr="00752937">
              <w:rPr>
                <w:rFonts w:ascii="Courier New" w:hAnsi="Courier New" w:cs="Courier New"/>
                <w:sz w:val="18"/>
                <w:szCs w:val="18"/>
                <w:lang w:val="en-US"/>
              </w:rPr>
              <w:t>ID[N];          // IDs for each track  (where N &gt;= numUIDs)</w:t>
            </w:r>
          </w:p>
          <w:p w14:paraId="40379288"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w:t>
            </w:r>
          </w:p>
          <w:p w14:paraId="2EFD4D44" w14:textId="77777777" w:rsidR="00CF638D" w:rsidRPr="00752937" w:rsidRDefault="00CF638D" w:rsidP="006A45DF">
            <w:pPr>
              <w:tabs>
                <w:tab w:val="left" w:pos="2608"/>
                <w:tab w:val="left" w:pos="3345"/>
              </w:tabs>
              <w:spacing w:after="60"/>
              <w:ind w:left="1871" w:hanging="737"/>
              <w:rPr>
                <w:rFonts w:ascii="Courier New" w:hAnsi="Courier New" w:cs="Courier New"/>
                <w:sz w:val="18"/>
                <w:szCs w:val="18"/>
                <w:lang w:val="en-US"/>
              </w:rPr>
            </w:pPr>
          </w:p>
          <w:p w14:paraId="4689E5B8" w14:textId="77777777" w:rsidR="00CF638D" w:rsidRPr="00752937" w:rsidRDefault="00CF638D" w:rsidP="006A45DF">
            <w:pPr>
              <w:spacing w:after="60"/>
              <w:rPr>
                <w:rFonts w:ascii="Courier New" w:hAnsi="Courier New" w:cs="Courier New"/>
                <w:snapToGrid w:val="0"/>
                <w:sz w:val="18"/>
                <w:szCs w:val="18"/>
                <w:lang w:val="en-US"/>
              </w:rPr>
            </w:pPr>
            <w:r w:rsidRPr="00752937">
              <w:rPr>
                <w:rFonts w:ascii="Courier New" w:hAnsi="Courier New" w:cs="Courier New"/>
                <w:snapToGrid w:val="0"/>
                <w:sz w:val="18"/>
                <w:szCs w:val="18"/>
                <w:lang w:val="en-US"/>
              </w:rPr>
              <w:t>struct audioID</w:t>
            </w:r>
          </w:p>
          <w:p w14:paraId="333EB0A4"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z w:val="18"/>
                <w:szCs w:val="18"/>
                <w:lang w:val="en-US"/>
              </w:rPr>
              <w:t>{</w:t>
            </w:r>
          </w:p>
          <w:p w14:paraId="070B5388" w14:textId="77777777" w:rsidR="00CF638D" w:rsidRPr="00752937" w:rsidRDefault="00CF638D" w:rsidP="006A45DF">
            <w:pPr>
              <w:spacing w:after="60"/>
              <w:rPr>
                <w:rFonts w:ascii="Courier New" w:hAnsi="Courier New" w:cs="Courier New"/>
                <w:snapToGrid w:val="0"/>
                <w:sz w:val="18"/>
                <w:szCs w:val="18"/>
                <w:lang w:val="en-US"/>
              </w:rPr>
            </w:pPr>
            <w:r w:rsidRPr="00752937">
              <w:rPr>
                <w:rFonts w:ascii="Courier New" w:hAnsi="Courier New" w:cs="Courier New"/>
                <w:sz w:val="18"/>
                <w:szCs w:val="18"/>
                <w:lang w:val="en-US"/>
              </w:rPr>
              <w:t xml:space="preserve">    </w:t>
            </w:r>
            <w:r w:rsidRPr="00752937">
              <w:rPr>
                <w:rFonts w:ascii="Courier New" w:hAnsi="Courier New" w:cs="Courier New"/>
                <w:snapToGrid w:val="0"/>
                <w:sz w:val="18"/>
                <w:szCs w:val="18"/>
                <w:lang w:val="en-US"/>
              </w:rPr>
              <w:t xml:space="preserve">WORD    </w:t>
            </w:r>
            <w:r w:rsidRPr="00752937">
              <w:rPr>
                <w:rFonts w:ascii="Courier New" w:hAnsi="Courier New" w:cs="Courier New"/>
                <w:sz w:val="18"/>
                <w:szCs w:val="18"/>
                <w:lang w:val="en-US"/>
              </w:rPr>
              <w:t>trackIndex;     // index of track in file</w:t>
            </w:r>
          </w:p>
          <w:p w14:paraId="5890349D" w14:textId="77777777" w:rsidR="00CF638D" w:rsidRPr="00752937" w:rsidRDefault="00CF638D" w:rsidP="006A45DF">
            <w:pPr>
              <w:spacing w:after="60"/>
              <w:rPr>
                <w:rFonts w:ascii="Courier New" w:hAnsi="Courier New" w:cs="Courier New"/>
                <w:snapToGrid w:val="0"/>
                <w:sz w:val="18"/>
                <w:szCs w:val="18"/>
                <w:lang w:val="en-US"/>
              </w:rPr>
            </w:pPr>
            <w:r w:rsidRPr="00752937">
              <w:rPr>
                <w:rFonts w:ascii="Courier New" w:hAnsi="Courier New" w:cs="Courier New"/>
                <w:snapToGrid w:val="0"/>
                <w:sz w:val="18"/>
                <w:szCs w:val="18"/>
                <w:lang w:val="en-US"/>
              </w:rPr>
              <w:t xml:space="preserve">    CHAR    </w:t>
            </w:r>
            <w:r w:rsidRPr="00752937">
              <w:rPr>
                <w:rFonts w:ascii="Courier New" w:hAnsi="Courier New" w:cs="Courier New"/>
                <w:sz w:val="18"/>
                <w:szCs w:val="18"/>
                <w:lang w:val="en-US"/>
              </w:rPr>
              <w:t>UID[12];        // audioTrackUID value</w:t>
            </w:r>
          </w:p>
          <w:p w14:paraId="2F3F4B52" w14:textId="77777777" w:rsidR="00CF638D" w:rsidRPr="00752937" w:rsidRDefault="00CF638D" w:rsidP="006A45DF">
            <w:pPr>
              <w:spacing w:after="60"/>
              <w:rPr>
                <w:rFonts w:ascii="Courier New" w:hAnsi="Courier New" w:cs="Courier New"/>
                <w:snapToGrid w:val="0"/>
                <w:sz w:val="18"/>
                <w:szCs w:val="18"/>
                <w:lang w:val="en-US"/>
              </w:rPr>
            </w:pPr>
            <w:r w:rsidRPr="00752937">
              <w:rPr>
                <w:rFonts w:ascii="Courier New" w:hAnsi="Courier New" w:cs="Courier New"/>
                <w:snapToGrid w:val="0"/>
                <w:sz w:val="18"/>
                <w:szCs w:val="18"/>
                <w:lang w:val="en-US"/>
              </w:rPr>
              <w:t xml:space="preserve">    CHAR    </w:t>
            </w:r>
            <w:r w:rsidRPr="00752937">
              <w:rPr>
                <w:rFonts w:ascii="Courier New" w:hAnsi="Courier New" w:cs="Courier New"/>
                <w:sz w:val="18"/>
                <w:szCs w:val="18"/>
                <w:lang w:val="en-US"/>
              </w:rPr>
              <w:t>trackRef[14];   // audioTrackFormatID or audioChannelFormatID reference</w:t>
            </w:r>
          </w:p>
          <w:p w14:paraId="2A394BED" w14:textId="77777777" w:rsidR="00CF638D" w:rsidRPr="00752937" w:rsidRDefault="00CF638D" w:rsidP="006A45DF">
            <w:pPr>
              <w:spacing w:after="60"/>
              <w:rPr>
                <w:rFonts w:ascii="Courier New" w:hAnsi="Courier New" w:cs="Courier New"/>
                <w:snapToGrid w:val="0"/>
                <w:sz w:val="18"/>
                <w:szCs w:val="18"/>
                <w:lang w:val="en-US"/>
              </w:rPr>
            </w:pPr>
            <w:r w:rsidRPr="00752937">
              <w:rPr>
                <w:rFonts w:ascii="Courier New" w:hAnsi="Courier New" w:cs="Courier New"/>
                <w:snapToGrid w:val="0"/>
                <w:sz w:val="18"/>
                <w:szCs w:val="18"/>
                <w:lang w:val="en-US"/>
              </w:rPr>
              <w:t xml:space="preserve">    CHAR    </w:t>
            </w:r>
            <w:r w:rsidRPr="00752937">
              <w:rPr>
                <w:rFonts w:ascii="Courier New" w:hAnsi="Courier New" w:cs="Courier New"/>
                <w:sz w:val="18"/>
                <w:szCs w:val="18"/>
                <w:lang w:val="en-US"/>
              </w:rPr>
              <w:t>packRef[11];    // audioPackFormatID reference</w:t>
            </w:r>
          </w:p>
          <w:p w14:paraId="73229358" w14:textId="77777777" w:rsidR="00CF638D" w:rsidRPr="00752937" w:rsidRDefault="00CF638D" w:rsidP="006A45DF">
            <w:pPr>
              <w:spacing w:after="60"/>
              <w:rPr>
                <w:rFonts w:ascii="Courier New" w:hAnsi="Courier New" w:cs="Courier New"/>
                <w:sz w:val="18"/>
                <w:szCs w:val="18"/>
                <w:lang w:val="en-US"/>
              </w:rPr>
            </w:pPr>
            <w:r w:rsidRPr="00752937">
              <w:rPr>
                <w:rFonts w:ascii="Courier New" w:hAnsi="Courier New" w:cs="Courier New"/>
                <w:snapToGrid w:val="0"/>
                <w:sz w:val="18"/>
                <w:szCs w:val="18"/>
                <w:lang w:val="en-US"/>
              </w:rPr>
              <w:t xml:space="preserve">    CHAR</w:t>
            </w:r>
            <w:r w:rsidRPr="00752937">
              <w:rPr>
                <w:rFonts w:ascii="Courier New" w:hAnsi="Courier New" w:cs="Courier New"/>
                <w:sz w:val="18"/>
                <w:szCs w:val="18"/>
                <w:lang w:val="en-US"/>
              </w:rPr>
              <w:t xml:space="preserve">    pad;            // padding byte to ensure even number of bytes</w:t>
            </w:r>
          </w:p>
          <w:p w14:paraId="107B856B" w14:textId="77777777" w:rsidR="00CF638D" w:rsidRPr="00805105" w:rsidRDefault="00CF638D" w:rsidP="006A45DF">
            <w:pPr>
              <w:spacing w:after="60"/>
              <w:rPr>
                <w:rFonts w:ascii="Courier New" w:hAnsi="Courier New" w:cs="Courier New"/>
                <w:snapToGrid w:val="0"/>
                <w:sz w:val="18"/>
                <w:szCs w:val="18"/>
                <w:lang w:val="es-ES_tradnl"/>
              </w:rPr>
            </w:pPr>
            <w:r w:rsidRPr="00805105">
              <w:rPr>
                <w:rFonts w:ascii="Courier New" w:hAnsi="Courier New" w:cs="Courier New"/>
                <w:sz w:val="18"/>
                <w:szCs w:val="18"/>
                <w:lang w:val="es-ES_tradnl"/>
              </w:rPr>
              <w:t>}</w:t>
            </w:r>
          </w:p>
        </w:tc>
      </w:tr>
    </w:tbl>
    <w:p w14:paraId="14237214" w14:textId="77777777" w:rsidR="00CF638D" w:rsidRPr="00805105" w:rsidRDefault="00CF638D" w:rsidP="00CF638D">
      <w:pPr>
        <w:pStyle w:val="Heading2"/>
        <w:rPr>
          <w:rFonts w:eastAsia="MS Mincho"/>
          <w:lang w:val="es-ES_tradnl"/>
        </w:rPr>
      </w:pPr>
      <w:r w:rsidRPr="00805105">
        <w:rPr>
          <w:rFonts w:eastAsia="MS Mincho"/>
          <w:lang w:val="es-ES_tradnl"/>
        </w:rPr>
        <w:t>8.2</w:t>
      </w:r>
      <w:r w:rsidRPr="00805105">
        <w:rPr>
          <w:rFonts w:eastAsia="MS Mincho"/>
          <w:lang w:val="es-ES_tradnl"/>
        </w:rPr>
        <w:tab/>
      </w:r>
      <w:bookmarkStart w:id="254" w:name="lt_pId591"/>
      <w:r w:rsidRPr="00805105">
        <w:rPr>
          <w:rFonts w:eastAsia="MS Mincho"/>
          <w:lang w:val="es-ES_tradnl"/>
        </w:rPr>
        <w:t>Elementos del segmento &lt;chna&gt;</w:t>
      </w:r>
      <w:bookmarkEnd w:id="254"/>
    </w:p>
    <w:p w14:paraId="2EDC2356" w14:textId="77777777" w:rsidR="00CF638D" w:rsidRPr="00805105" w:rsidRDefault="00CF638D" w:rsidP="00CF638D">
      <w:pPr>
        <w:tabs>
          <w:tab w:val="clear" w:pos="794"/>
          <w:tab w:val="clear" w:pos="1191"/>
          <w:tab w:val="left" w:pos="1456"/>
        </w:tabs>
        <w:rPr>
          <w:rFonts w:eastAsia="MS Mincho"/>
          <w:snapToGrid w:val="0"/>
          <w:lang w:val="es-ES_tradnl"/>
        </w:rPr>
      </w:pPr>
      <w:bookmarkStart w:id="255" w:name="lt_pId592"/>
      <w:r w:rsidRPr="00805105">
        <w:rPr>
          <w:rFonts w:eastAsia="MS Mincho"/>
          <w:b/>
          <w:snapToGrid w:val="0"/>
          <w:lang w:val="es-ES_tradnl"/>
        </w:rPr>
        <w:t>ckID</w:t>
      </w:r>
      <w:bookmarkEnd w:id="255"/>
      <w:r w:rsidRPr="00805105">
        <w:rPr>
          <w:rFonts w:eastAsia="MS Mincho"/>
          <w:b/>
          <w:snapToGrid w:val="0"/>
          <w:lang w:val="es-ES_tradnl"/>
        </w:rPr>
        <w:tab/>
      </w:r>
      <w:bookmarkStart w:id="256" w:name="lt_pId593"/>
      <w:r w:rsidRPr="00805105">
        <w:rPr>
          <w:rFonts w:eastAsia="MS Mincho"/>
          <w:snapToGrid w:val="0"/>
          <w:lang w:val="es-ES_tradnl"/>
        </w:rPr>
        <w:t>Conjunto de 4 caracteres {'c','h','n','a'}</w:t>
      </w:r>
      <w:r>
        <w:rPr>
          <w:rStyle w:val="FootnoteReference"/>
          <w:rFonts w:eastAsia="MS Mincho"/>
          <w:snapToGrid w:val="0"/>
          <w:lang w:val="es-ES_tradnl"/>
        </w:rPr>
        <w:footnoteReference w:id="2"/>
      </w:r>
      <w:r w:rsidRPr="00805105">
        <w:rPr>
          <w:rFonts w:ascii="Courier" w:eastAsia="MS Mincho" w:hAnsi="Courier"/>
          <w:snapToGrid w:val="0"/>
          <w:lang w:val="es-ES_tradnl"/>
        </w:rPr>
        <w:t xml:space="preserve"> </w:t>
      </w:r>
      <w:r w:rsidRPr="00805105">
        <w:rPr>
          <w:rFonts w:eastAsia="MS Mincho"/>
          <w:snapToGrid w:val="0"/>
          <w:lang w:val="es-ES_tradnl"/>
        </w:rPr>
        <w:t>para la identificación del segmento.</w:t>
      </w:r>
      <w:bookmarkEnd w:id="256"/>
    </w:p>
    <w:p w14:paraId="4E446B50" w14:textId="77777777" w:rsidR="00CF638D" w:rsidRPr="00805105" w:rsidRDefault="00CF638D" w:rsidP="00CF638D">
      <w:pPr>
        <w:tabs>
          <w:tab w:val="clear" w:pos="794"/>
          <w:tab w:val="clear" w:pos="1191"/>
          <w:tab w:val="left" w:pos="1456"/>
        </w:tabs>
        <w:ind w:left="1456" w:hanging="1456"/>
        <w:rPr>
          <w:rFonts w:eastAsia="MS Mincho"/>
          <w:lang w:val="es-ES_tradnl"/>
        </w:rPr>
      </w:pPr>
      <w:bookmarkStart w:id="261" w:name="lt_pId594"/>
      <w:r w:rsidRPr="00805105">
        <w:rPr>
          <w:rFonts w:eastAsia="MS Mincho"/>
          <w:b/>
          <w:snapToGrid w:val="0"/>
          <w:lang w:val="es-ES_tradnl"/>
        </w:rPr>
        <w:t>ckSize</w:t>
      </w:r>
      <w:bookmarkEnd w:id="261"/>
      <w:r w:rsidRPr="00805105">
        <w:rPr>
          <w:rFonts w:eastAsia="MS Mincho"/>
          <w:b/>
          <w:snapToGrid w:val="0"/>
          <w:lang w:val="es-ES_tradnl"/>
        </w:rPr>
        <w:tab/>
      </w:r>
      <w:bookmarkStart w:id="262" w:name="lt_pId595"/>
      <w:r w:rsidRPr="00805105">
        <w:rPr>
          <w:rFonts w:eastAsia="MS Mincho"/>
          <w:snapToGrid w:val="0"/>
          <w:lang w:val="es-ES_tradnl"/>
        </w:rPr>
        <w:t>Tamaño de la sección de datos del segmento en bytes.</w:t>
      </w:r>
      <w:bookmarkEnd w:id="262"/>
      <w:r w:rsidRPr="00805105">
        <w:rPr>
          <w:rFonts w:eastAsia="MS Mincho"/>
          <w:snapToGrid w:val="0"/>
          <w:lang w:val="es-ES_tradnl"/>
        </w:rPr>
        <w:t xml:space="preserve"> </w:t>
      </w:r>
      <w:bookmarkStart w:id="263" w:name="lt_pId596"/>
      <w:r w:rsidRPr="00805105">
        <w:rPr>
          <w:rFonts w:eastAsia="MS Mincho"/>
          <w:snapToGrid w:val="0"/>
          <w:lang w:val="es-ES_tradnl"/>
        </w:rPr>
        <w:t>(No incluye los 8 bytes utilizados por ckID y ckSize.)</w:t>
      </w:r>
      <w:bookmarkEnd w:id="263"/>
    </w:p>
    <w:p w14:paraId="31D5CA6F" w14:textId="77777777" w:rsidR="00CF638D" w:rsidRPr="00805105" w:rsidRDefault="00CF638D" w:rsidP="00CF638D">
      <w:pPr>
        <w:tabs>
          <w:tab w:val="clear" w:pos="794"/>
          <w:tab w:val="clear" w:pos="1191"/>
          <w:tab w:val="left" w:pos="1456"/>
        </w:tabs>
        <w:ind w:left="1425" w:hanging="1425"/>
        <w:rPr>
          <w:rFonts w:eastAsia="MS Mincho"/>
          <w:snapToGrid w:val="0"/>
          <w:lang w:val="es-ES_tradnl"/>
        </w:rPr>
      </w:pPr>
      <w:bookmarkStart w:id="264" w:name="lt_pId597"/>
      <w:r w:rsidRPr="00805105">
        <w:rPr>
          <w:rFonts w:eastAsia="MS Mincho"/>
          <w:b/>
          <w:snapToGrid w:val="0"/>
          <w:lang w:val="es-ES_tradnl"/>
        </w:rPr>
        <w:t>numTracks</w:t>
      </w:r>
      <w:bookmarkEnd w:id="264"/>
      <w:r w:rsidRPr="00805105">
        <w:rPr>
          <w:rFonts w:eastAsia="MS Mincho"/>
          <w:b/>
          <w:snapToGrid w:val="0"/>
          <w:lang w:val="es-ES_tradnl"/>
        </w:rPr>
        <w:tab/>
      </w:r>
      <w:bookmarkStart w:id="265" w:name="lt_pId598"/>
      <w:r w:rsidRPr="00805105">
        <w:rPr>
          <w:rFonts w:eastAsia="MS Mincho"/>
          <w:snapToGrid w:val="0"/>
          <w:lang w:val="es-ES_tradnl"/>
        </w:rPr>
        <w:t>Número de pistas utilizado en el fichero. Aunque una pista incluya más de un conjunto de ID sigue siendo sólo una pista.</w:t>
      </w:r>
    </w:p>
    <w:p w14:paraId="71C3CD27" w14:textId="77777777" w:rsidR="00CF638D" w:rsidRPr="00805105" w:rsidRDefault="00CF638D" w:rsidP="00CF638D">
      <w:pPr>
        <w:tabs>
          <w:tab w:val="clear" w:pos="794"/>
          <w:tab w:val="clear" w:pos="1191"/>
          <w:tab w:val="left" w:pos="1456"/>
        </w:tabs>
        <w:ind w:left="1425" w:hanging="1425"/>
        <w:rPr>
          <w:rFonts w:eastAsia="MS Mincho"/>
          <w:snapToGrid w:val="0"/>
          <w:lang w:val="es-ES_tradnl"/>
        </w:rPr>
      </w:pPr>
      <w:bookmarkStart w:id="266" w:name="lt_pId600"/>
      <w:bookmarkEnd w:id="265"/>
      <w:r w:rsidRPr="00805105">
        <w:rPr>
          <w:rFonts w:eastAsia="MS Mincho"/>
          <w:b/>
          <w:snapToGrid w:val="0"/>
          <w:lang w:val="es-ES_tradnl"/>
        </w:rPr>
        <w:t>numUIDs</w:t>
      </w:r>
      <w:bookmarkEnd w:id="266"/>
      <w:r w:rsidRPr="00805105">
        <w:rPr>
          <w:rFonts w:eastAsia="MS Mincho"/>
          <w:b/>
          <w:snapToGrid w:val="0"/>
          <w:lang w:val="es-ES_tradnl"/>
        </w:rPr>
        <w:tab/>
      </w:r>
      <w:bookmarkStart w:id="267" w:name="lt_pId601"/>
      <w:r w:rsidRPr="00805105">
        <w:rPr>
          <w:rFonts w:eastAsia="MS Mincho"/>
          <w:snapToGrid w:val="0"/>
          <w:lang w:val="es-ES_tradnl"/>
        </w:rPr>
        <w:t xml:space="preserve">Número de UID utilizados en el fichero. Puesto que es posible dar a una única pista múltiples UID (que cubran diferentes periodos de tiempo), podría ser un valor superior a </w:t>
      </w:r>
      <w:bookmarkStart w:id="268" w:name="lt_pId602"/>
      <w:bookmarkEnd w:id="267"/>
      <w:r w:rsidRPr="00805105">
        <w:rPr>
          <w:rFonts w:eastAsia="MS Mincho"/>
          <w:b/>
          <w:snapToGrid w:val="0"/>
          <w:lang w:val="es-ES_tradnl"/>
        </w:rPr>
        <w:t>numTracks</w:t>
      </w:r>
      <w:r w:rsidRPr="00805105">
        <w:rPr>
          <w:rFonts w:eastAsia="MS Mincho"/>
          <w:snapToGrid w:val="0"/>
          <w:lang w:val="es-ES_tradnl"/>
        </w:rPr>
        <w:t>.</w:t>
      </w:r>
      <w:bookmarkEnd w:id="268"/>
      <w:r w:rsidRPr="00805105">
        <w:rPr>
          <w:rFonts w:eastAsia="MS Mincho"/>
          <w:snapToGrid w:val="0"/>
          <w:lang w:val="es-ES_tradnl"/>
        </w:rPr>
        <w:t xml:space="preserve"> </w:t>
      </w:r>
      <w:bookmarkStart w:id="269" w:name="lt_pId603"/>
      <w:r w:rsidRPr="00805105">
        <w:rPr>
          <w:rFonts w:eastAsia="MS Mincho"/>
          <w:snapToGrid w:val="0"/>
          <w:lang w:val="es-ES_tradnl"/>
        </w:rPr>
        <w:t xml:space="preserve">Este valor debería corresponder al número de ID definidos en </w:t>
      </w:r>
      <w:r w:rsidRPr="00805105">
        <w:rPr>
          <w:rFonts w:eastAsia="MS Mincho"/>
          <w:b/>
          <w:snapToGrid w:val="0"/>
          <w:lang w:val="es-ES_tradnl"/>
        </w:rPr>
        <w:t>ID</w:t>
      </w:r>
      <w:r w:rsidRPr="00805105">
        <w:rPr>
          <w:rFonts w:eastAsia="MS Mincho"/>
          <w:snapToGrid w:val="0"/>
          <w:lang w:val="es-ES_tradnl"/>
        </w:rPr>
        <w:t>.</w:t>
      </w:r>
      <w:bookmarkEnd w:id="269"/>
    </w:p>
    <w:p w14:paraId="7FA24048" w14:textId="77777777" w:rsidR="00CF638D" w:rsidRPr="00805105" w:rsidRDefault="00CF638D" w:rsidP="00CF638D">
      <w:pPr>
        <w:tabs>
          <w:tab w:val="clear" w:pos="794"/>
          <w:tab w:val="clear" w:pos="1191"/>
          <w:tab w:val="left" w:pos="1456"/>
        </w:tabs>
        <w:ind w:left="1425" w:hanging="1425"/>
        <w:rPr>
          <w:rFonts w:eastAsia="MS Mincho"/>
          <w:snapToGrid w:val="0"/>
          <w:lang w:val="es-ES_tradnl"/>
        </w:rPr>
      </w:pPr>
      <w:bookmarkStart w:id="270" w:name="lt_pId604"/>
      <w:r w:rsidRPr="00805105">
        <w:rPr>
          <w:rFonts w:eastAsia="MS Mincho"/>
          <w:b/>
          <w:snapToGrid w:val="0"/>
          <w:lang w:val="es-ES_tradnl"/>
        </w:rPr>
        <w:t>ID</w:t>
      </w:r>
      <w:bookmarkEnd w:id="270"/>
      <w:r w:rsidRPr="00805105">
        <w:rPr>
          <w:rFonts w:eastAsia="MS Mincho"/>
          <w:b/>
          <w:snapToGrid w:val="0"/>
          <w:lang w:val="es-ES_tradnl"/>
        </w:rPr>
        <w:tab/>
      </w:r>
      <w:bookmarkStart w:id="271" w:name="lt_pId605"/>
      <w:r w:rsidRPr="00805105">
        <w:rPr>
          <w:rFonts w:eastAsia="MS Mincho"/>
          <w:snapToGrid w:val="0"/>
          <w:lang w:val="es-ES_tradnl"/>
        </w:rPr>
        <w:t xml:space="preserve">Estructura que incluye el conjunto de ID de referencia de audio para la pista. Este conjunto contiene </w:t>
      </w:r>
      <w:bookmarkStart w:id="272" w:name="lt_pId606"/>
      <w:bookmarkEnd w:id="271"/>
      <w:r w:rsidRPr="00805105">
        <w:rPr>
          <w:rFonts w:eastAsia="MS Mincho"/>
          <w:snapToGrid w:val="0"/>
          <w:lang w:val="es-ES_tradnl"/>
        </w:rPr>
        <w:t>N ID, siendo N &gt;= numUIDs.</w:t>
      </w:r>
      <w:bookmarkEnd w:id="272"/>
      <w:r w:rsidRPr="00805105">
        <w:rPr>
          <w:rFonts w:eastAsia="MS Mincho"/>
          <w:snapToGrid w:val="0"/>
          <w:lang w:val="es-ES_tradnl"/>
        </w:rPr>
        <w:t xml:space="preserve"> </w:t>
      </w:r>
      <w:bookmarkStart w:id="273" w:name="lt_pId607"/>
      <w:r w:rsidRPr="00805105">
        <w:rPr>
          <w:rFonts w:eastAsia="MS Mincho"/>
          <w:snapToGrid w:val="0"/>
          <w:lang w:val="es-ES_tradnl"/>
        </w:rPr>
        <w:t xml:space="preserve">Cuando numUIDs es inferior a N el contenido de los ID de pista no utilizados se fija a cero. Cuando se lee el segmento, el valor de N se puede obtener a partir de </w:t>
      </w:r>
      <w:bookmarkStart w:id="274" w:name="lt_pId608"/>
      <w:bookmarkEnd w:id="273"/>
      <w:r w:rsidRPr="00805105">
        <w:rPr>
          <w:rFonts w:eastAsia="MS Mincho"/>
          <w:snapToGrid w:val="0"/>
          <w:lang w:val="es-ES_tradnl"/>
        </w:rPr>
        <w:t>ckSize, puesto que ckSize = 4 + (N * 40), de forma que N = (ckSize – 4) / 40.</w:t>
      </w:r>
      <w:bookmarkEnd w:id="274"/>
    </w:p>
    <w:p w14:paraId="0E8918C0" w14:textId="77777777" w:rsidR="00CF638D" w:rsidRPr="00805105" w:rsidRDefault="00CF638D" w:rsidP="00CF638D">
      <w:pPr>
        <w:tabs>
          <w:tab w:val="clear" w:pos="794"/>
          <w:tab w:val="clear" w:pos="1191"/>
          <w:tab w:val="left" w:pos="1456"/>
        </w:tabs>
        <w:ind w:left="1425" w:hanging="1425"/>
        <w:rPr>
          <w:rFonts w:eastAsia="MS Mincho"/>
          <w:snapToGrid w:val="0"/>
          <w:lang w:val="es-ES_tradnl"/>
        </w:rPr>
      </w:pPr>
      <w:bookmarkStart w:id="275" w:name="lt_pId609"/>
      <w:r w:rsidRPr="00805105">
        <w:rPr>
          <w:rFonts w:eastAsia="MS Mincho"/>
          <w:b/>
          <w:snapToGrid w:val="0"/>
          <w:lang w:val="es-ES_tradnl"/>
        </w:rPr>
        <w:t>trackIndex</w:t>
      </w:r>
      <w:bookmarkEnd w:id="275"/>
      <w:r w:rsidRPr="00805105">
        <w:rPr>
          <w:rFonts w:eastAsia="MS Mincho"/>
          <w:b/>
          <w:snapToGrid w:val="0"/>
          <w:lang w:val="es-ES_tradnl"/>
        </w:rPr>
        <w:tab/>
      </w:r>
      <w:bookmarkStart w:id="276" w:name="lt_pId610"/>
      <w:r w:rsidRPr="00805105">
        <w:rPr>
          <w:rFonts w:eastAsia="MS Mincho"/>
          <w:snapToGrid w:val="0"/>
          <w:lang w:val="es-ES_tradnl"/>
        </w:rPr>
        <w:t>Índice de la pista en el fichero, comenzando por 1.</w:t>
      </w:r>
      <w:bookmarkEnd w:id="276"/>
      <w:r w:rsidRPr="00805105">
        <w:rPr>
          <w:rFonts w:eastAsia="MS Mincho"/>
          <w:snapToGrid w:val="0"/>
          <w:lang w:val="es-ES_tradnl"/>
        </w:rPr>
        <w:t xml:space="preserve"> </w:t>
      </w:r>
      <w:bookmarkStart w:id="277" w:name="lt_pId611"/>
      <w:r w:rsidRPr="00805105">
        <w:rPr>
          <w:rFonts w:eastAsia="MS Mincho"/>
          <w:snapToGrid w:val="0"/>
          <w:lang w:val="es-ES_tradnl"/>
        </w:rPr>
        <w:t>Corresponde directamente al orden de las pistas entrelazadas en el segmento &lt;data&gt;.</w:t>
      </w:r>
      <w:bookmarkEnd w:id="277"/>
    </w:p>
    <w:p w14:paraId="3C872457" w14:textId="77777777" w:rsidR="00CF638D" w:rsidRPr="00805105" w:rsidRDefault="00CF638D" w:rsidP="00CF638D">
      <w:pPr>
        <w:tabs>
          <w:tab w:val="clear" w:pos="794"/>
          <w:tab w:val="clear" w:pos="1191"/>
          <w:tab w:val="left" w:pos="1456"/>
        </w:tabs>
        <w:ind w:left="1425" w:hanging="1425"/>
        <w:rPr>
          <w:rFonts w:eastAsia="MS Mincho"/>
          <w:snapToGrid w:val="0"/>
          <w:lang w:val="es-ES_tradnl"/>
        </w:rPr>
      </w:pPr>
      <w:bookmarkStart w:id="278" w:name="lt_pId612"/>
      <w:r w:rsidRPr="00805105">
        <w:rPr>
          <w:rFonts w:eastAsia="MS Mincho"/>
          <w:b/>
          <w:snapToGrid w:val="0"/>
          <w:lang w:val="es-ES_tradnl"/>
        </w:rPr>
        <w:t>UID</w:t>
      </w:r>
      <w:bookmarkEnd w:id="278"/>
      <w:r w:rsidRPr="00805105">
        <w:rPr>
          <w:rFonts w:eastAsia="MS Mincho"/>
          <w:b/>
          <w:snapToGrid w:val="0"/>
          <w:lang w:val="es-ES_tradnl"/>
        </w:rPr>
        <w:tab/>
      </w:r>
      <w:bookmarkStart w:id="279" w:name="lt_pId613"/>
      <w:r w:rsidRPr="00805105">
        <w:rPr>
          <w:rFonts w:eastAsia="MS Mincho"/>
          <w:snapToGrid w:val="0"/>
          <w:lang w:val="es-ES_tradnl"/>
        </w:rPr>
        <w:t>Valor de audioTrackUID de la pista.</w:t>
      </w:r>
      <w:bookmarkEnd w:id="279"/>
      <w:r w:rsidRPr="00805105">
        <w:rPr>
          <w:rFonts w:eastAsia="MS Mincho"/>
          <w:snapToGrid w:val="0"/>
          <w:lang w:val="es-ES_tradnl"/>
        </w:rPr>
        <w:t xml:space="preserve"> </w:t>
      </w:r>
      <w:bookmarkStart w:id="280" w:name="lt_pId614"/>
      <w:r w:rsidRPr="00805105">
        <w:rPr>
          <w:rFonts w:eastAsia="MS Mincho"/>
          <w:snapToGrid w:val="0"/>
          <w:lang w:val="es-ES_tradnl"/>
        </w:rPr>
        <w:t>El conjunto de caracteres tiene el formato ATU_xxxxxxxx donde x es un dígito hexadecimal.</w:t>
      </w:r>
      <w:bookmarkEnd w:id="280"/>
    </w:p>
    <w:p w14:paraId="2789E5FD" w14:textId="77777777" w:rsidR="00CF638D" w:rsidRPr="00805105" w:rsidRDefault="00CF638D" w:rsidP="00CF638D">
      <w:pPr>
        <w:tabs>
          <w:tab w:val="clear" w:pos="794"/>
          <w:tab w:val="clear" w:pos="1191"/>
          <w:tab w:val="left" w:pos="1456"/>
        </w:tabs>
        <w:ind w:left="1425" w:hanging="1425"/>
        <w:rPr>
          <w:rFonts w:eastAsia="MS Mincho"/>
          <w:snapToGrid w:val="0"/>
          <w:lang w:val="es-ES_tradnl"/>
        </w:rPr>
      </w:pPr>
      <w:bookmarkStart w:id="281" w:name="lt_pId615"/>
      <w:r w:rsidRPr="00805105">
        <w:rPr>
          <w:rFonts w:eastAsia="MS Mincho"/>
          <w:b/>
          <w:snapToGrid w:val="0"/>
          <w:lang w:val="es-ES_tradnl"/>
        </w:rPr>
        <w:lastRenderedPageBreak/>
        <w:t>trackRef</w:t>
      </w:r>
      <w:bookmarkEnd w:id="281"/>
      <w:r w:rsidRPr="00805105">
        <w:rPr>
          <w:rFonts w:eastAsia="MS Mincho"/>
          <w:b/>
          <w:snapToGrid w:val="0"/>
          <w:lang w:val="es-ES_tradnl"/>
        </w:rPr>
        <w:tab/>
      </w:r>
      <w:bookmarkStart w:id="282" w:name="lt_pId616"/>
      <w:r w:rsidRPr="00805105">
        <w:rPr>
          <w:rFonts w:eastAsia="MS Mincho"/>
          <w:snapToGrid w:val="0"/>
          <w:lang w:val="es-ES_tradnl"/>
        </w:rPr>
        <w:t xml:space="preserve">Referencia de audioTrackFormatID de la pista. El conjunto de caracteres tiene el formato </w:t>
      </w:r>
      <w:bookmarkStart w:id="283" w:name="lt_pId617"/>
      <w:bookmarkEnd w:id="282"/>
      <w:r w:rsidRPr="00805105">
        <w:rPr>
          <w:rFonts w:eastAsia="MS Mincho"/>
          <w:snapToGrid w:val="0"/>
          <w:lang w:val="es-ES_tradnl"/>
        </w:rPr>
        <w:t>AT_xxxxxxxx_xx donde x es un dígito hexadecimal.</w:t>
      </w:r>
      <w:bookmarkEnd w:id="283"/>
      <w:r w:rsidRPr="00805105">
        <w:rPr>
          <w:rFonts w:eastAsia="MS Mincho"/>
          <w:snapToGrid w:val="0"/>
          <w:lang w:val="es-ES_tradnl"/>
        </w:rPr>
        <w:t xml:space="preserve"> También se utiliza el formato AC_xxxxxxxx_00 (el sufijo </w:t>
      </w:r>
      <w:r w:rsidRPr="00752937">
        <w:rPr>
          <w:rFonts w:eastAsia="MS Mincho"/>
          <w:lang w:eastAsia="ja-JP"/>
        </w:rPr>
        <w:t>«</w:t>
      </w:r>
      <w:r w:rsidRPr="00805105">
        <w:rPr>
          <w:rFonts w:eastAsia="MS Mincho"/>
          <w:snapToGrid w:val="0"/>
          <w:lang w:val="es-ES_tradnl"/>
        </w:rPr>
        <w:t>00</w:t>
      </w:r>
      <w:r w:rsidRPr="00805105">
        <w:rPr>
          <w:rFonts w:asciiTheme="majorBidi" w:hAnsiTheme="majorBidi" w:cstheme="majorBidi"/>
          <w:lang w:val="es-ES_tradnl" w:eastAsia="ja-JP"/>
        </w:rPr>
        <w:t>»</w:t>
      </w:r>
      <w:r w:rsidRPr="00805105">
        <w:rPr>
          <w:rFonts w:eastAsia="MS Mincho"/>
          <w:snapToGrid w:val="0"/>
          <w:lang w:val="es-ES_tradnl"/>
        </w:rPr>
        <w:t xml:space="preserve"> rellena la cadena para ajustarse al formato de la cadena audioTrackFormatID y no tiene significado), siendo x un dígito hexadecimal, cuando se omiten tanto audioTrackFormat y audioStreamFormat para la esencia de audio de la PCM lineal y audioChannelFormat está directamente referenciado en el código XML ADM.</w:t>
      </w:r>
    </w:p>
    <w:p w14:paraId="7048E037" w14:textId="77777777" w:rsidR="00CF638D" w:rsidRPr="00805105" w:rsidRDefault="00CF638D" w:rsidP="00CF638D">
      <w:pPr>
        <w:tabs>
          <w:tab w:val="clear" w:pos="794"/>
          <w:tab w:val="clear" w:pos="1191"/>
          <w:tab w:val="left" w:pos="1456"/>
        </w:tabs>
        <w:ind w:left="1425" w:hanging="1425"/>
        <w:rPr>
          <w:rFonts w:eastAsia="MS Mincho"/>
          <w:snapToGrid w:val="0"/>
          <w:lang w:val="es-ES_tradnl"/>
        </w:rPr>
      </w:pPr>
      <w:bookmarkStart w:id="284" w:name="lt_pId618"/>
      <w:r w:rsidRPr="00805105">
        <w:rPr>
          <w:rFonts w:eastAsia="MS Mincho"/>
          <w:b/>
          <w:snapToGrid w:val="0"/>
          <w:lang w:val="es-ES_tradnl"/>
        </w:rPr>
        <w:t>packRef</w:t>
      </w:r>
      <w:bookmarkEnd w:id="284"/>
      <w:r w:rsidRPr="00805105">
        <w:rPr>
          <w:rFonts w:eastAsia="MS Mincho"/>
          <w:b/>
          <w:snapToGrid w:val="0"/>
          <w:lang w:val="es-ES_tradnl"/>
        </w:rPr>
        <w:tab/>
      </w:r>
      <w:bookmarkStart w:id="285" w:name="lt_pId619"/>
      <w:r w:rsidRPr="00805105">
        <w:rPr>
          <w:rFonts w:eastAsia="MS Mincho"/>
          <w:snapToGrid w:val="0"/>
          <w:lang w:val="es-ES_tradnl"/>
        </w:rPr>
        <w:t>Referencia de audioPackFormatID de la pista.</w:t>
      </w:r>
      <w:bookmarkEnd w:id="285"/>
      <w:r w:rsidRPr="00805105">
        <w:rPr>
          <w:rFonts w:eastAsia="MS Mincho"/>
          <w:snapToGrid w:val="0"/>
          <w:lang w:val="es-ES_tradnl"/>
        </w:rPr>
        <w:t xml:space="preserve"> </w:t>
      </w:r>
      <w:bookmarkStart w:id="286" w:name="lt_pId620"/>
      <w:r w:rsidRPr="00805105">
        <w:rPr>
          <w:rFonts w:eastAsia="MS Mincho"/>
          <w:snapToGrid w:val="0"/>
          <w:lang w:val="es-ES_tradnl"/>
        </w:rPr>
        <w:t>El conjunto de caracteres tiene el formato AP_xxxxxxxx donde x es un dígito hexadecimal.</w:t>
      </w:r>
      <w:bookmarkEnd w:id="286"/>
      <w:r w:rsidRPr="00805105">
        <w:rPr>
          <w:rFonts w:eastAsia="MS Mincho"/>
          <w:snapToGrid w:val="0"/>
          <w:lang w:val="es-ES_tradnl"/>
        </w:rPr>
        <w:t xml:space="preserve"> </w:t>
      </w:r>
      <w:bookmarkStart w:id="287" w:name="lt_pId621"/>
      <w:r w:rsidRPr="00805105">
        <w:rPr>
          <w:rFonts w:eastAsia="MS Mincho"/>
          <w:snapToGrid w:val="0"/>
          <w:lang w:val="es-ES_tradnl"/>
        </w:rPr>
        <w:t>Cuando no se precisa audioPackFormatID (cuando audioStreamFormat se refiere a un audioPackFormat en lugar de a un audioChannelFormat) este campo debe rellenarse con valores nulos.</w:t>
      </w:r>
    </w:p>
    <w:p w14:paraId="36CE9EDC" w14:textId="77777777" w:rsidR="00CF638D" w:rsidRPr="00805105" w:rsidRDefault="00CF638D" w:rsidP="00CF638D">
      <w:pPr>
        <w:tabs>
          <w:tab w:val="clear" w:pos="794"/>
          <w:tab w:val="clear" w:pos="1191"/>
          <w:tab w:val="left" w:pos="1456"/>
        </w:tabs>
        <w:ind w:left="1425" w:hanging="1425"/>
        <w:rPr>
          <w:rFonts w:eastAsia="MS Mincho"/>
          <w:snapToGrid w:val="0"/>
          <w:lang w:val="es-ES_tradnl"/>
        </w:rPr>
      </w:pPr>
      <w:bookmarkStart w:id="288" w:name="lt_pId622"/>
      <w:bookmarkEnd w:id="287"/>
      <w:r w:rsidRPr="00805105">
        <w:rPr>
          <w:rFonts w:eastAsia="MS Mincho"/>
          <w:b/>
          <w:snapToGrid w:val="0"/>
          <w:lang w:val="es-ES_tradnl"/>
        </w:rPr>
        <w:t>pad</w:t>
      </w:r>
      <w:bookmarkEnd w:id="288"/>
      <w:r w:rsidRPr="00805105">
        <w:rPr>
          <w:rFonts w:eastAsia="MS Mincho"/>
          <w:b/>
          <w:snapToGrid w:val="0"/>
          <w:lang w:val="es-ES_tradnl"/>
        </w:rPr>
        <w:tab/>
      </w:r>
      <w:bookmarkStart w:id="289" w:name="lt_pId623"/>
      <w:r w:rsidRPr="00805105">
        <w:rPr>
          <w:rFonts w:eastAsia="MS Mincho"/>
          <w:snapToGrid w:val="0"/>
          <w:lang w:val="es-ES_tradnl"/>
        </w:rPr>
        <w:t>Un único byte para asegurar que la estructura audioID tiene un número par de bytes.</w:t>
      </w:r>
      <w:bookmarkEnd w:id="289"/>
    </w:p>
    <w:p w14:paraId="2FB12195" w14:textId="77777777" w:rsidR="00CF638D" w:rsidRPr="00805105" w:rsidRDefault="00CF638D" w:rsidP="00CF638D">
      <w:pPr>
        <w:rPr>
          <w:rFonts w:eastAsia="MS Mincho"/>
          <w:snapToGrid w:val="0"/>
          <w:lang w:val="es-ES_tradnl"/>
        </w:rPr>
      </w:pPr>
      <w:bookmarkStart w:id="290" w:name="lt_pId624"/>
      <w:r w:rsidRPr="00805105">
        <w:rPr>
          <w:rFonts w:eastAsia="MS Mincho"/>
          <w:snapToGrid w:val="0"/>
          <w:lang w:val="es-ES_tradnl"/>
        </w:rPr>
        <w:t xml:space="preserve">Cuando un </w:t>
      </w:r>
      <w:r w:rsidRPr="00805105">
        <w:rPr>
          <w:rFonts w:eastAsia="MS Mincho"/>
          <w:b/>
          <w:snapToGrid w:val="0"/>
          <w:lang w:val="es-ES_tradnl"/>
        </w:rPr>
        <w:t>ID</w:t>
      </w:r>
      <w:r w:rsidRPr="00805105">
        <w:rPr>
          <w:rFonts w:eastAsia="MS Mincho"/>
          <w:snapToGrid w:val="0"/>
          <w:lang w:val="es-ES_tradnl"/>
        </w:rPr>
        <w:t xml:space="preserve"> no se está utilizando se debe otorgar al </w:t>
      </w:r>
      <w:r w:rsidRPr="00805105">
        <w:rPr>
          <w:rFonts w:eastAsia="MS Mincho"/>
          <w:b/>
          <w:snapToGrid w:val="0"/>
          <w:lang w:val="es-ES_tradnl"/>
        </w:rPr>
        <w:t>trackIndex</w:t>
      </w:r>
      <w:r w:rsidRPr="00805105">
        <w:rPr>
          <w:rFonts w:eastAsia="MS Mincho"/>
          <w:snapToGrid w:val="0"/>
          <w:lang w:val="es-ES_tradnl"/>
        </w:rPr>
        <w:t xml:space="preserve"> un valor cero y a los restantes campos cadenas nulas con la misma longitud que la cadena normal de ID utilizada. De esta forma la cadena de nulos para </w:t>
      </w:r>
      <w:bookmarkStart w:id="291" w:name="lt_pId625"/>
      <w:bookmarkEnd w:id="290"/>
      <w:r w:rsidRPr="00805105">
        <w:rPr>
          <w:rFonts w:eastAsia="MS Mincho"/>
          <w:snapToGrid w:val="0"/>
          <w:lang w:val="es-ES_tradnl"/>
        </w:rPr>
        <w:t>packRef estará constituida por 11 caracteres nulos (valor cero en ASCII) y trackRef estará constituido por 14 caracteres nulos.</w:t>
      </w:r>
      <w:bookmarkEnd w:id="291"/>
      <w:r w:rsidRPr="00805105">
        <w:rPr>
          <w:rFonts w:eastAsia="MS Mincho"/>
          <w:snapToGrid w:val="0"/>
          <w:lang w:val="es-ES_tradnl"/>
        </w:rPr>
        <w:t xml:space="preserve"> </w:t>
      </w:r>
    </w:p>
    <w:p w14:paraId="39622BCB" w14:textId="77777777" w:rsidR="00CF638D" w:rsidRPr="00805105" w:rsidRDefault="00CF638D" w:rsidP="00CF638D">
      <w:pPr>
        <w:pStyle w:val="Heading2"/>
        <w:rPr>
          <w:rFonts w:eastAsia="MS Mincho"/>
          <w:lang w:val="es-ES_tradnl"/>
        </w:rPr>
      </w:pPr>
      <w:r w:rsidRPr="00805105">
        <w:rPr>
          <w:rFonts w:eastAsia="MS Mincho"/>
          <w:lang w:val="es-ES_tradnl"/>
        </w:rPr>
        <w:t>8.3</w:t>
      </w:r>
      <w:r w:rsidRPr="00805105">
        <w:rPr>
          <w:rFonts w:eastAsia="MS Mincho"/>
          <w:lang w:val="es-ES_tradnl"/>
        </w:rPr>
        <w:tab/>
        <w:t>Ejemplos de carácter informativo</w:t>
      </w:r>
    </w:p>
    <w:p w14:paraId="0636DC59" w14:textId="3766D141" w:rsidR="00CF638D" w:rsidRPr="00805105" w:rsidRDefault="00CF638D" w:rsidP="00CF638D">
      <w:pPr>
        <w:rPr>
          <w:rFonts w:eastAsia="MS Mincho"/>
          <w:lang w:val="es-ES_tradnl"/>
        </w:rPr>
      </w:pPr>
      <w:bookmarkStart w:id="292" w:name="lt_pId628"/>
      <w:r w:rsidRPr="00805105">
        <w:rPr>
          <w:rFonts w:eastAsia="MS Mincho"/>
          <w:lang w:val="es-ES_tradnl"/>
        </w:rPr>
        <w:t xml:space="preserve">Para contribuir a ilustrar el funcionamiento del segmento &lt;chna&gt; se describen algunos ejemplos simples. El seudocódigo en cada ejemplo utiliza la notación en cadena para los ID </w:t>
      </w:r>
      <w:bookmarkStart w:id="293" w:name="lt_pId629"/>
      <w:bookmarkEnd w:id="292"/>
      <w:r w:rsidRPr="00805105">
        <w:rPr>
          <w:rFonts w:eastAsia="MS Mincho"/>
          <w:lang w:val="es-ES_tradnl"/>
        </w:rPr>
        <w:t xml:space="preserve">(por ejemplo, «AT_00010001_01»), donde en la práctica haya que utilizar un conjunto de caracteres para </w:t>
      </w:r>
      <w:r>
        <w:rPr>
          <w:rFonts w:eastAsia="MS Mincho"/>
          <w:lang w:val="es-ES_tradnl"/>
        </w:rPr>
        <w:t xml:space="preserve">evitar la inclusión de un carácter de terminación nulo al final </w:t>
      </w:r>
      <w:r w:rsidRPr="00805105">
        <w:rPr>
          <w:rFonts w:eastAsia="MS Mincho"/>
          <w:lang w:val="es-ES_tradnl"/>
        </w:rPr>
        <w:t>(realmente se haría de esta forma:</w:t>
      </w:r>
      <w:bookmarkEnd w:id="293"/>
      <w:r w:rsidRPr="00805105">
        <w:rPr>
          <w:rFonts w:eastAsia="MS Mincho"/>
          <w:lang w:val="es-ES_tradnl"/>
        </w:rPr>
        <w:t xml:space="preserve"> </w:t>
      </w:r>
      <w:bookmarkStart w:id="294" w:name="lt_pId630"/>
      <w:r w:rsidRPr="00805105">
        <w:rPr>
          <w:rFonts w:eastAsia="MS Mincho"/>
          <w:lang w:val="es-ES_tradnl"/>
        </w:rPr>
        <w:t>{'A','T','_','0','0','0','1','0','0','0','1','_','0','1'}).</w:t>
      </w:r>
      <w:bookmarkEnd w:id="294"/>
    </w:p>
    <w:p w14:paraId="01AFEE65" w14:textId="77777777" w:rsidR="00CF638D" w:rsidRPr="00805105" w:rsidRDefault="00CF638D" w:rsidP="00CF638D">
      <w:pPr>
        <w:pStyle w:val="Heading3"/>
        <w:rPr>
          <w:rFonts w:eastAsia="MS Mincho"/>
          <w:lang w:val="es-ES_tradnl"/>
        </w:rPr>
      </w:pPr>
      <w:r w:rsidRPr="00805105">
        <w:rPr>
          <w:rFonts w:eastAsia="MS Mincho"/>
          <w:lang w:val="es-ES_tradnl"/>
        </w:rPr>
        <w:t>8.3.1</w:t>
      </w:r>
      <w:r w:rsidRPr="00805105">
        <w:rPr>
          <w:rFonts w:eastAsia="MS Mincho"/>
          <w:lang w:val="es-ES_tradnl"/>
        </w:rPr>
        <w:tab/>
        <w:t>Fichero estereofónico simple</w:t>
      </w:r>
    </w:p>
    <w:p w14:paraId="555944AC" w14:textId="77777777" w:rsidR="00CF638D" w:rsidRPr="00805105" w:rsidRDefault="00CF638D" w:rsidP="00CF638D">
      <w:pPr>
        <w:rPr>
          <w:rFonts w:eastAsia="MS Mincho"/>
          <w:lang w:val="es-ES_tradnl"/>
        </w:rPr>
      </w:pPr>
      <w:bookmarkStart w:id="295" w:name="lt_pId633"/>
      <w:r w:rsidRPr="00805105">
        <w:rPr>
          <w:rFonts w:eastAsia="MS Mincho"/>
          <w:lang w:val="es-ES_tradnl"/>
        </w:rPr>
        <w:t xml:space="preserve">La mayoría de los ficheros de audio existentes siguen siendo ficheros estereofónicos de dos canales, donde la primera pista contiene el canal izquierdo y la segunda pista el canal derecho. </w:t>
      </w:r>
      <w:bookmarkStart w:id="296" w:name="lt_pId634"/>
      <w:bookmarkEnd w:id="295"/>
      <w:r w:rsidRPr="00805105">
        <w:rPr>
          <w:rFonts w:eastAsia="MS Mincho"/>
          <w:lang w:val="es-ES_tradnl"/>
        </w:rPr>
        <w:t>El ADM tiene una definición de canal izquierdo con un ID de AT_00010001_01 y de canal de derecho con un ID de AT_00010002_01.</w:t>
      </w:r>
      <w:bookmarkEnd w:id="296"/>
      <w:r w:rsidRPr="00805105">
        <w:rPr>
          <w:rFonts w:eastAsia="MS Mincho"/>
          <w:lang w:val="es-ES_tradnl"/>
        </w:rPr>
        <w:t xml:space="preserve"> </w:t>
      </w:r>
      <w:bookmarkStart w:id="297" w:name="lt_pId635"/>
      <w:r w:rsidRPr="00805105">
        <w:rPr>
          <w:rFonts w:eastAsia="MS Mincho"/>
          <w:lang w:val="es-ES_tradnl"/>
        </w:rPr>
        <w:t>La definición del paquete estereofónico tiene un ID de AP_00010002.</w:t>
      </w:r>
      <w:bookmarkEnd w:id="297"/>
    </w:p>
    <w:p w14:paraId="5CAC6C3A" w14:textId="77777777" w:rsidR="00CF638D" w:rsidRPr="00805105" w:rsidRDefault="00CF638D" w:rsidP="00CF638D">
      <w:pPr>
        <w:rPr>
          <w:rFonts w:eastAsia="MS Mincho"/>
          <w:lang w:val="es-ES_tradnl"/>
        </w:rPr>
      </w:pPr>
      <w:bookmarkStart w:id="298" w:name="lt_pId636"/>
      <w:r w:rsidRPr="00805105">
        <w:rPr>
          <w:rFonts w:eastAsia="MS Mincho"/>
          <w:lang w:val="es-ES_tradnl"/>
        </w:rPr>
        <w:t>El seudocódigo se muestra a continuación:</w:t>
      </w:r>
      <w:bookmarkEnd w:id="298"/>
    </w:p>
    <w:p w14:paraId="5DC0D392" w14:textId="77777777" w:rsidR="00CF638D" w:rsidRPr="00805105" w:rsidRDefault="00CF638D" w:rsidP="00CF638D">
      <w:pPr>
        <w:spacing w:before="0"/>
        <w:rPr>
          <w:rFonts w:eastAsia="MS Mincho"/>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F638D" w:rsidRPr="00C67C0C" w14:paraId="3336C8CA" w14:textId="77777777" w:rsidTr="006A45DF">
        <w:tc>
          <w:tcPr>
            <w:tcW w:w="10137" w:type="dxa"/>
          </w:tcPr>
          <w:p w14:paraId="49817476" w14:textId="77777777" w:rsidR="00CF638D" w:rsidRPr="00805105" w:rsidRDefault="00CF638D" w:rsidP="006A45DF">
            <w:pPr>
              <w:tabs>
                <w:tab w:val="left" w:pos="2608"/>
                <w:tab w:val="left" w:pos="3345"/>
              </w:tabs>
              <w:ind w:left="1871" w:hanging="737"/>
              <w:rPr>
                <w:rFonts w:ascii="Courier New" w:hAnsi="Courier New" w:cs="Courier New"/>
                <w:sz w:val="16"/>
                <w:szCs w:val="16"/>
                <w:lang w:val="es-ES_tradnl"/>
              </w:rPr>
            </w:pPr>
            <w:bookmarkStart w:id="299" w:name="_Hlk522191699"/>
            <w:bookmarkStart w:id="300" w:name="lt_pId653"/>
          </w:p>
          <w:p w14:paraId="065DA657" w14:textId="77777777" w:rsidR="00CF638D" w:rsidRPr="00805105" w:rsidRDefault="00CF638D" w:rsidP="006A45DF">
            <w:pPr>
              <w:rPr>
                <w:rFonts w:ascii="Courier New" w:hAnsi="Courier New" w:cs="Courier New"/>
                <w:sz w:val="14"/>
                <w:szCs w:val="14"/>
                <w:lang w:val="es-ES_tradnl"/>
              </w:rPr>
            </w:pPr>
            <w:r w:rsidRPr="00805105">
              <w:rPr>
                <w:rFonts w:ascii="Courier New" w:hAnsi="Courier New" w:cs="Courier New"/>
                <w:sz w:val="14"/>
                <w:szCs w:val="14"/>
                <w:lang w:val="es-ES_tradnl"/>
              </w:rPr>
              <w:t>ckID = {‘c’,’h’,’n’,’a’};</w:t>
            </w:r>
          </w:p>
          <w:p w14:paraId="51C3186B"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ckSize = 84;</w:t>
            </w:r>
          </w:p>
          <w:p w14:paraId="448C9F48"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numTracks = 2;</w:t>
            </w:r>
          </w:p>
          <w:p w14:paraId="61C761E6"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numUIDs = 2;</w:t>
            </w:r>
          </w:p>
          <w:p w14:paraId="39039F1A"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ID[0]={ trackIndex=1; UID=“ATU_00000001”; trackRef=“AT_00010001_01”; packRef=“AP_00010002”; pad=‘\0`; };</w:t>
            </w:r>
          </w:p>
          <w:p w14:paraId="5AFB8D86"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ID[1]={ trackIndex=2; UID=“ATU_00000002”; trackRef=“AT_00010002_01”; packRef=“AP_00010002”; pad=‘\0`; };</w:t>
            </w:r>
          </w:p>
          <w:p w14:paraId="7F7128CA" w14:textId="77777777" w:rsidR="00CF638D" w:rsidRPr="00752937" w:rsidRDefault="00CF638D" w:rsidP="006A45DF">
            <w:pPr>
              <w:tabs>
                <w:tab w:val="left" w:pos="2608"/>
                <w:tab w:val="left" w:pos="3345"/>
              </w:tabs>
              <w:rPr>
                <w:rFonts w:ascii="Source Code Pro" w:hAnsi="Source Code Pro" w:cs="Courier New"/>
                <w:sz w:val="16"/>
                <w:szCs w:val="16"/>
                <w:lang w:val="en-US"/>
              </w:rPr>
            </w:pPr>
          </w:p>
        </w:tc>
      </w:tr>
    </w:tbl>
    <w:bookmarkEnd w:id="299"/>
    <w:p w14:paraId="57C1CD84" w14:textId="77777777" w:rsidR="00CF638D" w:rsidRPr="00805105" w:rsidRDefault="00CF638D" w:rsidP="00CF638D">
      <w:pPr>
        <w:rPr>
          <w:rFonts w:eastAsia="MS Mincho"/>
          <w:lang w:val="es-ES_tradnl"/>
        </w:rPr>
      </w:pPr>
      <w:r w:rsidRPr="00805105">
        <w:rPr>
          <w:rFonts w:eastAsia="MS Mincho"/>
          <w:lang w:val="es-ES_tradnl"/>
        </w:rPr>
        <w:t>El número de estructuras de ID es 2, por lo que no hay estructuras de ID sin utilizar en este ejemplo.</w:t>
      </w:r>
    </w:p>
    <w:p w14:paraId="40F61C84" w14:textId="77777777" w:rsidR="00CF638D" w:rsidRPr="00805105" w:rsidRDefault="00CF638D" w:rsidP="00CF638D">
      <w:pPr>
        <w:rPr>
          <w:lang w:val="es-ES_tradnl"/>
        </w:rPr>
      </w:pPr>
      <w:r w:rsidRPr="00805105">
        <w:rPr>
          <w:lang w:val="es-ES_tradnl"/>
        </w:rPr>
        <w:t>Cuando ADM omite tanto audioTrackFomat como audioStreamFormat y hace referencia a audioChannelFormat, se utiliza el siguiente código.</w:t>
      </w:r>
    </w:p>
    <w:p w14:paraId="3CB0CC72" w14:textId="77777777" w:rsidR="00CF638D" w:rsidRPr="00805105" w:rsidRDefault="00CF638D" w:rsidP="00CF638D">
      <w:pPr>
        <w:spacing w:before="0"/>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F638D" w:rsidRPr="00C67C0C" w14:paraId="2827F83E" w14:textId="77777777" w:rsidTr="006A45DF">
        <w:tc>
          <w:tcPr>
            <w:tcW w:w="9629" w:type="dxa"/>
          </w:tcPr>
          <w:p w14:paraId="659FF8BE" w14:textId="77777777" w:rsidR="00CF638D" w:rsidRPr="00805105" w:rsidRDefault="00CF638D" w:rsidP="006A45DF">
            <w:pPr>
              <w:tabs>
                <w:tab w:val="left" w:pos="2608"/>
                <w:tab w:val="left" w:pos="3345"/>
              </w:tabs>
              <w:ind w:left="1871" w:hanging="737"/>
              <w:rPr>
                <w:rFonts w:ascii="Courier New" w:hAnsi="Courier New" w:cs="Courier New"/>
                <w:sz w:val="16"/>
                <w:szCs w:val="16"/>
                <w:lang w:val="es-ES_tradnl"/>
              </w:rPr>
            </w:pPr>
          </w:p>
          <w:p w14:paraId="45168E3B" w14:textId="77777777" w:rsidR="00CF638D" w:rsidRPr="00805105" w:rsidRDefault="00CF638D" w:rsidP="006A45DF">
            <w:pPr>
              <w:rPr>
                <w:rFonts w:ascii="Courier New" w:hAnsi="Courier New" w:cs="Courier New"/>
                <w:sz w:val="14"/>
                <w:szCs w:val="14"/>
                <w:lang w:val="es-ES_tradnl"/>
              </w:rPr>
            </w:pPr>
            <w:r w:rsidRPr="00805105">
              <w:rPr>
                <w:rFonts w:ascii="Courier New" w:hAnsi="Courier New" w:cs="Courier New"/>
                <w:sz w:val="14"/>
                <w:szCs w:val="14"/>
                <w:lang w:val="es-ES_tradnl"/>
              </w:rPr>
              <w:t>ckID = {‘c’,’h’,’n’,’a’};</w:t>
            </w:r>
          </w:p>
          <w:p w14:paraId="0D5B34EB"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ckSize = 84;</w:t>
            </w:r>
          </w:p>
          <w:p w14:paraId="7F09D9C8"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numTracks = 2;</w:t>
            </w:r>
          </w:p>
          <w:p w14:paraId="37F4D9A0"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lastRenderedPageBreak/>
              <w:t>numUIDs = 2;</w:t>
            </w:r>
          </w:p>
          <w:p w14:paraId="474D8E4A"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ID[0]={ trackIndex=1; UID=“ATU_00000001”; trackRef=“AC_00010001_00”; packRef=“AP_00010002”; pad=‘\0`; };</w:t>
            </w:r>
          </w:p>
          <w:p w14:paraId="05588B72"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ID[1]={ trackIndex=2; UID=“ATU_00000002”; trackRef=“AC_00010002_00”; packRef=“AP_00010002”; pad=‘\0`; };</w:t>
            </w:r>
          </w:p>
          <w:p w14:paraId="30EA50BC" w14:textId="77777777" w:rsidR="00CF638D" w:rsidRPr="00752937" w:rsidRDefault="00CF638D" w:rsidP="006A45DF">
            <w:pPr>
              <w:tabs>
                <w:tab w:val="left" w:pos="2608"/>
                <w:tab w:val="left" w:pos="3345"/>
              </w:tabs>
              <w:rPr>
                <w:rFonts w:ascii="Source Code Pro" w:hAnsi="Source Code Pro" w:cs="Courier New"/>
                <w:sz w:val="16"/>
                <w:szCs w:val="16"/>
                <w:lang w:val="en-US"/>
              </w:rPr>
            </w:pPr>
          </w:p>
        </w:tc>
      </w:tr>
    </w:tbl>
    <w:bookmarkEnd w:id="300"/>
    <w:p w14:paraId="206B21FD" w14:textId="77777777" w:rsidR="00CF638D" w:rsidRPr="00805105" w:rsidRDefault="00CF638D" w:rsidP="00CF638D">
      <w:pPr>
        <w:pStyle w:val="Heading3"/>
        <w:rPr>
          <w:rFonts w:eastAsia="MS Mincho"/>
          <w:lang w:val="es-ES_tradnl"/>
        </w:rPr>
      </w:pPr>
      <w:r w:rsidRPr="00805105">
        <w:rPr>
          <w:rFonts w:eastAsia="MS Mincho"/>
          <w:lang w:val="es-ES_tradnl"/>
        </w:rPr>
        <w:lastRenderedPageBreak/>
        <w:t>8.3.2</w:t>
      </w:r>
      <w:r w:rsidRPr="00805105">
        <w:rPr>
          <w:rFonts w:eastAsia="MS Mincho"/>
          <w:lang w:val="es-ES_tradnl"/>
        </w:rPr>
        <w:tab/>
      </w:r>
      <w:bookmarkStart w:id="301" w:name="lt_pId655"/>
      <w:r w:rsidRPr="00805105">
        <w:rPr>
          <w:rFonts w:eastAsia="MS Mincho"/>
          <w:lang w:val="es-ES_tradnl"/>
        </w:rPr>
        <w:t>Ejemplo basado en objeto simple</w:t>
      </w:r>
      <w:bookmarkEnd w:id="301"/>
    </w:p>
    <w:p w14:paraId="4903BAFB" w14:textId="77777777" w:rsidR="00CF638D" w:rsidRPr="00805105" w:rsidRDefault="00CF638D" w:rsidP="00CF638D">
      <w:pPr>
        <w:rPr>
          <w:rFonts w:eastAsia="MS Mincho"/>
          <w:lang w:val="es-ES_tradnl"/>
        </w:rPr>
      </w:pPr>
      <w:bookmarkStart w:id="302" w:name="lt_pId656"/>
      <w:r w:rsidRPr="00805105">
        <w:rPr>
          <w:rFonts w:eastAsia="MS Mincho"/>
          <w:lang w:val="es-ES_tradnl"/>
        </w:rPr>
        <w:t xml:space="preserve">Los objetos de audio pueden cubrir únicamente una porción del tiempo en el fichero de audio. Para ahorrar espacio, pueden compartir la misma pista objetos que no se solapen. En este caso se pueden producir múltiples </w:t>
      </w:r>
      <w:bookmarkStart w:id="303" w:name="lt_pId658"/>
      <w:bookmarkEnd w:id="302"/>
      <w:r w:rsidRPr="00805105">
        <w:rPr>
          <w:rFonts w:eastAsia="MS Mincho"/>
          <w:lang w:val="es-ES_tradnl"/>
        </w:rPr>
        <w:t xml:space="preserve">UID en la misma pista. Este ejemplo también utiliza más estructuras de ID </w:t>
      </w:r>
      <w:bookmarkStart w:id="304" w:name="lt_pId659"/>
      <w:bookmarkEnd w:id="303"/>
      <w:r w:rsidRPr="00805105">
        <w:rPr>
          <w:rFonts w:eastAsia="MS Mincho"/>
          <w:lang w:val="es-ES_tradnl"/>
        </w:rPr>
        <w:t>(32 en este caso) que numUID para mostrar cómo las estructuras de ID se fijan a cero.</w:t>
      </w:r>
      <w:bookmarkEnd w:id="304"/>
    </w:p>
    <w:p w14:paraId="2F290162" w14:textId="77777777" w:rsidR="00CF638D" w:rsidRPr="00805105" w:rsidRDefault="00CF638D" w:rsidP="00CF638D">
      <w:pPr>
        <w:spacing w:before="0"/>
        <w:rPr>
          <w:rFonts w:eastAsia="MS Mincho"/>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F638D" w:rsidRPr="00C67C0C" w14:paraId="2EEC834A" w14:textId="77777777" w:rsidTr="006A45DF">
        <w:tc>
          <w:tcPr>
            <w:tcW w:w="9629" w:type="dxa"/>
          </w:tcPr>
          <w:p w14:paraId="5326CA0B" w14:textId="77777777" w:rsidR="00CF638D" w:rsidRPr="00805105" w:rsidRDefault="00CF638D" w:rsidP="006A45DF">
            <w:pPr>
              <w:tabs>
                <w:tab w:val="left" w:pos="2608"/>
                <w:tab w:val="left" w:pos="3345"/>
              </w:tabs>
              <w:rPr>
                <w:rFonts w:ascii="Courier New" w:hAnsi="Courier New" w:cs="Courier New"/>
                <w:sz w:val="16"/>
                <w:szCs w:val="16"/>
                <w:lang w:val="es-ES_tradnl"/>
              </w:rPr>
            </w:pPr>
            <w:bookmarkStart w:id="305" w:name="lt_pId701"/>
          </w:p>
          <w:p w14:paraId="1221DFBE" w14:textId="77777777" w:rsidR="00CF638D" w:rsidRPr="00805105" w:rsidRDefault="00CF638D" w:rsidP="006A45DF">
            <w:pPr>
              <w:rPr>
                <w:rFonts w:ascii="Courier New" w:hAnsi="Courier New" w:cs="Courier New"/>
                <w:sz w:val="14"/>
                <w:szCs w:val="14"/>
                <w:lang w:val="es-ES_tradnl"/>
              </w:rPr>
            </w:pPr>
            <w:r w:rsidRPr="00805105">
              <w:rPr>
                <w:rFonts w:ascii="Courier New" w:hAnsi="Courier New" w:cs="Courier New"/>
                <w:sz w:val="14"/>
                <w:szCs w:val="14"/>
                <w:lang w:val="es-ES_tradnl"/>
              </w:rPr>
              <w:t>ckID = {‘c’,’h’,’n’,’a’};</w:t>
            </w:r>
          </w:p>
          <w:p w14:paraId="38912409"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ckSize = 1284;</w:t>
            </w:r>
          </w:p>
          <w:p w14:paraId="332046F6"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numTracks = 2;</w:t>
            </w:r>
          </w:p>
          <w:p w14:paraId="784F0F19"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numUIDs = 4;</w:t>
            </w:r>
          </w:p>
          <w:p w14:paraId="0C033A15"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ID[0]={ trackIndex=1; UID=“ATU_00000001”; trackRef=“AT_000</w:t>
            </w:r>
            <w:r w:rsidRPr="00752937">
              <w:rPr>
                <w:rFonts w:ascii="Courier New" w:hAnsi="Courier New" w:cs="Courier New"/>
                <w:sz w:val="14"/>
                <w:szCs w:val="14"/>
                <w:lang w:val="en-US" w:eastAsia="ja-JP"/>
              </w:rPr>
              <w:t>3</w:t>
            </w:r>
            <w:r w:rsidRPr="00752937">
              <w:rPr>
                <w:rFonts w:ascii="Courier New" w:hAnsi="Courier New" w:cs="Courier New"/>
                <w:sz w:val="14"/>
                <w:szCs w:val="14"/>
                <w:lang w:val="en-US"/>
              </w:rPr>
              <w:t>1001_01”; packRef=“AP_00031001”; pad=‘\0`; };</w:t>
            </w:r>
          </w:p>
          <w:p w14:paraId="72D7DED0"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ID[1]={ trackIndex=1; UID=“ATU_00000002”; trackRef=“AT_000</w:t>
            </w:r>
            <w:r w:rsidRPr="00752937">
              <w:rPr>
                <w:rFonts w:ascii="Courier New" w:hAnsi="Courier New" w:cs="Courier New"/>
                <w:sz w:val="14"/>
                <w:szCs w:val="14"/>
                <w:lang w:val="en-US" w:eastAsia="ja-JP"/>
              </w:rPr>
              <w:t>3</w:t>
            </w:r>
            <w:r w:rsidRPr="00752937">
              <w:rPr>
                <w:rFonts w:ascii="Courier New" w:hAnsi="Courier New" w:cs="Courier New"/>
                <w:sz w:val="14"/>
                <w:szCs w:val="14"/>
                <w:lang w:val="en-US"/>
              </w:rPr>
              <w:t>1003_01”; packRef=“AP_00031002”; pad=‘\0`; };</w:t>
            </w:r>
          </w:p>
          <w:p w14:paraId="5E8BD1B0"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ID[2]={ trackIndex=1; UID=“ATU_00000003”; trackRef=“AT_000</w:t>
            </w:r>
            <w:r w:rsidRPr="00752937">
              <w:rPr>
                <w:rFonts w:ascii="Courier New" w:hAnsi="Courier New" w:cs="Courier New"/>
                <w:sz w:val="14"/>
                <w:szCs w:val="14"/>
                <w:lang w:val="en-US" w:eastAsia="ja-JP"/>
              </w:rPr>
              <w:t>3</w:t>
            </w:r>
            <w:r w:rsidRPr="00752937">
              <w:rPr>
                <w:rFonts w:ascii="Courier New" w:hAnsi="Courier New" w:cs="Courier New"/>
                <w:sz w:val="14"/>
                <w:szCs w:val="14"/>
                <w:lang w:val="en-US"/>
              </w:rPr>
              <w:t>1004_01”; packRef=“AP_00031003”; pad=‘\0`; };</w:t>
            </w:r>
          </w:p>
          <w:p w14:paraId="34F83E28"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ID[3]={ trackIndex=2; UID=“ATU_00000004”; trackRef=“AT_000</w:t>
            </w:r>
            <w:r w:rsidRPr="00752937">
              <w:rPr>
                <w:rFonts w:ascii="Courier New" w:hAnsi="Courier New" w:cs="Courier New"/>
                <w:sz w:val="14"/>
                <w:szCs w:val="14"/>
                <w:lang w:val="en-US" w:eastAsia="ja-JP"/>
              </w:rPr>
              <w:t>3</w:t>
            </w:r>
            <w:r w:rsidRPr="00752937">
              <w:rPr>
                <w:rFonts w:ascii="Courier New" w:hAnsi="Courier New" w:cs="Courier New"/>
                <w:sz w:val="14"/>
                <w:szCs w:val="14"/>
                <w:lang w:val="en-US"/>
              </w:rPr>
              <w:t>1002_01”; packRef=“AP_00031001”; pad=‘\0`; };</w:t>
            </w:r>
          </w:p>
          <w:p w14:paraId="3275499E"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ID[4]={ trackIndex=0; UID=[‘\0’]*12;      trackRef=[‘\0’]*14;        packRef=[‘\0’]*11;     pad=‘\0`; };</w:t>
            </w:r>
          </w:p>
          <w:p w14:paraId="5895F801"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 xml:space="preserve">   :</w:t>
            </w:r>
          </w:p>
          <w:p w14:paraId="0C5834C1" w14:textId="77777777" w:rsidR="00CF638D" w:rsidRPr="00752937" w:rsidRDefault="00CF638D" w:rsidP="006A45DF">
            <w:pPr>
              <w:tabs>
                <w:tab w:val="left" w:pos="567"/>
              </w:tabs>
              <w:rPr>
                <w:rFonts w:ascii="Source Code Pro" w:hAnsi="Source Code Pro" w:cs="Courier New"/>
                <w:sz w:val="14"/>
                <w:szCs w:val="14"/>
                <w:lang w:val="en-US"/>
              </w:rPr>
            </w:pPr>
            <w:r w:rsidRPr="00752937">
              <w:rPr>
                <w:rFonts w:ascii="Courier New" w:hAnsi="Courier New" w:cs="Courier New"/>
                <w:sz w:val="14"/>
                <w:szCs w:val="14"/>
                <w:lang w:val="en-US"/>
              </w:rPr>
              <w:t>ID[31]={ trackIndex=0; UID=[‘\0’]*12;      trackRef=[‘\0’]*14;        packRef=[‘\0’]*11;     pad=‘\0`; };</w:t>
            </w:r>
          </w:p>
        </w:tc>
      </w:tr>
    </w:tbl>
    <w:p w14:paraId="42758A0B" w14:textId="77777777" w:rsidR="00CF638D" w:rsidRPr="00805105" w:rsidRDefault="00CF638D" w:rsidP="00CF638D">
      <w:pPr>
        <w:rPr>
          <w:rFonts w:eastAsia="MS Mincho"/>
          <w:lang w:val="es-ES_tradnl"/>
        </w:rPr>
      </w:pPr>
      <w:r w:rsidRPr="00805105">
        <w:rPr>
          <w:rFonts w:eastAsia="MS Mincho"/>
          <w:lang w:val="es-ES_tradnl"/>
        </w:rPr>
        <w:t>La primera pista contiene 3 UID, de forma que incluirá 3 objetos diferentes (con los ID de pista AT_000</w:t>
      </w:r>
      <w:r w:rsidRPr="00805105">
        <w:rPr>
          <w:rFonts w:eastAsia="MS Mincho"/>
          <w:lang w:val="es-ES_tradnl" w:eastAsia="ja-JP"/>
        </w:rPr>
        <w:t>3</w:t>
      </w:r>
      <w:r w:rsidRPr="00805105">
        <w:rPr>
          <w:rFonts w:eastAsia="MS Mincho"/>
          <w:lang w:val="es-ES_tradnl"/>
        </w:rPr>
        <w:t>1001_01, AT_000</w:t>
      </w:r>
      <w:r w:rsidRPr="00805105">
        <w:rPr>
          <w:rFonts w:eastAsia="MS Mincho"/>
          <w:lang w:val="es-ES_tradnl" w:eastAsia="ja-JP"/>
        </w:rPr>
        <w:t>3</w:t>
      </w:r>
      <w:r w:rsidRPr="00805105">
        <w:rPr>
          <w:rFonts w:eastAsia="MS Mincho"/>
          <w:lang w:val="es-ES_tradnl"/>
        </w:rPr>
        <w:t>1003_01 y AT_000</w:t>
      </w:r>
      <w:r w:rsidRPr="00805105">
        <w:rPr>
          <w:rFonts w:eastAsia="MS Mincho"/>
          <w:lang w:val="es-ES_tradnl" w:eastAsia="ja-JP"/>
        </w:rPr>
        <w:t>3</w:t>
      </w:r>
      <w:r w:rsidRPr="00805105">
        <w:rPr>
          <w:rFonts w:eastAsia="MS Mincho"/>
          <w:lang w:val="es-ES_tradnl"/>
        </w:rPr>
        <w:t xml:space="preserve">1004_01) en diferentes ubicaciones temporales en el fichero. La segunda pista incluye un UID, de forma que sólo contiene un objeto. Este objeto contiene el mismo ID </w:t>
      </w:r>
      <w:bookmarkStart w:id="306" w:name="lt_pId703"/>
      <w:bookmarkEnd w:id="305"/>
      <w:r w:rsidRPr="00805105">
        <w:rPr>
          <w:rFonts w:eastAsia="MS Mincho"/>
          <w:lang w:val="es-ES_tradnl"/>
        </w:rPr>
        <w:t xml:space="preserve">de paquete (AP_00031001) que el primer objeto en la pista 1. Esto sugiere que el primer objeto contiene dos canales transportados tanto en la pista 1 como en la pista 2. Los metadatos ADM transportados en los segmentos </w:t>
      </w:r>
      <w:bookmarkStart w:id="307" w:name="lt_pId705"/>
      <w:bookmarkEnd w:id="306"/>
      <w:r w:rsidRPr="00805105">
        <w:rPr>
          <w:rFonts w:eastAsia="MS Mincho"/>
          <w:lang w:val="es-ES_tradnl"/>
        </w:rPr>
        <w:t xml:space="preserve">&lt;axml&gt;, &lt;bxml&gt; y &lt;sxml&gt; se utilizarían para aclarar la ubicación de los canales y de las pistas. </w:t>
      </w:r>
      <w:bookmarkEnd w:id="307"/>
    </w:p>
    <w:p w14:paraId="323DB1DF" w14:textId="77777777" w:rsidR="00CF638D" w:rsidRPr="00805105" w:rsidRDefault="00CF638D" w:rsidP="00CF638D">
      <w:pPr>
        <w:pStyle w:val="Heading3"/>
        <w:rPr>
          <w:rFonts w:eastAsia="MS Mincho"/>
          <w:lang w:val="es-ES_tradnl"/>
        </w:rPr>
      </w:pPr>
      <w:r w:rsidRPr="00805105">
        <w:rPr>
          <w:rFonts w:eastAsia="MS Mincho"/>
          <w:lang w:val="es-ES_tradnl"/>
        </w:rPr>
        <w:t>8.3.3</w:t>
      </w:r>
      <w:r w:rsidRPr="00805105">
        <w:rPr>
          <w:rFonts w:eastAsia="MS Mincho"/>
          <w:lang w:val="es-ES_tradnl"/>
        </w:rPr>
        <w:tab/>
      </w:r>
      <w:bookmarkStart w:id="308" w:name="lt_pId707"/>
      <w:r w:rsidRPr="00805105">
        <w:rPr>
          <w:rFonts w:eastAsia="MS Mincho"/>
          <w:lang w:val="es-ES_tradnl"/>
        </w:rPr>
        <w:t>Ejemplo de contenido múltiple</w:t>
      </w:r>
      <w:bookmarkEnd w:id="308"/>
    </w:p>
    <w:p w14:paraId="03DD84BE" w14:textId="77777777" w:rsidR="00CF638D" w:rsidRPr="00805105" w:rsidRDefault="00CF638D" w:rsidP="00CF638D">
      <w:pPr>
        <w:rPr>
          <w:rFonts w:eastAsia="MS Mincho"/>
          <w:lang w:val="es-ES_tradnl"/>
        </w:rPr>
      </w:pPr>
      <w:bookmarkStart w:id="309" w:name="lt_pId708"/>
      <w:r w:rsidRPr="00805105">
        <w:rPr>
          <w:rFonts w:eastAsia="MS Mincho"/>
          <w:lang w:val="es-ES_tradnl"/>
        </w:rPr>
        <w:t>El fichero BW64 podría incluir múltiples contenidos en un único fichero, tales como una mezcla 5.1 principal en las primeras 6 pistas, con una mezcla estereofónica de idiomas extranjeros en las siguientes 2 pistas. La Recomendación UIT-R</w:t>
      </w:r>
      <w:bookmarkStart w:id="310" w:name="lt_pId709"/>
      <w:bookmarkEnd w:id="309"/>
      <w:r w:rsidRPr="00805105">
        <w:rPr>
          <w:rFonts w:eastAsia="MS Mincho"/>
          <w:lang w:val="es-ES_tradnl"/>
        </w:rPr>
        <w:t> BS.1738 incluye diversas configuraciones y el ejemplo mostrará cómo se pueden tratar 5 casos de producción a partir de la Recomendación dentro del segmento &lt;chna&gt;.</w:t>
      </w:r>
      <w:bookmarkEnd w:id="310"/>
      <w:r w:rsidRPr="00805105">
        <w:rPr>
          <w:rFonts w:eastAsia="MS Mincho"/>
          <w:lang w:val="es-ES_tradnl"/>
        </w:rPr>
        <w:t xml:space="preserve"> </w:t>
      </w:r>
      <w:bookmarkStart w:id="311" w:name="lt_pId710"/>
      <w:r w:rsidRPr="00805105">
        <w:rPr>
          <w:rFonts w:eastAsia="MS Mincho"/>
          <w:lang w:val="es-ES_tradnl"/>
        </w:rPr>
        <w:t xml:space="preserve">Este caso incluye 8 pistas, conteniendo las 6 primeras una mezcla completa 5.1 y las 2 pistas siguientes una mezcla internacional estereofónica. El </w:t>
      </w:r>
      <w:bookmarkStart w:id="312" w:name="lt_pId711"/>
      <w:bookmarkEnd w:id="311"/>
      <w:r w:rsidRPr="00805105">
        <w:rPr>
          <w:rFonts w:eastAsia="MS Mincho"/>
          <w:lang w:val="es-ES_tradnl"/>
        </w:rPr>
        <w:t>&lt;chna&gt; resultante se muestra a continuación:</w:t>
      </w:r>
      <w:bookmarkEnd w:id="312"/>
    </w:p>
    <w:p w14:paraId="643A207F" w14:textId="77777777" w:rsidR="00CF638D" w:rsidRPr="00805105" w:rsidRDefault="00CF638D" w:rsidP="00CF638D">
      <w:pPr>
        <w:spacing w:before="0"/>
        <w:rPr>
          <w:rFonts w:eastAsia="MS Mincho"/>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F638D" w:rsidRPr="00C67C0C" w14:paraId="4EDE5E0D" w14:textId="77777777" w:rsidTr="006A45DF">
        <w:tc>
          <w:tcPr>
            <w:tcW w:w="9639" w:type="dxa"/>
          </w:tcPr>
          <w:p w14:paraId="24FDA02C" w14:textId="77777777" w:rsidR="00CF638D" w:rsidRPr="00805105" w:rsidRDefault="00CF638D" w:rsidP="006A45DF">
            <w:pPr>
              <w:rPr>
                <w:rFonts w:ascii="Courier New" w:hAnsi="Courier New" w:cs="Courier New"/>
                <w:sz w:val="14"/>
                <w:szCs w:val="14"/>
                <w:lang w:val="es-ES_tradnl"/>
              </w:rPr>
            </w:pPr>
            <w:bookmarkStart w:id="313" w:name="lt_pId764"/>
            <w:r w:rsidRPr="00805105">
              <w:rPr>
                <w:rFonts w:ascii="Courier New" w:hAnsi="Courier New" w:cs="Courier New"/>
                <w:sz w:val="14"/>
                <w:szCs w:val="14"/>
                <w:lang w:val="es-ES_tradnl"/>
              </w:rPr>
              <w:t>ckID = {‘c’,’h’,’n’,’a’};</w:t>
            </w:r>
          </w:p>
          <w:p w14:paraId="30F69160"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ckSize = 324;</w:t>
            </w:r>
          </w:p>
          <w:p w14:paraId="7E33DE19"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numTracks = 8;</w:t>
            </w:r>
          </w:p>
          <w:p w14:paraId="26DC5733"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numUIDs = 8;</w:t>
            </w:r>
          </w:p>
          <w:p w14:paraId="6E0A0B94"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ID[0]={ trackIndex=1; UID=“ATU_00000001”; trackRef=“AT_00010001_01”; packRef=“AP_00010003”; pad=‘\0`; };</w:t>
            </w:r>
          </w:p>
          <w:p w14:paraId="126B149F"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ID[1]={ trackIndex=2; UID=“ATU_00000002”; trackRef=“AT_00010002_01”; packRef=“AP_00010003”; pad=‘\0`; };</w:t>
            </w:r>
          </w:p>
          <w:p w14:paraId="3102C1F3"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ID[2]={ trackIndex=3; UID=“ATU_00000003”; trackRef=“AT_00010003_01”; packRef=“AP_00010003”; pad=‘\0`; };</w:t>
            </w:r>
          </w:p>
          <w:p w14:paraId="51D744DE"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ID[3]={ trackIndex=4; UID=“ATU_00000004”; trackRef=“AT_00010004_01”; packRef=“AP_00010003”; pad=‘\0`; };</w:t>
            </w:r>
          </w:p>
          <w:p w14:paraId="4A79DE53"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ID[4]={ trackIndex=5; UID=“ATU_00000005”; trackRef=“AT_00010005_01”; packRef=“AP_00010003”; pad=‘\0`; };</w:t>
            </w:r>
          </w:p>
          <w:p w14:paraId="405302A6"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t>ID[5]={ trackIndex=6; UID=“ATU_00000006”; trackRef=“AT_00010006_01”; packRef=“AP_00010003”; pad=‘\0`; };</w:t>
            </w:r>
          </w:p>
          <w:p w14:paraId="4B9974BE" w14:textId="77777777" w:rsidR="00CF638D" w:rsidRPr="00752937" w:rsidRDefault="00CF638D" w:rsidP="006A45DF">
            <w:pPr>
              <w:rPr>
                <w:rFonts w:ascii="Courier New" w:hAnsi="Courier New" w:cs="Courier New"/>
                <w:sz w:val="14"/>
                <w:szCs w:val="14"/>
                <w:lang w:val="en-US"/>
              </w:rPr>
            </w:pPr>
            <w:r w:rsidRPr="00752937">
              <w:rPr>
                <w:rFonts w:ascii="Courier New" w:hAnsi="Courier New" w:cs="Courier New"/>
                <w:sz w:val="14"/>
                <w:szCs w:val="14"/>
                <w:lang w:val="en-US"/>
              </w:rPr>
              <w:lastRenderedPageBreak/>
              <w:t>ID[6]={ trackIndex=7; UID=“ATU_00000007”; trackRef=“AT_00010001_01”; packRef=“AP_00010002”; pad=‘\0`; };</w:t>
            </w:r>
          </w:p>
          <w:p w14:paraId="59208014" w14:textId="77777777" w:rsidR="00CF638D" w:rsidRPr="00752937" w:rsidRDefault="00CF638D" w:rsidP="006A45DF">
            <w:pPr>
              <w:rPr>
                <w:lang w:val="en-US"/>
              </w:rPr>
            </w:pPr>
            <w:r w:rsidRPr="00752937">
              <w:rPr>
                <w:rFonts w:ascii="Courier New" w:hAnsi="Courier New" w:cs="Courier New"/>
                <w:sz w:val="14"/>
                <w:szCs w:val="14"/>
                <w:lang w:val="en-US"/>
              </w:rPr>
              <w:t>ID[7]={ trackIndex=8; UID=“ATU_00000008”; trackRef=“AT_00010002_01”; packRef=“AP_00010002”; pad=‘\0`; };</w:t>
            </w:r>
          </w:p>
        </w:tc>
      </w:tr>
    </w:tbl>
    <w:p w14:paraId="43CAE9F2" w14:textId="77777777" w:rsidR="00CF638D" w:rsidRPr="00805105" w:rsidRDefault="00CF638D" w:rsidP="00CF638D">
      <w:pPr>
        <w:rPr>
          <w:rFonts w:eastAsia="MS Mincho"/>
          <w:lang w:val="es-ES_tradnl"/>
        </w:rPr>
      </w:pPr>
      <w:r w:rsidRPr="00805105">
        <w:rPr>
          <w:rFonts w:eastAsia="MS Mincho"/>
          <w:lang w:val="es-ES_tradnl"/>
        </w:rPr>
        <w:lastRenderedPageBreak/>
        <w:t xml:space="preserve">Los metadatos ADM en los segmentos &lt;axml&gt;, &lt;bxml&gt; y &lt;sxml&gt; </w:t>
      </w:r>
      <w:bookmarkEnd w:id="313"/>
      <w:r w:rsidRPr="00805105">
        <w:rPr>
          <w:rFonts w:eastAsia="MS Mincho"/>
          <w:lang w:val="es-ES_tradnl"/>
        </w:rPr>
        <w:t>incluirán información de cómo se dividen las dos mezclas.</w:t>
      </w:r>
    </w:p>
    <w:p w14:paraId="5A7DBEDB" w14:textId="77777777" w:rsidR="00CF638D" w:rsidRPr="00805105" w:rsidRDefault="00CF638D" w:rsidP="00CF638D">
      <w:pPr>
        <w:pStyle w:val="Heading1"/>
        <w:rPr>
          <w:rFonts w:eastAsia="MS Mincho"/>
          <w:lang w:val="es-ES_tradnl"/>
        </w:rPr>
      </w:pPr>
      <w:r w:rsidRPr="00805105">
        <w:rPr>
          <w:rFonts w:eastAsia="MS Mincho"/>
          <w:lang w:val="es-ES_tradnl"/>
        </w:rPr>
        <w:t>9</w:t>
      </w:r>
      <w:r w:rsidRPr="00805105">
        <w:rPr>
          <w:rFonts w:eastAsia="MS Mincho"/>
          <w:lang w:val="es-ES_tradnl"/>
        </w:rPr>
        <w:tab/>
        <w:t>Reglas para los segmentos XML</w:t>
      </w:r>
    </w:p>
    <w:p w14:paraId="250FBE83" w14:textId="77777777" w:rsidR="00CF638D" w:rsidRPr="00805105" w:rsidRDefault="00CF638D" w:rsidP="00CF638D">
      <w:pPr>
        <w:rPr>
          <w:rFonts w:eastAsia="MS Mincho"/>
          <w:lang w:val="es-ES_tradnl"/>
        </w:rPr>
      </w:pPr>
      <w:r w:rsidRPr="00805105">
        <w:rPr>
          <w:rFonts w:eastAsia="MS Mincho"/>
          <w:lang w:val="es-ES_tradnl"/>
        </w:rPr>
        <w:t>Hay tres segmentos diferentes que pueden transportar metadatos XML: &lt;axml&gt;, &lt;bxml&gt; y &lt;sxml&gt;. Si bien el objetivo primario de estos segmentos es transportar metadatos XML ADM (como se especifica en la Recomendación UIT-R BS.2076) o metadatos S-ADM (como se especifica en la Recomendación UIT-R BS.2125), también pueden transportar otro tipo de metadatos XML, como los metadatos de radiodifusión descritos en el § 11. Al haber múltiples segmentos capaces de transportar metadatos XML, se corre el riesgo de que los metadatos de un segmento contradigan los metadatos de otro segmento. Por consiguiente, serán de aplicación las siguientes reglas:</w:t>
      </w:r>
    </w:p>
    <w:p w14:paraId="680C7118" w14:textId="77777777" w:rsidR="00CF638D" w:rsidRPr="00805105" w:rsidRDefault="00CF638D" w:rsidP="00CF638D">
      <w:pPr>
        <w:pStyle w:val="enumlev1"/>
        <w:rPr>
          <w:rFonts w:eastAsia="MS Mincho"/>
          <w:lang w:val="es-ES_tradnl"/>
        </w:rPr>
      </w:pPr>
      <w:r w:rsidRPr="00805105">
        <w:rPr>
          <w:rFonts w:eastAsia="MS Mincho"/>
          <w:lang w:val="es-ES_tradnl"/>
        </w:rPr>
        <w:t>1</w:t>
      </w:r>
      <w:r w:rsidRPr="00805105">
        <w:rPr>
          <w:rFonts w:eastAsia="MS Mincho"/>
          <w:lang w:val="es-ES_tradnl"/>
        </w:rPr>
        <w:tab/>
        <w:t>No habrá más de un ejemplar de cualquier segmento XML concreto.</w:t>
      </w:r>
    </w:p>
    <w:p w14:paraId="405B86D3" w14:textId="77777777" w:rsidR="00CF638D" w:rsidRPr="00805105" w:rsidRDefault="00CF638D" w:rsidP="00CF638D">
      <w:pPr>
        <w:pStyle w:val="enumlev1"/>
        <w:rPr>
          <w:rFonts w:eastAsia="MS Mincho"/>
          <w:lang w:val="es-ES_tradnl"/>
        </w:rPr>
      </w:pPr>
      <w:r w:rsidRPr="00805105">
        <w:rPr>
          <w:rFonts w:eastAsia="MS Mincho"/>
          <w:lang w:val="es-ES_tradnl"/>
        </w:rPr>
        <w:t>2</w:t>
      </w:r>
      <w:r w:rsidRPr="00805105">
        <w:rPr>
          <w:rFonts w:eastAsia="MS Mincho"/>
          <w:lang w:val="es-ES_tradnl"/>
        </w:rPr>
        <w:tab/>
        <w:t>Si se transportan metadatos ADM:</w:t>
      </w:r>
    </w:p>
    <w:p w14:paraId="12503614" w14:textId="77777777" w:rsidR="00CF638D" w:rsidRPr="00805105" w:rsidRDefault="00CF638D" w:rsidP="00CF638D">
      <w:pPr>
        <w:pStyle w:val="enumlev2"/>
        <w:rPr>
          <w:rFonts w:eastAsia="MS Mincho"/>
          <w:lang w:val="es-ES_tradnl"/>
        </w:rPr>
      </w:pPr>
      <w:r w:rsidRPr="00805105">
        <w:rPr>
          <w:rFonts w:eastAsia="MS Mincho"/>
          <w:lang w:val="es-ES_tradnl"/>
        </w:rPr>
        <w:t>a)</w:t>
      </w:r>
      <w:r w:rsidRPr="00805105">
        <w:rPr>
          <w:rFonts w:eastAsia="MS Mincho"/>
          <w:lang w:val="es-ES_tradnl"/>
        </w:rPr>
        <w:tab/>
        <w:t>sólo aparecerán en el segmento &lt;axml&gt; o el segmento &lt;bxml&gt;, no en ambos;</w:t>
      </w:r>
    </w:p>
    <w:p w14:paraId="2A37668C" w14:textId="77777777" w:rsidR="00CF638D" w:rsidRPr="00805105" w:rsidRDefault="00CF638D" w:rsidP="00CF638D">
      <w:pPr>
        <w:pStyle w:val="enumlev2"/>
        <w:rPr>
          <w:rFonts w:eastAsia="MS Mincho"/>
          <w:lang w:val="es-ES_tradnl"/>
        </w:rPr>
      </w:pPr>
      <w:r w:rsidRPr="00805105">
        <w:rPr>
          <w:rFonts w:eastAsia="MS Mincho"/>
          <w:lang w:val="es-ES_tradnl"/>
        </w:rPr>
        <w:t>b)</w:t>
      </w:r>
      <w:r w:rsidRPr="00805105">
        <w:rPr>
          <w:rFonts w:eastAsia="MS Mincho"/>
          <w:lang w:val="es-ES_tradnl"/>
        </w:rPr>
        <w:tab/>
        <w:t>habrá un segmento &lt;chna&gt; presente en las referencias cruzadas de metadatos ADM.</w:t>
      </w:r>
    </w:p>
    <w:p w14:paraId="2A65D510" w14:textId="77777777" w:rsidR="00CF638D" w:rsidRPr="00805105" w:rsidRDefault="00CF638D" w:rsidP="00CF638D">
      <w:pPr>
        <w:pStyle w:val="enumlev1"/>
        <w:rPr>
          <w:rFonts w:eastAsia="MS Mincho"/>
          <w:lang w:val="es-ES_tradnl"/>
        </w:rPr>
      </w:pPr>
      <w:r w:rsidRPr="00805105">
        <w:rPr>
          <w:rFonts w:eastAsia="MS Mincho"/>
          <w:lang w:val="es-ES_tradnl"/>
        </w:rPr>
        <w:t>3</w:t>
      </w:r>
      <w:r w:rsidRPr="00805105">
        <w:rPr>
          <w:rFonts w:eastAsia="MS Mincho"/>
          <w:lang w:val="es-ES_tradnl"/>
        </w:rPr>
        <w:tab/>
        <w:t>Si se transportan metadatos S-ADM, sólo aparecerán en el segmento &lt;sxml&gt;.</w:t>
      </w:r>
    </w:p>
    <w:p w14:paraId="1FAB963D" w14:textId="77777777" w:rsidR="00CF638D" w:rsidRPr="00805105" w:rsidRDefault="00CF638D" w:rsidP="00CF638D">
      <w:pPr>
        <w:pStyle w:val="enumlev1"/>
        <w:rPr>
          <w:rFonts w:eastAsia="MS Mincho"/>
          <w:lang w:val="es-ES_tradnl"/>
        </w:rPr>
      </w:pPr>
      <w:r w:rsidRPr="00805105">
        <w:rPr>
          <w:rFonts w:eastAsia="MS Mincho"/>
          <w:lang w:val="es-ES_tradnl"/>
        </w:rPr>
        <w:t>4</w:t>
      </w:r>
      <w:r w:rsidRPr="00805105">
        <w:rPr>
          <w:rFonts w:eastAsia="MS Mincho"/>
          <w:lang w:val="es-ES_tradnl"/>
        </w:rPr>
        <w:tab/>
        <w:t>Si se transportan tanto metadatos ADM como metadatos S-ADM, serán independientes unos de otros (es decir, no habrá referencias cruzadas entre ellos).</w:t>
      </w:r>
    </w:p>
    <w:p w14:paraId="14AF6A52" w14:textId="77777777" w:rsidR="00CF638D" w:rsidRPr="00805105" w:rsidRDefault="00CF638D" w:rsidP="00CF638D">
      <w:pPr>
        <w:pStyle w:val="enumlev1"/>
        <w:rPr>
          <w:rFonts w:eastAsia="MS Mincho"/>
          <w:lang w:val="es-ES_tradnl"/>
        </w:rPr>
      </w:pPr>
      <w:r w:rsidRPr="00805105">
        <w:rPr>
          <w:rFonts w:eastAsia="MS Mincho"/>
          <w:lang w:val="es-ES_tradnl"/>
        </w:rPr>
        <w:t>5</w:t>
      </w:r>
      <w:r w:rsidRPr="00805105">
        <w:rPr>
          <w:rFonts w:eastAsia="MS Mincho"/>
          <w:lang w:val="es-ES_tradnl"/>
        </w:rPr>
        <w:tab/>
        <w:t>Si se transportan otros metadatos (es decir, ni ADM ni S-ADM):</w:t>
      </w:r>
    </w:p>
    <w:p w14:paraId="288E7C32" w14:textId="77777777" w:rsidR="00CF638D" w:rsidRPr="00805105" w:rsidRDefault="00CF638D" w:rsidP="00CF638D">
      <w:pPr>
        <w:pStyle w:val="enumlev2"/>
        <w:rPr>
          <w:rFonts w:eastAsia="MS Mincho"/>
          <w:lang w:val="es-ES_tradnl"/>
        </w:rPr>
      </w:pPr>
      <w:r w:rsidRPr="00805105">
        <w:rPr>
          <w:rFonts w:eastAsia="MS Mincho"/>
          <w:lang w:val="es-ES_tradnl"/>
        </w:rPr>
        <w:t>a)</w:t>
      </w:r>
      <w:r w:rsidRPr="00805105">
        <w:rPr>
          <w:rFonts w:eastAsia="MS Mincho"/>
          <w:lang w:val="es-ES_tradnl"/>
        </w:rPr>
        <w:tab/>
        <w:t>podrán transportarse junto con los metadatos ADM y S-ADM en el mismo segmento;</w:t>
      </w:r>
    </w:p>
    <w:p w14:paraId="7D3F4AAD" w14:textId="77777777" w:rsidR="00CF638D" w:rsidRPr="00805105" w:rsidRDefault="00CF638D" w:rsidP="00CF638D">
      <w:pPr>
        <w:pStyle w:val="enumlev2"/>
        <w:rPr>
          <w:rFonts w:eastAsia="MS Mincho"/>
          <w:lang w:val="es-ES_tradnl"/>
        </w:rPr>
      </w:pPr>
      <w:r w:rsidRPr="00805105">
        <w:rPr>
          <w:rFonts w:eastAsia="MS Mincho"/>
          <w:lang w:val="es-ES_tradnl"/>
        </w:rPr>
        <w:t>b)</w:t>
      </w:r>
      <w:r w:rsidRPr="00805105">
        <w:rPr>
          <w:rFonts w:eastAsia="MS Mincho"/>
          <w:lang w:val="es-ES_tradnl"/>
        </w:rPr>
        <w:tab/>
        <w:t xml:space="preserve">el contenido de los </w:t>
      </w:r>
      <w:r w:rsidRPr="00752937">
        <w:rPr>
          <w:rFonts w:eastAsia="MS Mincho"/>
          <w:lang w:eastAsia="ja-JP"/>
        </w:rPr>
        <w:t>«</w:t>
      </w:r>
      <w:r w:rsidRPr="00805105">
        <w:rPr>
          <w:rFonts w:eastAsia="MS Mincho"/>
          <w:lang w:val="es-ES_tradnl"/>
        </w:rPr>
        <w:t>otros metadatos</w:t>
      </w:r>
      <w:r w:rsidRPr="00805105">
        <w:rPr>
          <w:rFonts w:asciiTheme="majorBidi" w:hAnsiTheme="majorBidi" w:cstheme="majorBidi"/>
          <w:lang w:val="es-ES_tradnl" w:eastAsia="ja-JP"/>
        </w:rPr>
        <w:t>»</w:t>
      </w:r>
      <w:r w:rsidRPr="00805105">
        <w:rPr>
          <w:rFonts w:eastAsia="MS Mincho"/>
          <w:lang w:val="es-ES_tradnl"/>
        </w:rPr>
        <w:t xml:space="preserve"> no representará nada ya descrito en los metadatos ADM o S-ADM existentes;</w:t>
      </w:r>
    </w:p>
    <w:p w14:paraId="0020B7C0" w14:textId="77777777" w:rsidR="00CF638D" w:rsidRPr="00805105" w:rsidRDefault="00CF638D" w:rsidP="00CF638D">
      <w:pPr>
        <w:pStyle w:val="enumlev2"/>
        <w:rPr>
          <w:rFonts w:eastAsia="MS Mincho"/>
          <w:lang w:val="es-ES_tradnl"/>
        </w:rPr>
      </w:pPr>
      <w:r w:rsidRPr="00805105">
        <w:rPr>
          <w:rFonts w:eastAsia="MS Mincho"/>
          <w:lang w:val="es-ES_tradnl"/>
        </w:rPr>
        <w:t>c)</w:t>
      </w:r>
      <w:r w:rsidRPr="00805105">
        <w:rPr>
          <w:rFonts w:eastAsia="MS Mincho"/>
          <w:lang w:val="es-ES_tradnl"/>
        </w:rPr>
        <w:tab/>
        <w:t xml:space="preserve">de haber referencias cruzadas entre los </w:t>
      </w:r>
      <w:r w:rsidRPr="00752937">
        <w:rPr>
          <w:rFonts w:eastAsia="MS Mincho"/>
          <w:lang w:eastAsia="ja-JP"/>
        </w:rPr>
        <w:t>«</w:t>
      </w:r>
      <w:r w:rsidRPr="00805105">
        <w:rPr>
          <w:rFonts w:eastAsia="MS Mincho"/>
          <w:lang w:val="es-ES_tradnl"/>
        </w:rPr>
        <w:t>otros metadatos</w:t>
      </w:r>
      <w:r w:rsidRPr="00805105">
        <w:rPr>
          <w:rFonts w:asciiTheme="majorBidi" w:hAnsiTheme="majorBidi" w:cstheme="majorBidi"/>
          <w:lang w:val="es-ES_tradnl" w:eastAsia="ja-JP"/>
        </w:rPr>
        <w:t>»</w:t>
      </w:r>
      <w:r w:rsidRPr="00805105">
        <w:rPr>
          <w:rFonts w:eastAsia="MS Mincho"/>
          <w:lang w:val="es-ES_tradnl"/>
        </w:rPr>
        <w:t xml:space="preserve"> y los metadatos ADM o S</w:t>
      </w:r>
      <w:r w:rsidRPr="00805105">
        <w:rPr>
          <w:rFonts w:eastAsia="MS Mincho"/>
          <w:lang w:val="es-ES_tradnl"/>
        </w:rPr>
        <w:noBreakHyphen/>
        <w:t>ADM, los metadatos ADM o S-ADM estarán presentes en el fichero.</w:t>
      </w:r>
    </w:p>
    <w:p w14:paraId="0235FF9E" w14:textId="77777777" w:rsidR="00CF638D" w:rsidRPr="00805105" w:rsidRDefault="00CF638D" w:rsidP="00CF638D">
      <w:pPr>
        <w:pStyle w:val="Heading1"/>
        <w:rPr>
          <w:rFonts w:eastAsia="MS Mincho"/>
          <w:lang w:val="es-ES_tradnl"/>
        </w:rPr>
      </w:pPr>
      <w:r w:rsidRPr="00805105">
        <w:rPr>
          <w:rFonts w:eastAsia="MS Mincho"/>
          <w:lang w:val="es-ES_tradnl"/>
        </w:rPr>
        <w:t>10</w:t>
      </w:r>
      <w:r w:rsidRPr="00805105">
        <w:rPr>
          <w:rFonts w:eastAsia="MS Mincho"/>
          <w:lang w:val="es-ES_tradnl"/>
        </w:rPr>
        <w:tab/>
      </w:r>
      <w:bookmarkStart w:id="314" w:name="lt_pId766"/>
      <w:r w:rsidRPr="00805105">
        <w:rPr>
          <w:rFonts w:eastAsia="MS Mincho"/>
          <w:lang w:val="es-ES_tradnl"/>
        </w:rPr>
        <w:t>Compatibilidad con la Recomendación UIT-R BS.1352</w:t>
      </w:r>
      <w:bookmarkEnd w:id="314"/>
    </w:p>
    <w:p w14:paraId="6C9C1315" w14:textId="77777777" w:rsidR="00CF638D" w:rsidRPr="00805105" w:rsidRDefault="00CF638D" w:rsidP="00CF638D">
      <w:pPr>
        <w:rPr>
          <w:rFonts w:eastAsia="MS Mincho"/>
          <w:lang w:val="es-ES_tradnl"/>
        </w:rPr>
      </w:pPr>
      <w:bookmarkStart w:id="315" w:name="lt_pId767"/>
      <w:r w:rsidRPr="00805105">
        <w:rPr>
          <w:rFonts w:eastAsia="MS Mincho"/>
          <w:lang w:val="es-ES_tradnl"/>
        </w:rPr>
        <w:t>Puesto que el formato BWF (Recomendación UIT-R BS.1352) es el formato de fichero corto de RIFF/WAVE (descrito en el Anexo 2) con segmentos adicionales, en particular el segmento &lt;bext&gt;, es necesario comprender la compatibilidad entre BWF y BW64.</w:t>
      </w:r>
      <w:bookmarkEnd w:id="315"/>
    </w:p>
    <w:p w14:paraId="3A950E2B" w14:textId="77777777" w:rsidR="00CF638D" w:rsidRPr="00805105" w:rsidRDefault="00CF638D" w:rsidP="00CF638D">
      <w:pPr>
        <w:spacing w:before="0"/>
        <w:rPr>
          <w:rFonts w:eastAsia="MS Mincho"/>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1338"/>
        <w:gridCol w:w="1295"/>
        <w:gridCol w:w="5671"/>
      </w:tblGrid>
      <w:tr w:rsidR="00CF638D" w:rsidRPr="00805105" w14:paraId="4604BE23" w14:textId="77777777" w:rsidTr="006A45DF">
        <w:trPr>
          <w:trHeight w:val="257"/>
          <w:tblHeader/>
          <w:jc w:val="center"/>
        </w:trPr>
        <w:tc>
          <w:tcPr>
            <w:tcW w:w="1333" w:type="dxa"/>
            <w:vAlign w:val="center"/>
          </w:tcPr>
          <w:p w14:paraId="034D63DD" w14:textId="77777777" w:rsidR="00CF638D" w:rsidRPr="00805105" w:rsidRDefault="00CF638D" w:rsidP="006A45DF">
            <w:pPr>
              <w:pStyle w:val="Tablehead"/>
              <w:rPr>
                <w:rFonts w:eastAsiaTheme="minorEastAsia"/>
                <w:szCs w:val="22"/>
                <w:lang w:val="es-ES_tradnl"/>
              </w:rPr>
            </w:pPr>
            <w:bookmarkStart w:id="316" w:name="lt_pId768"/>
            <w:r w:rsidRPr="00805105">
              <w:rPr>
                <w:rFonts w:eastAsia="MS Mincho"/>
                <w:lang w:val="es-ES_tradnl"/>
              </w:rPr>
              <w:t>Segmentos BWF</w:t>
            </w:r>
            <w:bookmarkEnd w:id="316"/>
            <w:r w:rsidRPr="00805105">
              <w:rPr>
                <w:rFonts w:eastAsia="MS Mincho"/>
                <w:lang w:val="es-ES_tradnl"/>
              </w:rPr>
              <w:t xml:space="preserve"> Rec. UIT-R BS.1352-3</w:t>
            </w:r>
          </w:p>
        </w:tc>
        <w:tc>
          <w:tcPr>
            <w:tcW w:w="1337" w:type="dxa"/>
            <w:vAlign w:val="center"/>
          </w:tcPr>
          <w:p w14:paraId="4AFCB966" w14:textId="77777777" w:rsidR="00CF638D" w:rsidRPr="00805105" w:rsidRDefault="00CF638D" w:rsidP="006A45DF">
            <w:pPr>
              <w:pStyle w:val="Tablehead"/>
              <w:rPr>
                <w:rFonts w:eastAsiaTheme="minorEastAsia"/>
                <w:szCs w:val="22"/>
                <w:lang w:val="es-ES_tradnl"/>
              </w:rPr>
            </w:pPr>
            <w:bookmarkStart w:id="317" w:name="lt_pId769"/>
            <w:r w:rsidRPr="00805105">
              <w:rPr>
                <w:rFonts w:eastAsia="MS Mincho"/>
                <w:lang w:val="es-ES_tradnl"/>
              </w:rPr>
              <w:t>Segmentos BW64</w:t>
            </w:r>
            <w:bookmarkEnd w:id="317"/>
            <w:r w:rsidRPr="00805105">
              <w:rPr>
                <w:rFonts w:eastAsia="MS Mincho"/>
                <w:lang w:val="es-ES_tradnl"/>
              </w:rPr>
              <w:t xml:space="preserve"> Rec. UIT-R BS.2088-0</w:t>
            </w:r>
          </w:p>
        </w:tc>
        <w:tc>
          <w:tcPr>
            <w:tcW w:w="1294" w:type="dxa"/>
            <w:vAlign w:val="center"/>
          </w:tcPr>
          <w:p w14:paraId="5C616D06" w14:textId="77777777" w:rsidR="00CF638D" w:rsidRPr="00805105" w:rsidRDefault="00CF638D" w:rsidP="006A45DF">
            <w:pPr>
              <w:pStyle w:val="Tablehead"/>
              <w:rPr>
                <w:rFonts w:eastAsia="MS Mincho"/>
                <w:lang w:val="es-ES_tradnl"/>
              </w:rPr>
            </w:pPr>
            <w:r w:rsidRPr="00805105">
              <w:rPr>
                <w:rFonts w:eastAsia="MS Mincho"/>
                <w:lang w:val="es-ES_tradnl"/>
              </w:rPr>
              <w:t>Segmentos BW64 Rec. UIT-R BS.2088-1</w:t>
            </w:r>
          </w:p>
        </w:tc>
        <w:tc>
          <w:tcPr>
            <w:tcW w:w="5665" w:type="dxa"/>
            <w:vAlign w:val="center"/>
          </w:tcPr>
          <w:p w14:paraId="20A07066" w14:textId="77777777" w:rsidR="00CF638D" w:rsidRPr="00805105" w:rsidRDefault="00CF638D" w:rsidP="006A45DF">
            <w:pPr>
              <w:pStyle w:val="Tablehead"/>
              <w:rPr>
                <w:rFonts w:eastAsiaTheme="minorEastAsia"/>
                <w:szCs w:val="22"/>
                <w:lang w:val="es-ES_tradnl"/>
              </w:rPr>
            </w:pPr>
            <w:r w:rsidRPr="00805105">
              <w:rPr>
                <w:rFonts w:eastAsia="MS Mincho"/>
                <w:lang w:val="es-ES_tradnl"/>
              </w:rPr>
              <w:t xml:space="preserve">Tratamiento </w:t>
            </w:r>
          </w:p>
        </w:tc>
      </w:tr>
      <w:tr w:rsidR="00CF638D" w:rsidRPr="00805105" w14:paraId="60B2FA13" w14:textId="77777777" w:rsidTr="006A45DF">
        <w:trPr>
          <w:trHeight w:val="257"/>
          <w:jc w:val="center"/>
        </w:trPr>
        <w:tc>
          <w:tcPr>
            <w:tcW w:w="1333" w:type="dxa"/>
            <w:vAlign w:val="center"/>
          </w:tcPr>
          <w:p w14:paraId="3EFF30B0" w14:textId="77777777" w:rsidR="00CF638D" w:rsidRPr="00805105" w:rsidRDefault="00CF638D" w:rsidP="006A45DF">
            <w:pPr>
              <w:pStyle w:val="Tabletext"/>
              <w:jc w:val="center"/>
              <w:rPr>
                <w:rFonts w:eastAsiaTheme="minorEastAsia" w:cstheme="minorBidi"/>
                <w:szCs w:val="22"/>
                <w:lang w:val="es-ES_tradnl"/>
              </w:rPr>
            </w:pPr>
            <w:bookmarkStart w:id="318" w:name="lt_pId771"/>
            <w:r w:rsidRPr="00805105">
              <w:rPr>
                <w:rFonts w:eastAsia="MS Mincho"/>
                <w:lang w:val="es-ES_tradnl"/>
              </w:rPr>
              <w:t>&lt;fmt&gt;</w:t>
            </w:r>
            <w:bookmarkEnd w:id="318"/>
          </w:p>
        </w:tc>
        <w:tc>
          <w:tcPr>
            <w:tcW w:w="1337" w:type="dxa"/>
            <w:vAlign w:val="center"/>
          </w:tcPr>
          <w:p w14:paraId="5EFB9FF6" w14:textId="77777777" w:rsidR="00CF638D" w:rsidRPr="00805105" w:rsidRDefault="00CF638D" w:rsidP="006A45DF">
            <w:pPr>
              <w:pStyle w:val="Tabletext"/>
              <w:jc w:val="center"/>
              <w:rPr>
                <w:rFonts w:eastAsiaTheme="minorEastAsia" w:cstheme="minorBidi"/>
                <w:szCs w:val="22"/>
                <w:lang w:val="es-ES_tradnl"/>
              </w:rPr>
            </w:pPr>
            <w:bookmarkStart w:id="319" w:name="lt_pId772"/>
            <w:r w:rsidRPr="00805105">
              <w:rPr>
                <w:rFonts w:eastAsia="MS Mincho"/>
                <w:lang w:val="es-ES_tradnl"/>
              </w:rPr>
              <w:t>&lt;fmt&gt;</w:t>
            </w:r>
            <w:bookmarkEnd w:id="319"/>
          </w:p>
        </w:tc>
        <w:tc>
          <w:tcPr>
            <w:tcW w:w="1294" w:type="dxa"/>
            <w:vAlign w:val="center"/>
          </w:tcPr>
          <w:p w14:paraId="763479E7" w14:textId="77777777" w:rsidR="00CF638D" w:rsidRPr="00805105" w:rsidRDefault="00CF638D" w:rsidP="006A45DF">
            <w:pPr>
              <w:pStyle w:val="Tabletext"/>
              <w:jc w:val="center"/>
              <w:rPr>
                <w:rFonts w:eastAsia="MS Mincho"/>
                <w:lang w:val="es-ES_tradnl"/>
              </w:rPr>
            </w:pPr>
            <w:r w:rsidRPr="00805105">
              <w:rPr>
                <w:lang w:val="es-ES_tradnl"/>
              </w:rPr>
              <w:t>&lt;fmt&gt;</w:t>
            </w:r>
          </w:p>
        </w:tc>
        <w:tc>
          <w:tcPr>
            <w:tcW w:w="5665" w:type="dxa"/>
            <w:vAlign w:val="center"/>
          </w:tcPr>
          <w:p w14:paraId="56359571" w14:textId="77777777" w:rsidR="00CF638D" w:rsidRPr="00805105" w:rsidRDefault="00CF638D" w:rsidP="006A45DF">
            <w:pPr>
              <w:pStyle w:val="Tabletext"/>
              <w:rPr>
                <w:rFonts w:eastAsiaTheme="minorEastAsia" w:cstheme="minorBidi"/>
                <w:szCs w:val="22"/>
                <w:lang w:val="es-ES_tradnl"/>
              </w:rPr>
            </w:pPr>
            <w:r w:rsidRPr="00805105">
              <w:rPr>
                <w:rFonts w:eastAsia="MS Mincho"/>
                <w:lang w:val="es-ES_tradnl"/>
              </w:rPr>
              <w:t>Uso convencional</w:t>
            </w:r>
          </w:p>
        </w:tc>
      </w:tr>
      <w:tr w:rsidR="00CF638D" w:rsidRPr="00805105" w14:paraId="3A0260E0" w14:textId="77777777" w:rsidTr="006A45DF">
        <w:trPr>
          <w:trHeight w:val="257"/>
          <w:jc w:val="center"/>
        </w:trPr>
        <w:tc>
          <w:tcPr>
            <w:tcW w:w="1333" w:type="dxa"/>
            <w:vAlign w:val="center"/>
          </w:tcPr>
          <w:p w14:paraId="4D308591" w14:textId="77777777" w:rsidR="00CF638D" w:rsidRPr="00805105" w:rsidRDefault="00CF638D" w:rsidP="006A45DF">
            <w:pPr>
              <w:pStyle w:val="Tabletext"/>
              <w:jc w:val="center"/>
              <w:rPr>
                <w:rFonts w:eastAsiaTheme="minorEastAsia" w:cstheme="minorBidi"/>
                <w:szCs w:val="22"/>
                <w:lang w:val="es-ES_tradnl"/>
              </w:rPr>
            </w:pPr>
            <w:bookmarkStart w:id="320" w:name="lt_pId774"/>
            <w:r w:rsidRPr="00805105">
              <w:rPr>
                <w:rFonts w:eastAsia="MS Mincho"/>
                <w:lang w:val="es-ES_tradnl"/>
              </w:rPr>
              <w:t>&lt;data&gt;</w:t>
            </w:r>
            <w:bookmarkEnd w:id="320"/>
          </w:p>
        </w:tc>
        <w:tc>
          <w:tcPr>
            <w:tcW w:w="1337" w:type="dxa"/>
            <w:vAlign w:val="center"/>
          </w:tcPr>
          <w:p w14:paraId="5980DD45" w14:textId="77777777" w:rsidR="00CF638D" w:rsidRPr="00805105" w:rsidRDefault="00CF638D" w:rsidP="006A45DF">
            <w:pPr>
              <w:pStyle w:val="Tabletext"/>
              <w:jc w:val="center"/>
              <w:rPr>
                <w:rFonts w:eastAsiaTheme="minorEastAsia" w:cstheme="minorBidi"/>
                <w:szCs w:val="22"/>
                <w:lang w:val="es-ES_tradnl"/>
              </w:rPr>
            </w:pPr>
            <w:bookmarkStart w:id="321" w:name="lt_pId775"/>
            <w:r w:rsidRPr="00805105">
              <w:rPr>
                <w:rFonts w:eastAsia="MS Mincho"/>
                <w:lang w:val="es-ES_tradnl"/>
              </w:rPr>
              <w:t>&lt;data&gt;</w:t>
            </w:r>
            <w:bookmarkEnd w:id="321"/>
          </w:p>
        </w:tc>
        <w:tc>
          <w:tcPr>
            <w:tcW w:w="1294" w:type="dxa"/>
            <w:vAlign w:val="center"/>
          </w:tcPr>
          <w:p w14:paraId="3FB598DA" w14:textId="77777777" w:rsidR="00CF638D" w:rsidRPr="00805105" w:rsidRDefault="00CF638D" w:rsidP="006A45DF">
            <w:pPr>
              <w:pStyle w:val="Tabletext"/>
              <w:jc w:val="center"/>
              <w:rPr>
                <w:rFonts w:eastAsia="MS Mincho"/>
                <w:lang w:val="es-ES_tradnl"/>
              </w:rPr>
            </w:pPr>
            <w:r w:rsidRPr="00805105">
              <w:rPr>
                <w:lang w:val="es-ES_tradnl"/>
              </w:rPr>
              <w:t>&lt;data&gt;</w:t>
            </w:r>
          </w:p>
        </w:tc>
        <w:tc>
          <w:tcPr>
            <w:tcW w:w="5665" w:type="dxa"/>
            <w:vAlign w:val="center"/>
          </w:tcPr>
          <w:p w14:paraId="34B5B58B" w14:textId="77777777" w:rsidR="00CF638D" w:rsidRPr="00805105" w:rsidRDefault="00CF638D" w:rsidP="006A45DF">
            <w:pPr>
              <w:pStyle w:val="Tabletext"/>
              <w:rPr>
                <w:rFonts w:eastAsiaTheme="minorEastAsia" w:cstheme="minorBidi"/>
                <w:szCs w:val="22"/>
                <w:lang w:val="es-ES_tradnl"/>
              </w:rPr>
            </w:pPr>
            <w:r w:rsidRPr="00805105">
              <w:rPr>
                <w:rFonts w:eastAsia="MS Mincho"/>
                <w:lang w:val="es-ES_tradnl"/>
              </w:rPr>
              <w:t>Uso convencional</w:t>
            </w:r>
          </w:p>
        </w:tc>
      </w:tr>
      <w:tr w:rsidR="00CF638D" w:rsidRPr="00D0315A" w14:paraId="48BBBEAE" w14:textId="77777777" w:rsidTr="006A45DF">
        <w:trPr>
          <w:trHeight w:val="257"/>
          <w:jc w:val="center"/>
        </w:trPr>
        <w:tc>
          <w:tcPr>
            <w:tcW w:w="1333" w:type="dxa"/>
            <w:vAlign w:val="center"/>
          </w:tcPr>
          <w:p w14:paraId="084B40E1" w14:textId="77777777" w:rsidR="00CF638D" w:rsidRPr="00805105" w:rsidRDefault="00CF638D" w:rsidP="006A45DF">
            <w:pPr>
              <w:pStyle w:val="Tabletext"/>
              <w:jc w:val="center"/>
              <w:rPr>
                <w:rFonts w:eastAsiaTheme="minorEastAsia" w:cstheme="minorBidi"/>
                <w:szCs w:val="22"/>
                <w:lang w:val="es-ES_tradnl"/>
              </w:rPr>
            </w:pPr>
            <w:bookmarkStart w:id="322" w:name="lt_pId777"/>
            <w:r w:rsidRPr="00805105">
              <w:rPr>
                <w:rFonts w:eastAsia="MS Mincho"/>
                <w:lang w:val="es-ES_tradnl"/>
              </w:rPr>
              <w:t>&lt;fact&gt;</w:t>
            </w:r>
            <w:bookmarkEnd w:id="322"/>
          </w:p>
        </w:tc>
        <w:tc>
          <w:tcPr>
            <w:tcW w:w="1337" w:type="dxa"/>
            <w:vAlign w:val="center"/>
          </w:tcPr>
          <w:p w14:paraId="4A04A080" w14:textId="77777777" w:rsidR="00CF638D" w:rsidRPr="00805105" w:rsidRDefault="00CF638D" w:rsidP="006A45DF">
            <w:pPr>
              <w:pStyle w:val="Tabletext"/>
              <w:jc w:val="center"/>
              <w:rPr>
                <w:rFonts w:eastAsiaTheme="minorEastAsia" w:cstheme="minorBidi"/>
                <w:szCs w:val="22"/>
                <w:lang w:val="es-ES_tradnl"/>
              </w:rPr>
            </w:pPr>
            <w:bookmarkStart w:id="323" w:name="lt_pId778"/>
            <w:r w:rsidRPr="00805105">
              <w:rPr>
                <w:rFonts w:eastAsia="MS Mincho"/>
                <w:lang w:val="es-ES_tradnl"/>
              </w:rPr>
              <w:t>&lt;fact&gt;</w:t>
            </w:r>
            <w:bookmarkEnd w:id="323"/>
          </w:p>
        </w:tc>
        <w:tc>
          <w:tcPr>
            <w:tcW w:w="1294" w:type="dxa"/>
            <w:vAlign w:val="center"/>
          </w:tcPr>
          <w:p w14:paraId="2E8E2126" w14:textId="77777777" w:rsidR="00CF638D" w:rsidRPr="00805105" w:rsidRDefault="00CF638D" w:rsidP="006A45DF">
            <w:pPr>
              <w:pStyle w:val="Tabletext"/>
              <w:jc w:val="center"/>
              <w:rPr>
                <w:rFonts w:eastAsia="MS Mincho"/>
                <w:lang w:val="es-ES_tradnl"/>
              </w:rPr>
            </w:pPr>
            <w:r w:rsidRPr="00805105">
              <w:rPr>
                <w:lang w:val="es-ES_tradnl"/>
              </w:rPr>
              <w:t>&lt;fact&gt;</w:t>
            </w:r>
          </w:p>
        </w:tc>
        <w:tc>
          <w:tcPr>
            <w:tcW w:w="5665" w:type="dxa"/>
            <w:vAlign w:val="center"/>
          </w:tcPr>
          <w:p w14:paraId="1D9A6FB2" w14:textId="77777777" w:rsidR="00CF638D" w:rsidRPr="00805105" w:rsidRDefault="00CF638D" w:rsidP="006A45DF">
            <w:pPr>
              <w:pStyle w:val="Tabletext"/>
              <w:rPr>
                <w:rFonts w:eastAsiaTheme="minorEastAsia" w:cstheme="minorBidi"/>
                <w:szCs w:val="22"/>
                <w:lang w:val="es-ES_tradnl"/>
              </w:rPr>
            </w:pPr>
            <w:bookmarkStart w:id="324" w:name="lt_pId779"/>
            <w:r w:rsidRPr="00805105">
              <w:rPr>
                <w:rFonts w:eastAsia="MS Mincho"/>
                <w:lang w:val="es-ES_tradnl"/>
              </w:rPr>
              <w:t>Uso convencional [, aunque probablemente es redundante, por lo que se podría omitir]</w:t>
            </w:r>
            <w:bookmarkEnd w:id="324"/>
          </w:p>
        </w:tc>
      </w:tr>
      <w:tr w:rsidR="00CF638D" w:rsidRPr="00805105" w14:paraId="7EAB7CEC" w14:textId="77777777" w:rsidTr="006A45DF">
        <w:trPr>
          <w:trHeight w:val="277"/>
          <w:jc w:val="center"/>
        </w:trPr>
        <w:tc>
          <w:tcPr>
            <w:tcW w:w="1333" w:type="dxa"/>
            <w:vAlign w:val="center"/>
          </w:tcPr>
          <w:p w14:paraId="658EE9D5" w14:textId="77777777" w:rsidR="00CF638D" w:rsidRPr="00805105" w:rsidRDefault="00CF638D" w:rsidP="006A45DF">
            <w:pPr>
              <w:pStyle w:val="Tabletext"/>
              <w:jc w:val="center"/>
              <w:rPr>
                <w:rFonts w:eastAsiaTheme="minorEastAsia" w:cstheme="minorBidi"/>
                <w:szCs w:val="22"/>
                <w:lang w:val="es-ES_tradnl"/>
              </w:rPr>
            </w:pPr>
            <w:r w:rsidRPr="00805105">
              <w:rPr>
                <w:rFonts w:eastAsia="MS Mincho"/>
                <w:lang w:val="es-ES_tradnl"/>
              </w:rPr>
              <w:t>–</w:t>
            </w:r>
          </w:p>
        </w:tc>
        <w:tc>
          <w:tcPr>
            <w:tcW w:w="1337" w:type="dxa"/>
            <w:vAlign w:val="center"/>
          </w:tcPr>
          <w:p w14:paraId="36AD7B4D" w14:textId="77777777" w:rsidR="00CF638D" w:rsidRPr="00805105" w:rsidRDefault="00CF638D" w:rsidP="006A45DF">
            <w:pPr>
              <w:pStyle w:val="Tabletext"/>
              <w:jc w:val="center"/>
              <w:rPr>
                <w:rFonts w:eastAsiaTheme="minorEastAsia" w:cstheme="minorBidi"/>
                <w:szCs w:val="22"/>
                <w:lang w:val="es-ES_tradnl"/>
              </w:rPr>
            </w:pPr>
            <w:bookmarkStart w:id="325" w:name="lt_pId781"/>
            <w:r w:rsidRPr="00805105">
              <w:rPr>
                <w:rFonts w:eastAsia="MS Mincho"/>
                <w:lang w:val="es-ES_tradnl"/>
              </w:rPr>
              <w:t>&lt;ds64&gt;</w:t>
            </w:r>
            <w:bookmarkEnd w:id="325"/>
          </w:p>
        </w:tc>
        <w:tc>
          <w:tcPr>
            <w:tcW w:w="1294" w:type="dxa"/>
            <w:vAlign w:val="center"/>
          </w:tcPr>
          <w:p w14:paraId="38601A88" w14:textId="77777777" w:rsidR="00CF638D" w:rsidRPr="00805105" w:rsidRDefault="00CF638D" w:rsidP="006A45DF">
            <w:pPr>
              <w:pStyle w:val="Tabletext"/>
              <w:jc w:val="center"/>
              <w:rPr>
                <w:rFonts w:eastAsia="MS Mincho"/>
                <w:lang w:val="es-ES_tradnl"/>
              </w:rPr>
            </w:pPr>
            <w:r w:rsidRPr="00805105">
              <w:rPr>
                <w:lang w:val="es-ES_tradnl"/>
              </w:rPr>
              <w:t>&lt;ds64&gt;</w:t>
            </w:r>
          </w:p>
        </w:tc>
        <w:tc>
          <w:tcPr>
            <w:tcW w:w="5665" w:type="dxa"/>
            <w:vAlign w:val="center"/>
          </w:tcPr>
          <w:p w14:paraId="59E699EA" w14:textId="77777777" w:rsidR="00CF638D" w:rsidRPr="00805105" w:rsidRDefault="00CF638D" w:rsidP="006A45DF">
            <w:pPr>
              <w:pStyle w:val="Tabletext"/>
              <w:rPr>
                <w:rFonts w:eastAsiaTheme="minorEastAsia" w:cstheme="minorBidi"/>
                <w:szCs w:val="22"/>
                <w:lang w:val="es-ES_tradnl"/>
              </w:rPr>
            </w:pPr>
            <w:bookmarkStart w:id="326" w:name="lt_pId782"/>
            <w:r w:rsidRPr="00805105">
              <w:rPr>
                <w:rFonts w:eastAsia="MS Mincho"/>
                <w:lang w:val="es-ES_tradnl"/>
              </w:rPr>
              <w:t xml:space="preserve">Véase el </w:t>
            </w:r>
            <w:r w:rsidRPr="00805105">
              <w:rPr>
                <w:lang w:val="es-ES_tradnl"/>
              </w:rPr>
              <w:t xml:space="preserve">§ </w:t>
            </w:r>
            <w:r w:rsidRPr="00805105">
              <w:rPr>
                <w:rFonts w:eastAsia="MS Mincho"/>
                <w:lang w:val="es-ES_tradnl"/>
              </w:rPr>
              <w:t>2.4</w:t>
            </w:r>
            <w:bookmarkEnd w:id="326"/>
            <w:r w:rsidRPr="00805105">
              <w:rPr>
                <w:rFonts w:eastAsia="MS Mincho"/>
                <w:lang w:val="es-ES_tradnl"/>
              </w:rPr>
              <w:t xml:space="preserve"> y el § 4</w:t>
            </w:r>
          </w:p>
        </w:tc>
      </w:tr>
      <w:tr w:rsidR="00CF638D" w:rsidRPr="00805105" w14:paraId="0E3ACBC1" w14:textId="77777777" w:rsidTr="006A45DF">
        <w:trPr>
          <w:trHeight w:val="277"/>
          <w:jc w:val="center"/>
        </w:trPr>
        <w:tc>
          <w:tcPr>
            <w:tcW w:w="1333" w:type="dxa"/>
            <w:vAlign w:val="center"/>
          </w:tcPr>
          <w:p w14:paraId="13E45E8D" w14:textId="77777777" w:rsidR="00CF638D" w:rsidRPr="00805105" w:rsidRDefault="00CF638D" w:rsidP="006A45DF">
            <w:pPr>
              <w:pStyle w:val="Tabletext"/>
              <w:jc w:val="center"/>
              <w:rPr>
                <w:rFonts w:eastAsiaTheme="minorEastAsia" w:cstheme="minorBidi"/>
                <w:szCs w:val="22"/>
                <w:lang w:val="es-ES_tradnl"/>
              </w:rPr>
            </w:pPr>
            <w:r w:rsidRPr="00805105">
              <w:rPr>
                <w:rFonts w:eastAsia="MS Mincho"/>
                <w:lang w:val="es-ES_tradnl"/>
              </w:rPr>
              <w:t>–</w:t>
            </w:r>
          </w:p>
        </w:tc>
        <w:tc>
          <w:tcPr>
            <w:tcW w:w="1337" w:type="dxa"/>
            <w:vAlign w:val="center"/>
          </w:tcPr>
          <w:p w14:paraId="3B0C0198" w14:textId="77777777" w:rsidR="00CF638D" w:rsidRPr="00805105" w:rsidRDefault="00CF638D" w:rsidP="006A45DF">
            <w:pPr>
              <w:pStyle w:val="Tabletext"/>
              <w:jc w:val="center"/>
              <w:rPr>
                <w:rFonts w:eastAsiaTheme="minorEastAsia" w:cstheme="minorBidi"/>
                <w:szCs w:val="22"/>
                <w:lang w:val="es-ES_tradnl"/>
              </w:rPr>
            </w:pPr>
            <w:bookmarkStart w:id="327" w:name="lt_pId784"/>
            <w:r w:rsidRPr="00805105">
              <w:rPr>
                <w:rFonts w:eastAsia="MS Mincho"/>
                <w:lang w:val="es-ES_tradnl"/>
              </w:rPr>
              <w:t>&lt;JUNK&gt;</w:t>
            </w:r>
            <w:bookmarkEnd w:id="327"/>
          </w:p>
        </w:tc>
        <w:tc>
          <w:tcPr>
            <w:tcW w:w="1294" w:type="dxa"/>
            <w:vAlign w:val="center"/>
          </w:tcPr>
          <w:p w14:paraId="56A5EACD" w14:textId="77777777" w:rsidR="00CF638D" w:rsidRPr="00805105" w:rsidRDefault="00CF638D" w:rsidP="006A45DF">
            <w:pPr>
              <w:pStyle w:val="Tabletext"/>
              <w:jc w:val="center"/>
              <w:rPr>
                <w:rFonts w:eastAsia="MS Mincho"/>
                <w:lang w:val="es-ES_tradnl"/>
              </w:rPr>
            </w:pPr>
            <w:r w:rsidRPr="00805105">
              <w:rPr>
                <w:lang w:val="es-ES_tradnl"/>
              </w:rPr>
              <w:t>&lt;JUNK&gt;</w:t>
            </w:r>
          </w:p>
        </w:tc>
        <w:tc>
          <w:tcPr>
            <w:tcW w:w="5665" w:type="dxa"/>
            <w:vAlign w:val="center"/>
          </w:tcPr>
          <w:p w14:paraId="362D985C" w14:textId="77777777" w:rsidR="00CF638D" w:rsidRPr="00805105" w:rsidRDefault="00CF638D" w:rsidP="006A45DF">
            <w:pPr>
              <w:pStyle w:val="Tabletext"/>
              <w:rPr>
                <w:rFonts w:eastAsiaTheme="minorEastAsia" w:cstheme="minorBidi"/>
                <w:szCs w:val="22"/>
                <w:lang w:val="es-ES_tradnl"/>
              </w:rPr>
            </w:pPr>
            <w:bookmarkStart w:id="328" w:name="lt_pId785"/>
            <w:r w:rsidRPr="00805105">
              <w:rPr>
                <w:rFonts w:eastAsia="MS Mincho"/>
                <w:lang w:val="es-ES_tradnl"/>
              </w:rPr>
              <w:t xml:space="preserve">Véase el </w:t>
            </w:r>
            <w:r w:rsidRPr="00805105">
              <w:rPr>
                <w:lang w:val="es-ES_tradnl"/>
              </w:rPr>
              <w:t xml:space="preserve">§ </w:t>
            </w:r>
            <w:r w:rsidRPr="00805105">
              <w:rPr>
                <w:rFonts w:eastAsia="MS Mincho"/>
                <w:lang w:val="es-ES_tradnl"/>
              </w:rPr>
              <w:t>2.4</w:t>
            </w:r>
            <w:bookmarkEnd w:id="328"/>
            <w:r w:rsidRPr="00805105">
              <w:rPr>
                <w:rFonts w:eastAsia="MS Mincho"/>
                <w:lang w:val="es-ES_tradnl"/>
              </w:rPr>
              <w:t xml:space="preserve"> y el § 4</w:t>
            </w:r>
          </w:p>
        </w:tc>
      </w:tr>
      <w:tr w:rsidR="00CF638D" w:rsidRPr="00D0315A" w14:paraId="44714883" w14:textId="77777777" w:rsidTr="006A45DF">
        <w:trPr>
          <w:trHeight w:val="277"/>
          <w:jc w:val="center"/>
        </w:trPr>
        <w:tc>
          <w:tcPr>
            <w:tcW w:w="1333" w:type="dxa"/>
            <w:vAlign w:val="center"/>
          </w:tcPr>
          <w:p w14:paraId="00A765C9" w14:textId="77777777" w:rsidR="00CF638D" w:rsidRPr="00805105" w:rsidRDefault="00CF638D" w:rsidP="006A45DF">
            <w:pPr>
              <w:pStyle w:val="Tabletext"/>
              <w:jc w:val="center"/>
              <w:rPr>
                <w:rFonts w:eastAsiaTheme="minorEastAsia" w:cstheme="minorBidi"/>
                <w:szCs w:val="22"/>
                <w:lang w:val="es-ES_tradnl"/>
              </w:rPr>
            </w:pPr>
            <w:r w:rsidRPr="00805105">
              <w:rPr>
                <w:rFonts w:eastAsia="MS Mincho"/>
                <w:lang w:val="es-ES_tradnl"/>
              </w:rPr>
              <w:lastRenderedPageBreak/>
              <w:t>–</w:t>
            </w:r>
          </w:p>
        </w:tc>
        <w:tc>
          <w:tcPr>
            <w:tcW w:w="1337" w:type="dxa"/>
            <w:vAlign w:val="center"/>
          </w:tcPr>
          <w:p w14:paraId="30F88C1D" w14:textId="77777777" w:rsidR="00CF638D" w:rsidRPr="00805105" w:rsidRDefault="00CF638D" w:rsidP="006A45DF">
            <w:pPr>
              <w:pStyle w:val="Tabletext"/>
              <w:jc w:val="center"/>
              <w:rPr>
                <w:rFonts w:eastAsiaTheme="minorEastAsia" w:cstheme="minorBidi"/>
                <w:szCs w:val="22"/>
                <w:lang w:val="es-ES_tradnl"/>
              </w:rPr>
            </w:pPr>
            <w:bookmarkStart w:id="329" w:name="lt_pId787"/>
            <w:r w:rsidRPr="00805105">
              <w:rPr>
                <w:rFonts w:eastAsia="MS Mincho"/>
                <w:lang w:val="es-ES_tradnl"/>
              </w:rPr>
              <w:t>&lt;chna&gt;</w:t>
            </w:r>
            <w:bookmarkEnd w:id="329"/>
          </w:p>
        </w:tc>
        <w:tc>
          <w:tcPr>
            <w:tcW w:w="1294" w:type="dxa"/>
            <w:vAlign w:val="center"/>
          </w:tcPr>
          <w:p w14:paraId="4A2401F0" w14:textId="77777777" w:rsidR="00CF638D" w:rsidRPr="00805105" w:rsidRDefault="00CF638D" w:rsidP="006A45DF">
            <w:pPr>
              <w:pStyle w:val="Tabletext"/>
              <w:jc w:val="center"/>
              <w:rPr>
                <w:rFonts w:eastAsia="MS Mincho"/>
                <w:lang w:val="es-ES_tradnl"/>
              </w:rPr>
            </w:pPr>
            <w:r w:rsidRPr="00805105">
              <w:rPr>
                <w:lang w:val="es-ES_tradnl"/>
              </w:rPr>
              <w:t>&lt;chna&gt;</w:t>
            </w:r>
          </w:p>
        </w:tc>
        <w:tc>
          <w:tcPr>
            <w:tcW w:w="5665" w:type="dxa"/>
            <w:vAlign w:val="center"/>
          </w:tcPr>
          <w:p w14:paraId="626B2B84" w14:textId="77777777" w:rsidR="00CF638D" w:rsidRPr="00805105" w:rsidRDefault="00CF638D" w:rsidP="006A45DF">
            <w:pPr>
              <w:pStyle w:val="Tabletext"/>
              <w:rPr>
                <w:rFonts w:eastAsiaTheme="minorEastAsia" w:cstheme="minorBidi"/>
                <w:szCs w:val="22"/>
                <w:lang w:val="es-ES_tradnl"/>
              </w:rPr>
            </w:pPr>
            <w:bookmarkStart w:id="330" w:name="lt_pId788"/>
            <w:r w:rsidRPr="00805105">
              <w:rPr>
                <w:rFonts w:eastAsia="MS Mincho"/>
                <w:lang w:val="es-ES_tradnl"/>
              </w:rPr>
              <w:t xml:space="preserve">Véase el </w:t>
            </w:r>
            <w:r w:rsidRPr="00805105">
              <w:rPr>
                <w:lang w:val="es-ES_tradnl"/>
              </w:rPr>
              <w:t>§ 8 para la atribución de canal.</w:t>
            </w:r>
            <w:r>
              <w:rPr>
                <w:lang w:val="es-ES_tradnl"/>
              </w:rPr>
              <w:t xml:space="preserve"> </w:t>
            </w:r>
            <w:r w:rsidRPr="00805105">
              <w:rPr>
                <w:lang w:val="es-ES_tradnl"/>
              </w:rPr>
              <w:t>Nota: la Recomendación UIT-R BS.2088-0 no soporta la referencia audioChannelFormat</w:t>
            </w:r>
            <w:bookmarkEnd w:id="330"/>
          </w:p>
        </w:tc>
      </w:tr>
      <w:tr w:rsidR="00CF638D" w:rsidRPr="00D0315A" w14:paraId="1BE8F04E" w14:textId="77777777" w:rsidTr="006A45DF">
        <w:trPr>
          <w:trHeight w:val="277"/>
          <w:jc w:val="center"/>
        </w:trPr>
        <w:tc>
          <w:tcPr>
            <w:tcW w:w="1333" w:type="dxa"/>
            <w:vAlign w:val="center"/>
          </w:tcPr>
          <w:p w14:paraId="48F79019" w14:textId="77777777" w:rsidR="00CF638D" w:rsidRPr="00805105" w:rsidRDefault="00CF638D" w:rsidP="006A45DF">
            <w:pPr>
              <w:pStyle w:val="Tabletext"/>
              <w:jc w:val="center"/>
              <w:rPr>
                <w:rFonts w:eastAsiaTheme="minorEastAsia" w:cstheme="minorBidi"/>
                <w:szCs w:val="22"/>
                <w:lang w:val="es-ES_tradnl"/>
              </w:rPr>
            </w:pPr>
            <w:r w:rsidRPr="00805105">
              <w:rPr>
                <w:rFonts w:eastAsia="MS Mincho"/>
                <w:lang w:val="es-ES_tradnl"/>
              </w:rPr>
              <w:t>–</w:t>
            </w:r>
          </w:p>
        </w:tc>
        <w:tc>
          <w:tcPr>
            <w:tcW w:w="1337" w:type="dxa"/>
            <w:vAlign w:val="center"/>
          </w:tcPr>
          <w:p w14:paraId="5C5FE5FF" w14:textId="77777777" w:rsidR="00CF638D" w:rsidRPr="00805105" w:rsidRDefault="00CF638D" w:rsidP="006A45DF">
            <w:pPr>
              <w:pStyle w:val="Tabletext"/>
              <w:jc w:val="center"/>
              <w:rPr>
                <w:rFonts w:eastAsiaTheme="minorEastAsia" w:cstheme="minorBidi"/>
                <w:szCs w:val="22"/>
                <w:lang w:val="es-ES_tradnl"/>
              </w:rPr>
            </w:pPr>
            <w:bookmarkStart w:id="331" w:name="lt_pId790"/>
            <w:r w:rsidRPr="00805105">
              <w:rPr>
                <w:rFonts w:eastAsia="MS Mincho"/>
                <w:lang w:val="es-ES_tradnl"/>
              </w:rPr>
              <w:t>&lt;axml&gt;</w:t>
            </w:r>
            <w:bookmarkEnd w:id="331"/>
          </w:p>
        </w:tc>
        <w:tc>
          <w:tcPr>
            <w:tcW w:w="1294" w:type="dxa"/>
            <w:vAlign w:val="center"/>
          </w:tcPr>
          <w:p w14:paraId="66075C73" w14:textId="77777777" w:rsidR="00CF638D" w:rsidRPr="00805105" w:rsidRDefault="00CF638D" w:rsidP="006A45DF">
            <w:pPr>
              <w:pStyle w:val="Tabletext"/>
              <w:jc w:val="center"/>
              <w:rPr>
                <w:rFonts w:eastAsia="MS Mincho"/>
                <w:lang w:val="es-ES_tradnl"/>
              </w:rPr>
            </w:pPr>
            <w:r w:rsidRPr="00805105">
              <w:rPr>
                <w:lang w:val="es-ES_tradnl"/>
              </w:rPr>
              <w:t>&lt;axml&gt;, &lt;bxml&gt; o &lt;sxml&gt;</w:t>
            </w:r>
          </w:p>
        </w:tc>
        <w:tc>
          <w:tcPr>
            <w:tcW w:w="5665" w:type="dxa"/>
            <w:vAlign w:val="center"/>
          </w:tcPr>
          <w:p w14:paraId="4372886F" w14:textId="77777777" w:rsidR="00CF638D" w:rsidRPr="00805105" w:rsidRDefault="00CF638D" w:rsidP="006A45DF">
            <w:pPr>
              <w:pStyle w:val="Tabletext"/>
              <w:rPr>
                <w:rFonts w:eastAsiaTheme="minorEastAsia" w:cstheme="minorBidi"/>
                <w:szCs w:val="22"/>
                <w:lang w:val="es-ES_tradnl"/>
              </w:rPr>
            </w:pPr>
            <w:bookmarkStart w:id="332" w:name="lt_pId791"/>
            <w:r w:rsidRPr="00805105">
              <w:rPr>
                <w:rFonts w:eastAsia="MS Mincho"/>
                <w:lang w:val="es-ES_tradnl"/>
              </w:rPr>
              <w:t xml:space="preserve">Véanse los </w:t>
            </w:r>
            <w:r w:rsidRPr="00805105">
              <w:rPr>
                <w:lang w:val="es-ES_tradnl"/>
              </w:rPr>
              <w:t>§ 5 a 7</w:t>
            </w:r>
            <w:r w:rsidRPr="00805105">
              <w:rPr>
                <w:rFonts w:eastAsia="MS Mincho"/>
                <w:lang w:val="es-ES_tradnl"/>
              </w:rPr>
              <w:t xml:space="preserve"> para la atribución de canales. Uso para los metadatos de radiodifusión que pudiera haber en el segmento </w:t>
            </w:r>
            <w:bookmarkStart w:id="333" w:name="lt_pId792"/>
            <w:bookmarkEnd w:id="332"/>
            <w:r w:rsidRPr="00805105">
              <w:rPr>
                <w:rFonts w:eastAsia="MS Mincho"/>
                <w:lang w:val="es-ES_tradnl"/>
              </w:rPr>
              <w:t>&lt;bext&gt;</w:t>
            </w:r>
            <w:bookmarkEnd w:id="333"/>
          </w:p>
        </w:tc>
      </w:tr>
      <w:tr w:rsidR="00CF638D" w:rsidRPr="00805105" w14:paraId="4AC85ECE" w14:textId="77777777" w:rsidTr="006A45DF">
        <w:trPr>
          <w:trHeight w:val="277"/>
          <w:jc w:val="center"/>
        </w:trPr>
        <w:tc>
          <w:tcPr>
            <w:tcW w:w="1333" w:type="dxa"/>
            <w:vAlign w:val="center"/>
          </w:tcPr>
          <w:p w14:paraId="52579BFA" w14:textId="77777777" w:rsidR="00CF638D" w:rsidRPr="00805105" w:rsidRDefault="00CF638D" w:rsidP="006A45DF">
            <w:pPr>
              <w:pStyle w:val="Tabletext"/>
              <w:jc w:val="center"/>
              <w:rPr>
                <w:rFonts w:eastAsiaTheme="minorEastAsia" w:cstheme="minorBidi"/>
                <w:szCs w:val="22"/>
                <w:lang w:val="es-ES_tradnl"/>
              </w:rPr>
            </w:pPr>
            <w:bookmarkStart w:id="334" w:name="lt_pId793"/>
            <w:r w:rsidRPr="00805105">
              <w:rPr>
                <w:rFonts w:eastAsia="MS Mincho"/>
                <w:lang w:val="es-ES_tradnl"/>
              </w:rPr>
              <w:t>&lt;bext&gt;</w:t>
            </w:r>
            <w:bookmarkEnd w:id="334"/>
          </w:p>
        </w:tc>
        <w:tc>
          <w:tcPr>
            <w:tcW w:w="1337" w:type="dxa"/>
            <w:vAlign w:val="center"/>
          </w:tcPr>
          <w:p w14:paraId="0607B624" w14:textId="77777777" w:rsidR="00CF638D" w:rsidRPr="00805105" w:rsidRDefault="00CF638D" w:rsidP="006A45DF">
            <w:pPr>
              <w:pStyle w:val="Tabletext"/>
              <w:jc w:val="center"/>
              <w:rPr>
                <w:rFonts w:eastAsiaTheme="minorEastAsia" w:cstheme="minorBidi"/>
                <w:szCs w:val="22"/>
                <w:lang w:val="es-ES_tradnl"/>
              </w:rPr>
            </w:pPr>
            <w:r w:rsidRPr="00805105">
              <w:rPr>
                <w:rFonts w:eastAsia="MS Mincho"/>
                <w:lang w:val="es-ES_tradnl"/>
              </w:rPr>
              <w:t>–</w:t>
            </w:r>
          </w:p>
        </w:tc>
        <w:tc>
          <w:tcPr>
            <w:tcW w:w="1294" w:type="dxa"/>
            <w:vAlign w:val="center"/>
          </w:tcPr>
          <w:p w14:paraId="70E34144" w14:textId="77777777" w:rsidR="00CF638D" w:rsidRPr="00805105" w:rsidRDefault="00CF638D" w:rsidP="006A45DF">
            <w:pPr>
              <w:pStyle w:val="Tabletext"/>
              <w:jc w:val="center"/>
              <w:rPr>
                <w:rFonts w:eastAsia="MS Mincho"/>
                <w:lang w:val="es-ES_tradnl"/>
              </w:rPr>
            </w:pPr>
            <w:r w:rsidRPr="00805105">
              <w:rPr>
                <w:lang w:val="es-ES_tradnl"/>
              </w:rPr>
              <w:t>−</w:t>
            </w:r>
          </w:p>
        </w:tc>
        <w:tc>
          <w:tcPr>
            <w:tcW w:w="5665" w:type="dxa"/>
            <w:vAlign w:val="center"/>
          </w:tcPr>
          <w:p w14:paraId="594BC4C3" w14:textId="77777777" w:rsidR="00CF638D" w:rsidRPr="000530A1" w:rsidRDefault="00CF638D" w:rsidP="006A45DF">
            <w:pPr>
              <w:pStyle w:val="Tabletext"/>
              <w:rPr>
                <w:rFonts w:eastAsia="MS Mincho"/>
                <w:spacing w:val="-6"/>
                <w:lang w:val="es-ES_tradnl"/>
              </w:rPr>
            </w:pPr>
            <w:bookmarkStart w:id="335" w:name="lt_pId795"/>
            <w:r w:rsidRPr="000530A1">
              <w:rPr>
                <w:rFonts w:eastAsia="MS Mincho"/>
                <w:spacing w:val="-6"/>
                <w:lang w:val="es-ES_tradnl"/>
              </w:rPr>
              <w:t xml:space="preserve">Cuando se lee un segmento &lt;bext&gt;, hay que convertir los datos de los segmentos &lt;axml&gt;, &lt;bxml&gt; y &lt;sxml&gt; correspondientes para transportar ADM y cualesquiera otros metadatos XML relacionados con la radiodifusión. Véase el </w:t>
            </w:r>
            <w:r w:rsidRPr="000530A1">
              <w:rPr>
                <w:spacing w:val="-6"/>
                <w:lang w:val="es-ES_tradnl"/>
              </w:rPr>
              <w:t>§ 10</w:t>
            </w:r>
            <w:r w:rsidRPr="000530A1">
              <w:rPr>
                <w:rFonts w:eastAsia="MS Mincho"/>
                <w:spacing w:val="-6"/>
                <w:lang w:val="es-ES_tradnl"/>
              </w:rPr>
              <w:t xml:space="preserve"> para más detalles</w:t>
            </w:r>
            <w:bookmarkEnd w:id="335"/>
          </w:p>
        </w:tc>
      </w:tr>
    </w:tbl>
    <w:p w14:paraId="03E9E93E" w14:textId="77777777" w:rsidR="00CF638D" w:rsidRPr="000530A1" w:rsidRDefault="00CF638D" w:rsidP="00CF638D">
      <w:pPr>
        <w:pStyle w:val="Tablefin"/>
        <w:rPr>
          <w:rFonts w:eastAsia="MS Mincho"/>
          <w:sz w:val="8"/>
          <w:szCs w:val="8"/>
          <w:lang w:val="es-ES_tradnl"/>
        </w:rPr>
      </w:pPr>
    </w:p>
    <w:p w14:paraId="3FA5B249" w14:textId="77777777" w:rsidR="00CF638D" w:rsidRPr="00805105" w:rsidRDefault="00CF638D" w:rsidP="00CF638D">
      <w:pPr>
        <w:pStyle w:val="Heading1"/>
        <w:spacing w:before="360"/>
        <w:rPr>
          <w:rFonts w:eastAsia="MS Mincho"/>
          <w:lang w:val="es-ES_tradnl"/>
        </w:rPr>
      </w:pPr>
      <w:r w:rsidRPr="00805105">
        <w:rPr>
          <w:rFonts w:eastAsia="MS Mincho"/>
          <w:lang w:val="es-ES_tradnl"/>
        </w:rPr>
        <w:t>11</w:t>
      </w:r>
      <w:r w:rsidRPr="00805105">
        <w:rPr>
          <w:rFonts w:eastAsia="MS Mincho"/>
          <w:lang w:val="es-ES_tradnl"/>
        </w:rPr>
        <w:tab/>
      </w:r>
      <w:bookmarkStart w:id="336" w:name="lt_pId798"/>
      <w:r w:rsidRPr="00805105">
        <w:rPr>
          <w:rFonts w:eastAsia="MS Mincho"/>
          <w:lang w:val="es-ES_tradnl"/>
        </w:rPr>
        <w:t xml:space="preserve">Generación de metadatos de radiodifusión XML </w:t>
      </w:r>
      <w:bookmarkEnd w:id="336"/>
    </w:p>
    <w:p w14:paraId="52B56E4A" w14:textId="77777777" w:rsidR="00CF638D" w:rsidRPr="00805105" w:rsidRDefault="00CF638D" w:rsidP="00CF638D">
      <w:pPr>
        <w:rPr>
          <w:rFonts w:eastAsia="MS Mincho"/>
          <w:lang w:val="es-ES_tradnl"/>
        </w:rPr>
      </w:pPr>
      <w:bookmarkStart w:id="337" w:name="lt_pId799"/>
      <w:r w:rsidRPr="00805105">
        <w:rPr>
          <w:rFonts w:eastAsia="MS Mincho"/>
          <w:lang w:val="es-ES_tradnl"/>
        </w:rPr>
        <w:t>La Recomendación UIT-R BS.1352 transporta metadatos de radiodifusión en los segmentos &lt;bext&gt; y &lt;ubxt&gt;.</w:t>
      </w:r>
      <w:bookmarkEnd w:id="337"/>
      <w:r w:rsidRPr="00805105">
        <w:rPr>
          <w:rFonts w:eastAsia="MS Mincho"/>
          <w:lang w:val="es-ES_tradnl"/>
        </w:rPr>
        <w:t xml:space="preserve"> </w:t>
      </w:r>
      <w:bookmarkStart w:id="338" w:name="lt_pId800"/>
      <w:r w:rsidRPr="00805105">
        <w:rPr>
          <w:rFonts w:eastAsia="MS Mincho"/>
          <w:lang w:val="es-ES_tradnl"/>
        </w:rPr>
        <w:t xml:space="preserve">Estos segmentos tienen campos de longitud fija y están limitados a los campos especificados, evitando así cualquier otra radiodifusión relacionada con metadatos que se puedan transportar. Los segmentos </w:t>
      </w:r>
      <w:bookmarkStart w:id="339" w:name="lt_pId801"/>
      <w:bookmarkEnd w:id="338"/>
      <w:r w:rsidRPr="00805105">
        <w:rPr>
          <w:rFonts w:eastAsia="MS Mincho"/>
          <w:szCs w:val="24"/>
          <w:lang w:val="es-ES_tradnl"/>
        </w:rPr>
        <w:t>&lt;axml&gt;, &lt;bxml&gt; y &lt;sxml&gt;</w:t>
      </w:r>
      <w:r w:rsidRPr="00805105">
        <w:rPr>
          <w:rFonts w:eastAsia="MS Mincho"/>
          <w:lang w:val="es-ES_tradnl"/>
        </w:rPr>
        <w:t xml:space="preserve"> en BW64 puede transportar cualesquiera metadatos XML y se puede utilizar por lo tanto para transportar metadatos de radiodifusión, entre ellos los parámetros en los segmentos &lt;bext&gt; y &lt;ubxt&gt;.</w:t>
      </w:r>
      <w:bookmarkEnd w:id="339"/>
    </w:p>
    <w:p w14:paraId="1554E992" w14:textId="77777777" w:rsidR="00CF638D" w:rsidRDefault="00CF638D" w:rsidP="00CF638D">
      <w:pPr>
        <w:rPr>
          <w:rFonts w:eastAsia="MS Mincho"/>
          <w:lang w:val="es-ES_tradnl"/>
        </w:rPr>
      </w:pPr>
      <w:bookmarkStart w:id="340" w:name="lt_pId802"/>
      <w:r w:rsidRPr="00805105">
        <w:rPr>
          <w:rFonts w:eastAsia="MS Mincho"/>
          <w:lang w:val="es-ES_tradnl"/>
        </w:rPr>
        <w:t>Para transportar los parámetros &lt;bext&gt;/&lt;ubxt&gt; en los segmentos &lt;axml</w:t>
      </w:r>
      <w:r w:rsidRPr="00805105">
        <w:rPr>
          <w:rFonts w:eastAsia="MS Mincho"/>
          <w:szCs w:val="24"/>
          <w:lang w:val="es-ES_tradnl"/>
        </w:rPr>
        <w:t>&gt;, &lt;bxml&gt; y &lt;sxml&gt; se</w:t>
      </w:r>
      <w:r w:rsidRPr="00805105">
        <w:rPr>
          <w:rFonts w:eastAsia="MS Mincho"/>
          <w:lang w:val="es-ES_tradnl"/>
        </w:rPr>
        <w:t xml:space="preserve"> debe utilizar la estructura XML siguiente, en la que los comentarios con el prefijo 'BEXT' indican los parámetros del segmento &lt;bext&gt;/&lt;ubxt&gt;.</w:t>
      </w:r>
      <w:bookmarkEnd w:id="340"/>
    </w:p>
    <w:tbl>
      <w:tblPr>
        <w:tblW w:w="0" w:type="auto"/>
        <w:tblInd w:w="113" w:type="dxa"/>
        <w:tblLook w:val="04A0" w:firstRow="1" w:lastRow="0" w:firstColumn="1" w:lastColumn="0" w:noHBand="0" w:noVBand="1"/>
      </w:tblPr>
      <w:tblGrid>
        <w:gridCol w:w="9526"/>
      </w:tblGrid>
      <w:tr w:rsidR="00CF638D" w:rsidRPr="00805105" w14:paraId="5161E635" w14:textId="77777777" w:rsidTr="006A45DF">
        <w:tc>
          <w:tcPr>
            <w:tcW w:w="9526" w:type="dxa"/>
          </w:tcPr>
          <w:p w14:paraId="759153F6" w14:textId="77777777" w:rsidR="00CF638D" w:rsidRPr="00C21FE1" w:rsidRDefault="00CF638D" w:rsidP="006A45DF">
            <w:pPr>
              <w:rPr>
                <w:rFonts w:ascii="Courier New" w:hAnsi="Courier New" w:cs="Courier New"/>
                <w:sz w:val="20"/>
                <w:lang w:val="en-GB"/>
              </w:rPr>
            </w:pPr>
            <w:bookmarkStart w:id="341" w:name="lt_pId803"/>
            <w:r w:rsidRPr="00C21FE1">
              <w:rPr>
                <w:rFonts w:ascii="Courier New" w:hAnsi="Courier New" w:cs="Courier New"/>
                <w:sz w:val="20"/>
                <w:lang w:val="en-GB"/>
              </w:rPr>
              <w:t>&lt;?xml version="1.0" encoding="UTF-8"?&gt;</w:t>
            </w:r>
            <w:bookmarkEnd w:id="341"/>
          </w:p>
          <w:p w14:paraId="634F00F9" w14:textId="77777777" w:rsidR="00CF638D" w:rsidRPr="00C21FE1" w:rsidRDefault="00CF638D" w:rsidP="006A45DF">
            <w:pPr>
              <w:spacing w:before="0"/>
              <w:rPr>
                <w:rFonts w:ascii="Courier New" w:hAnsi="Courier New" w:cs="Courier New"/>
                <w:sz w:val="20"/>
                <w:lang w:val="en-GB"/>
              </w:rPr>
            </w:pPr>
            <w:bookmarkStart w:id="342" w:name="lt_pId804"/>
            <w:r w:rsidRPr="00C21FE1">
              <w:rPr>
                <w:rFonts w:ascii="Courier New" w:hAnsi="Courier New" w:cs="Courier New"/>
                <w:sz w:val="20"/>
                <w:lang w:val="en-GB"/>
              </w:rPr>
              <w:t>&lt;ebuCoreMain xmlns="urn:</w:t>
            </w:r>
            <w:bookmarkStart w:id="343" w:name="lt_pId805"/>
            <w:bookmarkEnd w:id="342"/>
            <w:r w:rsidRPr="00C21FE1">
              <w:rPr>
                <w:rFonts w:ascii="Courier New" w:hAnsi="Courier New" w:cs="Courier New"/>
                <w:sz w:val="20"/>
                <w:lang w:val="en-GB"/>
              </w:rPr>
              <w:t>ebu:</w:t>
            </w:r>
            <w:bookmarkStart w:id="344" w:name="lt_pId806"/>
            <w:bookmarkEnd w:id="343"/>
            <w:r w:rsidRPr="00C21FE1">
              <w:rPr>
                <w:rFonts w:ascii="Courier New" w:hAnsi="Courier New" w:cs="Courier New"/>
                <w:sz w:val="20"/>
                <w:lang w:val="en-GB"/>
              </w:rPr>
              <w:t>metadata-schema:</w:t>
            </w:r>
            <w:bookmarkStart w:id="345" w:name="lt_pId807"/>
            <w:bookmarkEnd w:id="344"/>
            <w:r w:rsidRPr="00C21FE1">
              <w:rPr>
                <w:rFonts w:ascii="Courier New" w:hAnsi="Courier New" w:cs="Courier New"/>
                <w:sz w:val="20"/>
                <w:lang w:val="en-GB"/>
              </w:rPr>
              <w:t>ebuCore_2015" xmlns:</w:t>
            </w:r>
            <w:bookmarkStart w:id="346" w:name="lt_pId808"/>
            <w:bookmarkEnd w:id="345"/>
            <w:r w:rsidRPr="00C21FE1">
              <w:rPr>
                <w:rFonts w:ascii="Courier New" w:hAnsi="Courier New" w:cs="Courier New"/>
                <w:sz w:val="20"/>
                <w:lang w:val="en-GB"/>
              </w:rPr>
              <w:t>dc="http:</w:t>
            </w:r>
            <w:bookmarkStart w:id="347" w:name="lt_pId809"/>
            <w:bookmarkEnd w:id="346"/>
            <w:r w:rsidRPr="00C21FE1">
              <w:rPr>
                <w:rFonts w:ascii="Courier New" w:hAnsi="Courier New" w:cs="Courier New"/>
                <w:sz w:val="20"/>
                <w:lang w:val="en-GB"/>
              </w:rPr>
              <w:t>//purl.org/dc/elements/1.1/"</w:t>
            </w:r>
            <w:bookmarkEnd w:id="347"/>
          </w:p>
          <w:p w14:paraId="68E52CFE" w14:textId="77777777" w:rsidR="00CF638D" w:rsidRPr="00C21FE1" w:rsidRDefault="00CF638D" w:rsidP="006A45DF">
            <w:pPr>
              <w:spacing w:before="0"/>
              <w:rPr>
                <w:rFonts w:ascii="Courier New" w:hAnsi="Courier New" w:cs="Courier New"/>
                <w:sz w:val="20"/>
                <w:lang w:val="en-GB"/>
              </w:rPr>
            </w:pPr>
            <w:r w:rsidRPr="00C21FE1">
              <w:rPr>
                <w:rFonts w:ascii="Courier New" w:hAnsi="Courier New" w:cs="Courier New"/>
                <w:sz w:val="20"/>
                <w:lang w:val="en-GB"/>
              </w:rPr>
              <w:t xml:space="preserve">             </w:t>
            </w:r>
            <w:bookmarkStart w:id="348" w:name="lt_pId810"/>
            <w:r w:rsidRPr="00C21FE1">
              <w:rPr>
                <w:rFonts w:ascii="Courier New" w:hAnsi="Courier New" w:cs="Courier New"/>
                <w:sz w:val="20"/>
                <w:lang w:val="en-GB"/>
              </w:rPr>
              <w:t>xmlns:</w:t>
            </w:r>
            <w:bookmarkStart w:id="349" w:name="lt_pId811"/>
            <w:bookmarkEnd w:id="348"/>
            <w:r w:rsidRPr="00C21FE1">
              <w:rPr>
                <w:rFonts w:ascii="Courier New" w:hAnsi="Courier New" w:cs="Courier New"/>
                <w:sz w:val="20"/>
                <w:lang w:val="en-GB"/>
              </w:rPr>
              <w:t>xsi="http:</w:t>
            </w:r>
            <w:bookmarkStart w:id="350" w:name="lt_pId812"/>
            <w:bookmarkEnd w:id="349"/>
            <w:r w:rsidRPr="00C21FE1">
              <w:rPr>
                <w:rFonts w:ascii="Courier New" w:hAnsi="Courier New" w:cs="Courier New"/>
                <w:sz w:val="20"/>
                <w:lang w:val="en-GB"/>
              </w:rPr>
              <w:t>//www.w3.org/2001/XMLSchema-instance"&gt;</w:t>
            </w:r>
            <w:bookmarkEnd w:id="350"/>
          </w:p>
          <w:p w14:paraId="3AFBF2A0" w14:textId="77777777" w:rsidR="00CF638D" w:rsidRPr="00752937" w:rsidRDefault="00CF638D" w:rsidP="006A45DF">
            <w:pPr>
              <w:spacing w:before="0"/>
              <w:rPr>
                <w:rFonts w:ascii="Courier New" w:hAnsi="Courier New" w:cs="Courier New"/>
                <w:sz w:val="20"/>
                <w:lang w:val="en-US"/>
              </w:rPr>
            </w:pPr>
            <w:r w:rsidRPr="00C21FE1">
              <w:rPr>
                <w:rFonts w:ascii="Courier New" w:hAnsi="Courier New" w:cs="Courier New"/>
                <w:sz w:val="20"/>
                <w:lang w:val="en-GB"/>
              </w:rPr>
              <w:t xml:space="preserve">  </w:t>
            </w:r>
            <w:bookmarkStart w:id="351" w:name="lt_pId813"/>
            <w:r w:rsidRPr="00752937">
              <w:rPr>
                <w:rFonts w:ascii="Courier New" w:hAnsi="Courier New" w:cs="Courier New"/>
                <w:sz w:val="20"/>
                <w:lang w:val="en-US"/>
              </w:rPr>
              <w:t>&lt;coreMetadata&gt;</w:t>
            </w:r>
            <w:bookmarkEnd w:id="351"/>
          </w:p>
          <w:p w14:paraId="6E97C29B"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52" w:name="lt_pId814"/>
            <w:r w:rsidRPr="00752937">
              <w:rPr>
                <w:rFonts w:ascii="Courier New" w:hAnsi="Courier New" w:cs="Courier New"/>
                <w:sz w:val="20"/>
                <w:lang w:val="en-US"/>
              </w:rPr>
              <w:t>&lt;creator&gt;</w:t>
            </w:r>
            <w:bookmarkEnd w:id="352"/>
          </w:p>
          <w:p w14:paraId="4F11B662"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53" w:name="lt_pId815"/>
            <w:r w:rsidRPr="00752937">
              <w:rPr>
                <w:rFonts w:ascii="Courier New" w:hAnsi="Courier New" w:cs="Courier New"/>
                <w:sz w:val="20"/>
                <w:lang w:val="en-US"/>
              </w:rPr>
              <w:t>&lt;contactDetails&gt;</w:t>
            </w:r>
            <w:bookmarkEnd w:id="353"/>
          </w:p>
          <w:p w14:paraId="758EB407"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54" w:name="lt_pId816"/>
            <w:r w:rsidRPr="00752937">
              <w:rPr>
                <w:rFonts w:ascii="Courier New" w:hAnsi="Courier New" w:cs="Courier New"/>
                <w:sz w:val="20"/>
                <w:lang w:val="en-US"/>
              </w:rPr>
              <w:t>&lt;name&gt;</w:t>
            </w:r>
            <w:bookmarkEnd w:id="354"/>
          </w:p>
          <w:p w14:paraId="7E9D55FE"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55" w:name="lt_pId817"/>
            <w:r w:rsidRPr="00752937">
              <w:rPr>
                <w:rFonts w:ascii="Courier New" w:hAnsi="Courier New" w:cs="Courier New"/>
                <w:sz w:val="20"/>
                <w:lang w:val="en-US"/>
              </w:rPr>
              <w:t>&lt;!--</w:t>
            </w:r>
            <w:r w:rsidRPr="00752937">
              <w:rPr>
                <w:rFonts w:ascii="Courier New" w:hAnsi="Courier New" w:cs="Courier New"/>
                <w:b/>
                <w:sz w:val="20"/>
                <w:lang w:val="en-US"/>
              </w:rPr>
              <w:t>BEXT:</w:t>
            </w:r>
            <w:bookmarkEnd w:id="355"/>
            <w:r w:rsidRPr="00752937">
              <w:rPr>
                <w:rFonts w:ascii="Courier New" w:hAnsi="Courier New" w:cs="Courier New"/>
                <w:b/>
                <w:sz w:val="20"/>
                <w:lang w:val="en-US"/>
              </w:rPr>
              <w:t xml:space="preserve"> </w:t>
            </w:r>
            <w:bookmarkStart w:id="356" w:name="lt_pId818"/>
            <w:r w:rsidRPr="00752937">
              <w:rPr>
                <w:rFonts w:ascii="Courier New" w:hAnsi="Courier New" w:cs="Courier New"/>
                <w:b/>
                <w:sz w:val="20"/>
                <w:lang w:val="en-US"/>
              </w:rPr>
              <w:t>bextOriginator</w:t>
            </w:r>
            <w:r w:rsidRPr="00752937">
              <w:rPr>
                <w:rFonts w:ascii="Courier New" w:hAnsi="Courier New" w:cs="Courier New"/>
                <w:sz w:val="20"/>
                <w:lang w:val="en-US"/>
              </w:rPr>
              <w:t xml:space="preserve"> --&gt;</w:t>
            </w:r>
            <w:bookmarkEnd w:id="356"/>
          </w:p>
          <w:p w14:paraId="74F8EF60"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57" w:name="lt_pId819"/>
            <w:r w:rsidRPr="00752937">
              <w:rPr>
                <w:rFonts w:ascii="Courier New" w:hAnsi="Courier New" w:cs="Courier New"/>
                <w:sz w:val="20"/>
                <w:lang w:val="en-US"/>
              </w:rPr>
              <w:t>&lt;/name&gt;</w:t>
            </w:r>
            <w:bookmarkEnd w:id="357"/>
          </w:p>
          <w:p w14:paraId="0D042AB1"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58" w:name="lt_pId820"/>
            <w:r w:rsidRPr="00752937">
              <w:rPr>
                <w:rFonts w:ascii="Courier New" w:hAnsi="Courier New" w:cs="Courier New"/>
                <w:sz w:val="20"/>
                <w:lang w:val="en-US"/>
              </w:rPr>
              <w:t>&lt;/contactDetails&gt;</w:t>
            </w:r>
            <w:bookmarkEnd w:id="358"/>
          </w:p>
          <w:p w14:paraId="73E682AB"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59" w:name="lt_pId821"/>
            <w:r w:rsidRPr="00752937">
              <w:rPr>
                <w:rFonts w:ascii="Courier New" w:hAnsi="Courier New" w:cs="Courier New"/>
                <w:sz w:val="20"/>
                <w:lang w:val="en-US"/>
              </w:rPr>
              <w:t>&lt;organisationDetails&gt;</w:t>
            </w:r>
            <w:bookmarkEnd w:id="359"/>
          </w:p>
          <w:p w14:paraId="6D2FC710"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60" w:name="lt_pId822"/>
            <w:r w:rsidRPr="00752937">
              <w:rPr>
                <w:rFonts w:ascii="Courier New" w:hAnsi="Courier New" w:cs="Courier New"/>
                <w:sz w:val="20"/>
                <w:lang w:val="en-US"/>
              </w:rPr>
              <w:t>&lt;organisationName&gt;</w:t>
            </w:r>
            <w:bookmarkEnd w:id="360"/>
          </w:p>
          <w:p w14:paraId="5CF4B536"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61" w:name="lt_pId823"/>
            <w:r w:rsidRPr="00752937">
              <w:rPr>
                <w:rFonts w:ascii="Courier New" w:hAnsi="Courier New" w:cs="Courier New"/>
                <w:sz w:val="20"/>
                <w:lang w:val="en-US"/>
              </w:rPr>
              <w:t>&lt;!--</w:t>
            </w:r>
            <w:r w:rsidRPr="00752937">
              <w:rPr>
                <w:rFonts w:ascii="Courier New" w:hAnsi="Courier New" w:cs="Courier New"/>
                <w:b/>
                <w:sz w:val="20"/>
                <w:lang w:val="en-US"/>
              </w:rPr>
              <w:t>BEXT:</w:t>
            </w:r>
            <w:bookmarkEnd w:id="361"/>
            <w:r w:rsidRPr="00752937">
              <w:rPr>
                <w:rFonts w:ascii="Courier New" w:hAnsi="Courier New" w:cs="Courier New"/>
                <w:b/>
                <w:sz w:val="20"/>
                <w:lang w:val="en-US"/>
              </w:rPr>
              <w:t xml:space="preserve"> </w:t>
            </w:r>
            <w:bookmarkStart w:id="362" w:name="lt_pId824"/>
            <w:r w:rsidRPr="00752937">
              <w:rPr>
                <w:rFonts w:ascii="Courier New" w:hAnsi="Courier New" w:cs="Courier New"/>
                <w:b/>
                <w:sz w:val="20"/>
                <w:lang w:val="en-US"/>
              </w:rPr>
              <w:t>bextOriginatorReference</w:t>
            </w:r>
            <w:r w:rsidRPr="00752937">
              <w:rPr>
                <w:rFonts w:ascii="Courier New" w:hAnsi="Courier New" w:cs="Courier New"/>
                <w:sz w:val="20"/>
                <w:lang w:val="en-US"/>
              </w:rPr>
              <w:t xml:space="preserve"> --&gt;</w:t>
            </w:r>
            <w:bookmarkEnd w:id="362"/>
          </w:p>
          <w:p w14:paraId="32D8B0F5"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63" w:name="lt_pId825"/>
            <w:r w:rsidRPr="00752937">
              <w:rPr>
                <w:rFonts w:ascii="Courier New" w:hAnsi="Courier New" w:cs="Courier New"/>
                <w:sz w:val="20"/>
                <w:lang w:val="en-US"/>
              </w:rPr>
              <w:t>&lt;/organisationName&gt;</w:t>
            </w:r>
            <w:bookmarkEnd w:id="363"/>
          </w:p>
          <w:p w14:paraId="3E0986C3"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64" w:name="lt_pId826"/>
            <w:r w:rsidRPr="00752937">
              <w:rPr>
                <w:rFonts w:ascii="Courier New" w:hAnsi="Courier New" w:cs="Courier New"/>
                <w:sz w:val="20"/>
                <w:lang w:val="en-US"/>
              </w:rPr>
              <w:t>&lt;/organisationDetails&gt;</w:t>
            </w:r>
            <w:bookmarkEnd w:id="364"/>
          </w:p>
          <w:p w14:paraId="0E83C5ED"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65" w:name="lt_pId827"/>
            <w:r w:rsidRPr="00752937">
              <w:rPr>
                <w:rFonts w:ascii="Courier New" w:hAnsi="Courier New" w:cs="Courier New"/>
                <w:sz w:val="20"/>
                <w:lang w:val="en-US"/>
              </w:rPr>
              <w:t>&lt;/creator&gt;</w:t>
            </w:r>
            <w:bookmarkEnd w:id="365"/>
          </w:p>
          <w:p w14:paraId="704CDBD4" w14:textId="77777777" w:rsidR="00CF638D" w:rsidRPr="00752937" w:rsidRDefault="00CF638D" w:rsidP="006A45DF">
            <w:pPr>
              <w:spacing w:before="0"/>
              <w:rPr>
                <w:rFonts w:ascii="Courier New" w:hAnsi="Courier New" w:cs="Courier New"/>
                <w:sz w:val="20"/>
                <w:lang w:val="en-US"/>
              </w:rPr>
            </w:pPr>
          </w:p>
          <w:p w14:paraId="4F9A3FD6"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66" w:name="lt_pId828"/>
            <w:r w:rsidRPr="00752937">
              <w:rPr>
                <w:rFonts w:ascii="Courier New" w:hAnsi="Courier New" w:cs="Courier New"/>
                <w:sz w:val="20"/>
                <w:lang w:val="en-US"/>
              </w:rPr>
              <w:t>&lt;description typeDefinition="bextDescription"&gt;</w:t>
            </w:r>
            <w:bookmarkEnd w:id="366"/>
          </w:p>
          <w:p w14:paraId="6B8FDD44"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67" w:name="lt_pId829"/>
            <w:r w:rsidRPr="00752937">
              <w:rPr>
                <w:rFonts w:ascii="Courier New" w:hAnsi="Courier New" w:cs="Courier New"/>
                <w:sz w:val="20"/>
                <w:lang w:val="en-US"/>
              </w:rPr>
              <w:t>&lt;dc:</w:t>
            </w:r>
            <w:bookmarkStart w:id="368" w:name="lt_pId830"/>
            <w:bookmarkEnd w:id="367"/>
            <w:r w:rsidRPr="00752937">
              <w:rPr>
                <w:rFonts w:ascii="Courier New" w:hAnsi="Courier New" w:cs="Courier New"/>
                <w:sz w:val="20"/>
                <w:lang w:val="en-US"/>
              </w:rPr>
              <w:t>description&gt;</w:t>
            </w:r>
            <w:bookmarkEnd w:id="368"/>
          </w:p>
          <w:p w14:paraId="09286275"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69" w:name="lt_pId831"/>
            <w:r w:rsidRPr="00752937">
              <w:rPr>
                <w:rFonts w:ascii="Courier New" w:hAnsi="Courier New" w:cs="Courier New"/>
                <w:sz w:val="20"/>
                <w:lang w:val="en-US"/>
              </w:rPr>
              <w:t>&lt;!--</w:t>
            </w:r>
            <w:r w:rsidRPr="00752937">
              <w:rPr>
                <w:rFonts w:ascii="Courier New" w:hAnsi="Courier New" w:cs="Courier New"/>
                <w:b/>
                <w:sz w:val="20"/>
                <w:lang w:val="en-US"/>
              </w:rPr>
              <w:t>BEXT:</w:t>
            </w:r>
            <w:bookmarkEnd w:id="369"/>
            <w:r w:rsidRPr="00752937">
              <w:rPr>
                <w:rFonts w:ascii="Courier New" w:hAnsi="Courier New" w:cs="Courier New"/>
                <w:b/>
                <w:sz w:val="20"/>
                <w:lang w:val="en-US"/>
              </w:rPr>
              <w:t xml:space="preserve"> </w:t>
            </w:r>
            <w:bookmarkStart w:id="370" w:name="lt_pId832"/>
            <w:r w:rsidRPr="00752937">
              <w:rPr>
                <w:rFonts w:ascii="Courier New" w:hAnsi="Courier New" w:cs="Courier New"/>
                <w:b/>
                <w:sz w:val="20"/>
                <w:lang w:val="en-US"/>
              </w:rPr>
              <w:t>bextDescription</w:t>
            </w:r>
            <w:r w:rsidRPr="00752937">
              <w:rPr>
                <w:rFonts w:ascii="Courier New" w:hAnsi="Courier New" w:cs="Courier New"/>
                <w:sz w:val="20"/>
                <w:lang w:val="en-US"/>
              </w:rPr>
              <w:t xml:space="preserve"> --&gt;</w:t>
            </w:r>
            <w:bookmarkEnd w:id="370"/>
          </w:p>
          <w:p w14:paraId="6D55D394"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71" w:name="lt_pId833"/>
            <w:r w:rsidRPr="00752937">
              <w:rPr>
                <w:rFonts w:ascii="Courier New" w:hAnsi="Courier New" w:cs="Courier New"/>
                <w:sz w:val="20"/>
                <w:lang w:val="en-US"/>
              </w:rPr>
              <w:t>&lt;/dc:</w:t>
            </w:r>
            <w:bookmarkStart w:id="372" w:name="lt_pId834"/>
            <w:bookmarkEnd w:id="371"/>
            <w:r w:rsidRPr="00752937">
              <w:rPr>
                <w:rFonts w:ascii="Courier New" w:hAnsi="Courier New" w:cs="Courier New"/>
                <w:sz w:val="20"/>
                <w:lang w:val="en-US"/>
              </w:rPr>
              <w:t>description&gt;</w:t>
            </w:r>
            <w:bookmarkEnd w:id="372"/>
          </w:p>
          <w:p w14:paraId="10A2D3FF"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73" w:name="lt_pId835"/>
            <w:r w:rsidRPr="00752937">
              <w:rPr>
                <w:rFonts w:ascii="Courier New" w:hAnsi="Courier New" w:cs="Courier New"/>
                <w:sz w:val="20"/>
                <w:lang w:val="en-US"/>
              </w:rPr>
              <w:t>&lt;/description&gt;</w:t>
            </w:r>
            <w:bookmarkEnd w:id="373"/>
          </w:p>
          <w:p w14:paraId="51ABA199"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74" w:name="lt_pId836"/>
            <w:r w:rsidRPr="00752937">
              <w:rPr>
                <w:rFonts w:ascii="Courier New" w:hAnsi="Courier New" w:cs="Courier New"/>
                <w:sz w:val="20"/>
                <w:lang w:val="en-US"/>
              </w:rPr>
              <w:t>&lt;date&gt;</w:t>
            </w:r>
            <w:bookmarkEnd w:id="374"/>
          </w:p>
          <w:p w14:paraId="40633AC1"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75" w:name="lt_pId837"/>
            <w:r w:rsidRPr="00752937">
              <w:rPr>
                <w:rFonts w:ascii="Courier New" w:hAnsi="Courier New" w:cs="Courier New"/>
                <w:sz w:val="20"/>
                <w:lang w:val="en-US"/>
              </w:rPr>
              <w:t>&lt;!--</w:t>
            </w:r>
            <w:r w:rsidRPr="00752937">
              <w:rPr>
                <w:rFonts w:ascii="Courier New" w:hAnsi="Courier New" w:cs="Courier New"/>
                <w:b/>
                <w:sz w:val="20"/>
                <w:lang w:val="en-US"/>
              </w:rPr>
              <w:t>BEXT:</w:t>
            </w:r>
            <w:bookmarkEnd w:id="375"/>
            <w:r w:rsidRPr="00752937">
              <w:rPr>
                <w:rFonts w:ascii="Courier New" w:hAnsi="Courier New" w:cs="Courier New"/>
                <w:b/>
                <w:sz w:val="20"/>
                <w:lang w:val="en-US"/>
              </w:rPr>
              <w:t xml:space="preserve"> </w:t>
            </w:r>
            <w:bookmarkStart w:id="376" w:name="lt_pId838"/>
            <w:r w:rsidRPr="00752937">
              <w:rPr>
                <w:rFonts w:ascii="Courier New" w:hAnsi="Courier New" w:cs="Courier New"/>
                <w:b/>
                <w:sz w:val="20"/>
                <w:lang w:val="en-US"/>
              </w:rPr>
              <w:t>bextOriginationDate</w:t>
            </w:r>
            <w:r w:rsidRPr="00752937">
              <w:rPr>
                <w:rFonts w:ascii="Courier New" w:hAnsi="Courier New" w:cs="Courier New"/>
                <w:sz w:val="20"/>
                <w:lang w:val="en-US"/>
              </w:rPr>
              <w:t xml:space="preserve"> and </w:t>
            </w:r>
            <w:r w:rsidRPr="00752937">
              <w:rPr>
                <w:rFonts w:ascii="Courier New" w:hAnsi="Courier New" w:cs="Courier New"/>
                <w:b/>
                <w:sz w:val="20"/>
                <w:lang w:val="en-US"/>
              </w:rPr>
              <w:t>bextOriginationTime</w:t>
            </w:r>
            <w:r w:rsidRPr="00752937">
              <w:rPr>
                <w:rFonts w:ascii="Courier New" w:hAnsi="Courier New" w:cs="Courier New"/>
                <w:sz w:val="20"/>
                <w:lang w:val="en-US"/>
              </w:rPr>
              <w:t xml:space="preserve"> below--&gt;</w:t>
            </w:r>
            <w:bookmarkEnd w:id="376"/>
          </w:p>
          <w:p w14:paraId="39D1E597"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77" w:name="lt_pId839"/>
            <w:r w:rsidRPr="00752937">
              <w:rPr>
                <w:rFonts w:ascii="Courier New" w:hAnsi="Courier New" w:cs="Courier New"/>
                <w:sz w:val="20"/>
                <w:lang w:val="en-US"/>
              </w:rPr>
              <w:t>&lt;created startDate="2000-10-10" startTime="12:</w:t>
            </w:r>
            <w:bookmarkEnd w:id="377"/>
            <w:r w:rsidRPr="00752937">
              <w:rPr>
                <w:rFonts w:ascii="Courier New" w:hAnsi="Courier New" w:cs="Courier New"/>
                <w:sz w:val="20"/>
                <w:lang w:val="en-US"/>
              </w:rPr>
              <w:t>00:00"/&gt;</w:t>
            </w:r>
          </w:p>
          <w:p w14:paraId="4461A5C6"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78" w:name="lt_pId842"/>
            <w:r w:rsidRPr="00752937">
              <w:rPr>
                <w:rFonts w:ascii="Courier New" w:hAnsi="Courier New" w:cs="Courier New"/>
                <w:sz w:val="20"/>
                <w:lang w:val="en-US"/>
              </w:rPr>
              <w:t>&lt;/date&gt;</w:t>
            </w:r>
            <w:bookmarkEnd w:id="378"/>
          </w:p>
          <w:p w14:paraId="7121878D" w14:textId="77777777" w:rsidR="00CF638D" w:rsidRPr="00752937" w:rsidRDefault="00CF638D" w:rsidP="006A45DF">
            <w:pPr>
              <w:spacing w:before="0"/>
              <w:rPr>
                <w:rFonts w:ascii="Courier New" w:hAnsi="Courier New" w:cs="Courier New"/>
                <w:sz w:val="20"/>
                <w:lang w:val="en-US"/>
              </w:rPr>
            </w:pPr>
          </w:p>
          <w:p w14:paraId="2E5A1845" w14:textId="77777777" w:rsidR="00CF638D" w:rsidRPr="00805105" w:rsidRDefault="00CF638D" w:rsidP="006A45DF">
            <w:pPr>
              <w:rPr>
                <w:rFonts w:ascii="Courier New" w:hAnsi="Courier New" w:cs="Courier New"/>
                <w:sz w:val="20"/>
                <w:lang w:val="es-ES_tradnl"/>
              </w:rPr>
            </w:pPr>
          </w:p>
        </w:tc>
      </w:tr>
      <w:tr w:rsidR="00CF638D" w:rsidRPr="00805105" w14:paraId="10556A11" w14:textId="77777777" w:rsidTr="006A45DF">
        <w:tc>
          <w:tcPr>
            <w:tcW w:w="9526" w:type="dxa"/>
          </w:tcPr>
          <w:p w14:paraId="33C9629C"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lastRenderedPageBreak/>
              <w:t xml:space="preserve">    </w:t>
            </w:r>
            <w:bookmarkStart w:id="379" w:name="lt_pId843"/>
            <w:r w:rsidRPr="00752937">
              <w:rPr>
                <w:rFonts w:ascii="Courier New" w:hAnsi="Courier New" w:cs="Courier New"/>
                <w:sz w:val="20"/>
                <w:lang w:val="en-US"/>
              </w:rPr>
              <w:t>&lt;format&gt;</w:t>
            </w:r>
            <w:bookmarkEnd w:id="379"/>
          </w:p>
          <w:p w14:paraId="4FD8CEF7"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80" w:name="lt_pId844"/>
            <w:r w:rsidRPr="00752937">
              <w:rPr>
                <w:rFonts w:ascii="Courier New" w:hAnsi="Courier New" w:cs="Courier New"/>
                <w:sz w:val="20"/>
                <w:lang w:val="en-US"/>
              </w:rPr>
              <w:t>&lt;audioFormatExtended&gt;</w:t>
            </w:r>
            <w:bookmarkEnd w:id="380"/>
          </w:p>
          <w:p w14:paraId="4B88C0D5"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81" w:name="lt_pId845"/>
            <w:r w:rsidRPr="00752937">
              <w:rPr>
                <w:rFonts w:ascii="Courier New" w:hAnsi="Courier New" w:cs="Courier New"/>
                <w:sz w:val="20"/>
                <w:lang w:val="en-US"/>
              </w:rPr>
              <w:t>&lt;!--</w:t>
            </w:r>
            <w:r w:rsidRPr="00752937">
              <w:rPr>
                <w:rFonts w:ascii="Courier New" w:hAnsi="Courier New" w:cs="Courier New"/>
                <w:b/>
                <w:sz w:val="20"/>
                <w:lang w:val="en-US"/>
              </w:rPr>
              <w:t>BEXT:</w:t>
            </w:r>
            <w:bookmarkEnd w:id="381"/>
            <w:r w:rsidRPr="00752937">
              <w:rPr>
                <w:rFonts w:ascii="Courier New" w:hAnsi="Courier New" w:cs="Courier New"/>
                <w:b/>
                <w:sz w:val="20"/>
                <w:lang w:val="en-US"/>
              </w:rPr>
              <w:t xml:space="preserve"> </w:t>
            </w:r>
            <w:bookmarkStart w:id="382" w:name="lt_pId846"/>
            <w:r w:rsidRPr="00752937">
              <w:rPr>
                <w:rFonts w:ascii="Courier New" w:hAnsi="Courier New" w:cs="Courier New"/>
                <w:b/>
                <w:sz w:val="20"/>
                <w:lang w:val="en-US"/>
              </w:rPr>
              <w:t>bextTimeReference</w:t>
            </w:r>
            <w:r w:rsidRPr="00752937">
              <w:rPr>
                <w:rFonts w:ascii="Courier New" w:hAnsi="Courier New" w:cs="Courier New"/>
                <w:sz w:val="20"/>
                <w:lang w:val="en-US"/>
              </w:rPr>
              <w:t xml:space="preserve"> below--&gt;</w:t>
            </w:r>
            <w:bookmarkEnd w:id="382"/>
          </w:p>
          <w:p w14:paraId="585A82D2"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83" w:name="lt_pId847"/>
            <w:r w:rsidRPr="00752937">
              <w:rPr>
                <w:rFonts w:ascii="Courier New" w:hAnsi="Courier New" w:cs="Courier New"/>
                <w:sz w:val="20"/>
                <w:lang w:val="en-US"/>
              </w:rPr>
              <w:t>&lt;audioProgramme audioProgrammeID="..." start="00:</w:t>
            </w:r>
            <w:bookmarkEnd w:id="383"/>
            <w:r w:rsidRPr="00752937">
              <w:rPr>
                <w:rFonts w:ascii="Courier New" w:hAnsi="Courier New" w:cs="Courier New"/>
                <w:sz w:val="20"/>
                <w:lang w:val="en-US"/>
              </w:rPr>
              <w:t>00:00:00"&gt;</w:t>
            </w:r>
          </w:p>
          <w:p w14:paraId="23598B28"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84" w:name="lt_pId851"/>
            <w:r w:rsidRPr="00752937">
              <w:rPr>
                <w:rFonts w:ascii="Courier New" w:hAnsi="Courier New" w:cs="Courier New"/>
                <w:sz w:val="20"/>
                <w:lang w:val="en-US"/>
              </w:rPr>
              <w:t>&lt;!--Other audioProgramme metadata here --&gt;</w:t>
            </w:r>
            <w:bookmarkEnd w:id="384"/>
          </w:p>
          <w:p w14:paraId="3D3C4158"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85" w:name="lt_pId852"/>
            <w:r w:rsidRPr="00752937">
              <w:rPr>
                <w:rFonts w:ascii="Courier New" w:hAnsi="Courier New" w:cs="Courier New"/>
                <w:sz w:val="20"/>
                <w:lang w:val="en-US"/>
              </w:rPr>
              <w:t>&lt;/audioProgramme&gt;</w:t>
            </w:r>
            <w:bookmarkEnd w:id="385"/>
          </w:p>
          <w:p w14:paraId="4BA38F34"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86" w:name="lt_pId853"/>
            <w:r w:rsidRPr="00752937">
              <w:rPr>
                <w:rFonts w:ascii="Courier New" w:hAnsi="Courier New" w:cs="Courier New"/>
                <w:sz w:val="20"/>
                <w:lang w:val="en-US"/>
              </w:rPr>
              <w:t>&lt;!--Other ITU-R BS.2076 ADM metadata here --&gt;</w:t>
            </w:r>
            <w:bookmarkEnd w:id="386"/>
          </w:p>
          <w:p w14:paraId="5CB9AD9B"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87" w:name="lt_pId854"/>
            <w:r w:rsidRPr="00752937">
              <w:rPr>
                <w:rFonts w:ascii="Courier New" w:hAnsi="Courier New" w:cs="Courier New"/>
                <w:sz w:val="20"/>
                <w:lang w:val="en-US"/>
              </w:rPr>
              <w:t>&lt;/audioFormatExtended&gt;</w:t>
            </w:r>
            <w:bookmarkEnd w:id="387"/>
          </w:p>
          <w:p w14:paraId="5A460CD7"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88" w:name="lt_pId855"/>
            <w:r w:rsidRPr="00752937">
              <w:rPr>
                <w:rFonts w:ascii="Courier New" w:hAnsi="Courier New" w:cs="Courier New"/>
                <w:sz w:val="20"/>
                <w:lang w:val="en-US"/>
              </w:rPr>
              <w:t>&lt;technicalAttributeString typeDefinition="CodingHistory"&gt;</w:t>
            </w:r>
            <w:bookmarkEnd w:id="388"/>
          </w:p>
          <w:p w14:paraId="4C6785C5"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89" w:name="lt_pId856"/>
            <w:r w:rsidRPr="00752937">
              <w:rPr>
                <w:rFonts w:ascii="Courier New" w:hAnsi="Courier New" w:cs="Courier New"/>
                <w:sz w:val="20"/>
                <w:lang w:val="en-US"/>
              </w:rPr>
              <w:t>&lt;!--</w:t>
            </w:r>
            <w:r w:rsidRPr="00752937">
              <w:rPr>
                <w:rFonts w:ascii="Courier New" w:hAnsi="Courier New" w:cs="Courier New"/>
                <w:b/>
                <w:sz w:val="20"/>
                <w:lang w:val="en-US"/>
              </w:rPr>
              <w:t>BEXT:</w:t>
            </w:r>
            <w:bookmarkEnd w:id="389"/>
            <w:r w:rsidRPr="00752937">
              <w:rPr>
                <w:rFonts w:ascii="Courier New" w:hAnsi="Courier New" w:cs="Courier New"/>
                <w:b/>
                <w:sz w:val="20"/>
                <w:lang w:val="en-US"/>
              </w:rPr>
              <w:t xml:space="preserve"> </w:t>
            </w:r>
            <w:bookmarkStart w:id="390" w:name="lt_pId857"/>
            <w:r w:rsidRPr="00752937">
              <w:rPr>
                <w:rFonts w:ascii="Courier New" w:hAnsi="Courier New" w:cs="Courier New"/>
                <w:b/>
                <w:sz w:val="20"/>
                <w:lang w:val="en-US"/>
              </w:rPr>
              <w:t>bextCodingHistory</w:t>
            </w:r>
            <w:r w:rsidRPr="00752937">
              <w:rPr>
                <w:rFonts w:ascii="Courier New" w:hAnsi="Courier New" w:cs="Courier New"/>
                <w:sz w:val="20"/>
                <w:lang w:val="en-US"/>
              </w:rPr>
              <w:t xml:space="preserve"> --&gt;</w:t>
            </w:r>
            <w:bookmarkEnd w:id="390"/>
          </w:p>
          <w:p w14:paraId="3A83C576" w14:textId="77777777" w:rsidR="00CF638D" w:rsidRPr="00752937" w:rsidRDefault="00CF638D" w:rsidP="006A45DF">
            <w:pPr>
              <w:spacing w:before="0"/>
              <w:rPr>
                <w:rFonts w:ascii="Courier New" w:hAnsi="Courier New" w:cs="Courier New"/>
                <w:sz w:val="20"/>
                <w:lang w:val="en-US"/>
              </w:rPr>
            </w:pPr>
            <w:r w:rsidRPr="00752937">
              <w:rPr>
                <w:rFonts w:ascii="Courier New" w:hAnsi="Courier New" w:cs="Courier New"/>
                <w:sz w:val="20"/>
                <w:lang w:val="en-US"/>
              </w:rPr>
              <w:t xml:space="preserve">      </w:t>
            </w:r>
            <w:bookmarkStart w:id="391" w:name="lt_pId858"/>
            <w:r w:rsidRPr="00752937">
              <w:rPr>
                <w:rFonts w:ascii="Courier New" w:hAnsi="Courier New" w:cs="Courier New"/>
                <w:sz w:val="20"/>
                <w:lang w:val="en-US"/>
              </w:rPr>
              <w:t>&lt;/technicalAttributeString&gt;</w:t>
            </w:r>
            <w:bookmarkEnd w:id="391"/>
          </w:p>
          <w:p w14:paraId="6C3B131C" w14:textId="77777777" w:rsidR="00CF638D" w:rsidRPr="00C67C0C" w:rsidRDefault="00CF638D" w:rsidP="006A45DF">
            <w:pPr>
              <w:spacing w:before="0"/>
              <w:rPr>
                <w:rFonts w:ascii="Courier New" w:hAnsi="Courier New" w:cs="Courier New"/>
                <w:sz w:val="20"/>
                <w:lang w:val="fr-FR"/>
              </w:rPr>
            </w:pPr>
            <w:r w:rsidRPr="00752937">
              <w:rPr>
                <w:rFonts w:ascii="Courier New" w:hAnsi="Courier New" w:cs="Courier New"/>
                <w:sz w:val="20"/>
                <w:lang w:val="en-US"/>
              </w:rPr>
              <w:t xml:space="preserve">    </w:t>
            </w:r>
            <w:bookmarkStart w:id="392" w:name="lt_pId859"/>
            <w:r w:rsidRPr="00C67C0C">
              <w:rPr>
                <w:rFonts w:ascii="Courier New" w:hAnsi="Courier New" w:cs="Courier New"/>
                <w:sz w:val="20"/>
                <w:lang w:val="fr-FR"/>
              </w:rPr>
              <w:t>&lt;/format&gt;</w:t>
            </w:r>
            <w:bookmarkEnd w:id="392"/>
          </w:p>
          <w:p w14:paraId="315911CF" w14:textId="77777777" w:rsidR="00CF638D" w:rsidRPr="00C67C0C" w:rsidRDefault="00CF638D" w:rsidP="006A45DF">
            <w:pPr>
              <w:spacing w:before="0"/>
              <w:rPr>
                <w:rFonts w:ascii="Courier New" w:hAnsi="Courier New" w:cs="Courier New"/>
                <w:sz w:val="20"/>
                <w:lang w:val="fr-FR"/>
              </w:rPr>
            </w:pPr>
          </w:p>
          <w:p w14:paraId="410CF6C2" w14:textId="77777777" w:rsidR="00CF638D" w:rsidRPr="00C67C0C" w:rsidRDefault="00CF638D" w:rsidP="006A45DF">
            <w:pPr>
              <w:spacing w:before="0"/>
              <w:rPr>
                <w:rFonts w:ascii="Courier New" w:hAnsi="Courier New" w:cs="Courier New"/>
                <w:sz w:val="20"/>
                <w:lang w:val="fr-FR"/>
              </w:rPr>
            </w:pPr>
            <w:r w:rsidRPr="00C67C0C">
              <w:rPr>
                <w:rFonts w:ascii="Courier New" w:hAnsi="Courier New" w:cs="Courier New"/>
                <w:sz w:val="20"/>
                <w:lang w:val="fr-FR"/>
              </w:rPr>
              <w:t xml:space="preserve">    </w:t>
            </w:r>
            <w:bookmarkStart w:id="393" w:name="lt_pId860"/>
            <w:r w:rsidRPr="00C67C0C">
              <w:rPr>
                <w:rFonts w:ascii="Courier New" w:hAnsi="Courier New" w:cs="Courier New"/>
                <w:sz w:val="20"/>
                <w:lang w:val="fr-FR"/>
              </w:rPr>
              <w:t>&lt;identifier formatLabel="UMID" formatLink="http:</w:t>
            </w:r>
            <w:bookmarkStart w:id="394" w:name="lt_pId861"/>
            <w:bookmarkEnd w:id="393"/>
            <w:r w:rsidRPr="00C67C0C">
              <w:rPr>
                <w:rFonts w:ascii="Courier New" w:hAnsi="Courier New" w:cs="Courier New"/>
                <w:sz w:val="20"/>
                <w:lang w:val="fr-FR"/>
              </w:rPr>
              <w:t>//www.ebu.ch/metadata/cs/ebu_IdentifierTypeCodeCS.xml#1.1"&gt;</w:t>
            </w:r>
            <w:bookmarkEnd w:id="394"/>
          </w:p>
          <w:p w14:paraId="29635209" w14:textId="77777777" w:rsidR="00CF638D" w:rsidRPr="00C67C0C" w:rsidRDefault="00CF638D" w:rsidP="006A45DF">
            <w:pPr>
              <w:spacing w:before="0"/>
              <w:rPr>
                <w:rFonts w:ascii="Courier New" w:hAnsi="Courier New" w:cs="Courier New"/>
                <w:sz w:val="20"/>
                <w:lang w:val="fr-FR"/>
              </w:rPr>
            </w:pPr>
            <w:r w:rsidRPr="00C67C0C">
              <w:rPr>
                <w:rFonts w:ascii="Courier New" w:hAnsi="Courier New" w:cs="Courier New"/>
                <w:sz w:val="20"/>
                <w:lang w:val="fr-FR"/>
              </w:rPr>
              <w:t xml:space="preserve">      </w:t>
            </w:r>
            <w:bookmarkStart w:id="395" w:name="lt_pId862"/>
            <w:r w:rsidRPr="00C67C0C">
              <w:rPr>
                <w:rFonts w:ascii="Courier New" w:hAnsi="Courier New" w:cs="Courier New"/>
                <w:sz w:val="20"/>
                <w:lang w:val="fr-FR"/>
              </w:rPr>
              <w:t>&lt;dc:</w:t>
            </w:r>
            <w:bookmarkStart w:id="396" w:name="lt_pId863"/>
            <w:bookmarkEnd w:id="395"/>
            <w:r w:rsidRPr="00C67C0C">
              <w:rPr>
                <w:rFonts w:ascii="Courier New" w:hAnsi="Courier New" w:cs="Courier New"/>
                <w:sz w:val="20"/>
                <w:lang w:val="fr-FR"/>
              </w:rPr>
              <w:t>identifier&gt;</w:t>
            </w:r>
            <w:bookmarkEnd w:id="396"/>
          </w:p>
          <w:p w14:paraId="624EE9C6" w14:textId="77777777" w:rsidR="00CF638D" w:rsidRPr="00C67C0C" w:rsidRDefault="00CF638D" w:rsidP="006A45DF">
            <w:pPr>
              <w:spacing w:before="0"/>
              <w:rPr>
                <w:rFonts w:ascii="Courier New" w:hAnsi="Courier New" w:cs="Courier New"/>
                <w:sz w:val="20"/>
                <w:lang w:val="fr-FR"/>
              </w:rPr>
            </w:pPr>
            <w:r w:rsidRPr="00C67C0C">
              <w:rPr>
                <w:rFonts w:ascii="Courier New" w:hAnsi="Courier New" w:cs="Courier New"/>
                <w:sz w:val="20"/>
                <w:lang w:val="fr-FR"/>
              </w:rPr>
              <w:t xml:space="preserve">        </w:t>
            </w:r>
            <w:bookmarkStart w:id="397" w:name="lt_pId864"/>
            <w:r w:rsidRPr="00C67C0C">
              <w:rPr>
                <w:rFonts w:ascii="Courier New" w:hAnsi="Courier New" w:cs="Courier New"/>
                <w:sz w:val="20"/>
                <w:lang w:val="fr-FR"/>
              </w:rPr>
              <w:t>&lt;!--</w:t>
            </w:r>
            <w:r w:rsidRPr="00C67C0C">
              <w:rPr>
                <w:rFonts w:ascii="Courier New" w:hAnsi="Courier New" w:cs="Courier New"/>
                <w:b/>
                <w:sz w:val="20"/>
                <w:lang w:val="fr-FR"/>
              </w:rPr>
              <w:t>BEXT:</w:t>
            </w:r>
            <w:bookmarkEnd w:id="397"/>
            <w:r w:rsidRPr="00C67C0C">
              <w:rPr>
                <w:rFonts w:ascii="Courier New" w:hAnsi="Courier New" w:cs="Courier New"/>
                <w:b/>
                <w:sz w:val="20"/>
                <w:lang w:val="fr-FR"/>
              </w:rPr>
              <w:t xml:space="preserve"> </w:t>
            </w:r>
            <w:bookmarkStart w:id="398" w:name="lt_pId865"/>
            <w:r w:rsidRPr="00C67C0C">
              <w:rPr>
                <w:rFonts w:ascii="Courier New" w:hAnsi="Courier New" w:cs="Courier New"/>
                <w:b/>
                <w:sz w:val="20"/>
                <w:lang w:val="fr-FR"/>
              </w:rPr>
              <w:t>bextUMID</w:t>
            </w:r>
            <w:r w:rsidRPr="00C67C0C">
              <w:rPr>
                <w:rFonts w:ascii="Courier New" w:hAnsi="Courier New" w:cs="Courier New"/>
                <w:sz w:val="20"/>
                <w:lang w:val="fr-FR"/>
              </w:rPr>
              <w:t>--&gt;</w:t>
            </w:r>
            <w:bookmarkEnd w:id="398"/>
          </w:p>
          <w:p w14:paraId="086B4E37" w14:textId="77777777" w:rsidR="00CF638D" w:rsidRPr="00C67C0C" w:rsidRDefault="00CF638D" w:rsidP="006A45DF">
            <w:pPr>
              <w:spacing w:before="0"/>
              <w:rPr>
                <w:rFonts w:ascii="Courier New" w:hAnsi="Courier New" w:cs="Courier New"/>
                <w:sz w:val="20"/>
                <w:lang w:val="fr-FR"/>
              </w:rPr>
            </w:pPr>
            <w:r w:rsidRPr="00C67C0C">
              <w:rPr>
                <w:rFonts w:ascii="Courier New" w:hAnsi="Courier New" w:cs="Courier New"/>
                <w:sz w:val="20"/>
                <w:lang w:val="fr-FR"/>
              </w:rPr>
              <w:t xml:space="preserve">      </w:t>
            </w:r>
            <w:bookmarkStart w:id="399" w:name="lt_pId866"/>
            <w:r w:rsidRPr="00C67C0C">
              <w:rPr>
                <w:rFonts w:ascii="Courier New" w:hAnsi="Courier New" w:cs="Courier New"/>
                <w:sz w:val="20"/>
                <w:lang w:val="fr-FR"/>
              </w:rPr>
              <w:t>&lt;/dc:</w:t>
            </w:r>
            <w:bookmarkStart w:id="400" w:name="lt_pId867"/>
            <w:bookmarkEnd w:id="399"/>
            <w:r w:rsidRPr="00C67C0C">
              <w:rPr>
                <w:rFonts w:ascii="Courier New" w:hAnsi="Courier New" w:cs="Courier New"/>
                <w:sz w:val="20"/>
                <w:lang w:val="fr-FR"/>
              </w:rPr>
              <w:t>identifier&gt;</w:t>
            </w:r>
            <w:bookmarkEnd w:id="400"/>
          </w:p>
          <w:p w14:paraId="17A43C12" w14:textId="77777777" w:rsidR="00CF638D" w:rsidRPr="00C67C0C" w:rsidRDefault="00CF638D" w:rsidP="006A45DF">
            <w:pPr>
              <w:spacing w:before="0"/>
              <w:rPr>
                <w:rFonts w:ascii="Courier New" w:hAnsi="Courier New" w:cs="Courier New"/>
                <w:sz w:val="20"/>
                <w:lang w:val="fr-FR"/>
              </w:rPr>
            </w:pPr>
            <w:r w:rsidRPr="00C67C0C">
              <w:rPr>
                <w:rFonts w:ascii="Courier New" w:hAnsi="Courier New" w:cs="Courier New"/>
                <w:sz w:val="20"/>
                <w:lang w:val="fr-FR"/>
              </w:rPr>
              <w:t xml:space="preserve">    </w:t>
            </w:r>
            <w:bookmarkStart w:id="401" w:name="lt_pId868"/>
            <w:r w:rsidRPr="00C67C0C">
              <w:rPr>
                <w:rFonts w:ascii="Courier New" w:hAnsi="Courier New" w:cs="Courier New"/>
                <w:sz w:val="20"/>
                <w:lang w:val="fr-FR"/>
              </w:rPr>
              <w:t>&lt;/identifier&gt;</w:t>
            </w:r>
            <w:bookmarkEnd w:id="401"/>
          </w:p>
          <w:p w14:paraId="12A138D6" w14:textId="77777777" w:rsidR="00CF638D" w:rsidRPr="00805105" w:rsidRDefault="00CF638D" w:rsidP="006A45DF">
            <w:pPr>
              <w:spacing w:before="0"/>
              <w:rPr>
                <w:rFonts w:ascii="Courier New" w:hAnsi="Courier New" w:cs="Courier New"/>
                <w:sz w:val="20"/>
                <w:lang w:val="es-ES_tradnl"/>
              </w:rPr>
            </w:pPr>
            <w:r w:rsidRPr="00C67C0C">
              <w:rPr>
                <w:rFonts w:ascii="Courier New" w:hAnsi="Courier New" w:cs="Courier New"/>
                <w:sz w:val="20"/>
                <w:lang w:val="fr-FR"/>
              </w:rPr>
              <w:t xml:space="preserve">  </w:t>
            </w:r>
            <w:bookmarkStart w:id="402" w:name="lt_pId869"/>
            <w:r w:rsidRPr="00805105">
              <w:rPr>
                <w:rFonts w:ascii="Courier New" w:hAnsi="Courier New" w:cs="Courier New"/>
                <w:sz w:val="20"/>
                <w:lang w:val="es-ES_tradnl"/>
              </w:rPr>
              <w:t>&lt;/coreMetadata&gt;</w:t>
            </w:r>
            <w:bookmarkEnd w:id="402"/>
          </w:p>
          <w:p w14:paraId="4E0E295B" w14:textId="77777777" w:rsidR="00CF638D" w:rsidRPr="00805105" w:rsidRDefault="00CF638D" w:rsidP="006A45DF">
            <w:pPr>
              <w:spacing w:before="0" w:after="120"/>
              <w:rPr>
                <w:lang w:val="es-ES_tradnl"/>
              </w:rPr>
            </w:pPr>
            <w:bookmarkStart w:id="403" w:name="lt_pId870"/>
            <w:r w:rsidRPr="00805105">
              <w:rPr>
                <w:rFonts w:ascii="Courier New" w:hAnsi="Courier New" w:cs="Courier New"/>
                <w:sz w:val="20"/>
                <w:lang w:val="es-ES_tradnl"/>
              </w:rPr>
              <w:t>&lt;/ebuCoreMain&gt;</w:t>
            </w:r>
            <w:bookmarkEnd w:id="403"/>
          </w:p>
        </w:tc>
      </w:tr>
    </w:tbl>
    <w:p w14:paraId="37D2D821" w14:textId="77777777" w:rsidR="00CF638D" w:rsidRPr="00805105" w:rsidRDefault="00CF638D" w:rsidP="00CF638D">
      <w:pPr>
        <w:rPr>
          <w:rFonts w:eastAsia="MS Mincho"/>
          <w:lang w:val="es-ES_tradnl"/>
        </w:rPr>
      </w:pPr>
      <w:bookmarkStart w:id="404" w:name="lt_pId871"/>
      <w:r w:rsidRPr="00805105">
        <w:rPr>
          <w:rFonts w:eastAsia="MS Mincho"/>
          <w:lang w:val="es-ES_tradnl"/>
        </w:rPr>
        <w:t>XML se basa en los esquemas de metadatos EBUCore [2] y AESCore [3] que son compatibles con la Recomendación UIT-R BS.2076.</w:t>
      </w:r>
      <w:bookmarkEnd w:id="404"/>
    </w:p>
    <w:p w14:paraId="2EBA4E8B" w14:textId="77777777" w:rsidR="00CF638D" w:rsidRPr="00805105" w:rsidRDefault="00CF638D" w:rsidP="00CF638D">
      <w:pPr>
        <w:rPr>
          <w:rFonts w:eastAsia="MS Mincho"/>
          <w:lang w:val="es-ES_tradnl"/>
        </w:rPr>
      </w:pPr>
      <w:bookmarkStart w:id="405" w:name="lt_pId872"/>
      <w:r w:rsidRPr="00805105">
        <w:rPr>
          <w:rFonts w:eastAsia="MS Mincho"/>
          <w:lang w:val="es-ES_tradnl"/>
        </w:rPr>
        <w:t>Cuando se lea un fichero BWF de la Recomendación UIT-R BS.1352 con la intención de convertirlo en un fichero BW64, se deben convertir los segmentos &lt;bext&gt;/&lt;ubxt&gt; en el XML descrito aquí para su inclusión en los segmentos &lt;axml&gt;</w:t>
      </w:r>
      <w:r w:rsidRPr="00805105">
        <w:rPr>
          <w:rFonts w:eastAsia="MS Mincho"/>
          <w:szCs w:val="24"/>
          <w:lang w:val="es-ES_tradnl"/>
        </w:rPr>
        <w:t>, &lt;bxml&gt; y &lt;sxml&gt;</w:t>
      </w:r>
      <w:r w:rsidRPr="00805105">
        <w:rPr>
          <w:rFonts w:eastAsia="MS Mincho"/>
          <w:lang w:val="es-ES_tradnl"/>
        </w:rPr>
        <w:t>.</w:t>
      </w:r>
      <w:bookmarkEnd w:id="405"/>
    </w:p>
    <w:p w14:paraId="3C63FB32" w14:textId="77777777" w:rsidR="00CF638D" w:rsidRPr="00805105" w:rsidRDefault="00CF638D" w:rsidP="00CF638D">
      <w:pPr>
        <w:pStyle w:val="Heading1"/>
        <w:rPr>
          <w:rFonts w:eastAsia="MS Mincho"/>
          <w:lang w:val="es-ES_tradnl"/>
        </w:rPr>
      </w:pPr>
      <w:r w:rsidRPr="00805105">
        <w:rPr>
          <w:rFonts w:eastAsia="MS Mincho"/>
          <w:lang w:val="es-ES_tradnl"/>
        </w:rPr>
        <w:t>12</w:t>
      </w:r>
      <w:r w:rsidRPr="00805105">
        <w:rPr>
          <w:rFonts w:eastAsia="MS Mincho"/>
          <w:lang w:val="es-ES_tradnl"/>
        </w:rPr>
        <w:tab/>
      </w:r>
      <w:bookmarkStart w:id="406" w:name="lt_pId874"/>
      <w:r w:rsidRPr="00805105">
        <w:rPr>
          <w:rFonts w:eastAsia="MS Mincho"/>
          <w:lang w:val="es-ES_tradnl"/>
        </w:rPr>
        <w:t xml:space="preserve">Ampliación de fichero del fichero de formato BW64 </w:t>
      </w:r>
      <w:bookmarkEnd w:id="406"/>
    </w:p>
    <w:p w14:paraId="62A878B1" w14:textId="77777777" w:rsidR="00CF638D" w:rsidRPr="00805105" w:rsidRDefault="00CF638D" w:rsidP="00CF638D">
      <w:pPr>
        <w:rPr>
          <w:rFonts w:eastAsia="MS Mincho"/>
          <w:lang w:val="es-ES_tradnl" w:eastAsia="ja-JP"/>
        </w:rPr>
      </w:pPr>
      <w:bookmarkStart w:id="407" w:name="lt_pId875"/>
      <w:r w:rsidRPr="00805105">
        <w:rPr>
          <w:rFonts w:eastAsia="MS Mincho"/>
          <w:lang w:val="es-ES_tradnl" w:eastAsia="ja-JP"/>
        </w:rPr>
        <w:t>La ampliación de fichero de los ficheros acordes al formato BW64 se define como «.wav».</w:t>
      </w:r>
      <w:bookmarkEnd w:id="407"/>
      <w:r w:rsidRPr="00805105">
        <w:rPr>
          <w:rFonts w:eastAsia="MS Mincho"/>
          <w:lang w:val="es-ES_tradnl" w:eastAsia="ja-JP"/>
        </w:rPr>
        <w:t xml:space="preserve"> </w:t>
      </w:r>
      <w:bookmarkStart w:id="408" w:name="lt_pId876"/>
      <w:r w:rsidRPr="00805105">
        <w:rPr>
          <w:rFonts w:eastAsia="MS Mincho"/>
          <w:lang w:val="es-ES_tradnl" w:eastAsia="ja-JP"/>
        </w:rPr>
        <w:t>Esto permite al soporte lógico anterior leer los segmentos en el fichero que entiende (en primer lugar &lt;fmt&gt; y &lt;data&gt;), de forma que se pueda acceder por lo menos a las muestras de audio.</w:t>
      </w:r>
    </w:p>
    <w:p w14:paraId="742AFBBC" w14:textId="77777777" w:rsidR="00CF638D" w:rsidRPr="00805105" w:rsidRDefault="00CF638D" w:rsidP="00CF638D">
      <w:pPr>
        <w:rPr>
          <w:rFonts w:eastAsia="MS Mincho"/>
          <w:lang w:val="es-ES_tradnl" w:eastAsia="ja-JP"/>
        </w:rPr>
      </w:pPr>
      <w:bookmarkStart w:id="409" w:name="lt_pId877"/>
      <w:bookmarkEnd w:id="408"/>
      <w:r w:rsidRPr="00805105">
        <w:rPr>
          <w:rFonts w:eastAsia="MS Mincho"/>
          <w:lang w:val="es-ES_tradnl" w:eastAsia="ja-JP"/>
        </w:rPr>
        <w:t>Aunque no se recomienda el uso de cualesquiera ampliaciones de ficheros alternativas cuando se generan ficheros BW64, es probable que se utilicen de forma inapropiada ampliaciones «.bw64</w:t>
      </w:r>
      <w:bookmarkStart w:id="410" w:name="lt_pId878"/>
      <w:bookmarkEnd w:id="409"/>
      <w:r w:rsidRPr="00805105">
        <w:rPr>
          <w:rFonts w:eastAsia="MS Mincho"/>
          <w:lang w:val="es-ES_tradnl" w:eastAsia="ja-JP"/>
        </w:rPr>
        <w:t>». Por lo tanto, el soporte lógico que lee ficheros BW64 debe tolerar estas ampliaciones de ficheros alternativas.</w:t>
      </w:r>
    </w:p>
    <w:bookmarkEnd w:id="410"/>
    <w:p w14:paraId="3008488B" w14:textId="77777777" w:rsidR="00CF638D" w:rsidRPr="00C67C0C" w:rsidRDefault="00CF638D" w:rsidP="00CF638D">
      <w:pPr>
        <w:pStyle w:val="Heading1"/>
        <w:rPr>
          <w:rFonts w:eastAsia="MS Mincho"/>
          <w:lang w:val="fr-FR"/>
        </w:rPr>
      </w:pPr>
      <w:r w:rsidRPr="00C67C0C">
        <w:rPr>
          <w:rFonts w:eastAsia="MS Mincho"/>
          <w:lang w:val="fr-FR"/>
        </w:rPr>
        <w:t>13</w:t>
      </w:r>
      <w:r w:rsidRPr="00C67C0C">
        <w:rPr>
          <w:rFonts w:eastAsia="MS Mincho"/>
          <w:lang w:val="fr-FR"/>
        </w:rPr>
        <w:tab/>
      </w:r>
      <w:bookmarkStart w:id="411" w:name="lt_pId880"/>
      <w:r w:rsidRPr="00C67C0C">
        <w:rPr>
          <w:rFonts w:eastAsia="MS Mincho"/>
          <w:lang w:val="fr-FR"/>
        </w:rPr>
        <w:t>Bibliografía</w:t>
      </w:r>
      <w:bookmarkEnd w:id="411"/>
    </w:p>
    <w:p w14:paraId="48D3D00A" w14:textId="77777777" w:rsidR="00CF638D" w:rsidRPr="00C67C0C" w:rsidRDefault="00CF638D" w:rsidP="00CF638D">
      <w:pPr>
        <w:pStyle w:val="Reftext"/>
        <w:rPr>
          <w:rFonts w:eastAsia="MS Mincho"/>
          <w:lang w:val="fr-FR" w:eastAsia="ja-JP"/>
        </w:rPr>
      </w:pPr>
      <w:r w:rsidRPr="00C67C0C">
        <w:rPr>
          <w:rFonts w:eastAsia="MS Mincho"/>
          <w:lang w:val="fr-FR" w:eastAsia="ja-JP"/>
        </w:rPr>
        <w:t>[1]</w:t>
      </w:r>
      <w:r w:rsidRPr="00C67C0C">
        <w:rPr>
          <w:rFonts w:eastAsia="MS Mincho"/>
          <w:lang w:val="fr-FR" w:eastAsia="ja-JP"/>
        </w:rPr>
        <w:tab/>
      </w:r>
      <w:bookmarkStart w:id="412" w:name="lt_pId882"/>
      <w:r w:rsidRPr="00C67C0C">
        <w:rPr>
          <w:rFonts w:eastAsia="MS Mincho"/>
          <w:lang w:val="fr-FR" w:eastAsia="ja-JP"/>
        </w:rPr>
        <w:t>Extensible Markup Language (XML) 1.0 W3C Recommendation 26 de noviembre de 2008</w:t>
      </w:r>
      <w:bookmarkEnd w:id="412"/>
      <w:r w:rsidRPr="00C67C0C">
        <w:rPr>
          <w:rFonts w:eastAsia="MS Mincho"/>
          <w:lang w:val="fr-FR" w:eastAsia="ja-JP"/>
        </w:rPr>
        <w:t xml:space="preserve"> </w:t>
      </w:r>
      <w:hyperlink r:id="rId16" w:history="1">
        <w:bookmarkStart w:id="413" w:name="lt_pId883"/>
        <w:r w:rsidRPr="00C67C0C">
          <w:rPr>
            <w:rFonts w:eastAsia="MS Mincho"/>
            <w:color w:val="0000FF"/>
            <w:u w:val="single"/>
            <w:lang w:val="fr-FR" w:eastAsia="ja-JP"/>
          </w:rPr>
          <w:t>http://www.w3.org/TR/2008/REC-xml-20081126</w:t>
        </w:r>
        <w:bookmarkEnd w:id="413"/>
      </w:hyperlink>
      <w:r w:rsidRPr="00C67C0C">
        <w:rPr>
          <w:rFonts w:eastAsia="MS Mincho"/>
          <w:lang w:val="fr-FR" w:eastAsia="ja-JP"/>
        </w:rPr>
        <w:t>.</w:t>
      </w:r>
    </w:p>
    <w:p w14:paraId="00E0FDC8" w14:textId="77777777" w:rsidR="00CF638D" w:rsidRPr="00752937" w:rsidRDefault="00CF638D" w:rsidP="00CF638D">
      <w:pPr>
        <w:pStyle w:val="Reftext"/>
        <w:rPr>
          <w:rFonts w:eastAsia="MS Mincho"/>
          <w:lang w:val="en-US" w:eastAsia="ja-JP"/>
        </w:rPr>
      </w:pPr>
      <w:r w:rsidRPr="00752937">
        <w:rPr>
          <w:rFonts w:eastAsia="MS Mincho"/>
          <w:lang w:val="en-US" w:eastAsia="ja-JP"/>
        </w:rPr>
        <w:t>[2]</w:t>
      </w:r>
      <w:r w:rsidRPr="00752937">
        <w:rPr>
          <w:rFonts w:eastAsia="MS Mincho"/>
          <w:lang w:val="en-US" w:eastAsia="ja-JP"/>
        </w:rPr>
        <w:tab/>
      </w:r>
      <w:bookmarkStart w:id="414" w:name="lt_pId885"/>
      <w:r w:rsidRPr="00752937">
        <w:rPr>
          <w:rFonts w:eastAsia="MS Mincho"/>
          <w:lang w:val="en-US" w:eastAsia="ja-JP"/>
        </w:rPr>
        <w:t>EBU Tech 3293, «EBU Core Metadata Set v.1.6».</w:t>
      </w:r>
      <w:bookmarkEnd w:id="414"/>
    </w:p>
    <w:p w14:paraId="52749595" w14:textId="77777777" w:rsidR="00CF638D" w:rsidRPr="00752937" w:rsidRDefault="00CF638D" w:rsidP="00CF638D">
      <w:pPr>
        <w:pStyle w:val="Reftext"/>
        <w:rPr>
          <w:rFonts w:eastAsia="MS Mincho"/>
          <w:lang w:val="en-US" w:eastAsia="ja-JP"/>
        </w:rPr>
      </w:pPr>
      <w:r w:rsidRPr="00752937">
        <w:rPr>
          <w:rFonts w:eastAsia="MS Mincho"/>
          <w:lang w:val="en-US" w:eastAsia="ja-JP"/>
        </w:rPr>
        <w:t>[3]</w:t>
      </w:r>
      <w:r w:rsidRPr="00752937">
        <w:rPr>
          <w:rFonts w:eastAsia="MS Mincho"/>
          <w:lang w:val="en-US" w:eastAsia="ja-JP"/>
        </w:rPr>
        <w:tab/>
      </w:r>
      <w:bookmarkStart w:id="415" w:name="lt_pId887"/>
      <w:r w:rsidRPr="00752937">
        <w:rPr>
          <w:rFonts w:eastAsia="MS Mincho"/>
          <w:lang w:val="en-US" w:eastAsia="ja-JP"/>
        </w:rPr>
        <w:t>AES 60-2011, «AES standard for audio metadata – Core audio metadata».</w:t>
      </w:r>
      <w:bookmarkEnd w:id="415"/>
    </w:p>
    <w:p w14:paraId="5D9B4A3F" w14:textId="77777777" w:rsidR="00CF638D" w:rsidRPr="00805105" w:rsidRDefault="00CF638D" w:rsidP="00CF638D">
      <w:pPr>
        <w:pStyle w:val="Reftext"/>
        <w:rPr>
          <w:rFonts w:eastAsia="MS Mincho"/>
          <w:lang w:val="es-ES_tradnl" w:eastAsia="ja-JP"/>
        </w:rPr>
      </w:pPr>
      <w:r w:rsidRPr="00752937">
        <w:rPr>
          <w:rFonts w:eastAsia="MS Mincho"/>
          <w:lang w:val="en-US" w:eastAsia="ja-JP"/>
        </w:rPr>
        <w:t>[4]</w:t>
      </w:r>
      <w:r w:rsidRPr="00752937">
        <w:rPr>
          <w:rFonts w:eastAsia="MS Mincho"/>
          <w:lang w:val="en-US" w:eastAsia="ja-JP"/>
        </w:rPr>
        <w:tab/>
        <w:t xml:space="preserve">IETF: RFC 1952, «GZIP file format specification version 4.3,» Internet Engineering Task Force, Reston, VA, May, 1996. </w:t>
      </w:r>
      <w:hyperlink r:id="rId17" w:history="1">
        <w:r w:rsidRPr="00805105">
          <w:rPr>
            <w:rStyle w:val="Hyperlink"/>
            <w:rFonts w:eastAsia="MS Mincho"/>
            <w:lang w:val="es-ES_tradnl" w:eastAsia="ja-JP"/>
          </w:rPr>
          <w:t>http://tools.ietf.org/html/rfc1952</w:t>
        </w:r>
      </w:hyperlink>
      <w:r w:rsidRPr="00805105">
        <w:rPr>
          <w:rFonts w:eastAsia="MS Mincho"/>
          <w:lang w:val="es-ES_tradnl" w:eastAsia="ja-JP"/>
        </w:rPr>
        <w:t>.</w:t>
      </w:r>
    </w:p>
    <w:p w14:paraId="297C4561" w14:textId="77777777" w:rsidR="00CF638D" w:rsidRPr="00805105" w:rsidRDefault="00CF638D" w:rsidP="00CF638D">
      <w:pPr>
        <w:rPr>
          <w:rFonts w:eastAsia="MS Mincho"/>
          <w:lang w:val="es-ES_tradnl" w:eastAsia="ja-JP"/>
        </w:rPr>
      </w:pPr>
    </w:p>
    <w:p w14:paraId="5DA870F3" w14:textId="77777777" w:rsidR="00CF638D" w:rsidRPr="00805105" w:rsidRDefault="00CF638D" w:rsidP="001D6F4A">
      <w:pPr>
        <w:pStyle w:val="AnnexNoTitle"/>
        <w:outlineLvl w:val="0"/>
        <w:rPr>
          <w:lang w:val="es-ES_tradnl"/>
        </w:rPr>
      </w:pPr>
      <w:r w:rsidRPr="00805105">
        <w:rPr>
          <w:lang w:val="es-ES_tradnl"/>
        </w:rPr>
        <w:lastRenderedPageBreak/>
        <w:t>Anexo 2</w:t>
      </w:r>
      <w:r w:rsidRPr="00805105">
        <w:rPr>
          <w:lang w:val="es-ES_tradnl"/>
        </w:rPr>
        <w:br/>
        <w:t>(informativo)</w:t>
      </w:r>
      <w:r w:rsidRPr="00805105">
        <w:rPr>
          <w:lang w:val="es-ES_tradnl"/>
        </w:rPr>
        <w:br/>
      </w:r>
      <w:r w:rsidRPr="00805105">
        <w:rPr>
          <w:lang w:val="es-ES_tradnl"/>
        </w:rPr>
        <w:br/>
        <w:t>Formato de fichero RIFF WAVE (.WAV)</w:t>
      </w:r>
    </w:p>
    <w:p w14:paraId="2201F16C" w14:textId="77777777" w:rsidR="00CF638D" w:rsidRPr="00805105" w:rsidRDefault="00CF638D" w:rsidP="00CF638D">
      <w:pPr>
        <w:pStyle w:val="Normalaftertitle"/>
        <w:rPr>
          <w:lang w:val="es-ES_tradnl"/>
        </w:rPr>
      </w:pPr>
      <w:r w:rsidRPr="00805105">
        <w:rPr>
          <w:lang w:val="es-ES_tradnl"/>
        </w:rPr>
        <w:t>La información de este Anexo se ha tomado de los documentos de especificación del formato de fichero RFF. Se incluye únicamente con carácter informativo. Se incluye debido a la falta de fuentes de información externas fiables de referencia.</w:t>
      </w:r>
    </w:p>
    <w:p w14:paraId="3F97793A" w14:textId="77777777" w:rsidR="00CF638D" w:rsidRPr="00805105" w:rsidRDefault="00CF638D" w:rsidP="00CF638D">
      <w:pPr>
        <w:pStyle w:val="Heading1"/>
        <w:rPr>
          <w:lang w:val="es-ES_tradnl"/>
        </w:rPr>
      </w:pPr>
      <w:r w:rsidRPr="00805105">
        <w:rPr>
          <w:lang w:val="es-ES_tradnl"/>
        </w:rPr>
        <w:t>1</w:t>
      </w:r>
      <w:r w:rsidRPr="00805105">
        <w:rPr>
          <w:lang w:val="es-ES_tradnl"/>
        </w:rPr>
        <w:tab/>
        <w:t>Formato de fichero audio de forma de onda (WAVE)</w:t>
      </w:r>
    </w:p>
    <w:p w14:paraId="31127A5E" w14:textId="77777777" w:rsidR="00CF638D" w:rsidRPr="00805105" w:rsidRDefault="00CF638D" w:rsidP="00CF638D">
      <w:pPr>
        <w:rPr>
          <w:lang w:val="es-ES_tradnl"/>
        </w:rPr>
      </w:pPr>
      <w:r w:rsidRPr="00805105">
        <w:rPr>
          <w:lang w:val="es-ES_tradnl"/>
        </w:rPr>
        <w:t xml:space="preserve">El formato de WAVE se define como sigue. El </w:t>
      </w:r>
      <w:r w:rsidRPr="00805105">
        <w:rPr>
          <w:i/>
          <w:iCs/>
          <w:lang w:val="es-ES_tradnl"/>
        </w:rPr>
        <w:t>software</w:t>
      </w:r>
      <w:r w:rsidRPr="00805105">
        <w:rPr>
          <w:lang w:val="es-ES_tradnl"/>
        </w:rPr>
        <w:t xml:space="preserve"> debe ignorar cualesquiera segmentos desconocidos encontrados, con todas las formas RIFF. Sin embargo, &lt;fmt</w:t>
      </w:r>
      <w:r w:rsidRPr="00805105">
        <w:rPr>
          <w:lang w:val="es-ES_tradnl"/>
        </w:rPr>
        <w:noBreakHyphen/>
        <w:t>ck&gt; aparece siempre antes que &lt;wave-data&gt; (datos de onda), y estos dos segmentos son obligatorios en un fichero WAVE.</w:t>
      </w:r>
    </w:p>
    <w:p w14:paraId="2CED28E3" w14:textId="77777777" w:rsidR="00CF638D" w:rsidRPr="00752937" w:rsidRDefault="00CF638D" w:rsidP="00CF638D">
      <w:pPr>
        <w:spacing w:after="60"/>
        <w:rPr>
          <w:rFonts w:ascii="Courier New" w:eastAsia="Batang" w:hAnsi="Courier New" w:cs="Courier New"/>
          <w:sz w:val="20"/>
          <w:lang w:val="en-US"/>
        </w:rPr>
      </w:pPr>
      <w:bookmarkStart w:id="416" w:name="lt_pId898"/>
      <w:r w:rsidRPr="00752937">
        <w:rPr>
          <w:rFonts w:ascii="Courier New" w:eastAsia="Batang" w:hAnsi="Courier New" w:cs="Courier New"/>
          <w:sz w:val="20"/>
          <w:lang w:val="en-US"/>
        </w:rPr>
        <w:t>&lt;WAVE-form&gt; -&gt;</w:t>
      </w:r>
      <w:bookmarkEnd w:id="416"/>
    </w:p>
    <w:p w14:paraId="214663E9" w14:textId="77777777" w:rsidR="00CF638D" w:rsidRPr="00752937" w:rsidRDefault="00CF638D" w:rsidP="00CF638D">
      <w:pPr>
        <w:spacing w:after="60"/>
        <w:rPr>
          <w:rFonts w:ascii="Courier New" w:eastAsia="Batang" w:hAnsi="Courier New" w:cs="Courier New"/>
          <w:sz w:val="20"/>
          <w:lang w:val="en-US"/>
        </w:rPr>
      </w:pPr>
      <w:r w:rsidRPr="00752937">
        <w:rPr>
          <w:rFonts w:ascii="Courier New" w:eastAsia="Batang" w:hAnsi="Courier New" w:cs="Courier New"/>
          <w:sz w:val="20"/>
          <w:lang w:val="en-US"/>
        </w:rPr>
        <w:t xml:space="preserve">    </w:t>
      </w:r>
      <w:bookmarkStart w:id="417" w:name="lt_pId899"/>
      <w:r w:rsidRPr="00752937">
        <w:rPr>
          <w:rFonts w:ascii="Courier New" w:eastAsia="Batang" w:hAnsi="Courier New" w:cs="Courier New"/>
          <w:sz w:val="20"/>
          <w:lang w:val="en-US"/>
        </w:rPr>
        <w:t>RIFF('WAVE'</w:t>
      </w:r>
      <w:bookmarkEnd w:id="417"/>
    </w:p>
    <w:p w14:paraId="24739426" w14:textId="77777777" w:rsidR="00CF638D" w:rsidRPr="00752937" w:rsidRDefault="00CF638D" w:rsidP="00CF638D">
      <w:pPr>
        <w:spacing w:after="60"/>
        <w:rPr>
          <w:rFonts w:ascii="Courier New" w:eastAsia="Batang" w:hAnsi="Courier New" w:cs="Courier New"/>
          <w:sz w:val="20"/>
          <w:lang w:val="en-US"/>
        </w:rPr>
      </w:pPr>
      <w:r w:rsidRPr="00752937">
        <w:rPr>
          <w:rFonts w:ascii="Courier New" w:eastAsia="Batang" w:hAnsi="Courier New" w:cs="Courier New"/>
          <w:sz w:val="20"/>
          <w:lang w:val="en-US"/>
        </w:rPr>
        <w:t xml:space="preserve">        </w:t>
      </w:r>
      <w:bookmarkStart w:id="418" w:name="lt_pId900"/>
      <w:r w:rsidRPr="00752937">
        <w:rPr>
          <w:rFonts w:ascii="Courier New" w:eastAsia="Batang" w:hAnsi="Courier New" w:cs="Courier New"/>
          <w:sz w:val="20"/>
          <w:lang w:val="en-US"/>
        </w:rPr>
        <w:t>&lt;fmt-ck&gt;</w:t>
      </w:r>
      <w:bookmarkEnd w:id="418"/>
      <w:r w:rsidRPr="00752937">
        <w:rPr>
          <w:rFonts w:ascii="Courier New" w:eastAsia="Batang" w:hAnsi="Courier New" w:cs="Courier New"/>
          <w:sz w:val="20"/>
          <w:lang w:val="en-US"/>
        </w:rPr>
        <w:tab/>
        <w:t xml:space="preserve">      </w:t>
      </w:r>
      <w:bookmarkStart w:id="419" w:name="lt_pId901"/>
      <w:r w:rsidRPr="00752937">
        <w:rPr>
          <w:rFonts w:ascii="Courier New" w:eastAsia="Batang" w:hAnsi="Courier New" w:cs="Courier New"/>
          <w:sz w:val="20"/>
          <w:lang w:val="en-US"/>
        </w:rPr>
        <w:t xml:space="preserve">// </w:t>
      </w:r>
      <w:bookmarkEnd w:id="419"/>
      <w:r w:rsidRPr="00752937">
        <w:rPr>
          <w:rFonts w:ascii="Courier New" w:eastAsia="Batang" w:hAnsi="Courier New" w:cs="Courier New"/>
          <w:sz w:val="20"/>
          <w:lang w:val="en-US"/>
        </w:rPr>
        <w:t>Segmento de formato</w:t>
      </w:r>
    </w:p>
    <w:p w14:paraId="0107399E" w14:textId="77777777" w:rsidR="00CF638D" w:rsidRPr="00805105" w:rsidRDefault="00CF638D" w:rsidP="00CF638D">
      <w:pPr>
        <w:spacing w:after="60"/>
        <w:rPr>
          <w:rFonts w:ascii="Courier New" w:eastAsia="Batang" w:hAnsi="Courier New" w:cs="Courier New"/>
          <w:sz w:val="20"/>
          <w:lang w:val="es-ES_tradnl"/>
        </w:rPr>
      </w:pPr>
      <w:r w:rsidRPr="00752937">
        <w:rPr>
          <w:rFonts w:ascii="Courier New" w:eastAsia="Batang" w:hAnsi="Courier New" w:cs="Courier New"/>
          <w:sz w:val="20"/>
          <w:lang w:val="en-US"/>
        </w:rPr>
        <w:t xml:space="preserve">        </w:t>
      </w:r>
      <w:bookmarkStart w:id="420" w:name="lt_pId902"/>
      <w:r w:rsidRPr="00805105">
        <w:rPr>
          <w:rFonts w:ascii="Courier New" w:eastAsia="Batang" w:hAnsi="Courier New" w:cs="Courier New"/>
          <w:sz w:val="20"/>
          <w:lang w:val="es-ES_tradnl"/>
        </w:rPr>
        <w:t xml:space="preserve">[&lt;fact-ck&gt;]   // </w:t>
      </w:r>
      <w:bookmarkEnd w:id="420"/>
      <w:r w:rsidRPr="00805105">
        <w:rPr>
          <w:rFonts w:ascii="Courier New" w:eastAsia="Batang" w:hAnsi="Courier New" w:cs="Courier New"/>
          <w:sz w:val="20"/>
          <w:lang w:val="es-ES_tradnl"/>
        </w:rPr>
        <w:t>Segmento ampliado</w:t>
      </w:r>
    </w:p>
    <w:p w14:paraId="0D3A24A3" w14:textId="77777777" w:rsidR="00CF638D" w:rsidRPr="00805105" w:rsidRDefault="00CF638D" w:rsidP="00CF638D">
      <w:pPr>
        <w:spacing w:after="60"/>
        <w:rPr>
          <w:rFonts w:ascii="Courier New" w:eastAsia="Batang" w:hAnsi="Courier New" w:cs="Courier New"/>
          <w:sz w:val="20"/>
          <w:lang w:val="es-ES_tradnl"/>
        </w:rPr>
      </w:pPr>
      <w:r w:rsidRPr="00805105">
        <w:rPr>
          <w:rFonts w:ascii="Courier New" w:eastAsia="Batang" w:hAnsi="Courier New" w:cs="Courier New"/>
          <w:sz w:val="20"/>
          <w:lang w:val="es-ES_tradnl"/>
        </w:rPr>
        <w:t xml:space="preserve">        </w:t>
      </w:r>
      <w:bookmarkStart w:id="421" w:name="lt_pId903"/>
      <w:r w:rsidRPr="00805105">
        <w:rPr>
          <w:rFonts w:ascii="Courier New" w:eastAsia="Batang" w:hAnsi="Courier New" w:cs="Courier New"/>
          <w:sz w:val="20"/>
          <w:lang w:val="es-ES_tradnl"/>
        </w:rPr>
        <w:t xml:space="preserve">[&lt;other-ck&gt;]  // </w:t>
      </w:r>
      <w:bookmarkEnd w:id="421"/>
      <w:r w:rsidRPr="00805105">
        <w:rPr>
          <w:rFonts w:ascii="Courier New" w:eastAsia="Batang" w:hAnsi="Courier New" w:cs="Courier New"/>
          <w:sz w:val="20"/>
          <w:lang w:val="es-ES_tradnl"/>
        </w:rPr>
        <w:t>Otros segmentos facultativos</w:t>
      </w:r>
    </w:p>
    <w:p w14:paraId="0A9C4A93" w14:textId="77777777" w:rsidR="00CF638D" w:rsidRPr="00805105" w:rsidRDefault="00CF638D" w:rsidP="00CF638D">
      <w:pPr>
        <w:spacing w:after="60"/>
        <w:rPr>
          <w:rFonts w:ascii="Courier New" w:eastAsia="Batang" w:hAnsi="Courier New" w:cs="Courier New"/>
          <w:sz w:val="20"/>
          <w:lang w:val="es-ES_tradnl"/>
        </w:rPr>
      </w:pPr>
      <w:r w:rsidRPr="00805105">
        <w:rPr>
          <w:rFonts w:ascii="Courier New" w:eastAsia="Batang" w:hAnsi="Courier New" w:cs="Courier New"/>
          <w:sz w:val="20"/>
          <w:lang w:val="es-ES_tradnl"/>
        </w:rPr>
        <w:t xml:space="preserve">        </w:t>
      </w:r>
      <w:bookmarkStart w:id="422" w:name="lt_pId904"/>
      <w:r w:rsidRPr="00805105">
        <w:rPr>
          <w:rFonts w:ascii="Courier New" w:eastAsia="Batang" w:hAnsi="Courier New" w:cs="Courier New"/>
          <w:sz w:val="20"/>
          <w:lang w:val="es-ES_tradnl"/>
        </w:rPr>
        <w:t xml:space="preserve">&lt;wave-data&gt;)  // </w:t>
      </w:r>
      <w:bookmarkEnd w:id="422"/>
      <w:r w:rsidRPr="00805105">
        <w:rPr>
          <w:rFonts w:ascii="Courier New" w:eastAsia="Batang" w:hAnsi="Courier New" w:cs="Courier New"/>
          <w:sz w:val="20"/>
          <w:lang w:val="es-ES_tradnl"/>
        </w:rPr>
        <w:t>Datos radiofónicos</w:t>
      </w:r>
    </w:p>
    <w:p w14:paraId="28E5A1B6" w14:textId="77777777" w:rsidR="00CF638D" w:rsidRPr="00805105" w:rsidRDefault="00CF638D" w:rsidP="00CF638D">
      <w:pPr>
        <w:rPr>
          <w:rFonts w:ascii="Courier New" w:eastAsia="Batang" w:hAnsi="Courier New" w:cs="Courier New"/>
          <w:sz w:val="20"/>
          <w:lang w:val="es-ES_tradnl"/>
        </w:rPr>
      </w:pPr>
    </w:p>
    <w:p w14:paraId="0C799D12" w14:textId="77777777" w:rsidR="00CF638D" w:rsidRPr="00805105" w:rsidRDefault="00CF638D" w:rsidP="00CF638D">
      <w:pPr>
        <w:keepNext/>
        <w:keepLines/>
        <w:rPr>
          <w:lang w:val="es-ES_tradnl"/>
        </w:rPr>
      </w:pPr>
      <w:r w:rsidRPr="00805105">
        <w:rPr>
          <w:lang w:val="es-ES_tradnl"/>
        </w:rPr>
        <w:t>Los segmentos WAVE se describen en las secciones siguientes:</w:t>
      </w:r>
    </w:p>
    <w:p w14:paraId="308B847C" w14:textId="77777777" w:rsidR="00CF638D" w:rsidRPr="00805105" w:rsidRDefault="00CF638D" w:rsidP="00CF638D">
      <w:pPr>
        <w:pStyle w:val="Heading2"/>
        <w:rPr>
          <w:lang w:val="es-ES_tradnl"/>
        </w:rPr>
      </w:pPr>
      <w:bookmarkStart w:id="423" w:name="_Toc383830605"/>
      <w:r w:rsidRPr="00805105">
        <w:rPr>
          <w:lang w:val="es-ES_tradnl"/>
        </w:rPr>
        <w:t>1.1</w:t>
      </w:r>
      <w:r w:rsidRPr="00805105">
        <w:rPr>
          <w:lang w:val="es-ES_tradnl"/>
        </w:rPr>
        <w:tab/>
      </w:r>
      <w:bookmarkEnd w:id="423"/>
      <w:r w:rsidRPr="00805105">
        <w:rPr>
          <w:lang w:val="es-ES_tradnl"/>
        </w:rPr>
        <w:t>Segmento de formato WAVE</w:t>
      </w:r>
    </w:p>
    <w:p w14:paraId="73664912" w14:textId="77777777" w:rsidR="00CF638D" w:rsidRPr="00752937" w:rsidRDefault="00CF638D" w:rsidP="00CF638D">
      <w:pPr>
        <w:rPr>
          <w:lang w:val="en-US"/>
        </w:rPr>
      </w:pPr>
      <w:r w:rsidRPr="00805105">
        <w:rPr>
          <w:lang w:val="es-ES_tradnl"/>
        </w:rPr>
        <w:t xml:space="preserve">El segmento de formato WAVE &lt;fmt-ck&gt; especifica el formato de &lt;wave data&gt;. </w:t>
      </w:r>
      <w:r w:rsidRPr="00752937">
        <w:rPr>
          <w:lang w:val="en-US"/>
        </w:rPr>
        <w:t>&lt;fmt-ck&gt; se define como sigue:</w:t>
      </w:r>
    </w:p>
    <w:p w14:paraId="360E2CB1" w14:textId="77777777" w:rsidR="00CF638D" w:rsidRPr="00752937" w:rsidRDefault="00CF638D" w:rsidP="00CF638D">
      <w:pPr>
        <w:spacing w:after="60"/>
        <w:rPr>
          <w:rFonts w:ascii="Courier New" w:eastAsia="Batang" w:hAnsi="Courier New" w:cs="Courier New"/>
          <w:sz w:val="20"/>
          <w:lang w:val="en-US"/>
        </w:rPr>
      </w:pPr>
      <w:bookmarkStart w:id="424" w:name="lt_pId910"/>
      <w:r w:rsidRPr="00752937">
        <w:rPr>
          <w:rFonts w:ascii="Courier New" w:eastAsia="Batang" w:hAnsi="Courier New" w:cs="Courier New"/>
          <w:sz w:val="20"/>
          <w:lang w:val="en-US"/>
        </w:rPr>
        <w:t>&lt;fmt-ck&gt; -&gt;fmt(&lt;common-fields&gt;</w:t>
      </w:r>
      <w:bookmarkEnd w:id="424"/>
    </w:p>
    <w:p w14:paraId="58D548CF" w14:textId="77777777" w:rsidR="00CF638D" w:rsidRPr="00752937" w:rsidRDefault="00CF638D" w:rsidP="00CF638D">
      <w:pPr>
        <w:spacing w:after="60"/>
        <w:rPr>
          <w:rFonts w:ascii="Courier New" w:eastAsia="Batang" w:hAnsi="Courier New" w:cs="Courier New"/>
          <w:sz w:val="20"/>
          <w:lang w:val="en-US"/>
        </w:rPr>
      </w:pPr>
      <w:r w:rsidRPr="00752937">
        <w:rPr>
          <w:rFonts w:ascii="Courier New" w:eastAsia="Batang" w:hAnsi="Courier New" w:cs="Courier New"/>
          <w:sz w:val="20"/>
          <w:lang w:val="en-US"/>
        </w:rPr>
        <w:t xml:space="preserve">               </w:t>
      </w:r>
      <w:bookmarkStart w:id="425" w:name="lt_pId911"/>
      <w:r w:rsidRPr="00752937">
        <w:rPr>
          <w:rFonts w:ascii="Courier New" w:eastAsia="Batang" w:hAnsi="Courier New" w:cs="Courier New"/>
          <w:sz w:val="20"/>
          <w:lang w:val="en-US"/>
        </w:rPr>
        <w:t>&lt;format-specific-fields&gt;)</w:t>
      </w:r>
      <w:bookmarkEnd w:id="425"/>
    </w:p>
    <w:p w14:paraId="0957041F" w14:textId="77777777" w:rsidR="00CF638D" w:rsidRPr="00C67C0C" w:rsidRDefault="00CF638D" w:rsidP="00CF638D">
      <w:pPr>
        <w:spacing w:after="60"/>
        <w:rPr>
          <w:rFonts w:ascii="Courier New" w:eastAsia="Batang" w:hAnsi="Courier New" w:cs="Courier New"/>
          <w:sz w:val="20"/>
        </w:rPr>
      </w:pPr>
      <w:bookmarkStart w:id="426" w:name="lt_pId912"/>
      <w:r w:rsidRPr="00C67C0C">
        <w:rPr>
          <w:rFonts w:ascii="Courier New" w:eastAsia="Batang" w:hAnsi="Courier New" w:cs="Courier New"/>
          <w:sz w:val="20"/>
        </w:rPr>
        <w:t>&lt;common-fields&gt; -&gt;</w:t>
      </w:r>
      <w:bookmarkEnd w:id="426"/>
    </w:p>
    <w:p w14:paraId="6A45C159" w14:textId="77777777" w:rsidR="00CF638D" w:rsidRPr="00C67C0C" w:rsidRDefault="00CF638D" w:rsidP="00CF638D">
      <w:pPr>
        <w:spacing w:after="60"/>
        <w:rPr>
          <w:rFonts w:ascii="Courier New" w:eastAsia="Batang" w:hAnsi="Courier New" w:cs="Courier New"/>
          <w:sz w:val="20"/>
        </w:rPr>
      </w:pPr>
      <w:r w:rsidRPr="00C67C0C">
        <w:rPr>
          <w:rFonts w:ascii="Courier New" w:eastAsia="Batang" w:hAnsi="Courier New" w:cs="Courier New"/>
          <w:sz w:val="20"/>
        </w:rPr>
        <w:t xml:space="preserve">    </w:t>
      </w:r>
      <w:bookmarkStart w:id="427" w:name="lt_pId913"/>
      <w:r w:rsidRPr="00C67C0C">
        <w:rPr>
          <w:rFonts w:ascii="Courier New" w:eastAsia="Batang" w:hAnsi="Courier New" w:cs="Courier New"/>
          <w:sz w:val="20"/>
        </w:rPr>
        <w:t>Struct {</w:t>
      </w:r>
      <w:bookmarkEnd w:id="427"/>
    </w:p>
    <w:p w14:paraId="111753FE" w14:textId="77777777" w:rsidR="00CF638D" w:rsidRPr="00C67C0C" w:rsidRDefault="00CF638D" w:rsidP="00CF638D">
      <w:pPr>
        <w:spacing w:after="60"/>
        <w:rPr>
          <w:rFonts w:ascii="Courier New" w:eastAsia="Batang" w:hAnsi="Courier New" w:cs="Courier New"/>
          <w:sz w:val="20"/>
        </w:rPr>
      </w:pPr>
      <w:r w:rsidRPr="00C67C0C">
        <w:rPr>
          <w:rFonts w:ascii="Courier New" w:eastAsia="Batang" w:hAnsi="Courier New" w:cs="Courier New"/>
          <w:sz w:val="20"/>
        </w:rPr>
        <w:t xml:space="preserve">        </w:t>
      </w:r>
      <w:bookmarkStart w:id="428" w:name="lt_pId914"/>
      <w:r w:rsidRPr="00C67C0C">
        <w:rPr>
          <w:rFonts w:ascii="Courier New" w:eastAsia="Batang" w:hAnsi="Courier New" w:cs="Courier New"/>
          <w:sz w:val="20"/>
        </w:rPr>
        <w:t>WORD  wFormatTag;</w:t>
      </w:r>
      <w:bookmarkEnd w:id="428"/>
      <w:r w:rsidRPr="00C67C0C">
        <w:rPr>
          <w:rFonts w:ascii="Courier New" w:eastAsia="Batang" w:hAnsi="Courier New" w:cs="Courier New"/>
          <w:sz w:val="20"/>
        </w:rPr>
        <w:t xml:space="preserve">            </w:t>
      </w:r>
      <w:bookmarkStart w:id="429" w:name="lt_pId915"/>
      <w:r w:rsidRPr="00C67C0C">
        <w:rPr>
          <w:rFonts w:ascii="Courier New" w:eastAsia="Batang" w:hAnsi="Courier New" w:cs="Courier New"/>
          <w:sz w:val="20"/>
        </w:rPr>
        <w:t xml:space="preserve">// </w:t>
      </w:r>
      <w:bookmarkEnd w:id="429"/>
      <w:r w:rsidRPr="00C67C0C">
        <w:rPr>
          <w:rFonts w:ascii="Courier New" w:eastAsia="Batang" w:hAnsi="Courier New" w:cs="Courier New"/>
          <w:sz w:val="20"/>
        </w:rPr>
        <w:t>Categoría de formato</w:t>
      </w:r>
    </w:p>
    <w:p w14:paraId="46FDF6E3" w14:textId="77777777" w:rsidR="00CF638D" w:rsidRPr="00805105" w:rsidRDefault="00CF638D" w:rsidP="00CF638D">
      <w:pPr>
        <w:spacing w:after="60"/>
        <w:rPr>
          <w:rFonts w:ascii="Courier New" w:eastAsia="Batang" w:hAnsi="Courier New" w:cs="Courier New"/>
          <w:sz w:val="20"/>
          <w:lang w:val="es-ES_tradnl"/>
        </w:rPr>
      </w:pPr>
      <w:r w:rsidRPr="00C67C0C">
        <w:rPr>
          <w:rFonts w:ascii="Courier New" w:eastAsia="Batang" w:hAnsi="Courier New" w:cs="Courier New"/>
          <w:sz w:val="20"/>
        </w:rPr>
        <w:t xml:space="preserve">        </w:t>
      </w:r>
      <w:bookmarkStart w:id="430" w:name="lt_pId916"/>
      <w:r w:rsidRPr="00805105">
        <w:rPr>
          <w:rFonts w:ascii="Courier New" w:eastAsia="Batang" w:hAnsi="Courier New" w:cs="Courier New"/>
          <w:sz w:val="20"/>
          <w:lang w:val="es-ES_tradnl"/>
        </w:rPr>
        <w:t>WORD  nChannels;</w:t>
      </w:r>
      <w:bookmarkEnd w:id="430"/>
      <w:r w:rsidRPr="00805105">
        <w:rPr>
          <w:rFonts w:ascii="Courier New" w:eastAsia="Batang" w:hAnsi="Courier New" w:cs="Courier New"/>
          <w:sz w:val="20"/>
          <w:lang w:val="es-ES_tradnl"/>
        </w:rPr>
        <w:t xml:space="preserve">             </w:t>
      </w:r>
      <w:bookmarkStart w:id="431" w:name="lt_pId917"/>
      <w:r w:rsidRPr="00805105">
        <w:rPr>
          <w:rFonts w:ascii="Courier New" w:eastAsia="Batang" w:hAnsi="Courier New" w:cs="Courier New"/>
          <w:sz w:val="20"/>
          <w:lang w:val="es-ES_tradnl"/>
        </w:rPr>
        <w:t xml:space="preserve">// </w:t>
      </w:r>
      <w:bookmarkEnd w:id="431"/>
      <w:r w:rsidRPr="00805105">
        <w:rPr>
          <w:rFonts w:ascii="Courier New" w:eastAsia="Batang" w:hAnsi="Courier New" w:cs="Courier New"/>
          <w:sz w:val="20"/>
          <w:lang w:val="es-ES_tradnl"/>
        </w:rPr>
        <w:t>Número de canales</w:t>
      </w:r>
    </w:p>
    <w:p w14:paraId="17F54479" w14:textId="77777777" w:rsidR="00CF638D" w:rsidRPr="00805105" w:rsidRDefault="00CF638D" w:rsidP="00CF638D">
      <w:pPr>
        <w:spacing w:after="60"/>
        <w:rPr>
          <w:rFonts w:ascii="Courier New" w:eastAsia="Batang" w:hAnsi="Courier New" w:cs="Courier New"/>
          <w:sz w:val="20"/>
          <w:lang w:val="es-ES_tradnl"/>
        </w:rPr>
      </w:pPr>
      <w:r w:rsidRPr="00805105">
        <w:rPr>
          <w:rFonts w:ascii="Courier New" w:eastAsia="Batang" w:hAnsi="Courier New" w:cs="Courier New"/>
          <w:sz w:val="20"/>
          <w:lang w:val="es-ES_tradnl"/>
        </w:rPr>
        <w:t xml:space="preserve">        </w:t>
      </w:r>
      <w:bookmarkStart w:id="432" w:name="lt_pId918"/>
      <w:r w:rsidRPr="00805105">
        <w:rPr>
          <w:rFonts w:ascii="Courier New" w:eastAsia="Batang" w:hAnsi="Courier New" w:cs="Courier New"/>
          <w:sz w:val="20"/>
          <w:lang w:val="es-ES_tradnl"/>
        </w:rPr>
        <w:t>DWORD nSamplesPerSec;</w:t>
      </w:r>
      <w:bookmarkEnd w:id="432"/>
      <w:r w:rsidRPr="00805105">
        <w:rPr>
          <w:rFonts w:ascii="Courier New" w:eastAsia="Batang" w:hAnsi="Courier New" w:cs="Courier New"/>
          <w:sz w:val="20"/>
          <w:lang w:val="es-ES_tradnl"/>
        </w:rPr>
        <w:tab/>
      </w:r>
      <w:r w:rsidRPr="00805105">
        <w:rPr>
          <w:rFonts w:ascii="Courier New" w:eastAsia="Batang" w:hAnsi="Courier New" w:cs="Courier New"/>
          <w:sz w:val="20"/>
          <w:lang w:val="es-ES_tradnl"/>
        </w:rPr>
        <w:tab/>
        <w:t xml:space="preserve"> </w:t>
      </w:r>
      <w:bookmarkStart w:id="433" w:name="lt_pId919"/>
      <w:r w:rsidRPr="00805105">
        <w:rPr>
          <w:rFonts w:ascii="Courier New" w:eastAsia="Batang" w:hAnsi="Courier New" w:cs="Courier New"/>
          <w:sz w:val="20"/>
          <w:lang w:val="es-ES_tradnl"/>
        </w:rPr>
        <w:t xml:space="preserve">// </w:t>
      </w:r>
      <w:bookmarkEnd w:id="433"/>
      <w:r w:rsidRPr="00805105">
        <w:rPr>
          <w:rFonts w:ascii="Courier New" w:eastAsia="Batang" w:hAnsi="Courier New" w:cs="Courier New"/>
          <w:sz w:val="20"/>
          <w:lang w:val="es-ES_tradnl"/>
        </w:rPr>
        <w:t>Velocidad de muestreo</w:t>
      </w:r>
    </w:p>
    <w:p w14:paraId="37509FEA" w14:textId="77777777" w:rsidR="00CF638D" w:rsidRPr="00805105" w:rsidRDefault="00CF638D" w:rsidP="00CF638D">
      <w:pPr>
        <w:spacing w:after="60"/>
        <w:rPr>
          <w:rFonts w:ascii="Courier New" w:eastAsia="Batang" w:hAnsi="Courier New" w:cs="Courier New"/>
          <w:sz w:val="20"/>
          <w:lang w:val="es-ES_tradnl"/>
        </w:rPr>
      </w:pPr>
      <w:r w:rsidRPr="00805105">
        <w:rPr>
          <w:rFonts w:ascii="Courier New" w:eastAsia="Batang" w:hAnsi="Courier New" w:cs="Courier New"/>
          <w:sz w:val="20"/>
          <w:lang w:val="es-ES_tradnl"/>
        </w:rPr>
        <w:t xml:space="preserve">        </w:t>
      </w:r>
      <w:bookmarkStart w:id="434" w:name="lt_pId920"/>
      <w:r w:rsidRPr="00805105">
        <w:rPr>
          <w:rFonts w:ascii="Courier New" w:eastAsia="Batang" w:hAnsi="Courier New" w:cs="Courier New"/>
          <w:sz w:val="20"/>
          <w:lang w:val="es-ES_tradnl"/>
        </w:rPr>
        <w:t>DWORD nAvgBytesPerSec;</w:t>
      </w:r>
      <w:bookmarkEnd w:id="434"/>
      <w:r w:rsidRPr="00805105">
        <w:rPr>
          <w:rFonts w:ascii="Courier New" w:eastAsia="Batang" w:hAnsi="Courier New" w:cs="Courier New"/>
          <w:sz w:val="20"/>
          <w:lang w:val="es-ES_tradnl"/>
        </w:rPr>
        <w:tab/>
        <w:t xml:space="preserve"> </w:t>
      </w:r>
      <w:bookmarkStart w:id="435" w:name="lt_pId921"/>
      <w:r w:rsidRPr="00805105">
        <w:rPr>
          <w:rFonts w:ascii="Courier New" w:eastAsia="Batang" w:hAnsi="Courier New" w:cs="Courier New"/>
          <w:sz w:val="20"/>
          <w:lang w:val="es-ES_tradnl"/>
        </w:rPr>
        <w:t xml:space="preserve">// </w:t>
      </w:r>
      <w:bookmarkEnd w:id="435"/>
      <w:r w:rsidRPr="00805105">
        <w:rPr>
          <w:rFonts w:ascii="Courier New" w:eastAsia="Batang" w:hAnsi="Courier New" w:cs="Courier New"/>
          <w:sz w:val="20"/>
          <w:lang w:val="es-ES_tradnl"/>
        </w:rPr>
        <w:t>Para estimación de la memoria intermedia</w:t>
      </w:r>
    </w:p>
    <w:p w14:paraId="2B139233" w14:textId="77777777" w:rsidR="00CF638D" w:rsidRPr="00805105" w:rsidRDefault="00CF638D" w:rsidP="00CF638D">
      <w:pPr>
        <w:spacing w:after="60"/>
        <w:rPr>
          <w:rFonts w:ascii="Courier New" w:eastAsia="Batang" w:hAnsi="Courier New" w:cs="Courier New"/>
          <w:sz w:val="20"/>
          <w:lang w:val="es-ES_tradnl"/>
        </w:rPr>
      </w:pPr>
      <w:r w:rsidRPr="00805105">
        <w:rPr>
          <w:rFonts w:ascii="Courier New" w:eastAsia="Batang" w:hAnsi="Courier New" w:cs="Courier New"/>
          <w:sz w:val="20"/>
          <w:lang w:val="es-ES_tradnl"/>
        </w:rPr>
        <w:t xml:space="preserve">        </w:t>
      </w:r>
      <w:bookmarkStart w:id="436" w:name="lt_pId922"/>
      <w:r w:rsidRPr="00805105">
        <w:rPr>
          <w:rFonts w:ascii="Courier New" w:eastAsia="Batang" w:hAnsi="Courier New" w:cs="Courier New"/>
          <w:sz w:val="20"/>
          <w:lang w:val="es-ES_tradnl"/>
        </w:rPr>
        <w:t>WORD  nBlockAlign;</w:t>
      </w:r>
      <w:bookmarkEnd w:id="436"/>
      <w:r w:rsidRPr="00805105">
        <w:rPr>
          <w:rFonts w:ascii="Courier New" w:eastAsia="Batang" w:hAnsi="Courier New" w:cs="Courier New"/>
          <w:sz w:val="20"/>
          <w:lang w:val="es-ES_tradnl"/>
        </w:rPr>
        <w:t xml:space="preserve">           </w:t>
      </w:r>
      <w:bookmarkStart w:id="437" w:name="lt_pId923"/>
      <w:r w:rsidRPr="00805105">
        <w:rPr>
          <w:rFonts w:ascii="Courier New" w:eastAsia="Batang" w:hAnsi="Courier New" w:cs="Courier New"/>
          <w:sz w:val="20"/>
          <w:lang w:val="es-ES_tradnl"/>
        </w:rPr>
        <w:t xml:space="preserve">// </w:t>
      </w:r>
      <w:bookmarkEnd w:id="437"/>
      <w:r w:rsidRPr="00805105">
        <w:rPr>
          <w:rFonts w:ascii="Courier New" w:eastAsia="Batang" w:hAnsi="Courier New" w:cs="Courier New"/>
          <w:sz w:val="20"/>
          <w:lang w:val="es-ES_tradnl"/>
        </w:rPr>
        <w:t>Tamaño de bloque de datos</w:t>
      </w:r>
    </w:p>
    <w:p w14:paraId="28DC7F3A" w14:textId="77777777" w:rsidR="00CF638D" w:rsidRPr="00805105" w:rsidRDefault="00CF638D" w:rsidP="00CF638D">
      <w:pPr>
        <w:spacing w:after="60"/>
        <w:rPr>
          <w:rFonts w:ascii="Courier New" w:eastAsia="Batang" w:hAnsi="Courier New" w:cs="Courier New"/>
          <w:sz w:val="20"/>
          <w:lang w:val="es-ES_tradnl"/>
        </w:rPr>
      </w:pPr>
      <w:r w:rsidRPr="00805105">
        <w:rPr>
          <w:rFonts w:ascii="Courier New" w:eastAsia="Batang" w:hAnsi="Courier New" w:cs="Courier New"/>
          <w:sz w:val="20"/>
          <w:lang w:val="es-ES_tradnl"/>
        </w:rPr>
        <w:t xml:space="preserve">    }</w:t>
      </w:r>
    </w:p>
    <w:p w14:paraId="2E099F99" w14:textId="77777777" w:rsidR="00CF638D" w:rsidRPr="00805105" w:rsidRDefault="00CF638D" w:rsidP="00CF638D">
      <w:pPr>
        <w:spacing w:after="60"/>
        <w:rPr>
          <w:rFonts w:ascii="Courier New" w:eastAsia="Batang" w:hAnsi="Courier New" w:cs="Courier New"/>
          <w:sz w:val="20"/>
          <w:lang w:val="es-ES_tradnl"/>
        </w:rPr>
      </w:pPr>
    </w:p>
    <w:p w14:paraId="423C8E05" w14:textId="77777777" w:rsidR="00CF638D" w:rsidRPr="00805105" w:rsidRDefault="00CF638D" w:rsidP="00CF638D">
      <w:pPr>
        <w:keepNext/>
        <w:keepLines/>
        <w:rPr>
          <w:lang w:val="es-ES_tradnl"/>
        </w:rPr>
      </w:pPr>
      <w:r w:rsidRPr="00805105">
        <w:rPr>
          <w:lang w:val="es-ES_tradnl"/>
        </w:rPr>
        <w:t>Los campos en la porción &lt;common fields&gt; (campos comunes) del segmento son los siguientes:</w:t>
      </w:r>
    </w:p>
    <w:tbl>
      <w:tblPr>
        <w:tblW w:w="9639" w:type="dxa"/>
        <w:tblLook w:val="04A0" w:firstRow="1" w:lastRow="0" w:firstColumn="1" w:lastColumn="0" w:noHBand="0" w:noVBand="1"/>
      </w:tblPr>
      <w:tblGrid>
        <w:gridCol w:w="2478"/>
        <w:gridCol w:w="7161"/>
      </w:tblGrid>
      <w:tr w:rsidR="00CF638D" w:rsidRPr="00805105" w14:paraId="32D35972" w14:textId="77777777" w:rsidTr="006A45DF">
        <w:tc>
          <w:tcPr>
            <w:tcW w:w="2376" w:type="dxa"/>
          </w:tcPr>
          <w:p w14:paraId="28211CB3" w14:textId="77777777" w:rsidR="00CF638D" w:rsidRPr="00805105" w:rsidRDefault="00CF638D" w:rsidP="006A45DF">
            <w:pPr>
              <w:rPr>
                <w:lang w:val="es-ES_tradnl"/>
              </w:rPr>
            </w:pPr>
            <w:r w:rsidRPr="00805105">
              <w:rPr>
                <w:b/>
                <w:lang w:val="es-ES_tradnl"/>
              </w:rPr>
              <w:t>Campo</w:t>
            </w:r>
          </w:p>
        </w:tc>
        <w:tc>
          <w:tcPr>
            <w:tcW w:w="6866" w:type="dxa"/>
          </w:tcPr>
          <w:p w14:paraId="1956D26D" w14:textId="77777777" w:rsidR="00CF638D" w:rsidRPr="00805105" w:rsidRDefault="00CF638D" w:rsidP="006A45DF">
            <w:pPr>
              <w:rPr>
                <w:lang w:val="es-ES_tradnl"/>
              </w:rPr>
            </w:pPr>
            <w:r w:rsidRPr="00805105">
              <w:rPr>
                <w:b/>
                <w:lang w:val="es-ES_tradnl"/>
              </w:rPr>
              <w:t>Descripción</w:t>
            </w:r>
          </w:p>
        </w:tc>
      </w:tr>
      <w:tr w:rsidR="00CF638D" w:rsidRPr="00F26AAD" w14:paraId="6234545B" w14:textId="77777777" w:rsidTr="006A45DF">
        <w:tc>
          <w:tcPr>
            <w:tcW w:w="2376" w:type="dxa"/>
          </w:tcPr>
          <w:p w14:paraId="711B2694" w14:textId="77777777" w:rsidR="00CF638D" w:rsidRPr="00805105" w:rsidRDefault="00CF638D" w:rsidP="006A45DF">
            <w:pPr>
              <w:rPr>
                <w:lang w:val="es-ES_tradnl"/>
              </w:rPr>
            </w:pPr>
            <w:bookmarkStart w:id="438" w:name="lt_pId928"/>
            <w:r w:rsidRPr="00805105">
              <w:rPr>
                <w:lang w:val="es-ES_tradnl"/>
              </w:rPr>
              <w:t>wFormatTag</w:t>
            </w:r>
            <w:bookmarkEnd w:id="438"/>
          </w:p>
        </w:tc>
        <w:tc>
          <w:tcPr>
            <w:tcW w:w="6866" w:type="dxa"/>
          </w:tcPr>
          <w:p w14:paraId="39A3F680" w14:textId="77777777" w:rsidR="00CF638D" w:rsidRPr="00805105" w:rsidRDefault="00CF638D" w:rsidP="006A45DF">
            <w:pPr>
              <w:rPr>
                <w:lang w:val="es-ES_tradnl"/>
              </w:rPr>
            </w:pPr>
            <w:r w:rsidRPr="00805105">
              <w:rPr>
                <w:lang w:val="es-ES_tradnl"/>
              </w:rPr>
              <w:t>Número que indica la categoría del formato WAVE del fichero. El contenido de la porción &lt;format-specific-fields&gt; (campos específicos de formato) del segmento 'fmt' y la interpretación de los datos de la forma de onda, dependen de este valor</w:t>
            </w:r>
            <w:bookmarkStart w:id="439" w:name="lt_pId930"/>
            <w:r w:rsidRPr="00805105">
              <w:rPr>
                <w:lang w:val="es-ES_tradnl"/>
              </w:rPr>
              <w:t>.</w:t>
            </w:r>
            <w:bookmarkEnd w:id="439"/>
          </w:p>
        </w:tc>
      </w:tr>
      <w:tr w:rsidR="00CF638D" w:rsidRPr="00F26AAD" w14:paraId="075102A4" w14:textId="77777777" w:rsidTr="006A45DF">
        <w:tc>
          <w:tcPr>
            <w:tcW w:w="2376" w:type="dxa"/>
          </w:tcPr>
          <w:p w14:paraId="0C950852" w14:textId="77777777" w:rsidR="00CF638D" w:rsidRPr="00805105" w:rsidRDefault="00CF638D" w:rsidP="006A45DF">
            <w:pPr>
              <w:rPr>
                <w:lang w:val="es-ES_tradnl"/>
              </w:rPr>
            </w:pPr>
            <w:bookmarkStart w:id="440" w:name="lt_pId931"/>
            <w:r w:rsidRPr="00805105">
              <w:rPr>
                <w:lang w:val="es-ES_tradnl"/>
              </w:rPr>
              <w:lastRenderedPageBreak/>
              <w:t>nchannels</w:t>
            </w:r>
            <w:bookmarkEnd w:id="440"/>
          </w:p>
        </w:tc>
        <w:tc>
          <w:tcPr>
            <w:tcW w:w="6866" w:type="dxa"/>
          </w:tcPr>
          <w:p w14:paraId="4C6CDC6C" w14:textId="77777777" w:rsidR="00CF638D" w:rsidRPr="00805105" w:rsidRDefault="00CF638D" w:rsidP="006A45DF">
            <w:pPr>
              <w:rPr>
                <w:lang w:val="es-ES_tradnl"/>
              </w:rPr>
            </w:pPr>
            <w:bookmarkStart w:id="441" w:name="lt_pId932"/>
            <w:r w:rsidRPr="00805105">
              <w:rPr>
                <w:lang w:val="es-ES_tradnl"/>
              </w:rPr>
              <w:t>Número de canales representado en los datos de forma de onda, a saber, 1 para monofonía o 2 para estereofonía.</w:t>
            </w:r>
            <w:bookmarkEnd w:id="441"/>
          </w:p>
        </w:tc>
      </w:tr>
      <w:tr w:rsidR="00CF638D" w:rsidRPr="00F26AAD" w14:paraId="71D691AB" w14:textId="77777777" w:rsidTr="006A45DF">
        <w:tc>
          <w:tcPr>
            <w:tcW w:w="2376" w:type="dxa"/>
          </w:tcPr>
          <w:p w14:paraId="49DEF42A" w14:textId="77777777" w:rsidR="00CF638D" w:rsidRPr="00805105" w:rsidRDefault="00CF638D" w:rsidP="006A45DF">
            <w:pPr>
              <w:rPr>
                <w:lang w:val="es-ES_tradnl"/>
              </w:rPr>
            </w:pPr>
            <w:bookmarkStart w:id="442" w:name="lt_pId933"/>
            <w:r w:rsidRPr="00805105">
              <w:rPr>
                <w:lang w:val="es-ES_tradnl"/>
              </w:rPr>
              <w:t>nSamplesPerSec</w:t>
            </w:r>
            <w:bookmarkEnd w:id="442"/>
          </w:p>
        </w:tc>
        <w:tc>
          <w:tcPr>
            <w:tcW w:w="6866" w:type="dxa"/>
          </w:tcPr>
          <w:p w14:paraId="0949DE01" w14:textId="77777777" w:rsidR="00CF638D" w:rsidRPr="00805105" w:rsidRDefault="00CF638D" w:rsidP="006A45DF">
            <w:pPr>
              <w:rPr>
                <w:lang w:val="es-ES_tradnl"/>
              </w:rPr>
            </w:pPr>
            <w:bookmarkStart w:id="443" w:name="lt_pId934"/>
            <w:r w:rsidRPr="00805105">
              <w:rPr>
                <w:lang w:val="es-ES_tradnl"/>
              </w:rPr>
              <w:t>Velocidad de muestreo (en muestras por segundo) a la cual se debe reproducir cada canal.</w:t>
            </w:r>
            <w:bookmarkEnd w:id="443"/>
          </w:p>
        </w:tc>
      </w:tr>
      <w:tr w:rsidR="00CF638D" w:rsidRPr="00F26AAD" w14:paraId="2665430F" w14:textId="77777777" w:rsidTr="006A45DF">
        <w:tc>
          <w:tcPr>
            <w:tcW w:w="2376" w:type="dxa"/>
          </w:tcPr>
          <w:p w14:paraId="4F9F4DFF" w14:textId="77777777" w:rsidR="00CF638D" w:rsidRPr="00805105" w:rsidRDefault="00CF638D" w:rsidP="006A45DF">
            <w:pPr>
              <w:rPr>
                <w:lang w:val="es-ES_tradnl"/>
              </w:rPr>
            </w:pPr>
            <w:bookmarkStart w:id="444" w:name="lt_pId935"/>
            <w:r w:rsidRPr="00805105">
              <w:rPr>
                <w:lang w:val="es-ES_tradnl"/>
              </w:rPr>
              <w:t>nAvgBytesPerSec</w:t>
            </w:r>
            <w:bookmarkEnd w:id="444"/>
          </w:p>
        </w:tc>
        <w:tc>
          <w:tcPr>
            <w:tcW w:w="6866" w:type="dxa"/>
          </w:tcPr>
          <w:p w14:paraId="2D8019A9" w14:textId="77777777" w:rsidR="00CF638D" w:rsidRPr="00805105" w:rsidRDefault="00CF638D" w:rsidP="006A45DF">
            <w:pPr>
              <w:rPr>
                <w:lang w:val="es-ES_tradnl"/>
              </w:rPr>
            </w:pPr>
            <w:r w:rsidRPr="00805105">
              <w:rPr>
                <w:lang w:val="es-ES_tradnl"/>
              </w:rPr>
              <w:t>Número medio de octetos por segundo en que se deben transferir los datos de forma de onda. El soporte lógico de reproducción puede estimar el tamaño de la memoria intermedia utilizando este valor</w:t>
            </w:r>
            <w:bookmarkStart w:id="445" w:name="lt_pId937"/>
            <w:r w:rsidRPr="00805105">
              <w:rPr>
                <w:lang w:val="es-ES_tradnl"/>
              </w:rPr>
              <w:t>.</w:t>
            </w:r>
            <w:bookmarkEnd w:id="445"/>
          </w:p>
        </w:tc>
      </w:tr>
      <w:tr w:rsidR="00CF638D" w:rsidRPr="00F26AAD" w14:paraId="3DA1D901" w14:textId="77777777" w:rsidTr="006A45DF">
        <w:tc>
          <w:tcPr>
            <w:tcW w:w="2376" w:type="dxa"/>
          </w:tcPr>
          <w:p w14:paraId="15CA680D" w14:textId="77777777" w:rsidR="00CF638D" w:rsidRPr="00805105" w:rsidRDefault="00CF638D" w:rsidP="006A45DF">
            <w:pPr>
              <w:rPr>
                <w:lang w:val="es-ES_tradnl"/>
              </w:rPr>
            </w:pPr>
            <w:bookmarkStart w:id="446" w:name="lt_pId938"/>
            <w:r w:rsidRPr="00805105">
              <w:rPr>
                <w:lang w:val="es-ES_tradnl"/>
              </w:rPr>
              <w:t>nBlockAlign</w:t>
            </w:r>
            <w:bookmarkEnd w:id="446"/>
          </w:p>
        </w:tc>
        <w:tc>
          <w:tcPr>
            <w:tcW w:w="6866" w:type="dxa"/>
          </w:tcPr>
          <w:p w14:paraId="110666C9" w14:textId="77777777" w:rsidR="00CF638D" w:rsidRPr="00805105" w:rsidRDefault="00CF638D" w:rsidP="006A45DF">
            <w:pPr>
              <w:rPr>
                <w:lang w:val="es-ES_tradnl"/>
              </w:rPr>
            </w:pPr>
            <w:r w:rsidRPr="00805105">
              <w:rPr>
                <w:lang w:val="es-ES_tradnl"/>
              </w:rPr>
              <w:t>Alineación de bloques (en bytes) de los datos de forma de onda. El soporte lógico de reproducción necesita procesar a la vez un múltiplo de bytes de datos &lt;nBlockAlign&gt; (número de alineación de bloque), con el fin de que el valor de &lt;nBlockAlign&gt; se pueda utilizar para la alineación de la memoria intermedia</w:t>
            </w:r>
            <w:bookmarkStart w:id="447" w:name="lt_pId940"/>
            <w:r w:rsidRPr="00805105">
              <w:rPr>
                <w:lang w:val="es-ES_tradnl"/>
              </w:rPr>
              <w:t>.</w:t>
            </w:r>
            <w:bookmarkEnd w:id="447"/>
          </w:p>
        </w:tc>
      </w:tr>
    </w:tbl>
    <w:p w14:paraId="050EC6BF" w14:textId="77777777" w:rsidR="00CF638D" w:rsidRPr="00805105" w:rsidRDefault="00CF638D" w:rsidP="00CF638D">
      <w:pPr>
        <w:pStyle w:val="Tablefin"/>
        <w:rPr>
          <w:lang w:val="es-ES_tradnl"/>
        </w:rPr>
      </w:pPr>
    </w:p>
    <w:p w14:paraId="22EB3686" w14:textId="77777777" w:rsidR="00CF638D" w:rsidRPr="00805105" w:rsidRDefault="00CF638D" w:rsidP="00CF638D">
      <w:pPr>
        <w:rPr>
          <w:spacing w:val="-1"/>
          <w:lang w:val="es-ES_tradnl"/>
        </w:rPr>
      </w:pPr>
      <w:r w:rsidRPr="00805105">
        <w:rPr>
          <w:spacing w:val="-1"/>
          <w:lang w:val="es-ES_tradnl"/>
        </w:rPr>
        <w:t>El campo (&lt;format-specific-fields&gt;) consta de cero, uno o más bytes de parámetros. Los parámetros que aparecen dependen de la categoría del formato WAVE: para más detalles, véanse las secciones siguientes. El soporte lógico de reproducción debe permitir (y pasar por alto) cualesquiera parámetros &lt;format-specific-fields&gt; desconocidos que aparezcan al final de este campo.</w:t>
      </w:r>
    </w:p>
    <w:p w14:paraId="349781CE" w14:textId="77777777" w:rsidR="00CF638D" w:rsidRPr="00805105" w:rsidRDefault="00CF638D" w:rsidP="00CF638D">
      <w:pPr>
        <w:pStyle w:val="Heading2"/>
        <w:rPr>
          <w:lang w:val="es-ES_tradnl"/>
        </w:rPr>
      </w:pPr>
      <w:bookmarkStart w:id="448" w:name="_Toc383830606"/>
      <w:r w:rsidRPr="00805105">
        <w:rPr>
          <w:lang w:val="es-ES_tradnl"/>
        </w:rPr>
        <w:t>1.2</w:t>
      </w:r>
      <w:r w:rsidRPr="00805105">
        <w:rPr>
          <w:lang w:val="es-ES_tradnl"/>
        </w:rPr>
        <w:tab/>
      </w:r>
      <w:bookmarkEnd w:id="448"/>
      <w:r w:rsidRPr="00805105">
        <w:rPr>
          <w:lang w:val="es-ES_tradnl"/>
        </w:rPr>
        <w:t>Categorías de formato WAVE</w:t>
      </w:r>
    </w:p>
    <w:p w14:paraId="335B8E7C" w14:textId="77777777" w:rsidR="00CF638D" w:rsidRPr="00805105" w:rsidRDefault="00CF638D" w:rsidP="00CF638D">
      <w:pPr>
        <w:rPr>
          <w:lang w:val="es-ES_tradnl"/>
        </w:rPr>
      </w:pPr>
      <w:r w:rsidRPr="00805105">
        <w:rPr>
          <w:lang w:val="es-ES_tradnl"/>
        </w:rPr>
        <w:t>La categoría de formato de un fichero WAVE es especificada por el valor del campo &lt;wFormatTag&gt; (rótulo de formato) del segmento 'fmt'. La representación de datos en &lt;wave data&gt;, y el contenido de &lt;format-specific-fields&gt; del segmento 'fmt', dependen de la categoría del formato.</w:t>
      </w:r>
    </w:p>
    <w:p w14:paraId="5A75EBEF" w14:textId="77777777" w:rsidR="00CF638D" w:rsidRPr="00805105" w:rsidRDefault="00CF638D" w:rsidP="00CF638D">
      <w:pPr>
        <w:keepNext/>
        <w:keepLines/>
        <w:rPr>
          <w:lang w:val="es-ES_tradnl"/>
        </w:rPr>
      </w:pPr>
      <w:r w:rsidRPr="00805105">
        <w:rPr>
          <w:lang w:val="es-ES_tradnl"/>
        </w:rPr>
        <w:t>Entre las categorías de formato WAVE abiertas que no son privadas actualmente definidas cabe citar las siguientes:</w:t>
      </w:r>
    </w:p>
    <w:p w14:paraId="78E91533" w14:textId="77777777" w:rsidR="00CF638D" w:rsidRPr="00805105" w:rsidRDefault="00CF638D" w:rsidP="00CF638D">
      <w:pPr>
        <w:spacing w:before="0"/>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345"/>
        <w:gridCol w:w="964"/>
        <w:gridCol w:w="5329"/>
      </w:tblGrid>
      <w:tr w:rsidR="00CF638D" w:rsidRPr="00805105" w14:paraId="107A2751" w14:textId="77777777" w:rsidTr="006A45DF">
        <w:trPr>
          <w:jc w:val="center"/>
        </w:trPr>
        <w:tc>
          <w:tcPr>
            <w:tcW w:w="3345" w:type="dxa"/>
          </w:tcPr>
          <w:p w14:paraId="20DF3C84" w14:textId="77777777" w:rsidR="00CF638D" w:rsidRPr="00805105" w:rsidRDefault="00CF638D" w:rsidP="006A45DF">
            <w:pPr>
              <w:pStyle w:val="Tablehead"/>
              <w:rPr>
                <w:lang w:val="es-ES_tradnl"/>
              </w:rPr>
            </w:pPr>
            <w:bookmarkStart w:id="449" w:name="lt_pId949"/>
            <w:r w:rsidRPr="00805105">
              <w:rPr>
                <w:lang w:val="es-ES_tradnl"/>
              </w:rPr>
              <w:t>wFormatTag</w:t>
            </w:r>
            <w:bookmarkEnd w:id="449"/>
          </w:p>
        </w:tc>
        <w:tc>
          <w:tcPr>
            <w:tcW w:w="964" w:type="dxa"/>
          </w:tcPr>
          <w:p w14:paraId="2F215884" w14:textId="77777777" w:rsidR="00CF638D" w:rsidRPr="00805105" w:rsidRDefault="00CF638D" w:rsidP="006A45DF">
            <w:pPr>
              <w:pStyle w:val="Tablehead"/>
              <w:rPr>
                <w:lang w:val="es-ES_tradnl"/>
              </w:rPr>
            </w:pPr>
            <w:bookmarkStart w:id="450" w:name="lt_pId950"/>
            <w:r w:rsidRPr="00805105">
              <w:rPr>
                <w:bCs/>
                <w:lang w:val="es-ES_tradnl"/>
              </w:rPr>
              <w:t>Val</w:t>
            </w:r>
            <w:bookmarkEnd w:id="450"/>
            <w:r w:rsidRPr="00805105">
              <w:rPr>
                <w:bCs/>
                <w:lang w:val="es-ES_tradnl"/>
              </w:rPr>
              <w:t>or</w:t>
            </w:r>
          </w:p>
        </w:tc>
        <w:tc>
          <w:tcPr>
            <w:tcW w:w="5329" w:type="dxa"/>
          </w:tcPr>
          <w:p w14:paraId="2D4D7B26" w14:textId="77777777" w:rsidR="00CF638D" w:rsidRPr="00805105" w:rsidRDefault="00CF638D" w:rsidP="006A45DF">
            <w:pPr>
              <w:pStyle w:val="Tablehead"/>
              <w:rPr>
                <w:lang w:val="es-ES_tradnl"/>
              </w:rPr>
            </w:pPr>
            <w:r w:rsidRPr="00805105">
              <w:rPr>
                <w:lang w:val="es-ES_tradnl"/>
              </w:rPr>
              <w:t>Categoría de formato</w:t>
            </w:r>
          </w:p>
        </w:tc>
      </w:tr>
      <w:tr w:rsidR="00CF638D" w:rsidRPr="00805105" w14:paraId="32BD8535" w14:textId="77777777" w:rsidTr="006A45DF">
        <w:trPr>
          <w:jc w:val="center"/>
        </w:trPr>
        <w:tc>
          <w:tcPr>
            <w:tcW w:w="3345" w:type="dxa"/>
          </w:tcPr>
          <w:p w14:paraId="3942FEFB" w14:textId="77777777" w:rsidR="00CF638D" w:rsidRPr="00805105" w:rsidRDefault="00CF638D" w:rsidP="006A45DF">
            <w:pPr>
              <w:pStyle w:val="Tabletext"/>
              <w:rPr>
                <w:lang w:val="es-ES_tradnl"/>
              </w:rPr>
            </w:pPr>
            <w:bookmarkStart w:id="451" w:name="lt_pId952"/>
            <w:r w:rsidRPr="00805105">
              <w:rPr>
                <w:lang w:val="es-ES_tradnl"/>
              </w:rPr>
              <w:t>WAVE_FORMAT_UNKNOWN</w:t>
            </w:r>
            <w:bookmarkEnd w:id="451"/>
          </w:p>
        </w:tc>
        <w:tc>
          <w:tcPr>
            <w:tcW w:w="964" w:type="dxa"/>
          </w:tcPr>
          <w:p w14:paraId="5A3CB1A2" w14:textId="77777777" w:rsidR="00CF638D" w:rsidRPr="00805105" w:rsidRDefault="00CF638D" w:rsidP="006A45DF">
            <w:pPr>
              <w:pStyle w:val="Tabletext"/>
              <w:rPr>
                <w:lang w:val="es-ES_tradnl"/>
              </w:rPr>
            </w:pPr>
            <w:bookmarkStart w:id="452" w:name="lt_pId953"/>
            <w:r w:rsidRPr="00805105">
              <w:rPr>
                <w:lang w:val="es-ES_tradnl"/>
              </w:rPr>
              <w:t>0x0000</w:t>
            </w:r>
            <w:bookmarkEnd w:id="452"/>
          </w:p>
        </w:tc>
        <w:tc>
          <w:tcPr>
            <w:tcW w:w="5329" w:type="dxa"/>
          </w:tcPr>
          <w:p w14:paraId="65777482" w14:textId="77777777" w:rsidR="00CF638D" w:rsidRPr="00805105" w:rsidRDefault="00CF638D" w:rsidP="006A45DF">
            <w:pPr>
              <w:pStyle w:val="Tabletext"/>
              <w:jc w:val="left"/>
              <w:rPr>
                <w:lang w:val="es-ES_tradnl"/>
              </w:rPr>
            </w:pPr>
            <w:r w:rsidRPr="00805105">
              <w:rPr>
                <w:lang w:val="es-ES_tradnl"/>
              </w:rPr>
              <w:t>Desconocido</w:t>
            </w:r>
          </w:p>
        </w:tc>
      </w:tr>
      <w:tr w:rsidR="00CF638D" w:rsidRPr="00805105" w14:paraId="3D22465B" w14:textId="77777777" w:rsidTr="006A45DF">
        <w:trPr>
          <w:jc w:val="center"/>
        </w:trPr>
        <w:tc>
          <w:tcPr>
            <w:tcW w:w="3345" w:type="dxa"/>
          </w:tcPr>
          <w:p w14:paraId="2BABFDE6" w14:textId="77777777" w:rsidR="00CF638D" w:rsidRPr="00805105" w:rsidRDefault="00CF638D" w:rsidP="006A45DF">
            <w:pPr>
              <w:pStyle w:val="Tabletext"/>
              <w:rPr>
                <w:lang w:val="es-ES_tradnl"/>
              </w:rPr>
            </w:pPr>
            <w:bookmarkStart w:id="453" w:name="lt_pId955"/>
            <w:r w:rsidRPr="00805105">
              <w:rPr>
                <w:lang w:val="es-ES_tradnl"/>
              </w:rPr>
              <w:t>WAVE_FORMAT_PCM</w:t>
            </w:r>
            <w:bookmarkEnd w:id="453"/>
          </w:p>
        </w:tc>
        <w:tc>
          <w:tcPr>
            <w:tcW w:w="964" w:type="dxa"/>
          </w:tcPr>
          <w:p w14:paraId="00382A83" w14:textId="77777777" w:rsidR="00CF638D" w:rsidRPr="00805105" w:rsidRDefault="00CF638D" w:rsidP="006A45DF">
            <w:pPr>
              <w:pStyle w:val="Tabletext"/>
              <w:rPr>
                <w:lang w:val="es-ES_tradnl"/>
              </w:rPr>
            </w:pPr>
            <w:bookmarkStart w:id="454" w:name="lt_pId956"/>
            <w:r w:rsidRPr="00805105">
              <w:rPr>
                <w:lang w:val="es-ES_tradnl"/>
              </w:rPr>
              <w:t>0x0001</w:t>
            </w:r>
            <w:bookmarkEnd w:id="454"/>
          </w:p>
        </w:tc>
        <w:tc>
          <w:tcPr>
            <w:tcW w:w="5329" w:type="dxa"/>
          </w:tcPr>
          <w:p w14:paraId="05C3A1C9" w14:textId="77777777" w:rsidR="00CF638D" w:rsidRPr="00805105" w:rsidRDefault="00CF638D" w:rsidP="006A45DF">
            <w:pPr>
              <w:pStyle w:val="Tabletext"/>
              <w:jc w:val="left"/>
              <w:rPr>
                <w:lang w:val="es-ES_tradnl"/>
              </w:rPr>
            </w:pPr>
            <w:bookmarkStart w:id="455" w:name="lt_pId957"/>
            <w:r w:rsidRPr="00805105">
              <w:rPr>
                <w:lang w:val="es-ES_tradnl"/>
              </w:rPr>
              <w:t>Formato MIC</w:t>
            </w:r>
            <w:bookmarkEnd w:id="455"/>
          </w:p>
        </w:tc>
      </w:tr>
      <w:tr w:rsidR="00CF638D" w:rsidRPr="00805105" w14:paraId="36E95196" w14:textId="77777777" w:rsidTr="006A45DF">
        <w:trPr>
          <w:jc w:val="center"/>
        </w:trPr>
        <w:tc>
          <w:tcPr>
            <w:tcW w:w="3345" w:type="dxa"/>
          </w:tcPr>
          <w:p w14:paraId="66F1EAF5" w14:textId="77777777" w:rsidR="00CF638D" w:rsidRPr="00805105" w:rsidRDefault="00CF638D" w:rsidP="006A45DF">
            <w:pPr>
              <w:pStyle w:val="Tabletext"/>
              <w:rPr>
                <w:lang w:val="es-ES_tradnl"/>
              </w:rPr>
            </w:pPr>
            <w:bookmarkStart w:id="456" w:name="lt_pId958"/>
            <w:r w:rsidRPr="00805105">
              <w:rPr>
                <w:lang w:val="es-ES_tradnl"/>
              </w:rPr>
              <w:t>WAVE_FORMAT_IEEE_FLOAT</w:t>
            </w:r>
            <w:bookmarkEnd w:id="456"/>
          </w:p>
        </w:tc>
        <w:tc>
          <w:tcPr>
            <w:tcW w:w="964" w:type="dxa"/>
          </w:tcPr>
          <w:p w14:paraId="69CFA127" w14:textId="77777777" w:rsidR="00CF638D" w:rsidRPr="00805105" w:rsidRDefault="00CF638D" w:rsidP="006A45DF">
            <w:pPr>
              <w:pStyle w:val="Tabletext"/>
              <w:rPr>
                <w:lang w:val="es-ES_tradnl"/>
              </w:rPr>
            </w:pPr>
            <w:bookmarkStart w:id="457" w:name="lt_pId959"/>
            <w:r w:rsidRPr="00805105">
              <w:rPr>
                <w:lang w:val="es-ES_tradnl"/>
              </w:rPr>
              <w:t>0x0003</w:t>
            </w:r>
            <w:bookmarkEnd w:id="457"/>
          </w:p>
        </w:tc>
        <w:tc>
          <w:tcPr>
            <w:tcW w:w="5329" w:type="dxa"/>
          </w:tcPr>
          <w:p w14:paraId="5D664170" w14:textId="77777777" w:rsidR="00CF638D" w:rsidRPr="00805105" w:rsidRDefault="00CF638D" w:rsidP="006A45DF">
            <w:pPr>
              <w:pStyle w:val="Tabletext"/>
              <w:jc w:val="left"/>
              <w:rPr>
                <w:lang w:val="es-ES_tradnl"/>
              </w:rPr>
            </w:pPr>
            <w:bookmarkStart w:id="458" w:name="lt_pId960"/>
            <w:r w:rsidRPr="00805105">
              <w:rPr>
                <w:lang w:val="es-ES_tradnl"/>
              </w:rPr>
              <w:t>IEEE fl</w:t>
            </w:r>
            <w:bookmarkEnd w:id="458"/>
            <w:r w:rsidRPr="00805105">
              <w:rPr>
                <w:lang w:val="es-ES_tradnl"/>
              </w:rPr>
              <w:t>otante</w:t>
            </w:r>
          </w:p>
        </w:tc>
      </w:tr>
      <w:tr w:rsidR="00CF638D" w:rsidRPr="00F26AAD" w14:paraId="671B3CEA" w14:textId="77777777" w:rsidTr="006A45DF">
        <w:trPr>
          <w:jc w:val="center"/>
        </w:trPr>
        <w:tc>
          <w:tcPr>
            <w:tcW w:w="3345" w:type="dxa"/>
          </w:tcPr>
          <w:p w14:paraId="2FEBB08C" w14:textId="77777777" w:rsidR="00CF638D" w:rsidRPr="00805105" w:rsidRDefault="00CF638D" w:rsidP="006A45DF">
            <w:pPr>
              <w:pStyle w:val="Tabletext"/>
              <w:rPr>
                <w:lang w:val="es-ES_tradnl"/>
              </w:rPr>
            </w:pPr>
            <w:bookmarkStart w:id="459" w:name="lt_pId961"/>
            <w:r w:rsidRPr="00805105">
              <w:rPr>
                <w:lang w:val="es-ES_tradnl"/>
              </w:rPr>
              <w:t>WAVE_FORMAT_EXTENSIBLE</w:t>
            </w:r>
            <w:bookmarkEnd w:id="459"/>
          </w:p>
        </w:tc>
        <w:tc>
          <w:tcPr>
            <w:tcW w:w="964" w:type="dxa"/>
          </w:tcPr>
          <w:p w14:paraId="7FE0C884" w14:textId="77777777" w:rsidR="00CF638D" w:rsidRPr="00805105" w:rsidRDefault="00CF638D" w:rsidP="006A45DF">
            <w:pPr>
              <w:pStyle w:val="Tabletext"/>
              <w:rPr>
                <w:lang w:val="es-ES_tradnl"/>
              </w:rPr>
            </w:pPr>
            <w:bookmarkStart w:id="460" w:name="lt_pId962"/>
            <w:r w:rsidRPr="00805105">
              <w:rPr>
                <w:lang w:val="es-ES_tradnl"/>
              </w:rPr>
              <w:t>0xFFFE</w:t>
            </w:r>
            <w:bookmarkEnd w:id="460"/>
          </w:p>
        </w:tc>
        <w:tc>
          <w:tcPr>
            <w:tcW w:w="5329" w:type="dxa"/>
          </w:tcPr>
          <w:p w14:paraId="6D79721A" w14:textId="77777777" w:rsidR="00CF638D" w:rsidRPr="00805105" w:rsidRDefault="00CF638D" w:rsidP="006A45DF">
            <w:pPr>
              <w:pStyle w:val="Tabletext"/>
              <w:jc w:val="left"/>
              <w:rPr>
                <w:lang w:val="es-ES_tradnl"/>
              </w:rPr>
            </w:pPr>
            <w:bookmarkStart w:id="461" w:name="lt_pId963"/>
            <w:r w:rsidRPr="00805105">
              <w:rPr>
                <w:lang w:val="es-ES_tradnl"/>
              </w:rPr>
              <w:t>Formato de onda extensible – determinado por SubFormat</w:t>
            </w:r>
            <w:bookmarkEnd w:id="461"/>
          </w:p>
        </w:tc>
      </w:tr>
    </w:tbl>
    <w:p w14:paraId="1AFCC563" w14:textId="77777777" w:rsidR="00CF638D" w:rsidRPr="00805105" w:rsidRDefault="00CF638D" w:rsidP="00CF638D">
      <w:pPr>
        <w:pStyle w:val="Note"/>
        <w:rPr>
          <w:lang w:val="es-ES_tradnl"/>
        </w:rPr>
      </w:pPr>
      <w:r w:rsidRPr="00805105">
        <w:rPr>
          <w:lang w:val="es-ES_tradnl"/>
        </w:rPr>
        <w:t>NOTA – Actualmente sólo se utilizan los formatos WAVE_FORMAT_PCM y WAVE_FORMAT_ UNKNOWN con BW64. En el § 2 siguiente se dan detalles sobre el formato PCM WAVE. En el § 3 figura información general sobre otros formatos WAVE. En el futuro se pueden definir otros formatos WAVE.</w:t>
      </w:r>
    </w:p>
    <w:p w14:paraId="6E2D1B6A" w14:textId="77777777" w:rsidR="00CF638D" w:rsidRPr="00805105" w:rsidRDefault="00CF638D" w:rsidP="00CF638D">
      <w:pPr>
        <w:pStyle w:val="Note"/>
        <w:rPr>
          <w:lang w:val="es-ES_tradnl"/>
        </w:rPr>
      </w:pPr>
      <w:r w:rsidRPr="00805105">
        <w:rPr>
          <w:lang w:val="es-ES_tradnl"/>
        </w:rPr>
        <w:t>En el pasado se habrían utilizado formatos WAVE_FORMAT_EXTENSIBLE para ficheros multicanal pero eso debe evitarse en el futuro.</w:t>
      </w:r>
    </w:p>
    <w:p w14:paraId="5381910A" w14:textId="77777777" w:rsidR="00CF638D" w:rsidRPr="00805105" w:rsidRDefault="00CF638D" w:rsidP="00CF638D">
      <w:pPr>
        <w:pStyle w:val="Heading2"/>
        <w:rPr>
          <w:lang w:val="es-ES_tradnl"/>
        </w:rPr>
      </w:pPr>
      <w:r w:rsidRPr="00805105">
        <w:rPr>
          <w:lang w:val="es-ES_tradnl"/>
        </w:rPr>
        <w:t>1.3</w:t>
      </w:r>
      <w:r w:rsidRPr="00805105">
        <w:rPr>
          <w:lang w:val="es-ES_tradnl"/>
        </w:rPr>
        <w:tab/>
        <w:t xml:space="preserve">Segmento ampliado </w:t>
      </w:r>
    </w:p>
    <w:p w14:paraId="2CA61D40" w14:textId="77777777" w:rsidR="00CF638D" w:rsidRPr="00805105" w:rsidRDefault="00CF638D" w:rsidP="00CF638D">
      <w:pPr>
        <w:rPr>
          <w:rFonts w:eastAsia="MS Mincho"/>
          <w:szCs w:val="24"/>
          <w:lang w:val="es-ES_tradnl" w:eastAsia="ja-JP"/>
        </w:rPr>
      </w:pPr>
      <w:bookmarkStart w:id="462" w:name="lt_pId971"/>
      <w:r w:rsidRPr="00805105">
        <w:rPr>
          <w:lang w:val="es-ES_tradnl"/>
        </w:rPr>
        <w:t>El segmento &lt;fact-ck&gt; almacena información importante sobre el contenido de ficheros WAVE que no son MIC. Por tanto, este segmento no se utiliza en la presente versión del formato BW64. Este segmento se define como sigue:</w:t>
      </w:r>
      <w:bookmarkEnd w:id="462"/>
    </w:p>
    <w:p w14:paraId="7BBCFA4F" w14:textId="77777777" w:rsidR="00CF638D" w:rsidRPr="00C67C0C" w:rsidRDefault="00CF638D" w:rsidP="00CF638D">
      <w:pPr>
        <w:rPr>
          <w:rFonts w:ascii="Courier New" w:eastAsia="MS Mincho" w:hAnsi="Courier New" w:cs="Courier New"/>
          <w:sz w:val="20"/>
          <w:lang w:val="en-GB" w:eastAsia="ja-JP"/>
        </w:rPr>
      </w:pPr>
      <w:r w:rsidRPr="00805105">
        <w:rPr>
          <w:rFonts w:ascii="Courier New" w:eastAsia="MS Mincho" w:hAnsi="Courier New" w:cs="Courier New"/>
          <w:sz w:val="20"/>
          <w:lang w:val="es-ES_tradnl" w:eastAsia="ja-JP"/>
        </w:rPr>
        <w:tab/>
      </w:r>
      <w:bookmarkStart w:id="463" w:name="lt_pId974"/>
      <w:r w:rsidRPr="00C67C0C">
        <w:rPr>
          <w:rFonts w:ascii="Courier New" w:eastAsia="MS Mincho" w:hAnsi="Courier New" w:cs="Courier New"/>
          <w:sz w:val="20"/>
          <w:lang w:val="en-GB" w:eastAsia="ja-JP"/>
        </w:rPr>
        <w:t>&lt;fact-ck&gt; -&gt; fact( &lt;dwSampleLength:</w:t>
      </w:r>
      <w:bookmarkStart w:id="464" w:name="lt_pId975"/>
      <w:bookmarkEnd w:id="463"/>
      <w:r w:rsidRPr="00C67C0C">
        <w:rPr>
          <w:rFonts w:ascii="Courier New" w:eastAsia="MS Mincho" w:hAnsi="Courier New" w:cs="Courier New"/>
          <w:sz w:val="20"/>
          <w:lang w:val="en-GB" w:eastAsia="ja-JP"/>
        </w:rPr>
        <w:t>DWORD&gt; )</w:t>
      </w:r>
      <w:bookmarkEnd w:id="464"/>
    </w:p>
    <w:p w14:paraId="1BDBB5A4" w14:textId="77777777" w:rsidR="00CF638D" w:rsidRPr="00805105" w:rsidRDefault="00CF638D" w:rsidP="00CF638D">
      <w:pPr>
        <w:rPr>
          <w:rFonts w:eastAsia="MS Mincho"/>
          <w:szCs w:val="24"/>
          <w:lang w:val="es-ES_tradnl" w:eastAsia="ja-JP"/>
        </w:rPr>
      </w:pPr>
      <w:bookmarkStart w:id="465" w:name="lt_pId976"/>
      <w:r w:rsidRPr="00805105">
        <w:rPr>
          <w:rFonts w:eastAsia="MS Mincho"/>
          <w:szCs w:val="24"/>
          <w:lang w:val="es-ES_tradnl" w:eastAsia="ja-JP"/>
        </w:rPr>
        <w:t>&lt;dwSampleLength&gt; representa la longitud de los datos en las muestras. El campo</w:t>
      </w:r>
      <w:bookmarkStart w:id="466" w:name="lt_pId977"/>
      <w:bookmarkEnd w:id="465"/>
      <w:r w:rsidRPr="00805105">
        <w:rPr>
          <w:rFonts w:eastAsia="MS Mincho"/>
          <w:szCs w:val="24"/>
          <w:lang w:val="es-ES_tradnl" w:eastAsia="ja-JP"/>
        </w:rPr>
        <w:t xml:space="preserve"> &lt;nSamplesPerSec&gt; del encabezamiento del formato de onda se utiliza junto con al campo &lt;dwSampleLength&gt; para determinar la longitud de los datos en segundos.</w:t>
      </w:r>
      <w:bookmarkEnd w:id="466"/>
    </w:p>
    <w:p w14:paraId="56D421AE" w14:textId="77777777" w:rsidR="00CF638D" w:rsidRPr="00805105" w:rsidRDefault="00CF638D" w:rsidP="00CF638D">
      <w:pPr>
        <w:rPr>
          <w:rFonts w:eastAsia="MS Mincho"/>
          <w:szCs w:val="24"/>
          <w:lang w:val="es-ES_tradnl" w:eastAsia="ja-JP"/>
        </w:rPr>
      </w:pPr>
      <w:bookmarkStart w:id="467" w:name="lt_pId978"/>
      <w:r w:rsidRPr="00805105">
        <w:rPr>
          <w:rFonts w:eastAsia="MS Mincho"/>
          <w:szCs w:val="24"/>
          <w:lang w:val="es-ES_tradnl" w:eastAsia="ja-JP"/>
        </w:rPr>
        <w:lastRenderedPageBreak/>
        <w:t xml:space="preserve">El segmento ampliado se requiere para todos los formatos WAVE nuevos </w:t>
      </w:r>
      <w:r w:rsidRPr="00805105">
        <w:rPr>
          <w:lang w:val="es-ES_tradnl"/>
        </w:rPr>
        <w:t>que no son MIC</w:t>
      </w:r>
      <w:r w:rsidRPr="00805105">
        <w:rPr>
          <w:rFonts w:eastAsia="MS Mincho"/>
          <w:szCs w:val="24"/>
          <w:lang w:val="es-ES_tradnl" w:eastAsia="ja-JP"/>
        </w:rPr>
        <w:t>.</w:t>
      </w:r>
      <w:bookmarkEnd w:id="467"/>
      <w:r w:rsidRPr="00805105">
        <w:rPr>
          <w:rFonts w:eastAsia="MS Mincho"/>
          <w:szCs w:val="24"/>
          <w:lang w:val="es-ES_tradnl" w:eastAsia="ja-JP"/>
        </w:rPr>
        <w:t xml:space="preserve"> </w:t>
      </w:r>
      <w:bookmarkStart w:id="468" w:name="lt_pId979"/>
      <w:r w:rsidRPr="00805105">
        <w:rPr>
          <w:rFonts w:eastAsia="MS Mincho"/>
          <w:szCs w:val="24"/>
          <w:lang w:val="es-ES_tradnl" w:eastAsia="ja-JP"/>
        </w:rPr>
        <w:t>Este segmento no se precisa para los ficheros normalizados WAVE_FORMAT_PCM.</w:t>
      </w:r>
      <w:bookmarkEnd w:id="468"/>
    </w:p>
    <w:p w14:paraId="231CE688" w14:textId="77777777" w:rsidR="00CF638D" w:rsidRPr="00805105" w:rsidRDefault="00CF638D" w:rsidP="00CF638D">
      <w:pPr>
        <w:rPr>
          <w:lang w:val="es-ES_tradnl"/>
        </w:rPr>
      </w:pPr>
      <w:bookmarkStart w:id="469" w:name="lt_pId980"/>
      <w:r w:rsidRPr="00805105">
        <w:rPr>
          <w:lang w:val="es-ES_tradnl"/>
        </w:rPr>
        <w:t>El segmento ampliado se extenderá para incluir cualquier otra información requerida por futuros formatos WAVE. Los campos añadidos aparecerán después del campo &lt;dwSampleLength&gt;. Las aplicaciones pueden utilizar el campo de tamaño del segmento para determinar los campos que están presentes.</w:t>
      </w:r>
      <w:bookmarkEnd w:id="469"/>
    </w:p>
    <w:p w14:paraId="26C4AC7A" w14:textId="77777777" w:rsidR="00CF638D" w:rsidRPr="00805105" w:rsidRDefault="00CF638D" w:rsidP="00CF638D">
      <w:pPr>
        <w:pStyle w:val="Heading2"/>
        <w:rPr>
          <w:lang w:val="es-ES_tradnl"/>
        </w:rPr>
      </w:pPr>
      <w:r w:rsidRPr="00805105">
        <w:rPr>
          <w:lang w:val="es-ES_tradnl"/>
        </w:rPr>
        <w:t>1.4</w:t>
      </w:r>
      <w:r w:rsidRPr="00805105">
        <w:rPr>
          <w:lang w:val="es-ES_tradnl"/>
        </w:rPr>
        <w:tab/>
      </w:r>
      <w:bookmarkStart w:id="470" w:name="lt_pId984"/>
      <w:r w:rsidRPr="00805105">
        <w:rPr>
          <w:lang w:val="es-ES_tradnl"/>
        </w:rPr>
        <w:t>Otros segmentos facultativos</w:t>
      </w:r>
    </w:p>
    <w:p w14:paraId="62197938" w14:textId="77777777" w:rsidR="00CF638D" w:rsidRPr="00805105" w:rsidRDefault="00CF638D" w:rsidP="00CF638D">
      <w:pPr>
        <w:rPr>
          <w:lang w:val="es-ES_tradnl"/>
        </w:rPr>
      </w:pPr>
      <w:r w:rsidRPr="00805105">
        <w:rPr>
          <w:lang w:val="es-ES_tradnl"/>
        </w:rPr>
        <w:t>Se especifican algunos otros segmentos para su utilización en el formato WAVE. Los detalles de estos segmentos figuran en la especificación del formato WAVE y en cualesquiera actualizaciones publicadas ulteriormente.</w:t>
      </w:r>
    </w:p>
    <w:p w14:paraId="064C3C54" w14:textId="77777777" w:rsidR="00CF638D" w:rsidRPr="00805105" w:rsidRDefault="00CF638D" w:rsidP="00CF638D">
      <w:pPr>
        <w:pStyle w:val="Note"/>
        <w:rPr>
          <w:lang w:val="es-ES_tradnl"/>
        </w:rPr>
      </w:pPr>
      <w:r w:rsidRPr="00805105">
        <w:rPr>
          <w:lang w:val="es-ES_tradnl"/>
        </w:rPr>
        <w:t>NOTA – El formato WAVE puede admitir otros segmentos facultativos que pueden ser incluidos en ficheros WAVE para transportar información específica. Se considera que éstos son segmentos privados y serán omitidos por aplicaciones que no pueden interpretarlos.</w:t>
      </w:r>
    </w:p>
    <w:p w14:paraId="35B313F8" w14:textId="77777777" w:rsidR="00CF638D" w:rsidRPr="00805105" w:rsidRDefault="00CF638D" w:rsidP="00CF638D">
      <w:pPr>
        <w:pStyle w:val="Heading1"/>
        <w:rPr>
          <w:lang w:val="es-ES_tradnl"/>
        </w:rPr>
      </w:pPr>
      <w:bookmarkStart w:id="471" w:name="_Toc383830607"/>
      <w:bookmarkEnd w:id="470"/>
      <w:r w:rsidRPr="00805105">
        <w:rPr>
          <w:lang w:val="es-ES_tradnl"/>
        </w:rPr>
        <w:t>2</w:t>
      </w:r>
      <w:r w:rsidRPr="00805105">
        <w:rPr>
          <w:lang w:val="es-ES_tradnl"/>
        </w:rPr>
        <w:tab/>
        <w:t>Formato MIC</w:t>
      </w:r>
      <w:bookmarkEnd w:id="471"/>
    </w:p>
    <w:p w14:paraId="3211E670" w14:textId="77777777" w:rsidR="00CF638D" w:rsidRPr="00805105" w:rsidRDefault="00CF638D" w:rsidP="00CF638D">
      <w:pPr>
        <w:rPr>
          <w:lang w:val="es-ES_tradnl"/>
        </w:rPr>
      </w:pPr>
      <w:r w:rsidRPr="00805105">
        <w:rPr>
          <w:lang w:val="es-ES_tradnl"/>
        </w:rPr>
        <w:t>Si el campo &lt;wFormatTag&gt; del &lt;fmt-ck&gt; se pone a WAVE_FORMAT_PCM, los datos de forma de onda consisten en muestras representadas en formato MIC. Para los datos de forma de onda MIC, &lt;format-specific-fields&gt; se define como sigue:</w:t>
      </w:r>
    </w:p>
    <w:p w14:paraId="73C22C41" w14:textId="77777777" w:rsidR="00CF638D" w:rsidRPr="00805105" w:rsidRDefault="00CF638D" w:rsidP="00CF638D">
      <w:pPr>
        <w:spacing w:after="60"/>
        <w:rPr>
          <w:rFonts w:ascii="Courier New" w:eastAsia="Batang" w:hAnsi="Courier New" w:cs="Courier New"/>
          <w:spacing w:val="-4"/>
          <w:sz w:val="20"/>
          <w:lang w:val="es-ES_tradnl"/>
        </w:rPr>
      </w:pPr>
      <w:bookmarkStart w:id="472" w:name="lt_pId993"/>
      <w:r w:rsidRPr="00805105">
        <w:rPr>
          <w:rFonts w:ascii="Courier New" w:eastAsia="Batang" w:hAnsi="Courier New" w:cs="Courier New"/>
          <w:spacing w:val="-4"/>
          <w:sz w:val="20"/>
          <w:lang w:val="es-ES_tradnl"/>
        </w:rPr>
        <w:t>&lt;PCM-format-specific&gt; -&gt;</w:t>
      </w:r>
      <w:bookmarkEnd w:id="472"/>
    </w:p>
    <w:p w14:paraId="7B28A415" w14:textId="77777777" w:rsidR="00CF638D" w:rsidRPr="00805105" w:rsidRDefault="00CF638D" w:rsidP="00CF638D">
      <w:pPr>
        <w:spacing w:after="60"/>
        <w:rPr>
          <w:rFonts w:ascii="Courier New" w:eastAsia="Batang" w:hAnsi="Courier New" w:cs="Courier New"/>
          <w:spacing w:val="-4"/>
          <w:sz w:val="20"/>
          <w:lang w:val="es-ES_tradnl"/>
        </w:rPr>
      </w:pPr>
      <w:r w:rsidRPr="00805105">
        <w:rPr>
          <w:rFonts w:ascii="Courier New" w:eastAsia="Batang" w:hAnsi="Courier New" w:cs="Courier New"/>
          <w:spacing w:val="-4"/>
          <w:sz w:val="20"/>
          <w:lang w:val="es-ES_tradnl"/>
        </w:rPr>
        <w:t xml:space="preserve">    </w:t>
      </w:r>
      <w:bookmarkStart w:id="473" w:name="lt_pId994"/>
      <w:r w:rsidRPr="00805105">
        <w:rPr>
          <w:rFonts w:ascii="Courier New" w:eastAsia="Batang" w:hAnsi="Courier New" w:cs="Courier New"/>
          <w:spacing w:val="-4"/>
          <w:sz w:val="20"/>
          <w:lang w:val="es-ES_tradnl"/>
        </w:rPr>
        <w:t>struct {</w:t>
      </w:r>
      <w:bookmarkEnd w:id="473"/>
    </w:p>
    <w:p w14:paraId="612BBE2D" w14:textId="77777777" w:rsidR="00CF638D" w:rsidRPr="00805105" w:rsidRDefault="00CF638D" w:rsidP="00CF638D">
      <w:pPr>
        <w:spacing w:after="60"/>
        <w:rPr>
          <w:rFonts w:ascii="Courier New" w:eastAsia="Batang" w:hAnsi="Courier New" w:cs="Courier New"/>
          <w:spacing w:val="-4"/>
          <w:sz w:val="20"/>
          <w:lang w:val="es-ES_tradnl"/>
        </w:rPr>
      </w:pPr>
      <w:r w:rsidRPr="00805105">
        <w:rPr>
          <w:rFonts w:ascii="Courier New" w:eastAsia="Batang" w:hAnsi="Courier New" w:cs="Courier New"/>
          <w:spacing w:val="-4"/>
          <w:sz w:val="20"/>
          <w:lang w:val="es-ES_tradnl"/>
        </w:rPr>
        <w:t xml:space="preserve">        </w:t>
      </w:r>
      <w:bookmarkStart w:id="474" w:name="lt_pId995"/>
      <w:r w:rsidRPr="00805105">
        <w:rPr>
          <w:rFonts w:ascii="Courier New" w:eastAsia="Batang" w:hAnsi="Courier New" w:cs="Courier New"/>
          <w:spacing w:val="-4"/>
          <w:sz w:val="20"/>
          <w:lang w:val="es-ES_tradnl"/>
        </w:rPr>
        <w:t>WORD  nBitsPerSample;</w:t>
      </w:r>
      <w:bookmarkEnd w:id="474"/>
      <w:r w:rsidRPr="00805105">
        <w:rPr>
          <w:rFonts w:ascii="Courier New" w:eastAsia="Batang" w:hAnsi="Courier New" w:cs="Courier New"/>
          <w:spacing w:val="-4"/>
          <w:sz w:val="20"/>
          <w:lang w:val="es-ES_tradnl"/>
        </w:rPr>
        <w:t xml:space="preserve">    </w:t>
      </w:r>
      <w:bookmarkStart w:id="475" w:name="lt_pId996"/>
      <w:r w:rsidRPr="00805105">
        <w:rPr>
          <w:rFonts w:ascii="Courier New" w:eastAsia="Batang" w:hAnsi="Courier New" w:cs="Courier New"/>
          <w:spacing w:val="-4"/>
          <w:sz w:val="20"/>
          <w:lang w:val="es-ES_tradnl"/>
        </w:rPr>
        <w:t>//</w:t>
      </w:r>
      <w:r w:rsidRPr="00805105">
        <w:rPr>
          <w:rFonts w:ascii="Courier New" w:eastAsia="Batang" w:hAnsi="Courier New" w:cs="Courier New"/>
          <w:sz w:val="20"/>
          <w:lang w:val="es-ES_tradnl"/>
        </w:rPr>
        <w:t xml:space="preserve"> </w:t>
      </w:r>
      <w:bookmarkEnd w:id="475"/>
      <w:r w:rsidRPr="00805105">
        <w:rPr>
          <w:rFonts w:ascii="Courier New" w:eastAsia="Batang" w:hAnsi="Courier New" w:cs="Courier New"/>
          <w:sz w:val="20"/>
          <w:lang w:val="es-ES_tradnl"/>
        </w:rPr>
        <w:t>Tamaño de muestra</w:t>
      </w:r>
    </w:p>
    <w:p w14:paraId="662BAA9F" w14:textId="77777777" w:rsidR="00CF638D" w:rsidRPr="00805105" w:rsidRDefault="00CF638D" w:rsidP="00CF638D">
      <w:pPr>
        <w:spacing w:after="60"/>
        <w:rPr>
          <w:rFonts w:ascii="Courier New" w:eastAsia="Batang" w:hAnsi="Courier New" w:cs="Courier New"/>
          <w:spacing w:val="-4"/>
          <w:sz w:val="20"/>
          <w:lang w:val="es-ES_tradnl"/>
        </w:rPr>
      </w:pPr>
      <w:r w:rsidRPr="00805105">
        <w:rPr>
          <w:rFonts w:ascii="Courier New" w:eastAsia="Batang" w:hAnsi="Courier New" w:cs="Courier New"/>
          <w:spacing w:val="-4"/>
          <w:sz w:val="20"/>
          <w:lang w:val="es-ES_tradnl"/>
        </w:rPr>
        <w:t xml:space="preserve">    }</w:t>
      </w:r>
    </w:p>
    <w:p w14:paraId="343D93A4" w14:textId="77777777" w:rsidR="00CF638D" w:rsidRPr="00805105" w:rsidRDefault="00CF638D" w:rsidP="00CF638D">
      <w:pPr>
        <w:rPr>
          <w:lang w:val="es-ES_tradnl"/>
        </w:rPr>
      </w:pPr>
      <w:r w:rsidRPr="00805105">
        <w:rPr>
          <w:lang w:val="es-ES_tradnl"/>
        </w:rPr>
        <w:t>El campo &lt;nBitsPerSample&gt; (número de bits por muestra) especifica el número de bits de datos utilizado para representar cada muestra de cada canal. Si hay múltiples canales, el tamaño de la muestra es igual para cada canal.</w:t>
      </w:r>
    </w:p>
    <w:p w14:paraId="3955DA6A" w14:textId="77777777" w:rsidR="00CF638D" w:rsidRPr="00805105" w:rsidRDefault="00CF638D" w:rsidP="00CF638D">
      <w:pPr>
        <w:rPr>
          <w:lang w:val="es-ES_tradnl"/>
        </w:rPr>
      </w:pPr>
      <w:r w:rsidRPr="00805105">
        <w:rPr>
          <w:lang w:val="es-ES_tradnl"/>
        </w:rPr>
        <w:t>El campo &lt;nBlockAlign&gt; debe ser igual a la siguiente fórmula, redondeada hasta el siguiente número entero:</w:t>
      </w:r>
    </w:p>
    <w:p w14:paraId="2DA8D433" w14:textId="77777777" w:rsidR="00CF638D" w:rsidRPr="00805105" w:rsidRDefault="00CF638D" w:rsidP="00CF638D">
      <w:pPr>
        <w:pStyle w:val="Equation"/>
        <w:rPr>
          <w:lang w:val="es-ES_tradnl"/>
        </w:rPr>
      </w:pPr>
      <w:r w:rsidRPr="00805105">
        <w:rPr>
          <w:lang w:val="es-ES_tradnl"/>
        </w:rPr>
        <w:tab/>
      </w:r>
      <w:r w:rsidRPr="00805105">
        <w:rPr>
          <w:lang w:val="es-ES_tradnl"/>
        </w:rPr>
        <w:tab/>
        <w:t>nchannels × BytesPerSample</w:t>
      </w:r>
    </w:p>
    <w:p w14:paraId="40E16B24" w14:textId="77777777" w:rsidR="00CF638D" w:rsidRPr="00805105" w:rsidRDefault="00CF638D" w:rsidP="00CF638D">
      <w:pPr>
        <w:rPr>
          <w:lang w:val="es-ES_tradnl"/>
        </w:rPr>
      </w:pPr>
      <w:bookmarkStart w:id="476" w:name="_Toc383830608"/>
      <w:r w:rsidRPr="00805105">
        <w:rPr>
          <w:lang w:val="es-ES_tradnl"/>
        </w:rPr>
        <w:t>El valor de BytesPerSample debe calcularse redondeando nBitsPerSample hasta el siguiente número entero. Cuando la palabra de muestra audio es menor que un número entero de bytes, los bits más significativos de la muestra audio se colocan en los bits más significativos de la palabra de datos, y los bits de datos no utilizados adyacentes al bit menos significativo se pondrán a cero.</w:t>
      </w:r>
    </w:p>
    <w:p w14:paraId="22D809EA" w14:textId="77777777" w:rsidR="00CF638D" w:rsidRPr="00805105" w:rsidRDefault="00CF638D" w:rsidP="00CF638D">
      <w:pPr>
        <w:rPr>
          <w:lang w:val="es-ES_tradnl"/>
        </w:rPr>
      </w:pPr>
      <w:r w:rsidRPr="00805105">
        <w:rPr>
          <w:lang w:val="es-ES_tradnl"/>
        </w:rPr>
        <w:t>Para datos MIC, el campo &lt;nAvgBytesPerSec&gt; (número medio de bytes por segundo) del segmento 'fmt' debe ser igual a la siguiente fórmula:</w:t>
      </w:r>
    </w:p>
    <w:p w14:paraId="55011492" w14:textId="77777777" w:rsidR="00CF638D" w:rsidRPr="00805105" w:rsidRDefault="00CF638D" w:rsidP="00CF638D">
      <w:pPr>
        <w:pStyle w:val="Equation"/>
        <w:rPr>
          <w:lang w:val="es-ES_tradnl"/>
        </w:rPr>
      </w:pPr>
      <w:r w:rsidRPr="00805105">
        <w:rPr>
          <w:lang w:val="es-ES_tradnl"/>
        </w:rPr>
        <w:tab/>
      </w:r>
      <w:r w:rsidRPr="00805105">
        <w:rPr>
          <w:lang w:val="es-ES_tradnl"/>
        </w:rPr>
        <w:tab/>
        <w:t>nSamplesPerSec × nBblockAlign</w:t>
      </w:r>
    </w:p>
    <w:p w14:paraId="257F1895" w14:textId="77777777" w:rsidR="00CF638D" w:rsidRPr="00805105" w:rsidRDefault="00CF638D" w:rsidP="00CF638D">
      <w:pPr>
        <w:pStyle w:val="Note"/>
        <w:rPr>
          <w:lang w:val="es-ES_tradnl"/>
        </w:rPr>
      </w:pPr>
      <w:r w:rsidRPr="00805105">
        <w:rPr>
          <w:lang w:val="es-ES_tradnl"/>
        </w:rPr>
        <w:t>NOTA 1 – La especificación WAVE original permite, por ejemplo, el empaquetamiento en 5 bytes de muestras de 20 bits tomadas de dos canales, compartiéndose un solo byte para los bits menos significativos de ambos canales. Esta Recomendación especifica un número completo de bytes por muestra audio con el fin de reducir ambigüedades en las implementaciones y alcanzar la máxima compatibilidad en los intercambios.</w:t>
      </w:r>
    </w:p>
    <w:p w14:paraId="17DEC30E" w14:textId="77777777" w:rsidR="00CF638D" w:rsidRPr="00805105" w:rsidRDefault="00CF638D" w:rsidP="00CF638D">
      <w:pPr>
        <w:pStyle w:val="Heading2"/>
        <w:rPr>
          <w:lang w:val="es-ES_tradnl"/>
        </w:rPr>
      </w:pPr>
      <w:r w:rsidRPr="00805105">
        <w:rPr>
          <w:lang w:val="es-ES_tradnl"/>
        </w:rPr>
        <w:t>2.1</w:t>
      </w:r>
      <w:r w:rsidRPr="00805105">
        <w:rPr>
          <w:lang w:val="es-ES_tradnl"/>
        </w:rPr>
        <w:tab/>
        <w:t>Empaquetado de datos para ficheros PCM WAVE</w:t>
      </w:r>
      <w:bookmarkEnd w:id="476"/>
    </w:p>
    <w:p w14:paraId="57EDA908" w14:textId="77777777" w:rsidR="00CF638D" w:rsidRPr="00805105" w:rsidRDefault="00CF638D" w:rsidP="00CF638D">
      <w:pPr>
        <w:rPr>
          <w:lang w:val="es-ES_tradnl"/>
        </w:rPr>
      </w:pPr>
      <w:r w:rsidRPr="00805105">
        <w:rPr>
          <w:lang w:val="es-ES_tradnl"/>
        </w:rPr>
        <w:t>En un fichero WAVE monocanal, las muestras se almacenan consecutivamente. Para ficheros WAVE estereofónicos, el canal 0 representa el canal izquierdo y el canal 1 representa el canal derecho. En ficheros WAVE multicanal, las muestras están entrelazadas.</w:t>
      </w:r>
    </w:p>
    <w:p w14:paraId="537A738B" w14:textId="77777777" w:rsidR="00CF638D" w:rsidRPr="00805105" w:rsidRDefault="00CF638D" w:rsidP="00CF638D">
      <w:pPr>
        <w:rPr>
          <w:lang w:val="es-ES_tradnl"/>
        </w:rPr>
      </w:pPr>
      <w:r w:rsidRPr="00805105">
        <w:rPr>
          <w:lang w:val="es-ES_tradnl"/>
        </w:rPr>
        <w:lastRenderedPageBreak/>
        <w:t>En los siguientes diagramas se observa el empaquetado de datos para ficheros WAVE monofónicos y estereofónicos de 8 bits:</w:t>
      </w:r>
    </w:p>
    <w:p w14:paraId="1BAF7AF5" w14:textId="77777777" w:rsidR="00CF638D" w:rsidRPr="00805105" w:rsidRDefault="00CF638D" w:rsidP="00CF638D">
      <w:pPr>
        <w:spacing w:before="0"/>
        <w:rPr>
          <w:lang w:val="es-ES_tradnl"/>
        </w:rPr>
      </w:pPr>
    </w:p>
    <w:p w14:paraId="360CCC37" w14:textId="77777777" w:rsidR="00CF638D" w:rsidRPr="00805105" w:rsidRDefault="00CF638D" w:rsidP="00CF638D">
      <w:pPr>
        <w:pStyle w:val="Tabletitle"/>
        <w:rPr>
          <w:lang w:val="es-ES_tradnl"/>
        </w:rPr>
      </w:pPr>
      <w:r w:rsidRPr="00972A0E">
        <w:t>Empaquetado</w:t>
      </w:r>
      <w:r w:rsidRPr="00805105">
        <w:rPr>
          <w:lang w:val="es-ES_tradnl"/>
        </w:rPr>
        <w:t xml:space="preserve"> de datos para MIC monofónica de 8 bits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tblGrid>
      <w:tr w:rsidR="00CF638D" w:rsidRPr="00805105" w14:paraId="7C0DA93A" w14:textId="77777777" w:rsidTr="006A45DF">
        <w:trPr>
          <w:jc w:val="center"/>
        </w:trPr>
        <w:tc>
          <w:tcPr>
            <w:tcW w:w="2409" w:type="dxa"/>
          </w:tcPr>
          <w:p w14:paraId="24033133" w14:textId="77777777" w:rsidR="00CF638D" w:rsidRPr="00805105" w:rsidRDefault="00CF638D" w:rsidP="006A45DF">
            <w:pPr>
              <w:pStyle w:val="Tabletext"/>
              <w:jc w:val="center"/>
              <w:rPr>
                <w:lang w:val="es-ES_tradnl"/>
              </w:rPr>
            </w:pPr>
            <w:r w:rsidRPr="00805105">
              <w:rPr>
                <w:lang w:val="es-ES_tradnl"/>
              </w:rPr>
              <w:t>Muestra 1</w:t>
            </w:r>
          </w:p>
        </w:tc>
        <w:tc>
          <w:tcPr>
            <w:tcW w:w="2410" w:type="dxa"/>
          </w:tcPr>
          <w:p w14:paraId="2983357D" w14:textId="77777777" w:rsidR="00CF638D" w:rsidRPr="00805105" w:rsidRDefault="00CF638D" w:rsidP="006A45DF">
            <w:pPr>
              <w:pStyle w:val="Tabletext"/>
              <w:jc w:val="center"/>
              <w:rPr>
                <w:lang w:val="es-ES_tradnl"/>
              </w:rPr>
            </w:pPr>
            <w:r w:rsidRPr="00805105">
              <w:rPr>
                <w:lang w:val="es-ES_tradnl"/>
              </w:rPr>
              <w:t>Muestra 2</w:t>
            </w:r>
          </w:p>
        </w:tc>
        <w:tc>
          <w:tcPr>
            <w:tcW w:w="2410" w:type="dxa"/>
          </w:tcPr>
          <w:p w14:paraId="29A7CC96" w14:textId="77777777" w:rsidR="00CF638D" w:rsidRPr="00805105" w:rsidRDefault="00CF638D" w:rsidP="006A45DF">
            <w:pPr>
              <w:pStyle w:val="Tabletext"/>
              <w:jc w:val="center"/>
              <w:rPr>
                <w:lang w:val="es-ES_tradnl"/>
              </w:rPr>
            </w:pPr>
            <w:r w:rsidRPr="00805105">
              <w:rPr>
                <w:lang w:val="es-ES_tradnl"/>
              </w:rPr>
              <w:t>Muestra 3</w:t>
            </w:r>
          </w:p>
        </w:tc>
        <w:tc>
          <w:tcPr>
            <w:tcW w:w="2410" w:type="dxa"/>
          </w:tcPr>
          <w:p w14:paraId="2560579B" w14:textId="77777777" w:rsidR="00CF638D" w:rsidRPr="00805105" w:rsidRDefault="00CF638D" w:rsidP="006A45DF">
            <w:pPr>
              <w:pStyle w:val="Tabletext"/>
              <w:jc w:val="center"/>
              <w:rPr>
                <w:lang w:val="es-ES_tradnl"/>
              </w:rPr>
            </w:pPr>
            <w:r w:rsidRPr="00805105">
              <w:rPr>
                <w:lang w:val="es-ES_tradnl"/>
              </w:rPr>
              <w:t>Muestra 4</w:t>
            </w:r>
          </w:p>
        </w:tc>
      </w:tr>
      <w:tr w:rsidR="00CF638D" w:rsidRPr="00805105" w14:paraId="2038ADC8" w14:textId="77777777" w:rsidTr="006A45DF">
        <w:trPr>
          <w:jc w:val="center"/>
        </w:trPr>
        <w:tc>
          <w:tcPr>
            <w:tcW w:w="2409" w:type="dxa"/>
          </w:tcPr>
          <w:p w14:paraId="332200B2" w14:textId="77777777" w:rsidR="00CF638D" w:rsidRPr="00805105" w:rsidRDefault="00CF638D" w:rsidP="006A45DF">
            <w:pPr>
              <w:pStyle w:val="Tabletext"/>
              <w:jc w:val="center"/>
              <w:rPr>
                <w:lang w:val="es-ES_tradnl"/>
              </w:rPr>
            </w:pPr>
            <w:r w:rsidRPr="00805105">
              <w:rPr>
                <w:lang w:val="es-ES_tradnl"/>
              </w:rPr>
              <w:t>Canal 0</w:t>
            </w:r>
          </w:p>
        </w:tc>
        <w:tc>
          <w:tcPr>
            <w:tcW w:w="2410" w:type="dxa"/>
          </w:tcPr>
          <w:p w14:paraId="3A81726C" w14:textId="77777777" w:rsidR="00CF638D" w:rsidRPr="00805105" w:rsidRDefault="00CF638D" w:rsidP="006A45DF">
            <w:pPr>
              <w:pStyle w:val="Tabletext"/>
              <w:jc w:val="center"/>
              <w:rPr>
                <w:lang w:val="es-ES_tradnl"/>
              </w:rPr>
            </w:pPr>
            <w:r w:rsidRPr="00805105">
              <w:rPr>
                <w:lang w:val="es-ES_tradnl"/>
              </w:rPr>
              <w:t>Canal 0</w:t>
            </w:r>
          </w:p>
        </w:tc>
        <w:tc>
          <w:tcPr>
            <w:tcW w:w="2410" w:type="dxa"/>
          </w:tcPr>
          <w:p w14:paraId="130F7733" w14:textId="77777777" w:rsidR="00CF638D" w:rsidRPr="00805105" w:rsidRDefault="00CF638D" w:rsidP="006A45DF">
            <w:pPr>
              <w:pStyle w:val="Tabletext"/>
              <w:jc w:val="center"/>
              <w:rPr>
                <w:lang w:val="es-ES_tradnl"/>
              </w:rPr>
            </w:pPr>
            <w:r w:rsidRPr="00805105">
              <w:rPr>
                <w:lang w:val="es-ES_tradnl"/>
              </w:rPr>
              <w:t>Canal 0</w:t>
            </w:r>
          </w:p>
        </w:tc>
        <w:tc>
          <w:tcPr>
            <w:tcW w:w="2410" w:type="dxa"/>
          </w:tcPr>
          <w:p w14:paraId="535C8A76" w14:textId="77777777" w:rsidR="00CF638D" w:rsidRPr="00805105" w:rsidRDefault="00CF638D" w:rsidP="006A45DF">
            <w:pPr>
              <w:pStyle w:val="Tabletext"/>
              <w:jc w:val="center"/>
              <w:rPr>
                <w:lang w:val="es-ES_tradnl"/>
              </w:rPr>
            </w:pPr>
            <w:r w:rsidRPr="00805105">
              <w:rPr>
                <w:lang w:val="es-ES_tradnl"/>
              </w:rPr>
              <w:t>Canal 0</w:t>
            </w:r>
          </w:p>
        </w:tc>
      </w:tr>
    </w:tbl>
    <w:p w14:paraId="396F8E20" w14:textId="77777777" w:rsidR="00CF638D" w:rsidRPr="00805105" w:rsidRDefault="00CF638D" w:rsidP="00CF638D">
      <w:pPr>
        <w:pStyle w:val="Tablefin"/>
        <w:rPr>
          <w:lang w:val="es-ES_tradnl"/>
        </w:rPr>
      </w:pPr>
    </w:p>
    <w:p w14:paraId="07AC2B82" w14:textId="77777777" w:rsidR="00CF638D" w:rsidRPr="00805105" w:rsidRDefault="00CF638D" w:rsidP="00CF638D">
      <w:pPr>
        <w:pStyle w:val="Tabletitle"/>
        <w:rPr>
          <w:lang w:val="es-ES_tradnl"/>
        </w:rPr>
      </w:pPr>
      <w:r w:rsidRPr="00805105">
        <w:rPr>
          <w:lang w:val="es-ES_tradnl"/>
        </w:rPr>
        <w:t>Empaquetado de datos para MIC estereofónica de 8 bits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6"/>
        <w:gridCol w:w="2371"/>
        <w:gridCol w:w="2371"/>
        <w:gridCol w:w="2371"/>
      </w:tblGrid>
      <w:tr w:rsidR="00CF638D" w:rsidRPr="00805105" w14:paraId="6395A1BC" w14:textId="77777777" w:rsidTr="006A45DF">
        <w:trPr>
          <w:jc w:val="center"/>
        </w:trPr>
        <w:tc>
          <w:tcPr>
            <w:tcW w:w="4683" w:type="dxa"/>
            <w:gridSpan w:val="2"/>
          </w:tcPr>
          <w:p w14:paraId="730DD172" w14:textId="77777777" w:rsidR="00CF638D" w:rsidRPr="00805105" w:rsidRDefault="00CF638D" w:rsidP="006A45DF">
            <w:pPr>
              <w:pStyle w:val="Tabletext"/>
              <w:jc w:val="center"/>
              <w:rPr>
                <w:lang w:val="es-ES_tradnl"/>
              </w:rPr>
            </w:pPr>
            <w:r w:rsidRPr="00805105">
              <w:rPr>
                <w:lang w:val="es-ES_tradnl"/>
              </w:rPr>
              <w:t>Muestra 1</w:t>
            </w:r>
          </w:p>
        </w:tc>
        <w:tc>
          <w:tcPr>
            <w:tcW w:w="4536" w:type="dxa"/>
            <w:gridSpan w:val="2"/>
          </w:tcPr>
          <w:p w14:paraId="7428FD98" w14:textId="77777777" w:rsidR="00CF638D" w:rsidRPr="00805105" w:rsidRDefault="00CF638D" w:rsidP="006A45DF">
            <w:pPr>
              <w:pStyle w:val="Tabletext"/>
              <w:jc w:val="center"/>
              <w:rPr>
                <w:lang w:val="es-ES_tradnl"/>
              </w:rPr>
            </w:pPr>
            <w:r w:rsidRPr="00805105">
              <w:rPr>
                <w:lang w:val="es-ES_tradnl"/>
              </w:rPr>
              <w:t>Muestra 2</w:t>
            </w:r>
          </w:p>
        </w:tc>
      </w:tr>
      <w:tr w:rsidR="00CF638D" w:rsidRPr="00805105" w14:paraId="46CA0A7A" w14:textId="77777777" w:rsidTr="006A45DF">
        <w:trPr>
          <w:jc w:val="center"/>
        </w:trPr>
        <w:tc>
          <w:tcPr>
            <w:tcW w:w="2415" w:type="dxa"/>
          </w:tcPr>
          <w:p w14:paraId="7E6A8A53" w14:textId="77777777" w:rsidR="00CF638D" w:rsidRPr="00805105" w:rsidRDefault="00CF638D" w:rsidP="006A45DF">
            <w:pPr>
              <w:pStyle w:val="Tabletext"/>
              <w:jc w:val="center"/>
              <w:rPr>
                <w:lang w:val="es-ES_tradnl"/>
              </w:rPr>
            </w:pPr>
            <w:r w:rsidRPr="00805105">
              <w:rPr>
                <w:lang w:val="es-ES_tradnl"/>
              </w:rPr>
              <w:t>Canal 0</w:t>
            </w:r>
            <w:r w:rsidRPr="00805105">
              <w:rPr>
                <w:lang w:val="es-ES_tradnl"/>
              </w:rPr>
              <w:br/>
              <w:t>(izquierda)</w:t>
            </w:r>
          </w:p>
        </w:tc>
        <w:tc>
          <w:tcPr>
            <w:tcW w:w="2268" w:type="dxa"/>
          </w:tcPr>
          <w:p w14:paraId="58499AF8" w14:textId="77777777" w:rsidR="00CF638D" w:rsidRPr="00805105" w:rsidRDefault="00CF638D" w:rsidP="006A45DF">
            <w:pPr>
              <w:pStyle w:val="Tabletext"/>
              <w:jc w:val="center"/>
              <w:rPr>
                <w:lang w:val="es-ES_tradnl"/>
              </w:rPr>
            </w:pPr>
            <w:r w:rsidRPr="00805105">
              <w:rPr>
                <w:lang w:val="es-ES_tradnl"/>
              </w:rPr>
              <w:t>Canal 1</w:t>
            </w:r>
            <w:r w:rsidRPr="00805105">
              <w:rPr>
                <w:lang w:val="es-ES_tradnl"/>
              </w:rPr>
              <w:br/>
              <w:t>(derecha)</w:t>
            </w:r>
          </w:p>
        </w:tc>
        <w:tc>
          <w:tcPr>
            <w:tcW w:w="2268" w:type="dxa"/>
          </w:tcPr>
          <w:p w14:paraId="1ACB1003" w14:textId="77777777" w:rsidR="00CF638D" w:rsidRPr="00805105" w:rsidRDefault="00CF638D" w:rsidP="006A45DF">
            <w:pPr>
              <w:pStyle w:val="Tabletext"/>
              <w:jc w:val="center"/>
              <w:rPr>
                <w:lang w:val="es-ES_tradnl"/>
              </w:rPr>
            </w:pPr>
            <w:r w:rsidRPr="00805105">
              <w:rPr>
                <w:lang w:val="es-ES_tradnl"/>
              </w:rPr>
              <w:t>Canal 0</w:t>
            </w:r>
            <w:r w:rsidRPr="00805105">
              <w:rPr>
                <w:lang w:val="es-ES_tradnl"/>
              </w:rPr>
              <w:br/>
              <w:t>(izquierda)</w:t>
            </w:r>
          </w:p>
        </w:tc>
        <w:tc>
          <w:tcPr>
            <w:tcW w:w="2268" w:type="dxa"/>
          </w:tcPr>
          <w:p w14:paraId="7B31F67D" w14:textId="77777777" w:rsidR="00CF638D" w:rsidRPr="00805105" w:rsidRDefault="00CF638D" w:rsidP="006A45DF">
            <w:pPr>
              <w:pStyle w:val="Tabletext"/>
              <w:jc w:val="center"/>
              <w:rPr>
                <w:lang w:val="es-ES_tradnl"/>
              </w:rPr>
            </w:pPr>
            <w:r w:rsidRPr="00805105">
              <w:rPr>
                <w:lang w:val="es-ES_tradnl"/>
              </w:rPr>
              <w:t>Canal 1</w:t>
            </w:r>
            <w:r w:rsidRPr="00805105">
              <w:rPr>
                <w:lang w:val="es-ES_tradnl"/>
              </w:rPr>
              <w:br/>
              <w:t>(derecha)</w:t>
            </w:r>
          </w:p>
        </w:tc>
      </w:tr>
    </w:tbl>
    <w:p w14:paraId="5000C7E8" w14:textId="77777777" w:rsidR="00CF638D" w:rsidRPr="00805105" w:rsidRDefault="00CF638D" w:rsidP="00CF638D">
      <w:pPr>
        <w:pStyle w:val="Tablefin"/>
        <w:rPr>
          <w:lang w:val="es-ES_tradnl"/>
        </w:rPr>
      </w:pPr>
    </w:p>
    <w:p w14:paraId="4901E41A" w14:textId="77777777" w:rsidR="00CF638D" w:rsidRPr="00805105" w:rsidRDefault="00CF638D" w:rsidP="00CF638D">
      <w:pPr>
        <w:rPr>
          <w:lang w:val="es-ES_tradnl"/>
        </w:rPr>
      </w:pPr>
      <w:r w:rsidRPr="00805105">
        <w:rPr>
          <w:lang w:val="es-ES_tradnl"/>
        </w:rPr>
        <w:t>En los siguientes diagramas se observa el empaquetado de datos para ficheros WAVE monofónicos y estereofónicos de 16 bits:</w:t>
      </w:r>
    </w:p>
    <w:p w14:paraId="68988499" w14:textId="77777777" w:rsidR="00CF638D" w:rsidRPr="00805105" w:rsidRDefault="00CF638D" w:rsidP="00CF638D">
      <w:pPr>
        <w:spacing w:before="0"/>
        <w:rPr>
          <w:lang w:val="es-ES_tradnl"/>
        </w:rPr>
      </w:pPr>
    </w:p>
    <w:p w14:paraId="3E23C28A" w14:textId="77777777" w:rsidR="00CF638D" w:rsidRPr="00805105" w:rsidRDefault="00CF638D" w:rsidP="00CF638D">
      <w:pPr>
        <w:pStyle w:val="Tabletitle"/>
        <w:rPr>
          <w:lang w:val="es-ES_tradnl"/>
        </w:rPr>
      </w:pPr>
      <w:r w:rsidRPr="00805105">
        <w:rPr>
          <w:lang w:val="es-ES_tradnl"/>
        </w:rPr>
        <w:t>Empaquetado de datos para MIC monofónica de 16 bits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10"/>
        <w:gridCol w:w="2410"/>
        <w:gridCol w:w="2409"/>
        <w:gridCol w:w="2410"/>
      </w:tblGrid>
      <w:tr w:rsidR="00CF638D" w:rsidRPr="00805105" w14:paraId="3AA207F9" w14:textId="77777777" w:rsidTr="006A45DF">
        <w:trPr>
          <w:jc w:val="center"/>
        </w:trPr>
        <w:tc>
          <w:tcPr>
            <w:tcW w:w="4763" w:type="dxa"/>
            <w:gridSpan w:val="2"/>
          </w:tcPr>
          <w:p w14:paraId="7CEB039E" w14:textId="77777777" w:rsidR="00CF638D" w:rsidRPr="00805105" w:rsidRDefault="00CF638D" w:rsidP="006A45DF">
            <w:pPr>
              <w:pStyle w:val="Tabletext"/>
              <w:jc w:val="center"/>
              <w:rPr>
                <w:lang w:val="es-ES_tradnl"/>
              </w:rPr>
            </w:pPr>
            <w:r w:rsidRPr="00805105">
              <w:rPr>
                <w:lang w:val="es-ES_tradnl"/>
              </w:rPr>
              <w:t>Muestra 1</w:t>
            </w:r>
          </w:p>
        </w:tc>
        <w:tc>
          <w:tcPr>
            <w:tcW w:w="4763" w:type="dxa"/>
            <w:gridSpan w:val="2"/>
          </w:tcPr>
          <w:p w14:paraId="5EF6BC48" w14:textId="77777777" w:rsidR="00CF638D" w:rsidRPr="00805105" w:rsidRDefault="00CF638D" w:rsidP="006A45DF">
            <w:pPr>
              <w:pStyle w:val="Tabletext"/>
              <w:jc w:val="center"/>
              <w:rPr>
                <w:lang w:val="es-ES_tradnl"/>
              </w:rPr>
            </w:pPr>
            <w:r w:rsidRPr="00805105">
              <w:rPr>
                <w:lang w:val="es-ES_tradnl"/>
              </w:rPr>
              <w:t>Muestra 2</w:t>
            </w:r>
          </w:p>
        </w:tc>
      </w:tr>
      <w:tr w:rsidR="00CF638D" w:rsidRPr="00F26AAD" w14:paraId="5DF27407" w14:textId="77777777" w:rsidTr="006A45DF">
        <w:trPr>
          <w:jc w:val="center"/>
        </w:trPr>
        <w:tc>
          <w:tcPr>
            <w:tcW w:w="2381" w:type="dxa"/>
          </w:tcPr>
          <w:p w14:paraId="7518B1EC" w14:textId="77777777" w:rsidR="00CF638D" w:rsidRPr="00805105" w:rsidRDefault="00CF638D" w:rsidP="006A45DF">
            <w:pPr>
              <w:pStyle w:val="Tabletext"/>
              <w:jc w:val="center"/>
              <w:rPr>
                <w:lang w:val="es-ES_tradnl"/>
              </w:rPr>
            </w:pPr>
            <w:r w:rsidRPr="00805105">
              <w:rPr>
                <w:lang w:val="es-ES_tradnl"/>
              </w:rPr>
              <w:t>Canal 0</w:t>
            </w:r>
            <w:r w:rsidRPr="00805105">
              <w:rPr>
                <w:lang w:val="es-ES_tradnl"/>
              </w:rPr>
              <w:br/>
              <w:t>octeto de orden inferior</w:t>
            </w:r>
          </w:p>
        </w:tc>
        <w:tc>
          <w:tcPr>
            <w:tcW w:w="2381" w:type="dxa"/>
          </w:tcPr>
          <w:p w14:paraId="4F6E9C1A" w14:textId="77777777" w:rsidR="00CF638D" w:rsidRPr="00805105" w:rsidRDefault="00CF638D" w:rsidP="006A45DF">
            <w:pPr>
              <w:pStyle w:val="Tabletext"/>
              <w:jc w:val="center"/>
              <w:rPr>
                <w:lang w:val="es-ES_tradnl"/>
              </w:rPr>
            </w:pPr>
            <w:r w:rsidRPr="00805105">
              <w:rPr>
                <w:lang w:val="es-ES_tradnl"/>
              </w:rPr>
              <w:t>Canal 0</w:t>
            </w:r>
            <w:r w:rsidRPr="00805105">
              <w:rPr>
                <w:lang w:val="es-ES_tradnl"/>
              </w:rPr>
              <w:br/>
              <w:t>octeto de orden superior</w:t>
            </w:r>
          </w:p>
        </w:tc>
        <w:tc>
          <w:tcPr>
            <w:tcW w:w="2381" w:type="dxa"/>
          </w:tcPr>
          <w:p w14:paraId="6167648A" w14:textId="77777777" w:rsidR="00CF638D" w:rsidRPr="00805105" w:rsidRDefault="00CF638D" w:rsidP="006A45DF">
            <w:pPr>
              <w:pStyle w:val="Tabletext"/>
              <w:jc w:val="center"/>
              <w:rPr>
                <w:lang w:val="es-ES_tradnl"/>
              </w:rPr>
            </w:pPr>
            <w:r w:rsidRPr="00805105">
              <w:rPr>
                <w:lang w:val="es-ES_tradnl"/>
              </w:rPr>
              <w:t>Canal 0</w:t>
            </w:r>
            <w:r w:rsidRPr="00805105">
              <w:rPr>
                <w:lang w:val="es-ES_tradnl"/>
              </w:rPr>
              <w:br/>
              <w:t>octeto de orden inferior</w:t>
            </w:r>
          </w:p>
        </w:tc>
        <w:tc>
          <w:tcPr>
            <w:tcW w:w="2381" w:type="dxa"/>
          </w:tcPr>
          <w:p w14:paraId="5688ECD4" w14:textId="77777777" w:rsidR="00CF638D" w:rsidRPr="00805105" w:rsidRDefault="00CF638D" w:rsidP="006A45DF">
            <w:pPr>
              <w:pStyle w:val="Tabletext"/>
              <w:jc w:val="center"/>
              <w:rPr>
                <w:lang w:val="es-ES_tradnl"/>
              </w:rPr>
            </w:pPr>
            <w:r w:rsidRPr="00805105">
              <w:rPr>
                <w:lang w:val="es-ES_tradnl"/>
              </w:rPr>
              <w:t>Canal 0</w:t>
            </w:r>
            <w:r w:rsidRPr="00805105">
              <w:rPr>
                <w:lang w:val="es-ES_tradnl"/>
              </w:rPr>
              <w:br/>
              <w:t>octeto de orden superior</w:t>
            </w:r>
          </w:p>
        </w:tc>
      </w:tr>
    </w:tbl>
    <w:p w14:paraId="395A29C7" w14:textId="77777777" w:rsidR="00CF638D" w:rsidRPr="00805105" w:rsidRDefault="00CF638D" w:rsidP="00CF638D">
      <w:pPr>
        <w:pStyle w:val="Tablefin"/>
        <w:rPr>
          <w:lang w:val="es-ES_tradnl"/>
        </w:rPr>
      </w:pPr>
    </w:p>
    <w:p w14:paraId="53018D16" w14:textId="77777777" w:rsidR="00CF638D" w:rsidRPr="00805105" w:rsidRDefault="00CF638D" w:rsidP="00CF638D">
      <w:pPr>
        <w:pStyle w:val="Tabletitle"/>
        <w:rPr>
          <w:lang w:val="es-ES_tradnl"/>
        </w:rPr>
      </w:pPr>
      <w:r w:rsidRPr="00805105">
        <w:rPr>
          <w:lang w:val="es-ES_tradnl"/>
        </w:rPr>
        <w:t>Empaquetado de datos para MIC estereofónica de 16 bits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CellMar>
          <w:left w:w="107" w:type="dxa"/>
          <w:right w:w="107" w:type="dxa"/>
        </w:tblCellMar>
        <w:tblLook w:val="0000" w:firstRow="0" w:lastRow="0" w:firstColumn="0" w:lastColumn="0" w:noHBand="0" w:noVBand="0"/>
      </w:tblPr>
      <w:tblGrid>
        <w:gridCol w:w="2410"/>
        <w:gridCol w:w="2409"/>
        <w:gridCol w:w="2409"/>
        <w:gridCol w:w="2411"/>
      </w:tblGrid>
      <w:tr w:rsidR="00CF638D" w:rsidRPr="00805105" w14:paraId="59B94479" w14:textId="77777777" w:rsidTr="006A45DF">
        <w:trPr>
          <w:jc w:val="center"/>
        </w:trPr>
        <w:tc>
          <w:tcPr>
            <w:tcW w:w="9526" w:type="dxa"/>
            <w:gridSpan w:val="4"/>
            <w:tcBorders>
              <w:bottom w:val="single" w:sz="4" w:space="0" w:color="auto"/>
            </w:tcBorders>
          </w:tcPr>
          <w:p w14:paraId="7D8E5E01" w14:textId="77777777" w:rsidR="00CF638D" w:rsidRPr="00805105" w:rsidRDefault="00CF638D" w:rsidP="006A45DF">
            <w:pPr>
              <w:pStyle w:val="Tabletext"/>
              <w:jc w:val="center"/>
              <w:rPr>
                <w:lang w:val="es-ES_tradnl"/>
              </w:rPr>
            </w:pPr>
            <w:r w:rsidRPr="00805105">
              <w:rPr>
                <w:lang w:val="es-ES_tradnl"/>
              </w:rPr>
              <w:t>Muestra 1</w:t>
            </w:r>
          </w:p>
        </w:tc>
      </w:tr>
      <w:tr w:rsidR="00CF638D" w:rsidRPr="00805105" w14:paraId="592CF0B7" w14:textId="77777777" w:rsidTr="006A45DF">
        <w:trPr>
          <w:jc w:val="center"/>
        </w:trPr>
        <w:tc>
          <w:tcPr>
            <w:tcW w:w="2381" w:type="dxa"/>
            <w:tcBorders>
              <w:right w:val="single" w:sz="4" w:space="0" w:color="auto"/>
            </w:tcBorders>
          </w:tcPr>
          <w:p w14:paraId="3384B664" w14:textId="77777777" w:rsidR="00CF638D" w:rsidRPr="00805105" w:rsidRDefault="00CF638D" w:rsidP="006A45DF">
            <w:pPr>
              <w:pStyle w:val="Tabletext"/>
              <w:jc w:val="center"/>
              <w:rPr>
                <w:lang w:val="es-ES_tradnl"/>
              </w:rPr>
            </w:pPr>
            <w:r w:rsidRPr="00805105">
              <w:rPr>
                <w:lang w:val="es-ES_tradnl"/>
              </w:rPr>
              <w:t>Canal 0</w:t>
            </w:r>
            <w:r w:rsidRPr="00805105">
              <w:rPr>
                <w:lang w:val="es-ES_tradnl"/>
              </w:rPr>
              <w:br/>
              <w:t>(izquierda)</w:t>
            </w:r>
          </w:p>
        </w:tc>
        <w:tc>
          <w:tcPr>
            <w:tcW w:w="2381" w:type="dxa"/>
            <w:tcBorders>
              <w:left w:val="single" w:sz="4" w:space="0" w:color="auto"/>
              <w:right w:val="single" w:sz="4" w:space="0" w:color="auto"/>
            </w:tcBorders>
          </w:tcPr>
          <w:p w14:paraId="0555EB68" w14:textId="77777777" w:rsidR="00CF638D" w:rsidRPr="00805105" w:rsidRDefault="00CF638D" w:rsidP="006A45DF">
            <w:pPr>
              <w:pStyle w:val="Tabletext"/>
              <w:jc w:val="center"/>
              <w:rPr>
                <w:lang w:val="es-ES_tradnl"/>
              </w:rPr>
            </w:pPr>
            <w:r w:rsidRPr="00805105">
              <w:rPr>
                <w:lang w:val="es-ES_tradnl"/>
              </w:rPr>
              <w:t>Canal 0</w:t>
            </w:r>
            <w:r w:rsidRPr="00805105">
              <w:rPr>
                <w:lang w:val="es-ES_tradnl"/>
              </w:rPr>
              <w:br/>
              <w:t>(izquierda)</w:t>
            </w:r>
          </w:p>
        </w:tc>
        <w:tc>
          <w:tcPr>
            <w:tcW w:w="2381" w:type="dxa"/>
            <w:tcBorders>
              <w:left w:val="single" w:sz="4" w:space="0" w:color="auto"/>
              <w:right w:val="single" w:sz="4" w:space="0" w:color="auto"/>
            </w:tcBorders>
          </w:tcPr>
          <w:p w14:paraId="4C34966C" w14:textId="77777777" w:rsidR="00CF638D" w:rsidRPr="00805105" w:rsidRDefault="00CF638D" w:rsidP="006A45DF">
            <w:pPr>
              <w:pStyle w:val="Tabletext"/>
              <w:jc w:val="center"/>
              <w:rPr>
                <w:lang w:val="es-ES_tradnl"/>
              </w:rPr>
            </w:pPr>
            <w:r w:rsidRPr="00805105">
              <w:rPr>
                <w:lang w:val="es-ES_tradnl"/>
              </w:rPr>
              <w:t>Canal 1</w:t>
            </w:r>
            <w:r w:rsidRPr="00805105">
              <w:rPr>
                <w:lang w:val="es-ES_tradnl"/>
              </w:rPr>
              <w:br/>
              <w:t>(derecha)</w:t>
            </w:r>
          </w:p>
        </w:tc>
        <w:tc>
          <w:tcPr>
            <w:tcW w:w="2381" w:type="dxa"/>
            <w:tcBorders>
              <w:left w:val="single" w:sz="4" w:space="0" w:color="auto"/>
            </w:tcBorders>
          </w:tcPr>
          <w:p w14:paraId="187B9C6E" w14:textId="77777777" w:rsidR="00CF638D" w:rsidRPr="00805105" w:rsidRDefault="00CF638D" w:rsidP="006A45DF">
            <w:pPr>
              <w:pStyle w:val="Tabletext"/>
              <w:jc w:val="center"/>
              <w:rPr>
                <w:lang w:val="es-ES_tradnl"/>
              </w:rPr>
            </w:pPr>
            <w:r w:rsidRPr="00805105">
              <w:rPr>
                <w:lang w:val="es-ES_tradnl"/>
              </w:rPr>
              <w:t>Canal 1</w:t>
            </w:r>
            <w:r w:rsidRPr="00805105">
              <w:rPr>
                <w:lang w:val="es-ES_tradnl"/>
              </w:rPr>
              <w:br/>
              <w:t>(derecha)</w:t>
            </w:r>
          </w:p>
        </w:tc>
      </w:tr>
      <w:tr w:rsidR="00CF638D" w:rsidRPr="00805105" w14:paraId="449B951F" w14:textId="77777777" w:rsidTr="006A45DF">
        <w:trPr>
          <w:jc w:val="center"/>
        </w:trPr>
        <w:tc>
          <w:tcPr>
            <w:tcW w:w="2381" w:type="dxa"/>
            <w:tcBorders>
              <w:right w:val="single" w:sz="4" w:space="0" w:color="auto"/>
            </w:tcBorders>
          </w:tcPr>
          <w:p w14:paraId="2C1B84A2" w14:textId="77777777" w:rsidR="00CF638D" w:rsidRPr="00805105" w:rsidRDefault="00CF638D" w:rsidP="006A45DF">
            <w:pPr>
              <w:pStyle w:val="Tabletext"/>
              <w:jc w:val="center"/>
              <w:rPr>
                <w:lang w:val="es-ES_tradnl"/>
              </w:rPr>
            </w:pPr>
            <w:r w:rsidRPr="00805105">
              <w:rPr>
                <w:lang w:val="es-ES_tradnl"/>
              </w:rPr>
              <w:t>octeto de orden inferior</w:t>
            </w:r>
          </w:p>
        </w:tc>
        <w:tc>
          <w:tcPr>
            <w:tcW w:w="2381" w:type="dxa"/>
            <w:tcBorders>
              <w:left w:val="single" w:sz="4" w:space="0" w:color="auto"/>
              <w:right w:val="single" w:sz="4" w:space="0" w:color="auto"/>
            </w:tcBorders>
          </w:tcPr>
          <w:p w14:paraId="36BC00C3" w14:textId="77777777" w:rsidR="00CF638D" w:rsidRPr="00805105" w:rsidRDefault="00CF638D" w:rsidP="006A45DF">
            <w:pPr>
              <w:pStyle w:val="Tabletext"/>
              <w:jc w:val="center"/>
              <w:rPr>
                <w:lang w:val="es-ES_tradnl"/>
              </w:rPr>
            </w:pPr>
            <w:r w:rsidRPr="00805105">
              <w:rPr>
                <w:lang w:val="es-ES_tradnl"/>
              </w:rPr>
              <w:t>octeto de orden superior</w:t>
            </w:r>
          </w:p>
        </w:tc>
        <w:tc>
          <w:tcPr>
            <w:tcW w:w="2381" w:type="dxa"/>
            <w:tcBorders>
              <w:left w:val="single" w:sz="4" w:space="0" w:color="auto"/>
              <w:right w:val="single" w:sz="4" w:space="0" w:color="auto"/>
            </w:tcBorders>
          </w:tcPr>
          <w:p w14:paraId="6575FE5F" w14:textId="77777777" w:rsidR="00CF638D" w:rsidRPr="00805105" w:rsidRDefault="00CF638D" w:rsidP="006A45DF">
            <w:pPr>
              <w:pStyle w:val="Tabletext"/>
              <w:jc w:val="center"/>
              <w:rPr>
                <w:lang w:val="es-ES_tradnl"/>
              </w:rPr>
            </w:pPr>
            <w:r w:rsidRPr="00805105">
              <w:rPr>
                <w:lang w:val="es-ES_tradnl"/>
              </w:rPr>
              <w:t>octeto de orden inferior</w:t>
            </w:r>
          </w:p>
        </w:tc>
        <w:tc>
          <w:tcPr>
            <w:tcW w:w="2381" w:type="dxa"/>
            <w:tcBorders>
              <w:left w:val="single" w:sz="4" w:space="0" w:color="auto"/>
            </w:tcBorders>
          </w:tcPr>
          <w:p w14:paraId="7AAC71ED" w14:textId="77777777" w:rsidR="00CF638D" w:rsidRPr="00805105" w:rsidRDefault="00CF638D" w:rsidP="006A45DF">
            <w:pPr>
              <w:pStyle w:val="Tabletext"/>
              <w:jc w:val="center"/>
              <w:rPr>
                <w:lang w:val="es-ES_tradnl"/>
              </w:rPr>
            </w:pPr>
            <w:r w:rsidRPr="00805105">
              <w:rPr>
                <w:lang w:val="es-ES_tradnl"/>
              </w:rPr>
              <w:t>octeto de orden superior</w:t>
            </w:r>
          </w:p>
        </w:tc>
      </w:tr>
    </w:tbl>
    <w:p w14:paraId="1FB4A233" w14:textId="77777777" w:rsidR="00CF638D" w:rsidRPr="00805105" w:rsidRDefault="00CF638D" w:rsidP="00CF638D">
      <w:pPr>
        <w:pStyle w:val="Tablefin"/>
        <w:rPr>
          <w:lang w:val="es-ES_tradnl"/>
        </w:rPr>
      </w:pPr>
    </w:p>
    <w:p w14:paraId="6FBF537E" w14:textId="77777777" w:rsidR="00CF638D" w:rsidRPr="00805105" w:rsidRDefault="00CF638D" w:rsidP="00CF638D">
      <w:pPr>
        <w:pStyle w:val="Heading2"/>
        <w:rPr>
          <w:lang w:val="es-ES_tradnl"/>
        </w:rPr>
      </w:pPr>
      <w:bookmarkStart w:id="477" w:name="_Toc383830609"/>
      <w:r w:rsidRPr="00805105">
        <w:rPr>
          <w:lang w:val="es-ES_tradnl"/>
        </w:rPr>
        <w:t>2.2</w:t>
      </w:r>
      <w:r w:rsidRPr="00805105">
        <w:rPr>
          <w:lang w:val="es-ES_tradnl"/>
        </w:rPr>
        <w:tab/>
      </w:r>
      <w:bookmarkEnd w:id="477"/>
      <w:r w:rsidRPr="00805105">
        <w:rPr>
          <w:lang w:val="es-ES_tradnl"/>
        </w:rPr>
        <w:t xml:space="preserve">Formato de datos de las muestras </w:t>
      </w:r>
    </w:p>
    <w:p w14:paraId="19F3083B" w14:textId="77777777" w:rsidR="00CF638D" w:rsidRPr="00805105" w:rsidRDefault="00CF638D" w:rsidP="00CF638D">
      <w:pPr>
        <w:rPr>
          <w:lang w:val="es-ES_tradnl"/>
        </w:rPr>
      </w:pPr>
      <w:r w:rsidRPr="00805105">
        <w:rPr>
          <w:lang w:val="es-ES_tradnl"/>
        </w:rPr>
        <w:t>Cada muestra está contenida en un entero i. El tamaño de i es el número más pequeño de octetos requeridos para contener el tamaño de muestra especificado. El octeto menos significativo se almacena primero. Los bits que representan la amplitud de la muestra se almacenan en los bits más significativos de i, y los bits restantes se ponen a cero.</w:t>
      </w:r>
    </w:p>
    <w:p w14:paraId="1B8F71DD" w14:textId="77777777" w:rsidR="00CF638D" w:rsidRPr="00805105" w:rsidRDefault="00CF638D" w:rsidP="00CF638D">
      <w:pPr>
        <w:rPr>
          <w:lang w:val="es-ES_tradnl"/>
        </w:rPr>
      </w:pPr>
      <w:r w:rsidRPr="00805105">
        <w:rPr>
          <w:lang w:val="es-ES_tradnl"/>
        </w:rPr>
        <w:t xml:space="preserve">Por ejemplo, si el tamaño de la muestra (grabada en &lt;nBitsPerSample&gt; (número de bits por muestra)) es 12 bits, cada muestra se almacena en un entero de 2 octetos. Los cuatro bits menos significativos del primer octeto (menos significativo) se ponen a cero. El formato de datos y los valores máximos y mínimos de las muestras de forma de onda MIC de varios tamaños son como sigue: </w:t>
      </w:r>
    </w:p>
    <w:p w14:paraId="690FE820" w14:textId="77777777" w:rsidR="00CF638D" w:rsidRPr="00805105" w:rsidRDefault="00CF638D" w:rsidP="00CF638D">
      <w:pPr>
        <w:spacing w:before="0"/>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11"/>
        <w:gridCol w:w="2041"/>
        <w:gridCol w:w="2778"/>
        <w:gridCol w:w="2494"/>
      </w:tblGrid>
      <w:tr w:rsidR="00CF638D" w:rsidRPr="00805105" w14:paraId="0E1D0ED7" w14:textId="77777777" w:rsidTr="006A45DF">
        <w:trPr>
          <w:jc w:val="center"/>
        </w:trPr>
        <w:tc>
          <w:tcPr>
            <w:tcW w:w="2211" w:type="dxa"/>
          </w:tcPr>
          <w:p w14:paraId="22490059" w14:textId="77777777" w:rsidR="00CF638D" w:rsidRPr="00805105" w:rsidRDefault="00CF638D" w:rsidP="006A45DF">
            <w:pPr>
              <w:pStyle w:val="Tablehead"/>
              <w:rPr>
                <w:lang w:val="es-ES_tradnl"/>
              </w:rPr>
            </w:pPr>
            <w:r w:rsidRPr="00805105">
              <w:rPr>
                <w:lang w:val="es-ES_tradnl"/>
              </w:rPr>
              <w:t>Tamaño de muestra</w:t>
            </w:r>
          </w:p>
        </w:tc>
        <w:tc>
          <w:tcPr>
            <w:tcW w:w="2041" w:type="dxa"/>
          </w:tcPr>
          <w:p w14:paraId="659F1F4F" w14:textId="77777777" w:rsidR="00CF638D" w:rsidRPr="00805105" w:rsidRDefault="00CF638D" w:rsidP="006A45DF">
            <w:pPr>
              <w:pStyle w:val="Tablehead"/>
              <w:rPr>
                <w:lang w:val="es-ES_tradnl"/>
              </w:rPr>
            </w:pPr>
            <w:r w:rsidRPr="00805105">
              <w:rPr>
                <w:lang w:val="es-ES_tradnl"/>
              </w:rPr>
              <w:t>Formato de datos</w:t>
            </w:r>
          </w:p>
        </w:tc>
        <w:tc>
          <w:tcPr>
            <w:tcW w:w="2778" w:type="dxa"/>
          </w:tcPr>
          <w:p w14:paraId="248116C2" w14:textId="77777777" w:rsidR="00CF638D" w:rsidRPr="00805105" w:rsidRDefault="00CF638D" w:rsidP="006A45DF">
            <w:pPr>
              <w:pStyle w:val="Tablehead"/>
              <w:rPr>
                <w:lang w:val="es-ES_tradnl"/>
              </w:rPr>
            </w:pPr>
            <w:r w:rsidRPr="00805105">
              <w:rPr>
                <w:lang w:val="es-ES_tradnl"/>
              </w:rPr>
              <w:t>Valor máximo</w:t>
            </w:r>
          </w:p>
        </w:tc>
        <w:tc>
          <w:tcPr>
            <w:tcW w:w="2494" w:type="dxa"/>
          </w:tcPr>
          <w:p w14:paraId="0752CA06" w14:textId="77777777" w:rsidR="00CF638D" w:rsidRPr="00805105" w:rsidRDefault="00CF638D" w:rsidP="006A45DF">
            <w:pPr>
              <w:pStyle w:val="Tablehead"/>
              <w:rPr>
                <w:lang w:val="es-ES_tradnl"/>
              </w:rPr>
            </w:pPr>
            <w:r w:rsidRPr="00805105">
              <w:rPr>
                <w:lang w:val="es-ES_tradnl"/>
              </w:rPr>
              <w:t>Valor mínimo</w:t>
            </w:r>
          </w:p>
        </w:tc>
      </w:tr>
      <w:tr w:rsidR="00CF638D" w:rsidRPr="00805105" w14:paraId="51733796" w14:textId="77777777" w:rsidTr="006A45DF">
        <w:trPr>
          <w:jc w:val="center"/>
        </w:trPr>
        <w:tc>
          <w:tcPr>
            <w:tcW w:w="2211" w:type="dxa"/>
          </w:tcPr>
          <w:p w14:paraId="0BCF0C99" w14:textId="77777777" w:rsidR="00CF638D" w:rsidRPr="00805105" w:rsidRDefault="00CF638D" w:rsidP="006A45DF">
            <w:pPr>
              <w:pStyle w:val="Tabletext"/>
              <w:jc w:val="center"/>
              <w:rPr>
                <w:lang w:val="es-ES_tradnl"/>
              </w:rPr>
            </w:pPr>
            <w:r w:rsidRPr="00805105">
              <w:rPr>
                <w:lang w:val="es-ES_tradnl"/>
              </w:rPr>
              <w:t>Uno a ocho bits</w:t>
            </w:r>
          </w:p>
        </w:tc>
        <w:tc>
          <w:tcPr>
            <w:tcW w:w="2041" w:type="dxa"/>
          </w:tcPr>
          <w:p w14:paraId="21230FCB" w14:textId="77777777" w:rsidR="00CF638D" w:rsidRPr="00805105" w:rsidRDefault="00CF638D" w:rsidP="006A45DF">
            <w:pPr>
              <w:pStyle w:val="Tabletext"/>
              <w:jc w:val="center"/>
              <w:rPr>
                <w:lang w:val="es-ES_tradnl"/>
              </w:rPr>
            </w:pPr>
            <w:r w:rsidRPr="00805105">
              <w:rPr>
                <w:lang w:val="es-ES_tradnl"/>
              </w:rPr>
              <w:t>Entero sin signo</w:t>
            </w:r>
          </w:p>
        </w:tc>
        <w:tc>
          <w:tcPr>
            <w:tcW w:w="2778" w:type="dxa"/>
          </w:tcPr>
          <w:p w14:paraId="592199CA" w14:textId="77777777" w:rsidR="00CF638D" w:rsidRPr="00805105" w:rsidRDefault="00CF638D" w:rsidP="006A45DF">
            <w:pPr>
              <w:pStyle w:val="Tabletext"/>
              <w:jc w:val="center"/>
              <w:rPr>
                <w:lang w:val="es-ES_tradnl"/>
              </w:rPr>
            </w:pPr>
            <w:r w:rsidRPr="00805105">
              <w:rPr>
                <w:lang w:val="es-ES_tradnl"/>
              </w:rPr>
              <w:t>255 (0xFF)</w:t>
            </w:r>
          </w:p>
        </w:tc>
        <w:tc>
          <w:tcPr>
            <w:tcW w:w="2494" w:type="dxa"/>
          </w:tcPr>
          <w:p w14:paraId="7915B950" w14:textId="77777777" w:rsidR="00CF638D" w:rsidRPr="00805105" w:rsidRDefault="00CF638D" w:rsidP="006A45DF">
            <w:pPr>
              <w:pStyle w:val="Tabletext"/>
              <w:jc w:val="center"/>
              <w:rPr>
                <w:lang w:val="es-ES_tradnl"/>
              </w:rPr>
            </w:pPr>
            <w:r w:rsidRPr="00805105">
              <w:rPr>
                <w:lang w:val="es-ES_tradnl"/>
              </w:rPr>
              <w:t>0</w:t>
            </w:r>
          </w:p>
        </w:tc>
      </w:tr>
      <w:tr w:rsidR="00CF638D" w:rsidRPr="00F26AAD" w14:paraId="6DC1AB0D" w14:textId="77777777" w:rsidTr="006A45DF">
        <w:trPr>
          <w:jc w:val="center"/>
        </w:trPr>
        <w:tc>
          <w:tcPr>
            <w:tcW w:w="2211" w:type="dxa"/>
          </w:tcPr>
          <w:p w14:paraId="4C284358" w14:textId="77777777" w:rsidR="00CF638D" w:rsidRPr="00805105" w:rsidRDefault="00CF638D" w:rsidP="006A45DF">
            <w:pPr>
              <w:pStyle w:val="Tabletext"/>
              <w:jc w:val="center"/>
              <w:rPr>
                <w:lang w:val="es-ES_tradnl"/>
              </w:rPr>
            </w:pPr>
            <w:r w:rsidRPr="00805105">
              <w:rPr>
                <w:lang w:val="es-ES_tradnl"/>
              </w:rPr>
              <w:t>Nueve o más bits</w:t>
            </w:r>
          </w:p>
        </w:tc>
        <w:tc>
          <w:tcPr>
            <w:tcW w:w="2041" w:type="dxa"/>
          </w:tcPr>
          <w:p w14:paraId="3FAC563E" w14:textId="77777777" w:rsidR="00CF638D" w:rsidRPr="00805105" w:rsidRDefault="00CF638D" w:rsidP="006A45DF">
            <w:pPr>
              <w:pStyle w:val="Tabletext"/>
              <w:jc w:val="center"/>
              <w:rPr>
                <w:lang w:val="es-ES_tradnl"/>
              </w:rPr>
            </w:pPr>
            <w:r w:rsidRPr="00805105">
              <w:rPr>
                <w:lang w:val="es-ES_tradnl"/>
              </w:rPr>
              <w:t>Entero con signo i</w:t>
            </w:r>
          </w:p>
        </w:tc>
        <w:tc>
          <w:tcPr>
            <w:tcW w:w="2778" w:type="dxa"/>
          </w:tcPr>
          <w:p w14:paraId="5175691B" w14:textId="77777777" w:rsidR="00CF638D" w:rsidRPr="00805105" w:rsidRDefault="00CF638D" w:rsidP="006A45DF">
            <w:pPr>
              <w:pStyle w:val="Tabletext"/>
              <w:jc w:val="center"/>
              <w:rPr>
                <w:lang w:val="es-ES_tradnl"/>
              </w:rPr>
            </w:pPr>
            <w:r w:rsidRPr="00805105">
              <w:rPr>
                <w:lang w:val="es-ES_tradnl"/>
              </w:rPr>
              <w:t>Valor positivo máximo de i</w:t>
            </w:r>
          </w:p>
        </w:tc>
        <w:tc>
          <w:tcPr>
            <w:tcW w:w="2494" w:type="dxa"/>
          </w:tcPr>
          <w:p w14:paraId="204E0FD2" w14:textId="77777777" w:rsidR="00CF638D" w:rsidRPr="00805105" w:rsidRDefault="00CF638D" w:rsidP="006A45DF">
            <w:pPr>
              <w:pStyle w:val="Tabletext"/>
              <w:jc w:val="center"/>
              <w:rPr>
                <w:lang w:val="es-ES_tradnl"/>
              </w:rPr>
            </w:pPr>
            <w:r w:rsidRPr="00805105">
              <w:rPr>
                <w:lang w:val="es-ES_tradnl"/>
              </w:rPr>
              <w:t>Valor más negativo de i</w:t>
            </w:r>
          </w:p>
        </w:tc>
      </w:tr>
    </w:tbl>
    <w:p w14:paraId="39CC01AB" w14:textId="77777777" w:rsidR="00CF638D" w:rsidRPr="00805105" w:rsidRDefault="00CF638D" w:rsidP="00CF638D">
      <w:pPr>
        <w:pStyle w:val="Tablefin"/>
        <w:rPr>
          <w:lang w:val="es-ES_tradnl"/>
        </w:rPr>
      </w:pPr>
    </w:p>
    <w:p w14:paraId="6268BEFB" w14:textId="77777777" w:rsidR="00CF638D" w:rsidRPr="00805105" w:rsidRDefault="00CF638D" w:rsidP="00CF638D">
      <w:pPr>
        <w:keepNext/>
        <w:keepLines/>
        <w:spacing w:after="120"/>
        <w:rPr>
          <w:lang w:val="es-ES_tradnl"/>
        </w:rPr>
      </w:pPr>
      <w:r w:rsidRPr="00805105">
        <w:rPr>
          <w:lang w:val="es-ES_tradnl"/>
        </w:rPr>
        <w:lastRenderedPageBreak/>
        <w:t>Por ejemplo, los valores máximo, mínimo y medio para datos de forma de onda MIC de 8 bits y de 16 bits son como sigue: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11"/>
        <w:gridCol w:w="2041"/>
        <w:gridCol w:w="2778"/>
        <w:gridCol w:w="2494"/>
      </w:tblGrid>
      <w:tr w:rsidR="00CF638D" w:rsidRPr="00805105" w14:paraId="07A7FCB1" w14:textId="77777777" w:rsidTr="006A45DF">
        <w:trPr>
          <w:jc w:val="center"/>
        </w:trPr>
        <w:tc>
          <w:tcPr>
            <w:tcW w:w="2211" w:type="dxa"/>
          </w:tcPr>
          <w:p w14:paraId="6773966C" w14:textId="77777777" w:rsidR="00CF638D" w:rsidRPr="00805105" w:rsidRDefault="00CF638D" w:rsidP="006A45DF">
            <w:pPr>
              <w:pStyle w:val="Tablehead"/>
              <w:rPr>
                <w:lang w:val="es-ES_tradnl"/>
              </w:rPr>
            </w:pPr>
            <w:r w:rsidRPr="00805105">
              <w:rPr>
                <w:lang w:val="es-ES_tradnl"/>
              </w:rPr>
              <w:t>Formato</w:t>
            </w:r>
          </w:p>
        </w:tc>
        <w:tc>
          <w:tcPr>
            <w:tcW w:w="2041" w:type="dxa"/>
          </w:tcPr>
          <w:p w14:paraId="585E9502" w14:textId="77777777" w:rsidR="00CF638D" w:rsidRPr="00805105" w:rsidRDefault="00CF638D" w:rsidP="006A45DF">
            <w:pPr>
              <w:pStyle w:val="Tablehead"/>
              <w:rPr>
                <w:lang w:val="es-ES_tradnl"/>
              </w:rPr>
            </w:pPr>
            <w:r w:rsidRPr="00805105">
              <w:rPr>
                <w:lang w:val="es-ES_tradnl"/>
              </w:rPr>
              <w:t>Valor máximo</w:t>
            </w:r>
          </w:p>
        </w:tc>
        <w:tc>
          <w:tcPr>
            <w:tcW w:w="2778" w:type="dxa"/>
          </w:tcPr>
          <w:p w14:paraId="3F875D85" w14:textId="77777777" w:rsidR="00CF638D" w:rsidRPr="00805105" w:rsidRDefault="00CF638D" w:rsidP="006A45DF">
            <w:pPr>
              <w:pStyle w:val="Tablehead"/>
              <w:rPr>
                <w:lang w:val="es-ES_tradnl"/>
              </w:rPr>
            </w:pPr>
            <w:r w:rsidRPr="00805105">
              <w:rPr>
                <w:lang w:val="es-ES_tradnl"/>
              </w:rPr>
              <w:t>Valor mínimo</w:t>
            </w:r>
          </w:p>
        </w:tc>
        <w:tc>
          <w:tcPr>
            <w:tcW w:w="2494" w:type="dxa"/>
          </w:tcPr>
          <w:p w14:paraId="471B9174" w14:textId="77777777" w:rsidR="00CF638D" w:rsidRPr="00805105" w:rsidRDefault="00CF638D" w:rsidP="006A45DF">
            <w:pPr>
              <w:pStyle w:val="Tablehead"/>
              <w:rPr>
                <w:lang w:val="es-ES_tradnl"/>
              </w:rPr>
            </w:pPr>
            <w:r w:rsidRPr="00805105">
              <w:rPr>
                <w:lang w:val="es-ES_tradnl"/>
              </w:rPr>
              <w:t>Valor medio</w:t>
            </w:r>
          </w:p>
        </w:tc>
      </w:tr>
      <w:tr w:rsidR="00CF638D" w:rsidRPr="00805105" w14:paraId="398FB5C5" w14:textId="77777777" w:rsidTr="006A45DF">
        <w:trPr>
          <w:jc w:val="center"/>
        </w:trPr>
        <w:tc>
          <w:tcPr>
            <w:tcW w:w="2211" w:type="dxa"/>
          </w:tcPr>
          <w:p w14:paraId="5295B4D8" w14:textId="77777777" w:rsidR="00CF638D" w:rsidRPr="00805105" w:rsidRDefault="00CF638D" w:rsidP="006A45DF">
            <w:pPr>
              <w:pStyle w:val="Tabletext"/>
              <w:jc w:val="center"/>
              <w:rPr>
                <w:lang w:val="es-ES_tradnl"/>
              </w:rPr>
            </w:pPr>
            <w:r w:rsidRPr="00805105">
              <w:rPr>
                <w:lang w:val="es-ES_tradnl"/>
              </w:rPr>
              <w:t>8-bit MIC</w:t>
            </w:r>
          </w:p>
        </w:tc>
        <w:tc>
          <w:tcPr>
            <w:tcW w:w="2041" w:type="dxa"/>
          </w:tcPr>
          <w:p w14:paraId="54479231" w14:textId="77777777" w:rsidR="00CF638D" w:rsidRPr="00805105" w:rsidRDefault="00CF638D" w:rsidP="006A45DF">
            <w:pPr>
              <w:pStyle w:val="Tabletext"/>
              <w:jc w:val="center"/>
              <w:rPr>
                <w:lang w:val="es-ES_tradnl"/>
              </w:rPr>
            </w:pPr>
            <w:r w:rsidRPr="00805105">
              <w:rPr>
                <w:lang w:val="es-ES_tradnl"/>
              </w:rPr>
              <w:t>255 (0xFF)</w:t>
            </w:r>
          </w:p>
        </w:tc>
        <w:tc>
          <w:tcPr>
            <w:tcW w:w="2778" w:type="dxa"/>
          </w:tcPr>
          <w:p w14:paraId="58C045D4" w14:textId="77777777" w:rsidR="00CF638D" w:rsidRPr="00805105" w:rsidRDefault="00CF638D" w:rsidP="006A45DF">
            <w:pPr>
              <w:pStyle w:val="Tabletext"/>
              <w:jc w:val="center"/>
              <w:rPr>
                <w:lang w:val="es-ES_tradnl"/>
              </w:rPr>
            </w:pPr>
            <w:r w:rsidRPr="00805105">
              <w:rPr>
                <w:lang w:val="es-ES_tradnl"/>
              </w:rPr>
              <w:t>0</w:t>
            </w:r>
          </w:p>
        </w:tc>
        <w:tc>
          <w:tcPr>
            <w:tcW w:w="2494" w:type="dxa"/>
          </w:tcPr>
          <w:p w14:paraId="6343C2A9" w14:textId="77777777" w:rsidR="00CF638D" w:rsidRPr="00805105" w:rsidRDefault="00CF638D" w:rsidP="006A45DF">
            <w:pPr>
              <w:pStyle w:val="Tabletext"/>
              <w:jc w:val="center"/>
              <w:rPr>
                <w:lang w:val="es-ES_tradnl"/>
              </w:rPr>
            </w:pPr>
            <w:r w:rsidRPr="00805105">
              <w:rPr>
                <w:lang w:val="es-ES_tradnl"/>
              </w:rPr>
              <w:t>128 (0x80)</w:t>
            </w:r>
          </w:p>
        </w:tc>
      </w:tr>
      <w:tr w:rsidR="00CF638D" w:rsidRPr="00805105" w14:paraId="6A708B66" w14:textId="77777777" w:rsidTr="006A45DF">
        <w:trPr>
          <w:jc w:val="center"/>
        </w:trPr>
        <w:tc>
          <w:tcPr>
            <w:tcW w:w="2211" w:type="dxa"/>
          </w:tcPr>
          <w:p w14:paraId="593D2161" w14:textId="77777777" w:rsidR="00CF638D" w:rsidRPr="00805105" w:rsidRDefault="00CF638D" w:rsidP="006A45DF">
            <w:pPr>
              <w:pStyle w:val="Tabletext"/>
              <w:jc w:val="center"/>
              <w:rPr>
                <w:lang w:val="es-ES_tradnl"/>
              </w:rPr>
            </w:pPr>
            <w:r w:rsidRPr="00805105">
              <w:rPr>
                <w:lang w:val="es-ES_tradnl"/>
              </w:rPr>
              <w:t>16-bit MIC</w:t>
            </w:r>
          </w:p>
        </w:tc>
        <w:tc>
          <w:tcPr>
            <w:tcW w:w="2041" w:type="dxa"/>
          </w:tcPr>
          <w:p w14:paraId="193665C6" w14:textId="7A43536C" w:rsidR="00CF638D" w:rsidRPr="00805105" w:rsidRDefault="00CF638D" w:rsidP="006A45DF">
            <w:pPr>
              <w:pStyle w:val="Tabletext"/>
              <w:jc w:val="center"/>
              <w:rPr>
                <w:lang w:val="es-ES_tradnl"/>
              </w:rPr>
            </w:pPr>
            <w:r w:rsidRPr="00805105">
              <w:rPr>
                <w:lang w:val="es-ES_tradnl"/>
              </w:rPr>
              <w:t>32</w:t>
            </w:r>
            <w:r w:rsidR="000755BF">
              <w:rPr>
                <w:lang w:val="es-ES_tradnl"/>
              </w:rPr>
              <w:t> </w:t>
            </w:r>
            <w:r w:rsidRPr="00805105">
              <w:rPr>
                <w:lang w:val="es-ES_tradnl"/>
              </w:rPr>
              <w:t>767(0x7FFF)</w:t>
            </w:r>
          </w:p>
        </w:tc>
        <w:tc>
          <w:tcPr>
            <w:tcW w:w="2778" w:type="dxa"/>
          </w:tcPr>
          <w:p w14:paraId="56EB271C" w14:textId="1EC18BD7" w:rsidR="00CF638D" w:rsidRPr="00805105" w:rsidRDefault="00CF638D" w:rsidP="006A45DF">
            <w:pPr>
              <w:pStyle w:val="Tabletext"/>
              <w:jc w:val="center"/>
              <w:rPr>
                <w:lang w:val="es-ES_tradnl"/>
              </w:rPr>
            </w:pPr>
            <w:r w:rsidRPr="00805105">
              <w:rPr>
                <w:lang w:val="es-ES_tradnl"/>
              </w:rPr>
              <w:t>–32</w:t>
            </w:r>
            <w:r w:rsidR="000755BF">
              <w:rPr>
                <w:lang w:val="es-ES_tradnl"/>
              </w:rPr>
              <w:t> </w:t>
            </w:r>
            <w:r w:rsidRPr="00805105">
              <w:rPr>
                <w:lang w:val="es-ES_tradnl"/>
              </w:rPr>
              <w:t>768(–0x8000)</w:t>
            </w:r>
          </w:p>
        </w:tc>
        <w:tc>
          <w:tcPr>
            <w:tcW w:w="2494" w:type="dxa"/>
          </w:tcPr>
          <w:p w14:paraId="16483045" w14:textId="77777777" w:rsidR="00CF638D" w:rsidRPr="00805105" w:rsidRDefault="00CF638D" w:rsidP="006A45DF">
            <w:pPr>
              <w:pStyle w:val="Tabletext"/>
              <w:jc w:val="center"/>
              <w:rPr>
                <w:lang w:val="es-ES_tradnl"/>
              </w:rPr>
            </w:pPr>
            <w:r w:rsidRPr="00805105">
              <w:rPr>
                <w:lang w:val="es-ES_tradnl"/>
              </w:rPr>
              <w:t>0</w:t>
            </w:r>
          </w:p>
        </w:tc>
      </w:tr>
    </w:tbl>
    <w:p w14:paraId="7AA0BB11" w14:textId="77777777" w:rsidR="00CF638D" w:rsidRPr="00805105" w:rsidRDefault="00CF638D" w:rsidP="00CF638D">
      <w:pPr>
        <w:pStyle w:val="Tablefin"/>
        <w:rPr>
          <w:lang w:val="es-ES_tradnl"/>
        </w:rPr>
      </w:pPr>
      <w:bookmarkStart w:id="478" w:name="_Toc383830610"/>
    </w:p>
    <w:p w14:paraId="0335746A" w14:textId="77777777" w:rsidR="00CF638D" w:rsidRPr="00805105" w:rsidRDefault="00CF638D" w:rsidP="00CF638D">
      <w:pPr>
        <w:pStyle w:val="Heading2"/>
        <w:rPr>
          <w:lang w:val="es-ES_tradnl"/>
        </w:rPr>
      </w:pPr>
      <w:r w:rsidRPr="00805105">
        <w:rPr>
          <w:lang w:val="es-ES_tradnl"/>
        </w:rPr>
        <w:t>2.3</w:t>
      </w:r>
      <w:r w:rsidRPr="00805105">
        <w:rPr>
          <w:lang w:val="es-ES_tradnl"/>
        </w:rPr>
        <w:tab/>
        <w:t>Muestra de ficheros PCM WAVE</w:t>
      </w:r>
      <w:bookmarkEnd w:id="478"/>
    </w:p>
    <w:p w14:paraId="34BFB617" w14:textId="77777777" w:rsidR="00CF638D" w:rsidRPr="00805105" w:rsidRDefault="00CF638D" w:rsidP="00CF638D">
      <w:pPr>
        <w:rPr>
          <w:lang w:val="es-ES_tradnl"/>
        </w:rPr>
      </w:pPr>
      <w:r w:rsidRPr="00805105">
        <w:rPr>
          <w:b/>
          <w:lang w:val="es-ES_tradnl"/>
        </w:rPr>
        <w:t>Ejemplo</w:t>
      </w:r>
      <w:r w:rsidRPr="00805105">
        <w:rPr>
          <w:lang w:val="es-ES_tradnl"/>
        </w:rPr>
        <w:t xml:space="preserve"> de un fichero PCM WAVE con velocidad de muestreo de 11,025 kHz, monofónico, 8 bits por muestra:</w:t>
      </w:r>
    </w:p>
    <w:p w14:paraId="39B950F2" w14:textId="77777777" w:rsidR="00CF638D" w:rsidRPr="00752937" w:rsidRDefault="00CF638D" w:rsidP="00CF638D">
      <w:pPr>
        <w:spacing w:after="60"/>
        <w:rPr>
          <w:rFonts w:ascii="Courier New" w:eastAsia="Batang" w:hAnsi="Courier New" w:cs="Courier New"/>
          <w:sz w:val="20"/>
          <w:lang w:val="en-US"/>
        </w:rPr>
      </w:pPr>
      <w:bookmarkStart w:id="479" w:name="lt_pId1093"/>
      <w:r w:rsidRPr="00752937">
        <w:rPr>
          <w:rFonts w:ascii="Courier New" w:eastAsia="Batang" w:hAnsi="Courier New" w:cs="Courier New"/>
          <w:sz w:val="20"/>
          <w:lang w:val="en-US"/>
        </w:rPr>
        <w:t>RIFF('WAVE' fmt(1, 1, 11025, 11025, 1, 8)</w:t>
      </w:r>
      <w:bookmarkEnd w:id="479"/>
    </w:p>
    <w:p w14:paraId="1563346D" w14:textId="77777777" w:rsidR="00CF638D" w:rsidRPr="00752937" w:rsidRDefault="00CF638D" w:rsidP="00CF638D">
      <w:pPr>
        <w:spacing w:after="60"/>
        <w:rPr>
          <w:rFonts w:ascii="Courier New" w:eastAsia="Batang" w:hAnsi="Courier New" w:cs="Courier New"/>
          <w:sz w:val="20"/>
          <w:lang w:val="en-US"/>
        </w:rPr>
      </w:pPr>
      <w:r w:rsidRPr="00752937">
        <w:rPr>
          <w:rFonts w:ascii="Courier New" w:eastAsia="Batang" w:hAnsi="Courier New" w:cs="Courier New"/>
          <w:sz w:val="20"/>
          <w:lang w:val="en-US"/>
        </w:rPr>
        <w:tab/>
      </w:r>
      <w:r w:rsidRPr="00752937">
        <w:rPr>
          <w:rFonts w:ascii="Courier New" w:eastAsia="Batang" w:hAnsi="Courier New" w:cs="Courier New"/>
          <w:sz w:val="20"/>
          <w:lang w:val="en-US"/>
        </w:rPr>
        <w:tab/>
      </w:r>
      <w:bookmarkStart w:id="480" w:name="lt_pId1094"/>
      <w:r w:rsidRPr="00752937">
        <w:rPr>
          <w:rFonts w:ascii="Courier New" w:eastAsia="Batang" w:hAnsi="Courier New" w:cs="Courier New"/>
          <w:sz w:val="20"/>
          <w:lang w:val="en-US"/>
        </w:rPr>
        <w:t>data(&lt;wave-data&gt;) )</w:t>
      </w:r>
      <w:bookmarkEnd w:id="480"/>
    </w:p>
    <w:p w14:paraId="19DEEB47" w14:textId="77777777" w:rsidR="00CF638D" w:rsidRPr="00805105" w:rsidRDefault="00CF638D" w:rsidP="00CF638D">
      <w:pPr>
        <w:rPr>
          <w:lang w:val="es-ES_tradnl"/>
        </w:rPr>
      </w:pPr>
      <w:r w:rsidRPr="00805105">
        <w:rPr>
          <w:b/>
          <w:lang w:val="es-ES_tradnl"/>
        </w:rPr>
        <w:t>Ejemplo</w:t>
      </w:r>
      <w:r w:rsidRPr="00805105">
        <w:rPr>
          <w:lang w:val="es-ES_tradnl"/>
        </w:rPr>
        <w:t xml:space="preserve"> de un fichero PCM WAVE con velocidad de muestreo de 22,05 kHz, estereofónico, 8 bits por muestra:</w:t>
      </w:r>
    </w:p>
    <w:p w14:paraId="17F4C6AE" w14:textId="77777777" w:rsidR="00CF638D" w:rsidRPr="00752937" w:rsidRDefault="00CF638D" w:rsidP="00CF638D">
      <w:pPr>
        <w:spacing w:after="60"/>
        <w:rPr>
          <w:rFonts w:ascii="Courier New" w:eastAsia="Batang" w:hAnsi="Courier New" w:cs="Courier New"/>
          <w:sz w:val="20"/>
          <w:lang w:val="en-US"/>
        </w:rPr>
      </w:pPr>
      <w:bookmarkStart w:id="481" w:name="lt_pId1096"/>
      <w:r w:rsidRPr="00752937">
        <w:rPr>
          <w:rFonts w:ascii="Courier New" w:eastAsia="Batang" w:hAnsi="Courier New" w:cs="Courier New"/>
          <w:sz w:val="20"/>
          <w:lang w:val="en-US"/>
        </w:rPr>
        <w:t>RIFF('WAVE' fmt(1, 2, 22050, 44100, 2, 8)</w:t>
      </w:r>
      <w:bookmarkEnd w:id="481"/>
    </w:p>
    <w:p w14:paraId="2476CA6B" w14:textId="77777777" w:rsidR="00CF638D" w:rsidRPr="00752937" w:rsidRDefault="00CF638D" w:rsidP="00CF638D">
      <w:pPr>
        <w:spacing w:after="60"/>
        <w:rPr>
          <w:rFonts w:ascii="Courier New" w:eastAsia="Batang" w:hAnsi="Courier New" w:cs="Courier New"/>
          <w:sz w:val="20"/>
          <w:lang w:val="en-US"/>
        </w:rPr>
      </w:pPr>
      <w:r w:rsidRPr="00752937">
        <w:rPr>
          <w:rFonts w:ascii="Courier New" w:eastAsia="Batang" w:hAnsi="Courier New" w:cs="Courier New"/>
          <w:sz w:val="20"/>
          <w:lang w:val="en-US"/>
        </w:rPr>
        <w:tab/>
      </w:r>
      <w:r w:rsidRPr="00752937">
        <w:rPr>
          <w:rFonts w:ascii="Courier New" w:eastAsia="Batang" w:hAnsi="Courier New" w:cs="Courier New"/>
          <w:sz w:val="20"/>
          <w:lang w:val="en-US"/>
        </w:rPr>
        <w:tab/>
      </w:r>
      <w:bookmarkStart w:id="482" w:name="lt_pId1097"/>
      <w:r w:rsidRPr="00752937">
        <w:rPr>
          <w:rFonts w:ascii="Courier New" w:eastAsia="Batang" w:hAnsi="Courier New" w:cs="Courier New"/>
          <w:sz w:val="20"/>
          <w:lang w:val="en-US"/>
        </w:rPr>
        <w:t>data(&lt;wave-data&gt;) )</w:t>
      </w:r>
      <w:bookmarkEnd w:id="482"/>
      <w:r w:rsidRPr="00752937">
        <w:rPr>
          <w:rFonts w:ascii="Courier New" w:eastAsia="Batang" w:hAnsi="Courier New" w:cs="Courier New"/>
          <w:sz w:val="20"/>
          <w:lang w:val="en-US"/>
        </w:rPr>
        <w:t xml:space="preserve"> </w:t>
      </w:r>
    </w:p>
    <w:p w14:paraId="7C40301A" w14:textId="77777777" w:rsidR="00CF638D" w:rsidRPr="00805105" w:rsidRDefault="00CF638D" w:rsidP="00CF638D">
      <w:pPr>
        <w:pStyle w:val="Heading2"/>
        <w:rPr>
          <w:lang w:val="es-ES_tradnl"/>
        </w:rPr>
      </w:pPr>
      <w:bookmarkStart w:id="483" w:name="_Toc383830611"/>
      <w:r w:rsidRPr="00805105">
        <w:rPr>
          <w:lang w:val="es-ES_tradnl"/>
        </w:rPr>
        <w:t>2.4</w:t>
      </w:r>
      <w:r w:rsidRPr="00805105">
        <w:rPr>
          <w:lang w:val="es-ES_tradnl"/>
        </w:rPr>
        <w:tab/>
      </w:r>
      <w:bookmarkEnd w:id="483"/>
      <w:r w:rsidRPr="00805105">
        <w:rPr>
          <w:lang w:val="es-ES_tradnl"/>
        </w:rPr>
        <w:t>Almacenamiento de datos WAVE</w:t>
      </w:r>
    </w:p>
    <w:p w14:paraId="45824F5B" w14:textId="77777777" w:rsidR="00CF638D" w:rsidRPr="00805105" w:rsidRDefault="00CF638D" w:rsidP="00CF638D">
      <w:pPr>
        <w:rPr>
          <w:lang w:val="es-ES_tradnl"/>
        </w:rPr>
      </w:pPr>
      <w:r w:rsidRPr="00805105">
        <w:rPr>
          <w:lang w:val="es-ES_tradnl"/>
        </w:rPr>
        <w:t>&lt;</w:t>
      </w:r>
      <w:r w:rsidRPr="00805105">
        <w:rPr>
          <w:b/>
          <w:bCs/>
          <w:lang w:val="es-ES_tradnl"/>
        </w:rPr>
        <w:t>wave data</w:t>
      </w:r>
      <w:r w:rsidRPr="00805105">
        <w:rPr>
          <w:lang w:val="es-ES_tradnl"/>
        </w:rPr>
        <w:t>&gt; contiene los datos de forma de onda y se define como sigue:</w:t>
      </w:r>
    </w:p>
    <w:p w14:paraId="332B1DEA" w14:textId="77777777" w:rsidR="00CF638D" w:rsidRPr="00752937" w:rsidRDefault="00CF638D" w:rsidP="00CF638D">
      <w:pPr>
        <w:spacing w:after="60"/>
        <w:rPr>
          <w:rFonts w:ascii="Courier New" w:eastAsia="Batang" w:hAnsi="Courier New" w:cs="Courier New"/>
          <w:sz w:val="20"/>
          <w:lang w:val="en-US"/>
        </w:rPr>
      </w:pPr>
      <w:bookmarkStart w:id="484" w:name="lt_pId1102"/>
      <w:r w:rsidRPr="00752937">
        <w:rPr>
          <w:rFonts w:ascii="Courier New" w:eastAsia="Batang" w:hAnsi="Courier New" w:cs="Courier New"/>
          <w:sz w:val="20"/>
          <w:lang w:val="en-US"/>
        </w:rPr>
        <w:t>&lt;wave-data&gt; -&gt; { &lt;data-ck&gt; }</w:t>
      </w:r>
      <w:bookmarkEnd w:id="484"/>
    </w:p>
    <w:p w14:paraId="18277B44" w14:textId="77777777" w:rsidR="00CF638D" w:rsidRPr="00752937" w:rsidRDefault="00CF638D" w:rsidP="00CF638D">
      <w:pPr>
        <w:spacing w:after="60"/>
        <w:rPr>
          <w:rFonts w:ascii="Courier New" w:eastAsia="Batang" w:hAnsi="Courier New" w:cs="Courier New"/>
          <w:sz w:val="20"/>
          <w:lang w:val="en-US"/>
        </w:rPr>
      </w:pPr>
      <w:r w:rsidRPr="00752937">
        <w:rPr>
          <w:rFonts w:ascii="Courier New" w:eastAsia="Batang" w:hAnsi="Courier New" w:cs="Courier New"/>
          <w:sz w:val="20"/>
          <w:lang w:val="en-US"/>
        </w:rPr>
        <w:t xml:space="preserve">    </w:t>
      </w:r>
      <w:bookmarkStart w:id="485" w:name="lt_pId1103"/>
      <w:r w:rsidRPr="00752937">
        <w:rPr>
          <w:rFonts w:ascii="Courier New" w:eastAsia="Batang" w:hAnsi="Courier New" w:cs="Courier New"/>
          <w:sz w:val="20"/>
          <w:lang w:val="en-US"/>
        </w:rPr>
        <w:t>&lt;data-ck&gt; -&gt;</w:t>
      </w:r>
      <w:bookmarkEnd w:id="485"/>
      <w:r w:rsidRPr="00752937">
        <w:rPr>
          <w:rFonts w:ascii="Courier New" w:eastAsia="Batang" w:hAnsi="Courier New" w:cs="Courier New"/>
          <w:sz w:val="20"/>
          <w:lang w:val="en-US"/>
        </w:rPr>
        <w:tab/>
      </w:r>
      <w:bookmarkStart w:id="486" w:name="lt_pId1104"/>
      <w:r w:rsidRPr="00752937">
        <w:rPr>
          <w:rFonts w:ascii="Courier New" w:eastAsia="Batang" w:hAnsi="Courier New" w:cs="Courier New"/>
          <w:sz w:val="20"/>
          <w:lang w:val="en-US"/>
        </w:rPr>
        <w:t>data( &lt;wave-data&gt; )</w:t>
      </w:r>
      <w:bookmarkEnd w:id="486"/>
    </w:p>
    <w:p w14:paraId="3DB0B0B3" w14:textId="77777777" w:rsidR="00CF638D" w:rsidRPr="00805105" w:rsidRDefault="00CF638D" w:rsidP="00CF638D">
      <w:pPr>
        <w:pStyle w:val="Heading2"/>
        <w:rPr>
          <w:lang w:val="es-ES_tradnl"/>
        </w:rPr>
      </w:pPr>
      <w:bookmarkStart w:id="487" w:name="_Toc383830612"/>
      <w:r w:rsidRPr="00805105">
        <w:rPr>
          <w:lang w:val="es-ES_tradnl"/>
        </w:rPr>
        <w:t>2.5</w:t>
      </w:r>
      <w:r w:rsidRPr="00805105">
        <w:rPr>
          <w:lang w:val="es-ES_tradnl"/>
        </w:rPr>
        <w:tab/>
      </w:r>
      <w:bookmarkEnd w:id="487"/>
      <w:r w:rsidRPr="00805105">
        <w:rPr>
          <w:lang w:val="es-ES_tradnl"/>
        </w:rPr>
        <w:t>Segmento ampliado</w:t>
      </w:r>
    </w:p>
    <w:p w14:paraId="3E77AA6E" w14:textId="77777777" w:rsidR="00CF638D" w:rsidRPr="00805105" w:rsidRDefault="00CF638D" w:rsidP="00CF638D">
      <w:pPr>
        <w:rPr>
          <w:lang w:val="es-ES_tradnl"/>
        </w:rPr>
      </w:pPr>
      <w:r w:rsidRPr="00805105">
        <w:rPr>
          <w:lang w:val="es-ES_tradnl"/>
        </w:rPr>
        <w:t>El segmento ampliado &lt;fact-ck&gt; almacena información importante sobre el contenido del fichero WAVE. Este segmento se define como sigue:</w:t>
      </w:r>
    </w:p>
    <w:p w14:paraId="0FD20AEA" w14:textId="77777777" w:rsidR="00CF638D" w:rsidRPr="00805105" w:rsidRDefault="00CF638D" w:rsidP="00CF638D">
      <w:pPr>
        <w:rPr>
          <w:lang w:val="es-ES_tradnl"/>
        </w:rPr>
      </w:pPr>
      <w:bookmarkStart w:id="488" w:name="lt_pId1109"/>
      <w:r w:rsidRPr="00805105">
        <w:rPr>
          <w:rFonts w:ascii="Courier New" w:eastAsia="Batang" w:hAnsi="Courier New" w:cs="Courier New"/>
          <w:sz w:val="20"/>
          <w:lang w:val="es-ES_tradnl"/>
        </w:rPr>
        <w:t>&lt;fact-ck&gt; -&gt;</w:t>
      </w:r>
      <w:bookmarkEnd w:id="488"/>
      <w:r w:rsidRPr="00805105">
        <w:rPr>
          <w:rFonts w:ascii="Courier New" w:eastAsia="Batang" w:hAnsi="Courier New" w:cs="Courier New"/>
          <w:sz w:val="20"/>
          <w:lang w:val="es-ES_tradnl"/>
        </w:rPr>
        <w:tab/>
        <w:t xml:space="preserve"> </w:t>
      </w:r>
      <w:bookmarkStart w:id="489" w:name="lt_pId1110"/>
      <w:r w:rsidRPr="00805105">
        <w:rPr>
          <w:rFonts w:ascii="Courier New" w:eastAsia="Batang" w:hAnsi="Courier New" w:cs="Courier New"/>
          <w:sz w:val="20"/>
          <w:lang w:val="es-ES_tradnl"/>
        </w:rPr>
        <w:t>fact(&lt;dwFileSize:</w:t>
      </w:r>
      <w:bookmarkStart w:id="490" w:name="lt_pId1111"/>
      <w:bookmarkEnd w:id="489"/>
      <w:r w:rsidRPr="00805105">
        <w:rPr>
          <w:rFonts w:ascii="Courier New" w:eastAsia="Batang" w:hAnsi="Courier New" w:cs="Courier New"/>
          <w:sz w:val="20"/>
          <w:lang w:val="es-ES_tradnl"/>
        </w:rPr>
        <w:t>DWORD&gt;)</w:t>
      </w:r>
      <w:bookmarkEnd w:id="490"/>
      <w:r w:rsidRPr="00805105">
        <w:rPr>
          <w:rFonts w:ascii="Courier New" w:eastAsia="Batang" w:hAnsi="Courier New" w:cs="Courier New"/>
          <w:sz w:val="20"/>
          <w:lang w:val="es-ES_tradnl"/>
        </w:rPr>
        <w:tab/>
      </w:r>
      <w:bookmarkStart w:id="491" w:name="lt_pId1112"/>
      <w:r w:rsidRPr="00805105">
        <w:rPr>
          <w:rFonts w:ascii="Courier New" w:eastAsia="Batang" w:hAnsi="Courier New" w:cs="Courier New"/>
          <w:sz w:val="20"/>
          <w:lang w:val="es-ES_tradnl"/>
        </w:rPr>
        <w:t xml:space="preserve">// </w:t>
      </w:r>
      <w:bookmarkEnd w:id="491"/>
      <w:r w:rsidRPr="00805105">
        <w:rPr>
          <w:rFonts w:ascii="Courier New" w:eastAsia="Batang" w:hAnsi="Courier New" w:cs="Courier New"/>
          <w:sz w:val="20"/>
          <w:lang w:val="es-ES_tradnl"/>
        </w:rPr>
        <w:t>Número de muestras</w:t>
      </w:r>
    </w:p>
    <w:p w14:paraId="07F97B64" w14:textId="77777777" w:rsidR="00CF638D" w:rsidRPr="00805105" w:rsidRDefault="00CF638D" w:rsidP="00CF638D">
      <w:pPr>
        <w:rPr>
          <w:lang w:val="es-ES_tradnl"/>
        </w:rPr>
      </w:pPr>
      <w:r w:rsidRPr="00805105">
        <w:rPr>
          <w:lang w:val="es-ES_tradnl"/>
        </w:rPr>
        <w:t>Este segmento no se requiere para ficheros MIC.</w:t>
      </w:r>
    </w:p>
    <w:p w14:paraId="08FF70A4" w14:textId="77777777" w:rsidR="00CF638D" w:rsidRPr="00805105" w:rsidRDefault="00CF638D" w:rsidP="00CF638D">
      <w:pPr>
        <w:rPr>
          <w:lang w:val="es-ES_tradnl"/>
        </w:rPr>
      </w:pPr>
      <w:r w:rsidRPr="00805105">
        <w:rPr>
          <w:lang w:val="es-ES_tradnl"/>
        </w:rPr>
        <w:t>El segmento ampliado se extenderá para incluir cualquier otra información requerida por futuros formatos WAVE. Los campos añadidos aparecerán después del campo &lt;dwFileSize&gt; (tamaño de fichero). Las aplicaciones pueden utilizar el campo de tamaño del segmento para determinar los campos que están presentes.</w:t>
      </w:r>
    </w:p>
    <w:p w14:paraId="4A90F7BA" w14:textId="77777777" w:rsidR="00CF638D" w:rsidRPr="00805105" w:rsidRDefault="00CF638D" w:rsidP="00CF638D">
      <w:pPr>
        <w:pStyle w:val="Heading2"/>
        <w:rPr>
          <w:lang w:val="es-ES_tradnl"/>
        </w:rPr>
      </w:pPr>
      <w:bookmarkStart w:id="492" w:name="_Toc383830613"/>
      <w:r w:rsidRPr="00805105">
        <w:rPr>
          <w:lang w:val="es-ES_tradnl"/>
        </w:rPr>
        <w:t>2.6</w:t>
      </w:r>
      <w:r w:rsidRPr="00805105">
        <w:rPr>
          <w:lang w:val="es-ES_tradnl"/>
        </w:rPr>
        <w:tab/>
      </w:r>
      <w:bookmarkEnd w:id="492"/>
      <w:r w:rsidRPr="00805105">
        <w:rPr>
          <w:lang w:val="es-ES_tradnl"/>
        </w:rPr>
        <w:t>Otros segmentos facultativos</w:t>
      </w:r>
    </w:p>
    <w:p w14:paraId="367C8498" w14:textId="77777777" w:rsidR="00CF638D" w:rsidRPr="00805105" w:rsidRDefault="00CF638D" w:rsidP="00CF638D">
      <w:pPr>
        <w:rPr>
          <w:lang w:val="es-ES_tradnl"/>
        </w:rPr>
      </w:pPr>
      <w:r w:rsidRPr="00805105">
        <w:rPr>
          <w:lang w:val="es-ES_tradnl"/>
        </w:rPr>
        <w:t>Se especifican algunos otros segmentos para utilización en el formato WAVE. Los detalles de estos segmentos figuran en la especificación del formato WAVE y cualesquiera actualizaciones publicadas ulteriormente.</w:t>
      </w:r>
    </w:p>
    <w:p w14:paraId="61F795E1" w14:textId="77777777" w:rsidR="00CF638D" w:rsidRPr="00805105" w:rsidRDefault="00CF638D" w:rsidP="00CF638D">
      <w:pPr>
        <w:pStyle w:val="Note"/>
        <w:rPr>
          <w:lang w:val="es-ES_tradnl"/>
        </w:rPr>
      </w:pPr>
      <w:r w:rsidRPr="00805105">
        <w:rPr>
          <w:lang w:val="es-ES_tradnl"/>
        </w:rPr>
        <w:t>NOTA 1 – El formato WAVE puede admitir otros segmentos facultativos que pueden ser incluidos en ficheros WAVE para transportar información específica. Se considera que éstos son segmentos privados y serán omitidos por aplicaciones que no pueden interpretarlos.</w:t>
      </w:r>
    </w:p>
    <w:p w14:paraId="723DD0B2" w14:textId="77777777" w:rsidR="00CF638D" w:rsidRPr="00805105" w:rsidRDefault="00CF638D" w:rsidP="00CF638D">
      <w:pPr>
        <w:pStyle w:val="Heading1"/>
        <w:rPr>
          <w:lang w:val="es-ES_tradnl"/>
        </w:rPr>
      </w:pPr>
      <w:bookmarkStart w:id="493" w:name="_Toc383830614"/>
      <w:bookmarkStart w:id="494" w:name="_Toc290266594"/>
      <w:bookmarkStart w:id="495" w:name="_Toc292264417"/>
      <w:bookmarkStart w:id="496" w:name="_Toc292265273"/>
      <w:bookmarkStart w:id="497" w:name="_Toc292265779"/>
      <w:bookmarkStart w:id="498" w:name="_Toc292266030"/>
      <w:bookmarkStart w:id="499" w:name="_Toc290266718"/>
      <w:bookmarkStart w:id="500" w:name="_Toc292264493"/>
      <w:bookmarkStart w:id="501" w:name="_Toc292265320"/>
      <w:bookmarkStart w:id="502" w:name="_Toc292265817"/>
      <w:bookmarkStart w:id="503" w:name="_Toc292266062"/>
      <w:r w:rsidRPr="00805105">
        <w:rPr>
          <w:lang w:val="es-ES_tradnl"/>
        </w:rPr>
        <w:lastRenderedPageBreak/>
        <w:t>3</w:t>
      </w:r>
      <w:r w:rsidRPr="00805105">
        <w:rPr>
          <w:lang w:val="es-ES_tradnl"/>
        </w:rPr>
        <w:tab/>
      </w:r>
      <w:bookmarkEnd w:id="493"/>
      <w:bookmarkEnd w:id="494"/>
      <w:bookmarkEnd w:id="495"/>
      <w:bookmarkEnd w:id="496"/>
      <w:bookmarkEnd w:id="497"/>
      <w:bookmarkEnd w:id="498"/>
      <w:r w:rsidRPr="00805105">
        <w:rPr>
          <w:lang w:val="es-ES_tradnl"/>
        </w:rPr>
        <w:t>Extensión del formato WAVE</w:t>
      </w:r>
    </w:p>
    <w:p w14:paraId="487C3573" w14:textId="77777777" w:rsidR="00CF638D" w:rsidRPr="00805105" w:rsidRDefault="00CF638D" w:rsidP="00CF638D">
      <w:pPr>
        <w:keepNext/>
        <w:keepLines/>
        <w:rPr>
          <w:lang w:val="es-ES_tradnl"/>
        </w:rPr>
      </w:pPr>
      <w:r w:rsidRPr="00805105">
        <w:rPr>
          <w:lang w:val="es-ES_tradnl"/>
        </w:rPr>
        <w:t>La estructura de formato de onda ampliada añadida a &lt;fmt-ck&gt; se utiliza para definir todos los datos de onda de formato que no son MIC, y se describe como sigue. La estructura de formato de forma de onda ampliada general se utiliza para todos los formatos que no son MIC.</w:t>
      </w:r>
    </w:p>
    <w:p w14:paraId="601B4F1F" w14:textId="77777777" w:rsidR="00CF638D" w:rsidRPr="00752937" w:rsidRDefault="00CF638D" w:rsidP="00CF638D">
      <w:pPr>
        <w:spacing w:after="60"/>
        <w:rPr>
          <w:rFonts w:ascii="Courier New" w:eastAsia="Batang" w:hAnsi="Courier New" w:cs="Courier New"/>
          <w:sz w:val="20"/>
          <w:lang w:val="en-US"/>
        </w:rPr>
      </w:pPr>
      <w:bookmarkStart w:id="504" w:name="lt_pId1127"/>
      <w:r w:rsidRPr="00752937">
        <w:rPr>
          <w:rFonts w:ascii="Courier New" w:eastAsia="Batang" w:hAnsi="Courier New" w:cs="Courier New"/>
          <w:sz w:val="20"/>
          <w:lang w:val="en-US"/>
        </w:rPr>
        <w:t>typedef struct waveformat_extended_tag {</w:t>
      </w:r>
      <w:bookmarkEnd w:id="504"/>
    </w:p>
    <w:p w14:paraId="12B74A02" w14:textId="77777777" w:rsidR="00CF638D" w:rsidRPr="00805105" w:rsidRDefault="00CF638D" w:rsidP="00CF638D">
      <w:pPr>
        <w:spacing w:after="60"/>
        <w:rPr>
          <w:rFonts w:ascii="Courier New" w:eastAsia="Batang" w:hAnsi="Courier New" w:cs="Courier New"/>
          <w:sz w:val="20"/>
          <w:lang w:val="es-ES_tradnl"/>
        </w:rPr>
      </w:pPr>
      <w:r w:rsidRPr="00752937">
        <w:rPr>
          <w:rFonts w:ascii="Courier New" w:eastAsia="Batang" w:hAnsi="Courier New" w:cs="Courier New"/>
          <w:sz w:val="20"/>
          <w:lang w:val="en-US"/>
        </w:rPr>
        <w:t xml:space="preserve">    </w:t>
      </w:r>
      <w:bookmarkStart w:id="505" w:name="lt_pId1128"/>
      <w:r w:rsidRPr="00805105">
        <w:rPr>
          <w:rFonts w:ascii="Courier New" w:eastAsia="Batang" w:hAnsi="Courier New" w:cs="Courier New"/>
          <w:sz w:val="20"/>
          <w:lang w:val="es-ES_tradnl"/>
        </w:rPr>
        <w:t>WORD  wFormatTag;</w:t>
      </w:r>
      <w:bookmarkEnd w:id="505"/>
      <w:r w:rsidRPr="00805105">
        <w:rPr>
          <w:rFonts w:ascii="Courier New" w:eastAsia="Batang" w:hAnsi="Courier New" w:cs="Courier New"/>
          <w:sz w:val="20"/>
          <w:lang w:val="es-ES_tradnl"/>
        </w:rPr>
        <w:t xml:space="preserve">      </w:t>
      </w:r>
      <w:bookmarkStart w:id="506" w:name="lt_pId1129"/>
      <w:r w:rsidRPr="00805105">
        <w:rPr>
          <w:rFonts w:ascii="Courier New" w:eastAsia="Batang" w:hAnsi="Courier New" w:cs="Courier New"/>
          <w:sz w:val="20"/>
          <w:lang w:val="es-ES_tradnl"/>
        </w:rPr>
        <w:t xml:space="preserve">// </w:t>
      </w:r>
      <w:bookmarkEnd w:id="506"/>
      <w:r w:rsidRPr="00805105">
        <w:rPr>
          <w:rFonts w:ascii="Courier New" w:eastAsia="Batang" w:hAnsi="Courier New" w:cs="Courier New"/>
          <w:sz w:val="20"/>
          <w:lang w:val="es-ES_tradnl"/>
        </w:rPr>
        <w:t>tipo de formato</w:t>
      </w:r>
    </w:p>
    <w:p w14:paraId="1C9ED7DD" w14:textId="77777777" w:rsidR="00CF638D" w:rsidRPr="00805105" w:rsidRDefault="00CF638D" w:rsidP="00CF638D">
      <w:pPr>
        <w:spacing w:after="60"/>
        <w:rPr>
          <w:rFonts w:ascii="Courier New" w:eastAsia="Batang" w:hAnsi="Courier New" w:cs="Courier New"/>
          <w:sz w:val="20"/>
          <w:lang w:val="es-ES_tradnl"/>
        </w:rPr>
      </w:pPr>
      <w:r w:rsidRPr="00805105">
        <w:rPr>
          <w:rFonts w:ascii="Courier New" w:eastAsia="Batang" w:hAnsi="Courier New" w:cs="Courier New"/>
          <w:sz w:val="20"/>
          <w:lang w:val="es-ES_tradnl"/>
        </w:rPr>
        <w:t xml:space="preserve">    </w:t>
      </w:r>
      <w:bookmarkStart w:id="507" w:name="lt_pId1130"/>
      <w:r w:rsidRPr="00805105">
        <w:rPr>
          <w:rFonts w:ascii="Courier New" w:eastAsia="Batang" w:hAnsi="Courier New" w:cs="Courier New"/>
          <w:sz w:val="20"/>
          <w:lang w:val="es-ES_tradnl"/>
        </w:rPr>
        <w:t>WORD  nChannels;</w:t>
      </w:r>
      <w:bookmarkEnd w:id="507"/>
      <w:r w:rsidRPr="00805105">
        <w:rPr>
          <w:rFonts w:ascii="Courier New" w:eastAsia="Batang" w:hAnsi="Courier New" w:cs="Courier New"/>
          <w:sz w:val="20"/>
          <w:lang w:val="es-ES_tradnl"/>
        </w:rPr>
        <w:tab/>
        <w:t xml:space="preserve">   </w:t>
      </w:r>
      <w:bookmarkStart w:id="508" w:name="lt_pId1131"/>
      <w:r w:rsidRPr="00805105">
        <w:rPr>
          <w:rFonts w:ascii="Courier New" w:eastAsia="Batang" w:hAnsi="Courier New" w:cs="Courier New"/>
          <w:sz w:val="20"/>
          <w:lang w:val="es-ES_tradnl"/>
        </w:rPr>
        <w:t xml:space="preserve">// </w:t>
      </w:r>
      <w:bookmarkEnd w:id="508"/>
      <w:r w:rsidRPr="00805105">
        <w:rPr>
          <w:rFonts w:ascii="Courier New" w:eastAsia="Batang" w:hAnsi="Courier New" w:cs="Courier New"/>
          <w:sz w:val="20"/>
          <w:lang w:val="es-ES_tradnl"/>
        </w:rPr>
        <w:t>número de canales (monofónicos, estereofónicos)</w:t>
      </w:r>
    </w:p>
    <w:p w14:paraId="14CC086A" w14:textId="77777777" w:rsidR="00CF638D" w:rsidRPr="00805105" w:rsidRDefault="00CF638D" w:rsidP="00CF638D">
      <w:pPr>
        <w:spacing w:after="60"/>
        <w:rPr>
          <w:rFonts w:ascii="Courier New" w:eastAsia="Batang" w:hAnsi="Courier New" w:cs="Courier New"/>
          <w:sz w:val="20"/>
          <w:lang w:val="es-ES_tradnl"/>
        </w:rPr>
      </w:pPr>
      <w:r w:rsidRPr="00805105">
        <w:rPr>
          <w:rFonts w:ascii="Courier New" w:eastAsia="Batang" w:hAnsi="Courier New" w:cs="Courier New"/>
          <w:sz w:val="20"/>
          <w:lang w:val="es-ES_tradnl"/>
        </w:rPr>
        <w:t xml:space="preserve">    </w:t>
      </w:r>
      <w:bookmarkStart w:id="509" w:name="lt_pId1132"/>
      <w:r w:rsidRPr="00805105">
        <w:rPr>
          <w:rFonts w:ascii="Courier New" w:eastAsia="Batang" w:hAnsi="Courier New" w:cs="Courier New"/>
          <w:sz w:val="20"/>
          <w:lang w:val="es-ES_tradnl"/>
        </w:rPr>
        <w:t>DWORD nSamplesPerSec;</w:t>
      </w:r>
      <w:bookmarkEnd w:id="509"/>
      <w:r w:rsidRPr="00805105">
        <w:rPr>
          <w:rFonts w:ascii="Courier New" w:eastAsia="Batang" w:hAnsi="Courier New" w:cs="Courier New"/>
          <w:sz w:val="20"/>
          <w:lang w:val="es-ES_tradnl"/>
        </w:rPr>
        <w:t xml:space="preserve">  </w:t>
      </w:r>
      <w:bookmarkStart w:id="510" w:name="lt_pId1133"/>
      <w:r w:rsidRPr="00805105">
        <w:rPr>
          <w:rFonts w:ascii="Courier New" w:eastAsia="Batang" w:hAnsi="Courier New" w:cs="Courier New"/>
          <w:sz w:val="20"/>
          <w:lang w:val="es-ES_tradnl"/>
        </w:rPr>
        <w:t xml:space="preserve">// </w:t>
      </w:r>
      <w:bookmarkEnd w:id="510"/>
      <w:r w:rsidRPr="00805105">
        <w:rPr>
          <w:rFonts w:ascii="Courier New" w:eastAsia="Batang" w:hAnsi="Courier New" w:cs="Courier New"/>
          <w:sz w:val="20"/>
          <w:lang w:val="es-ES_tradnl"/>
        </w:rPr>
        <w:t>velocidad de muestreo</w:t>
      </w:r>
    </w:p>
    <w:p w14:paraId="726B76CA" w14:textId="77777777" w:rsidR="00CF638D" w:rsidRPr="00805105" w:rsidRDefault="00CF638D" w:rsidP="00CF638D">
      <w:pPr>
        <w:spacing w:after="60"/>
        <w:rPr>
          <w:rFonts w:ascii="Courier New" w:eastAsia="Batang" w:hAnsi="Courier New" w:cs="Courier New"/>
          <w:sz w:val="20"/>
          <w:lang w:val="es-ES_tradnl"/>
        </w:rPr>
      </w:pPr>
      <w:r w:rsidRPr="00805105">
        <w:rPr>
          <w:rFonts w:ascii="Courier New" w:eastAsia="Batang" w:hAnsi="Courier New" w:cs="Courier New"/>
          <w:sz w:val="20"/>
          <w:lang w:val="es-ES_tradnl"/>
        </w:rPr>
        <w:t xml:space="preserve">    </w:t>
      </w:r>
      <w:bookmarkStart w:id="511" w:name="lt_pId1134"/>
      <w:r w:rsidRPr="00805105">
        <w:rPr>
          <w:rFonts w:ascii="Courier New" w:eastAsia="Batang" w:hAnsi="Courier New" w:cs="Courier New"/>
          <w:sz w:val="20"/>
          <w:lang w:val="es-ES_tradnl"/>
        </w:rPr>
        <w:t>DWORD nAvgBytesPerSec;</w:t>
      </w:r>
      <w:bookmarkEnd w:id="511"/>
      <w:r w:rsidRPr="00805105">
        <w:rPr>
          <w:rFonts w:ascii="Courier New" w:eastAsia="Batang" w:hAnsi="Courier New" w:cs="Courier New"/>
          <w:sz w:val="20"/>
          <w:lang w:val="es-ES_tradnl"/>
        </w:rPr>
        <w:t xml:space="preserve"> </w:t>
      </w:r>
      <w:bookmarkStart w:id="512" w:name="lt_pId1135"/>
      <w:r w:rsidRPr="00805105">
        <w:rPr>
          <w:rFonts w:ascii="Courier New" w:eastAsia="Batang" w:hAnsi="Courier New" w:cs="Courier New"/>
          <w:sz w:val="20"/>
          <w:lang w:val="es-ES_tradnl"/>
        </w:rPr>
        <w:t xml:space="preserve">// </w:t>
      </w:r>
      <w:bookmarkEnd w:id="512"/>
      <w:r w:rsidRPr="00805105">
        <w:rPr>
          <w:rFonts w:ascii="Courier New" w:eastAsia="Batang" w:hAnsi="Courier New" w:cs="Courier New"/>
          <w:sz w:val="20"/>
          <w:lang w:val="es-ES_tradnl"/>
        </w:rPr>
        <w:t>para estimación de la memoria intermedia</w:t>
      </w:r>
    </w:p>
    <w:p w14:paraId="1FB90AA3" w14:textId="77777777" w:rsidR="00CF638D" w:rsidRPr="00805105" w:rsidRDefault="00CF638D" w:rsidP="00CF638D">
      <w:pPr>
        <w:spacing w:after="60"/>
        <w:rPr>
          <w:rFonts w:ascii="Courier New" w:eastAsia="Batang" w:hAnsi="Courier New" w:cs="Courier New"/>
          <w:sz w:val="20"/>
          <w:lang w:val="es-ES_tradnl"/>
        </w:rPr>
      </w:pPr>
      <w:r w:rsidRPr="00805105">
        <w:rPr>
          <w:rFonts w:ascii="Courier New" w:eastAsia="Batang" w:hAnsi="Courier New" w:cs="Courier New"/>
          <w:sz w:val="20"/>
          <w:lang w:val="es-ES_tradnl"/>
        </w:rPr>
        <w:t xml:space="preserve">    </w:t>
      </w:r>
      <w:bookmarkStart w:id="513" w:name="lt_pId1136"/>
      <w:r w:rsidRPr="00805105">
        <w:rPr>
          <w:rFonts w:ascii="Courier New" w:eastAsia="Batang" w:hAnsi="Courier New" w:cs="Courier New"/>
          <w:sz w:val="20"/>
          <w:lang w:val="es-ES_tradnl"/>
        </w:rPr>
        <w:t>WORD  nBlockAlign;</w:t>
      </w:r>
      <w:bookmarkEnd w:id="513"/>
      <w:r w:rsidRPr="00805105">
        <w:rPr>
          <w:rFonts w:ascii="Courier New" w:eastAsia="Batang" w:hAnsi="Courier New" w:cs="Courier New"/>
          <w:sz w:val="20"/>
          <w:lang w:val="es-ES_tradnl"/>
        </w:rPr>
        <w:t xml:space="preserve">     </w:t>
      </w:r>
      <w:bookmarkStart w:id="514" w:name="lt_pId1137"/>
      <w:r w:rsidRPr="00805105">
        <w:rPr>
          <w:rFonts w:ascii="Courier New" w:eastAsia="Batang" w:hAnsi="Courier New" w:cs="Courier New"/>
          <w:sz w:val="20"/>
          <w:lang w:val="es-ES_tradnl"/>
        </w:rPr>
        <w:t xml:space="preserve">// </w:t>
      </w:r>
      <w:bookmarkEnd w:id="514"/>
      <w:r w:rsidRPr="00805105">
        <w:rPr>
          <w:rFonts w:ascii="Courier New" w:eastAsia="Batang" w:hAnsi="Courier New" w:cs="Courier New"/>
          <w:sz w:val="20"/>
          <w:lang w:val="es-ES_tradnl"/>
        </w:rPr>
        <w:t>tamaño de bloque de datos</w:t>
      </w:r>
    </w:p>
    <w:p w14:paraId="18D9CE62" w14:textId="77777777" w:rsidR="00CF638D" w:rsidRPr="00805105" w:rsidRDefault="00CF638D" w:rsidP="00CF638D">
      <w:pPr>
        <w:spacing w:after="60"/>
        <w:rPr>
          <w:rFonts w:ascii="Courier New" w:eastAsia="Batang" w:hAnsi="Courier New" w:cs="Courier New"/>
          <w:sz w:val="20"/>
          <w:lang w:val="es-ES_tradnl"/>
        </w:rPr>
      </w:pPr>
      <w:r w:rsidRPr="00805105">
        <w:rPr>
          <w:rFonts w:ascii="Courier New" w:eastAsia="Batang" w:hAnsi="Courier New" w:cs="Courier New"/>
          <w:sz w:val="20"/>
          <w:lang w:val="es-ES_tradnl"/>
        </w:rPr>
        <w:t xml:space="preserve">    </w:t>
      </w:r>
      <w:bookmarkStart w:id="515" w:name="lt_pId1138"/>
      <w:r w:rsidRPr="00805105">
        <w:rPr>
          <w:rFonts w:ascii="Courier New" w:eastAsia="Batang" w:hAnsi="Courier New" w:cs="Courier New"/>
          <w:sz w:val="20"/>
          <w:lang w:val="es-ES_tradnl"/>
        </w:rPr>
        <w:t>WORD  wBitsPerSample;</w:t>
      </w:r>
      <w:bookmarkEnd w:id="515"/>
      <w:r w:rsidRPr="00805105">
        <w:rPr>
          <w:rFonts w:ascii="Courier New" w:eastAsia="Batang" w:hAnsi="Courier New" w:cs="Courier New"/>
          <w:sz w:val="20"/>
          <w:lang w:val="es-ES_tradnl"/>
        </w:rPr>
        <w:t xml:space="preserve">  </w:t>
      </w:r>
      <w:bookmarkStart w:id="516" w:name="lt_pId1139"/>
      <w:r w:rsidRPr="00805105">
        <w:rPr>
          <w:rFonts w:ascii="Courier New" w:eastAsia="Batang" w:hAnsi="Courier New" w:cs="Courier New"/>
          <w:sz w:val="20"/>
          <w:lang w:val="es-ES_tradnl"/>
        </w:rPr>
        <w:t xml:space="preserve">// </w:t>
      </w:r>
      <w:bookmarkEnd w:id="516"/>
      <w:r w:rsidRPr="00805105">
        <w:rPr>
          <w:rFonts w:ascii="Courier New" w:eastAsia="Batang" w:hAnsi="Courier New" w:cs="Courier New"/>
          <w:sz w:val="20"/>
          <w:lang w:val="es-ES_tradnl"/>
        </w:rPr>
        <w:t>número de bits por muestra de datos monofónicos</w:t>
      </w:r>
    </w:p>
    <w:p w14:paraId="76CF3DCB" w14:textId="77777777" w:rsidR="00CF638D" w:rsidRPr="00805105" w:rsidRDefault="00CF638D" w:rsidP="00CF638D">
      <w:pPr>
        <w:spacing w:after="60"/>
        <w:rPr>
          <w:rFonts w:ascii="Courier New" w:eastAsia="Batang" w:hAnsi="Courier New" w:cs="Courier New"/>
          <w:sz w:val="20"/>
          <w:lang w:val="es-ES_tradnl"/>
        </w:rPr>
      </w:pPr>
      <w:r w:rsidRPr="00805105">
        <w:rPr>
          <w:rFonts w:ascii="Courier New" w:eastAsia="Batang" w:hAnsi="Courier New" w:cs="Courier New"/>
          <w:sz w:val="20"/>
          <w:lang w:val="es-ES_tradnl"/>
        </w:rPr>
        <w:t xml:space="preserve">    </w:t>
      </w:r>
      <w:bookmarkStart w:id="517" w:name="lt_pId1140"/>
      <w:r w:rsidRPr="00805105">
        <w:rPr>
          <w:rFonts w:ascii="Courier New" w:eastAsia="Batang" w:hAnsi="Courier New" w:cs="Courier New"/>
          <w:sz w:val="20"/>
          <w:lang w:val="es-ES_tradnl"/>
        </w:rPr>
        <w:t>WORD  cbSize;</w:t>
      </w:r>
      <w:bookmarkEnd w:id="517"/>
      <w:r w:rsidRPr="00805105">
        <w:rPr>
          <w:rFonts w:ascii="Courier New" w:eastAsia="Batang" w:hAnsi="Courier New" w:cs="Courier New"/>
          <w:sz w:val="20"/>
          <w:lang w:val="es-ES_tradnl"/>
        </w:rPr>
        <w:tab/>
        <w:t xml:space="preserve">         </w:t>
      </w:r>
      <w:bookmarkStart w:id="518" w:name="lt_pId1141"/>
      <w:r w:rsidRPr="00805105">
        <w:rPr>
          <w:rFonts w:ascii="Courier New" w:eastAsia="Batang" w:hAnsi="Courier New" w:cs="Courier New"/>
          <w:sz w:val="20"/>
          <w:lang w:val="es-ES_tradnl"/>
        </w:rPr>
        <w:t xml:space="preserve">// </w:t>
      </w:r>
      <w:bookmarkEnd w:id="518"/>
      <w:r w:rsidRPr="00805105">
        <w:rPr>
          <w:rFonts w:ascii="Courier New" w:eastAsia="Batang" w:hAnsi="Courier New" w:cs="Courier New"/>
          <w:sz w:val="20"/>
          <w:lang w:val="es-ES_tradnl"/>
        </w:rPr>
        <w:t>cómputo en octetos del tamaño suplementario</w:t>
      </w:r>
    </w:p>
    <w:p w14:paraId="07829DCB" w14:textId="77777777" w:rsidR="00CF638D" w:rsidRPr="00805105" w:rsidRDefault="00CF638D" w:rsidP="00CF638D">
      <w:pPr>
        <w:spacing w:after="60"/>
        <w:rPr>
          <w:rFonts w:ascii="Courier New" w:eastAsia="Batang" w:hAnsi="Courier New" w:cs="Courier New"/>
          <w:sz w:val="20"/>
          <w:lang w:val="es-ES_tradnl"/>
        </w:rPr>
      </w:pPr>
      <w:bookmarkStart w:id="519" w:name="lt_pId1142"/>
      <w:r w:rsidRPr="00805105">
        <w:rPr>
          <w:rFonts w:ascii="Courier New" w:eastAsia="Batang" w:hAnsi="Courier New" w:cs="Courier New"/>
          <w:sz w:val="20"/>
          <w:lang w:val="es-ES_tradnl"/>
        </w:rPr>
        <w:t>} WAVEFORMATEX;</w:t>
      </w:r>
      <w:bookmarkEnd w:id="519"/>
    </w:p>
    <w:p w14:paraId="38EC30C4" w14:textId="77777777" w:rsidR="00CF638D" w:rsidRPr="00805105" w:rsidRDefault="00CF638D" w:rsidP="00CF638D">
      <w:pPr>
        <w:rPr>
          <w:rFonts w:eastAsia="Batang"/>
          <w:lang w:val="es-ES_tradnl"/>
        </w:rPr>
      </w:pPr>
    </w:p>
    <w:tbl>
      <w:tblPr>
        <w:tblW w:w="9639" w:type="dxa"/>
        <w:tblLayout w:type="fixed"/>
        <w:tblLook w:val="04A0" w:firstRow="1" w:lastRow="0" w:firstColumn="1" w:lastColumn="0" w:noHBand="0" w:noVBand="1"/>
      </w:tblPr>
      <w:tblGrid>
        <w:gridCol w:w="2502"/>
        <w:gridCol w:w="7137"/>
      </w:tblGrid>
      <w:tr w:rsidR="00CF638D" w:rsidRPr="00805105" w14:paraId="3D2D43D4" w14:textId="77777777" w:rsidTr="006A45DF">
        <w:trPr>
          <w:tblHeader/>
        </w:trPr>
        <w:tc>
          <w:tcPr>
            <w:tcW w:w="2551" w:type="dxa"/>
          </w:tcPr>
          <w:p w14:paraId="581795A2" w14:textId="77777777" w:rsidR="00CF638D" w:rsidRPr="00805105" w:rsidRDefault="00CF638D" w:rsidP="006A45DF">
            <w:pPr>
              <w:rPr>
                <w:b/>
                <w:bCs/>
                <w:lang w:val="es-ES_tradnl"/>
              </w:rPr>
            </w:pPr>
            <w:r w:rsidRPr="00805105">
              <w:rPr>
                <w:b/>
                <w:bCs/>
                <w:lang w:val="es-ES_tradnl"/>
              </w:rPr>
              <w:t>Campo</w:t>
            </w:r>
          </w:p>
        </w:tc>
        <w:tc>
          <w:tcPr>
            <w:tcW w:w="7285" w:type="dxa"/>
          </w:tcPr>
          <w:p w14:paraId="1BD45E2A" w14:textId="77777777" w:rsidR="00CF638D" w:rsidRPr="00805105" w:rsidRDefault="00CF638D" w:rsidP="006A45DF">
            <w:pPr>
              <w:rPr>
                <w:b/>
                <w:bCs/>
                <w:lang w:val="es-ES_tradnl"/>
              </w:rPr>
            </w:pPr>
            <w:r w:rsidRPr="00805105">
              <w:rPr>
                <w:b/>
                <w:bCs/>
                <w:lang w:val="es-ES_tradnl"/>
              </w:rPr>
              <w:t>Descripción</w:t>
            </w:r>
          </w:p>
        </w:tc>
      </w:tr>
      <w:tr w:rsidR="00CF638D" w:rsidRPr="00F26AAD" w14:paraId="3C6BD76C" w14:textId="77777777" w:rsidTr="006A45DF">
        <w:tc>
          <w:tcPr>
            <w:tcW w:w="2551" w:type="dxa"/>
          </w:tcPr>
          <w:p w14:paraId="0C8FFC4D" w14:textId="77777777" w:rsidR="00CF638D" w:rsidRPr="00805105" w:rsidRDefault="00CF638D" w:rsidP="006A45DF">
            <w:pPr>
              <w:rPr>
                <w:b/>
                <w:bCs/>
                <w:lang w:val="es-ES_tradnl"/>
              </w:rPr>
            </w:pPr>
            <w:bookmarkStart w:id="520" w:name="lt_pId1145"/>
            <w:r w:rsidRPr="00805105">
              <w:rPr>
                <w:lang w:val="es-ES_tradnl"/>
              </w:rPr>
              <w:t>wFormatTag</w:t>
            </w:r>
            <w:bookmarkEnd w:id="520"/>
          </w:p>
        </w:tc>
        <w:tc>
          <w:tcPr>
            <w:tcW w:w="7285" w:type="dxa"/>
          </w:tcPr>
          <w:p w14:paraId="0ACED91D" w14:textId="77777777" w:rsidR="00CF638D" w:rsidRPr="00805105" w:rsidRDefault="00CF638D" w:rsidP="006A45DF">
            <w:pPr>
              <w:rPr>
                <w:b/>
                <w:bCs/>
                <w:lang w:val="es-ES_tradnl"/>
              </w:rPr>
            </w:pPr>
            <w:bookmarkStart w:id="521" w:name="lt_pId1146"/>
            <w:r w:rsidRPr="00805105">
              <w:rPr>
                <w:lang w:val="es-ES_tradnl"/>
              </w:rPr>
              <w:t>Define el tipo de fichero WAVE.</w:t>
            </w:r>
            <w:bookmarkEnd w:id="521"/>
          </w:p>
        </w:tc>
      </w:tr>
      <w:tr w:rsidR="00CF638D" w:rsidRPr="00F26AAD" w14:paraId="3F63DEB4" w14:textId="77777777" w:rsidTr="006A45DF">
        <w:tc>
          <w:tcPr>
            <w:tcW w:w="2551" w:type="dxa"/>
          </w:tcPr>
          <w:p w14:paraId="10341252" w14:textId="77777777" w:rsidR="00CF638D" w:rsidRPr="00805105" w:rsidRDefault="00CF638D" w:rsidP="006A45DF">
            <w:pPr>
              <w:rPr>
                <w:b/>
                <w:bCs/>
                <w:lang w:val="es-ES_tradnl"/>
              </w:rPr>
            </w:pPr>
            <w:bookmarkStart w:id="522" w:name="lt_pId1147"/>
            <w:r w:rsidRPr="00805105">
              <w:rPr>
                <w:lang w:val="es-ES_tradnl"/>
              </w:rPr>
              <w:t>nChannels</w:t>
            </w:r>
            <w:bookmarkEnd w:id="522"/>
          </w:p>
        </w:tc>
        <w:tc>
          <w:tcPr>
            <w:tcW w:w="7285" w:type="dxa"/>
          </w:tcPr>
          <w:p w14:paraId="38AF7D3A" w14:textId="77777777" w:rsidR="00CF638D" w:rsidRPr="00805105" w:rsidRDefault="00CF638D" w:rsidP="006A45DF">
            <w:pPr>
              <w:rPr>
                <w:lang w:val="es-ES_tradnl"/>
              </w:rPr>
            </w:pPr>
            <w:bookmarkStart w:id="523" w:name="lt_pId1148"/>
            <w:r w:rsidRPr="00805105">
              <w:rPr>
                <w:lang w:val="es-ES_tradnl"/>
              </w:rPr>
              <w:t>Número de canales en la onda, 1 para monofonía, 2 para estereofonía.</w:t>
            </w:r>
            <w:bookmarkEnd w:id="523"/>
          </w:p>
        </w:tc>
      </w:tr>
      <w:tr w:rsidR="00CF638D" w:rsidRPr="00F26AAD" w14:paraId="795D5DEA" w14:textId="77777777" w:rsidTr="006A45DF">
        <w:tc>
          <w:tcPr>
            <w:tcW w:w="2551" w:type="dxa"/>
          </w:tcPr>
          <w:p w14:paraId="756387EA" w14:textId="77777777" w:rsidR="00CF638D" w:rsidRPr="00805105" w:rsidRDefault="00CF638D" w:rsidP="006A45DF">
            <w:pPr>
              <w:rPr>
                <w:b/>
                <w:bCs/>
                <w:lang w:val="es-ES_tradnl"/>
              </w:rPr>
            </w:pPr>
            <w:bookmarkStart w:id="524" w:name="lt_pId1149"/>
            <w:r w:rsidRPr="00805105">
              <w:rPr>
                <w:lang w:val="es-ES_tradnl"/>
              </w:rPr>
              <w:t>nSamplesPerSec</w:t>
            </w:r>
            <w:bookmarkEnd w:id="524"/>
          </w:p>
        </w:tc>
        <w:tc>
          <w:tcPr>
            <w:tcW w:w="7285" w:type="dxa"/>
          </w:tcPr>
          <w:p w14:paraId="066204C3" w14:textId="79ED1FBA" w:rsidR="00CF638D" w:rsidRPr="00805105" w:rsidRDefault="00CF638D" w:rsidP="006A45DF">
            <w:pPr>
              <w:rPr>
                <w:b/>
                <w:bCs/>
                <w:lang w:val="es-ES_tradnl"/>
              </w:rPr>
            </w:pPr>
            <w:r w:rsidRPr="00805105">
              <w:rPr>
                <w:lang w:val="es-ES_tradnl"/>
              </w:rPr>
              <w:t>Frecuencia de la velocidad de muestreo del fichero. Debe ser 48</w:t>
            </w:r>
            <w:r w:rsidR="000755BF">
              <w:rPr>
                <w:lang w:val="es-ES_tradnl"/>
              </w:rPr>
              <w:t> </w:t>
            </w:r>
            <w:r w:rsidRPr="00805105">
              <w:rPr>
                <w:lang w:val="es-ES_tradnl"/>
              </w:rPr>
              <w:t>000 ó 44</w:t>
            </w:r>
            <w:r w:rsidR="000755BF">
              <w:rPr>
                <w:lang w:val="es-ES_tradnl"/>
              </w:rPr>
              <w:t> </w:t>
            </w:r>
            <w:r w:rsidRPr="00805105">
              <w:rPr>
                <w:lang w:val="es-ES_tradnl"/>
              </w:rPr>
              <w:t>100, etc. Esta velocidad es utilizada también por la entrada de tamaño de muestra en el segmento ampliado para determinar la duración de los datos</w:t>
            </w:r>
            <w:bookmarkStart w:id="525" w:name="lt_pId1152"/>
            <w:r w:rsidRPr="00805105">
              <w:rPr>
                <w:lang w:val="es-ES_tradnl"/>
              </w:rPr>
              <w:t>.</w:t>
            </w:r>
            <w:bookmarkEnd w:id="525"/>
          </w:p>
        </w:tc>
      </w:tr>
      <w:tr w:rsidR="00CF638D" w:rsidRPr="00F26AAD" w14:paraId="6D7E1E6F" w14:textId="77777777" w:rsidTr="006A45DF">
        <w:tc>
          <w:tcPr>
            <w:tcW w:w="2551" w:type="dxa"/>
          </w:tcPr>
          <w:p w14:paraId="0DE8D93D" w14:textId="77777777" w:rsidR="00CF638D" w:rsidRPr="00805105" w:rsidRDefault="00CF638D" w:rsidP="006A45DF">
            <w:pPr>
              <w:rPr>
                <w:b/>
                <w:bCs/>
                <w:lang w:val="es-ES_tradnl"/>
              </w:rPr>
            </w:pPr>
            <w:bookmarkStart w:id="526" w:name="lt_pId1153"/>
            <w:r w:rsidRPr="00805105">
              <w:rPr>
                <w:lang w:val="es-ES_tradnl"/>
              </w:rPr>
              <w:t>nAvgBytesPerSec</w:t>
            </w:r>
            <w:bookmarkEnd w:id="526"/>
          </w:p>
        </w:tc>
        <w:tc>
          <w:tcPr>
            <w:tcW w:w="7285" w:type="dxa"/>
          </w:tcPr>
          <w:p w14:paraId="38E2BD1F" w14:textId="77777777" w:rsidR="00CF638D" w:rsidRPr="00805105" w:rsidRDefault="00CF638D" w:rsidP="006A45DF">
            <w:pPr>
              <w:rPr>
                <w:lang w:val="es-ES_tradnl"/>
              </w:rPr>
            </w:pPr>
            <w:r w:rsidRPr="00805105">
              <w:rPr>
                <w:lang w:val="es-ES_tradnl"/>
              </w:rPr>
              <w:t>Velocidad media de datos. El soporte lógico de reproducción puede estimar el tamaño de la memoria intermedia utilizando el valor &lt;nAvgBytesPerSec&gt; (número medio de octetos por segundo).</w:t>
            </w:r>
          </w:p>
        </w:tc>
      </w:tr>
      <w:tr w:rsidR="00CF638D" w:rsidRPr="00F26AAD" w14:paraId="24F4C9D3" w14:textId="77777777" w:rsidTr="006A45DF">
        <w:tc>
          <w:tcPr>
            <w:tcW w:w="2551" w:type="dxa"/>
          </w:tcPr>
          <w:p w14:paraId="1A626FCE" w14:textId="77777777" w:rsidR="00CF638D" w:rsidRPr="00805105" w:rsidRDefault="00CF638D" w:rsidP="006A45DF">
            <w:pPr>
              <w:keepNext/>
              <w:keepLines/>
              <w:rPr>
                <w:b/>
                <w:bCs/>
                <w:lang w:val="es-ES_tradnl"/>
              </w:rPr>
            </w:pPr>
            <w:bookmarkStart w:id="527" w:name="lt_pId1156"/>
            <w:r w:rsidRPr="00805105">
              <w:rPr>
                <w:lang w:val="es-ES_tradnl"/>
              </w:rPr>
              <w:t>nBlockAlign</w:t>
            </w:r>
            <w:bookmarkEnd w:id="527"/>
          </w:p>
        </w:tc>
        <w:tc>
          <w:tcPr>
            <w:tcW w:w="7285" w:type="dxa"/>
          </w:tcPr>
          <w:p w14:paraId="4D67DF77" w14:textId="77777777" w:rsidR="00CF638D" w:rsidRPr="00805105" w:rsidRDefault="00CF638D" w:rsidP="006A45DF">
            <w:pPr>
              <w:keepNext/>
              <w:keepLines/>
              <w:rPr>
                <w:lang w:val="es-ES_tradnl"/>
              </w:rPr>
            </w:pPr>
            <w:r w:rsidRPr="00805105">
              <w:rPr>
                <w:lang w:val="es-ES_tradnl"/>
              </w:rPr>
              <w:t>La alineación de bloques (en octetos) de los datos de &lt;data-ck&gt; (segmento de datos). El soporte lógico de reproducción tiene que procesar a la vez un múltiplo de octetos de datos (&lt;nBlockAlign&gt;), de modo que el valor de &lt;nBlockAlign&gt; se pueda utilizar para la alineación de la memoria intermedia.</w:t>
            </w:r>
          </w:p>
        </w:tc>
      </w:tr>
      <w:tr w:rsidR="00CF638D" w:rsidRPr="00F26AAD" w14:paraId="6C68163A" w14:textId="77777777" w:rsidTr="006A45DF">
        <w:tc>
          <w:tcPr>
            <w:tcW w:w="2551" w:type="dxa"/>
          </w:tcPr>
          <w:p w14:paraId="5DEF6537" w14:textId="77777777" w:rsidR="00CF638D" w:rsidRPr="00805105" w:rsidRDefault="00CF638D" w:rsidP="006A45DF">
            <w:pPr>
              <w:rPr>
                <w:lang w:val="es-ES_tradnl"/>
              </w:rPr>
            </w:pPr>
            <w:bookmarkStart w:id="528" w:name="lt_pId1159"/>
            <w:r w:rsidRPr="00805105">
              <w:rPr>
                <w:lang w:val="es-ES_tradnl"/>
              </w:rPr>
              <w:t>wBitsPerSample</w:t>
            </w:r>
            <w:bookmarkEnd w:id="528"/>
          </w:p>
        </w:tc>
        <w:tc>
          <w:tcPr>
            <w:tcW w:w="7285" w:type="dxa"/>
          </w:tcPr>
          <w:p w14:paraId="440AC659" w14:textId="77777777" w:rsidR="00CF638D" w:rsidRPr="00805105" w:rsidRDefault="00CF638D" w:rsidP="006A45DF">
            <w:pPr>
              <w:rPr>
                <w:lang w:val="es-ES_tradnl"/>
              </w:rPr>
            </w:pPr>
            <w:r w:rsidRPr="00805105">
              <w:rPr>
                <w:lang w:val="es-ES_tradnl"/>
              </w:rPr>
              <w:t>Este es el número de bits por muestra por canal. Se supone que cada canal tenga la misma resolución de muestreo. Si este campo no es necesario, se debe poner a cero.</w:t>
            </w:r>
          </w:p>
        </w:tc>
      </w:tr>
      <w:tr w:rsidR="00CF638D" w:rsidRPr="00F26AAD" w14:paraId="5C72FD0A" w14:textId="77777777" w:rsidTr="006A45DF">
        <w:tc>
          <w:tcPr>
            <w:tcW w:w="2551" w:type="dxa"/>
          </w:tcPr>
          <w:p w14:paraId="70299D5D" w14:textId="77777777" w:rsidR="00CF638D" w:rsidRPr="00805105" w:rsidRDefault="00CF638D" w:rsidP="006A45DF">
            <w:pPr>
              <w:rPr>
                <w:lang w:val="es-ES_tradnl"/>
              </w:rPr>
            </w:pPr>
            <w:bookmarkStart w:id="529" w:name="lt_pId1163"/>
            <w:r w:rsidRPr="00805105">
              <w:rPr>
                <w:lang w:val="es-ES_tradnl"/>
              </w:rPr>
              <w:t>cbSize</w:t>
            </w:r>
            <w:bookmarkEnd w:id="529"/>
          </w:p>
        </w:tc>
        <w:tc>
          <w:tcPr>
            <w:tcW w:w="7285" w:type="dxa"/>
          </w:tcPr>
          <w:p w14:paraId="0786E104" w14:textId="77777777" w:rsidR="00CF638D" w:rsidRPr="00805105" w:rsidRDefault="00CF638D" w:rsidP="006A45DF">
            <w:pPr>
              <w:rPr>
                <w:lang w:val="es-ES_tradnl"/>
              </w:rPr>
            </w:pPr>
            <w:r w:rsidRPr="00805105">
              <w:rPr>
                <w:lang w:val="es-ES_tradnl"/>
              </w:rPr>
              <w:t>El tamaño en octetos de la información suplementaria en el enca</w:t>
            </w:r>
            <w:r w:rsidRPr="00805105">
              <w:rPr>
                <w:lang w:val="es-ES_tradnl"/>
              </w:rPr>
              <w:softHyphen/>
              <w:t>bezamiento del formato WAVE no incluye el tamaño de la estructura WAVEFORMATEX.</w:t>
            </w:r>
          </w:p>
        </w:tc>
      </w:tr>
    </w:tbl>
    <w:p w14:paraId="42625761" w14:textId="77777777" w:rsidR="00CF638D" w:rsidRPr="00805105" w:rsidRDefault="00CF638D" w:rsidP="00CF638D">
      <w:pPr>
        <w:pStyle w:val="Note"/>
        <w:rPr>
          <w:lang w:val="es-ES_tradnl"/>
        </w:rPr>
      </w:pPr>
      <w:r w:rsidRPr="00805105">
        <w:rPr>
          <w:lang w:val="es-ES_tradnl"/>
        </w:rPr>
        <w:t>NOTA – Los campos que siguen al campo &lt;cbSize&gt; (tamaño) contienen información específica necesaria para el formato WAVE definido en el campo &lt;wFormatTag&gt; (rótulo de formato). Cualesquiera formatos WAVE que puedan ser utilizados en el BWF se especificarán en Suplementos a la presente Recomendación.</w:t>
      </w:r>
    </w:p>
    <w:bookmarkEnd w:id="499"/>
    <w:bookmarkEnd w:id="500"/>
    <w:bookmarkEnd w:id="501"/>
    <w:bookmarkEnd w:id="502"/>
    <w:bookmarkEnd w:id="503"/>
    <w:p w14:paraId="7835FA6E" w14:textId="77777777" w:rsidR="00CF638D" w:rsidRPr="00805105" w:rsidRDefault="00CF638D" w:rsidP="001D6F4A">
      <w:pPr>
        <w:pStyle w:val="AnnexNoTitle"/>
        <w:outlineLvl w:val="0"/>
        <w:rPr>
          <w:lang w:val="es-ES_tradnl"/>
        </w:rPr>
      </w:pPr>
      <w:r w:rsidRPr="00805105">
        <w:rPr>
          <w:lang w:val="es-ES_tradnl"/>
        </w:rPr>
        <w:lastRenderedPageBreak/>
        <w:t>Anexo 3</w:t>
      </w:r>
      <w:r w:rsidRPr="00805105">
        <w:rPr>
          <w:lang w:val="es-ES_tradnl"/>
        </w:rPr>
        <w:br/>
        <w:t xml:space="preserve">(normativo) </w:t>
      </w:r>
      <w:r w:rsidRPr="00805105">
        <w:rPr>
          <w:lang w:val="es-ES_tradnl"/>
        </w:rPr>
        <w:br/>
      </w:r>
      <w:r w:rsidRPr="00805105">
        <w:rPr>
          <w:lang w:val="es-ES_tradnl"/>
        </w:rPr>
        <w:br/>
      </w:r>
      <w:bookmarkStart w:id="530" w:name="lt_pId1167"/>
      <w:r w:rsidRPr="00805105">
        <w:rPr>
          <w:lang w:val="es-ES_tradnl"/>
        </w:rPr>
        <w:t>Definiciones de tipos de datos primitivos</w:t>
      </w:r>
      <w:bookmarkEnd w:id="530"/>
    </w:p>
    <w:p w14:paraId="49D54612" w14:textId="77777777" w:rsidR="00CF638D" w:rsidRPr="00805105" w:rsidRDefault="00CF638D" w:rsidP="00CF638D">
      <w:pPr>
        <w:pStyle w:val="Normalaftertitle"/>
        <w:rPr>
          <w:rFonts w:eastAsia="MS Mincho"/>
          <w:lang w:val="es-ES_tradnl"/>
        </w:rPr>
      </w:pPr>
      <w:bookmarkStart w:id="531" w:name="lt_pId1168"/>
      <w:r w:rsidRPr="00805105">
        <w:rPr>
          <w:rFonts w:eastAsia="MS Mincho"/>
          <w:lang w:val="es-ES_tradnl"/>
        </w:rPr>
        <w:t>Las siguientes son etiquetas atómicas que se refieren a tipos de datos primitivos. También se enumera el tipo de datos C equivalente</w:t>
      </w:r>
      <w:bookmarkStart w:id="532" w:name="lt_pId1169"/>
      <w:bookmarkEnd w:id="531"/>
      <w:r w:rsidRPr="00805105">
        <w:rPr>
          <w:rFonts w:eastAsia="MS Mincho"/>
          <w:lang w:val="es-ES_tradnl"/>
        </w:rPr>
        <w:t>.</w:t>
      </w:r>
      <w:bookmarkEnd w:id="532"/>
    </w:p>
    <w:p w14:paraId="15EE00FA" w14:textId="77777777" w:rsidR="00CF638D" w:rsidRPr="00805105" w:rsidRDefault="00CF638D" w:rsidP="00CF638D">
      <w:pPr>
        <w:spacing w:before="0"/>
        <w:rPr>
          <w:rFonts w:eastAsia="MS Mincho"/>
          <w:lang w:val="es-ES_tradnl"/>
        </w:rPr>
      </w:pPr>
    </w:p>
    <w:tbl>
      <w:tblPr>
        <w:tblW w:w="9637" w:type="dxa"/>
        <w:jc w:val="center"/>
        <w:tblLayout w:type="fixed"/>
        <w:tblLook w:val="04A0" w:firstRow="1" w:lastRow="0" w:firstColumn="1" w:lastColumn="0" w:noHBand="0" w:noVBand="1"/>
      </w:tblPr>
      <w:tblGrid>
        <w:gridCol w:w="1587"/>
        <w:gridCol w:w="6009"/>
        <w:gridCol w:w="2041"/>
      </w:tblGrid>
      <w:tr w:rsidR="00CF638D" w:rsidRPr="00805105" w14:paraId="2344C75D" w14:textId="77777777" w:rsidTr="006A45DF">
        <w:trPr>
          <w:jc w:val="center"/>
        </w:trPr>
        <w:tc>
          <w:tcPr>
            <w:tcW w:w="1587" w:type="dxa"/>
            <w:tcBorders>
              <w:bottom w:val="single" w:sz="4" w:space="0" w:color="auto"/>
            </w:tcBorders>
          </w:tcPr>
          <w:p w14:paraId="66A82187" w14:textId="77777777" w:rsidR="00CF638D" w:rsidRPr="00805105" w:rsidRDefault="00CF638D" w:rsidP="006A45DF">
            <w:pPr>
              <w:pStyle w:val="Tablehead"/>
              <w:rPr>
                <w:rFonts w:eastAsia="MS Mincho"/>
                <w:lang w:val="es-ES_tradnl"/>
              </w:rPr>
            </w:pPr>
            <w:r w:rsidRPr="00805105">
              <w:rPr>
                <w:rFonts w:eastAsia="MS Mincho"/>
                <w:lang w:val="es-ES_tradnl"/>
              </w:rPr>
              <w:t>Etiqueta</w:t>
            </w:r>
          </w:p>
        </w:tc>
        <w:tc>
          <w:tcPr>
            <w:tcW w:w="6009" w:type="dxa"/>
            <w:tcBorders>
              <w:bottom w:val="single" w:sz="4" w:space="0" w:color="auto"/>
            </w:tcBorders>
          </w:tcPr>
          <w:p w14:paraId="5B1B2669" w14:textId="77777777" w:rsidR="00CF638D" w:rsidRPr="00805105" w:rsidRDefault="00CF638D" w:rsidP="006A45DF">
            <w:pPr>
              <w:pStyle w:val="Tablehead"/>
              <w:rPr>
                <w:rFonts w:eastAsia="MS Mincho"/>
                <w:lang w:val="es-ES_tradnl"/>
              </w:rPr>
            </w:pPr>
            <w:r w:rsidRPr="00805105">
              <w:rPr>
                <w:rFonts w:eastAsia="MS Mincho"/>
                <w:lang w:val="es-ES_tradnl"/>
              </w:rPr>
              <w:t>Significado</w:t>
            </w:r>
          </w:p>
        </w:tc>
        <w:tc>
          <w:tcPr>
            <w:tcW w:w="2041" w:type="dxa"/>
            <w:tcBorders>
              <w:bottom w:val="single" w:sz="4" w:space="0" w:color="auto"/>
            </w:tcBorders>
          </w:tcPr>
          <w:p w14:paraId="3B9D7957" w14:textId="77777777" w:rsidR="00CF638D" w:rsidRPr="00805105" w:rsidRDefault="00CF638D" w:rsidP="006A45DF">
            <w:pPr>
              <w:pStyle w:val="Tablehead"/>
              <w:rPr>
                <w:rFonts w:eastAsia="MS Mincho"/>
                <w:lang w:val="es-ES_tradnl"/>
              </w:rPr>
            </w:pPr>
            <w:bookmarkStart w:id="533" w:name="lt_pId1172"/>
            <w:r w:rsidRPr="00805105">
              <w:rPr>
                <w:rFonts w:eastAsia="MS Mincho"/>
                <w:lang w:val="es-ES_tradnl"/>
              </w:rPr>
              <w:t xml:space="preserve">Tipo C </w:t>
            </w:r>
            <w:bookmarkEnd w:id="533"/>
          </w:p>
        </w:tc>
      </w:tr>
      <w:tr w:rsidR="00CF638D" w:rsidRPr="00805105" w14:paraId="2E9F11A3" w14:textId="77777777" w:rsidTr="006A45DF">
        <w:trPr>
          <w:jc w:val="center"/>
        </w:trPr>
        <w:tc>
          <w:tcPr>
            <w:tcW w:w="1587" w:type="dxa"/>
            <w:tcBorders>
              <w:top w:val="single" w:sz="4" w:space="0" w:color="auto"/>
            </w:tcBorders>
          </w:tcPr>
          <w:p w14:paraId="20A0FC93" w14:textId="77777777" w:rsidR="00CF638D" w:rsidRPr="00805105" w:rsidRDefault="00CF638D" w:rsidP="006A45DF">
            <w:pPr>
              <w:pStyle w:val="Tabletext"/>
              <w:rPr>
                <w:rFonts w:eastAsia="MS Mincho"/>
                <w:lang w:val="es-ES_tradnl"/>
              </w:rPr>
            </w:pPr>
            <w:bookmarkStart w:id="534" w:name="lt_pId1173"/>
            <w:r w:rsidRPr="00805105">
              <w:rPr>
                <w:rFonts w:eastAsia="MS Mincho"/>
                <w:lang w:val="es-ES_tradnl"/>
              </w:rPr>
              <w:t>&lt;CHAR&gt;</w:t>
            </w:r>
            <w:bookmarkEnd w:id="534"/>
          </w:p>
        </w:tc>
        <w:tc>
          <w:tcPr>
            <w:tcW w:w="6009" w:type="dxa"/>
            <w:tcBorders>
              <w:top w:val="single" w:sz="4" w:space="0" w:color="auto"/>
            </w:tcBorders>
          </w:tcPr>
          <w:p w14:paraId="5B06594F" w14:textId="77777777" w:rsidR="00CF638D" w:rsidRPr="00805105" w:rsidRDefault="00CF638D" w:rsidP="006A45DF">
            <w:pPr>
              <w:pStyle w:val="Tabletext"/>
              <w:rPr>
                <w:rFonts w:eastAsia="MS Mincho"/>
                <w:lang w:val="es-ES_tradnl"/>
              </w:rPr>
            </w:pPr>
            <w:bookmarkStart w:id="535" w:name="lt_pId1174"/>
            <w:r w:rsidRPr="00805105">
              <w:rPr>
                <w:rFonts w:eastAsia="MS Mincho"/>
                <w:lang w:val="es-ES_tradnl"/>
              </w:rPr>
              <w:t>Número entero de 8 bits con signo</w:t>
            </w:r>
            <w:bookmarkEnd w:id="535"/>
          </w:p>
        </w:tc>
        <w:tc>
          <w:tcPr>
            <w:tcW w:w="2041" w:type="dxa"/>
            <w:tcBorders>
              <w:top w:val="single" w:sz="4" w:space="0" w:color="auto"/>
            </w:tcBorders>
          </w:tcPr>
          <w:p w14:paraId="1D9D1799" w14:textId="77777777" w:rsidR="00CF638D" w:rsidRPr="00805105" w:rsidRDefault="00CF638D" w:rsidP="006A45DF">
            <w:pPr>
              <w:pStyle w:val="Tabletext"/>
              <w:rPr>
                <w:rFonts w:eastAsia="MS Mincho"/>
                <w:lang w:val="es-ES_tradnl"/>
              </w:rPr>
            </w:pPr>
            <w:r w:rsidRPr="00805105">
              <w:rPr>
                <w:rFonts w:eastAsia="MS Mincho"/>
                <w:lang w:val="es-ES_tradnl"/>
              </w:rPr>
              <w:t>Carácter con signo</w:t>
            </w:r>
          </w:p>
        </w:tc>
      </w:tr>
      <w:tr w:rsidR="00CF638D" w:rsidRPr="00805105" w14:paraId="0DDC6A38" w14:textId="77777777" w:rsidTr="006A45DF">
        <w:trPr>
          <w:jc w:val="center"/>
        </w:trPr>
        <w:tc>
          <w:tcPr>
            <w:tcW w:w="1587" w:type="dxa"/>
          </w:tcPr>
          <w:p w14:paraId="277477E1" w14:textId="77777777" w:rsidR="00CF638D" w:rsidRPr="00805105" w:rsidRDefault="00CF638D" w:rsidP="006A45DF">
            <w:pPr>
              <w:pStyle w:val="Tabletext"/>
              <w:rPr>
                <w:rFonts w:eastAsia="MS Mincho"/>
                <w:lang w:val="es-ES_tradnl"/>
              </w:rPr>
            </w:pPr>
            <w:bookmarkStart w:id="536" w:name="lt_pId1176"/>
            <w:r w:rsidRPr="00805105">
              <w:rPr>
                <w:rFonts w:eastAsia="MS Mincho"/>
                <w:lang w:val="es-ES_tradnl"/>
              </w:rPr>
              <w:t>&lt;BYTE&gt;</w:t>
            </w:r>
            <w:bookmarkEnd w:id="536"/>
          </w:p>
        </w:tc>
        <w:tc>
          <w:tcPr>
            <w:tcW w:w="6009" w:type="dxa"/>
          </w:tcPr>
          <w:p w14:paraId="3A27A82A" w14:textId="77777777" w:rsidR="00CF638D" w:rsidRPr="00805105" w:rsidRDefault="00CF638D" w:rsidP="006A45DF">
            <w:pPr>
              <w:pStyle w:val="Tabletext"/>
              <w:rPr>
                <w:rFonts w:eastAsia="MS Mincho"/>
                <w:lang w:val="es-ES_tradnl"/>
              </w:rPr>
            </w:pPr>
            <w:r w:rsidRPr="00805105">
              <w:rPr>
                <w:rFonts w:eastAsia="MS Mincho"/>
                <w:lang w:val="es-ES_tradnl"/>
              </w:rPr>
              <w:t>Número entero de 8 bits sin signo</w:t>
            </w:r>
          </w:p>
        </w:tc>
        <w:tc>
          <w:tcPr>
            <w:tcW w:w="2041" w:type="dxa"/>
          </w:tcPr>
          <w:p w14:paraId="1E6B1A4B" w14:textId="77777777" w:rsidR="00CF638D" w:rsidRPr="00805105" w:rsidRDefault="00CF638D" w:rsidP="006A45DF">
            <w:pPr>
              <w:pStyle w:val="Tabletext"/>
              <w:rPr>
                <w:rFonts w:eastAsia="MS Mincho"/>
                <w:lang w:val="es-ES_tradnl"/>
              </w:rPr>
            </w:pPr>
            <w:r w:rsidRPr="00805105">
              <w:rPr>
                <w:rFonts w:eastAsia="MS Mincho"/>
                <w:lang w:val="es-ES_tradnl"/>
              </w:rPr>
              <w:t>Carácter sin signo</w:t>
            </w:r>
          </w:p>
        </w:tc>
      </w:tr>
      <w:tr w:rsidR="00CF638D" w:rsidRPr="00805105" w14:paraId="3F6D77A2" w14:textId="77777777" w:rsidTr="006A45DF">
        <w:trPr>
          <w:jc w:val="center"/>
        </w:trPr>
        <w:tc>
          <w:tcPr>
            <w:tcW w:w="1587" w:type="dxa"/>
          </w:tcPr>
          <w:p w14:paraId="5BE397F2" w14:textId="77777777" w:rsidR="00CF638D" w:rsidRPr="00805105" w:rsidRDefault="00CF638D" w:rsidP="006A45DF">
            <w:pPr>
              <w:pStyle w:val="Tabletext"/>
              <w:rPr>
                <w:rFonts w:eastAsia="MS Mincho"/>
                <w:lang w:val="es-ES_tradnl"/>
              </w:rPr>
            </w:pPr>
            <w:bookmarkStart w:id="537" w:name="lt_pId1179"/>
            <w:r w:rsidRPr="00805105">
              <w:rPr>
                <w:rFonts w:eastAsia="MS Mincho"/>
                <w:lang w:val="es-ES_tradnl"/>
              </w:rPr>
              <w:t>&lt;INT&gt;</w:t>
            </w:r>
            <w:bookmarkEnd w:id="537"/>
          </w:p>
        </w:tc>
        <w:tc>
          <w:tcPr>
            <w:tcW w:w="6009" w:type="dxa"/>
          </w:tcPr>
          <w:p w14:paraId="45490232" w14:textId="77777777" w:rsidR="00CF638D" w:rsidRPr="00805105" w:rsidRDefault="00CF638D" w:rsidP="006A45DF">
            <w:pPr>
              <w:pStyle w:val="Tabletext"/>
              <w:rPr>
                <w:rFonts w:eastAsia="MS Mincho"/>
                <w:lang w:val="es-ES_tradnl"/>
              </w:rPr>
            </w:pPr>
            <w:bookmarkStart w:id="538" w:name="lt_pId1180"/>
            <w:r w:rsidRPr="00805105">
              <w:rPr>
                <w:rFonts w:eastAsia="MS Mincho"/>
                <w:lang w:val="es-ES_tradnl"/>
              </w:rPr>
              <w:t>Número entero de 16 bits con signo en formato little-endian</w:t>
            </w:r>
            <w:bookmarkEnd w:id="538"/>
          </w:p>
        </w:tc>
        <w:tc>
          <w:tcPr>
            <w:tcW w:w="2041" w:type="dxa"/>
          </w:tcPr>
          <w:p w14:paraId="1CE6057E" w14:textId="77777777" w:rsidR="00CF638D" w:rsidRPr="00805105" w:rsidRDefault="00CF638D" w:rsidP="006A45DF">
            <w:pPr>
              <w:pStyle w:val="Tabletext"/>
              <w:rPr>
                <w:rFonts w:eastAsia="MS Mincho"/>
                <w:lang w:val="es-ES_tradnl"/>
              </w:rPr>
            </w:pPr>
            <w:r w:rsidRPr="00805105">
              <w:rPr>
                <w:rFonts w:eastAsia="MS Mincho"/>
                <w:lang w:val="es-ES_tradnl"/>
              </w:rPr>
              <w:t>Entero con signo</w:t>
            </w:r>
          </w:p>
        </w:tc>
      </w:tr>
      <w:tr w:rsidR="00CF638D" w:rsidRPr="00805105" w14:paraId="568BB68E" w14:textId="77777777" w:rsidTr="006A45DF">
        <w:trPr>
          <w:jc w:val="center"/>
        </w:trPr>
        <w:tc>
          <w:tcPr>
            <w:tcW w:w="1587" w:type="dxa"/>
          </w:tcPr>
          <w:p w14:paraId="659358EB" w14:textId="77777777" w:rsidR="00CF638D" w:rsidRPr="00805105" w:rsidRDefault="00CF638D" w:rsidP="006A45DF">
            <w:pPr>
              <w:pStyle w:val="Tabletext"/>
              <w:rPr>
                <w:rFonts w:eastAsia="MS Mincho"/>
                <w:lang w:val="es-ES_tradnl"/>
              </w:rPr>
            </w:pPr>
            <w:bookmarkStart w:id="539" w:name="lt_pId1182"/>
            <w:r w:rsidRPr="00805105">
              <w:rPr>
                <w:rFonts w:eastAsia="MS Mincho"/>
                <w:lang w:val="es-ES_tradnl"/>
              </w:rPr>
              <w:t>&lt;WORD&gt;</w:t>
            </w:r>
            <w:bookmarkEnd w:id="539"/>
          </w:p>
        </w:tc>
        <w:tc>
          <w:tcPr>
            <w:tcW w:w="6009" w:type="dxa"/>
          </w:tcPr>
          <w:p w14:paraId="60C70BC2" w14:textId="77777777" w:rsidR="00CF638D" w:rsidRPr="00805105" w:rsidRDefault="00CF638D" w:rsidP="006A45DF">
            <w:pPr>
              <w:pStyle w:val="Tabletext"/>
              <w:rPr>
                <w:rFonts w:eastAsia="MS Mincho"/>
                <w:lang w:val="es-ES_tradnl"/>
              </w:rPr>
            </w:pPr>
            <w:bookmarkStart w:id="540" w:name="lt_pId1183"/>
            <w:r w:rsidRPr="00805105">
              <w:rPr>
                <w:rFonts w:eastAsia="MS Mincho"/>
                <w:lang w:val="es-ES_tradnl"/>
              </w:rPr>
              <w:t>Cantidad de 16 bits sin signo en formato little-endian</w:t>
            </w:r>
            <w:bookmarkEnd w:id="540"/>
          </w:p>
        </w:tc>
        <w:tc>
          <w:tcPr>
            <w:tcW w:w="2041" w:type="dxa"/>
          </w:tcPr>
          <w:p w14:paraId="4F1AE9E4" w14:textId="77777777" w:rsidR="00CF638D" w:rsidRPr="00805105" w:rsidRDefault="00CF638D" w:rsidP="006A45DF">
            <w:pPr>
              <w:pStyle w:val="Tabletext"/>
              <w:rPr>
                <w:rFonts w:eastAsia="MS Mincho"/>
                <w:lang w:val="es-ES_tradnl"/>
              </w:rPr>
            </w:pPr>
            <w:r w:rsidRPr="00805105">
              <w:rPr>
                <w:rFonts w:eastAsia="MS Mincho"/>
                <w:lang w:val="es-ES_tradnl"/>
              </w:rPr>
              <w:t>Entero sin signo</w:t>
            </w:r>
          </w:p>
        </w:tc>
      </w:tr>
      <w:tr w:rsidR="00CF638D" w:rsidRPr="00805105" w14:paraId="008E53C6" w14:textId="77777777" w:rsidTr="006A45DF">
        <w:trPr>
          <w:jc w:val="center"/>
        </w:trPr>
        <w:tc>
          <w:tcPr>
            <w:tcW w:w="1587" w:type="dxa"/>
          </w:tcPr>
          <w:p w14:paraId="48E7408C" w14:textId="77777777" w:rsidR="00CF638D" w:rsidRPr="00805105" w:rsidRDefault="00CF638D" w:rsidP="006A45DF">
            <w:pPr>
              <w:pStyle w:val="Tabletext"/>
              <w:rPr>
                <w:rFonts w:eastAsia="MS Mincho"/>
                <w:lang w:val="es-ES_tradnl"/>
              </w:rPr>
            </w:pPr>
            <w:bookmarkStart w:id="541" w:name="lt_pId1185"/>
            <w:r w:rsidRPr="00805105">
              <w:rPr>
                <w:rFonts w:eastAsia="MS Mincho"/>
                <w:lang w:val="es-ES_tradnl"/>
              </w:rPr>
              <w:t>&lt;LONG&gt;</w:t>
            </w:r>
            <w:bookmarkEnd w:id="541"/>
          </w:p>
        </w:tc>
        <w:tc>
          <w:tcPr>
            <w:tcW w:w="6009" w:type="dxa"/>
          </w:tcPr>
          <w:p w14:paraId="6AA42854" w14:textId="77777777" w:rsidR="00CF638D" w:rsidRPr="00805105" w:rsidRDefault="00CF638D" w:rsidP="006A45DF">
            <w:pPr>
              <w:pStyle w:val="Tabletext"/>
              <w:rPr>
                <w:rFonts w:eastAsia="MS Mincho"/>
                <w:lang w:val="es-ES_tradnl"/>
              </w:rPr>
            </w:pPr>
            <w:bookmarkStart w:id="542" w:name="lt_pId1186"/>
            <w:r w:rsidRPr="00805105">
              <w:rPr>
                <w:rFonts w:eastAsia="MS Mincho"/>
                <w:lang w:val="es-ES_tradnl"/>
              </w:rPr>
              <w:t>Número entero de 32 bits con signo en formato little-endian</w:t>
            </w:r>
            <w:bookmarkEnd w:id="542"/>
          </w:p>
        </w:tc>
        <w:tc>
          <w:tcPr>
            <w:tcW w:w="2041" w:type="dxa"/>
          </w:tcPr>
          <w:p w14:paraId="36AC06D1" w14:textId="77777777" w:rsidR="00CF638D" w:rsidRPr="00805105" w:rsidRDefault="00CF638D" w:rsidP="006A45DF">
            <w:pPr>
              <w:pStyle w:val="Tabletext"/>
              <w:rPr>
                <w:rFonts w:eastAsia="MS Mincho"/>
                <w:lang w:val="es-ES_tradnl"/>
              </w:rPr>
            </w:pPr>
            <w:r w:rsidRPr="00805105">
              <w:rPr>
                <w:rFonts w:eastAsia="MS Mincho"/>
                <w:lang w:val="es-ES_tradnl"/>
              </w:rPr>
              <w:t>Longitud con signo</w:t>
            </w:r>
          </w:p>
        </w:tc>
      </w:tr>
      <w:tr w:rsidR="00CF638D" w:rsidRPr="00805105" w14:paraId="44A3B226" w14:textId="77777777" w:rsidTr="006A45DF">
        <w:trPr>
          <w:jc w:val="center"/>
        </w:trPr>
        <w:tc>
          <w:tcPr>
            <w:tcW w:w="1587" w:type="dxa"/>
          </w:tcPr>
          <w:p w14:paraId="6F309038" w14:textId="77777777" w:rsidR="00CF638D" w:rsidRPr="00805105" w:rsidRDefault="00CF638D" w:rsidP="006A45DF">
            <w:pPr>
              <w:pStyle w:val="Tabletext"/>
              <w:rPr>
                <w:rFonts w:eastAsia="MS Mincho"/>
                <w:lang w:val="es-ES_tradnl"/>
              </w:rPr>
            </w:pPr>
            <w:bookmarkStart w:id="543" w:name="lt_pId1188"/>
            <w:r w:rsidRPr="00805105">
              <w:rPr>
                <w:rFonts w:eastAsia="MS Mincho"/>
                <w:lang w:val="es-ES_tradnl"/>
              </w:rPr>
              <w:t>&lt;DWORD&gt;</w:t>
            </w:r>
            <w:bookmarkEnd w:id="543"/>
          </w:p>
        </w:tc>
        <w:tc>
          <w:tcPr>
            <w:tcW w:w="6009" w:type="dxa"/>
          </w:tcPr>
          <w:p w14:paraId="3519A483" w14:textId="77777777" w:rsidR="00CF638D" w:rsidRPr="00805105" w:rsidRDefault="00CF638D" w:rsidP="006A45DF">
            <w:pPr>
              <w:pStyle w:val="Tabletext"/>
              <w:rPr>
                <w:rFonts w:eastAsia="MS Mincho"/>
                <w:lang w:val="es-ES_tradnl"/>
              </w:rPr>
            </w:pPr>
            <w:r w:rsidRPr="00805105">
              <w:rPr>
                <w:rFonts w:eastAsia="MS Mincho"/>
                <w:lang w:val="es-ES_tradnl"/>
              </w:rPr>
              <w:t>Cantidad de 32 bits con signo en formato little-endian</w:t>
            </w:r>
          </w:p>
        </w:tc>
        <w:tc>
          <w:tcPr>
            <w:tcW w:w="2041" w:type="dxa"/>
          </w:tcPr>
          <w:p w14:paraId="33C917D2" w14:textId="77777777" w:rsidR="00CF638D" w:rsidRPr="00805105" w:rsidRDefault="00CF638D" w:rsidP="006A45DF">
            <w:pPr>
              <w:pStyle w:val="Tabletext"/>
              <w:rPr>
                <w:rFonts w:eastAsia="MS Mincho"/>
                <w:lang w:val="es-ES_tradnl"/>
              </w:rPr>
            </w:pPr>
            <w:r w:rsidRPr="00805105">
              <w:rPr>
                <w:rFonts w:eastAsia="MS Mincho"/>
                <w:lang w:val="es-ES_tradnl"/>
              </w:rPr>
              <w:t>Longitud sin signo</w:t>
            </w:r>
          </w:p>
        </w:tc>
      </w:tr>
      <w:tr w:rsidR="00CF638D" w:rsidRPr="00805105" w14:paraId="0D554B5E" w14:textId="77777777" w:rsidTr="006A45DF">
        <w:trPr>
          <w:jc w:val="center"/>
        </w:trPr>
        <w:tc>
          <w:tcPr>
            <w:tcW w:w="1587" w:type="dxa"/>
          </w:tcPr>
          <w:p w14:paraId="56F633FF" w14:textId="77777777" w:rsidR="00CF638D" w:rsidRPr="00805105" w:rsidRDefault="00CF638D" w:rsidP="006A45DF">
            <w:pPr>
              <w:pStyle w:val="Tabletext"/>
              <w:rPr>
                <w:rFonts w:eastAsia="MS Mincho"/>
                <w:lang w:val="es-ES_tradnl"/>
              </w:rPr>
            </w:pPr>
            <w:bookmarkStart w:id="544" w:name="lt_pId1191"/>
            <w:r w:rsidRPr="00805105">
              <w:rPr>
                <w:rFonts w:eastAsia="MS Mincho"/>
                <w:lang w:val="es-ES_tradnl"/>
              </w:rPr>
              <w:t>&lt;FLOAT&gt;</w:t>
            </w:r>
            <w:bookmarkEnd w:id="544"/>
          </w:p>
        </w:tc>
        <w:tc>
          <w:tcPr>
            <w:tcW w:w="6009" w:type="dxa"/>
          </w:tcPr>
          <w:p w14:paraId="3E358F75" w14:textId="77777777" w:rsidR="00CF638D" w:rsidRPr="00805105" w:rsidRDefault="00CF638D" w:rsidP="006A45DF">
            <w:pPr>
              <w:pStyle w:val="Tabletext"/>
              <w:rPr>
                <w:rFonts w:eastAsia="MS Mincho"/>
                <w:lang w:val="es-ES_tradnl"/>
              </w:rPr>
            </w:pPr>
            <w:bookmarkStart w:id="545" w:name="lt_pId1192"/>
            <w:r w:rsidRPr="00805105">
              <w:rPr>
                <w:rFonts w:eastAsia="MS Mincho"/>
                <w:lang w:val="es-ES_tradnl"/>
              </w:rPr>
              <w:t>Número con coma flotante IEEE de 32 bits</w:t>
            </w:r>
            <w:bookmarkEnd w:id="545"/>
          </w:p>
        </w:tc>
        <w:tc>
          <w:tcPr>
            <w:tcW w:w="2041" w:type="dxa"/>
          </w:tcPr>
          <w:p w14:paraId="27CD62D5" w14:textId="77777777" w:rsidR="00CF638D" w:rsidRPr="00805105" w:rsidRDefault="00CF638D" w:rsidP="006A45DF">
            <w:pPr>
              <w:pStyle w:val="Tabletext"/>
              <w:rPr>
                <w:rFonts w:eastAsia="MS Mincho"/>
                <w:lang w:val="es-ES_tradnl"/>
              </w:rPr>
            </w:pPr>
            <w:bookmarkStart w:id="546" w:name="lt_pId1193"/>
            <w:r w:rsidRPr="00805105">
              <w:rPr>
                <w:rFonts w:eastAsia="MS Mincho"/>
                <w:lang w:val="es-ES_tradnl"/>
              </w:rPr>
              <w:t>Flo</w:t>
            </w:r>
            <w:bookmarkEnd w:id="546"/>
            <w:r w:rsidRPr="00805105">
              <w:rPr>
                <w:rFonts w:eastAsia="MS Mincho"/>
                <w:lang w:val="es-ES_tradnl"/>
              </w:rPr>
              <w:t>tante</w:t>
            </w:r>
          </w:p>
        </w:tc>
      </w:tr>
      <w:tr w:rsidR="00CF638D" w:rsidRPr="00805105" w14:paraId="42D7A2A2" w14:textId="77777777" w:rsidTr="006A45DF">
        <w:trPr>
          <w:jc w:val="center"/>
        </w:trPr>
        <w:tc>
          <w:tcPr>
            <w:tcW w:w="1587" w:type="dxa"/>
          </w:tcPr>
          <w:p w14:paraId="1C38FB4A" w14:textId="77777777" w:rsidR="00CF638D" w:rsidRPr="00805105" w:rsidRDefault="00CF638D" w:rsidP="006A45DF">
            <w:pPr>
              <w:pStyle w:val="Tabletext"/>
              <w:rPr>
                <w:rFonts w:eastAsia="MS Mincho"/>
                <w:lang w:val="es-ES_tradnl"/>
              </w:rPr>
            </w:pPr>
            <w:bookmarkStart w:id="547" w:name="lt_pId1194"/>
            <w:r w:rsidRPr="00805105">
              <w:rPr>
                <w:rFonts w:eastAsia="MS Mincho"/>
                <w:lang w:val="es-ES_tradnl"/>
              </w:rPr>
              <w:t>&lt;DOUBLE&gt;</w:t>
            </w:r>
            <w:bookmarkEnd w:id="547"/>
          </w:p>
        </w:tc>
        <w:tc>
          <w:tcPr>
            <w:tcW w:w="6009" w:type="dxa"/>
          </w:tcPr>
          <w:p w14:paraId="510D0AD1" w14:textId="77777777" w:rsidR="00CF638D" w:rsidRPr="00805105" w:rsidRDefault="00CF638D" w:rsidP="006A45DF">
            <w:pPr>
              <w:pStyle w:val="Tabletext"/>
              <w:rPr>
                <w:rFonts w:eastAsia="MS Mincho"/>
                <w:lang w:val="es-ES_tradnl"/>
              </w:rPr>
            </w:pPr>
            <w:r w:rsidRPr="00805105">
              <w:rPr>
                <w:rFonts w:eastAsia="MS Mincho"/>
                <w:lang w:val="es-ES_tradnl"/>
              </w:rPr>
              <w:t>Número con coma flotante IEEE de 64 bits</w:t>
            </w:r>
          </w:p>
        </w:tc>
        <w:tc>
          <w:tcPr>
            <w:tcW w:w="2041" w:type="dxa"/>
          </w:tcPr>
          <w:p w14:paraId="7C64D1F5" w14:textId="77777777" w:rsidR="00CF638D" w:rsidRPr="00805105" w:rsidRDefault="00CF638D" w:rsidP="006A45DF">
            <w:pPr>
              <w:pStyle w:val="Tabletext"/>
              <w:rPr>
                <w:rFonts w:eastAsia="MS Mincho"/>
                <w:lang w:val="es-ES_tradnl"/>
              </w:rPr>
            </w:pPr>
            <w:bookmarkStart w:id="548" w:name="lt_pId1196"/>
            <w:r w:rsidRPr="00805105">
              <w:rPr>
                <w:rFonts w:eastAsia="MS Mincho"/>
                <w:lang w:val="es-ES_tradnl"/>
              </w:rPr>
              <w:t>Doble</w:t>
            </w:r>
            <w:bookmarkEnd w:id="548"/>
          </w:p>
        </w:tc>
      </w:tr>
      <w:tr w:rsidR="00CF638D" w:rsidRPr="00805105" w14:paraId="09F9A6A1" w14:textId="77777777" w:rsidTr="006A45DF">
        <w:trPr>
          <w:jc w:val="center"/>
        </w:trPr>
        <w:tc>
          <w:tcPr>
            <w:tcW w:w="1587" w:type="dxa"/>
          </w:tcPr>
          <w:p w14:paraId="6586F9CA" w14:textId="77777777" w:rsidR="00CF638D" w:rsidRPr="00805105" w:rsidRDefault="00CF638D" w:rsidP="006A45DF">
            <w:pPr>
              <w:pStyle w:val="Tabletext"/>
              <w:rPr>
                <w:rFonts w:eastAsia="MS Mincho"/>
                <w:lang w:val="es-ES_tradnl"/>
              </w:rPr>
            </w:pPr>
            <w:bookmarkStart w:id="549" w:name="lt_pId1197"/>
            <w:r w:rsidRPr="00805105">
              <w:rPr>
                <w:rFonts w:eastAsia="MS Mincho"/>
                <w:lang w:val="es-ES_tradnl"/>
              </w:rPr>
              <w:t>&lt;STR&gt;</w:t>
            </w:r>
            <w:bookmarkEnd w:id="549"/>
          </w:p>
        </w:tc>
        <w:tc>
          <w:tcPr>
            <w:tcW w:w="6009" w:type="dxa"/>
          </w:tcPr>
          <w:p w14:paraId="0629AB87" w14:textId="77777777" w:rsidR="00CF638D" w:rsidRPr="00805105" w:rsidRDefault="00CF638D" w:rsidP="006A45DF">
            <w:pPr>
              <w:pStyle w:val="Tabletext"/>
              <w:rPr>
                <w:rFonts w:eastAsia="MS Mincho"/>
                <w:lang w:val="es-ES_tradnl"/>
              </w:rPr>
            </w:pPr>
            <w:bookmarkStart w:id="550" w:name="lt_pId1198"/>
            <w:r w:rsidRPr="00805105">
              <w:rPr>
                <w:rFonts w:eastAsia="MS Mincho"/>
                <w:lang w:val="es-ES_tradnl"/>
              </w:rPr>
              <w:t>Cadena (secuencia de caracteres)</w:t>
            </w:r>
            <w:bookmarkEnd w:id="550"/>
          </w:p>
        </w:tc>
        <w:tc>
          <w:tcPr>
            <w:tcW w:w="2041" w:type="dxa"/>
          </w:tcPr>
          <w:p w14:paraId="07A6182A" w14:textId="77777777" w:rsidR="00CF638D" w:rsidRPr="00805105" w:rsidRDefault="00CF638D" w:rsidP="006A45DF">
            <w:pPr>
              <w:pStyle w:val="Tabletext"/>
              <w:rPr>
                <w:rFonts w:eastAsia="MS Mincho"/>
                <w:lang w:val="es-ES_tradnl"/>
              </w:rPr>
            </w:pPr>
          </w:p>
        </w:tc>
      </w:tr>
      <w:tr w:rsidR="00CF638D" w:rsidRPr="00805105" w14:paraId="022341ED" w14:textId="77777777" w:rsidTr="006A45DF">
        <w:trPr>
          <w:jc w:val="center"/>
        </w:trPr>
        <w:tc>
          <w:tcPr>
            <w:tcW w:w="1587" w:type="dxa"/>
          </w:tcPr>
          <w:p w14:paraId="497A17C6" w14:textId="77777777" w:rsidR="00CF638D" w:rsidRPr="00805105" w:rsidRDefault="00CF638D" w:rsidP="006A45DF">
            <w:pPr>
              <w:pStyle w:val="Tabletext"/>
              <w:rPr>
                <w:rFonts w:eastAsia="MS Mincho"/>
                <w:lang w:val="es-ES_tradnl"/>
              </w:rPr>
            </w:pPr>
            <w:bookmarkStart w:id="551" w:name="lt_pId1199"/>
            <w:r w:rsidRPr="00805105">
              <w:rPr>
                <w:rFonts w:eastAsia="MS Mincho"/>
                <w:lang w:val="es-ES_tradnl"/>
              </w:rPr>
              <w:t>&lt;ZSTR&gt;</w:t>
            </w:r>
            <w:bookmarkEnd w:id="551"/>
          </w:p>
        </w:tc>
        <w:tc>
          <w:tcPr>
            <w:tcW w:w="6009" w:type="dxa"/>
          </w:tcPr>
          <w:p w14:paraId="6BEEE3FD" w14:textId="77777777" w:rsidR="00CF638D" w:rsidRPr="00805105" w:rsidRDefault="00CF638D" w:rsidP="006A45DF">
            <w:pPr>
              <w:pStyle w:val="Tabletext"/>
              <w:rPr>
                <w:rFonts w:eastAsia="MS Mincho"/>
                <w:lang w:val="es-ES_tradnl"/>
              </w:rPr>
            </w:pPr>
            <w:bookmarkStart w:id="552" w:name="lt_pId1200"/>
            <w:r w:rsidRPr="00805105">
              <w:rPr>
                <w:rFonts w:eastAsia="MS Mincho"/>
                <w:lang w:val="es-ES_tradnl"/>
              </w:rPr>
              <w:t>Cadena terminada en NULL</w:t>
            </w:r>
            <w:bookmarkEnd w:id="552"/>
          </w:p>
        </w:tc>
        <w:tc>
          <w:tcPr>
            <w:tcW w:w="2041" w:type="dxa"/>
          </w:tcPr>
          <w:p w14:paraId="46AD51AD" w14:textId="77777777" w:rsidR="00CF638D" w:rsidRPr="00805105" w:rsidRDefault="00CF638D" w:rsidP="006A45DF">
            <w:pPr>
              <w:pStyle w:val="Tabletext"/>
              <w:rPr>
                <w:rFonts w:eastAsia="MS Mincho"/>
                <w:lang w:val="es-ES_tradnl"/>
              </w:rPr>
            </w:pPr>
          </w:p>
        </w:tc>
      </w:tr>
      <w:tr w:rsidR="00CF638D" w:rsidRPr="00F26AAD" w14:paraId="45AFA1CB" w14:textId="77777777" w:rsidTr="006A45DF">
        <w:trPr>
          <w:jc w:val="center"/>
        </w:trPr>
        <w:tc>
          <w:tcPr>
            <w:tcW w:w="1587" w:type="dxa"/>
          </w:tcPr>
          <w:p w14:paraId="1DA4E00A" w14:textId="77777777" w:rsidR="00CF638D" w:rsidRPr="00805105" w:rsidRDefault="00CF638D" w:rsidP="006A45DF">
            <w:pPr>
              <w:pStyle w:val="Tabletext"/>
              <w:rPr>
                <w:rFonts w:eastAsia="MS Mincho"/>
                <w:lang w:val="es-ES_tradnl"/>
              </w:rPr>
            </w:pPr>
            <w:bookmarkStart w:id="553" w:name="lt_pId1201"/>
            <w:r w:rsidRPr="00805105">
              <w:rPr>
                <w:rFonts w:eastAsia="MS Mincho"/>
                <w:lang w:val="es-ES_tradnl"/>
              </w:rPr>
              <w:t>&lt;BSTR&gt;</w:t>
            </w:r>
            <w:bookmarkEnd w:id="553"/>
          </w:p>
        </w:tc>
        <w:tc>
          <w:tcPr>
            <w:tcW w:w="6009" w:type="dxa"/>
          </w:tcPr>
          <w:p w14:paraId="5933A94A" w14:textId="77777777" w:rsidR="00CF638D" w:rsidRPr="00805105" w:rsidRDefault="00CF638D" w:rsidP="006A45DF">
            <w:pPr>
              <w:pStyle w:val="Tabletext"/>
              <w:rPr>
                <w:rFonts w:eastAsia="MS Mincho"/>
                <w:lang w:val="es-ES_tradnl"/>
              </w:rPr>
            </w:pPr>
            <w:bookmarkStart w:id="554" w:name="lt_pId1202"/>
            <w:r w:rsidRPr="00805105">
              <w:rPr>
                <w:rFonts w:eastAsia="MS Mincho"/>
                <w:lang w:val="es-ES_tradnl"/>
              </w:rPr>
              <w:t xml:space="preserve">Cadena con prefijo de tamaño en bytes (8 bits) </w:t>
            </w:r>
            <w:bookmarkEnd w:id="554"/>
          </w:p>
        </w:tc>
        <w:tc>
          <w:tcPr>
            <w:tcW w:w="2041" w:type="dxa"/>
          </w:tcPr>
          <w:p w14:paraId="2DF25B91" w14:textId="77777777" w:rsidR="00CF638D" w:rsidRPr="00805105" w:rsidRDefault="00CF638D" w:rsidP="006A45DF">
            <w:pPr>
              <w:pStyle w:val="Tabletext"/>
              <w:rPr>
                <w:rFonts w:eastAsia="MS Mincho"/>
                <w:lang w:val="es-ES_tradnl"/>
              </w:rPr>
            </w:pPr>
          </w:p>
        </w:tc>
      </w:tr>
      <w:tr w:rsidR="00CF638D" w:rsidRPr="00F26AAD" w14:paraId="29954FB8" w14:textId="77777777" w:rsidTr="006A45DF">
        <w:trPr>
          <w:jc w:val="center"/>
        </w:trPr>
        <w:tc>
          <w:tcPr>
            <w:tcW w:w="1587" w:type="dxa"/>
          </w:tcPr>
          <w:p w14:paraId="7DDEB399" w14:textId="77777777" w:rsidR="00CF638D" w:rsidRPr="00805105" w:rsidRDefault="00CF638D" w:rsidP="006A45DF">
            <w:pPr>
              <w:pStyle w:val="Tabletext"/>
              <w:rPr>
                <w:rFonts w:eastAsia="MS Mincho"/>
                <w:lang w:val="es-ES_tradnl"/>
              </w:rPr>
            </w:pPr>
            <w:bookmarkStart w:id="555" w:name="lt_pId1203"/>
            <w:r w:rsidRPr="00805105">
              <w:rPr>
                <w:rFonts w:eastAsia="MS Mincho"/>
                <w:lang w:val="es-ES_tradnl"/>
              </w:rPr>
              <w:t>&lt;WSTR&gt;</w:t>
            </w:r>
            <w:bookmarkEnd w:id="555"/>
          </w:p>
        </w:tc>
        <w:tc>
          <w:tcPr>
            <w:tcW w:w="6009" w:type="dxa"/>
          </w:tcPr>
          <w:p w14:paraId="639CE007" w14:textId="77777777" w:rsidR="00CF638D" w:rsidRPr="00805105" w:rsidRDefault="00CF638D" w:rsidP="006A45DF">
            <w:pPr>
              <w:pStyle w:val="Tabletext"/>
              <w:rPr>
                <w:rFonts w:eastAsia="MS Mincho"/>
                <w:lang w:val="es-ES_tradnl"/>
              </w:rPr>
            </w:pPr>
            <w:bookmarkStart w:id="556" w:name="lt_pId1204"/>
            <w:r w:rsidRPr="00805105">
              <w:rPr>
                <w:rFonts w:eastAsia="MS Mincho"/>
                <w:lang w:val="es-ES_tradnl"/>
              </w:rPr>
              <w:t>Cadena con prefijo de tamaño de palabra (16 bits)</w:t>
            </w:r>
            <w:bookmarkEnd w:id="556"/>
          </w:p>
        </w:tc>
        <w:tc>
          <w:tcPr>
            <w:tcW w:w="2041" w:type="dxa"/>
          </w:tcPr>
          <w:p w14:paraId="144B58AB" w14:textId="77777777" w:rsidR="00CF638D" w:rsidRPr="00805105" w:rsidRDefault="00CF638D" w:rsidP="006A45DF">
            <w:pPr>
              <w:pStyle w:val="Tabletext"/>
              <w:rPr>
                <w:rFonts w:eastAsia="MS Mincho"/>
                <w:lang w:val="es-ES_tradnl"/>
              </w:rPr>
            </w:pPr>
          </w:p>
        </w:tc>
      </w:tr>
      <w:tr w:rsidR="00CF638D" w:rsidRPr="00F26AAD" w14:paraId="28CFDAE8" w14:textId="77777777" w:rsidTr="006A45DF">
        <w:trPr>
          <w:jc w:val="center"/>
        </w:trPr>
        <w:tc>
          <w:tcPr>
            <w:tcW w:w="1587" w:type="dxa"/>
          </w:tcPr>
          <w:p w14:paraId="60201724" w14:textId="77777777" w:rsidR="00CF638D" w:rsidRPr="00805105" w:rsidRDefault="00CF638D" w:rsidP="006A45DF">
            <w:pPr>
              <w:pStyle w:val="Tabletext"/>
              <w:rPr>
                <w:rFonts w:eastAsia="MS Mincho"/>
                <w:lang w:val="es-ES_tradnl"/>
              </w:rPr>
            </w:pPr>
            <w:bookmarkStart w:id="557" w:name="lt_pId1205"/>
            <w:r w:rsidRPr="00805105">
              <w:rPr>
                <w:rFonts w:eastAsia="MS Mincho"/>
                <w:lang w:val="es-ES_tradnl"/>
              </w:rPr>
              <w:t>&lt;BZSTR&gt;</w:t>
            </w:r>
            <w:bookmarkEnd w:id="557"/>
          </w:p>
        </w:tc>
        <w:tc>
          <w:tcPr>
            <w:tcW w:w="6009" w:type="dxa"/>
          </w:tcPr>
          <w:p w14:paraId="4A249CFD" w14:textId="77777777" w:rsidR="00CF638D" w:rsidRPr="00805105" w:rsidRDefault="00CF638D" w:rsidP="006A45DF">
            <w:pPr>
              <w:pStyle w:val="Tabletext"/>
              <w:rPr>
                <w:rFonts w:eastAsia="MS Mincho"/>
                <w:lang w:val="es-ES_tradnl"/>
              </w:rPr>
            </w:pPr>
            <w:bookmarkStart w:id="558" w:name="lt_pId1206"/>
            <w:r w:rsidRPr="00805105">
              <w:rPr>
                <w:rFonts w:eastAsia="MS Mincho"/>
                <w:lang w:val="es-ES_tradnl"/>
              </w:rPr>
              <w:t>Cadena terminada en NULL con prefijo de tamaño en bytes</w:t>
            </w:r>
            <w:bookmarkEnd w:id="558"/>
          </w:p>
        </w:tc>
        <w:tc>
          <w:tcPr>
            <w:tcW w:w="2041" w:type="dxa"/>
          </w:tcPr>
          <w:p w14:paraId="79A778BD" w14:textId="77777777" w:rsidR="00CF638D" w:rsidRPr="00805105" w:rsidRDefault="00CF638D" w:rsidP="006A45DF">
            <w:pPr>
              <w:pStyle w:val="Tabletext"/>
              <w:rPr>
                <w:rFonts w:eastAsia="MS Mincho"/>
                <w:lang w:val="es-ES_tradnl"/>
              </w:rPr>
            </w:pPr>
          </w:p>
        </w:tc>
      </w:tr>
    </w:tbl>
    <w:p w14:paraId="490DADA7" w14:textId="77777777" w:rsidR="00CF638D" w:rsidRPr="00972A0E" w:rsidRDefault="00CF638D" w:rsidP="00CF638D">
      <w:pPr>
        <w:pStyle w:val="Tablefin"/>
        <w:rPr>
          <w:lang w:val="es-ES"/>
        </w:rPr>
      </w:pPr>
    </w:p>
    <w:p w14:paraId="2CCBC26D" w14:textId="77777777" w:rsidR="00CF638D" w:rsidRPr="00805105" w:rsidRDefault="00CF638D" w:rsidP="00CF638D">
      <w:pPr>
        <w:rPr>
          <w:lang w:val="es-ES_tradnl"/>
        </w:rPr>
      </w:pPr>
    </w:p>
    <w:p w14:paraId="1FEE9283" w14:textId="77777777" w:rsidR="00CF638D" w:rsidRPr="00805105" w:rsidRDefault="00CF638D" w:rsidP="001D6F4A">
      <w:pPr>
        <w:pStyle w:val="AnnexNoTitle"/>
        <w:outlineLvl w:val="0"/>
        <w:rPr>
          <w:lang w:val="es-ES_tradnl"/>
        </w:rPr>
      </w:pPr>
      <w:r w:rsidRPr="00805105">
        <w:rPr>
          <w:lang w:val="es-ES_tradnl"/>
        </w:rPr>
        <w:t>Anexo 4</w:t>
      </w:r>
      <w:r w:rsidRPr="00805105">
        <w:rPr>
          <w:lang w:val="es-ES_tradnl"/>
        </w:rPr>
        <w:br/>
        <w:t>(informativo)</w:t>
      </w:r>
      <w:r w:rsidRPr="00805105">
        <w:rPr>
          <w:lang w:val="es-ES_tradnl"/>
        </w:rPr>
        <w:br/>
      </w:r>
      <w:r w:rsidRPr="00805105">
        <w:rPr>
          <w:lang w:val="es-ES_tradnl"/>
        </w:rPr>
        <w:br/>
        <w:t>Modificaciones en la especificación del Anexo 1</w:t>
      </w:r>
    </w:p>
    <w:p w14:paraId="1E7766EF" w14:textId="77777777" w:rsidR="00CF638D" w:rsidRPr="00805105" w:rsidRDefault="00CF638D" w:rsidP="00CF638D">
      <w:pPr>
        <w:pStyle w:val="Heading1"/>
        <w:rPr>
          <w:snapToGrid w:val="0"/>
          <w:lang w:val="es-ES_tradnl"/>
        </w:rPr>
      </w:pPr>
      <w:r w:rsidRPr="00805105">
        <w:rPr>
          <w:snapToGrid w:val="0"/>
          <w:lang w:val="es-ES_tradnl"/>
        </w:rPr>
        <w:t>1</w:t>
      </w:r>
      <w:r w:rsidRPr="00805105">
        <w:rPr>
          <w:snapToGrid w:val="0"/>
          <w:lang w:val="es-ES_tradnl"/>
        </w:rPr>
        <w:tab/>
        <w:t xml:space="preserve">Recomendación UIT-R </w:t>
      </w:r>
      <w:r w:rsidRPr="00805105">
        <w:rPr>
          <w:lang w:val="es-ES_tradnl"/>
        </w:rPr>
        <w:t>BS</w:t>
      </w:r>
      <w:r w:rsidRPr="00805105">
        <w:rPr>
          <w:snapToGrid w:val="0"/>
          <w:lang w:val="es-ES_tradnl"/>
        </w:rPr>
        <w:t>.2088-1</w:t>
      </w:r>
    </w:p>
    <w:p w14:paraId="65B4B344" w14:textId="77777777" w:rsidR="00CF638D" w:rsidRPr="00805105" w:rsidRDefault="00CF638D" w:rsidP="00CF638D">
      <w:pPr>
        <w:rPr>
          <w:lang w:val="es-ES_tradnl"/>
        </w:rPr>
      </w:pPr>
      <w:r w:rsidRPr="00805105">
        <w:rPr>
          <w:lang w:val="es-ES_tradnl"/>
        </w:rPr>
        <w:t>En la Revisión 1 de esta Recomendación se introducen los siguientes cambios en la especificación del Anexo 1:</w:t>
      </w:r>
    </w:p>
    <w:p w14:paraId="604E2CBD" w14:textId="77777777" w:rsidR="00CF638D" w:rsidRPr="00805105" w:rsidRDefault="00CF638D" w:rsidP="00CF638D">
      <w:pPr>
        <w:pStyle w:val="enumlev1"/>
        <w:rPr>
          <w:snapToGrid w:val="0"/>
          <w:lang w:val="es-ES_tradnl"/>
        </w:rPr>
      </w:pPr>
      <w:r w:rsidRPr="00805105">
        <w:rPr>
          <w:snapToGrid w:val="0"/>
          <w:lang w:val="es-ES_tradnl"/>
        </w:rPr>
        <w:t>–</w:t>
      </w:r>
      <w:r w:rsidRPr="00805105">
        <w:rPr>
          <w:snapToGrid w:val="0"/>
          <w:lang w:val="es-ES_tradnl"/>
        </w:rPr>
        <w:tab/>
        <w:t>Adición del segmento BXML en el § 6.</w:t>
      </w:r>
    </w:p>
    <w:p w14:paraId="32174439" w14:textId="77777777" w:rsidR="00CF638D" w:rsidRPr="00805105" w:rsidRDefault="00CF638D" w:rsidP="00CF638D">
      <w:pPr>
        <w:pStyle w:val="enumlev1"/>
        <w:rPr>
          <w:snapToGrid w:val="0"/>
          <w:lang w:val="es-ES_tradnl"/>
        </w:rPr>
      </w:pPr>
      <w:r w:rsidRPr="00805105">
        <w:rPr>
          <w:snapToGrid w:val="0"/>
          <w:lang w:val="es-ES_tradnl"/>
        </w:rPr>
        <w:t>–</w:t>
      </w:r>
      <w:r w:rsidRPr="00805105">
        <w:rPr>
          <w:snapToGrid w:val="0"/>
          <w:lang w:val="es-ES_tradnl"/>
        </w:rPr>
        <w:tab/>
      </w:r>
      <w:r w:rsidRPr="00805105">
        <w:rPr>
          <w:lang w:val="es-ES_tradnl"/>
        </w:rPr>
        <w:t>Adición del segmento SXML en el § 7</w:t>
      </w:r>
      <w:r w:rsidRPr="00805105">
        <w:rPr>
          <w:snapToGrid w:val="0"/>
          <w:lang w:val="es-ES_tradnl"/>
        </w:rPr>
        <w:t>.</w:t>
      </w:r>
    </w:p>
    <w:p w14:paraId="41A11852" w14:textId="77777777" w:rsidR="00CF638D" w:rsidRPr="00805105" w:rsidRDefault="00CF638D" w:rsidP="00CF638D">
      <w:pPr>
        <w:pStyle w:val="enumlev1"/>
        <w:rPr>
          <w:snapToGrid w:val="0"/>
          <w:lang w:val="es-ES_tradnl" w:eastAsia="ja-JP"/>
        </w:rPr>
      </w:pPr>
      <w:r w:rsidRPr="00805105">
        <w:rPr>
          <w:snapToGrid w:val="0"/>
          <w:lang w:val="es-ES_tradnl" w:eastAsia="ja-JP"/>
        </w:rPr>
        <w:t>–</w:t>
      </w:r>
      <w:r w:rsidRPr="00805105">
        <w:rPr>
          <w:snapToGrid w:val="0"/>
          <w:lang w:val="es-ES_tradnl" w:eastAsia="ja-JP"/>
        </w:rPr>
        <w:tab/>
        <w:t>Adición de una nueva función de omisión de</w:t>
      </w:r>
      <w:r w:rsidRPr="00805105">
        <w:rPr>
          <w:snapToGrid w:val="0"/>
          <w:lang w:val="es-ES_tradnl"/>
        </w:rPr>
        <w:t xml:space="preserve"> audioTrackFormat y audioStreamFormat en el § 8.</w:t>
      </w:r>
    </w:p>
    <w:p w14:paraId="73EB80B8" w14:textId="77777777" w:rsidR="00CF638D" w:rsidRPr="00C67C0C" w:rsidRDefault="00CF638D" w:rsidP="00411C49">
      <w:pPr>
        <w:pStyle w:val="Reasons"/>
        <w:rPr>
          <w:lang w:val="es-ES"/>
        </w:rPr>
      </w:pPr>
    </w:p>
    <w:p w14:paraId="2CB617C5" w14:textId="77777777" w:rsidR="00CF638D" w:rsidRDefault="00CF638D">
      <w:pPr>
        <w:jc w:val="center"/>
      </w:pPr>
      <w:r>
        <w:t>______________</w:t>
      </w:r>
    </w:p>
    <w:sectPr w:rsidR="00CF638D" w:rsidSect="007565CC">
      <w:footerReference w:type="default" r:id="rId1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B7B82" w14:textId="77777777" w:rsidR="009800BF" w:rsidRDefault="009800BF">
      <w:r>
        <w:separator/>
      </w:r>
    </w:p>
  </w:endnote>
  <w:endnote w:type="continuationSeparator" w:id="0">
    <w:p w14:paraId="7A682E27" w14:textId="77777777" w:rsidR="009800BF" w:rsidRDefault="00980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NewPSMT">
    <w:altName w:val="Courier New"/>
    <w:charset w:val="00"/>
    <w:family w:val="roman"/>
    <w:pitch w:val="default"/>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ource Code Pro">
    <w:charset w:val="00"/>
    <w:family w:val="modern"/>
    <w:pitch w:val="fixed"/>
    <w:sig w:usb0="200002F7" w:usb1="020038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7148B"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610D3" w14:textId="77777777" w:rsidR="009800BF" w:rsidRDefault="009800BF">
      <w:r>
        <w:separator/>
      </w:r>
    </w:p>
  </w:footnote>
  <w:footnote w:type="continuationSeparator" w:id="0">
    <w:p w14:paraId="42134CA2" w14:textId="77777777" w:rsidR="009800BF" w:rsidRDefault="009800BF">
      <w:r>
        <w:continuationSeparator/>
      </w:r>
    </w:p>
  </w:footnote>
  <w:footnote w:id="1">
    <w:p w14:paraId="3E01891D" w14:textId="77777777" w:rsidR="00C67C0C" w:rsidRPr="006B60B7" w:rsidRDefault="00C67C0C" w:rsidP="00C67C0C">
      <w:pPr>
        <w:pStyle w:val="FootnoteText"/>
      </w:pPr>
      <w:r w:rsidRPr="006B60B7">
        <w:rPr>
          <w:rStyle w:val="FootnoteReference"/>
        </w:rPr>
        <w:t>*</w:t>
      </w:r>
      <w:r w:rsidRPr="006B60B7">
        <w:t xml:space="preserve"> </w:t>
      </w:r>
      <w:r>
        <w:tab/>
      </w:r>
      <w:r w:rsidRPr="006B60B7">
        <w:rPr>
          <w:lang w:val="es-ES_tradnl"/>
        </w:rPr>
        <w:t xml:space="preserve">La Comisión de Estudio 6 de Radiocomunicaciones introdujo modificaciones </w:t>
      </w:r>
      <w:r>
        <w:rPr>
          <w:lang w:val="es-ES_tradnl"/>
        </w:rPr>
        <w:t>formales</w:t>
      </w:r>
      <w:r w:rsidRPr="006B60B7">
        <w:rPr>
          <w:lang w:val="es-ES_tradnl"/>
        </w:rPr>
        <w:t xml:space="preserve">en esta Recomendación en </w:t>
      </w:r>
      <w:r>
        <w:rPr>
          <w:lang w:val="es-ES_tradnl"/>
        </w:rPr>
        <w:t>febrero de 2020 y en septiembre de 2023</w:t>
      </w:r>
      <w:r w:rsidRPr="006B60B7">
        <w:rPr>
          <w:lang w:val="es-ES_tradnl"/>
        </w:rPr>
        <w:t>, de conformidad con la Resolución UIT-R 1.</w:t>
      </w:r>
    </w:p>
  </w:footnote>
  <w:footnote w:id="2">
    <w:p w14:paraId="6389353D" w14:textId="77777777" w:rsidR="00CF638D" w:rsidRPr="00C26F0F" w:rsidRDefault="00CF638D" w:rsidP="00CF638D">
      <w:pPr>
        <w:pStyle w:val="FootnoteText"/>
      </w:pPr>
      <w:r>
        <w:rPr>
          <w:rStyle w:val="FootnoteReference"/>
        </w:rPr>
        <w:footnoteRef/>
      </w:r>
      <w:r w:rsidRPr="00C26F0F">
        <w:t xml:space="preserve"> </w:t>
      </w:r>
      <w:bookmarkStart w:id="257" w:name="lt_pId1209"/>
      <w:r>
        <w:tab/>
      </w:r>
      <w:r w:rsidRPr="00E31080">
        <w:rPr>
          <w:b/>
          <w:snapToGrid w:val="0"/>
          <w:szCs w:val="24"/>
        </w:rPr>
        <w:t>Nota:</w:t>
      </w:r>
      <w:bookmarkEnd w:id="257"/>
      <w:r w:rsidRPr="00E31080">
        <w:rPr>
          <w:b/>
          <w:snapToGrid w:val="0"/>
          <w:szCs w:val="24"/>
        </w:rPr>
        <w:t xml:space="preserve"> </w:t>
      </w:r>
      <w:bookmarkStart w:id="258" w:name="lt_pId1210"/>
      <w:r w:rsidRPr="00E31080">
        <w:rPr>
          <w:snapToGrid w:val="0"/>
          <w:szCs w:val="24"/>
        </w:rPr>
        <w:t>La definición de DWORD</w:t>
      </w:r>
      <w:r>
        <w:rPr>
          <w:snapToGrid w:val="0"/>
          <w:szCs w:val="24"/>
        </w:rPr>
        <w:t> </w:t>
      </w:r>
      <w:r w:rsidRPr="00E31080">
        <w:rPr>
          <w:snapToGrid w:val="0"/>
          <w:szCs w:val="24"/>
        </w:rPr>
        <w:t>ckID</w:t>
      </w:r>
      <w:r>
        <w:rPr>
          <w:snapToGrid w:val="0"/>
          <w:szCs w:val="24"/>
        </w:rPr>
        <w:t> </w:t>
      </w:r>
      <w:r w:rsidRPr="00E31080">
        <w:rPr>
          <w:snapToGrid w:val="0"/>
          <w:szCs w:val="24"/>
        </w:rPr>
        <w:t>=</w:t>
      </w:r>
      <w:r>
        <w:rPr>
          <w:snapToGrid w:val="0"/>
          <w:szCs w:val="24"/>
        </w:rPr>
        <w:t> «</w:t>
      </w:r>
      <w:r w:rsidRPr="00E31080">
        <w:rPr>
          <w:snapToGrid w:val="0"/>
          <w:szCs w:val="24"/>
        </w:rPr>
        <w:t>chna</w:t>
      </w:r>
      <w:r>
        <w:rPr>
          <w:snapToGrid w:val="0"/>
          <w:szCs w:val="24"/>
        </w:rPr>
        <w:t xml:space="preserve">» </w:t>
      </w:r>
      <w:r w:rsidRPr="00E31080">
        <w:rPr>
          <w:snapToGrid w:val="0"/>
          <w:szCs w:val="24"/>
        </w:rPr>
        <w:t>no sería única.</w:t>
      </w:r>
      <w:bookmarkEnd w:id="258"/>
      <w:r w:rsidRPr="00E31080">
        <w:rPr>
          <w:snapToGrid w:val="0"/>
          <w:szCs w:val="24"/>
        </w:rPr>
        <w:t xml:space="preserve"> </w:t>
      </w:r>
      <w:bookmarkStart w:id="259" w:name="lt_pId1211"/>
      <w:r w:rsidRPr="00E31080">
        <w:rPr>
          <w:snapToGrid w:val="0"/>
          <w:szCs w:val="24"/>
        </w:rPr>
        <w:t xml:space="preserve">Diferentes arquitecturas generan diferentes órdenes de caracteres. Por </w:t>
      </w:r>
      <w:r>
        <w:rPr>
          <w:snapToGrid w:val="0"/>
          <w:szCs w:val="24"/>
        </w:rPr>
        <w:t>lo tanto, definimos el carácter</w:t>
      </w:r>
      <w:r w:rsidRPr="00E31080">
        <w:rPr>
          <w:snapToGrid w:val="0"/>
          <w:szCs w:val="24"/>
        </w:rPr>
        <w:t xml:space="preserve"> </w:t>
      </w:r>
      <w:bookmarkStart w:id="260" w:name="lt_pId1212"/>
      <w:bookmarkEnd w:id="259"/>
      <w:r w:rsidRPr="00E31080">
        <w:rPr>
          <w:snapToGrid w:val="0"/>
          <w:szCs w:val="24"/>
        </w:rPr>
        <w:t>ckID[4] = {</w:t>
      </w:r>
      <w:r>
        <w:rPr>
          <w:snapToGrid w:val="0"/>
          <w:szCs w:val="24"/>
        </w:rPr>
        <w:t>'</w:t>
      </w:r>
      <w:r w:rsidRPr="00E31080">
        <w:rPr>
          <w:snapToGrid w:val="0"/>
          <w:szCs w:val="24"/>
        </w:rPr>
        <w:t>c</w:t>
      </w:r>
      <w:r>
        <w:rPr>
          <w:snapToGrid w:val="0"/>
          <w:szCs w:val="24"/>
        </w:rPr>
        <w:t>'</w:t>
      </w:r>
      <w:r w:rsidRPr="00E31080">
        <w:rPr>
          <w:snapToGrid w:val="0"/>
          <w:szCs w:val="24"/>
        </w:rPr>
        <w:t>,</w:t>
      </w:r>
      <w:r>
        <w:rPr>
          <w:snapToGrid w:val="0"/>
          <w:szCs w:val="24"/>
        </w:rPr>
        <w:t>'</w:t>
      </w:r>
      <w:r w:rsidRPr="00E31080">
        <w:rPr>
          <w:snapToGrid w:val="0"/>
          <w:szCs w:val="24"/>
        </w:rPr>
        <w:t>h</w:t>
      </w:r>
      <w:r>
        <w:rPr>
          <w:snapToGrid w:val="0"/>
          <w:szCs w:val="24"/>
        </w:rPr>
        <w:t>'</w:t>
      </w:r>
      <w:r w:rsidRPr="00E31080">
        <w:rPr>
          <w:snapToGrid w:val="0"/>
          <w:szCs w:val="24"/>
        </w:rPr>
        <w:t>,</w:t>
      </w:r>
      <w:r>
        <w:rPr>
          <w:snapToGrid w:val="0"/>
          <w:szCs w:val="24"/>
        </w:rPr>
        <w:t>'</w:t>
      </w:r>
      <w:r w:rsidRPr="00E31080">
        <w:rPr>
          <w:snapToGrid w:val="0"/>
          <w:szCs w:val="24"/>
        </w:rPr>
        <w:t>n</w:t>
      </w:r>
      <w:r>
        <w:rPr>
          <w:snapToGrid w:val="0"/>
          <w:szCs w:val="24"/>
        </w:rPr>
        <w:t>'</w:t>
      </w:r>
      <w:r w:rsidRPr="00E31080">
        <w:rPr>
          <w:snapToGrid w:val="0"/>
          <w:szCs w:val="24"/>
        </w:rPr>
        <w:t>,</w:t>
      </w:r>
      <w:r>
        <w:rPr>
          <w:snapToGrid w:val="0"/>
          <w:szCs w:val="24"/>
        </w:rPr>
        <w:t>'</w:t>
      </w:r>
      <w:r w:rsidRPr="00E31080">
        <w:rPr>
          <w:snapToGrid w:val="0"/>
          <w:szCs w:val="24"/>
        </w:rPr>
        <w:t>a</w:t>
      </w:r>
      <w:r>
        <w:rPr>
          <w:snapToGrid w:val="0"/>
          <w:szCs w:val="24"/>
        </w:rPr>
        <w:t>'</w:t>
      </w:r>
      <w:r w:rsidRPr="00E31080">
        <w:rPr>
          <w:snapToGrid w:val="0"/>
          <w:szCs w:val="24"/>
        </w:rPr>
        <w:t>}</w:t>
      </w:r>
      <w:r>
        <w:rPr>
          <w:snapToGrid w:val="0"/>
          <w:szCs w:val="24"/>
        </w:rPr>
        <w:t xml:space="preserve"> en su lugar</w:t>
      </w:r>
      <w:r w:rsidRPr="00E31080">
        <w:rPr>
          <w:snapToGrid w:val="0"/>
          <w:szCs w:val="24"/>
        </w:rPr>
        <w:t>.</w:t>
      </w:r>
      <w:bookmarkEnd w:id="26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5E1A5" w14:textId="77777777" w:rsidR="00C67C0C" w:rsidRDefault="00C67C0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1B2F5" w14:textId="77777777" w:rsidR="00C67C0C" w:rsidRDefault="00C67C0C" w:rsidP="00D62884">
    <w:pPr>
      <w:pStyle w:val="Header"/>
      <w:ind w:right="360" w:firstLine="360"/>
    </w:pPr>
    <w:r>
      <w:rPr>
        <w:noProof/>
        <w:lang w:val="en-US"/>
      </w:rPr>
      <w:drawing>
        <wp:anchor distT="0" distB="0" distL="114300" distR="114300" simplePos="0" relativeHeight="251659264" behindDoc="1" locked="0" layoutInCell="1" allowOverlap="1" wp14:anchorId="44770211" wp14:editId="2497265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58043" w14:textId="26A38556" w:rsidR="00C67C0C" w:rsidRDefault="00C67C0C"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0405A2">
      <w:rPr>
        <w:b/>
        <w:bCs/>
        <w:noProof/>
      </w:rPr>
      <w:t>UIT-R  BS.2088-1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A4CB6" w14:textId="0EB31CD3" w:rsidR="00C67C0C" w:rsidRDefault="00C67C0C">
    <w:pPr>
      <w:pStyle w:val="Header"/>
    </w:pPr>
    <w:r>
      <w:tab/>
    </w:r>
    <w:r w:rsidRPr="000057D5">
      <w:rPr>
        <w:b/>
        <w:bCs/>
        <w:lang w:val="en-US"/>
      </w:rPr>
      <w:fldChar w:fldCharType="begin"/>
    </w:r>
    <w:r w:rsidRPr="000057D5">
      <w:rPr>
        <w:b/>
        <w:bCs/>
        <w:lang w:val="en-US"/>
      </w:rPr>
      <w:instrText xml:space="preserve"> DOCPROPERTY "Header" \* MERGEFORMAT </w:instrText>
    </w:r>
    <w:r w:rsidRPr="000057D5">
      <w:rPr>
        <w:b/>
        <w:bCs/>
        <w:lang w:val="en-US"/>
      </w:rPr>
      <w:fldChar w:fldCharType="separate"/>
    </w:r>
    <w:r w:rsidRPr="000057D5">
      <w:rPr>
        <w:b/>
        <w:bCs/>
        <w:lang w:val="en-US"/>
      </w:rPr>
      <w:t>Rec.</w:t>
    </w:r>
    <w:r w:rsidRPr="000057D5">
      <w:rPr>
        <w:b/>
        <w:bCs/>
        <w:lang w:val="en-US"/>
      </w:rPr>
      <w:fldChar w:fldCharType="end"/>
    </w:r>
    <w:r w:rsidRPr="000057D5">
      <w:rPr>
        <w:b/>
        <w:bCs/>
      </w:rPr>
      <w:t xml:space="preserve">  </w:t>
    </w:r>
    <w:r>
      <w:rPr>
        <w:b/>
        <w:bCs/>
      </w:rPr>
      <w:fldChar w:fldCharType="begin"/>
    </w:r>
    <w:r>
      <w:rPr>
        <w:b/>
        <w:bCs/>
      </w:rPr>
      <w:instrText>styleref href</w:instrText>
    </w:r>
    <w:r>
      <w:rPr>
        <w:b/>
        <w:bCs/>
      </w:rPr>
      <w:fldChar w:fldCharType="separate"/>
    </w:r>
    <w:r w:rsidR="000405A2">
      <w:rPr>
        <w:b/>
        <w:bCs/>
        <w:noProof/>
      </w:rPr>
      <w:t>UIT-R  BS.2088-1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1F443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FF06C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DE75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2024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3CD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2C82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7EF0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445A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522A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4E42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F175F"/>
    <w:multiLevelType w:val="hybridMultilevel"/>
    <w:tmpl w:val="AF1433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F873CE9"/>
    <w:multiLevelType w:val="hybridMultilevel"/>
    <w:tmpl w:val="F0466574"/>
    <w:lvl w:ilvl="0" w:tplc="5C885C30">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3C00C9A"/>
    <w:multiLevelType w:val="hybridMultilevel"/>
    <w:tmpl w:val="046AA156"/>
    <w:lvl w:ilvl="0" w:tplc="C0225C14">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61455E1"/>
    <w:multiLevelType w:val="hybridMultilevel"/>
    <w:tmpl w:val="07F0DBF6"/>
    <w:lvl w:ilvl="0" w:tplc="FFD4014C">
      <w:start w:val="1"/>
      <w:numFmt w:val="lowerLetter"/>
      <w:lvlText w:val="%1)"/>
      <w:lvlJc w:val="left"/>
      <w:pPr>
        <w:ind w:left="1590" w:hanging="435"/>
      </w:pPr>
      <w:rPr>
        <w:rFonts w:hint="default"/>
      </w:rPr>
    </w:lvl>
    <w:lvl w:ilvl="1" w:tplc="0C0A0019" w:tentative="1">
      <w:start w:val="1"/>
      <w:numFmt w:val="lowerLetter"/>
      <w:lvlText w:val="%2."/>
      <w:lvlJc w:val="left"/>
      <w:pPr>
        <w:ind w:left="2235" w:hanging="360"/>
      </w:pPr>
    </w:lvl>
    <w:lvl w:ilvl="2" w:tplc="0C0A001B" w:tentative="1">
      <w:start w:val="1"/>
      <w:numFmt w:val="lowerRoman"/>
      <w:lvlText w:val="%3."/>
      <w:lvlJc w:val="right"/>
      <w:pPr>
        <w:ind w:left="2955" w:hanging="180"/>
      </w:pPr>
    </w:lvl>
    <w:lvl w:ilvl="3" w:tplc="0C0A000F" w:tentative="1">
      <w:start w:val="1"/>
      <w:numFmt w:val="decimal"/>
      <w:lvlText w:val="%4."/>
      <w:lvlJc w:val="left"/>
      <w:pPr>
        <w:ind w:left="3675" w:hanging="360"/>
      </w:pPr>
    </w:lvl>
    <w:lvl w:ilvl="4" w:tplc="0C0A0019" w:tentative="1">
      <w:start w:val="1"/>
      <w:numFmt w:val="lowerLetter"/>
      <w:lvlText w:val="%5."/>
      <w:lvlJc w:val="left"/>
      <w:pPr>
        <w:ind w:left="4395" w:hanging="360"/>
      </w:pPr>
    </w:lvl>
    <w:lvl w:ilvl="5" w:tplc="0C0A001B" w:tentative="1">
      <w:start w:val="1"/>
      <w:numFmt w:val="lowerRoman"/>
      <w:lvlText w:val="%6."/>
      <w:lvlJc w:val="right"/>
      <w:pPr>
        <w:ind w:left="5115" w:hanging="180"/>
      </w:pPr>
    </w:lvl>
    <w:lvl w:ilvl="6" w:tplc="0C0A000F" w:tentative="1">
      <w:start w:val="1"/>
      <w:numFmt w:val="decimal"/>
      <w:lvlText w:val="%7."/>
      <w:lvlJc w:val="left"/>
      <w:pPr>
        <w:ind w:left="5835" w:hanging="360"/>
      </w:pPr>
    </w:lvl>
    <w:lvl w:ilvl="7" w:tplc="0C0A0019" w:tentative="1">
      <w:start w:val="1"/>
      <w:numFmt w:val="lowerLetter"/>
      <w:lvlText w:val="%8."/>
      <w:lvlJc w:val="left"/>
      <w:pPr>
        <w:ind w:left="6555" w:hanging="360"/>
      </w:pPr>
    </w:lvl>
    <w:lvl w:ilvl="8" w:tplc="0C0A001B" w:tentative="1">
      <w:start w:val="1"/>
      <w:numFmt w:val="lowerRoman"/>
      <w:lvlText w:val="%9."/>
      <w:lvlJc w:val="right"/>
      <w:pPr>
        <w:ind w:left="7275" w:hanging="180"/>
      </w:pPr>
    </w:lvl>
  </w:abstractNum>
  <w:abstractNum w:abstractNumId="17" w15:restartNumberingAfterBreak="0">
    <w:nsid w:val="3B07441D"/>
    <w:multiLevelType w:val="hybridMultilevel"/>
    <w:tmpl w:val="7E6ED9F8"/>
    <w:lvl w:ilvl="0" w:tplc="04090017">
      <w:start w:val="1"/>
      <w:numFmt w:val="lowerLetter"/>
      <w:lvlText w:val="%1)"/>
      <w:lvlJc w:val="left"/>
      <w:pPr>
        <w:ind w:left="720" w:hanging="360"/>
      </w:pPr>
      <w:rPr>
        <w:rFonts w:cs="Times New Roman" w:hint="default"/>
      </w:rPr>
    </w:lvl>
    <w:lvl w:ilvl="1" w:tplc="2C2C05EE" w:tentative="1">
      <w:start w:val="1"/>
      <w:numFmt w:val="bullet"/>
      <w:lvlText w:val="•"/>
      <w:lvlJc w:val="left"/>
      <w:pPr>
        <w:tabs>
          <w:tab w:val="num" w:pos="1440"/>
        </w:tabs>
        <w:ind w:left="1440" w:hanging="360"/>
      </w:pPr>
      <w:rPr>
        <w:rFonts w:ascii="Arial" w:hAnsi="Arial" w:hint="default"/>
      </w:rPr>
    </w:lvl>
    <w:lvl w:ilvl="2" w:tplc="CFD848A4" w:tentative="1">
      <w:start w:val="1"/>
      <w:numFmt w:val="bullet"/>
      <w:lvlText w:val="•"/>
      <w:lvlJc w:val="left"/>
      <w:pPr>
        <w:tabs>
          <w:tab w:val="num" w:pos="2160"/>
        </w:tabs>
        <w:ind w:left="2160" w:hanging="360"/>
      </w:pPr>
      <w:rPr>
        <w:rFonts w:ascii="Arial" w:hAnsi="Arial" w:hint="default"/>
      </w:rPr>
    </w:lvl>
    <w:lvl w:ilvl="3" w:tplc="2B54ADC2" w:tentative="1">
      <w:start w:val="1"/>
      <w:numFmt w:val="bullet"/>
      <w:lvlText w:val="•"/>
      <w:lvlJc w:val="left"/>
      <w:pPr>
        <w:tabs>
          <w:tab w:val="num" w:pos="2880"/>
        </w:tabs>
        <w:ind w:left="2880" w:hanging="360"/>
      </w:pPr>
      <w:rPr>
        <w:rFonts w:ascii="Arial" w:hAnsi="Arial" w:hint="default"/>
      </w:rPr>
    </w:lvl>
    <w:lvl w:ilvl="4" w:tplc="8B7A6CFA" w:tentative="1">
      <w:start w:val="1"/>
      <w:numFmt w:val="bullet"/>
      <w:lvlText w:val="•"/>
      <w:lvlJc w:val="left"/>
      <w:pPr>
        <w:tabs>
          <w:tab w:val="num" w:pos="3600"/>
        </w:tabs>
        <w:ind w:left="3600" w:hanging="360"/>
      </w:pPr>
      <w:rPr>
        <w:rFonts w:ascii="Arial" w:hAnsi="Arial" w:hint="default"/>
      </w:rPr>
    </w:lvl>
    <w:lvl w:ilvl="5" w:tplc="5164EE1A" w:tentative="1">
      <w:start w:val="1"/>
      <w:numFmt w:val="bullet"/>
      <w:lvlText w:val="•"/>
      <w:lvlJc w:val="left"/>
      <w:pPr>
        <w:tabs>
          <w:tab w:val="num" w:pos="4320"/>
        </w:tabs>
        <w:ind w:left="4320" w:hanging="360"/>
      </w:pPr>
      <w:rPr>
        <w:rFonts w:ascii="Arial" w:hAnsi="Arial" w:hint="default"/>
      </w:rPr>
    </w:lvl>
    <w:lvl w:ilvl="6" w:tplc="14A0B89A" w:tentative="1">
      <w:start w:val="1"/>
      <w:numFmt w:val="bullet"/>
      <w:lvlText w:val="•"/>
      <w:lvlJc w:val="left"/>
      <w:pPr>
        <w:tabs>
          <w:tab w:val="num" w:pos="5040"/>
        </w:tabs>
        <w:ind w:left="5040" w:hanging="360"/>
      </w:pPr>
      <w:rPr>
        <w:rFonts w:ascii="Arial" w:hAnsi="Arial" w:hint="default"/>
      </w:rPr>
    </w:lvl>
    <w:lvl w:ilvl="7" w:tplc="6AFEF366" w:tentative="1">
      <w:start w:val="1"/>
      <w:numFmt w:val="bullet"/>
      <w:lvlText w:val="•"/>
      <w:lvlJc w:val="left"/>
      <w:pPr>
        <w:tabs>
          <w:tab w:val="num" w:pos="5760"/>
        </w:tabs>
        <w:ind w:left="5760" w:hanging="360"/>
      </w:pPr>
      <w:rPr>
        <w:rFonts w:ascii="Arial" w:hAnsi="Arial" w:hint="default"/>
      </w:rPr>
    </w:lvl>
    <w:lvl w:ilvl="8" w:tplc="1E82D62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B682336"/>
    <w:multiLevelType w:val="hybridMultilevel"/>
    <w:tmpl w:val="D0246E16"/>
    <w:lvl w:ilvl="0" w:tplc="B55C08B2">
      <w:start w:val="1"/>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BED0277"/>
    <w:multiLevelType w:val="hybridMultilevel"/>
    <w:tmpl w:val="29785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B96286"/>
    <w:multiLevelType w:val="hybridMultilevel"/>
    <w:tmpl w:val="2208FC3E"/>
    <w:lvl w:ilvl="0" w:tplc="58960708">
      <w:start w:val="1"/>
      <w:numFmt w:val="lowerLetter"/>
      <w:lvlText w:val="%1)"/>
      <w:lvlJc w:val="left"/>
      <w:pPr>
        <w:ind w:left="1590" w:hanging="435"/>
      </w:pPr>
      <w:rPr>
        <w:rFonts w:hint="default"/>
      </w:rPr>
    </w:lvl>
    <w:lvl w:ilvl="1" w:tplc="0C0A0019" w:tentative="1">
      <w:start w:val="1"/>
      <w:numFmt w:val="lowerLetter"/>
      <w:lvlText w:val="%2."/>
      <w:lvlJc w:val="left"/>
      <w:pPr>
        <w:ind w:left="2235" w:hanging="360"/>
      </w:pPr>
    </w:lvl>
    <w:lvl w:ilvl="2" w:tplc="0C0A001B" w:tentative="1">
      <w:start w:val="1"/>
      <w:numFmt w:val="lowerRoman"/>
      <w:lvlText w:val="%3."/>
      <w:lvlJc w:val="right"/>
      <w:pPr>
        <w:ind w:left="2955" w:hanging="180"/>
      </w:pPr>
    </w:lvl>
    <w:lvl w:ilvl="3" w:tplc="0C0A000F" w:tentative="1">
      <w:start w:val="1"/>
      <w:numFmt w:val="decimal"/>
      <w:lvlText w:val="%4."/>
      <w:lvlJc w:val="left"/>
      <w:pPr>
        <w:ind w:left="3675" w:hanging="360"/>
      </w:pPr>
    </w:lvl>
    <w:lvl w:ilvl="4" w:tplc="0C0A0019" w:tentative="1">
      <w:start w:val="1"/>
      <w:numFmt w:val="lowerLetter"/>
      <w:lvlText w:val="%5."/>
      <w:lvlJc w:val="left"/>
      <w:pPr>
        <w:ind w:left="4395" w:hanging="360"/>
      </w:pPr>
    </w:lvl>
    <w:lvl w:ilvl="5" w:tplc="0C0A001B" w:tentative="1">
      <w:start w:val="1"/>
      <w:numFmt w:val="lowerRoman"/>
      <w:lvlText w:val="%6."/>
      <w:lvlJc w:val="right"/>
      <w:pPr>
        <w:ind w:left="5115" w:hanging="180"/>
      </w:pPr>
    </w:lvl>
    <w:lvl w:ilvl="6" w:tplc="0C0A000F" w:tentative="1">
      <w:start w:val="1"/>
      <w:numFmt w:val="decimal"/>
      <w:lvlText w:val="%7."/>
      <w:lvlJc w:val="left"/>
      <w:pPr>
        <w:ind w:left="5835" w:hanging="360"/>
      </w:pPr>
    </w:lvl>
    <w:lvl w:ilvl="7" w:tplc="0C0A0019" w:tentative="1">
      <w:start w:val="1"/>
      <w:numFmt w:val="lowerLetter"/>
      <w:lvlText w:val="%8."/>
      <w:lvlJc w:val="left"/>
      <w:pPr>
        <w:ind w:left="6555" w:hanging="360"/>
      </w:pPr>
    </w:lvl>
    <w:lvl w:ilvl="8" w:tplc="0C0A001B" w:tentative="1">
      <w:start w:val="1"/>
      <w:numFmt w:val="lowerRoman"/>
      <w:lvlText w:val="%9."/>
      <w:lvlJc w:val="right"/>
      <w:pPr>
        <w:ind w:left="7275" w:hanging="180"/>
      </w:pPr>
    </w:lvl>
  </w:abstractNum>
  <w:abstractNum w:abstractNumId="22"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4826637">
    <w:abstractNumId w:val="11"/>
  </w:num>
  <w:num w:numId="2" w16cid:durableId="617638413">
    <w:abstractNumId w:val="7"/>
  </w:num>
  <w:num w:numId="3" w16cid:durableId="785851762">
    <w:abstractNumId w:val="13"/>
  </w:num>
  <w:num w:numId="4" w16cid:durableId="161969290">
    <w:abstractNumId w:val="12"/>
  </w:num>
  <w:num w:numId="5" w16cid:durableId="1611087696">
    <w:abstractNumId w:val="20"/>
  </w:num>
  <w:num w:numId="6" w16cid:durableId="1059211437">
    <w:abstractNumId w:val="22"/>
  </w:num>
  <w:num w:numId="7" w16cid:durableId="1286734368">
    <w:abstractNumId w:val="18"/>
  </w:num>
  <w:num w:numId="8" w16cid:durableId="944993536">
    <w:abstractNumId w:val="10"/>
  </w:num>
  <w:num w:numId="9" w16cid:durableId="815924868">
    <w:abstractNumId w:val="19"/>
  </w:num>
  <w:num w:numId="10" w16cid:durableId="2102948865">
    <w:abstractNumId w:val="17"/>
  </w:num>
  <w:num w:numId="11" w16cid:durableId="1875266339">
    <w:abstractNumId w:val="15"/>
  </w:num>
  <w:num w:numId="12" w16cid:durableId="701781634">
    <w:abstractNumId w:val="9"/>
  </w:num>
  <w:num w:numId="13" w16cid:durableId="702748074">
    <w:abstractNumId w:val="6"/>
  </w:num>
  <w:num w:numId="14" w16cid:durableId="1790782704">
    <w:abstractNumId w:val="5"/>
  </w:num>
  <w:num w:numId="15" w16cid:durableId="1017535843">
    <w:abstractNumId w:val="4"/>
  </w:num>
  <w:num w:numId="16" w16cid:durableId="1587954731">
    <w:abstractNumId w:val="8"/>
  </w:num>
  <w:num w:numId="17" w16cid:durableId="1921593741">
    <w:abstractNumId w:val="3"/>
  </w:num>
  <w:num w:numId="18" w16cid:durableId="815412754">
    <w:abstractNumId w:val="2"/>
  </w:num>
  <w:num w:numId="19" w16cid:durableId="1679966487">
    <w:abstractNumId w:val="1"/>
  </w:num>
  <w:num w:numId="20" w16cid:durableId="397822614">
    <w:abstractNumId w:val="0"/>
  </w:num>
  <w:num w:numId="21" w16cid:durableId="414978854">
    <w:abstractNumId w:val="14"/>
  </w:num>
  <w:num w:numId="22" w16cid:durableId="831533118">
    <w:abstractNumId w:val="21"/>
  </w:num>
  <w:num w:numId="23" w16cid:durableId="100902498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0BF"/>
    <w:rsid w:val="000057D5"/>
    <w:rsid w:val="00013002"/>
    <w:rsid w:val="00036EE3"/>
    <w:rsid w:val="000405A2"/>
    <w:rsid w:val="00072484"/>
    <w:rsid w:val="000750F3"/>
    <w:rsid w:val="000755BF"/>
    <w:rsid w:val="00095530"/>
    <w:rsid w:val="00096612"/>
    <w:rsid w:val="000A4A32"/>
    <w:rsid w:val="000B1B2B"/>
    <w:rsid w:val="000B7683"/>
    <w:rsid w:val="000D0677"/>
    <w:rsid w:val="000E0548"/>
    <w:rsid w:val="000E6A6E"/>
    <w:rsid w:val="00102934"/>
    <w:rsid w:val="00147110"/>
    <w:rsid w:val="001511A6"/>
    <w:rsid w:val="00171C4D"/>
    <w:rsid w:val="0017562F"/>
    <w:rsid w:val="0019307B"/>
    <w:rsid w:val="001A3B70"/>
    <w:rsid w:val="001B0927"/>
    <w:rsid w:val="001B164E"/>
    <w:rsid w:val="001B7886"/>
    <w:rsid w:val="001D6F4A"/>
    <w:rsid w:val="001F38BB"/>
    <w:rsid w:val="00200575"/>
    <w:rsid w:val="00201B59"/>
    <w:rsid w:val="002058CE"/>
    <w:rsid w:val="002165F1"/>
    <w:rsid w:val="00233211"/>
    <w:rsid w:val="00260B24"/>
    <w:rsid w:val="0027411A"/>
    <w:rsid w:val="00276D21"/>
    <w:rsid w:val="00282DCF"/>
    <w:rsid w:val="00290741"/>
    <w:rsid w:val="00296D7F"/>
    <w:rsid w:val="002A5D45"/>
    <w:rsid w:val="002B3CF6"/>
    <w:rsid w:val="002B3E59"/>
    <w:rsid w:val="002C768A"/>
    <w:rsid w:val="002D0BD7"/>
    <w:rsid w:val="002D76C4"/>
    <w:rsid w:val="002F5199"/>
    <w:rsid w:val="00301DB3"/>
    <w:rsid w:val="00305119"/>
    <w:rsid w:val="003157F1"/>
    <w:rsid w:val="00346EC2"/>
    <w:rsid w:val="00351DC2"/>
    <w:rsid w:val="00356B5D"/>
    <w:rsid w:val="00357707"/>
    <w:rsid w:val="0036627C"/>
    <w:rsid w:val="003E5516"/>
    <w:rsid w:val="003F4B75"/>
    <w:rsid w:val="00420DFD"/>
    <w:rsid w:val="00425BC7"/>
    <w:rsid w:val="00437A76"/>
    <w:rsid w:val="004604B2"/>
    <w:rsid w:val="00470E28"/>
    <w:rsid w:val="0047379B"/>
    <w:rsid w:val="00474170"/>
    <w:rsid w:val="00477729"/>
    <w:rsid w:val="004842E2"/>
    <w:rsid w:val="00486EB3"/>
    <w:rsid w:val="004934C5"/>
    <w:rsid w:val="004A6FEB"/>
    <w:rsid w:val="004E61FF"/>
    <w:rsid w:val="005373E0"/>
    <w:rsid w:val="00556548"/>
    <w:rsid w:val="00566FC3"/>
    <w:rsid w:val="00571B1C"/>
    <w:rsid w:val="00576D47"/>
    <w:rsid w:val="00586EF8"/>
    <w:rsid w:val="005B0371"/>
    <w:rsid w:val="005B49AB"/>
    <w:rsid w:val="005B50E7"/>
    <w:rsid w:val="005C4BAB"/>
    <w:rsid w:val="005D7FAD"/>
    <w:rsid w:val="005E12A5"/>
    <w:rsid w:val="005E69F0"/>
    <w:rsid w:val="005E7B4F"/>
    <w:rsid w:val="005F003B"/>
    <w:rsid w:val="005F2E73"/>
    <w:rsid w:val="005F44F6"/>
    <w:rsid w:val="00601882"/>
    <w:rsid w:val="00607D68"/>
    <w:rsid w:val="00613212"/>
    <w:rsid w:val="006149B1"/>
    <w:rsid w:val="00640332"/>
    <w:rsid w:val="00680D2B"/>
    <w:rsid w:val="00681B32"/>
    <w:rsid w:val="0069322D"/>
    <w:rsid w:val="00697887"/>
    <w:rsid w:val="006B1D2B"/>
    <w:rsid w:val="006C37D5"/>
    <w:rsid w:val="006E1131"/>
    <w:rsid w:val="006E2037"/>
    <w:rsid w:val="006E6199"/>
    <w:rsid w:val="00712870"/>
    <w:rsid w:val="00714AC0"/>
    <w:rsid w:val="0074147D"/>
    <w:rsid w:val="00743D85"/>
    <w:rsid w:val="00744F8B"/>
    <w:rsid w:val="00747D6E"/>
    <w:rsid w:val="00753CF4"/>
    <w:rsid w:val="007565CC"/>
    <w:rsid w:val="007624B1"/>
    <w:rsid w:val="00763B9A"/>
    <w:rsid w:val="007A6AA8"/>
    <w:rsid w:val="007B1357"/>
    <w:rsid w:val="007B3343"/>
    <w:rsid w:val="008310C9"/>
    <w:rsid w:val="008335F0"/>
    <w:rsid w:val="00834306"/>
    <w:rsid w:val="00853CC5"/>
    <w:rsid w:val="00877E6E"/>
    <w:rsid w:val="008B083A"/>
    <w:rsid w:val="008C7848"/>
    <w:rsid w:val="008D7652"/>
    <w:rsid w:val="008F775E"/>
    <w:rsid w:val="00906589"/>
    <w:rsid w:val="00906AD6"/>
    <w:rsid w:val="00912376"/>
    <w:rsid w:val="00917AF2"/>
    <w:rsid w:val="0092418A"/>
    <w:rsid w:val="00926B8E"/>
    <w:rsid w:val="0093327B"/>
    <w:rsid w:val="00934ED7"/>
    <w:rsid w:val="00940D16"/>
    <w:rsid w:val="009543C3"/>
    <w:rsid w:val="00966E1B"/>
    <w:rsid w:val="00972F51"/>
    <w:rsid w:val="009800BF"/>
    <w:rsid w:val="00984A02"/>
    <w:rsid w:val="009947C0"/>
    <w:rsid w:val="009A4039"/>
    <w:rsid w:val="009A41F9"/>
    <w:rsid w:val="009C1204"/>
    <w:rsid w:val="009D4BBD"/>
    <w:rsid w:val="009F2D2C"/>
    <w:rsid w:val="009F5580"/>
    <w:rsid w:val="00A03C0E"/>
    <w:rsid w:val="00A16BE1"/>
    <w:rsid w:val="00A239D1"/>
    <w:rsid w:val="00A25EE2"/>
    <w:rsid w:val="00A31928"/>
    <w:rsid w:val="00A35B27"/>
    <w:rsid w:val="00A507D4"/>
    <w:rsid w:val="00A5147A"/>
    <w:rsid w:val="00A62A14"/>
    <w:rsid w:val="00A6617B"/>
    <w:rsid w:val="00A71FE5"/>
    <w:rsid w:val="00A7534B"/>
    <w:rsid w:val="00A76007"/>
    <w:rsid w:val="00A86DD2"/>
    <w:rsid w:val="00A936CB"/>
    <w:rsid w:val="00A971A1"/>
    <w:rsid w:val="00AA3AD8"/>
    <w:rsid w:val="00AB0DC8"/>
    <w:rsid w:val="00AB405C"/>
    <w:rsid w:val="00AC015D"/>
    <w:rsid w:val="00AE698D"/>
    <w:rsid w:val="00AF0286"/>
    <w:rsid w:val="00AF14E7"/>
    <w:rsid w:val="00AF5326"/>
    <w:rsid w:val="00B019A2"/>
    <w:rsid w:val="00B0286E"/>
    <w:rsid w:val="00B033C8"/>
    <w:rsid w:val="00B111CE"/>
    <w:rsid w:val="00B179B5"/>
    <w:rsid w:val="00B33425"/>
    <w:rsid w:val="00B3730F"/>
    <w:rsid w:val="00B42334"/>
    <w:rsid w:val="00B44E24"/>
    <w:rsid w:val="00B46904"/>
    <w:rsid w:val="00B54ECC"/>
    <w:rsid w:val="00B60AC0"/>
    <w:rsid w:val="00B66201"/>
    <w:rsid w:val="00B714F3"/>
    <w:rsid w:val="00B75A52"/>
    <w:rsid w:val="00B874C6"/>
    <w:rsid w:val="00B87B6B"/>
    <w:rsid w:val="00B9169E"/>
    <w:rsid w:val="00B96572"/>
    <w:rsid w:val="00BB7886"/>
    <w:rsid w:val="00BC5D77"/>
    <w:rsid w:val="00BD4283"/>
    <w:rsid w:val="00BF487A"/>
    <w:rsid w:val="00BF5544"/>
    <w:rsid w:val="00C15F3E"/>
    <w:rsid w:val="00C21FE1"/>
    <w:rsid w:val="00C3078A"/>
    <w:rsid w:val="00C46BD9"/>
    <w:rsid w:val="00C55258"/>
    <w:rsid w:val="00C60136"/>
    <w:rsid w:val="00C67C0C"/>
    <w:rsid w:val="00C73560"/>
    <w:rsid w:val="00C84DB7"/>
    <w:rsid w:val="00C87A35"/>
    <w:rsid w:val="00C93364"/>
    <w:rsid w:val="00CB0F14"/>
    <w:rsid w:val="00CB34CA"/>
    <w:rsid w:val="00CD659B"/>
    <w:rsid w:val="00CE0A43"/>
    <w:rsid w:val="00CF130D"/>
    <w:rsid w:val="00CF638D"/>
    <w:rsid w:val="00D00118"/>
    <w:rsid w:val="00D0483A"/>
    <w:rsid w:val="00D16749"/>
    <w:rsid w:val="00D5024B"/>
    <w:rsid w:val="00D61962"/>
    <w:rsid w:val="00D72623"/>
    <w:rsid w:val="00D83556"/>
    <w:rsid w:val="00DE5556"/>
    <w:rsid w:val="00DF4176"/>
    <w:rsid w:val="00E0095C"/>
    <w:rsid w:val="00E17240"/>
    <w:rsid w:val="00E41149"/>
    <w:rsid w:val="00E74595"/>
    <w:rsid w:val="00E76944"/>
    <w:rsid w:val="00E77485"/>
    <w:rsid w:val="00EB1174"/>
    <w:rsid w:val="00EB1CB6"/>
    <w:rsid w:val="00EB7C57"/>
    <w:rsid w:val="00EC7898"/>
    <w:rsid w:val="00ED0449"/>
    <w:rsid w:val="00ED2695"/>
    <w:rsid w:val="00ED3CA8"/>
    <w:rsid w:val="00EE04BA"/>
    <w:rsid w:val="00EE47C4"/>
    <w:rsid w:val="00EF2D52"/>
    <w:rsid w:val="00F111D6"/>
    <w:rsid w:val="00F30C9B"/>
    <w:rsid w:val="00F354B1"/>
    <w:rsid w:val="00F354D7"/>
    <w:rsid w:val="00F6343F"/>
    <w:rsid w:val="00F72776"/>
    <w:rsid w:val="00F77360"/>
    <w:rsid w:val="00F92A40"/>
    <w:rsid w:val="00FB0E4E"/>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63B2D052"/>
  <w15:docId w15:val="{DC3337C5-63E3-4E9B-8EF3-B4638D359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074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A936CB"/>
    <w:pPr>
      <w:keepNext/>
      <w:keepLines/>
      <w:spacing w:before="480" w:after="80"/>
      <w:jc w:val="center"/>
    </w:pPr>
    <w:rPr>
      <w:b/>
      <w:sz w:val="28"/>
    </w:rPr>
  </w:style>
  <w:style w:type="paragraph" w:customStyle="1" w:styleId="Normalaftertitle">
    <w:name w:val="Normal_after_title"/>
    <w:basedOn w:val="Normal"/>
    <w:next w:val="Normal"/>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36CB"/>
    <w:pPr>
      <w:keepNext/>
      <w:keepLines/>
      <w:spacing w:before="480" w:after="80"/>
      <w:jc w:val="center"/>
    </w:pPr>
    <w:rPr>
      <w:caps/>
      <w:sz w:val="18"/>
    </w:rPr>
  </w:style>
  <w:style w:type="paragraph" w:customStyle="1" w:styleId="Figuretitle">
    <w:name w:val="Figure_title"/>
    <w:basedOn w:val="Normal"/>
    <w:next w:val="Figure"/>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semiHidden/>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936CB"/>
    <w:pPr>
      <w:tabs>
        <w:tab w:val="clear" w:pos="567"/>
        <w:tab w:val="left" w:pos="1276"/>
      </w:tabs>
      <w:spacing w:before="160"/>
      <w:ind w:left="1276" w:hanging="709"/>
    </w:pPr>
  </w:style>
  <w:style w:type="paragraph" w:styleId="TOC3">
    <w:name w:val="toc 3"/>
    <w:basedOn w:val="TOC2"/>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basedOn w:val="DefaultParagraphFont"/>
    <w:qForma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rsid w:val="00EE47C4"/>
    <w:rPr>
      <w:sz w:val="24"/>
      <w:lang w:val="fr-FR" w:eastAsia="en-US"/>
    </w:rPr>
  </w:style>
  <w:style w:type="table" w:styleId="TableGrid">
    <w:name w:val="Table Grid"/>
    <w:basedOn w:val="TableNormal"/>
    <w:uiPriority w:val="5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FootnoteTextChar">
    <w:name w:val="Footnote Text Char"/>
    <w:basedOn w:val="DefaultParagraphFont"/>
    <w:link w:val="FootnoteText"/>
    <w:semiHidden/>
    <w:rsid w:val="00CF638D"/>
    <w:rPr>
      <w:sz w:val="22"/>
      <w:lang w:val="es-ES" w:eastAsia="en-US"/>
    </w:rPr>
  </w:style>
  <w:style w:type="character" w:customStyle="1" w:styleId="Heading1Char">
    <w:name w:val="Heading 1 Char"/>
    <w:basedOn w:val="DefaultParagraphFont"/>
    <w:link w:val="Heading1"/>
    <w:rsid w:val="00CF638D"/>
    <w:rPr>
      <w:b/>
      <w:sz w:val="24"/>
      <w:lang w:val="es-ES" w:eastAsia="en-US"/>
    </w:rPr>
  </w:style>
  <w:style w:type="character" w:customStyle="1" w:styleId="Heading2Char">
    <w:name w:val="Heading 2 Char"/>
    <w:basedOn w:val="DefaultParagraphFont"/>
    <w:link w:val="Heading2"/>
    <w:rsid w:val="00CF638D"/>
    <w:rPr>
      <w:b/>
      <w:sz w:val="24"/>
      <w:lang w:val="es-ES" w:eastAsia="en-US"/>
    </w:rPr>
  </w:style>
  <w:style w:type="character" w:customStyle="1" w:styleId="Heading3Char">
    <w:name w:val="Heading 3 Char"/>
    <w:basedOn w:val="DefaultParagraphFont"/>
    <w:link w:val="Heading3"/>
    <w:rsid w:val="00CF638D"/>
    <w:rPr>
      <w:b/>
      <w:sz w:val="24"/>
      <w:lang w:val="es-ES" w:eastAsia="en-US"/>
    </w:rPr>
  </w:style>
  <w:style w:type="character" w:customStyle="1" w:styleId="Heading4Char">
    <w:name w:val="Heading 4 Char"/>
    <w:basedOn w:val="DefaultParagraphFont"/>
    <w:link w:val="Heading4"/>
    <w:rsid w:val="00CF638D"/>
    <w:rPr>
      <w:b/>
      <w:sz w:val="24"/>
      <w:lang w:val="es-ES" w:eastAsia="en-US"/>
    </w:rPr>
  </w:style>
  <w:style w:type="character" w:customStyle="1" w:styleId="Heading5Char">
    <w:name w:val="Heading 5 Char"/>
    <w:basedOn w:val="DefaultParagraphFont"/>
    <w:link w:val="Heading5"/>
    <w:rsid w:val="00CF638D"/>
    <w:rPr>
      <w:b/>
      <w:sz w:val="24"/>
      <w:lang w:val="es-ES" w:eastAsia="en-US"/>
    </w:rPr>
  </w:style>
  <w:style w:type="character" w:customStyle="1" w:styleId="Heading6Char">
    <w:name w:val="Heading 6 Char"/>
    <w:basedOn w:val="DefaultParagraphFont"/>
    <w:link w:val="Heading6"/>
    <w:rsid w:val="00CF638D"/>
    <w:rPr>
      <w:b/>
      <w:sz w:val="24"/>
      <w:lang w:val="es-ES" w:eastAsia="en-US"/>
    </w:rPr>
  </w:style>
  <w:style w:type="character" w:customStyle="1" w:styleId="Heading7Char">
    <w:name w:val="Heading 7 Char"/>
    <w:basedOn w:val="DefaultParagraphFont"/>
    <w:link w:val="Heading7"/>
    <w:rsid w:val="00CF638D"/>
    <w:rPr>
      <w:b/>
      <w:sz w:val="24"/>
      <w:lang w:val="es-ES" w:eastAsia="en-US"/>
    </w:rPr>
  </w:style>
  <w:style w:type="character" w:customStyle="1" w:styleId="Heading8Char">
    <w:name w:val="Heading 8 Char"/>
    <w:basedOn w:val="DefaultParagraphFont"/>
    <w:link w:val="Heading8"/>
    <w:rsid w:val="00CF638D"/>
    <w:rPr>
      <w:b/>
      <w:sz w:val="24"/>
      <w:lang w:val="es-ES" w:eastAsia="en-US"/>
    </w:rPr>
  </w:style>
  <w:style w:type="character" w:customStyle="1" w:styleId="Heading9Char">
    <w:name w:val="Heading 9 Char"/>
    <w:basedOn w:val="DefaultParagraphFont"/>
    <w:link w:val="Heading9"/>
    <w:rsid w:val="00CF638D"/>
    <w:rPr>
      <w:b/>
      <w:sz w:val="24"/>
      <w:lang w:val="es-ES" w:eastAsia="en-US"/>
    </w:rPr>
  </w:style>
  <w:style w:type="character" w:customStyle="1" w:styleId="FooterChar">
    <w:name w:val="Footer Char"/>
    <w:basedOn w:val="DefaultParagraphFont"/>
    <w:link w:val="Footer"/>
    <w:rsid w:val="00CF638D"/>
    <w:rPr>
      <w:noProof/>
      <w:sz w:val="18"/>
      <w:lang w:val="es-ES" w:eastAsia="en-US"/>
    </w:rPr>
  </w:style>
  <w:style w:type="character" w:customStyle="1" w:styleId="RectitleChar">
    <w:name w:val="Rec_title Char"/>
    <w:link w:val="Rectitle"/>
    <w:locked/>
    <w:rsid w:val="00CF638D"/>
    <w:rPr>
      <w:b/>
      <w:sz w:val="28"/>
      <w:lang w:val="es-ES" w:eastAsia="en-US"/>
    </w:rPr>
  </w:style>
  <w:style w:type="character" w:customStyle="1" w:styleId="enumlev1Char">
    <w:name w:val="enumlev1 Char"/>
    <w:basedOn w:val="DefaultParagraphFont"/>
    <w:link w:val="enumlev1"/>
    <w:locked/>
    <w:rsid w:val="00CF638D"/>
    <w:rPr>
      <w:sz w:val="24"/>
      <w:lang w:val="es-ES" w:eastAsia="en-US"/>
    </w:rPr>
  </w:style>
  <w:style w:type="character" w:customStyle="1" w:styleId="TabletextChar">
    <w:name w:val="Table_text Char"/>
    <w:basedOn w:val="DefaultParagraphFont"/>
    <w:link w:val="Tabletext"/>
    <w:locked/>
    <w:rsid w:val="00CF638D"/>
    <w:rPr>
      <w:sz w:val="22"/>
      <w:lang w:val="es-ES" w:eastAsia="en-US"/>
    </w:rPr>
  </w:style>
  <w:style w:type="character" w:customStyle="1" w:styleId="TabletitleChar">
    <w:name w:val="Table_title Char"/>
    <w:basedOn w:val="DefaultParagraphFont"/>
    <w:link w:val="Tabletitle"/>
    <w:locked/>
    <w:rsid w:val="00CF638D"/>
    <w:rPr>
      <w:b/>
      <w:sz w:val="24"/>
      <w:lang w:val="es-ES" w:eastAsia="en-US"/>
    </w:rPr>
  </w:style>
  <w:style w:type="paragraph" w:styleId="Revision">
    <w:name w:val="Revision"/>
    <w:hidden/>
    <w:uiPriority w:val="99"/>
    <w:semiHidden/>
    <w:rsid w:val="00CF638D"/>
    <w:rPr>
      <w:sz w:val="24"/>
      <w:lang w:val="en-GB" w:eastAsia="en-US"/>
    </w:rPr>
  </w:style>
  <w:style w:type="paragraph" w:styleId="NormalWeb">
    <w:name w:val="Normal (Web)"/>
    <w:basedOn w:val="Normal"/>
    <w:uiPriority w:val="99"/>
    <w:unhideWhenUsed/>
    <w:rsid w:val="00CF638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de-DE" w:eastAsia="de-DE"/>
    </w:rPr>
  </w:style>
  <w:style w:type="paragraph" w:styleId="ListParagraph">
    <w:name w:val="List Paragraph"/>
    <w:basedOn w:val="Normal"/>
    <w:uiPriority w:val="34"/>
    <w:qFormat/>
    <w:rsid w:val="00CF638D"/>
    <w:pPr>
      <w:ind w:left="720"/>
      <w:contextualSpacing/>
    </w:pPr>
    <w:rPr>
      <w:lang w:val="fr-FR"/>
    </w:rPr>
  </w:style>
  <w:style w:type="paragraph" w:styleId="BalloonText">
    <w:name w:val="Balloon Text"/>
    <w:basedOn w:val="Normal"/>
    <w:link w:val="BalloonTextChar"/>
    <w:semiHidden/>
    <w:unhideWhenUsed/>
    <w:rsid w:val="00CF638D"/>
    <w:pPr>
      <w:spacing w:before="0"/>
    </w:pPr>
    <w:rPr>
      <w:rFonts w:ascii="Segoe UI" w:hAnsi="Segoe UI" w:cs="Segoe UI"/>
      <w:sz w:val="18"/>
      <w:szCs w:val="18"/>
      <w:lang w:val="fr-FR"/>
    </w:rPr>
  </w:style>
  <w:style w:type="character" w:customStyle="1" w:styleId="BalloonTextChar">
    <w:name w:val="Balloon Text Char"/>
    <w:basedOn w:val="DefaultParagraphFont"/>
    <w:link w:val="BalloonText"/>
    <w:semiHidden/>
    <w:rsid w:val="00CF638D"/>
    <w:rPr>
      <w:rFonts w:ascii="Segoe UI" w:hAnsi="Segoe UI" w:cs="Segoe UI"/>
      <w:sz w:val="18"/>
      <w:szCs w:val="18"/>
      <w:lang w:val="fr-FR" w:eastAsia="en-US"/>
    </w:rPr>
  </w:style>
  <w:style w:type="paragraph" w:customStyle="1" w:styleId="Reasons">
    <w:name w:val="Reasons"/>
    <w:basedOn w:val="Normal"/>
    <w:qFormat/>
    <w:rsid w:val="00CF638D"/>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tools.ietf.org/html/rfc1952" TargetMode="External"/><Relationship Id="rId2" Type="http://schemas.openxmlformats.org/officeDocument/2006/relationships/styles" Target="styles.xml"/><Relationship Id="rId16" Type="http://schemas.openxmlformats.org/officeDocument/2006/relationships/hyperlink" Target="http://www.w3.org/TR/2008/REC-xml-20081126"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itu.int/publ/R-REC/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tu.int/ITU-R/go/patents/es" TargetMode="Externa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32</Pages>
  <Words>10493</Words>
  <Characters>59741</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Recomendación  UIT-R  BS.2088-1 (10/2019) – Formato de fichero largo para el intercambio internacional de material de programas de audio con metadatos</vt:lpstr>
    </vt:vector>
  </TitlesOfParts>
  <Manager/>
  <Company>ITU</Company>
  <LinksUpToDate>false</LinksUpToDate>
  <CharactersWithSpaces>70094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BS.2088-1 (10/2019) – Formato de fichero largo para el intercambio internacional de material de programas de audio con metadatos</dc:title>
  <dc:subject/>
  <dc:creator>Catalano Moreira, Rossana</dc:creator>
  <cp:keywords>ADM en serie (S-ADM), audio inmersivo, BW64, BWF, fichero, fichero de ondas, formato de fichero, intercambio, metadatos, modelo de definición de audio (ADM), onda, programa de audio, RF64, RIFF, WAV</cp:keywords>
  <dc:description>2023-03-17 Version 1</dc:description>
  <cp:lastModifiedBy>Catalano Moreira, Rossana</cp:lastModifiedBy>
  <cp:revision>18</cp:revision>
  <cp:lastPrinted>2023-03-17T15:41:00Z</cp:lastPrinted>
  <dcterms:created xsi:type="dcterms:W3CDTF">2025-09-29T13:08:00Z</dcterms:created>
  <dcterms:modified xsi:type="dcterms:W3CDTF">2025-09-30T07:08:00Z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