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42E" w:rsidRPr="001E498A" w:rsidRDefault="0033742E" w:rsidP="0033742E">
      <w:bookmarkStart w:id="0" w:name="_GoBack"/>
      <w:bookmarkEnd w:id="0"/>
    </w:p>
    <w:p w:rsidR="0033742E" w:rsidRPr="001E498A" w:rsidRDefault="0033742E" w:rsidP="0033742E"/>
    <w:p w:rsidR="0033742E" w:rsidRPr="001E498A" w:rsidRDefault="0033742E" w:rsidP="0033742E"/>
    <w:p w:rsidR="0033742E" w:rsidRPr="001E498A" w:rsidRDefault="0033742E" w:rsidP="0033742E"/>
    <w:p w:rsidR="0033742E" w:rsidRPr="001E498A" w:rsidRDefault="0033742E" w:rsidP="0033742E"/>
    <w:p w:rsidR="0033742E" w:rsidRPr="001E498A" w:rsidRDefault="0033742E" w:rsidP="0033742E"/>
    <w:p w:rsidR="0033742E" w:rsidRPr="001E498A" w:rsidRDefault="0033742E" w:rsidP="0033742E"/>
    <w:p w:rsidR="0033742E" w:rsidRPr="001E498A" w:rsidRDefault="0033742E" w:rsidP="0033742E"/>
    <w:p w:rsidR="0033742E" w:rsidRPr="001E498A" w:rsidRDefault="0033742E" w:rsidP="0033742E"/>
    <w:p w:rsidR="0033742E" w:rsidRPr="001E498A" w:rsidRDefault="0033742E" w:rsidP="0033742E"/>
    <w:p w:rsidR="0033742E" w:rsidRPr="001E498A" w:rsidRDefault="0033742E" w:rsidP="0033742E"/>
    <w:p w:rsidR="0014744E" w:rsidRPr="001E498A" w:rsidRDefault="0014744E" w:rsidP="0033742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3742E" w:rsidRPr="001E498A" w:rsidTr="0014744E">
        <w:tc>
          <w:tcPr>
            <w:tcW w:w="10089" w:type="dxa"/>
          </w:tcPr>
          <w:p w:rsidR="0033742E" w:rsidRPr="001E498A" w:rsidRDefault="0033742E" w:rsidP="0014744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33742E" w:rsidRPr="001E498A" w:rsidRDefault="0033742E" w:rsidP="007578E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1E498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  МСЭ-R  B</w:t>
            </w:r>
            <w:r w:rsidR="007578E4" w:rsidRPr="001E498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Pr="001E498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.1</w:t>
            </w:r>
            <w:r w:rsidR="000A21B3" w:rsidRPr="001E498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8</w:t>
            </w:r>
            <w:r w:rsidR="00EA5B69" w:rsidRPr="001E498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95</w:t>
            </w:r>
          </w:p>
          <w:p w:rsidR="0033742E" w:rsidRPr="001E498A" w:rsidRDefault="0033742E" w:rsidP="00EA5B6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1E498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(0</w:t>
            </w:r>
            <w:r w:rsidR="00EA5B69" w:rsidRPr="001E498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5</w:t>
            </w:r>
            <w:r w:rsidRPr="001E498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/201</w:t>
            </w:r>
            <w:r w:rsidR="00EA5B69" w:rsidRPr="001E498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1</w:t>
            </w:r>
            <w:r w:rsidRPr="001E498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33742E" w:rsidRPr="001E498A" w:rsidTr="0014744E">
        <w:tc>
          <w:tcPr>
            <w:tcW w:w="10089" w:type="dxa"/>
          </w:tcPr>
          <w:p w:rsidR="0033742E" w:rsidRPr="001E498A" w:rsidRDefault="0033742E" w:rsidP="001474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33742E" w:rsidRPr="001E498A" w:rsidRDefault="008F29DF" w:rsidP="004F786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Критерии защиты </w:t>
            </w:r>
            <w:r w:rsidR="004F7867" w:rsidRPr="004F786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</w:r>
            <w:r w:rsidR="00EA5B69" w:rsidRPr="001E498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систем наземного</w:t>
            </w:r>
            <w:r w:rsidR="007578E4" w:rsidRPr="001E498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="00EA5B69" w:rsidRPr="001E498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радиовещания </w:t>
            </w:r>
          </w:p>
          <w:p w:rsidR="0033742E" w:rsidRPr="001E498A" w:rsidRDefault="0033742E" w:rsidP="001474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</w:pPr>
          </w:p>
        </w:tc>
      </w:tr>
      <w:tr w:rsidR="0033742E" w:rsidRPr="001E498A" w:rsidTr="0014744E">
        <w:tc>
          <w:tcPr>
            <w:tcW w:w="10089" w:type="dxa"/>
          </w:tcPr>
          <w:p w:rsidR="0033742E" w:rsidRPr="001E498A" w:rsidRDefault="0033742E" w:rsidP="0014744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14744E" w:rsidRPr="001E498A" w:rsidRDefault="0014744E" w:rsidP="0014744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33742E" w:rsidRPr="001E498A" w:rsidRDefault="0033742E" w:rsidP="0014744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33742E" w:rsidRPr="001E498A" w:rsidRDefault="0033742E" w:rsidP="0014744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33742E" w:rsidRPr="001E498A" w:rsidRDefault="0033742E" w:rsidP="007578E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1E498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Серия </w:t>
            </w:r>
            <w:r w:rsidR="007578E4" w:rsidRPr="001E498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BS</w:t>
            </w:r>
          </w:p>
          <w:p w:rsidR="0033742E" w:rsidRPr="001E498A" w:rsidRDefault="009074CC" w:rsidP="0014744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Радиовещательная служба </w:t>
            </w:r>
            <w:r w:rsidR="0033742E" w:rsidRPr="001E498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(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звуковая</w:t>
            </w:r>
            <w:r w:rsidR="0033742E" w:rsidRPr="001E498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)</w:t>
            </w:r>
          </w:p>
          <w:p w:rsidR="0033742E" w:rsidRPr="001E498A" w:rsidRDefault="0033742E" w:rsidP="0014744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33742E" w:rsidRPr="001E498A" w:rsidRDefault="0033742E" w:rsidP="0033742E">
      <w:pPr>
        <w:spacing w:before="80"/>
        <w:rPr>
          <w:i/>
        </w:rPr>
      </w:pPr>
    </w:p>
    <w:p w:rsidR="0033742E" w:rsidRPr="001E498A" w:rsidRDefault="0033742E" w:rsidP="0033742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33742E" w:rsidRPr="001E498A" w:rsidSect="0014744E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86727" w:rsidRPr="003A55DE" w:rsidRDefault="00A86727" w:rsidP="00A86727">
      <w:pPr>
        <w:spacing w:before="0"/>
        <w:jc w:val="center"/>
        <w:rPr>
          <w:b/>
          <w:bCs/>
          <w:szCs w:val="22"/>
        </w:rPr>
      </w:pPr>
      <w:bookmarkStart w:id="1" w:name="c2tope"/>
      <w:bookmarkEnd w:id="1"/>
      <w:r w:rsidRPr="003A55DE">
        <w:rPr>
          <w:b/>
          <w:bCs/>
          <w:szCs w:val="22"/>
        </w:rPr>
        <w:lastRenderedPageBreak/>
        <w:t>Предисловие</w:t>
      </w:r>
    </w:p>
    <w:p w:rsidR="00A86727" w:rsidRPr="00343097" w:rsidRDefault="00A86727" w:rsidP="00A86727">
      <w:pPr>
        <w:rPr>
          <w:sz w:val="20"/>
        </w:rPr>
      </w:pPr>
      <w:r w:rsidRPr="00343097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86727" w:rsidRPr="00343097" w:rsidRDefault="00A86727" w:rsidP="00A86727">
      <w:pPr>
        <w:rPr>
          <w:sz w:val="20"/>
        </w:rPr>
      </w:pPr>
      <w:r w:rsidRPr="00343097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A86727" w:rsidRPr="00343097" w:rsidRDefault="00A86727" w:rsidP="00A86727">
      <w:pPr>
        <w:spacing w:before="360"/>
        <w:jc w:val="center"/>
        <w:rPr>
          <w:b/>
          <w:bCs/>
          <w:szCs w:val="22"/>
        </w:rPr>
      </w:pPr>
      <w:r w:rsidRPr="00343097">
        <w:rPr>
          <w:b/>
          <w:bCs/>
          <w:szCs w:val="22"/>
        </w:rPr>
        <w:t>Политика в области прав интеллектуальной собственности (ПИС)</w:t>
      </w:r>
    </w:p>
    <w:p w:rsidR="00A86727" w:rsidRPr="00343097" w:rsidRDefault="00A86727" w:rsidP="00A86727">
      <w:pPr>
        <w:rPr>
          <w:sz w:val="20"/>
        </w:rPr>
      </w:pPr>
      <w:r w:rsidRPr="00343097">
        <w:rPr>
          <w:sz w:val="20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343097">
          <w:rPr>
            <w:rStyle w:val="Hyperlink"/>
            <w:rFonts w:eastAsia="SimSun"/>
            <w:sz w:val="20"/>
            <w:lang w:val="en-US"/>
          </w:rPr>
          <w:t>http</w:t>
        </w:r>
        <w:r w:rsidRPr="00343097">
          <w:rPr>
            <w:rStyle w:val="Hyperlink"/>
            <w:rFonts w:eastAsia="SimSun"/>
            <w:sz w:val="20"/>
          </w:rPr>
          <w:t>://</w:t>
        </w:r>
        <w:r w:rsidRPr="00343097">
          <w:rPr>
            <w:rStyle w:val="Hyperlink"/>
            <w:rFonts w:eastAsia="SimSun"/>
            <w:sz w:val="20"/>
            <w:lang w:val="en-US"/>
          </w:rPr>
          <w:t>www</w:t>
        </w:r>
        <w:r w:rsidRPr="00343097">
          <w:rPr>
            <w:rStyle w:val="Hyperlink"/>
            <w:rFonts w:eastAsia="SimSun"/>
            <w:sz w:val="20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int</w:t>
        </w:r>
        <w:r w:rsidRPr="00343097">
          <w:rPr>
            <w:rStyle w:val="Hyperlink"/>
            <w:rFonts w:eastAsia="SimSun"/>
            <w:sz w:val="20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</w:rPr>
          <w:t>-</w:t>
        </w:r>
        <w:r w:rsidRPr="00343097">
          <w:rPr>
            <w:rStyle w:val="Hyperlink"/>
            <w:rFonts w:eastAsia="SimSun"/>
            <w:sz w:val="20"/>
            <w:lang w:val="en-US"/>
          </w:rPr>
          <w:t>R</w:t>
        </w:r>
        <w:r w:rsidRPr="00343097">
          <w:rPr>
            <w:rStyle w:val="Hyperlink"/>
            <w:rFonts w:eastAsia="SimSun"/>
            <w:sz w:val="20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go</w:t>
        </w:r>
        <w:r w:rsidRPr="00343097">
          <w:rPr>
            <w:rStyle w:val="Hyperlink"/>
            <w:rFonts w:eastAsia="SimSun"/>
            <w:sz w:val="20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patents</w:t>
        </w:r>
        <w:r w:rsidRPr="00343097">
          <w:rPr>
            <w:rStyle w:val="Hyperlink"/>
            <w:rFonts w:eastAsia="SimSun"/>
            <w:sz w:val="20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en</w:t>
        </w:r>
      </w:hyperlink>
      <w:r w:rsidRPr="00343097">
        <w:rPr>
          <w:sz w:val="20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A86727" w:rsidRPr="00FD3C61" w:rsidRDefault="00A86727" w:rsidP="00A8672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86727" w:rsidRPr="003A55DE" w:rsidTr="00CE54E9">
        <w:trPr>
          <w:jc w:val="center"/>
        </w:trPr>
        <w:tc>
          <w:tcPr>
            <w:tcW w:w="8856" w:type="dxa"/>
            <w:gridSpan w:val="2"/>
          </w:tcPr>
          <w:p w:rsidR="00A86727" w:rsidRPr="00343097" w:rsidRDefault="00A86727" w:rsidP="00CE54E9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343097">
              <w:rPr>
                <w:b/>
                <w:bCs/>
                <w:szCs w:val="22"/>
              </w:rPr>
              <w:t>Серии Рекомендаций МСЭ-R</w:t>
            </w:r>
          </w:p>
          <w:p w:rsidR="00A86727" w:rsidRPr="00FD3C61" w:rsidRDefault="00A86727" w:rsidP="00CE54E9">
            <w:pPr>
              <w:spacing w:after="240"/>
              <w:jc w:val="center"/>
              <w:rPr>
                <w:rFonts w:eastAsia="SimSun"/>
                <w:sz w:val="18"/>
                <w:szCs w:val="18"/>
                <w:lang w:eastAsia="zh-CN"/>
              </w:rPr>
            </w:pPr>
            <w:r w:rsidRPr="00343097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hyperlink r:id="rId11" w:history="1">
              <w:r w:rsidRPr="00343097">
                <w:rPr>
                  <w:rStyle w:val="Hyperlink"/>
                  <w:sz w:val="18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</w:rPr>
              <w:t>.)</w:t>
            </w:r>
          </w:p>
        </w:tc>
      </w:tr>
      <w:tr w:rsidR="00A86727" w:rsidRPr="00FD3C61" w:rsidTr="00CE54E9">
        <w:trPr>
          <w:jc w:val="center"/>
        </w:trPr>
        <w:tc>
          <w:tcPr>
            <w:tcW w:w="1188" w:type="dxa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:rsidR="00A86727" w:rsidRPr="00FD3C61" w:rsidRDefault="00A86727" w:rsidP="00CE54E9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eastAsia="zh-CN"/>
              </w:rPr>
            </w:pPr>
            <w:r w:rsidRPr="00D53910">
              <w:rPr>
                <w:b/>
                <w:bCs/>
                <w:sz w:val="20"/>
              </w:rPr>
              <w:t>Название</w:t>
            </w:r>
          </w:p>
        </w:tc>
      </w:tr>
      <w:tr w:rsidR="00A86727" w:rsidRPr="00FD3C61" w:rsidTr="00CE54E9">
        <w:trPr>
          <w:jc w:val="center"/>
        </w:trPr>
        <w:tc>
          <w:tcPr>
            <w:tcW w:w="1188" w:type="dxa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:rsidR="00A86727" w:rsidRPr="00D53910" w:rsidRDefault="00A86727" w:rsidP="00CE54E9">
            <w:pPr>
              <w:spacing w:before="40" w:after="40"/>
              <w:rPr>
                <w:sz w:val="20"/>
              </w:rPr>
            </w:pPr>
            <w:r w:rsidRPr="00D53910">
              <w:rPr>
                <w:sz w:val="20"/>
              </w:rPr>
              <w:t>Спутниковое радиовещание</w:t>
            </w:r>
          </w:p>
        </w:tc>
      </w:tr>
      <w:tr w:rsidR="00A86727" w:rsidRPr="00B143EC" w:rsidTr="00CE54E9">
        <w:trPr>
          <w:jc w:val="center"/>
        </w:trPr>
        <w:tc>
          <w:tcPr>
            <w:tcW w:w="1188" w:type="dxa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</w:tcPr>
          <w:p w:rsidR="00A86727" w:rsidRPr="00D53910" w:rsidRDefault="00A86727" w:rsidP="00CE54E9">
            <w:pPr>
              <w:spacing w:before="40" w:after="40"/>
              <w:rPr>
                <w:sz w:val="20"/>
              </w:rPr>
            </w:pPr>
            <w:r w:rsidRPr="00D53910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86727" w:rsidRPr="00FD3C61" w:rsidTr="00CE54E9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D53910">
              <w:rPr>
                <w:b/>
                <w:bCs/>
                <w:color w:val="000080"/>
                <w:sz w:val="20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D53910">
              <w:rPr>
                <w:b/>
                <w:bCs/>
                <w:color w:val="000080"/>
                <w:sz w:val="20"/>
              </w:rPr>
              <w:t>Радиовещательная служба (звуковая)</w:t>
            </w:r>
          </w:p>
        </w:tc>
      </w:tr>
      <w:tr w:rsidR="00A86727" w:rsidRPr="00FD3C61" w:rsidTr="00CE54E9">
        <w:trPr>
          <w:jc w:val="center"/>
        </w:trPr>
        <w:tc>
          <w:tcPr>
            <w:tcW w:w="1188" w:type="dxa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BT</w:t>
            </w:r>
          </w:p>
        </w:tc>
        <w:tc>
          <w:tcPr>
            <w:tcW w:w="7668" w:type="dxa"/>
          </w:tcPr>
          <w:p w:rsidR="00A86727" w:rsidRPr="00D53910" w:rsidRDefault="00A86727" w:rsidP="00CE54E9">
            <w:pPr>
              <w:spacing w:before="40" w:after="40"/>
              <w:rPr>
                <w:sz w:val="20"/>
              </w:rPr>
            </w:pPr>
            <w:r w:rsidRPr="00D53910">
              <w:rPr>
                <w:sz w:val="20"/>
              </w:rPr>
              <w:t>Радиовещательная служба (телевизионная)</w:t>
            </w:r>
          </w:p>
        </w:tc>
      </w:tr>
      <w:tr w:rsidR="00A86727" w:rsidRPr="00FD3C61" w:rsidTr="00CE54E9">
        <w:trPr>
          <w:jc w:val="center"/>
        </w:trPr>
        <w:tc>
          <w:tcPr>
            <w:tcW w:w="1188" w:type="dxa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</w:tcPr>
          <w:p w:rsidR="00A86727" w:rsidRPr="00D53910" w:rsidRDefault="00A86727" w:rsidP="00CE54E9">
            <w:pPr>
              <w:spacing w:before="40" w:after="40"/>
              <w:rPr>
                <w:sz w:val="20"/>
              </w:rPr>
            </w:pPr>
            <w:r w:rsidRPr="00D53910">
              <w:rPr>
                <w:sz w:val="20"/>
              </w:rPr>
              <w:t>Фиксированная служба</w:t>
            </w:r>
          </w:p>
        </w:tc>
      </w:tr>
      <w:tr w:rsidR="00A86727" w:rsidRPr="00B143EC" w:rsidTr="00CE54E9">
        <w:trPr>
          <w:jc w:val="center"/>
        </w:trPr>
        <w:tc>
          <w:tcPr>
            <w:tcW w:w="1188" w:type="dxa"/>
            <w:shd w:val="clear" w:color="auto" w:fill="FFFFFF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A86727" w:rsidRPr="00D53910" w:rsidRDefault="00A86727" w:rsidP="00CE54E9">
            <w:pPr>
              <w:spacing w:before="40" w:after="40"/>
              <w:rPr>
                <w:sz w:val="20"/>
              </w:rPr>
            </w:pPr>
            <w:r w:rsidRPr="00D53910">
              <w:rPr>
                <w:sz w:val="20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A86727" w:rsidRPr="00FD3C61" w:rsidTr="00CE54E9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A86727" w:rsidRPr="00D53910" w:rsidRDefault="00A86727" w:rsidP="00CE54E9">
            <w:pPr>
              <w:spacing w:before="40" w:after="40"/>
              <w:rPr>
                <w:sz w:val="20"/>
              </w:rPr>
            </w:pPr>
            <w:r w:rsidRPr="00D53910">
              <w:rPr>
                <w:sz w:val="20"/>
              </w:rPr>
              <w:t>Распространение радиоволн</w:t>
            </w:r>
          </w:p>
        </w:tc>
      </w:tr>
      <w:tr w:rsidR="00A86727" w:rsidRPr="00FD3C61" w:rsidTr="00CE54E9">
        <w:trPr>
          <w:jc w:val="center"/>
        </w:trPr>
        <w:tc>
          <w:tcPr>
            <w:tcW w:w="1188" w:type="dxa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</w:tcPr>
          <w:p w:rsidR="00A86727" w:rsidRPr="00D53910" w:rsidRDefault="00A86727" w:rsidP="00CE54E9">
            <w:pPr>
              <w:spacing w:before="40" w:after="40"/>
              <w:rPr>
                <w:sz w:val="20"/>
              </w:rPr>
            </w:pPr>
            <w:r w:rsidRPr="00D53910">
              <w:rPr>
                <w:sz w:val="20"/>
              </w:rPr>
              <w:t>Радиоастрономия</w:t>
            </w:r>
          </w:p>
        </w:tc>
      </w:tr>
      <w:tr w:rsidR="00A86727" w:rsidRPr="00FD3C61" w:rsidTr="00CE54E9">
        <w:trPr>
          <w:jc w:val="center"/>
        </w:trPr>
        <w:tc>
          <w:tcPr>
            <w:tcW w:w="1188" w:type="dxa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:rsidR="00A86727" w:rsidRPr="00D53910" w:rsidRDefault="00A86727" w:rsidP="00CE54E9">
            <w:pPr>
              <w:spacing w:before="40" w:after="40"/>
              <w:rPr>
                <w:sz w:val="20"/>
              </w:rPr>
            </w:pPr>
            <w:r w:rsidRPr="00D53910">
              <w:rPr>
                <w:sz w:val="20"/>
              </w:rPr>
              <w:t>Системы дистанционного зондирования</w:t>
            </w:r>
          </w:p>
        </w:tc>
      </w:tr>
      <w:tr w:rsidR="00A86727" w:rsidRPr="00FD3C61" w:rsidTr="00CE54E9">
        <w:trPr>
          <w:jc w:val="center"/>
        </w:trPr>
        <w:tc>
          <w:tcPr>
            <w:tcW w:w="1188" w:type="dxa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A86727" w:rsidRPr="00D53910" w:rsidRDefault="00A86727" w:rsidP="00CE54E9">
            <w:pPr>
              <w:spacing w:before="40" w:after="40"/>
              <w:rPr>
                <w:sz w:val="20"/>
              </w:rPr>
            </w:pPr>
            <w:r w:rsidRPr="00D53910">
              <w:rPr>
                <w:sz w:val="20"/>
              </w:rPr>
              <w:t>Фиксированная спутниковая служба</w:t>
            </w:r>
          </w:p>
        </w:tc>
      </w:tr>
      <w:tr w:rsidR="00A86727" w:rsidRPr="00FD3C61" w:rsidTr="00CE54E9">
        <w:trPr>
          <w:jc w:val="center"/>
        </w:trPr>
        <w:tc>
          <w:tcPr>
            <w:tcW w:w="1188" w:type="dxa"/>
            <w:shd w:val="clear" w:color="auto" w:fill="auto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A86727" w:rsidRPr="00D53910" w:rsidRDefault="00A86727" w:rsidP="00CE54E9">
            <w:pPr>
              <w:spacing w:before="40" w:after="40"/>
              <w:rPr>
                <w:sz w:val="20"/>
              </w:rPr>
            </w:pPr>
            <w:r w:rsidRPr="00D53910">
              <w:rPr>
                <w:sz w:val="20"/>
              </w:rPr>
              <w:t>Космические применения и метеорология</w:t>
            </w:r>
          </w:p>
        </w:tc>
      </w:tr>
      <w:tr w:rsidR="00A86727" w:rsidRPr="00B143EC" w:rsidTr="00CE54E9">
        <w:trPr>
          <w:jc w:val="center"/>
        </w:trPr>
        <w:tc>
          <w:tcPr>
            <w:tcW w:w="1188" w:type="dxa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</w:tcPr>
          <w:p w:rsidR="00A86727" w:rsidRPr="00D53910" w:rsidRDefault="00A86727" w:rsidP="00CE54E9">
            <w:pPr>
              <w:spacing w:before="40" w:after="40"/>
              <w:rPr>
                <w:sz w:val="20"/>
              </w:rPr>
            </w:pPr>
            <w:r w:rsidRPr="00D53910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86727" w:rsidRPr="00FD3C61" w:rsidTr="00CE54E9">
        <w:trPr>
          <w:jc w:val="center"/>
        </w:trPr>
        <w:tc>
          <w:tcPr>
            <w:tcW w:w="1188" w:type="dxa"/>
            <w:shd w:val="clear" w:color="auto" w:fill="auto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A86727" w:rsidRPr="00D53910" w:rsidRDefault="00A86727" w:rsidP="00CE54E9">
            <w:pPr>
              <w:spacing w:before="40" w:after="40"/>
              <w:rPr>
                <w:sz w:val="20"/>
              </w:rPr>
            </w:pPr>
            <w:r w:rsidRPr="00D53910">
              <w:rPr>
                <w:sz w:val="20"/>
              </w:rPr>
              <w:t>Управление использованием спектра</w:t>
            </w:r>
          </w:p>
        </w:tc>
      </w:tr>
      <w:tr w:rsidR="00A86727" w:rsidRPr="00FD3C61" w:rsidTr="00CE54E9">
        <w:trPr>
          <w:jc w:val="center"/>
        </w:trPr>
        <w:tc>
          <w:tcPr>
            <w:tcW w:w="1188" w:type="dxa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:rsidR="00A86727" w:rsidRPr="00D53910" w:rsidRDefault="00A86727" w:rsidP="00CE54E9">
            <w:pPr>
              <w:spacing w:before="40" w:after="40"/>
              <w:rPr>
                <w:sz w:val="20"/>
              </w:rPr>
            </w:pPr>
            <w:r w:rsidRPr="00D53910">
              <w:rPr>
                <w:sz w:val="20"/>
              </w:rPr>
              <w:t>Спутниковый сбор новостей</w:t>
            </w:r>
          </w:p>
        </w:tc>
      </w:tr>
      <w:tr w:rsidR="00A86727" w:rsidRPr="00B143EC" w:rsidTr="00CE54E9">
        <w:trPr>
          <w:jc w:val="center"/>
        </w:trPr>
        <w:tc>
          <w:tcPr>
            <w:tcW w:w="1188" w:type="dxa"/>
          </w:tcPr>
          <w:p w:rsidR="00A86727" w:rsidRPr="00D53910" w:rsidRDefault="00A86727" w:rsidP="00CE54E9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:rsidR="00A86727" w:rsidRPr="00D53910" w:rsidRDefault="00A86727" w:rsidP="00CE54E9">
            <w:pPr>
              <w:spacing w:before="40" w:after="40"/>
              <w:rPr>
                <w:sz w:val="20"/>
              </w:rPr>
            </w:pPr>
            <w:r w:rsidRPr="00D53910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A86727" w:rsidRPr="00B143EC" w:rsidTr="00CE54E9">
        <w:trPr>
          <w:jc w:val="center"/>
        </w:trPr>
        <w:tc>
          <w:tcPr>
            <w:tcW w:w="1188" w:type="dxa"/>
          </w:tcPr>
          <w:p w:rsidR="00A86727" w:rsidRPr="00D53910" w:rsidRDefault="00A86727" w:rsidP="00CE54E9">
            <w:pPr>
              <w:spacing w:before="40" w:after="18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:rsidR="00A86727" w:rsidRPr="00D53910" w:rsidRDefault="00A86727" w:rsidP="00CE54E9">
            <w:pPr>
              <w:spacing w:before="40" w:after="180"/>
              <w:rPr>
                <w:sz w:val="20"/>
              </w:rPr>
            </w:pPr>
            <w:r w:rsidRPr="00D53910">
              <w:rPr>
                <w:sz w:val="20"/>
              </w:rPr>
              <w:t>Словарь и связанные с ним вопросы</w:t>
            </w:r>
          </w:p>
        </w:tc>
      </w:tr>
    </w:tbl>
    <w:p w:rsidR="00A86727" w:rsidRPr="00FD3C61" w:rsidRDefault="00A86727" w:rsidP="00A8672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86727" w:rsidRPr="003A55DE" w:rsidTr="00CE54E9">
        <w:trPr>
          <w:jc w:val="center"/>
        </w:trPr>
        <w:tc>
          <w:tcPr>
            <w:tcW w:w="8856" w:type="dxa"/>
          </w:tcPr>
          <w:p w:rsidR="00A86727" w:rsidRPr="00FD3C61" w:rsidRDefault="00A86727" w:rsidP="00CE54E9">
            <w:pPr>
              <w:spacing w:after="120"/>
              <w:rPr>
                <w:rFonts w:eastAsia="SimSun"/>
                <w:i/>
                <w:iCs/>
                <w:sz w:val="20"/>
                <w:lang w:eastAsia="zh-CN"/>
              </w:rPr>
            </w:pPr>
            <w:r w:rsidRPr="00D53910">
              <w:rPr>
                <w:b/>
                <w:bCs/>
                <w:i/>
                <w:iCs/>
                <w:sz w:val="20"/>
              </w:rPr>
              <w:t>Примечание</w:t>
            </w:r>
            <w:r w:rsidRPr="00D53910">
              <w:rPr>
                <w:i/>
                <w:iCs/>
                <w:sz w:val="20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A86727" w:rsidRPr="00D53910" w:rsidRDefault="00A86727" w:rsidP="00A86727">
      <w:pPr>
        <w:spacing w:before="360"/>
        <w:jc w:val="right"/>
        <w:rPr>
          <w:i/>
          <w:iCs/>
          <w:sz w:val="20"/>
        </w:rPr>
      </w:pPr>
      <w:r w:rsidRPr="00D53910">
        <w:rPr>
          <w:i/>
          <w:iCs/>
          <w:sz w:val="20"/>
        </w:rPr>
        <w:t>Электронная публикация</w:t>
      </w:r>
      <w:r w:rsidRPr="00D53910">
        <w:rPr>
          <w:i/>
          <w:iCs/>
          <w:sz w:val="20"/>
        </w:rPr>
        <w:br/>
      </w:r>
      <w:r w:rsidRPr="00D53910">
        <w:rPr>
          <w:sz w:val="20"/>
        </w:rPr>
        <w:t>Женева, 2011 г.</w:t>
      </w:r>
    </w:p>
    <w:p w:rsidR="00A86727" w:rsidRPr="00D53910" w:rsidRDefault="00A86727" w:rsidP="00A86727">
      <w:pPr>
        <w:spacing w:before="480" w:after="120"/>
        <w:jc w:val="center"/>
        <w:rPr>
          <w:rFonts w:eastAsia="SimSun"/>
          <w:sz w:val="20"/>
          <w:lang w:eastAsia="zh-CN"/>
        </w:rPr>
      </w:pPr>
      <w:r w:rsidRPr="00D53910">
        <w:rPr>
          <w:sz w:val="20"/>
        </w:rPr>
        <w:sym w:font="Symbol" w:char="F0D3"/>
      </w:r>
      <w:r w:rsidRPr="00D53910">
        <w:rPr>
          <w:sz w:val="20"/>
        </w:rPr>
        <w:t xml:space="preserve">  ITU 2011</w:t>
      </w:r>
    </w:p>
    <w:p w:rsidR="0033742E" w:rsidRPr="001E498A" w:rsidRDefault="00A86727" w:rsidP="00A86727">
      <w:r w:rsidRPr="00D53910">
        <w:rPr>
          <w:sz w:val="20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33742E" w:rsidRPr="001E498A" w:rsidRDefault="0033742E" w:rsidP="00A5595A">
      <w:pPr>
        <w:pStyle w:val="RecNo"/>
        <w:spacing w:before="0"/>
        <w:sectPr w:rsidR="0033742E" w:rsidRPr="001E498A" w:rsidSect="00FA10C8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A5595A" w:rsidRPr="001E498A" w:rsidRDefault="00A5595A" w:rsidP="00EA5B69">
      <w:pPr>
        <w:pStyle w:val="RecNo"/>
        <w:spacing w:before="0"/>
        <w:rPr>
          <w:rStyle w:val="href"/>
        </w:rPr>
      </w:pPr>
      <w:r w:rsidRPr="001E498A">
        <w:lastRenderedPageBreak/>
        <w:t xml:space="preserve">РЕКОМЕНДАЦИЯ  </w:t>
      </w:r>
      <w:r w:rsidR="007578E4" w:rsidRPr="001E498A">
        <w:rPr>
          <w:rStyle w:val="href"/>
        </w:rPr>
        <w:t>МСЭ-R  BS</w:t>
      </w:r>
      <w:r w:rsidRPr="001E498A">
        <w:rPr>
          <w:rStyle w:val="href"/>
        </w:rPr>
        <w:t>.18</w:t>
      </w:r>
      <w:r w:rsidR="00EA5B69" w:rsidRPr="001E498A">
        <w:rPr>
          <w:rStyle w:val="href"/>
        </w:rPr>
        <w:t>95</w:t>
      </w:r>
      <w:r w:rsidR="00AB07D9" w:rsidRPr="001E498A">
        <w:rPr>
          <w:rStyle w:val="FootnoteReference"/>
        </w:rPr>
        <w:footnoteReference w:customMarkFollows="1" w:id="1"/>
        <w:t>*</w:t>
      </w:r>
    </w:p>
    <w:p w:rsidR="00BC1041" w:rsidRPr="001E498A" w:rsidRDefault="00EA5B69" w:rsidP="004F7867">
      <w:pPr>
        <w:pStyle w:val="Rectitle"/>
      </w:pPr>
      <w:r w:rsidRPr="001E498A">
        <w:t>Критерии защиты систем наземного</w:t>
      </w:r>
      <w:r w:rsidR="007578E4" w:rsidRPr="001E498A">
        <w:t xml:space="preserve"> </w:t>
      </w:r>
      <w:r w:rsidRPr="001E498A">
        <w:t>радиовещания</w:t>
      </w:r>
    </w:p>
    <w:p w:rsidR="00BC1041" w:rsidRPr="001E498A" w:rsidRDefault="00BC1041" w:rsidP="00BC1041">
      <w:pPr>
        <w:pStyle w:val="Recref"/>
      </w:pPr>
    </w:p>
    <w:p w:rsidR="00BC1041" w:rsidRPr="001E498A" w:rsidRDefault="00BC1041" w:rsidP="004F42AB">
      <w:pPr>
        <w:pStyle w:val="Recdate"/>
      </w:pPr>
      <w:r w:rsidRPr="001E498A">
        <w:t>(201</w:t>
      </w:r>
      <w:r w:rsidR="004F42AB" w:rsidRPr="001E498A">
        <w:t>1</w:t>
      </w:r>
      <w:r w:rsidRPr="001E498A">
        <w:t>)</w:t>
      </w:r>
    </w:p>
    <w:p w:rsidR="00EF6FFC" w:rsidRPr="005E757A" w:rsidRDefault="005E757A" w:rsidP="005E757A">
      <w:r>
        <w:t>Текст настоящей Рекомендации идентичен тексту Рекомендации МСЭ-</w:t>
      </w:r>
      <w:r>
        <w:rPr>
          <w:lang w:val="en-US"/>
        </w:rPr>
        <w:t>R</w:t>
      </w:r>
      <w:r>
        <w:t xml:space="preserve"> ВТ.1895.</w:t>
      </w:r>
    </w:p>
    <w:p w:rsidR="00BB743E" w:rsidRDefault="00BB743E" w:rsidP="005E757A">
      <w:pPr>
        <w:spacing w:before="720"/>
        <w:jc w:val="center"/>
      </w:pPr>
      <w:r>
        <w:t>______________</w:t>
      </w:r>
    </w:p>
    <w:sectPr w:rsidR="00BB743E" w:rsidSect="0014744E"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975" w:rsidRDefault="00111975">
      <w:r>
        <w:separator/>
      </w:r>
    </w:p>
  </w:endnote>
  <w:endnote w:type="continuationSeparator" w:id="0">
    <w:p w:rsidR="00111975" w:rsidRDefault="00111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975" w:rsidRDefault="00111975">
      <w:r>
        <w:separator/>
      </w:r>
    </w:p>
  </w:footnote>
  <w:footnote w:type="continuationSeparator" w:id="0">
    <w:p w:rsidR="00111975" w:rsidRDefault="00111975">
      <w:r>
        <w:continuationSeparator/>
      </w:r>
    </w:p>
  </w:footnote>
  <w:footnote w:id="1">
    <w:p w:rsidR="00111975" w:rsidRPr="00AB07D9" w:rsidRDefault="00111975" w:rsidP="004F7867">
      <w:pPr>
        <w:pStyle w:val="FootnoteText"/>
      </w:pPr>
      <w:r w:rsidRPr="00AB07D9">
        <w:rPr>
          <w:rStyle w:val="FootnoteReference"/>
        </w:rPr>
        <w:t>*</w:t>
      </w:r>
      <w:r w:rsidRPr="00AB07D9">
        <w:tab/>
      </w:r>
      <w:r>
        <w:t>После</w:t>
      </w:r>
      <w:r w:rsidRPr="00AB07D9">
        <w:t xml:space="preserve"> </w:t>
      </w:r>
      <w:r>
        <w:t>утверждения</w:t>
      </w:r>
      <w:r w:rsidRPr="00AB07D9">
        <w:t xml:space="preserve"> </w:t>
      </w:r>
      <w:r>
        <w:t>настоящей</w:t>
      </w:r>
      <w:r w:rsidRPr="00AB07D9">
        <w:t xml:space="preserve"> </w:t>
      </w:r>
      <w:r>
        <w:t>Рекомендации</w:t>
      </w:r>
      <w:r w:rsidRPr="00AB07D9">
        <w:t xml:space="preserve"> </w:t>
      </w:r>
      <w:r>
        <w:t>6-й Исследовательской комиссией по радиосвязи Рекомендаци</w:t>
      </w:r>
      <w:r w:rsidR="004F7867">
        <w:t>и</w:t>
      </w:r>
      <w:r>
        <w:t xml:space="preserve"> МСЭ</w:t>
      </w:r>
      <w:r w:rsidRPr="00AB07D9">
        <w:noBreakHyphen/>
      </w:r>
      <w:r w:rsidRPr="00BF4B4F">
        <w:rPr>
          <w:lang w:val="en-US"/>
        </w:rPr>
        <w:t>R BS</w:t>
      </w:r>
      <w:r w:rsidRPr="00AB07D9">
        <w:t>/</w:t>
      </w:r>
      <w:r w:rsidR="00043573">
        <w:t>МСЭ</w:t>
      </w:r>
      <w:r w:rsidR="00043573" w:rsidRPr="00AB07D9">
        <w:noBreakHyphen/>
      </w:r>
      <w:r w:rsidR="00043573" w:rsidRPr="00BF4B4F">
        <w:rPr>
          <w:lang w:val="en-US"/>
        </w:rPr>
        <w:t>R</w:t>
      </w:r>
      <w:r w:rsidR="00043573" w:rsidRPr="00043573">
        <w:t xml:space="preserve"> </w:t>
      </w:r>
      <w:r w:rsidRPr="00BF4B4F">
        <w:rPr>
          <w:lang w:val="en-US"/>
        </w:rPr>
        <w:t>BT</w:t>
      </w:r>
      <w:r w:rsidRPr="00AB07D9">
        <w:t xml:space="preserve">.1786 </w:t>
      </w:r>
      <w:r>
        <w:t>должн</w:t>
      </w:r>
      <w:r w:rsidR="004F7867">
        <w:t>ы</w:t>
      </w:r>
      <w:r>
        <w:t xml:space="preserve"> быть исключен</w:t>
      </w:r>
      <w:r w:rsidR="004F7867">
        <w:t>ы</w:t>
      </w:r>
      <w:r w:rsidRPr="00AB07D9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975" w:rsidRDefault="00111975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975" w:rsidRDefault="00111975" w:rsidP="0014744E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5452AE69" wp14:editId="02F9DA99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975" w:rsidRPr="001828B1" w:rsidRDefault="00111975" w:rsidP="001828B1">
    <w:pPr>
      <w:pStyle w:val="Header"/>
      <w:rPr>
        <w:b/>
        <w:bCs/>
      </w:rPr>
    </w:pPr>
    <w:r w:rsidRPr="001828B1">
      <w:rPr>
        <w:rStyle w:val="PageNumber"/>
        <w:b/>
        <w:bCs/>
      </w:rPr>
      <w:fldChar w:fldCharType="begin"/>
    </w:r>
    <w:r w:rsidRPr="001828B1">
      <w:rPr>
        <w:rStyle w:val="PageNumber"/>
        <w:b/>
        <w:bCs/>
        <w:lang w:val="en-US"/>
      </w:rPr>
      <w:instrText xml:space="preserve"> PAGE </w:instrText>
    </w:r>
    <w:r w:rsidRPr="001828B1">
      <w:rPr>
        <w:rStyle w:val="PageNumber"/>
        <w:b/>
        <w:bCs/>
      </w:rPr>
      <w:fldChar w:fldCharType="separate"/>
    </w:r>
    <w:r w:rsidR="0028481B">
      <w:rPr>
        <w:rStyle w:val="PageNumber"/>
        <w:b/>
        <w:bCs/>
        <w:noProof/>
        <w:lang w:val="en-US"/>
      </w:rPr>
      <w:t>ii</w:t>
    </w:r>
    <w:r w:rsidRPr="001828B1">
      <w:rPr>
        <w:rStyle w:val="PageNumber"/>
        <w:b/>
        <w:bCs/>
      </w:rPr>
      <w:fldChar w:fldCharType="end"/>
    </w:r>
    <w:r w:rsidRPr="001828B1">
      <w:rPr>
        <w:b/>
        <w:bCs/>
        <w:lang w:val="en-US"/>
      </w:rPr>
      <w:tab/>
    </w:r>
    <w:r w:rsidRPr="001828B1">
      <w:rPr>
        <w:b/>
        <w:bCs/>
      </w:rPr>
      <w:t>Рек.</w:t>
    </w:r>
    <w:r w:rsidRPr="001828B1">
      <w:rPr>
        <w:b/>
        <w:bCs/>
        <w:lang w:val="en-US"/>
      </w:rPr>
      <w:t xml:space="preserve"> </w:t>
    </w:r>
    <w:r w:rsidRPr="001828B1">
      <w:rPr>
        <w:b/>
        <w:bCs/>
      </w:rPr>
      <w:t xml:space="preserve"> </w:t>
    </w:r>
    <w:r w:rsidR="00A86727" w:rsidRPr="001828B1">
      <w:rPr>
        <w:b/>
        <w:bCs/>
      </w:rPr>
      <w:fldChar w:fldCharType="begin"/>
    </w:r>
    <w:r w:rsidR="00A86727" w:rsidRPr="001828B1">
      <w:rPr>
        <w:b/>
        <w:bCs/>
      </w:rPr>
      <w:instrText xml:space="preserve"> STYLEREF  href  \* MERGEFORMAT </w:instrText>
    </w:r>
    <w:r w:rsidR="00A86727" w:rsidRPr="001828B1">
      <w:rPr>
        <w:b/>
        <w:bCs/>
      </w:rPr>
      <w:fldChar w:fldCharType="separate"/>
    </w:r>
    <w:r w:rsidR="0028481B">
      <w:rPr>
        <w:b/>
        <w:bCs/>
        <w:noProof/>
      </w:rPr>
      <w:t>МСЭ-R  BS.1895</w:t>
    </w:r>
    <w:r w:rsidR="00A86727" w:rsidRPr="001828B1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975" w:rsidRPr="0014744E" w:rsidRDefault="00111975" w:rsidP="0014744E">
    <w:pPr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28481B">
      <w:rPr>
        <w:rStyle w:val="PageNumber"/>
        <w:b/>
        <w:bCs/>
        <w:noProof/>
        <w:szCs w:val="22"/>
        <w:lang w:val="en-US"/>
      </w:rPr>
      <w:t>i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8481B">
      <w:rPr>
        <w:b/>
        <w:bCs/>
        <w:noProof/>
        <w:szCs w:val="22"/>
        <w:lang w:val="en-US"/>
      </w:rPr>
      <w:t>МСЭ-R  BS.1895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975" w:rsidRPr="001828B1" w:rsidRDefault="00111975" w:rsidP="001828B1">
    <w:pPr>
      <w:pStyle w:val="Header"/>
      <w:rPr>
        <w:b/>
        <w:bCs/>
      </w:rPr>
    </w:pPr>
    <w:r w:rsidRPr="001828B1">
      <w:rPr>
        <w:b/>
        <w:bCs/>
      </w:rPr>
      <w:tab/>
      <w:t>Рек.</w:t>
    </w:r>
    <w:r w:rsidRPr="001828B1">
      <w:rPr>
        <w:b/>
        <w:bCs/>
        <w:lang w:val="en-US"/>
      </w:rPr>
      <w:t xml:space="preserve"> </w:t>
    </w:r>
    <w:r w:rsidRPr="001828B1">
      <w:rPr>
        <w:b/>
        <w:bCs/>
      </w:rPr>
      <w:t xml:space="preserve"> </w:t>
    </w:r>
    <w:r w:rsidR="00A86727" w:rsidRPr="001828B1">
      <w:rPr>
        <w:b/>
        <w:bCs/>
      </w:rPr>
      <w:fldChar w:fldCharType="begin"/>
    </w:r>
    <w:r w:rsidR="00A86727" w:rsidRPr="001828B1">
      <w:rPr>
        <w:b/>
        <w:bCs/>
      </w:rPr>
      <w:instrText xml:space="preserve"> STYLEREF  href  \* MERGEFORMAT </w:instrText>
    </w:r>
    <w:r w:rsidR="00A86727" w:rsidRPr="001828B1">
      <w:rPr>
        <w:b/>
        <w:bCs/>
      </w:rPr>
      <w:fldChar w:fldCharType="separate"/>
    </w:r>
    <w:r w:rsidR="0028481B">
      <w:rPr>
        <w:b/>
        <w:bCs/>
        <w:noProof/>
      </w:rPr>
      <w:t>МСЭ-R  BS.1895</w:t>
    </w:r>
    <w:r w:rsidR="00A86727" w:rsidRPr="001828B1">
      <w:rPr>
        <w:b/>
        <w:bCs/>
      </w:rPr>
      <w:fldChar w:fldCharType="end"/>
    </w:r>
    <w:r w:rsidRPr="001828B1">
      <w:rPr>
        <w:b/>
        <w:bCs/>
      </w:rPr>
      <w:tab/>
    </w:r>
    <w:r w:rsidRPr="001828B1">
      <w:rPr>
        <w:rStyle w:val="PageNumber"/>
        <w:b/>
        <w:bCs/>
        <w:szCs w:val="22"/>
      </w:rPr>
      <w:fldChar w:fldCharType="begin"/>
    </w:r>
    <w:r w:rsidRPr="001828B1">
      <w:rPr>
        <w:rStyle w:val="PageNumber"/>
        <w:b/>
        <w:bCs/>
        <w:szCs w:val="22"/>
      </w:rPr>
      <w:instrText xml:space="preserve"> PAGE </w:instrText>
    </w:r>
    <w:r w:rsidRPr="001828B1">
      <w:rPr>
        <w:rStyle w:val="PageNumber"/>
        <w:b/>
        <w:bCs/>
        <w:szCs w:val="22"/>
      </w:rPr>
      <w:fldChar w:fldCharType="separate"/>
    </w:r>
    <w:r w:rsidR="0028481B">
      <w:rPr>
        <w:rStyle w:val="PageNumber"/>
        <w:b/>
        <w:bCs/>
        <w:noProof/>
        <w:szCs w:val="22"/>
      </w:rPr>
      <w:t>1</w:t>
    </w:r>
    <w:r w:rsidRPr="001828B1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7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7A3"/>
    <w:rsid w:val="00043573"/>
    <w:rsid w:val="00072C7D"/>
    <w:rsid w:val="00076AC7"/>
    <w:rsid w:val="000954EE"/>
    <w:rsid w:val="00097F23"/>
    <w:rsid w:val="000A21B3"/>
    <w:rsid w:val="000A4603"/>
    <w:rsid w:val="00102FA8"/>
    <w:rsid w:val="00111975"/>
    <w:rsid w:val="0014744E"/>
    <w:rsid w:val="001828B1"/>
    <w:rsid w:val="001912A7"/>
    <w:rsid w:val="00195AAA"/>
    <w:rsid w:val="001A2EFA"/>
    <w:rsid w:val="001D5ABD"/>
    <w:rsid w:val="001E498A"/>
    <w:rsid w:val="001F43AF"/>
    <w:rsid w:val="00221AD8"/>
    <w:rsid w:val="00226B0B"/>
    <w:rsid w:val="002770E6"/>
    <w:rsid w:val="0028481B"/>
    <w:rsid w:val="002D76C4"/>
    <w:rsid w:val="003345F1"/>
    <w:rsid w:val="0033742E"/>
    <w:rsid w:val="00384F40"/>
    <w:rsid w:val="00387385"/>
    <w:rsid w:val="00391993"/>
    <w:rsid w:val="003C4540"/>
    <w:rsid w:val="003E4114"/>
    <w:rsid w:val="00402B35"/>
    <w:rsid w:val="00425321"/>
    <w:rsid w:val="00446C5D"/>
    <w:rsid w:val="00466EC6"/>
    <w:rsid w:val="00480CF6"/>
    <w:rsid w:val="004861C9"/>
    <w:rsid w:val="00492501"/>
    <w:rsid w:val="004947AE"/>
    <w:rsid w:val="004F42AB"/>
    <w:rsid w:val="004F5A41"/>
    <w:rsid w:val="004F7867"/>
    <w:rsid w:val="00522AE9"/>
    <w:rsid w:val="005239CB"/>
    <w:rsid w:val="005520B2"/>
    <w:rsid w:val="00553BA2"/>
    <w:rsid w:val="005764AB"/>
    <w:rsid w:val="005B069B"/>
    <w:rsid w:val="005C7129"/>
    <w:rsid w:val="005E757A"/>
    <w:rsid w:val="00607D68"/>
    <w:rsid w:val="006370EA"/>
    <w:rsid w:val="00663122"/>
    <w:rsid w:val="006735FF"/>
    <w:rsid w:val="00687F75"/>
    <w:rsid w:val="006A3C19"/>
    <w:rsid w:val="00746A00"/>
    <w:rsid w:val="007578E4"/>
    <w:rsid w:val="00795B4B"/>
    <w:rsid w:val="007B33D4"/>
    <w:rsid w:val="007B7801"/>
    <w:rsid w:val="007E65A7"/>
    <w:rsid w:val="007F1C9A"/>
    <w:rsid w:val="008006B4"/>
    <w:rsid w:val="008251FD"/>
    <w:rsid w:val="008269C4"/>
    <w:rsid w:val="008F29DF"/>
    <w:rsid w:val="009074CC"/>
    <w:rsid w:val="00960AA9"/>
    <w:rsid w:val="009A6A6B"/>
    <w:rsid w:val="009B4DC2"/>
    <w:rsid w:val="009D62E0"/>
    <w:rsid w:val="009F25D0"/>
    <w:rsid w:val="00A00DD6"/>
    <w:rsid w:val="00A01D4D"/>
    <w:rsid w:val="00A137D5"/>
    <w:rsid w:val="00A15825"/>
    <w:rsid w:val="00A3417F"/>
    <w:rsid w:val="00A5595A"/>
    <w:rsid w:val="00A6617B"/>
    <w:rsid w:val="00A66D2C"/>
    <w:rsid w:val="00A70B51"/>
    <w:rsid w:val="00A86727"/>
    <w:rsid w:val="00AB07D9"/>
    <w:rsid w:val="00AB0DC8"/>
    <w:rsid w:val="00AB77A3"/>
    <w:rsid w:val="00B07431"/>
    <w:rsid w:val="00B44E24"/>
    <w:rsid w:val="00B8248A"/>
    <w:rsid w:val="00BB743E"/>
    <w:rsid w:val="00BC1041"/>
    <w:rsid w:val="00BC431B"/>
    <w:rsid w:val="00BE1249"/>
    <w:rsid w:val="00C054C4"/>
    <w:rsid w:val="00CD158A"/>
    <w:rsid w:val="00CD6648"/>
    <w:rsid w:val="00CE43B8"/>
    <w:rsid w:val="00D035AC"/>
    <w:rsid w:val="00D52D56"/>
    <w:rsid w:val="00D81457"/>
    <w:rsid w:val="00DD4789"/>
    <w:rsid w:val="00DD6BAD"/>
    <w:rsid w:val="00DF4176"/>
    <w:rsid w:val="00DF463F"/>
    <w:rsid w:val="00E275CA"/>
    <w:rsid w:val="00E30E64"/>
    <w:rsid w:val="00E402B0"/>
    <w:rsid w:val="00E805B6"/>
    <w:rsid w:val="00EA5B69"/>
    <w:rsid w:val="00EB5725"/>
    <w:rsid w:val="00EB79DC"/>
    <w:rsid w:val="00EF6FFC"/>
    <w:rsid w:val="00F25D44"/>
    <w:rsid w:val="00F32220"/>
    <w:rsid w:val="00F711AE"/>
    <w:rsid w:val="00F80AC8"/>
    <w:rsid w:val="00F96CE8"/>
    <w:rsid w:val="00FA10C8"/>
    <w:rsid w:val="00FD24A6"/>
    <w:rsid w:val="00FD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672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rsid w:val="00A1582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1582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1582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1582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15825"/>
    <w:pPr>
      <w:outlineLvl w:val="4"/>
    </w:pPr>
  </w:style>
  <w:style w:type="paragraph" w:styleId="Heading6">
    <w:name w:val="heading 6"/>
    <w:basedOn w:val="Heading4"/>
    <w:next w:val="Normal"/>
    <w:qFormat/>
    <w:rsid w:val="00A1582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15825"/>
    <w:pPr>
      <w:outlineLvl w:val="6"/>
    </w:pPr>
  </w:style>
  <w:style w:type="paragraph" w:styleId="Heading8">
    <w:name w:val="heading 8"/>
    <w:basedOn w:val="Heading6"/>
    <w:next w:val="Normal"/>
    <w:qFormat/>
    <w:rsid w:val="00A15825"/>
    <w:pPr>
      <w:outlineLvl w:val="7"/>
    </w:pPr>
  </w:style>
  <w:style w:type="paragraph" w:styleId="Heading9">
    <w:name w:val="heading 9"/>
    <w:basedOn w:val="Heading6"/>
    <w:next w:val="Normal"/>
    <w:qFormat/>
    <w:rsid w:val="00A1582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828B1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paragraph" w:styleId="Footer">
    <w:name w:val="footer"/>
    <w:basedOn w:val="Normal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A15825"/>
  </w:style>
  <w:style w:type="paragraph" w:customStyle="1" w:styleId="Headingb">
    <w:name w:val="Heading_b"/>
    <w:basedOn w:val="Heading3"/>
    <w:next w:val="Normal"/>
    <w:rsid w:val="00A1582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1582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15825"/>
  </w:style>
  <w:style w:type="paragraph" w:customStyle="1" w:styleId="Call">
    <w:name w:val="Call"/>
    <w:basedOn w:val="Normal"/>
    <w:next w:val="Normal"/>
    <w:link w:val="CallChar"/>
    <w:rsid w:val="00A5595A"/>
    <w:pPr>
      <w:keepNext/>
      <w:keepLines/>
      <w:spacing w:before="160"/>
      <w:ind w:left="794"/>
    </w:pPr>
    <w:rPr>
      <w:i/>
    </w:rPr>
  </w:style>
  <w:style w:type="paragraph" w:customStyle="1" w:styleId="enumlev2">
    <w:name w:val="enumlev2"/>
    <w:basedOn w:val="enumlev1"/>
    <w:rsid w:val="00A15825"/>
    <w:pPr>
      <w:ind w:left="1191" w:hanging="397"/>
    </w:pPr>
  </w:style>
  <w:style w:type="paragraph" w:customStyle="1" w:styleId="enumlev3">
    <w:name w:val="enumlev3"/>
    <w:basedOn w:val="enumlev2"/>
    <w:rsid w:val="00A15825"/>
    <w:pPr>
      <w:ind w:left="1588"/>
    </w:pPr>
  </w:style>
  <w:style w:type="paragraph" w:customStyle="1" w:styleId="enumlev1">
    <w:name w:val="enumlev1"/>
    <w:basedOn w:val="Normal"/>
    <w:rsid w:val="00BC431B"/>
    <w:pPr>
      <w:spacing w:before="80"/>
      <w:ind w:left="794" w:hanging="794"/>
    </w:pPr>
  </w:style>
  <w:style w:type="paragraph" w:customStyle="1" w:styleId="Note">
    <w:name w:val="Note"/>
    <w:basedOn w:val="Normal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795B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A15825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A15825"/>
    <w:pPr>
      <w:jc w:val="center"/>
    </w:pPr>
  </w:style>
  <w:style w:type="paragraph" w:customStyle="1" w:styleId="Recdate">
    <w:name w:val="Rec_date"/>
    <w:basedOn w:val="Recref"/>
    <w:next w:val="Normalaftertitle"/>
    <w:rsid w:val="00A15825"/>
    <w:pPr>
      <w:jc w:val="right"/>
    </w:pPr>
  </w:style>
  <w:style w:type="paragraph" w:customStyle="1" w:styleId="AnnexNoTitle">
    <w:name w:val="Annex_NoTitle"/>
    <w:basedOn w:val="Normal"/>
    <w:next w:val="Normal"/>
    <w:rsid w:val="00A15825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A15825"/>
  </w:style>
  <w:style w:type="paragraph" w:customStyle="1" w:styleId="Tablefin">
    <w:name w:val="Table_fin"/>
    <w:basedOn w:val="Normal"/>
    <w:next w:val="Normal"/>
    <w:rsid w:val="00A1582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B33D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158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A1582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158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A1582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1582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15825"/>
    <w:pPr>
      <w:ind w:left="794"/>
    </w:pPr>
  </w:style>
  <w:style w:type="paragraph" w:customStyle="1" w:styleId="Figurelegend">
    <w:name w:val="Figure_legend"/>
    <w:basedOn w:val="Normal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1582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1582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rsid w:val="00A1582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Normalaftertitle">
    <w:name w:val="Normal_after_title"/>
    <w:basedOn w:val="Normal"/>
    <w:next w:val="Normal"/>
    <w:rsid w:val="00A15825"/>
    <w:pPr>
      <w:spacing w:before="320"/>
    </w:pPr>
  </w:style>
  <w:style w:type="paragraph" w:customStyle="1" w:styleId="ChapNo">
    <w:name w:val="Chap_No"/>
    <w:basedOn w:val="ArtNo"/>
    <w:next w:val="Chaptitle"/>
    <w:rsid w:val="00A15825"/>
    <w:rPr>
      <w:b/>
    </w:rPr>
  </w:style>
  <w:style w:type="paragraph" w:customStyle="1" w:styleId="Chaptitle">
    <w:name w:val="Chap_title"/>
    <w:basedOn w:val="Arttitle"/>
    <w:next w:val="Normal"/>
    <w:rsid w:val="00A15825"/>
  </w:style>
  <w:style w:type="character" w:styleId="FootnoteReference">
    <w:name w:val="footnote reference"/>
    <w:basedOn w:val="DefaultParagraphFont"/>
    <w:rsid w:val="00A66D2C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A8672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A15825"/>
  </w:style>
  <w:style w:type="paragraph" w:styleId="Index2">
    <w:name w:val="index 2"/>
    <w:basedOn w:val="Normal"/>
    <w:next w:val="Normal"/>
    <w:semiHidden/>
    <w:rsid w:val="00A15825"/>
    <w:pPr>
      <w:ind w:left="283"/>
    </w:pPr>
  </w:style>
  <w:style w:type="paragraph" w:styleId="Index3">
    <w:name w:val="index 3"/>
    <w:basedOn w:val="Normal"/>
    <w:next w:val="Normal"/>
    <w:semiHidden/>
    <w:rsid w:val="00A15825"/>
    <w:pPr>
      <w:ind w:left="566"/>
    </w:pPr>
  </w:style>
  <w:style w:type="paragraph" w:styleId="IndexHeading">
    <w:name w:val="index heading"/>
    <w:basedOn w:val="Normal"/>
    <w:next w:val="Index1"/>
    <w:semiHidden/>
    <w:rsid w:val="00A15825"/>
  </w:style>
  <w:style w:type="paragraph" w:customStyle="1" w:styleId="Line">
    <w:name w:val="Line"/>
    <w:basedOn w:val="Normal"/>
    <w:next w:val="Normal"/>
    <w:rsid w:val="00A1582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15825"/>
  </w:style>
  <w:style w:type="paragraph" w:customStyle="1" w:styleId="Partref">
    <w:name w:val="Part_ref"/>
    <w:basedOn w:val="Normal"/>
    <w:next w:val="Normal"/>
    <w:rsid w:val="00A1582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15825"/>
  </w:style>
  <w:style w:type="paragraph" w:customStyle="1" w:styleId="QuestionNo">
    <w:name w:val="Question_No"/>
    <w:basedOn w:val="RecNo"/>
    <w:next w:val="Normal"/>
    <w:rsid w:val="00A15825"/>
  </w:style>
  <w:style w:type="paragraph" w:customStyle="1" w:styleId="Questionref">
    <w:name w:val="Question_ref"/>
    <w:basedOn w:val="Recref"/>
    <w:next w:val="Questiondate"/>
    <w:rsid w:val="00A15825"/>
  </w:style>
  <w:style w:type="paragraph" w:customStyle="1" w:styleId="Questiontitle">
    <w:name w:val="Question_title"/>
    <w:basedOn w:val="Normal"/>
    <w:next w:val="Questionref"/>
    <w:rsid w:val="00A15825"/>
  </w:style>
  <w:style w:type="paragraph" w:customStyle="1" w:styleId="Reftext">
    <w:name w:val="Ref_text"/>
    <w:basedOn w:val="Normal"/>
    <w:rsid w:val="00A15825"/>
    <w:pPr>
      <w:ind w:left="794" w:hanging="794"/>
    </w:pPr>
  </w:style>
  <w:style w:type="paragraph" w:customStyle="1" w:styleId="Reftitle">
    <w:name w:val="Ref_title"/>
    <w:basedOn w:val="Normal"/>
    <w:next w:val="Reftext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15825"/>
  </w:style>
  <w:style w:type="paragraph" w:customStyle="1" w:styleId="RepNo">
    <w:name w:val="Rep_No"/>
    <w:basedOn w:val="RecNo"/>
    <w:next w:val="Reptitle"/>
    <w:rsid w:val="00A15825"/>
  </w:style>
  <w:style w:type="paragraph" w:customStyle="1" w:styleId="Repref">
    <w:name w:val="Rep_ref"/>
    <w:basedOn w:val="Recref"/>
    <w:next w:val="Repdate"/>
    <w:rsid w:val="00A15825"/>
  </w:style>
  <w:style w:type="paragraph" w:customStyle="1" w:styleId="Reptitle">
    <w:name w:val="Rep_title"/>
    <w:basedOn w:val="Rectitle"/>
    <w:next w:val="Repref"/>
    <w:rsid w:val="00A15825"/>
  </w:style>
  <w:style w:type="paragraph" w:customStyle="1" w:styleId="Resdate">
    <w:name w:val="Res_date"/>
    <w:basedOn w:val="Recdate"/>
    <w:next w:val="Normalaftertitle"/>
    <w:rsid w:val="00A15825"/>
  </w:style>
  <w:style w:type="paragraph" w:customStyle="1" w:styleId="ResNo">
    <w:name w:val="Res_No"/>
    <w:basedOn w:val="RecNo"/>
    <w:next w:val="Restitle"/>
    <w:rsid w:val="00A15825"/>
  </w:style>
  <w:style w:type="paragraph" w:customStyle="1" w:styleId="Resref">
    <w:name w:val="Res_ref"/>
    <w:basedOn w:val="Recref"/>
    <w:next w:val="Resdate"/>
    <w:rsid w:val="00A15825"/>
  </w:style>
  <w:style w:type="paragraph" w:customStyle="1" w:styleId="Restitle">
    <w:name w:val="Res_title"/>
    <w:basedOn w:val="Normal"/>
    <w:next w:val="Resref"/>
    <w:rsid w:val="00A15825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A15825"/>
  </w:style>
  <w:style w:type="paragraph" w:customStyle="1" w:styleId="Sectiontitle">
    <w:name w:val="Section_title"/>
    <w:basedOn w:val="Normal"/>
    <w:next w:val="Normalaftertitle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1582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1582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1582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1582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1582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15825"/>
  </w:style>
  <w:style w:type="paragraph" w:styleId="TOC6">
    <w:name w:val="toc 6"/>
    <w:basedOn w:val="TOC4"/>
    <w:semiHidden/>
    <w:rsid w:val="00A15825"/>
  </w:style>
  <w:style w:type="paragraph" w:styleId="TOC7">
    <w:name w:val="toc 7"/>
    <w:basedOn w:val="TOC4"/>
    <w:semiHidden/>
    <w:rsid w:val="00A15825"/>
  </w:style>
  <w:style w:type="paragraph" w:styleId="TOC8">
    <w:name w:val="toc 8"/>
    <w:basedOn w:val="TOC4"/>
    <w:semiHidden/>
    <w:rsid w:val="00A15825"/>
  </w:style>
  <w:style w:type="paragraph" w:customStyle="1" w:styleId="Rectitle">
    <w:name w:val="Rec_title"/>
    <w:basedOn w:val="Normal"/>
    <w:next w:val="Recref"/>
    <w:rsid w:val="00795B4B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"/>
    <w:rsid w:val="00A1582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A15825"/>
  </w:style>
  <w:style w:type="paragraph" w:customStyle="1" w:styleId="Figuretitle">
    <w:name w:val="Figure_title"/>
    <w:basedOn w:val="Normal"/>
    <w:next w:val="Figure"/>
    <w:rsid w:val="00A1582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1582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C431B"/>
    <w:pPr>
      <w:spacing w:after="480"/>
    </w:pPr>
  </w:style>
  <w:style w:type="paragraph" w:customStyle="1" w:styleId="Figure">
    <w:name w:val="Figure"/>
    <w:basedOn w:val="FigureNo"/>
    <w:next w:val="Normal"/>
    <w:rsid w:val="00A15825"/>
    <w:pPr>
      <w:keepNext w:val="0"/>
      <w:spacing w:before="0" w:after="240"/>
    </w:pPr>
  </w:style>
  <w:style w:type="character" w:styleId="Hyperlink">
    <w:name w:val="Hyperlink"/>
    <w:basedOn w:val="DefaultParagraphFont"/>
    <w:rsid w:val="00AB77A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828B1"/>
    <w:rPr>
      <w:sz w:val="22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86727"/>
    <w:rPr>
      <w:lang w:eastAsia="en-US"/>
    </w:rPr>
  </w:style>
  <w:style w:type="character" w:customStyle="1" w:styleId="CallChar">
    <w:name w:val="Call Char"/>
    <w:basedOn w:val="DefaultParagraphFont"/>
    <w:link w:val="Call"/>
    <w:rsid w:val="00EF6FFC"/>
    <w:rPr>
      <w:i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672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rsid w:val="00A1582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1582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1582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1582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15825"/>
    <w:pPr>
      <w:outlineLvl w:val="4"/>
    </w:pPr>
  </w:style>
  <w:style w:type="paragraph" w:styleId="Heading6">
    <w:name w:val="heading 6"/>
    <w:basedOn w:val="Heading4"/>
    <w:next w:val="Normal"/>
    <w:qFormat/>
    <w:rsid w:val="00A1582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15825"/>
    <w:pPr>
      <w:outlineLvl w:val="6"/>
    </w:pPr>
  </w:style>
  <w:style w:type="paragraph" w:styleId="Heading8">
    <w:name w:val="heading 8"/>
    <w:basedOn w:val="Heading6"/>
    <w:next w:val="Normal"/>
    <w:qFormat/>
    <w:rsid w:val="00A15825"/>
    <w:pPr>
      <w:outlineLvl w:val="7"/>
    </w:pPr>
  </w:style>
  <w:style w:type="paragraph" w:styleId="Heading9">
    <w:name w:val="heading 9"/>
    <w:basedOn w:val="Heading6"/>
    <w:next w:val="Normal"/>
    <w:qFormat/>
    <w:rsid w:val="00A1582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828B1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paragraph" w:styleId="Footer">
    <w:name w:val="footer"/>
    <w:basedOn w:val="Normal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A15825"/>
  </w:style>
  <w:style w:type="paragraph" w:customStyle="1" w:styleId="Headingb">
    <w:name w:val="Heading_b"/>
    <w:basedOn w:val="Heading3"/>
    <w:next w:val="Normal"/>
    <w:rsid w:val="00A1582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1582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15825"/>
  </w:style>
  <w:style w:type="paragraph" w:customStyle="1" w:styleId="Call">
    <w:name w:val="Call"/>
    <w:basedOn w:val="Normal"/>
    <w:next w:val="Normal"/>
    <w:link w:val="CallChar"/>
    <w:rsid w:val="00A5595A"/>
    <w:pPr>
      <w:keepNext/>
      <w:keepLines/>
      <w:spacing w:before="160"/>
      <w:ind w:left="794"/>
    </w:pPr>
    <w:rPr>
      <w:i/>
    </w:rPr>
  </w:style>
  <w:style w:type="paragraph" w:customStyle="1" w:styleId="enumlev2">
    <w:name w:val="enumlev2"/>
    <w:basedOn w:val="enumlev1"/>
    <w:rsid w:val="00A15825"/>
    <w:pPr>
      <w:ind w:left="1191" w:hanging="397"/>
    </w:pPr>
  </w:style>
  <w:style w:type="paragraph" w:customStyle="1" w:styleId="enumlev3">
    <w:name w:val="enumlev3"/>
    <w:basedOn w:val="enumlev2"/>
    <w:rsid w:val="00A15825"/>
    <w:pPr>
      <w:ind w:left="1588"/>
    </w:pPr>
  </w:style>
  <w:style w:type="paragraph" w:customStyle="1" w:styleId="enumlev1">
    <w:name w:val="enumlev1"/>
    <w:basedOn w:val="Normal"/>
    <w:rsid w:val="00BC431B"/>
    <w:pPr>
      <w:spacing w:before="80"/>
      <w:ind w:left="794" w:hanging="794"/>
    </w:pPr>
  </w:style>
  <w:style w:type="paragraph" w:customStyle="1" w:styleId="Note">
    <w:name w:val="Note"/>
    <w:basedOn w:val="Normal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795B4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A15825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A15825"/>
    <w:pPr>
      <w:jc w:val="center"/>
    </w:pPr>
  </w:style>
  <w:style w:type="paragraph" w:customStyle="1" w:styleId="Recdate">
    <w:name w:val="Rec_date"/>
    <w:basedOn w:val="Recref"/>
    <w:next w:val="Normalaftertitle"/>
    <w:rsid w:val="00A15825"/>
    <w:pPr>
      <w:jc w:val="right"/>
    </w:pPr>
  </w:style>
  <w:style w:type="paragraph" w:customStyle="1" w:styleId="AnnexNoTitle">
    <w:name w:val="Annex_NoTitle"/>
    <w:basedOn w:val="Normal"/>
    <w:next w:val="Normal"/>
    <w:rsid w:val="00A15825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A15825"/>
  </w:style>
  <w:style w:type="paragraph" w:customStyle="1" w:styleId="Tablefin">
    <w:name w:val="Table_fin"/>
    <w:basedOn w:val="Normal"/>
    <w:next w:val="Normal"/>
    <w:rsid w:val="00A1582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B33D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158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A1582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158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A1582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1582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15825"/>
    <w:pPr>
      <w:ind w:left="794"/>
    </w:pPr>
  </w:style>
  <w:style w:type="paragraph" w:customStyle="1" w:styleId="Figurelegend">
    <w:name w:val="Figure_legend"/>
    <w:basedOn w:val="Normal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1582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1582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rsid w:val="00A1582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Normalaftertitle">
    <w:name w:val="Normal_after_title"/>
    <w:basedOn w:val="Normal"/>
    <w:next w:val="Normal"/>
    <w:rsid w:val="00A15825"/>
    <w:pPr>
      <w:spacing w:before="320"/>
    </w:pPr>
  </w:style>
  <w:style w:type="paragraph" w:customStyle="1" w:styleId="ChapNo">
    <w:name w:val="Chap_No"/>
    <w:basedOn w:val="ArtNo"/>
    <w:next w:val="Chaptitle"/>
    <w:rsid w:val="00A15825"/>
    <w:rPr>
      <w:b/>
    </w:rPr>
  </w:style>
  <w:style w:type="paragraph" w:customStyle="1" w:styleId="Chaptitle">
    <w:name w:val="Chap_title"/>
    <w:basedOn w:val="Arttitle"/>
    <w:next w:val="Normal"/>
    <w:rsid w:val="00A15825"/>
  </w:style>
  <w:style w:type="character" w:styleId="FootnoteReference">
    <w:name w:val="footnote reference"/>
    <w:basedOn w:val="DefaultParagraphFont"/>
    <w:rsid w:val="00A66D2C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A8672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A15825"/>
  </w:style>
  <w:style w:type="paragraph" w:styleId="Index2">
    <w:name w:val="index 2"/>
    <w:basedOn w:val="Normal"/>
    <w:next w:val="Normal"/>
    <w:semiHidden/>
    <w:rsid w:val="00A15825"/>
    <w:pPr>
      <w:ind w:left="283"/>
    </w:pPr>
  </w:style>
  <w:style w:type="paragraph" w:styleId="Index3">
    <w:name w:val="index 3"/>
    <w:basedOn w:val="Normal"/>
    <w:next w:val="Normal"/>
    <w:semiHidden/>
    <w:rsid w:val="00A15825"/>
    <w:pPr>
      <w:ind w:left="566"/>
    </w:pPr>
  </w:style>
  <w:style w:type="paragraph" w:styleId="IndexHeading">
    <w:name w:val="index heading"/>
    <w:basedOn w:val="Normal"/>
    <w:next w:val="Index1"/>
    <w:semiHidden/>
    <w:rsid w:val="00A15825"/>
  </w:style>
  <w:style w:type="paragraph" w:customStyle="1" w:styleId="Line">
    <w:name w:val="Line"/>
    <w:basedOn w:val="Normal"/>
    <w:next w:val="Normal"/>
    <w:rsid w:val="00A1582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158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15825"/>
  </w:style>
  <w:style w:type="paragraph" w:customStyle="1" w:styleId="Partref">
    <w:name w:val="Part_ref"/>
    <w:basedOn w:val="Normal"/>
    <w:next w:val="Normal"/>
    <w:rsid w:val="00A1582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15825"/>
  </w:style>
  <w:style w:type="paragraph" w:customStyle="1" w:styleId="QuestionNo">
    <w:name w:val="Question_No"/>
    <w:basedOn w:val="RecNo"/>
    <w:next w:val="Normal"/>
    <w:rsid w:val="00A15825"/>
  </w:style>
  <w:style w:type="paragraph" w:customStyle="1" w:styleId="Questionref">
    <w:name w:val="Question_ref"/>
    <w:basedOn w:val="Recref"/>
    <w:next w:val="Questiondate"/>
    <w:rsid w:val="00A15825"/>
  </w:style>
  <w:style w:type="paragraph" w:customStyle="1" w:styleId="Questiontitle">
    <w:name w:val="Question_title"/>
    <w:basedOn w:val="Normal"/>
    <w:next w:val="Questionref"/>
    <w:rsid w:val="00A15825"/>
  </w:style>
  <w:style w:type="paragraph" w:customStyle="1" w:styleId="Reftext">
    <w:name w:val="Ref_text"/>
    <w:basedOn w:val="Normal"/>
    <w:rsid w:val="00A15825"/>
    <w:pPr>
      <w:ind w:left="794" w:hanging="794"/>
    </w:pPr>
  </w:style>
  <w:style w:type="paragraph" w:customStyle="1" w:styleId="Reftitle">
    <w:name w:val="Ref_title"/>
    <w:basedOn w:val="Normal"/>
    <w:next w:val="Reftext"/>
    <w:rsid w:val="00A1582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15825"/>
  </w:style>
  <w:style w:type="paragraph" w:customStyle="1" w:styleId="RepNo">
    <w:name w:val="Rep_No"/>
    <w:basedOn w:val="RecNo"/>
    <w:next w:val="Reptitle"/>
    <w:rsid w:val="00A15825"/>
  </w:style>
  <w:style w:type="paragraph" w:customStyle="1" w:styleId="Repref">
    <w:name w:val="Rep_ref"/>
    <w:basedOn w:val="Recref"/>
    <w:next w:val="Repdate"/>
    <w:rsid w:val="00A15825"/>
  </w:style>
  <w:style w:type="paragraph" w:customStyle="1" w:styleId="Reptitle">
    <w:name w:val="Rep_title"/>
    <w:basedOn w:val="Rectitle"/>
    <w:next w:val="Repref"/>
    <w:rsid w:val="00A15825"/>
  </w:style>
  <w:style w:type="paragraph" w:customStyle="1" w:styleId="Resdate">
    <w:name w:val="Res_date"/>
    <w:basedOn w:val="Recdate"/>
    <w:next w:val="Normalaftertitle"/>
    <w:rsid w:val="00A15825"/>
  </w:style>
  <w:style w:type="paragraph" w:customStyle="1" w:styleId="ResNo">
    <w:name w:val="Res_No"/>
    <w:basedOn w:val="RecNo"/>
    <w:next w:val="Restitle"/>
    <w:rsid w:val="00A15825"/>
  </w:style>
  <w:style w:type="paragraph" w:customStyle="1" w:styleId="Resref">
    <w:name w:val="Res_ref"/>
    <w:basedOn w:val="Recref"/>
    <w:next w:val="Resdate"/>
    <w:rsid w:val="00A15825"/>
  </w:style>
  <w:style w:type="paragraph" w:customStyle="1" w:styleId="Restitle">
    <w:name w:val="Res_title"/>
    <w:basedOn w:val="Normal"/>
    <w:next w:val="Resref"/>
    <w:rsid w:val="00A15825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A15825"/>
  </w:style>
  <w:style w:type="paragraph" w:customStyle="1" w:styleId="Sectiontitle">
    <w:name w:val="Section_title"/>
    <w:basedOn w:val="Normal"/>
    <w:next w:val="Normalaftertitle"/>
    <w:rsid w:val="00A158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1582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1582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1582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1582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1582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15825"/>
  </w:style>
  <w:style w:type="paragraph" w:styleId="TOC6">
    <w:name w:val="toc 6"/>
    <w:basedOn w:val="TOC4"/>
    <w:semiHidden/>
    <w:rsid w:val="00A15825"/>
  </w:style>
  <w:style w:type="paragraph" w:styleId="TOC7">
    <w:name w:val="toc 7"/>
    <w:basedOn w:val="TOC4"/>
    <w:semiHidden/>
    <w:rsid w:val="00A15825"/>
  </w:style>
  <w:style w:type="paragraph" w:styleId="TOC8">
    <w:name w:val="toc 8"/>
    <w:basedOn w:val="TOC4"/>
    <w:semiHidden/>
    <w:rsid w:val="00A15825"/>
  </w:style>
  <w:style w:type="paragraph" w:customStyle="1" w:styleId="Rectitle">
    <w:name w:val="Rec_title"/>
    <w:basedOn w:val="Normal"/>
    <w:next w:val="Recref"/>
    <w:rsid w:val="00795B4B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"/>
    <w:rsid w:val="00A1582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A15825"/>
  </w:style>
  <w:style w:type="paragraph" w:customStyle="1" w:styleId="Figuretitle">
    <w:name w:val="Figure_title"/>
    <w:basedOn w:val="Normal"/>
    <w:next w:val="Figure"/>
    <w:rsid w:val="00A1582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1582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C431B"/>
    <w:pPr>
      <w:spacing w:after="480"/>
    </w:pPr>
  </w:style>
  <w:style w:type="paragraph" w:customStyle="1" w:styleId="Figure">
    <w:name w:val="Figure"/>
    <w:basedOn w:val="FigureNo"/>
    <w:next w:val="Normal"/>
    <w:rsid w:val="00A15825"/>
    <w:pPr>
      <w:keepNext w:val="0"/>
      <w:spacing w:before="0" w:after="240"/>
    </w:pPr>
  </w:style>
  <w:style w:type="character" w:styleId="Hyperlink">
    <w:name w:val="Hyperlink"/>
    <w:basedOn w:val="DefaultParagraphFont"/>
    <w:rsid w:val="00AB77A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828B1"/>
    <w:rPr>
      <w:sz w:val="22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86727"/>
    <w:rPr>
      <w:lang w:eastAsia="en-US"/>
    </w:rPr>
  </w:style>
  <w:style w:type="character" w:customStyle="1" w:styleId="CallChar">
    <w:name w:val="Call Char"/>
    <w:basedOn w:val="DefaultParagraphFont"/>
    <w:link w:val="Call"/>
    <w:rsid w:val="00EF6FFC"/>
    <w:rPr>
      <w:i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1FF25-F03B-4249-946E-997FCB386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61</TotalTime>
  <Pages>3</Pages>
  <Words>303</Words>
  <Characters>2463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- Пользовательские требования к цифровому электронному сбору новостей</vt:lpstr>
      <vt:lpstr>RECOMMENDATION  ITU-R  BT.1872 - User requirements for digital electronic news gathering</vt:lpstr>
    </vt:vector>
  </TitlesOfParts>
  <Manager/>
  <Company>ITU</Company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- Пользовательские требования к цифровому электронному сбору новостей</dc:title>
  <dc:subject/>
  <dc:creator>ITU Radiocommunication Bureau (BR)</dc:creator>
  <cp:keywords>,</cp:keywords>
  <dc:description>Valerian, 24.09.2010, YV-106287</dc:description>
  <cp:lastModifiedBy>berdyeva</cp:lastModifiedBy>
  <cp:revision>6</cp:revision>
  <cp:lastPrinted>2011-08-03T08:34:00Z</cp:lastPrinted>
  <dcterms:created xsi:type="dcterms:W3CDTF">2011-08-02T13:28:00Z</dcterms:created>
  <dcterms:modified xsi:type="dcterms:W3CDTF">2011-08-03T08:36:00Z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 1">
    <vt:lpwstr>Rap. </vt:lpwstr>
  </property>
  <property fmtid="{D5CDD505-2E9C-101B-9397-08002B2CF9AE}" pid="3" name="Header 2">
    <vt:lpwstr>Rep. </vt:lpwstr>
  </property>
  <property fmtid="{D5CDD505-2E9C-101B-9397-08002B2CF9AE}" pid="4" name="Header 3">
    <vt:lpwstr>I. </vt:lpwstr>
  </property>
  <property fmtid="{D5CDD505-2E9C-101B-9397-08002B2CF9AE}" pid="5" name="Header 4">
    <vt:lpwstr>Op. </vt:lpwstr>
  </property>
  <property fmtid="{D5CDD505-2E9C-101B-9397-08002B2CF9AE}" pid="6" name="Header 5">
    <vt:lpwstr>V. </vt:lpwstr>
  </property>
  <property fmtid="{D5CDD505-2E9C-101B-9397-08002B2CF9AE}" pid="7" name="Header 6">
    <vt:lpwstr>Ru. </vt:lpwstr>
  </property>
  <property fmtid="{D5CDD505-2E9C-101B-9397-08002B2CF9AE}" pid="8" name="Language">
    <vt:lpwstr>English</vt:lpwstr>
  </property>
  <property fmtid="{D5CDD505-2E9C-101B-9397-08002B2CF9AE}" pid="9" name="Typist">
    <vt:lpwstr>Santosbo</vt:lpwstr>
  </property>
  <property fmtid="{D5CDD505-2E9C-101B-9397-08002B2CF9AE}" pid="10" name="Date completed">
    <vt:lpwstr>12 April 2010</vt:lpwstr>
  </property>
  <property fmtid="{D5CDD505-2E9C-101B-9397-08002B2CF9AE}" pid="11" name="Header">
    <vt:lpwstr>-R  BT.1872</vt:lpwstr>
  </property>
</Properties>
</file>