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7D1" w:rsidRPr="00FA5069" w:rsidRDefault="008927D1" w:rsidP="008927D1">
      <w:pPr>
        <w:rPr>
          <w:rFonts w:eastAsiaTheme="minorEastAsia"/>
          <w:lang w:eastAsia="zh-C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8927D1" w:rsidRPr="009A7DB6" w:rsidRDefault="008927D1" w:rsidP="004B4B59">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Pr="009A7DB6">
              <w:rPr>
                <w:rFonts w:ascii="Tahoma" w:hAnsi="Tahoma" w:cs="Tahoma" w:hint="eastAsia"/>
                <w:b/>
                <w:bCs/>
                <w:iCs/>
                <w:color w:val="243285"/>
                <w:sz w:val="36"/>
                <w:szCs w:val="36"/>
                <w:lang w:eastAsia="zh-CN"/>
              </w:rPr>
              <w:t>18</w:t>
            </w:r>
            <w:r w:rsidR="004B4B59">
              <w:rPr>
                <w:rFonts w:ascii="Tahoma" w:hAnsi="Tahoma" w:cs="Tahoma" w:hint="eastAsia"/>
                <w:b/>
                <w:bCs/>
                <w:iCs/>
                <w:color w:val="243285"/>
                <w:sz w:val="36"/>
                <w:szCs w:val="36"/>
                <w:lang w:eastAsia="zh-CN"/>
              </w:rPr>
              <w:t>94</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4B4B59">
            <w:pPr>
              <w:spacing w:before="80" w:line="280" w:lineRule="exact"/>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4B4B59">
              <w:rPr>
                <w:rFonts w:ascii="Tahoma" w:hAnsi="Tahoma" w:cs="Tahoma" w:hint="eastAsia"/>
                <w:b/>
                <w:bCs/>
                <w:iCs/>
                <w:color w:val="243285"/>
                <w:szCs w:val="24"/>
                <w:lang w:eastAsia="zh-CN"/>
              </w:rPr>
              <w:t>5</w:t>
            </w:r>
            <w:r w:rsidRPr="009A7DB6">
              <w:rPr>
                <w:rFonts w:ascii="Tahoma" w:eastAsia="Times New Roman" w:hAnsi="Tahoma" w:cs="Tahoma"/>
                <w:b/>
                <w:bCs/>
                <w:iCs/>
                <w:color w:val="243285"/>
                <w:szCs w:val="24"/>
              </w:rPr>
              <w:t>/201</w:t>
            </w:r>
            <w:r w:rsidR="004B4B59">
              <w:rPr>
                <w:rFonts w:ascii="Tahoma" w:hAnsi="Tahoma" w:cs="Tahoma" w:hint="eastAsia"/>
                <w:b/>
                <w:bCs/>
                <w:iCs/>
                <w:color w:val="243285"/>
                <w:szCs w:val="24"/>
                <w:lang w:eastAsia="zh-CN"/>
              </w:rPr>
              <w:t>1</w:t>
            </w:r>
            <w:r w:rsidRPr="009A7DB6">
              <w:rPr>
                <w:rFonts w:ascii="Tahoma" w:hAnsi="SimSun" w:cs="Tahoma" w:hint="eastAsia"/>
                <w:b/>
                <w:bCs/>
                <w:iCs/>
                <w:color w:val="243285"/>
                <w:szCs w:val="24"/>
                <w:lang w:eastAsia="zh-CN"/>
              </w:rPr>
              <w:t>)</w:t>
            </w:r>
          </w:p>
        </w:tc>
      </w:tr>
      <w:tr w:rsidR="008927D1" w:rsidRPr="009A7DB6" w:rsidTr="006D017B">
        <w:tc>
          <w:tcPr>
            <w:tcW w:w="10089" w:type="dxa"/>
          </w:tcPr>
          <w:p w:rsidR="008927D1" w:rsidRPr="009A7DB6" w:rsidRDefault="00E647FA" w:rsidP="006D017B">
            <w:pPr>
              <w:spacing w:before="600"/>
              <w:jc w:val="right"/>
              <w:rPr>
                <w:rFonts w:ascii="SimHei" w:eastAsia="SimHei" w:hAnsi="Tahoma" w:cs="Tahoma"/>
                <w:b/>
                <w:bCs/>
                <w:iCs/>
                <w:color w:val="243285"/>
                <w:sz w:val="44"/>
                <w:szCs w:val="44"/>
                <w:lang w:eastAsia="zh-CN"/>
              </w:rPr>
            </w:pPr>
            <w:r w:rsidRPr="00E647FA">
              <w:rPr>
                <w:rFonts w:ascii="SimHei" w:eastAsia="SimHei" w:hAnsi="Tahoma" w:cs="Tahoma" w:hint="eastAsia"/>
                <w:b/>
                <w:bCs/>
                <w:iCs/>
                <w:color w:val="243285"/>
                <w:sz w:val="44"/>
                <w:szCs w:val="44"/>
                <w:lang w:eastAsia="zh-CN"/>
              </w:rPr>
              <w:t>数字无线电广播业务</w:t>
            </w:r>
            <w:r w:rsidRPr="004B363E">
              <w:rPr>
                <w:rFonts w:eastAsia="SimHei"/>
                <w:b/>
                <w:bCs/>
                <w:iCs/>
                <w:color w:val="243285"/>
                <w:sz w:val="44"/>
                <w:szCs w:val="44"/>
                <w:lang w:eastAsia="zh-CN"/>
              </w:rPr>
              <w:t>，</w:t>
            </w:r>
            <w:r>
              <w:rPr>
                <w:rFonts w:asciiTheme="minorHAnsi" w:eastAsia="SimHei" w:hAnsiTheme="minorHAnsi" w:cs="Tahoma"/>
                <w:b/>
                <w:bCs/>
                <w:iCs/>
                <w:color w:val="243285"/>
                <w:sz w:val="44"/>
                <w:szCs w:val="44"/>
                <w:lang w:val="en-US" w:eastAsia="zh-CN"/>
              </w:rPr>
              <w:br/>
            </w:r>
            <w:r w:rsidR="00FA5069">
              <w:rPr>
                <w:rFonts w:ascii="SimHei" w:eastAsia="SimHei" w:hAnsi="Tahoma" w:cs="Tahoma" w:hint="eastAsia"/>
                <w:b/>
                <w:bCs/>
                <w:iCs/>
                <w:color w:val="243285"/>
                <w:sz w:val="44"/>
                <w:szCs w:val="44"/>
                <w:lang w:eastAsia="zh-CN"/>
              </w:rPr>
              <w:t>带字幕的无线电广播</w:t>
            </w:r>
          </w:p>
          <w:p w:rsidR="008927D1" w:rsidRPr="009A7DB6" w:rsidRDefault="008927D1" w:rsidP="006D017B">
            <w:pPr>
              <w:spacing w:before="80" w:line="500" w:lineRule="exact"/>
              <w:jc w:val="right"/>
              <w:rPr>
                <w:rFonts w:ascii="Tahoma" w:eastAsia="Times New Roman" w:hAnsi="Tahoma" w:cs="Tahoma"/>
                <w:b/>
                <w:bCs/>
                <w:iCs/>
                <w:color w:val="243285"/>
                <w:sz w:val="44"/>
                <w:szCs w:val="44"/>
                <w:lang w:val="en-US" w:eastAsia="zh-CN"/>
              </w:rPr>
            </w:pPr>
            <w:r w:rsidRPr="009A7DB6">
              <w:rPr>
                <w:rFonts w:ascii="Tahoma" w:eastAsia="Times New Roman" w:hAnsi="Tahoma" w:cs="Tahoma"/>
                <w:b/>
                <w:bCs/>
                <w:iCs/>
                <w:color w:val="243285"/>
                <w:sz w:val="44"/>
                <w:szCs w:val="44"/>
                <w:lang w:val="en-US" w:eastAsia="zh-CN"/>
              </w:rPr>
              <w:t xml:space="preserve"> </w:t>
            </w:r>
          </w:p>
        </w:tc>
      </w:tr>
      <w:tr w:rsidR="008927D1" w:rsidRPr="009A7DB6" w:rsidTr="006D017B">
        <w:tc>
          <w:tcPr>
            <w:tcW w:w="10089" w:type="dxa"/>
          </w:tcPr>
          <w:p w:rsidR="008927D1" w:rsidRPr="009A7DB6" w:rsidRDefault="008927D1" w:rsidP="006D017B">
            <w:pPr>
              <w:spacing w:before="80" w:line="280" w:lineRule="exact"/>
              <w:ind w:right="640"/>
              <w:rPr>
                <w:rFonts w:ascii="Tahoma" w:eastAsia="Times New Roman"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rsidR="008927D1" w:rsidRPr="009A7DB6" w:rsidRDefault="008927D1" w:rsidP="006D017B">
            <w:pPr>
              <w:spacing w:before="80" w:line="360" w:lineRule="exact"/>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Pr="009A7DB6">
              <w:rPr>
                <w:rFonts w:eastAsia="SimHei"/>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Pr="009A7DB6">
              <w:rPr>
                <w:rFonts w:ascii="Tahoma" w:eastAsia="SimHei" w:hAnsi="Tahoma" w:cs="Tahoma"/>
                <w:b/>
                <w:bCs/>
                <w:color w:val="243285"/>
                <w:sz w:val="36"/>
                <w:szCs w:val="36"/>
                <w:lang w:val="en-US" w:eastAsia="zh-CN"/>
              </w:rPr>
              <w:t>)</w:t>
            </w:r>
          </w:p>
        </w:tc>
      </w:tr>
    </w:tbl>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rPr>
          <w:rFonts w:eastAsia="Times New Roman"/>
          <w:lang w:val="en-US" w:eastAsia="zh-CN"/>
        </w:rPr>
      </w:pPr>
    </w:p>
    <w:p w:rsidR="008927D1" w:rsidRPr="009A7DB6" w:rsidRDefault="008927D1" w:rsidP="008927D1">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9"/>
          <w:headerReference w:type="default" r:id="rId10"/>
          <w:footerReference w:type="default" r:id="rId11"/>
          <w:pgSz w:w="11907" w:h="16834" w:code="9"/>
          <w:pgMar w:top="1089" w:right="1089" w:bottom="284" w:left="1089" w:header="567" w:footer="284" w:gutter="0"/>
          <w:paperSrc w:first="15" w:other="15"/>
          <w:cols w:space="720"/>
        </w:sectPr>
      </w:pPr>
    </w:p>
    <w:p w:rsidR="008927D1" w:rsidRPr="009A7DB6" w:rsidRDefault="008927D1" w:rsidP="008927D1">
      <w:pPr>
        <w:spacing w:before="0"/>
        <w:rPr>
          <w:sz w:val="6"/>
          <w:szCs w:val="6"/>
          <w:lang w:val="en-US" w:eastAsia="zh-CN"/>
        </w:rPr>
      </w:pPr>
    </w:p>
    <w:p w:rsidR="008927D1" w:rsidRPr="009A7DB6" w:rsidRDefault="008927D1" w:rsidP="004B363E">
      <w:pPr>
        <w:pStyle w:val="Heading1"/>
        <w:spacing w:before="0"/>
        <w:jc w:val="center"/>
        <w:rPr>
          <w:lang w:val="en-US" w:eastAsia="zh-CN"/>
        </w:rPr>
      </w:pPr>
      <w:r w:rsidRPr="009A7DB6">
        <w:rPr>
          <w:rFonts w:hint="eastAsia"/>
          <w:lang w:val="fr-CH" w:eastAsia="zh-CN"/>
        </w:rPr>
        <w:t>前言</w:t>
      </w:r>
    </w:p>
    <w:p w:rsidR="008927D1" w:rsidRPr="009A7DB6" w:rsidRDefault="008927D1" w:rsidP="008927D1">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8927D1">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8927D1">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8927D1">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2"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8927D1">
      <w:pPr>
        <w:jc w:val="center"/>
        <w:rPr>
          <w:sz w:val="22"/>
          <w:lang w:val="en-US" w:eastAsia="zh-CN"/>
        </w:rPr>
      </w:pPr>
    </w:p>
    <w:p w:rsidR="008927D1" w:rsidRPr="009A7DB6" w:rsidRDefault="008927D1" w:rsidP="008927D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27D1" w:rsidRPr="009A7DB6" w:rsidTr="006D017B">
        <w:tc>
          <w:tcPr>
            <w:tcW w:w="9748" w:type="dxa"/>
            <w:gridSpan w:val="2"/>
          </w:tcPr>
          <w:p w:rsidR="008927D1" w:rsidRPr="009A7DB6" w:rsidRDefault="008927D1" w:rsidP="006D017B">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8927D1" w:rsidRPr="009A7DB6" w:rsidRDefault="008927D1" w:rsidP="006D017B">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3"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6D017B">
        <w:tc>
          <w:tcPr>
            <w:tcW w:w="960" w:type="dxa"/>
          </w:tcPr>
          <w:p w:rsidR="008927D1" w:rsidRPr="009A7DB6" w:rsidRDefault="008927D1" w:rsidP="006D017B">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6D017B">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6D017B">
            <w:pPr>
              <w:keepNext/>
              <w:spacing w:before="30" w:after="30"/>
              <w:jc w:val="left"/>
              <w:rPr>
                <w:bCs/>
                <w:sz w:val="20"/>
                <w:lang w:val="en-US"/>
              </w:rPr>
            </w:pPr>
            <w:r w:rsidRPr="009A7DB6">
              <w:rPr>
                <w:rFonts w:hint="eastAsia"/>
                <w:bCs/>
                <w:sz w:val="20"/>
                <w:lang w:val="en-US" w:eastAsia="zh-CN"/>
              </w:rPr>
              <w:t>卫星传送</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BR</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6D017B">
        <w:tc>
          <w:tcPr>
            <w:tcW w:w="960" w:type="dxa"/>
            <w:tcBorders>
              <w:top w:val="nil"/>
              <w:bottom w:val="nil"/>
            </w:tcBorders>
            <w:shd w:val="pct5" w:color="auto" w:fill="auto"/>
          </w:tcPr>
          <w:p w:rsidR="008927D1" w:rsidRPr="009A7DB6" w:rsidRDefault="008927D1" w:rsidP="006D017B">
            <w:pPr>
              <w:spacing w:before="30" w:after="30"/>
              <w:ind w:left="57"/>
              <w:jc w:val="left"/>
              <w:rPr>
                <w:b/>
                <w:bCs/>
                <w:color w:val="000080"/>
                <w:sz w:val="20"/>
                <w:lang w:val="en-US"/>
              </w:rPr>
            </w:pPr>
            <w:r w:rsidRPr="009A7DB6">
              <w:rPr>
                <w:b/>
                <w:bCs/>
                <w:color w:val="000080"/>
                <w:sz w:val="20"/>
                <w:lang w:val="en-US"/>
              </w:rPr>
              <w:t>BS</w:t>
            </w:r>
          </w:p>
        </w:tc>
        <w:tc>
          <w:tcPr>
            <w:tcW w:w="8788" w:type="dxa"/>
            <w:tcBorders>
              <w:top w:val="nil"/>
              <w:bottom w:val="nil"/>
            </w:tcBorders>
            <w:shd w:val="pct5" w:color="auto" w:fill="auto"/>
          </w:tcPr>
          <w:p w:rsidR="008927D1" w:rsidRPr="009A7DB6" w:rsidRDefault="008927D1" w:rsidP="006D017B">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BT</w:t>
            </w:r>
          </w:p>
        </w:tc>
        <w:tc>
          <w:tcPr>
            <w:tcW w:w="8788" w:type="dxa"/>
            <w:tcBorders>
              <w:top w:val="nil"/>
            </w:tcBorders>
          </w:tcPr>
          <w:p w:rsidR="008927D1" w:rsidRPr="009A7DB6" w:rsidRDefault="008927D1" w:rsidP="006D017B">
            <w:pPr>
              <w:keepNext/>
              <w:spacing w:before="30" w:after="30"/>
              <w:jc w:val="left"/>
              <w:rPr>
                <w:sz w:val="20"/>
                <w:lang w:val="en-US"/>
              </w:rPr>
            </w:pPr>
            <w:r w:rsidRPr="009A7DB6">
              <w:rPr>
                <w:rFonts w:hint="eastAsia"/>
                <w:sz w:val="20"/>
                <w:lang w:val="en-US" w:eastAsia="zh-CN"/>
              </w:rPr>
              <w:t>广播业务（电视）</w:t>
            </w:r>
          </w:p>
        </w:tc>
      </w:tr>
      <w:tr w:rsidR="008927D1" w:rsidRPr="009A7DB6" w:rsidTr="006D017B">
        <w:tc>
          <w:tcPr>
            <w:tcW w:w="960" w:type="dxa"/>
          </w:tcPr>
          <w:p w:rsidR="008927D1" w:rsidRPr="009A7DB6" w:rsidRDefault="008927D1" w:rsidP="006D017B">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6D017B">
            <w:pPr>
              <w:spacing w:before="30" w:after="30"/>
              <w:rPr>
                <w:sz w:val="20"/>
                <w:lang w:val="fr-CH"/>
              </w:rPr>
            </w:pPr>
            <w:r w:rsidRPr="009A7DB6">
              <w:rPr>
                <w:rFonts w:hint="eastAsia"/>
                <w:sz w:val="20"/>
                <w:lang w:val="fr-CH" w:eastAsia="zh-CN"/>
              </w:rPr>
              <w:t>固定业务</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M</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75"/>
              <w:jc w:val="left"/>
              <w:rPr>
                <w:sz w:val="20"/>
                <w:lang w:val="en-US"/>
              </w:rPr>
            </w:pPr>
            <w:r w:rsidRPr="009A7DB6">
              <w:rPr>
                <w:rFonts w:hint="eastAsia"/>
                <w:sz w:val="20"/>
                <w:lang w:val="en-US"/>
              </w:rPr>
              <w:t>无线电波传播</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RA</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射电天文</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RS</w:t>
            </w:r>
          </w:p>
        </w:tc>
        <w:tc>
          <w:tcPr>
            <w:tcW w:w="8788" w:type="dxa"/>
            <w:tcBorders>
              <w:bottom w:val="nil"/>
            </w:tcBorders>
          </w:tcPr>
          <w:p w:rsidR="008927D1" w:rsidRPr="009A7DB6" w:rsidRDefault="008927D1" w:rsidP="006D017B">
            <w:pPr>
              <w:spacing w:before="30" w:after="30"/>
              <w:rPr>
                <w:sz w:val="20"/>
                <w:lang w:val="en-US"/>
              </w:rPr>
            </w:pPr>
            <w:r w:rsidRPr="009A7DB6">
              <w:rPr>
                <w:rFonts w:hint="eastAsia"/>
                <w:sz w:val="20"/>
                <w:lang w:val="en-US" w:eastAsia="zh-CN"/>
              </w:rPr>
              <w:t>遥感系统</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61"/>
              <w:jc w:val="left"/>
              <w:rPr>
                <w:sz w:val="20"/>
                <w:lang w:val="en-US"/>
              </w:rPr>
            </w:pPr>
            <w:r w:rsidRPr="009A7DB6">
              <w:rPr>
                <w:rFonts w:hint="eastAsia"/>
                <w:sz w:val="20"/>
                <w:lang w:val="en-US"/>
              </w:rPr>
              <w:t>卫星固定业务</w:t>
            </w:r>
          </w:p>
        </w:tc>
      </w:tr>
      <w:tr w:rsidR="008927D1" w:rsidRPr="009A7DB6" w:rsidTr="006D017B">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rsidR="008927D1" w:rsidRPr="009A7DB6" w:rsidRDefault="008927D1" w:rsidP="006D017B">
            <w:pPr>
              <w:spacing w:before="30" w:after="30"/>
              <w:jc w:val="left"/>
              <w:rPr>
                <w:sz w:val="20"/>
                <w:lang w:val="en-US"/>
              </w:rPr>
            </w:pPr>
            <w:r w:rsidRPr="009A7DB6">
              <w:rPr>
                <w:rFonts w:hint="eastAsia"/>
                <w:sz w:val="20"/>
                <w:lang w:val="en-US" w:eastAsia="zh-CN"/>
              </w:rPr>
              <w:t>空间应用和气象</w:t>
            </w:r>
          </w:p>
        </w:tc>
      </w:tr>
      <w:tr w:rsidR="008927D1" w:rsidRPr="009A7DB6" w:rsidTr="006D017B">
        <w:tc>
          <w:tcPr>
            <w:tcW w:w="960" w:type="dxa"/>
            <w:tcBorders>
              <w:top w:val="nil"/>
              <w:bottom w:val="nil"/>
            </w:tcBorders>
            <w:shd w:val="clear" w:color="auto" w:fill="auto"/>
          </w:tcPr>
          <w:p w:rsidR="008927D1" w:rsidRPr="009A7DB6" w:rsidRDefault="008927D1" w:rsidP="006D017B">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rsidR="008927D1" w:rsidRPr="009A7DB6" w:rsidRDefault="008927D1" w:rsidP="006D017B">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SM</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频谱管理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6D017B">
            <w:pPr>
              <w:spacing w:before="30" w:after="30"/>
              <w:jc w:val="left"/>
              <w:rPr>
                <w:sz w:val="20"/>
                <w:lang w:val="en-US"/>
              </w:rPr>
            </w:pPr>
            <w:r w:rsidRPr="009A7DB6">
              <w:rPr>
                <w:rFonts w:hint="eastAsia"/>
                <w:sz w:val="20"/>
                <w:lang w:val="en-US" w:eastAsia="zh-CN"/>
              </w:rPr>
              <w:t>卫星新闻采集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6D017B">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6D017B">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8927D1">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27D1" w:rsidRPr="009A7DB6" w:rsidTr="006D017B">
        <w:tc>
          <w:tcPr>
            <w:tcW w:w="9775" w:type="dxa"/>
          </w:tcPr>
          <w:p w:rsidR="008927D1" w:rsidRPr="009A7DB6" w:rsidRDefault="008927D1" w:rsidP="006D017B">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8927D1" w:rsidRPr="009A7DB6" w:rsidRDefault="008927D1" w:rsidP="00F86A0D">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Pr="009A7DB6">
        <w:rPr>
          <w:rFonts w:hint="eastAsia"/>
          <w:sz w:val="20"/>
          <w:lang w:eastAsia="zh-CN"/>
        </w:rPr>
        <w:t>201</w:t>
      </w:r>
      <w:r w:rsidR="00F86A0D">
        <w:rPr>
          <w:rFonts w:hint="eastAsia"/>
          <w:sz w:val="20"/>
          <w:lang w:eastAsia="zh-CN"/>
        </w:rPr>
        <w:t>1</w:t>
      </w:r>
      <w:r w:rsidRPr="009A7DB6">
        <w:rPr>
          <w:rFonts w:hint="eastAsia"/>
          <w:sz w:val="20"/>
          <w:lang w:eastAsia="zh-CN"/>
        </w:rPr>
        <w:t>年，日内瓦</w:t>
      </w:r>
    </w:p>
    <w:p w:rsidR="008927D1" w:rsidRPr="009A7DB6" w:rsidRDefault="008927D1" w:rsidP="008927D1">
      <w:pPr>
        <w:rPr>
          <w:szCs w:val="24"/>
          <w:lang w:eastAsia="zh-CN"/>
        </w:rPr>
      </w:pPr>
    </w:p>
    <w:p w:rsidR="008927D1" w:rsidRPr="009A7DB6" w:rsidRDefault="008927D1" w:rsidP="00F86A0D">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2" w:name="iiannee"/>
      <w:bookmarkEnd w:id="2"/>
      <w:r w:rsidRPr="009A7DB6">
        <w:rPr>
          <w:sz w:val="20"/>
          <w:lang w:val="en-US" w:eastAsia="zh-CN"/>
        </w:rPr>
        <w:t>20</w:t>
      </w:r>
      <w:r w:rsidRPr="009A7DB6">
        <w:rPr>
          <w:rFonts w:hint="eastAsia"/>
          <w:sz w:val="20"/>
          <w:lang w:val="en-US" w:eastAsia="zh-CN"/>
        </w:rPr>
        <w:t>1</w:t>
      </w:r>
      <w:r w:rsidR="00F86A0D">
        <w:rPr>
          <w:rFonts w:hint="eastAsia"/>
          <w:sz w:val="20"/>
          <w:lang w:val="en-US" w:eastAsia="zh-CN"/>
        </w:rPr>
        <w:t>1</w:t>
      </w:r>
    </w:p>
    <w:p w:rsidR="008927D1" w:rsidRPr="009A7DB6" w:rsidRDefault="008927D1" w:rsidP="008927D1">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A971A1">
      <w:pPr>
        <w:spacing w:before="160"/>
        <w:rPr>
          <w:i/>
          <w:sz w:val="20"/>
          <w:lang w:val="en-US" w:eastAsia="zh-CN"/>
        </w:rPr>
        <w:sectPr w:rsidR="00AE47D7"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4B4B59" w:rsidRPr="004B363E" w:rsidRDefault="004B4B59" w:rsidP="004B363E">
      <w:pPr>
        <w:pStyle w:val="RecNoBR"/>
        <w:spacing w:before="240"/>
        <w:rPr>
          <w:lang w:eastAsia="zh-CN"/>
        </w:rPr>
      </w:pPr>
      <w:bookmarkStart w:id="3" w:name="irecnoe"/>
      <w:bookmarkEnd w:id="3"/>
      <w:r w:rsidRPr="004B363E">
        <w:rPr>
          <w:lang w:eastAsia="zh-CN"/>
        </w:rPr>
        <w:lastRenderedPageBreak/>
        <w:t>ITU-R  BS.1894</w:t>
      </w:r>
      <w:r w:rsidRPr="004B363E">
        <w:rPr>
          <w:rFonts w:hint="eastAsia"/>
          <w:lang w:eastAsia="zh-CN"/>
        </w:rPr>
        <w:t>建议书</w:t>
      </w:r>
    </w:p>
    <w:p w:rsidR="004B4B59" w:rsidRDefault="00F86A0D" w:rsidP="004B363E">
      <w:pPr>
        <w:pStyle w:val="RectitleBR"/>
        <w:rPr>
          <w:lang w:val="en-GB" w:eastAsia="zh-CN"/>
        </w:rPr>
      </w:pPr>
      <w:r w:rsidRPr="00F86A0D">
        <w:rPr>
          <w:rFonts w:hint="eastAsia"/>
          <w:lang w:val="en-GB" w:eastAsia="zh-CN"/>
        </w:rPr>
        <w:t>数字无线电广播业务，</w:t>
      </w:r>
      <w:r w:rsidR="00FA5069">
        <w:rPr>
          <w:rFonts w:hint="eastAsia"/>
          <w:lang w:val="en-GB" w:eastAsia="zh-CN"/>
        </w:rPr>
        <w:t>带字幕的无线电广播</w:t>
      </w:r>
    </w:p>
    <w:p w:rsidR="004B4B59" w:rsidRDefault="004B4B59" w:rsidP="007B7D43">
      <w:pPr>
        <w:pStyle w:val="Recdate"/>
        <w:rPr>
          <w:lang w:val="en-GB" w:eastAsia="zh-CN"/>
        </w:rPr>
      </w:pPr>
    </w:p>
    <w:p w:rsidR="004B4B59" w:rsidRPr="004B4B59" w:rsidRDefault="004B4B59" w:rsidP="007B7D43">
      <w:pPr>
        <w:pStyle w:val="Recdate"/>
        <w:rPr>
          <w:lang w:eastAsia="zh-CN"/>
        </w:rPr>
      </w:pPr>
      <w:r>
        <w:rPr>
          <w:rFonts w:hint="eastAsia"/>
          <w:lang w:eastAsia="zh-CN"/>
        </w:rPr>
        <w:t>（</w:t>
      </w:r>
      <w:r>
        <w:rPr>
          <w:rFonts w:hint="eastAsia"/>
          <w:lang w:eastAsia="zh-CN"/>
        </w:rPr>
        <w:t>2011</w:t>
      </w:r>
      <w:r>
        <w:rPr>
          <w:rFonts w:hint="eastAsia"/>
          <w:lang w:eastAsia="zh-CN"/>
        </w:rPr>
        <w:t>年）</w:t>
      </w:r>
    </w:p>
    <w:p w:rsidR="004B4B59" w:rsidRPr="00673500" w:rsidRDefault="004B4B59" w:rsidP="007B7D43">
      <w:pPr>
        <w:rPr>
          <w:lang w:val="en-US" w:eastAsia="zh-CN"/>
        </w:rPr>
      </w:pPr>
    </w:p>
    <w:p w:rsidR="004B4B59" w:rsidRPr="004B363E" w:rsidRDefault="00AB0FFC" w:rsidP="004B363E">
      <w:pPr>
        <w:pStyle w:val="Heading1"/>
        <w:rPr>
          <w:sz w:val="22"/>
          <w:szCs w:val="22"/>
          <w:lang w:val="en-US" w:eastAsia="zh-CN"/>
        </w:rPr>
      </w:pPr>
      <w:r w:rsidRPr="004B363E">
        <w:rPr>
          <w:rFonts w:hint="eastAsia"/>
          <w:sz w:val="22"/>
          <w:szCs w:val="22"/>
          <w:lang w:val="en-US" w:eastAsia="zh-CN"/>
        </w:rPr>
        <w:t>范围</w:t>
      </w:r>
    </w:p>
    <w:p w:rsidR="004B4B59" w:rsidRPr="004B363E" w:rsidRDefault="00FA5069" w:rsidP="004B363E">
      <w:pPr>
        <w:pStyle w:val="Summary"/>
        <w:ind w:firstLineChars="200" w:firstLine="440"/>
        <w:rPr>
          <w:szCs w:val="22"/>
          <w:lang w:val="en-US" w:eastAsia="zh-CN"/>
        </w:rPr>
      </w:pPr>
      <w:r w:rsidRPr="004B363E">
        <w:rPr>
          <w:rFonts w:hint="eastAsia"/>
          <w:szCs w:val="22"/>
          <w:lang w:val="en-US" w:eastAsia="zh-CN"/>
        </w:rPr>
        <w:t>本</w:t>
      </w:r>
      <w:r w:rsidR="00F86A0D" w:rsidRPr="004B363E">
        <w:rPr>
          <w:rFonts w:hint="eastAsia"/>
          <w:szCs w:val="22"/>
          <w:lang w:val="en-US" w:eastAsia="ja-JP"/>
        </w:rPr>
        <w:t>建议书根据</w:t>
      </w:r>
      <w:r w:rsidR="00F86A0D" w:rsidRPr="004B363E">
        <w:rPr>
          <w:szCs w:val="22"/>
          <w:lang w:val="en-US" w:eastAsia="ja-JP"/>
        </w:rPr>
        <w:t>ITU-R BS.1114</w:t>
      </w:r>
      <w:r w:rsidR="00F86A0D" w:rsidRPr="004B363E">
        <w:rPr>
          <w:rFonts w:hint="eastAsia"/>
          <w:szCs w:val="22"/>
          <w:lang w:val="en-US" w:eastAsia="ja-JP"/>
        </w:rPr>
        <w:t>建议书所述地面数字声音广播系统和传统模拟</w:t>
      </w:r>
      <w:r w:rsidR="00E647FA" w:rsidRPr="004B363E">
        <w:rPr>
          <w:rFonts w:hint="eastAsia"/>
          <w:szCs w:val="22"/>
          <w:lang w:val="en-US" w:eastAsia="zh-CN"/>
        </w:rPr>
        <w:t>调频（</w:t>
      </w:r>
      <w:r w:rsidR="00F86A0D" w:rsidRPr="004B363E">
        <w:rPr>
          <w:rFonts w:hint="eastAsia"/>
          <w:szCs w:val="22"/>
          <w:lang w:val="en-US" w:eastAsia="ja-JP"/>
        </w:rPr>
        <w:t>FM</w:t>
      </w:r>
      <w:r w:rsidR="00E647FA" w:rsidRPr="004B363E">
        <w:rPr>
          <w:rFonts w:hint="eastAsia"/>
          <w:szCs w:val="22"/>
          <w:lang w:val="en-US" w:eastAsia="zh-CN"/>
        </w:rPr>
        <w:t>）</w:t>
      </w:r>
      <w:r w:rsidR="00F86A0D" w:rsidRPr="004B363E">
        <w:rPr>
          <w:rFonts w:hint="eastAsia"/>
          <w:szCs w:val="22"/>
          <w:lang w:val="en-US" w:eastAsia="ja-JP"/>
        </w:rPr>
        <w:t>系统描述了支持</w:t>
      </w:r>
      <w:r w:rsidRPr="004B363E">
        <w:rPr>
          <w:rFonts w:hint="eastAsia"/>
          <w:szCs w:val="22"/>
          <w:lang w:val="en-US" w:eastAsia="ja-JP"/>
        </w:rPr>
        <w:t>带字幕的无线电</w:t>
      </w:r>
      <w:r w:rsidR="00F86A0D" w:rsidRPr="004B363E">
        <w:rPr>
          <w:rFonts w:hint="eastAsia"/>
          <w:szCs w:val="22"/>
          <w:lang w:val="en-US" w:eastAsia="ja-JP"/>
        </w:rPr>
        <w:t>广播业务的机制。</w:t>
      </w:r>
    </w:p>
    <w:p w:rsidR="004B4B59" w:rsidRPr="00893F5A" w:rsidRDefault="00F86A0D" w:rsidP="007B7D43">
      <w:pPr>
        <w:pStyle w:val="Normalaftertitle"/>
        <w:rPr>
          <w:lang w:val="en-US" w:eastAsia="zh-CN"/>
        </w:rPr>
      </w:pPr>
      <w:r>
        <w:rPr>
          <w:rFonts w:hint="eastAsia"/>
          <w:lang w:eastAsia="zh-CN"/>
        </w:rPr>
        <w:t>国际电联无线电通信全会，</w:t>
      </w:r>
    </w:p>
    <w:p w:rsidR="004B4B59" w:rsidRPr="00F86A0D" w:rsidRDefault="00F86A0D" w:rsidP="007B7D43">
      <w:pPr>
        <w:pStyle w:val="Call"/>
        <w:rPr>
          <w:rFonts w:ascii="STKaiti" w:eastAsia="STKaiti" w:hAnsi="STKaiti"/>
          <w:i w:val="0"/>
          <w:iCs/>
          <w:lang w:val="en-US" w:eastAsia="zh-CN"/>
        </w:rPr>
      </w:pPr>
      <w:r w:rsidRPr="00F86A0D">
        <w:rPr>
          <w:rFonts w:ascii="STKaiti" w:eastAsia="STKaiti" w:hAnsi="STKaiti" w:hint="eastAsia"/>
          <w:i w:val="0"/>
          <w:iCs/>
          <w:lang w:val="en-US" w:eastAsia="zh-CN"/>
        </w:rPr>
        <w:t>考虑到</w:t>
      </w:r>
    </w:p>
    <w:p w:rsidR="004B4B59" w:rsidRPr="00893F5A" w:rsidRDefault="004B4B59" w:rsidP="007B7D43">
      <w:pPr>
        <w:rPr>
          <w:lang w:val="en-US" w:eastAsia="zh-CN"/>
        </w:rPr>
      </w:pPr>
      <w:r w:rsidRPr="00893F5A">
        <w:rPr>
          <w:lang w:val="en-US" w:eastAsia="zh-CN"/>
        </w:rPr>
        <w:t>a)</w:t>
      </w:r>
      <w:r w:rsidRPr="00893F5A">
        <w:rPr>
          <w:lang w:val="en-US" w:eastAsia="zh-CN"/>
        </w:rPr>
        <w:tab/>
      </w:r>
      <w:r w:rsidR="000E1025">
        <w:rPr>
          <w:rFonts w:hint="eastAsia"/>
          <w:lang w:val="en-US" w:eastAsia="zh-CN"/>
        </w:rPr>
        <w:t>全世界约有</w:t>
      </w:r>
      <w:r w:rsidR="000E1025">
        <w:rPr>
          <w:rFonts w:hint="eastAsia"/>
          <w:lang w:val="en-US" w:eastAsia="zh-CN"/>
        </w:rPr>
        <w:t>6.5</w:t>
      </w:r>
      <w:r w:rsidR="000E1025">
        <w:rPr>
          <w:rFonts w:hint="eastAsia"/>
          <w:lang w:val="en-US" w:eastAsia="zh-CN"/>
        </w:rPr>
        <w:t>亿人患有</w:t>
      </w:r>
      <w:r w:rsidR="00FA5069">
        <w:rPr>
          <w:rFonts w:hint="eastAsia"/>
          <w:lang w:val="en-US" w:eastAsia="zh-CN"/>
        </w:rPr>
        <w:t>感</w:t>
      </w:r>
      <w:r w:rsidR="000E1025">
        <w:rPr>
          <w:rFonts w:hint="eastAsia"/>
          <w:lang w:val="en-US" w:eastAsia="zh-CN"/>
        </w:rPr>
        <w:t>知障碍；</w:t>
      </w:r>
    </w:p>
    <w:p w:rsidR="004B4B59" w:rsidRPr="000E1025" w:rsidRDefault="000E1025" w:rsidP="007B7D43">
      <w:pPr>
        <w:rPr>
          <w:lang w:val="en-US" w:eastAsia="zh-CN"/>
        </w:rPr>
      </w:pPr>
      <w:r>
        <w:rPr>
          <w:lang w:val="en-US" w:eastAsia="zh-CN"/>
        </w:rPr>
        <w:t>b)</w:t>
      </w:r>
      <w:r>
        <w:rPr>
          <w:lang w:val="en-US" w:eastAsia="zh-CN"/>
        </w:rPr>
        <w:tab/>
      </w:r>
      <w:r w:rsidRPr="000E1025">
        <w:rPr>
          <w:rFonts w:hint="eastAsia"/>
          <w:lang w:val="en-US" w:eastAsia="zh-CN"/>
        </w:rPr>
        <w:t>联合国</w:t>
      </w:r>
      <w:r w:rsidRPr="000E1025">
        <w:rPr>
          <w:rFonts w:ascii="STKaiti" w:eastAsia="STKaiti" w:hAnsi="STKaiti" w:hint="eastAsia"/>
          <w:lang w:eastAsia="zh-CN"/>
        </w:rPr>
        <w:t>残疾人权利公约</w:t>
      </w:r>
      <w:r w:rsidRPr="00F356B6">
        <w:rPr>
          <w:rFonts w:asciiTheme="majorBidi" w:eastAsia="STKaiti" w:hAnsiTheme="majorBidi" w:cstheme="majorBidi"/>
          <w:lang w:val="en-US" w:eastAsia="zh-CN"/>
        </w:rPr>
        <w:t>（</w:t>
      </w:r>
      <w:r w:rsidRPr="00F356B6">
        <w:rPr>
          <w:rFonts w:asciiTheme="majorBidi" w:eastAsia="STKaiti" w:hAnsiTheme="majorBidi" w:cstheme="majorBidi"/>
          <w:lang w:val="en-US" w:eastAsia="zh-CN"/>
        </w:rPr>
        <w:t>CRPD</w:t>
      </w:r>
      <w:r w:rsidRPr="00F356B6">
        <w:rPr>
          <w:rFonts w:asciiTheme="majorBidi" w:eastAsia="STKaiti" w:hAnsiTheme="majorBidi" w:cstheme="majorBidi"/>
          <w:lang w:val="en-US" w:eastAsia="zh-CN"/>
        </w:rPr>
        <w:t>）</w:t>
      </w:r>
      <w:r w:rsidRPr="00E647FA">
        <w:rPr>
          <w:rFonts w:hint="eastAsia"/>
          <w:lang w:val="en-US" w:eastAsia="zh-CN"/>
        </w:rPr>
        <w:t>第</w:t>
      </w:r>
      <w:r w:rsidRPr="00E647FA">
        <w:rPr>
          <w:rFonts w:hint="eastAsia"/>
          <w:lang w:val="en-US" w:eastAsia="zh-CN"/>
        </w:rPr>
        <w:t>9</w:t>
      </w:r>
      <w:r w:rsidRPr="00E647FA">
        <w:rPr>
          <w:rFonts w:hint="eastAsia"/>
          <w:lang w:val="en-US" w:eastAsia="zh-CN"/>
        </w:rPr>
        <w:t>条</w:t>
      </w:r>
      <w:r w:rsidR="00E647FA">
        <w:rPr>
          <w:rFonts w:hint="eastAsia"/>
          <w:lang w:val="en-US" w:eastAsia="zh-CN"/>
        </w:rPr>
        <w:t>的目标</w:t>
      </w:r>
      <w:r w:rsidRPr="000E1025">
        <w:rPr>
          <w:rFonts w:ascii="STKaiti" w:eastAsia="STKaiti" w:hAnsi="STKaiti" w:hint="eastAsia"/>
          <w:lang w:val="en-US" w:eastAsia="zh-CN"/>
        </w:rPr>
        <w:t>：</w:t>
      </w:r>
      <w:r>
        <w:rPr>
          <w:rFonts w:ascii="STKaiti" w:eastAsia="STKaiti" w:hAnsi="STKaiti" w:hint="eastAsia"/>
          <w:lang w:val="en-US" w:eastAsia="zh-CN"/>
        </w:rPr>
        <w:t>“</w:t>
      </w:r>
      <w:r w:rsidRPr="000E1025">
        <w:rPr>
          <w:rFonts w:ascii="STKaiti" w:eastAsia="STKaiti" w:hAnsi="STKaiti" w:hint="eastAsia"/>
          <w:lang w:eastAsia="zh-CN"/>
        </w:rPr>
        <w:t>促进在早期阶段设计、开发、生产、推行无障碍信息和通信技术和系统</w:t>
      </w:r>
      <w:r w:rsidRPr="000E1025">
        <w:rPr>
          <w:rFonts w:ascii="STKaiti" w:eastAsia="STKaiti" w:hAnsi="STKaiti" w:hint="eastAsia"/>
          <w:lang w:val="en-US" w:eastAsia="zh-CN"/>
        </w:rPr>
        <w:t>，</w:t>
      </w:r>
      <w:r w:rsidRPr="000E1025">
        <w:rPr>
          <w:rFonts w:ascii="STKaiti" w:eastAsia="STKaiti" w:hAnsi="STKaiti" w:hint="eastAsia"/>
          <w:lang w:eastAsia="zh-CN"/>
        </w:rPr>
        <w:t>以便能以最低成本使这些技术和系统无障碍</w:t>
      </w:r>
      <w:r>
        <w:rPr>
          <w:rFonts w:ascii="STKaiti" w:eastAsia="STKaiti" w:hAnsi="STKaiti" w:hint="eastAsia"/>
          <w:lang w:val="en-US" w:eastAsia="zh-CN"/>
        </w:rPr>
        <w:t>”</w:t>
      </w:r>
      <w:r w:rsidRPr="000E1025">
        <w:rPr>
          <w:rFonts w:hint="eastAsia"/>
          <w:lang w:val="en-US" w:eastAsia="zh-CN"/>
        </w:rPr>
        <w:t>；</w:t>
      </w:r>
    </w:p>
    <w:p w:rsidR="004B4B59" w:rsidRPr="00893F5A" w:rsidRDefault="004B4B59" w:rsidP="007B7D43">
      <w:pPr>
        <w:rPr>
          <w:lang w:val="en-US" w:eastAsia="zh-CN"/>
        </w:rPr>
      </w:pPr>
      <w:r w:rsidRPr="00893F5A">
        <w:rPr>
          <w:lang w:val="en-US" w:eastAsia="zh-CN"/>
        </w:rPr>
        <w:t>c)</w:t>
      </w:r>
      <w:r w:rsidRPr="00893F5A">
        <w:rPr>
          <w:lang w:val="en-US" w:eastAsia="zh-CN"/>
        </w:rPr>
        <w:tab/>
      </w:r>
      <w:r w:rsidR="000E1025">
        <w:rPr>
          <w:rFonts w:hint="eastAsia"/>
          <w:lang w:val="en-US" w:eastAsia="zh-CN"/>
        </w:rPr>
        <w:t>国际电联无线电通信部门已认识到</w:t>
      </w:r>
      <w:r w:rsidR="00FA5069">
        <w:rPr>
          <w:rFonts w:hint="eastAsia"/>
          <w:lang w:val="en-US" w:eastAsia="zh-CN"/>
        </w:rPr>
        <w:t>，</w:t>
      </w:r>
      <w:r w:rsidR="000E1025" w:rsidRPr="00BB587A">
        <w:rPr>
          <w:rFonts w:ascii="STKaiti" w:eastAsia="STKaiti" w:hAnsi="STKaiti" w:hint="eastAsia"/>
          <w:lang w:val="en-US" w:eastAsia="zh-CN"/>
        </w:rPr>
        <w:t>弥合</w:t>
      </w:r>
      <w:r w:rsidR="00BB587A" w:rsidRPr="00BB587A">
        <w:rPr>
          <w:rFonts w:ascii="STKaiti" w:eastAsia="STKaiti" w:hAnsi="STKaiti" w:hint="eastAsia"/>
          <w:lang w:val="en-US" w:eastAsia="zh-CN"/>
        </w:rPr>
        <w:t>残疾人</w:t>
      </w:r>
      <w:r w:rsidR="000E1025" w:rsidRPr="00BB587A">
        <w:rPr>
          <w:rFonts w:ascii="STKaiti" w:eastAsia="STKaiti" w:hAnsi="STKaiti" w:hint="eastAsia"/>
          <w:lang w:val="en-US" w:eastAsia="zh-CN"/>
        </w:rPr>
        <w:t>数字鸿沟</w:t>
      </w:r>
      <w:r w:rsidR="00BB587A">
        <w:rPr>
          <w:rFonts w:hint="eastAsia"/>
          <w:lang w:val="en-US" w:eastAsia="zh-CN"/>
        </w:rPr>
        <w:t>作为</w:t>
      </w:r>
      <w:r w:rsidR="00FA5069">
        <w:rPr>
          <w:rFonts w:hint="eastAsia"/>
          <w:lang w:val="en-US" w:eastAsia="zh-CN"/>
        </w:rPr>
        <w:t>起步举措对改进</w:t>
      </w:r>
      <w:r w:rsidR="00BB587A">
        <w:rPr>
          <w:rFonts w:hint="eastAsia"/>
          <w:lang w:val="en-US" w:eastAsia="zh-CN"/>
        </w:rPr>
        <w:t>普遍获取</w:t>
      </w:r>
      <w:r w:rsidR="00FA5069">
        <w:rPr>
          <w:rFonts w:hint="eastAsia"/>
          <w:lang w:val="en-US" w:eastAsia="zh-CN"/>
        </w:rPr>
        <w:t>至关</w:t>
      </w:r>
      <w:r w:rsidR="00BB587A">
        <w:rPr>
          <w:rFonts w:hint="eastAsia"/>
          <w:lang w:val="en-US" w:eastAsia="zh-CN"/>
        </w:rPr>
        <w:t>重要；</w:t>
      </w:r>
    </w:p>
    <w:p w:rsidR="004B4B59" w:rsidRPr="00893F5A" w:rsidRDefault="004B4B59" w:rsidP="007B7D43">
      <w:pPr>
        <w:rPr>
          <w:lang w:val="en-US" w:eastAsia="zh-CN"/>
        </w:rPr>
      </w:pPr>
      <w:r w:rsidRPr="00893F5A">
        <w:rPr>
          <w:lang w:val="en-US" w:eastAsia="zh-CN"/>
        </w:rPr>
        <w:t>d)</w:t>
      </w:r>
      <w:r w:rsidRPr="00893F5A">
        <w:rPr>
          <w:lang w:val="en-US" w:eastAsia="zh-CN"/>
        </w:rPr>
        <w:tab/>
      </w:r>
      <w:r w:rsidR="00BB587A">
        <w:rPr>
          <w:rFonts w:hint="eastAsia"/>
          <w:lang w:val="en-US" w:eastAsia="zh-CN"/>
        </w:rPr>
        <w:t>多种类型的数字</w:t>
      </w:r>
      <w:r w:rsidR="000C1D42">
        <w:rPr>
          <w:rFonts w:hint="eastAsia"/>
          <w:lang w:val="en-US" w:eastAsia="zh-CN"/>
        </w:rPr>
        <w:t>无线电</w:t>
      </w:r>
      <w:r w:rsidR="00BB587A">
        <w:rPr>
          <w:rFonts w:hint="eastAsia"/>
          <w:lang w:val="en-US" w:eastAsia="zh-CN"/>
        </w:rPr>
        <w:t>系统现已在各个大陆上运行；</w:t>
      </w:r>
    </w:p>
    <w:p w:rsidR="004B4B59" w:rsidRPr="00893F5A" w:rsidRDefault="004B4B59" w:rsidP="007B7D43">
      <w:pPr>
        <w:rPr>
          <w:lang w:val="en-US" w:eastAsia="zh-CN"/>
        </w:rPr>
      </w:pPr>
      <w:r w:rsidRPr="00893F5A">
        <w:rPr>
          <w:lang w:val="en-US" w:eastAsia="zh-CN"/>
        </w:rPr>
        <w:t>e)</w:t>
      </w:r>
      <w:r w:rsidRPr="00893F5A">
        <w:rPr>
          <w:lang w:val="en-US" w:eastAsia="zh-CN"/>
        </w:rPr>
        <w:tab/>
      </w:r>
      <w:r w:rsidR="00BB587A">
        <w:rPr>
          <w:rFonts w:hint="eastAsia"/>
          <w:lang w:val="en-US" w:eastAsia="zh-CN"/>
        </w:rPr>
        <w:t>运行中的各种数字</w:t>
      </w:r>
      <w:r w:rsidR="000C1D42">
        <w:rPr>
          <w:rFonts w:hint="eastAsia"/>
          <w:lang w:val="en-US" w:eastAsia="zh-CN"/>
        </w:rPr>
        <w:t>无线电系统支持多种灵活的业务模式，</w:t>
      </w:r>
      <w:r w:rsidR="00FA5069">
        <w:rPr>
          <w:rFonts w:hint="eastAsia"/>
          <w:lang w:val="en-US" w:eastAsia="zh-CN"/>
        </w:rPr>
        <w:t>这些模式</w:t>
      </w:r>
      <w:r w:rsidR="001D0732">
        <w:rPr>
          <w:rFonts w:hint="eastAsia"/>
          <w:lang w:val="en-US" w:eastAsia="zh-CN"/>
        </w:rPr>
        <w:t>理论上能够支持</w:t>
      </w:r>
      <w:r w:rsidR="00FA5069">
        <w:rPr>
          <w:rFonts w:hint="eastAsia"/>
          <w:lang w:val="en-US" w:eastAsia="zh-CN"/>
        </w:rPr>
        <w:t>实时</w:t>
      </w:r>
      <w:r w:rsidR="000C1D42">
        <w:rPr>
          <w:rFonts w:hint="eastAsia"/>
          <w:lang w:val="en-US" w:eastAsia="zh-CN"/>
        </w:rPr>
        <w:t>字幕</w:t>
      </w:r>
      <w:r w:rsidR="000841B9">
        <w:rPr>
          <w:rFonts w:hint="eastAsia"/>
          <w:lang w:val="en-US" w:eastAsia="zh-CN"/>
        </w:rPr>
        <w:t>的传输</w:t>
      </w:r>
      <w:r w:rsidR="00BB587A">
        <w:rPr>
          <w:rFonts w:hint="eastAsia"/>
          <w:lang w:val="en-US" w:eastAsia="zh-CN"/>
        </w:rPr>
        <w:t>；</w:t>
      </w:r>
    </w:p>
    <w:p w:rsidR="004B4B59" w:rsidRPr="00893F5A" w:rsidRDefault="004B4B59" w:rsidP="007B7D43">
      <w:pPr>
        <w:rPr>
          <w:lang w:val="en-US" w:eastAsia="zh-CN"/>
        </w:rPr>
      </w:pPr>
      <w:r w:rsidRPr="00893F5A">
        <w:rPr>
          <w:lang w:val="en-US" w:eastAsia="zh-CN"/>
        </w:rPr>
        <w:t>f)</w:t>
      </w:r>
      <w:r w:rsidRPr="00893F5A">
        <w:rPr>
          <w:lang w:val="en-US" w:eastAsia="zh-CN"/>
        </w:rPr>
        <w:tab/>
      </w:r>
      <w:r w:rsidR="00BB587A">
        <w:rPr>
          <w:rFonts w:hint="eastAsia"/>
          <w:lang w:val="en-US" w:eastAsia="zh-CN"/>
        </w:rPr>
        <w:t>实施这类数字</w:t>
      </w:r>
      <w:r w:rsidR="000C1D42">
        <w:rPr>
          <w:rFonts w:hint="eastAsia"/>
          <w:lang w:val="en-US" w:eastAsia="zh-CN"/>
        </w:rPr>
        <w:t>无线电</w:t>
      </w:r>
      <w:r w:rsidR="00BB587A">
        <w:rPr>
          <w:rFonts w:hint="eastAsia"/>
          <w:lang w:val="en-US" w:eastAsia="zh-CN"/>
        </w:rPr>
        <w:t>业务模式将促使全世界数</w:t>
      </w:r>
      <w:r w:rsidR="000841B9">
        <w:rPr>
          <w:rFonts w:hint="eastAsia"/>
          <w:lang w:val="en-US" w:eastAsia="zh-CN"/>
        </w:rPr>
        <w:t>以</w:t>
      </w:r>
      <w:r w:rsidR="00BB587A">
        <w:rPr>
          <w:rFonts w:hint="eastAsia"/>
          <w:lang w:val="en-US" w:eastAsia="zh-CN"/>
        </w:rPr>
        <w:t>亿</w:t>
      </w:r>
      <w:r w:rsidR="000841B9">
        <w:rPr>
          <w:rFonts w:hint="eastAsia"/>
          <w:lang w:val="en-US" w:eastAsia="zh-CN"/>
        </w:rPr>
        <w:t>计的失聪者和有听觉障碍的</w:t>
      </w:r>
      <w:r w:rsidR="00BB587A">
        <w:rPr>
          <w:rFonts w:hint="eastAsia"/>
          <w:lang w:val="en-US" w:eastAsia="zh-CN"/>
        </w:rPr>
        <w:t>人</w:t>
      </w:r>
      <w:r w:rsidR="000841B9">
        <w:rPr>
          <w:rFonts w:hint="eastAsia"/>
          <w:lang w:val="en-US" w:eastAsia="zh-CN"/>
        </w:rPr>
        <w:t>利用</w:t>
      </w:r>
      <w:r w:rsidR="00AF67FC">
        <w:rPr>
          <w:rFonts w:hint="eastAsia"/>
          <w:lang w:val="en-US" w:eastAsia="zh-CN"/>
        </w:rPr>
        <w:t>直播无线电媒介；</w:t>
      </w:r>
    </w:p>
    <w:p w:rsidR="004B4B59" w:rsidRPr="00893F5A" w:rsidRDefault="004B4B59" w:rsidP="007B7D43">
      <w:pPr>
        <w:rPr>
          <w:lang w:val="en-US" w:eastAsia="zh-CN"/>
        </w:rPr>
      </w:pPr>
      <w:r w:rsidRPr="00893F5A">
        <w:rPr>
          <w:lang w:val="en-US" w:eastAsia="zh-CN"/>
        </w:rPr>
        <w:t>g)</w:t>
      </w:r>
      <w:r w:rsidRPr="00893F5A">
        <w:rPr>
          <w:lang w:val="en-US" w:eastAsia="zh-CN"/>
        </w:rPr>
        <w:tab/>
        <w:t>ITU-R BS.1114</w:t>
      </w:r>
      <w:r w:rsidR="00AF67FC">
        <w:rPr>
          <w:rFonts w:hint="eastAsia"/>
          <w:lang w:val="en-US" w:eastAsia="zh-CN"/>
        </w:rPr>
        <w:t>建议书描述了数字声音广播（</w:t>
      </w:r>
      <w:r w:rsidR="00AF67FC">
        <w:rPr>
          <w:rFonts w:hint="eastAsia"/>
          <w:lang w:val="en-US" w:eastAsia="zh-CN"/>
        </w:rPr>
        <w:t>DSB</w:t>
      </w:r>
      <w:r w:rsidR="00AF67FC">
        <w:rPr>
          <w:rFonts w:hint="eastAsia"/>
          <w:lang w:val="en-US" w:eastAsia="zh-CN"/>
        </w:rPr>
        <w:t>）系统</w:t>
      </w:r>
      <w:r w:rsidR="00AF67FC">
        <w:rPr>
          <w:rFonts w:hint="eastAsia"/>
          <w:lang w:val="en-US" w:eastAsia="zh-CN"/>
        </w:rPr>
        <w:t>A</w:t>
      </w:r>
      <w:r w:rsidR="00AF67FC">
        <w:rPr>
          <w:rFonts w:hint="eastAsia"/>
          <w:lang w:val="en-US" w:eastAsia="zh-CN"/>
        </w:rPr>
        <w:t>，</w:t>
      </w:r>
      <w:r w:rsidR="000841B9">
        <w:rPr>
          <w:rFonts w:hint="eastAsia"/>
          <w:lang w:val="en-US" w:eastAsia="zh-CN"/>
        </w:rPr>
        <w:t>亦</w:t>
      </w:r>
      <w:r w:rsidR="00AF67FC">
        <w:rPr>
          <w:rFonts w:hint="eastAsia"/>
          <w:lang w:val="en-US" w:eastAsia="zh-CN"/>
        </w:rPr>
        <w:t>称作</w:t>
      </w:r>
      <w:r w:rsidR="00AF67FC">
        <w:rPr>
          <w:rFonts w:ascii="timesnewroman" w:hAnsi="timesnewroman" w:cs="timesnewroman"/>
          <w:szCs w:val="24"/>
          <w:lang w:val="en-US" w:eastAsia="zh-CN"/>
        </w:rPr>
        <w:t>Eureka 147</w:t>
      </w:r>
      <w:r w:rsidR="00AF67FC">
        <w:rPr>
          <w:rFonts w:ascii="timesnewroman" w:hAnsi="timesnewroman" w:cs="timesnewroman" w:hint="eastAsia"/>
          <w:szCs w:val="24"/>
          <w:lang w:val="en-US" w:eastAsia="zh-CN"/>
        </w:rPr>
        <w:t>数字音频广播（</w:t>
      </w:r>
      <w:r w:rsidR="00AF67FC">
        <w:rPr>
          <w:rFonts w:ascii="timesnewroman" w:hAnsi="timesnewroman" w:cs="timesnewroman" w:hint="eastAsia"/>
          <w:szCs w:val="24"/>
          <w:lang w:val="en-US" w:eastAsia="zh-CN"/>
        </w:rPr>
        <w:t>DAB</w:t>
      </w:r>
      <w:r w:rsidR="00AF67FC">
        <w:rPr>
          <w:rFonts w:ascii="timesnewroman" w:hAnsi="timesnewroman" w:cs="timesnewroman" w:hint="eastAsia"/>
          <w:szCs w:val="24"/>
          <w:lang w:val="en-US" w:eastAsia="zh-CN"/>
        </w:rPr>
        <w:t>）系统；数字系统</w:t>
      </w:r>
      <w:r w:rsidR="00AF67FC">
        <w:rPr>
          <w:rFonts w:ascii="timesnewroman" w:hAnsi="timesnewroman" w:cs="timesnewroman"/>
          <w:szCs w:val="24"/>
          <w:lang w:val="en-US" w:eastAsia="zh-CN"/>
        </w:rPr>
        <w:t>F</w:t>
      </w:r>
      <w:r w:rsidR="00AF67FC">
        <w:rPr>
          <w:rFonts w:ascii="timesnewroman" w:hAnsi="timesnewroman" w:cs="timesnewroman" w:hint="eastAsia"/>
          <w:szCs w:val="24"/>
          <w:lang w:val="en-US" w:eastAsia="zh-CN"/>
        </w:rPr>
        <w:t>，</w:t>
      </w:r>
      <w:r w:rsidR="000841B9">
        <w:rPr>
          <w:rFonts w:ascii="timesnewroman" w:hAnsi="timesnewroman" w:cs="timesnewroman" w:hint="eastAsia"/>
          <w:szCs w:val="24"/>
          <w:lang w:val="en-US" w:eastAsia="zh-CN"/>
        </w:rPr>
        <w:t>亦</w:t>
      </w:r>
      <w:r w:rsidR="00AF67FC">
        <w:rPr>
          <w:rFonts w:ascii="timesnewroman" w:hAnsi="timesnewroman" w:cs="timesnewroman" w:hint="eastAsia"/>
          <w:szCs w:val="24"/>
          <w:lang w:val="en-US" w:eastAsia="zh-CN"/>
        </w:rPr>
        <w:t>称作</w:t>
      </w:r>
      <w:r w:rsidRPr="00893F5A">
        <w:rPr>
          <w:rFonts w:ascii="timesnewroman" w:hAnsi="timesnewroman" w:cs="timesnewroman"/>
          <w:szCs w:val="24"/>
          <w:lang w:val="en-US" w:eastAsia="zh-CN"/>
        </w:rPr>
        <w:t>ISDB-T</w:t>
      </w:r>
      <w:r w:rsidRPr="00893F5A">
        <w:rPr>
          <w:rFonts w:ascii="timesnewroman" w:hAnsi="timesnewroman" w:cs="timesnewroman"/>
          <w:szCs w:val="24"/>
          <w:vertAlign w:val="subscript"/>
          <w:lang w:val="en-US" w:eastAsia="zh-CN"/>
        </w:rPr>
        <w:t>SB</w:t>
      </w:r>
      <w:r w:rsidR="00AF67FC">
        <w:rPr>
          <w:rFonts w:ascii="timesnewroman" w:hAnsi="timesnewroman" w:cs="timesnewroman" w:hint="eastAsia"/>
          <w:szCs w:val="24"/>
          <w:lang w:val="en-US" w:eastAsia="zh-CN"/>
        </w:rPr>
        <w:t>系统；以及</w:t>
      </w:r>
      <w:r w:rsidR="00AF67FC">
        <w:rPr>
          <w:rFonts w:hint="eastAsia"/>
          <w:lang w:val="en-US" w:eastAsia="zh-CN"/>
        </w:rPr>
        <w:t>数字系统</w:t>
      </w:r>
      <w:r w:rsidR="00AF67FC">
        <w:rPr>
          <w:rFonts w:ascii="timesnewroman" w:hAnsi="timesnewroman" w:cs="timesnewroman"/>
          <w:szCs w:val="24"/>
          <w:lang w:val="en-US" w:eastAsia="zh-CN"/>
        </w:rPr>
        <w:t>C</w:t>
      </w:r>
      <w:r w:rsidR="00AF67FC">
        <w:rPr>
          <w:rFonts w:ascii="timesnewroman" w:hAnsi="timesnewroman" w:cs="timesnewroman" w:hint="eastAsia"/>
          <w:szCs w:val="24"/>
          <w:lang w:val="en-US" w:eastAsia="zh-CN"/>
        </w:rPr>
        <w:t>，</w:t>
      </w:r>
      <w:r w:rsidR="000841B9">
        <w:rPr>
          <w:rFonts w:ascii="timesnewroman" w:hAnsi="timesnewroman" w:cs="timesnewroman" w:hint="eastAsia"/>
          <w:szCs w:val="24"/>
          <w:lang w:val="en-US" w:eastAsia="zh-CN"/>
        </w:rPr>
        <w:t>亦</w:t>
      </w:r>
      <w:r w:rsidR="00AF67FC">
        <w:rPr>
          <w:rFonts w:ascii="timesnewroman" w:hAnsi="timesnewroman" w:cs="timesnewroman" w:hint="eastAsia"/>
          <w:szCs w:val="24"/>
          <w:lang w:val="en-US" w:eastAsia="zh-CN"/>
        </w:rPr>
        <w:t>称作</w:t>
      </w:r>
      <w:r w:rsidR="00AF67FC">
        <w:rPr>
          <w:rFonts w:ascii="timesnewroman" w:hAnsi="timesnewroman" w:cs="timesnewroman"/>
          <w:szCs w:val="24"/>
          <w:lang w:val="en-US" w:eastAsia="zh-CN"/>
        </w:rPr>
        <w:t xml:space="preserve"> </w:t>
      </w:r>
      <w:r w:rsidRPr="00893F5A">
        <w:rPr>
          <w:rFonts w:ascii="timesnewroman" w:hAnsi="timesnewroman" w:cs="timesnewroman"/>
          <w:szCs w:val="24"/>
          <w:lang w:val="en-US" w:eastAsia="zh-CN"/>
        </w:rPr>
        <w:t>IBOC DSB</w:t>
      </w:r>
      <w:r w:rsidR="00AF67FC">
        <w:rPr>
          <w:rFonts w:hint="eastAsia"/>
          <w:lang w:val="en-US" w:eastAsia="zh-CN"/>
        </w:rPr>
        <w:t>系统；</w:t>
      </w:r>
    </w:p>
    <w:p w:rsidR="004B4B59" w:rsidRPr="00893F5A" w:rsidRDefault="004B4B59" w:rsidP="007B7D43">
      <w:pPr>
        <w:rPr>
          <w:lang w:val="en-US" w:eastAsia="ja-JP"/>
        </w:rPr>
      </w:pPr>
      <w:r w:rsidRPr="00893F5A">
        <w:rPr>
          <w:lang w:val="en-US" w:eastAsia="zh-CN"/>
        </w:rPr>
        <w:t>h)</w:t>
      </w:r>
      <w:r w:rsidRPr="00893F5A">
        <w:rPr>
          <w:lang w:val="en-US" w:eastAsia="zh-CN"/>
        </w:rPr>
        <w:tab/>
      </w:r>
      <w:r w:rsidR="00AF67FC">
        <w:rPr>
          <w:rFonts w:hint="eastAsia"/>
          <w:lang w:val="en-US" w:eastAsia="zh-CN"/>
        </w:rPr>
        <w:t>传统模拟调频（</w:t>
      </w:r>
      <w:r w:rsidR="00AF67FC">
        <w:rPr>
          <w:rFonts w:hint="eastAsia"/>
          <w:lang w:val="en-US" w:eastAsia="zh-CN"/>
        </w:rPr>
        <w:t>FM</w:t>
      </w:r>
      <w:r w:rsidR="00AF67FC">
        <w:rPr>
          <w:rFonts w:hint="eastAsia"/>
          <w:lang w:val="en-US" w:eastAsia="zh-CN"/>
        </w:rPr>
        <w:t>）传输能够传输</w:t>
      </w:r>
      <w:r w:rsidR="00AF67FC" w:rsidRPr="00893F5A">
        <w:rPr>
          <w:lang w:val="en-US" w:eastAsia="zh-CN"/>
        </w:rPr>
        <w:t>ITU-R BS.</w:t>
      </w:r>
      <w:r w:rsidR="00AF67FC" w:rsidRPr="00893F5A">
        <w:rPr>
          <w:lang w:val="en-US" w:eastAsia="ja-JP"/>
        </w:rPr>
        <w:t>643</w:t>
      </w:r>
      <w:r w:rsidR="000C1D42">
        <w:rPr>
          <w:rFonts w:hint="eastAsia"/>
          <w:lang w:val="en-US" w:eastAsia="zh-CN"/>
        </w:rPr>
        <w:t>建议书</w:t>
      </w:r>
      <w:r w:rsidR="00AF67FC">
        <w:rPr>
          <w:rFonts w:hint="eastAsia"/>
          <w:lang w:val="en-US" w:eastAsia="zh-CN"/>
        </w:rPr>
        <w:t>所</w:t>
      </w:r>
      <w:r w:rsidR="000C1D42">
        <w:rPr>
          <w:rFonts w:hint="eastAsia"/>
          <w:lang w:val="en-US" w:eastAsia="zh-CN"/>
        </w:rPr>
        <w:t>述</w:t>
      </w:r>
      <w:r w:rsidR="00AF67FC">
        <w:rPr>
          <w:rFonts w:hint="eastAsia"/>
          <w:lang w:val="en-US" w:eastAsia="zh-CN"/>
        </w:rPr>
        <w:t>字幕（</w:t>
      </w:r>
      <w:r w:rsidR="000841B9">
        <w:rPr>
          <w:rFonts w:hint="eastAsia"/>
          <w:lang w:val="en-US" w:eastAsia="zh-CN"/>
        </w:rPr>
        <w:t>亦</w:t>
      </w:r>
      <w:r w:rsidR="00AF67FC">
        <w:rPr>
          <w:rFonts w:hint="eastAsia"/>
          <w:lang w:val="en-US" w:eastAsia="zh-CN"/>
        </w:rPr>
        <w:t>称作无线电数据系统（</w:t>
      </w:r>
      <w:r w:rsidR="00AF67FC">
        <w:rPr>
          <w:rFonts w:hint="eastAsia"/>
          <w:lang w:val="en-US" w:eastAsia="zh-CN"/>
        </w:rPr>
        <w:t>RDS</w:t>
      </w:r>
      <w:r w:rsidR="00AF67FC">
        <w:rPr>
          <w:rFonts w:hint="eastAsia"/>
          <w:lang w:val="en-US" w:eastAsia="zh-CN"/>
        </w:rPr>
        <w:t>）），以及</w:t>
      </w:r>
      <w:r w:rsidR="00AF67FC" w:rsidRPr="00893F5A">
        <w:rPr>
          <w:lang w:val="en-US" w:eastAsia="ja-JP"/>
        </w:rPr>
        <w:t>ITU-R BS.1194</w:t>
      </w:r>
      <w:r w:rsidR="00AF67FC">
        <w:rPr>
          <w:rFonts w:hint="eastAsia"/>
          <w:lang w:val="en-US" w:eastAsia="zh-CN"/>
        </w:rPr>
        <w:t>建议书</w:t>
      </w:r>
      <w:r w:rsidR="000C1D42">
        <w:rPr>
          <w:rFonts w:hint="eastAsia"/>
          <w:lang w:val="en-US" w:eastAsia="zh-CN"/>
        </w:rPr>
        <w:t>所述</w:t>
      </w:r>
      <w:r w:rsidR="00AF67FC">
        <w:rPr>
          <w:rFonts w:hint="eastAsia"/>
          <w:lang w:val="en-US" w:eastAsia="zh-CN"/>
        </w:rPr>
        <w:t>系统</w:t>
      </w:r>
      <w:r w:rsidR="00AF67FC">
        <w:rPr>
          <w:rFonts w:hint="eastAsia"/>
          <w:lang w:val="en-US" w:eastAsia="zh-CN"/>
        </w:rPr>
        <w:t>A</w:t>
      </w:r>
      <w:r w:rsidR="000C1D42">
        <w:rPr>
          <w:rFonts w:hint="eastAsia"/>
          <w:lang w:val="en-US" w:eastAsia="zh-CN"/>
        </w:rPr>
        <w:t>（</w:t>
      </w:r>
      <w:r w:rsidR="000841B9">
        <w:rPr>
          <w:rFonts w:hint="eastAsia"/>
          <w:lang w:val="en-US" w:eastAsia="zh-CN"/>
        </w:rPr>
        <w:t>亦</w:t>
      </w:r>
      <w:r w:rsidR="00AF67FC">
        <w:rPr>
          <w:rFonts w:hint="eastAsia"/>
          <w:lang w:val="en-US" w:eastAsia="zh-CN"/>
        </w:rPr>
        <w:t>称作数据无线电频道（</w:t>
      </w:r>
      <w:r w:rsidR="00AF67FC">
        <w:rPr>
          <w:rFonts w:hint="eastAsia"/>
          <w:lang w:val="en-US" w:eastAsia="zh-CN"/>
        </w:rPr>
        <w:t>DARC</w:t>
      </w:r>
      <w:r w:rsidR="00AF67FC">
        <w:rPr>
          <w:rFonts w:hint="eastAsia"/>
          <w:lang w:val="en-US" w:eastAsia="zh-CN"/>
        </w:rPr>
        <w:t>）系统</w:t>
      </w:r>
      <w:r w:rsidR="000C1D42">
        <w:rPr>
          <w:rFonts w:hint="eastAsia"/>
          <w:lang w:val="en-US" w:eastAsia="zh-CN"/>
        </w:rPr>
        <w:t>）</w:t>
      </w:r>
      <w:r w:rsidR="00AF67FC">
        <w:rPr>
          <w:rFonts w:hint="eastAsia"/>
          <w:lang w:val="en-US" w:eastAsia="zh-CN"/>
        </w:rPr>
        <w:t>；</w:t>
      </w:r>
    </w:p>
    <w:p w:rsidR="004B4B59" w:rsidRPr="00893F5A" w:rsidRDefault="004B4B59" w:rsidP="007B7D43">
      <w:pPr>
        <w:rPr>
          <w:lang w:val="en-US" w:eastAsia="ja-JP"/>
        </w:rPr>
      </w:pPr>
      <w:r w:rsidRPr="00893F5A">
        <w:rPr>
          <w:lang w:val="en-US" w:eastAsia="ja-JP"/>
        </w:rPr>
        <w:t>j)</w:t>
      </w:r>
      <w:r w:rsidRPr="00893F5A">
        <w:rPr>
          <w:lang w:val="en-US" w:eastAsia="ja-JP"/>
        </w:rPr>
        <w:tab/>
      </w:r>
      <w:r w:rsidR="00AF67FC">
        <w:rPr>
          <w:rFonts w:hint="eastAsia"/>
          <w:lang w:val="en-US" w:eastAsia="zh-CN"/>
        </w:rPr>
        <w:t>目前广泛可用的用户无线电接收</w:t>
      </w:r>
      <w:r w:rsidR="000841B9">
        <w:rPr>
          <w:rFonts w:hint="eastAsia"/>
          <w:lang w:val="en-US" w:eastAsia="zh-CN"/>
        </w:rPr>
        <w:t>机</w:t>
      </w:r>
      <w:r w:rsidR="00AF67FC">
        <w:rPr>
          <w:rFonts w:hint="eastAsia"/>
          <w:lang w:val="en-US" w:eastAsia="zh-CN"/>
        </w:rPr>
        <w:t>已证明可以</w:t>
      </w:r>
      <w:r w:rsidR="00446243">
        <w:rPr>
          <w:rFonts w:hint="eastAsia"/>
          <w:lang w:val="en-US" w:eastAsia="zh-CN"/>
        </w:rPr>
        <w:t>通过配置来显示字幕，</w:t>
      </w:r>
    </w:p>
    <w:p w:rsidR="004B4B59" w:rsidRPr="00656CCD" w:rsidRDefault="00656CCD" w:rsidP="007B7D43">
      <w:pPr>
        <w:pStyle w:val="Call"/>
        <w:rPr>
          <w:rFonts w:ascii="STKaiti" w:eastAsia="STKaiti" w:hAnsi="STKaiti"/>
          <w:i w:val="0"/>
          <w:iCs/>
          <w:lang w:val="en-US" w:eastAsia="zh-CN"/>
        </w:rPr>
      </w:pPr>
      <w:r w:rsidRPr="00656CCD">
        <w:rPr>
          <w:rFonts w:ascii="STKaiti" w:eastAsia="STKaiti" w:hAnsi="STKaiti" w:hint="eastAsia"/>
          <w:i w:val="0"/>
          <w:iCs/>
          <w:lang w:val="en-US" w:eastAsia="zh-CN"/>
        </w:rPr>
        <w:t>做出</w:t>
      </w:r>
      <w:r w:rsidR="00446243" w:rsidRPr="00446243">
        <w:rPr>
          <w:rFonts w:ascii="STKaiti" w:eastAsia="STKaiti" w:hAnsi="STKaiti" w:hint="eastAsia"/>
          <w:i w:val="0"/>
          <w:iCs/>
          <w:lang w:val="en-US" w:eastAsia="zh-CN"/>
        </w:rPr>
        <w:t>建议</w:t>
      </w:r>
    </w:p>
    <w:p w:rsidR="004B4B59" w:rsidRPr="00893F5A" w:rsidRDefault="004B4B59" w:rsidP="007B7D43">
      <w:pPr>
        <w:rPr>
          <w:lang w:val="en-US" w:eastAsia="zh-CN"/>
        </w:rPr>
      </w:pPr>
      <w:r w:rsidRPr="00893F5A">
        <w:rPr>
          <w:b/>
          <w:lang w:val="en-US" w:eastAsia="zh-CN"/>
        </w:rPr>
        <w:t>1</w:t>
      </w:r>
      <w:r w:rsidRPr="00893F5A">
        <w:rPr>
          <w:lang w:val="en-US" w:eastAsia="zh-CN"/>
        </w:rPr>
        <w:tab/>
      </w:r>
      <w:r w:rsidR="00446243">
        <w:rPr>
          <w:rFonts w:hint="eastAsia"/>
          <w:lang w:val="en-US" w:eastAsia="zh-CN"/>
        </w:rPr>
        <w:t>对</w:t>
      </w:r>
      <w:r w:rsidR="00330DE2">
        <w:rPr>
          <w:rFonts w:hint="eastAsia"/>
          <w:lang w:val="en-US" w:eastAsia="zh-CN"/>
        </w:rPr>
        <w:t>于</w:t>
      </w:r>
      <w:r w:rsidR="00446243">
        <w:rPr>
          <w:rFonts w:hint="eastAsia"/>
          <w:lang w:val="en-US" w:eastAsia="zh-CN"/>
        </w:rPr>
        <w:t>使用</w:t>
      </w:r>
      <w:r w:rsidR="00446243" w:rsidRPr="00893F5A">
        <w:rPr>
          <w:lang w:val="en-US" w:eastAsia="zh-CN"/>
        </w:rPr>
        <w:t>ITU-R BS.1114</w:t>
      </w:r>
      <w:r w:rsidR="000C1D42">
        <w:rPr>
          <w:rFonts w:hint="eastAsia"/>
          <w:lang w:val="en-US" w:eastAsia="zh-CN"/>
        </w:rPr>
        <w:t>建议书所述</w:t>
      </w:r>
      <w:r w:rsidR="00446243">
        <w:rPr>
          <w:rFonts w:hint="eastAsia"/>
          <w:lang w:val="en-US" w:eastAsia="zh-CN"/>
        </w:rPr>
        <w:t>国际电联</w:t>
      </w:r>
      <w:r w:rsidR="00446243">
        <w:rPr>
          <w:rFonts w:hint="eastAsia"/>
          <w:lang w:val="en-US" w:eastAsia="zh-CN"/>
        </w:rPr>
        <w:t>DSB</w:t>
      </w:r>
      <w:r w:rsidR="00446243">
        <w:rPr>
          <w:rFonts w:hint="eastAsia"/>
          <w:lang w:val="en-US" w:eastAsia="zh-CN"/>
        </w:rPr>
        <w:t>系统进行无线电广播的</w:t>
      </w:r>
      <w:r w:rsidR="00E02FCE">
        <w:rPr>
          <w:rFonts w:hint="eastAsia"/>
          <w:lang w:val="en-US" w:eastAsia="zh-CN"/>
        </w:rPr>
        <w:t>节</w:t>
      </w:r>
      <w:r w:rsidR="00446243">
        <w:rPr>
          <w:rFonts w:hint="eastAsia"/>
          <w:lang w:val="en-US" w:eastAsia="zh-CN"/>
        </w:rPr>
        <w:t>目，应</w:t>
      </w:r>
      <w:r w:rsidR="000841B9">
        <w:rPr>
          <w:rFonts w:hint="eastAsia"/>
          <w:lang w:val="en-US" w:eastAsia="zh-CN"/>
        </w:rPr>
        <w:t>确定</w:t>
      </w:r>
      <w:r w:rsidR="00446243">
        <w:rPr>
          <w:rFonts w:hint="eastAsia"/>
          <w:lang w:val="en-US" w:eastAsia="zh-CN"/>
        </w:rPr>
        <w:t>所有系统中的</w:t>
      </w:r>
      <w:r w:rsidR="000841B9">
        <w:rPr>
          <w:rFonts w:hint="eastAsia"/>
          <w:lang w:val="en-US" w:eastAsia="zh-CN"/>
        </w:rPr>
        <w:t>相应</w:t>
      </w:r>
      <w:r w:rsidR="00446243">
        <w:rPr>
          <w:rFonts w:hint="eastAsia"/>
          <w:lang w:val="en-US" w:eastAsia="zh-CN"/>
        </w:rPr>
        <w:t>模式，用于支持最低容量为</w:t>
      </w:r>
      <w:r w:rsidR="00446243" w:rsidRPr="00893F5A">
        <w:rPr>
          <w:lang w:val="en-US" w:eastAsia="zh-CN"/>
        </w:rPr>
        <w:t>500 bit</w:t>
      </w:r>
      <w:r w:rsidR="00446243">
        <w:rPr>
          <w:lang w:val="en-US" w:eastAsia="zh-CN"/>
        </w:rPr>
        <w:t>/s</w:t>
      </w:r>
      <w:r w:rsidR="00446243">
        <w:rPr>
          <w:rFonts w:hint="eastAsia"/>
          <w:lang w:val="en-US" w:eastAsia="zh-CN"/>
        </w:rPr>
        <w:t>的</w:t>
      </w:r>
      <w:r w:rsidR="00FA5069">
        <w:rPr>
          <w:rFonts w:hint="eastAsia"/>
          <w:lang w:val="en-US" w:eastAsia="zh-CN"/>
        </w:rPr>
        <w:t>带字幕的无线电广播</w:t>
      </w:r>
      <w:r w:rsidR="00446243">
        <w:rPr>
          <w:rFonts w:hint="eastAsia"/>
          <w:lang w:val="en-US" w:eastAsia="zh-CN"/>
        </w:rPr>
        <w:t>（如附件</w:t>
      </w:r>
      <w:r w:rsidR="00446243">
        <w:rPr>
          <w:rFonts w:hint="eastAsia"/>
          <w:lang w:val="en-US" w:eastAsia="zh-CN"/>
        </w:rPr>
        <w:t xml:space="preserve">1 </w:t>
      </w:r>
      <w:r w:rsidR="00446243">
        <w:rPr>
          <w:rFonts w:hint="eastAsia"/>
          <w:lang w:val="en-US" w:eastAsia="zh-CN"/>
        </w:rPr>
        <w:t>所述）；</w:t>
      </w:r>
    </w:p>
    <w:p w:rsidR="004B4B59" w:rsidRPr="00893F5A" w:rsidRDefault="004B4B59" w:rsidP="007B7D43">
      <w:pPr>
        <w:rPr>
          <w:lang w:val="en-US" w:eastAsia="zh-CN"/>
        </w:rPr>
      </w:pPr>
      <w:r w:rsidRPr="00893F5A">
        <w:rPr>
          <w:b/>
          <w:lang w:val="en-US" w:eastAsia="zh-CN"/>
        </w:rPr>
        <w:t>2</w:t>
      </w:r>
      <w:r w:rsidRPr="00893F5A">
        <w:rPr>
          <w:lang w:val="en-US" w:eastAsia="zh-CN"/>
        </w:rPr>
        <w:tab/>
      </w:r>
      <w:r w:rsidR="00446243">
        <w:rPr>
          <w:rFonts w:hint="eastAsia"/>
          <w:lang w:val="en-US" w:eastAsia="zh-CN"/>
        </w:rPr>
        <w:t>对</w:t>
      </w:r>
      <w:r w:rsidR="00330DE2">
        <w:rPr>
          <w:rFonts w:hint="eastAsia"/>
          <w:lang w:val="en-US" w:eastAsia="zh-CN"/>
        </w:rPr>
        <w:t>于</w:t>
      </w:r>
      <w:r w:rsidR="00446243">
        <w:rPr>
          <w:rFonts w:hint="eastAsia"/>
          <w:lang w:val="en-US" w:eastAsia="zh-CN"/>
        </w:rPr>
        <w:t>使用传统模拟调频方法进行无线电广播的</w:t>
      </w:r>
      <w:r w:rsidR="00E02FCE">
        <w:rPr>
          <w:rFonts w:hint="eastAsia"/>
          <w:lang w:val="en-US" w:eastAsia="zh-CN"/>
        </w:rPr>
        <w:t>节</w:t>
      </w:r>
      <w:r w:rsidR="00446243">
        <w:rPr>
          <w:rFonts w:hint="eastAsia"/>
          <w:lang w:val="en-US" w:eastAsia="zh-CN"/>
        </w:rPr>
        <w:t>目，应考虑附件</w:t>
      </w:r>
      <w:r w:rsidR="00446243">
        <w:rPr>
          <w:rFonts w:hint="eastAsia"/>
          <w:lang w:val="en-US" w:eastAsia="zh-CN"/>
        </w:rPr>
        <w:t>2</w:t>
      </w:r>
      <w:r w:rsidR="000C1D42">
        <w:rPr>
          <w:rFonts w:hint="eastAsia"/>
          <w:lang w:val="en-US" w:eastAsia="zh-CN"/>
        </w:rPr>
        <w:t>中所述的字幕</w:t>
      </w:r>
      <w:r w:rsidR="000841B9">
        <w:rPr>
          <w:rFonts w:hint="eastAsia"/>
          <w:lang w:val="en-US" w:eastAsia="zh-CN"/>
        </w:rPr>
        <w:t>配备</w:t>
      </w:r>
      <w:r w:rsidR="000C1D42">
        <w:rPr>
          <w:rFonts w:hint="eastAsia"/>
          <w:lang w:val="en-US" w:eastAsia="zh-CN"/>
        </w:rPr>
        <w:t>导</w:t>
      </w:r>
      <w:r w:rsidR="00446243">
        <w:rPr>
          <w:rFonts w:hint="eastAsia"/>
          <w:lang w:val="en-US" w:eastAsia="zh-CN"/>
        </w:rPr>
        <w:t>则，</w:t>
      </w:r>
    </w:p>
    <w:p w:rsidR="004B4B59" w:rsidRPr="00446243" w:rsidRDefault="00446243" w:rsidP="007B7D43">
      <w:pPr>
        <w:keepNext/>
        <w:keepLines/>
        <w:spacing w:before="160"/>
        <w:ind w:left="1134"/>
        <w:rPr>
          <w:rFonts w:ascii="STKaiti" w:eastAsia="STKaiti" w:hAnsi="STKaiti"/>
          <w:iCs/>
          <w:lang w:val="en-US" w:eastAsia="zh-CN"/>
        </w:rPr>
      </w:pPr>
      <w:r w:rsidRPr="00446243">
        <w:rPr>
          <w:rFonts w:ascii="STKaiti" w:eastAsia="STKaiti" w:hAnsi="STKaiti" w:hint="eastAsia"/>
          <w:iCs/>
          <w:lang w:val="en-US" w:eastAsia="zh-CN"/>
        </w:rPr>
        <w:lastRenderedPageBreak/>
        <w:t>进一步</w:t>
      </w:r>
      <w:r w:rsidR="00656CCD">
        <w:rPr>
          <w:rFonts w:ascii="STKaiti" w:eastAsia="STKaiti" w:hAnsi="STKaiti" w:hint="eastAsia"/>
          <w:iCs/>
          <w:lang w:val="en-US" w:eastAsia="zh-CN"/>
        </w:rPr>
        <w:t>做出</w:t>
      </w:r>
      <w:r w:rsidRPr="00446243">
        <w:rPr>
          <w:rFonts w:ascii="STKaiti" w:eastAsia="STKaiti" w:hAnsi="STKaiti" w:hint="eastAsia"/>
          <w:iCs/>
          <w:lang w:val="en-US" w:eastAsia="zh-CN"/>
        </w:rPr>
        <w:t>建议</w:t>
      </w:r>
    </w:p>
    <w:p w:rsidR="004B4B59" w:rsidRPr="00893F5A" w:rsidRDefault="004B4B59" w:rsidP="007B7D43">
      <w:pPr>
        <w:rPr>
          <w:lang w:val="en-US" w:eastAsia="zh-CN"/>
        </w:rPr>
      </w:pPr>
      <w:r w:rsidRPr="00893F5A">
        <w:rPr>
          <w:b/>
          <w:lang w:val="en-US" w:eastAsia="zh-CN"/>
        </w:rPr>
        <w:t>1</w:t>
      </w:r>
      <w:r w:rsidRPr="00893F5A">
        <w:rPr>
          <w:b/>
          <w:lang w:val="en-US" w:eastAsia="zh-CN"/>
        </w:rPr>
        <w:tab/>
      </w:r>
      <w:r w:rsidR="000841B9">
        <w:rPr>
          <w:rFonts w:hint="eastAsia"/>
          <w:lang w:val="en-US" w:eastAsia="zh-CN"/>
        </w:rPr>
        <w:t>大力提倡采</w:t>
      </w:r>
      <w:r w:rsidR="00E02FCE">
        <w:rPr>
          <w:rFonts w:hint="eastAsia"/>
          <w:lang w:val="en-US" w:eastAsia="zh-CN"/>
        </w:rPr>
        <w:t>用国际电联</w:t>
      </w:r>
      <w:r w:rsidR="00E02FCE">
        <w:rPr>
          <w:rFonts w:hint="eastAsia"/>
          <w:lang w:val="en-US" w:eastAsia="zh-CN"/>
        </w:rPr>
        <w:t>DSB</w:t>
      </w:r>
      <w:r w:rsidR="00E02FCE">
        <w:rPr>
          <w:rFonts w:hint="eastAsia"/>
          <w:lang w:val="en-US" w:eastAsia="zh-CN"/>
        </w:rPr>
        <w:t>系统</w:t>
      </w:r>
      <w:r w:rsidR="00E02FCE">
        <w:rPr>
          <w:rFonts w:hint="eastAsia"/>
          <w:lang w:val="en-US" w:eastAsia="zh-CN"/>
        </w:rPr>
        <w:t>A</w:t>
      </w:r>
      <w:r w:rsidR="00E02FCE">
        <w:rPr>
          <w:rFonts w:hint="eastAsia"/>
          <w:lang w:val="en-US" w:eastAsia="zh-CN"/>
        </w:rPr>
        <w:t>、国际电联</w:t>
      </w:r>
      <w:r w:rsidR="00E02FCE">
        <w:rPr>
          <w:rFonts w:hint="eastAsia"/>
          <w:lang w:val="en-US" w:eastAsia="zh-CN"/>
        </w:rPr>
        <w:t>DSB</w:t>
      </w:r>
      <w:r w:rsidR="00E02FCE">
        <w:rPr>
          <w:rFonts w:hint="eastAsia"/>
          <w:lang w:val="en-US" w:eastAsia="zh-CN"/>
        </w:rPr>
        <w:t>系统</w:t>
      </w:r>
      <w:r w:rsidR="00E02FCE">
        <w:rPr>
          <w:rFonts w:hint="eastAsia"/>
          <w:lang w:val="en-US" w:eastAsia="zh-CN"/>
        </w:rPr>
        <w:t>F</w:t>
      </w:r>
      <w:r w:rsidR="00E02FCE">
        <w:rPr>
          <w:rFonts w:hint="eastAsia"/>
          <w:lang w:val="en-US" w:eastAsia="zh-CN"/>
        </w:rPr>
        <w:t>、国际电联</w:t>
      </w:r>
      <w:r w:rsidR="00E02FCE">
        <w:rPr>
          <w:rFonts w:hint="eastAsia"/>
          <w:lang w:val="en-US" w:eastAsia="zh-CN"/>
        </w:rPr>
        <w:t>DSB</w:t>
      </w:r>
      <w:r w:rsidR="00E02FCE">
        <w:rPr>
          <w:rFonts w:hint="eastAsia"/>
          <w:lang w:val="en-US" w:eastAsia="zh-CN"/>
        </w:rPr>
        <w:t>系统</w:t>
      </w:r>
      <w:r w:rsidR="00E02FCE">
        <w:rPr>
          <w:rFonts w:hint="eastAsia"/>
          <w:lang w:val="en-US" w:eastAsia="zh-CN"/>
        </w:rPr>
        <w:t>C</w:t>
      </w:r>
      <w:r w:rsidR="00E02FCE">
        <w:rPr>
          <w:rFonts w:hint="eastAsia"/>
          <w:lang w:val="en-US" w:eastAsia="zh-CN"/>
        </w:rPr>
        <w:t>以及</w:t>
      </w:r>
      <w:r w:rsidR="00E02FCE">
        <w:rPr>
          <w:rFonts w:hint="eastAsia"/>
          <w:lang w:val="en-US" w:eastAsia="zh-CN"/>
        </w:rPr>
        <w:t>/</w:t>
      </w:r>
      <w:r w:rsidR="00E02FCE">
        <w:rPr>
          <w:rFonts w:hint="eastAsia"/>
          <w:lang w:val="en-US" w:eastAsia="zh-CN"/>
        </w:rPr>
        <w:t>或传统模拟</w:t>
      </w:r>
      <w:r w:rsidR="00FB0593">
        <w:rPr>
          <w:rFonts w:hint="eastAsia"/>
          <w:lang w:val="en-US" w:eastAsia="zh-CN"/>
        </w:rPr>
        <w:t>FM</w:t>
      </w:r>
      <w:r w:rsidR="00E02FCE">
        <w:rPr>
          <w:rFonts w:hint="eastAsia"/>
          <w:lang w:val="en-US" w:eastAsia="zh-CN"/>
        </w:rPr>
        <w:t>的用户无线电接收</w:t>
      </w:r>
      <w:r w:rsidR="000841B9">
        <w:rPr>
          <w:rFonts w:hint="eastAsia"/>
          <w:lang w:val="en-US" w:eastAsia="zh-CN"/>
        </w:rPr>
        <w:t>机</w:t>
      </w:r>
      <w:r w:rsidR="00E02FCE">
        <w:rPr>
          <w:rFonts w:hint="eastAsia"/>
          <w:lang w:val="en-US" w:eastAsia="zh-CN"/>
        </w:rPr>
        <w:t>制造商生产</w:t>
      </w:r>
      <w:r w:rsidR="000841B9">
        <w:rPr>
          <w:rFonts w:hint="eastAsia"/>
          <w:lang w:val="en-US" w:eastAsia="zh-CN"/>
        </w:rPr>
        <w:t>字幕显示方式符合</w:t>
      </w:r>
      <w:r w:rsidR="00E02FCE" w:rsidRPr="00893F5A">
        <w:rPr>
          <w:lang w:val="en-US" w:eastAsia="zh-CN"/>
        </w:rPr>
        <w:t>ITU-R</w:t>
      </w:r>
      <w:r w:rsidR="00E02FCE">
        <w:rPr>
          <w:rFonts w:hint="eastAsia"/>
          <w:lang w:val="en-US" w:eastAsia="zh-CN"/>
        </w:rPr>
        <w:t>建议书的接收器；</w:t>
      </w:r>
    </w:p>
    <w:p w:rsidR="004B4B59" w:rsidRPr="00893F5A" w:rsidRDefault="004B4B59" w:rsidP="007B7D43">
      <w:pPr>
        <w:rPr>
          <w:lang w:val="en-US" w:eastAsia="zh-CN"/>
        </w:rPr>
      </w:pPr>
      <w:r w:rsidRPr="00893F5A">
        <w:rPr>
          <w:b/>
          <w:lang w:val="en-US" w:eastAsia="zh-CN"/>
        </w:rPr>
        <w:t>2</w:t>
      </w:r>
      <w:r w:rsidRPr="00893F5A">
        <w:rPr>
          <w:b/>
          <w:lang w:val="en-US" w:eastAsia="zh-CN"/>
        </w:rPr>
        <w:tab/>
      </w:r>
      <w:r w:rsidR="00E02FCE">
        <w:rPr>
          <w:rFonts w:hint="eastAsia"/>
          <w:lang w:val="en-US" w:eastAsia="zh-CN"/>
        </w:rPr>
        <w:t>积极鼓励广播</w:t>
      </w:r>
      <w:r w:rsidR="000841B9">
        <w:rPr>
          <w:rFonts w:hint="eastAsia"/>
          <w:lang w:val="en-US" w:eastAsia="zh-CN"/>
        </w:rPr>
        <w:t>机构</w:t>
      </w:r>
      <w:r w:rsidR="00E02FCE">
        <w:rPr>
          <w:rFonts w:hint="eastAsia"/>
          <w:lang w:val="en-US" w:eastAsia="zh-CN"/>
        </w:rPr>
        <w:t>在转播节目时将字幕作为广播不可或缺的一部分。</w:t>
      </w:r>
    </w:p>
    <w:p w:rsidR="004B4B59" w:rsidRPr="00893F5A" w:rsidRDefault="004B4B59" w:rsidP="007B7D43">
      <w:pPr>
        <w:rPr>
          <w:lang w:val="en-US" w:eastAsia="zh-CN"/>
        </w:rPr>
      </w:pPr>
    </w:p>
    <w:p w:rsidR="004B4B59" w:rsidRDefault="004B4B59" w:rsidP="007B7D43">
      <w:pPr>
        <w:rPr>
          <w:rFonts w:ascii="Times New Roman Bold" w:hAnsi="Times New Roman Bold"/>
          <w:b/>
          <w:szCs w:val="24"/>
          <w:lang w:val="en-US" w:eastAsia="zh-CN"/>
        </w:rPr>
      </w:pPr>
    </w:p>
    <w:p w:rsidR="004B4B59" w:rsidRPr="00893F5A" w:rsidRDefault="004B4B59" w:rsidP="007B7D43">
      <w:pPr>
        <w:rPr>
          <w:rFonts w:ascii="Times New Roman Bold" w:hAnsi="Times New Roman Bold"/>
          <w:b/>
          <w:szCs w:val="24"/>
          <w:lang w:val="en-US" w:eastAsia="zh-CN"/>
        </w:rPr>
      </w:pPr>
    </w:p>
    <w:p w:rsidR="004B4B59" w:rsidRPr="00247EC6" w:rsidRDefault="00E02FCE" w:rsidP="007B7D43">
      <w:pPr>
        <w:pStyle w:val="AnnexNoTitle"/>
        <w:rPr>
          <w:lang w:val="en-US" w:eastAsia="zh-CN"/>
        </w:rPr>
      </w:pPr>
      <w:r>
        <w:rPr>
          <w:rFonts w:hint="eastAsia"/>
          <w:lang w:val="en-US" w:eastAsia="zh-CN"/>
        </w:rPr>
        <w:t>附件</w:t>
      </w:r>
      <w:r w:rsidR="004B4B59" w:rsidRPr="00247EC6">
        <w:rPr>
          <w:lang w:val="en-US" w:eastAsia="zh-CN"/>
        </w:rPr>
        <w:t>1</w:t>
      </w:r>
      <w:r w:rsidR="004B4B59" w:rsidRPr="00247EC6">
        <w:rPr>
          <w:lang w:val="en-US" w:eastAsia="zh-CN"/>
        </w:rPr>
        <w:br/>
      </w:r>
      <w:r w:rsidR="004B4B59">
        <w:rPr>
          <w:lang w:val="en-US" w:eastAsia="zh-CN"/>
        </w:rPr>
        <w:br/>
      </w:r>
      <w:r w:rsidR="000841B9">
        <w:rPr>
          <w:rFonts w:hint="eastAsia"/>
          <w:lang w:val="en-US" w:eastAsia="zh-CN"/>
        </w:rPr>
        <w:t>支持</w:t>
      </w:r>
      <w:r>
        <w:rPr>
          <w:rFonts w:hint="eastAsia"/>
          <w:lang w:val="en-US" w:eastAsia="zh-CN"/>
        </w:rPr>
        <w:t>使用国际电联</w:t>
      </w:r>
      <w:r w:rsidR="004B4B59" w:rsidRPr="00247EC6">
        <w:rPr>
          <w:lang w:val="en-US" w:eastAsia="zh-CN"/>
        </w:rPr>
        <w:t>DSB</w:t>
      </w:r>
      <w:r>
        <w:rPr>
          <w:rFonts w:hint="eastAsia"/>
          <w:lang w:val="en-US" w:eastAsia="zh-CN"/>
        </w:rPr>
        <w:t>系统</w:t>
      </w:r>
      <w:r w:rsidR="000841B9">
        <w:rPr>
          <w:rFonts w:hint="eastAsia"/>
          <w:lang w:val="en-US" w:eastAsia="zh-CN"/>
        </w:rPr>
        <w:t>显示</w:t>
      </w:r>
      <w:r>
        <w:rPr>
          <w:rFonts w:hint="eastAsia"/>
          <w:lang w:val="en-US" w:eastAsia="zh-CN"/>
        </w:rPr>
        <w:t>字幕的机制</w:t>
      </w:r>
    </w:p>
    <w:p w:rsidR="004B4B59" w:rsidRDefault="004B4B59" w:rsidP="007B7D43">
      <w:pPr>
        <w:rPr>
          <w:lang w:val="en-US" w:eastAsia="zh-CN"/>
        </w:rPr>
      </w:pPr>
    </w:p>
    <w:p w:rsidR="004B4B59" w:rsidRPr="00893F5A" w:rsidRDefault="00D30811" w:rsidP="00D30811">
      <w:pPr>
        <w:pStyle w:val="Heading1"/>
        <w:rPr>
          <w:lang w:val="en-US" w:eastAsia="ja-JP"/>
        </w:rPr>
      </w:pPr>
      <w:r>
        <w:rPr>
          <w:rFonts w:hint="eastAsia"/>
          <w:lang w:val="en-US" w:eastAsia="zh-CN"/>
        </w:rPr>
        <w:t>缩写词</w:t>
      </w:r>
    </w:p>
    <w:p w:rsidR="004B4B59" w:rsidRPr="00893F5A" w:rsidRDefault="004B4B59" w:rsidP="007B7D43">
      <w:pPr>
        <w:tabs>
          <w:tab w:val="clear" w:pos="794"/>
        </w:tabs>
        <w:rPr>
          <w:lang w:val="en-US" w:eastAsia="zh-CN"/>
        </w:rPr>
      </w:pPr>
      <w:r w:rsidRPr="00893F5A">
        <w:rPr>
          <w:lang w:val="en-US" w:eastAsia="ja-JP"/>
        </w:rPr>
        <w:t>AAS-CC</w:t>
      </w:r>
      <w:r w:rsidRPr="00893F5A">
        <w:rPr>
          <w:lang w:val="en-US" w:eastAsia="ja-JP"/>
        </w:rPr>
        <w:tab/>
      </w:r>
      <w:r w:rsidR="00E02FCE">
        <w:rPr>
          <w:rFonts w:hint="eastAsia"/>
          <w:lang w:val="en-US" w:eastAsia="zh-CN"/>
        </w:rPr>
        <w:t>高级应用业务</w:t>
      </w:r>
      <w:r w:rsidRPr="00893F5A">
        <w:rPr>
          <w:lang w:val="en-US" w:eastAsia="ja-JP"/>
        </w:rPr>
        <w:t xml:space="preserve"> –</w:t>
      </w:r>
      <w:r w:rsidR="00FB0593">
        <w:rPr>
          <w:rFonts w:hint="eastAsia"/>
          <w:lang w:val="en-US" w:eastAsia="zh-CN"/>
        </w:rPr>
        <w:t xml:space="preserve"> </w:t>
      </w:r>
      <w:r w:rsidR="00FB0593" w:rsidRPr="00FB0593">
        <w:rPr>
          <w:rFonts w:hint="eastAsia"/>
          <w:lang w:val="en-US" w:eastAsia="ja-JP"/>
        </w:rPr>
        <w:t>闭路字幕</w:t>
      </w:r>
    </w:p>
    <w:p w:rsidR="004B4B59" w:rsidRPr="00893F5A" w:rsidRDefault="004B4B59" w:rsidP="007B7D43">
      <w:pPr>
        <w:tabs>
          <w:tab w:val="clear" w:pos="794"/>
        </w:tabs>
        <w:rPr>
          <w:lang w:val="en-US" w:eastAsia="ja-JP"/>
        </w:rPr>
      </w:pPr>
      <w:r w:rsidRPr="00893F5A">
        <w:rPr>
          <w:lang w:val="en-US" w:eastAsia="ja-JP"/>
        </w:rPr>
        <w:t>DAB</w:t>
      </w:r>
      <w:r w:rsidRPr="00893F5A">
        <w:rPr>
          <w:lang w:val="en-US" w:eastAsia="ja-JP"/>
        </w:rPr>
        <w:tab/>
      </w:r>
      <w:r w:rsidR="00E02FCE">
        <w:rPr>
          <w:rFonts w:hint="eastAsia"/>
          <w:lang w:val="en-US" w:eastAsia="zh-CN"/>
        </w:rPr>
        <w:t>数字音频广播</w:t>
      </w:r>
    </w:p>
    <w:p w:rsidR="004B4B59" w:rsidRPr="00893F5A" w:rsidRDefault="004B4B59" w:rsidP="007B7D43">
      <w:pPr>
        <w:tabs>
          <w:tab w:val="clear" w:pos="794"/>
        </w:tabs>
        <w:rPr>
          <w:lang w:val="en-US" w:eastAsia="ja-JP"/>
        </w:rPr>
      </w:pPr>
      <w:r w:rsidRPr="00893F5A">
        <w:rPr>
          <w:lang w:val="en-US" w:eastAsia="ja-JP"/>
        </w:rPr>
        <w:t>DRM</w:t>
      </w:r>
      <w:r w:rsidRPr="00893F5A">
        <w:rPr>
          <w:lang w:val="en-US" w:eastAsia="ja-JP"/>
        </w:rPr>
        <w:tab/>
      </w:r>
      <w:r w:rsidR="00525BE3">
        <w:rPr>
          <w:rFonts w:hint="eastAsia"/>
          <w:lang w:val="en-US" w:eastAsia="zh-CN"/>
        </w:rPr>
        <w:t>世界数字广播</w:t>
      </w:r>
    </w:p>
    <w:p w:rsidR="004B4B59" w:rsidRPr="00893F5A" w:rsidRDefault="004B4B59" w:rsidP="007B7D43">
      <w:pPr>
        <w:tabs>
          <w:tab w:val="clear" w:pos="794"/>
        </w:tabs>
        <w:rPr>
          <w:lang w:val="en-US" w:eastAsia="ja-JP"/>
        </w:rPr>
      </w:pPr>
      <w:r w:rsidRPr="00893F5A">
        <w:rPr>
          <w:lang w:val="en-US" w:eastAsia="ja-JP"/>
        </w:rPr>
        <w:t>DSB</w:t>
      </w:r>
      <w:r w:rsidRPr="00893F5A">
        <w:rPr>
          <w:lang w:val="en-US" w:eastAsia="ja-JP"/>
        </w:rPr>
        <w:tab/>
      </w:r>
      <w:r w:rsidR="00525BE3">
        <w:rPr>
          <w:rFonts w:hint="eastAsia"/>
          <w:lang w:val="en-US" w:eastAsia="zh-CN"/>
        </w:rPr>
        <w:t>数字声音广播</w:t>
      </w:r>
    </w:p>
    <w:p w:rsidR="004B4B59" w:rsidRPr="00893F5A" w:rsidRDefault="004B4B59" w:rsidP="001D0732">
      <w:pPr>
        <w:tabs>
          <w:tab w:val="clear" w:pos="794"/>
        </w:tabs>
        <w:rPr>
          <w:lang w:val="en-US" w:eastAsia="ja-JP"/>
        </w:rPr>
      </w:pPr>
      <w:r w:rsidRPr="00893F5A">
        <w:rPr>
          <w:lang w:val="en-US" w:eastAsia="ja-JP"/>
        </w:rPr>
        <w:t>IBOC</w:t>
      </w:r>
      <w:r w:rsidRPr="00893F5A">
        <w:rPr>
          <w:lang w:val="en-US" w:eastAsia="ja-JP"/>
        </w:rPr>
        <w:tab/>
      </w:r>
      <w:r w:rsidR="000841B9">
        <w:rPr>
          <w:rFonts w:hint="eastAsia"/>
          <w:lang w:val="en-US" w:eastAsia="zh-CN"/>
        </w:rPr>
        <w:t>同频道</w:t>
      </w:r>
      <w:r w:rsidR="00FB0593">
        <w:rPr>
          <w:rFonts w:hint="eastAsia"/>
          <w:lang w:val="en-US" w:eastAsia="zh-CN"/>
        </w:rPr>
        <w:t>带内</w:t>
      </w:r>
      <w:r w:rsidR="000841B9">
        <w:rPr>
          <w:rFonts w:hint="eastAsia"/>
          <w:lang w:val="en-US" w:eastAsia="zh-CN"/>
        </w:rPr>
        <w:t>模数同播</w:t>
      </w:r>
    </w:p>
    <w:p w:rsidR="004B4B59" w:rsidRPr="00893F5A" w:rsidRDefault="004B4B59" w:rsidP="001D0732">
      <w:pPr>
        <w:tabs>
          <w:tab w:val="clear" w:pos="794"/>
          <w:tab w:val="clear" w:pos="1191"/>
        </w:tabs>
        <w:ind w:left="1204" w:hanging="1204"/>
        <w:rPr>
          <w:lang w:val="en-US" w:eastAsia="ja-JP"/>
        </w:rPr>
      </w:pPr>
      <w:r w:rsidRPr="00893F5A">
        <w:rPr>
          <w:lang w:val="en-US" w:eastAsia="ja-JP"/>
        </w:rPr>
        <w:t>MSC</w:t>
      </w:r>
      <w:r w:rsidRPr="00893F5A">
        <w:rPr>
          <w:lang w:val="en-US" w:eastAsia="ja-JP"/>
        </w:rPr>
        <w:tab/>
      </w:r>
      <w:r w:rsidR="00A4069C">
        <w:rPr>
          <w:rFonts w:hint="eastAsia"/>
          <w:lang w:val="en-US" w:eastAsia="zh-CN"/>
        </w:rPr>
        <w:t>主业务</w:t>
      </w:r>
      <w:r w:rsidR="000841B9">
        <w:rPr>
          <w:rFonts w:hint="eastAsia"/>
          <w:lang w:val="en-US" w:eastAsia="zh-CN"/>
        </w:rPr>
        <w:t>频</w:t>
      </w:r>
      <w:r w:rsidR="00A4069C">
        <w:rPr>
          <w:rFonts w:hint="eastAsia"/>
          <w:lang w:val="en-US" w:eastAsia="zh-CN"/>
        </w:rPr>
        <w:t>道</w:t>
      </w:r>
    </w:p>
    <w:p w:rsidR="004B4B59" w:rsidRDefault="004B4B59" w:rsidP="007B7D43">
      <w:pPr>
        <w:tabs>
          <w:tab w:val="clear" w:pos="794"/>
        </w:tabs>
        <w:rPr>
          <w:lang w:val="en-US" w:eastAsia="zh-CN"/>
        </w:rPr>
      </w:pPr>
      <w:r w:rsidRPr="00893F5A">
        <w:rPr>
          <w:lang w:val="en-US" w:eastAsia="ja-JP"/>
        </w:rPr>
        <w:t>PES</w:t>
      </w:r>
      <w:r w:rsidRPr="00893F5A">
        <w:rPr>
          <w:lang w:val="en-US" w:eastAsia="ja-JP"/>
        </w:rPr>
        <w:tab/>
      </w:r>
      <w:r w:rsidR="00FB0593">
        <w:rPr>
          <w:rFonts w:ascii="SimSun" w:hAnsi="SimSun" w:cs="SimSun" w:hint="eastAsia"/>
          <w:lang w:eastAsia="zh-CN"/>
        </w:rPr>
        <w:t>基</w:t>
      </w:r>
      <w:r w:rsidR="000841B9">
        <w:rPr>
          <w:rFonts w:ascii="SimSun" w:hAnsi="SimSun" w:cs="SimSun" w:hint="eastAsia"/>
          <w:lang w:eastAsia="zh-CN"/>
        </w:rPr>
        <w:t>础数据</w:t>
      </w:r>
      <w:r w:rsidR="00FB0593">
        <w:rPr>
          <w:rFonts w:ascii="SimSun" w:hAnsi="SimSun" w:cs="SimSun" w:hint="eastAsia"/>
          <w:lang w:eastAsia="zh-CN"/>
        </w:rPr>
        <w:t>流</w:t>
      </w:r>
      <w:r w:rsidR="000841B9">
        <w:rPr>
          <w:rFonts w:ascii="SimSun" w:hAnsi="SimSun" w:cs="SimSun" w:hint="eastAsia"/>
          <w:lang w:eastAsia="zh-CN"/>
        </w:rPr>
        <w:t>分组</w:t>
      </w:r>
    </w:p>
    <w:p w:rsidR="004B4B59" w:rsidRPr="00893F5A" w:rsidRDefault="004B4B59" w:rsidP="001D0732">
      <w:pPr>
        <w:tabs>
          <w:tab w:val="clear" w:pos="794"/>
          <w:tab w:val="clear" w:pos="1191"/>
        </w:tabs>
        <w:ind w:left="1204" w:hanging="1204"/>
        <w:rPr>
          <w:lang w:val="en-US" w:eastAsia="ja-JP"/>
        </w:rPr>
      </w:pPr>
      <w:r w:rsidRPr="00893F5A">
        <w:rPr>
          <w:lang w:val="en-US" w:eastAsia="ja-JP"/>
        </w:rPr>
        <w:t>SB</w:t>
      </w:r>
      <w:r w:rsidRPr="00893F5A">
        <w:rPr>
          <w:lang w:val="en-US" w:eastAsia="ja-JP"/>
        </w:rPr>
        <w:tab/>
      </w:r>
      <w:r w:rsidR="00A4069C">
        <w:rPr>
          <w:rFonts w:hint="eastAsia"/>
          <w:lang w:val="en-US" w:eastAsia="zh-CN"/>
        </w:rPr>
        <w:t>综合业务数字广播</w:t>
      </w:r>
      <w:r w:rsidRPr="00893F5A">
        <w:rPr>
          <w:lang w:val="en-US" w:eastAsia="ja-JP"/>
        </w:rPr>
        <w:t xml:space="preserve"> –</w:t>
      </w:r>
      <w:r w:rsidR="00A4069C">
        <w:rPr>
          <w:rFonts w:hint="eastAsia"/>
          <w:lang w:val="en-US" w:eastAsia="zh-CN"/>
        </w:rPr>
        <w:t xml:space="preserve"> </w:t>
      </w:r>
      <w:r w:rsidR="00A4069C">
        <w:rPr>
          <w:rFonts w:hint="eastAsia"/>
          <w:lang w:val="en-US" w:eastAsia="zh-CN"/>
        </w:rPr>
        <w:t>地面声音广播</w:t>
      </w:r>
    </w:p>
    <w:p w:rsidR="004B4B59" w:rsidRPr="00330DE2" w:rsidRDefault="00C22757" w:rsidP="007B7D43">
      <w:pPr>
        <w:pStyle w:val="Summary"/>
        <w:ind w:firstLineChars="200" w:firstLine="480"/>
        <w:rPr>
          <w:sz w:val="24"/>
          <w:szCs w:val="24"/>
          <w:lang w:val="en-US" w:eastAsia="ja-JP"/>
        </w:rPr>
      </w:pPr>
      <w:r w:rsidRPr="00330DE2">
        <w:rPr>
          <w:rFonts w:hint="eastAsia"/>
          <w:sz w:val="24"/>
          <w:szCs w:val="24"/>
          <w:lang w:val="en-US" w:eastAsia="zh-CN"/>
        </w:rPr>
        <w:t>表</w:t>
      </w:r>
      <w:r w:rsidRPr="00330DE2">
        <w:rPr>
          <w:rFonts w:hint="eastAsia"/>
          <w:sz w:val="24"/>
          <w:szCs w:val="24"/>
          <w:lang w:val="en-US" w:eastAsia="zh-CN"/>
        </w:rPr>
        <w:t>1</w:t>
      </w:r>
      <w:r w:rsidR="00DF78D7" w:rsidRPr="00330DE2">
        <w:rPr>
          <w:rFonts w:hint="eastAsia"/>
          <w:sz w:val="24"/>
          <w:szCs w:val="24"/>
          <w:lang w:val="en-US" w:eastAsia="zh-CN"/>
        </w:rPr>
        <w:t>根据</w:t>
      </w:r>
      <w:r w:rsidR="009139B3" w:rsidRPr="00330DE2">
        <w:rPr>
          <w:rFonts w:hint="eastAsia"/>
          <w:sz w:val="24"/>
          <w:szCs w:val="24"/>
          <w:lang w:val="en-US" w:eastAsia="zh-CN"/>
        </w:rPr>
        <w:t>国际电联各</w:t>
      </w:r>
      <w:r w:rsidR="009139B3" w:rsidRPr="00330DE2">
        <w:rPr>
          <w:rFonts w:hint="eastAsia"/>
          <w:sz w:val="24"/>
          <w:szCs w:val="24"/>
          <w:lang w:val="en-US" w:eastAsia="zh-CN"/>
        </w:rPr>
        <w:t>DSB</w:t>
      </w:r>
      <w:r w:rsidR="009139B3" w:rsidRPr="00330DE2">
        <w:rPr>
          <w:rFonts w:hint="eastAsia"/>
          <w:sz w:val="24"/>
          <w:szCs w:val="24"/>
          <w:lang w:val="en-US" w:eastAsia="zh-CN"/>
        </w:rPr>
        <w:t>系统</w:t>
      </w:r>
      <w:r w:rsidR="00DF78D7" w:rsidRPr="00330DE2">
        <w:rPr>
          <w:rFonts w:hint="eastAsia"/>
          <w:sz w:val="24"/>
          <w:szCs w:val="24"/>
          <w:lang w:val="en-US" w:eastAsia="zh-CN"/>
        </w:rPr>
        <w:t>以</w:t>
      </w:r>
      <w:r w:rsidR="00625481" w:rsidRPr="00330DE2">
        <w:rPr>
          <w:rFonts w:hint="eastAsia"/>
          <w:sz w:val="24"/>
          <w:szCs w:val="24"/>
          <w:lang w:val="en-US" w:eastAsia="zh-CN"/>
        </w:rPr>
        <w:t>500 bit/s</w:t>
      </w:r>
      <w:r w:rsidR="00DF78D7" w:rsidRPr="00330DE2">
        <w:rPr>
          <w:rFonts w:hint="eastAsia"/>
          <w:sz w:val="24"/>
          <w:szCs w:val="24"/>
          <w:lang w:val="en-US" w:eastAsia="zh-CN"/>
        </w:rPr>
        <w:t>最低容量传输字幕的能力，列出了它们各自的机制和</w:t>
      </w:r>
      <w:r w:rsidR="000841B9">
        <w:rPr>
          <w:rFonts w:hint="eastAsia"/>
          <w:sz w:val="24"/>
          <w:szCs w:val="24"/>
          <w:lang w:val="en-US" w:eastAsia="zh-CN"/>
        </w:rPr>
        <w:t>属</w:t>
      </w:r>
      <w:r w:rsidR="00DF78D7" w:rsidRPr="00330DE2">
        <w:rPr>
          <w:rFonts w:hint="eastAsia"/>
          <w:sz w:val="24"/>
          <w:szCs w:val="24"/>
          <w:lang w:val="en-US" w:eastAsia="zh-CN"/>
        </w:rPr>
        <w:t>性。</w:t>
      </w:r>
    </w:p>
    <w:p w:rsidR="004B4B59" w:rsidRPr="00970D45" w:rsidRDefault="00E02FCE" w:rsidP="007B7D43">
      <w:pPr>
        <w:pStyle w:val="TableNo"/>
      </w:pPr>
      <w:r>
        <w:rPr>
          <w:rFonts w:hint="eastAsia"/>
          <w:lang w:eastAsia="zh-CN"/>
        </w:rPr>
        <w:t>表</w:t>
      </w:r>
      <w:r w:rsidR="004B4B59" w:rsidRPr="00970D45">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1402"/>
        <w:gridCol w:w="2440"/>
        <w:gridCol w:w="2441"/>
      </w:tblGrid>
      <w:tr w:rsidR="004B4B59" w:rsidRPr="00970D45" w:rsidTr="004B4B59">
        <w:trPr>
          <w:trHeight w:val="330"/>
          <w:jc w:val="center"/>
        </w:trPr>
        <w:tc>
          <w:tcPr>
            <w:tcW w:w="3356" w:type="dxa"/>
            <w:shd w:val="clear" w:color="auto" w:fill="auto"/>
            <w:noWrap/>
            <w:vAlign w:val="center"/>
          </w:tcPr>
          <w:p w:rsidR="004B4B59" w:rsidRPr="00970D45" w:rsidRDefault="00E02FCE" w:rsidP="007B7D43">
            <w:pPr>
              <w:pStyle w:val="Tablehead"/>
            </w:pPr>
            <w:r>
              <w:rPr>
                <w:rFonts w:hint="eastAsia"/>
                <w:lang w:eastAsia="zh-CN"/>
              </w:rPr>
              <w:t>数字无线电系统</w:t>
            </w:r>
          </w:p>
        </w:tc>
        <w:tc>
          <w:tcPr>
            <w:tcW w:w="1402" w:type="dxa"/>
            <w:shd w:val="clear" w:color="auto" w:fill="auto"/>
            <w:noWrap/>
            <w:vAlign w:val="center"/>
          </w:tcPr>
          <w:p w:rsidR="009139B3" w:rsidRDefault="009139B3" w:rsidP="007B7D43">
            <w:pPr>
              <w:pStyle w:val="Tablehead"/>
              <w:rPr>
                <w:lang w:eastAsia="zh-CN"/>
              </w:rPr>
            </w:pPr>
            <w:r>
              <w:t>500 bit/s</w:t>
            </w:r>
          </w:p>
          <w:p w:rsidR="004B4B59" w:rsidRPr="00970D45" w:rsidRDefault="009139B3" w:rsidP="007B7D43">
            <w:pPr>
              <w:pStyle w:val="Tablehead"/>
            </w:pPr>
            <w:r>
              <w:rPr>
                <w:rFonts w:hint="eastAsia"/>
                <w:lang w:eastAsia="zh-CN"/>
              </w:rPr>
              <w:t>容量</w:t>
            </w:r>
          </w:p>
        </w:tc>
        <w:tc>
          <w:tcPr>
            <w:tcW w:w="4881" w:type="dxa"/>
            <w:gridSpan w:val="2"/>
            <w:tcBorders>
              <w:bottom w:val="nil"/>
            </w:tcBorders>
            <w:shd w:val="clear" w:color="auto" w:fill="auto"/>
            <w:noWrap/>
            <w:vAlign w:val="center"/>
          </w:tcPr>
          <w:p w:rsidR="004B4B59" w:rsidRPr="00970D45" w:rsidRDefault="00A4069C" w:rsidP="007B7D43">
            <w:pPr>
              <w:pStyle w:val="Tablehead"/>
            </w:pPr>
            <w:r>
              <w:rPr>
                <w:rFonts w:hint="eastAsia"/>
                <w:lang w:eastAsia="zh-CN"/>
              </w:rPr>
              <w:t>支持字幕的机制</w:t>
            </w:r>
          </w:p>
        </w:tc>
      </w:tr>
      <w:tr w:rsidR="004B4B59" w:rsidRPr="00970D45" w:rsidTr="004B4B59">
        <w:trPr>
          <w:jc w:val="center"/>
        </w:trPr>
        <w:tc>
          <w:tcPr>
            <w:tcW w:w="3357" w:type="dxa"/>
            <w:shd w:val="clear" w:color="auto" w:fill="auto"/>
            <w:noWrap/>
            <w:vAlign w:val="center"/>
          </w:tcPr>
          <w:p w:rsidR="004B4B59" w:rsidRPr="00970D45" w:rsidRDefault="004B4B59" w:rsidP="007B7D43">
            <w:pPr>
              <w:pStyle w:val="Tablehead"/>
            </w:pPr>
          </w:p>
        </w:tc>
        <w:tc>
          <w:tcPr>
            <w:tcW w:w="1402" w:type="dxa"/>
            <w:shd w:val="clear" w:color="auto" w:fill="auto"/>
            <w:noWrap/>
            <w:vAlign w:val="center"/>
          </w:tcPr>
          <w:p w:rsidR="004B4B59" w:rsidRPr="00970D45" w:rsidRDefault="004B4B59" w:rsidP="007B7D43">
            <w:pPr>
              <w:pStyle w:val="Tablehead"/>
            </w:pPr>
          </w:p>
        </w:tc>
        <w:tc>
          <w:tcPr>
            <w:tcW w:w="2440" w:type="dxa"/>
            <w:tcBorders>
              <w:top w:val="single" w:sz="4" w:space="0" w:color="auto"/>
            </w:tcBorders>
            <w:shd w:val="clear" w:color="auto" w:fill="auto"/>
            <w:noWrap/>
            <w:vAlign w:val="center"/>
          </w:tcPr>
          <w:p w:rsidR="004B4B59" w:rsidRPr="00970D45" w:rsidRDefault="004B4B59" w:rsidP="007B7D43">
            <w:pPr>
              <w:pStyle w:val="Tablehead"/>
            </w:pPr>
          </w:p>
        </w:tc>
        <w:tc>
          <w:tcPr>
            <w:tcW w:w="2440" w:type="dxa"/>
            <w:tcBorders>
              <w:top w:val="single" w:sz="4" w:space="0" w:color="auto"/>
            </w:tcBorders>
            <w:vAlign w:val="center"/>
          </w:tcPr>
          <w:p w:rsidR="004B4B59" w:rsidRPr="00970D45" w:rsidRDefault="00E02FCE" w:rsidP="007B7D43">
            <w:pPr>
              <w:pStyle w:val="Tablehead"/>
            </w:pPr>
            <w:r>
              <w:rPr>
                <w:rFonts w:hint="eastAsia"/>
                <w:lang w:eastAsia="zh-CN"/>
              </w:rPr>
              <w:t>参考</w:t>
            </w:r>
            <w:r w:rsidR="009139B3">
              <w:rPr>
                <w:rFonts w:hint="eastAsia"/>
                <w:lang w:eastAsia="zh-CN"/>
              </w:rPr>
              <w:t>资料</w:t>
            </w:r>
          </w:p>
        </w:tc>
      </w:tr>
      <w:tr w:rsidR="004B4B59" w:rsidRPr="00C16EF7" w:rsidTr="004B4B59">
        <w:trPr>
          <w:trHeight w:val="263"/>
          <w:jc w:val="center"/>
        </w:trPr>
        <w:tc>
          <w:tcPr>
            <w:tcW w:w="3357" w:type="dxa"/>
            <w:shd w:val="clear" w:color="auto" w:fill="auto"/>
            <w:noWrap/>
            <w:vAlign w:val="center"/>
          </w:tcPr>
          <w:p w:rsidR="004B4B59" w:rsidRPr="00247EC6" w:rsidRDefault="004B4B59" w:rsidP="007B7D43">
            <w:pPr>
              <w:pStyle w:val="Tabletext"/>
              <w:jc w:val="center"/>
              <w:rPr>
                <w:lang w:val="en-US"/>
              </w:rPr>
            </w:pPr>
            <w:r w:rsidRPr="00247EC6">
              <w:rPr>
                <w:lang w:val="en-US"/>
              </w:rPr>
              <w:t>ITU-R</w:t>
            </w:r>
            <w:r>
              <w:rPr>
                <w:lang w:val="en-US"/>
              </w:rPr>
              <w:t xml:space="preserve"> </w:t>
            </w:r>
            <w:r w:rsidRPr="00247EC6">
              <w:rPr>
                <w:lang w:val="en-US"/>
              </w:rPr>
              <w:t>BS.1114</w:t>
            </w:r>
            <w:r w:rsidR="00E02FCE">
              <w:rPr>
                <w:rFonts w:hint="eastAsia"/>
                <w:lang w:val="en-US" w:eastAsia="zh-CN"/>
              </w:rPr>
              <w:t>建议书</w:t>
            </w:r>
            <w:r>
              <w:rPr>
                <w:lang w:val="en-US"/>
              </w:rPr>
              <w:br/>
            </w:r>
            <w:r w:rsidR="00E02FCE">
              <w:rPr>
                <w:rFonts w:hint="eastAsia"/>
                <w:lang w:val="en-US" w:eastAsia="zh-CN"/>
              </w:rPr>
              <w:t>系统</w:t>
            </w:r>
            <w:r w:rsidRPr="00247EC6">
              <w:rPr>
                <w:lang w:val="en-US"/>
              </w:rPr>
              <w:t>A (DAB)</w:t>
            </w:r>
          </w:p>
        </w:tc>
        <w:tc>
          <w:tcPr>
            <w:tcW w:w="1402" w:type="dxa"/>
            <w:shd w:val="clear" w:color="auto" w:fill="auto"/>
            <w:noWrap/>
            <w:vAlign w:val="center"/>
          </w:tcPr>
          <w:p w:rsidR="004B4B59" w:rsidRPr="00247EC6" w:rsidRDefault="00E02FCE" w:rsidP="007B7D43">
            <w:pPr>
              <w:pStyle w:val="Tabletext"/>
              <w:jc w:val="center"/>
              <w:rPr>
                <w:lang w:val="en-US"/>
              </w:rPr>
            </w:pPr>
            <w:r>
              <w:rPr>
                <w:rFonts w:hint="eastAsia"/>
                <w:lang w:val="en-US" w:eastAsia="zh-CN"/>
              </w:rPr>
              <w:t>是</w:t>
            </w:r>
          </w:p>
        </w:tc>
        <w:tc>
          <w:tcPr>
            <w:tcW w:w="2440" w:type="dxa"/>
            <w:shd w:val="clear" w:color="auto" w:fill="auto"/>
            <w:noWrap/>
            <w:vAlign w:val="center"/>
          </w:tcPr>
          <w:p w:rsidR="009139B3" w:rsidRDefault="004B4B59" w:rsidP="007B7D43">
            <w:pPr>
              <w:pStyle w:val="Tabletext"/>
              <w:jc w:val="center"/>
              <w:rPr>
                <w:lang w:val="en-US" w:eastAsia="zh-CN"/>
              </w:rPr>
            </w:pPr>
            <w:r w:rsidRPr="00893F5A">
              <w:rPr>
                <w:lang w:val="en-US" w:eastAsia="zh-CN"/>
              </w:rPr>
              <w:t>MPEG</w:t>
            </w:r>
            <w:r w:rsidR="009139B3">
              <w:rPr>
                <w:rFonts w:hint="eastAsia"/>
                <w:lang w:val="en-US" w:eastAsia="zh-CN"/>
              </w:rPr>
              <w:t>第二音频层</w:t>
            </w:r>
          </w:p>
          <w:p w:rsidR="004B4B59" w:rsidRPr="00893F5A" w:rsidRDefault="009139B3" w:rsidP="007B7D43">
            <w:pPr>
              <w:pStyle w:val="Tabletext"/>
              <w:jc w:val="center"/>
              <w:rPr>
                <w:lang w:val="en-US" w:eastAsia="zh-CN"/>
              </w:rPr>
            </w:pPr>
            <w:r>
              <w:rPr>
                <w:rFonts w:hint="eastAsia"/>
                <w:lang w:val="en-US" w:eastAsia="zh-CN"/>
              </w:rPr>
              <w:t>辅助数据</w:t>
            </w:r>
          </w:p>
        </w:tc>
        <w:tc>
          <w:tcPr>
            <w:tcW w:w="2440" w:type="dxa"/>
            <w:vAlign w:val="center"/>
          </w:tcPr>
          <w:p w:rsidR="004B4B59" w:rsidRPr="00C22757" w:rsidRDefault="00C22757" w:rsidP="007B7D43">
            <w:pPr>
              <w:pStyle w:val="Tabletext"/>
              <w:jc w:val="center"/>
              <w:rPr>
                <w:lang w:val="es-ES"/>
              </w:rPr>
            </w:pPr>
            <w:r w:rsidRPr="00C22757">
              <w:rPr>
                <w:lang w:val="es-ES"/>
              </w:rPr>
              <w:t>ISO/IEC 11172-3</w:t>
            </w:r>
            <w:r>
              <w:rPr>
                <w:rFonts w:hint="eastAsia"/>
                <w:lang w:val="en-US" w:eastAsia="zh-CN"/>
              </w:rPr>
              <w:t>和</w:t>
            </w:r>
            <w:r w:rsidR="004B4B59" w:rsidRPr="00C22757">
              <w:rPr>
                <w:lang w:val="es-ES"/>
              </w:rPr>
              <w:t xml:space="preserve"> ISO/IEC 13818-3</w:t>
            </w:r>
          </w:p>
        </w:tc>
      </w:tr>
      <w:tr w:rsidR="004B4B59" w:rsidRPr="00970D45" w:rsidTr="004B4B59">
        <w:trPr>
          <w:trHeight w:val="263"/>
          <w:jc w:val="center"/>
        </w:trPr>
        <w:tc>
          <w:tcPr>
            <w:tcW w:w="3357" w:type="dxa"/>
            <w:shd w:val="clear" w:color="auto" w:fill="auto"/>
            <w:noWrap/>
            <w:vAlign w:val="center"/>
          </w:tcPr>
          <w:p w:rsidR="004B4B59" w:rsidRPr="00247EC6" w:rsidRDefault="004B4B59" w:rsidP="007B7D43">
            <w:pPr>
              <w:pStyle w:val="Tabletext"/>
              <w:jc w:val="center"/>
              <w:rPr>
                <w:lang w:val="en-US"/>
              </w:rPr>
            </w:pPr>
            <w:r w:rsidRPr="00247EC6">
              <w:rPr>
                <w:lang w:val="en-US"/>
              </w:rPr>
              <w:t>ITU-R</w:t>
            </w:r>
            <w:r>
              <w:rPr>
                <w:lang w:val="en-US"/>
              </w:rPr>
              <w:t xml:space="preserve"> </w:t>
            </w:r>
            <w:r w:rsidRPr="00247EC6">
              <w:rPr>
                <w:lang w:val="en-US"/>
              </w:rPr>
              <w:t>BS.1114</w:t>
            </w:r>
            <w:r w:rsidR="00E02FCE">
              <w:rPr>
                <w:rFonts w:hint="eastAsia"/>
                <w:lang w:val="en-US" w:eastAsia="zh-CN"/>
              </w:rPr>
              <w:t>建议书</w:t>
            </w:r>
            <w:r>
              <w:rPr>
                <w:lang w:val="en-US"/>
              </w:rPr>
              <w:br/>
            </w:r>
            <w:r w:rsidR="00E02FCE">
              <w:rPr>
                <w:rFonts w:hint="eastAsia"/>
                <w:lang w:val="en-US" w:eastAsia="zh-CN"/>
              </w:rPr>
              <w:t>系统</w:t>
            </w:r>
            <w:r w:rsidRPr="00247EC6">
              <w:rPr>
                <w:lang w:val="en-US"/>
              </w:rPr>
              <w:t>C (IBOC)</w:t>
            </w:r>
          </w:p>
        </w:tc>
        <w:tc>
          <w:tcPr>
            <w:tcW w:w="1402" w:type="dxa"/>
            <w:shd w:val="clear" w:color="auto" w:fill="auto"/>
            <w:noWrap/>
            <w:vAlign w:val="center"/>
          </w:tcPr>
          <w:p w:rsidR="004B4B59" w:rsidRPr="00247EC6" w:rsidRDefault="00E02FCE" w:rsidP="007B7D43">
            <w:pPr>
              <w:pStyle w:val="Tabletext"/>
              <w:jc w:val="center"/>
              <w:rPr>
                <w:lang w:val="en-US"/>
              </w:rPr>
            </w:pPr>
            <w:r>
              <w:rPr>
                <w:rFonts w:hint="eastAsia"/>
                <w:lang w:val="en-US" w:eastAsia="zh-CN"/>
              </w:rPr>
              <w:t>是</w:t>
            </w:r>
          </w:p>
        </w:tc>
        <w:tc>
          <w:tcPr>
            <w:tcW w:w="2440" w:type="dxa"/>
            <w:shd w:val="clear" w:color="auto" w:fill="auto"/>
            <w:noWrap/>
            <w:vAlign w:val="center"/>
          </w:tcPr>
          <w:p w:rsidR="004B4B59" w:rsidRPr="00970D45" w:rsidRDefault="004B4B59" w:rsidP="007B7D43">
            <w:pPr>
              <w:pStyle w:val="Tabletext"/>
              <w:jc w:val="center"/>
            </w:pPr>
            <w:r w:rsidRPr="00247EC6">
              <w:rPr>
                <w:lang w:val="en-US"/>
              </w:rPr>
              <w:t xml:space="preserve">AAS – </w:t>
            </w:r>
            <w:r w:rsidRPr="00970D45">
              <w:t>CC</w:t>
            </w:r>
            <w:r w:rsidR="009139B3">
              <w:rPr>
                <w:rFonts w:hint="eastAsia"/>
                <w:lang w:eastAsia="zh-CN"/>
              </w:rPr>
              <w:t>业务令牌</w:t>
            </w:r>
          </w:p>
        </w:tc>
        <w:tc>
          <w:tcPr>
            <w:tcW w:w="2440" w:type="dxa"/>
            <w:vAlign w:val="center"/>
          </w:tcPr>
          <w:p w:rsidR="004B4B59" w:rsidRPr="00970D45" w:rsidRDefault="004B4B59" w:rsidP="007B7D43">
            <w:pPr>
              <w:pStyle w:val="Tabletext"/>
              <w:jc w:val="center"/>
            </w:pPr>
            <w:r w:rsidRPr="00970D45">
              <w:t>NRSC-5B</w:t>
            </w:r>
          </w:p>
        </w:tc>
      </w:tr>
      <w:tr w:rsidR="004B4B59" w:rsidRPr="00C16EF7" w:rsidTr="004B4B59">
        <w:trPr>
          <w:trHeight w:val="263"/>
          <w:jc w:val="center"/>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B59" w:rsidRPr="00893F5A" w:rsidRDefault="004B4B59" w:rsidP="007B7D43">
            <w:pPr>
              <w:pStyle w:val="Tabletext"/>
              <w:jc w:val="center"/>
              <w:rPr>
                <w:lang w:val="en-US"/>
              </w:rPr>
            </w:pPr>
            <w:r w:rsidRPr="00247EC6">
              <w:rPr>
                <w:lang w:val="en-US"/>
              </w:rPr>
              <w:t>ITU-R</w:t>
            </w:r>
            <w:r>
              <w:rPr>
                <w:lang w:val="en-US"/>
              </w:rPr>
              <w:t xml:space="preserve"> </w:t>
            </w:r>
            <w:r w:rsidRPr="00893F5A">
              <w:rPr>
                <w:lang w:val="en-US"/>
              </w:rPr>
              <w:t>BS.1114</w:t>
            </w:r>
            <w:r w:rsidR="00E02FCE">
              <w:rPr>
                <w:rFonts w:hint="eastAsia"/>
                <w:lang w:val="en-US" w:eastAsia="zh-CN"/>
              </w:rPr>
              <w:t>建议书</w:t>
            </w:r>
            <w:r>
              <w:rPr>
                <w:lang w:val="en-US"/>
              </w:rPr>
              <w:br/>
            </w:r>
            <w:r w:rsidR="00E02FCE">
              <w:rPr>
                <w:rFonts w:hint="eastAsia"/>
                <w:lang w:val="en-US" w:eastAsia="zh-CN"/>
              </w:rPr>
              <w:t>系统</w:t>
            </w:r>
            <w:r w:rsidRPr="00893F5A">
              <w:rPr>
                <w:lang w:val="en-US"/>
              </w:rPr>
              <w:t>F (ISDB-TSB)</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B59" w:rsidRPr="00247EC6" w:rsidRDefault="00E02FCE" w:rsidP="007B7D43">
            <w:pPr>
              <w:pStyle w:val="Tabletext"/>
              <w:jc w:val="center"/>
              <w:rPr>
                <w:lang w:val="en-US"/>
              </w:rPr>
            </w:pPr>
            <w:r>
              <w:rPr>
                <w:rFonts w:hint="eastAsia"/>
                <w:lang w:val="en-US" w:eastAsia="zh-CN"/>
              </w:rPr>
              <w:t>是</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B59" w:rsidRPr="00893F5A" w:rsidRDefault="00DF78D7" w:rsidP="007B7D43">
            <w:pPr>
              <w:pStyle w:val="Tabletext"/>
              <w:jc w:val="center"/>
              <w:rPr>
                <w:lang w:val="en-US" w:eastAsia="zh-CN"/>
              </w:rPr>
            </w:pPr>
            <w:r>
              <w:rPr>
                <w:rFonts w:hint="eastAsia"/>
                <w:lang w:val="en-US" w:eastAsia="zh-CN"/>
              </w:rPr>
              <w:t>含有</w:t>
            </w:r>
            <w:r w:rsidR="000841B9">
              <w:rPr>
                <w:rFonts w:hint="eastAsia"/>
                <w:lang w:val="en-US" w:eastAsia="zh-CN"/>
              </w:rPr>
              <w:t>专用</w:t>
            </w:r>
            <w:r>
              <w:rPr>
                <w:rFonts w:hint="eastAsia"/>
                <w:lang w:val="en-US" w:eastAsia="zh-CN"/>
              </w:rPr>
              <w:t>数据</w:t>
            </w:r>
            <w:r w:rsidR="00C16EF7">
              <w:rPr>
                <w:lang w:val="en-US" w:eastAsia="zh-CN"/>
              </w:rPr>
              <w:br/>
            </w:r>
            <w:r>
              <w:rPr>
                <w:rFonts w:hint="eastAsia"/>
                <w:lang w:val="en-US" w:eastAsia="zh-CN"/>
              </w:rPr>
              <w:t>的</w:t>
            </w:r>
            <w:r>
              <w:rPr>
                <w:rFonts w:hint="eastAsia"/>
                <w:lang w:val="en-US" w:eastAsia="zh-CN"/>
              </w:rPr>
              <w:t>PES</w:t>
            </w:r>
            <w:r>
              <w:rPr>
                <w:rFonts w:hint="eastAsia"/>
                <w:lang w:val="en-US" w:eastAsia="zh-CN"/>
              </w:rPr>
              <w:t>分组</w:t>
            </w:r>
          </w:p>
        </w:tc>
        <w:tc>
          <w:tcPr>
            <w:tcW w:w="2440" w:type="dxa"/>
            <w:tcBorders>
              <w:top w:val="single" w:sz="4" w:space="0" w:color="auto"/>
              <w:left w:val="single" w:sz="4" w:space="0" w:color="auto"/>
              <w:bottom w:val="single" w:sz="4" w:space="0" w:color="auto"/>
              <w:right w:val="single" w:sz="4" w:space="0" w:color="auto"/>
            </w:tcBorders>
            <w:vAlign w:val="center"/>
          </w:tcPr>
          <w:p w:rsidR="004B4B59" w:rsidRPr="00893F5A" w:rsidRDefault="00C22757" w:rsidP="007B7D43">
            <w:pPr>
              <w:pStyle w:val="Tabletext"/>
              <w:jc w:val="center"/>
              <w:rPr>
                <w:lang w:val="en-US" w:eastAsia="zh-CN"/>
              </w:rPr>
            </w:pPr>
            <w:r>
              <w:rPr>
                <w:lang w:val="en-US"/>
              </w:rPr>
              <w:t>ITU-T H.222.0</w:t>
            </w:r>
            <w:r>
              <w:rPr>
                <w:rFonts w:hint="eastAsia"/>
                <w:lang w:val="en-US" w:eastAsia="zh-CN"/>
              </w:rPr>
              <w:t>和</w:t>
            </w:r>
            <w:r w:rsidR="004B4B59" w:rsidRPr="00893F5A">
              <w:rPr>
                <w:lang w:val="en-US"/>
              </w:rPr>
              <w:t>ARIB STD-B24</w:t>
            </w:r>
            <w:r>
              <w:rPr>
                <w:rFonts w:hint="eastAsia"/>
                <w:lang w:val="en-US" w:eastAsia="zh-CN"/>
              </w:rPr>
              <w:t>第</w:t>
            </w:r>
            <w:r>
              <w:rPr>
                <w:rFonts w:hint="eastAsia"/>
                <w:lang w:val="en-US" w:eastAsia="zh-CN"/>
              </w:rPr>
              <w:t>1</w:t>
            </w:r>
            <w:r>
              <w:rPr>
                <w:rFonts w:hint="eastAsia"/>
                <w:lang w:val="en-US" w:eastAsia="zh-CN"/>
              </w:rPr>
              <w:t>卷第</w:t>
            </w:r>
            <w:r>
              <w:rPr>
                <w:rFonts w:hint="eastAsia"/>
                <w:lang w:val="en-US" w:eastAsia="zh-CN"/>
              </w:rPr>
              <w:t>3</w:t>
            </w:r>
            <w:r>
              <w:rPr>
                <w:rFonts w:hint="eastAsia"/>
                <w:lang w:val="en-US" w:eastAsia="zh-CN"/>
              </w:rPr>
              <w:t>部分</w:t>
            </w:r>
          </w:p>
        </w:tc>
      </w:tr>
    </w:tbl>
    <w:p w:rsidR="004B4B59" w:rsidRDefault="004B4B59" w:rsidP="007B7D43">
      <w:pPr>
        <w:pStyle w:val="Tablefin"/>
        <w:rPr>
          <w:lang w:eastAsia="ja-JP"/>
        </w:rPr>
      </w:pPr>
    </w:p>
    <w:p w:rsidR="004B4B59" w:rsidRDefault="00E02FCE" w:rsidP="007B7D43">
      <w:pPr>
        <w:pStyle w:val="Reftitle"/>
        <w:rPr>
          <w:lang w:val="en-US" w:eastAsia="zh-CN"/>
        </w:rPr>
      </w:pPr>
      <w:r w:rsidRPr="00E02FCE">
        <w:rPr>
          <w:rFonts w:hint="eastAsia"/>
          <w:lang w:val="en-US" w:eastAsia="ja-JP"/>
        </w:rPr>
        <w:lastRenderedPageBreak/>
        <w:t>参考</w:t>
      </w:r>
      <w:r w:rsidR="000C1D42">
        <w:rPr>
          <w:rFonts w:hint="eastAsia"/>
          <w:lang w:val="en-US" w:eastAsia="zh-CN"/>
        </w:rPr>
        <w:t>资料</w:t>
      </w:r>
      <w:r w:rsidR="004B4B59">
        <w:rPr>
          <w:lang w:val="en-US" w:eastAsia="ja-JP"/>
        </w:rPr>
        <w:br/>
      </w:r>
      <w:r w:rsidR="004B363E">
        <w:rPr>
          <w:rFonts w:hint="eastAsia"/>
          <w:lang w:val="en-US" w:eastAsia="zh-CN"/>
        </w:rPr>
        <w:t>（参考信息）</w:t>
      </w:r>
    </w:p>
    <w:p w:rsidR="004B363E" w:rsidRPr="004B363E" w:rsidRDefault="004B363E" w:rsidP="004B363E">
      <w:pPr>
        <w:pStyle w:val="Reftext"/>
        <w:rPr>
          <w:lang w:val="en-US" w:eastAsia="zh-CN"/>
        </w:rPr>
      </w:pPr>
    </w:p>
    <w:p w:rsidR="004B4B59" w:rsidRPr="00893F5A" w:rsidRDefault="004B4B59" w:rsidP="00C16EF7">
      <w:pPr>
        <w:pStyle w:val="Reftext"/>
        <w:spacing w:before="0" w:after="120"/>
        <w:rPr>
          <w:lang w:val="en-US" w:eastAsia="zh-CN"/>
        </w:rPr>
      </w:pPr>
      <w:r w:rsidRPr="00893F5A">
        <w:rPr>
          <w:lang w:val="en-US" w:eastAsia="zh-CN"/>
        </w:rPr>
        <w:t>ARIB STD-B24</w:t>
      </w:r>
      <w:r w:rsidR="00C22757">
        <w:rPr>
          <w:rFonts w:hint="eastAsia"/>
          <w:lang w:val="en-US" w:eastAsia="zh-CN"/>
        </w:rPr>
        <w:t>第</w:t>
      </w:r>
      <w:r w:rsidR="00C22757">
        <w:rPr>
          <w:rFonts w:hint="eastAsia"/>
          <w:lang w:val="en-US" w:eastAsia="zh-CN"/>
        </w:rPr>
        <w:t>1</w:t>
      </w:r>
      <w:r w:rsidR="00C22757">
        <w:rPr>
          <w:rFonts w:hint="eastAsia"/>
          <w:lang w:val="en-US" w:eastAsia="zh-CN"/>
        </w:rPr>
        <w:t>卷第</w:t>
      </w:r>
      <w:r w:rsidR="00C22757">
        <w:rPr>
          <w:rFonts w:hint="eastAsia"/>
          <w:lang w:val="en-US" w:eastAsia="zh-CN"/>
        </w:rPr>
        <w:t>3</w:t>
      </w:r>
      <w:r w:rsidR="00C22757">
        <w:rPr>
          <w:rFonts w:hint="eastAsia"/>
          <w:lang w:val="en-US" w:eastAsia="zh-CN"/>
        </w:rPr>
        <w:t>部分：</w:t>
      </w:r>
      <w:r w:rsidRPr="00893F5A">
        <w:rPr>
          <w:lang w:val="en-US" w:eastAsia="zh-CN"/>
        </w:rPr>
        <w:t xml:space="preserve"> </w:t>
      </w:r>
      <w:r w:rsidR="00DF78D7">
        <w:rPr>
          <w:rFonts w:hint="eastAsia"/>
          <w:lang w:val="en-US" w:eastAsia="zh-CN"/>
        </w:rPr>
        <w:t>数字广播的数据编码和传输规范，第</w:t>
      </w:r>
      <w:r w:rsidR="00DF78D7">
        <w:rPr>
          <w:rFonts w:hint="eastAsia"/>
          <w:lang w:val="en-US" w:eastAsia="zh-CN"/>
        </w:rPr>
        <w:t>1</w:t>
      </w:r>
      <w:r w:rsidR="00DF78D7">
        <w:rPr>
          <w:rFonts w:hint="eastAsia"/>
          <w:lang w:val="en-US" w:eastAsia="zh-CN"/>
        </w:rPr>
        <w:t>卷第</w:t>
      </w:r>
      <w:r w:rsidR="00DF78D7">
        <w:rPr>
          <w:rFonts w:hint="eastAsia"/>
          <w:lang w:val="en-US" w:eastAsia="zh-CN"/>
        </w:rPr>
        <w:t>3</w:t>
      </w:r>
      <w:r w:rsidR="00DF78D7">
        <w:rPr>
          <w:rFonts w:hint="eastAsia"/>
          <w:lang w:val="en-US" w:eastAsia="zh-CN"/>
        </w:rPr>
        <w:t>部分</w:t>
      </w:r>
      <w:r w:rsidR="00DF78D7">
        <w:rPr>
          <w:rFonts w:hint="eastAsia"/>
          <w:lang w:val="en-US" w:eastAsia="zh-CN"/>
        </w:rPr>
        <w:t xml:space="preserve"> </w:t>
      </w:r>
      <w:r w:rsidRPr="00893F5A">
        <w:rPr>
          <w:lang w:val="en-US" w:eastAsia="zh-CN"/>
        </w:rPr>
        <w:t>–</w:t>
      </w:r>
      <w:r w:rsidR="00DF78D7">
        <w:rPr>
          <w:rFonts w:hint="eastAsia"/>
          <w:lang w:val="en-US" w:eastAsia="zh-CN"/>
        </w:rPr>
        <w:t xml:space="preserve"> </w:t>
      </w:r>
      <w:r w:rsidR="00DF78D7">
        <w:rPr>
          <w:rFonts w:hint="eastAsia"/>
          <w:lang w:val="en-US" w:eastAsia="zh-CN"/>
        </w:rPr>
        <w:t>字幕编码和重叠。</w:t>
      </w:r>
    </w:p>
    <w:p w:rsidR="004B4B59" w:rsidRPr="00893F5A" w:rsidRDefault="00C22757" w:rsidP="00C16EF7">
      <w:pPr>
        <w:pStyle w:val="Reftext"/>
        <w:spacing w:before="0" w:after="120"/>
        <w:rPr>
          <w:lang w:val="en-US" w:eastAsia="ja-JP"/>
        </w:rPr>
      </w:pPr>
      <w:r>
        <w:rPr>
          <w:lang w:val="en-US" w:eastAsia="zh-CN"/>
        </w:rPr>
        <w:t>ISO/IEC 11172-3</w:t>
      </w:r>
      <w:r>
        <w:rPr>
          <w:rFonts w:hint="eastAsia"/>
          <w:lang w:val="en-US" w:eastAsia="zh-CN"/>
        </w:rPr>
        <w:t>：信息技术</w:t>
      </w:r>
      <w:r>
        <w:rPr>
          <w:rFonts w:hint="eastAsia"/>
          <w:lang w:val="en-US" w:eastAsia="zh-CN"/>
        </w:rPr>
        <w:t xml:space="preserve"> </w:t>
      </w:r>
      <w:r w:rsidR="004B4B59" w:rsidRPr="00893F5A">
        <w:rPr>
          <w:lang w:val="en-US" w:eastAsia="zh-CN"/>
        </w:rPr>
        <w:t>–</w:t>
      </w:r>
      <w:r w:rsidR="00625481">
        <w:rPr>
          <w:rFonts w:hint="eastAsia"/>
          <w:lang w:val="en-US" w:eastAsia="zh-CN"/>
        </w:rPr>
        <w:t xml:space="preserve"> </w:t>
      </w:r>
      <w:r w:rsidR="00625481">
        <w:rPr>
          <w:rFonts w:hint="eastAsia"/>
          <w:lang w:val="en-US" w:eastAsia="zh-CN"/>
        </w:rPr>
        <w:t>用于</w:t>
      </w:r>
      <w:r w:rsidR="00625481">
        <w:rPr>
          <w:rFonts w:ascii="Ó×Ô²" w:hAnsi="Ó×Ô²" w:hint="eastAsia"/>
          <w:lang w:eastAsia="zh-CN"/>
        </w:rPr>
        <w:t>数据速率高达大约</w:t>
      </w:r>
      <w:r w:rsidR="00625481" w:rsidRPr="00625481">
        <w:rPr>
          <w:lang w:val="en-US" w:eastAsia="zh-CN"/>
        </w:rPr>
        <w:t>1.5 Mbit/s</w:t>
      </w:r>
      <w:r w:rsidR="00625481">
        <w:rPr>
          <w:rFonts w:ascii="Ó×Ô²" w:hAnsi="Ó×Ô²" w:hint="eastAsia"/>
          <w:lang w:eastAsia="zh-CN"/>
        </w:rPr>
        <w:t>的数字存储媒体的活动图像和伴音编</w:t>
      </w:r>
      <w:r w:rsidR="00625481">
        <w:rPr>
          <w:rFonts w:ascii="SimSun" w:hAnsi="SimSun" w:cs="SimSun" w:hint="eastAsia"/>
          <w:lang w:eastAsia="zh-CN"/>
        </w:rPr>
        <w:t>码</w:t>
      </w:r>
      <w:r w:rsidR="00625481">
        <w:rPr>
          <w:rFonts w:hint="eastAsia"/>
          <w:lang w:val="en-US" w:eastAsia="zh-CN"/>
        </w:rPr>
        <w:t xml:space="preserve"> </w:t>
      </w:r>
      <w:r w:rsidR="004B4B59" w:rsidRPr="00893F5A">
        <w:rPr>
          <w:lang w:val="en-US" w:eastAsia="zh-CN"/>
        </w:rPr>
        <w:t>–</w:t>
      </w:r>
      <w:r>
        <w:rPr>
          <w:rFonts w:hint="eastAsia"/>
          <w:lang w:val="en-US" w:eastAsia="zh-CN"/>
        </w:rPr>
        <w:t xml:space="preserve"> </w:t>
      </w:r>
      <w:r>
        <w:rPr>
          <w:rFonts w:hint="eastAsia"/>
          <w:lang w:val="en-US" w:eastAsia="zh-CN"/>
        </w:rPr>
        <w:t>第</w:t>
      </w:r>
      <w:r>
        <w:rPr>
          <w:rFonts w:hint="eastAsia"/>
          <w:lang w:val="en-US" w:eastAsia="zh-CN"/>
        </w:rPr>
        <w:t>3</w:t>
      </w:r>
      <w:r>
        <w:rPr>
          <w:rFonts w:hint="eastAsia"/>
          <w:lang w:val="en-US" w:eastAsia="zh-CN"/>
        </w:rPr>
        <w:t>部分：音频。</w:t>
      </w:r>
    </w:p>
    <w:p w:rsidR="004B4B59" w:rsidRPr="00893F5A" w:rsidRDefault="004B4B59" w:rsidP="00C16EF7">
      <w:pPr>
        <w:pStyle w:val="Reftext"/>
        <w:spacing w:before="0" w:after="120"/>
        <w:rPr>
          <w:lang w:val="en-US" w:eastAsia="ja-JP"/>
        </w:rPr>
      </w:pPr>
      <w:r w:rsidRPr="00893F5A">
        <w:rPr>
          <w:lang w:val="en-US" w:eastAsia="ja-JP"/>
        </w:rPr>
        <w:t>ISO/IEC 13818-3</w:t>
      </w:r>
      <w:r w:rsidR="00C22757">
        <w:rPr>
          <w:rFonts w:hint="eastAsia"/>
          <w:lang w:val="en-US" w:eastAsia="zh-CN"/>
        </w:rPr>
        <w:t>：信息技术</w:t>
      </w:r>
      <w:r w:rsidRPr="00893F5A">
        <w:rPr>
          <w:lang w:val="en-US" w:eastAsia="ja-JP"/>
        </w:rPr>
        <w:t xml:space="preserve"> </w:t>
      </w:r>
      <w:r w:rsidRPr="00893F5A">
        <w:rPr>
          <w:lang w:val="en-US" w:eastAsia="zh-CN"/>
        </w:rPr>
        <w:t>–</w:t>
      </w:r>
      <w:r w:rsidR="00DF78D7">
        <w:rPr>
          <w:rFonts w:hint="eastAsia"/>
          <w:lang w:val="en-US" w:eastAsia="zh-CN"/>
        </w:rPr>
        <w:t xml:space="preserve"> </w:t>
      </w:r>
      <w:r w:rsidR="00DF78D7" w:rsidRPr="00DF78D7">
        <w:rPr>
          <w:lang w:val="en-US" w:eastAsia="zh-CN"/>
        </w:rPr>
        <w:t>活动图像和伴音信息的通用编码</w:t>
      </w:r>
      <w:r w:rsidR="00625481">
        <w:rPr>
          <w:rFonts w:hint="eastAsia"/>
          <w:lang w:val="en-US" w:eastAsia="zh-CN"/>
        </w:rPr>
        <w:t xml:space="preserve"> </w:t>
      </w:r>
      <w:r w:rsidRPr="00893F5A">
        <w:rPr>
          <w:lang w:val="en-US" w:eastAsia="zh-CN"/>
        </w:rPr>
        <w:t>–</w:t>
      </w:r>
      <w:r w:rsidR="00C22757">
        <w:rPr>
          <w:rFonts w:hint="eastAsia"/>
          <w:lang w:val="en-US" w:eastAsia="zh-CN"/>
        </w:rPr>
        <w:t xml:space="preserve"> </w:t>
      </w:r>
      <w:r w:rsidR="00C22757">
        <w:rPr>
          <w:rFonts w:hint="eastAsia"/>
          <w:lang w:val="en-US" w:eastAsia="zh-CN"/>
        </w:rPr>
        <w:t>第</w:t>
      </w:r>
      <w:r w:rsidR="00C22757">
        <w:rPr>
          <w:rFonts w:hint="eastAsia"/>
          <w:lang w:val="en-US" w:eastAsia="zh-CN"/>
        </w:rPr>
        <w:t>3</w:t>
      </w:r>
      <w:r w:rsidR="00C22757">
        <w:rPr>
          <w:rFonts w:hint="eastAsia"/>
          <w:lang w:val="en-US" w:eastAsia="zh-CN"/>
        </w:rPr>
        <w:t>部分：音频。</w:t>
      </w:r>
    </w:p>
    <w:p w:rsidR="004B4B59" w:rsidRPr="00893F5A" w:rsidRDefault="00C22757" w:rsidP="00C16EF7">
      <w:pPr>
        <w:pStyle w:val="Reftext"/>
        <w:spacing w:before="0" w:after="120"/>
        <w:rPr>
          <w:lang w:val="en-US" w:eastAsia="ja-JP"/>
        </w:rPr>
      </w:pPr>
      <w:r>
        <w:rPr>
          <w:lang w:val="en-US" w:eastAsia="zh-CN"/>
        </w:rPr>
        <w:t>ITU-T H.222.0</w:t>
      </w:r>
      <w:r>
        <w:rPr>
          <w:rFonts w:hint="eastAsia"/>
          <w:lang w:val="en-US" w:eastAsia="zh-CN"/>
        </w:rPr>
        <w:t>：信息技术</w:t>
      </w:r>
      <w:r>
        <w:rPr>
          <w:rFonts w:hint="eastAsia"/>
          <w:lang w:val="en-US" w:eastAsia="zh-CN"/>
        </w:rPr>
        <w:t xml:space="preserve"> </w:t>
      </w:r>
      <w:r w:rsidR="004B4B59" w:rsidRPr="00893F5A">
        <w:rPr>
          <w:lang w:val="en-US" w:eastAsia="zh-CN"/>
        </w:rPr>
        <w:t>–</w:t>
      </w:r>
      <w:r w:rsidR="00625481">
        <w:rPr>
          <w:rFonts w:hint="eastAsia"/>
          <w:lang w:val="en-US" w:eastAsia="zh-CN"/>
        </w:rPr>
        <w:t xml:space="preserve"> </w:t>
      </w:r>
      <w:r w:rsidR="00625481" w:rsidRPr="00DF78D7">
        <w:rPr>
          <w:lang w:val="en-US" w:eastAsia="zh-CN"/>
        </w:rPr>
        <w:t>活动</w:t>
      </w:r>
      <w:bookmarkStart w:id="4" w:name="_GoBack"/>
      <w:bookmarkEnd w:id="4"/>
      <w:r w:rsidR="00625481" w:rsidRPr="00DF78D7">
        <w:rPr>
          <w:lang w:val="en-US" w:eastAsia="zh-CN"/>
        </w:rPr>
        <w:t>图像和伴音信息的通用编码</w:t>
      </w:r>
      <w:r w:rsidR="00625481">
        <w:rPr>
          <w:rFonts w:hint="eastAsia"/>
          <w:lang w:val="en-US" w:eastAsia="zh-CN"/>
        </w:rPr>
        <w:t>：</w:t>
      </w:r>
      <w:r w:rsidR="00DF21D0">
        <w:rPr>
          <w:rFonts w:hint="eastAsia"/>
          <w:lang w:val="en-US" w:eastAsia="zh-CN"/>
        </w:rPr>
        <w:t>系统。</w:t>
      </w:r>
    </w:p>
    <w:p w:rsidR="004B4B59" w:rsidRPr="008667F2" w:rsidRDefault="00C22757" w:rsidP="00C16EF7">
      <w:pPr>
        <w:pStyle w:val="Reftext"/>
        <w:spacing w:before="0" w:after="120"/>
        <w:rPr>
          <w:rFonts w:ascii="Century Schoolbook" w:hAnsi="Century Schoolbook"/>
          <w:color w:val="000000" w:themeColor="text1"/>
          <w:lang w:val="en-US" w:eastAsia="zh-CN"/>
        </w:rPr>
      </w:pPr>
      <w:r>
        <w:rPr>
          <w:lang w:val="en-US"/>
        </w:rPr>
        <w:t>NRSC-5B</w:t>
      </w:r>
      <w:r>
        <w:rPr>
          <w:rFonts w:hint="eastAsia"/>
          <w:lang w:val="en-US" w:eastAsia="zh-CN"/>
        </w:rPr>
        <w:t>：</w:t>
      </w:r>
      <w:r w:rsidR="00625481">
        <w:rPr>
          <w:rFonts w:hint="eastAsia"/>
          <w:lang w:val="en-US" w:eastAsia="zh-CN"/>
        </w:rPr>
        <w:t>带内</w:t>
      </w:r>
      <w:r w:rsidR="000841B9">
        <w:rPr>
          <w:rFonts w:hint="eastAsia"/>
          <w:lang w:val="en-US" w:eastAsia="zh-CN"/>
        </w:rPr>
        <w:t>/</w:t>
      </w:r>
      <w:r w:rsidR="00625481">
        <w:rPr>
          <w:rFonts w:hint="eastAsia"/>
          <w:lang w:val="en-US" w:eastAsia="zh-CN"/>
        </w:rPr>
        <w:t>同频数字无线电广播标准，</w:t>
      </w:r>
      <w:r w:rsidR="00DF21D0">
        <w:rPr>
          <w:rFonts w:hint="eastAsia"/>
          <w:lang w:val="en-US" w:eastAsia="zh-CN"/>
        </w:rPr>
        <w:t>国家无线电系统委员会</w:t>
      </w:r>
      <w:r w:rsidR="00625481">
        <w:rPr>
          <w:rFonts w:hint="eastAsia"/>
          <w:lang w:val="en-US" w:eastAsia="zh-CN"/>
        </w:rPr>
        <w:t>（</w:t>
      </w:r>
      <w:hyperlink r:id="rId16" w:history="1">
        <w:r w:rsidR="00625481" w:rsidRPr="0050146F">
          <w:rPr>
            <w:rStyle w:val="Hyperlink"/>
            <w:lang w:val="en-US"/>
          </w:rPr>
          <w:t>www.nrscstandards.org</w:t>
        </w:r>
      </w:hyperlink>
      <w:r w:rsidR="00625481">
        <w:rPr>
          <w:rFonts w:hint="eastAsia"/>
          <w:lang w:val="en-US" w:eastAsia="zh-CN"/>
        </w:rPr>
        <w:t>）</w:t>
      </w:r>
      <w:r w:rsidR="00625481" w:rsidRPr="00625481">
        <w:rPr>
          <w:lang w:val="en-US" w:eastAsia="zh-CN"/>
        </w:rPr>
        <w:t>，</w:t>
      </w:r>
      <w:r w:rsidR="00625481" w:rsidRPr="00625481">
        <w:rPr>
          <w:rFonts w:hint="eastAsia"/>
          <w:lang w:val="en-US" w:eastAsia="zh-CN"/>
        </w:rPr>
        <w:t>20</w:t>
      </w:r>
      <w:r w:rsidR="00625481">
        <w:rPr>
          <w:rFonts w:hint="eastAsia"/>
          <w:lang w:val="en-US" w:eastAsia="zh-CN"/>
        </w:rPr>
        <w:t>08</w:t>
      </w:r>
      <w:r w:rsidR="00625481">
        <w:rPr>
          <w:rFonts w:hint="eastAsia"/>
          <w:lang w:val="en-US" w:eastAsia="zh-CN"/>
        </w:rPr>
        <w:t>年</w:t>
      </w:r>
      <w:r w:rsidR="00625481">
        <w:rPr>
          <w:rFonts w:hint="eastAsia"/>
          <w:lang w:val="en-US" w:eastAsia="zh-CN"/>
        </w:rPr>
        <w:t>4</w:t>
      </w:r>
      <w:r w:rsidR="00625481">
        <w:rPr>
          <w:rFonts w:hint="eastAsia"/>
          <w:lang w:val="en-US" w:eastAsia="zh-CN"/>
        </w:rPr>
        <w:t>月。</w:t>
      </w:r>
      <w:r w:rsidR="004B4B59" w:rsidRPr="00893F5A">
        <w:rPr>
          <w:lang w:val="en-US"/>
        </w:rPr>
        <w:t xml:space="preserve"> </w:t>
      </w:r>
    </w:p>
    <w:p w:rsidR="004B4B59" w:rsidRDefault="004B4B59" w:rsidP="007B7D43">
      <w:pPr>
        <w:pStyle w:val="Reftext"/>
        <w:rPr>
          <w:lang w:val="en-US" w:eastAsia="zh-CN"/>
        </w:rPr>
      </w:pPr>
    </w:p>
    <w:p w:rsidR="004B363E" w:rsidRDefault="004B363E" w:rsidP="007B7D43">
      <w:pPr>
        <w:pStyle w:val="Reftext"/>
        <w:rPr>
          <w:lang w:val="en-US" w:eastAsia="zh-CN"/>
        </w:rPr>
      </w:pPr>
    </w:p>
    <w:p w:rsidR="004B363E" w:rsidRDefault="004B363E" w:rsidP="007B7D43">
      <w:pPr>
        <w:pStyle w:val="Reftext"/>
        <w:rPr>
          <w:lang w:val="en-US" w:eastAsia="zh-CN"/>
        </w:rPr>
      </w:pPr>
    </w:p>
    <w:p w:rsidR="004B363E" w:rsidRDefault="004B363E" w:rsidP="007B7D43">
      <w:pPr>
        <w:pStyle w:val="Reftext"/>
        <w:rPr>
          <w:lang w:val="en-US" w:eastAsia="zh-CN"/>
        </w:rPr>
      </w:pPr>
    </w:p>
    <w:p w:rsidR="004B363E" w:rsidRDefault="004B363E" w:rsidP="007B7D43">
      <w:pPr>
        <w:pStyle w:val="Reftext"/>
        <w:rPr>
          <w:lang w:val="en-US" w:eastAsia="zh-CN"/>
        </w:rPr>
      </w:pPr>
    </w:p>
    <w:p w:rsidR="004B363E" w:rsidRDefault="004B363E" w:rsidP="007B7D43">
      <w:pPr>
        <w:pStyle w:val="Reftext"/>
        <w:rPr>
          <w:lang w:val="en-US" w:eastAsia="zh-CN"/>
        </w:rPr>
      </w:pPr>
    </w:p>
    <w:p w:rsidR="004B363E" w:rsidRPr="00893F5A" w:rsidRDefault="004B363E" w:rsidP="007B7D43">
      <w:pPr>
        <w:pStyle w:val="Reftext"/>
        <w:rPr>
          <w:lang w:val="en-US" w:eastAsia="zh-CN"/>
        </w:rPr>
      </w:pPr>
    </w:p>
    <w:p w:rsidR="004B4B59" w:rsidRPr="00247EC6" w:rsidRDefault="00525BE3" w:rsidP="00F356B6">
      <w:pPr>
        <w:pStyle w:val="AnnexNoTitle"/>
        <w:rPr>
          <w:lang w:val="en-US" w:eastAsia="zh-CN"/>
        </w:rPr>
      </w:pPr>
      <w:r>
        <w:rPr>
          <w:rFonts w:hint="eastAsia"/>
          <w:lang w:val="en-US" w:eastAsia="zh-CN"/>
        </w:rPr>
        <w:t>附件</w:t>
      </w:r>
      <w:r w:rsidR="004B4B59" w:rsidRPr="00247EC6">
        <w:rPr>
          <w:lang w:val="en-US" w:eastAsia="ja-JP"/>
        </w:rPr>
        <w:t>2</w:t>
      </w:r>
      <w:r w:rsidR="004B4B59" w:rsidRPr="00247EC6">
        <w:rPr>
          <w:lang w:val="en-US" w:eastAsia="zh-CN"/>
        </w:rPr>
        <w:br/>
      </w:r>
      <w:r w:rsidR="004B4B59">
        <w:rPr>
          <w:lang w:val="en-US" w:eastAsia="zh-CN"/>
        </w:rPr>
        <w:br/>
      </w:r>
      <w:r w:rsidR="000841B9">
        <w:rPr>
          <w:rFonts w:hint="eastAsia"/>
          <w:lang w:val="en-US" w:eastAsia="zh-CN"/>
        </w:rPr>
        <w:t>支持</w:t>
      </w:r>
      <w:r w:rsidR="00C22757">
        <w:rPr>
          <w:rFonts w:hint="eastAsia"/>
          <w:lang w:val="en-US" w:eastAsia="zh-CN"/>
        </w:rPr>
        <w:t>使用传统模拟调频</w:t>
      </w:r>
      <w:r w:rsidR="000841B9">
        <w:rPr>
          <w:rFonts w:hint="eastAsia"/>
          <w:lang w:val="en-US" w:eastAsia="zh-CN"/>
        </w:rPr>
        <w:t>显示</w:t>
      </w:r>
      <w:r w:rsidR="00C22757">
        <w:rPr>
          <w:rFonts w:hint="eastAsia"/>
          <w:lang w:val="en-US" w:eastAsia="zh-CN"/>
        </w:rPr>
        <w:t>字幕的机制</w:t>
      </w:r>
    </w:p>
    <w:p w:rsidR="004B4B59" w:rsidRPr="00893F5A" w:rsidRDefault="004B4B59" w:rsidP="007B7D43">
      <w:pPr>
        <w:rPr>
          <w:lang w:val="en-US" w:eastAsia="zh-CN"/>
        </w:rPr>
      </w:pPr>
    </w:p>
    <w:p w:rsidR="004B4B59" w:rsidRPr="00893F5A" w:rsidRDefault="00D30811" w:rsidP="00D30811">
      <w:pPr>
        <w:pStyle w:val="Heading1"/>
        <w:rPr>
          <w:lang w:val="en-US" w:eastAsia="ja-JP"/>
        </w:rPr>
      </w:pPr>
      <w:r>
        <w:rPr>
          <w:rFonts w:hint="eastAsia"/>
          <w:lang w:val="en-US" w:eastAsia="zh-CN"/>
        </w:rPr>
        <w:t>缩写词</w:t>
      </w:r>
    </w:p>
    <w:p w:rsidR="004B4B59" w:rsidRPr="00893F5A" w:rsidRDefault="004B4B59" w:rsidP="007B7D43">
      <w:pPr>
        <w:tabs>
          <w:tab w:val="clear" w:pos="794"/>
        </w:tabs>
        <w:rPr>
          <w:lang w:val="en-US" w:eastAsia="ja-JP"/>
        </w:rPr>
      </w:pPr>
      <w:r w:rsidRPr="00893F5A">
        <w:rPr>
          <w:lang w:val="en-US" w:eastAsia="ja-JP"/>
        </w:rPr>
        <w:t>DARC</w:t>
      </w:r>
      <w:r w:rsidRPr="00893F5A">
        <w:rPr>
          <w:lang w:val="en-US" w:eastAsia="ja-JP"/>
        </w:rPr>
        <w:tab/>
      </w:r>
      <w:r w:rsidR="003D55D5">
        <w:rPr>
          <w:rFonts w:hint="eastAsia"/>
          <w:lang w:val="en-US" w:eastAsia="zh-CN"/>
        </w:rPr>
        <w:t>数据无线电</w:t>
      </w:r>
      <w:r w:rsidR="000841B9">
        <w:rPr>
          <w:rFonts w:hint="eastAsia"/>
          <w:lang w:val="en-US" w:eastAsia="zh-CN"/>
        </w:rPr>
        <w:t>频</w:t>
      </w:r>
      <w:r w:rsidR="003D55D5">
        <w:rPr>
          <w:rFonts w:hint="eastAsia"/>
          <w:lang w:val="en-US" w:eastAsia="zh-CN"/>
        </w:rPr>
        <w:t>道</w:t>
      </w:r>
    </w:p>
    <w:p w:rsidR="004B4B59" w:rsidRPr="00893F5A" w:rsidRDefault="00A4069C" w:rsidP="007B7D43">
      <w:pPr>
        <w:tabs>
          <w:tab w:val="clear" w:pos="794"/>
        </w:tabs>
        <w:rPr>
          <w:lang w:val="en-US" w:eastAsia="zh-CN"/>
        </w:rPr>
      </w:pPr>
      <w:r>
        <w:rPr>
          <w:lang w:val="en-US" w:eastAsia="ja-JP"/>
        </w:rPr>
        <w:t>ODA</w:t>
      </w:r>
      <w:r>
        <w:rPr>
          <w:lang w:val="en-US" w:eastAsia="ja-JP"/>
        </w:rPr>
        <w:tab/>
      </w:r>
      <w:r>
        <w:rPr>
          <w:rFonts w:hint="eastAsia"/>
          <w:lang w:val="en-US" w:eastAsia="zh-CN"/>
        </w:rPr>
        <w:t>开放数据应用</w:t>
      </w:r>
    </w:p>
    <w:p w:rsidR="004B4B59" w:rsidRPr="00247EC6" w:rsidRDefault="004B4B59" w:rsidP="007B7D43">
      <w:pPr>
        <w:tabs>
          <w:tab w:val="clear" w:pos="794"/>
        </w:tabs>
        <w:rPr>
          <w:lang w:val="en-US" w:eastAsia="zh-CN"/>
        </w:rPr>
      </w:pPr>
      <w:r w:rsidRPr="00247EC6">
        <w:rPr>
          <w:lang w:val="en-US" w:eastAsia="ja-JP"/>
        </w:rPr>
        <w:t>RDS</w:t>
      </w:r>
      <w:r w:rsidRPr="00247EC6">
        <w:rPr>
          <w:lang w:val="en-US" w:eastAsia="ja-JP"/>
        </w:rPr>
        <w:tab/>
      </w:r>
      <w:r w:rsidR="003D55D5">
        <w:rPr>
          <w:rFonts w:hint="eastAsia"/>
          <w:lang w:val="en-US" w:eastAsia="zh-CN"/>
        </w:rPr>
        <w:t>无线电数据系统</w:t>
      </w:r>
    </w:p>
    <w:p w:rsidR="004B4B59" w:rsidRPr="0025760A" w:rsidRDefault="00625481" w:rsidP="007B7D43">
      <w:pPr>
        <w:pStyle w:val="Summary"/>
        <w:ind w:firstLineChars="200" w:firstLine="480"/>
        <w:rPr>
          <w:sz w:val="24"/>
          <w:szCs w:val="24"/>
          <w:lang w:val="en-US" w:eastAsia="zh-CN"/>
        </w:rPr>
      </w:pPr>
      <w:r w:rsidRPr="0025760A">
        <w:rPr>
          <w:rFonts w:hint="eastAsia"/>
          <w:sz w:val="24"/>
          <w:szCs w:val="24"/>
          <w:lang w:val="en-US" w:eastAsia="zh-CN"/>
        </w:rPr>
        <w:t>表</w:t>
      </w:r>
      <w:r w:rsidRPr="0025760A">
        <w:rPr>
          <w:rFonts w:hint="eastAsia"/>
          <w:sz w:val="24"/>
          <w:szCs w:val="24"/>
          <w:lang w:val="en-US" w:eastAsia="zh-CN"/>
        </w:rPr>
        <w:t>2</w:t>
      </w:r>
      <w:r w:rsidRPr="0025760A">
        <w:rPr>
          <w:rFonts w:hint="eastAsia"/>
          <w:sz w:val="24"/>
          <w:szCs w:val="24"/>
          <w:lang w:val="en-US" w:eastAsia="zh-CN"/>
        </w:rPr>
        <w:t>根据各种传统模拟</w:t>
      </w:r>
      <w:r w:rsidRPr="0025760A">
        <w:rPr>
          <w:rFonts w:hint="eastAsia"/>
          <w:sz w:val="24"/>
          <w:szCs w:val="24"/>
          <w:lang w:val="en-US" w:eastAsia="zh-CN"/>
        </w:rPr>
        <w:t>FM</w:t>
      </w:r>
      <w:r w:rsidRPr="0025760A">
        <w:rPr>
          <w:rFonts w:hint="eastAsia"/>
          <w:sz w:val="24"/>
          <w:szCs w:val="24"/>
          <w:lang w:val="en-US" w:eastAsia="zh-CN"/>
        </w:rPr>
        <w:t>系统以</w:t>
      </w:r>
      <w:r w:rsidRPr="0025760A">
        <w:rPr>
          <w:rFonts w:hint="eastAsia"/>
          <w:sz w:val="24"/>
          <w:szCs w:val="24"/>
          <w:lang w:val="en-US" w:eastAsia="zh-CN"/>
        </w:rPr>
        <w:t>500 bit/s</w:t>
      </w:r>
      <w:r w:rsidRPr="0025760A">
        <w:rPr>
          <w:rFonts w:hint="eastAsia"/>
          <w:sz w:val="24"/>
          <w:szCs w:val="24"/>
          <w:lang w:val="en-US" w:eastAsia="zh-CN"/>
        </w:rPr>
        <w:t>最低速率传输字幕的能力，列出了它们各自的机制和</w:t>
      </w:r>
      <w:r w:rsidR="000841B9">
        <w:rPr>
          <w:rFonts w:hint="eastAsia"/>
          <w:sz w:val="24"/>
          <w:szCs w:val="24"/>
          <w:lang w:val="en-US" w:eastAsia="zh-CN"/>
        </w:rPr>
        <w:t>属</w:t>
      </w:r>
      <w:r w:rsidRPr="0025760A">
        <w:rPr>
          <w:rFonts w:hint="eastAsia"/>
          <w:sz w:val="24"/>
          <w:szCs w:val="24"/>
          <w:lang w:val="en-US" w:eastAsia="zh-CN"/>
        </w:rPr>
        <w:t>性。</w:t>
      </w:r>
    </w:p>
    <w:p w:rsidR="004B4B59" w:rsidRPr="00970D45" w:rsidRDefault="00E02FCE" w:rsidP="007B7D43">
      <w:pPr>
        <w:pStyle w:val="TableNo"/>
      </w:pPr>
      <w:r>
        <w:rPr>
          <w:rFonts w:hint="eastAsia"/>
          <w:lang w:eastAsia="zh-CN"/>
        </w:rPr>
        <w:t>表</w:t>
      </w:r>
      <w:r w:rsidR="004B4B59" w:rsidRPr="00970D45">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1"/>
        <w:gridCol w:w="1418"/>
        <w:gridCol w:w="2410"/>
        <w:gridCol w:w="2410"/>
      </w:tblGrid>
      <w:tr w:rsidR="004B4B59" w:rsidRPr="00970D45" w:rsidTr="004B4B59">
        <w:trPr>
          <w:trHeight w:val="585"/>
          <w:jc w:val="center"/>
        </w:trPr>
        <w:tc>
          <w:tcPr>
            <w:tcW w:w="3402" w:type="dxa"/>
            <w:vMerge w:val="restart"/>
            <w:shd w:val="clear" w:color="auto" w:fill="auto"/>
            <w:noWrap/>
            <w:vAlign w:val="center"/>
          </w:tcPr>
          <w:p w:rsidR="004B4B59" w:rsidRPr="00970D45" w:rsidRDefault="00A4069C" w:rsidP="007B7D43">
            <w:pPr>
              <w:pStyle w:val="Tablehead"/>
            </w:pPr>
            <w:r>
              <w:rPr>
                <w:rFonts w:hint="eastAsia"/>
                <w:lang w:eastAsia="zh-CN"/>
              </w:rPr>
              <w:t>数据信道系统</w:t>
            </w:r>
          </w:p>
        </w:tc>
        <w:tc>
          <w:tcPr>
            <w:tcW w:w="1418" w:type="dxa"/>
            <w:vMerge w:val="restart"/>
            <w:shd w:val="clear" w:color="auto" w:fill="auto"/>
            <w:noWrap/>
            <w:vAlign w:val="center"/>
          </w:tcPr>
          <w:p w:rsidR="00625481" w:rsidRDefault="004B4B59" w:rsidP="007B7D43">
            <w:pPr>
              <w:pStyle w:val="Tablehead"/>
              <w:rPr>
                <w:lang w:eastAsia="zh-CN"/>
              </w:rPr>
            </w:pPr>
            <w:r w:rsidRPr="00970D45">
              <w:t xml:space="preserve">500 bit/s </w:t>
            </w:r>
          </w:p>
          <w:p w:rsidR="004B4B59" w:rsidRPr="00970D45" w:rsidRDefault="00625481" w:rsidP="007B7D43">
            <w:pPr>
              <w:pStyle w:val="Tablehead"/>
            </w:pPr>
            <w:r>
              <w:rPr>
                <w:rFonts w:hint="eastAsia"/>
                <w:lang w:eastAsia="zh-CN"/>
              </w:rPr>
              <w:t>容量</w:t>
            </w:r>
          </w:p>
        </w:tc>
        <w:tc>
          <w:tcPr>
            <w:tcW w:w="2410" w:type="dxa"/>
            <w:gridSpan w:val="2"/>
            <w:tcBorders>
              <w:bottom w:val="nil"/>
            </w:tcBorders>
            <w:shd w:val="clear" w:color="auto" w:fill="auto"/>
            <w:noWrap/>
            <w:vAlign w:val="center"/>
          </w:tcPr>
          <w:p w:rsidR="004B4B59" w:rsidRPr="00970D45" w:rsidRDefault="00A4069C" w:rsidP="007B7D43">
            <w:pPr>
              <w:pStyle w:val="Tablehead"/>
            </w:pPr>
            <w:r>
              <w:rPr>
                <w:rFonts w:hint="eastAsia"/>
                <w:lang w:eastAsia="zh-CN"/>
              </w:rPr>
              <w:t>支持字幕的机制</w:t>
            </w:r>
          </w:p>
        </w:tc>
      </w:tr>
      <w:tr w:rsidR="004B4B59" w:rsidRPr="00970D45" w:rsidTr="004B4B59">
        <w:trPr>
          <w:jc w:val="center"/>
        </w:trPr>
        <w:tc>
          <w:tcPr>
            <w:tcW w:w="3402" w:type="dxa"/>
            <w:vMerge/>
            <w:shd w:val="clear" w:color="auto" w:fill="auto"/>
            <w:noWrap/>
            <w:vAlign w:val="center"/>
          </w:tcPr>
          <w:p w:rsidR="004B4B59" w:rsidRPr="00970D45" w:rsidRDefault="004B4B59" w:rsidP="007B7D43">
            <w:pPr>
              <w:pStyle w:val="Tablehead"/>
            </w:pPr>
          </w:p>
        </w:tc>
        <w:tc>
          <w:tcPr>
            <w:tcW w:w="1418" w:type="dxa"/>
            <w:vMerge/>
            <w:shd w:val="clear" w:color="auto" w:fill="auto"/>
            <w:noWrap/>
            <w:vAlign w:val="center"/>
          </w:tcPr>
          <w:p w:rsidR="004B4B59" w:rsidRPr="00970D45" w:rsidRDefault="004B4B59" w:rsidP="007B7D43">
            <w:pPr>
              <w:pStyle w:val="Tablehead"/>
            </w:pPr>
          </w:p>
        </w:tc>
        <w:tc>
          <w:tcPr>
            <w:tcW w:w="2410" w:type="dxa"/>
            <w:tcBorders>
              <w:top w:val="single" w:sz="4" w:space="0" w:color="auto"/>
            </w:tcBorders>
            <w:shd w:val="clear" w:color="auto" w:fill="auto"/>
            <w:noWrap/>
            <w:vAlign w:val="center"/>
          </w:tcPr>
          <w:p w:rsidR="004B4B59" w:rsidRPr="00970D45" w:rsidRDefault="004B4B59" w:rsidP="007B7D43">
            <w:pPr>
              <w:pStyle w:val="Tablehead"/>
            </w:pPr>
          </w:p>
        </w:tc>
        <w:tc>
          <w:tcPr>
            <w:tcW w:w="2410" w:type="dxa"/>
            <w:tcBorders>
              <w:top w:val="single" w:sz="4" w:space="0" w:color="auto"/>
            </w:tcBorders>
            <w:vAlign w:val="center"/>
          </w:tcPr>
          <w:p w:rsidR="004B4B59" w:rsidRPr="00970D45" w:rsidRDefault="00A4069C" w:rsidP="007B7D43">
            <w:pPr>
              <w:pStyle w:val="Tablehead"/>
            </w:pPr>
            <w:r>
              <w:rPr>
                <w:rFonts w:hint="eastAsia"/>
                <w:lang w:eastAsia="zh-CN"/>
              </w:rPr>
              <w:t>参考</w:t>
            </w:r>
            <w:r w:rsidR="00625481">
              <w:rPr>
                <w:rFonts w:hint="eastAsia"/>
                <w:lang w:eastAsia="zh-CN"/>
              </w:rPr>
              <w:t>资料</w:t>
            </w:r>
          </w:p>
        </w:tc>
      </w:tr>
      <w:tr w:rsidR="004B4B59" w:rsidRPr="00970D45" w:rsidTr="004B4B59">
        <w:trPr>
          <w:trHeight w:val="272"/>
          <w:jc w:val="center"/>
        </w:trPr>
        <w:tc>
          <w:tcPr>
            <w:tcW w:w="3402" w:type="dxa"/>
            <w:shd w:val="clear" w:color="auto" w:fill="auto"/>
            <w:noWrap/>
            <w:vAlign w:val="center"/>
          </w:tcPr>
          <w:p w:rsidR="004B4B59" w:rsidRPr="007A6223" w:rsidRDefault="004B4B59" w:rsidP="007B7D43">
            <w:pPr>
              <w:pStyle w:val="Tabletext"/>
              <w:jc w:val="center"/>
              <w:rPr>
                <w:lang w:val="fr-CH" w:eastAsia="zh-CN"/>
              </w:rPr>
            </w:pPr>
            <w:r w:rsidRPr="007A6223">
              <w:rPr>
                <w:lang w:val="fr-CH" w:eastAsia="ja-JP"/>
              </w:rPr>
              <w:t>ITU-R BS.643</w:t>
            </w:r>
            <w:r w:rsidR="00C22757">
              <w:rPr>
                <w:rFonts w:hint="eastAsia"/>
                <w:lang w:val="fr-CH" w:eastAsia="zh-CN"/>
              </w:rPr>
              <w:t>建议书</w:t>
            </w:r>
            <w:r>
              <w:rPr>
                <w:lang w:val="fr-CH" w:eastAsia="ja-JP"/>
              </w:rPr>
              <w:br/>
            </w:r>
            <w:r w:rsidR="00C22757">
              <w:rPr>
                <w:rFonts w:hint="eastAsia"/>
                <w:lang w:val="fr-CH" w:eastAsia="zh-CN"/>
              </w:rPr>
              <w:t>（</w:t>
            </w:r>
            <w:r w:rsidR="00C22757">
              <w:rPr>
                <w:lang w:val="fr-CH" w:eastAsia="ja-JP"/>
              </w:rPr>
              <w:t>RDS</w:t>
            </w:r>
            <w:r w:rsidR="00C22757">
              <w:rPr>
                <w:rFonts w:hint="eastAsia"/>
                <w:lang w:val="fr-CH" w:eastAsia="zh-CN"/>
              </w:rPr>
              <w:t>）</w:t>
            </w:r>
          </w:p>
        </w:tc>
        <w:tc>
          <w:tcPr>
            <w:tcW w:w="1418" w:type="dxa"/>
            <w:shd w:val="clear" w:color="auto" w:fill="auto"/>
            <w:noWrap/>
            <w:vAlign w:val="center"/>
          </w:tcPr>
          <w:p w:rsidR="004B4B59" w:rsidRPr="00970D45" w:rsidRDefault="00E02FCE" w:rsidP="007B7D43">
            <w:pPr>
              <w:pStyle w:val="Tabletext"/>
              <w:jc w:val="center"/>
              <w:rPr>
                <w:lang w:eastAsia="ja-JP"/>
              </w:rPr>
            </w:pPr>
            <w:r>
              <w:rPr>
                <w:rFonts w:hint="eastAsia"/>
                <w:lang w:eastAsia="zh-CN"/>
              </w:rPr>
              <w:t>是</w:t>
            </w:r>
          </w:p>
        </w:tc>
        <w:tc>
          <w:tcPr>
            <w:tcW w:w="2410" w:type="dxa"/>
            <w:shd w:val="clear" w:color="auto" w:fill="auto"/>
            <w:noWrap/>
            <w:vAlign w:val="center"/>
          </w:tcPr>
          <w:p w:rsidR="004B4B59" w:rsidRPr="00970D45" w:rsidRDefault="004B4B59" w:rsidP="007B7D43">
            <w:pPr>
              <w:pStyle w:val="Tabletext"/>
              <w:jc w:val="center"/>
              <w:rPr>
                <w:lang w:eastAsia="ja-JP"/>
              </w:rPr>
            </w:pPr>
            <w:r w:rsidRPr="00970D45">
              <w:rPr>
                <w:lang w:eastAsia="ja-JP"/>
              </w:rPr>
              <w:t>ODA</w:t>
            </w:r>
          </w:p>
        </w:tc>
        <w:tc>
          <w:tcPr>
            <w:tcW w:w="2410" w:type="dxa"/>
            <w:vAlign w:val="center"/>
          </w:tcPr>
          <w:p w:rsidR="004B4B59" w:rsidRPr="00970D45" w:rsidRDefault="004B4B59" w:rsidP="007B7D43">
            <w:pPr>
              <w:pStyle w:val="Tabletext"/>
              <w:jc w:val="center"/>
              <w:rPr>
                <w:lang w:eastAsia="ja-JP"/>
              </w:rPr>
            </w:pPr>
            <w:r w:rsidRPr="00970D45">
              <w:rPr>
                <w:lang w:eastAsia="ja-JP"/>
              </w:rPr>
              <w:t>IEC 62106 ed2.0</w:t>
            </w:r>
          </w:p>
        </w:tc>
      </w:tr>
      <w:tr w:rsidR="004B4B59" w:rsidRPr="00970D45" w:rsidTr="004B4B59">
        <w:trPr>
          <w:trHeight w:val="272"/>
          <w:jc w:val="center"/>
        </w:trPr>
        <w:tc>
          <w:tcPr>
            <w:tcW w:w="3402" w:type="dxa"/>
            <w:shd w:val="clear" w:color="auto" w:fill="auto"/>
            <w:noWrap/>
            <w:vAlign w:val="center"/>
          </w:tcPr>
          <w:p w:rsidR="004B4B59" w:rsidRPr="00247EC6" w:rsidRDefault="004B4B59" w:rsidP="007B7D43">
            <w:pPr>
              <w:pStyle w:val="Tabletext"/>
              <w:jc w:val="center"/>
              <w:rPr>
                <w:lang w:val="en-US" w:eastAsia="zh-CN"/>
              </w:rPr>
            </w:pPr>
            <w:r w:rsidRPr="00247EC6">
              <w:rPr>
                <w:lang w:val="en-US" w:eastAsia="ja-JP"/>
              </w:rPr>
              <w:t>ITU-R BS.1194</w:t>
            </w:r>
            <w:r w:rsidR="00C22757">
              <w:rPr>
                <w:rFonts w:hint="eastAsia"/>
                <w:lang w:val="en-US" w:eastAsia="zh-CN"/>
              </w:rPr>
              <w:t>建议书</w:t>
            </w:r>
            <w:r>
              <w:rPr>
                <w:lang w:val="en-US" w:eastAsia="ja-JP"/>
              </w:rPr>
              <w:br/>
            </w:r>
            <w:r w:rsidR="00C22757">
              <w:rPr>
                <w:rFonts w:hint="eastAsia"/>
                <w:lang w:val="en-US" w:eastAsia="zh-CN"/>
              </w:rPr>
              <w:t>系统</w:t>
            </w:r>
            <w:r w:rsidR="00C22757">
              <w:rPr>
                <w:lang w:val="en-US" w:eastAsia="ja-JP"/>
              </w:rPr>
              <w:t xml:space="preserve">A </w:t>
            </w:r>
            <w:r w:rsidR="00C22757">
              <w:rPr>
                <w:rFonts w:hint="eastAsia"/>
                <w:lang w:val="en-US" w:eastAsia="zh-CN"/>
              </w:rPr>
              <w:t>（</w:t>
            </w:r>
            <w:r w:rsidR="00C22757">
              <w:rPr>
                <w:lang w:val="en-US" w:eastAsia="ja-JP"/>
              </w:rPr>
              <w:t>DARC</w:t>
            </w:r>
            <w:r w:rsidR="00C22757">
              <w:rPr>
                <w:rFonts w:hint="eastAsia"/>
                <w:lang w:val="en-US" w:eastAsia="zh-CN"/>
              </w:rPr>
              <w:t>）</w:t>
            </w:r>
          </w:p>
        </w:tc>
        <w:tc>
          <w:tcPr>
            <w:tcW w:w="1418" w:type="dxa"/>
            <w:shd w:val="clear" w:color="auto" w:fill="auto"/>
            <w:noWrap/>
            <w:vAlign w:val="center"/>
          </w:tcPr>
          <w:p w:rsidR="004B4B59" w:rsidRPr="00970D45" w:rsidRDefault="00E02FCE" w:rsidP="007B7D43">
            <w:pPr>
              <w:pStyle w:val="Tabletext"/>
              <w:jc w:val="center"/>
              <w:rPr>
                <w:lang w:eastAsia="ja-JP"/>
              </w:rPr>
            </w:pPr>
            <w:r>
              <w:rPr>
                <w:rFonts w:hint="eastAsia"/>
                <w:lang w:eastAsia="zh-CN"/>
              </w:rPr>
              <w:t>是</w:t>
            </w:r>
          </w:p>
        </w:tc>
        <w:tc>
          <w:tcPr>
            <w:tcW w:w="2410" w:type="dxa"/>
            <w:shd w:val="clear" w:color="auto" w:fill="auto"/>
            <w:noWrap/>
            <w:vAlign w:val="center"/>
          </w:tcPr>
          <w:p w:rsidR="004B4B59" w:rsidRPr="00970D45" w:rsidDel="00067130" w:rsidRDefault="00625481" w:rsidP="007B7D43">
            <w:pPr>
              <w:pStyle w:val="Tabletext"/>
              <w:jc w:val="center"/>
              <w:rPr>
                <w:lang w:eastAsia="ja-JP"/>
              </w:rPr>
            </w:pPr>
            <w:r>
              <w:rPr>
                <w:rFonts w:hint="eastAsia"/>
                <w:lang w:eastAsia="zh-CN"/>
              </w:rPr>
              <w:t>模式</w:t>
            </w:r>
            <w:r>
              <w:rPr>
                <w:rFonts w:hint="eastAsia"/>
                <w:lang w:eastAsia="zh-CN"/>
              </w:rPr>
              <w:t>1</w:t>
            </w:r>
            <w:r>
              <w:rPr>
                <w:rFonts w:hint="eastAsia"/>
                <w:lang w:eastAsia="zh-CN"/>
              </w:rPr>
              <w:t>传输数据</w:t>
            </w:r>
            <w:r w:rsidR="00C16EF7">
              <w:rPr>
                <w:lang w:eastAsia="zh-CN"/>
              </w:rPr>
              <w:br/>
            </w:r>
            <w:r>
              <w:rPr>
                <w:rFonts w:hint="eastAsia"/>
                <w:lang w:eastAsia="zh-CN"/>
              </w:rPr>
              <w:t>或短消息信道</w:t>
            </w:r>
          </w:p>
        </w:tc>
        <w:tc>
          <w:tcPr>
            <w:tcW w:w="2410" w:type="dxa"/>
            <w:vAlign w:val="center"/>
          </w:tcPr>
          <w:p w:rsidR="004B4B59" w:rsidRPr="00970D45" w:rsidRDefault="004B4B59" w:rsidP="007B7D43">
            <w:pPr>
              <w:pStyle w:val="Tabletext"/>
              <w:jc w:val="center"/>
              <w:rPr>
                <w:lang w:eastAsia="ja-JP"/>
              </w:rPr>
            </w:pPr>
            <w:r w:rsidRPr="00970D45">
              <w:rPr>
                <w:lang w:eastAsia="ja-JP"/>
              </w:rPr>
              <w:t>ETSI EN 300 751</w:t>
            </w:r>
          </w:p>
        </w:tc>
      </w:tr>
    </w:tbl>
    <w:p w:rsidR="004B4B59" w:rsidRPr="00970D45" w:rsidRDefault="00E647FA" w:rsidP="007B7D43">
      <w:pPr>
        <w:pStyle w:val="Reftitle"/>
        <w:rPr>
          <w:lang w:eastAsia="zh-CN"/>
        </w:rPr>
      </w:pPr>
      <w:r>
        <w:rPr>
          <w:rFonts w:hint="eastAsia"/>
          <w:lang w:eastAsia="zh-CN"/>
        </w:rPr>
        <w:lastRenderedPageBreak/>
        <w:t>参考</w:t>
      </w:r>
      <w:r w:rsidR="000C1D42">
        <w:rPr>
          <w:rFonts w:hint="eastAsia"/>
          <w:lang w:eastAsia="zh-CN"/>
        </w:rPr>
        <w:t>资料</w:t>
      </w:r>
      <w:r w:rsidR="004B4B59">
        <w:rPr>
          <w:lang w:eastAsia="ja-JP"/>
        </w:rPr>
        <w:br/>
      </w:r>
      <w:r w:rsidR="004B363E">
        <w:rPr>
          <w:rFonts w:hint="eastAsia"/>
          <w:lang w:eastAsia="zh-CN"/>
        </w:rPr>
        <w:t>（参考信息）</w:t>
      </w:r>
    </w:p>
    <w:p w:rsidR="004B4B59" w:rsidRDefault="004B4B59" w:rsidP="007B7D43">
      <w:pPr>
        <w:pStyle w:val="Reftext"/>
        <w:rPr>
          <w:lang w:val="en-US" w:eastAsia="zh-CN"/>
        </w:rPr>
      </w:pPr>
    </w:p>
    <w:p w:rsidR="004B4B59" w:rsidRPr="00F356B6" w:rsidRDefault="00C22757" w:rsidP="00F356B6">
      <w:pPr>
        <w:pStyle w:val="Reftext"/>
        <w:rPr>
          <w:spacing w:val="-4"/>
          <w:lang w:val="en-US" w:eastAsia="zh-CN"/>
        </w:rPr>
      </w:pPr>
      <w:r>
        <w:rPr>
          <w:lang w:val="en-US" w:eastAsia="zh-CN"/>
        </w:rPr>
        <w:t>IEC 62106 ed2.0</w:t>
      </w:r>
      <w:r w:rsidR="00AB0FFC">
        <w:rPr>
          <w:rFonts w:hint="eastAsia"/>
          <w:lang w:val="en-US" w:eastAsia="zh-CN"/>
        </w:rPr>
        <w:t>：</w:t>
      </w:r>
      <w:r w:rsidR="00625481" w:rsidRPr="00F356B6">
        <w:rPr>
          <w:spacing w:val="-4"/>
          <w:lang w:val="en-US" w:eastAsia="zh-CN"/>
        </w:rPr>
        <w:t>频率范围为</w:t>
      </w:r>
      <w:r w:rsidR="00625481" w:rsidRPr="00F356B6">
        <w:rPr>
          <w:spacing w:val="-4"/>
          <w:lang w:val="en-US" w:eastAsia="zh-CN"/>
        </w:rPr>
        <w:t>87.5</w:t>
      </w:r>
      <w:r w:rsidR="00625481" w:rsidRPr="00F356B6">
        <w:rPr>
          <w:rFonts w:hint="eastAsia"/>
          <w:spacing w:val="-4"/>
          <w:lang w:val="en-US" w:eastAsia="zh-CN"/>
        </w:rPr>
        <w:t>至</w:t>
      </w:r>
      <w:r w:rsidR="00625481" w:rsidRPr="00F356B6">
        <w:rPr>
          <w:spacing w:val="-4"/>
          <w:lang w:val="en-US" w:eastAsia="zh-CN"/>
        </w:rPr>
        <w:t>108.0MHz</w:t>
      </w:r>
      <w:r w:rsidR="00625481" w:rsidRPr="00F356B6">
        <w:rPr>
          <w:spacing w:val="-4"/>
          <w:lang w:val="en-US" w:eastAsia="zh-CN"/>
        </w:rPr>
        <w:t>的</w:t>
      </w:r>
      <w:r w:rsidR="00625481" w:rsidRPr="00F356B6">
        <w:rPr>
          <w:spacing w:val="-4"/>
          <w:lang w:val="en-US" w:eastAsia="zh-CN"/>
        </w:rPr>
        <w:t>VHF/FM</w:t>
      </w:r>
      <w:r w:rsidR="00625481" w:rsidRPr="00F356B6">
        <w:rPr>
          <w:spacing w:val="-4"/>
          <w:lang w:val="en-US" w:eastAsia="zh-CN"/>
        </w:rPr>
        <w:t>声音广播用无线电数据系统</w:t>
      </w:r>
      <w:r w:rsidR="00F356B6" w:rsidRPr="00F356B6">
        <w:rPr>
          <w:rFonts w:hint="eastAsia"/>
          <w:spacing w:val="-4"/>
          <w:lang w:eastAsia="zh-CN"/>
        </w:rPr>
        <w:t>（</w:t>
      </w:r>
      <w:r w:rsidR="00625481" w:rsidRPr="00F356B6">
        <w:rPr>
          <w:spacing w:val="-4"/>
          <w:lang w:val="en-US" w:eastAsia="zh-CN"/>
        </w:rPr>
        <w:t>RDS</w:t>
      </w:r>
      <w:r w:rsidR="00F356B6" w:rsidRPr="00F356B6">
        <w:rPr>
          <w:rFonts w:hint="eastAsia"/>
          <w:spacing w:val="-4"/>
          <w:lang w:val="en-US" w:eastAsia="zh-CN"/>
        </w:rPr>
        <w:t>）</w:t>
      </w:r>
      <w:r w:rsidR="00450ED8" w:rsidRPr="00F356B6">
        <w:rPr>
          <w:spacing w:val="-4"/>
          <w:lang w:val="en-US" w:eastAsia="zh-CN"/>
        </w:rPr>
        <w:t>的规范</w:t>
      </w:r>
      <w:r w:rsidR="00450ED8" w:rsidRPr="00F356B6">
        <w:rPr>
          <w:rFonts w:hint="eastAsia"/>
          <w:spacing w:val="-4"/>
          <w:lang w:val="en-US" w:eastAsia="zh-CN"/>
        </w:rPr>
        <w:t>。</w:t>
      </w:r>
    </w:p>
    <w:p w:rsidR="004B4B59" w:rsidRPr="00893F5A" w:rsidRDefault="00C22757" w:rsidP="007B7D43">
      <w:pPr>
        <w:pStyle w:val="Reftext"/>
        <w:rPr>
          <w:lang w:val="en-US" w:eastAsia="zh-CN"/>
        </w:rPr>
      </w:pPr>
      <w:r>
        <w:rPr>
          <w:lang w:val="en-US" w:eastAsia="ja-JP"/>
        </w:rPr>
        <w:t>ETSI EN 300 751</w:t>
      </w:r>
      <w:r>
        <w:rPr>
          <w:rFonts w:hint="eastAsia"/>
          <w:lang w:val="en-US" w:eastAsia="zh-CN"/>
        </w:rPr>
        <w:t>：无线电广播系统；</w:t>
      </w:r>
      <w:r w:rsidR="003D55D5">
        <w:rPr>
          <w:rFonts w:hint="eastAsia"/>
          <w:lang w:val="en-US" w:eastAsia="zh-CN"/>
        </w:rPr>
        <w:t>数据无线电信道（</w:t>
      </w:r>
      <w:r w:rsidR="003D55D5">
        <w:rPr>
          <w:rFonts w:hint="eastAsia"/>
          <w:lang w:val="en-US" w:eastAsia="zh-CN"/>
        </w:rPr>
        <w:t>DARC</w:t>
      </w:r>
      <w:r w:rsidR="003D55D5">
        <w:rPr>
          <w:rFonts w:hint="eastAsia"/>
          <w:lang w:val="en-US" w:eastAsia="zh-CN"/>
        </w:rPr>
        <w:t>）</w:t>
      </w:r>
      <w:r w:rsidR="00450ED8">
        <w:rPr>
          <w:rFonts w:hint="eastAsia"/>
          <w:lang w:val="en-US" w:eastAsia="zh-CN"/>
        </w:rPr>
        <w:t>；</w:t>
      </w:r>
      <w:r w:rsidR="00450ED8" w:rsidRPr="00450ED8">
        <w:rPr>
          <w:lang w:val="en-US" w:eastAsia="zh-CN"/>
        </w:rPr>
        <w:t>无线信息</w:t>
      </w:r>
      <w:r w:rsidR="00450ED8">
        <w:rPr>
          <w:rFonts w:hint="eastAsia"/>
          <w:lang w:val="en-US" w:eastAsia="zh-CN"/>
        </w:rPr>
        <w:t>娱乐（</w:t>
      </w:r>
      <w:r w:rsidR="00450ED8" w:rsidRPr="00893F5A">
        <w:rPr>
          <w:lang w:val="en-US" w:eastAsia="ja-JP"/>
        </w:rPr>
        <w:t>infotainment</w:t>
      </w:r>
      <w:r w:rsidR="00450ED8">
        <w:rPr>
          <w:rFonts w:hint="eastAsia"/>
          <w:lang w:val="en-US" w:eastAsia="zh-CN"/>
        </w:rPr>
        <w:t>）</w:t>
      </w:r>
      <w:r w:rsidR="00450ED8" w:rsidRPr="00450ED8">
        <w:rPr>
          <w:lang w:val="en-US" w:eastAsia="zh-CN"/>
        </w:rPr>
        <w:t>转发和</w:t>
      </w:r>
      <w:r w:rsidR="00450ED8">
        <w:rPr>
          <w:rFonts w:hint="eastAsia"/>
          <w:lang w:val="en-US" w:eastAsia="zh-CN"/>
        </w:rPr>
        <w:t>远程</w:t>
      </w:r>
      <w:r w:rsidR="00450ED8" w:rsidRPr="00450ED8">
        <w:rPr>
          <w:lang w:val="en-US" w:eastAsia="zh-CN"/>
        </w:rPr>
        <w:t>分配系</w:t>
      </w:r>
      <w:r w:rsidR="00450ED8" w:rsidRPr="00450ED8">
        <w:rPr>
          <w:rFonts w:hint="eastAsia"/>
          <w:lang w:val="en-US" w:eastAsia="zh-CN"/>
        </w:rPr>
        <w:t>统</w:t>
      </w:r>
      <w:r w:rsidR="00450ED8">
        <w:rPr>
          <w:rFonts w:hint="eastAsia"/>
          <w:lang w:val="en-US" w:eastAsia="zh-CN"/>
        </w:rPr>
        <w:t>。</w:t>
      </w:r>
    </w:p>
    <w:p w:rsidR="004B4B59" w:rsidRDefault="004B4B59" w:rsidP="007B7D43">
      <w:pPr>
        <w:rPr>
          <w:lang w:val="en-US" w:eastAsia="zh-CN"/>
        </w:rPr>
      </w:pPr>
    </w:p>
    <w:p w:rsidR="004B4B59" w:rsidRDefault="004B4B59" w:rsidP="007B7D43">
      <w:pPr>
        <w:rPr>
          <w:lang w:val="en-US" w:eastAsia="zh-CN"/>
        </w:rPr>
      </w:pPr>
    </w:p>
    <w:p w:rsidR="004B4B59" w:rsidRPr="00893F5A" w:rsidRDefault="004B4B59" w:rsidP="0025760A">
      <w:pPr>
        <w:pStyle w:val="Line"/>
        <w:spacing w:line="480" w:lineRule="auto"/>
        <w:rPr>
          <w:lang w:eastAsia="zh-CN"/>
        </w:rPr>
      </w:pPr>
    </w:p>
    <w:sectPr w:rsidR="004B4B59" w:rsidRPr="00893F5A" w:rsidSect="007565CC">
      <w:foot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F8F" w:rsidRDefault="00A94F8F">
      <w:r>
        <w:separator/>
      </w:r>
    </w:p>
  </w:endnote>
  <w:endnote w:type="continuationSeparator" w:id="0">
    <w:p w:rsidR="00A94F8F" w:rsidRDefault="00A9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TKaiti">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Ó×Ô²">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Pr="00BB208B" w:rsidRDefault="00A94F8F" w:rsidP="00BB208B">
    <w:pPr>
      <w:pStyle w:val="Footer"/>
      <w:tabs>
        <w:tab w:val="left" w:pos="6379"/>
        <w:tab w:val="left" w:pos="8931"/>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Pr="004B363E" w:rsidRDefault="00A94F8F" w:rsidP="004B3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F8F" w:rsidRDefault="00A94F8F">
      <w:r>
        <w:separator/>
      </w:r>
    </w:p>
  </w:footnote>
  <w:footnote w:type="continuationSeparator" w:id="0">
    <w:p w:rsidR="00A94F8F" w:rsidRDefault="00A9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Default="00A94F8F"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Default="00A94F8F"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0818B99A" wp14:editId="37950D0E">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Pr="008927D1" w:rsidRDefault="00A94F8F" w:rsidP="008927D1">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C16EF7">
      <w:rPr>
        <w:rStyle w:val="PageNumber"/>
        <w:b/>
        <w:bCs/>
        <w:noProof/>
      </w:rPr>
      <w:t>4</w:t>
    </w:r>
    <w:r w:rsidRPr="00FC42AF">
      <w:rPr>
        <w:rStyle w:val="PageNumber"/>
        <w:b/>
        <w:bCs/>
      </w:rPr>
      <w:fldChar w:fldCharType="end"/>
    </w:r>
    <w:r w:rsidRPr="00FC42AF">
      <w:tab/>
    </w:r>
    <w:r>
      <w:rPr>
        <w:b/>
        <w:bCs/>
        <w:lang w:eastAsia="zh-CN"/>
      </w:rPr>
      <w:t>ITU-R  BS.18</w:t>
    </w:r>
    <w:r>
      <w:rPr>
        <w:rFonts w:hint="eastAsia"/>
        <w:b/>
        <w:bCs/>
        <w:lang w:eastAsia="zh-CN"/>
      </w:rPr>
      <w:t xml:space="preserve">94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8F" w:rsidRDefault="00A94F8F" w:rsidP="00E647FA">
    <w:pPr>
      <w:pStyle w:val="Header"/>
      <w:rPr>
        <w:lang w:eastAsia="zh-CN"/>
      </w:rPr>
    </w:pPr>
    <w:r>
      <w:tab/>
    </w:r>
    <w:r w:rsidRPr="008927D1">
      <w:rPr>
        <w:b/>
        <w:bCs/>
        <w:lang w:eastAsia="zh-CN"/>
      </w:rPr>
      <w:t>ITU-R  BS.18</w:t>
    </w:r>
    <w:r>
      <w:rPr>
        <w:rFonts w:hint="eastAsia"/>
        <w:b/>
        <w:bCs/>
        <w:lang w:eastAsia="zh-CN"/>
      </w:rPr>
      <w:t>94</w:t>
    </w:r>
    <w:r w:rsidRPr="008927D1">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16EF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06487"/>
    <w:rsid w:val="00013002"/>
    <w:rsid w:val="00032FDA"/>
    <w:rsid w:val="00036EE3"/>
    <w:rsid w:val="00047A61"/>
    <w:rsid w:val="000528ED"/>
    <w:rsid w:val="000553EF"/>
    <w:rsid w:val="00070A2F"/>
    <w:rsid w:val="00072484"/>
    <w:rsid w:val="000841B9"/>
    <w:rsid w:val="00091546"/>
    <w:rsid w:val="00096612"/>
    <w:rsid w:val="000A11D0"/>
    <w:rsid w:val="000A265B"/>
    <w:rsid w:val="000A4386"/>
    <w:rsid w:val="000A76DF"/>
    <w:rsid w:val="000B4CA2"/>
    <w:rsid w:val="000B5D3A"/>
    <w:rsid w:val="000B7683"/>
    <w:rsid w:val="000C1D42"/>
    <w:rsid w:val="000C6B55"/>
    <w:rsid w:val="000D0677"/>
    <w:rsid w:val="000D10A8"/>
    <w:rsid w:val="000D1549"/>
    <w:rsid w:val="000E1025"/>
    <w:rsid w:val="000E6A6E"/>
    <w:rsid w:val="00102934"/>
    <w:rsid w:val="00132E8D"/>
    <w:rsid w:val="00147110"/>
    <w:rsid w:val="001511A6"/>
    <w:rsid w:val="001540B7"/>
    <w:rsid w:val="00174B6E"/>
    <w:rsid w:val="00190805"/>
    <w:rsid w:val="001936F3"/>
    <w:rsid w:val="00195904"/>
    <w:rsid w:val="001B661D"/>
    <w:rsid w:val="001C428E"/>
    <w:rsid w:val="001D0732"/>
    <w:rsid w:val="001E554B"/>
    <w:rsid w:val="001F47D1"/>
    <w:rsid w:val="001F6CF2"/>
    <w:rsid w:val="002050E5"/>
    <w:rsid w:val="002058CE"/>
    <w:rsid w:val="00213921"/>
    <w:rsid w:val="002165F1"/>
    <w:rsid w:val="00223C64"/>
    <w:rsid w:val="00234F71"/>
    <w:rsid w:val="00235922"/>
    <w:rsid w:val="00254F29"/>
    <w:rsid w:val="0025760A"/>
    <w:rsid w:val="00262124"/>
    <w:rsid w:val="00264562"/>
    <w:rsid w:val="00274CA2"/>
    <w:rsid w:val="00276D21"/>
    <w:rsid w:val="00296D7F"/>
    <w:rsid w:val="002A7EA3"/>
    <w:rsid w:val="002B3CF6"/>
    <w:rsid w:val="002C46D0"/>
    <w:rsid w:val="002C768A"/>
    <w:rsid w:val="002D76C4"/>
    <w:rsid w:val="002E41FD"/>
    <w:rsid w:val="002E42F9"/>
    <w:rsid w:val="002F4D7A"/>
    <w:rsid w:val="002F5199"/>
    <w:rsid w:val="00305078"/>
    <w:rsid w:val="00310C43"/>
    <w:rsid w:val="00323E51"/>
    <w:rsid w:val="00330DE2"/>
    <w:rsid w:val="003314AB"/>
    <w:rsid w:val="00337CB4"/>
    <w:rsid w:val="00340ACB"/>
    <w:rsid w:val="00356B5D"/>
    <w:rsid w:val="00364569"/>
    <w:rsid w:val="0036700B"/>
    <w:rsid w:val="00367C2D"/>
    <w:rsid w:val="00385046"/>
    <w:rsid w:val="00394432"/>
    <w:rsid w:val="003A0E4E"/>
    <w:rsid w:val="003B0990"/>
    <w:rsid w:val="003B285C"/>
    <w:rsid w:val="003D2233"/>
    <w:rsid w:val="003D5087"/>
    <w:rsid w:val="003D55D5"/>
    <w:rsid w:val="003E131A"/>
    <w:rsid w:val="003F2FBE"/>
    <w:rsid w:val="00400D49"/>
    <w:rsid w:val="00401F42"/>
    <w:rsid w:val="00406033"/>
    <w:rsid w:val="004154B8"/>
    <w:rsid w:val="00420DFD"/>
    <w:rsid w:val="00422E8D"/>
    <w:rsid w:val="0042661C"/>
    <w:rsid w:val="00433AAC"/>
    <w:rsid w:val="00437237"/>
    <w:rsid w:val="00437A76"/>
    <w:rsid w:val="00446243"/>
    <w:rsid w:val="00450985"/>
    <w:rsid w:val="00450ED8"/>
    <w:rsid w:val="00470E28"/>
    <w:rsid w:val="00484273"/>
    <w:rsid w:val="00486510"/>
    <w:rsid w:val="004934C5"/>
    <w:rsid w:val="0049395B"/>
    <w:rsid w:val="00495520"/>
    <w:rsid w:val="004963DE"/>
    <w:rsid w:val="004B2692"/>
    <w:rsid w:val="004B363E"/>
    <w:rsid w:val="004B4B59"/>
    <w:rsid w:val="004B7CAF"/>
    <w:rsid w:val="004C78C3"/>
    <w:rsid w:val="004D28E3"/>
    <w:rsid w:val="004D4E29"/>
    <w:rsid w:val="004D5896"/>
    <w:rsid w:val="004E0BF2"/>
    <w:rsid w:val="004E15FD"/>
    <w:rsid w:val="004F013F"/>
    <w:rsid w:val="00516606"/>
    <w:rsid w:val="0051671E"/>
    <w:rsid w:val="00525BE3"/>
    <w:rsid w:val="00527020"/>
    <w:rsid w:val="00535D0F"/>
    <w:rsid w:val="00545796"/>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22853"/>
    <w:rsid w:val="00625481"/>
    <w:rsid w:val="00634497"/>
    <w:rsid w:val="00656CCD"/>
    <w:rsid w:val="00664F65"/>
    <w:rsid w:val="00680593"/>
    <w:rsid w:val="00680D2B"/>
    <w:rsid w:val="00681B32"/>
    <w:rsid w:val="006B1D2B"/>
    <w:rsid w:val="006B601E"/>
    <w:rsid w:val="006D017B"/>
    <w:rsid w:val="006D6C9B"/>
    <w:rsid w:val="006E0601"/>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B7D43"/>
    <w:rsid w:val="007C0BBC"/>
    <w:rsid w:val="007D6B6A"/>
    <w:rsid w:val="007E7B89"/>
    <w:rsid w:val="00801062"/>
    <w:rsid w:val="00805386"/>
    <w:rsid w:val="00806472"/>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C5F"/>
    <w:rsid w:val="008C7848"/>
    <w:rsid w:val="008D2CC8"/>
    <w:rsid w:val="00906589"/>
    <w:rsid w:val="00906AD6"/>
    <w:rsid w:val="00907E52"/>
    <w:rsid w:val="00910C01"/>
    <w:rsid w:val="009139B3"/>
    <w:rsid w:val="00917AF2"/>
    <w:rsid w:val="00917B67"/>
    <w:rsid w:val="0092418A"/>
    <w:rsid w:val="009337B1"/>
    <w:rsid w:val="00934ED7"/>
    <w:rsid w:val="009543C3"/>
    <w:rsid w:val="009544B7"/>
    <w:rsid w:val="00961579"/>
    <w:rsid w:val="00966E1B"/>
    <w:rsid w:val="00983879"/>
    <w:rsid w:val="00991D93"/>
    <w:rsid w:val="009947C0"/>
    <w:rsid w:val="009A0BA6"/>
    <w:rsid w:val="009F2D2C"/>
    <w:rsid w:val="009F5742"/>
    <w:rsid w:val="00A1279E"/>
    <w:rsid w:val="00A1409C"/>
    <w:rsid w:val="00A255C6"/>
    <w:rsid w:val="00A31928"/>
    <w:rsid w:val="00A40149"/>
    <w:rsid w:val="00A4069C"/>
    <w:rsid w:val="00A40843"/>
    <w:rsid w:val="00A40923"/>
    <w:rsid w:val="00A417DF"/>
    <w:rsid w:val="00A4306E"/>
    <w:rsid w:val="00A463F3"/>
    <w:rsid w:val="00A46FC4"/>
    <w:rsid w:val="00A57EC0"/>
    <w:rsid w:val="00A62A14"/>
    <w:rsid w:val="00A6617B"/>
    <w:rsid w:val="00A71FE5"/>
    <w:rsid w:val="00A7305B"/>
    <w:rsid w:val="00A837BC"/>
    <w:rsid w:val="00A94F8F"/>
    <w:rsid w:val="00A971A1"/>
    <w:rsid w:val="00AA3AD8"/>
    <w:rsid w:val="00AB0DC8"/>
    <w:rsid w:val="00AB0FFC"/>
    <w:rsid w:val="00AB3B57"/>
    <w:rsid w:val="00AD4F59"/>
    <w:rsid w:val="00AE02E5"/>
    <w:rsid w:val="00AE11D2"/>
    <w:rsid w:val="00AE47D7"/>
    <w:rsid w:val="00AF67FC"/>
    <w:rsid w:val="00B00595"/>
    <w:rsid w:val="00B033C8"/>
    <w:rsid w:val="00B0762E"/>
    <w:rsid w:val="00B171DD"/>
    <w:rsid w:val="00B21BD3"/>
    <w:rsid w:val="00B27584"/>
    <w:rsid w:val="00B3162D"/>
    <w:rsid w:val="00B33425"/>
    <w:rsid w:val="00B33D48"/>
    <w:rsid w:val="00B44E24"/>
    <w:rsid w:val="00B4510C"/>
    <w:rsid w:val="00B54ECC"/>
    <w:rsid w:val="00B714F3"/>
    <w:rsid w:val="00B733AF"/>
    <w:rsid w:val="00B748F1"/>
    <w:rsid w:val="00B76363"/>
    <w:rsid w:val="00B87B6B"/>
    <w:rsid w:val="00BB05CD"/>
    <w:rsid w:val="00BB208B"/>
    <w:rsid w:val="00BB26B6"/>
    <w:rsid w:val="00BB41CF"/>
    <w:rsid w:val="00BB587A"/>
    <w:rsid w:val="00BC3587"/>
    <w:rsid w:val="00BC5D77"/>
    <w:rsid w:val="00BF0B48"/>
    <w:rsid w:val="00BF487A"/>
    <w:rsid w:val="00C16EF7"/>
    <w:rsid w:val="00C22757"/>
    <w:rsid w:val="00C3402B"/>
    <w:rsid w:val="00C46BD9"/>
    <w:rsid w:val="00C55258"/>
    <w:rsid w:val="00C73560"/>
    <w:rsid w:val="00C82AB8"/>
    <w:rsid w:val="00C95DB2"/>
    <w:rsid w:val="00CB07C6"/>
    <w:rsid w:val="00CB0F14"/>
    <w:rsid w:val="00CB2306"/>
    <w:rsid w:val="00CB516A"/>
    <w:rsid w:val="00CC2E36"/>
    <w:rsid w:val="00CD0916"/>
    <w:rsid w:val="00CD34B3"/>
    <w:rsid w:val="00CD659B"/>
    <w:rsid w:val="00CE0A43"/>
    <w:rsid w:val="00CE340E"/>
    <w:rsid w:val="00CE52F7"/>
    <w:rsid w:val="00CE54DE"/>
    <w:rsid w:val="00D01803"/>
    <w:rsid w:val="00D05517"/>
    <w:rsid w:val="00D131ED"/>
    <w:rsid w:val="00D154D5"/>
    <w:rsid w:val="00D22461"/>
    <w:rsid w:val="00D30811"/>
    <w:rsid w:val="00D55908"/>
    <w:rsid w:val="00D83556"/>
    <w:rsid w:val="00D86923"/>
    <w:rsid w:val="00DA6776"/>
    <w:rsid w:val="00DB27CF"/>
    <w:rsid w:val="00DB63E5"/>
    <w:rsid w:val="00DB677A"/>
    <w:rsid w:val="00DE4068"/>
    <w:rsid w:val="00DE50ED"/>
    <w:rsid w:val="00DF1E94"/>
    <w:rsid w:val="00DF21D0"/>
    <w:rsid w:val="00DF4176"/>
    <w:rsid w:val="00DF78D7"/>
    <w:rsid w:val="00E02FCE"/>
    <w:rsid w:val="00E04976"/>
    <w:rsid w:val="00E17240"/>
    <w:rsid w:val="00E26D31"/>
    <w:rsid w:val="00E27D6F"/>
    <w:rsid w:val="00E3124D"/>
    <w:rsid w:val="00E36E5E"/>
    <w:rsid w:val="00E647FA"/>
    <w:rsid w:val="00E65B3A"/>
    <w:rsid w:val="00E74595"/>
    <w:rsid w:val="00EB7C57"/>
    <w:rsid w:val="00EC1D37"/>
    <w:rsid w:val="00EC4862"/>
    <w:rsid w:val="00ED2695"/>
    <w:rsid w:val="00ED2EA8"/>
    <w:rsid w:val="00ED3713"/>
    <w:rsid w:val="00EE2AC6"/>
    <w:rsid w:val="00EF7C95"/>
    <w:rsid w:val="00F30C9B"/>
    <w:rsid w:val="00F340CA"/>
    <w:rsid w:val="00F354B1"/>
    <w:rsid w:val="00F356B6"/>
    <w:rsid w:val="00F366A1"/>
    <w:rsid w:val="00F44CC8"/>
    <w:rsid w:val="00F57CB9"/>
    <w:rsid w:val="00F702F8"/>
    <w:rsid w:val="00F86A0D"/>
    <w:rsid w:val="00F91C56"/>
    <w:rsid w:val="00FA5069"/>
    <w:rsid w:val="00FB0593"/>
    <w:rsid w:val="00FB0E4E"/>
    <w:rsid w:val="00FB6F24"/>
    <w:rsid w:val="00FC39EF"/>
    <w:rsid w:val="00FC42AF"/>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semiHidden/>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rFonts w:cs="Times New Roman"/>
      <w:position w:val="6"/>
      <w:sz w:val="18"/>
    </w:rPr>
  </w:style>
  <w:style w:type="paragraph" w:styleId="FootnoteText">
    <w:name w:val="footnote text"/>
    <w:basedOn w:val="Normal"/>
    <w:link w:val="FootnoteTextChar"/>
    <w:semiHidden/>
    <w:rsid w:val="008550E1"/>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character" w:customStyle="1" w:styleId="HeadingbChar">
    <w:name w:val="Heading_b Char"/>
    <w:basedOn w:val="DefaultParagraphFont"/>
    <w:link w:val="Headingb"/>
    <w:rsid w:val="004B4B59"/>
    <w:rPr>
      <w:b/>
      <w:sz w:val="24"/>
      <w:lang w:val="fr-FR" w:eastAsia="en-US"/>
    </w:rPr>
  </w:style>
  <w:style w:type="character" w:styleId="Emphasis">
    <w:name w:val="Emphasis"/>
    <w:basedOn w:val="DefaultParagraphFont"/>
    <w:uiPriority w:val="20"/>
    <w:qFormat/>
    <w:locked/>
    <w:rsid w:val="00DF78D7"/>
    <w:rPr>
      <w:b w:val="0"/>
      <w:bCs w:val="0"/>
      <w:i w:val="0"/>
      <w:iCs w:val="0"/>
      <w:color w:val="CC0033"/>
    </w:rPr>
  </w:style>
  <w:style w:type="paragraph" w:styleId="BalloonText">
    <w:name w:val="Balloon Text"/>
    <w:basedOn w:val="Normal"/>
    <w:link w:val="BalloonTextChar"/>
    <w:locked/>
    <w:rsid w:val="003F2FBE"/>
    <w:pPr>
      <w:spacing w:before="0"/>
    </w:pPr>
    <w:rPr>
      <w:rFonts w:ascii="Tahoma" w:hAnsi="Tahoma" w:cs="Tahoma"/>
      <w:sz w:val="16"/>
      <w:szCs w:val="16"/>
    </w:rPr>
  </w:style>
  <w:style w:type="character" w:customStyle="1" w:styleId="BalloonTextChar">
    <w:name w:val="Balloon Text Char"/>
    <w:basedOn w:val="DefaultParagraphFont"/>
    <w:link w:val="BalloonText"/>
    <w:rsid w:val="003F2FB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semiHidden/>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rFonts w:cs="Times New Roman"/>
      <w:position w:val="6"/>
      <w:sz w:val="18"/>
    </w:rPr>
  </w:style>
  <w:style w:type="paragraph" w:styleId="FootnoteText">
    <w:name w:val="footnote text"/>
    <w:basedOn w:val="Normal"/>
    <w:link w:val="FootnoteTextChar"/>
    <w:semiHidden/>
    <w:rsid w:val="008550E1"/>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character" w:customStyle="1" w:styleId="HeadingbChar">
    <w:name w:val="Heading_b Char"/>
    <w:basedOn w:val="DefaultParagraphFont"/>
    <w:link w:val="Headingb"/>
    <w:rsid w:val="004B4B59"/>
    <w:rPr>
      <w:b/>
      <w:sz w:val="24"/>
      <w:lang w:val="fr-FR" w:eastAsia="en-US"/>
    </w:rPr>
  </w:style>
  <w:style w:type="character" w:styleId="Emphasis">
    <w:name w:val="Emphasis"/>
    <w:basedOn w:val="DefaultParagraphFont"/>
    <w:uiPriority w:val="20"/>
    <w:qFormat/>
    <w:locked/>
    <w:rsid w:val="00DF78D7"/>
    <w:rPr>
      <w:b w:val="0"/>
      <w:bCs w:val="0"/>
      <w:i w:val="0"/>
      <w:iCs w:val="0"/>
      <w:color w:val="CC0033"/>
    </w:rPr>
  </w:style>
  <w:style w:type="paragraph" w:styleId="BalloonText">
    <w:name w:val="Balloon Text"/>
    <w:basedOn w:val="Normal"/>
    <w:link w:val="BalloonTextChar"/>
    <w:locked/>
    <w:rsid w:val="003F2FBE"/>
    <w:pPr>
      <w:spacing w:before="0"/>
    </w:pPr>
    <w:rPr>
      <w:rFonts w:ascii="Tahoma" w:hAnsi="Tahoma" w:cs="Tahoma"/>
      <w:sz w:val="16"/>
      <w:szCs w:val="16"/>
    </w:rPr>
  </w:style>
  <w:style w:type="character" w:customStyle="1" w:styleId="BalloonTextChar">
    <w:name w:val="Balloon Text Char"/>
    <w:basedOn w:val="DefaultParagraphFont"/>
    <w:link w:val="BalloonText"/>
    <w:rsid w:val="003F2FB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rscstandard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7FD0D-3DA4-4A10-A44F-64A06217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6</Pages>
  <Words>1916</Words>
  <Characters>1119</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ITU-R BS.1873 建议书 - 用于演播室的串行多信道音频数字接口</vt:lpstr>
    </vt:vector>
  </TitlesOfParts>
  <Company>ITU</Company>
  <LinksUpToDate>false</LinksUpToDate>
  <CharactersWithSpaces>3029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BS.1894建议书 - 数字无线电广播业务，带字幕的无线电广播</dc:title>
  <dc:subject>BS Series = Broadcasting service (sound)</dc:subject>
  <dc:creator>wangl</dc:creator>
  <cp:keywords>BS,1873</cp:keywords>
  <dc:description>Santosbo, 12/04/2010, MSB106309</dc:description>
  <cp:lastModifiedBy>lij</cp:lastModifiedBy>
  <cp:revision>12</cp:revision>
  <cp:lastPrinted>2011-07-06T09:21:00Z</cp:lastPrinted>
  <dcterms:created xsi:type="dcterms:W3CDTF">2011-07-05T13:53:00Z</dcterms:created>
  <dcterms:modified xsi:type="dcterms:W3CDTF">2011-08-25T07:52:00Z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