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F4687" w14:textId="77777777" w:rsidR="00F4180B" w:rsidRDefault="00F4180B" w:rsidP="00F4180B"/>
    <w:p w14:paraId="4A51764B" w14:textId="77777777" w:rsidR="00F4180B" w:rsidRDefault="00F4180B" w:rsidP="00F4180B">
      <w:pPr>
        <w:tabs>
          <w:tab w:val="clear" w:pos="794"/>
          <w:tab w:val="clear" w:pos="1191"/>
          <w:tab w:val="clear" w:pos="1588"/>
          <w:tab w:val="clear" w:pos="1985"/>
        </w:tabs>
      </w:pPr>
    </w:p>
    <w:p w14:paraId="3233FF80" w14:textId="7E7C6D31" w:rsidR="00F4180B" w:rsidRPr="00710A2A" w:rsidRDefault="00F4180B" w:rsidP="00F4180B">
      <w:pPr>
        <w:pStyle w:val="CoverNumber"/>
        <w:rPr>
          <w:lang w:val="fr-FR"/>
        </w:rPr>
      </w:pPr>
      <w:r w:rsidRPr="00710A2A">
        <w:rPr>
          <w:lang w:val="fr-FR"/>
        </w:rPr>
        <w:t xml:space="preserve">Recommandation UIT-R </w:t>
      </w:r>
      <w:r>
        <w:rPr>
          <w:lang w:val="fr-FR"/>
        </w:rPr>
        <w:t>BS</w:t>
      </w:r>
      <w:r w:rsidRPr="00710A2A">
        <w:rPr>
          <w:lang w:val="fr-FR"/>
        </w:rPr>
        <w:t>.</w:t>
      </w:r>
      <w:r>
        <w:rPr>
          <w:lang w:val="fr-FR"/>
        </w:rPr>
        <w:t>1770-5</w:t>
      </w:r>
    </w:p>
    <w:p w14:paraId="0FDDACB1" w14:textId="5830D262" w:rsidR="00F4180B" w:rsidRPr="004F3F6F" w:rsidRDefault="00F4180B" w:rsidP="00F4180B">
      <w:pPr>
        <w:pStyle w:val="CoverDate"/>
        <w:rPr>
          <w:lang w:val="fr-FR"/>
        </w:rPr>
      </w:pPr>
      <w:r w:rsidRPr="004F3F6F">
        <w:rPr>
          <w:lang w:val="fr-FR"/>
        </w:rPr>
        <w:t>(</w:t>
      </w:r>
      <w:r>
        <w:rPr>
          <w:lang w:val="fr-FR"/>
        </w:rPr>
        <w:t>11</w:t>
      </w:r>
      <w:r w:rsidRPr="004F3F6F">
        <w:rPr>
          <w:lang w:val="fr-FR"/>
        </w:rPr>
        <w:t>/</w:t>
      </w:r>
      <w:r>
        <w:rPr>
          <w:lang w:val="fr-FR"/>
        </w:rPr>
        <w:t>2023</w:t>
      </w:r>
      <w:r w:rsidRPr="004F3F6F">
        <w:rPr>
          <w:lang w:val="fr-FR"/>
        </w:rPr>
        <w:t>)</w:t>
      </w:r>
    </w:p>
    <w:p w14:paraId="4636B7F3" w14:textId="77777777" w:rsidR="00F4180B" w:rsidRPr="00B02C89" w:rsidRDefault="00F4180B" w:rsidP="00F4180B">
      <w:pPr>
        <w:pStyle w:val="CoverSeries"/>
        <w:rPr>
          <w:lang w:val="fr-FR"/>
        </w:rPr>
      </w:pPr>
      <w:r w:rsidRPr="00B02C89">
        <w:rPr>
          <w:lang w:val="fr-FR"/>
        </w:rPr>
        <w:t xml:space="preserve">Série </w:t>
      </w:r>
      <w:proofErr w:type="gramStart"/>
      <w:r w:rsidRPr="00B02C89">
        <w:rPr>
          <w:lang w:val="fr-FR"/>
        </w:rPr>
        <w:t>BS:</w:t>
      </w:r>
      <w:proofErr w:type="gramEnd"/>
      <w:r w:rsidRPr="00B02C89">
        <w:rPr>
          <w:lang w:val="fr-FR"/>
        </w:rPr>
        <w:t xml:space="preserve"> Service de radiodiffusion sonore</w:t>
      </w:r>
    </w:p>
    <w:p w14:paraId="3C3BC137" w14:textId="4B01777B" w:rsidR="00F4180B" w:rsidRPr="004F3F6F" w:rsidRDefault="00F4180B" w:rsidP="00F4180B">
      <w:pPr>
        <w:pStyle w:val="CoverTitle"/>
        <w:rPr>
          <w:lang w:val="fr-FR"/>
        </w:rPr>
      </w:pPr>
      <w:r w:rsidRPr="00F4180B">
        <w:rPr>
          <w:lang w:val="fr-FR"/>
        </w:rPr>
        <w:t>Algorithmes de mesure de l'intensité sonore des programmes audio et des niveaux de crête vrais des signaux audio</w:t>
      </w:r>
    </w:p>
    <w:p w14:paraId="5B702FF3" w14:textId="77777777" w:rsidR="00F4180B" w:rsidRPr="00F4180B" w:rsidRDefault="00F4180B" w:rsidP="00F4180B">
      <w:pPr>
        <w:rPr>
          <w:lang w:val="fr-CH"/>
        </w:rPr>
      </w:pPr>
    </w:p>
    <w:p w14:paraId="79EC565D" w14:textId="77777777" w:rsidR="00F4180B" w:rsidRPr="00F4180B" w:rsidRDefault="00F4180B" w:rsidP="00F4180B">
      <w:pPr>
        <w:rPr>
          <w:lang w:val="fr-CH"/>
        </w:rPr>
      </w:pPr>
    </w:p>
    <w:p w14:paraId="7ABA2CDC" w14:textId="77777777" w:rsidR="00F4180B" w:rsidRPr="00F4180B" w:rsidRDefault="00F4180B" w:rsidP="00F4180B">
      <w:pPr>
        <w:rPr>
          <w:lang w:val="fr-CH"/>
        </w:rPr>
        <w:sectPr w:rsidR="00F4180B" w:rsidRPr="00F4180B" w:rsidSect="00F4180B">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5357F685" w14:textId="77777777" w:rsidR="00F4180B" w:rsidRPr="00F4180B" w:rsidRDefault="00F4180B" w:rsidP="00F418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F4180B">
        <w:rPr>
          <w:bCs/>
          <w:sz w:val="24"/>
          <w:szCs w:val="24"/>
          <w:lang w:val="fr-CH"/>
        </w:rPr>
        <w:lastRenderedPageBreak/>
        <w:t>Avant-propos</w:t>
      </w:r>
    </w:p>
    <w:p w14:paraId="70993D3B" w14:textId="77777777" w:rsidR="00F4180B" w:rsidRPr="00F4180B" w:rsidRDefault="00F4180B" w:rsidP="00F4180B">
      <w:pPr>
        <w:spacing w:before="240"/>
        <w:rPr>
          <w:sz w:val="20"/>
          <w:lang w:val="fr-CH"/>
        </w:rPr>
      </w:pPr>
      <w:r w:rsidRPr="00F4180B">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1CEF65F" w14:textId="77777777" w:rsidR="00F4180B" w:rsidRPr="00F4180B" w:rsidRDefault="00F4180B" w:rsidP="00F4180B">
      <w:pPr>
        <w:rPr>
          <w:sz w:val="20"/>
          <w:lang w:val="fr-CH"/>
        </w:rPr>
      </w:pPr>
      <w:r w:rsidRPr="00F4180B">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3BCE70C1" w14:textId="77777777" w:rsidR="00F4180B" w:rsidRPr="00F4180B" w:rsidRDefault="00F4180B" w:rsidP="00F4180B">
      <w:pPr>
        <w:pStyle w:val="Heading1"/>
        <w:spacing w:before="360"/>
        <w:jc w:val="center"/>
        <w:rPr>
          <w:szCs w:val="24"/>
          <w:lang w:val="fr-CH"/>
        </w:rPr>
      </w:pPr>
      <w:r w:rsidRPr="00F4180B">
        <w:rPr>
          <w:szCs w:val="24"/>
          <w:lang w:val="fr-CH"/>
        </w:rPr>
        <w:t>Politique en matière de droits de propriété intellectuelle (IPR)</w:t>
      </w:r>
    </w:p>
    <w:p w14:paraId="79C87892" w14:textId="77777777" w:rsidR="00F4180B" w:rsidRPr="00E44CBB" w:rsidRDefault="00F4180B" w:rsidP="00F4180B">
      <w:pPr>
        <w:spacing w:before="240"/>
        <w:rPr>
          <w:sz w:val="20"/>
          <w:lang w:val="fr-CH"/>
        </w:rPr>
      </w:pPr>
      <w:r w:rsidRPr="00F4180B">
        <w:rPr>
          <w:sz w:val="20"/>
          <w:lang w:val="fr-CH"/>
        </w:rPr>
        <w:t>La politique de l'UIT</w:t>
      </w:r>
      <w:r w:rsidRPr="00F4180B">
        <w:rPr>
          <w:sz w:val="20"/>
          <w:lang w:val="fr-CH"/>
        </w:rPr>
        <w:noBreakHyphen/>
        <w:t>R en matière de droits de propriété intellectuelle est décrite dans la</w:t>
      </w:r>
      <w:proofErr w:type="gramStart"/>
      <w:r w:rsidRPr="00F4180B">
        <w:rPr>
          <w:sz w:val="20"/>
          <w:lang w:val="fr-CH"/>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F4180B">
        <w:rPr>
          <w:sz w:val="20"/>
          <w:lang w:val="fr-CH"/>
        </w:rPr>
        <w:t xml:space="preserve">Les formulaires que les titulaires de brevets doivent utiliser pour soumettre les déclarations de brevet et d'octroi de licence sont accessibles à l'adresse </w:t>
      </w:r>
      <w:hyperlink r:id="rId10" w:history="1">
        <w:r w:rsidRPr="00F4180B">
          <w:rPr>
            <w:rStyle w:val="Hyperlink"/>
            <w:sz w:val="20"/>
            <w:lang w:val="fr-CH"/>
          </w:rPr>
          <w:t>http://www.itu.int/ITU-R/go/patents/fr</w:t>
        </w:r>
      </w:hyperlink>
      <w:r w:rsidRPr="00F4180B">
        <w:rPr>
          <w:sz w:val="20"/>
          <w:lang w:val="fr-CH"/>
        </w:rPr>
        <w:t xml:space="preserve">, où l'on trouvera également les Lignes directrices pour la mise en </w:t>
      </w:r>
      <w:proofErr w:type="spellStart"/>
      <w:r w:rsidRPr="00F4180B">
        <w:rPr>
          <w:sz w:val="20"/>
          <w:lang w:val="fr-CH"/>
        </w:rPr>
        <w:t>oeuvre</w:t>
      </w:r>
      <w:proofErr w:type="spellEnd"/>
      <w:r w:rsidRPr="00F4180B">
        <w:rPr>
          <w:sz w:val="20"/>
          <w:lang w:val="fr-CH"/>
        </w:rPr>
        <w:t xml:space="preserve"> de la politique commune en matière de brevets de l'UIT</w:t>
      </w:r>
      <w:r w:rsidRPr="00F4180B">
        <w:rPr>
          <w:sz w:val="20"/>
          <w:lang w:val="fr-CH"/>
        </w:rPr>
        <w:noBreakHyphen/>
        <w:t>T, l'UIT</w:t>
      </w:r>
      <w:r w:rsidRPr="00F4180B">
        <w:rPr>
          <w:sz w:val="20"/>
          <w:lang w:val="fr-CH"/>
        </w:rPr>
        <w:noBreakHyphen/>
        <w:t>R, l'ISO et la CEI</w:t>
      </w:r>
      <w:r w:rsidRPr="00F4180B" w:rsidDel="0061025C">
        <w:rPr>
          <w:sz w:val="20"/>
          <w:lang w:val="fr-CH"/>
        </w:rPr>
        <w:t xml:space="preserve"> </w:t>
      </w:r>
      <w:r w:rsidRPr="00F4180B">
        <w:rPr>
          <w:sz w:val="20"/>
          <w:lang w:val="fr-CH"/>
        </w:rPr>
        <w:t>et la base de données en matière de brevets de l'UIT-R.</w:t>
      </w:r>
    </w:p>
    <w:p w14:paraId="1AC67ECA" w14:textId="77777777" w:rsidR="00F4180B" w:rsidRPr="0086089D" w:rsidRDefault="00F4180B" w:rsidP="00F4180B">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F4180B" w:rsidRPr="009C4242" w14:paraId="2335A2B5" w14:textId="77777777" w:rsidTr="0004367F">
        <w:tc>
          <w:tcPr>
            <w:tcW w:w="9360" w:type="dxa"/>
            <w:gridSpan w:val="2"/>
          </w:tcPr>
          <w:p w14:paraId="4BFAC7B3" w14:textId="77777777" w:rsidR="00F4180B" w:rsidRPr="00F4180B" w:rsidRDefault="00F4180B" w:rsidP="0004367F">
            <w:pPr>
              <w:pStyle w:val="Chaptitle"/>
              <w:keepLines w:val="0"/>
              <w:tabs>
                <w:tab w:val="clear" w:pos="794"/>
                <w:tab w:val="clear" w:pos="1191"/>
                <w:tab w:val="clear" w:pos="1588"/>
                <w:tab w:val="clear" w:pos="1985"/>
              </w:tabs>
              <w:overflowPunct/>
              <w:spacing w:before="140"/>
              <w:textAlignment w:val="auto"/>
              <w:rPr>
                <w:sz w:val="22"/>
                <w:szCs w:val="22"/>
                <w:lang w:val="fr-CH"/>
              </w:rPr>
            </w:pPr>
            <w:r w:rsidRPr="00F4180B">
              <w:rPr>
                <w:sz w:val="22"/>
                <w:szCs w:val="22"/>
                <w:lang w:val="fr-CH"/>
              </w:rPr>
              <w:t xml:space="preserve">Séries des Recommandations UIT-R </w:t>
            </w:r>
          </w:p>
          <w:p w14:paraId="6ECC0055" w14:textId="77777777" w:rsidR="00F4180B" w:rsidRPr="00F4180B"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F4180B">
              <w:rPr>
                <w:b w:val="0"/>
                <w:sz w:val="18"/>
                <w:szCs w:val="18"/>
                <w:lang w:val="fr-CH"/>
              </w:rPr>
              <w:t>(</w:t>
            </w:r>
            <w:proofErr w:type="spellStart"/>
            <w:r w:rsidRPr="00F4180B">
              <w:rPr>
                <w:b w:val="0"/>
                <w:sz w:val="18"/>
                <w:szCs w:val="18"/>
                <w:lang w:val="fr-CH"/>
              </w:rPr>
              <w:t>Egalement</w:t>
            </w:r>
            <w:proofErr w:type="spellEnd"/>
            <w:r w:rsidRPr="00F4180B">
              <w:rPr>
                <w:b w:val="0"/>
                <w:sz w:val="18"/>
                <w:szCs w:val="18"/>
                <w:lang w:val="fr-CH"/>
              </w:rPr>
              <w:t xml:space="preserve"> disponible en </w:t>
            </w:r>
            <w:proofErr w:type="gramStart"/>
            <w:r w:rsidRPr="00F4180B">
              <w:rPr>
                <w:b w:val="0"/>
                <w:sz w:val="18"/>
                <w:szCs w:val="18"/>
                <w:lang w:val="fr-CH"/>
              </w:rPr>
              <w:t>ligne:</w:t>
            </w:r>
            <w:proofErr w:type="gramEnd"/>
            <w:r w:rsidRPr="00F4180B">
              <w:rPr>
                <w:b w:val="0"/>
                <w:sz w:val="18"/>
                <w:szCs w:val="18"/>
                <w:lang w:val="fr-CH"/>
              </w:rPr>
              <w:t xml:space="preserve"> </w:t>
            </w:r>
            <w:hyperlink r:id="rId11" w:history="1">
              <w:r w:rsidRPr="00F4180B">
                <w:rPr>
                  <w:rStyle w:val="Hyperlink"/>
                  <w:b w:val="0"/>
                  <w:bCs/>
                  <w:sz w:val="18"/>
                  <w:szCs w:val="18"/>
                  <w:lang w:val="fr-CH"/>
                </w:rPr>
                <w:t>https://www.itu.int/publ/R-REC/fr</w:t>
              </w:r>
            </w:hyperlink>
            <w:r w:rsidRPr="00F4180B">
              <w:rPr>
                <w:b w:val="0"/>
                <w:bCs/>
                <w:sz w:val="18"/>
                <w:szCs w:val="18"/>
                <w:lang w:val="fr-CH"/>
              </w:rPr>
              <w:t>)</w:t>
            </w:r>
          </w:p>
        </w:tc>
      </w:tr>
      <w:tr w:rsidR="00F4180B" w:rsidRPr="00036EE3" w14:paraId="3B997787" w14:textId="77777777" w:rsidTr="0004367F">
        <w:tc>
          <w:tcPr>
            <w:tcW w:w="1140" w:type="dxa"/>
            <w:tcBorders>
              <w:bottom w:val="nil"/>
            </w:tcBorders>
          </w:tcPr>
          <w:p w14:paraId="5BAFCDE6" w14:textId="77777777" w:rsidR="00F4180B" w:rsidRPr="00614CC6" w:rsidRDefault="00F4180B" w:rsidP="0004367F">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14:paraId="027AC9B9" w14:textId="77777777" w:rsidR="00F4180B" w:rsidRPr="00614CC6"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F4180B" w:rsidRPr="005E427C" w14:paraId="4CED1421" w14:textId="77777777" w:rsidTr="0004367F">
        <w:tc>
          <w:tcPr>
            <w:tcW w:w="1140" w:type="dxa"/>
            <w:tcBorders>
              <w:top w:val="nil"/>
              <w:bottom w:val="nil"/>
            </w:tcBorders>
            <w:shd w:val="clear" w:color="auto" w:fill="auto"/>
          </w:tcPr>
          <w:p w14:paraId="098B4E2A" w14:textId="77777777" w:rsidR="00F4180B" w:rsidRPr="008E50E5" w:rsidRDefault="00F4180B" w:rsidP="0004367F">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40425CC0"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F4180B" w:rsidRPr="009C4242" w14:paraId="214D24AB" w14:textId="77777777" w:rsidTr="0004367F">
        <w:tc>
          <w:tcPr>
            <w:tcW w:w="1140" w:type="dxa"/>
            <w:tcBorders>
              <w:top w:val="nil"/>
              <w:bottom w:val="nil"/>
            </w:tcBorders>
          </w:tcPr>
          <w:p w14:paraId="3E2A22C9" w14:textId="77777777" w:rsidR="00F4180B" w:rsidRPr="00A66700" w:rsidRDefault="00F4180B" w:rsidP="0004367F">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718548F7" w14:textId="77777777" w:rsidR="00F4180B" w:rsidRPr="00F4180B"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4180B">
              <w:rPr>
                <w:b w:val="0"/>
                <w:sz w:val="20"/>
                <w:lang w:val="fr-CH"/>
              </w:rPr>
              <w:t xml:space="preserve">Enregistrement pour la production, l'archivage et la </w:t>
            </w:r>
            <w:proofErr w:type="gramStart"/>
            <w:r w:rsidRPr="00F4180B">
              <w:rPr>
                <w:b w:val="0"/>
                <w:sz w:val="20"/>
                <w:lang w:val="fr-CH"/>
              </w:rPr>
              <w:t>diffusion;</w:t>
            </w:r>
            <w:proofErr w:type="gramEnd"/>
            <w:r w:rsidRPr="00F4180B">
              <w:rPr>
                <w:b w:val="0"/>
                <w:sz w:val="20"/>
                <w:lang w:val="fr-CH"/>
              </w:rPr>
              <w:t xml:space="preserve"> films pour la télévision</w:t>
            </w:r>
          </w:p>
        </w:tc>
      </w:tr>
      <w:tr w:rsidR="00F4180B" w:rsidRPr="00E80F1D" w14:paraId="4DA13F61" w14:textId="77777777" w:rsidTr="0004367F">
        <w:tc>
          <w:tcPr>
            <w:tcW w:w="1140" w:type="dxa"/>
            <w:tcBorders>
              <w:top w:val="nil"/>
              <w:bottom w:val="nil"/>
            </w:tcBorders>
            <w:shd w:val="clear" w:color="auto" w:fill="F3F3F3"/>
          </w:tcPr>
          <w:p w14:paraId="27846E31" w14:textId="77777777" w:rsidR="00F4180B" w:rsidRPr="00A66700" w:rsidRDefault="00F4180B" w:rsidP="0004367F">
            <w:pPr>
              <w:spacing w:before="30" w:after="30"/>
              <w:ind w:left="57"/>
              <w:jc w:val="left"/>
              <w:rPr>
                <w:b/>
                <w:bCs/>
                <w:color w:val="000080"/>
                <w:sz w:val="20"/>
                <w:lang w:val="en-US"/>
              </w:rPr>
            </w:pPr>
            <w:r w:rsidRPr="00A66700">
              <w:rPr>
                <w:b/>
                <w:bCs/>
                <w:color w:val="000080"/>
                <w:sz w:val="20"/>
                <w:lang w:val="en-US"/>
              </w:rPr>
              <w:t>BS</w:t>
            </w:r>
          </w:p>
        </w:tc>
        <w:tc>
          <w:tcPr>
            <w:tcW w:w="8220" w:type="dxa"/>
            <w:tcBorders>
              <w:top w:val="nil"/>
              <w:bottom w:val="nil"/>
            </w:tcBorders>
            <w:shd w:val="clear" w:color="auto" w:fill="F3F3F3"/>
          </w:tcPr>
          <w:p w14:paraId="1E841EE0"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olor w:val="000080"/>
                <w:sz w:val="20"/>
              </w:rPr>
            </w:pPr>
            <w:r w:rsidRPr="00A66700">
              <w:rPr>
                <w:rFonts w:ascii="Times New Roman Bold" w:hAnsi="Times New Roman Bold"/>
                <w:color w:val="000080"/>
                <w:sz w:val="20"/>
              </w:rPr>
              <w:t xml:space="preserve">Service de </w:t>
            </w:r>
            <w:proofErr w:type="spellStart"/>
            <w:r w:rsidRPr="00A66700">
              <w:rPr>
                <w:rFonts w:ascii="Times New Roman Bold" w:hAnsi="Times New Roman Bold"/>
                <w:color w:val="000080"/>
                <w:sz w:val="20"/>
              </w:rPr>
              <w:t>radiodiffusion</w:t>
            </w:r>
            <w:proofErr w:type="spellEnd"/>
            <w:r w:rsidRPr="00A66700">
              <w:rPr>
                <w:rFonts w:ascii="Times New Roman Bold" w:hAnsi="Times New Roman Bold"/>
                <w:color w:val="000080"/>
                <w:sz w:val="20"/>
              </w:rPr>
              <w:t xml:space="preserve"> </w:t>
            </w:r>
            <w:proofErr w:type="spellStart"/>
            <w:r w:rsidRPr="00A66700">
              <w:rPr>
                <w:rFonts w:ascii="Times New Roman Bold" w:hAnsi="Times New Roman Bold"/>
                <w:color w:val="000080"/>
                <w:sz w:val="20"/>
              </w:rPr>
              <w:t>sonore</w:t>
            </w:r>
            <w:proofErr w:type="spellEnd"/>
          </w:p>
        </w:tc>
      </w:tr>
      <w:tr w:rsidR="00F4180B" w:rsidRPr="00ED2695" w14:paraId="5529396A" w14:textId="77777777" w:rsidTr="0004367F">
        <w:tc>
          <w:tcPr>
            <w:tcW w:w="1140" w:type="dxa"/>
            <w:tcBorders>
              <w:top w:val="nil"/>
              <w:bottom w:val="nil"/>
            </w:tcBorders>
            <w:shd w:val="clear" w:color="auto" w:fill="auto"/>
          </w:tcPr>
          <w:p w14:paraId="3E095B6F" w14:textId="77777777" w:rsidR="00F4180B" w:rsidRPr="00614CC6" w:rsidRDefault="00F4180B" w:rsidP="0004367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08057A15"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Service de </w:t>
            </w:r>
            <w:proofErr w:type="spellStart"/>
            <w:r w:rsidRPr="00A66700">
              <w:rPr>
                <w:b w:val="0"/>
                <w:sz w:val="20"/>
              </w:rPr>
              <w:t>radiodiffusion</w:t>
            </w:r>
            <w:proofErr w:type="spellEnd"/>
            <w:r w:rsidRPr="00A66700">
              <w:rPr>
                <w:b w:val="0"/>
                <w:sz w:val="20"/>
              </w:rPr>
              <w:t xml:space="preserve"> </w:t>
            </w:r>
            <w:proofErr w:type="spellStart"/>
            <w:r w:rsidRPr="00A66700">
              <w:rPr>
                <w:b w:val="0"/>
                <w:sz w:val="20"/>
              </w:rPr>
              <w:t>télévisuelle</w:t>
            </w:r>
            <w:proofErr w:type="spellEnd"/>
          </w:p>
        </w:tc>
      </w:tr>
      <w:tr w:rsidR="00F4180B" w:rsidRPr="00DE5EA2" w14:paraId="6AD901DB" w14:textId="77777777" w:rsidTr="0004367F">
        <w:tc>
          <w:tcPr>
            <w:tcW w:w="1140" w:type="dxa"/>
            <w:tcBorders>
              <w:top w:val="nil"/>
              <w:bottom w:val="nil"/>
            </w:tcBorders>
            <w:shd w:val="clear" w:color="auto" w:fill="auto"/>
          </w:tcPr>
          <w:p w14:paraId="298C83C8" w14:textId="77777777" w:rsidR="00F4180B" w:rsidRPr="00DE5EA2" w:rsidRDefault="00F4180B" w:rsidP="0004367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0EA85531"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w:t>
            </w:r>
          </w:p>
        </w:tc>
      </w:tr>
      <w:tr w:rsidR="00F4180B" w:rsidRPr="009C4242" w14:paraId="2D664B20" w14:textId="77777777" w:rsidTr="0004367F">
        <w:tc>
          <w:tcPr>
            <w:tcW w:w="1140" w:type="dxa"/>
            <w:tcBorders>
              <w:top w:val="nil"/>
              <w:bottom w:val="nil"/>
            </w:tcBorders>
            <w:shd w:val="clear" w:color="auto" w:fill="auto"/>
          </w:tcPr>
          <w:p w14:paraId="22290C39" w14:textId="77777777" w:rsidR="00F4180B" w:rsidRPr="00B21066" w:rsidRDefault="00F4180B" w:rsidP="0004367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1BC69C49" w14:textId="77777777" w:rsidR="00F4180B" w:rsidRPr="00F4180B"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F4180B">
              <w:rPr>
                <w:b w:val="0"/>
                <w:sz w:val="20"/>
                <w:lang w:val="fr-CH"/>
              </w:rPr>
              <w:t>Services mobile</w:t>
            </w:r>
            <w:proofErr w:type="gramEnd"/>
            <w:r w:rsidRPr="00F4180B">
              <w:rPr>
                <w:b w:val="0"/>
                <w:sz w:val="20"/>
                <w:lang w:val="fr-CH"/>
              </w:rPr>
              <w:t>, de radiorepérage et d'amateur y compris les services par satellite associés</w:t>
            </w:r>
          </w:p>
        </w:tc>
      </w:tr>
      <w:tr w:rsidR="00F4180B" w:rsidRPr="00EC361D" w14:paraId="3478A667" w14:textId="77777777" w:rsidTr="0004367F">
        <w:tc>
          <w:tcPr>
            <w:tcW w:w="1140" w:type="dxa"/>
            <w:tcBorders>
              <w:top w:val="nil"/>
              <w:bottom w:val="nil"/>
            </w:tcBorders>
            <w:shd w:val="clear" w:color="auto" w:fill="auto"/>
          </w:tcPr>
          <w:p w14:paraId="485CE3B7" w14:textId="77777777" w:rsidR="00F4180B" w:rsidRPr="00EC361D" w:rsidRDefault="00F4180B" w:rsidP="0004367F">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2E98BC32"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Propagation des </w:t>
            </w:r>
            <w:proofErr w:type="spellStart"/>
            <w:r w:rsidRPr="00A66700">
              <w:rPr>
                <w:b w:val="0"/>
                <w:sz w:val="20"/>
              </w:rPr>
              <w:t>ondes</w:t>
            </w:r>
            <w:proofErr w:type="spellEnd"/>
            <w:r w:rsidRPr="00A66700">
              <w:rPr>
                <w:b w:val="0"/>
                <w:sz w:val="20"/>
              </w:rPr>
              <w:t xml:space="preserve"> </w:t>
            </w:r>
            <w:proofErr w:type="spellStart"/>
            <w:r w:rsidRPr="00A66700">
              <w:rPr>
                <w:b w:val="0"/>
                <w:sz w:val="20"/>
              </w:rPr>
              <w:t>radioélectriques</w:t>
            </w:r>
            <w:proofErr w:type="spellEnd"/>
          </w:p>
        </w:tc>
      </w:tr>
      <w:tr w:rsidR="00F4180B" w:rsidRPr="004822EF" w14:paraId="3F063E1C" w14:textId="77777777" w:rsidTr="0004367F">
        <w:tc>
          <w:tcPr>
            <w:tcW w:w="1140" w:type="dxa"/>
            <w:tcBorders>
              <w:top w:val="nil"/>
              <w:bottom w:val="nil"/>
            </w:tcBorders>
            <w:shd w:val="clear" w:color="auto" w:fill="auto"/>
          </w:tcPr>
          <w:p w14:paraId="139487E6" w14:textId="77777777" w:rsidR="00F4180B" w:rsidRPr="004822EF" w:rsidRDefault="00F4180B" w:rsidP="0004367F">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442E4B29"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Radio </w:t>
            </w:r>
            <w:proofErr w:type="spellStart"/>
            <w:r w:rsidRPr="00A66700">
              <w:rPr>
                <w:b w:val="0"/>
                <w:sz w:val="20"/>
              </w:rPr>
              <w:t>astronomie</w:t>
            </w:r>
            <w:proofErr w:type="spellEnd"/>
          </w:p>
        </w:tc>
      </w:tr>
      <w:tr w:rsidR="00F4180B" w:rsidRPr="00326525" w14:paraId="33F8E170" w14:textId="77777777" w:rsidTr="0004367F">
        <w:tc>
          <w:tcPr>
            <w:tcW w:w="1140" w:type="dxa"/>
            <w:tcBorders>
              <w:top w:val="nil"/>
              <w:bottom w:val="nil"/>
            </w:tcBorders>
            <w:shd w:val="clear" w:color="auto" w:fill="auto"/>
          </w:tcPr>
          <w:p w14:paraId="6D898652" w14:textId="77777777" w:rsidR="00F4180B" w:rsidRPr="00326525" w:rsidRDefault="00F4180B" w:rsidP="0004367F">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4FF2E2F0"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spellStart"/>
            <w:r w:rsidRPr="00A66700">
              <w:rPr>
                <w:b w:val="0"/>
                <w:sz w:val="20"/>
              </w:rPr>
              <w:t>Systèmes</w:t>
            </w:r>
            <w:proofErr w:type="spellEnd"/>
            <w:r w:rsidRPr="00A66700">
              <w:rPr>
                <w:b w:val="0"/>
                <w:sz w:val="20"/>
              </w:rPr>
              <w:t xml:space="preserve"> de </w:t>
            </w:r>
            <w:proofErr w:type="spellStart"/>
            <w:r w:rsidRPr="00A66700">
              <w:rPr>
                <w:b w:val="0"/>
                <w:sz w:val="20"/>
              </w:rPr>
              <w:t>télédétection</w:t>
            </w:r>
            <w:proofErr w:type="spellEnd"/>
          </w:p>
        </w:tc>
      </w:tr>
      <w:tr w:rsidR="00F4180B" w:rsidRPr="00C40D3E" w14:paraId="364430DC" w14:textId="77777777" w:rsidTr="0004367F">
        <w:tc>
          <w:tcPr>
            <w:tcW w:w="1140" w:type="dxa"/>
            <w:tcBorders>
              <w:top w:val="nil"/>
              <w:bottom w:val="nil"/>
            </w:tcBorders>
            <w:shd w:val="clear" w:color="auto" w:fill="auto"/>
          </w:tcPr>
          <w:p w14:paraId="6DED4DC4" w14:textId="77777777" w:rsidR="00F4180B" w:rsidRPr="00C40D3E" w:rsidRDefault="00F4180B" w:rsidP="0004367F">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43CD4E5D"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F4180B" w:rsidRPr="00C40D3E" w14:paraId="25A6E870" w14:textId="77777777" w:rsidTr="0004367F">
        <w:tc>
          <w:tcPr>
            <w:tcW w:w="1140" w:type="dxa"/>
            <w:tcBorders>
              <w:top w:val="nil"/>
              <w:bottom w:val="nil"/>
            </w:tcBorders>
            <w:shd w:val="clear" w:color="auto" w:fill="FFFFFF" w:themeFill="background1"/>
          </w:tcPr>
          <w:p w14:paraId="7113310D" w14:textId="77777777" w:rsidR="00F4180B" w:rsidRPr="004F3F6F" w:rsidRDefault="00F4180B" w:rsidP="0004367F">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084DA45B"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Applications </w:t>
            </w:r>
            <w:proofErr w:type="spellStart"/>
            <w:r w:rsidRPr="00A66700">
              <w:rPr>
                <w:b w:val="0"/>
                <w:sz w:val="20"/>
              </w:rPr>
              <w:t>spatiales</w:t>
            </w:r>
            <w:proofErr w:type="spellEnd"/>
            <w:r w:rsidRPr="00A66700">
              <w:rPr>
                <w:b w:val="0"/>
                <w:sz w:val="20"/>
              </w:rPr>
              <w:t xml:space="preserve"> et </w:t>
            </w:r>
            <w:proofErr w:type="spellStart"/>
            <w:r w:rsidRPr="00A66700">
              <w:rPr>
                <w:b w:val="0"/>
                <w:sz w:val="20"/>
              </w:rPr>
              <w:t>météorologie</w:t>
            </w:r>
            <w:proofErr w:type="spellEnd"/>
          </w:p>
        </w:tc>
      </w:tr>
      <w:tr w:rsidR="00F4180B" w:rsidRPr="009C4242" w14:paraId="583D1299" w14:textId="77777777" w:rsidTr="0004367F">
        <w:tc>
          <w:tcPr>
            <w:tcW w:w="1140" w:type="dxa"/>
            <w:tcBorders>
              <w:top w:val="nil"/>
            </w:tcBorders>
          </w:tcPr>
          <w:p w14:paraId="0F2FDF11" w14:textId="77777777" w:rsidR="00F4180B" w:rsidRPr="00614CC6" w:rsidRDefault="00F4180B" w:rsidP="0004367F">
            <w:pPr>
              <w:spacing w:before="30" w:after="30"/>
              <w:ind w:left="57"/>
              <w:jc w:val="left"/>
              <w:rPr>
                <w:b/>
                <w:bCs/>
                <w:sz w:val="20"/>
                <w:lang w:val="en-US"/>
              </w:rPr>
            </w:pPr>
            <w:r w:rsidRPr="00614CC6">
              <w:rPr>
                <w:b/>
                <w:bCs/>
                <w:sz w:val="20"/>
                <w:lang w:val="en-US"/>
              </w:rPr>
              <w:t>SF</w:t>
            </w:r>
          </w:p>
        </w:tc>
        <w:tc>
          <w:tcPr>
            <w:tcW w:w="8220" w:type="dxa"/>
            <w:tcBorders>
              <w:top w:val="nil"/>
            </w:tcBorders>
          </w:tcPr>
          <w:p w14:paraId="3A8D4281" w14:textId="77777777" w:rsidR="00F4180B" w:rsidRPr="00F4180B"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4180B">
              <w:rPr>
                <w:b w:val="0"/>
                <w:sz w:val="20"/>
                <w:lang w:val="fr-CH"/>
              </w:rPr>
              <w:t>Partage des fréquences et coordination entre les systèmes du service fixe par satellite et du service fixe</w:t>
            </w:r>
          </w:p>
        </w:tc>
      </w:tr>
      <w:tr w:rsidR="00F4180B" w:rsidRPr="00036EE3" w14:paraId="06973B4E" w14:textId="77777777" w:rsidTr="0004367F">
        <w:tc>
          <w:tcPr>
            <w:tcW w:w="1140" w:type="dxa"/>
            <w:shd w:val="clear" w:color="auto" w:fill="auto"/>
          </w:tcPr>
          <w:p w14:paraId="39FF5937" w14:textId="77777777" w:rsidR="00F4180B" w:rsidRPr="00592F9F" w:rsidRDefault="00F4180B" w:rsidP="0004367F">
            <w:pPr>
              <w:spacing w:before="30" w:after="30"/>
              <w:ind w:left="57"/>
              <w:jc w:val="left"/>
              <w:rPr>
                <w:b/>
                <w:bCs/>
                <w:sz w:val="20"/>
                <w:lang w:val="en-US"/>
              </w:rPr>
            </w:pPr>
            <w:r w:rsidRPr="00592F9F">
              <w:rPr>
                <w:b/>
                <w:bCs/>
                <w:sz w:val="20"/>
                <w:lang w:val="en-US"/>
              </w:rPr>
              <w:t>SM</w:t>
            </w:r>
          </w:p>
        </w:tc>
        <w:tc>
          <w:tcPr>
            <w:tcW w:w="8220" w:type="dxa"/>
            <w:shd w:val="clear" w:color="auto" w:fill="auto"/>
          </w:tcPr>
          <w:p w14:paraId="140E6076"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F4180B" w:rsidRPr="00036EE3" w14:paraId="3B78D456" w14:textId="77777777" w:rsidTr="0004367F">
        <w:tc>
          <w:tcPr>
            <w:tcW w:w="1140" w:type="dxa"/>
          </w:tcPr>
          <w:p w14:paraId="72CAC7CB" w14:textId="77777777" w:rsidR="00F4180B" w:rsidRPr="00614CC6" w:rsidRDefault="00F4180B" w:rsidP="0004367F">
            <w:pPr>
              <w:spacing w:before="30" w:after="30"/>
              <w:ind w:left="57"/>
              <w:jc w:val="left"/>
              <w:rPr>
                <w:b/>
                <w:bCs/>
                <w:sz w:val="20"/>
                <w:lang w:val="en-US"/>
              </w:rPr>
            </w:pPr>
            <w:r w:rsidRPr="00614CC6">
              <w:rPr>
                <w:b/>
                <w:bCs/>
                <w:sz w:val="20"/>
                <w:lang w:val="en-US"/>
              </w:rPr>
              <w:t>SNG</w:t>
            </w:r>
          </w:p>
        </w:tc>
        <w:tc>
          <w:tcPr>
            <w:tcW w:w="8220" w:type="dxa"/>
          </w:tcPr>
          <w:p w14:paraId="685FBA3E"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Reportage </w:t>
            </w:r>
            <w:proofErr w:type="spellStart"/>
            <w:r w:rsidRPr="00A66700">
              <w:rPr>
                <w:b w:val="0"/>
                <w:sz w:val="20"/>
              </w:rPr>
              <w:t>d'actualités</w:t>
            </w:r>
            <w:proofErr w:type="spellEnd"/>
            <w:r w:rsidRPr="00A66700">
              <w:rPr>
                <w:b w:val="0"/>
                <w:sz w:val="20"/>
              </w:rPr>
              <w:t xml:space="preserve"> par satellite</w:t>
            </w:r>
          </w:p>
        </w:tc>
      </w:tr>
      <w:tr w:rsidR="00F4180B" w:rsidRPr="009C4242" w14:paraId="1FE5C487" w14:textId="77777777" w:rsidTr="0004367F">
        <w:tc>
          <w:tcPr>
            <w:tcW w:w="1140" w:type="dxa"/>
          </w:tcPr>
          <w:p w14:paraId="2576ABBB" w14:textId="77777777" w:rsidR="00F4180B" w:rsidRPr="00710A2A" w:rsidRDefault="00F4180B" w:rsidP="0004367F">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54A6D928" w14:textId="77777777" w:rsidR="00F4180B" w:rsidRPr="00F4180B"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spellStart"/>
            <w:r w:rsidRPr="00F4180B">
              <w:rPr>
                <w:b w:val="0"/>
                <w:sz w:val="20"/>
                <w:lang w:val="fr-CH"/>
              </w:rPr>
              <w:t>Emissions</w:t>
            </w:r>
            <w:proofErr w:type="spellEnd"/>
            <w:r w:rsidRPr="00F4180B">
              <w:rPr>
                <w:b w:val="0"/>
                <w:sz w:val="20"/>
                <w:lang w:val="fr-CH"/>
              </w:rPr>
              <w:t xml:space="preserve"> de fréquences étalon et de signaux horaires</w:t>
            </w:r>
          </w:p>
        </w:tc>
      </w:tr>
      <w:tr w:rsidR="00F4180B" w:rsidRPr="00036EE3" w14:paraId="3985A51C" w14:textId="77777777" w:rsidTr="0004367F">
        <w:tc>
          <w:tcPr>
            <w:tcW w:w="1140" w:type="dxa"/>
          </w:tcPr>
          <w:p w14:paraId="4CB11F39" w14:textId="77777777" w:rsidR="00F4180B" w:rsidRPr="00614CC6" w:rsidRDefault="00F4180B" w:rsidP="0004367F">
            <w:pPr>
              <w:spacing w:before="30" w:after="30"/>
              <w:ind w:left="57"/>
              <w:jc w:val="left"/>
              <w:rPr>
                <w:b/>
                <w:bCs/>
                <w:sz w:val="20"/>
                <w:lang w:val="en-US"/>
              </w:rPr>
            </w:pPr>
            <w:r w:rsidRPr="00614CC6">
              <w:rPr>
                <w:b/>
                <w:bCs/>
                <w:sz w:val="20"/>
                <w:lang w:val="en-US"/>
              </w:rPr>
              <w:t>V</w:t>
            </w:r>
          </w:p>
        </w:tc>
        <w:tc>
          <w:tcPr>
            <w:tcW w:w="8220" w:type="dxa"/>
          </w:tcPr>
          <w:p w14:paraId="42079FAE" w14:textId="77777777" w:rsidR="00F4180B" w:rsidRPr="00A66700" w:rsidRDefault="00F4180B" w:rsidP="00043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proofErr w:type="spellStart"/>
            <w:r w:rsidRPr="00A66700">
              <w:rPr>
                <w:b w:val="0"/>
                <w:sz w:val="20"/>
              </w:rPr>
              <w:t>Vocabulaire</w:t>
            </w:r>
            <w:proofErr w:type="spellEnd"/>
            <w:r w:rsidRPr="00A66700">
              <w:rPr>
                <w:b w:val="0"/>
                <w:sz w:val="20"/>
              </w:rPr>
              <w:t xml:space="preserve"> et </w:t>
            </w:r>
            <w:proofErr w:type="spellStart"/>
            <w:r w:rsidRPr="00A66700">
              <w:rPr>
                <w:b w:val="0"/>
                <w:sz w:val="20"/>
              </w:rPr>
              <w:t>sujets</w:t>
            </w:r>
            <w:proofErr w:type="spellEnd"/>
            <w:r w:rsidRPr="00A66700">
              <w:rPr>
                <w:b w:val="0"/>
                <w:sz w:val="20"/>
              </w:rPr>
              <w:t xml:space="preserve"> </w:t>
            </w:r>
            <w:proofErr w:type="spellStart"/>
            <w:r w:rsidRPr="00A66700">
              <w:rPr>
                <w:b w:val="0"/>
                <w:sz w:val="20"/>
              </w:rPr>
              <w:t>associés</w:t>
            </w:r>
            <w:proofErr w:type="spellEnd"/>
          </w:p>
        </w:tc>
      </w:tr>
    </w:tbl>
    <w:p w14:paraId="571C0746" w14:textId="77777777" w:rsidR="00F4180B" w:rsidRPr="00036EE3" w:rsidRDefault="00F4180B" w:rsidP="00F4180B">
      <w:pPr>
        <w:spacing w:before="0"/>
        <w:jc w:val="center"/>
        <w:rPr>
          <w:sz w:val="20"/>
          <w:lang w:val="en-US"/>
        </w:rPr>
      </w:pPr>
    </w:p>
    <w:p w14:paraId="694FFC0B" w14:textId="77777777" w:rsidR="00F4180B" w:rsidRPr="00036EE3" w:rsidRDefault="00F4180B" w:rsidP="00F4180B">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F4180B" w:rsidRPr="009C4242" w14:paraId="58B37070" w14:textId="77777777" w:rsidTr="0004367F">
        <w:tc>
          <w:tcPr>
            <w:tcW w:w="9360" w:type="dxa"/>
          </w:tcPr>
          <w:p w14:paraId="3C851640" w14:textId="77777777" w:rsidR="00F4180B" w:rsidRPr="00F4180B" w:rsidRDefault="00F4180B" w:rsidP="0004367F">
            <w:pPr>
              <w:spacing w:before="80" w:after="80"/>
              <w:rPr>
                <w:i/>
                <w:iCs/>
                <w:sz w:val="20"/>
                <w:lang w:val="fr-CH"/>
              </w:rPr>
            </w:pPr>
            <w:proofErr w:type="gramStart"/>
            <w:r w:rsidRPr="00F4180B">
              <w:rPr>
                <w:b/>
                <w:bCs/>
                <w:i/>
                <w:iCs/>
                <w:sz w:val="20"/>
                <w:lang w:val="fr-CH"/>
              </w:rPr>
              <w:t>Note</w:t>
            </w:r>
            <w:r w:rsidRPr="00F4180B">
              <w:rPr>
                <w:i/>
                <w:iCs/>
                <w:sz w:val="20"/>
                <w:lang w:val="fr-CH"/>
              </w:rPr>
              <w:t>:</w:t>
            </w:r>
            <w:proofErr w:type="gramEnd"/>
            <w:r w:rsidRPr="00F4180B">
              <w:rPr>
                <w:i/>
                <w:iCs/>
                <w:sz w:val="20"/>
                <w:lang w:val="fr-CH"/>
              </w:rPr>
              <w:t xml:space="preserve"> Cette Recommandation UIT-R a été approuvée en anglais aux termes de la procédure détaillée dans la Résolution UIT-R 1. </w:t>
            </w:r>
          </w:p>
        </w:tc>
      </w:tr>
    </w:tbl>
    <w:p w14:paraId="76ED54B2" w14:textId="77777777" w:rsidR="00F4180B" w:rsidRPr="00F4180B" w:rsidRDefault="00F4180B" w:rsidP="00F4180B">
      <w:pPr>
        <w:spacing w:before="0"/>
        <w:jc w:val="center"/>
        <w:rPr>
          <w:sz w:val="22"/>
          <w:lang w:val="fr-CH"/>
        </w:rPr>
      </w:pPr>
    </w:p>
    <w:p w14:paraId="09D732F8" w14:textId="77777777" w:rsidR="00F4180B" w:rsidRPr="00F4180B" w:rsidRDefault="00F4180B" w:rsidP="00F4180B">
      <w:pPr>
        <w:spacing w:before="100"/>
        <w:jc w:val="right"/>
        <w:rPr>
          <w:i/>
          <w:iCs/>
          <w:sz w:val="20"/>
          <w:lang w:val="fr-CH"/>
        </w:rPr>
      </w:pPr>
      <w:r w:rsidRPr="00F4180B">
        <w:rPr>
          <w:i/>
          <w:iCs/>
          <w:sz w:val="20"/>
          <w:lang w:val="fr-CH"/>
        </w:rPr>
        <w:t>Publication électronique</w:t>
      </w:r>
    </w:p>
    <w:p w14:paraId="1FCB02C7" w14:textId="21937BE4" w:rsidR="00F4180B" w:rsidRPr="00F4180B" w:rsidRDefault="00F4180B" w:rsidP="00F4180B">
      <w:pPr>
        <w:spacing w:before="0"/>
        <w:jc w:val="right"/>
        <w:rPr>
          <w:sz w:val="20"/>
          <w:lang w:val="fr-CH"/>
        </w:rPr>
      </w:pPr>
      <w:r w:rsidRPr="00F4180B">
        <w:rPr>
          <w:sz w:val="20"/>
          <w:lang w:val="fr-CH"/>
        </w:rPr>
        <w:t>Genève, 202</w:t>
      </w:r>
      <w:r>
        <w:rPr>
          <w:sz w:val="20"/>
          <w:lang w:val="fr-CH"/>
        </w:rPr>
        <w:t>4</w:t>
      </w:r>
    </w:p>
    <w:p w14:paraId="4A3645FD" w14:textId="4EF33328" w:rsidR="00F4180B" w:rsidRPr="00F4180B" w:rsidRDefault="00F4180B" w:rsidP="00F4180B">
      <w:pPr>
        <w:spacing w:before="200"/>
        <w:jc w:val="center"/>
        <w:rPr>
          <w:sz w:val="20"/>
          <w:lang w:val="fr-CH"/>
        </w:rPr>
      </w:pPr>
      <w:r w:rsidRPr="00470E28">
        <w:rPr>
          <w:sz w:val="20"/>
          <w:lang w:val="en-US"/>
        </w:rPr>
        <w:sym w:font="Symbol" w:char="F0E3"/>
      </w:r>
      <w:r w:rsidRPr="00F4180B">
        <w:rPr>
          <w:sz w:val="20"/>
          <w:lang w:val="fr-CH"/>
        </w:rPr>
        <w:t xml:space="preserve"> UIT </w:t>
      </w:r>
      <w:bookmarkStart w:id="1" w:name="iiannee"/>
      <w:bookmarkEnd w:id="1"/>
      <w:r w:rsidRPr="00F4180B">
        <w:rPr>
          <w:sz w:val="20"/>
          <w:lang w:val="fr-CH"/>
        </w:rPr>
        <w:t>202</w:t>
      </w:r>
      <w:r>
        <w:rPr>
          <w:sz w:val="20"/>
          <w:lang w:val="fr-CH"/>
        </w:rPr>
        <w:t>4</w:t>
      </w:r>
    </w:p>
    <w:p w14:paraId="1F27CF82" w14:textId="77777777" w:rsidR="00F4180B" w:rsidRPr="00F4180B" w:rsidRDefault="00F4180B" w:rsidP="00F4180B">
      <w:pPr>
        <w:rPr>
          <w:sz w:val="18"/>
          <w:szCs w:val="18"/>
          <w:lang w:val="fr-CH"/>
        </w:rPr>
      </w:pPr>
      <w:r w:rsidRPr="00F4180B">
        <w:rPr>
          <w:sz w:val="18"/>
          <w:szCs w:val="18"/>
          <w:lang w:val="fr-CH"/>
        </w:rPr>
        <w:t>Tous droits réservés. Aucune partie de cette publication ne peut être reproduite, par quelque procédé que ce soit, sans l’accord écrit préalable de l’UIT.</w:t>
      </w:r>
    </w:p>
    <w:p w14:paraId="55506479" w14:textId="77777777" w:rsidR="00F4180B" w:rsidRPr="00F4180B" w:rsidRDefault="00F4180B" w:rsidP="00F4180B">
      <w:pPr>
        <w:spacing w:before="160"/>
        <w:rPr>
          <w:i/>
          <w:sz w:val="20"/>
          <w:lang w:val="fr-CH"/>
        </w:rPr>
        <w:sectPr w:rsidR="00F4180B" w:rsidRPr="00F4180B" w:rsidSect="00F4180B">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82B6348" w14:textId="708B8643" w:rsidR="00F4180B" w:rsidRPr="00F4180B" w:rsidRDefault="00F4180B" w:rsidP="00F4180B">
      <w:pPr>
        <w:pStyle w:val="RecNo"/>
        <w:spacing w:before="0"/>
        <w:rPr>
          <w:lang w:val="fr-CH"/>
        </w:rPr>
      </w:pPr>
      <w:bookmarkStart w:id="2" w:name="irecnoe"/>
      <w:bookmarkEnd w:id="2"/>
      <w:proofErr w:type="gramStart"/>
      <w:r w:rsidRPr="00F4180B">
        <w:rPr>
          <w:lang w:val="fr-CH"/>
        </w:rPr>
        <w:lastRenderedPageBreak/>
        <w:t xml:space="preserve">RECOMMANDATION  </w:t>
      </w:r>
      <w:r w:rsidRPr="00F4180B">
        <w:rPr>
          <w:rStyle w:val="href"/>
          <w:lang w:val="fr-CH"/>
        </w:rPr>
        <w:t>UIT</w:t>
      </w:r>
      <w:proofErr w:type="gramEnd"/>
      <w:r w:rsidRPr="00F4180B">
        <w:rPr>
          <w:rStyle w:val="href"/>
          <w:lang w:val="fr-CH"/>
        </w:rPr>
        <w:t>-R  BS.1770-5</w:t>
      </w:r>
    </w:p>
    <w:p w14:paraId="31ACE56B" w14:textId="77777777" w:rsidR="00F4180B" w:rsidRPr="00F4180B" w:rsidRDefault="00F4180B" w:rsidP="00F4180B">
      <w:pPr>
        <w:pStyle w:val="Rectitle"/>
        <w:rPr>
          <w:lang w:val="fr-CH"/>
        </w:rPr>
      </w:pPr>
      <w:bookmarkStart w:id="3" w:name="_Hlk174693789"/>
      <w:r w:rsidRPr="00F4180B">
        <w:rPr>
          <w:lang w:val="fr-CH"/>
        </w:rPr>
        <w:t xml:space="preserve">Algorithmes de mesure de l'intensité sonore des programmes audio </w:t>
      </w:r>
      <w:r w:rsidRPr="00F4180B">
        <w:rPr>
          <w:lang w:val="fr-CH"/>
        </w:rPr>
        <w:br/>
        <w:t>et des niveaux de crête vrais des signaux audio</w:t>
      </w:r>
    </w:p>
    <w:p w14:paraId="50EA01CD" w14:textId="77777777" w:rsidR="00F4180B" w:rsidRPr="004661A7" w:rsidRDefault="00F4180B" w:rsidP="00F4180B">
      <w:pPr>
        <w:pStyle w:val="Recref"/>
        <w:rPr>
          <w:i/>
          <w:iCs/>
          <w:lang w:val="fr-CH"/>
        </w:rPr>
      </w:pPr>
      <w:r w:rsidRPr="004661A7">
        <w:rPr>
          <w:iCs/>
          <w:lang w:val="fr-CH"/>
        </w:rPr>
        <w:t xml:space="preserve">(Question </w:t>
      </w:r>
      <w:hyperlink r:id="rId14" w:history="1">
        <w:r w:rsidRPr="004661A7">
          <w:rPr>
            <w:rStyle w:val="Hyperlink"/>
            <w:iCs/>
            <w:color w:val="auto"/>
            <w:u w:val="none"/>
            <w:lang w:val="fr-CH"/>
          </w:rPr>
          <w:t>UIT</w:t>
        </w:r>
        <w:r w:rsidRPr="004661A7">
          <w:rPr>
            <w:rStyle w:val="Hyperlink"/>
            <w:iCs/>
            <w:color w:val="auto"/>
            <w:u w:val="none"/>
            <w:lang w:val="fr-CH"/>
          </w:rPr>
          <w:noBreakHyphen/>
          <w:t>R 135-2/6</w:t>
        </w:r>
      </w:hyperlink>
      <w:r w:rsidRPr="004661A7">
        <w:rPr>
          <w:iCs/>
          <w:lang w:val="fr-CH"/>
        </w:rPr>
        <w:t>)</w:t>
      </w:r>
    </w:p>
    <w:p w14:paraId="3C53FDB3" w14:textId="77777777" w:rsidR="00F4180B" w:rsidRPr="00F4180B" w:rsidRDefault="00F4180B" w:rsidP="00F4180B">
      <w:pPr>
        <w:pStyle w:val="Recdate"/>
        <w:rPr>
          <w:i/>
          <w:iCs/>
          <w:lang w:val="fr-CH"/>
        </w:rPr>
      </w:pPr>
      <w:r w:rsidRPr="00F4180B">
        <w:rPr>
          <w:iCs/>
          <w:lang w:val="fr-CH"/>
        </w:rPr>
        <w:t>(2006-2007-2011-2015-2023)</w:t>
      </w:r>
    </w:p>
    <w:p w14:paraId="7D3888E6" w14:textId="77777777" w:rsidR="00F4180B" w:rsidRPr="00F4180B" w:rsidRDefault="00F4180B" w:rsidP="00F4180B">
      <w:pPr>
        <w:pStyle w:val="HeadingSum"/>
        <w:rPr>
          <w:lang w:val="fr-CH"/>
        </w:rPr>
      </w:pPr>
      <w:r w:rsidRPr="00F4180B">
        <w:rPr>
          <w:lang w:val="fr-CH"/>
        </w:rPr>
        <w:t>Domaine d'application</w:t>
      </w:r>
    </w:p>
    <w:p w14:paraId="7CE8EDB1" w14:textId="77777777" w:rsidR="00F4180B" w:rsidRPr="00F4180B" w:rsidRDefault="00F4180B" w:rsidP="00F4180B">
      <w:pPr>
        <w:pStyle w:val="Summary"/>
        <w:rPr>
          <w:lang w:val="fr-CH"/>
        </w:rPr>
      </w:pPr>
      <w:r w:rsidRPr="00F4180B">
        <w:rPr>
          <w:lang w:val="fr-CH"/>
        </w:rPr>
        <w:t>La présente Recommandation spécifie des algorithmes de mesure des signaux audio permettant de déterminer l'intensité sonore subjective des programmes et le niveau de crête vrai des signaux.</w:t>
      </w:r>
    </w:p>
    <w:p w14:paraId="0EF38F2C" w14:textId="77777777" w:rsidR="00F4180B" w:rsidRPr="00F4180B" w:rsidRDefault="00F4180B" w:rsidP="00F4180B">
      <w:pPr>
        <w:pStyle w:val="Headingb"/>
        <w:rPr>
          <w:lang w:val="fr-CH"/>
        </w:rPr>
      </w:pPr>
      <w:r w:rsidRPr="00F4180B">
        <w:rPr>
          <w:lang w:val="fr-CH"/>
        </w:rPr>
        <w:t>Mots clés</w:t>
      </w:r>
    </w:p>
    <w:p w14:paraId="30C845CE" w14:textId="77777777" w:rsidR="00F4180B" w:rsidRPr="00F4180B" w:rsidRDefault="00F4180B" w:rsidP="00F4180B">
      <w:pPr>
        <w:rPr>
          <w:lang w:val="fr-CH" w:eastAsia="ja-JP"/>
        </w:rPr>
      </w:pPr>
      <w:r w:rsidRPr="00F4180B">
        <w:rPr>
          <w:lang w:val="fr-CH" w:eastAsia="ja-JP"/>
        </w:rPr>
        <w:t>Système sonore multicanal au format 3/2, système sonore évolué, intensité sonore, niveau de crête vrai des signaux</w:t>
      </w:r>
    </w:p>
    <w:p w14:paraId="0E2AB9DE" w14:textId="77777777" w:rsidR="00F4180B" w:rsidRPr="00F4180B" w:rsidRDefault="00F4180B" w:rsidP="00F4180B">
      <w:pPr>
        <w:pStyle w:val="Normalaftertitle"/>
        <w:rPr>
          <w:lang w:val="fr-CH"/>
        </w:rPr>
      </w:pPr>
      <w:r w:rsidRPr="00F4180B">
        <w:rPr>
          <w:lang w:val="fr-CH"/>
        </w:rPr>
        <w:t>L'Assemblée des radiocommunications de l'UIT,</w:t>
      </w:r>
    </w:p>
    <w:p w14:paraId="18293ECF" w14:textId="77777777" w:rsidR="00F4180B" w:rsidRPr="00F4180B" w:rsidRDefault="00F4180B" w:rsidP="00F4180B">
      <w:pPr>
        <w:pStyle w:val="Call"/>
        <w:rPr>
          <w:lang w:val="fr-CH"/>
        </w:rPr>
      </w:pPr>
      <w:proofErr w:type="gramStart"/>
      <w:r w:rsidRPr="00F4180B">
        <w:rPr>
          <w:lang w:val="fr-CH"/>
        </w:rPr>
        <w:t>considérant</w:t>
      </w:r>
      <w:proofErr w:type="gramEnd"/>
    </w:p>
    <w:p w14:paraId="015B57C8" w14:textId="77777777" w:rsidR="00F4180B" w:rsidRPr="00F4180B" w:rsidRDefault="00F4180B" w:rsidP="00F4180B">
      <w:pPr>
        <w:rPr>
          <w:lang w:val="fr-CH"/>
        </w:rPr>
      </w:pPr>
      <w:r w:rsidRPr="00F4180B">
        <w:rPr>
          <w:i/>
          <w:iCs/>
          <w:lang w:val="fr-CH"/>
        </w:rPr>
        <w:t>a)</w:t>
      </w:r>
      <w:r w:rsidRPr="00F4180B">
        <w:rPr>
          <w:lang w:val="fr-CH"/>
        </w:rPr>
        <w:tab/>
        <w:t xml:space="preserve">que les techniques modernes de transmission sonore numérique offrent une plage dynamique extrêmement </w:t>
      </w:r>
      <w:proofErr w:type="gramStart"/>
      <w:r w:rsidRPr="00F4180B">
        <w:rPr>
          <w:lang w:val="fr-CH"/>
        </w:rPr>
        <w:t>large;</w:t>
      </w:r>
      <w:proofErr w:type="gramEnd"/>
    </w:p>
    <w:p w14:paraId="28433932" w14:textId="77777777" w:rsidR="00F4180B" w:rsidRPr="004661A7" w:rsidRDefault="00F4180B" w:rsidP="00F4180B">
      <w:pPr>
        <w:rPr>
          <w:lang w:val="fr-CH"/>
        </w:rPr>
      </w:pPr>
      <w:r w:rsidRPr="00F4180B">
        <w:rPr>
          <w:i/>
          <w:iCs/>
          <w:lang w:val="fr-CH"/>
        </w:rPr>
        <w:t>b)</w:t>
      </w:r>
      <w:r w:rsidRPr="00F4180B">
        <w:rPr>
          <w:lang w:val="fr-CH"/>
        </w:rPr>
        <w:tab/>
        <w:t xml:space="preserve">que les techniques modernes de production et de transmission sonores numériques offrent une combinaison de formats mono, stéréo et multicanal 3/2 spécifiés dans la </w:t>
      </w:r>
      <w:r w:rsidRPr="004661A7">
        <w:rPr>
          <w:lang w:val="fr-CH"/>
        </w:rPr>
        <w:t>Recommandation </w:t>
      </w:r>
      <w:hyperlink r:id="rId15" w:history="1">
        <w:r w:rsidRPr="004661A7">
          <w:rPr>
            <w:rStyle w:val="Hyperlink"/>
            <w:color w:val="auto"/>
            <w:u w:val="none"/>
            <w:lang w:val="fr-CH"/>
          </w:rPr>
          <w:t>UIT</w:t>
        </w:r>
        <w:r w:rsidRPr="004661A7">
          <w:rPr>
            <w:rStyle w:val="Hyperlink"/>
            <w:color w:val="auto"/>
            <w:u w:val="none"/>
            <w:lang w:val="fr-CH"/>
          </w:rPr>
          <w:noBreakHyphen/>
          <w:t>R BS.775</w:t>
        </w:r>
      </w:hyperlink>
      <w:r w:rsidRPr="004661A7">
        <w:rPr>
          <w:lang w:val="fr-CH"/>
        </w:rPr>
        <w:t xml:space="preserve"> et des formats sonores évolués, notamment des signaux d'entrée basés sur des canaux, sur des objets ou sur des scènes, ou leur association avec des métadonnées, spécifiés dans la Recommandation </w:t>
      </w:r>
      <w:hyperlink r:id="rId16" w:history="1">
        <w:r w:rsidRPr="004661A7">
          <w:rPr>
            <w:rStyle w:val="Hyperlink"/>
            <w:color w:val="auto"/>
            <w:u w:val="none"/>
            <w:lang w:val="fr-CH"/>
          </w:rPr>
          <w:t>UIT-R BS.2051</w:t>
        </w:r>
      </w:hyperlink>
      <w:r w:rsidRPr="004661A7">
        <w:rPr>
          <w:lang w:val="fr-CH"/>
        </w:rPr>
        <w:t xml:space="preserve"> et que des programmes sonores sont produits dans tous ces formats;</w:t>
      </w:r>
    </w:p>
    <w:p w14:paraId="35F60D15" w14:textId="77777777" w:rsidR="00F4180B" w:rsidRPr="00F4180B" w:rsidRDefault="00F4180B" w:rsidP="00F4180B">
      <w:pPr>
        <w:rPr>
          <w:lang w:val="fr-CH"/>
        </w:rPr>
      </w:pPr>
      <w:r w:rsidRPr="00F4180B">
        <w:rPr>
          <w:i/>
          <w:iCs/>
          <w:lang w:val="fr-CH"/>
        </w:rPr>
        <w:t>c)</w:t>
      </w:r>
      <w:r w:rsidRPr="00F4180B">
        <w:rPr>
          <w:lang w:val="fr-CH"/>
        </w:rPr>
        <w:tab/>
        <w:t xml:space="preserve">que les auditeurs souhaitent que l'intensité sonore subjective des programmes audio soit uniforme pour différentes sources et différents types de </w:t>
      </w:r>
      <w:proofErr w:type="gramStart"/>
      <w:r w:rsidRPr="00F4180B">
        <w:rPr>
          <w:lang w:val="fr-CH"/>
        </w:rPr>
        <w:t>programmes;</w:t>
      </w:r>
      <w:proofErr w:type="gramEnd"/>
    </w:p>
    <w:p w14:paraId="3B609C68" w14:textId="77777777" w:rsidR="00F4180B" w:rsidRPr="00F4180B" w:rsidRDefault="00F4180B" w:rsidP="00F4180B">
      <w:pPr>
        <w:rPr>
          <w:lang w:val="fr-CH"/>
        </w:rPr>
      </w:pPr>
      <w:r w:rsidRPr="00F4180B">
        <w:rPr>
          <w:i/>
          <w:iCs/>
          <w:lang w:val="fr-CH"/>
        </w:rPr>
        <w:t>d)</w:t>
      </w:r>
      <w:r w:rsidRPr="00F4180B">
        <w:rPr>
          <w:lang w:val="fr-CH"/>
        </w:rPr>
        <w:tab/>
        <w:t xml:space="preserve">qu'il existe de nombreuses méthodes permettant de mesurer les niveaux sonores, mais que les méthodes de mesure actuellement employées pour la production des programmes ne donnent pas d'indication de l'intensité sonore </w:t>
      </w:r>
      <w:proofErr w:type="gramStart"/>
      <w:r w:rsidRPr="00F4180B">
        <w:rPr>
          <w:lang w:val="fr-CH"/>
        </w:rPr>
        <w:t>subjective;</w:t>
      </w:r>
      <w:proofErr w:type="gramEnd"/>
    </w:p>
    <w:p w14:paraId="045D25BD" w14:textId="77777777" w:rsidR="00F4180B" w:rsidRPr="00F4180B" w:rsidRDefault="00F4180B" w:rsidP="00F4180B">
      <w:pPr>
        <w:rPr>
          <w:lang w:val="fr-CH"/>
        </w:rPr>
      </w:pPr>
      <w:r w:rsidRPr="00F4180B">
        <w:rPr>
          <w:i/>
          <w:iCs/>
          <w:lang w:val="fr-CH"/>
        </w:rPr>
        <w:t>e)</w:t>
      </w:r>
      <w:r w:rsidRPr="00F4180B">
        <w:rPr>
          <w:lang w:val="fr-CH"/>
        </w:rPr>
        <w:tab/>
        <w:t xml:space="preserve">qu'il est indispensable, pour régler l'intensité sonore lors de l'échange de programmes afin de réduire la gêne pour les auditeurs, de disposer d'un seul et même algorithme recommandé pour l'estimation objective de l'intensité sonore </w:t>
      </w:r>
      <w:proofErr w:type="gramStart"/>
      <w:r w:rsidRPr="00F4180B">
        <w:rPr>
          <w:lang w:val="fr-CH"/>
        </w:rPr>
        <w:t>subjective;</w:t>
      </w:r>
      <w:proofErr w:type="gramEnd"/>
    </w:p>
    <w:p w14:paraId="047D82FB" w14:textId="77777777" w:rsidR="00F4180B" w:rsidRPr="00F4180B" w:rsidRDefault="00F4180B" w:rsidP="00F4180B">
      <w:pPr>
        <w:rPr>
          <w:lang w:val="fr-CH"/>
        </w:rPr>
      </w:pPr>
      <w:r w:rsidRPr="00F4180B">
        <w:rPr>
          <w:i/>
          <w:iCs/>
          <w:lang w:val="fr-CH"/>
        </w:rPr>
        <w:t>f)</w:t>
      </w:r>
      <w:r w:rsidRPr="00F4180B">
        <w:rPr>
          <w:lang w:val="fr-CH"/>
        </w:rPr>
        <w:tab/>
        <w:t xml:space="preserve">que de futurs algorithmes complexes fondés sur des modèles acoustiques fourniront peut être des mesures objectives améliorées de l'intensité sonore pour une grande diversité de programmes </w:t>
      </w:r>
      <w:proofErr w:type="gramStart"/>
      <w:r w:rsidRPr="00F4180B">
        <w:rPr>
          <w:lang w:val="fr-CH"/>
        </w:rPr>
        <w:t>audio;</w:t>
      </w:r>
      <w:proofErr w:type="gramEnd"/>
    </w:p>
    <w:p w14:paraId="5E1676F4" w14:textId="77777777" w:rsidR="00F4180B" w:rsidRPr="00F4180B" w:rsidRDefault="00F4180B" w:rsidP="00F4180B">
      <w:pPr>
        <w:rPr>
          <w:lang w:val="fr-CH"/>
        </w:rPr>
      </w:pPr>
      <w:r w:rsidRPr="00F4180B">
        <w:rPr>
          <w:i/>
          <w:iCs/>
          <w:lang w:val="fr-CH"/>
        </w:rPr>
        <w:t>g)</w:t>
      </w:r>
      <w:r w:rsidRPr="00F4180B">
        <w:rPr>
          <w:lang w:val="fr-CH"/>
        </w:rPr>
        <w:tab/>
        <w:t>que les surcharges des supports numériques se font brusquement et qu'il convient donc d'éviter les surcharges, même lorsqu'elles sont temporaires,</w:t>
      </w:r>
    </w:p>
    <w:p w14:paraId="1EDE4915" w14:textId="77777777" w:rsidR="00F4180B" w:rsidRPr="00F4180B" w:rsidRDefault="00F4180B" w:rsidP="00F4180B">
      <w:pPr>
        <w:pStyle w:val="Call"/>
        <w:rPr>
          <w:lang w:val="fr-CH"/>
        </w:rPr>
      </w:pPr>
      <w:proofErr w:type="gramStart"/>
      <w:r w:rsidRPr="00F4180B">
        <w:rPr>
          <w:lang w:val="fr-CH"/>
        </w:rPr>
        <w:t>considérant</w:t>
      </w:r>
      <w:proofErr w:type="gramEnd"/>
      <w:r w:rsidRPr="00F4180B">
        <w:rPr>
          <w:lang w:val="fr-CH"/>
        </w:rPr>
        <w:t xml:space="preserve"> en outre </w:t>
      </w:r>
    </w:p>
    <w:p w14:paraId="50A66752" w14:textId="77777777" w:rsidR="00F4180B" w:rsidRPr="00F4180B" w:rsidRDefault="00F4180B" w:rsidP="00F4180B">
      <w:pPr>
        <w:rPr>
          <w:lang w:val="fr-CH"/>
        </w:rPr>
      </w:pPr>
      <w:r w:rsidRPr="00F4180B">
        <w:rPr>
          <w:i/>
          <w:iCs/>
          <w:lang w:val="fr-CH"/>
        </w:rPr>
        <w:t>a)</w:t>
      </w:r>
      <w:r w:rsidRPr="00F4180B">
        <w:rPr>
          <w:lang w:val="fr-CH"/>
        </w:rPr>
        <w:tab/>
        <w:t xml:space="preserve">que les niveaux de crête des signaux peuvent augmenter en raison de processus couramment utilisés tels que le filtrage ou la réduction du débit </w:t>
      </w:r>
      <w:proofErr w:type="gramStart"/>
      <w:r w:rsidRPr="00F4180B">
        <w:rPr>
          <w:lang w:val="fr-CH"/>
        </w:rPr>
        <w:t>binaire;</w:t>
      </w:r>
      <w:proofErr w:type="gramEnd"/>
    </w:p>
    <w:p w14:paraId="1AD69393" w14:textId="77777777" w:rsidR="00F4180B" w:rsidRPr="00F4180B" w:rsidRDefault="00F4180B" w:rsidP="00F4180B">
      <w:pPr>
        <w:rPr>
          <w:lang w:val="fr-CH"/>
        </w:rPr>
      </w:pPr>
      <w:r w:rsidRPr="00F4180B">
        <w:rPr>
          <w:i/>
          <w:iCs/>
          <w:lang w:val="fr-CH"/>
        </w:rPr>
        <w:t>b)</w:t>
      </w:r>
      <w:r w:rsidRPr="00F4180B">
        <w:rPr>
          <w:lang w:val="fr-CH"/>
        </w:rPr>
        <w:tab/>
        <w:t xml:space="preserve">que les techniques de mesure actuelles ne reflètent pas le niveau de crête vrai contenu dans un signal numérique, étant donné que la valeur de crête vraie peut être observée entre les </w:t>
      </w:r>
      <w:proofErr w:type="gramStart"/>
      <w:r w:rsidRPr="00F4180B">
        <w:rPr>
          <w:lang w:val="fr-CH"/>
        </w:rPr>
        <w:t>échantillons;</w:t>
      </w:r>
      <w:proofErr w:type="gramEnd"/>
    </w:p>
    <w:p w14:paraId="34E83FA0" w14:textId="77777777" w:rsidR="00F4180B" w:rsidRPr="00F4180B" w:rsidRDefault="00F4180B" w:rsidP="00F4180B">
      <w:pPr>
        <w:rPr>
          <w:lang w:val="fr-CH"/>
        </w:rPr>
      </w:pPr>
      <w:r w:rsidRPr="00F4180B">
        <w:rPr>
          <w:i/>
          <w:iCs/>
          <w:lang w:val="fr-CH"/>
        </w:rPr>
        <w:lastRenderedPageBreak/>
        <w:t>c)</w:t>
      </w:r>
      <w:r w:rsidRPr="00F4180B">
        <w:rPr>
          <w:lang w:val="fr-CH"/>
        </w:rPr>
        <w:tab/>
        <w:t xml:space="preserve">que, compte tenu de l'état actuel du traitement des signaux numériques, il est possible de mettre en œuvre un algorithme permettant d'avoir une bonne estimation du niveau de crête vrai d'un </w:t>
      </w:r>
      <w:proofErr w:type="gramStart"/>
      <w:r w:rsidRPr="00F4180B">
        <w:rPr>
          <w:lang w:val="fr-CH"/>
        </w:rPr>
        <w:t>signal;</w:t>
      </w:r>
      <w:proofErr w:type="gramEnd"/>
    </w:p>
    <w:p w14:paraId="4CDDB311" w14:textId="77777777" w:rsidR="00F4180B" w:rsidRPr="00F4180B" w:rsidRDefault="00F4180B" w:rsidP="00F4180B">
      <w:pPr>
        <w:rPr>
          <w:lang w:val="fr-CH"/>
        </w:rPr>
      </w:pPr>
      <w:r w:rsidRPr="00F4180B">
        <w:rPr>
          <w:i/>
          <w:iCs/>
          <w:lang w:val="fr-CH"/>
        </w:rPr>
        <w:t>d)</w:t>
      </w:r>
      <w:r w:rsidRPr="00F4180B">
        <w:rPr>
          <w:lang w:val="fr-CH"/>
        </w:rPr>
        <w:tab/>
        <w:t>que l'utilisation d'un algorithme indiquant le niveau de crête vrai permettra d'avoir une indication précise de la marge entre le niveau de crête d'un signal audionumérique et le niveau d'écrêtage,</w:t>
      </w:r>
    </w:p>
    <w:p w14:paraId="702B7A20" w14:textId="77777777" w:rsidR="00F4180B" w:rsidRPr="00F4180B" w:rsidRDefault="00F4180B" w:rsidP="00F4180B">
      <w:pPr>
        <w:pStyle w:val="Call"/>
        <w:rPr>
          <w:lang w:val="fr-CH"/>
        </w:rPr>
      </w:pPr>
      <w:proofErr w:type="gramStart"/>
      <w:r w:rsidRPr="00F4180B">
        <w:rPr>
          <w:lang w:val="fr-CH"/>
        </w:rPr>
        <w:t>recommande</w:t>
      </w:r>
      <w:proofErr w:type="gramEnd"/>
    </w:p>
    <w:p w14:paraId="4EF90D7E" w14:textId="77777777" w:rsidR="00F4180B" w:rsidRPr="009108D7" w:rsidRDefault="00F4180B" w:rsidP="00F4180B">
      <w:pPr>
        <w:rPr>
          <w:lang w:val="fr-CH"/>
        </w:rPr>
      </w:pPr>
      <w:r w:rsidRPr="00F4180B">
        <w:rPr>
          <w:lang w:val="fr-CH"/>
        </w:rPr>
        <w:t>1</w:t>
      </w:r>
      <w:r w:rsidRPr="00F4180B">
        <w:rPr>
          <w:lang w:val="fr-CH"/>
        </w:rPr>
        <w:tab/>
        <w:t xml:space="preserve">que, lorsqu'il est nécessaire de procéder à une mesure objective de l'intensité sonore d'un canal ou d'un programme audio produit avec au maximum cinq canaux principaux selon la </w:t>
      </w:r>
      <w:r w:rsidRPr="009108D7">
        <w:rPr>
          <w:lang w:val="fr-CH"/>
        </w:rPr>
        <w:t xml:space="preserve">Recommandation </w:t>
      </w:r>
      <w:hyperlink r:id="rId17" w:history="1">
        <w:r w:rsidRPr="009108D7">
          <w:rPr>
            <w:rStyle w:val="Hyperlink"/>
            <w:color w:val="auto"/>
            <w:u w:val="none"/>
            <w:lang w:val="fr-CH"/>
          </w:rPr>
          <w:t>UIT-R BS.775</w:t>
        </w:r>
      </w:hyperlink>
      <w:r w:rsidRPr="009108D7">
        <w:rPr>
          <w:lang w:val="fr-CH"/>
        </w:rPr>
        <w:t xml:space="preserve"> (mono, stéréo et multicanal 3/2) pour faciliter la diffusion et l'échange de programmes, l'algorithme spécifié dans l'Annexe 1 soit </w:t>
      </w:r>
      <w:proofErr w:type="gramStart"/>
      <w:r w:rsidRPr="009108D7">
        <w:rPr>
          <w:lang w:val="fr-CH"/>
        </w:rPr>
        <w:t>utilisé;</w:t>
      </w:r>
      <w:proofErr w:type="gramEnd"/>
    </w:p>
    <w:p w14:paraId="43877BF5" w14:textId="77777777" w:rsidR="00F4180B" w:rsidRPr="00F4180B" w:rsidRDefault="00F4180B" w:rsidP="00F4180B">
      <w:pPr>
        <w:rPr>
          <w:lang w:val="fr-CH"/>
        </w:rPr>
      </w:pPr>
      <w:r w:rsidRPr="009108D7">
        <w:rPr>
          <w:lang w:val="fr-CH"/>
        </w:rPr>
        <w:t>2</w:t>
      </w:r>
      <w:r w:rsidRPr="009108D7">
        <w:rPr>
          <w:lang w:val="fr-CH"/>
        </w:rPr>
        <w:tab/>
        <w:t xml:space="preserve">que, lorsqu'il est nécessaire de procéder à une mesure objective de l'intensité sonore d'un programme audio produit avec un grand nombre de canaux (voir la configuration des canaux spécifiée dans la Recommandation </w:t>
      </w:r>
      <w:hyperlink r:id="rId18" w:history="1">
        <w:r w:rsidRPr="009108D7">
          <w:rPr>
            <w:rStyle w:val="Hyperlink"/>
            <w:color w:val="auto"/>
            <w:u w:val="none"/>
            <w:lang w:val="fr-CH"/>
          </w:rPr>
          <w:t>UIT-R BS.2051</w:t>
        </w:r>
      </w:hyperlink>
      <w:r w:rsidRPr="009108D7">
        <w:rPr>
          <w:lang w:val="fr-CH"/>
        </w:rPr>
        <w:t xml:space="preserve"> par exemple), l'algorithme spécifié dans l'Annexe 3 soit </w:t>
      </w:r>
      <w:proofErr w:type="gramStart"/>
      <w:r w:rsidRPr="00F4180B">
        <w:rPr>
          <w:lang w:val="fr-CH"/>
        </w:rPr>
        <w:t>utilisé;</w:t>
      </w:r>
      <w:proofErr w:type="gramEnd"/>
    </w:p>
    <w:p w14:paraId="3FAB3009" w14:textId="77777777" w:rsidR="00F4180B" w:rsidRPr="00F4180B" w:rsidRDefault="00F4180B" w:rsidP="00F4180B">
      <w:pPr>
        <w:rPr>
          <w:lang w:val="fr-CH"/>
        </w:rPr>
      </w:pPr>
      <w:r w:rsidRPr="00F4180B">
        <w:rPr>
          <w:lang w:val="fr-CH"/>
        </w:rPr>
        <w:t>3</w:t>
      </w:r>
      <w:r w:rsidRPr="00F4180B">
        <w:rPr>
          <w:lang w:val="fr-CH"/>
        </w:rPr>
        <w:tab/>
        <w:t xml:space="preserve">que, lorsqu'il est nécessaire de procéder à une mesure objective de l'intensité sonore de signaux audio basés sur des objets ou une combinaison de signaux audio basés sur des canaux ou sur des objets, l'algorithme spécifié dans l'Annexe 4 soit </w:t>
      </w:r>
      <w:proofErr w:type="gramStart"/>
      <w:r w:rsidRPr="00F4180B">
        <w:rPr>
          <w:lang w:val="fr-CH"/>
        </w:rPr>
        <w:t>utilisé;</w:t>
      </w:r>
      <w:proofErr w:type="gramEnd"/>
    </w:p>
    <w:p w14:paraId="255E8E6E" w14:textId="77777777" w:rsidR="00F4180B" w:rsidRPr="00F4180B" w:rsidRDefault="00F4180B" w:rsidP="00F4180B">
      <w:pPr>
        <w:rPr>
          <w:lang w:val="fr-CH"/>
        </w:rPr>
      </w:pPr>
      <w:r w:rsidRPr="00F4180B">
        <w:rPr>
          <w:lang w:val="fr-CH"/>
        </w:rPr>
        <w:t>4</w:t>
      </w:r>
      <w:r w:rsidRPr="00F4180B">
        <w:rPr>
          <w:lang w:val="fr-CH"/>
        </w:rPr>
        <w:tab/>
        <w:t xml:space="preserve">que les méthodes employées pour la production et la postproduction de programmes afin d'indiquer l'intensité sonore des programmes puissent être fondées sur l'algorithme spécifié dans les Annexes 1, 3 et </w:t>
      </w:r>
      <w:proofErr w:type="gramStart"/>
      <w:r w:rsidRPr="00F4180B">
        <w:rPr>
          <w:lang w:val="fr-CH"/>
        </w:rPr>
        <w:t>4;</w:t>
      </w:r>
      <w:proofErr w:type="gramEnd"/>
    </w:p>
    <w:p w14:paraId="378ADE8A" w14:textId="77777777" w:rsidR="00F4180B" w:rsidRPr="00F4180B" w:rsidRDefault="00F4180B" w:rsidP="00F4180B">
      <w:pPr>
        <w:rPr>
          <w:lang w:val="fr-CH"/>
        </w:rPr>
      </w:pPr>
      <w:r w:rsidRPr="00F4180B">
        <w:rPr>
          <w:lang w:val="fr-CH"/>
        </w:rPr>
        <w:t>5</w:t>
      </w:r>
      <w:r w:rsidRPr="00F4180B">
        <w:rPr>
          <w:lang w:val="fr-CH"/>
        </w:rPr>
        <w:tab/>
        <w:t>que, lorsqu'il est nécessaire d'indiquer le niveau de crête vrai d'un signal audionumérique, la méthode de mesure soit fondée sur les lignes directrices exposées dans l'Annexe 2 ou sur une méthode donnant des résultats comparables ou meilleurs,</w:t>
      </w:r>
    </w:p>
    <w:p w14:paraId="65882009" w14:textId="77777777" w:rsidR="00F4180B" w:rsidRPr="00F4180B" w:rsidRDefault="00F4180B" w:rsidP="00F4180B">
      <w:pPr>
        <w:pStyle w:val="Call"/>
        <w:rPr>
          <w:lang w:val="fr-CH"/>
        </w:rPr>
      </w:pPr>
      <w:proofErr w:type="gramStart"/>
      <w:r w:rsidRPr="00F4180B">
        <w:rPr>
          <w:lang w:val="fr-CH"/>
        </w:rPr>
        <w:t>recommande</w:t>
      </w:r>
      <w:proofErr w:type="gramEnd"/>
      <w:r w:rsidRPr="00F4180B">
        <w:rPr>
          <w:lang w:val="fr-CH"/>
        </w:rPr>
        <w:t xml:space="preserve"> en outre</w:t>
      </w:r>
    </w:p>
    <w:p w14:paraId="3241D32F" w14:textId="77777777" w:rsidR="00F4180B" w:rsidRPr="00F4180B" w:rsidRDefault="00F4180B" w:rsidP="00F4180B">
      <w:pPr>
        <w:rPr>
          <w:lang w:val="fr-CH"/>
        </w:rPr>
      </w:pPr>
      <w:r w:rsidRPr="00F4180B">
        <w:rPr>
          <w:lang w:val="fr-CH"/>
        </w:rPr>
        <w:t>1</w:t>
      </w:r>
      <w:r w:rsidRPr="00F4180B">
        <w:rPr>
          <w:lang w:val="fr-CH"/>
        </w:rPr>
        <w:tab/>
        <w:t>que l'on envisage la possibilité de mettre à jour la présente Recommandation, au cas où il s'avérerait que de nouveaux algorithmes de mesure de l'intensité sonore permettent d'obtenir une qualité de fonctionnement nettement meilleure que celle de l'algorithme décrit dans les Annexes 1, 3 et </w:t>
      </w:r>
      <w:proofErr w:type="gramStart"/>
      <w:r w:rsidRPr="00F4180B">
        <w:rPr>
          <w:lang w:val="fr-CH"/>
        </w:rPr>
        <w:t>4;</w:t>
      </w:r>
      <w:proofErr w:type="gramEnd"/>
    </w:p>
    <w:p w14:paraId="224F8AB7" w14:textId="77777777" w:rsidR="00F4180B" w:rsidRPr="00F4180B" w:rsidRDefault="00F4180B" w:rsidP="00F4180B">
      <w:pPr>
        <w:rPr>
          <w:lang w:val="fr-CH"/>
        </w:rPr>
      </w:pPr>
      <w:r w:rsidRPr="00F4180B">
        <w:rPr>
          <w:lang w:val="fr-CH"/>
        </w:rPr>
        <w:t>2</w:t>
      </w:r>
      <w:r w:rsidRPr="00F4180B">
        <w:rPr>
          <w:lang w:val="fr-CH"/>
        </w:rPr>
        <w:tab/>
        <w:t>que la présente Recommandation soit mise à jour lorsqu'un nouvel algorithme a été mis au point afin de pouvoir mesurer l'intensité sonore d'un programme audio dans le cas de programmes audio basés sur des scènes.</w:t>
      </w:r>
    </w:p>
    <w:p w14:paraId="608963BF" w14:textId="77777777" w:rsidR="00F4180B" w:rsidRPr="00F4180B" w:rsidRDefault="00F4180B" w:rsidP="009108D7">
      <w:pPr>
        <w:rPr>
          <w:lang w:val="fr-CH"/>
        </w:rPr>
      </w:pPr>
      <w:r w:rsidRPr="00F4180B">
        <w:rPr>
          <w:lang w:val="fr-CH"/>
        </w:rPr>
        <w:t xml:space="preserve">NOTE 1 – Les utilisateurs doivent savoir que l'intensité sonore mesurée est une estimation de l'intensité sonore subjective et entraîne certaines différences en fonction des auditeurs, </w:t>
      </w:r>
      <w:proofErr w:type="gramStart"/>
      <w:r w:rsidRPr="00F4180B">
        <w:rPr>
          <w:lang w:val="fr-CH"/>
        </w:rPr>
        <w:t>des données audio</w:t>
      </w:r>
      <w:proofErr w:type="gramEnd"/>
      <w:r w:rsidRPr="00F4180B">
        <w:rPr>
          <w:lang w:val="fr-CH"/>
        </w:rPr>
        <w:t xml:space="preserve"> et des conditions d'écoute.</w:t>
      </w:r>
    </w:p>
    <w:p w14:paraId="11C48B5A" w14:textId="77777777" w:rsidR="00F4180B" w:rsidRPr="009108D7" w:rsidRDefault="00F4180B" w:rsidP="009108D7">
      <w:pPr>
        <w:rPr>
          <w:lang w:val="fr-CH"/>
        </w:rPr>
      </w:pPr>
      <w:r w:rsidRPr="00F4180B">
        <w:rPr>
          <w:lang w:val="fr-CH"/>
        </w:rPr>
        <w:t xml:space="preserve">NOTE 2 – Pour tester la conformité des appareils de mesure, conformément à la présente </w:t>
      </w:r>
      <w:r w:rsidRPr="009108D7">
        <w:rPr>
          <w:lang w:val="fr-CH"/>
        </w:rPr>
        <w:t xml:space="preserve">Recommandation, on peut utiliser une partie du matériel d'essai décrit dans le Rapport </w:t>
      </w:r>
      <w:hyperlink r:id="rId19" w:history="1">
        <w:r w:rsidRPr="009108D7">
          <w:rPr>
            <w:rStyle w:val="Hyperlink"/>
            <w:color w:val="auto"/>
            <w:u w:val="none"/>
            <w:lang w:val="fr-CH"/>
          </w:rPr>
          <w:t>UIT-R BS.2217</w:t>
        </w:r>
      </w:hyperlink>
      <w:r w:rsidRPr="009108D7">
        <w:rPr>
          <w:lang w:val="fr-CH"/>
        </w:rPr>
        <w:t>.</w:t>
      </w:r>
    </w:p>
    <w:p w14:paraId="3C22C3ED" w14:textId="3277D5E6" w:rsidR="00F4180B" w:rsidRPr="00F4180B" w:rsidRDefault="00F4180B" w:rsidP="00F4180B">
      <w:pPr>
        <w:pStyle w:val="Note"/>
        <w:rPr>
          <w:lang w:val="fr-CH"/>
        </w:rPr>
      </w:pPr>
    </w:p>
    <w:bookmarkEnd w:id="3"/>
    <w:p w14:paraId="1CC338D6" w14:textId="77777777" w:rsidR="00F4180B" w:rsidRPr="00F4180B" w:rsidRDefault="00F4180B" w:rsidP="00F4180B">
      <w:pPr>
        <w:pStyle w:val="AnnexNoTitle"/>
        <w:rPr>
          <w:lang w:val="fr-CH"/>
        </w:rPr>
      </w:pPr>
      <w:r w:rsidRPr="00F4180B">
        <w:rPr>
          <w:lang w:val="fr-CH"/>
        </w:rPr>
        <w:lastRenderedPageBreak/>
        <w:t>Annexe 1</w:t>
      </w:r>
      <w:r w:rsidRPr="00F4180B">
        <w:rPr>
          <w:lang w:val="fr-CH"/>
        </w:rPr>
        <w:br/>
      </w:r>
      <w:r w:rsidRPr="00F4180B">
        <w:rPr>
          <w:lang w:val="fr-CH"/>
        </w:rPr>
        <w:br/>
        <w:t>Spécification de l'algorithme de mesure de l'intensité</w:t>
      </w:r>
      <w:r w:rsidRPr="00F4180B">
        <w:rPr>
          <w:lang w:val="fr-CH"/>
        </w:rPr>
        <w:br/>
        <w:t>sonore objective multicanal</w:t>
      </w:r>
    </w:p>
    <w:p w14:paraId="08682623" w14:textId="77777777" w:rsidR="00F4180B" w:rsidRPr="00F4180B" w:rsidRDefault="00F4180B" w:rsidP="00F4180B">
      <w:pPr>
        <w:pStyle w:val="Normalaftertitle"/>
        <w:rPr>
          <w:lang w:val="fr-CH"/>
        </w:rPr>
      </w:pPr>
      <w:r w:rsidRPr="00F4180B">
        <w:rPr>
          <w:lang w:val="fr-CH"/>
        </w:rPr>
        <w:t>La présente Annexe décrit l'algorithme de modélisation des mesures de l'intensité sonore multicanal.</w:t>
      </w:r>
    </w:p>
    <w:p w14:paraId="1E8BCFA1" w14:textId="77777777" w:rsidR="00F4180B" w:rsidRPr="00F4180B" w:rsidRDefault="00F4180B" w:rsidP="00F4180B">
      <w:pPr>
        <w:rPr>
          <w:lang w:val="fr-CH"/>
        </w:rPr>
      </w:pPr>
      <w:r w:rsidRPr="00F4180B">
        <w:rPr>
          <w:lang w:val="fr-CH"/>
        </w:rPr>
        <w:t xml:space="preserve">L'algorithme se décompose en quatre </w:t>
      </w:r>
      <w:proofErr w:type="gramStart"/>
      <w:r w:rsidRPr="00F4180B">
        <w:rPr>
          <w:lang w:val="fr-CH"/>
        </w:rPr>
        <w:t>étapes:</w:t>
      </w:r>
      <w:proofErr w:type="gramEnd"/>
    </w:p>
    <w:p w14:paraId="74A90ED4" w14:textId="77777777" w:rsidR="00F4180B" w:rsidRPr="00F4180B" w:rsidRDefault="00F4180B" w:rsidP="00F4180B">
      <w:pPr>
        <w:pStyle w:val="enumlev1"/>
        <w:rPr>
          <w:lang w:val="fr-CH"/>
        </w:rPr>
      </w:pPr>
      <w:r w:rsidRPr="00F4180B">
        <w:rPr>
          <w:lang w:val="fr-CH"/>
        </w:rPr>
        <w:t>–</w:t>
      </w:r>
      <w:r w:rsidRPr="00F4180B">
        <w:rPr>
          <w:lang w:val="fr-CH"/>
        </w:rPr>
        <w:tab/>
        <w:t>pondération</w:t>
      </w:r>
      <w:proofErr w:type="gramStart"/>
      <w:r w:rsidRPr="00F4180B">
        <w:rPr>
          <w:lang w:val="fr-CH"/>
        </w:rPr>
        <w:t xml:space="preserve"> «K</w:t>
      </w:r>
      <w:proofErr w:type="gramEnd"/>
      <w:r w:rsidRPr="00F4180B">
        <w:rPr>
          <w:lang w:val="fr-CH"/>
        </w:rPr>
        <w:t>» selon la fréquence;</w:t>
      </w:r>
    </w:p>
    <w:p w14:paraId="14AAD5D3" w14:textId="77777777" w:rsidR="00F4180B" w:rsidRPr="00F4180B" w:rsidRDefault="00F4180B" w:rsidP="00F4180B">
      <w:pPr>
        <w:pStyle w:val="enumlev1"/>
        <w:rPr>
          <w:lang w:val="fr-CH"/>
        </w:rPr>
      </w:pPr>
      <w:r w:rsidRPr="00F4180B">
        <w:rPr>
          <w:lang w:val="fr-CH"/>
        </w:rPr>
        <w:t>–</w:t>
      </w:r>
      <w:r w:rsidRPr="00F4180B">
        <w:rPr>
          <w:lang w:val="fr-CH"/>
        </w:rPr>
        <w:tab/>
        <w:t xml:space="preserve">calcul par les moindres carrés pour chaque </w:t>
      </w:r>
      <w:proofErr w:type="gramStart"/>
      <w:r w:rsidRPr="00F4180B">
        <w:rPr>
          <w:lang w:val="fr-CH"/>
        </w:rPr>
        <w:t>canal;</w:t>
      </w:r>
      <w:proofErr w:type="gramEnd"/>
    </w:p>
    <w:p w14:paraId="78D9CE66" w14:textId="77777777" w:rsidR="00F4180B" w:rsidRPr="00F4180B" w:rsidRDefault="00F4180B" w:rsidP="00F4180B">
      <w:pPr>
        <w:pStyle w:val="enumlev1"/>
        <w:rPr>
          <w:lang w:val="fr-CH"/>
        </w:rPr>
      </w:pPr>
      <w:r w:rsidRPr="00F4180B">
        <w:rPr>
          <w:lang w:val="fr-CH"/>
        </w:rPr>
        <w:t>–</w:t>
      </w:r>
      <w:r w:rsidRPr="00F4180B">
        <w:rPr>
          <w:lang w:val="fr-CH"/>
        </w:rPr>
        <w:tab/>
        <w:t>sommation pondérée selon le canal (le facteur de pondération est plus important pour les canaux ambiophoniques et le canal LFE est exclu</w:t>
      </w:r>
      <w:proofErr w:type="gramStart"/>
      <w:r w:rsidRPr="00F4180B">
        <w:rPr>
          <w:lang w:val="fr-CH"/>
        </w:rPr>
        <w:t>);</w:t>
      </w:r>
      <w:proofErr w:type="gramEnd"/>
    </w:p>
    <w:p w14:paraId="56D01B96" w14:textId="77777777" w:rsidR="00F4180B" w:rsidRPr="00F4180B" w:rsidRDefault="00F4180B" w:rsidP="00F4180B">
      <w:pPr>
        <w:pStyle w:val="enumlev1"/>
        <w:rPr>
          <w:lang w:val="fr-CH"/>
        </w:rPr>
      </w:pPr>
      <w:r w:rsidRPr="00F4180B">
        <w:rPr>
          <w:lang w:val="fr-CH"/>
        </w:rPr>
        <w:t>–</w:t>
      </w:r>
      <w:r w:rsidRPr="00F4180B">
        <w:rPr>
          <w:lang w:val="fr-CH"/>
        </w:rPr>
        <w:tab/>
        <w:t xml:space="preserve">fenêtres de mesure de 400 ms (chevauchement de deux fenêtres successives de 75%), avec utilisation de deux </w:t>
      </w:r>
      <w:proofErr w:type="gramStart"/>
      <w:r w:rsidRPr="00F4180B">
        <w:rPr>
          <w:lang w:val="fr-CH"/>
        </w:rPr>
        <w:t>seuils:</w:t>
      </w:r>
      <w:proofErr w:type="gramEnd"/>
    </w:p>
    <w:p w14:paraId="08BF1F24" w14:textId="536EBB2B" w:rsidR="00F4180B" w:rsidRPr="00F4180B" w:rsidRDefault="00F4180B" w:rsidP="00F4180B">
      <w:pPr>
        <w:pStyle w:val="enumlev2"/>
        <w:rPr>
          <w:lang w:val="fr-CH"/>
        </w:rPr>
      </w:pPr>
      <w:r w:rsidRPr="00F4180B">
        <w:rPr>
          <w:lang w:val="fr-CH"/>
        </w:rPr>
        <w:t>•</w:t>
      </w:r>
      <w:r w:rsidRPr="00F4180B">
        <w:rPr>
          <w:lang w:val="fr-CH"/>
        </w:rPr>
        <w:tab/>
        <w:t xml:space="preserve">le premier à </w:t>
      </w:r>
      <w:r w:rsidR="009108D7">
        <w:rPr>
          <w:lang w:val="fr-CH"/>
        </w:rPr>
        <w:t>−</w:t>
      </w:r>
      <w:r w:rsidRPr="00F4180B">
        <w:rPr>
          <w:lang w:val="fr-CH"/>
        </w:rPr>
        <w:t xml:space="preserve">70 </w:t>
      </w:r>
      <w:proofErr w:type="gramStart"/>
      <w:r w:rsidRPr="00F4180B">
        <w:rPr>
          <w:lang w:val="fr-CH"/>
        </w:rPr>
        <w:t>LKFS;</w:t>
      </w:r>
      <w:proofErr w:type="gramEnd"/>
    </w:p>
    <w:p w14:paraId="271A4CCB" w14:textId="73714BD9" w:rsidR="00F4180B" w:rsidRPr="00F4180B" w:rsidRDefault="00F4180B" w:rsidP="00F4180B">
      <w:pPr>
        <w:pStyle w:val="enumlev2"/>
        <w:rPr>
          <w:lang w:val="fr-CH"/>
        </w:rPr>
      </w:pPr>
      <w:r w:rsidRPr="00F4180B">
        <w:rPr>
          <w:lang w:val="fr-CH"/>
        </w:rPr>
        <w:t>•</w:t>
      </w:r>
      <w:r w:rsidRPr="00F4180B">
        <w:rPr>
          <w:lang w:val="fr-CH"/>
        </w:rPr>
        <w:tab/>
        <w:t xml:space="preserve">le second à </w:t>
      </w:r>
      <w:r w:rsidR="009108D7">
        <w:rPr>
          <w:lang w:val="fr-CH"/>
        </w:rPr>
        <w:t>−</w:t>
      </w:r>
      <w:r w:rsidRPr="00F4180B">
        <w:rPr>
          <w:lang w:val="fr-CH"/>
        </w:rPr>
        <w:t>10 dB par rapport au niveau mesuré après application du premier seuil.</w:t>
      </w:r>
    </w:p>
    <w:p w14:paraId="3700E1BC" w14:textId="77777777" w:rsidR="00F4180B" w:rsidRPr="00F4180B" w:rsidRDefault="00F4180B" w:rsidP="00F4180B">
      <w:pPr>
        <w:rPr>
          <w:lang w:val="fr-CH"/>
        </w:rPr>
      </w:pPr>
      <w:r w:rsidRPr="00F4180B">
        <w:rPr>
          <w:lang w:val="fr-CH"/>
        </w:rPr>
        <w:t xml:space="preserve">La Figure 1 est un schéma fonctionnel des diverses composantes de cet algorithme. Des étiquettes sont fournies en différents points le long du trajet de flux du signal, pour faciliter la description de l'algorithme. Le schéma fonctionnel indique les entrées pour cinq canaux principaux (canal de gauche, canal central, canal de droite, canal ambiophonique gauche et canal ambiophonique droit), ce qui permet de contrôler les programmes contenant un à cinq canaux. Lorsqu'un programme comporte moins de cinq canaux, certaines entrées ne seront pas utilisées. Le canal d'effets basses fréquences (LFE, </w:t>
      </w:r>
      <w:proofErr w:type="spellStart"/>
      <w:r w:rsidRPr="00F4180B">
        <w:rPr>
          <w:lang w:val="fr-CH"/>
        </w:rPr>
        <w:t>low</w:t>
      </w:r>
      <w:proofErr w:type="spellEnd"/>
      <w:r w:rsidRPr="00F4180B">
        <w:rPr>
          <w:lang w:val="fr-CH"/>
        </w:rPr>
        <w:t xml:space="preserve"> </w:t>
      </w:r>
      <w:proofErr w:type="spellStart"/>
      <w:r w:rsidRPr="00F4180B">
        <w:rPr>
          <w:lang w:val="fr-CH"/>
        </w:rPr>
        <w:t>frequency</w:t>
      </w:r>
      <w:proofErr w:type="spellEnd"/>
      <w:r w:rsidRPr="00F4180B">
        <w:rPr>
          <w:lang w:val="fr-CH"/>
        </w:rPr>
        <w:t xml:space="preserve"> </w:t>
      </w:r>
      <w:proofErr w:type="spellStart"/>
      <w:r w:rsidRPr="00F4180B">
        <w:rPr>
          <w:lang w:val="fr-CH"/>
        </w:rPr>
        <w:t>effect</w:t>
      </w:r>
      <w:proofErr w:type="spellEnd"/>
      <w:r w:rsidRPr="00F4180B">
        <w:rPr>
          <w:lang w:val="fr-CH"/>
        </w:rPr>
        <w:t>) n'est pas pris en compte dans les mesures.</w:t>
      </w:r>
    </w:p>
    <w:p w14:paraId="37E0C8E8" w14:textId="77777777" w:rsidR="00F4180B" w:rsidRPr="00F4180B" w:rsidRDefault="00F4180B" w:rsidP="00F4180B">
      <w:pPr>
        <w:pStyle w:val="FigureNo"/>
        <w:rPr>
          <w:lang w:val="fr-CH"/>
        </w:rPr>
      </w:pPr>
      <w:r w:rsidRPr="00F4180B">
        <w:rPr>
          <w:lang w:val="fr-CH"/>
        </w:rPr>
        <w:t>FIGURE 1</w:t>
      </w:r>
    </w:p>
    <w:p w14:paraId="45883D6E" w14:textId="77777777" w:rsidR="00F4180B" w:rsidRPr="00F4180B" w:rsidRDefault="00F4180B" w:rsidP="00F4180B">
      <w:pPr>
        <w:pStyle w:val="Figuretitle"/>
        <w:rPr>
          <w:lang w:val="fr-CH"/>
        </w:rPr>
      </w:pPr>
      <w:r w:rsidRPr="00F4180B">
        <w:rPr>
          <w:lang w:val="fr-CH"/>
        </w:rPr>
        <w:t xml:space="preserve">Schéma fonctionnel de l'algorithme de mesure de </w:t>
      </w:r>
      <w:r w:rsidRPr="00F4180B">
        <w:rPr>
          <w:lang w:val="fr-CH"/>
        </w:rPr>
        <w:br/>
        <w:t>l'intensité sonore multicanal</w:t>
      </w:r>
    </w:p>
    <w:p w14:paraId="16A973F0" w14:textId="77777777" w:rsidR="00F4180B" w:rsidRPr="00A03E99" w:rsidRDefault="00F4180B" w:rsidP="00F4180B">
      <w:pPr>
        <w:pStyle w:val="Figure"/>
      </w:pPr>
      <w:r w:rsidRPr="00A03E99">
        <w:object w:dxaOrig="9474" w:dyaOrig="3024" w14:anchorId="125C1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05pt;height:151.5pt" o:ole="" o:allowoverlap="f">
            <v:imagedata r:id="rId20" o:title=""/>
          </v:shape>
          <o:OLEObject Type="Embed" ProgID="CorelDRAW.Graphic.14" ShapeID="_x0000_i1025" DrawAspect="Content" ObjectID="_1785580594" r:id="rId21"/>
        </w:object>
      </w:r>
    </w:p>
    <w:p w14:paraId="7DD182E5" w14:textId="54CBC662" w:rsidR="00F4180B" w:rsidRPr="00F4180B" w:rsidRDefault="00F4180B" w:rsidP="009108D7">
      <w:pPr>
        <w:pStyle w:val="Normalaftertitle"/>
        <w:rPr>
          <w:lang w:val="fr-CH"/>
        </w:rPr>
      </w:pPr>
      <w:r w:rsidRPr="00F4180B">
        <w:rPr>
          <w:lang w:val="fr-CH"/>
        </w:rPr>
        <w:t xml:space="preserve">La première étape de l'utilisation de l'algorithme consiste à effectuer un </w:t>
      </w:r>
      <w:proofErr w:type="spellStart"/>
      <w:r w:rsidRPr="00F4180B">
        <w:rPr>
          <w:lang w:val="fr-CH"/>
        </w:rPr>
        <w:t>préfiltrage</w:t>
      </w:r>
      <w:proofErr w:type="spellEnd"/>
      <w:r w:rsidRPr="00A03E99">
        <w:rPr>
          <w:rStyle w:val="FootnoteReference"/>
        </w:rPr>
        <w:footnoteReference w:id="1"/>
      </w:r>
      <w:r w:rsidRPr="00F4180B">
        <w:rPr>
          <w:lang w:val="fr-CH"/>
        </w:rPr>
        <w:t xml:space="preserve"> en deux étapes du signal. La première étape du </w:t>
      </w:r>
      <w:proofErr w:type="spellStart"/>
      <w:r w:rsidRPr="00F4180B">
        <w:rPr>
          <w:lang w:val="fr-CH"/>
        </w:rPr>
        <w:t>préfiltrage</w:t>
      </w:r>
      <w:proofErr w:type="spellEnd"/>
      <w:r w:rsidRPr="00F4180B">
        <w:rPr>
          <w:lang w:val="fr-CH"/>
        </w:rPr>
        <w:t xml:space="preserve"> tient compte des effets acoustiques de la tête, qui est modélisée sous la forme d'une sphère rigide. La réponse est indiquée dans la Fig</w:t>
      </w:r>
      <w:r w:rsidR="009108D7">
        <w:rPr>
          <w:lang w:val="fr-CH"/>
        </w:rPr>
        <w:t>.</w:t>
      </w:r>
      <w:r w:rsidRPr="00F4180B">
        <w:rPr>
          <w:lang w:val="fr-CH"/>
        </w:rPr>
        <w:t xml:space="preserve"> 2.</w:t>
      </w:r>
    </w:p>
    <w:p w14:paraId="69977AAF" w14:textId="77777777" w:rsidR="00F4180B" w:rsidRPr="00F4180B" w:rsidRDefault="00F4180B" w:rsidP="00F4180B">
      <w:pPr>
        <w:pStyle w:val="FigureNo"/>
        <w:rPr>
          <w:lang w:val="fr-CH"/>
        </w:rPr>
      </w:pPr>
      <w:r w:rsidRPr="00F4180B">
        <w:rPr>
          <w:lang w:val="fr-CH"/>
        </w:rPr>
        <w:lastRenderedPageBreak/>
        <w:t>Figure 2</w:t>
      </w:r>
    </w:p>
    <w:p w14:paraId="734A7033" w14:textId="77777777" w:rsidR="00F4180B" w:rsidRPr="00F4180B" w:rsidRDefault="00F4180B" w:rsidP="00F4180B">
      <w:pPr>
        <w:pStyle w:val="Figuretitle"/>
        <w:rPr>
          <w:lang w:val="fr-CH"/>
        </w:rPr>
      </w:pPr>
      <w:r w:rsidRPr="00F4180B">
        <w:rPr>
          <w:lang w:val="fr-CH"/>
        </w:rPr>
        <w:t xml:space="preserve">Réponse (étape 1) du préfiltre utilisé pour tenir compte </w:t>
      </w:r>
      <w:r w:rsidRPr="00F4180B">
        <w:rPr>
          <w:lang w:val="fr-CH"/>
        </w:rPr>
        <w:br/>
        <w:t>des effets acoustiques de la tête</w:t>
      </w:r>
    </w:p>
    <w:p w14:paraId="09BF528F" w14:textId="77777777" w:rsidR="00F4180B" w:rsidRPr="00A03E99" w:rsidRDefault="00F4180B" w:rsidP="00F4180B">
      <w:pPr>
        <w:pStyle w:val="Figure"/>
      </w:pPr>
      <w:r w:rsidRPr="00A03E99">
        <w:object w:dxaOrig="4383" w:dyaOrig="3925" w14:anchorId="727B219F">
          <v:shape id="_x0000_i1026" type="#_x0000_t75" style="width:264.4pt;height:235pt" o:ole="">
            <v:imagedata r:id="rId22" o:title=""/>
          </v:shape>
          <o:OLEObject Type="Embed" ProgID="CorelDRAW.Graphic.14" ShapeID="_x0000_i1026" DrawAspect="Content" ObjectID="_1785580595" r:id="rId23"/>
        </w:object>
      </w:r>
    </w:p>
    <w:p w14:paraId="0BCEFF82" w14:textId="3DF7A5DA" w:rsidR="00F4180B" w:rsidRPr="00F4180B" w:rsidRDefault="00F4180B" w:rsidP="009108D7">
      <w:pPr>
        <w:pStyle w:val="Normalaftertitle"/>
        <w:rPr>
          <w:lang w:val="fr-CH"/>
        </w:rPr>
      </w:pPr>
      <w:r w:rsidRPr="00F4180B">
        <w:rPr>
          <w:lang w:val="fr-CH"/>
        </w:rPr>
        <w:t>L'étape 1 du préfiltre est définie par le filtre indiqué dans la Fig</w:t>
      </w:r>
      <w:r w:rsidR="009108D7">
        <w:rPr>
          <w:lang w:val="fr-CH"/>
        </w:rPr>
        <w:t>.</w:t>
      </w:r>
      <w:r w:rsidRPr="00F4180B">
        <w:rPr>
          <w:lang w:val="fr-CH"/>
        </w:rPr>
        <w:t xml:space="preserve"> 3, avec les coefficients donnés dans le Tableau 1.</w:t>
      </w:r>
    </w:p>
    <w:p w14:paraId="1F2CE39D" w14:textId="77777777" w:rsidR="00F4180B" w:rsidRPr="00F4180B" w:rsidRDefault="00F4180B" w:rsidP="00F4180B">
      <w:pPr>
        <w:pStyle w:val="FigureNo"/>
        <w:rPr>
          <w:lang w:val="fr-CH"/>
        </w:rPr>
      </w:pPr>
      <w:r w:rsidRPr="00F4180B">
        <w:rPr>
          <w:lang w:val="fr-CH"/>
        </w:rPr>
        <w:t>Figure 3</w:t>
      </w:r>
    </w:p>
    <w:p w14:paraId="1824B928" w14:textId="77777777" w:rsidR="00F4180B" w:rsidRPr="00F4180B" w:rsidRDefault="00F4180B" w:rsidP="00F4180B">
      <w:pPr>
        <w:pStyle w:val="Figuretitle"/>
        <w:rPr>
          <w:lang w:val="fr-CH"/>
        </w:rPr>
      </w:pPr>
      <w:r w:rsidRPr="00F4180B">
        <w:rPr>
          <w:lang w:val="fr-CH"/>
        </w:rPr>
        <w:t xml:space="preserve">Diagramme de flux de signaux sous la forme </w:t>
      </w:r>
      <w:r w:rsidRPr="00F4180B">
        <w:rPr>
          <w:lang w:val="fr-CH"/>
        </w:rPr>
        <w:br/>
        <w:t>d'un filtre de deuxième ordre</w:t>
      </w:r>
    </w:p>
    <w:p w14:paraId="53DFF312" w14:textId="77777777" w:rsidR="00F4180B" w:rsidRPr="00A03E99" w:rsidRDefault="00F4180B" w:rsidP="00F4180B">
      <w:pPr>
        <w:pStyle w:val="Figure"/>
      </w:pPr>
      <w:r w:rsidRPr="00A03E99">
        <w:object w:dxaOrig="2771" w:dyaOrig="1644" w14:anchorId="78C5C3D9">
          <v:shape id="_x0000_i1027" type="#_x0000_t75" style="width:164.75pt;height:98.5pt" o:ole="">
            <v:imagedata r:id="rId24" o:title=""/>
          </v:shape>
          <o:OLEObject Type="Embed" ProgID="CorelDRAW.Graphic.14" ShapeID="_x0000_i1027" DrawAspect="Content" ObjectID="_1785580596" r:id="rId25"/>
        </w:object>
      </w:r>
    </w:p>
    <w:p w14:paraId="517CD494" w14:textId="77777777" w:rsidR="00F4180B" w:rsidRPr="00F4180B" w:rsidRDefault="00F4180B" w:rsidP="00F4180B">
      <w:pPr>
        <w:pStyle w:val="TableNo"/>
        <w:rPr>
          <w:lang w:val="fr-CH"/>
        </w:rPr>
      </w:pPr>
      <w:r w:rsidRPr="00F4180B">
        <w:rPr>
          <w:lang w:val="fr-CH"/>
        </w:rPr>
        <w:t>TABLEAU 1</w:t>
      </w:r>
    </w:p>
    <w:p w14:paraId="3CF3FFD7" w14:textId="77777777" w:rsidR="00F4180B" w:rsidRPr="00F4180B" w:rsidRDefault="00F4180B" w:rsidP="00F4180B">
      <w:pPr>
        <w:pStyle w:val="Tabletitle"/>
        <w:rPr>
          <w:lang w:val="fr-CH"/>
        </w:rPr>
      </w:pPr>
      <w:r w:rsidRPr="00F4180B">
        <w:rPr>
          <w:lang w:val="fr-CH"/>
        </w:rPr>
        <w:t>Coefficients de filtre pour que l'étape 1 du préfiltre modélise une tête sphérique</w:t>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576"/>
        <w:gridCol w:w="2754"/>
      </w:tblGrid>
      <w:tr w:rsidR="00F4180B" w:rsidRPr="00A03E99" w14:paraId="4C791062" w14:textId="77777777" w:rsidTr="0004367F">
        <w:trPr>
          <w:jc w:val="center"/>
        </w:trPr>
        <w:tc>
          <w:tcPr>
            <w:tcW w:w="3258" w:type="dxa"/>
            <w:gridSpan w:val="2"/>
            <w:tcBorders>
              <w:top w:val="nil"/>
              <w:left w:val="nil"/>
            </w:tcBorders>
          </w:tcPr>
          <w:p w14:paraId="77AABF48" w14:textId="77777777" w:rsidR="00F4180B" w:rsidRPr="00F4180B" w:rsidRDefault="00F4180B" w:rsidP="0004367F">
            <w:pPr>
              <w:pStyle w:val="Tabletext"/>
              <w:rPr>
                <w:lang w:val="fr-CH"/>
              </w:rPr>
            </w:pPr>
          </w:p>
        </w:tc>
        <w:tc>
          <w:tcPr>
            <w:tcW w:w="576" w:type="dxa"/>
          </w:tcPr>
          <w:p w14:paraId="6C7927BD" w14:textId="77777777" w:rsidR="00F4180B" w:rsidRPr="00A03E99" w:rsidRDefault="00F4180B" w:rsidP="0004367F">
            <w:pPr>
              <w:pStyle w:val="Tabletext"/>
              <w:jc w:val="center"/>
            </w:pPr>
            <w:r w:rsidRPr="00A03E99">
              <w:rPr>
                <w:i/>
                <w:iCs/>
              </w:rPr>
              <w:t>b</w:t>
            </w:r>
            <w:r w:rsidRPr="00A03E99">
              <w:rPr>
                <w:vertAlign w:val="subscript"/>
              </w:rPr>
              <w:t>0</w:t>
            </w:r>
          </w:p>
        </w:tc>
        <w:tc>
          <w:tcPr>
            <w:tcW w:w="2754" w:type="dxa"/>
          </w:tcPr>
          <w:p w14:paraId="7EF65DCA" w14:textId="77777777" w:rsidR="00F4180B" w:rsidRPr="00A03E99" w:rsidRDefault="00F4180B" w:rsidP="0004367F">
            <w:pPr>
              <w:pStyle w:val="Tabletext"/>
              <w:jc w:val="center"/>
            </w:pPr>
            <w:r w:rsidRPr="00A03E99">
              <w:t>1,53512485958697</w:t>
            </w:r>
          </w:p>
        </w:tc>
      </w:tr>
      <w:tr w:rsidR="00F4180B" w:rsidRPr="00A03E99" w14:paraId="604FBAFE" w14:textId="77777777" w:rsidTr="0004367F">
        <w:trPr>
          <w:jc w:val="center"/>
        </w:trPr>
        <w:tc>
          <w:tcPr>
            <w:tcW w:w="558" w:type="dxa"/>
          </w:tcPr>
          <w:p w14:paraId="5B765F22" w14:textId="77777777" w:rsidR="00F4180B" w:rsidRPr="00A03E99" w:rsidRDefault="00F4180B" w:rsidP="0004367F">
            <w:pPr>
              <w:pStyle w:val="Tabletext"/>
              <w:jc w:val="center"/>
            </w:pPr>
            <w:r w:rsidRPr="00A03E99">
              <w:rPr>
                <w:i/>
                <w:iCs/>
              </w:rPr>
              <w:t>a</w:t>
            </w:r>
            <w:r w:rsidRPr="00A03E99">
              <w:rPr>
                <w:vertAlign w:val="subscript"/>
              </w:rPr>
              <w:t>1</w:t>
            </w:r>
          </w:p>
        </w:tc>
        <w:tc>
          <w:tcPr>
            <w:tcW w:w="2700" w:type="dxa"/>
          </w:tcPr>
          <w:p w14:paraId="672C8BE4" w14:textId="77777777" w:rsidR="00F4180B" w:rsidRPr="00A03E99" w:rsidRDefault="00F4180B" w:rsidP="0004367F">
            <w:pPr>
              <w:pStyle w:val="Tabletext"/>
              <w:jc w:val="center"/>
            </w:pPr>
            <w:r w:rsidRPr="00A03E99">
              <w:t>−1,69065929318241</w:t>
            </w:r>
          </w:p>
        </w:tc>
        <w:tc>
          <w:tcPr>
            <w:tcW w:w="576" w:type="dxa"/>
          </w:tcPr>
          <w:p w14:paraId="32FFA34A" w14:textId="77777777" w:rsidR="00F4180B" w:rsidRPr="00A03E99" w:rsidRDefault="00F4180B" w:rsidP="0004367F">
            <w:pPr>
              <w:pStyle w:val="Tabletext"/>
              <w:jc w:val="center"/>
            </w:pPr>
            <w:r w:rsidRPr="00A03E99">
              <w:rPr>
                <w:i/>
                <w:iCs/>
              </w:rPr>
              <w:t>b</w:t>
            </w:r>
            <w:r w:rsidRPr="00A03E99">
              <w:rPr>
                <w:vertAlign w:val="subscript"/>
              </w:rPr>
              <w:t>1</w:t>
            </w:r>
          </w:p>
        </w:tc>
        <w:tc>
          <w:tcPr>
            <w:tcW w:w="2754" w:type="dxa"/>
          </w:tcPr>
          <w:p w14:paraId="14281238" w14:textId="77777777" w:rsidR="00F4180B" w:rsidRPr="00A03E99" w:rsidRDefault="00F4180B" w:rsidP="0004367F">
            <w:pPr>
              <w:pStyle w:val="Tabletext"/>
              <w:jc w:val="center"/>
            </w:pPr>
            <w:r w:rsidRPr="00A03E99">
              <w:t>−2,69169618940638</w:t>
            </w:r>
          </w:p>
        </w:tc>
      </w:tr>
      <w:tr w:rsidR="00F4180B" w:rsidRPr="00A03E99" w14:paraId="452536E0" w14:textId="77777777" w:rsidTr="0004367F">
        <w:trPr>
          <w:jc w:val="center"/>
        </w:trPr>
        <w:tc>
          <w:tcPr>
            <w:tcW w:w="558" w:type="dxa"/>
          </w:tcPr>
          <w:p w14:paraId="6DC59B81" w14:textId="77777777" w:rsidR="00F4180B" w:rsidRPr="00A03E99" w:rsidRDefault="00F4180B" w:rsidP="0004367F">
            <w:pPr>
              <w:pStyle w:val="Tabletext"/>
              <w:jc w:val="center"/>
            </w:pPr>
            <w:r w:rsidRPr="00A03E99">
              <w:rPr>
                <w:i/>
                <w:iCs/>
              </w:rPr>
              <w:t>a</w:t>
            </w:r>
            <w:r w:rsidRPr="00A03E99">
              <w:rPr>
                <w:vertAlign w:val="subscript"/>
              </w:rPr>
              <w:t>2</w:t>
            </w:r>
          </w:p>
        </w:tc>
        <w:tc>
          <w:tcPr>
            <w:tcW w:w="2700" w:type="dxa"/>
          </w:tcPr>
          <w:p w14:paraId="50EBA005" w14:textId="77777777" w:rsidR="00F4180B" w:rsidRPr="00A03E99" w:rsidRDefault="00F4180B" w:rsidP="0004367F">
            <w:pPr>
              <w:pStyle w:val="Tabletext"/>
              <w:jc w:val="center"/>
            </w:pPr>
            <w:r w:rsidRPr="00A03E99">
              <w:t>0,73248077421585</w:t>
            </w:r>
          </w:p>
        </w:tc>
        <w:tc>
          <w:tcPr>
            <w:tcW w:w="576" w:type="dxa"/>
          </w:tcPr>
          <w:p w14:paraId="7A66B8E7" w14:textId="77777777" w:rsidR="00F4180B" w:rsidRPr="00A03E99" w:rsidRDefault="00F4180B" w:rsidP="0004367F">
            <w:pPr>
              <w:pStyle w:val="Tabletext"/>
              <w:jc w:val="center"/>
            </w:pPr>
            <w:r w:rsidRPr="00A03E99">
              <w:rPr>
                <w:i/>
                <w:iCs/>
              </w:rPr>
              <w:t>b</w:t>
            </w:r>
            <w:r w:rsidRPr="00A03E99">
              <w:rPr>
                <w:vertAlign w:val="subscript"/>
              </w:rPr>
              <w:t>2</w:t>
            </w:r>
          </w:p>
        </w:tc>
        <w:tc>
          <w:tcPr>
            <w:tcW w:w="2754" w:type="dxa"/>
          </w:tcPr>
          <w:p w14:paraId="51D074FF" w14:textId="77777777" w:rsidR="00F4180B" w:rsidRPr="00A03E99" w:rsidRDefault="00F4180B" w:rsidP="0004367F">
            <w:pPr>
              <w:pStyle w:val="Tabletext"/>
              <w:jc w:val="center"/>
            </w:pPr>
            <w:r w:rsidRPr="00A03E99">
              <w:t>1,19839281085285</w:t>
            </w:r>
          </w:p>
        </w:tc>
      </w:tr>
    </w:tbl>
    <w:p w14:paraId="24FF16A8" w14:textId="77777777" w:rsidR="00BC3677" w:rsidRDefault="00BC3677" w:rsidP="00BC3677">
      <w:pPr>
        <w:pStyle w:val="Tablefin"/>
        <w:rPr>
          <w:lang w:val="fr-CH"/>
        </w:rPr>
      </w:pPr>
    </w:p>
    <w:p w14:paraId="3FB6F9DB" w14:textId="0B8FC181" w:rsidR="00F4180B" w:rsidRPr="00F4180B" w:rsidRDefault="00F4180B" w:rsidP="009108D7">
      <w:pPr>
        <w:rPr>
          <w:lang w:val="fr-CH"/>
        </w:rPr>
      </w:pPr>
      <w:r w:rsidRPr="00F4180B">
        <w:rPr>
          <w:lang w:val="fr-CH"/>
        </w:rPr>
        <w:t>Ces coefficients de filtre sont prévus pour une fréquence d'échantillonnage de 48 kHz. Les mises en œuvre à d'autres fréquences d'échantillonnage nécessiteront des valeurs de coefficient différentes, qui devraient être choisies de manière à fournir la même réponse en fréquence que celle que le filtre spécifié fournit à 48 kHz. Il peut être nécessaire de quantifier les valeurs de ces coefficients en raison de la précision interne du matériel disponible. Des essais ont montré que la qualité de fonctionnement de l'algorithme n'est pas sensible à de légères variations de ces coefficients.</w:t>
      </w:r>
    </w:p>
    <w:p w14:paraId="699C0F29" w14:textId="5B158567" w:rsidR="00F4180B" w:rsidRPr="00F4180B" w:rsidRDefault="00F4180B" w:rsidP="00F4180B">
      <w:pPr>
        <w:rPr>
          <w:lang w:val="fr-CH"/>
        </w:rPr>
      </w:pPr>
      <w:r w:rsidRPr="00F4180B">
        <w:rPr>
          <w:lang w:val="fr-CH"/>
        </w:rPr>
        <w:lastRenderedPageBreak/>
        <w:t xml:space="preserve">La deuxième étape du </w:t>
      </w:r>
      <w:proofErr w:type="spellStart"/>
      <w:r w:rsidRPr="00F4180B">
        <w:rPr>
          <w:lang w:val="fr-CH"/>
        </w:rPr>
        <w:t>préfiltrage</w:t>
      </w:r>
      <w:proofErr w:type="spellEnd"/>
      <w:r w:rsidRPr="00F4180B">
        <w:rPr>
          <w:lang w:val="fr-CH"/>
        </w:rPr>
        <w:t xml:space="preserve"> consiste à appliquer un filtre passe-haut simple, comme indiqué dans la Fig</w:t>
      </w:r>
      <w:r w:rsidR="009108D7">
        <w:rPr>
          <w:lang w:val="fr-CH"/>
        </w:rPr>
        <w:t>.</w:t>
      </w:r>
      <w:r w:rsidRPr="00F4180B">
        <w:rPr>
          <w:lang w:val="fr-CH"/>
        </w:rPr>
        <w:t xml:space="preserve"> 4.</w:t>
      </w:r>
    </w:p>
    <w:p w14:paraId="22FE9879" w14:textId="42F8E2E9" w:rsidR="00F4180B" w:rsidRPr="00F4180B" w:rsidRDefault="00F4180B" w:rsidP="00F4180B">
      <w:pPr>
        <w:rPr>
          <w:lang w:val="fr-CH"/>
        </w:rPr>
      </w:pPr>
      <w:r w:rsidRPr="00F4180B">
        <w:rPr>
          <w:lang w:val="fr-CH"/>
        </w:rPr>
        <w:t>La courbe de pondération de cette étape est spécifiée sous la forme d'un filtre de deuxième ordre, comme indiqué dans la Fig</w:t>
      </w:r>
      <w:r w:rsidR="009108D7">
        <w:rPr>
          <w:lang w:val="fr-CH"/>
        </w:rPr>
        <w:t>.</w:t>
      </w:r>
      <w:r w:rsidRPr="00F4180B">
        <w:rPr>
          <w:lang w:val="fr-CH"/>
        </w:rPr>
        <w:t xml:space="preserve"> 3, avec les coefficients spécifiés dans le Tableau 2.</w:t>
      </w:r>
    </w:p>
    <w:p w14:paraId="1C2C281C" w14:textId="77777777" w:rsidR="00F4180B" w:rsidRPr="00F4180B" w:rsidRDefault="00F4180B" w:rsidP="00F4180B">
      <w:pPr>
        <w:rPr>
          <w:lang w:val="fr-CH"/>
        </w:rPr>
      </w:pPr>
      <w:r w:rsidRPr="00F4180B">
        <w:rPr>
          <w:lang w:val="fr-CH"/>
        </w:rPr>
        <w:t>Ces coefficients de filtre sont prévus pour une fréquence d'échantillonnage de 48 kHz. Les mises en œuvre à d'autres fréquences d'échantillonnage nécessiteront des valeurs de coefficient différentes, qui devraient être choisies de manière à fournir la même réponse en fréquence que celle que le filtre spécifié fournit à 48 kHz.</w:t>
      </w:r>
    </w:p>
    <w:p w14:paraId="650B7EF4" w14:textId="77777777" w:rsidR="00F4180B" w:rsidRPr="00F4180B" w:rsidRDefault="00F4180B" w:rsidP="00F4180B">
      <w:pPr>
        <w:pStyle w:val="FigureNo"/>
        <w:rPr>
          <w:lang w:val="fr-CH"/>
        </w:rPr>
      </w:pPr>
      <w:r w:rsidRPr="00F4180B">
        <w:rPr>
          <w:lang w:val="fr-CH"/>
        </w:rPr>
        <w:t>Figure 4</w:t>
      </w:r>
    </w:p>
    <w:p w14:paraId="05124D1B" w14:textId="77777777" w:rsidR="00F4180B" w:rsidRPr="00F4180B" w:rsidRDefault="00F4180B" w:rsidP="00F4180B">
      <w:pPr>
        <w:pStyle w:val="Figuretitle"/>
        <w:rPr>
          <w:lang w:val="fr-CH"/>
        </w:rPr>
      </w:pPr>
      <w:r w:rsidRPr="00F4180B">
        <w:rPr>
          <w:lang w:val="fr-CH"/>
        </w:rPr>
        <w:t>Courbe de pondération de la deuxième étape</w:t>
      </w:r>
    </w:p>
    <w:p w14:paraId="2A24BEF4" w14:textId="77777777" w:rsidR="00F4180B" w:rsidRPr="00A03E99" w:rsidRDefault="00F4180B" w:rsidP="00F4180B">
      <w:pPr>
        <w:pStyle w:val="Figure"/>
      </w:pPr>
      <w:r w:rsidRPr="00A03E99">
        <w:object w:dxaOrig="4430" w:dyaOrig="3897" w14:anchorId="55F75C09">
          <v:shape id="_x0000_i1028" type="#_x0000_t75" style="width:266.1pt;height:234.45pt" o:ole="">
            <v:imagedata r:id="rId26" o:title=""/>
          </v:shape>
          <o:OLEObject Type="Embed" ProgID="CorelDRAW.Graphic.14" ShapeID="_x0000_i1028" DrawAspect="Content" ObjectID="_1785580597" r:id="rId27"/>
        </w:object>
      </w:r>
    </w:p>
    <w:p w14:paraId="5EBE6EAE" w14:textId="77777777" w:rsidR="00F4180B" w:rsidRPr="00F4180B" w:rsidRDefault="00F4180B" w:rsidP="00F4180B">
      <w:pPr>
        <w:pStyle w:val="TableNo"/>
        <w:rPr>
          <w:lang w:val="fr-CH"/>
        </w:rPr>
      </w:pPr>
      <w:r w:rsidRPr="00F4180B">
        <w:rPr>
          <w:lang w:val="fr-CH"/>
        </w:rPr>
        <w:t>TABLEAU 2</w:t>
      </w:r>
    </w:p>
    <w:p w14:paraId="4AA8F375" w14:textId="77777777" w:rsidR="00F4180B" w:rsidRPr="00F4180B" w:rsidRDefault="00F4180B" w:rsidP="00F4180B">
      <w:pPr>
        <w:pStyle w:val="Tabletitle"/>
        <w:rPr>
          <w:lang w:val="fr-CH"/>
        </w:rPr>
      </w:pPr>
      <w:r w:rsidRPr="00F4180B">
        <w:rPr>
          <w:lang w:val="fr-CH"/>
        </w:rPr>
        <w:t>Coefficients de filtre pour la courbe de pondération de la deuxième étape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666"/>
        <w:gridCol w:w="2664"/>
      </w:tblGrid>
      <w:tr w:rsidR="00F4180B" w:rsidRPr="00A03E99" w14:paraId="5348251F" w14:textId="77777777" w:rsidTr="0004367F">
        <w:trPr>
          <w:jc w:val="center"/>
        </w:trPr>
        <w:tc>
          <w:tcPr>
            <w:tcW w:w="3258" w:type="dxa"/>
            <w:gridSpan w:val="2"/>
            <w:tcBorders>
              <w:top w:val="nil"/>
              <w:left w:val="nil"/>
            </w:tcBorders>
          </w:tcPr>
          <w:p w14:paraId="4E90BF12" w14:textId="77777777" w:rsidR="00F4180B" w:rsidRPr="00F4180B" w:rsidRDefault="00F4180B" w:rsidP="0004367F">
            <w:pPr>
              <w:pStyle w:val="Tabletext"/>
              <w:jc w:val="center"/>
              <w:rPr>
                <w:lang w:val="fr-CH"/>
              </w:rPr>
            </w:pPr>
          </w:p>
        </w:tc>
        <w:tc>
          <w:tcPr>
            <w:tcW w:w="666" w:type="dxa"/>
          </w:tcPr>
          <w:p w14:paraId="21FF0123" w14:textId="77777777" w:rsidR="00F4180B" w:rsidRPr="00A03E99" w:rsidRDefault="00F4180B" w:rsidP="0004367F">
            <w:pPr>
              <w:pStyle w:val="Tabletext"/>
              <w:jc w:val="center"/>
            </w:pPr>
            <w:r w:rsidRPr="00A03E99">
              <w:rPr>
                <w:i/>
                <w:iCs/>
              </w:rPr>
              <w:t>b</w:t>
            </w:r>
            <w:r w:rsidRPr="00A03E99">
              <w:rPr>
                <w:vertAlign w:val="subscript"/>
              </w:rPr>
              <w:t>0</w:t>
            </w:r>
          </w:p>
        </w:tc>
        <w:tc>
          <w:tcPr>
            <w:tcW w:w="2664" w:type="dxa"/>
          </w:tcPr>
          <w:p w14:paraId="4EDB6F42" w14:textId="77777777" w:rsidR="00F4180B" w:rsidRPr="00A03E99" w:rsidRDefault="00F4180B" w:rsidP="0004367F">
            <w:pPr>
              <w:pStyle w:val="Tabletext"/>
              <w:jc w:val="center"/>
            </w:pPr>
            <w:r w:rsidRPr="00A03E99">
              <w:t>1,0</w:t>
            </w:r>
          </w:p>
        </w:tc>
      </w:tr>
      <w:tr w:rsidR="00F4180B" w:rsidRPr="00A03E99" w14:paraId="06BBD624" w14:textId="77777777" w:rsidTr="0004367F">
        <w:trPr>
          <w:jc w:val="center"/>
        </w:trPr>
        <w:tc>
          <w:tcPr>
            <w:tcW w:w="558" w:type="dxa"/>
          </w:tcPr>
          <w:p w14:paraId="11C4F08E" w14:textId="77777777" w:rsidR="00F4180B" w:rsidRPr="00A03E99" w:rsidRDefault="00F4180B" w:rsidP="0004367F">
            <w:pPr>
              <w:pStyle w:val="Tabletext"/>
              <w:jc w:val="center"/>
            </w:pPr>
            <w:r w:rsidRPr="00A03E99">
              <w:rPr>
                <w:i/>
                <w:iCs/>
              </w:rPr>
              <w:t>a</w:t>
            </w:r>
            <w:r w:rsidRPr="00A03E99">
              <w:rPr>
                <w:vertAlign w:val="subscript"/>
              </w:rPr>
              <w:t>1</w:t>
            </w:r>
          </w:p>
        </w:tc>
        <w:tc>
          <w:tcPr>
            <w:tcW w:w="2700" w:type="dxa"/>
          </w:tcPr>
          <w:p w14:paraId="4B4D2657" w14:textId="77777777" w:rsidR="00F4180B" w:rsidRPr="00A03E99" w:rsidRDefault="00F4180B" w:rsidP="0004367F">
            <w:pPr>
              <w:pStyle w:val="Tabletext"/>
              <w:jc w:val="center"/>
            </w:pPr>
            <w:r w:rsidRPr="00A03E99">
              <w:t>−1,99004745483398</w:t>
            </w:r>
          </w:p>
        </w:tc>
        <w:tc>
          <w:tcPr>
            <w:tcW w:w="666" w:type="dxa"/>
          </w:tcPr>
          <w:p w14:paraId="69C4BEA1" w14:textId="77777777" w:rsidR="00F4180B" w:rsidRPr="00A03E99" w:rsidRDefault="00F4180B" w:rsidP="0004367F">
            <w:pPr>
              <w:pStyle w:val="Tabletext"/>
              <w:jc w:val="center"/>
            </w:pPr>
            <w:r w:rsidRPr="00A03E99">
              <w:rPr>
                <w:i/>
                <w:iCs/>
              </w:rPr>
              <w:t>b</w:t>
            </w:r>
            <w:r w:rsidRPr="00A03E99">
              <w:rPr>
                <w:vertAlign w:val="subscript"/>
              </w:rPr>
              <w:t>1</w:t>
            </w:r>
          </w:p>
        </w:tc>
        <w:tc>
          <w:tcPr>
            <w:tcW w:w="2664" w:type="dxa"/>
          </w:tcPr>
          <w:p w14:paraId="3BD21D53" w14:textId="77777777" w:rsidR="00F4180B" w:rsidRPr="00A03E99" w:rsidRDefault="00F4180B" w:rsidP="0004367F">
            <w:pPr>
              <w:pStyle w:val="Tabletext"/>
              <w:jc w:val="center"/>
            </w:pPr>
            <w:r w:rsidRPr="00A03E99">
              <w:t>−2,0</w:t>
            </w:r>
          </w:p>
        </w:tc>
      </w:tr>
      <w:tr w:rsidR="00F4180B" w:rsidRPr="00A03E99" w14:paraId="3DE2361D" w14:textId="77777777" w:rsidTr="0004367F">
        <w:trPr>
          <w:jc w:val="center"/>
        </w:trPr>
        <w:tc>
          <w:tcPr>
            <w:tcW w:w="558" w:type="dxa"/>
          </w:tcPr>
          <w:p w14:paraId="6F12E683" w14:textId="77777777" w:rsidR="00F4180B" w:rsidRPr="00A03E99" w:rsidRDefault="00F4180B" w:rsidP="0004367F">
            <w:pPr>
              <w:pStyle w:val="Tabletext"/>
              <w:jc w:val="center"/>
            </w:pPr>
            <w:r w:rsidRPr="00A03E99">
              <w:rPr>
                <w:i/>
                <w:iCs/>
              </w:rPr>
              <w:t>a</w:t>
            </w:r>
            <w:r w:rsidRPr="00A03E99">
              <w:rPr>
                <w:vertAlign w:val="subscript"/>
              </w:rPr>
              <w:t>2</w:t>
            </w:r>
          </w:p>
        </w:tc>
        <w:tc>
          <w:tcPr>
            <w:tcW w:w="2700" w:type="dxa"/>
          </w:tcPr>
          <w:p w14:paraId="43221BB6" w14:textId="77777777" w:rsidR="00F4180B" w:rsidRPr="00A03E99" w:rsidRDefault="00F4180B" w:rsidP="0004367F">
            <w:pPr>
              <w:pStyle w:val="Tabletext"/>
              <w:jc w:val="center"/>
            </w:pPr>
            <w:r w:rsidRPr="00A03E99">
              <w:t>0,99007225036621</w:t>
            </w:r>
          </w:p>
        </w:tc>
        <w:tc>
          <w:tcPr>
            <w:tcW w:w="666" w:type="dxa"/>
          </w:tcPr>
          <w:p w14:paraId="0E8DF328" w14:textId="77777777" w:rsidR="00F4180B" w:rsidRPr="00A03E99" w:rsidRDefault="00F4180B" w:rsidP="0004367F">
            <w:pPr>
              <w:pStyle w:val="Tabletext"/>
              <w:jc w:val="center"/>
            </w:pPr>
            <w:r w:rsidRPr="00A03E99">
              <w:rPr>
                <w:i/>
                <w:iCs/>
              </w:rPr>
              <w:t>b</w:t>
            </w:r>
            <w:r w:rsidRPr="009108D7">
              <w:rPr>
                <w:vertAlign w:val="subscript"/>
              </w:rPr>
              <w:t>2</w:t>
            </w:r>
          </w:p>
        </w:tc>
        <w:tc>
          <w:tcPr>
            <w:tcW w:w="2664" w:type="dxa"/>
          </w:tcPr>
          <w:p w14:paraId="76B5F76E" w14:textId="77777777" w:rsidR="00F4180B" w:rsidRPr="00A03E99" w:rsidRDefault="00F4180B" w:rsidP="0004367F">
            <w:pPr>
              <w:pStyle w:val="Tabletext"/>
              <w:jc w:val="center"/>
            </w:pPr>
            <w:r w:rsidRPr="00A03E99">
              <w:t>1,0</w:t>
            </w:r>
          </w:p>
        </w:tc>
      </w:tr>
    </w:tbl>
    <w:p w14:paraId="3D34703F" w14:textId="77777777" w:rsidR="00BC3677" w:rsidRDefault="00BC3677" w:rsidP="00BC3677">
      <w:pPr>
        <w:pStyle w:val="Tablefin"/>
        <w:rPr>
          <w:lang w:val="fr-CH"/>
        </w:rPr>
      </w:pPr>
    </w:p>
    <w:p w14:paraId="2A42D9D1" w14:textId="1D8CCA2A" w:rsidR="00F4180B" w:rsidRPr="00F4180B" w:rsidRDefault="00F4180B" w:rsidP="009108D7">
      <w:pPr>
        <w:rPr>
          <w:lang w:val="fr-CH"/>
        </w:rPr>
      </w:pPr>
      <w:r w:rsidRPr="00F4180B">
        <w:rPr>
          <w:lang w:val="fr-CH"/>
        </w:rPr>
        <w:t xml:space="preserve">La puissance, valeur quadratique moyenne du signal d'entrée filtré dans un intervalle de mesure </w:t>
      </w:r>
      <w:r w:rsidRPr="00F4180B">
        <w:rPr>
          <w:i/>
          <w:iCs/>
          <w:lang w:val="fr-CH"/>
        </w:rPr>
        <w:t>T</w:t>
      </w:r>
      <w:r w:rsidRPr="00F4180B">
        <w:rPr>
          <w:lang w:val="fr-CH"/>
        </w:rPr>
        <w:t xml:space="preserve">, est mesurée comme </w:t>
      </w:r>
      <w:proofErr w:type="gramStart"/>
      <w:r w:rsidRPr="00F4180B">
        <w:rPr>
          <w:lang w:val="fr-CH"/>
        </w:rPr>
        <w:t>étant:</w:t>
      </w:r>
      <w:proofErr w:type="gramEnd"/>
    </w:p>
    <w:p w14:paraId="61AAF440" w14:textId="77777777" w:rsidR="00F4180B" w:rsidRPr="00A03E99" w:rsidRDefault="00F4180B" w:rsidP="00F4180B">
      <w:pPr>
        <w:pStyle w:val="Blanc"/>
        <w:rPr>
          <w:lang w:val="fr-FR"/>
        </w:rPr>
      </w:pPr>
    </w:p>
    <w:p w14:paraId="76692678" w14:textId="77777777" w:rsidR="00F4180B" w:rsidRPr="00F4180B" w:rsidRDefault="00F4180B" w:rsidP="00F4180B">
      <w:pPr>
        <w:pStyle w:val="Equation"/>
        <w:rPr>
          <w:lang w:val="fr-CH"/>
        </w:rPr>
      </w:pPr>
      <w:r w:rsidRPr="00F4180B">
        <w:rPr>
          <w:lang w:val="fr-CH"/>
        </w:rPr>
        <w:tab/>
      </w:r>
      <w:r w:rsidRPr="00F4180B">
        <w:rPr>
          <w:lang w:val="fr-CH"/>
        </w:rPr>
        <w:tab/>
      </w:r>
      <w:r w:rsidRPr="00A03E99">
        <w:rPr>
          <w:position w:val="-32"/>
        </w:rPr>
        <w:object w:dxaOrig="1320" w:dyaOrig="760" w14:anchorId="0D929705">
          <v:shape id="_x0000_i1029" type="#_x0000_t75" style="width:64.5pt;height:35.7pt" o:ole="">
            <v:imagedata r:id="rId28" o:title=""/>
          </v:shape>
          <o:OLEObject Type="Embed" ProgID="Equation.3" ShapeID="_x0000_i1029" DrawAspect="Content" ObjectID="_1785580598" r:id="rId29"/>
        </w:object>
      </w:r>
      <w:r w:rsidRPr="00F4180B">
        <w:rPr>
          <w:lang w:val="fr-CH"/>
        </w:rPr>
        <w:tab/>
        <w:t>(1)</w:t>
      </w:r>
    </w:p>
    <w:p w14:paraId="3AF5C706" w14:textId="77777777" w:rsidR="00F4180B" w:rsidRPr="00F4180B" w:rsidRDefault="00F4180B" w:rsidP="00F4180B">
      <w:pPr>
        <w:rPr>
          <w:lang w:val="fr-CH"/>
        </w:rPr>
      </w:pPr>
      <w:proofErr w:type="gramStart"/>
      <w:r w:rsidRPr="00F4180B">
        <w:rPr>
          <w:lang w:val="fr-CH"/>
        </w:rPr>
        <w:t>où</w:t>
      </w:r>
      <w:proofErr w:type="gramEnd"/>
      <w:r w:rsidRPr="00F4180B">
        <w:rPr>
          <w:lang w:val="fr-CH"/>
        </w:rPr>
        <w:t xml:space="preserve"> </w:t>
      </w:r>
      <w:r w:rsidRPr="00F4180B">
        <w:rPr>
          <w:i/>
          <w:lang w:val="fr-CH"/>
        </w:rPr>
        <w:t>y</w:t>
      </w:r>
      <w:r w:rsidRPr="00F4180B">
        <w:rPr>
          <w:i/>
          <w:vertAlign w:val="subscript"/>
          <w:lang w:val="fr-CH"/>
        </w:rPr>
        <w:t>i</w:t>
      </w:r>
      <w:r w:rsidRPr="00F4180B">
        <w:rPr>
          <w:lang w:val="fr-CH"/>
        </w:rPr>
        <w:t xml:space="preserve"> est le signal d'entrée filtré (par le préfiltre à deux étapes comme décrit ci</w:t>
      </w:r>
      <w:r w:rsidRPr="00F4180B">
        <w:rPr>
          <w:lang w:val="fr-CH"/>
        </w:rPr>
        <w:noBreakHyphen/>
        <w:t xml:space="preserve">dessus) et </w:t>
      </w:r>
      <w:r w:rsidRPr="00F4180B">
        <w:rPr>
          <w:i/>
          <w:lang w:val="fr-CH"/>
        </w:rPr>
        <w:t>i</w:t>
      </w:r>
      <w:r w:rsidRPr="00F4180B">
        <w:rPr>
          <w:lang w:val="fr-CH"/>
        </w:rPr>
        <w:t> </w:t>
      </w:r>
      <w:r w:rsidRPr="00A03E99">
        <w:sym w:font="Symbol" w:char="F0CE"/>
      </w:r>
      <w:r w:rsidRPr="00F4180B">
        <w:rPr>
          <w:lang w:val="fr-CH"/>
        </w:rPr>
        <w:t> </w:t>
      </w:r>
      <w:r w:rsidRPr="00F4180B">
        <w:rPr>
          <w:i/>
          <w:lang w:val="fr-CH"/>
        </w:rPr>
        <w:t>I</w:t>
      </w:r>
      <w:r w:rsidRPr="00F4180B">
        <w:rPr>
          <w:lang w:val="fr-CH"/>
        </w:rPr>
        <w:t xml:space="preserve"> où </w:t>
      </w:r>
      <w:r w:rsidRPr="00F4180B">
        <w:rPr>
          <w:i/>
          <w:lang w:val="fr-CH"/>
        </w:rPr>
        <w:t>I </w:t>
      </w:r>
      <w:r w:rsidRPr="00F4180B">
        <w:rPr>
          <w:iCs/>
          <w:lang w:val="fr-CH"/>
        </w:rPr>
        <w:t>=</w:t>
      </w:r>
      <w:r w:rsidRPr="00F4180B">
        <w:rPr>
          <w:i/>
          <w:lang w:val="fr-CH"/>
        </w:rPr>
        <w:t> </w:t>
      </w:r>
      <w:r w:rsidRPr="00F4180B">
        <w:rPr>
          <w:iCs/>
          <w:lang w:val="fr-CH"/>
        </w:rPr>
        <w:t>{</w:t>
      </w:r>
      <w:proofErr w:type="spellStart"/>
      <w:r w:rsidRPr="00F4180B">
        <w:rPr>
          <w:i/>
          <w:lang w:val="fr-CH"/>
        </w:rPr>
        <w:t>L,R,C,Ls,Rs</w:t>
      </w:r>
      <w:proofErr w:type="spellEnd"/>
      <w:r w:rsidRPr="00F4180B">
        <w:rPr>
          <w:iCs/>
          <w:lang w:val="fr-CH"/>
        </w:rPr>
        <w:t>}</w:t>
      </w:r>
      <w:r w:rsidRPr="00F4180B">
        <w:rPr>
          <w:lang w:val="fr-CH"/>
        </w:rPr>
        <w:t xml:space="preserve"> est le nombre de canaux d'entrée).</w:t>
      </w:r>
    </w:p>
    <w:p w14:paraId="01E10DB8" w14:textId="77777777" w:rsidR="00F4180B" w:rsidRPr="00F4180B" w:rsidRDefault="00F4180B" w:rsidP="009108D7">
      <w:pPr>
        <w:rPr>
          <w:lang w:val="fr-CH"/>
        </w:rPr>
      </w:pPr>
      <w:r w:rsidRPr="00F4180B">
        <w:rPr>
          <w:lang w:val="fr-CH"/>
        </w:rPr>
        <w:t xml:space="preserve">L'intensité sonore sur l'intervalle de mesure </w:t>
      </w:r>
      <w:r w:rsidRPr="00F4180B">
        <w:rPr>
          <w:i/>
          <w:lang w:val="fr-CH"/>
        </w:rPr>
        <w:t>T</w:t>
      </w:r>
      <w:r w:rsidRPr="00F4180B">
        <w:rPr>
          <w:lang w:val="fr-CH"/>
        </w:rPr>
        <w:t xml:space="preserve"> est définie comme </w:t>
      </w:r>
      <w:proofErr w:type="gramStart"/>
      <w:r w:rsidRPr="00F4180B">
        <w:rPr>
          <w:lang w:val="fr-CH"/>
        </w:rPr>
        <w:t>étant:</w:t>
      </w:r>
      <w:proofErr w:type="gramEnd"/>
    </w:p>
    <w:p w14:paraId="31D80BD5" w14:textId="14468F1B" w:rsidR="00F4180B" w:rsidRPr="00F4180B" w:rsidRDefault="00F4180B" w:rsidP="00F4180B">
      <w:pPr>
        <w:pStyle w:val="Equation"/>
        <w:keepNext/>
        <w:keepLines/>
        <w:rPr>
          <w:lang w:val="fr-CH"/>
        </w:rPr>
      </w:pPr>
      <w:r w:rsidRPr="00F4180B">
        <w:rPr>
          <w:lang w:val="fr-CH"/>
        </w:rPr>
        <w:lastRenderedPageBreak/>
        <w:tab/>
      </w:r>
      <w:r w:rsidRPr="00F4180B">
        <w:rPr>
          <w:lang w:val="fr-CH"/>
        </w:rPr>
        <w:tab/>
        <w:t>Intensité sonore, L</w:t>
      </w:r>
      <w:r w:rsidRPr="00F4180B">
        <w:rPr>
          <w:vertAlign w:val="subscript"/>
          <w:lang w:val="fr-CH"/>
        </w:rPr>
        <w:t>K</w:t>
      </w:r>
      <w:r w:rsidRPr="00F4180B">
        <w:rPr>
          <w:lang w:val="fr-CH"/>
        </w:rPr>
        <w:t> = </w:t>
      </w:r>
      <w:r w:rsidR="009108D7">
        <w:rPr>
          <w:lang w:val="fr-CH"/>
        </w:rPr>
        <w:t>−</w:t>
      </w:r>
      <w:r w:rsidRPr="00F4180B">
        <w:rPr>
          <w:lang w:val="fr-CH"/>
        </w:rPr>
        <w:t>0,691 + 10 log</w:t>
      </w:r>
      <w:r w:rsidRPr="00F4180B">
        <w:rPr>
          <w:vertAlign w:val="subscript"/>
          <w:lang w:val="fr-CH"/>
        </w:rPr>
        <w:t>10</w:t>
      </w:r>
      <w:r w:rsidRPr="00F4180B">
        <w:rPr>
          <w:lang w:val="fr-CH"/>
        </w:rPr>
        <w:t> </w:t>
      </w:r>
      <w:r w:rsidRPr="00A03E99">
        <w:rPr>
          <w:position w:val="-28"/>
        </w:rPr>
        <w:object w:dxaOrig="940" w:dyaOrig="540" w14:anchorId="4BB854CF">
          <v:shape id="_x0000_i1030" type="#_x0000_t75" style="width:47.8pt;height:26.5pt" o:ole="">
            <v:imagedata r:id="rId30" o:title=""/>
          </v:shape>
          <o:OLEObject Type="Embed" ProgID="Equation.3" ShapeID="_x0000_i1030" DrawAspect="Content" ObjectID="_1785580599" r:id="rId31"/>
        </w:object>
      </w:r>
      <w:r w:rsidRPr="00F4180B">
        <w:rPr>
          <w:lang w:val="fr-CH"/>
        </w:rPr>
        <w:t>                LKFS</w:t>
      </w:r>
      <w:r w:rsidRPr="00F4180B">
        <w:rPr>
          <w:lang w:val="fr-CH"/>
        </w:rPr>
        <w:tab/>
        <w:t>(2)</w:t>
      </w:r>
    </w:p>
    <w:p w14:paraId="484AC8DE" w14:textId="77777777" w:rsidR="00F4180B" w:rsidRPr="00F4180B" w:rsidRDefault="00F4180B" w:rsidP="00F4180B">
      <w:pPr>
        <w:keepNext/>
        <w:keepLines/>
        <w:rPr>
          <w:lang w:val="fr-CH"/>
        </w:rPr>
      </w:pPr>
      <w:proofErr w:type="gramStart"/>
      <w:r w:rsidRPr="00F4180B">
        <w:rPr>
          <w:lang w:val="fr-CH"/>
        </w:rPr>
        <w:t>où</w:t>
      </w:r>
      <w:proofErr w:type="gramEnd"/>
      <w:r w:rsidRPr="00F4180B">
        <w:rPr>
          <w:lang w:val="fr-CH"/>
        </w:rPr>
        <w:t xml:space="preserve"> </w:t>
      </w:r>
      <w:r w:rsidRPr="00F4180B">
        <w:rPr>
          <w:i/>
          <w:lang w:val="fr-CH"/>
        </w:rPr>
        <w:t>G</w:t>
      </w:r>
      <w:r w:rsidRPr="00F4180B">
        <w:rPr>
          <w:i/>
          <w:vertAlign w:val="subscript"/>
          <w:lang w:val="fr-CH"/>
        </w:rPr>
        <w:t>i</w:t>
      </w:r>
      <w:r w:rsidRPr="00F4180B">
        <w:rPr>
          <w:lang w:val="fr-CH"/>
        </w:rPr>
        <w:t xml:space="preserve"> sont les coefficients de pondération pour les différents canaux.</w:t>
      </w:r>
    </w:p>
    <w:p w14:paraId="7808B8FF" w14:textId="77777777" w:rsidR="00F4180B" w:rsidRPr="00F4180B" w:rsidRDefault="00F4180B" w:rsidP="00F4180B">
      <w:pPr>
        <w:rPr>
          <w:lang w:val="fr-CH"/>
        </w:rPr>
      </w:pPr>
      <w:r w:rsidRPr="00F4180B">
        <w:rPr>
          <w:lang w:val="fr-CH"/>
        </w:rPr>
        <w:t xml:space="preserve">Pour obtenir une mesure de l'intensité sonore par fenêtrage, l'intervalle </w:t>
      </w:r>
      <w:r w:rsidRPr="00F4180B">
        <w:rPr>
          <w:i/>
          <w:lang w:val="fr-CH"/>
        </w:rPr>
        <w:t>T</w:t>
      </w:r>
      <w:r w:rsidRPr="00F4180B">
        <w:rPr>
          <w:lang w:val="fr-CH"/>
        </w:rPr>
        <w:t xml:space="preserve"> est divisé en une série de fenêtres de mesure qui se chevauchent. Une fenêtre se compose d'une série d'échantillons audio contigus d'une durée </w:t>
      </w:r>
      <w:r w:rsidRPr="00F4180B">
        <w:rPr>
          <w:i/>
          <w:lang w:val="fr-CH"/>
        </w:rPr>
        <w:t>T</w:t>
      </w:r>
      <w:r w:rsidRPr="00F4180B">
        <w:rPr>
          <w:i/>
          <w:vertAlign w:val="subscript"/>
          <w:lang w:val="fr-CH"/>
        </w:rPr>
        <w:t>g</w:t>
      </w:r>
      <w:r w:rsidRPr="00F4180B">
        <w:rPr>
          <w:lang w:val="fr-CH"/>
        </w:rPr>
        <w:t> = 400 ms, à l'échantillon près. Deux fenêtres de mesure successives se chevauchent sur 75%.</w:t>
      </w:r>
    </w:p>
    <w:p w14:paraId="01AE125D" w14:textId="77777777" w:rsidR="00F4180B" w:rsidRPr="00F4180B" w:rsidRDefault="00F4180B" w:rsidP="00F4180B">
      <w:pPr>
        <w:rPr>
          <w:lang w:val="fr-CH"/>
        </w:rPr>
      </w:pPr>
      <w:r w:rsidRPr="00F4180B">
        <w:rPr>
          <w:lang w:val="fr-CH"/>
        </w:rPr>
        <w:t xml:space="preserve">L'intervalle de mesure doit se terminer à la fin d'une fenêtre de mesure. On n'utilise pas de fenêtres incomplètes à la fin de l'intervalle de mesure. </w:t>
      </w:r>
    </w:p>
    <w:p w14:paraId="0E0339DA" w14:textId="77777777" w:rsidR="00F4180B" w:rsidRPr="00F4180B" w:rsidRDefault="00F4180B" w:rsidP="00F4180B">
      <w:pPr>
        <w:rPr>
          <w:lang w:val="fr-CH"/>
        </w:rPr>
      </w:pPr>
      <w:r w:rsidRPr="00F4180B">
        <w:rPr>
          <w:lang w:val="fr-CH"/>
        </w:rPr>
        <w:t xml:space="preserve">La puissance, valeur quadratique moyenne de la </w:t>
      </w:r>
      <w:proofErr w:type="spellStart"/>
      <w:r w:rsidRPr="00F4180B">
        <w:rPr>
          <w:i/>
          <w:lang w:val="fr-CH"/>
        </w:rPr>
        <w:t>jème</w:t>
      </w:r>
      <w:proofErr w:type="spellEnd"/>
      <w:r w:rsidRPr="00F4180B">
        <w:rPr>
          <w:i/>
          <w:lang w:val="fr-CH"/>
        </w:rPr>
        <w:t xml:space="preserve"> </w:t>
      </w:r>
      <w:r w:rsidRPr="00F4180B">
        <w:rPr>
          <w:iCs/>
          <w:lang w:val="fr-CH"/>
        </w:rPr>
        <w:t>fen</w:t>
      </w:r>
      <w:r w:rsidRPr="00F4180B">
        <w:rPr>
          <w:lang w:val="fr-CH"/>
        </w:rPr>
        <w:t xml:space="preserve">être de mesure du </w:t>
      </w:r>
      <w:proofErr w:type="spellStart"/>
      <w:r w:rsidRPr="00F4180B">
        <w:rPr>
          <w:i/>
          <w:lang w:val="fr-CH"/>
        </w:rPr>
        <w:t>ième</w:t>
      </w:r>
      <w:proofErr w:type="spellEnd"/>
      <w:r w:rsidRPr="00F4180B">
        <w:rPr>
          <w:lang w:val="fr-CH"/>
        </w:rPr>
        <w:t xml:space="preserve"> canal d'entrée dans l'intervalle </w:t>
      </w:r>
      <w:r w:rsidRPr="00F4180B">
        <w:rPr>
          <w:i/>
          <w:lang w:val="fr-CH"/>
        </w:rPr>
        <w:t>T</w:t>
      </w:r>
      <w:r w:rsidRPr="00F4180B">
        <w:rPr>
          <w:lang w:val="fr-CH"/>
        </w:rPr>
        <w:t xml:space="preserve"> </w:t>
      </w:r>
      <w:proofErr w:type="gramStart"/>
      <w:r w:rsidRPr="00F4180B">
        <w:rPr>
          <w:lang w:val="fr-CH"/>
        </w:rPr>
        <w:t>est:</w:t>
      </w:r>
      <w:proofErr w:type="gramEnd"/>
    </w:p>
    <w:p w14:paraId="2CCF1F4A" w14:textId="77777777" w:rsidR="00F4180B" w:rsidRPr="00A03E99" w:rsidRDefault="00F4180B" w:rsidP="00F4180B">
      <w:pPr>
        <w:pStyle w:val="Blanc"/>
        <w:rPr>
          <w:lang w:val="fr-FR"/>
        </w:rPr>
      </w:pPr>
    </w:p>
    <w:p w14:paraId="20F0221E" w14:textId="77777777" w:rsidR="00F4180B" w:rsidRPr="00F4180B" w:rsidRDefault="00F4180B" w:rsidP="00F4180B">
      <w:pPr>
        <w:pStyle w:val="Equation"/>
        <w:rPr>
          <w:lang w:val="fr-CH"/>
        </w:rPr>
      </w:pPr>
      <w:r w:rsidRPr="00F4180B">
        <w:rPr>
          <w:lang w:val="fr-CH"/>
        </w:rPr>
        <w:tab/>
      </w:r>
      <w:r w:rsidRPr="00F4180B">
        <w:rPr>
          <w:lang w:val="fr-CH"/>
        </w:rPr>
        <w:tab/>
      </w:r>
      <w:r w:rsidRPr="00A03E99">
        <w:rPr>
          <w:position w:val="-46"/>
        </w:rPr>
        <w:object w:dxaOrig="2140" w:dyaOrig="1020" w14:anchorId="799A79AA">
          <v:shape id="_x0000_i1031" type="#_x0000_t75" style="width:107.7pt;height:50.7pt" o:ole="">
            <v:imagedata r:id="rId32" o:title=""/>
          </v:shape>
          <o:OLEObject Type="Embed" ProgID="Equation.3" ShapeID="_x0000_i1031" DrawAspect="Content" ObjectID="_1785580600" r:id="rId33"/>
        </w:object>
      </w:r>
      <w:r w:rsidRPr="00F4180B">
        <w:rPr>
          <w:lang w:val="fr-CH"/>
        </w:rPr>
        <w:t xml:space="preserve">     </w:t>
      </w:r>
      <w:proofErr w:type="gramStart"/>
      <w:r w:rsidRPr="00F4180B">
        <w:rPr>
          <w:lang w:val="fr-CH"/>
        </w:rPr>
        <w:t>où</w:t>
      </w:r>
      <w:proofErr w:type="gramEnd"/>
      <w:r w:rsidRPr="00F4180B">
        <w:rPr>
          <w:lang w:val="fr-CH"/>
        </w:rPr>
        <w:t xml:space="preserve">           pas = 1</w:t>
      </w:r>
      <w:r w:rsidRPr="00F4180B">
        <w:rPr>
          <w:lang w:val="fr-CH"/>
        </w:rPr>
        <w:noBreakHyphen/>
        <w:t>chevauchement</w:t>
      </w:r>
    </w:p>
    <w:p w14:paraId="37599045" w14:textId="77777777" w:rsidR="00F4180B" w:rsidRPr="00F4180B" w:rsidRDefault="00F4180B" w:rsidP="00F4180B">
      <w:pPr>
        <w:pStyle w:val="Equation"/>
        <w:rPr>
          <w:lang w:val="fr-CH"/>
        </w:rPr>
      </w:pPr>
      <w:r w:rsidRPr="00F4180B">
        <w:rPr>
          <w:lang w:val="fr-CH"/>
        </w:rPr>
        <w:tab/>
      </w:r>
      <w:r w:rsidRPr="00F4180B">
        <w:rPr>
          <w:lang w:val="fr-CH"/>
        </w:rPr>
        <w:tab/>
      </w:r>
      <w:proofErr w:type="gramStart"/>
      <w:r w:rsidRPr="00F4180B">
        <w:rPr>
          <w:lang w:val="fr-CH"/>
        </w:rPr>
        <w:t>et</w:t>
      </w:r>
      <w:proofErr w:type="gramEnd"/>
      <w:r w:rsidRPr="00F4180B">
        <w:rPr>
          <w:lang w:val="fr-CH"/>
        </w:rPr>
        <w:t xml:space="preserve">      </w:t>
      </w:r>
      <m:oMath>
        <m:r>
          <w:rPr>
            <w:rFonts w:ascii="Cambria Math" w:hAnsi="Cambria Math"/>
          </w:rPr>
          <m:t>j</m:t>
        </m:r>
        <m:r>
          <w:rPr>
            <w:rFonts w:ascii="Cambria Math" w:hAnsi="Cambria Math"/>
            <w:lang w:val="fr-CH"/>
          </w:rPr>
          <m:t>∈</m:t>
        </m:r>
        <m:d>
          <m:dPr>
            <m:begChr m:val="{"/>
            <m:endChr m:val="}"/>
            <m:ctrlPr>
              <w:rPr>
                <w:rFonts w:ascii="Cambria Math" w:hAnsi="Cambria Math"/>
              </w:rPr>
            </m:ctrlPr>
          </m:dPr>
          <m:e>
            <m:r>
              <m:rPr>
                <m:sty m:val="p"/>
              </m:rPr>
              <w:rPr>
                <w:rFonts w:ascii="Cambria Math" w:hAnsi="Cambria Math"/>
                <w:lang w:val="fr-CH"/>
              </w:rPr>
              <m:t>0, 1, 2,...</m:t>
            </m:r>
            <m:f>
              <m:fPr>
                <m:ctrlPr>
                  <w:rPr>
                    <w:rFonts w:ascii="Cambria Math" w:hAnsi="Cambria Math"/>
                  </w:rPr>
                </m:ctrlPr>
              </m:fPr>
              <m:num>
                <m:r>
                  <w:rPr>
                    <w:rFonts w:ascii="Cambria Math" w:hAnsi="Cambria Math"/>
                  </w:rPr>
                  <m:t>T</m:t>
                </m:r>
                <m:r>
                  <m:rPr>
                    <m:nor/>
                  </m:rPr>
                  <w:rPr>
                    <w:lang w:val="fr-CH"/>
                  </w:rPr>
                  <m:t>  </m:t>
                </m:r>
                <m:r>
                  <w:rPr>
                    <w:rFonts w:ascii="Cambria Math" w:hAnsi="Cambria Math"/>
                    <w:lang w:val="fr-CH"/>
                  </w:rPr>
                  <m:t>–</m:t>
                </m:r>
                <m:r>
                  <m:rPr>
                    <m:nor/>
                  </m:rPr>
                  <w:rPr>
                    <w:lang w:val="fr-CH"/>
                  </w:rPr>
                  <m:t>  </m:t>
                </m:r>
                <m:sSub>
                  <m:sSubPr>
                    <m:ctrlPr>
                      <w:rPr>
                        <w:rFonts w:ascii="Cambria Math" w:hAnsi="Cambria Math"/>
                      </w:rPr>
                    </m:ctrlPr>
                  </m:sSubPr>
                  <m:e>
                    <m:r>
                      <w:rPr>
                        <w:rFonts w:ascii="Cambria Math" w:hAnsi="Cambria Math"/>
                      </w:rPr>
                      <m:t>T</m:t>
                    </m:r>
                  </m:e>
                  <m:sub>
                    <m:r>
                      <w:rPr>
                        <w:rFonts w:ascii="Cambria Math" w:hAnsi="Cambria Math"/>
                      </w:rPr>
                      <m:t>g</m:t>
                    </m:r>
                  </m:sub>
                </m:sSub>
                <m:r>
                  <m:rPr>
                    <m:nor/>
                  </m:rPr>
                  <w:rPr>
                    <w:lang w:val="fr-CH"/>
                  </w:rPr>
                  <m:t> </m:t>
                </m:r>
              </m:num>
              <m:den>
                <m:sSub>
                  <m:sSubPr>
                    <m:ctrlPr>
                      <w:rPr>
                        <w:rFonts w:ascii="Cambria Math" w:hAnsi="Cambria Math"/>
                      </w:rPr>
                    </m:ctrlPr>
                  </m:sSubPr>
                  <m:e>
                    <m:r>
                      <w:rPr>
                        <w:rFonts w:ascii="Cambria Math" w:hAnsi="Cambria Math"/>
                      </w:rPr>
                      <m:t>T</m:t>
                    </m:r>
                  </m:e>
                  <m:sub>
                    <m:r>
                      <w:rPr>
                        <w:rFonts w:ascii="Cambria Math" w:hAnsi="Cambria Math"/>
                      </w:rPr>
                      <m:t>g</m:t>
                    </m:r>
                    <m:r>
                      <m:rPr>
                        <m:nor/>
                      </m:rPr>
                      <w:rPr>
                        <w:lang w:val="fr-CH"/>
                      </w:rPr>
                      <m:t>  </m:t>
                    </m:r>
                  </m:sub>
                </m:sSub>
                <m:r>
                  <w:rPr>
                    <w:rFonts w:ascii="Cambria Math" w:hAnsi="Cambria Math"/>
                    <w:lang w:val="fr-CH"/>
                  </w:rPr>
                  <m:t>⋅</m:t>
                </m:r>
                <m:r>
                  <m:rPr>
                    <m:nor/>
                  </m:rPr>
                  <w:rPr>
                    <w:lang w:val="fr-CH"/>
                  </w:rPr>
                  <m:t>  </m:t>
                </m:r>
                <m:r>
                  <w:rPr>
                    <w:rFonts w:ascii="Cambria Math" w:hAnsi="Cambria Math"/>
                  </w:rPr>
                  <m:t>pas</m:t>
                </m:r>
              </m:den>
            </m:f>
          </m:e>
        </m:d>
      </m:oMath>
      <w:r w:rsidRPr="00F4180B">
        <w:rPr>
          <w:lang w:val="fr-CH"/>
        </w:rPr>
        <w:tab/>
        <w:t>(3)</w:t>
      </w:r>
    </w:p>
    <w:p w14:paraId="020089D3" w14:textId="77777777" w:rsidR="00F4180B" w:rsidRPr="00A03E99" w:rsidRDefault="00F4180B" w:rsidP="00F4180B">
      <w:pPr>
        <w:pStyle w:val="Blanc"/>
        <w:rPr>
          <w:lang w:val="fr-FR"/>
        </w:rPr>
      </w:pPr>
    </w:p>
    <w:p w14:paraId="69B42690" w14:textId="77777777" w:rsidR="00F4180B" w:rsidRPr="00F4180B" w:rsidRDefault="00F4180B" w:rsidP="00F4180B">
      <w:pPr>
        <w:rPr>
          <w:lang w:val="fr-CH"/>
        </w:rPr>
      </w:pPr>
      <w:r w:rsidRPr="00F4180B">
        <w:rPr>
          <w:lang w:val="fr-CH"/>
        </w:rPr>
        <w:t xml:space="preserve">L'intensité sonore de la </w:t>
      </w:r>
      <w:proofErr w:type="spellStart"/>
      <w:r w:rsidRPr="00F4180B">
        <w:rPr>
          <w:i/>
          <w:lang w:val="fr-CH"/>
        </w:rPr>
        <w:t>j</w:t>
      </w:r>
      <w:r w:rsidRPr="00F4180B">
        <w:rPr>
          <w:i/>
          <w:iCs/>
          <w:lang w:val="fr-CH"/>
        </w:rPr>
        <w:t>ème</w:t>
      </w:r>
      <w:proofErr w:type="spellEnd"/>
      <w:r w:rsidRPr="00F4180B">
        <w:rPr>
          <w:lang w:val="fr-CH"/>
        </w:rPr>
        <w:t xml:space="preserve"> fenêtre de mesure est définie comme </w:t>
      </w:r>
      <w:proofErr w:type="gramStart"/>
      <w:r w:rsidRPr="00F4180B">
        <w:rPr>
          <w:lang w:val="fr-CH"/>
        </w:rPr>
        <w:t>étant:</w:t>
      </w:r>
      <w:proofErr w:type="gramEnd"/>
    </w:p>
    <w:p w14:paraId="3F384406" w14:textId="77777777" w:rsidR="00F4180B" w:rsidRPr="00F4180B" w:rsidRDefault="00F4180B" w:rsidP="00F4180B">
      <w:pPr>
        <w:pStyle w:val="Equation"/>
        <w:rPr>
          <w:lang w:val="fr-CH"/>
        </w:rPr>
      </w:pPr>
      <w:r w:rsidRPr="00F4180B">
        <w:rPr>
          <w:lang w:val="fr-CH"/>
        </w:rPr>
        <w:tab/>
      </w:r>
      <w:r w:rsidRPr="00F4180B">
        <w:rPr>
          <w:lang w:val="fr-CH"/>
        </w:rPr>
        <w:tab/>
      </w:r>
      <w:r w:rsidRPr="00A03E99">
        <w:rPr>
          <w:position w:val="-28"/>
        </w:rPr>
        <w:object w:dxaOrig="3260" w:dyaOrig="540" w14:anchorId="363A6140">
          <v:shape id="_x0000_i1032" type="#_x0000_t75" style="width:162.45pt;height:24.2pt" o:ole="">
            <v:imagedata r:id="rId34" o:title=""/>
          </v:shape>
          <o:OLEObject Type="Embed" ProgID="Equation.3" ShapeID="_x0000_i1032" DrawAspect="Content" ObjectID="_1785580601" r:id="rId35"/>
        </w:object>
      </w:r>
      <w:r w:rsidRPr="00F4180B">
        <w:rPr>
          <w:lang w:val="fr-CH"/>
        </w:rPr>
        <w:tab/>
        <w:t>(4)</w:t>
      </w:r>
    </w:p>
    <w:p w14:paraId="6C965F43" w14:textId="77777777" w:rsidR="00F4180B" w:rsidRPr="00F4180B" w:rsidRDefault="00F4180B" w:rsidP="00F4180B">
      <w:pPr>
        <w:rPr>
          <w:lang w:val="fr-CH"/>
        </w:rPr>
      </w:pPr>
      <w:r w:rsidRPr="00F4180B">
        <w:rPr>
          <w:lang w:val="fr-CH"/>
        </w:rPr>
        <w:t xml:space="preserve">Pour un seuil de fenêtrage </w:t>
      </w:r>
      <w:r w:rsidRPr="00A03E99">
        <w:rPr>
          <w:iCs/>
        </w:rPr>
        <w:t>Γ</w:t>
      </w:r>
      <w:r w:rsidRPr="00F4180B">
        <w:rPr>
          <w:lang w:val="fr-CH"/>
        </w:rPr>
        <w:t xml:space="preserve">, il existe un ensemble d'indices de fenêtrage </w:t>
      </w:r>
      <w:proofErr w:type="spellStart"/>
      <w:r w:rsidRPr="00F4180B">
        <w:rPr>
          <w:i/>
          <w:lang w:val="fr-CH"/>
        </w:rPr>
        <w:t>J</w:t>
      </w:r>
      <w:r w:rsidRPr="00F4180B">
        <w:rPr>
          <w:i/>
          <w:vertAlign w:val="subscript"/>
          <w:lang w:val="fr-CH"/>
        </w:rPr>
        <w:t>g</w:t>
      </w:r>
      <w:proofErr w:type="spellEnd"/>
      <w:r w:rsidRPr="00F4180B">
        <w:rPr>
          <w:lang w:val="fr-CH"/>
        </w:rPr>
        <w:t> = {</w:t>
      </w:r>
      <w:proofErr w:type="gramStart"/>
      <w:r w:rsidRPr="00F4180B">
        <w:rPr>
          <w:i/>
          <w:lang w:val="fr-CH"/>
        </w:rPr>
        <w:t>j</w:t>
      </w:r>
      <w:r w:rsidRPr="00F4180B">
        <w:rPr>
          <w:lang w:val="fr-CH"/>
        </w:rPr>
        <w:t>:</w:t>
      </w:r>
      <w:proofErr w:type="gramEnd"/>
      <w:r w:rsidRPr="00F4180B">
        <w:rPr>
          <w:lang w:val="fr-CH"/>
        </w:rPr>
        <w:t> </w:t>
      </w:r>
      <w:proofErr w:type="spellStart"/>
      <w:r w:rsidRPr="00F4180B">
        <w:rPr>
          <w:i/>
          <w:lang w:val="fr-CH"/>
        </w:rPr>
        <w:t>l</w:t>
      </w:r>
      <w:r w:rsidRPr="00F4180B">
        <w:rPr>
          <w:i/>
          <w:vertAlign w:val="subscript"/>
          <w:lang w:val="fr-CH"/>
        </w:rPr>
        <w:t>j</w:t>
      </w:r>
      <w:proofErr w:type="spellEnd"/>
      <w:r w:rsidRPr="00F4180B">
        <w:rPr>
          <w:lang w:val="fr-CH"/>
        </w:rPr>
        <w:t> &gt; </w:t>
      </w:r>
      <w:r w:rsidRPr="00A03E99">
        <w:rPr>
          <w:iCs/>
        </w:rPr>
        <w:t>Γ</w:t>
      </w:r>
      <w:r w:rsidRPr="00F4180B">
        <w:rPr>
          <w:lang w:val="fr-CH"/>
        </w:rPr>
        <w:t xml:space="preserve">} pour lesquels l'intensité sonore dans la fenêtre est supérieur au seuil. Le nombre d'éléments dans </w:t>
      </w:r>
      <w:proofErr w:type="spellStart"/>
      <w:r w:rsidRPr="00F4180B">
        <w:rPr>
          <w:i/>
          <w:lang w:val="fr-CH"/>
        </w:rPr>
        <w:t>J</w:t>
      </w:r>
      <w:r w:rsidRPr="00F4180B">
        <w:rPr>
          <w:i/>
          <w:vertAlign w:val="subscript"/>
          <w:lang w:val="fr-CH"/>
        </w:rPr>
        <w:t>g</w:t>
      </w:r>
      <w:proofErr w:type="spellEnd"/>
      <w:r w:rsidRPr="00F4180B">
        <w:rPr>
          <w:lang w:val="fr-CH"/>
        </w:rPr>
        <w:t xml:space="preserve"> est |</w:t>
      </w:r>
      <w:proofErr w:type="spellStart"/>
      <w:r w:rsidRPr="00F4180B">
        <w:rPr>
          <w:i/>
          <w:lang w:val="fr-CH"/>
        </w:rPr>
        <w:t>J</w:t>
      </w:r>
      <w:r w:rsidRPr="00F4180B">
        <w:rPr>
          <w:i/>
          <w:vertAlign w:val="subscript"/>
          <w:lang w:val="fr-CH"/>
        </w:rPr>
        <w:t>g</w:t>
      </w:r>
      <w:proofErr w:type="spellEnd"/>
      <w:r w:rsidRPr="00F4180B">
        <w:rPr>
          <w:i/>
          <w:lang w:val="fr-CH"/>
        </w:rPr>
        <w:t>|</w:t>
      </w:r>
      <w:r w:rsidRPr="00F4180B">
        <w:rPr>
          <w:lang w:val="fr-CH"/>
        </w:rPr>
        <w:t>.</w:t>
      </w:r>
    </w:p>
    <w:p w14:paraId="5FD1794F" w14:textId="77777777" w:rsidR="00F4180B" w:rsidRPr="00F4180B" w:rsidRDefault="00F4180B" w:rsidP="00F4180B">
      <w:pPr>
        <w:rPr>
          <w:lang w:val="fr-CH"/>
        </w:rPr>
      </w:pPr>
      <w:r w:rsidRPr="00F4180B">
        <w:rPr>
          <w:lang w:val="fr-CH"/>
        </w:rPr>
        <w:t xml:space="preserve">L'intensité sonore mesurée dans la fenêtre de l'intervalle de mesure </w:t>
      </w:r>
      <w:r w:rsidRPr="00F4180B">
        <w:rPr>
          <w:i/>
          <w:lang w:val="fr-CH"/>
        </w:rPr>
        <w:t>T</w:t>
      </w:r>
      <w:r w:rsidRPr="00F4180B">
        <w:rPr>
          <w:lang w:val="fr-CH"/>
        </w:rPr>
        <w:t xml:space="preserve"> est alors définie comme </w:t>
      </w:r>
      <w:proofErr w:type="gramStart"/>
      <w:r w:rsidRPr="00F4180B">
        <w:rPr>
          <w:lang w:val="fr-CH"/>
        </w:rPr>
        <w:t>suit:</w:t>
      </w:r>
      <w:proofErr w:type="gramEnd"/>
    </w:p>
    <w:p w14:paraId="0227C22A" w14:textId="3C50C6CE" w:rsidR="00F4180B" w:rsidRPr="00F4180B" w:rsidRDefault="00CF306D" w:rsidP="00F4180B">
      <w:pPr>
        <w:pStyle w:val="Equation"/>
        <w:rPr>
          <w:lang w:val="fr-CH"/>
        </w:rPr>
      </w:pPr>
      <w:r>
        <w:rPr>
          <w:lang w:val="fr-CH"/>
        </w:rPr>
        <w:tab/>
      </w:r>
      <w:r w:rsidRPr="00CF306D">
        <w:rPr>
          <w:position w:val="-34"/>
        </w:rPr>
        <w:object w:dxaOrig="7960" w:dyaOrig="780" w14:anchorId="78B19CB4">
          <v:shape id="_x0000_i1033" type="#_x0000_t75" style="width:369.2pt;height:40.3pt" o:ole="">
            <v:imagedata r:id="rId36" o:title=""/>
          </v:shape>
          <o:OLEObject Type="Embed" ProgID="Equation.DSMT4" ShapeID="_x0000_i1033" DrawAspect="Content" ObjectID="_1785580602" r:id="rId37"/>
        </w:object>
      </w:r>
      <w:r w:rsidR="00F4180B" w:rsidRPr="00F4180B">
        <w:rPr>
          <w:lang w:val="fr-CH"/>
        </w:rPr>
        <w:tab/>
        <w:t>(5)</w:t>
      </w:r>
    </w:p>
    <w:p w14:paraId="4A507F67" w14:textId="12999DB1" w:rsidR="00F4180B" w:rsidRPr="00F4180B" w:rsidRDefault="00F4180B" w:rsidP="00F4180B">
      <w:pPr>
        <w:rPr>
          <w:lang w:val="fr-CH"/>
        </w:rPr>
      </w:pPr>
      <w:r w:rsidRPr="00F4180B">
        <w:rPr>
          <w:lang w:val="fr-CH"/>
        </w:rPr>
        <w:t xml:space="preserve">Un processus en 2 étapes est utilisé pour effectuer une telle mesure, d'abord avec un seuil absolu puis avec un seuil relatif. </w:t>
      </w:r>
      <w:r w:rsidRPr="00F4180B">
        <w:rPr>
          <w:lang w:val="fr-CH" w:eastAsia="ja-JP"/>
        </w:rPr>
        <w:t>Les fenêtres dans lesquelles l'intensité sonore est inférieure au seuil absolu ne sont pas utilisées dans le calcul avec le seuil relatif.</w:t>
      </w:r>
      <w:r w:rsidRPr="00F4180B">
        <w:rPr>
          <w:lang w:val="fr-CH"/>
        </w:rPr>
        <w:t xml:space="preserve"> On calcule le seuil relatif </w:t>
      </w:r>
      <w:r w:rsidRPr="00A03E99">
        <w:rPr>
          <w:iCs/>
        </w:rPr>
        <w:t>Γ</w:t>
      </w:r>
      <w:r w:rsidRPr="00F4180B">
        <w:rPr>
          <w:i/>
          <w:vertAlign w:val="subscript"/>
          <w:lang w:val="fr-CH"/>
        </w:rPr>
        <w:t>r</w:t>
      </w:r>
      <w:r w:rsidRPr="00F4180B">
        <w:rPr>
          <w:lang w:val="fr-CH"/>
        </w:rPr>
        <w:t xml:space="preserve"> en mesurant l'intensité sonore avec la valeur du seuil absolu, </w:t>
      </w:r>
      <w:r w:rsidRPr="00A03E99">
        <w:rPr>
          <w:iCs/>
        </w:rPr>
        <w:t>Γ</w:t>
      </w:r>
      <w:r w:rsidRPr="00F4180B">
        <w:rPr>
          <w:i/>
          <w:vertAlign w:val="subscript"/>
          <w:lang w:val="fr-CH"/>
        </w:rPr>
        <w:t>a</w:t>
      </w:r>
      <w:r w:rsidRPr="00F4180B">
        <w:rPr>
          <w:lang w:val="fr-CH"/>
        </w:rPr>
        <w:t> = </w:t>
      </w:r>
      <w:r w:rsidR="00CF306D">
        <w:rPr>
          <w:lang w:val="fr-CH"/>
        </w:rPr>
        <w:t>−</w:t>
      </w:r>
      <w:r w:rsidRPr="00F4180B">
        <w:rPr>
          <w:lang w:val="fr-CH"/>
        </w:rPr>
        <w:t>70 LKFS à laquelle on retranche 10, c'est</w:t>
      </w:r>
      <w:r w:rsidRPr="00F4180B">
        <w:rPr>
          <w:lang w:val="fr-CH"/>
        </w:rPr>
        <w:noBreakHyphen/>
        <w:t>à</w:t>
      </w:r>
      <w:r w:rsidRPr="00F4180B">
        <w:rPr>
          <w:lang w:val="fr-CH"/>
        </w:rPr>
        <w:noBreakHyphen/>
      </w:r>
      <w:proofErr w:type="gramStart"/>
      <w:r w:rsidRPr="00F4180B">
        <w:rPr>
          <w:lang w:val="fr-CH"/>
        </w:rPr>
        <w:t>dire:</w:t>
      </w:r>
      <w:proofErr w:type="gramEnd"/>
    </w:p>
    <w:p w14:paraId="0D346A77" w14:textId="77777777" w:rsidR="00F4180B" w:rsidRPr="00A03E99" w:rsidRDefault="00F4180B" w:rsidP="00F4180B">
      <w:pPr>
        <w:pStyle w:val="Equation"/>
        <w:keepNext/>
        <w:keepLines/>
      </w:pPr>
      <w:r w:rsidRPr="00F4180B">
        <w:rPr>
          <w:lang w:val="fr-CH"/>
        </w:rPr>
        <w:tab/>
      </w:r>
      <w:r w:rsidRPr="00F4180B">
        <w:rPr>
          <w:lang w:val="fr-CH"/>
        </w:rPr>
        <w:tab/>
      </w:r>
      <w:r w:rsidRPr="00A03E99">
        <w:rPr>
          <w:position w:val="-42"/>
        </w:rPr>
        <w:object w:dxaOrig="5600" w:dyaOrig="960" w14:anchorId="50D59808">
          <v:shape id="_x0000_i1034" type="#_x0000_t75" style="width:278.8pt;height:49.55pt" o:ole="">
            <v:imagedata r:id="rId38" o:title=""/>
          </v:shape>
          <o:OLEObject Type="Embed" ProgID="Equation.3" ShapeID="_x0000_i1034" DrawAspect="Content" ObjectID="_1785580603" r:id="rId39"/>
        </w:object>
      </w:r>
    </w:p>
    <w:p w14:paraId="2EE50BC2" w14:textId="77777777" w:rsidR="00F4180B" w:rsidRPr="00A03E99" w:rsidRDefault="00F4180B" w:rsidP="00F4180B">
      <w:pPr>
        <w:pStyle w:val="Blanc"/>
        <w:rPr>
          <w:lang w:val="fr-FR"/>
        </w:rPr>
      </w:pPr>
    </w:p>
    <w:p w14:paraId="2400D19E" w14:textId="77777777" w:rsidR="00F4180B" w:rsidRPr="00F4180B" w:rsidRDefault="00F4180B" w:rsidP="00F4180B">
      <w:pPr>
        <w:rPr>
          <w:lang w:val="fr-CH"/>
        </w:rPr>
      </w:pPr>
      <w:proofErr w:type="gramStart"/>
      <w:r w:rsidRPr="00F4180B">
        <w:rPr>
          <w:lang w:val="fr-CH"/>
        </w:rPr>
        <w:t>où:</w:t>
      </w:r>
      <w:proofErr w:type="gramEnd"/>
    </w:p>
    <w:p w14:paraId="4E766075" w14:textId="77777777" w:rsidR="00F4180B" w:rsidRPr="00F4180B" w:rsidRDefault="00F4180B" w:rsidP="00F4180B">
      <w:pPr>
        <w:pStyle w:val="Equation"/>
        <w:rPr>
          <w:lang w:val="fr-CH"/>
        </w:rPr>
      </w:pPr>
      <w:r w:rsidRPr="00F4180B">
        <w:rPr>
          <w:lang w:val="fr-CH"/>
        </w:rPr>
        <w:tab/>
      </w:r>
      <w:r w:rsidRPr="00F4180B">
        <w:rPr>
          <w:lang w:val="fr-CH"/>
        </w:rPr>
        <w:tab/>
      </w:r>
      <w:r w:rsidRPr="00A03E99">
        <w:rPr>
          <w:position w:val="-32"/>
        </w:rPr>
        <w:object w:dxaOrig="1760" w:dyaOrig="760" w14:anchorId="2D364173">
          <v:shape id="_x0000_i1035" type="#_x0000_t75" style="width:88.15pt;height:38pt" o:ole="">
            <v:imagedata r:id="rId40" o:title=""/>
          </v:shape>
          <o:OLEObject Type="Embed" ProgID="Equation.3" ShapeID="_x0000_i1035" DrawAspect="Content" ObjectID="_1785580604" r:id="rId41"/>
        </w:object>
      </w:r>
      <w:r w:rsidRPr="00F4180B">
        <w:rPr>
          <w:lang w:val="fr-CH"/>
        </w:rPr>
        <w:tab/>
        <w:t>(6)</w:t>
      </w:r>
    </w:p>
    <w:p w14:paraId="2E5F3BFA" w14:textId="77777777" w:rsidR="00F4180B" w:rsidRPr="00F4180B" w:rsidRDefault="00F4180B" w:rsidP="00F4180B">
      <w:pPr>
        <w:keepNext/>
        <w:keepLines/>
        <w:rPr>
          <w:lang w:val="fr-CH"/>
        </w:rPr>
      </w:pPr>
      <w:r w:rsidRPr="00F4180B">
        <w:rPr>
          <w:lang w:val="fr-CH"/>
        </w:rPr>
        <w:lastRenderedPageBreak/>
        <w:t xml:space="preserve">On peut alors calculer l'intensité sonore mesurée dans une fenêtre en utilisant </w:t>
      </w:r>
      <w:r w:rsidRPr="00A03E99">
        <w:rPr>
          <w:iCs/>
        </w:rPr>
        <w:t>Γ</w:t>
      </w:r>
      <w:proofErr w:type="gramStart"/>
      <w:r w:rsidRPr="00F4180B">
        <w:rPr>
          <w:i/>
          <w:vertAlign w:val="subscript"/>
          <w:lang w:val="fr-CH"/>
        </w:rPr>
        <w:t>r</w:t>
      </w:r>
      <w:r w:rsidRPr="00F4180B">
        <w:rPr>
          <w:lang w:val="fr-CH"/>
        </w:rPr>
        <w:t>:</w:t>
      </w:r>
      <w:proofErr w:type="gramEnd"/>
    </w:p>
    <w:p w14:paraId="168CA6A3" w14:textId="77777777" w:rsidR="00F4180B" w:rsidRPr="00A03E99" w:rsidRDefault="00F4180B" w:rsidP="00F4180B">
      <w:pPr>
        <w:pStyle w:val="Equation"/>
        <w:keepNext/>
        <w:keepLines/>
      </w:pPr>
      <w:r w:rsidRPr="00A03E99">
        <w:rPr>
          <w:position w:val="-38"/>
        </w:rPr>
        <w:object w:dxaOrig="9220" w:dyaOrig="880" w14:anchorId="1579AAC0">
          <v:shape id="_x0000_i1036" type="#_x0000_t75" style="width:460.8pt;height:44.95pt" o:ole="">
            <v:imagedata r:id="rId42" o:title=""/>
          </v:shape>
          <o:OLEObject Type="Embed" ProgID="Equation.3" ShapeID="_x0000_i1036" DrawAspect="Content" ObjectID="_1785580605" r:id="rId43"/>
        </w:object>
      </w:r>
    </w:p>
    <w:p w14:paraId="2CE17343" w14:textId="77777777" w:rsidR="00F4180B" w:rsidRPr="00F4180B" w:rsidRDefault="00F4180B" w:rsidP="00F4180B">
      <w:pPr>
        <w:keepNext/>
        <w:keepLines/>
        <w:rPr>
          <w:lang w:val="fr-CH"/>
        </w:rPr>
      </w:pPr>
      <w:proofErr w:type="gramStart"/>
      <w:r w:rsidRPr="00F4180B">
        <w:rPr>
          <w:lang w:val="fr-CH"/>
        </w:rPr>
        <w:t>où:</w:t>
      </w:r>
      <w:proofErr w:type="gramEnd"/>
    </w:p>
    <w:p w14:paraId="600FA615" w14:textId="77777777" w:rsidR="00F4180B" w:rsidRPr="00F4180B" w:rsidRDefault="00F4180B" w:rsidP="00F4180B">
      <w:pPr>
        <w:pStyle w:val="Equation"/>
        <w:rPr>
          <w:b/>
          <w:bCs/>
          <w:lang w:val="fr-CH" w:eastAsia="zh-CN"/>
        </w:rPr>
      </w:pPr>
      <w:r w:rsidRPr="00F4180B">
        <w:rPr>
          <w:lang w:val="fr-CH"/>
        </w:rPr>
        <w:tab/>
      </w:r>
      <w:r w:rsidRPr="00F4180B">
        <w:rPr>
          <w:lang w:val="fr-CH"/>
        </w:rPr>
        <w:tab/>
      </w:r>
      <w:proofErr w:type="spellStart"/>
      <w:r w:rsidRPr="00F4180B">
        <w:rPr>
          <w:i/>
          <w:lang w:val="fr-CH"/>
        </w:rPr>
        <w:t>J</w:t>
      </w:r>
      <w:r w:rsidRPr="00F4180B">
        <w:rPr>
          <w:i/>
          <w:vertAlign w:val="subscript"/>
          <w:lang w:val="fr-CH"/>
        </w:rPr>
        <w:t>g</w:t>
      </w:r>
      <w:proofErr w:type="spellEnd"/>
      <w:r w:rsidRPr="00F4180B">
        <w:rPr>
          <w:lang w:val="fr-CH"/>
        </w:rPr>
        <w:t> = {</w:t>
      </w:r>
      <w:proofErr w:type="gramStart"/>
      <w:r w:rsidRPr="00F4180B">
        <w:rPr>
          <w:i/>
          <w:lang w:val="fr-CH"/>
        </w:rPr>
        <w:t>j</w:t>
      </w:r>
      <w:r w:rsidRPr="00F4180B">
        <w:rPr>
          <w:lang w:val="fr-CH"/>
        </w:rPr>
        <w:t>:</w:t>
      </w:r>
      <w:proofErr w:type="gramEnd"/>
      <w:r w:rsidRPr="00F4180B">
        <w:rPr>
          <w:lang w:val="fr-CH"/>
        </w:rPr>
        <w:t> </w:t>
      </w:r>
      <w:proofErr w:type="spellStart"/>
      <w:r w:rsidRPr="00F4180B">
        <w:rPr>
          <w:i/>
          <w:lang w:val="fr-CH"/>
        </w:rPr>
        <w:t>l</w:t>
      </w:r>
      <w:r w:rsidRPr="00F4180B">
        <w:rPr>
          <w:i/>
          <w:vertAlign w:val="subscript"/>
          <w:lang w:val="fr-CH"/>
        </w:rPr>
        <w:t>j</w:t>
      </w:r>
      <w:proofErr w:type="spellEnd"/>
      <w:r w:rsidRPr="00F4180B">
        <w:rPr>
          <w:lang w:val="fr-CH"/>
        </w:rPr>
        <w:t> &gt; </w:t>
      </w:r>
      <w:r w:rsidRPr="00A03E99">
        <w:rPr>
          <w:iCs/>
        </w:rPr>
        <w:t>Γ</w:t>
      </w:r>
      <w:r w:rsidRPr="00F4180B">
        <w:rPr>
          <w:i/>
          <w:iCs/>
          <w:vertAlign w:val="subscript"/>
          <w:lang w:val="fr-CH"/>
        </w:rPr>
        <w:t>r</w:t>
      </w:r>
      <w:r w:rsidRPr="00F4180B">
        <w:rPr>
          <w:lang w:val="fr-CH"/>
        </w:rPr>
        <w:t xml:space="preserve"> et </w:t>
      </w:r>
      <w:proofErr w:type="spellStart"/>
      <w:r w:rsidRPr="00F4180B">
        <w:rPr>
          <w:i/>
          <w:iCs/>
          <w:lang w:val="fr-CH"/>
        </w:rPr>
        <w:t>l</w:t>
      </w:r>
      <w:r w:rsidRPr="00F4180B">
        <w:rPr>
          <w:i/>
          <w:iCs/>
          <w:vertAlign w:val="subscript"/>
          <w:lang w:val="fr-CH"/>
        </w:rPr>
        <w:t>j</w:t>
      </w:r>
      <w:proofErr w:type="spellEnd"/>
      <w:r w:rsidRPr="00F4180B">
        <w:rPr>
          <w:lang w:val="fr-CH"/>
        </w:rPr>
        <w:t> &gt; </w:t>
      </w:r>
      <w:r w:rsidRPr="00A03E99">
        <w:t>Γ</w:t>
      </w:r>
      <w:r w:rsidRPr="00F4180B">
        <w:rPr>
          <w:i/>
          <w:iCs/>
          <w:vertAlign w:val="subscript"/>
          <w:lang w:val="fr-CH"/>
        </w:rPr>
        <w:t>a</w:t>
      </w:r>
      <w:r w:rsidRPr="00F4180B">
        <w:rPr>
          <w:lang w:val="fr-CH" w:eastAsia="zh-CN"/>
        </w:rPr>
        <w:t>}</w:t>
      </w:r>
      <w:r w:rsidRPr="00F4180B">
        <w:rPr>
          <w:lang w:val="fr-CH" w:eastAsia="zh-CN"/>
        </w:rPr>
        <w:tab/>
      </w:r>
      <w:r w:rsidRPr="00F4180B">
        <w:rPr>
          <w:lang w:val="fr-CH"/>
        </w:rPr>
        <w:t>(7)</w:t>
      </w:r>
    </w:p>
    <w:p w14:paraId="53635E2D" w14:textId="77777777" w:rsidR="00F4180B" w:rsidRPr="00F4180B" w:rsidRDefault="00F4180B" w:rsidP="00F4180B">
      <w:pPr>
        <w:rPr>
          <w:noProof/>
          <w:lang w:val="fr-CH"/>
        </w:rPr>
      </w:pPr>
      <w:r w:rsidRPr="00F4180B">
        <w:rPr>
          <w:noProof/>
          <w:lang w:val="fr-CH"/>
        </w:rPr>
        <w:t>Dans cette mesure, la pondération de fréquence, qui est générée par le préfiltre (concaténation du filtre de l'étape 1 pour compenser les effets acoustiques de la tête et du filtre de l'étape 2 (pondération RLB)), est appelée pondération K. Le résultat numérique pour la valeur de l'intensité sonore calculée dans la formule (2) devrait être suivi de l'indication LKFS, qui signifie intensité sonore, pondérée par K, par rapport à une pleine échelle nominale. L'unité LKFS équivaut à un décibel dans la mesure où une augmentation du niveau d'un signal de 1 dB entraînera une augmentation d'une unité LKFS de la valeur de l'intensité sonore lue sur l'instrument de mesure.</w:t>
      </w:r>
    </w:p>
    <w:p w14:paraId="2620C96E" w14:textId="7F8BEEEA" w:rsidR="00F4180B" w:rsidRPr="00F4180B" w:rsidRDefault="00F4180B" w:rsidP="00F4180B">
      <w:pPr>
        <w:rPr>
          <w:noProof/>
          <w:lang w:val="fr-CH"/>
        </w:rPr>
      </w:pPr>
      <w:r w:rsidRPr="00F4180B">
        <w:rPr>
          <w:noProof/>
          <w:lang w:val="fr-CH"/>
        </w:rPr>
        <w:t xml:space="preserve">Si l'on applique un signal sinusoïdal de 1 kHz </w:t>
      </w:r>
      <w:r w:rsidRPr="00F4180B">
        <w:rPr>
          <w:noProof/>
          <w:lang w:val="fr-CH" w:eastAsia="ja-JP"/>
        </w:rPr>
        <w:t xml:space="preserve">(997 Hz pour être exact, voir les Notes 1 et 2) </w:t>
      </w:r>
      <w:r w:rsidRPr="00F4180B">
        <w:rPr>
          <w:noProof/>
          <w:lang w:val="fr-CH"/>
        </w:rPr>
        <w:t xml:space="preserve">et de 0 dB FS à l'entrée du canal de gauche, du canal central ou du canal de droite, l'intensité sonore indiquée sera égale à </w:t>
      </w:r>
      <w:r w:rsidR="00CF306D">
        <w:rPr>
          <w:noProof/>
          <w:lang w:val="fr-CH"/>
        </w:rPr>
        <w:t>−</w:t>
      </w:r>
      <w:r w:rsidRPr="00F4180B">
        <w:rPr>
          <w:noProof/>
          <w:lang w:val="fr-CH"/>
        </w:rPr>
        <w:t>3,01 LKFS.</w:t>
      </w:r>
    </w:p>
    <w:p w14:paraId="52DC35B6" w14:textId="77777777" w:rsidR="00F4180B" w:rsidRPr="00F4180B" w:rsidRDefault="00F4180B" w:rsidP="00F4180B">
      <w:pPr>
        <w:pStyle w:val="Note"/>
        <w:rPr>
          <w:lang w:val="fr-CH" w:eastAsia="ja-JP"/>
        </w:rPr>
      </w:pPr>
      <w:r w:rsidRPr="00F4180B">
        <w:rPr>
          <w:lang w:val="fr-CH" w:eastAsia="ja-JP"/>
        </w:rPr>
        <w:t xml:space="preserve">NOTE 1 – La constante </w:t>
      </w:r>
      <w:r w:rsidRPr="00F4180B">
        <w:rPr>
          <w:noProof/>
          <w:lang w:val="fr-CH"/>
        </w:rPr>
        <w:t>−</w:t>
      </w:r>
      <w:r w:rsidRPr="00F4180B">
        <w:rPr>
          <w:lang w:val="fr-CH" w:eastAsia="ja-JP"/>
        </w:rPr>
        <w:t>0,691 dans la formule (2) annule le gain de pondération K pour 997 Hz.</w:t>
      </w:r>
    </w:p>
    <w:p w14:paraId="65055C29" w14:textId="77777777" w:rsidR="00F4180B" w:rsidRPr="00F4180B" w:rsidRDefault="00F4180B" w:rsidP="00F4180B">
      <w:pPr>
        <w:pStyle w:val="Note"/>
        <w:rPr>
          <w:lang w:val="fr-CH" w:eastAsia="ja-JP"/>
        </w:rPr>
      </w:pPr>
      <w:r w:rsidRPr="00F4180B">
        <w:rPr>
          <w:lang w:val="fr-CH" w:eastAsia="ja-JP"/>
        </w:rPr>
        <w:t>NOTE 2 – La norme CEI 61606 stipule que, sauf indication contraire, la fréquence de référence pour la mesure doit être la fréquence réelle de 997 Hz, qui peut être considérée dans des contextes non critiques comme étant la fréquence nominale de 1 kHz.</w:t>
      </w:r>
    </w:p>
    <w:p w14:paraId="19AD70F5" w14:textId="77777777" w:rsidR="00F4180B" w:rsidRPr="00F4180B" w:rsidRDefault="00F4180B" w:rsidP="00F4180B">
      <w:pPr>
        <w:rPr>
          <w:lang w:val="fr-CH"/>
        </w:rPr>
      </w:pPr>
      <w:r w:rsidRPr="00F4180B">
        <w:rPr>
          <w:lang w:val="fr-CH"/>
        </w:rPr>
        <w:t>Le coefficient de pondération pour chaque canal est indiqué dans le Tableau 3.</w:t>
      </w:r>
    </w:p>
    <w:p w14:paraId="2DD3153C" w14:textId="77777777" w:rsidR="00F4180B" w:rsidRPr="00F4180B" w:rsidRDefault="00F4180B" w:rsidP="00F4180B">
      <w:pPr>
        <w:pStyle w:val="TableNo"/>
        <w:rPr>
          <w:lang w:val="fr-CH"/>
        </w:rPr>
      </w:pPr>
      <w:r w:rsidRPr="00F4180B">
        <w:rPr>
          <w:lang w:val="fr-CH"/>
        </w:rPr>
        <w:t>TABLEAU 3</w:t>
      </w:r>
    </w:p>
    <w:p w14:paraId="15E27B69" w14:textId="77777777" w:rsidR="00F4180B" w:rsidRPr="00F4180B" w:rsidRDefault="00F4180B" w:rsidP="00F4180B">
      <w:pPr>
        <w:pStyle w:val="Tabletitle"/>
        <w:rPr>
          <w:lang w:val="fr-CH"/>
        </w:rPr>
      </w:pPr>
      <w:r w:rsidRPr="00F4180B">
        <w:rPr>
          <w:lang w:val="fr-CH"/>
        </w:rPr>
        <w:t>Coefficients de pondération pour les différents canaux audio</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F4180B" w:rsidRPr="00A03E99" w14:paraId="3E398649" w14:textId="77777777" w:rsidTr="0004367F">
        <w:trPr>
          <w:trHeight w:val="288"/>
          <w:jc w:val="center"/>
        </w:trPr>
        <w:tc>
          <w:tcPr>
            <w:tcW w:w="3686" w:type="dxa"/>
          </w:tcPr>
          <w:p w14:paraId="2CA5321A" w14:textId="77777777" w:rsidR="00F4180B" w:rsidRPr="00A03E99" w:rsidRDefault="00F4180B" w:rsidP="0004367F">
            <w:pPr>
              <w:pStyle w:val="Tablehead"/>
            </w:pPr>
            <w:r w:rsidRPr="00A03E99">
              <w:t>Canal</w:t>
            </w:r>
          </w:p>
        </w:tc>
        <w:tc>
          <w:tcPr>
            <w:tcW w:w="3685" w:type="dxa"/>
          </w:tcPr>
          <w:p w14:paraId="587FE9CF" w14:textId="77777777" w:rsidR="00F4180B" w:rsidRPr="00A03E99" w:rsidRDefault="00F4180B" w:rsidP="0004367F">
            <w:pPr>
              <w:pStyle w:val="Tablehead"/>
            </w:pPr>
            <w:r w:rsidRPr="00A03E99">
              <w:t xml:space="preserve">Coefficient de </w:t>
            </w:r>
            <w:proofErr w:type="spellStart"/>
            <w:r w:rsidRPr="00A03E99">
              <w:t>pondération</w:t>
            </w:r>
            <w:proofErr w:type="spellEnd"/>
            <w:r w:rsidRPr="00A03E99">
              <w:t xml:space="preserve">, </w:t>
            </w:r>
            <w:r w:rsidRPr="00A03E99">
              <w:rPr>
                <w:i/>
                <w:iCs/>
              </w:rPr>
              <w:t>G</w:t>
            </w:r>
            <w:r w:rsidRPr="00A03E99">
              <w:rPr>
                <w:i/>
                <w:iCs/>
                <w:vertAlign w:val="subscript"/>
              </w:rPr>
              <w:t>i</w:t>
            </w:r>
          </w:p>
        </w:tc>
      </w:tr>
      <w:tr w:rsidR="00F4180B" w:rsidRPr="00A03E99" w14:paraId="2BA405E1" w14:textId="77777777" w:rsidTr="0004367F">
        <w:trPr>
          <w:trHeight w:val="288"/>
          <w:jc w:val="center"/>
        </w:trPr>
        <w:tc>
          <w:tcPr>
            <w:tcW w:w="3686" w:type="dxa"/>
          </w:tcPr>
          <w:p w14:paraId="3FE1816D" w14:textId="77777777" w:rsidR="00F4180B" w:rsidRPr="00A03E99" w:rsidRDefault="00F4180B" w:rsidP="0004367F">
            <w:pPr>
              <w:pStyle w:val="Tabletext"/>
            </w:pPr>
            <w:r w:rsidRPr="00A03E99">
              <w:t>Gauche (</w:t>
            </w:r>
            <w:r w:rsidRPr="00A03E99">
              <w:rPr>
                <w:i/>
                <w:iCs/>
              </w:rPr>
              <w:t>G</w:t>
            </w:r>
            <w:r w:rsidRPr="00A03E99">
              <w:rPr>
                <w:i/>
                <w:iCs/>
                <w:vertAlign w:val="subscript"/>
              </w:rPr>
              <w:t>L</w:t>
            </w:r>
            <w:r w:rsidRPr="00A03E99">
              <w:t>)</w:t>
            </w:r>
          </w:p>
        </w:tc>
        <w:tc>
          <w:tcPr>
            <w:tcW w:w="3685" w:type="dxa"/>
          </w:tcPr>
          <w:p w14:paraId="492F0372" w14:textId="77777777" w:rsidR="00F4180B" w:rsidRPr="00A03E99" w:rsidRDefault="00F4180B" w:rsidP="0004367F">
            <w:pPr>
              <w:pStyle w:val="Tabletext"/>
              <w:jc w:val="center"/>
            </w:pPr>
            <w:r w:rsidRPr="00A03E99">
              <w:t>1,0 (0 dB)</w:t>
            </w:r>
          </w:p>
        </w:tc>
      </w:tr>
      <w:tr w:rsidR="00F4180B" w:rsidRPr="00A03E99" w14:paraId="785991DA" w14:textId="77777777" w:rsidTr="0004367F">
        <w:trPr>
          <w:trHeight w:val="288"/>
          <w:jc w:val="center"/>
        </w:trPr>
        <w:tc>
          <w:tcPr>
            <w:tcW w:w="3686" w:type="dxa"/>
          </w:tcPr>
          <w:p w14:paraId="4E825DEE" w14:textId="77777777" w:rsidR="00F4180B" w:rsidRPr="00A03E99" w:rsidRDefault="00F4180B" w:rsidP="0004367F">
            <w:pPr>
              <w:pStyle w:val="Tabletext"/>
            </w:pPr>
            <w:r w:rsidRPr="00A03E99">
              <w:t>Droit (</w:t>
            </w:r>
            <w:r w:rsidRPr="00A03E99">
              <w:rPr>
                <w:i/>
                <w:iCs/>
              </w:rPr>
              <w:t>G</w:t>
            </w:r>
            <w:r w:rsidRPr="00A03E99">
              <w:rPr>
                <w:i/>
                <w:iCs/>
                <w:vertAlign w:val="subscript"/>
              </w:rPr>
              <w:t>R</w:t>
            </w:r>
            <w:r w:rsidRPr="00A03E99">
              <w:t>)</w:t>
            </w:r>
          </w:p>
        </w:tc>
        <w:tc>
          <w:tcPr>
            <w:tcW w:w="3685" w:type="dxa"/>
          </w:tcPr>
          <w:p w14:paraId="7A5A6174" w14:textId="77777777" w:rsidR="00F4180B" w:rsidRPr="00A03E99" w:rsidRDefault="00F4180B" w:rsidP="0004367F">
            <w:pPr>
              <w:pStyle w:val="Tabletext"/>
              <w:jc w:val="center"/>
            </w:pPr>
            <w:r w:rsidRPr="00A03E99">
              <w:t>1,0 (0 dB)</w:t>
            </w:r>
          </w:p>
        </w:tc>
      </w:tr>
      <w:tr w:rsidR="00F4180B" w:rsidRPr="00A03E99" w14:paraId="4692FD95" w14:textId="77777777" w:rsidTr="0004367F">
        <w:trPr>
          <w:trHeight w:val="288"/>
          <w:jc w:val="center"/>
        </w:trPr>
        <w:tc>
          <w:tcPr>
            <w:tcW w:w="3686" w:type="dxa"/>
          </w:tcPr>
          <w:p w14:paraId="1F3D5BFF" w14:textId="77777777" w:rsidR="00F4180B" w:rsidRPr="00A03E99" w:rsidRDefault="00F4180B" w:rsidP="0004367F">
            <w:pPr>
              <w:pStyle w:val="Tabletext"/>
            </w:pPr>
            <w:r w:rsidRPr="00A03E99">
              <w:t>Central (</w:t>
            </w:r>
            <w:r w:rsidRPr="00A03E99">
              <w:rPr>
                <w:i/>
                <w:iCs/>
              </w:rPr>
              <w:t>G</w:t>
            </w:r>
            <w:r w:rsidRPr="00A03E99">
              <w:rPr>
                <w:i/>
                <w:iCs/>
                <w:vertAlign w:val="subscript"/>
              </w:rPr>
              <w:t>C</w:t>
            </w:r>
            <w:r w:rsidRPr="00A03E99">
              <w:t>)</w:t>
            </w:r>
          </w:p>
        </w:tc>
        <w:tc>
          <w:tcPr>
            <w:tcW w:w="3685" w:type="dxa"/>
          </w:tcPr>
          <w:p w14:paraId="0FFF0C99" w14:textId="77777777" w:rsidR="00F4180B" w:rsidRPr="00A03E99" w:rsidRDefault="00F4180B" w:rsidP="0004367F">
            <w:pPr>
              <w:pStyle w:val="Tabletext"/>
              <w:jc w:val="center"/>
            </w:pPr>
            <w:r w:rsidRPr="00A03E99">
              <w:t>1,0 (0 dB)</w:t>
            </w:r>
          </w:p>
        </w:tc>
      </w:tr>
      <w:tr w:rsidR="00F4180B" w:rsidRPr="00A03E99" w14:paraId="6B33164F" w14:textId="77777777" w:rsidTr="0004367F">
        <w:trPr>
          <w:trHeight w:val="288"/>
          <w:jc w:val="center"/>
        </w:trPr>
        <w:tc>
          <w:tcPr>
            <w:tcW w:w="3686" w:type="dxa"/>
          </w:tcPr>
          <w:p w14:paraId="10171938" w14:textId="77777777" w:rsidR="00F4180B" w:rsidRPr="00A03E99" w:rsidRDefault="00F4180B" w:rsidP="0004367F">
            <w:pPr>
              <w:pStyle w:val="Tabletext"/>
            </w:pPr>
            <w:proofErr w:type="spellStart"/>
            <w:r w:rsidRPr="00A03E99">
              <w:t>Ambiophonique</w:t>
            </w:r>
            <w:proofErr w:type="spellEnd"/>
            <w:r w:rsidRPr="00A03E99">
              <w:t xml:space="preserve"> gauche (</w:t>
            </w:r>
            <w:r w:rsidRPr="00A03E99">
              <w:rPr>
                <w:i/>
                <w:iCs/>
              </w:rPr>
              <w:t>G</w:t>
            </w:r>
            <w:r w:rsidRPr="00A03E99">
              <w:rPr>
                <w:i/>
                <w:iCs/>
                <w:vertAlign w:val="subscript"/>
              </w:rPr>
              <w:t>Ls</w:t>
            </w:r>
            <w:r w:rsidRPr="00A03E99">
              <w:t>)</w:t>
            </w:r>
          </w:p>
        </w:tc>
        <w:tc>
          <w:tcPr>
            <w:tcW w:w="3685" w:type="dxa"/>
          </w:tcPr>
          <w:p w14:paraId="612F35E2" w14:textId="77777777" w:rsidR="00F4180B" w:rsidRPr="00A03E99" w:rsidRDefault="00F4180B" w:rsidP="0004367F">
            <w:pPr>
              <w:pStyle w:val="Tabletext"/>
              <w:jc w:val="center"/>
            </w:pPr>
            <w:r w:rsidRPr="00A03E99">
              <w:t>1,41 (~ +1,5 dB)</w:t>
            </w:r>
          </w:p>
        </w:tc>
      </w:tr>
      <w:tr w:rsidR="00F4180B" w:rsidRPr="00A03E99" w14:paraId="482BEF88" w14:textId="77777777" w:rsidTr="0004367F">
        <w:trPr>
          <w:trHeight w:val="288"/>
          <w:jc w:val="center"/>
        </w:trPr>
        <w:tc>
          <w:tcPr>
            <w:tcW w:w="3686" w:type="dxa"/>
          </w:tcPr>
          <w:p w14:paraId="21EBD487" w14:textId="77777777" w:rsidR="00F4180B" w:rsidRPr="00A03E99" w:rsidRDefault="00F4180B" w:rsidP="0004367F">
            <w:pPr>
              <w:pStyle w:val="Tabletext"/>
            </w:pPr>
            <w:proofErr w:type="spellStart"/>
            <w:r w:rsidRPr="00A03E99">
              <w:t>Ambiophonique</w:t>
            </w:r>
            <w:proofErr w:type="spellEnd"/>
            <w:r w:rsidRPr="00A03E99">
              <w:t xml:space="preserve"> droit (</w:t>
            </w:r>
            <w:r w:rsidRPr="00A03E99">
              <w:rPr>
                <w:i/>
                <w:iCs/>
              </w:rPr>
              <w:t>G</w:t>
            </w:r>
            <w:r w:rsidRPr="00A03E99">
              <w:rPr>
                <w:i/>
                <w:iCs/>
                <w:vertAlign w:val="subscript"/>
              </w:rPr>
              <w:t>Rs</w:t>
            </w:r>
            <w:r w:rsidRPr="00A03E99">
              <w:t>)</w:t>
            </w:r>
          </w:p>
        </w:tc>
        <w:tc>
          <w:tcPr>
            <w:tcW w:w="3685" w:type="dxa"/>
          </w:tcPr>
          <w:p w14:paraId="6F451462" w14:textId="77777777" w:rsidR="00F4180B" w:rsidRPr="00A03E99" w:rsidRDefault="00F4180B" w:rsidP="0004367F">
            <w:pPr>
              <w:pStyle w:val="Tabletext"/>
              <w:jc w:val="center"/>
            </w:pPr>
            <w:r w:rsidRPr="00A03E99">
              <w:t>1,41 (~ +1,5 dB)</w:t>
            </w:r>
          </w:p>
        </w:tc>
      </w:tr>
    </w:tbl>
    <w:p w14:paraId="25733739" w14:textId="77777777" w:rsidR="00BC3677" w:rsidRDefault="00BC3677" w:rsidP="00BC3677">
      <w:pPr>
        <w:pStyle w:val="Tablefin"/>
        <w:rPr>
          <w:lang w:val="fr-CH"/>
        </w:rPr>
      </w:pPr>
    </w:p>
    <w:p w14:paraId="58911F07" w14:textId="55EDF8EB" w:rsidR="00F4180B" w:rsidRPr="00F4180B" w:rsidRDefault="00F4180B" w:rsidP="00F4180B">
      <w:pPr>
        <w:rPr>
          <w:lang w:val="fr-CH"/>
        </w:rPr>
      </w:pPr>
      <w:r w:rsidRPr="00F4180B">
        <w:rPr>
          <w:lang w:val="fr-CH"/>
        </w:rPr>
        <w:t>Il convient de noter que même s'il s'est révélé efficace pour les programmes audio caractéristiques des contenus de radiodiffusion, cet algorithme ne se prête généralement pas à l'estimation de l'intensité sonore subjective des tonalités pures.</w:t>
      </w:r>
    </w:p>
    <w:p w14:paraId="52603B97" w14:textId="11387F7B" w:rsidR="00F4180B" w:rsidRDefault="00F4180B" w:rsidP="00F4180B">
      <w:pPr>
        <w:rPr>
          <w:lang w:val="fr-CH"/>
        </w:rPr>
      </w:pPr>
    </w:p>
    <w:p w14:paraId="0F313738" w14:textId="77777777" w:rsidR="00CF306D" w:rsidRPr="00F4180B" w:rsidRDefault="00CF306D" w:rsidP="00F4180B">
      <w:pPr>
        <w:rPr>
          <w:lang w:val="fr-CH"/>
        </w:rPr>
      </w:pPr>
    </w:p>
    <w:p w14:paraId="50DAE6D9" w14:textId="77777777" w:rsidR="00F4180B" w:rsidRPr="00F4180B" w:rsidRDefault="00F4180B" w:rsidP="00F4180B">
      <w:pPr>
        <w:pStyle w:val="AppendixNoTitle"/>
        <w:rPr>
          <w:lang w:val="fr-CH"/>
        </w:rPr>
      </w:pPr>
      <w:r w:rsidRPr="00F4180B">
        <w:rPr>
          <w:lang w:val="fr-CH"/>
        </w:rPr>
        <w:lastRenderedPageBreak/>
        <w:t>Pièce jointe 1</w:t>
      </w:r>
      <w:r w:rsidRPr="00F4180B">
        <w:rPr>
          <w:lang w:val="fr-CH"/>
        </w:rPr>
        <w:br/>
        <w:t>à l'Annexe 1 (pour information)</w:t>
      </w:r>
      <w:r w:rsidRPr="00F4180B">
        <w:rPr>
          <w:lang w:val="fr-CH"/>
        </w:rPr>
        <w:br/>
      </w:r>
      <w:r w:rsidRPr="00F4180B">
        <w:rPr>
          <w:lang w:val="fr-CH"/>
        </w:rPr>
        <w:br/>
        <w:t xml:space="preserve">Description et conception de l'algorithme </w:t>
      </w:r>
      <w:r w:rsidRPr="00F4180B">
        <w:rPr>
          <w:lang w:val="fr-CH"/>
        </w:rPr>
        <w:br/>
        <w:t xml:space="preserve">de </w:t>
      </w:r>
      <w:proofErr w:type="gramStart"/>
      <w:r w:rsidRPr="00F4180B">
        <w:rPr>
          <w:lang w:val="fr-CH"/>
        </w:rPr>
        <w:t>mesure multicanal</w:t>
      </w:r>
      <w:proofErr w:type="gramEnd"/>
    </w:p>
    <w:p w14:paraId="78D6E83F" w14:textId="77777777" w:rsidR="00F4180B" w:rsidRPr="00F4180B" w:rsidRDefault="00F4180B" w:rsidP="00F4180B">
      <w:pPr>
        <w:pStyle w:val="Normalaftertitle"/>
        <w:rPr>
          <w:lang w:val="fr-CH"/>
        </w:rPr>
      </w:pPr>
      <w:r w:rsidRPr="00F4180B">
        <w:rPr>
          <w:lang w:val="fr-CH"/>
        </w:rPr>
        <w:t xml:space="preserve">La présente Pièce jointe décrit un nouvel algorithme conçu pour mesurer objectivement l'intensité sonore perçue </w:t>
      </w:r>
      <w:proofErr w:type="gramStart"/>
      <w:r w:rsidRPr="00F4180B">
        <w:rPr>
          <w:lang w:val="fr-CH"/>
        </w:rPr>
        <w:t>des signaux audio</w:t>
      </w:r>
      <w:proofErr w:type="gramEnd"/>
      <w:r w:rsidRPr="00F4180B">
        <w:rPr>
          <w:lang w:val="fr-CH"/>
        </w:rPr>
        <w:t>. Cet algorithme peut servir pour mesurer avec précision l'intensité sonore des signaux mono, stéréo et multicanaux. L'un de ses principaux avantages est sa simplicité, de sorte qu'il peut être mis en œuvre à un coût très modique. La présente Pièce jointe expose également les résultats d'essais subjectifs formels effectués pour créer une base de données subjective, qui a servi à évaluer la qualité de fonctionnement de l'algorithme.</w:t>
      </w:r>
    </w:p>
    <w:p w14:paraId="6798BBC9" w14:textId="77777777" w:rsidR="00F4180B" w:rsidRPr="00F4180B" w:rsidRDefault="00F4180B" w:rsidP="00F4180B">
      <w:pPr>
        <w:pStyle w:val="Heading1"/>
        <w:rPr>
          <w:lang w:val="fr-CH"/>
        </w:rPr>
      </w:pPr>
      <w:r w:rsidRPr="00F4180B">
        <w:rPr>
          <w:lang w:val="fr-CH"/>
        </w:rPr>
        <w:t>1</w:t>
      </w:r>
      <w:r w:rsidRPr="00F4180B">
        <w:rPr>
          <w:lang w:val="fr-CH"/>
        </w:rPr>
        <w:tab/>
        <w:t>Introduction</w:t>
      </w:r>
    </w:p>
    <w:p w14:paraId="6968F472" w14:textId="77777777" w:rsidR="00F4180B" w:rsidRPr="00F4180B" w:rsidRDefault="00F4180B" w:rsidP="00F4180B">
      <w:pPr>
        <w:rPr>
          <w:lang w:val="fr-CH"/>
        </w:rPr>
      </w:pPr>
      <w:r w:rsidRPr="00F4180B">
        <w:rPr>
          <w:lang w:val="fr-CH"/>
        </w:rPr>
        <w:t xml:space="preserve">Dans de nombreuses applications, il faut mesurer et contrôler l'intensité sonore perçue </w:t>
      </w:r>
      <w:proofErr w:type="gramStart"/>
      <w:r w:rsidRPr="00F4180B">
        <w:rPr>
          <w:lang w:val="fr-CH"/>
        </w:rPr>
        <w:t>des signaux audio</w:t>
      </w:r>
      <w:proofErr w:type="gramEnd"/>
      <w:r w:rsidRPr="00F4180B">
        <w:rPr>
          <w:lang w:val="fr-CH"/>
        </w:rPr>
        <w:t>. On peut citer, par exemple, les applications de radiodiffusion sonore et télévisuelle, dans lesquelles la nature et le contenu des données audio varient fréquemment. Dans ces applications, le contenu audio peut constamment varier entre des signaux musicaux, des signaux vocaux et des effets sonores ou une combinaison d'entre eux. Ces variations de contenu des éléments de programmes peuvent entraîner de profondes modifications de l'intensité sonore subjective. De plus, on applique fréquemment diverses formes de traitement dynamique aux signaux, ce qui peut avoir des incidences importantes sur l'intensité sonore perçue du signal. Bien entendu, la question de l'intensité sonore subjective revêt également beaucoup d'importance pour l'industrie musicale, qui utilise couramment le traitement dynamique pour augmenter au maximum l'intensité sonore perçue d'un enregistrement.</w:t>
      </w:r>
    </w:p>
    <w:p w14:paraId="7A769EDD" w14:textId="77777777" w:rsidR="00F4180B" w:rsidRPr="00F4180B" w:rsidRDefault="00F4180B" w:rsidP="00F4180B">
      <w:pPr>
        <w:rPr>
          <w:lang w:val="fr-CH"/>
        </w:rPr>
      </w:pPr>
      <w:r w:rsidRPr="00F4180B">
        <w:rPr>
          <w:lang w:val="fr-CH"/>
        </w:rPr>
        <w:t xml:space="preserve">Ces dernières années, le Groupe de travail 6P des radiocommunications s'est efforcé d'identifier un moyen objectif permettant de mesurer l'intensité sonore perçue de programme type pour les applications de radiodiffusion. Dans un premier temps, l'UIT-R a examiné exclusivement les algorithmes de mesure de l'intensité sonore objective monophonique et a constaté qu'une mesure quadratique moyenne pondérée, </w:t>
      </w:r>
      <w:proofErr w:type="spellStart"/>
      <w:proofErr w:type="gramStart"/>
      <w:r w:rsidRPr="00F4180B">
        <w:rPr>
          <w:i/>
          <w:iCs/>
          <w:lang w:val="fr-CH"/>
        </w:rPr>
        <w:t>Leq</w:t>
      </w:r>
      <w:proofErr w:type="spellEnd"/>
      <w:r w:rsidRPr="00F4180B">
        <w:rPr>
          <w:lang w:val="fr-CH"/>
        </w:rPr>
        <w:t>(</w:t>
      </w:r>
      <w:proofErr w:type="gramEnd"/>
      <w:r w:rsidRPr="00F4180B">
        <w:rPr>
          <w:lang w:val="fr-CH"/>
        </w:rPr>
        <w:t>RLB), donnait les meilleurs résultats pour les signaux monophoniques [A1-2].</w:t>
      </w:r>
    </w:p>
    <w:p w14:paraId="33B9823E" w14:textId="77777777" w:rsidR="00F4180B" w:rsidRPr="00F4180B" w:rsidRDefault="00F4180B" w:rsidP="00F4180B">
      <w:pPr>
        <w:rPr>
          <w:lang w:val="fr-CH"/>
        </w:rPr>
      </w:pPr>
      <w:r w:rsidRPr="00F4180B">
        <w:rPr>
          <w:lang w:val="fr-CH"/>
        </w:rPr>
        <w:t xml:space="preserve">On sait qu'un appareil de mesure de l'intensité sonore pouvant fonctionner sur des signaux mono, stéréo et multicanaux est nécessaire pour les applications de radiodiffusion. La présente Pièce jointe propose un nouvel algorithme de mesure de l'intensité sonore qui fonctionne de façon satisfaisante sur des signaux audio, mono, stéréo et multicanaux. L'algorithme proposé est fondé sur une extension simple de l'algorithme </w:t>
      </w:r>
      <w:proofErr w:type="spellStart"/>
      <w:proofErr w:type="gramStart"/>
      <w:r w:rsidRPr="00F4180B">
        <w:rPr>
          <w:i/>
          <w:iCs/>
          <w:lang w:val="fr-CH"/>
        </w:rPr>
        <w:t>Leq</w:t>
      </w:r>
      <w:proofErr w:type="spellEnd"/>
      <w:r w:rsidRPr="00F4180B">
        <w:rPr>
          <w:lang w:val="fr-CH"/>
        </w:rPr>
        <w:t>(</w:t>
      </w:r>
      <w:proofErr w:type="gramEnd"/>
      <w:r w:rsidRPr="00F4180B">
        <w:rPr>
          <w:lang w:val="fr-CH"/>
        </w:rPr>
        <w:t xml:space="preserve">RLB). De plus, le nouvel algorithme multicanal conserve la très faible complexité de calcul de l'algorithme monophonique </w:t>
      </w:r>
      <w:proofErr w:type="spellStart"/>
      <w:proofErr w:type="gramStart"/>
      <w:r w:rsidRPr="00F4180B">
        <w:rPr>
          <w:i/>
          <w:iCs/>
          <w:lang w:val="fr-CH"/>
        </w:rPr>
        <w:t>Leq</w:t>
      </w:r>
      <w:proofErr w:type="spellEnd"/>
      <w:r w:rsidRPr="00F4180B">
        <w:rPr>
          <w:lang w:val="fr-CH"/>
        </w:rPr>
        <w:t>(</w:t>
      </w:r>
      <w:proofErr w:type="gramEnd"/>
      <w:r w:rsidRPr="00F4180B">
        <w:rPr>
          <w:lang w:val="fr-CH"/>
        </w:rPr>
        <w:t>RLB).</w:t>
      </w:r>
    </w:p>
    <w:p w14:paraId="6EC64509" w14:textId="77777777" w:rsidR="00F4180B" w:rsidRPr="00F4180B" w:rsidRDefault="00F4180B" w:rsidP="00F4180B">
      <w:pPr>
        <w:pStyle w:val="Heading2"/>
        <w:rPr>
          <w:lang w:val="fr-CH"/>
        </w:rPr>
      </w:pPr>
      <w:r w:rsidRPr="00F4180B">
        <w:rPr>
          <w:lang w:val="fr-CH"/>
        </w:rPr>
        <w:t>2</w:t>
      </w:r>
      <w:r w:rsidRPr="00F4180B">
        <w:rPr>
          <w:lang w:val="fr-CH"/>
        </w:rPr>
        <w:tab/>
        <w:t>Considérations générales</w:t>
      </w:r>
    </w:p>
    <w:p w14:paraId="4753532B" w14:textId="77777777" w:rsidR="00F4180B" w:rsidRPr="00F4180B" w:rsidRDefault="00F4180B" w:rsidP="00F4180B">
      <w:pPr>
        <w:rPr>
          <w:lang w:val="fr-CH"/>
        </w:rPr>
      </w:pPr>
      <w:r w:rsidRPr="00F4180B">
        <w:rPr>
          <w:lang w:val="fr-CH"/>
        </w:rPr>
        <w:t>Au cours de la première phase de ses travaux, l'UIT-R a mis au point une méthode d'essai subjective pour examiner la perception de l'intensité sonore dans le cas de programmes monophoniques types [A1</w:t>
      </w:r>
      <w:r w:rsidRPr="00F4180B">
        <w:rPr>
          <w:lang w:val="fr-CH"/>
        </w:rPr>
        <w:noBreakHyphen/>
        <w:t xml:space="preserve">2]. Des essais subjectifs ont été effectués sur cinq sites à travers le monde, afin de créer une base de données subjective visant à évaluer la qualité de fonctionnement d'algorithmes potentiels de mesure de l'intensité sonore. Les auditeurs ont comparé l'intensité sonore de diverses séquences audio monophoniques à une séquence de référence. </w:t>
      </w:r>
      <w:proofErr w:type="gramStart"/>
      <w:r w:rsidRPr="00F4180B">
        <w:rPr>
          <w:lang w:val="fr-CH"/>
        </w:rPr>
        <w:t>Les séquences audio</w:t>
      </w:r>
      <w:proofErr w:type="gramEnd"/>
      <w:r w:rsidRPr="00F4180B">
        <w:rPr>
          <w:lang w:val="fr-CH"/>
        </w:rPr>
        <w:t xml:space="preserve"> provenaient de programmes de radiodiffusion réels (radiodiffusion sonore et télévisuelle).</w:t>
      </w:r>
    </w:p>
    <w:p w14:paraId="62AA7DD9" w14:textId="77777777" w:rsidR="00F4180B" w:rsidRPr="00F4180B" w:rsidRDefault="00F4180B" w:rsidP="00F4180B">
      <w:pPr>
        <w:rPr>
          <w:lang w:val="fr-CH"/>
        </w:rPr>
      </w:pPr>
      <w:r w:rsidRPr="00F4180B">
        <w:rPr>
          <w:lang w:val="fr-CH"/>
        </w:rPr>
        <w:lastRenderedPageBreak/>
        <w:t>Parallèlement à ces tests, sept entités différentes ont soumis un total de dix appareils ou algorithmes de mesure de l'intensité sonore monophonique, en vue de leur mise sur le marché, pour évaluation au Laboratoire de perception sonore du Centre de recherches sur les communications du Canada.</w:t>
      </w:r>
    </w:p>
    <w:p w14:paraId="41AAD6E2" w14:textId="77777777" w:rsidR="00F4180B" w:rsidRPr="00F4180B" w:rsidRDefault="00F4180B" w:rsidP="00F4180B">
      <w:pPr>
        <w:rPr>
          <w:lang w:val="fr-CH"/>
        </w:rPr>
      </w:pPr>
      <w:r w:rsidRPr="00F4180B">
        <w:rPr>
          <w:lang w:val="fr-CH"/>
        </w:rPr>
        <w:t xml:space="preserve">En outre, </w:t>
      </w:r>
      <w:proofErr w:type="spellStart"/>
      <w:r w:rsidRPr="00F4180B">
        <w:rPr>
          <w:lang w:val="fr-CH"/>
        </w:rPr>
        <w:t>Soulodre</w:t>
      </w:r>
      <w:proofErr w:type="spellEnd"/>
      <w:r w:rsidRPr="00F4180B">
        <w:rPr>
          <w:lang w:val="fr-CH"/>
        </w:rPr>
        <w:t xml:space="preserve"> a présenté deux autres algorithmes de base de mesure de l'intensité sonore destinés à servir de référence en matière de qualité de fonctionnement [A1-2]. Ces deux mesures objectives comprenaient une fonction simple de pondération en fréquence, suivie d'un bloc de mesure de la valeur quadratique moyenne. L'une des deux mesures, </w:t>
      </w:r>
      <w:proofErr w:type="spellStart"/>
      <w:proofErr w:type="gramStart"/>
      <w:r w:rsidRPr="00F4180B">
        <w:rPr>
          <w:i/>
          <w:iCs/>
          <w:lang w:val="fr-CH"/>
        </w:rPr>
        <w:t>Leq</w:t>
      </w:r>
      <w:proofErr w:type="spellEnd"/>
      <w:r w:rsidRPr="00F4180B">
        <w:rPr>
          <w:lang w:val="fr-CH"/>
        </w:rPr>
        <w:t>(</w:t>
      </w:r>
      <w:proofErr w:type="gramEnd"/>
      <w:r w:rsidRPr="00F4180B">
        <w:rPr>
          <w:lang w:val="fr-CH"/>
        </w:rPr>
        <w:t>RLB), utilise une courbe de pondération en fréquence passe-haut appelée courbe B basse fréquence révisée (RLB).</w:t>
      </w:r>
    </w:p>
    <w:p w14:paraId="520268E7" w14:textId="77777777" w:rsidR="00F4180B" w:rsidRPr="00F4180B" w:rsidRDefault="00F4180B" w:rsidP="00F4180B">
      <w:pPr>
        <w:rPr>
          <w:lang w:val="fr-CH"/>
        </w:rPr>
      </w:pPr>
      <w:r w:rsidRPr="00F4180B">
        <w:rPr>
          <w:lang w:val="fr-CH"/>
        </w:rPr>
        <w:t xml:space="preserve">L'autre mesure, </w:t>
      </w:r>
      <w:proofErr w:type="spellStart"/>
      <w:r w:rsidRPr="00F4180B">
        <w:rPr>
          <w:i/>
          <w:iCs/>
          <w:lang w:val="fr-CH"/>
        </w:rPr>
        <w:t>Leq</w:t>
      </w:r>
      <w:proofErr w:type="spellEnd"/>
      <w:r w:rsidRPr="00F4180B">
        <w:rPr>
          <w:lang w:val="fr-CH"/>
        </w:rPr>
        <w:t>, est simplement une mesure non pondérée de la valeur quadratique moyenne.</w:t>
      </w:r>
    </w:p>
    <w:p w14:paraId="417F46BA" w14:textId="6B050E54" w:rsidR="00F4180B" w:rsidRPr="00F4180B" w:rsidRDefault="00F4180B" w:rsidP="00F4180B">
      <w:pPr>
        <w:rPr>
          <w:lang w:val="fr-CH"/>
        </w:rPr>
      </w:pPr>
      <w:r w:rsidRPr="00F4180B">
        <w:rPr>
          <w:lang w:val="fr-CH"/>
        </w:rPr>
        <w:t xml:space="preserve">Les résultats de l'étude initiale menée par l'UIT-R pour l'appareil de mesure de l'intensité sonore </w:t>
      </w:r>
      <w:proofErr w:type="spellStart"/>
      <w:proofErr w:type="gramStart"/>
      <w:r w:rsidRPr="00F4180B">
        <w:rPr>
          <w:i/>
          <w:iCs/>
          <w:lang w:val="fr-CH"/>
        </w:rPr>
        <w:t>Leq</w:t>
      </w:r>
      <w:proofErr w:type="spellEnd"/>
      <w:r w:rsidRPr="00F4180B">
        <w:rPr>
          <w:lang w:val="fr-CH"/>
        </w:rPr>
        <w:t>(</w:t>
      </w:r>
      <w:proofErr w:type="gramEnd"/>
      <w:r w:rsidRPr="00F4180B">
        <w:rPr>
          <w:lang w:val="fr-CH"/>
        </w:rPr>
        <w:t>RLB) sont présentés sur la Fig</w:t>
      </w:r>
      <w:r w:rsidR="00CF306D">
        <w:rPr>
          <w:lang w:val="fr-CH"/>
        </w:rPr>
        <w:t>.</w:t>
      </w:r>
      <w:r w:rsidRPr="00F4180B">
        <w:rPr>
          <w:lang w:val="fr-CH"/>
        </w:rPr>
        <w:t xml:space="preserve"> 5. L'axe horizontal indique l'intensité sonore subjective relative provenant de la base de données subjective, tandis que l'axe vertical indique l'intensité sonore prévue par la mesure </w:t>
      </w:r>
      <w:proofErr w:type="spellStart"/>
      <w:proofErr w:type="gramStart"/>
      <w:r w:rsidRPr="00F4180B">
        <w:rPr>
          <w:i/>
          <w:iCs/>
          <w:lang w:val="fr-CH"/>
        </w:rPr>
        <w:t>Leq</w:t>
      </w:r>
      <w:proofErr w:type="spellEnd"/>
      <w:r w:rsidRPr="00F4180B">
        <w:rPr>
          <w:lang w:val="fr-CH"/>
        </w:rPr>
        <w:t>(</w:t>
      </w:r>
      <w:proofErr w:type="gramEnd"/>
      <w:r w:rsidRPr="00F4180B">
        <w:rPr>
          <w:lang w:val="fr-CH"/>
        </w:rPr>
        <w:t xml:space="preserve">RLB). Chaque point du graphique correspond au résultat obtenu pour l'une des séquences d'essai audio de l'essai. Les cercles ouverts représentent les séquences audio fondées sur la parole, tandis que les étoiles correspondent à des séquences qui ne sont pas fondées sur la parole. On constate que les points de données sont regroupés de façon très dense autour de la diagonale, ce qui témoigne de la très bonne qualité de fonctionnement de l'appareil de mesure </w:t>
      </w:r>
      <w:proofErr w:type="spellStart"/>
      <w:proofErr w:type="gramStart"/>
      <w:r w:rsidRPr="00F4180B">
        <w:rPr>
          <w:i/>
          <w:iCs/>
          <w:lang w:val="fr-CH"/>
        </w:rPr>
        <w:t>Leq</w:t>
      </w:r>
      <w:proofErr w:type="spellEnd"/>
      <w:r w:rsidRPr="00F4180B">
        <w:rPr>
          <w:lang w:val="fr-CH"/>
        </w:rPr>
        <w:t>(</w:t>
      </w:r>
      <w:proofErr w:type="gramEnd"/>
      <w:r w:rsidRPr="00F4180B">
        <w:rPr>
          <w:lang w:val="fr-CH"/>
        </w:rPr>
        <w:t>RLB).</w:t>
      </w:r>
    </w:p>
    <w:p w14:paraId="4AC91B1F" w14:textId="77777777" w:rsidR="00F4180B" w:rsidRPr="00F4180B" w:rsidRDefault="00F4180B" w:rsidP="00F4180B">
      <w:pPr>
        <w:rPr>
          <w:lang w:val="fr-CH"/>
        </w:rPr>
      </w:pPr>
      <w:r w:rsidRPr="00F4180B">
        <w:rPr>
          <w:lang w:val="fr-CH"/>
        </w:rPr>
        <w:t xml:space="preserve">Il est apparu que parmi tous les appareils de mesure évalués, l'appareil </w:t>
      </w:r>
      <w:proofErr w:type="spellStart"/>
      <w:proofErr w:type="gramStart"/>
      <w:r w:rsidRPr="00F4180B">
        <w:rPr>
          <w:i/>
          <w:iCs/>
          <w:lang w:val="fr-CH"/>
        </w:rPr>
        <w:t>Leq</w:t>
      </w:r>
      <w:proofErr w:type="spellEnd"/>
      <w:r w:rsidRPr="00F4180B">
        <w:rPr>
          <w:lang w:val="fr-CH"/>
        </w:rPr>
        <w:t>(</w:t>
      </w:r>
      <w:proofErr w:type="gramEnd"/>
      <w:r w:rsidRPr="00F4180B">
        <w:rPr>
          <w:lang w:val="fr-CH"/>
        </w:rPr>
        <w:t xml:space="preserve">RLB) était celui qui donnait les meilleurs résultats (encore que du point de vue statistique, certains appareils de mesure psychoacoustique donnaient également de bons résultats). On a également constaté que l'appareil de mesure </w:t>
      </w:r>
      <w:proofErr w:type="spellStart"/>
      <w:r w:rsidRPr="00F4180B">
        <w:rPr>
          <w:i/>
          <w:iCs/>
          <w:lang w:val="fr-CH"/>
        </w:rPr>
        <w:t>Leq</w:t>
      </w:r>
      <w:proofErr w:type="spellEnd"/>
      <w:r w:rsidRPr="00F4180B">
        <w:rPr>
          <w:lang w:val="fr-CH"/>
        </w:rPr>
        <w:t xml:space="preserve"> fonctionnait presque aussi bien que l'appareil RLB. Ces conclusions montrent que pour un programme de radiodiffusion monophonique type, une mesure simple de l'intensité sonore fondée sur l'énergie offre la même fiabilité que des mesures plus complexes pouvant comporter des modèles perceptuels détaillés.</w:t>
      </w:r>
    </w:p>
    <w:p w14:paraId="20224E07" w14:textId="77777777" w:rsidR="00F4180B" w:rsidRPr="00F4180B" w:rsidRDefault="00F4180B" w:rsidP="00F4180B">
      <w:pPr>
        <w:pStyle w:val="FigureNo"/>
        <w:rPr>
          <w:lang w:val="fr-CH"/>
        </w:rPr>
      </w:pPr>
      <w:r w:rsidRPr="00F4180B">
        <w:rPr>
          <w:lang w:val="fr-CH"/>
        </w:rPr>
        <w:t>Figure 5</w:t>
      </w:r>
    </w:p>
    <w:p w14:paraId="5F182D3F" w14:textId="77777777" w:rsidR="00F4180B" w:rsidRPr="00F4180B" w:rsidRDefault="00F4180B" w:rsidP="00F4180B">
      <w:pPr>
        <w:pStyle w:val="Figuretitle"/>
        <w:rPr>
          <w:lang w:val="fr-CH"/>
        </w:rPr>
      </w:pPr>
      <w:r w:rsidRPr="00F4180B">
        <w:rPr>
          <w:lang w:val="fr-CH"/>
        </w:rPr>
        <w:t xml:space="preserve">Appareil de mesure de l'intensité sonore monophonique </w:t>
      </w:r>
      <w:proofErr w:type="spellStart"/>
      <w:proofErr w:type="gramStart"/>
      <w:r w:rsidRPr="00F4180B">
        <w:rPr>
          <w:i/>
          <w:iCs/>
          <w:lang w:val="fr-CH"/>
        </w:rPr>
        <w:t>Leq</w:t>
      </w:r>
      <w:proofErr w:type="spellEnd"/>
      <w:r w:rsidRPr="00F4180B">
        <w:rPr>
          <w:lang w:val="fr-CH"/>
        </w:rPr>
        <w:t>(</w:t>
      </w:r>
      <w:proofErr w:type="gramEnd"/>
      <w:r w:rsidRPr="00F4180B">
        <w:rPr>
          <w:lang w:val="fr-CH"/>
        </w:rPr>
        <w:t xml:space="preserve">RLB) </w:t>
      </w:r>
      <w:r w:rsidRPr="00F4180B">
        <w:rPr>
          <w:lang w:val="fr-CH"/>
        </w:rPr>
        <w:br/>
        <w:t>et résultats subjectifs (</w:t>
      </w:r>
      <w:r w:rsidRPr="00F4180B">
        <w:rPr>
          <w:i/>
          <w:iCs/>
          <w:lang w:val="fr-CH"/>
        </w:rPr>
        <w:t>r</w:t>
      </w:r>
      <w:r w:rsidRPr="00F4180B">
        <w:rPr>
          <w:lang w:val="fr-CH"/>
        </w:rPr>
        <w:t> = 0,982)</w:t>
      </w:r>
    </w:p>
    <w:p w14:paraId="3D8CA766" w14:textId="77777777" w:rsidR="00F4180B" w:rsidRPr="00A03E99" w:rsidRDefault="00F4180B" w:rsidP="00F4180B">
      <w:pPr>
        <w:pStyle w:val="Figure"/>
      </w:pPr>
      <w:r w:rsidRPr="00A03E99">
        <w:object w:dxaOrig="4410" w:dyaOrig="3919" w14:anchorId="779856A5">
          <v:shape id="_x0000_i1037" type="#_x0000_t75" style="width:267.25pt;height:235pt" o:ole="">
            <v:imagedata r:id="rId44" o:title=""/>
          </v:shape>
          <o:OLEObject Type="Embed" ProgID="CorelDRAW.Graphic.14" ShapeID="_x0000_i1037" DrawAspect="Content" ObjectID="_1785580606" r:id="rId45"/>
        </w:object>
      </w:r>
    </w:p>
    <w:p w14:paraId="57FEC1E7" w14:textId="77777777" w:rsidR="00F4180B" w:rsidRPr="00F4180B" w:rsidRDefault="00F4180B" w:rsidP="00F4180B">
      <w:pPr>
        <w:pStyle w:val="Heading1"/>
        <w:rPr>
          <w:lang w:val="fr-CH"/>
        </w:rPr>
      </w:pPr>
      <w:r w:rsidRPr="00F4180B">
        <w:rPr>
          <w:lang w:val="fr-CH"/>
        </w:rPr>
        <w:lastRenderedPageBreak/>
        <w:t>3</w:t>
      </w:r>
      <w:r w:rsidRPr="00F4180B">
        <w:rPr>
          <w:lang w:val="fr-CH"/>
        </w:rPr>
        <w:tab/>
        <w:t xml:space="preserve">Conception de l'algorithme </w:t>
      </w:r>
      <w:proofErr w:type="spellStart"/>
      <w:proofErr w:type="gramStart"/>
      <w:r w:rsidRPr="00F4180B">
        <w:rPr>
          <w:i/>
          <w:iCs/>
          <w:lang w:val="fr-CH"/>
        </w:rPr>
        <w:t>Leq</w:t>
      </w:r>
      <w:proofErr w:type="spellEnd"/>
      <w:r w:rsidRPr="00F4180B">
        <w:rPr>
          <w:lang w:val="fr-CH"/>
        </w:rPr>
        <w:t>(</w:t>
      </w:r>
      <w:proofErr w:type="gramEnd"/>
      <w:r w:rsidRPr="00F4180B">
        <w:rPr>
          <w:lang w:val="fr-CH"/>
        </w:rPr>
        <w:t>RLB)</w:t>
      </w:r>
    </w:p>
    <w:p w14:paraId="6361B08E" w14:textId="1C7B1B74" w:rsidR="00F4180B" w:rsidRPr="00F4180B" w:rsidRDefault="00F4180B" w:rsidP="00F4180B">
      <w:pPr>
        <w:rPr>
          <w:lang w:val="fr-CH"/>
        </w:rPr>
      </w:pPr>
      <w:r w:rsidRPr="00F4180B">
        <w:rPr>
          <w:lang w:val="fr-CH"/>
        </w:rPr>
        <w:t xml:space="preserve">L'algorithme de mesure de l'intensité sonore </w:t>
      </w:r>
      <w:proofErr w:type="spellStart"/>
      <w:proofErr w:type="gramStart"/>
      <w:r w:rsidRPr="00F4180B">
        <w:rPr>
          <w:i/>
          <w:lang w:val="fr-CH"/>
        </w:rPr>
        <w:t>Leq</w:t>
      </w:r>
      <w:proofErr w:type="spellEnd"/>
      <w:r w:rsidRPr="00F4180B">
        <w:rPr>
          <w:lang w:val="fr-CH"/>
        </w:rPr>
        <w:t>(</w:t>
      </w:r>
      <w:proofErr w:type="gramEnd"/>
      <w:r w:rsidRPr="00F4180B">
        <w:rPr>
          <w:lang w:val="fr-CH"/>
        </w:rPr>
        <w:t>RLB) a été spécialement conçu pour être très simple. Un schéma fonctionnel de cet algorithme est reproduit dans la Fig</w:t>
      </w:r>
      <w:r w:rsidR="00CF306D">
        <w:rPr>
          <w:lang w:val="fr-CH"/>
        </w:rPr>
        <w:t>.</w:t>
      </w:r>
      <w:r w:rsidRPr="00F4180B">
        <w:rPr>
          <w:lang w:val="fr-CH"/>
        </w:rPr>
        <w:t xml:space="preserve"> 6. Il comprend un filtre passe-haut suivi d'un moyen permettant d'établir la moyenne de l'énergie dans le temps. La sortie du filtre va vers un bloc de traitement qui additionne l'énergie et calcule la moyenne dans le temps.</w:t>
      </w:r>
    </w:p>
    <w:p w14:paraId="35BF182B" w14:textId="77777777" w:rsidR="00F4180B" w:rsidRPr="00F4180B" w:rsidRDefault="00F4180B" w:rsidP="00F4180B">
      <w:pPr>
        <w:rPr>
          <w:lang w:val="fr-CH"/>
        </w:rPr>
      </w:pPr>
      <w:r w:rsidRPr="00F4180B">
        <w:rPr>
          <w:lang w:val="fr-CH"/>
        </w:rPr>
        <w:t>Le filtre vise à fournir une pondération du contenu spectral du signal perçue comme étant significative. L'un des avantages de l'utilisation de cette structure de base pour les mesures de l'intensité sonore est que toutes les opérations de traitement peuvent être effectuées à l'aide de blocs temporels simples nécessitant très peu de calculs.</w:t>
      </w:r>
    </w:p>
    <w:p w14:paraId="7F0F08A0" w14:textId="77777777" w:rsidR="00F4180B" w:rsidRPr="00F4180B" w:rsidRDefault="00F4180B" w:rsidP="00F4180B">
      <w:pPr>
        <w:pStyle w:val="FigureNo"/>
        <w:rPr>
          <w:lang w:val="fr-CH"/>
        </w:rPr>
      </w:pPr>
      <w:r w:rsidRPr="00F4180B">
        <w:rPr>
          <w:lang w:val="fr-CH"/>
        </w:rPr>
        <w:t>Figure 6</w:t>
      </w:r>
    </w:p>
    <w:p w14:paraId="7ECAEE9D" w14:textId="77777777" w:rsidR="00F4180B" w:rsidRPr="00F4180B" w:rsidRDefault="00F4180B" w:rsidP="00F4180B">
      <w:pPr>
        <w:pStyle w:val="Figuretitle"/>
        <w:rPr>
          <w:lang w:val="fr-CH"/>
        </w:rPr>
      </w:pPr>
      <w:r w:rsidRPr="00F4180B">
        <w:rPr>
          <w:lang w:val="fr-CH"/>
        </w:rPr>
        <w:t>Schéma fonctionnel des mesures simples de l'intensité sonore fondées sur l'énergie</w:t>
      </w:r>
    </w:p>
    <w:p w14:paraId="4A30ED0D" w14:textId="77777777" w:rsidR="00F4180B" w:rsidRPr="00A03E99" w:rsidRDefault="00F4180B" w:rsidP="00F4180B">
      <w:pPr>
        <w:pStyle w:val="Figure"/>
      </w:pPr>
      <w:r w:rsidRPr="00A03E99">
        <w:object w:dxaOrig="3996" w:dyaOrig="1306" w14:anchorId="2A410269">
          <v:shape id="_x0000_i1038" type="#_x0000_t75" style="width:239.6pt;height:78.35pt" o:ole="">
            <v:imagedata r:id="rId46" o:title=""/>
          </v:shape>
          <o:OLEObject Type="Embed" ProgID="CorelDRAW.Graphic.14" ShapeID="_x0000_i1038" DrawAspect="Content" ObjectID="_1785580607" r:id="rId47"/>
        </w:object>
      </w:r>
    </w:p>
    <w:p w14:paraId="5202FAD7" w14:textId="725EA023" w:rsidR="00F4180B" w:rsidRPr="00F4180B" w:rsidRDefault="00F4180B" w:rsidP="00CF306D">
      <w:pPr>
        <w:pStyle w:val="Normalaftertitle"/>
        <w:rPr>
          <w:lang w:val="fr-CH"/>
        </w:rPr>
      </w:pPr>
      <w:r w:rsidRPr="00F4180B">
        <w:rPr>
          <w:lang w:val="fr-CH"/>
        </w:rPr>
        <w:t xml:space="preserve">L'algorithme </w:t>
      </w:r>
      <w:proofErr w:type="spellStart"/>
      <w:proofErr w:type="gramStart"/>
      <w:r w:rsidRPr="00F4180B">
        <w:rPr>
          <w:i/>
          <w:lang w:val="fr-CH"/>
        </w:rPr>
        <w:t>Leq</w:t>
      </w:r>
      <w:proofErr w:type="spellEnd"/>
      <w:r w:rsidRPr="00F4180B">
        <w:rPr>
          <w:lang w:val="fr-CH"/>
        </w:rPr>
        <w:t>(</w:t>
      </w:r>
      <w:proofErr w:type="gramEnd"/>
      <w:r w:rsidRPr="00F4180B">
        <w:rPr>
          <w:lang w:val="fr-CH"/>
        </w:rPr>
        <w:t>RLB) représenté sur la Fig</w:t>
      </w:r>
      <w:r w:rsidR="00CF306D">
        <w:rPr>
          <w:lang w:val="fr-CH"/>
        </w:rPr>
        <w:t>.</w:t>
      </w:r>
      <w:r w:rsidRPr="00F4180B">
        <w:rPr>
          <w:lang w:val="fr-CH"/>
        </w:rPr>
        <w:t xml:space="preserve"> 6 constitue simplement une version pondérée en fréquence d'une mesure du </w:t>
      </w:r>
      <w:r w:rsidRPr="00F4180B">
        <w:rPr>
          <w:i/>
          <w:iCs/>
          <w:lang w:val="fr-CH"/>
        </w:rPr>
        <w:t>niveau sonore équivalent</w:t>
      </w:r>
      <w:r w:rsidRPr="00F4180B">
        <w:rPr>
          <w:i/>
          <w:lang w:val="fr-CH"/>
        </w:rPr>
        <w:t xml:space="preserve"> </w:t>
      </w:r>
      <w:r w:rsidRPr="00F4180B">
        <w:rPr>
          <w:lang w:val="fr-CH"/>
        </w:rPr>
        <w:t>(</w:t>
      </w:r>
      <w:proofErr w:type="spellStart"/>
      <w:r w:rsidRPr="00F4180B">
        <w:rPr>
          <w:i/>
          <w:lang w:val="fr-CH"/>
        </w:rPr>
        <w:t>Leq</w:t>
      </w:r>
      <w:proofErr w:type="spellEnd"/>
      <w:r w:rsidRPr="00F4180B">
        <w:rPr>
          <w:lang w:val="fr-CH"/>
        </w:rPr>
        <w:t xml:space="preserve">). </w:t>
      </w:r>
      <w:proofErr w:type="spellStart"/>
      <w:r w:rsidRPr="00F4180B">
        <w:rPr>
          <w:i/>
          <w:lang w:val="fr-CH"/>
        </w:rPr>
        <w:t>Leq</w:t>
      </w:r>
      <w:proofErr w:type="spellEnd"/>
      <w:r w:rsidRPr="00F4180B">
        <w:rPr>
          <w:lang w:val="fr-CH"/>
        </w:rPr>
        <w:t xml:space="preserve"> est défini à l'aide de la formule </w:t>
      </w:r>
      <w:proofErr w:type="gramStart"/>
      <w:r w:rsidRPr="00F4180B">
        <w:rPr>
          <w:lang w:val="fr-CH"/>
        </w:rPr>
        <w:t>suivante:</w:t>
      </w:r>
      <w:proofErr w:type="gramEnd"/>
    </w:p>
    <w:p w14:paraId="575DF241" w14:textId="77777777" w:rsidR="00F4180B" w:rsidRPr="00F4180B" w:rsidRDefault="00F4180B" w:rsidP="00F4180B">
      <w:pPr>
        <w:pStyle w:val="Equation"/>
        <w:rPr>
          <w:lang w:val="fr-CH"/>
        </w:rPr>
      </w:pPr>
      <w:r w:rsidRPr="00F4180B">
        <w:rPr>
          <w:lang w:val="fr-CH"/>
        </w:rPr>
        <w:tab/>
      </w:r>
      <w:r w:rsidRPr="00F4180B">
        <w:rPr>
          <w:lang w:val="fr-CH"/>
        </w:rPr>
        <w:tab/>
      </w:r>
      <w:r w:rsidRPr="00A03E99">
        <w:rPr>
          <w:position w:val="-34"/>
        </w:rPr>
        <w:object w:dxaOrig="4540" w:dyaOrig="800" w14:anchorId="1B064366">
          <v:shape id="_x0000_i1039" type="#_x0000_t75" style="width:229.25pt;height:40.3pt" o:ole="">
            <v:imagedata r:id="rId48" o:title=""/>
          </v:shape>
          <o:OLEObject Type="Embed" ProgID="Equation.3" ShapeID="_x0000_i1039" DrawAspect="Content" ObjectID="_1785580608" r:id="rId49"/>
        </w:object>
      </w:r>
      <w:r w:rsidRPr="00F4180B">
        <w:rPr>
          <w:lang w:val="fr-CH"/>
        </w:rPr>
        <w:tab/>
        <w:t>(8)</w:t>
      </w:r>
    </w:p>
    <w:p w14:paraId="4A2393E2" w14:textId="77777777" w:rsidR="00F4180B" w:rsidRPr="00F4180B" w:rsidRDefault="00F4180B" w:rsidP="00F4180B">
      <w:pPr>
        <w:rPr>
          <w:lang w:val="fr-CH"/>
        </w:rPr>
      </w:pPr>
      <w:proofErr w:type="gramStart"/>
      <w:r w:rsidRPr="00F4180B">
        <w:rPr>
          <w:lang w:val="fr-CH"/>
        </w:rPr>
        <w:t>où:</w:t>
      </w:r>
      <w:proofErr w:type="gramEnd"/>
    </w:p>
    <w:p w14:paraId="51ED30FF" w14:textId="77777777" w:rsidR="00F4180B" w:rsidRPr="00F4180B" w:rsidRDefault="00F4180B" w:rsidP="00F4180B">
      <w:pPr>
        <w:pStyle w:val="Equationlegend"/>
        <w:rPr>
          <w:lang w:val="fr-CH"/>
        </w:rPr>
      </w:pPr>
      <w:r w:rsidRPr="00F4180B">
        <w:rPr>
          <w:i/>
          <w:iCs/>
          <w:lang w:val="fr-CH"/>
        </w:rPr>
        <w:tab/>
      </w:r>
      <w:proofErr w:type="spellStart"/>
      <w:proofErr w:type="gramStart"/>
      <w:r w:rsidRPr="00F4180B">
        <w:rPr>
          <w:i/>
          <w:iCs/>
          <w:lang w:val="fr-CH"/>
        </w:rPr>
        <w:t>x</w:t>
      </w:r>
      <w:r w:rsidRPr="00F4180B">
        <w:rPr>
          <w:i/>
          <w:iCs/>
          <w:vertAlign w:val="subscript"/>
          <w:lang w:val="fr-CH"/>
        </w:rPr>
        <w:t>W</w:t>
      </w:r>
      <w:proofErr w:type="spellEnd"/>
      <w:r w:rsidRPr="00F4180B">
        <w:rPr>
          <w:i/>
          <w:iCs/>
          <w:vertAlign w:val="subscript"/>
          <w:lang w:val="fr-CH"/>
        </w:rPr>
        <w:t>:</w:t>
      </w:r>
      <w:proofErr w:type="gramEnd"/>
      <w:r w:rsidRPr="00F4180B">
        <w:rPr>
          <w:lang w:val="fr-CH"/>
        </w:rPr>
        <w:t xml:space="preserve"> </w:t>
      </w:r>
      <w:r w:rsidRPr="00F4180B">
        <w:rPr>
          <w:lang w:val="fr-CH"/>
        </w:rPr>
        <w:tab/>
        <w:t>signal à la sortie du filtre de pondération</w:t>
      </w:r>
    </w:p>
    <w:p w14:paraId="137D960F" w14:textId="77777777" w:rsidR="00F4180B" w:rsidRPr="00F4180B" w:rsidRDefault="00F4180B" w:rsidP="00F4180B">
      <w:pPr>
        <w:pStyle w:val="Equationlegend"/>
        <w:rPr>
          <w:lang w:val="fr-CH"/>
        </w:rPr>
      </w:pPr>
      <w:r w:rsidRPr="00F4180B">
        <w:rPr>
          <w:i/>
          <w:lang w:val="fr-CH"/>
        </w:rPr>
        <w:tab/>
      </w:r>
      <w:proofErr w:type="spellStart"/>
      <w:proofErr w:type="gramStart"/>
      <w:r w:rsidRPr="00F4180B">
        <w:rPr>
          <w:i/>
          <w:lang w:val="fr-CH"/>
        </w:rPr>
        <w:t>x</w:t>
      </w:r>
      <w:r w:rsidRPr="00F4180B">
        <w:rPr>
          <w:i/>
          <w:iCs/>
          <w:vertAlign w:val="subscript"/>
          <w:lang w:val="fr-CH"/>
        </w:rPr>
        <w:t>Ref</w:t>
      </w:r>
      <w:proofErr w:type="spellEnd"/>
      <w:r w:rsidRPr="00F4180B">
        <w:rPr>
          <w:i/>
          <w:iCs/>
          <w:vertAlign w:val="subscript"/>
          <w:lang w:val="fr-CH"/>
        </w:rPr>
        <w:t>:</w:t>
      </w:r>
      <w:proofErr w:type="gramEnd"/>
      <w:r w:rsidRPr="00F4180B">
        <w:rPr>
          <w:lang w:val="fr-CH"/>
        </w:rPr>
        <w:t xml:space="preserve"> </w:t>
      </w:r>
      <w:r w:rsidRPr="00F4180B">
        <w:rPr>
          <w:lang w:val="fr-CH"/>
        </w:rPr>
        <w:tab/>
        <w:t>niveau de référence</w:t>
      </w:r>
    </w:p>
    <w:p w14:paraId="53F274BF" w14:textId="77777777" w:rsidR="00F4180B" w:rsidRPr="00F4180B" w:rsidRDefault="00F4180B" w:rsidP="00F4180B">
      <w:pPr>
        <w:pStyle w:val="Equationlegend"/>
        <w:rPr>
          <w:lang w:val="fr-CH"/>
        </w:rPr>
      </w:pPr>
      <w:r w:rsidRPr="00F4180B">
        <w:rPr>
          <w:i/>
          <w:lang w:val="fr-CH"/>
        </w:rPr>
        <w:tab/>
      </w:r>
      <w:proofErr w:type="gramStart"/>
      <w:r w:rsidRPr="00F4180B">
        <w:rPr>
          <w:i/>
          <w:lang w:val="fr-CH"/>
        </w:rPr>
        <w:t>T:</w:t>
      </w:r>
      <w:proofErr w:type="gramEnd"/>
      <w:r w:rsidRPr="00F4180B">
        <w:rPr>
          <w:lang w:val="fr-CH"/>
        </w:rPr>
        <w:t xml:space="preserve"> </w:t>
      </w:r>
      <w:r w:rsidRPr="00F4180B">
        <w:rPr>
          <w:lang w:val="fr-CH"/>
        </w:rPr>
        <w:tab/>
        <w:t>longueur de la séquence audio.</w:t>
      </w:r>
    </w:p>
    <w:p w14:paraId="17759F2D" w14:textId="77777777" w:rsidR="00F4180B" w:rsidRPr="00F4180B" w:rsidRDefault="00F4180B" w:rsidP="00F4180B">
      <w:pPr>
        <w:rPr>
          <w:lang w:val="fr-CH"/>
        </w:rPr>
      </w:pPr>
      <w:r w:rsidRPr="00F4180B">
        <w:rPr>
          <w:lang w:val="fr-CH"/>
        </w:rPr>
        <w:t xml:space="preserve">Dans la formule </w:t>
      </w:r>
      <w:proofErr w:type="spellStart"/>
      <w:r w:rsidRPr="00F4180B">
        <w:rPr>
          <w:i/>
          <w:lang w:val="fr-CH"/>
        </w:rPr>
        <w:t>Leq</w:t>
      </w:r>
      <w:proofErr w:type="spellEnd"/>
      <w:r w:rsidRPr="00F4180B">
        <w:rPr>
          <w:lang w:val="fr-CH"/>
        </w:rPr>
        <w:t>(</w:t>
      </w:r>
      <w:r w:rsidRPr="00F4180B">
        <w:rPr>
          <w:i/>
          <w:lang w:val="fr-CH"/>
        </w:rPr>
        <w:t>W</w:t>
      </w:r>
      <w:r w:rsidRPr="00F4180B">
        <w:rPr>
          <w:lang w:val="fr-CH"/>
        </w:rPr>
        <w:t xml:space="preserve">), le symbole </w:t>
      </w:r>
      <w:r w:rsidRPr="00F4180B">
        <w:rPr>
          <w:i/>
          <w:lang w:val="fr-CH"/>
        </w:rPr>
        <w:t>W</w:t>
      </w:r>
      <w:r w:rsidRPr="00F4180B">
        <w:rPr>
          <w:lang w:val="fr-CH"/>
        </w:rPr>
        <w:t xml:space="preserve"> représente la pondération fréquentielle, qui, en l'espèce, était la courbe B basse fréquence révisée (RLB).</w:t>
      </w:r>
    </w:p>
    <w:p w14:paraId="16684862" w14:textId="77777777" w:rsidR="00F4180B" w:rsidRPr="00F4180B" w:rsidRDefault="00F4180B" w:rsidP="00F4180B">
      <w:pPr>
        <w:pStyle w:val="Heading1"/>
        <w:rPr>
          <w:lang w:val="fr-CH"/>
        </w:rPr>
      </w:pPr>
      <w:r w:rsidRPr="00F4180B">
        <w:rPr>
          <w:lang w:val="fr-CH"/>
        </w:rPr>
        <w:t>4</w:t>
      </w:r>
      <w:r w:rsidRPr="00F4180B">
        <w:rPr>
          <w:lang w:val="fr-CH"/>
        </w:rPr>
        <w:tab/>
        <w:t>Essais subjectifs</w:t>
      </w:r>
    </w:p>
    <w:p w14:paraId="39AD9292" w14:textId="77777777" w:rsidR="00F4180B" w:rsidRPr="00F4180B" w:rsidRDefault="00F4180B" w:rsidP="00F4180B">
      <w:pPr>
        <w:rPr>
          <w:lang w:val="fr-CH"/>
        </w:rPr>
      </w:pPr>
      <w:r w:rsidRPr="00F4180B">
        <w:rPr>
          <w:lang w:val="fr-CH"/>
        </w:rPr>
        <w:t xml:space="preserve">Afin d'évaluer les mesures potentielles de l'intensité sonore multicanal, il a fallu procéder à des essais subjectifs formels pour créer une base de données subjective. On a pu ainsi évaluer les algorithmes de mesure potentielle de l'intensité sonore du point de vue de leur capacité de prévoir les résultats des essais subjectifs. La base de données a fourni des équivalents pour la sonie perçue pour une grande diversité de programmes mono, stéréo et multicanaux. Les éléments de programmes utilisés lors des essais provenaient de programmes réels de radiodiffusion sonore et télévisuelle du monde entier ainsi que de CD et de DVD. Les séquences comprenaient des séquences musicales et des séries télévisées, des films dramatiques, des manifestations sportives, des bulletins d'information, des effets sonores et des messages publicitaires. Elles comportaient aussi des segments vocaux dans plusieurs langues. </w:t>
      </w:r>
    </w:p>
    <w:p w14:paraId="52DCC301" w14:textId="77777777" w:rsidR="00F4180B" w:rsidRPr="00F4180B" w:rsidRDefault="00F4180B" w:rsidP="00F4180B">
      <w:pPr>
        <w:pStyle w:val="Heading2"/>
        <w:rPr>
          <w:lang w:val="fr-CH"/>
        </w:rPr>
      </w:pPr>
      <w:r w:rsidRPr="00F4180B">
        <w:rPr>
          <w:lang w:val="fr-CH"/>
        </w:rPr>
        <w:t>4.1</w:t>
      </w:r>
      <w:r w:rsidRPr="00F4180B">
        <w:rPr>
          <w:lang w:val="fr-CH"/>
        </w:rPr>
        <w:tab/>
        <w:t>Dispositif d'essai subjectif</w:t>
      </w:r>
    </w:p>
    <w:p w14:paraId="7A31E0A4" w14:textId="15789A8B" w:rsidR="00F4180B" w:rsidRPr="00F4180B" w:rsidRDefault="00F4180B" w:rsidP="00F4180B">
      <w:pPr>
        <w:rPr>
          <w:lang w:val="fr-CH"/>
        </w:rPr>
      </w:pPr>
      <w:r w:rsidRPr="00F4180B">
        <w:rPr>
          <w:lang w:val="fr-CH"/>
        </w:rPr>
        <w:t xml:space="preserve">Les essais subjectifs comportaient une opération d'adaptation de l'intensité sonore. Les participants écoutaient une large gamme de programmes types et réglaient le niveau de chaque élément d'essai, </w:t>
      </w:r>
      <w:r w:rsidRPr="00F4180B">
        <w:rPr>
          <w:lang w:val="fr-CH"/>
        </w:rPr>
        <w:lastRenderedPageBreak/>
        <w:t>jusqu'à ce que l'intensité sonore perçue de cet élément corresponde à celle d'un signal de référence (voir la Fig</w:t>
      </w:r>
      <w:r w:rsidR="00CF306D">
        <w:rPr>
          <w:lang w:val="fr-CH"/>
        </w:rPr>
        <w:t>.</w:t>
      </w:r>
      <w:r w:rsidRPr="00F4180B">
        <w:rPr>
          <w:lang w:val="fr-CH"/>
        </w:rPr>
        <w:t xml:space="preserve"> 7).</w:t>
      </w:r>
    </w:p>
    <w:p w14:paraId="6683E744" w14:textId="77777777" w:rsidR="00F4180B" w:rsidRPr="00F4180B" w:rsidRDefault="00F4180B" w:rsidP="00F4180B">
      <w:pPr>
        <w:rPr>
          <w:lang w:val="fr-CH"/>
        </w:rPr>
      </w:pPr>
      <w:r w:rsidRPr="00F4180B">
        <w:rPr>
          <w:lang w:val="fr-CH"/>
        </w:rPr>
        <w:t xml:space="preserve">Le signal de référence était toujours reproduit à un niveau de 60 </w:t>
      </w:r>
      <w:proofErr w:type="spellStart"/>
      <w:r w:rsidRPr="00F4180B">
        <w:rPr>
          <w:lang w:val="fr-CH"/>
        </w:rPr>
        <w:t>dBA</w:t>
      </w:r>
      <w:proofErr w:type="spellEnd"/>
      <w:r w:rsidRPr="00F4180B">
        <w:rPr>
          <w:lang w:val="fr-CH"/>
        </w:rPr>
        <w:t>, considéré par Benjamin comme un niveau d'écoute type pour les téléspectateurs à domicile [A1-1].</w:t>
      </w:r>
    </w:p>
    <w:p w14:paraId="6D4C06EC" w14:textId="77777777" w:rsidR="00F4180B" w:rsidRPr="00A03E99" w:rsidRDefault="00F4180B" w:rsidP="00F4180B">
      <w:pPr>
        <w:pStyle w:val="FigureNo"/>
      </w:pPr>
      <w:r w:rsidRPr="00A03E99">
        <w:t>Figure 7</w:t>
      </w:r>
    </w:p>
    <w:p w14:paraId="18B2892B" w14:textId="77777777" w:rsidR="00F4180B" w:rsidRPr="00A03E99" w:rsidRDefault="00F4180B" w:rsidP="00F4180B">
      <w:pPr>
        <w:pStyle w:val="Figuretitle"/>
      </w:pPr>
      <w:proofErr w:type="spellStart"/>
      <w:r w:rsidRPr="00A03E99">
        <w:t>Méthode</w:t>
      </w:r>
      <w:proofErr w:type="spellEnd"/>
      <w:r w:rsidRPr="00A03E99">
        <w:t xml:space="preserve"> d'essai </w:t>
      </w:r>
      <w:proofErr w:type="spellStart"/>
      <w:r w:rsidRPr="00A03E99">
        <w:t>subjectif</w:t>
      </w:r>
      <w:proofErr w:type="spellEnd"/>
    </w:p>
    <w:p w14:paraId="1444ECCC" w14:textId="77777777" w:rsidR="00F4180B" w:rsidRPr="00A03E99" w:rsidRDefault="00F4180B" w:rsidP="00F4180B">
      <w:pPr>
        <w:pStyle w:val="Figure"/>
      </w:pPr>
      <w:r w:rsidRPr="00A03E99">
        <w:object w:dxaOrig="4450" w:dyaOrig="2025" w14:anchorId="5A545DF2">
          <v:shape id="_x0000_i1040" type="#_x0000_t75" style="width:222.35pt;height:101.4pt" o:ole="">
            <v:imagedata r:id="rId50" o:title=""/>
          </v:shape>
          <o:OLEObject Type="Embed" ProgID="CorelDraw.Graphic.24" ShapeID="_x0000_i1040" DrawAspect="Content" ObjectID="_1785580609" r:id="rId51"/>
        </w:object>
      </w:r>
    </w:p>
    <w:p w14:paraId="333D0E19" w14:textId="5A868BAB" w:rsidR="00F4180B" w:rsidRPr="00F4180B" w:rsidRDefault="00F4180B" w:rsidP="00CF306D">
      <w:pPr>
        <w:pStyle w:val="Normalaftertitle"/>
        <w:rPr>
          <w:lang w:val="fr-CH"/>
        </w:rPr>
      </w:pPr>
      <w:r w:rsidRPr="00F4180B">
        <w:rPr>
          <w:lang w:val="fr-CH"/>
        </w:rPr>
        <w:t>Un système d'essai subjectif multicanal basé sur un logiciel, conçu et fourni par l'</w:t>
      </w:r>
      <w:proofErr w:type="spellStart"/>
      <w:r w:rsidRPr="00F4180B">
        <w:rPr>
          <w:lang w:val="fr-CH"/>
        </w:rPr>
        <w:t>Australian</w:t>
      </w:r>
      <w:proofErr w:type="spellEnd"/>
      <w:r w:rsidRPr="00F4180B">
        <w:rPr>
          <w:lang w:val="fr-CH"/>
        </w:rPr>
        <w:t xml:space="preserve"> Broadcasting Corporation, permettait à l'auditeur de passer instantanément d'un élément de test à l'autre et de régler le niveau (intensité sonore) de chaque élément. Une vue sur écran du logiciel utilisé pour l'essai est représentée sur la Fig</w:t>
      </w:r>
      <w:r w:rsidR="00CF306D">
        <w:rPr>
          <w:lang w:val="fr-CH"/>
        </w:rPr>
        <w:t>.</w:t>
      </w:r>
      <w:r w:rsidRPr="00F4180B">
        <w:rPr>
          <w:lang w:val="fr-CH"/>
        </w:rPr>
        <w:t xml:space="preserve"> 8. Le niveau des éléments d'essai pouvait être réglé par pas de 0,25 dB. En sélectionnant le bouton «</w:t>
      </w:r>
      <w:proofErr w:type="gramStart"/>
      <w:r w:rsidRPr="00F4180B">
        <w:rPr>
          <w:lang w:val="fr-CH"/>
        </w:rPr>
        <w:t>1»</w:t>
      </w:r>
      <w:proofErr w:type="gramEnd"/>
      <w:r w:rsidRPr="00F4180B">
        <w:rPr>
          <w:lang w:val="fr-CH"/>
        </w:rPr>
        <w:t>, on pouvait accéder au signal de référence. Le niveau du signal de référence était maintenu sur une valeur fixe.</w:t>
      </w:r>
    </w:p>
    <w:p w14:paraId="4852B391" w14:textId="77777777" w:rsidR="00F4180B" w:rsidRPr="00F4180B" w:rsidRDefault="00F4180B" w:rsidP="00F4180B">
      <w:pPr>
        <w:pStyle w:val="FigureNo"/>
        <w:rPr>
          <w:lang w:val="fr-CH"/>
        </w:rPr>
      </w:pPr>
      <w:r w:rsidRPr="00F4180B">
        <w:rPr>
          <w:lang w:val="fr-CH"/>
        </w:rPr>
        <w:t>Figure 8</w:t>
      </w:r>
    </w:p>
    <w:p w14:paraId="27BF9D64" w14:textId="77777777" w:rsidR="00F4180B" w:rsidRPr="00F4180B" w:rsidRDefault="00F4180B" w:rsidP="00F4180B">
      <w:pPr>
        <w:pStyle w:val="Figuretitle"/>
        <w:rPr>
          <w:lang w:val="fr-CH"/>
        </w:rPr>
      </w:pPr>
      <w:r w:rsidRPr="00F4180B">
        <w:rPr>
          <w:lang w:val="fr-CH"/>
        </w:rPr>
        <w:t>Interface utilisateur du système de test subjectif</w:t>
      </w:r>
    </w:p>
    <w:p w14:paraId="7D05C563" w14:textId="77777777" w:rsidR="00F4180B" w:rsidRPr="00A03E99" w:rsidRDefault="00F4180B" w:rsidP="00F4180B">
      <w:pPr>
        <w:pStyle w:val="Figure"/>
      </w:pPr>
      <w:r w:rsidRPr="00A03E99">
        <w:object w:dxaOrig="3869" w:dyaOrig="3566" w14:anchorId="71A4E819">
          <v:shape id="_x0000_i1041" type="#_x0000_t75" style="width:231.55pt;height:214.85pt" o:ole="">
            <v:imagedata r:id="rId52" o:title=""/>
          </v:shape>
          <o:OLEObject Type="Embed" ProgID="CorelDRAW.Graphic.14" ShapeID="_x0000_i1041" DrawAspect="Content" ObjectID="_1785580610" r:id="rId53"/>
        </w:object>
      </w:r>
    </w:p>
    <w:p w14:paraId="617272C8" w14:textId="77777777" w:rsidR="00F4180B" w:rsidRPr="00F4180B" w:rsidRDefault="00F4180B" w:rsidP="00CF306D">
      <w:pPr>
        <w:pStyle w:val="Normalaftertitle"/>
        <w:rPr>
          <w:lang w:val="fr-CH"/>
        </w:rPr>
      </w:pPr>
      <w:r w:rsidRPr="00F4180B">
        <w:rPr>
          <w:lang w:val="fr-CH"/>
        </w:rPr>
        <w:t>À l'aide du clavier de l'ordinateur, l'auditeur choisissait un élément d'essai donné et en réglait le niveau jusqu'à ce que son intensité sonore corresponde au signal de référence. Les auditeurs pouvaient instantanément passer de l'un de ces éléments d'essai à l'autre en choisissant la touche appropriée. Les séquences étaient diffusées en permanence (boucle) pendant les essais. Le logiciel enregistrait les réglages du gain pour chaque élément d'essai, tels qu'ils avaient été fixés par l'auditeur. En conséquence, les essais subjectifs ont permis d'obtenir une série de valeurs de gain (décibels) nécessaires pour adapter l'intensité sonore de chaque séquence d'essai à la séquence de référence. Ainsi, on a pu déterminer directement l'intensité sonore relative de chaque élément d'essai.</w:t>
      </w:r>
    </w:p>
    <w:p w14:paraId="7EAA3A65" w14:textId="77777777" w:rsidR="00F4180B" w:rsidRPr="00F4180B" w:rsidRDefault="00F4180B" w:rsidP="00F4180B">
      <w:pPr>
        <w:rPr>
          <w:lang w:val="fr-CH"/>
        </w:rPr>
      </w:pPr>
      <w:r w:rsidRPr="00F4180B">
        <w:rPr>
          <w:lang w:val="fr-CH"/>
        </w:rPr>
        <w:lastRenderedPageBreak/>
        <w:t>Avant d'effectuer les tests aveugles formels, chaque auditeur avait suivi une séance de formation au cours de laquelle il a pu se familiariser avec le logiciel d'essai et les tâches à accomplir lors de l'expérience. Étant donné que bon nombre des éléments d'essai contenaient un ensemble de signaux vocaux et d'autres signaux sonores (musique, bruits de fond, etc.), les auditeurs avaient reçu pour consigne expresse d'adapter l'intensité sonore du signal global, et pas seulement la composante vocale des signaux.</w:t>
      </w:r>
    </w:p>
    <w:p w14:paraId="638F296E" w14:textId="77777777" w:rsidR="00F4180B" w:rsidRPr="00F4180B" w:rsidRDefault="00F4180B" w:rsidP="00F4180B">
      <w:pPr>
        <w:rPr>
          <w:lang w:val="fr-CH"/>
        </w:rPr>
      </w:pPr>
      <w:r w:rsidRPr="00F4180B">
        <w:rPr>
          <w:lang w:val="fr-CH"/>
        </w:rPr>
        <w:t>Pendant les tests aveugles formels, l'ordre dans lequel les éléments d'essai étaient présentés à chaque auditeur a été rendu aléatoire. En conséquence, les éléments d'essai n'étaient jamais présentés dans le même ordre à deux auditeurs, de façon à supprimer tout risque d'impartialité due aux effets de la séquence.</w:t>
      </w:r>
    </w:p>
    <w:p w14:paraId="06353ACE" w14:textId="77777777" w:rsidR="00F4180B" w:rsidRPr="00F4180B" w:rsidRDefault="00F4180B" w:rsidP="00F4180B">
      <w:pPr>
        <w:pStyle w:val="Heading2"/>
        <w:rPr>
          <w:lang w:val="fr-CH"/>
        </w:rPr>
      </w:pPr>
      <w:r w:rsidRPr="00F4180B">
        <w:rPr>
          <w:lang w:val="fr-CH"/>
        </w:rPr>
        <w:t>4.2</w:t>
      </w:r>
      <w:r w:rsidRPr="00F4180B">
        <w:rPr>
          <w:lang w:val="fr-CH"/>
        </w:rPr>
        <w:tab/>
        <w:t>Base de données subjective</w:t>
      </w:r>
    </w:p>
    <w:p w14:paraId="431D9C25" w14:textId="77777777" w:rsidR="00F4180B" w:rsidRPr="00F4180B" w:rsidRDefault="00F4180B" w:rsidP="00F4180B">
      <w:pPr>
        <w:rPr>
          <w:lang w:val="fr-CH"/>
        </w:rPr>
      </w:pPr>
      <w:r w:rsidRPr="00F4180B">
        <w:rPr>
          <w:lang w:val="fr-CH"/>
        </w:rPr>
        <w:t>La base de données subjective utilisée pour évaluer la qualité de fonctionnement de l'algorithme proposé comprenait en fait trois ensembles de données distincts. Ceux-ci ont été créés à partir de trois essais subjectifs indépendants effectués sur quelques années.</w:t>
      </w:r>
    </w:p>
    <w:p w14:paraId="61FC10D4" w14:textId="77777777" w:rsidR="00F4180B" w:rsidRPr="00F4180B" w:rsidRDefault="00F4180B" w:rsidP="00F4180B">
      <w:pPr>
        <w:rPr>
          <w:lang w:val="fr-CH"/>
        </w:rPr>
      </w:pPr>
      <w:r w:rsidRPr="00F4180B">
        <w:rPr>
          <w:lang w:val="fr-CH"/>
        </w:rPr>
        <w:t>Le premier ensemble de données comprenait les résultats provenant de l'étude initiale de l'UIT-R au cours de laquelle des auditeurs mettaient en correspondance l'intensité sonore perçue de 96 séquences audio monophoniques. Pour cet ensemble de données, des essais subjectifs ont été effectués sur cinq sites distincts dans le monde avec la participation de 97 auditeurs. Un groupe de trois personnes, composé de membres du Groupe spécial du Rapporteur du GT 6P des radiocommunications, a sélectionné les séquences d'essai ainsi que l'élément de référence. Au cours de cette expérience, le signal de référence était composé d'une voix de femme anglaise. Les séquences étaient reproduites par l'intermédiaire d'un seul haut-parleur placé directement en face de l'auditeur.</w:t>
      </w:r>
    </w:p>
    <w:p w14:paraId="1E1E899B" w14:textId="77777777" w:rsidR="00F4180B" w:rsidRPr="00F4180B" w:rsidRDefault="00F4180B" w:rsidP="00F4180B">
      <w:pPr>
        <w:rPr>
          <w:lang w:val="fr-CH"/>
        </w:rPr>
      </w:pPr>
      <w:r w:rsidRPr="00F4180B">
        <w:rPr>
          <w:lang w:val="fr-CH"/>
        </w:rPr>
        <w:t xml:space="preserve">À la suite de l'étude monophonique initiale menée par l'UIT-R, certaines entités ayant proposé l'algorithme pensaient que la gamme et le type des signaux utilisés dans les essais subjectifs n'étaient pas suffisamment larges et que, de ce fait, l'algorithme simple fondé sur l'énergie du signal </w:t>
      </w:r>
      <w:proofErr w:type="spellStart"/>
      <w:proofErr w:type="gramStart"/>
      <w:r w:rsidRPr="00F4180B">
        <w:rPr>
          <w:i/>
          <w:iCs/>
          <w:lang w:val="fr-CH"/>
        </w:rPr>
        <w:t>Leq</w:t>
      </w:r>
      <w:proofErr w:type="spellEnd"/>
      <w:r w:rsidRPr="00F4180B">
        <w:rPr>
          <w:lang w:val="fr-CH"/>
        </w:rPr>
        <w:t>(</w:t>
      </w:r>
      <w:proofErr w:type="gramEnd"/>
      <w:r w:rsidRPr="00F4180B">
        <w:rPr>
          <w:lang w:val="fr-CH"/>
        </w:rPr>
        <w:t>RLB) donnait de meilleurs résultats que tous les autres algorithmes.</w:t>
      </w:r>
    </w:p>
    <w:p w14:paraId="1491CB10" w14:textId="77777777" w:rsidR="00F4180B" w:rsidRPr="00F4180B" w:rsidRDefault="00F4180B" w:rsidP="00F4180B">
      <w:pPr>
        <w:rPr>
          <w:lang w:val="fr-CH"/>
        </w:rPr>
      </w:pPr>
      <w:r w:rsidRPr="00F4180B">
        <w:rPr>
          <w:lang w:val="fr-CH"/>
        </w:rPr>
        <w:t>Pour remédier à ce problème, on a demandé aux initiateurs de soumettre de nouvelles séquences audio pour une nouvelle série d'essais subjectifs et on les a encouragés à soumettre des séquences monophoniques qui, selon eux, seraient relativement plus difficiles à reproduire avec l'algorithme </w:t>
      </w:r>
      <w:proofErr w:type="spellStart"/>
      <w:proofErr w:type="gramStart"/>
      <w:r w:rsidRPr="00F4180B">
        <w:rPr>
          <w:i/>
          <w:iCs/>
          <w:lang w:val="fr-CH"/>
        </w:rPr>
        <w:t>Leq</w:t>
      </w:r>
      <w:proofErr w:type="spellEnd"/>
      <w:r w:rsidRPr="00F4180B">
        <w:rPr>
          <w:lang w:val="fr-CH"/>
        </w:rPr>
        <w:t>(</w:t>
      </w:r>
      <w:proofErr w:type="gramEnd"/>
      <w:r w:rsidRPr="00F4180B">
        <w:rPr>
          <w:lang w:val="fr-CH"/>
        </w:rPr>
        <w:t>RLB). Parmi les entités ayant proposé des instruments de mesure, seules deux ont présenté de nouvelles séquences.</w:t>
      </w:r>
    </w:p>
    <w:p w14:paraId="3827F0CA" w14:textId="77777777" w:rsidR="00F4180B" w:rsidRPr="00F4180B" w:rsidRDefault="00F4180B" w:rsidP="00F4180B">
      <w:pPr>
        <w:rPr>
          <w:lang w:val="fr-CH"/>
        </w:rPr>
      </w:pPr>
      <w:r w:rsidRPr="00F4180B">
        <w:rPr>
          <w:lang w:val="fr-CH"/>
        </w:rPr>
        <w:t>Des essais subjectifs formels ont été réalisés au Laboratoire de perception sonore du Centre de recherches sur les communications (Canada) à l'aide de ces nouvelles séquences. Vingt auditeurs ont fourni des équivalents pour la sonie pour 96 séquences monophoniques. Pour les essais, on a utilisé la même méthode subjective que celle qui avait été employée pour mettre au point le premier ensemble de données ainsi que le même signal de référence. Les résultats de ces essais ont constitué le deuxième ensemble de données de la base de données subjective.</w:t>
      </w:r>
    </w:p>
    <w:p w14:paraId="6F4D5643" w14:textId="52ADDBF3" w:rsidR="00F4180B" w:rsidRPr="00F4180B" w:rsidRDefault="00F4180B" w:rsidP="00F4180B">
      <w:pPr>
        <w:rPr>
          <w:lang w:val="fr-CH"/>
        </w:rPr>
      </w:pPr>
      <w:r w:rsidRPr="00F4180B">
        <w:rPr>
          <w:lang w:val="fr-CH"/>
        </w:rPr>
        <w:t xml:space="preserve">Le troisième ensemble de données était composé d'équivalents pour la sonie pour 144 séquences audio. Les séquences d'essai comprenaient 48 éléments monophoniques, 48 éléments stéréo et 48 éléments multicanaux. De plus, les éléments monophoniques ont été reproduits pour moitié via le canal central (mono), et pour moitié via les haut-parleurs gauche et droit (double mono), afin de tenir compte des deux différentes manières permettant d'écouter un signal monophonique. Aux fins de cet essai, le signal de référence était composé d'une voix de femme anglaise, avec musique d'ambiance stéréo et musique de fond de faible niveau. Vingt auditeurs ont participé à cet essai, qui </w:t>
      </w:r>
      <w:r w:rsidRPr="00CF306D">
        <w:rPr>
          <w:lang w:val="fr-CH"/>
        </w:rPr>
        <w:t xml:space="preserve">utilisait la configuration de haut-parleurs spécifiée dans la Recommandation </w:t>
      </w:r>
      <w:hyperlink r:id="rId54" w:history="1">
        <w:r w:rsidRPr="00CF306D">
          <w:rPr>
            <w:rStyle w:val="Hyperlink"/>
            <w:color w:val="auto"/>
            <w:u w:val="none"/>
            <w:lang w:val="fr-CH"/>
          </w:rPr>
          <w:t>UIT-R BS.775</w:t>
        </w:r>
      </w:hyperlink>
      <w:r w:rsidRPr="00CF306D">
        <w:rPr>
          <w:lang w:val="fr-CH"/>
        </w:rPr>
        <w:t xml:space="preserve"> (voir la </w:t>
      </w:r>
      <w:r w:rsidRPr="00F4180B">
        <w:rPr>
          <w:lang w:val="fr-CH"/>
        </w:rPr>
        <w:t>Fig</w:t>
      </w:r>
      <w:r w:rsidR="00CF306D">
        <w:rPr>
          <w:lang w:val="fr-CH"/>
        </w:rPr>
        <w:t>.</w:t>
      </w:r>
      <w:r w:rsidRPr="00F4180B">
        <w:rPr>
          <w:lang w:val="fr-CH"/>
        </w:rPr>
        <w:t> 9).</w:t>
      </w:r>
    </w:p>
    <w:p w14:paraId="04F3433A" w14:textId="77777777" w:rsidR="00F4180B" w:rsidRPr="00F4180B" w:rsidRDefault="00F4180B" w:rsidP="00F4180B">
      <w:pPr>
        <w:pStyle w:val="FigureNo"/>
        <w:rPr>
          <w:lang w:val="fr-CH"/>
        </w:rPr>
      </w:pPr>
      <w:r w:rsidRPr="00F4180B">
        <w:rPr>
          <w:lang w:val="fr-CH"/>
        </w:rPr>
        <w:lastRenderedPageBreak/>
        <w:t>Figure 9</w:t>
      </w:r>
    </w:p>
    <w:p w14:paraId="0366B75B" w14:textId="77777777" w:rsidR="00F4180B" w:rsidRPr="00F4180B" w:rsidRDefault="00F4180B" w:rsidP="00F4180B">
      <w:pPr>
        <w:pStyle w:val="Figuretitle"/>
        <w:rPr>
          <w:lang w:val="fr-CH"/>
        </w:rPr>
      </w:pPr>
      <w:r w:rsidRPr="00F4180B">
        <w:rPr>
          <w:lang w:val="fr-CH"/>
        </w:rPr>
        <w:t>Configuration de haut-parleurs utilisée pour le troisième ensemble de données</w:t>
      </w:r>
    </w:p>
    <w:p w14:paraId="1694C2C7" w14:textId="77777777" w:rsidR="00F4180B" w:rsidRPr="00A03E99" w:rsidRDefault="00F4180B" w:rsidP="00F4180B">
      <w:pPr>
        <w:pStyle w:val="Figure"/>
        <w:rPr>
          <w:lang w:eastAsia="fr-FR"/>
        </w:rPr>
      </w:pPr>
      <w:r w:rsidRPr="00A03E99">
        <w:rPr>
          <w:noProof/>
        </w:rPr>
        <w:drawing>
          <wp:inline distT="0" distB="0" distL="0" distR="0" wp14:anchorId="340CEFBF" wp14:editId="7A3190EA">
            <wp:extent cx="3119736" cy="2645578"/>
            <wp:effectExtent l="0" t="0" r="5080" b="2540"/>
            <wp:docPr id="333649976" name="Picture 2" descr="A diagram of a circ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49976" name="Picture 2" descr="A diagram of a circular object with black tex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35295" cy="2658772"/>
                    </a:xfrm>
                    <a:prstGeom prst="rect">
                      <a:avLst/>
                    </a:prstGeom>
                    <a:noFill/>
                    <a:ln>
                      <a:noFill/>
                    </a:ln>
                  </pic:spPr>
                </pic:pic>
              </a:graphicData>
            </a:graphic>
          </wp:inline>
        </w:drawing>
      </w:r>
    </w:p>
    <w:p w14:paraId="6400FFEB" w14:textId="77777777" w:rsidR="00F4180B" w:rsidRPr="00F4180B" w:rsidRDefault="00F4180B" w:rsidP="00F4180B">
      <w:pPr>
        <w:rPr>
          <w:lang w:val="fr-CH"/>
        </w:rPr>
      </w:pPr>
      <w:r w:rsidRPr="00F4180B">
        <w:rPr>
          <w:lang w:val="fr-CH"/>
        </w:rPr>
        <w:t xml:space="preserve">Étant donné que les deux premiers ensembles de données étaient limités aux séquences d'essai monophoniques, les images n'entraient pas en ligne de compte. Dans le troisième ensemble de données, qui comportait aussi des séquences stéréo et multicanal, les images constituaient un facteur important qu'il fallait traiter. On a considéré que, dans une séquence, les images et l'ambiance pouvaient vraisemblablement </w:t>
      </w:r>
      <w:proofErr w:type="gramStart"/>
      <w:r w:rsidRPr="00F4180B">
        <w:rPr>
          <w:lang w:val="fr-CH"/>
        </w:rPr>
        <w:t>avoir</w:t>
      </w:r>
      <w:proofErr w:type="gramEnd"/>
      <w:r w:rsidRPr="00F4180B">
        <w:rPr>
          <w:lang w:val="fr-CH"/>
        </w:rPr>
        <w:t xml:space="preserve"> des conséquences importantes sur l'intensité sonore perçue de cette séquence. En conséquence, on a choisi des séquences stéréo et multicanal comprenant une large gamme de types d'images (par exemple, panoramique centrale/extrême gauche/droite, sources de face/sources tout autour) et différents types d'ambiances (sécheresse de la salle/avec réverbération).</w:t>
      </w:r>
    </w:p>
    <w:p w14:paraId="1566B9FC" w14:textId="77777777" w:rsidR="00F4180B" w:rsidRPr="00F4180B" w:rsidRDefault="00F4180B" w:rsidP="00F4180B">
      <w:pPr>
        <w:rPr>
          <w:lang w:val="fr-CH"/>
        </w:rPr>
      </w:pPr>
      <w:r w:rsidRPr="00F4180B">
        <w:rPr>
          <w:lang w:val="fr-CH"/>
        </w:rPr>
        <w:t xml:space="preserve">Le fait que les auditeurs devaient simultanément mettre en correspondance l'intensité sonore des signaux mono, double mono, stéréo et multicanaux, signifiait que cet essai était par nature plus difficile que les ensembles de données précédents, limités à </w:t>
      </w:r>
      <w:proofErr w:type="gramStart"/>
      <w:r w:rsidRPr="00F4180B">
        <w:rPr>
          <w:lang w:val="fr-CH"/>
        </w:rPr>
        <w:t>des signaux mono</w:t>
      </w:r>
      <w:proofErr w:type="gramEnd"/>
      <w:r w:rsidRPr="00F4180B">
        <w:rPr>
          <w:lang w:val="fr-CH"/>
        </w:rPr>
        <w:t>. La situation était encore compliquée par les différents types d'images et les différents effets d'ambiance. On craignait qu'en raison de ces facteurs, les auditeurs ne soient dépassés par la tâche à accomplir. Heureusement, des essais préliminaires ont donné à penser que cette tâche était gérable et les 20 auditeurs ont effectivement été en mesure de fournir des résultats homogènes.</w:t>
      </w:r>
    </w:p>
    <w:p w14:paraId="20F9A355" w14:textId="77777777" w:rsidR="00F4180B" w:rsidRPr="00F4180B" w:rsidRDefault="00F4180B" w:rsidP="00F4180B">
      <w:pPr>
        <w:pStyle w:val="Heading1"/>
        <w:rPr>
          <w:lang w:val="fr-CH"/>
        </w:rPr>
      </w:pPr>
      <w:r w:rsidRPr="00F4180B">
        <w:rPr>
          <w:lang w:val="fr-CH"/>
        </w:rPr>
        <w:t>5</w:t>
      </w:r>
      <w:r w:rsidRPr="00F4180B">
        <w:rPr>
          <w:lang w:val="fr-CH"/>
        </w:rPr>
        <w:tab/>
        <w:t>Conception de l'algorithme de mesure de l'intensité sonore multicanal</w:t>
      </w:r>
    </w:p>
    <w:p w14:paraId="23FBC2DB" w14:textId="77777777" w:rsidR="00F4180B" w:rsidRPr="00F4180B" w:rsidRDefault="00F4180B" w:rsidP="00F4180B">
      <w:pPr>
        <w:rPr>
          <w:lang w:val="fr-CH"/>
        </w:rPr>
      </w:pPr>
      <w:r w:rsidRPr="00F4180B">
        <w:rPr>
          <w:lang w:val="fr-CH"/>
        </w:rPr>
        <w:t xml:space="preserve">Comme indiqué plus haut, l'algorithme </w:t>
      </w:r>
      <w:proofErr w:type="spellStart"/>
      <w:proofErr w:type="gramStart"/>
      <w:r w:rsidRPr="00F4180B">
        <w:rPr>
          <w:i/>
          <w:lang w:val="fr-CH"/>
        </w:rPr>
        <w:t>Leq</w:t>
      </w:r>
      <w:proofErr w:type="spellEnd"/>
      <w:r w:rsidRPr="00F4180B">
        <w:rPr>
          <w:lang w:val="fr-CH"/>
        </w:rPr>
        <w:t>(</w:t>
      </w:r>
      <w:proofErr w:type="gramEnd"/>
      <w:r w:rsidRPr="00F4180B">
        <w:rPr>
          <w:lang w:val="fr-CH"/>
        </w:rPr>
        <w:t xml:space="preserve">RLB) a été conçu pour fonctionner avec des signaux monophoniques et une étude menée précédemment a montré qu'il donnait de très bons résultats à cet égard. La conception d'un algorithme de mesure de l'intensité sonore multicanal pose d'autres problèmes. Pour qu'un algorithme multicanal fonctionne de manière satisfaisante, il est indispensable qu'il fonctionne bien également avec </w:t>
      </w:r>
      <w:proofErr w:type="gramStart"/>
      <w:r w:rsidRPr="00F4180B">
        <w:rPr>
          <w:lang w:val="fr-CH"/>
        </w:rPr>
        <w:t>des signaux mono</w:t>
      </w:r>
      <w:proofErr w:type="gramEnd"/>
      <w:r w:rsidRPr="00F4180B">
        <w:rPr>
          <w:lang w:val="fr-CH"/>
        </w:rPr>
        <w:t>, double mono et stéréo. Autrement dit, ces formats doivent être considérés comme des cas particuliers d'un signal multicanal (encore que ces cas soient très fréquents).</w:t>
      </w:r>
    </w:p>
    <w:p w14:paraId="0C6F1045" w14:textId="77777777" w:rsidR="00F4180B" w:rsidRPr="00F4180B" w:rsidRDefault="00F4180B" w:rsidP="00F4180B">
      <w:pPr>
        <w:rPr>
          <w:lang w:val="fr-CH"/>
        </w:rPr>
      </w:pPr>
      <w:r w:rsidRPr="00F4180B">
        <w:rPr>
          <w:lang w:val="fr-CH"/>
        </w:rPr>
        <w:t xml:space="preserve">Dans la présente étude, on suppose que les signaux multicanaux sont conformes à la configuration </w:t>
      </w:r>
      <w:r w:rsidRPr="009C4242">
        <w:rPr>
          <w:lang w:val="fr-CH"/>
        </w:rPr>
        <w:t xml:space="preserve">normalisée de canaux types 5.1, décrite dans la Recommandation </w:t>
      </w:r>
      <w:hyperlink r:id="rId56" w:history="1">
        <w:r w:rsidRPr="009C4242">
          <w:rPr>
            <w:rStyle w:val="Hyperlink"/>
            <w:color w:val="auto"/>
            <w:u w:val="none"/>
            <w:lang w:val="fr-CH"/>
          </w:rPr>
          <w:t>UIT-R BS.775</w:t>
        </w:r>
      </w:hyperlink>
      <w:r w:rsidRPr="009C4242">
        <w:rPr>
          <w:lang w:val="fr-CH"/>
        </w:rPr>
        <w:t xml:space="preserve">. Il n'est pas tenu </w:t>
      </w:r>
      <w:r w:rsidRPr="00F4180B">
        <w:rPr>
          <w:lang w:val="fr-CH"/>
        </w:rPr>
        <w:t>compte du canal LFE.</w:t>
      </w:r>
    </w:p>
    <w:p w14:paraId="1BCFF033" w14:textId="193341E1" w:rsidR="00F4180B" w:rsidRPr="00F4180B" w:rsidRDefault="00F4180B" w:rsidP="00F4180B">
      <w:pPr>
        <w:rPr>
          <w:lang w:val="fr-CH"/>
        </w:rPr>
      </w:pPr>
      <w:r w:rsidRPr="00F4180B">
        <w:rPr>
          <w:lang w:val="fr-CH"/>
        </w:rPr>
        <w:t xml:space="preserve">Avec l'appareil de mesure de l'intensité sonore multicanal, l'intensité sonore de chacun des différents canaux audio est mesurée de manière indépendante par un algorithme monophonique </w:t>
      </w:r>
      <w:proofErr w:type="spellStart"/>
      <w:proofErr w:type="gramStart"/>
      <w:r w:rsidRPr="00F4180B">
        <w:rPr>
          <w:i/>
          <w:lang w:val="fr-CH"/>
        </w:rPr>
        <w:t>Leq</w:t>
      </w:r>
      <w:proofErr w:type="spellEnd"/>
      <w:r w:rsidRPr="00F4180B">
        <w:rPr>
          <w:lang w:val="fr-CH"/>
        </w:rPr>
        <w:t>(</w:t>
      </w:r>
      <w:proofErr w:type="gramEnd"/>
      <w:r w:rsidRPr="00F4180B">
        <w:rPr>
          <w:lang w:val="fr-CH"/>
        </w:rPr>
        <w:t>RLB), comme indiqué sur la Fig</w:t>
      </w:r>
      <w:r w:rsidR="009C4242">
        <w:rPr>
          <w:lang w:val="fr-CH"/>
        </w:rPr>
        <w:t>.</w:t>
      </w:r>
      <w:r w:rsidRPr="00F4180B">
        <w:rPr>
          <w:lang w:val="fr-CH"/>
        </w:rPr>
        <w:t xml:space="preserve"> 10. Toutefois, on applique un </w:t>
      </w:r>
      <w:proofErr w:type="spellStart"/>
      <w:r w:rsidRPr="00F4180B">
        <w:rPr>
          <w:lang w:val="fr-CH"/>
        </w:rPr>
        <w:t>préfiltrage</w:t>
      </w:r>
      <w:proofErr w:type="spellEnd"/>
      <w:r w:rsidRPr="00F4180B">
        <w:rPr>
          <w:lang w:val="fr-CH"/>
        </w:rPr>
        <w:t xml:space="preserve"> à chaque canal avant la mesure </w:t>
      </w:r>
      <w:proofErr w:type="spellStart"/>
      <w:proofErr w:type="gramStart"/>
      <w:r w:rsidRPr="00F4180B">
        <w:rPr>
          <w:i/>
          <w:lang w:val="fr-CH"/>
        </w:rPr>
        <w:t>Leq</w:t>
      </w:r>
      <w:proofErr w:type="spellEnd"/>
      <w:r w:rsidRPr="00F4180B">
        <w:rPr>
          <w:lang w:val="fr-CH"/>
        </w:rPr>
        <w:t>(</w:t>
      </w:r>
      <w:proofErr w:type="gramEnd"/>
      <w:r w:rsidRPr="00F4180B">
        <w:rPr>
          <w:lang w:val="fr-CH"/>
        </w:rPr>
        <w:t>RLB).</w:t>
      </w:r>
    </w:p>
    <w:p w14:paraId="133E92CC" w14:textId="77777777" w:rsidR="00F4180B" w:rsidRPr="00F4180B" w:rsidRDefault="00F4180B" w:rsidP="00F4180B">
      <w:pPr>
        <w:pStyle w:val="FigureNo"/>
        <w:rPr>
          <w:lang w:val="fr-CH"/>
        </w:rPr>
      </w:pPr>
      <w:r w:rsidRPr="00F4180B">
        <w:rPr>
          <w:lang w:val="fr-CH"/>
        </w:rPr>
        <w:lastRenderedPageBreak/>
        <w:t>Figure 10</w:t>
      </w:r>
    </w:p>
    <w:p w14:paraId="62924D69" w14:textId="77777777" w:rsidR="00F4180B" w:rsidRPr="00F4180B" w:rsidRDefault="00F4180B" w:rsidP="00F4180B">
      <w:pPr>
        <w:pStyle w:val="Figuretitle"/>
        <w:rPr>
          <w:lang w:val="fr-CH"/>
        </w:rPr>
      </w:pPr>
      <w:r w:rsidRPr="00F4180B">
        <w:rPr>
          <w:lang w:val="fr-CH"/>
        </w:rPr>
        <w:t>Schéma fonctionnel de l'appareil de mesure de l'intensité sonore multicanal proposé</w:t>
      </w:r>
    </w:p>
    <w:p w14:paraId="21B0A2EB" w14:textId="77777777" w:rsidR="00F4180B" w:rsidRPr="00A03E99" w:rsidRDefault="00F4180B" w:rsidP="00F4180B">
      <w:pPr>
        <w:pStyle w:val="Figure"/>
      </w:pPr>
      <w:r w:rsidRPr="00A03E99">
        <w:object w:dxaOrig="5965" w:dyaOrig="2170" w14:anchorId="5E690975">
          <v:shape id="_x0000_i1042" type="#_x0000_t75" style="width:359.4pt;height:130.2pt" o:ole="">
            <v:imagedata r:id="rId57" o:title=""/>
          </v:shape>
          <o:OLEObject Type="Embed" ProgID="CorelDRAW.Graphic.14" ShapeID="_x0000_i1042" DrawAspect="Content" ObjectID="_1785580611" r:id="rId58"/>
        </w:object>
      </w:r>
    </w:p>
    <w:p w14:paraId="1066C8D2" w14:textId="6F9F4772" w:rsidR="00F4180B" w:rsidRPr="00F4180B" w:rsidRDefault="00F4180B" w:rsidP="009C4242">
      <w:pPr>
        <w:pStyle w:val="Normalaftertitle"/>
        <w:rPr>
          <w:lang w:val="fr-CH"/>
        </w:rPr>
      </w:pPr>
      <w:r w:rsidRPr="00F4180B">
        <w:rPr>
          <w:lang w:val="fr-CH"/>
        </w:rPr>
        <w:t>Le préfiltre vise à tenir compte des effets acoustiques de la tête sur les signaux entrants. Dans le cas considéré, la tête est modélisée sous la forme d'une sphère rigide. On applique le même préfiltre à chaque canal. Les valeurs de l'intensité sonore ainsi obtenues sont alors pondérées (</w:t>
      </w:r>
      <w:r w:rsidRPr="00F4180B">
        <w:rPr>
          <w:i/>
          <w:lang w:val="fr-CH"/>
        </w:rPr>
        <w:t>G</w:t>
      </w:r>
      <w:r w:rsidRPr="004234F3">
        <w:rPr>
          <w:i/>
          <w:vertAlign w:val="subscript"/>
          <w:lang w:val="fr-CH"/>
        </w:rPr>
        <w:t>i</w:t>
      </w:r>
      <w:r w:rsidRPr="00F4180B">
        <w:rPr>
          <w:lang w:val="fr-CH"/>
        </w:rPr>
        <w:t>) en fonction de l'angle d'arrivée du signal, puis additionnées (dans le domaine linéaire) pour fournir une mesure composite de l'intensité sonore. Les pondérations sont utilisées pour tenir compte du fait que, pour un auditeur, les sons qui arrivent de l'arrière peuvent être perçus comme étant plus forts que ceux qui viennent de face. On appelle pondération K la combinaison du</w:t>
      </w:r>
      <w:proofErr w:type="gramStart"/>
      <w:r w:rsidRPr="00F4180B">
        <w:rPr>
          <w:lang w:val="fr-CH"/>
        </w:rPr>
        <w:t xml:space="preserve"> «préfiltre</w:t>
      </w:r>
      <w:proofErr w:type="gramEnd"/>
      <w:r w:rsidRPr="00F4180B">
        <w:rPr>
          <w:lang w:val="fr-CH"/>
        </w:rPr>
        <w:t>» et du «filtre RLB» illustrée à la Fig</w:t>
      </w:r>
      <w:r w:rsidR="004234F3">
        <w:rPr>
          <w:lang w:val="fr-CH"/>
        </w:rPr>
        <w:t>.</w:t>
      </w:r>
      <w:r w:rsidRPr="00F4180B">
        <w:rPr>
          <w:lang w:val="fr-CH"/>
        </w:rPr>
        <w:t xml:space="preserve"> 10, comme indiqué ci-dessus dans la partie principale de l'Annexe 1.</w:t>
      </w:r>
    </w:p>
    <w:p w14:paraId="5232E3A6" w14:textId="77777777" w:rsidR="00F4180B" w:rsidRPr="00F4180B" w:rsidRDefault="00F4180B" w:rsidP="00F4180B">
      <w:pPr>
        <w:rPr>
          <w:lang w:val="fr-CH"/>
        </w:rPr>
      </w:pPr>
      <w:r w:rsidRPr="00F4180B">
        <w:rPr>
          <w:lang w:val="fr-CH"/>
        </w:rPr>
        <w:t xml:space="preserve">L'un des principaux avantages de l'algorithme de mesure de l'intensité sonore multicanal proposé réside dans sa simplicité. Cet algorithme est entièrement composé de blocs de traitement des signaux très simples qui peuvent être facilement mis en œuvre dans le domaine temporel sur du matériel peu coûteux. Autre avantage de </w:t>
      </w:r>
      <w:proofErr w:type="gramStart"/>
      <w:r w:rsidRPr="00F4180B">
        <w:rPr>
          <w:lang w:val="fr-CH"/>
        </w:rPr>
        <w:t>l'algorithme:</w:t>
      </w:r>
      <w:proofErr w:type="gramEnd"/>
      <w:r w:rsidRPr="00F4180B">
        <w:rPr>
          <w:lang w:val="fr-CH"/>
        </w:rPr>
        <w:t xml:space="preserve"> son extensibilité. Étant donné que le traitement appliqué à chaque canal est identique, on peut aisément mettre en œuvre un instrument de mesure capable de prendre en charge un nombre de canaux compris entre 1 et </w:t>
      </w:r>
      <w:r w:rsidRPr="00F4180B">
        <w:rPr>
          <w:i/>
          <w:lang w:val="fr-CH"/>
        </w:rPr>
        <w:t>N.</w:t>
      </w:r>
      <w:r w:rsidRPr="00F4180B">
        <w:rPr>
          <w:lang w:val="fr-CH"/>
        </w:rPr>
        <w:t xml:space="preserve"> De plus, étant donné que les contributions des différents canaux sont additionnées sous la forme de valeurs de l'intensité sonore et non pas au niveau du signal, l'algorithme ne dépend pas de la phase ou de la corrélation entre canaux. En conséquence, la mesure proposée de l'intensité sonore est beaucoup plus générique et fiable.</w:t>
      </w:r>
    </w:p>
    <w:p w14:paraId="05543C76" w14:textId="77777777" w:rsidR="00F4180B" w:rsidRPr="00F4180B" w:rsidRDefault="00F4180B" w:rsidP="00F4180B">
      <w:pPr>
        <w:pStyle w:val="Heading1"/>
        <w:rPr>
          <w:lang w:val="fr-CH"/>
        </w:rPr>
      </w:pPr>
      <w:r w:rsidRPr="00F4180B">
        <w:rPr>
          <w:lang w:val="fr-CH"/>
        </w:rPr>
        <w:t>6</w:t>
      </w:r>
      <w:r w:rsidRPr="00F4180B">
        <w:rPr>
          <w:lang w:val="fr-CH"/>
        </w:rPr>
        <w:tab/>
        <w:t>Évaluation de l'algorithme multicanal</w:t>
      </w:r>
    </w:p>
    <w:p w14:paraId="0BA03697" w14:textId="77777777" w:rsidR="00F4180B" w:rsidRPr="00F4180B" w:rsidRDefault="00F4180B" w:rsidP="00F4180B">
      <w:pPr>
        <w:rPr>
          <w:lang w:val="fr-CH"/>
        </w:rPr>
      </w:pPr>
      <w:r w:rsidRPr="00F4180B">
        <w:rPr>
          <w:lang w:val="fr-CH"/>
        </w:rPr>
        <w:t xml:space="preserve">On a traité </w:t>
      </w:r>
      <w:proofErr w:type="gramStart"/>
      <w:r w:rsidRPr="00F4180B">
        <w:rPr>
          <w:lang w:val="fr-CH"/>
        </w:rPr>
        <w:t>les 336 séquences audio</w:t>
      </w:r>
      <w:proofErr w:type="gramEnd"/>
      <w:r w:rsidRPr="00F4180B">
        <w:rPr>
          <w:lang w:val="fr-CH"/>
        </w:rPr>
        <w:t xml:space="preserve"> utilisées dans les trois ensembles de données au moyen de l'algorithme multicanal proposé et on a enregistré les équivalents pour la sonie prévus. Par la suite, on a pu évaluer la qualité de fonctionnement globale de l'algorithme sur la base de la concordance entre les équivalents pour la sonie prévus et les équivalents subjectifs obtenus lors des essais subjectifs formels.</w:t>
      </w:r>
    </w:p>
    <w:p w14:paraId="1C5AE96B" w14:textId="77777777" w:rsidR="00F4180B" w:rsidRPr="00F4180B" w:rsidRDefault="00F4180B" w:rsidP="00F4180B">
      <w:pPr>
        <w:rPr>
          <w:lang w:val="fr-CH"/>
        </w:rPr>
      </w:pPr>
      <w:r w:rsidRPr="00F4180B">
        <w:rPr>
          <w:lang w:val="fr-CH"/>
        </w:rPr>
        <w:t>Les Figures 11, 12 et 13 présentent les résultats obtenus avec l'appareil de mesure de l'intensité sonore proposé pour les trois ensembles de données. Sur chaque figure, l'axe horizontal correspond à l'intensité sonore subjective de chaque séquence audio de l'ensemble de données. L'axe vertical correspond à l'intensité sonore objective prévue par l'appareil de mesure de l'intensité sonore proposé. Chaque point du graphique représente le résultat correspondant à une séquence audio particulière. À noter qu'avec un algorithme objectif parfait, tous les points de données se trouveraient sur la diagonale ayant une pente de 1 et passant par l'origine (comme indiqué sur les figures).</w:t>
      </w:r>
    </w:p>
    <w:p w14:paraId="66B967F0" w14:textId="77777777" w:rsidR="00F4180B" w:rsidRPr="00F4180B" w:rsidRDefault="00F4180B" w:rsidP="00F4180B">
      <w:pPr>
        <w:pStyle w:val="FigureNo"/>
        <w:rPr>
          <w:lang w:val="fr-CH"/>
        </w:rPr>
      </w:pPr>
      <w:r w:rsidRPr="00F4180B">
        <w:rPr>
          <w:lang w:val="fr-CH"/>
        </w:rPr>
        <w:lastRenderedPageBreak/>
        <w:t>Figure 11</w:t>
      </w:r>
    </w:p>
    <w:p w14:paraId="71D5599F" w14:textId="77777777" w:rsidR="00F4180B" w:rsidRPr="00F4180B" w:rsidRDefault="00F4180B" w:rsidP="00F4180B">
      <w:pPr>
        <w:pStyle w:val="Figuretitle"/>
        <w:rPr>
          <w:lang w:val="fr-CH"/>
        </w:rPr>
      </w:pPr>
      <w:r w:rsidRPr="00F4180B">
        <w:rPr>
          <w:lang w:val="fr-CH"/>
        </w:rPr>
        <w:t>Résultats pour le premier ensemble de données (monophonique) (</w:t>
      </w:r>
      <w:r w:rsidRPr="00F4180B">
        <w:rPr>
          <w:i/>
          <w:iCs/>
          <w:lang w:val="fr-CH"/>
        </w:rPr>
        <w:t>r</w:t>
      </w:r>
      <w:r w:rsidRPr="00F4180B">
        <w:rPr>
          <w:lang w:val="fr-CH"/>
        </w:rPr>
        <w:t xml:space="preserve"> = 0,979)</w:t>
      </w:r>
    </w:p>
    <w:p w14:paraId="20DC1722" w14:textId="77777777" w:rsidR="00F4180B" w:rsidRPr="00A03E99" w:rsidRDefault="00F4180B" w:rsidP="00F4180B">
      <w:pPr>
        <w:pStyle w:val="Figure"/>
      </w:pPr>
      <w:r w:rsidRPr="00A03E99">
        <w:object w:dxaOrig="5140" w:dyaOrig="4120" w14:anchorId="7E9CA970">
          <v:shape id="_x0000_i1043" type="#_x0000_t75" style="width:309.3pt;height:247.1pt" o:ole="">
            <v:imagedata r:id="rId59" o:title=""/>
          </v:shape>
          <o:OLEObject Type="Embed" ProgID="CorelDRAW.Graphic.14" ShapeID="_x0000_i1043" DrawAspect="Content" ObjectID="_1785580612" r:id="rId60"/>
        </w:object>
      </w:r>
    </w:p>
    <w:p w14:paraId="36703C42" w14:textId="2D062DA8" w:rsidR="00F4180B" w:rsidRPr="00F4180B" w:rsidRDefault="00F4180B" w:rsidP="004234F3">
      <w:pPr>
        <w:pStyle w:val="Normalaftertitle"/>
        <w:rPr>
          <w:lang w:val="fr-CH"/>
        </w:rPr>
      </w:pPr>
      <w:r w:rsidRPr="00F4180B">
        <w:rPr>
          <w:lang w:val="fr-CH"/>
        </w:rPr>
        <w:t>Il ressort de la Fig</w:t>
      </w:r>
      <w:r w:rsidR="004234F3">
        <w:rPr>
          <w:lang w:val="fr-CH"/>
        </w:rPr>
        <w:t>.</w:t>
      </w:r>
      <w:r w:rsidRPr="00F4180B">
        <w:rPr>
          <w:lang w:val="fr-CH"/>
        </w:rPr>
        <w:t xml:space="preserve"> 11 que l'algorithme proposé pour la mesure de l'intensité sonore multicanal fonctionne très bien pour ce qui est de la prévision des résultats provenant du premier ensemble de données (monophonique). La corrélation entre les équivalents pour la sonie subjective et la mesure de l'intensité sonore objective est </w:t>
      </w:r>
      <w:r w:rsidRPr="00F4180B">
        <w:rPr>
          <w:i/>
          <w:lang w:val="fr-CH"/>
        </w:rPr>
        <w:t>r</w:t>
      </w:r>
      <w:r w:rsidRPr="00F4180B">
        <w:rPr>
          <w:lang w:val="fr-CH"/>
        </w:rPr>
        <w:t xml:space="preserve"> = 0,979.</w:t>
      </w:r>
    </w:p>
    <w:p w14:paraId="0AC47FB4" w14:textId="73E059D3" w:rsidR="00F4180B" w:rsidRPr="00F4180B" w:rsidRDefault="00F4180B" w:rsidP="00F4180B">
      <w:pPr>
        <w:rPr>
          <w:lang w:val="fr-CH"/>
        </w:rPr>
      </w:pPr>
      <w:r w:rsidRPr="00F4180B">
        <w:rPr>
          <w:lang w:val="fr-CH"/>
        </w:rPr>
        <w:t>Comme il ressort de la Fig</w:t>
      </w:r>
      <w:r w:rsidR="004234F3">
        <w:rPr>
          <w:lang w:val="fr-CH"/>
        </w:rPr>
        <w:t>.</w:t>
      </w:r>
      <w:r w:rsidRPr="00F4180B">
        <w:rPr>
          <w:lang w:val="fr-CH"/>
        </w:rPr>
        <w:t xml:space="preserve"> 12, la corrélation entre les équivalents pour la sonie subjective et la mesure de l'intensité sonore objective pour le deuxième ensemble de données est également très bonne (</w:t>
      </w:r>
      <w:r w:rsidRPr="00F4180B">
        <w:rPr>
          <w:i/>
          <w:lang w:val="fr-CH"/>
        </w:rPr>
        <w:t>r</w:t>
      </w:r>
      <w:r w:rsidRPr="00F4180B">
        <w:rPr>
          <w:lang w:val="fr-CH"/>
        </w:rPr>
        <w:t> = 0,985). Il est intéressant de noter qu'environ la moitié des séquences de cet ensemble de données sont des séquences musicales.</w:t>
      </w:r>
    </w:p>
    <w:p w14:paraId="2F63DA0F" w14:textId="77777777" w:rsidR="00F4180B" w:rsidRPr="00F4180B" w:rsidRDefault="00F4180B" w:rsidP="00F4180B">
      <w:pPr>
        <w:pStyle w:val="FigureNo"/>
        <w:rPr>
          <w:lang w:val="fr-CH"/>
        </w:rPr>
      </w:pPr>
      <w:r w:rsidRPr="00F4180B">
        <w:rPr>
          <w:lang w:val="fr-CH"/>
        </w:rPr>
        <w:lastRenderedPageBreak/>
        <w:t>Figure 12</w:t>
      </w:r>
    </w:p>
    <w:p w14:paraId="24B137BC" w14:textId="77777777" w:rsidR="00F4180B" w:rsidRPr="00F4180B" w:rsidRDefault="00F4180B" w:rsidP="00F4180B">
      <w:pPr>
        <w:pStyle w:val="Figuretitle"/>
        <w:rPr>
          <w:lang w:val="fr-CH"/>
        </w:rPr>
      </w:pPr>
      <w:r w:rsidRPr="00F4180B">
        <w:rPr>
          <w:lang w:val="fr-CH"/>
        </w:rPr>
        <w:t>Résultats pour le deuxième ensemble de données (monophonique) (</w:t>
      </w:r>
      <w:r w:rsidRPr="00F4180B">
        <w:rPr>
          <w:i/>
          <w:iCs/>
          <w:lang w:val="fr-CH"/>
        </w:rPr>
        <w:t>r</w:t>
      </w:r>
      <w:r w:rsidRPr="00F4180B">
        <w:rPr>
          <w:lang w:val="fr-CH"/>
        </w:rPr>
        <w:t xml:space="preserve"> = 0,985)</w:t>
      </w:r>
    </w:p>
    <w:p w14:paraId="3DB3E94F" w14:textId="77777777" w:rsidR="00F4180B" w:rsidRPr="00A03E99" w:rsidRDefault="00F4180B" w:rsidP="00F4180B">
      <w:pPr>
        <w:pStyle w:val="Figure"/>
      </w:pPr>
      <w:r w:rsidRPr="00A03E99">
        <w:object w:dxaOrig="5056" w:dyaOrig="4186" w14:anchorId="5B1D2905">
          <v:shape id="_x0000_i1044" type="#_x0000_t75" style="width:303.55pt;height:250.55pt" o:ole="">
            <v:imagedata r:id="rId61" o:title=""/>
          </v:shape>
          <o:OLEObject Type="Embed" ProgID="CorelDRAW.Graphic.14" ShapeID="_x0000_i1044" DrawAspect="Content" ObjectID="_1785580613" r:id="rId62"/>
        </w:object>
      </w:r>
    </w:p>
    <w:p w14:paraId="3A0A5683" w14:textId="77777777" w:rsidR="00F4180B" w:rsidRPr="00F4180B" w:rsidRDefault="00F4180B" w:rsidP="00F4180B">
      <w:pPr>
        <w:pStyle w:val="FigureNo"/>
        <w:rPr>
          <w:lang w:val="fr-CH"/>
        </w:rPr>
      </w:pPr>
      <w:r w:rsidRPr="00F4180B">
        <w:rPr>
          <w:lang w:val="fr-CH"/>
        </w:rPr>
        <w:t>Figure 13</w:t>
      </w:r>
    </w:p>
    <w:p w14:paraId="39A5BF20" w14:textId="77777777" w:rsidR="00F4180B" w:rsidRPr="00F4180B" w:rsidRDefault="00F4180B" w:rsidP="00F4180B">
      <w:pPr>
        <w:pStyle w:val="Figuretitle"/>
        <w:rPr>
          <w:lang w:val="fr-CH"/>
        </w:rPr>
      </w:pPr>
      <w:r w:rsidRPr="00F4180B">
        <w:rPr>
          <w:lang w:val="fr-CH"/>
        </w:rPr>
        <w:t>Résultats pour le troisième ensemble de données (mono, stéréo et multicanal) (</w:t>
      </w:r>
      <w:r w:rsidRPr="00F4180B">
        <w:rPr>
          <w:i/>
          <w:iCs/>
          <w:lang w:val="fr-CH"/>
        </w:rPr>
        <w:t>r</w:t>
      </w:r>
      <w:r w:rsidRPr="00F4180B">
        <w:rPr>
          <w:lang w:val="fr-CH"/>
        </w:rPr>
        <w:t xml:space="preserve"> = 0,980)</w:t>
      </w:r>
    </w:p>
    <w:p w14:paraId="26A1F8CE" w14:textId="77777777" w:rsidR="00F4180B" w:rsidRPr="00A03E99" w:rsidRDefault="00F4180B" w:rsidP="00F4180B">
      <w:pPr>
        <w:pStyle w:val="Figure"/>
      </w:pPr>
      <w:r w:rsidRPr="00A03E99">
        <w:object w:dxaOrig="5056" w:dyaOrig="4128" w14:anchorId="08BB7E0F">
          <v:shape id="_x0000_i1045" type="#_x0000_t75" style="width:303.55pt;height:247.1pt" o:ole="">
            <v:imagedata r:id="rId63" o:title=""/>
          </v:shape>
          <o:OLEObject Type="Embed" ProgID="CorelDRAW.Graphic.14" ShapeID="_x0000_i1045" DrawAspect="Content" ObjectID="_1785580614" r:id="rId64"/>
        </w:object>
      </w:r>
    </w:p>
    <w:p w14:paraId="2ED2C9EF" w14:textId="06408045" w:rsidR="00F4180B" w:rsidRPr="00F4180B" w:rsidRDefault="00F4180B" w:rsidP="004234F3">
      <w:pPr>
        <w:pStyle w:val="Normalaftertitle"/>
        <w:rPr>
          <w:lang w:val="fr-CH"/>
        </w:rPr>
      </w:pPr>
      <w:r w:rsidRPr="00F4180B">
        <w:rPr>
          <w:noProof/>
          <w:lang w:val="fr-CH"/>
        </w:rPr>
        <w:t xml:space="preserve">La Figure 13 indique les résulats correspondant au troisième ensemble de données, qui comprenait des signaux mono, double mono, stéréo et multicanaux. </w:t>
      </w:r>
      <w:r w:rsidRPr="00F4180B">
        <w:rPr>
          <w:lang w:val="fr-CH"/>
        </w:rPr>
        <w:t xml:space="preserve">Les résultats pour les signaux multicanaux présentés sur les </w:t>
      </w:r>
      <w:proofErr w:type="spellStart"/>
      <w:r w:rsidRPr="00F4180B">
        <w:rPr>
          <w:lang w:val="fr-CH"/>
        </w:rPr>
        <w:t>Figs</w:t>
      </w:r>
      <w:proofErr w:type="spellEnd"/>
      <w:r w:rsidRPr="00F4180B">
        <w:rPr>
          <w:lang w:val="fr-CH"/>
        </w:rPr>
        <w:t xml:space="preserve"> 13 et 14 correspondent à l'algorithme spécifié, mais sans les pondérations du canal ambiophonique fixées à 4 dB (proposition initiale) au lieu de 1,5 dB (spécification finale). On a vérifié que le remplacement de la valeur 4,0 dB par la valeur 1,5 dB n'avait aucune incidence notable sur les résultats. À nouveau, la qualité de fonctionnement de l'algorithme est très satisfaisante, avec une corrélation</w:t>
      </w:r>
      <w:r w:rsidRPr="00F4180B">
        <w:rPr>
          <w:noProof/>
          <w:lang w:val="fr-CH"/>
        </w:rPr>
        <w:t xml:space="preserve"> de </w:t>
      </w:r>
      <w:r w:rsidRPr="00F4180B">
        <w:rPr>
          <w:i/>
          <w:noProof/>
          <w:lang w:val="fr-CH"/>
        </w:rPr>
        <w:t>r</w:t>
      </w:r>
      <w:r w:rsidRPr="00F4180B">
        <w:rPr>
          <w:noProof/>
          <w:lang w:val="fr-CH"/>
        </w:rPr>
        <w:t> = 0,980.</w:t>
      </w:r>
    </w:p>
    <w:p w14:paraId="67999A28" w14:textId="6937F9BF" w:rsidR="00F4180B" w:rsidRPr="00F4180B" w:rsidRDefault="00F4180B" w:rsidP="00F4180B">
      <w:pPr>
        <w:rPr>
          <w:lang w:val="fr-CH"/>
        </w:rPr>
      </w:pPr>
      <w:r w:rsidRPr="00F4180B">
        <w:rPr>
          <w:lang w:val="fr-CH"/>
        </w:rPr>
        <w:lastRenderedPageBreak/>
        <w:t>Il est utile d'examiner la qualité de fonctionnement de l'algorithme pour la totalité des 336 séquences audio qui constituaient la base de données subjective. En conséquence, la Fig</w:t>
      </w:r>
      <w:r w:rsidR="004234F3">
        <w:rPr>
          <w:lang w:val="fr-CH"/>
        </w:rPr>
        <w:t>.</w:t>
      </w:r>
      <w:r w:rsidRPr="00F4180B">
        <w:rPr>
          <w:lang w:val="fr-CH"/>
        </w:rPr>
        <w:t xml:space="preserve"> 14 regroupe les résultats des trois ensembles de données. On constate que la qualité de fonctionnement est très bonne pour l'intégralité de la base de données subjective, avec une corrélation globale de </w:t>
      </w:r>
      <w:r w:rsidRPr="00F4180B">
        <w:rPr>
          <w:i/>
          <w:lang w:val="fr-CH"/>
        </w:rPr>
        <w:t>r</w:t>
      </w:r>
      <w:r w:rsidRPr="00F4180B">
        <w:rPr>
          <w:lang w:val="fr-CH"/>
        </w:rPr>
        <w:t xml:space="preserve"> = 0,977.</w:t>
      </w:r>
    </w:p>
    <w:p w14:paraId="0ABBE38D" w14:textId="77777777" w:rsidR="00F4180B" w:rsidRPr="00F4180B" w:rsidRDefault="00F4180B" w:rsidP="00F4180B">
      <w:pPr>
        <w:pStyle w:val="FigureNo"/>
        <w:rPr>
          <w:lang w:val="fr-CH"/>
        </w:rPr>
      </w:pPr>
      <w:r w:rsidRPr="00F4180B">
        <w:rPr>
          <w:lang w:val="fr-CH"/>
        </w:rPr>
        <w:t>Figure 14</w:t>
      </w:r>
    </w:p>
    <w:p w14:paraId="651544BA" w14:textId="77777777" w:rsidR="00F4180B" w:rsidRPr="00F4180B" w:rsidRDefault="00F4180B" w:rsidP="00F4180B">
      <w:pPr>
        <w:pStyle w:val="Figuretitle"/>
        <w:rPr>
          <w:lang w:val="fr-CH"/>
        </w:rPr>
      </w:pPr>
      <w:r w:rsidRPr="00F4180B">
        <w:rPr>
          <w:lang w:val="fr-CH"/>
        </w:rPr>
        <w:t>Résultats regroupés pour les trois ensembles de données (</w:t>
      </w:r>
      <w:r w:rsidRPr="00F4180B">
        <w:rPr>
          <w:i/>
          <w:iCs/>
          <w:lang w:val="fr-CH"/>
        </w:rPr>
        <w:t>r</w:t>
      </w:r>
      <w:r w:rsidRPr="00F4180B">
        <w:rPr>
          <w:lang w:val="fr-CH"/>
        </w:rPr>
        <w:t xml:space="preserve"> = 0,977)</w:t>
      </w:r>
    </w:p>
    <w:p w14:paraId="7BFA8FB9" w14:textId="77777777" w:rsidR="00F4180B" w:rsidRPr="00A03E99" w:rsidRDefault="00F4180B" w:rsidP="00F4180B">
      <w:pPr>
        <w:pStyle w:val="Figure"/>
      </w:pPr>
      <w:r w:rsidRPr="00A03E99">
        <w:object w:dxaOrig="5043" w:dyaOrig="4544" w14:anchorId="1BDFC5BD">
          <v:shape id="_x0000_i1046" type="#_x0000_t75" style="width:301.8pt;height:272.45pt" o:ole="">
            <v:imagedata r:id="rId65" o:title=""/>
          </v:shape>
          <o:OLEObject Type="Embed" ProgID="CorelDRAW.Graphic.14" ShapeID="_x0000_i1046" DrawAspect="Content" ObjectID="_1785580615" r:id="rId66"/>
        </w:object>
      </w:r>
    </w:p>
    <w:p w14:paraId="5668AB96" w14:textId="77777777" w:rsidR="00F4180B" w:rsidRPr="00F4180B" w:rsidRDefault="00F4180B" w:rsidP="004234F3">
      <w:pPr>
        <w:pStyle w:val="Normalaftertitle"/>
        <w:rPr>
          <w:lang w:val="fr-CH"/>
        </w:rPr>
      </w:pPr>
      <w:r w:rsidRPr="00F4180B">
        <w:rPr>
          <w:lang w:val="fr-CH"/>
        </w:rPr>
        <w:t xml:space="preserve">Les résultats de cette évaluation montrent que l'algorithme de mesure de l'intensité sonore multicanal, qui repose sur la mesure de l'intensité sonore </w:t>
      </w:r>
      <w:proofErr w:type="spellStart"/>
      <w:proofErr w:type="gramStart"/>
      <w:r w:rsidRPr="00F4180B">
        <w:rPr>
          <w:i/>
          <w:lang w:val="fr-CH"/>
        </w:rPr>
        <w:t>Leq</w:t>
      </w:r>
      <w:proofErr w:type="spellEnd"/>
      <w:r w:rsidRPr="00F4180B">
        <w:rPr>
          <w:lang w:val="fr-CH"/>
        </w:rPr>
        <w:t>(</w:t>
      </w:r>
      <w:proofErr w:type="gramEnd"/>
      <w:r w:rsidRPr="00F4180B">
        <w:rPr>
          <w:lang w:val="fr-CH"/>
        </w:rPr>
        <w:t xml:space="preserve">RLB), donne de très bons résultats pour les 336 séquences de la base de données subjective. La base de données subjective comprenait une grande diversité de programmes, notamment des séquences musicales, des séries télévisées, des films dramatiques, des manifestations sportives, des bulletins d'information, des effets sonores et des messages publicitaires. Les séquences comportaient aussi des segments vocaux dans plusieurs langues. De plus, les résultats montrent que l'appareil de mesure de l'intensité sonore proposé fonctionne très bien avec </w:t>
      </w:r>
      <w:proofErr w:type="gramStart"/>
      <w:r w:rsidRPr="00F4180B">
        <w:rPr>
          <w:lang w:val="fr-CH"/>
        </w:rPr>
        <w:t>des signaux mono</w:t>
      </w:r>
      <w:proofErr w:type="gramEnd"/>
      <w:r w:rsidRPr="00F4180B">
        <w:rPr>
          <w:lang w:val="fr-CH"/>
        </w:rPr>
        <w:t>, double mono, stéréo et multicanaux.</w:t>
      </w:r>
    </w:p>
    <w:p w14:paraId="088B6B3E" w14:textId="77777777" w:rsidR="00F4180B" w:rsidRPr="00AA7038" w:rsidRDefault="00F4180B" w:rsidP="004234F3">
      <w:pPr>
        <w:pStyle w:val="Reftitle"/>
        <w:outlineLvl w:val="0"/>
      </w:pPr>
      <w:proofErr w:type="spellStart"/>
      <w:r w:rsidRPr="00AA7038">
        <w:t>Références</w:t>
      </w:r>
      <w:proofErr w:type="spellEnd"/>
    </w:p>
    <w:p w14:paraId="679DE384" w14:textId="77777777" w:rsidR="00F4180B" w:rsidRPr="00AA7038" w:rsidRDefault="00F4180B" w:rsidP="004234F3">
      <w:pPr>
        <w:pStyle w:val="Reftext"/>
      </w:pPr>
      <w:r w:rsidRPr="00AA7038">
        <w:t>[A1-1]</w:t>
      </w:r>
      <w:r w:rsidRPr="00AA7038">
        <w:tab/>
        <w:t>BENJAMIN, E. (</w:t>
      </w:r>
      <w:proofErr w:type="spellStart"/>
      <w:r w:rsidRPr="00AA7038">
        <w:t>octobre</w:t>
      </w:r>
      <w:proofErr w:type="spellEnd"/>
      <w:r w:rsidRPr="00AA7038">
        <w:t xml:space="preserve"> 2004) – </w:t>
      </w:r>
      <w:r w:rsidRPr="00AA7038">
        <w:rPr>
          <w:i/>
          <w:iCs/>
        </w:rPr>
        <w:t>Preferred Listening Levels and Acceptance Windows for Dialog Reproduction in the Domestic Environment, 117th Convention of the Audio Engineering Society, San Francisco</w:t>
      </w:r>
      <w:r w:rsidRPr="00AA7038">
        <w:t>, Preprint 6233.</w:t>
      </w:r>
    </w:p>
    <w:p w14:paraId="2F2E2F6C" w14:textId="77777777" w:rsidR="00F4180B" w:rsidRPr="00AA7038" w:rsidRDefault="00F4180B" w:rsidP="004234F3">
      <w:pPr>
        <w:pStyle w:val="Reftext"/>
      </w:pPr>
      <w:r w:rsidRPr="00AA7038">
        <w:t>[A1-2]</w:t>
      </w:r>
      <w:r w:rsidRPr="00AA7038">
        <w:tab/>
        <w:t>SOULODRE, G.A. (</w:t>
      </w:r>
      <w:proofErr w:type="spellStart"/>
      <w:r w:rsidRPr="00AA7038">
        <w:t>mai</w:t>
      </w:r>
      <w:proofErr w:type="spellEnd"/>
      <w:r w:rsidRPr="00AA7038">
        <w:t xml:space="preserve"> 2004) – </w:t>
      </w:r>
      <w:r w:rsidRPr="00AA7038">
        <w:rPr>
          <w:i/>
          <w:iCs/>
        </w:rPr>
        <w:t>Evaluation of Objective Loudness Meters, 116th Convention of the Audio Engineering Society</w:t>
      </w:r>
      <w:r w:rsidRPr="00AA7038">
        <w:t>, Berlin, Preprint 6161.</w:t>
      </w:r>
    </w:p>
    <w:p w14:paraId="19DE0E5D" w14:textId="79CD95DD" w:rsidR="00F4180B" w:rsidRPr="00AA7038" w:rsidRDefault="00F4180B" w:rsidP="00F4180B"/>
    <w:p w14:paraId="76D9CE3D" w14:textId="77777777" w:rsidR="00F4180B" w:rsidRPr="00F4180B" w:rsidRDefault="00F4180B" w:rsidP="00F4180B">
      <w:pPr>
        <w:pStyle w:val="AnnexNoTitle"/>
        <w:rPr>
          <w:lang w:val="fr-CH"/>
        </w:rPr>
      </w:pPr>
      <w:r w:rsidRPr="00F4180B">
        <w:rPr>
          <w:lang w:val="fr-CH"/>
        </w:rPr>
        <w:lastRenderedPageBreak/>
        <w:t>Annexe 2</w:t>
      </w:r>
      <w:r w:rsidRPr="00F4180B">
        <w:rPr>
          <w:lang w:val="fr-CH"/>
        </w:rPr>
        <w:br/>
      </w:r>
      <w:r w:rsidRPr="00F4180B">
        <w:rPr>
          <w:lang w:val="fr-CH"/>
        </w:rPr>
        <w:br/>
        <w:t xml:space="preserve">Lignes directrices relatives à la mesure précise </w:t>
      </w:r>
      <w:r w:rsidRPr="00F4180B">
        <w:rPr>
          <w:lang w:val="fr-CH"/>
        </w:rPr>
        <w:br/>
        <w:t>du niveau de</w:t>
      </w:r>
      <w:proofErr w:type="gramStart"/>
      <w:r w:rsidRPr="00F4180B">
        <w:rPr>
          <w:lang w:val="fr-CH"/>
        </w:rPr>
        <w:t xml:space="preserve"> «crête</w:t>
      </w:r>
      <w:proofErr w:type="gramEnd"/>
      <w:r w:rsidRPr="00F4180B">
        <w:rPr>
          <w:lang w:val="fr-CH"/>
        </w:rPr>
        <w:t xml:space="preserve"> vrai»</w:t>
      </w:r>
    </w:p>
    <w:p w14:paraId="1CC9ECCE" w14:textId="77777777" w:rsidR="00F4180B" w:rsidRPr="00F4180B" w:rsidRDefault="00F4180B" w:rsidP="00F4180B">
      <w:pPr>
        <w:pStyle w:val="Normalaftertitle"/>
        <w:rPr>
          <w:lang w:val="fr-CH"/>
        </w:rPr>
      </w:pPr>
      <w:r w:rsidRPr="00F4180B">
        <w:rPr>
          <w:lang w:val="fr-CH"/>
        </w:rPr>
        <w:t xml:space="preserve">La présente Annexe décrit un algorithme permettant d'estimer le niveau de crête vrai dans un signal audionumérique MIC linéaire monocanal. Dans les lignes qui suivent, on prend pour hypothèse une fréquence d'échantillonnage de 48 kHz. Le niveau de crête vrai est la valeur maximale (positive ou négative) de la forme d'onde du signal dans le domaine temporel </w:t>
      </w:r>
      <w:proofErr w:type="gramStart"/>
      <w:r w:rsidRPr="00F4180B">
        <w:rPr>
          <w:lang w:val="fr-CH"/>
        </w:rPr>
        <w:t>continu;</w:t>
      </w:r>
      <w:proofErr w:type="gramEnd"/>
      <w:r w:rsidRPr="00F4180B">
        <w:rPr>
          <w:lang w:val="fr-CH"/>
        </w:rPr>
        <w:t xml:space="preserve"> cette valeur peut être supérieure à la valeur la plus élevée de l'échantillon dans le domaine temporel échantillonné à 48 kHz. </w:t>
      </w:r>
    </w:p>
    <w:p w14:paraId="098E4B05" w14:textId="77777777" w:rsidR="00F4180B" w:rsidRPr="00F4180B" w:rsidRDefault="00F4180B" w:rsidP="00F4180B">
      <w:pPr>
        <w:pStyle w:val="Heading1"/>
        <w:rPr>
          <w:lang w:val="fr-CH"/>
        </w:rPr>
      </w:pPr>
      <w:r w:rsidRPr="00F4180B">
        <w:rPr>
          <w:lang w:val="fr-CH"/>
        </w:rPr>
        <w:t>1</w:t>
      </w:r>
      <w:r w:rsidRPr="00F4180B">
        <w:rPr>
          <w:lang w:val="fr-CH"/>
        </w:rPr>
        <w:tab/>
        <w:t>Résumé</w:t>
      </w:r>
    </w:p>
    <w:p w14:paraId="32E0AA6D" w14:textId="77777777" w:rsidR="00F4180B" w:rsidRPr="00F4180B" w:rsidRDefault="00F4180B" w:rsidP="00F4180B">
      <w:pPr>
        <w:rPr>
          <w:lang w:val="fr-CH"/>
        </w:rPr>
      </w:pPr>
      <w:r w:rsidRPr="00F4180B">
        <w:rPr>
          <w:lang w:val="fr-CH"/>
        </w:rPr>
        <w:t xml:space="preserve">Les étapes du traitement sont les </w:t>
      </w:r>
      <w:proofErr w:type="gramStart"/>
      <w:r w:rsidRPr="00F4180B">
        <w:rPr>
          <w:lang w:val="fr-CH"/>
        </w:rPr>
        <w:t>suivantes:</w:t>
      </w:r>
      <w:proofErr w:type="gramEnd"/>
    </w:p>
    <w:p w14:paraId="6FF6E67F" w14:textId="77777777" w:rsidR="00F4180B" w:rsidRPr="00F4180B" w:rsidRDefault="00F4180B" w:rsidP="00F4180B">
      <w:pPr>
        <w:pStyle w:val="enumlev1"/>
        <w:rPr>
          <w:lang w:val="fr-CH"/>
        </w:rPr>
      </w:pPr>
      <w:r w:rsidRPr="00F4180B">
        <w:rPr>
          <w:lang w:val="fr-CH"/>
        </w:rPr>
        <w:t>1</w:t>
      </w:r>
      <w:r w:rsidRPr="00F4180B">
        <w:rPr>
          <w:lang w:val="fr-CH"/>
        </w:rPr>
        <w:tab/>
      </w:r>
      <w:proofErr w:type="gramStart"/>
      <w:r w:rsidRPr="00F4180B">
        <w:rPr>
          <w:lang w:val="fr-CH"/>
        </w:rPr>
        <w:t>Affaiblissement:</w:t>
      </w:r>
      <w:proofErr w:type="gramEnd"/>
      <w:r w:rsidRPr="00F4180B">
        <w:rPr>
          <w:lang w:val="fr-CH"/>
        </w:rPr>
        <w:t xml:space="preserve"> affaiblissement de 12,04 dB.</w:t>
      </w:r>
    </w:p>
    <w:p w14:paraId="6DF57A3D" w14:textId="77777777" w:rsidR="00F4180B" w:rsidRPr="00F4180B" w:rsidRDefault="00F4180B" w:rsidP="00F4180B">
      <w:pPr>
        <w:pStyle w:val="enumlev1"/>
        <w:rPr>
          <w:lang w:val="fr-CH"/>
        </w:rPr>
      </w:pPr>
      <w:r w:rsidRPr="00F4180B">
        <w:rPr>
          <w:lang w:val="fr-CH"/>
        </w:rPr>
        <w:t>2</w:t>
      </w:r>
      <w:r w:rsidRPr="00F4180B">
        <w:rPr>
          <w:lang w:val="fr-CH"/>
        </w:rPr>
        <w:tab/>
        <w:t>Quadruple suréchantillonnage.</w:t>
      </w:r>
    </w:p>
    <w:p w14:paraId="7D5F69C5" w14:textId="77777777" w:rsidR="00F4180B" w:rsidRPr="00F4180B" w:rsidRDefault="00F4180B" w:rsidP="00F4180B">
      <w:pPr>
        <w:pStyle w:val="enumlev1"/>
        <w:rPr>
          <w:lang w:val="fr-CH"/>
        </w:rPr>
      </w:pPr>
      <w:r w:rsidRPr="00F4180B">
        <w:rPr>
          <w:lang w:val="fr-CH"/>
        </w:rPr>
        <w:t>3</w:t>
      </w:r>
      <w:r w:rsidRPr="00F4180B">
        <w:rPr>
          <w:lang w:val="fr-CH"/>
        </w:rPr>
        <w:tab/>
        <w:t>Filtre passe-bas.</w:t>
      </w:r>
    </w:p>
    <w:p w14:paraId="5069B542" w14:textId="77777777" w:rsidR="00F4180B" w:rsidRPr="00F4180B" w:rsidRDefault="00F4180B" w:rsidP="00F4180B">
      <w:pPr>
        <w:pStyle w:val="enumlev1"/>
        <w:rPr>
          <w:lang w:val="fr-CH"/>
        </w:rPr>
      </w:pPr>
      <w:r w:rsidRPr="00F4180B">
        <w:rPr>
          <w:lang w:val="fr-CH"/>
        </w:rPr>
        <w:t>4</w:t>
      </w:r>
      <w:r w:rsidRPr="00F4180B">
        <w:rPr>
          <w:lang w:val="fr-CH"/>
        </w:rPr>
        <w:tab/>
        <w:t>Valeur absolue.</w:t>
      </w:r>
    </w:p>
    <w:p w14:paraId="025B8736" w14:textId="77777777" w:rsidR="00F4180B" w:rsidRPr="00F4180B" w:rsidRDefault="00F4180B" w:rsidP="00F4180B">
      <w:pPr>
        <w:pStyle w:val="enumlev1"/>
        <w:rPr>
          <w:lang w:val="fr-CH"/>
        </w:rPr>
      </w:pPr>
      <w:r w:rsidRPr="00F4180B">
        <w:rPr>
          <w:lang w:val="fr-CH"/>
        </w:rPr>
        <w:t>5</w:t>
      </w:r>
      <w:r w:rsidRPr="00F4180B">
        <w:rPr>
          <w:lang w:val="fr-CH"/>
        </w:rPr>
        <w:tab/>
        <w:t>Conversion au niveau de crête vrai en dB.</w:t>
      </w:r>
    </w:p>
    <w:p w14:paraId="0C5EDB1E" w14:textId="77777777" w:rsidR="00F4180B" w:rsidRPr="00A03E99" w:rsidRDefault="00F4180B" w:rsidP="00F4180B">
      <w:pPr>
        <w:pStyle w:val="Heading1"/>
      </w:pPr>
      <w:r w:rsidRPr="00A03E99">
        <w:t>2</w:t>
      </w:r>
      <w:r w:rsidRPr="00A03E99">
        <w:tab/>
      </w:r>
      <w:proofErr w:type="spellStart"/>
      <w:r w:rsidRPr="00A03E99">
        <w:t>Schéma</w:t>
      </w:r>
      <w:proofErr w:type="spellEnd"/>
      <w:r w:rsidRPr="00A03E99">
        <w:t xml:space="preserve"> </w:t>
      </w:r>
      <w:proofErr w:type="spellStart"/>
      <w:r w:rsidRPr="00A03E99">
        <w:t>fonctionnel</w:t>
      </w:r>
      <w:proofErr w:type="spellEnd"/>
    </w:p>
    <w:p w14:paraId="2E08BFBB" w14:textId="77777777" w:rsidR="00F4180B" w:rsidRPr="00A03E99" w:rsidRDefault="00F4180B" w:rsidP="00F4180B">
      <w:pPr>
        <w:pStyle w:val="Figure"/>
      </w:pPr>
      <w:r w:rsidRPr="00A03E99">
        <w:rPr>
          <w:noProof/>
        </w:rPr>
        <w:drawing>
          <wp:inline distT="0" distB="0" distL="0" distR="0" wp14:anchorId="5DF070A5" wp14:editId="6C1E4E91">
            <wp:extent cx="6086637" cy="487680"/>
            <wp:effectExtent l="0" t="0" r="9525" b="7620"/>
            <wp:docPr id="1104265682" name="Picture 110426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95863" cy="488419"/>
                    </a:xfrm>
                    <a:prstGeom prst="rect">
                      <a:avLst/>
                    </a:prstGeom>
                  </pic:spPr>
                </pic:pic>
              </a:graphicData>
            </a:graphic>
          </wp:inline>
        </w:drawing>
      </w:r>
    </w:p>
    <w:p w14:paraId="20B02B63" w14:textId="77777777" w:rsidR="00F4180B" w:rsidRPr="00F4180B" w:rsidRDefault="00F4180B" w:rsidP="00F4180B">
      <w:pPr>
        <w:pStyle w:val="Heading1"/>
        <w:rPr>
          <w:lang w:val="fr-CH"/>
        </w:rPr>
      </w:pPr>
      <w:r w:rsidRPr="00F4180B">
        <w:rPr>
          <w:lang w:val="fr-CH"/>
        </w:rPr>
        <w:t>3</w:t>
      </w:r>
      <w:r w:rsidRPr="00F4180B">
        <w:rPr>
          <w:lang w:val="fr-CH"/>
        </w:rPr>
        <w:tab/>
        <w:t>Description détaillée</w:t>
      </w:r>
    </w:p>
    <w:p w14:paraId="217D43FB" w14:textId="77777777" w:rsidR="00F4180B" w:rsidRPr="00F4180B" w:rsidRDefault="00F4180B" w:rsidP="00F4180B">
      <w:pPr>
        <w:rPr>
          <w:lang w:val="fr-CH"/>
        </w:rPr>
      </w:pPr>
      <w:r w:rsidRPr="00F4180B">
        <w:rPr>
          <w:lang w:val="fr-CH"/>
        </w:rPr>
        <w:t>La première étape consiste à imposer un affaiblissement de 12,04 dB (décalage de 2 bits), afin de prévoir une marge pour le traitement ultérieur des signaux au moyen éventuellement de l'arithmétique d'entiers. Cette étape n'est pas nécessaire si les calculs sont effectués en virgule flottante.</w:t>
      </w:r>
    </w:p>
    <w:p w14:paraId="5DA5A932" w14:textId="77777777" w:rsidR="00F4180B" w:rsidRPr="00F4180B" w:rsidRDefault="00F4180B" w:rsidP="00F4180B">
      <w:pPr>
        <w:rPr>
          <w:lang w:val="fr-CH"/>
        </w:rPr>
      </w:pPr>
      <w:r w:rsidRPr="00F4180B">
        <w:rPr>
          <w:lang w:val="fr-CH"/>
        </w:rPr>
        <w:t>Le filtre de quadruple suréchantillonnage fait passer la fréquence d'échantillonnage du signal de 48 kHz à 192 kHz. Cette version plus élevée de la fréquence d'échantillonnage du signal indique avec davantage de précision la forme d'onde réelle qui est représentée par les échantillons audio. La préférence est donnée à des fréquences d'échantillonnage et à des fréquences de suréchantillonnage (voir la Pièce jointe 1 à la présente Annexe). Les signaux entrants qui se trouvent à des fréquences d'échantillonnage plus élevées nécessitent un suréchantillonnage proportionnellement moins important (par exemple, pour un signal entrant à une fréquence d'échantillonnage de 96 kHz, une valeur de double suréchantillonnage serait suffisante).</w:t>
      </w:r>
    </w:p>
    <w:p w14:paraId="3758BD6B" w14:textId="77777777" w:rsidR="00F4180B" w:rsidRPr="00F4180B" w:rsidRDefault="00F4180B" w:rsidP="00F4180B">
      <w:pPr>
        <w:spacing w:after="120"/>
        <w:rPr>
          <w:lang w:val="fr-CH"/>
        </w:rPr>
      </w:pPr>
      <w:r w:rsidRPr="00F4180B">
        <w:rPr>
          <w:lang w:val="fr-CH"/>
        </w:rPr>
        <w:t xml:space="preserve">L'ensemble de coefficients de filtre suivant (pour l'interpolation au moyen d'un filtre FIR à 4 phases d'ordre 48) satisferait aux conditions </w:t>
      </w:r>
      <w:proofErr w:type="gramStart"/>
      <w:r w:rsidRPr="00F4180B">
        <w:rPr>
          <w:lang w:val="fr-CH"/>
        </w:rPr>
        <w:t>requises:</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F4180B" w:rsidRPr="00A03E99" w14:paraId="0E80869B" w14:textId="77777777" w:rsidTr="0004367F">
        <w:trPr>
          <w:trHeight w:val="290"/>
          <w:tblHeader/>
          <w:jc w:val="center"/>
        </w:trPr>
        <w:tc>
          <w:tcPr>
            <w:tcW w:w="2409" w:type="dxa"/>
            <w:hideMark/>
          </w:tcPr>
          <w:p w14:paraId="6267705C" w14:textId="77777777" w:rsidR="00F4180B" w:rsidRPr="00A03E99" w:rsidRDefault="00F4180B" w:rsidP="0004367F">
            <w:pPr>
              <w:pStyle w:val="Tablehead"/>
              <w:keepLines/>
              <w:rPr>
                <w:lang w:eastAsia="en-AU"/>
              </w:rPr>
            </w:pPr>
            <w:r w:rsidRPr="00A03E99">
              <w:rPr>
                <w:lang w:eastAsia="en-AU"/>
              </w:rPr>
              <w:lastRenderedPageBreak/>
              <w:t>Phase 0</w:t>
            </w:r>
          </w:p>
        </w:tc>
        <w:tc>
          <w:tcPr>
            <w:tcW w:w="2410" w:type="dxa"/>
            <w:hideMark/>
          </w:tcPr>
          <w:p w14:paraId="354E65FE" w14:textId="77777777" w:rsidR="00F4180B" w:rsidRPr="00A03E99" w:rsidRDefault="00F4180B" w:rsidP="0004367F">
            <w:pPr>
              <w:pStyle w:val="Tablehead"/>
              <w:keepLines/>
              <w:rPr>
                <w:lang w:eastAsia="en-AU"/>
              </w:rPr>
            </w:pPr>
            <w:r w:rsidRPr="00A03E99">
              <w:rPr>
                <w:lang w:eastAsia="en-AU"/>
              </w:rPr>
              <w:t>Phase 1</w:t>
            </w:r>
          </w:p>
        </w:tc>
        <w:tc>
          <w:tcPr>
            <w:tcW w:w="2410" w:type="dxa"/>
            <w:hideMark/>
          </w:tcPr>
          <w:p w14:paraId="1BABA2AF" w14:textId="77777777" w:rsidR="00F4180B" w:rsidRPr="00A03E99" w:rsidRDefault="00F4180B" w:rsidP="0004367F">
            <w:pPr>
              <w:pStyle w:val="Tablehead"/>
              <w:keepLines/>
              <w:rPr>
                <w:lang w:eastAsia="en-AU"/>
              </w:rPr>
            </w:pPr>
            <w:r w:rsidRPr="00A03E99">
              <w:rPr>
                <w:lang w:eastAsia="en-AU"/>
              </w:rPr>
              <w:t>Phase 2</w:t>
            </w:r>
          </w:p>
        </w:tc>
        <w:tc>
          <w:tcPr>
            <w:tcW w:w="2410" w:type="dxa"/>
            <w:hideMark/>
          </w:tcPr>
          <w:p w14:paraId="228CCC26" w14:textId="77777777" w:rsidR="00F4180B" w:rsidRPr="00A03E99" w:rsidRDefault="00F4180B" w:rsidP="0004367F">
            <w:pPr>
              <w:pStyle w:val="Tablehead"/>
              <w:keepLines/>
              <w:rPr>
                <w:lang w:eastAsia="en-AU"/>
              </w:rPr>
            </w:pPr>
            <w:r w:rsidRPr="00A03E99">
              <w:rPr>
                <w:lang w:eastAsia="en-AU"/>
              </w:rPr>
              <w:t>Phase 3</w:t>
            </w:r>
          </w:p>
        </w:tc>
      </w:tr>
      <w:tr w:rsidR="00F4180B" w:rsidRPr="00A03E99" w14:paraId="64911304" w14:textId="77777777" w:rsidTr="0004367F">
        <w:trPr>
          <w:cantSplit/>
          <w:trHeight w:val="290"/>
          <w:jc w:val="center"/>
        </w:trPr>
        <w:tc>
          <w:tcPr>
            <w:tcW w:w="2409" w:type="dxa"/>
            <w:hideMark/>
          </w:tcPr>
          <w:p w14:paraId="73B88FA5" w14:textId="77777777" w:rsidR="00F4180B" w:rsidRPr="00A03E99" w:rsidRDefault="00F4180B" w:rsidP="0004367F">
            <w:pPr>
              <w:pStyle w:val="Tabletext"/>
              <w:keepNext/>
              <w:keepLines/>
              <w:jc w:val="center"/>
              <w:rPr>
                <w:lang w:eastAsia="en-AU"/>
              </w:rPr>
            </w:pPr>
            <w:r w:rsidRPr="00A03E99">
              <w:rPr>
                <w:lang w:eastAsia="en-AU"/>
              </w:rPr>
              <w:t>0,0017089843750</w:t>
            </w:r>
          </w:p>
        </w:tc>
        <w:tc>
          <w:tcPr>
            <w:tcW w:w="2410" w:type="dxa"/>
            <w:hideMark/>
          </w:tcPr>
          <w:p w14:paraId="0A6B94A5" w14:textId="77777777" w:rsidR="00F4180B" w:rsidRPr="00A03E99" w:rsidRDefault="00F4180B" w:rsidP="0004367F">
            <w:pPr>
              <w:pStyle w:val="Tabletext"/>
              <w:keepNext/>
              <w:keepLines/>
              <w:jc w:val="center"/>
              <w:rPr>
                <w:lang w:eastAsia="en-AU"/>
              </w:rPr>
            </w:pPr>
            <w:r w:rsidRPr="00A03E99">
              <w:rPr>
                <w:lang w:eastAsia="en-AU"/>
              </w:rPr>
              <w:t>−0,0291748046875</w:t>
            </w:r>
          </w:p>
        </w:tc>
        <w:tc>
          <w:tcPr>
            <w:tcW w:w="2410" w:type="dxa"/>
            <w:hideMark/>
          </w:tcPr>
          <w:p w14:paraId="5C324067" w14:textId="77777777" w:rsidR="00F4180B" w:rsidRPr="00A03E99" w:rsidRDefault="00F4180B" w:rsidP="0004367F">
            <w:pPr>
              <w:pStyle w:val="Tabletext"/>
              <w:keepNext/>
              <w:keepLines/>
              <w:jc w:val="center"/>
              <w:rPr>
                <w:lang w:eastAsia="en-AU"/>
              </w:rPr>
            </w:pPr>
            <w:r w:rsidRPr="00A03E99">
              <w:rPr>
                <w:lang w:eastAsia="en-AU"/>
              </w:rPr>
              <w:t>−0,0189208984375</w:t>
            </w:r>
          </w:p>
        </w:tc>
        <w:tc>
          <w:tcPr>
            <w:tcW w:w="2410" w:type="dxa"/>
            <w:hideMark/>
          </w:tcPr>
          <w:p w14:paraId="0EDD8DAE" w14:textId="77777777" w:rsidR="00F4180B" w:rsidRPr="00A03E99" w:rsidRDefault="00F4180B" w:rsidP="0004367F">
            <w:pPr>
              <w:pStyle w:val="Tabletext"/>
              <w:keepNext/>
              <w:keepLines/>
              <w:jc w:val="center"/>
              <w:rPr>
                <w:lang w:eastAsia="en-AU"/>
              </w:rPr>
            </w:pPr>
            <w:r w:rsidRPr="00A03E99">
              <w:rPr>
                <w:lang w:eastAsia="en-AU"/>
              </w:rPr>
              <w:t>−0,0083007812500</w:t>
            </w:r>
          </w:p>
        </w:tc>
      </w:tr>
      <w:tr w:rsidR="00F4180B" w:rsidRPr="00A03E99" w14:paraId="640D58CD" w14:textId="77777777" w:rsidTr="0004367F">
        <w:trPr>
          <w:cantSplit/>
          <w:trHeight w:val="290"/>
          <w:jc w:val="center"/>
        </w:trPr>
        <w:tc>
          <w:tcPr>
            <w:tcW w:w="2409" w:type="dxa"/>
            <w:hideMark/>
          </w:tcPr>
          <w:p w14:paraId="2C93733F" w14:textId="77777777" w:rsidR="00F4180B" w:rsidRPr="00A03E99" w:rsidRDefault="00F4180B" w:rsidP="0004367F">
            <w:pPr>
              <w:pStyle w:val="Tabletext"/>
              <w:keepNext/>
              <w:keepLines/>
              <w:jc w:val="center"/>
              <w:rPr>
                <w:lang w:eastAsia="en-AU"/>
              </w:rPr>
            </w:pPr>
            <w:r w:rsidRPr="00A03E99">
              <w:rPr>
                <w:lang w:eastAsia="en-AU"/>
              </w:rPr>
              <w:t>0,0109863281250</w:t>
            </w:r>
          </w:p>
        </w:tc>
        <w:tc>
          <w:tcPr>
            <w:tcW w:w="2410" w:type="dxa"/>
            <w:hideMark/>
          </w:tcPr>
          <w:p w14:paraId="2FB8F5DB" w14:textId="77777777" w:rsidR="00F4180B" w:rsidRPr="00A03E99" w:rsidRDefault="00F4180B" w:rsidP="0004367F">
            <w:pPr>
              <w:pStyle w:val="Tabletext"/>
              <w:keepNext/>
              <w:keepLines/>
              <w:jc w:val="center"/>
              <w:rPr>
                <w:lang w:eastAsia="en-AU"/>
              </w:rPr>
            </w:pPr>
            <w:r w:rsidRPr="00A03E99">
              <w:rPr>
                <w:lang w:eastAsia="en-AU"/>
              </w:rPr>
              <w:t>0,0292968750000</w:t>
            </w:r>
          </w:p>
        </w:tc>
        <w:tc>
          <w:tcPr>
            <w:tcW w:w="2410" w:type="dxa"/>
            <w:hideMark/>
          </w:tcPr>
          <w:p w14:paraId="65BC8E59" w14:textId="77777777" w:rsidR="00F4180B" w:rsidRPr="00A03E99" w:rsidRDefault="00F4180B" w:rsidP="0004367F">
            <w:pPr>
              <w:pStyle w:val="Tabletext"/>
              <w:keepNext/>
              <w:keepLines/>
              <w:jc w:val="center"/>
              <w:rPr>
                <w:lang w:eastAsia="en-AU"/>
              </w:rPr>
            </w:pPr>
            <w:r w:rsidRPr="00A03E99">
              <w:rPr>
                <w:lang w:eastAsia="en-AU"/>
              </w:rPr>
              <w:t>0,0330810546875</w:t>
            </w:r>
          </w:p>
        </w:tc>
        <w:tc>
          <w:tcPr>
            <w:tcW w:w="2410" w:type="dxa"/>
            <w:hideMark/>
          </w:tcPr>
          <w:p w14:paraId="0DADEA97" w14:textId="77777777" w:rsidR="00F4180B" w:rsidRPr="00A03E99" w:rsidRDefault="00F4180B" w:rsidP="0004367F">
            <w:pPr>
              <w:pStyle w:val="Tabletext"/>
              <w:keepNext/>
              <w:keepLines/>
              <w:jc w:val="center"/>
              <w:rPr>
                <w:lang w:eastAsia="en-AU"/>
              </w:rPr>
            </w:pPr>
            <w:r w:rsidRPr="00A03E99">
              <w:rPr>
                <w:lang w:eastAsia="en-AU"/>
              </w:rPr>
              <w:t>0,0148925781250</w:t>
            </w:r>
          </w:p>
        </w:tc>
      </w:tr>
      <w:tr w:rsidR="00F4180B" w:rsidRPr="00A03E99" w14:paraId="3D9CC164" w14:textId="77777777" w:rsidTr="0004367F">
        <w:trPr>
          <w:cantSplit/>
          <w:trHeight w:val="290"/>
          <w:jc w:val="center"/>
        </w:trPr>
        <w:tc>
          <w:tcPr>
            <w:tcW w:w="2409" w:type="dxa"/>
            <w:hideMark/>
          </w:tcPr>
          <w:p w14:paraId="6F14A848" w14:textId="77777777" w:rsidR="00F4180B" w:rsidRPr="00A03E99" w:rsidRDefault="00F4180B" w:rsidP="0004367F">
            <w:pPr>
              <w:pStyle w:val="Tabletext"/>
              <w:keepNext/>
              <w:keepLines/>
              <w:jc w:val="center"/>
              <w:rPr>
                <w:lang w:eastAsia="en-AU"/>
              </w:rPr>
            </w:pPr>
            <w:r w:rsidRPr="00A03E99">
              <w:rPr>
                <w:lang w:eastAsia="en-AU"/>
              </w:rPr>
              <w:t>−0,0196533203125</w:t>
            </w:r>
          </w:p>
        </w:tc>
        <w:tc>
          <w:tcPr>
            <w:tcW w:w="2410" w:type="dxa"/>
            <w:hideMark/>
          </w:tcPr>
          <w:p w14:paraId="0688BD02" w14:textId="77777777" w:rsidR="00F4180B" w:rsidRPr="00A03E99" w:rsidRDefault="00F4180B" w:rsidP="0004367F">
            <w:pPr>
              <w:pStyle w:val="Tabletext"/>
              <w:keepNext/>
              <w:keepLines/>
              <w:jc w:val="center"/>
              <w:rPr>
                <w:lang w:eastAsia="en-AU"/>
              </w:rPr>
            </w:pPr>
            <w:r w:rsidRPr="00A03E99">
              <w:rPr>
                <w:lang w:eastAsia="en-AU"/>
              </w:rPr>
              <w:t>−0,0517578125000</w:t>
            </w:r>
          </w:p>
        </w:tc>
        <w:tc>
          <w:tcPr>
            <w:tcW w:w="2410" w:type="dxa"/>
            <w:hideMark/>
          </w:tcPr>
          <w:p w14:paraId="46C7AA1A" w14:textId="77777777" w:rsidR="00F4180B" w:rsidRPr="00A03E99" w:rsidRDefault="00F4180B" w:rsidP="0004367F">
            <w:pPr>
              <w:pStyle w:val="Tabletext"/>
              <w:keepNext/>
              <w:keepLines/>
              <w:jc w:val="center"/>
              <w:rPr>
                <w:lang w:eastAsia="en-AU"/>
              </w:rPr>
            </w:pPr>
            <w:r w:rsidRPr="00A03E99">
              <w:rPr>
                <w:lang w:eastAsia="en-AU"/>
              </w:rPr>
              <w:t>−0,0582275390625</w:t>
            </w:r>
          </w:p>
        </w:tc>
        <w:tc>
          <w:tcPr>
            <w:tcW w:w="2410" w:type="dxa"/>
            <w:hideMark/>
          </w:tcPr>
          <w:p w14:paraId="74D58002" w14:textId="77777777" w:rsidR="00F4180B" w:rsidRPr="00A03E99" w:rsidRDefault="00F4180B" w:rsidP="0004367F">
            <w:pPr>
              <w:pStyle w:val="Tabletext"/>
              <w:keepNext/>
              <w:keepLines/>
              <w:jc w:val="center"/>
              <w:rPr>
                <w:lang w:eastAsia="en-AU"/>
              </w:rPr>
            </w:pPr>
            <w:r w:rsidRPr="00A03E99">
              <w:rPr>
                <w:lang w:eastAsia="en-AU"/>
              </w:rPr>
              <w:t>−0,0266113281250</w:t>
            </w:r>
          </w:p>
        </w:tc>
      </w:tr>
      <w:tr w:rsidR="00F4180B" w:rsidRPr="00A03E99" w14:paraId="3EE50D1E" w14:textId="77777777" w:rsidTr="0004367F">
        <w:trPr>
          <w:cantSplit/>
          <w:trHeight w:val="290"/>
          <w:jc w:val="center"/>
        </w:trPr>
        <w:tc>
          <w:tcPr>
            <w:tcW w:w="2409" w:type="dxa"/>
            <w:hideMark/>
          </w:tcPr>
          <w:p w14:paraId="41B3EC20" w14:textId="77777777" w:rsidR="00F4180B" w:rsidRPr="00A03E99" w:rsidRDefault="00F4180B" w:rsidP="0004367F">
            <w:pPr>
              <w:pStyle w:val="Tabletext"/>
              <w:jc w:val="center"/>
              <w:rPr>
                <w:lang w:eastAsia="en-AU"/>
              </w:rPr>
            </w:pPr>
            <w:r w:rsidRPr="00A03E99">
              <w:rPr>
                <w:lang w:eastAsia="en-AU"/>
              </w:rPr>
              <w:t>0,0332031250000</w:t>
            </w:r>
          </w:p>
        </w:tc>
        <w:tc>
          <w:tcPr>
            <w:tcW w:w="2410" w:type="dxa"/>
            <w:hideMark/>
          </w:tcPr>
          <w:p w14:paraId="2E765673" w14:textId="77777777" w:rsidR="00F4180B" w:rsidRPr="00A03E99" w:rsidRDefault="00F4180B" w:rsidP="0004367F">
            <w:pPr>
              <w:pStyle w:val="Tabletext"/>
              <w:jc w:val="center"/>
              <w:rPr>
                <w:lang w:eastAsia="en-AU"/>
              </w:rPr>
            </w:pPr>
            <w:r w:rsidRPr="00A03E99">
              <w:rPr>
                <w:lang w:eastAsia="en-AU"/>
              </w:rPr>
              <w:t>0,0891113281250</w:t>
            </w:r>
          </w:p>
        </w:tc>
        <w:tc>
          <w:tcPr>
            <w:tcW w:w="2410" w:type="dxa"/>
            <w:hideMark/>
          </w:tcPr>
          <w:p w14:paraId="0CDF56EB" w14:textId="77777777" w:rsidR="00F4180B" w:rsidRPr="00A03E99" w:rsidRDefault="00F4180B" w:rsidP="0004367F">
            <w:pPr>
              <w:pStyle w:val="Tabletext"/>
              <w:jc w:val="center"/>
              <w:rPr>
                <w:lang w:eastAsia="en-AU"/>
              </w:rPr>
            </w:pPr>
            <w:r w:rsidRPr="00A03E99">
              <w:rPr>
                <w:lang w:eastAsia="en-AU"/>
              </w:rPr>
              <w:t>0,1015625000000</w:t>
            </w:r>
          </w:p>
        </w:tc>
        <w:tc>
          <w:tcPr>
            <w:tcW w:w="2410" w:type="dxa"/>
            <w:hideMark/>
          </w:tcPr>
          <w:p w14:paraId="6F162061" w14:textId="77777777" w:rsidR="00F4180B" w:rsidRPr="00A03E99" w:rsidRDefault="00F4180B" w:rsidP="0004367F">
            <w:pPr>
              <w:pStyle w:val="Tabletext"/>
              <w:jc w:val="center"/>
              <w:rPr>
                <w:lang w:eastAsia="en-AU"/>
              </w:rPr>
            </w:pPr>
            <w:r w:rsidRPr="00A03E99">
              <w:rPr>
                <w:lang w:eastAsia="en-AU"/>
              </w:rPr>
              <w:t>0,0476074218750</w:t>
            </w:r>
          </w:p>
        </w:tc>
      </w:tr>
      <w:tr w:rsidR="00F4180B" w:rsidRPr="00A03E99" w14:paraId="5D625B5A" w14:textId="77777777" w:rsidTr="0004367F">
        <w:trPr>
          <w:cantSplit/>
          <w:trHeight w:val="290"/>
          <w:jc w:val="center"/>
        </w:trPr>
        <w:tc>
          <w:tcPr>
            <w:tcW w:w="2409" w:type="dxa"/>
            <w:hideMark/>
          </w:tcPr>
          <w:p w14:paraId="743516AE" w14:textId="77777777" w:rsidR="00F4180B" w:rsidRPr="00A03E99" w:rsidRDefault="00F4180B" w:rsidP="0004367F">
            <w:pPr>
              <w:pStyle w:val="Tabletext"/>
              <w:jc w:val="center"/>
              <w:rPr>
                <w:lang w:eastAsia="en-AU"/>
              </w:rPr>
            </w:pPr>
            <w:r w:rsidRPr="00A03E99">
              <w:rPr>
                <w:lang w:eastAsia="en-AU"/>
              </w:rPr>
              <w:t>−0,0594482421875</w:t>
            </w:r>
          </w:p>
        </w:tc>
        <w:tc>
          <w:tcPr>
            <w:tcW w:w="2410" w:type="dxa"/>
            <w:hideMark/>
          </w:tcPr>
          <w:p w14:paraId="33B408CC" w14:textId="77777777" w:rsidR="00F4180B" w:rsidRPr="00A03E99" w:rsidRDefault="00F4180B" w:rsidP="0004367F">
            <w:pPr>
              <w:pStyle w:val="Tabletext"/>
              <w:jc w:val="center"/>
              <w:rPr>
                <w:lang w:eastAsia="en-AU"/>
              </w:rPr>
            </w:pPr>
            <w:r w:rsidRPr="00A03E99">
              <w:rPr>
                <w:lang w:eastAsia="en-AU"/>
              </w:rPr>
              <w:t>−0,1665039062500</w:t>
            </w:r>
          </w:p>
        </w:tc>
        <w:tc>
          <w:tcPr>
            <w:tcW w:w="2410" w:type="dxa"/>
            <w:hideMark/>
          </w:tcPr>
          <w:p w14:paraId="1CC2500E" w14:textId="77777777" w:rsidR="00F4180B" w:rsidRPr="00A03E99" w:rsidRDefault="00F4180B" w:rsidP="0004367F">
            <w:pPr>
              <w:pStyle w:val="Tabletext"/>
              <w:jc w:val="center"/>
              <w:rPr>
                <w:lang w:eastAsia="en-AU"/>
              </w:rPr>
            </w:pPr>
            <w:r w:rsidRPr="00A03E99">
              <w:rPr>
                <w:lang w:eastAsia="en-AU"/>
              </w:rPr>
              <w:t>−0,2003173828125</w:t>
            </w:r>
          </w:p>
        </w:tc>
        <w:tc>
          <w:tcPr>
            <w:tcW w:w="2410" w:type="dxa"/>
            <w:hideMark/>
          </w:tcPr>
          <w:p w14:paraId="6585E9AC" w14:textId="77777777" w:rsidR="00F4180B" w:rsidRPr="00A03E99" w:rsidRDefault="00F4180B" w:rsidP="0004367F">
            <w:pPr>
              <w:pStyle w:val="Tabletext"/>
              <w:jc w:val="center"/>
              <w:rPr>
                <w:lang w:eastAsia="en-AU"/>
              </w:rPr>
            </w:pPr>
            <w:r w:rsidRPr="00A03E99">
              <w:rPr>
                <w:lang w:eastAsia="en-AU"/>
              </w:rPr>
              <w:t>−0,1022949218750</w:t>
            </w:r>
          </w:p>
        </w:tc>
      </w:tr>
      <w:tr w:rsidR="00F4180B" w:rsidRPr="00A03E99" w14:paraId="5319ED56" w14:textId="77777777" w:rsidTr="0004367F">
        <w:trPr>
          <w:cantSplit/>
          <w:trHeight w:val="290"/>
          <w:jc w:val="center"/>
        </w:trPr>
        <w:tc>
          <w:tcPr>
            <w:tcW w:w="2409" w:type="dxa"/>
            <w:hideMark/>
          </w:tcPr>
          <w:p w14:paraId="21576CCE" w14:textId="77777777" w:rsidR="00F4180B" w:rsidRPr="00A03E99" w:rsidRDefault="00F4180B" w:rsidP="0004367F">
            <w:pPr>
              <w:pStyle w:val="Tabletext"/>
              <w:jc w:val="center"/>
              <w:rPr>
                <w:lang w:eastAsia="en-AU"/>
              </w:rPr>
            </w:pPr>
            <w:r w:rsidRPr="00A03E99">
              <w:rPr>
                <w:lang w:eastAsia="en-AU"/>
              </w:rPr>
              <w:t>0,1373291015625</w:t>
            </w:r>
          </w:p>
        </w:tc>
        <w:tc>
          <w:tcPr>
            <w:tcW w:w="2410" w:type="dxa"/>
            <w:hideMark/>
          </w:tcPr>
          <w:p w14:paraId="31F5DDE6" w14:textId="77777777" w:rsidR="00F4180B" w:rsidRPr="00A03E99" w:rsidRDefault="00F4180B" w:rsidP="0004367F">
            <w:pPr>
              <w:pStyle w:val="Tabletext"/>
              <w:jc w:val="center"/>
              <w:rPr>
                <w:lang w:eastAsia="en-AU"/>
              </w:rPr>
            </w:pPr>
            <w:r w:rsidRPr="00A03E99">
              <w:rPr>
                <w:lang w:eastAsia="en-AU"/>
              </w:rPr>
              <w:t>0,4650878906250</w:t>
            </w:r>
          </w:p>
        </w:tc>
        <w:tc>
          <w:tcPr>
            <w:tcW w:w="2410" w:type="dxa"/>
            <w:hideMark/>
          </w:tcPr>
          <w:p w14:paraId="404E89D6" w14:textId="77777777" w:rsidR="00F4180B" w:rsidRPr="00A03E99" w:rsidRDefault="00F4180B" w:rsidP="0004367F">
            <w:pPr>
              <w:pStyle w:val="Tabletext"/>
              <w:jc w:val="center"/>
              <w:rPr>
                <w:lang w:eastAsia="en-AU"/>
              </w:rPr>
            </w:pPr>
            <w:r w:rsidRPr="00A03E99">
              <w:rPr>
                <w:lang w:eastAsia="en-AU"/>
              </w:rPr>
              <w:t>0,797851562500</w:t>
            </w:r>
          </w:p>
        </w:tc>
        <w:tc>
          <w:tcPr>
            <w:tcW w:w="2410" w:type="dxa"/>
            <w:hideMark/>
          </w:tcPr>
          <w:p w14:paraId="200AA2F2" w14:textId="77777777" w:rsidR="00F4180B" w:rsidRPr="00A03E99" w:rsidRDefault="00F4180B" w:rsidP="0004367F">
            <w:pPr>
              <w:pStyle w:val="Tabletext"/>
              <w:jc w:val="center"/>
              <w:rPr>
                <w:lang w:eastAsia="en-AU"/>
              </w:rPr>
            </w:pPr>
            <w:r w:rsidRPr="00A03E99">
              <w:rPr>
                <w:lang w:eastAsia="en-AU"/>
              </w:rPr>
              <w:t>0,9721679687500</w:t>
            </w:r>
          </w:p>
        </w:tc>
      </w:tr>
      <w:tr w:rsidR="00F4180B" w:rsidRPr="00A03E99" w14:paraId="75029A8E" w14:textId="77777777" w:rsidTr="0004367F">
        <w:trPr>
          <w:cantSplit/>
          <w:trHeight w:val="290"/>
          <w:jc w:val="center"/>
        </w:trPr>
        <w:tc>
          <w:tcPr>
            <w:tcW w:w="2409" w:type="dxa"/>
            <w:hideMark/>
          </w:tcPr>
          <w:p w14:paraId="24B2EAC3" w14:textId="77777777" w:rsidR="00F4180B" w:rsidRPr="00A03E99" w:rsidRDefault="00F4180B" w:rsidP="0004367F">
            <w:pPr>
              <w:pStyle w:val="Tabletext"/>
              <w:jc w:val="center"/>
              <w:rPr>
                <w:lang w:eastAsia="en-AU"/>
              </w:rPr>
            </w:pPr>
            <w:r w:rsidRPr="00A03E99">
              <w:rPr>
                <w:lang w:eastAsia="en-AU"/>
              </w:rPr>
              <w:t>0,9721679687500</w:t>
            </w:r>
          </w:p>
        </w:tc>
        <w:tc>
          <w:tcPr>
            <w:tcW w:w="2410" w:type="dxa"/>
            <w:hideMark/>
          </w:tcPr>
          <w:p w14:paraId="7EE5119A" w14:textId="77777777" w:rsidR="00F4180B" w:rsidRPr="00A03E99" w:rsidRDefault="00F4180B" w:rsidP="0004367F">
            <w:pPr>
              <w:pStyle w:val="Tabletext"/>
              <w:jc w:val="center"/>
              <w:rPr>
                <w:lang w:eastAsia="en-AU"/>
              </w:rPr>
            </w:pPr>
            <w:r w:rsidRPr="00A03E99">
              <w:rPr>
                <w:lang w:eastAsia="en-AU"/>
              </w:rPr>
              <w:t>0,7797851562500</w:t>
            </w:r>
          </w:p>
        </w:tc>
        <w:tc>
          <w:tcPr>
            <w:tcW w:w="2410" w:type="dxa"/>
            <w:hideMark/>
          </w:tcPr>
          <w:p w14:paraId="34E14E30" w14:textId="77777777" w:rsidR="00F4180B" w:rsidRPr="00A03E99" w:rsidRDefault="00F4180B" w:rsidP="0004367F">
            <w:pPr>
              <w:pStyle w:val="Tabletext"/>
              <w:jc w:val="center"/>
              <w:rPr>
                <w:lang w:eastAsia="en-AU"/>
              </w:rPr>
            </w:pPr>
            <w:r w:rsidRPr="00A03E99">
              <w:rPr>
                <w:lang w:eastAsia="en-AU"/>
              </w:rPr>
              <w:t>0,4650878906250</w:t>
            </w:r>
          </w:p>
        </w:tc>
        <w:tc>
          <w:tcPr>
            <w:tcW w:w="2410" w:type="dxa"/>
            <w:hideMark/>
          </w:tcPr>
          <w:p w14:paraId="42814A0D" w14:textId="77777777" w:rsidR="00F4180B" w:rsidRPr="00A03E99" w:rsidRDefault="00F4180B" w:rsidP="0004367F">
            <w:pPr>
              <w:pStyle w:val="Tabletext"/>
              <w:jc w:val="center"/>
              <w:rPr>
                <w:lang w:eastAsia="en-AU"/>
              </w:rPr>
            </w:pPr>
            <w:r w:rsidRPr="00A03E99">
              <w:rPr>
                <w:lang w:eastAsia="en-AU"/>
              </w:rPr>
              <w:t>0,1373291015625</w:t>
            </w:r>
          </w:p>
        </w:tc>
      </w:tr>
      <w:tr w:rsidR="00F4180B" w:rsidRPr="00A03E99" w14:paraId="4DD44264" w14:textId="77777777" w:rsidTr="0004367F">
        <w:trPr>
          <w:cantSplit/>
          <w:trHeight w:val="290"/>
          <w:jc w:val="center"/>
        </w:trPr>
        <w:tc>
          <w:tcPr>
            <w:tcW w:w="2409" w:type="dxa"/>
            <w:hideMark/>
          </w:tcPr>
          <w:p w14:paraId="7FF01E83" w14:textId="77777777" w:rsidR="00F4180B" w:rsidRPr="00A03E99" w:rsidRDefault="00F4180B" w:rsidP="0004367F">
            <w:pPr>
              <w:pStyle w:val="Tabletext"/>
              <w:jc w:val="center"/>
              <w:rPr>
                <w:lang w:eastAsia="en-AU"/>
              </w:rPr>
            </w:pPr>
            <w:r w:rsidRPr="00A03E99">
              <w:rPr>
                <w:lang w:eastAsia="en-AU"/>
              </w:rPr>
              <w:t>−0,1022949218750</w:t>
            </w:r>
          </w:p>
        </w:tc>
        <w:tc>
          <w:tcPr>
            <w:tcW w:w="2410" w:type="dxa"/>
            <w:hideMark/>
          </w:tcPr>
          <w:p w14:paraId="39CF7B34" w14:textId="77777777" w:rsidR="00F4180B" w:rsidRPr="00A03E99" w:rsidRDefault="00F4180B" w:rsidP="0004367F">
            <w:pPr>
              <w:pStyle w:val="Tabletext"/>
              <w:jc w:val="center"/>
              <w:rPr>
                <w:lang w:eastAsia="en-AU"/>
              </w:rPr>
            </w:pPr>
            <w:r w:rsidRPr="00A03E99">
              <w:rPr>
                <w:lang w:eastAsia="en-AU"/>
              </w:rPr>
              <w:t>−0,2003173828125</w:t>
            </w:r>
          </w:p>
        </w:tc>
        <w:tc>
          <w:tcPr>
            <w:tcW w:w="2410" w:type="dxa"/>
            <w:hideMark/>
          </w:tcPr>
          <w:p w14:paraId="67B65E38" w14:textId="77777777" w:rsidR="00F4180B" w:rsidRPr="00A03E99" w:rsidRDefault="00F4180B" w:rsidP="0004367F">
            <w:pPr>
              <w:pStyle w:val="Tabletext"/>
              <w:jc w:val="center"/>
              <w:rPr>
                <w:lang w:eastAsia="en-AU"/>
              </w:rPr>
            </w:pPr>
            <w:r w:rsidRPr="00A03E99">
              <w:rPr>
                <w:lang w:eastAsia="en-AU"/>
              </w:rPr>
              <w:t>−0,1665039062500</w:t>
            </w:r>
          </w:p>
        </w:tc>
        <w:tc>
          <w:tcPr>
            <w:tcW w:w="2410" w:type="dxa"/>
            <w:hideMark/>
          </w:tcPr>
          <w:p w14:paraId="5A496C80" w14:textId="77777777" w:rsidR="00F4180B" w:rsidRPr="00A03E99" w:rsidRDefault="00F4180B" w:rsidP="0004367F">
            <w:pPr>
              <w:pStyle w:val="Tabletext"/>
              <w:jc w:val="center"/>
              <w:rPr>
                <w:lang w:eastAsia="en-AU"/>
              </w:rPr>
            </w:pPr>
            <w:r w:rsidRPr="00A03E99">
              <w:rPr>
                <w:lang w:eastAsia="en-AU"/>
              </w:rPr>
              <w:t>−0,0594482421875</w:t>
            </w:r>
          </w:p>
        </w:tc>
      </w:tr>
      <w:tr w:rsidR="00F4180B" w:rsidRPr="00A03E99" w14:paraId="7CCE51FA" w14:textId="77777777" w:rsidTr="0004367F">
        <w:trPr>
          <w:cantSplit/>
          <w:trHeight w:val="290"/>
          <w:jc w:val="center"/>
        </w:trPr>
        <w:tc>
          <w:tcPr>
            <w:tcW w:w="2409" w:type="dxa"/>
            <w:hideMark/>
          </w:tcPr>
          <w:p w14:paraId="6303D2A3" w14:textId="77777777" w:rsidR="00F4180B" w:rsidRPr="00A03E99" w:rsidRDefault="00F4180B" w:rsidP="0004367F">
            <w:pPr>
              <w:pStyle w:val="Tabletext"/>
              <w:jc w:val="center"/>
              <w:rPr>
                <w:lang w:eastAsia="en-AU"/>
              </w:rPr>
            </w:pPr>
            <w:r w:rsidRPr="00A03E99">
              <w:rPr>
                <w:lang w:eastAsia="en-AU"/>
              </w:rPr>
              <w:t>0,0476074218750</w:t>
            </w:r>
          </w:p>
        </w:tc>
        <w:tc>
          <w:tcPr>
            <w:tcW w:w="2410" w:type="dxa"/>
            <w:hideMark/>
          </w:tcPr>
          <w:p w14:paraId="24B4AF07" w14:textId="77777777" w:rsidR="00F4180B" w:rsidRPr="00A03E99" w:rsidRDefault="00F4180B" w:rsidP="0004367F">
            <w:pPr>
              <w:pStyle w:val="Tabletext"/>
              <w:jc w:val="center"/>
              <w:rPr>
                <w:lang w:eastAsia="en-AU"/>
              </w:rPr>
            </w:pPr>
            <w:r w:rsidRPr="00A03E99">
              <w:rPr>
                <w:lang w:eastAsia="en-AU"/>
              </w:rPr>
              <w:t>0,1015625000000</w:t>
            </w:r>
          </w:p>
        </w:tc>
        <w:tc>
          <w:tcPr>
            <w:tcW w:w="2410" w:type="dxa"/>
            <w:hideMark/>
          </w:tcPr>
          <w:p w14:paraId="42AB6407" w14:textId="77777777" w:rsidR="00F4180B" w:rsidRPr="00A03E99" w:rsidRDefault="00F4180B" w:rsidP="0004367F">
            <w:pPr>
              <w:pStyle w:val="Tabletext"/>
              <w:jc w:val="center"/>
              <w:rPr>
                <w:lang w:eastAsia="en-AU"/>
              </w:rPr>
            </w:pPr>
            <w:r w:rsidRPr="00A03E99">
              <w:rPr>
                <w:lang w:eastAsia="en-AU"/>
              </w:rPr>
              <w:t>0,0891113281250</w:t>
            </w:r>
          </w:p>
        </w:tc>
        <w:tc>
          <w:tcPr>
            <w:tcW w:w="2410" w:type="dxa"/>
            <w:hideMark/>
          </w:tcPr>
          <w:p w14:paraId="44293B22" w14:textId="77777777" w:rsidR="00F4180B" w:rsidRPr="00A03E99" w:rsidRDefault="00F4180B" w:rsidP="0004367F">
            <w:pPr>
              <w:pStyle w:val="Tabletext"/>
              <w:jc w:val="center"/>
              <w:rPr>
                <w:lang w:eastAsia="en-AU"/>
              </w:rPr>
            </w:pPr>
            <w:r w:rsidRPr="00A03E99">
              <w:rPr>
                <w:lang w:eastAsia="en-AU"/>
              </w:rPr>
              <w:t>0,0332031250000</w:t>
            </w:r>
          </w:p>
        </w:tc>
      </w:tr>
      <w:tr w:rsidR="00F4180B" w:rsidRPr="00A03E99" w14:paraId="124F2D91" w14:textId="77777777" w:rsidTr="0004367F">
        <w:trPr>
          <w:cantSplit/>
          <w:trHeight w:val="290"/>
          <w:jc w:val="center"/>
        </w:trPr>
        <w:tc>
          <w:tcPr>
            <w:tcW w:w="2409" w:type="dxa"/>
            <w:hideMark/>
          </w:tcPr>
          <w:p w14:paraId="122BE0BB" w14:textId="77777777" w:rsidR="00F4180B" w:rsidRPr="00A03E99" w:rsidRDefault="00F4180B" w:rsidP="0004367F">
            <w:pPr>
              <w:pStyle w:val="Tabletext"/>
              <w:jc w:val="center"/>
              <w:rPr>
                <w:lang w:eastAsia="en-AU"/>
              </w:rPr>
            </w:pPr>
            <w:r w:rsidRPr="00A03E99">
              <w:rPr>
                <w:lang w:eastAsia="en-AU"/>
              </w:rPr>
              <w:t>−0,0266113281250</w:t>
            </w:r>
          </w:p>
        </w:tc>
        <w:tc>
          <w:tcPr>
            <w:tcW w:w="2410" w:type="dxa"/>
            <w:hideMark/>
          </w:tcPr>
          <w:p w14:paraId="3859119E" w14:textId="77777777" w:rsidR="00F4180B" w:rsidRPr="00A03E99" w:rsidRDefault="00F4180B" w:rsidP="0004367F">
            <w:pPr>
              <w:pStyle w:val="Tabletext"/>
              <w:jc w:val="center"/>
              <w:rPr>
                <w:lang w:eastAsia="en-AU"/>
              </w:rPr>
            </w:pPr>
            <w:r w:rsidRPr="00A03E99">
              <w:rPr>
                <w:lang w:eastAsia="en-AU"/>
              </w:rPr>
              <w:t>−0,0582275390625</w:t>
            </w:r>
          </w:p>
        </w:tc>
        <w:tc>
          <w:tcPr>
            <w:tcW w:w="2410" w:type="dxa"/>
            <w:hideMark/>
          </w:tcPr>
          <w:p w14:paraId="4C05B044" w14:textId="77777777" w:rsidR="00F4180B" w:rsidRPr="00A03E99" w:rsidRDefault="00F4180B" w:rsidP="0004367F">
            <w:pPr>
              <w:pStyle w:val="Tabletext"/>
              <w:jc w:val="center"/>
              <w:rPr>
                <w:lang w:eastAsia="en-AU"/>
              </w:rPr>
            </w:pPr>
            <w:r w:rsidRPr="00A03E99">
              <w:rPr>
                <w:lang w:eastAsia="en-AU"/>
              </w:rPr>
              <w:t>−0,0517578125000</w:t>
            </w:r>
          </w:p>
        </w:tc>
        <w:tc>
          <w:tcPr>
            <w:tcW w:w="2410" w:type="dxa"/>
            <w:hideMark/>
          </w:tcPr>
          <w:p w14:paraId="114800B0" w14:textId="77777777" w:rsidR="00F4180B" w:rsidRPr="00A03E99" w:rsidRDefault="00F4180B" w:rsidP="0004367F">
            <w:pPr>
              <w:pStyle w:val="Tabletext"/>
              <w:jc w:val="center"/>
              <w:rPr>
                <w:lang w:eastAsia="en-AU"/>
              </w:rPr>
            </w:pPr>
            <w:r w:rsidRPr="00A03E99">
              <w:rPr>
                <w:lang w:eastAsia="en-AU"/>
              </w:rPr>
              <w:t>−0,0196533203125</w:t>
            </w:r>
          </w:p>
        </w:tc>
      </w:tr>
      <w:tr w:rsidR="00F4180B" w:rsidRPr="00A03E99" w14:paraId="35BA74DC" w14:textId="77777777" w:rsidTr="0004367F">
        <w:trPr>
          <w:cantSplit/>
          <w:trHeight w:val="290"/>
          <w:jc w:val="center"/>
        </w:trPr>
        <w:tc>
          <w:tcPr>
            <w:tcW w:w="2409" w:type="dxa"/>
            <w:hideMark/>
          </w:tcPr>
          <w:p w14:paraId="0293CE0D" w14:textId="77777777" w:rsidR="00F4180B" w:rsidRPr="00A03E99" w:rsidRDefault="00F4180B" w:rsidP="0004367F">
            <w:pPr>
              <w:pStyle w:val="Tabletext"/>
              <w:jc w:val="center"/>
              <w:rPr>
                <w:lang w:eastAsia="en-AU"/>
              </w:rPr>
            </w:pPr>
            <w:r w:rsidRPr="00A03E99">
              <w:rPr>
                <w:lang w:eastAsia="en-AU"/>
              </w:rPr>
              <w:t>0,0148925781250</w:t>
            </w:r>
          </w:p>
        </w:tc>
        <w:tc>
          <w:tcPr>
            <w:tcW w:w="2410" w:type="dxa"/>
            <w:hideMark/>
          </w:tcPr>
          <w:p w14:paraId="7B5468F0" w14:textId="77777777" w:rsidR="00F4180B" w:rsidRPr="00A03E99" w:rsidRDefault="00F4180B" w:rsidP="0004367F">
            <w:pPr>
              <w:pStyle w:val="Tabletext"/>
              <w:jc w:val="center"/>
              <w:rPr>
                <w:lang w:eastAsia="en-AU"/>
              </w:rPr>
            </w:pPr>
            <w:r w:rsidRPr="00A03E99">
              <w:rPr>
                <w:lang w:eastAsia="en-AU"/>
              </w:rPr>
              <w:t>0,0330810546875</w:t>
            </w:r>
          </w:p>
        </w:tc>
        <w:tc>
          <w:tcPr>
            <w:tcW w:w="2410" w:type="dxa"/>
            <w:hideMark/>
          </w:tcPr>
          <w:p w14:paraId="704AC370" w14:textId="77777777" w:rsidR="00F4180B" w:rsidRPr="00A03E99" w:rsidRDefault="00F4180B" w:rsidP="0004367F">
            <w:pPr>
              <w:pStyle w:val="Tabletext"/>
              <w:jc w:val="center"/>
              <w:rPr>
                <w:lang w:eastAsia="en-AU"/>
              </w:rPr>
            </w:pPr>
            <w:r w:rsidRPr="00A03E99">
              <w:rPr>
                <w:lang w:eastAsia="en-AU"/>
              </w:rPr>
              <w:t>0,0292968750000</w:t>
            </w:r>
          </w:p>
        </w:tc>
        <w:tc>
          <w:tcPr>
            <w:tcW w:w="2410" w:type="dxa"/>
            <w:hideMark/>
          </w:tcPr>
          <w:p w14:paraId="7F388104" w14:textId="77777777" w:rsidR="00F4180B" w:rsidRPr="00A03E99" w:rsidRDefault="00F4180B" w:rsidP="0004367F">
            <w:pPr>
              <w:pStyle w:val="Tabletext"/>
              <w:jc w:val="center"/>
              <w:rPr>
                <w:lang w:eastAsia="en-AU"/>
              </w:rPr>
            </w:pPr>
            <w:r w:rsidRPr="00A03E99">
              <w:rPr>
                <w:lang w:eastAsia="en-AU"/>
              </w:rPr>
              <w:t>0,0109863281250</w:t>
            </w:r>
          </w:p>
        </w:tc>
      </w:tr>
      <w:tr w:rsidR="00F4180B" w:rsidRPr="00A03E99" w14:paraId="1559C027" w14:textId="77777777" w:rsidTr="0004367F">
        <w:trPr>
          <w:cantSplit/>
          <w:trHeight w:val="290"/>
          <w:jc w:val="center"/>
        </w:trPr>
        <w:tc>
          <w:tcPr>
            <w:tcW w:w="2409" w:type="dxa"/>
            <w:hideMark/>
          </w:tcPr>
          <w:p w14:paraId="4D21DFE2" w14:textId="77777777" w:rsidR="00F4180B" w:rsidRPr="00A03E99" w:rsidRDefault="00F4180B" w:rsidP="0004367F">
            <w:pPr>
              <w:pStyle w:val="Tabletext"/>
              <w:jc w:val="center"/>
              <w:rPr>
                <w:lang w:eastAsia="en-AU"/>
              </w:rPr>
            </w:pPr>
            <w:r w:rsidRPr="00A03E99">
              <w:rPr>
                <w:lang w:eastAsia="en-AU"/>
              </w:rPr>
              <w:t>−0,0083007812500</w:t>
            </w:r>
          </w:p>
        </w:tc>
        <w:tc>
          <w:tcPr>
            <w:tcW w:w="2410" w:type="dxa"/>
            <w:hideMark/>
          </w:tcPr>
          <w:p w14:paraId="2796B147" w14:textId="77777777" w:rsidR="00F4180B" w:rsidRPr="00A03E99" w:rsidRDefault="00F4180B" w:rsidP="0004367F">
            <w:pPr>
              <w:pStyle w:val="Tabletext"/>
              <w:jc w:val="center"/>
              <w:rPr>
                <w:lang w:eastAsia="en-AU"/>
              </w:rPr>
            </w:pPr>
            <w:r w:rsidRPr="00A03E99">
              <w:rPr>
                <w:lang w:eastAsia="en-AU"/>
              </w:rPr>
              <w:t>−0,0189208984375</w:t>
            </w:r>
          </w:p>
        </w:tc>
        <w:tc>
          <w:tcPr>
            <w:tcW w:w="2410" w:type="dxa"/>
            <w:hideMark/>
          </w:tcPr>
          <w:p w14:paraId="5B1BB1E8" w14:textId="77777777" w:rsidR="00F4180B" w:rsidRPr="00A03E99" w:rsidRDefault="00F4180B" w:rsidP="0004367F">
            <w:pPr>
              <w:pStyle w:val="Tabletext"/>
              <w:jc w:val="center"/>
              <w:rPr>
                <w:lang w:eastAsia="en-AU"/>
              </w:rPr>
            </w:pPr>
            <w:r w:rsidRPr="00A03E99">
              <w:rPr>
                <w:lang w:eastAsia="en-AU"/>
              </w:rPr>
              <w:t>−0,0291748046875</w:t>
            </w:r>
          </w:p>
        </w:tc>
        <w:tc>
          <w:tcPr>
            <w:tcW w:w="2410" w:type="dxa"/>
            <w:hideMark/>
          </w:tcPr>
          <w:p w14:paraId="5084E533" w14:textId="77777777" w:rsidR="00F4180B" w:rsidRPr="00A03E99" w:rsidRDefault="00F4180B" w:rsidP="0004367F">
            <w:pPr>
              <w:pStyle w:val="Tabletext"/>
              <w:jc w:val="center"/>
              <w:rPr>
                <w:lang w:eastAsia="en-AU"/>
              </w:rPr>
            </w:pPr>
            <w:r w:rsidRPr="00A03E99">
              <w:rPr>
                <w:lang w:eastAsia="en-AU"/>
              </w:rPr>
              <w:t>0,0017089843750</w:t>
            </w:r>
          </w:p>
        </w:tc>
      </w:tr>
    </w:tbl>
    <w:p w14:paraId="2F2D5DDA" w14:textId="77777777" w:rsidR="00F4180B" w:rsidRPr="00F4180B" w:rsidRDefault="00F4180B" w:rsidP="00F4180B">
      <w:pPr>
        <w:spacing w:before="240"/>
        <w:rPr>
          <w:lang w:val="fr-CH"/>
        </w:rPr>
      </w:pPr>
      <w:r w:rsidRPr="00F4180B">
        <w:rPr>
          <w:lang w:val="fr-CH"/>
        </w:rPr>
        <w:t>On obtient la valeur absolue des échantillons en inversant les échantillons à valeur négative. À ce stade, le signal est unipolaire et les valeurs négatives sont remplacées par des valeurs positives de la même grandeur.</w:t>
      </w:r>
    </w:p>
    <w:p w14:paraId="7A764B2F" w14:textId="77777777" w:rsidR="00F4180B" w:rsidRPr="00F4180B" w:rsidRDefault="00F4180B" w:rsidP="00F4180B">
      <w:pPr>
        <w:rPr>
          <w:lang w:val="fr-CH"/>
        </w:rPr>
      </w:pPr>
      <w:r w:rsidRPr="00F4180B">
        <w:rPr>
          <w:lang w:val="fr-CH"/>
        </w:rPr>
        <w:t xml:space="preserve">Le résultat obtenu après les quatre étapes (affaiblissement, </w:t>
      </w:r>
      <w:proofErr w:type="spellStart"/>
      <w:r w:rsidRPr="00F4180B">
        <w:rPr>
          <w:lang w:val="fr-CH"/>
        </w:rPr>
        <w:t>suréchantillonage</w:t>
      </w:r>
      <w:proofErr w:type="spellEnd"/>
      <w:r w:rsidRPr="00F4180B">
        <w:rPr>
          <w:lang w:val="fr-CH"/>
        </w:rPr>
        <w:t>, filtrage et obtention de la valeur absolue) est un nombre qui fait partie du même domaine que les valeurs initiales de l'échantillon (par exemple un nombre entier de 24 bits). Ensuite, il est nécessaire de compenser l'affaiblissement initial de 12,04 dB. On ramène ainsi le gain total de traitement à l'unité.</w:t>
      </w:r>
    </w:p>
    <w:p w14:paraId="272F45DC" w14:textId="77777777" w:rsidR="00F4180B" w:rsidRPr="00F4180B" w:rsidRDefault="00F4180B" w:rsidP="00F4180B">
      <w:pPr>
        <w:rPr>
          <w:lang w:val="fr-CH"/>
        </w:rPr>
      </w:pPr>
      <w:r w:rsidRPr="00F4180B">
        <w:rPr>
          <w:lang w:val="fr-CH"/>
        </w:rPr>
        <w:t>Il est entendu que l'augmentation de la valeur affaiblie de 12,04 dB (décalage de 2 bits à gauche) nécessitera en général une conversion de la valeur en un format numérique permettant de représenter des valeurs plus élevées que la gamme complète des valeurs du format original. Le fait d'effectuer les différentes étapes du calcul en virgule flottante permet de satisfaire cette exigence. Une solution autre que l'augmentation du résultat consiste à étalonner de façon correcte l'échelle de l'appareil de mesure.</w:t>
      </w:r>
    </w:p>
    <w:p w14:paraId="5B97BF18" w14:textId="77777777" w:rsidR="00F4180B" w:rsidRPr="00F4180B" w:rsidRDefault="00F4180B" w:rsidP="00F4180B">
      <w:pPr>
        <w:rPr>
          <w:lang w:val="fr-CH"/>
        </w:rPr>
      </w:pPr>
      <w:r w:rsidRPr="00F4180B">
        <w:rPr>
          <w:lang w:val="fr-CH"/>
        </w:rPr>
        <w:t>Les appareils de mesure qui suivent ces lignes directrices et qui utilisent une fréquence d'échantillonnage suréchantillonnée d'au moins 192 kHz devraient indiquer le résultat en unités dB TP, après avoir converti le résultat sur une échelle logarithmique. Pour ce faire, on calcule «20log</w:t>
      </w:r>
      <w:proofErr w:type="gramStart"/>
      <w:r w:rsidRPr="007F22D8">
        <w:rPr>
          <w:vertAlign w:val="subscript"/>
          <w:lang w:val="fr-CH"/>
        </w:rPr>
        <w:t>10</w:t>
      </w:r>
      <w:r w:rsidRPr="00F4180B">
        <w:rPr>
          <w:lang w:val="fr-CH"/>
        </w:rPr>
        <w:t>»</w:t>
      </w:r>
      <w:proofErr w:type="gramEnd"/>
      <w:r w:rsidRPr="00F4180B">
        <w:rPr>
          <w:lang w:val="fr-CH"/>
        </w:rPr>
        <w:t xml:space="preserve"> de la valeur obtenue après affaiblissement, </w:t>
      </w:r>
      <w:proofErr w:type="spellStart"/>
      <w:r w:rsidRPr="00F4180B">
        <w:rPr>
          <w:lang w:val="fr-CH"/>
        </w:rPr>
        <w:t>suréchantillonage</w:t>
      </w:r>
      <w:proofErr w:type="spellEnd"/>
      <w:r w:rsidRPr="00F4180B">
        <w:rPr>
          <w:lang w:val="fr-CH"/>
        </w:rPr>
        <w:t xml:space="preserve">, filtrage et calcul de la valeur absolue, puis on ajoute 12,04 dB. </w:t>
      </w:r>
      <w:proofErr w:type="gramStart"/>
      <w:r w:rsidRPr="00F4180B">
        <w:rPr>
          <w:lang w:val="fr-CH"/>
        </w:rPr>
        <w:t>«dB</w:t>
      </w:r>
      <w:proofErr w:type="gramEnd"/>
      <w:r w:rsidRPr="00F4180B">
        <w:rPr>
          <w:lang w:val="fr-CH"/>
        </w:rPr>
        <w:t xml:space="preserve"> TP» indique que la mesure se fait en décibels par rapport à une mesure de niveau de crête vrai pleine échelle de 100%.</w:t>
      </w:r>
    </w:p>
    <w:p w14:paraId="678AE212" w14:textId="3ABB1802" w:rsidR="00F4180B" w:rsidRPr="00F4180B" w:rsidRDefault="00F4180B" w:rsidP="00F4180B">
      <w:pPr>
        <w:rPr>
          <w:lang w:val="fr-CH"/>
        </w:rPr>
      </w:pPr>
    </w:p>
    <w:p w14:paraId="560FAB06" w14:textId="77777777" w:rsidR="00F4180B" w:rsidRPr="00F4180B" w:rsidRDefault="00F4180B" w:rsidP="00F4180B">
      <w:pPr>
        <w:pStyle w:val="AppendixNoTitle"/>
        <w:rPr>
          <w:lang w:val="fr-CH"/>
        </w:rPr>
      </w:pPr>
      <w:r w:rsidRPr="00F4180B">
        <w:rPr>
          <w:lang w:val="fr-CH"/>
        </w:rPr>
        <w:lastRenderedPageBreak/>
        <w:t>Pièce jointe 1</w:t>
      </w:r>
      <w:r w:rsidRPr="00A03E99">
        <w:rPr>
          <w:rStyle w:val="FootnoteReference"/>
        </w:rPr>
        <w:footnoteReference w:id="2"/>
      </w:r>
      <w:r w:rsidRPr="00F4180B">
        <w:rPr>
          <w:lang w:val="fr-CH"/>
        </w:rPr>
        <w:br/>
        <w:t>à l'Annexe 2 (pour information)</w:t>
      </w:r>
      <w:r w:rsidRPr="00F4180B">
        <w:rPr>
          <w:lang w:val="fr-CH"/>
        </w:rPr>
        <w:br/>
      </w:r>
      <w:r w:rsidRPr="00F4180B">
        <w:rPr>
          <w:lang w:val="fr-CH"/>
        </w:rPr>
        <w:br/>
        <w:t xml:space="preserve">Facteurs à prendre en compte pour mesurer avec précision les valeurs </w:t>
      </w:r>
      <w:r w:rsidRPr="00F4180B">
        <w:rPr>
          <w:lang w:val="fr-CH"/>
        </w:rPr>
        <w:br/>
        <w:t>de crête des signaux audionumériques</w:t>
      </w:r>
    </w:p>
    <w:p w14:paraId="3220E0E5" w14:textId="77777777" w:rsidR="00F4180B" w:rsidRPr="00F4180B" w:rsidRDefault="00F4180B" w:rsidP="00F4180B">
      <w:pPr>
        <w:pStyle w:val="Headingi"/>
        <w:rPr>
          <w:lang w:val="fr-CH"/>
        </w:rPr>
      </w:pPr>
      <w:r w:rsidRPr="00F4180B">
        <w:rPr>
          <w:lang w:val="fr-CH"/>
        </w:rPr>
        <w:t xml:space="preserve">Quel est le </w:t>
      </w:r>
      <w:proofErr w:type="gramStart"/>
      <w:r w:rsidRPr="00F4180B">
        <w:rPr>
          <w:lang w:val="fr-CH"/>
        </w:rPr>
        <w:t>problème?</w:t>
      </w:r>
      <w:proofErr w:type="gramEnd"/>
    </w:p>
    <w:p w14:paraId="32607142" w14:textId="77777777" w:rsidR="00F4180B" w:rsidRPr="00F4180B" w:rsidRDefault="00F4180B" w:rsidP="00F4180B">
      <w:pPr>
        <w:rPr>
          <w:lang w:val="fr-CH"/>
        </w:rPr>
      </w:pPr>
      <w:r w:rsidRPr="00F4180B">
        <w:rPr>
          <w:lang w:val="fr-CH"/>
        </w:rPr>
        <w:t xml:space="preserve">Dans les systèmes audionumériques, les </w:t>
      </w:r>
      <w:proofErr w:type="spellStart"/>
      <w:r w:rsidRPr="00F4180B">
        <w:rPr>
          <w:lang w:val="fr-CH"/>
        </w:rPr>
        <w:t>crêtemètres</w:t>
      </w:r>
      <w:proofErr w:type="spellEnd"/>
      <w:r w:rsidRPr="00F4180B">
        <w:rPr>
          <w:lang w:val="fr-CH"/>
        </w:rPr>
        <w:t xml:space="preserve"> enregistrent souvent une</w:t>
      </w:r>
      <w:proofErr w:type="gramStart"/>
      <w:r w:rsidRPr="00F4180B">
        <w:rPr>
          <w:lang w:val="fr-CH"/>
        </w:rPr>
        <w:t xml:space="preserve"> «valeur</w:t>
      </w:r>
      <w:proofErr w:type="gramEnd"/>
      <w:r w:rsidRPr="00F4180B">
        <w:rPr>
          <w:lang w:val="fr-CH"/>
        </w:rPr>
        <w:t xml:space="preserve"> d'échantillon de crête» plutôt qu'une «valeur de crête vraie».</w:t>
      </w:r>
    </w:p>
    <w:p w14:paraId="38E5B011" w14:textId="77777777" w:rsidR="00F4180B" w:rsidRPr="00F4180B" w:rsidRDefault="00F4180B" w:rsidP="00F4180B">
      <w:pPr>
        <w:rPr>
          <w:lang w:val="fr-CH"/>
        </w:rPr>
      </w:pPr>
      <w:r w:rsidRPr="00F4180B">
        <w:rPr>
          <w:lang w:val="fr-CH"/>
        </w:rPr>
        <w:t xml:space="preserve">En général, un appareil de mesure d'une valeur d'échantillon de crête fonctionne en comparant la valeur absolue (modifiée) de chaque échantillon entrant à la valeur actuelle affichée sur l'appareil de mesure. Si le nouvel échantillon est plus grand, il remplace la valeur actuelle </w:t>
      </w:r>
      <w:proofErr w:type="gramStart"/>
      <w:r w:rsidRPr="00F4180B">
        <w:rPr>
          <w:lang w:val="fr-CH"/>
        </w:rPr>
        <w:t>indiquée;</w:t>
      </w:r>
      <w:proofErr w:type="gramEnd"/>
      <w:r w:rsidRPr="00F4180B">
        <w:rPr>
          <w:lang w:val="fr-CH"/>
        </w:rPr>
        <w:t xml:space="preserve"> dans le cas contraire, on multiplie la valeur actuelle indiquée par une constante légèrement inférieure à l'unité pour obtenir une décroissance logarithmique. Si ces appareils de mesure sont très répandus, en raison de leur simplicité d'emploi, ils n'enregistrent pas toujours la valeur de crête vraie du signal audio.</w:t>
      </w:r>
    </w:p>
    <w:p w14:paraId="5EA053C4" w14:textId="77777777" w:rsidR="00F4180B" w:rsidRPr="00F4180B" w:rsidRDefault="00F4180B" w:rsidP="00F4180B">
      <w:pPr>
        <w:rPr>
          <w:lang w:val="fr-CH"/>
        </w:rPr>
      </w:pPr>
      <w:r w:rsidRPr="00F4180B">
        <w:rPr>
          <w:lang w:val="fr-CH"/>
        </w:rPr>
        <w:t xml:space="preserve">En conséquence, l'utilisation d'un instrument de mesure de valeurs d'échantillons de crête dans les cas où il est important de mesurer avec précision les valeurs de crête des programmes peut poser des problèmes. Malheureusement, la plupart des </w:t>
      </w:r>
      <w:proofErr w:type="spellStart"/>
      <w:r w:rsidRPr="00F4180B">
        <w:rPr>
          <w:lang w:val="fr-CH"/>
        </w:rPr>
        <w:t>crêtemètres</w:t>
      </w:r>
      <w:proofErr w:type="spellEnd"/>
      <w:r w:rsidRPr="00F4180B">
        <w:rPr>
          <w:lang w:val="fr-CH"/>
        </w:rPr>
        <w:t xml:space="preserve"> numériques sont des appareils de mesure de valeurs d'échantillons de crête, même si cela n'est généralement pas manifeste pour les opérateurs.</w:t>
      </w:r>
    </w:p>
    <w:p w14:paraId="47BA6D01" w14:textId="77777777" w:rsidR="00F4180B" w:rsidRPr="00F4180B" w:rsidRDefault="00F4180B" w:rsidP="00F4180B">
      <w:pPr>
        <w:rPr>
          <w:lang w:val="fr-CH"/>
        </w:rPr>
      </w:pPr>
      <w:r w:rsidRPr="00F4180B">
        <w:rPr>
          <w:lang w:val="fr-CH"/>
        </w:rPr>
        <w:t>Ce problème tient au fait que les valeurs de crête vraies d'un signal échantillonné apparaissent généralement entre les échantillons, plutôt que de manière précise à un instant d'échantillonnage, de sorte qu'elles ne sont pas correctement enregistrées par l'appareil de mesure de la valeur d'échantillon de crête.</w:t>
      </w:r>
    </w:p>
    <w:p w14:paraId="55F4A14B" w14:textId="77777777" w:rsidR="00F4180B" w:rsidRPr="00F4180B" w:rsidRDefault="00F4180B" w:rsidP="00F4180B">
      <w:pPr>
        <w:rPr>
          <w:lang w:val="fr-CH"/>
        </w:rPr>
      </w:pPr>
      <w:r w:rsidRPr="00F4180B">
        <w:rPr>
          <w:lang w:val="fr-CH"/>
        </w:rPr>
        <w:t xml:space="preserve">Il en résulte plusieurs anomalies en ce qui concerne les appareils de mesure de valeurs d'échantillons de </w:t>
      </w:r>
      <w:proofErr w:type="gramStart"/>
      <w:r w:rsidRPr="00F4180B">
        <w:rPr>
          <w:lang w:val="fr-CH"/>
        </w:rPr>
        <w:t>crête:</w:t>
      </w:r>
      <w:proofErr w:type="gramEnd"/>
    </w:p>
    <w:p w14:paraId="24DCA399" w14:textId="77777777" w:rsidR="00F4180B" w:rsidRPr="00F4180B" w:rsidRDefault="00F4180B" w:rsidP="00F4180B">
      <w:pPr>
        <w:pStyle w:val="enumlev1"/>
        <w:rPr>
          <w:lang w:val="fr-CH"/>
        </w:rPr>
      </w:pPr>
      <w:r w:rsidRPr="00F4180B">
        <w:rPr>
          <w:lang w:val="fr-CH"/>
        </w:rPr>
        <w:t>–</w:t>
      </w:r>
      <w:r w:rsidRPr="00F4180B">
        <w:rPr>
          <w:lang w:val="fr-CH"/>
        </w:rPr>
        <w:tab/>
      </w:r>
      <w:r w:rsidRPr="00F4180B">
        <w:rPr>
          <w:i/>
          <w:lang w:val="fr-CH"/>
        </w:rPr>
        <w:t xml:space="preserve">Manque d'homogénéité des valeurs de crête </w:t>
      </w:r>
      <w:proofErr w:type="gramStart"/>
      <w:r w:rsidRPr="00F4180B">
        <w:rPr>
          <w:i/>
          <w:lang w:val="fr-CH"/>
        </w:rPr>
        <w:t>affichées</w:t>
      </w:r>
      <w:r w:rsidRPr="00F4180B">
        <w:rPr>
          <w:lang w:val="fr-CH"/>
        </w:rPr>
        <w:t>:</w:t>
      </w:r>
      <w:proofErr w:type="gramEnd"/>
      <w:r w:rsidRPr="00F4180B">
        <w:rPr>
          <w:lang w:val="fr-CH"/>
        </w:rPr>
        <w:t xml:space="preserve"> on constate fréquemment que la lecture répétée d'un enregistrement analogique dans un système numérique avec un appareil de mesure de valeurs d'échantillons de crête donne des valeurs très différentes des valeurs de crête obtenues à chaque lecture. De même, si l'on reproduit plusieurs fois un enregistrement numérique par l'intermédiaire d'un convertisseur de fréquences d'échantillonnage avant les mesures, les valeurs de crête enregistrées sont différentes à chaque lecture. En effet, les instants d'échantillon peuvent correspondre à différentes parties du signal vrai à chaque lecture.</w:t>
      </w:r>
    </w:p>
    <w:p w14:paraId="3F7CE6E5" w14:textId="77777777" w:rsidR="00F4180B" w:rsidRPr="00F4180B" w:rsidRDefault="00F4180B" w:rsidP="00F4180B">
      <w:pPr>
        <w:pStyle w:val="enumlev1"/>
        <w:rPr>
          <w:lang w:val="fr-CH"/>
        </w:rPr>
      </w:pPr>
      <w:r w:rsidRPr="00F4180B">
        <w:rPr>
          <w:lang w:val="fr-CH"/>
        </w:rPr>
        <w:t>–</w:t>
      </w:r>
      <w:r w:rsidRPr="00F4180B">
        <w:rPr>
          <w:lang w:val="fr-CH"/>
        </w:rPr>
        <w:tab/>
      </w:r>
      <w:r w:rsidRPr="00F4180B">
        <w:rPr>
          <w:i/>
          <w:lang w:val="fr-CH"/>
        </w:rPr>
        <w:t xml:space="preserve">Surcharges </w:t>
      </w:r>
      <w:proofErr w:type="gramStart"/>
      <w:r w:rsidRPr="00F4180B">
        <w:rPr>
          <w:i/>
          <w:lang w:val="fr-CH"/>
        </w:rPr>
        <w:t>imprévues</w:t>
      </w:r>
      <w:r w:rsidRPr="00F4180B">
        <w:rPr>
          <w:lang w:val="fr-CH"/>
        </w:rPr>
        <w:t>:</w:t>
      </w:r>
      <w:proofErr w:type="gramEnd"/>
      <w:r w:rsidRPr="00F4180B">
        <w:rPr>
          <w:lang w:val="fr-CH"/>
        </w:rPr>
        <w:t xml:space="preserve"> étant donné que les signaux échantillonnés peuvent contenir des surcharges même lorsqu'ils ne contiennent pas d'échantillons au niveau du signal numérique à pleine échelle, voire à proximité de ce niveau, l'indication de surcharge par un appareil de mesure des valeurs d'échantillons de crête n'est pas fiable. Les surcharges peuvent provoquer un écrêtage lors des processus ultérieurs, par exemple dans certains convertisseurs numériques/analogiques ou lors de la conversion de la fréquence d'échantillonnage, même si elles n'ont pas été enregistrées précédemment par l'appareil de mesure de valeurs d'échantillons de crête (et si elles étaient inaudibles lors du contrôle effectué à ce stade).</w:t>
      </w:r>
    </w:p>
    <w:p w14:paraId="35B2AF84" w14:textId="77777777" w:rsidR="00F4180B" w:rsidRPr="00F4180B" w:rsidRDefault="00F4180B" w:rsidP="00F4180B">
      <w:pPr>
        <w:pStyle w:val="enumlev1"/>
        <w:keepLines/>
        <w:rPr>
          <w:lang w:val="fr-CH"/>
        </w:rPr>
      </w:pPr>
      <w:r w:rsidRPr="00F4180B">
        <w:rPr>
          <w:lang w:val="fr-CH"/>
        </w:rPr>
        <w:lastRenderedPageBreak/>
        <w:t>–</w:t>
      </w:r>
      <w:r w:rsidRPr="00F4180B">
        <w:rPr>
          <w:lang w:val="fr-CH"/>
        </w:rPr>
        <w:tab/>
      </w:r>
      <w:r w:rsidRPr="00F4180B">
        <w:rPr>
          <w:i/>
          <w:lang w:val="fr-CH"/>
        </w:rPr>
        <w:t xml:space="preserve">Affichage de valeurs inférieures et battement des tonalités </w:t>
      </w:r>
      <w:proofErr w:type="gramStart"/>
      <w:r w:rsidRPr="00F4180B">
        <w:rPr>
          <w:i/>
          <w:lang w:val="fr-CH"/>
        </w:rPr>
        <w:t>mesurées</w:t>
      </w:r>
      <w:r w:rsidRPr="00F4180B">
        <w:rPr>
          <w:lang w:val="fr-CH"/>
        </w:rPr>
        <w:t>:</w:t>
      </w:r>
      <w:proofErr w:type="gramEnd"/>
      <w:r w:rsidRPr="00F4180B">
        <w:rPr>
          <w:lang w:val="fr-CH"/>
        </w:rPr>
        <w:t xml:space="preserve"> les tonalités pures (les tonalités d'alignement, par exemple) proches de multiples entiers de la fréquence d'échantillonnage indiquent parfois une valeur inférieure ou peuvent indiquer une valeur variable en permanence, même si l'amplitude de la tonalité est constante.</w:t>
      </w:r>
    </w:p>
    <w:p w14:paraId="23042A01" w14:textId="77777777" w:rsidR="00F4180B" w:rsidRPr="00F4180B" w:rsidRDefault="00F4180B" w:rsidP="00F4180B">
      <w:pPr>
        <w:pStyle w:val="Headingi"/>
        <w:rPr>
          <w:lang w:val="fr-CH"/>
        </w:rPr>
      </w:pPr>
      <w:r w:rsidRPr="00F4180B">
        <w:rPr>
          <w:lang w:val="fr-CH"/>
        </w:rPr>
        <w:t xml:space="preserve">Ce problème peut-il être </w:t>
      </w:r>
      <w:proofErr w:type="gramStart"/>
      <w:r w:rsidRPr="00F4180B">
        <w:rPr>
          <w:lang w:val="fr-CH"/>
        </w:rPr>
        <w:t>grave?</w:t>
      </w:r>
      <w:proofErr w:type="gramEnd"/>
    </w:p>
    <w:p w14:paraId="71CC340A" w14:textId="77777777" w:rsidR="00F4180B" w:rsidRPr="00F4180B" w:rsidRDefault="00F4180B" w:rsidP="00F4180B">
      <w:pPr>
        <w:rPr>
          <w:lang w:val="fr-CH"/>
        </w:rPr>
      </w:pPr>
      <w:r w:rsidRPr="00F4180B">
        <w:rPr>
          <w:lang w:val="fr-CH"/>
        </w:rPr>
        <w:t>En général, plus la fréquence du signal mesuré de l'échantillon de crête est élevée, plus le risque d'erreur est grand.</w:t>
      </w:r>
    </w:p>
    <w:p w14:paraId="41F54F01" w14:textId="77777777" w:rsidR="00F4180B" w:rsidRPr="00F4180B" w:rsidRDefault="00F4180B" w:rsidP="00F4180B">
      <w:pPr>
        <w:rPr>
          <w:lang w:val="fr-CH"/>
        </w:rPr>
      </w:pPr>
      <w:r w:rsidRPr="00F4180B">
        <w:rPr>
          <w:lang w:val="fr-CH"/>
        </w:rPr>
        <w:t>Pour les tonalités pures continues, on peut aisément démontrer, par exemple, que la valeur affichée est inférieure de 3 dB dans le cas d'une tonalité mise en phase par inadvertance au quart de la fréquence d'échantillonnage. La valeur inférieure ainsi indiquée pour une tonalité située à la moitié de la fréquence d'échantillonnage pourrait être pratiquement infinie, mais la plupart des signaux audionumériques ne contiennent pas beaucoup d'énergie à cette fréquence (celle-ci est en effet en grande partie exclue par les filtres de protection contre le repliement de spectre au point de conversion numérique/analogique et les sons (réels) ne sont généralement pas dominés par des signaux continus à hautes fréquences).</w:t>
      </w:r>
    </w:p>
    <w:p w14:paraId="7AE4BE70" w14:textId="77777777" w:rsidR="00F4180B" w:rsidRPr="00F4180B" w:rsidRDefault="00F4180B" w:rsidP="00F4180B">
      <w:pPr>
        <w:rPr>
          <w:lang w:val="fr-CH"/>
        </w:rPr>
      </w:pPr>
      <w:r w:rsidRPr="00F4180B">
        <w:rPr>
          <w:lang w:val="fr-CH"/>
        </w:rPr>
        <w:t>Les tonalités continues qui ne sont pas situées à proximité de petits multiples entiers de la fréquence d'échantillonnage ne donnent pas de valeurs inférieures sur les appareils de mesure des valeurs d'échantillons de crête, parce que la fréquence de battement (c'est</w:t>
      </w:r>
      <w:r w:rsidRPr="00F4180B">
        <w:rPr>
          <w:lang w:val="fr-CH"/>
        </w:rPr>
        <w:noBreakHyphen/>
        <w:t>à</w:t>
      </w:r>
      <w:r w:rsidRPr="00F4180B">
        <w:rPr>
          <w:lang w:val="fr-CH"/>
        </w:rPr>
        <w:noBreakHyphen/>
        <w:t xml:space="preserve">dire la différence entre </w:t>
      </w:r>
      <w:proofErr w:type="spellStart"/>
      <w:proofErr w:type="gramStart"/>
      <w:r w:rsidRPr="00F4180B">
        <w:rPr>
          <w:i/>
          <w:iCs/>
          <w:lang w:val="fr-CH"/>
        </w:rPr>
        <w:t>n.f</w:t>
      </w:r>
      <w:r w:rsidRPr="00F4180B">
        <w:rPr>
          <w:i/>
          <w:iCs/>
          <w:vertAlign w:val="subscript"/>
          <w:lang w:val="fr-CH"/>
        </w:rPr>
        <w:t>tone</w:t>
      </w:r>
      <w:proofErr w:type="spellEnd"/>
      <w:proofErr w:type="gramEnd"/>
      <w:r w:rsidRPr="00F4180B">
        <w:rPr>
          <w:lang w:val="fr-CH"/>
        </w:rPr>
        <w:t xml:space="preserve"> et </w:t>
      </w:r>
      <w:proofErr w:type="spellStart"/>
      <w:r w:rsidRPr="00F4180B">
        <w:rPr>
          <w:i/>
          <w:iCs/>
          <w:lang w:val="fr-CH"/>
        </w:rPr>
        <w:t>f</w:t>
      </w:r>
      <w:r w:rsidRPr="00F4180B">
        <w:rPr>
          <w:i/>
          <w:iCs/>
          <w:vertAlign w:val="subscript"/>
          <w:lang w:val="fr-CH"/>
        </w:rPr>
        <w:t>s</w:t>
      </w:r>
      <w:proofErr w:type="spellEnd"/>
      <w:r w:rsidRPr="00F4180B">
        <w:rPr>
          <w:lang w:val="fr-CH"/>
        </w:rPr>
        <w:t>) est élevée par rapport à la réciproque du taux de décroissance de l'appareil de mesure. Autrement dit, l'instant d'échantillonnage est suffisamment proche de la valeur de crête vraie de la tonalité pour que l'instrument de mesure n'affiche pas de valeur inférieure.</w:t>
      </w:r>
    </w:p>
    <w:p w14:paraId="346AD02A" w14:textId="77777777" w:rsidR="00F4180B" w:rsidRPr="00F4180B" w:rsidRDefault="00F4180B" w:rsidP="00F4180B">
      <w:pPr>
        <w:rPr>
          <w:lang w:val="fr-CH"/>
        </w:rPr>
      </w:pPr>
      <w:r w:rsidRPr="00F4180B">
        <w:rPr>
          <w:lang w:val="fr-CH"/>
        </w:rPr>
        <w:t xml:space="preserve">Toutefois, pour différentes transitoires, les valeurs inférieures indiquées ne sont pas masquées par ce mécanisme, si bien que plus le contenu en fréquence de </w:t>
      </w:r>
      <w:proofErr w:type="gramStart"/>
      <w:r w:rsidRPr="00F4180B">
        <w:rPr>
          <w:lang w:val="fr-CH"/>
        </w:rPr>
        <w:t>la transitoire</w:t>
      </w:r>
      <w:proofErr w:type="gramEnd"/>
      <w:r w:rsidRPr="00F4180B">
        <w:rPr>
          <w:lang w:val="fr-CH"/>
        </w:rPr>
        <w:t xml:space="preserve"> est important, plus le risque d'indication d'une valeur inférieure est grand. Il est normal, dans des conditions sonores</w:t>
      </w:r>
      <w:proofErr w:type="gramStart"/>
      <w:r w:rsidRPr="00F4180B">
        <w:rPr>
          <w:lang w:val="fr-CH"/>
        </w:rPr>
        <w:t xml:space="preserve"> «réelles</w:t>
      </w:r>
      <w:proofErr w:type="gramEnd"/>
      <w:r w:rsidRPr="00F4180B">
        <w:rPr>
          <w:lang w:val="fr-CH"/>
        </w:rPr>
        <w:t>», que les transitoires se produisent avec un contenu haute fréquence important, et il arrive fréquemment que les valeurs indiquées soient inférieures de plusieurs dB.</w:t>
      </w:r>
    </w:p>
    <w:p w14:paraId="00C0B04E" w14:textId="77777777" w:rsidR="00F4180B" w:rsidRPr="00F4180B" w:rsidRDefault="00F4180B" w:rsidP="00F4180B">
      <w:pPr>
        <w:rPr>
          <w:lang w:val="fr-CH"/>
        </w:rPr>
      </w:pPr>
      <w:r w:rsidRPr="00F4180B">
        <w:rPr>
          <w:lang w:val="fr-CH"/>
        </w:rPr>
        <w:t>Étant donné que les sons réels ont généralement un spectre qui décroît en direction des fréquences les plus élevées et que cette situation n'évolue pas en fonction de l'augmentation de la fréquence d'échantillonnage, la valeur inférieure affichée sur l'appareil de mesure de la valeur d'échantillon de crête est moins importante aux fréquences d'échantillonnage initiales les plus élevées.</w:t>
      </w:r>
    </w:p>
    <w:p w14:paraId="7B385A07" w14:textId="77777777" w:rsidR="00F4180B" w:rsidRPr="00F4180B" w:rsidRDefault="00F4180B" w:rsidP="00F4180B">
      <w:pPr>
        <w:pStyle w:val="Headingi"/>
        <w:rPr>
          <w:lang w:val="fr-CH"/>
        </w:rPr>
      </w:pPr>
      <w:r w:rsidRPr="00F4180B">
        <w:rPr>
          <w:lang w:val="fr-CH"/>
        </w:rPr>
        <w:t xml:space="preserve">Quelle est la </w:t>
      </w:r>
      <w:proofErr w:type="gramStart"/>
      <w:r w:rsidRPr="00F4180B">
        <w:rPr>
          <w:lang w:val="fr-CH"/>
        </w:rPr>
        <w:t>solution?</w:t>
      </w:r>
      <w:proofErr w:type="gramEnd"/>
    </w:p>
    <w:p w14:paraId="3BE2B981" w14:textId="77777777" w:rsidR="00F4180B" w:rsidRPr="00F4180B" w:rsidRDefault="00F4180B" w:rsidP="00F4180B">
      <w:pPr>
        <w:rPr>
          <w:lang w:val="fr-CH"/>
        </w:rPr>
      </w:pPr>
      <w:r w:rsidRPr="00F4180B">
        <w:rPr>
          <w:lang w:val="fr-CH"/>
        </w:rPr>
        <w:t>Afin de mesurer la valeur de crête vraie d'un signal échantillonné, il est nécessaire de</w:t>
      </w:r>
      <w:proofErr w:type="gramStart"/>
      <w:r w:rsidRPr="00F4180B">
        <w:rPr>
          <w:lang w:val="fr-CH"/>
        </w:rPr>
        <w:t xml:space="preserve"> «suréchantillonner</w:t>
      </w:r>
      <w:proofErr w:type="gramEnd"/>
      <w:r w:rsidRPr="00F4180B">
        <w:rPr>
          <w:lang w:val="fr-CH"/>
        </w:rPr>
        <w:t>» ou de «sous-échantillonner» le signal en recréant, pour l'essentiel, le signal d'origine entre les échantillons existants et en augmentant ainsi la fréquence d'échantillonnage du signal. Bien que cette proposition, à savoir comment recréer des informations qui ont apparemment déjà été perdues, semble peu judicieuse, la théorie de l'échantillonnage montre qu'il est possible de la mettre en œuvre, parce qu'on sait que le signal échantillonné ne contient aucune fréquence au</w:t>
      </w:r>
      <w:r w:rsidRPr="00F4180B">
        <w:rPr>
          <w:lang w:val="fr-CH"/>
        </w:rPr>
        <w:noBreakHyphen/>
        <w:t>dessus de la moitié de la fréquence d'échantillonnage initiale.</w:t>
      </w:r>
    </w:p>
    <w:p w14:paraId="03F34BBB" w14:textId="77777777" w:rsidR="00F4180B" w:rsidRPr="00F4180B" w:rsidRDefault="00F4180B" w:rsidP="00F4180B">
      <w:pPr>
        <w:rPr>
          <w:lang w:val="fr-CH"/>
        </w:rPr>
      </w:pPr>
      <w:r w:rsidRPr="00F4180B">
        <w:rPr>
          <w:lang w:val="fr-CH"/>
        </w:rPr>
        <w:t xml:space="preserve">Quel rapport de suréchantillonnage faut-il </w:t>
      </w:r>
      <w:proofErr w:type="gramStart"/>
      <w:r w:rsidRPr="00F4180B">
        <w:rPr>
          <w:lang w:val="fr-CH"/>
        </w:rPr>
        <w:t>prévoir?</w:t>
      </w:r>
      <w:proofErr w:type="gramEnd"/>
      <w:r w:rsidRPr="00F4180B">
        <w:rPr>
          <w:lang w:val="fr-CH"/>
        </w:rPr>
        <w:t xml:space="preserve"> À cette fin, il faut répondre aux deux questions </w:t>
      </w:r>
      <w:proofErr w:type="gramStart"/>
      <w:r w:rsidRPr="00F4180B">
        <w:rPr>
          <w:lang w:val="fr-CH"/>
        </w:rPr>
        <w:t>suivantes:</w:t>
      </w:r>
      <w:proofErr w:type="gramEnd"/>
    </w:p>
    <w:p w14:paraId="27ACEB73" w14:textId="77777777" w:rsidR="00F4180B" w:rsidRPr="00F4180B" w:rsidRDefault="00F4180B" w:rsidP="00F4180B">
      <w:pPr>
        <w:pStyle w:val="enumlev1"/>
        <w:rPr>
          <w:lang w:val="fr-CH"/>
        </w:rPr>
      </w:pPr>
      <w:r w:rsidRPr="00F4180B">
        <w:rPr>
          <w:lang w:val="fr-CH"/>
        </w:rPr>
        <w:t>–</w:t>
      </w:r>
      <w:r w:rsidRPr="00F4180B">
        <w:rPr>
          <w:lang w:val="fr-CH"/>
        </w:rPr>
        <w:tab/>
        <w:t xml:space="preserve">Quelle est l'erreur maximale acceptable concernant l'affichage d'une valeur </w:t>
      </w:r>
      <w:proofErr w:type="gramStart"/>
      <w:r w:rsidRPr="00F4180B">
        <w:rPr>
          <w:lang w:val="fr-CH"/>
        </w:rPr>
        <w:t>inférieure?</w:t>
      </w:r>
      <w:proofErr w:type="gramEnd"/>
    </w:p>
    <w:p w14:paraId="2FD15C31" w14:textId="77777777" w:rsidR="00F4180B" w:rsidRPr="00F4180B" w:rsidRDefault="00F4180B" w:rsidP="00F4180B">
      <w:pPr>
        <w:pStyle w:val="enumlev1"/>
        <w:rPr>
          <w:lang w:val="fr-CH"/>
        </w:rPr>
      </w:pPr>
      <w:r w:rsidRPr="00F4180B">
        <w:rPr>
          <w:lang w:val="fr-CH"/>
        </w:rPr>
        <w:t>–</w:t>
      </w:r>
      <w:r w:rsidRPr="00F4180B">
        <w:rPr>
          <w:lang w:val="fr-CH"/>
        </w:rPr>
        <w:tab/>
        <w:t xml:space="preserve">Quel est le rapport entre la fréquence la plus élevée à mesurer et la fréquence d'échantillonnage </w:t>
      </w:r>
      <w:proofErr w:type="gramStart"/>
      <w:r w:rsidRPr="00F4180B">
        <w:rPr>
          <w:lang w:val="fr-CH"/>
        </w:rPr>
        <w:t>(«fréquence</w:t>
      </w:r>
      <w:proofErr w:type="gramEnd"/>
      <w:r w:rsidRPr="00F4180B">
        <w:rPr>
          <w:lang w:val="fr-CH"/>
        </w:rPr>
        <w:t xml:space="preserve"> normalisée» maximale)?</w:t>
      </w:r>
    </w:p>
    <w:p w14:paraId="0DCA8D3C" w14:textId="77777777" w:rsidR="00F4180B" w:rsidRPr="00F4180B" w:rsidRDefault="00F4180B" w:rsidP="00F4180B">
      <w:pPr>
        <w:keepLines/>
        <w:rPr>
          <w:lang w:val="fr-CH"/>
        </w:rPr>
      </w:pPr>
      <w:r w:rsidRPr="00F4180B">
        <w:rPr>
          <w:lang w:val="fr-CH"/>
        </w:rPr>
        <w:lastRenderedPageBreak/>
        <w:t>Si ces critères sont connus, il est possible de calculer le rapport de suréchantillonnage nécessaire (même sans prendre en compte la question de la mise en œuvre du suréchantillonnage) à l'aide d'une méthode simple dite du</w:t>
      </w:r>
      <w:proofErr w:type="gramStart"/>
      <w:r w:rsidRPr="00F4180B">
        <w:rPr>
          <w:lang w:val="fr-CH"/>
        </w:rPr>
        <w:t xml:space="preserve"> «papier</w:t>
      </w:r>
      <w:proofErr w:type="gramEnd"/>
      <w:r w:rsidRPr="00F4180B">
        <w:rPr>
          <w:lang w:val="fr-CH"/>
        </w:rPr>
        <w:t xml:space="preserve"> millimétré». On peut simplement examiner quelle valeur inférieure sera indiquée avec une paire d'échantillons à la fréquence suréchantillonnée qui se situe symétriquement de part et d'autre de la valeur de crête d'un signal sinusoïdal sur notre fréquence normalisée maximale. Il s'agit de la valeur inférieure affichée correspondant «au cas le plus </w:t>
      </w:r>
      <w:proofErr w:type="gramStart"/>
      <w:r w:rsidRPr="00F4180B">
        <w:rPr>
          <w:lang w:val="fr-CH"/>
        </w:rPr>
        <w:t>défavorable»</w:t>
      </w:r>
      <w:proofErr w:type="gramEnd"/>
      <w:r w:rsidRPr="00F4180B">
        <w:rPr>
          <w:lang w:val="fr-CH"/>
        </w:rPr>
        <w:t>.</w:t>
      </w:r>
    </w:p>
    <w:p w14:paraId="2E98EA93" w14:textId="77777777" w:rsidR="00F4180B" w:rsidRPr="00F4180B" w:rsidRDefault="00F4180B" w:rsidP="00F4180B">
      <w:pPr>
        <w:rPr>
          <w:lang w:val="fr-CH"/>
        </w:rPr>
      </w:pPr>
      <w:r w:rsidRPr="00F4180B">
        <w:rPr>
          <w:lang w:val="fr-CH"/>
        </w:rPr>
        <w:t xml:space="preserve">En conséquence, </w:t>
      </w:r>
      <w:proofErr w:type="gramStart"/>
      <w:r w:rsidRPr="00F4180B">
        <w:rPr>
          <w:lang w:val="fr-CH"/>
        </w:rPr>
        <w:t>pour:</w:t>
      </w:r>
      <w:proofErr w:type="gramEnd"/>
    </w:p>
    <w:p w14:paraId="3B6BD096" w14:textId="77777777" w:rsidR="00F4180B" w:rsidRPr="00F4180B" w:rsidRDefault="00F4180B" w:rsidP="00F4180B">
      <w:pPr>
        <w:pStyle w:val="enumlev1"/>
        <w:rPr>
          <w:lang w:val="fr-CH"/>
        </w:rPr>
      </w:pPr>
      <w:r w:rsidRPr="00F4180B">
        <w:rPr>
          <w:lang w:val="fr-CH"/>
        </w:rPr>
        <w:tab/>
      </w:r>
      <w:proofErr w:type="gramStart"/>
      <w:r w:rsidRPr="00F4180B">
        <w:rPr>
          <w:lang w:val="fr-CH"/>
        </w:rPr>
        <w:t>un</w:t>
      </w:r>
      <w:proofErr w:type="gramEnd"/>
      <w:r w:rsidRPr="00F4180B">
        <w:rPr>
          <w:lang w:val="fr-CH"/>
        </w:rPr>
        <w:t xml:space="preserve"> rapport de suréchantillonnage, </w:t>
      </w:r>
      <w:r w:rsidRPr="00F4180B">
        <w:rPr>
          <w:i/>
          <w:lang w:val="fr-CH"/>
        </w:rPr>
        <w:t>n</w:t>
      </w:r>
    </w:p>
    <w:p w14:paraId="322DD366" w14:textId="77777777" w:rsidR="00F4180B" w:rsidRPr="00F4180B" w:rsidRDefault="00F4180B" w:rsidP="00F4180B">
      <w:pPr>
        <w:pStyle w:val="enumlev1"/>
        <w:rPr>
          <w:i/>
          <w:iCs/>
          <w:vertAlign w:val="subscript"/>
          <w:lang w:val="fr-CH"/>
        </w:rPr>
      </w:pPr>
      <w:r w:rsidRPr="00F4180B">
        <w:rPr>
          <w:lang w:val="fr-CH"/>
        </w:rPr>
        <w:tab/>
      </w:r>
      <w:proofErr w:type="gramStart"/>
      <w:r w:rsidRPr="00F4180B">
        <w:rPr>
          <w:lang w:val="fr-CH"/>
        </w:rPr>
        <w:t>une</w:t>
      </w:r>
      <w:proofErr w:type="gramEnd"/>
      <w:r w:rsidRPr="00F4180B">
        <w:rPr>
          <w:lang w:val="fr-CH"/>
        </w:rPr>
        <w:t xml:space="preserve"> fréquence normalisée maximale, </w:t>
      </w:r>
      <w:proofErr w:type="spellStart"/>
      <w:r w:rsidRPr="00F4180B">
        <w:rPr>
          <w:i/>
          <w:iCs/>
          <w:lang w:val="fr-CH"/>
        </w:rPr>
        <w:t>f</w:t>
      </w:r>
      <w:r w:rsidRPr="00F4180B">
        <w:rPr>
          <w:i/>
          <w:iCs/>
          <w:vertAlign w:val="subscript"/>
          <w:lang w:val="fr-CH"/>
        </w:rPr>
        <w:t>norm</w:t>
      </w:r>
      <w:proofErr w:type="spellEnd"/>
    </w:p>
    <w:p w14:paraId="2313BFC8" w14:textId="77777777" w:rsidR="00F4180B" w:rsidRPr="00F4180B" w:rsidRDefault="00F4180B" w:rsidP="00F4180B">
      <w:pPr>
        <w:pStyle w:val="enumlev1"/>
        <w:rPr>
          <w:i/>
          <w:iCs/>
          <w:vertAlign w:val="subscript"/>
          <w:lang w:val="fr-CH"/>
        </w:rPr>
      </w:pPr>
      <w:r w:rsidRPr="00F4180B">
        <w:rPr>
          <w:lang w:val="fr-CH"/>
        </w:rPr>
        <w:tab/>
      </w:r>
      <w:proofErr w:type="gramStart"/>
      <w:r w:rsidRPr="00F4180B">
        <w:rPr>
          <w:lang w:val="fr-CH"/>
        </w:rPr>
        <w:t>une</w:t>
      </w:r>
      <w:proofErr w:type="gramEnd"/>
      <w:r w:rsidRPr="00F4180B">
        <w:rPr>
          <w:lang w:val="fr-CH"/>
        </w:rPr>
        <w:t xml:space="preserve"> fréquence d'échantillonnage, </w:t>
      </w:r>
      <w:proofErr w:type="spellStart"/>
      <w:r w:rsidRPr="00F4180B">
        <w:rPr>
          <w:i/>
          <w:iCs/>
          <w:lang w:val="fr-CH"/>
        </w:rPr>
        <w:t>f</w:t>
      </w:r>
      <w:r w:rsidRPr="00F4180B">
        <w:rPr>
          <w:i/>
          <w:iCs/>
          <w:vertAlign w:val="subscript"/>
          <w:lang w:val="fr-CH"/>
        </w:rPr>
        <w:t>s</w:t>
      </w:r>
      <w:proofErr w:type="spellEnd"/>
    </w:p>
    <w:p w14:paraId="47B11952" w14:textId="77777777" w:rsidR="00F4180B" w:rsidRPr="00F4180B" w:rsidRDefault="00F4180B" w:rsidP="00F4180B">
      <w:pPr>
        <w:rPr>
          <w:lang w:val="fr-CH"/>
        </w:rPr>
      </w:pPr>
      <w:proofErr w:type="gramStart"/>
      <w:r w:rsidRPr="00F4180B">
        <w:rPr>
          <w:lang w:val="fr-CH"/>
        </w:rPr>
        <w:t>on</w:t>
      </w:r>
      <w:proofErr w:type="gramEnd"/>
      <w:r w:rsidRPr="00F4180B">
        <w:rPr>
          <w:lang w:val="fr-CH"/>
        </w:rPr>
        <w:t xml:space="preserve"> constate que:</w:t>
      </w:r>
    </w:p>
    <w:p w14:paraId="70254B6F" w14:textId="77777777" w:rsidR="00F4180B" w:rsidRPr="00F4180B" w:rsidRDefault="00F4180B" w:rsidP="00F4180B">
      <w:pPr>
        <w:pStyle w:val="enumlev1"/>
        <w:rPr>
          <w:lang w:val="fr-CH"/>
        </w:rPr>
      </w:pPr>
      <w:r w:rsidRPr="00F4180B">
        <w:rPr>
          <w:lang w:val="fr-CH"/>
        </w:rPr>
        <w:tab/>
      </w:r>
      <w:proofErr w:type="gramStart"/>
      <w:r w:rsidRPr="00F4180B">
        <w:rPr>
          <w:lang w:val="fr-CH"/>
        </w:rPr>
        <w:t>la</w:t>
      </w:r>
      <w:proofErr w:type="gramEnd"/>
      <w:r w:rsidRPr="00F4180B">
        <w:rPr>
          <w:lang w:val="fr-CH"/>
        </w:rPr>
        <w:t xml:space="preserve"> période d'échantillonnage à la fréquence suréchantillonnée est 1/</w:t>
      </w:r>
      <w:proofErr w:type="spellStart"/>
      <w:r w:rsidRPr="00F4180B">
        <w:rPr>
          <w:i/>
          <w:lang w:val="fr-CH"/>
        </w:rPr>
        <w:t>n.</w:t>
      </w:r>
      <w:r w:rsidRPr="00F4180B">
        <w:rPr>
          <w:i/>
          <w:iCs/>
          <w:lang w:val="fr-CH"/>
        </w:rPr>
        <w:t>f</w:t>
      </w:r>
      <w:r w:rsidRPr="00F4180B">
        <w:rPr>
          <w:i/>
          <w:iCs/>
          <w:vertAlign w:val="subscript"/>
          <w:lang w:val="fr-CH"/>
        </w:rPr>
        <w:t>s</w:t>
      </w:r>
      <w:proofErr w:type="spellEnd"/>
    </w:p>
    <w:p w14:paraId="61CBC9B3" w14:textId="77777777" w:rsidR="00F4180B" w:rsidRPr="00F4180B" w:rsidRDefault="00F4180B" w:rsidP="00F4180B">
      <w:pPr>
        <w:pStyle w:val="enumlev1"/>
        <w:rPr>
          <w:lang w:val="fr-CH"/>
        </w:rPr>
      </w:pPr>
      <w:r w:rsidRPr="00F4180B">
        <w:rPr>
          <w:lang w:val="fr-CH"/>
        </w:rPr>
        <w:tab/>
      </w:r>
      <w:proofErr w:type="gramStart"/>
      <w:r w:rsidRPr="00F4180B">
        <w:rPr>
          <w:lang w:val="fr-CH"/>
        </w:rPr>
        <w:t>la</w:t>
      </w:r>
      <w:proofErr w:type="gramEnd"/>
      <w:r w:rsidRPr="00F4180B">
        <w:rPr>
          <w:lang w:val="fr-CH"/>
        </w:rPr>
        <w:t xml:space="preserve"> période de la fréquence normalisée maximale est 1/</w:t>
      </w:r>
      <w:proofErr w:type="spellStart"/>
      <w:r w:rsidRPr="00F4180B">
        <w:rPr>
          <w:i/>
          <w:iCs/>
          <w:lang w:val="fr-CH"/>
        </w:rPr>
        <w:t>f</w:t>
      </w:r>
      <w:r w:rsidRPr="00F4180B">
        <w:rPr>
          <w:i/>
          <w:iCs/>
          <w:vertAlign w:val="subscript"/>
          <w:lang w:val="fr-CH"/>
        </w:rPr>
        <w:t>norm</w:t>
      </w:r>
      <w:proofErr w:type="spellEnd"/>
      <w:r w:rsidRPr="00F4180B">
        <w:rPr>
          <w:i/>
          <w:iCs/>
          <w:lang w:val="fr-CH"/>
        </w:rPr>
        <w:t xml:space="preserve">. </w:t>
      </w:r>
      <w:proofErr w:type="spellStart"/>
      <w:proofErr w:type="gramStart"/>
      <w:r w:rsidRPr="00F4180B">
        <w:rPr>
          <w:i/>
          <w:iCs/>
          <w:lang w:val="fr-CH"/>
        </w:rPr>
        <w:t>f</w:t>
      </w:r>
      <w:r w:rsidRPr="00F4180B">
        <w:rPr>
          <w:i/>
          <w:iCs/>
          <w:vertAlign w:val="subscript"/>
          <w:lang w:val="fr-CH"/>
        </w:rPr>
        <w:t>s</w:t>
      </w:r>
      <w:proofErr w:type="spellEnd"/>
      <w:proofErr w:type="gramEnd"/>
    </w:p>
    <w:p w14:paraId="6205B2EA" w14:textId="77777777" w:rsidR="00F4180B" w:rsidRPr="00F4180B" w:rsidRDefault="00F4180B" w:rsidP="00F4180B">
      <w:pPr>
        <w:rPr>
          <w:lang w:val="fr-CH"/>
        </w:rPr>
      </w:pPr>
      <w:proofErr w:type="gramStart"/>
      <w:r w:rsidRPr="00F4180B">
        <w:rPr>
          <w:lang w:val="fr-CH"/>
        </w:rPr>
        <w:t>et</w:t>
      </w:r>
      <w:proofErr w:type="gramEnd"/>
      <w:r w:rsidRPr="00F4180B">
        <w:rPr>
          <w:lang w:val="fr-CH"/>
        </w:rPr>
        <w:t xml:space="preserve"> qu'en conséquence:</w:t>
      </w:r>
    </w:p>
    <w:p w14:paraId="0FADA183" w14:textId="77777777" w:rsidR="00F4180B" w:rsidRPr="00F4180B" w:rsidRDefault="00F4180B" w:rsidP="00F4180B">
      <w:pPr>
        <w:pStyle w:val="enumlev1"/>
        <w:rPr>
          <w:lang w:val="fr-CH"/>
        </w:rPr>
      </w:pPr>
      <w:r w:rsidRPr="00F4180B">
        <w:rPr>
          <w:lang w:val="fr-CH"/>
        </w:rPr>
        <w:tab/>
      </w:r>
      <w:proofErr w:type="gramStart"/>
      <w:r w:rsidRPr="00F4180B">
        <w:rPr>
          <w:lang w:val="fr-CH"/>
        </w:rPr>
        <w:t>la</w:t>
      </w:r>
      <w:proofErr w:type="gramEnd"/>
      <w:r w:rsidRPr="00F4180B">
        <w:rPr>
          <w:lang w:val="fr-CH"/>
        </w:rPr>
        <w:t xml:space="preserve"> valeur inférieure maximale indiquée (dB) est 20.log(cos(2.</w:t>
      </w:r>
      <w:r w:rsidRPr="00A03E99">
        <w:t>π</w:t>
      </w:r>
      <w:r w:rsidRPr="00F4180B">
        <w:rPr>
          <w:lang w:val="fr-CH"/>
        </w:rPr>
        <w:t>.</w:t>
      </w:r>
      <w:proofErr w:type="spellStart"/>
      <w:r w:rsidRPr="00F4180B">
        <w:rPr>
          <w:i/>
          <w:iCs/>
          <w:lang w:val="fr-CH"/>
        </w:rPr>
        <w:t>f</w:t>
      </w:r>
      <w:r w:rsidRPr="00F4180B">
        <w:rPr>
          <w:i/>
          <w:iCs/>
          <w:vertAlign w:val="subscript"/>
          <w:lang w:val="fr-CH"/>
        </w:rPr>
        <w:t>norm</w:t>
      </w:r>
      <w:r w:rsidRPr="00F4180B">
        <w:rPr>
          <w:i/>
          <w:iCs/>
          <w:lang w:val="fr-CH"/>
        </w:rPr>
        <w:t>.f</w:t>
      </w:r>
      <w:r w:rsidRPr="00F4180B">
        <w:rPr>
          <w:i/>
          <w:iCs/>
          <w:vertAlign w:val="subscript"/>
          <w:lang w:val="fr-CH"/>
        </w:rPr>
        <w:t>s</w:t>
      </w:r>
      <w:proofErr w:type="spellEnd"/>
      <w:r w:rsidRPr="00F4180B">
        <w:rPr>
          <w:lang w:val="fr-CH"/>
        </w:rPr>
        <w:t>/</w:t>
      </w:r>
      <w:r w:rsidRPr="00F4180B">
        <w:rPr>
          <w:i/>
          <w:iCs/>
          <w:lang w:val="fr-CH"/>
        </w:rPr>
        <w:t>n.f</w:t>
      </w:r>
      <w:r w:rsidRPr="00F4180B">
        <w:rPr>
          <w:i/>
          <w:iCs/>
          <w:vertAlign w:val="subscript"/>
          <w:lang w:val="fr-CH"/>
        </w:rPr>
        <w:t>s</w:t>
      </w:r>
      <w:r w:rsidRPr="00F4180B">
        <w:rPr>
          <w:i/>
          <w:iCs/>
          <w:lang w:val="fr-CH"/>
        </w:rPr>
        <w:t>.</w:t>
      </w:r>
      <w:r w:rsidRPr="00F4180B">
        <w:rPr>
          <w:lang w:val="fr-CH"/>
        </w:rPr>
        <w:t>2))</w:t>
      </w:r>
    </w:p>
    <w:p w14:paraId="1319E4A7" w14:textId="77777777" w:rsidR="00F4180B" w:rsidRPr="00F4180B" w:rsidRDefault="00F4180B" w:rsidP="00F4180B">
      <w:pPr>
        <w:pStyle w:val="enumlev1"/>
        <w:rPr>
          <w:lang w:val="fr-CH"/>
        </w:rPr>
      </w:pPr>
      <w:r w:rsidRPr="00F4180B">
        <w:rPr>
          <w:lang w:val="fr-CH"/>
        </w:rPr>
        <w:tab/>
        <w:t>(2 en dénominateur car on peut omettre une valeur de crête correspondant au plus à la moitié de la période de suréchantillonnage)</w:t>
      </w:r>
    </w:p>
    <w:p w14:paraId="636587C6" w14:textId="77777777" w:rsidR="00F4180B" w:rsidRPr="00F4180B" w:rsidRDefault="00F4180B" w:rsidP="00F4180B">
      <w:pPr>
        <w:rPr>
          <w:lang w:val="fr-CH"/>
        </w:rPr>
      </w:pPr>
      <w:proofErr w:type="gramStart"/>
      <w:r w:rsidRPr="00F4180B">
        <w:rPr>
          <w:lang w:val="fr-CH"/>
        </w:rPr>
        <w:t>ou:</w:t>
      </w:r>
      <w:proofErr w:type="gramEnd"/>
    </w:p>
    <w:p w14:paraId="49169E1B" w14:textId="77777777" w:rsidR="00F4180B" w:rsidRPr="00F4180B" w:rsidRDefault="00F4180B" w:rsidP="00F4180B">
      <w:pPr>
        <w:pStyle w:val="enumlev1"/>
        <w:rPr>
          <w:lang w:val="fr-CH"/>
        </w:rPr>
      </w:pPr>
      <w:r w:rsidRPr="00F4180B">
        <w:rPr>
          <w:lang w:val="fr-CH"/>
        </w:rPr>
        <w:tab/>
      </w:r>
      <w:proofErr w:type="gramStart"/>
      <w:r w:rsidRPr="00F4180B">
        <w:rPr>
          <w:lang w:val="fr-CH"/>
        </w:rPr>
        <w:t>la</w:t>
      </w:r>
      <w:proofErr w:type="gramEnd"/>
      <w:r w:rsidRPr="00F4180B">
        <w:rPr>
          <w:lang w:val="fr-CH"/>
        </w:rPr>
        <w:t xml:space="preserve"> valeur inférieure maximale inférieure indiquée (en dB) = 20.log(cos(</w:t>
      </w:r>
      <w:r w:rsidRPr="00A03E99">
        <w:t>π</w:t>
      </w:r>
      <w:r w:rsidRPr="00F4180B">
        <w:rPr>
          <w:lang w:val="fr-CH"/>
        </w:rPr>
        <w:t>.</w:t>
      </w:r>
      <w:proofErr w:type="spellStart"/>
      <w:r w:rsidRPr="00F4180B">
        <w:rPr>
          <w:i/>
          <w:iCs/>
          <w:lang w:val="fr-CH"/>
        </w:rPr>
        <w:t>f</w:t>
      </w:r>
      <w:r w:rsidRPr="00F4180B">
        <w:rPr>
          <w:i/>
          <w:iCs/>
          <w:vertAlign w:val="subscript"/>
          <w:lang w:val="fr-CH"/>
        </w:rPr>
        <w:t>norm</w:t>
      </w:r>
      <w:proofErr w:type="spellEnd"/>
      <w:r w:rsidRPr="00F4180B">
        <w:rPr>
          <w:lang w:val="fr-CH"/>
        </w:rPr>
        <w:t>/</w:t>
      </w:r>
      <w:r w:rsidRPr="00F4180B">
        <w:rPr>
          <w:i/>
          <w:iCs/>
          <w:lang w:val="fr-CH"/>
        </w:rPr>
        <w:t>n</w:t>
      </w:r>
      <w:r w:rsidRPr="00F4180B">
        <w:rPr>
          <w:lang w:val="fr-CH"/>
        </w:rPr>
        <w:t>)).</w:t>
      </w:r>
    </w:p>
    <w:p w14:paraId="03BC5039" w14:textId="77777777" w:rsidR="00F4180B" w:rsidRPr="00F4180B" w:rsidRDefault="00F4180B" w:rsidP="00F4180B">
      <w:pPr>
        <w:spacing w:after="120"/>
        <w:rPr>
          <w:lang w:val="fr-CH"/>
        </w:rPr>
      </w:pPr>
      <w:r w:rsidRPr="00F4180B">
        <w:rPr>
          <w:lang w:val="fr-CH"/>
        </w:rPr>
        <w:t xml:space="preserve">Cette formule a été utilisée pour élaborer le tableau suivant, qui s'applique probablement à la gamme de valeurs </w:t>
      </w:r>
      <w:proofErr w:type="gramStart"/>
      <w:r w:rsidRPr="00F4180B">
        <w:rPr>
          <w:lang w:val="fr-CH"/>
        </w:rPr>
        <w:t>concernées:</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3"/>
        <w:gridCol w:w="3457"/>
        <w:gridCol w:w="3639"/>
      </w:tblGrid>
      <w:tr w:rsidR="00F4180B" w:rsidRPr="009C4242" w14:paraId="5B912CBB" w14:textId="77777777" w:rsidTr="0004367F">
        <w:trPr>
          <w:jc w:val="center"/>
        </w:trPr>
        <w:tc>
          <w:tcPr>
            <w:tcW w:w="2134" w:type="dxa"/>
            <w:vAlign w:val="center"/>
          </w:tcPr>
          <w:p w14:paraId="6A5E4916" w14:textId="77777777" w:rsidR="00F4180B" w:rsidRPr="00A03E99" w:rsidRDefault="00F4180B" w:rsidP="0004367F">
            <w:pPr>
              <w:pStyle w:val="Tablehead"/>
            </w:pPr>
            <w:r w:rsidRPr="00A03E99">
              <w:t xml:space="preserve">Rapport de </w:t>
            </w:r>
            <w:proofErr w:type="spellStart"/>
            <w:r w:rsidRPr="00A03E99">
              <w:t>suréchantillonnage</w:t>
            </w:r>
            <w:proofErr w:type="spellEnd"/>
          </w:p>
        </w:tc>
        <w:tc>
          <w:tcPr>
            <w:tcW w:w="2900" w:type="dxa"/>
            <w:vAlign w:val="center"/>
          </w:tcPr>
          <w:p w14:paraId="3E26BB8A" w14:textId="77777777" w:rsidR="00F4180B" w:rsidRPr="00F4180B" w:rsidRDefault="00F4180B" w:rsidP="0004367F">
            <w:pPr>
              <w:pStyle w:val="Tablehead"/>
              <w:rPr>
                <w:lang w:val="fr-CH"/>
              </w:rPr>
            </w:pPr>
            <w:r w:rsidRPr="00F4180B">
              <w:rPr>
                <w:lang w:val="fr-CH"/>
              </w:rPr>
              <w:t xml:space="preserve">Valeur inférieure </w:t>
            </w:r>
            <w:r w:rsidRPr="00F4180B">
              <w:rPr>
                <w:lang w:val="fr-CH"/>
              </w:rPr>
              <w:br/>
              <w:t>maximale indiquée (dB)</w:t>
            </w:r>
            <w:r w:rsidRPr="00F4180B">
              <w:rPr>
                <w:lang w:val="fr-CH"/>
              </w:rPr>
              <w:br/>
            </w:r>
            <w:proofErr w:type="spellStart"/>
            <w:r w:rsidRPr="00F4180B">
              <w:rPr>
                <w:i/>
                <w:iCs/>
                <w:lang w:val="fr-CH"/>
              </w:rPr>
              <w:t>f</w:t>
            </w:r>
            <w:r w:rsidRPr="00F4180B">
              <w:rPr>
                <w:i/>
                <w:iCs/>
                <w:vertAlign w:val="subscript"/>
                <w:lang w:val="fr-CH"/>
              </w:rPr>
              <w:t>norm</w:t>
            </w:r>
            <w:proofErr w:type="spellEnd"/>
            <w:r w:rsidRPr="00F4180B">
              <w:rPr>
                <w:lang w:val="fr-CH"/>
              </w:rPr>
              <w:t xml:space="preserve"> = 0,45</w:t>
            </w:r>
          </w:p>
        </w:tc>
        <w:tc>
          <w:tcPr>
            <w:tcW w:w="3053" w:type="dxa"/>
            <w:vAlign w:val="center"/>
          </w:tcPr>
          <w:p w14:paraId="6EF58235" w14:textId="77777777" w:rsidR="00F4180B" w:rsidRPr="00F4180B" w:rsidRDefault="00F4180B" w:rsidP="0004367F">
            <w:pPr>
              <w:pStyle w:val="Tablehead"/>
              <w:rPr>
                <w:lang w:val="fr-CH"/>
              </w:rPr>
            </w:pPr>
            <w:r w:rsidRPr="00F4180B">
              <w:rPr>
                <w:lang w:val="fr-CH"/>
              </w:rPr>
              <w:t xml:space="preserve">Valeur inférieure </w:t>
            </w:r>
            <w:r w:rsidRPr="00F4180B">
              <w:rPr>
                <w:lang w:val="fr-CH"/>
              </w:rPr>
              <w:br/>
              <w:t>maximale indiquée (dB)</w:t>
            </w:r>
            <w:r w:rsidRPr="00F4180B">
              <w:rPr>
                <w:lang w:val="fr-CH"/>
              </w:rPr>
              <w:br/>
            </w:r>
            <w:proofErr w:type="spellStart"/>
            <w:r w:rsidRPr="00F4180B">
              <w:rPr>
                <w:i/>
                <w:iCs/>
                <w:lang w:val="fr-CH"/>
              </w:rPr>
              <w:t>f</w:t>
            </w:r>
            <w:r w:rsidRPr="00F4180B">
              <w:rPr>
                <w:i/>
                <w:iCs/>
                <w:vertAlign w:val="subscript"/>
                <w:lang w:val="fr-CH"/>
              </w:rPr>
              <w:t>norm</w:t>
            </w:r>
            <w:proofErr w:type="spellEnd"/>
            <w:r w:rsidRPr="00F4180B">
              <w:rPr>
                <w:lang w:val="fr-CH"/>
              </w:rPr>
              <w:t xml:space="preserve"> = 0,5</w:t>
            </w:r>
          </w:p>
        </w:tc>
      </w:tr>
      <w:tr w:rsidR="00F4180B" w:rsidRPr="00A03E99" w14:paraId="5C28E94E" w14:textId="77777777" w:rsidTr="0004367F">
        <w:trPr>
          <w:jc w:val="center"/>
        </w:trPr>
        <w:tc>
          <w:tcPr>
            <w:tcW w:w="2134" w:type="dxa"/>
          </w:tcPr>
          <w:p w14:paraId="6B6DD6FA" w14:textId="77777777" w:rsidR="00F4180B" w:rsidRPr="00A03E99" w:rsidRDefault="00F4180B" w:rsidP="0004367F">
            <w:pPr>
              <w:pStyle w:val="Tabletext"/>
              <w:jc w:val="center"/>
            </w:pPr>
            <w:r w:rsidRPr="00A03E99">
              <w:t>4</w:t>
            </w:r>
          </w:p>
        </w:tc>
        <w:tc>
          <w:tcPr>
            <w:tcW w:w="2900" w:type="dxa"/>
          </w:tcPr>
          <w:p w14:paraId="6FDD14E0" w14:textId="77777777" w:rsidR="00F4180B" w:rsidRPr="00A03E99" w:rsidRDefault="00F4180B" w:rsidP="0004367F">
            <w:pPr>
              <w:pStyle w:val="Tabletext"/>
              <w:jc w:val="center"/>
            </w:pPr>
            <w:r w:rsidRPr="00A03E99">
              <w:t>0,554</w:t>
            </w:r>
          </w:p>
        </w:tc>
        <w:tc>
          <w:tcPr>
            <w:tcW w:w="3053" w:type="dxa"/>
          </w:tcPr>
          <w:p w14:paraId="0F76D07C" w14:textId="77777777" w:rsidR="00F4180B" w:rsidRPr="00A03E99" w:rsidRDefault="00F4180B" w:rsidP="0004367F">
            <w:pPr>
              <w:pStyle w:val="Tabletext"/>
              <w:jc w:val="center"/>
            </w:pPr>
            <w:r w:rsidRPr="00A03E99">
              <w:t>0,688</w:t>
            </w:r>
          </w:p>
        </w:tc>
      </w:tr>
      <w:tr w:rsidR="00F4180B" w:rsidRPr="00A03E99" w14:paraId="7D4770C0" w14:textId="77777777" w:rsidTr="0004367F">
        <w:trPr>
          <w:jc w:val="center"/>
        </w:trPr>
        <w:tc>
          <w:tcPr>
            <w:tcW w:w="2134" w:type="dxa"/>
          </w:tcPr>
          <w:p w14:paraId="288B4162" w14:textId="77777777" w:rsidR="00F4180B" w:rsidRPr="00A03E99" w:rsidRDefault="00F4180B" w:rsidP="0004367F">
            <w:pPr>
              <w:pStyle w:val="Tabletext"/>
              <w:jc w:val="center"/>
            </w:pPr>
            <w:r w:rsidRPr="00A03E99">
              <w:t>8</w:t>
            </w:r>
          </w:p>
        </w:tc>
        <w:tc>
          <w:tcPr>
            <w:tcW w:w="2900" w:type="dxa"/>
          </w:tcPr>
          <w:p w14:paraId="01582399" w14:textId="77777777" w:rsidR="00F4180B" w:rsidRPr="00A03E99" w:rsidRDefault="00F4180B" w:rsidP="0004367F">
            <w:pPr>
              <w:pStyle w:val="Tabletext"/>
              <w:jc w:val="center"/>
            </w:pPr>
            <w:r w:rsidRPr="00A03E99">
              <w:t>0,136</w:t>
            </w:r>
          </w:p>
        </w:tc>
        <w:tc>
          <w:tcPr>
            <w:tcW w:w="3053" w:type="dxa"/>
          </w:tcPr>
          <w:p w14:paraId="2D5A53A3" w14:textId="77777777" w:rsidR="00F4180B" w:rsidRPr="00A03E99" w:rsidRDefault="00F4180B" w:rsidP="0004367F">
            <w:pPr>
              <w:pStyle w:val="Tabletext"/>
              <w:jc w:val="center"/>
            </w:pPr>
            <w:r w:rsidRPr="00A03E99">
              <w:t>0,169</w:t>
            </w:r>
          </w:p>
        </w:tc>
      </w:tr>
      <w:tr w:rsidR="00F4180B" w:rsidRPr="00A03E99" w14:paraId="1DB05F7C" w14:textId="77777777" w:rsidTr="0004367F">
        <w:trPr>
          <w:jc w:val="center"/>
        </w:trPr>
        <w:tc>
          <w:tcPr>
            <w:tcW w:w="2134" w:type="dxa"/>
          </w:tcPr>
          <w:p w14:paraId="38BD679B" w14:textId="77777777" w:rsidR="00F4180B" w:rsidRPr="00A03E99" w:rsidRDefault="00F4180B" w:rsidP="0004367F">
            <w:pPr>
              <w:pStyle w:val="Tabletext"/>
              <w:jc w:val="center"/>
            </w:pPr>
            <w:r w:rsidRPr="00A03E99">
              <w:t>10</w:t>
            </w:r>
          </w:p>
        </w:tc>
        <w:tc>
          <w:tcPr>
            <w:tcW w:w="2900" w:type="dxa"/>
          </w:tcPr>
          <w:p w14:paraId="553C6C1D" w14:textId="77777777" w:rsidR="00F4180B" w:rsidRPr="00A03E99" w:rsidRDefault="00F4180B" w:rsidP="0004367F">
            <w:pPr>
              <w:pStyle w:val="Tabletext"/>
              <w:jc w:val="center"/>
            </w:pPr>
            <w:r w:rsidRPr="00A03E99">
              <w:t>0,087</w:t>
            </w:r>
          </w:p>
        </w:tc>
        <w:tc>
          <w:tcPr>
            <w:tcW w:w="3053" w:type="dxa"/>
          </w:tcPr>
          <w:p w14:paraId="0A0C8754" w14:textId="77777777" w:rsidR="00F4180B" w:rsidRPr="00A03E99" w:rsidRDefault="00F4180B" w:rsidP="0004367F">
            <w:pPr>
              <w:pStyle w:val="Tabletext"/>
              <w:jc w:val="center"/>
            </w:pPr>
            <w:r w:rsidRPr="00A03E99">
              <w:t>0,108</w:t>
            </w:r>
          </w:p>
        </w:tc>
      </w:tr>
      <w:tr w:rsidR="00F4180B" w:rsidRPr="00A03E99" w14:paraId="5E31ABBA" w14:textId="77777777" w:rsidTr="0004367F">
        <w:trPr>
          <w:jc w:val="center"/>
        </w:trPr>
        <w:tc>
          <w:tcPr>
            <w:tcW w:w="2134" w:type="dxa"/>
          </w:tcPr>
          <w:p w14:paraId="124BD3D8" w14:textId="77777777" w:rsidR="00F4180B" w:rsidRPr="00A03E99" w:rsidRDefault="00F4180B" w:rsidP="0004367F">
            <w:pPr>
              <w:pStyle w:val="Tabletext"/>
              <w:jc w:val="center"/>
            </w:pPr>
            <w:r w:rsidRPr="00A03E99">
              <w:t>12</w:t>
            </w:r>
          </w:p>
        </w:tc>
        <w:tc>
          <w:tcPr>
            <w:tcW w:w="2900" w:type="dxa"/>
          </w:tcPr>
          <w:p w14:paraId="020AB700" w14:textId="77777777" w:rsidR="00F4180B" w:rsidRPr="00A03E99" w:rsidRDefault="00F4180B" w:rsidP="0004367F">
            <w:pPr>
              <w:pStyle w:val="Tabletext"/>
              <w:jc w:val="center"/>
            </w:pPr>
            <w:r w:rsidRPr="00A03E99">
              <w:t>0,060</w:t>
            </w:r>
          </w:p>
        </w:tc>
        <w:tc>
          <w:tcPr>
            <w:tcW w:w="3053" w:type="dxa"/>
          </w:tcPr>
          <w:p w14:paraId="701B30F2" w14:textId="77777777" w:rsidR="00F4180B" w:rsidRPr="00A03E99" w:rsidRDefault="00F4180B" w:rsidP="0004367F">
            <w:pPr>
              <w:pStyle w:val="Tabletext"/>
              <w:jc w:val="center"/>
            </w:pPr>
            <w:r w:rsidRPr="00A03E99">
              <w:t>0,075</w:t>
            </w:r>
          </w:p>
        </w:tc>
      </w:tr>
      <w:tr w:rsidR="00F4180B" w:rsidRPr="00A03E99" w14:paraId="7746621C" w14:textId="77777777" w:rsidTr="0004367F">
        <w:trPr>
          <w:jc w:val="center"/>
        </w:trPr>
        <w:tc>
          <w:tcPr>
            <w:tcW w:w="2134" w:type="dxa"/>
          </w:tcPr>
          <w:p w14:paraId="3295DA0F" w14:textId="77777777" w:rsidR="00F4180B" w:rsidRPr="00A03E99" w:rsidRDefault="00F4180B" w:rsidP="0004367F">
            <w:pPr>
              <w:pStyle w:val="Tabletext"/>
              <w:jc w:val="center"/>
            </w:pPr>
            <w:r w:rsidRPr="00A03E99">
              <w:t>14</w:t>
            </w:r>
          </w:p>
        </w:tc>
        <w:tc>
          <w:tcPr>
            <w:tcW w:w="2900" w:type="dxa"/>
          </w:tcPr>
          <w:p w14:paraId="39DB42F9" w14:textId="77777777" w:rsidR="00F4180B" w:rsidRPr="00A03E99" w:rsidRDefault="00F4180B" w:rsidP="0004367F">
            <w:pPr>
              <w:pStyle w:val="Tabletext"/>
              <w:jc w:val="center"/>
            </w:pPr>
            <w:r w:rsidRPr="00A03E99">
              <w:t>0,044</w:t>
            </w:r>
          </w:p>
        </w:tc>
        <w:tc>
          <w:tcPr>
            <w:tcW w:w="3053" w:type="dxa"/>
          </w:tcPr>
          <w:p w14:paraId="2BA515E9" w14:textId="77777777" w:rsidR="00F4180B" w:rsidRPr="00A03E99" w:rsidRDefault="00F4180B" w:rsidP="0004367F">
            <w:pPr>
              <w:pStyle w:val="Tabletext"/>
              <w:jc w:val="center"/>
            </w:pPr>
            <w:r w:rsidRPr="00A03E99">
              <w:t>0,055</w:t>
            </w:r>
          </w:p>
        </w:tc>
      </w:tr>
      <w:tr w:rsidR="00F4180B" w:rsidRPr="00A03E99" w14:paraId="25229B38" w14:textId="77777777" w:rsidTr="0004367F">
        <w:trPr>
          <w:jc w:val="center"/>
        </w:trPr>
        <w:tc>
          <w:tcPr>
            <w:tcW w:w="2134" w:type="dxa"/>
          </w:tcPr>
          <w:p w14:paraId="622EBD89" w14:textId="77777777" w:rsidR="00F4180B" w:rsidRPr="00A03E99" w:rsidRDefault="00F4180B" w:rsidP="0004367F">
            <w:pPr>
              <w:pStyle w:val="Tabletext"/>
              <w:jc w:val="center"/>
            </w:pPr>
            <w:r w:rsidRPr="00A03E99">
              <w:t>16</w:t>
            </w:r>
          </w:p>
        </w:tc>
        <w:tc>
          <w:tcPr>
            <w:tcW w:w="2900" w:type="dxa"/>
          </w:tcPr>
          <w:p w14:paraId="362A2A3B" w14:textId="77777777" w:rsidR="00F4180B" w:rsidRPr="00A03E99" w:rsidRDefault="00F4180B" w:rsidP="0004367F">
            <w:pPr>
              <w:pStyle w:val="Tabletext"/>
              <w:jc w:val="center"/>
            </w:pPr>
            <w:r w:rsidRPr="00A03E99">
              <w:t>0,034</w:t>
            </w:r>
          </w:p>
        </w:tc>
        <w:tc>
          <w:tcPr>
            <w:tcW w:w="3053" w:type="dxa"/>
          </w:tcPr>
          <w:p w14:paraId="0AA2DDC6" w14:textId="77777777" w:rsidR="00F4180B" w:rsidRPr="00A03E99" w:rsidRDefault="00F4180B" w:rsidP="0004367F">
            <w:pPr>
              <w:pStyle w:val="Tabletext"/>
              <w:jc w:val="center"/>
            </w:pPr>
            <w:r w:rsidRPr="00A03E99">
              <w:t>0,042</w:t>
            </w:r>
          </w:p>
        </w:tc>
      </w:tr>
      <w:tr w:rsidR="00F4180B" w:rsidRPr="00A03E99" w14:paraId="55CD92A9" w14:textId="77777777" w:rsidTr="0004367F">
        <w:trPr>
          <w:jc w:val="center"/>
        </w:trPr>
        <w:tc>
          <w:tcPr>
            <w:tcW w:w="2134" w:type="dxa"/>
          </w:tcPr>
          <w:p w14:paraId="3BA98637" w14:textId="77777777" w:rsidR="00F4180B" w:rsidRPr="00A03E99" w:rsidRDefault="00F4180B" w:rsidP="0004367F">
            <w:pPr>
              <w:pStyle w:val="Tabletext"/>
              <w:jc w:val="center"/>
            </w:pPr>
            <w:r w:rsidRPr="00A03E99">
              <w:t>32</w:t>
            </w:r>
          </w:p>
        </w:tc>
        <w:tc>
          <w:tcPr>
            <w:tcW w:w="2900" w:type="dxa"/>
          </w:tcPr>
          <w:p w14:paraId="718EC1C5" w14:textId="77777777" w:rsidR="00F4180B" w:rsidRPr="00A03E99" w:rsidRDefault="00F4180B" w:rsidP="0004367F">
            <w:pPr>
              <w:pStyle w:val="Tabletext"/>
              <w:jc w:val="center"/>
            </w:pPr>
            <w:r w:rsidRPr="00A03E99">
              <w:t>0,008</w:t>
            </w:r>
          </w:p>
        </w:tc>
        <w:tc>
          <w:tcPr>
            <w:tcW w:w="3053" w:type="dxa"/>
          </w:tcPr>
          <w:p w14:paraId="0CACA1F3" w14:textId="77777777" w:rsidR="00F4180B" w:rsidRPr="00A03E99" w:rsidRDefault="00F4180B" w:rsidP="0004367F">
            <w:pPr>
              <w:pStyle w:val="Tabletext"/>
              <w:jc w:val="center"/>
            </w:pPr>
            <w:r w:rsidRPr="00A03E99">
              <w:t>0,010</w:t>
            </w:r>
          </w:p>
        </w:tc>
      </w:tr>
    </w:tbl>
    <w:p w14:paraId="4A803DC1" w14:textId="77777777" w:rsidR="00F4180B" w:rsidRPr="00F4180B" w:rsidRDefault="00F4180B" w:rsidP="00F4180B">
      <w:pPr>
        <w:pStyle w:val="Headingi"/>
        <w:rPr>
          <w:lang w:val="fr-CH"/>
        </w:rPr>
      </w:pPr>
      <w:r w:rsidRPr="00F4180B">
        <w:rPr>
          <w:lang w:val="fr-CH"/>
        </w:rPr>
        <w:t xml:space="preserve">Comment mettre en œuvre un instrument de mesure du niveau de crête </w:t>
      </w:r>
      <w:proofErr w:type="gramStart"/>
      <w:r w:rsidRPr="00F4180B">
        <w:rPr>
          <w:lang w:val="fr-CH"/>
        </w:rPr>
        <w:t>vrai?</w:t>
      </w:r>
      <w:proofErr w:type="gramEnd"/>
    </w:p>
    <w:p w14:paraId="34CDDF38" w14:textId="77777777" w:rsidR="00F4180B" w:rsidRPr="00F4180B" w:rsidRDefault="00F4180B" w:rsidP="00F4180B">
      <w:pPr>
        <w:rPr>
          <w:lang w:val="fr-CH"/>
        </w:rPr>
      </w:pPr>
      <w:r w:rsidRPr="00F4180B">
        <w:rPr>
          <w:lang w:val="fr-CH"/>
        </w:rPr>
        <w:t>On procède au suréchantillonnage en insérant des échantillons de valeur nulle entre les échantillons d'origine, de façon à créer un flux de données au niveau de la fréquence suréchantillonnée voulue et en appliquant un filtre</w:t>
      </w:r>
      <w:proofErr w:type="gramStart"/>
      <w:r w:rsidRPr="00F4180B">
        <w:rPr>
          <w:lang w:val="fr-CH"/>
        </w:rPr>
        <w:t xml:space="preserve"> «d'interpolation</w:t>
      </w:r>
      <w:proofErr w:type="gramEnd"/>
      <w:r w:rsidRPr="00F4180B">
        <w:rPr>
          <w:lang w:val="fr-CH"/>
        </w:rPr>
        <w:t xml:space="preserve">» passe-bas pour exclure les fréquences supérieures à la valeur maximale souhaitée </w:t>
      </w:r>
      <w:proofErr w:type="spellStart"/>
      <w:r w:rsidRPr="00F4180B">
        <w:rPr>
          <w:i/>
          <w:iCs/>
          <w:lang w:val="fr-CH"/>
        </w:rPr>
        <w:t>f</w:t>
      </w:r>
      <w:r w:rsidRPr="00F4180B">
        <w:rPr>
          <w:i/>
          <w:iCs/>
          <w:vertAlign w:val="subscript"/>
          <w:lang w:val="fr-CH"/>
        </w:rPr>
        <w:t>norm</w:t>
      </w:r>
      <w:proofErr w:type="spellEnd"/>
      <w:r w:rsidRPr="00F4180B">
        <w:rPr>
          <w:lang w:val="fr-CH"/>
        </w:rPr>
        <w:t>. Si on utilise à présent l'algorithme de calcul de valeurs d'échantillons de crête sur le signal suréchantillonné, on obtient un appareil de mesure de la valeur de crête vraie ayant la valeur inférieure maximale voulue.</w:t>
      </w:r>
    </w:p>
    <w:p w14:paraId="58F93378" w14:textId="77777777" w:rsidR="00F4180B" w:rsidRPr="00F4180B" w:rsidRDefault="00F4180B" w:rsidP="00F4180B">
      <w:pPr>
        <w:keepLines/>
        <w:rPr>
          <w:lang w:val="fr-CH"/>
        </w:rPr>
      </w:pPr>
      <w:r w:rsidRPr="00F4180B">
        <w:rPr>
          <w:lang w:val="fr-CH"/>
        </w:rPr>
        <w:lastRenderedPageBreak/>
        <w:t xml:space="preserve">Il est intéressant d'examiner la mise en œuvre de ce </w:t>
      </w:r>
      <w:proofErr w:type="spellStart"/>
      <w:r w:rsidRPr="00F4180B">
        <w:rPr>
          <w:lang w:val="fr-CH"/>
        </w:rPr>
        <w:t>suréchantillonneur</w:t>
      </w:r>
      <w:proofErr w:type="spellEnd"/>
      <w:r w:rsidRPr="00F4180B">
        <w:rPr>
          <w:lang w:val="fr-CH"/>
        </w:rPr>
        <w:t>. En général, on utilise le filtre passe-bas comme filtre FIR symétrique. Lorsque ces filtres servent à transmettre des sons de haute qualité, par exemple dans des convertisseurs</w:t>
      </w:r>
      <w:r w:rsidRPr="00F4180B">
        <w:rPr>
          <w:iCs/>
          <w:lang w:val="fr-CH"/>
        </w:rPr>
        <w:t xml:space="preserve"> numérique/analogique </w:t>
      </w:r>
      <w:r w:rsidRPr="00F4180B">
        <w:rPr>
          <w:i/>
          <w:lang w:val="fr-CH"/>
        </w:rPr>
        <w:t>avec</w:t>
      </w:r>
      <w:r w:rsidRPr="00F4180B">
        <w:rPr>
          <w:lang w:val="fr-CH"/>
        </w:rPr>
        <w:t xml:space="preserve"> suréchantillonnage (obsolètes) ou dans des convertisseurs de fréquence d'échantillonnage, il est nécessaire de calculer un grand nombre de</w:t>
      </w:r>
      <w:proofErr w:type="gramStart"/>
      <w:r w:rsidRPr="00F4180B">
        <w:rPr>
          <w:lang w:val="fr-CH"/>
        </w:rPr>
        <w:t xml:space="preserve"> «valeurs</w:t>
      </w:r>
      <w:proofErr w:type="gramEnd"/>
      <w:r w:rsidRPr="00F4180B">
        <w:rPr>
          <w:lang w:val="fr-CH"/>
        </w:rPr>
        <w:t>» pour maintenir une très faible ondulation sur la bande passante et assurer un affaiblissement extrême dans la bande d'arrêt ainsi qu'une bande de transition étroite. Il faut également maintenir une longueur de mot importante pour préserver la plage dynamique et réduire au minimum les distorsions.</w:t>
      </w:r>
    </w:p>
    <w:p w14:paraId="6B387169" w14:textId="77777777" w:rsidR="00F4180B" w:rsidRPr="00F4180B" w:rsidRDefault="00F4180B" w:rsidP="00F4180B">
      <w:pPr>
        <w:rPr>
          <w:lang w:val="fr-CH"/>
        </w:rPr>
      </w:pPr>
      <w:r w:rsidRPr="00F4180B">
        <w:rPr>
          <w:lang w:val="fr-CH"/>
        </w:rPr>
        <w:t xml:space="preserve">Toutefois, étant donné que l'on ne va pas écouter à la sortie du </w:t>
      </w:r>
      <w:proofErr w:type="spellStart"/>
      <w:r w:rsidRPr="00F4180B">
        <w:rPr>
          <w:lang w:val="fr-CH"/>
        </w:rPr>
        <w:t>suréchantillonneur</w:t>
      </w:r>
      <w:proofErr w:type="spellEnd"/>
      <w:r w:rsidRPr="00F4180B">
        <w:rPr>
          <w:lang w:val="fr-CH"/>
        </w:rPr>
        <w:t>, mais uniquement l'utiliser pour afficher une valeur ou établir un diagramme à barres, les mêmes contraintes en matière de précision ne seront probablement pas obtenues. Il s'agit donc de faire en sorte que l'ondulation sur la bande passante, associée aux composantes non essentielles provenant de la bande d'arrêt, ne dégradent pas la précision de lecture au-delà de l'objectif fixé. Cela réduit considérablement le nombre requis de mesures, même si l'on peut encore être amené à prévoir une bande de transition étroite, en fonction de l'objectif maximal fixé concernant la fréquence normalisée. De même, il faudra peut-être que la longueur de mots suffise juste à garantir la précision recherchée jusqu'à la base du diagramme à barres, sauf si une sortie numérique précise est nécessaire aux faibles amplitudes.</w:t>
      </w:r>
    </w:p>
    <w:p w14:paraId="6F63BBC8" w14:textId="77777777" w:rsidR="00F4180B" w:rsidRPr="00F4180B" w:rsidRDefault="00F4180B" w:rsidP="00F4180B">
      <w:pPr>
        <w:rPr>
          <w:lang w:val="fr-CH"/>
        </w:rPr>
      </w:pPr>
      <w:r w:rsidRPr="00F4180B">
        <w:rPr>
          <w:lang w:val="fr-CH"/>
        </w:rPr>
        <w:t xml:space="preserve">En conséquence, il se peut qu'un </w:t>
      </w:r>
      <w:proofErr w:type="spellStart"/>
      <w:r w:rsidRPr="00F4180B">
        <w:rPr>
          <w:lang w:val="fr-CH"/>
        </w:rPr>
        <w:t>suréchantillonneur</w:t>
      </w:r>
      <w:proofErr w:type="spellEnd"/>
      <w:r w:rsidRPr="00F4180B">
        <w:rPr>
          <w:lang w:val="fr-CH"/>
        </w:rPr>
        <w:t xml:space="preserve"> approprié (éventuellement pour de nombreux canaux) puisse être facilement mis en œuvre dans un processeur DSP ou un réseau logique programmable (FPGA) classique de coût modique, voire dans un processeur encore plus simple. Par ailleurs, on a mis en œuvre des appareils de mesure de suréchantillonnage en utilisant des puces de suréchantillonnage de </w:t>
      </w:r>
      <w:proofErr w:type="gramStart"/>
      <w:r w:rsidRPr="00F4180B">
        <w:rPr>
          <w:lang w:val="fr-CH"/>
        </w:rPr>
        <w:t>haute précision destinées</w:t>
      </w:r>
      <w:proofErr w:type="gramEnd"/>
      <w:r w:rsidRPr="00F4180B">
        <w:rPr>
          <w:lang w:val="fr-CH"/>
        </w:rPr>
        <w:t xml:space="preserve"> à être utilisées pour la conversion numérique/analogique. Bien qu'ils comportent un grand nombre de circuits intégrés et consomment beaucoup d'énergie, ces dispositifs sont bon marché et facilement accessibles.</w:t>
      </w:r>
    </w:p>
    <w:p w14:paraId="6027E48F" w14:textId="77777777" w:rsidR="00F4180B" w:rsidRPr="00F4180B" w:rsidRDefault="00F4180B" w:rsidP="00F4180B">
      <w:pPr>
        <w:rPr>
          <w:lang w:val="fr-CH"/>
        </w:rPr>
      </w:pPr>
      <w:r w:rsidRPr="00F4180B">
        <w:rPr>
          <w:lang w:val="fr-CH"/>
        </w:rPr>
        <w:t xml:space="preserve">La meilleure manière de déterminer le nombre requis de mesures et leurs coefficients pour une spécification donnée d'un appareil de mesure consiste à utiliser un programme de conception de filtre FIR récursif, par exemple celui de </w:t>
      </w:r>
      <w:proofErr w:type="spellStart"/>
      <w:r w:rsidRPr="00F4180B">
        <w:rPr>
          <w:lang w:val="fr-CH"/>
        </w:rPr>
        <w:t>Remez</w:t>
      </w:r>
      <w:proofErr w:type="spellEnd"/>
      <w:r w:rsidRPr="00F4180B">
        <w:rPr>
          <w:lang w:val="fr-CH"/>
        </w:rPr>
        <w:t xml:space="preserve"> ou Meteor.</w:t>
      </w:r>
    </w:p>
    <w:p w14:paraId="75783A5B" w14:textId="77777777" w:rsidR="00F4180B" w:rsidRPr="00F4180B" w:rsidRDefault="00F4180B" w:rsidP="00F4180B">
      <w:pPr>
        <w:rPr>
          <w:lang w:val="fr-CH"/>
        </w:rPr>
      </w:pPr>
      <w:r w:rsidRPr="00F4180B">
        <w:rPr>
          <w:lang w:val="fr-CH"/>
        </w:rPr>
        <w:t xml:space="preserve">Par ailleurs, il peut être nécessaire que le </w:t>
      </w:r>
      <w:proofErr w:type="spellStart"/>
      <w:r w:rsidRPr="00F4180B">
        <w:rPr>
          <w:lang w:val="fr-CH"/>
        </w:rPr>
        <w:t>crêtemètre</w:t>
      </w:r>
      <w:proofErr w:type="spellEnd"/>
      <w:r w:rsidRPr="00F4180B">
        <w:rPr>
          <w:lang w:val="fr-CH"/>
        </w:rPr>
        <w:t xml:space="preserve"> exclue les effets d'une composante DC à l'entrée, étant donné que cette composante est généralement bloquée à l'entrée de l'audiomètre. De plus, si l'on veut connaître la valeur du signal de crête vrai pour éliminer toute surcharge, il faut maintenir et mesurer le contenu DC. Le cas échéant, on peut exclure la composante DC moyennant une puissance de calcul réduite, en plaçant un filtre passe-haut IIR de second ordre à l'entrée de l'appareil de mesure.</w:t>
      </w:r>
    </w:p>
    <w:p w14:paraId="2063B14B" w14:textId="77777777" w:rsidR="00F4180B" w:rsidRPr="00F4180B" w:rsidRDefault="00F4180B" w:rsidP="00F4180B">
      <w:pPr>
        <w:rPr>
          <w:lang w:val="fr-CH"/>
        </w:rPr>
      </w:pPr>
      <w:r w:rsidRPr="00F4180B">
        <w:rPr>
          <w:lang w:val="fr-CH"/>
        </w:rPr>
        <w:t>On est parfois amené à mesurer l'amplitude du signal de crête après application d'un filtre de pondération, afin d'accentuer les effets de certaines parties de la bande de fréquences. La réalisation dépend de la nature du filtre de pondération considéré.</w:t>
      </w:r>
    </w:p>
    <w:p w14:paraId="2B954404" w14:textId="4E313B71" w:rsidR="00F4180B" w:rsidRDefault="00F4180B" w:rsidP="00F4180B">
      <w:pPr>
        <w:rPr>
          <w:lang w:val="fr-CH"/>
        </w:rPr>
      </w:pPr>
    </w:p>
    <w:p w14:paraId="3D345E7B" w14:textId="77777777" w:rsidR="007F22D8" w:rsidRPr="00F4180B" w:rsidRDefault="007F22D8" w:rsidP="00F4180B">
      <w:pPr>
        <w:rPr>
          <w:lang w:val="fr-CH"/>
        </w:rPr>
      </w:pPr>
    </w:p>
    <w:p w14:paraId="185F2905" w14:textId="77777777" w:rsidR="00F4180B" w:rsidRPr="00F4180B" w:rsidRDefault="00F4180B" w:rsidP="00F4180B">
      <w:pPr>
        <w:pStyle w:val="AnnexNoTitle"/>
        <w:rPr>
          <w:lang w:val="fr-CH" w:eastAsia="ja-JP"/>
        </w:rPr>
      </w:pPr>
      <w:r w:rsidRPr="00F4180B">
        <w:rPr>
          <w:lang w:val="fr-CH"/>
        </w:rPr>
        <w:t xml:space="preserve">Annexe </w:t>
      </w:r>
      <w:r w:rsidRPr="00F4180B">
        <w:rPr>
          <w:lang w:val="fr-CH" w:eastAsia="ja-JP"/>
        </w:rPr>
        <w:t>3</w:t>
      </w:r>
      <w:r w:rsidRPr="00F4180B">
        <w:rPr>
          <w:lang w:val="fr-CH" w:eastAsia="ja-JP"/>
        </w:rPr>
        <w:br/>
      </w:r>
      <w:r w:rsidRPr="00F4180B">
        <w:rPr>
          <w:lang w:val="fr-CH" w:eastAsia="ja-JP"/>
        </w:rPr>
        <w:br/>
        <w:t>Algorithme de mesure de l'intensité sonore étendu dans le cas de configurations de haut</w:t>
      </w:r>
      <w:r w:rsidRPr="00F4180B">
        <w:rPr>
          <w:lang w:val="fr-CH" w:eastAsia="ja-JP"/>
        </w:rPr>
        <w:noBreakHyphen/>
        <w:t>parleurs de systèmes sonores évolués</w:t>
      </w:r>
    </w:p>
    <w:p w14:paraId="15B556F2" w14:textId="77777777" w:rsidR="00F4180B" w:rsidRPr="00F4180B" w:rsidRDefault="00F4180B" w:rsidP="00F4180B">
      <w:pPr>
        <w:pStyle w:val="Heading1"/>
        <w:rPr>
          <w:lang w:val="fr-CH"/>
        </w:rPr>
      </w:pPr>
      <w:r w:rsidRPr="00F4180B">
        <w:rPr>
          <w:lang w:val="fr-CH" w:eastAsia="ja-JP"/>
        </w:rPr>
        <w:t>1</w:t>
      </w:r>
      <w:r w:rsidRPr="00F4180B">
        <w:rPr>
          <w:lang w:val="fr-CH"/>
        </w:rPr>
        <w:tab/>
      </w:r>
      <w:r w:rsidRPr="00F4180B">
        <w:rPr>
          <w:lang w:val="fr-CH" w:eastAsia="ja-JP"/>
        </w:rPr>
        <w:t>Extension pour les configurations de haut-parleurs d'un système sonore évolué</w:t>
      </w:r>
    </w:p>
    <w:p w14:paraId="68D5493E" w14:textId="77777777" w:rsidR="00F4180B" w:rsidRPr="00F4180B" w:rsidRDefault="00F4180B" w:rsidP="00F4180B">
      <w:pPr>
        <w:rPr>
          <w:lang w:val="fr-CH" w:eastAsia="ja-JP"/>
        </w:rPr>
      </w:pPr>
      <w:r w:rsidRPr="00F4180B">
        <w:rPr>
          <w:lang w:val="fr-CH"/>
        </w:rPr>
        <w:t>Le présent paragraphe décrit l'algorithme de mesure objective de l'intensité sonore dans le cas de configurations arbitraires de haut-parleurs du système sonore évolué.</w:t>
      </w:r>
    </w:p>
    <w:p w14:paraId="5967CCBA" w14:textId="77777777" w:rsidR="00F4180B" w:rsidRPr="00F4180B" w:rsidRDefault="00F4180B" w:rsidP="00F4180B">
      <w:pPr>
        <w:rPr>
          <w:lang w:val="fr-CH" w:eastAsia="ja-JP"/>
        </w:rPr>
      </w:pPr>
      <w:r w:rsidRPr="00F4180B">
        <w:rPr>
          <w:lang w:val="fr-CH" w:eastAsia="ja-JP"/>
        </w:rPr>
        <w:lastRenderedPageBreak/>
        <w:t xml:space="preserve">L'algorithme est une extension de l'algorithme de base utilisé pour le système sonore multicanal 3/2 décrit dans l'Annexe 1, dans lequel le nombre de canaux d'entrée est augmenté et la troisième étape de l'algorithme de base est modifiée comme </w:t>
      </w:r>
      <w:proofErr w:type="gramStart"/>
      <w:r w:rsidRPr="00F4180B">
        <w:rPr>
          <w:lang w:val="fr-CH" w:eastAsia="ja-JP"/>
        </w:rPr>
        <w:t>suit:</w:t>
      </w:r>
      <w:proofErr w:type="gramEnd"/>
    </w:p>
    <w:p w14:paraId="7E25E969" w14:textId="77777777" w:rsidR="00F4180B" w:rsidRPr="00F4180B" w:rsidRDefault="00F4180B" w:rsidP="00F4180B">
      <w:pPr>
        <w:pStyle w:val="enumlev1"/>
        <w:rPr>
          <w:lang w:val="fr-CH" w:eastAsia="ja-JP"/>
        </w:rPr>
      </w:pPr>
      <w:r w:rsidRPr="00F4180B">
        <w:rPr>
          <w:lang w:val="fr-CH"/>
        </w:rPr>
        <w:t>–</w:t>
      </w:r>
      <w:r w:rsidRPr="00F4180B">
        <w:rPr>
          <w:lang w:val="fr-CH"/>
        </w:rPr>
        <w:tab/>
        <w:t>la sommation pondérée en fonction des canaux (chaque canal, sauf les canaux LFE, a un coefficient de pondération</w:t>
      </w:r>
      <w:r w:rsidRPr="00F4180B">
        <w:rPr>
          <w:lang w:val="fr-CH" w:eastAsia="ja-JP"/>
        </w:rPr>
        <w:t xml:space="preserve"> </w:t>
      </w:r>
      <w:r w:rsidRPr="00F4180B">
        <w:rPr>
          <w:i/>
          <w:lang w:val="fr-CH" w:eastAsia="ja-JP"/>
        </w:rPr>
        <w:t>G</w:t>
      </w:r>
      <w:r w:rsidRPr="00F4180B">
        <w:rPr>
          <w:i/>
          <w:vertAlign w:val="subscript"/>
          <w:lang w:val="fr-CH" w:eastAsia="ja-JP"/>
        </w:rPr>
        <w:t xml:space="preserve">i </w:t>
      </w:r>
      <w:r w:rsidRPr="00F4180B">
        <w:rPr>
          <w:lang w:val="fr-CH" w:eastAsia="ja-JP"/>
        </w:rPr>
        <w:t>qui dépend des angles d'azimut et d'élévation de la position du canal</w:t>
      </w:r>
      <w:r w:rsidRPr="00F4180B">
        <w:rPr>
          <w:lang w:val="fr-CH"/>
        </w:rPr>
        <w:t>)</w:t>
      </w:r>
      <w:r w:rsidRPr="00F4180B">
        <w:rPr>
          <w:lang w:val="fr-CH" w:eastAsia="ja-JP"/>
        </w:rPr>
        <w:t>.</w:t>
      </w:r>
    </w:p>
    <w:p w14:paraId="0F786C4A" w14:textId="77777777" w:rsidR="00F4180B" w:rsidRPr="00F4180B" w:rsidRDefault="00F4180B" w:rsidP="00F4180B">
      <w:pPr>
        <w:rPr>
          <w:lang w:val="fr-CH" w:eastAsia="ja-JP"/>
        </w:rPr>
      </w:pPr>
      <w:r w:rsidRPr="00F4180B">
        <w:rPr>
          <w:lang w:val="fr-CH" w:eastAsia="ja-JP"/>
        </w:rPr>
        <w:t>La Figure 15</w:t>
      </w:r>
      <w:r w:rsidRPr="00F4180B">
        <w:rPr>
          <w:lang w:val="fr-CH"/>
        </w:rPr>
        <w:t xml:space="preserve"> illustre un schéma de l'algorithme de mesure objective de l'intensité sonore dans le cas de configurations de haut-parleurs du système sonore évolué décrit dans la </w:t>
      </w:r>
      <w:r w:rsidRPr="007F22D8">
        <w:rPr>
          <w:lang w:val="fr-CH"/>
        </w:rPr>
        <w:t>Recommandation </w:t>
      </w:r>
      <w:hyperlink r:id="rId68" w:history="1">
        <w:r w:rsidRPr="007F22D8">
          <w:rPr>
            <w:rStyle w:val="Hyperlink"/>
            <w:color w:val="auto"/>
            <w:u w:val="none"/>
            <w:lang w:val="fr-CH"/>
          </w:rPr>
          <w:t>UIT</w:t>
        </w:r>
        <w:r w:rsidRPr="007F22D8">
          <w:rPr>
            <w:rStyle w:val="Hyperlink"/>
            <w:color w:val="auto"/>
            <w:u w:val="none"/>
            <w:lang w:val="fr-CH" w:eastAsia="ja-JP"/>
          </w:rPr>
          <w:noBreakHyphen/>
          <w:t>R BS.2051</w:t>
        </w:r>
      </w:hyperlink>
      <w:r w:rsidRPr="007F22D8">
        <w:rPr>
          <w:lang w:val="fr-CH" w:eastAsia="ja-JP"/>
        </w:rPr>
        <w:t xml:space="preserve">. </w:t>
      </w:r>
      <w:r w:rsidRPr="007F22D8">
        <w:rPr>
          <w:i/>
          <w:iCs/>
          <w:lang w:val="fr-CH" w:eastAsia="ja-JP"/>
        </w:rPr>
        <w:t>N</w:t>
      </w:r>
      <w:r w:rsidRPr="007F22D8">
        <w:rPr>
          <w:lang w:val="fr-CH" w:eastAsia="ja-JP"/>
        </w:rPr>
        <w:t xml:space="preserve"> est le nombre de canaux d'entrée, exception faite des </w:t>
      </w:r>
      <w:r w:rsidRPr="00F4180B">
        <w:rPr>
          <w:lang w:val="fr-CH" w:eastAsia="ja-JP"/>
        </w:rPr>
        <w:t xml:space="preserve">canaux LFE. Les première, </w:t>
      </w:r>
      <w:proofErr w:type="gramStart"/>
      <w:r w:rsidRPr="00F4180B">
        <w:rPr>
          <w:lang w:val="fr-CH" w:eastAsia="ja-JP"/>
        </w:rPr>
        <w:t>deuxième et quatrième étapes</w:t>
      </w:r>
      <w:proofErr w:type="gramEnd"/>
      <w:r w:rsidRPr="00F4180B">
        <w:rPr>
          <w:lang w:val="fr-CH" w:eastAsia="ja-JP"/>
        </w:rPr>
        <w:t xml:space="preserve"> de l'algorithme (filtrage et fenêtres de mesure) sont identiques à celles de l'algorithme pour le format multicanal 3/2 qui est indépendant de la position des canaux.</w:t>
      </w:r>
    </w:p>
    <w:p w14:paraId="19DF1233" w14:textId="77777777" w:rsidR="00F4180B" w:rsidRPr="00F4180B" w:rsidRDefault="00F4180B" w:rsidP="00F4180B">
      <w:pPr>
        <w:pStyle w:val="FigureNo"/>
        <w:rPr>
          <w:lang w:val="fr-CH" w:eastAsia="ja-JP"/>
        </w:rPr>
      </w:pPr>
      <w:r w:rsidRPr="00F4180B">
        <w:rPr>
          <w:lang w:val="fr-CH"/>
        </w:rPr>
        <w:t>Figure </w:t>
      </w:r>
      <w:r w:rsidRPr="00F4180B">
        <w:rPr>
          <w:lang w:val="fr-CH" w:eastAsia="ja-JP"/>
        </w:rPr>
        <w:t>15</w:t>
      </w:r>
    </w:p>
    <w:p w14:paraId="1DC9F4AA" w14:textId="77777777" w:rsidR="00F4180B" w:rsidRPr="00F4180B" w:rsidRDefault="00F4180B" w:rsidP="00F4180B">
      <w:pPr>
        <w:pStyle w:val="Figuretitle"/>
        <w:rPr>
          <w:lang w:val="fr-CH" w:eastAsia="ja-JP"/>
        </w:rPr>
      </w:pPr>
      <w:r w:rsidRPr="00F4180B">
        <w:rPr>
          <w:lang w:val="fr-CH"/>
        </w:rPr>
        <w:t xml:space="preserve">Schéma fonctionnel simplifié de </w:t>
      </w:r>
      <w:r w:rsidRPr="00F4180B">
        <w:rPr>
          <w:lang w:val="fr-CH" w:eastAsia="ja-JP"/>
        </w:rPr>
        <w:t xml:space="preserve">l'algorithme de mesure objective de l'intensité sonore dans le cas </w:t>
      </w:r>
      <w:r w:rsidRPr="00F4180B">
        <w:rPr>
          <w:lang w:val="fr-CH" w:eastAsia="ja-JP"/>
        </w:rPr>
        <w:br/>
        <w:t>de configurations de haut</w:t>
      </w:r>
      <w:r w:rsidRPr="00F4180B">
        <w:rPr>
          <w:lang w:val="fr-CH" w:eastAsia="ja-JP"/>
        </w:rPr>
        <w:noBreakHyphen/>
        <w:t>parleurs du système sonore évolué</w:t>
      </w:r>
      <w:r w:rsidRPr="00F4180B">
        <w:rPr>
          <w:lang w:val="fr-CH"/>
        </w:rPr>
        <w:t xml:space="preserve"> </w:t>
      </w:r>
    </w:p>
    <w:p w14:paraId="67BBD1D5" w14:textId="77777777" w:rsidR="00F4180B" w:rsidRPr="00A03E99" w:rsidRDefault="00F4180B" w:rsidP="00F4180B">
      <w:pPr>
        <w:pStyle w:val="Figure"/>
      </w:pPr>
      <w:r w:rsidRPr="00A03E99">
        <w:object w:dxaOrig="6724" w:dyaOrig="2094" w14:anchorId="72B1B7A7">
          <v:shape id="_x0000_i1047" type="#_x0000_t75" style="width:334.1pt;height:106pt" o:ole="">
            <v:imagedata r:id="rId69" o:title=""/>
          </v:shape>
          <o:OLEObject Type="Embed" ProgID="CorelDraw.Graphic.16" ShapeID="_x0000_i1047" DrawAspect="Content" ObjectID="_1785580616" r:id="rId70"/>
        </w:object>
      </w:r>
    </w:p>
    <w:p w14:paraId="2B6DBB70" w14:textId="77777777" w:rsidR="00F4180B" w:rsidRPr="00F4180B" w:rsidRDefault="00F4180B" w:rsidP="007F22D8">
      <w:pPr>
        <w:pStyle w:val="Normalaftertitle"/>
        <w:rPr>
          <w:lang w:val="fr-CH" w:eastAsia="ja-JP"/>
        </w:rPr>
      </w:pPr>
      <w:r w:rsidRPr="00F4180B">
        <w:rPr>
          <w:lang w:val="fr-CH" w:eastAsia="ja-JP"/>
        </w:rPr>
        <w:t xml:space="preserve">Le coefficient de pondération </w:t>
      </w:r>
      <w:r w:rsidRPr="00F4180B">
        <w:rPr>
          <w:i/>
          <w:lang w:val="fr-CH" w:eastAsia="ja-JP"/>
        </w:rPr>
        <w:t>G</w:t>
      </w:r>
      <w:r w:rsidRPr="00F4180B">
        <w:rPr>
          <w:i/>
          <w:vertAlign w:val="subscript"/>
          <w:lang w:val="fr-CH" w:eastAsia="ja-JP"/>
        </w:rPr>
        <w:t>i</w:t>
      </w:r>
      <w:r w:rsidRPr="00F4180B">
        <w:rPr>
          <w:lang w:val="fr-CH" w:eastAsia="ja-JP"/>
        </w:rPr>
        <w:t xml:space="preserve"> pour une position du canal est donné dans le Tableau 4. </w:t>
      </w:r>
      <w:r w:rsidRPr="00F4180B">
        <w:rPr>
          <w:i/>
          <w:lang w:val="fr-CH" w:eastAsia="ja-JP"/>
        </w:rPr>
        <w:t>G</w:t>
      </w:r>
      <w:r w:rsidRPr="00F4180B">
        <w:rPr>
          <w:i/>
          <w:vertAlign w:val="subscript"/>
          <w:lang w:val="fr-CH" w:eastAsia="ja-JP"/>
        </w:rPr>
        <w:t>i</w:t>
      </w:r>
      <w:r w:rsidRPr="00F4180B">
        <w:rPr>
          <w:lang w:val="fr-CH" w:eastAsia="ja-JP"/>
        </w:rPr>
        <w:t xml:space="preserve"> est fonction de la direction correspondant à la position du canal donnée par l'angle d'azimut (</w:t>
      </w:r>
      <w:r w:rsidRPr="00A03E99">
        <w:rPr>
          <w:iCs/>
          <w:lang w:eastAsia="ja-JP"/>
        </w:rPr>
        <w:t>θ</w:t>
      </w:r>
      <w:r w:rsidRPr="00F4180B">
        <w:rPr>
          <w:lang w:val="fr-CH" w:eastAsia="ja-JP"/>
        </w:rPr>
        <w:t>) et l'angle d'élévation (</w:t>
      </w:r>
      <w:r w:rsidRPr="00A03E99">
        <w:rPr>
          <w:iCs/>
          <w:lang w:eastAsia="ja-JP"/>
        </w:rPr>
        <w:t>φ</w:t>
      </w:r>
      <w:r w:rsidRPr="00F4180B">
        <w:rPr>
          <w:lang w:val="fr-CH" w:eastAsia="ja-JP"/>
        </w:rPr>
        <w:t>).</w:t>
      </w:r>
    </w:p>
    <w:p w14:paraId="7725B364" w14:textId="77777777" w:rsidR="00F4180B" w:rsidRPr="00F4180B" w:rsidRDefault="00F4180B" w:rsidP="00F4180B">
      <w:pPr>
        <w:pStyle w:val="TableNo"/>
        <w:keepLines/>
        <w:rPr>
          <w:lang w:val="fr-CH" w:eastAsia="ja-JP"/>
        </w:rPr>
      </w:pPr>
      <w:r w:rsidRPr="00F4180B">
        <w:rPr>
          <w:lang w:val="fr-CH"/>
        </w:rPr>
        <w:t xml:space="preserve">TABLEAU </w:t>
      </w:r>
      <w:r w:rsidRPr="00F4180B">
        <w:rPr>
          <w:lang w:val="fr-CH" w:eastAsia="ja-JP"/>
        </w:rPr>
        <w:t>4</w:t>
      </w:r>
    </w:p>
    <w:p w14:paraId="7C5FFFA1" w14:textId="77777777" w:rsidR="00F4180B" w:rsidRPr="00F4180B" w:rsidRDefault="00F4180B" w:rsidP="00F4180B">
      <w:pPr>
        <w:pStyle w:val="Tabletitle"/>
        <w:rPr>
          <w:lang w:val="fr-CH" w:eastAsia="ja-JP"/>
        </w:rPr>
      </w:pPr>
      <w:r w:rsidRPr="00F4180B">
        <w:rPr>
          <w:lang w:val="fr-CH" w:eastAsia="ja-JP"/>
        </w:rPr>
        <w:t>Facteurs de pondération fonction de la position pour les canaux</w:t>
      </w:r>
    </w:p>
    <w:tbl>
      <w:tblPr>
        <w:tblW w:w="9639" w:type="dxa"/>
        <w:tblInd w:w="5" w:type="dxa"/>
        <w:tblCellMar>
          <w:left w:w="0" w:type="dxa"/>
          <w:right w:w="0" w:type="dxa"/>
        </w:tblCellMar>
        <w:tblLook w:val="04A0" w:firstRow="1" w:lastRow="0" w:firstColumn="1" w:lastColumn="0" w:noHBand="0" w:noVBand="1"/>
      </w:tblPr>
      <w:tblGrid>
        <w:gridCol w:w="1843"/>
        <w:gridCol w:w="2598"/>
        <w:gridCol w:w="2599"/>
        <w:gridCol w:w="2599"/>
      </w:tblGrid>
      <w:tr w:rsidR="00F4180B" w:rsidRPr="00A03E99" w14:paraId="52B08C79" w14:textId="77777777" w:rsidTr="0004367F">
        <w:tc>
          <w:tcPr>
            <w:tcW w:w="1843" w:type="dxa"/>
            <w:vMerge w:val="restart"/>
            <w:tcBorders>
              <w:top w:val="single" w:sz="4" w:space="0" w:color="auto"/>
              <w:left w:val="single" w:sz="4" w:space="0" w:color="auto"/>
              <w:bottom w:val="single" w:sz="4" w:space="0" w:color="auto"/>
              <w:right w:val="single" w:sz="4" w:space="0" w:color="auto"/>
              <w:tr2bl w:val="nil"/>
            </w:tcBorders>
            <w:vAlign w:val="center"/>
          </w:tcPr>
          <w:p w14:paraId="09DED0E2" w14:textId="77777777" w:rsidR="00F4180B" w:rsidRPr="00A03E99" w:rsidRDefault="00F4180B" w:rsidP="0004367F">
            <w:pPr>
              <w:pStyle w:val="Tablehead"/>
              <w:rPr>
                <w:lang w:eastAsia="ja-JP"/>
              </w:rPr>
            </w:pPr>
            <w:proofErr w:type="spellStart"/>
            <w:r w:rsidRPr="00A03E99">
              <w:rPr>
                <w:lang w:eastAsia="ja-JP"/>
              </w:rPr>
              <w:t>Élévation</w:t>
            </w:r>
            <w:proofErr w:type="spellEnd"/>
            <w:r w:rsidRPr="00A03E99">
              <w:rPr>
                <w:lang w:eastAsia="ja-JP"/>
              </w:rPr>
              <w:t xml:space="preserve"> (</w:t>
            </w:r>
            <w:r w:rsidRPr="00A03E99">
              <w:rPr>
                <w:iCs/>
                <w:lang w:eastAsia="ja-JP"/>
              </w:rPr>
              <w:t>φ</w:t>
            </w:r>
            <w:r w:rsidRPr="00A03E99">
              <w:rPr>
                <w:lang w:eastAsia="ja-JP"/>
              </w:rPr>
              <w:t>)</w:t>
            </w:r>
          </w:p>
        </w:tc>
        <w:tc>
          <w:tcPr>
            <w:tcW w:w="7796" w:type="dxa"/>
            <w:gridSpan w:val="3"/>
            <w:tcBorders>
              <w:top w:val="single" w:sz="4" w:space="0" w:color="auto"/>
              <w:left w:val="single" w:sz="4" w:space="0" w:color="auto"/>
              <w:bottom w:val="single" w:sz="4" w:space="0" w:color="auto"/>
              <w:right w:val="single" w:sz="4" w:space="0" w:color="auto"/>
              <w:tr2bl w:val="nil"/>
            </w:tcBorders>
            <w:vAlign w:val="center"/>
          </w:tcPr>
          <w:p w14:paraId="44001849" w14:textId="77777777" w:rsidR="00F4180B" w:rsidRPr="00A03E99" w:rsidRDefault="00F4180B" w:rsidP="0004367F">
            <w:pPr>
              <w:pStyle w:val="Tablehead"/>
              <w:rPr>
                <w:lang w:eastAsia="ja-JP"/>
              </w:rPr>
            </w:pPr>
            <w:proofErr w:type="spellStart"/>
            <w:r w:rsidRPr="00A03E99">
              <w:rPr>
                <w:lang w:eastAsia="ja-JP"/>
              </w:rPr>
              <w:t>Azimut</w:t>
            </w:r>
            <w:proofErr w:type="spellEnd"/>
            <w:r w:rsidRPr="00A03E99">
              <w:rPr>
                <w:lang w:eastAsia="ja-JP"/>
              </w:rPr>
              <w:t xml:space="preserve"> (</w:t>
            </w:r>
            <w:r w:rsidRPr="00A03E99">
              <w:rPr>
                <w:iCs/>
                <w:lang w:eastAsia="ja-JP"/>
              </w:rPr>
              <w:t>θ</w:t>
            </w:r>
            <w:r w:rsidRPr="00A03E99">
              <w:rPr>
                <w:lang w:eastAsia="ja-JP"/>
              </w:rPr>
              <w:t>)</w:t>
            </w:r>
          </w:p>
        </w:tc>
      </w:tr>
      <w:tr w:rsidR="00F4180B" w:rsidRPr="00A03E99" w14:paraId="2EF57C8C" w14:textId="77777777" w:rsidTr="0004367F">
        <w:tc>
          <w:tcPr>
            <w:tcW w:w="1843" w:type="dxa"/>
            <w:vMerge/>
            <w:tcBorders>
              <w:top w:val="single" w:sz="4" w:space="0" w:color="auto"/>
              <w:left w:val="single" w:sz="4" w:space="0" w:color="auto"/>
              <w:bottom w:val="single" w:sz="4" w:space="0" w:color="auto"/>
              <w:right w:val="single" w:sz="4" w:space="0" w:color="auto"/>
              <w:tr2bl w:val="nil"/>
            </w:tcBorders>
          </w:tcPr>
          <w:p w14:paraId="5A09E3A2" w14:textId="77777777" w:rsidR="00F4180B" w:rsidRPr="00A03E99" w:rsidRDefault="00F4180B" w:rsidP="0004367F">
            <w:pPr>
              <w:pStyle w:val="Tablehead"/>
              <w:rPr>
                <w:lang w:eastAsia="ja-JP"/>
              </w:rPr>
            </w:pP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486EAA59" w14:textId="77777777" w:rsidR="00F4180B" w:rsidRPr="00A03E99" w:rsidRDefault="00F4180B" w:rsidP="0004367F">
            <w:pPr>
              <w:pStyle w:val="Tablehead"/>
              <w:rPr>
                <w:lang w:eastAsia="ja-JP"/>
              </w:rPr>
            </w:pPr>
            <w:r w:rsidRPr="00A03E99">
              <w:rPr>
                <w:lang w:eastAsia="ja-JP"/>
              </w:rPr>
              <w:t>|</w:t>
            </w:r>
            <w:r w:rsidRPr="00A03E99">
              <w:rPr>
                <w:iCs/>
                <w:lang w:eastAsia="ja-JP"/>
              </w:rPr>
              <w:t>θ|</w:t>
            </w:r>
            <w:r w:rsidRPr="00A03E99">
              <w:rPr>
                <w:lang w:eastAsia="ja-JP"/>
              </w:rPr>
              <w:t xml:space="preserve"> &lt; 60°</w:t>
            </w:r>
          </w:p>
        </w:tc>
        <w:tc>
          <w:tcPr>
            <w:tcW w:w="2599" w:type="dxa"/>
            <w:tcBorders>
              <w:top w:val="single" w:sz="4" w:space="0" w:color="auto"/>
              <w:left w:val="single" w:sz="4" w:space="0" w:color="auto"/>
              <w:bottom w:val="single" w:sz="4" w:space="0" w:color="auto"/>
              <w:right w:val="single" w:sz="4" w:space="0" w:color="auto"/>
              <w:tr2bl w:val="nil"/>
            </w:tcBorders>
            <w:vAlign w:val="center"/>
          </w:tcPr>
          <w:p w14:paraId="5889F2C5" w14:textId="77777777" w:rsidR="00F4180B" w:rsidRPr="00A03E99" w:rsidRDefault="00F4180B" w:rsidP="0004367F">
            <w:pPr>
              <w:pStyle w:val="Tablehead"/>
              <w:rPr>
                <w:lang w:eastAsia="ja-JP"/>
              </w:rPr>
            </w:pPr>
            <w:r w:rsidRPr="00A03E99">
              <w:rPr>
                <w:lang w:eastAsia="ja-JP"/>
              </w:rPr>
              <w:t xml:space="preserve">60° </w:t>
            </w:r>
            <w:r w:rsidRPr="00A03E99">
              <w:rPr>
                <w:rFonts w:ascii="Cambria Math" w:hAnsi="Cambria Math" w:cs="Cambria Math"/>
                <w:lang w:eastAsia="ja-JP"/>
              </w:rPr>
              <w:t>≦</w:t>
            </w:r>
            <w:r w:rsidRPr="00A03E99">
              <w:rPr>
                <w:lang w:eastAsia="ja-JP"/>
              </w:rPr>
              <w:t xml:space="preserve"> |</w:t>
            </w:r>
            <w:r w:rsidRPr="00A03E99">
              <w:rPr>
                <w:iCs/>
                <w:lang w:eastAsia="ja-JP"/>
              </w:rPr>
              <w:t>θ</w:t>
            </w:r>
            <w:r w:rsidRPr="00A03E99">
              <w:rPr>
                <w:lang w:eastAsia="ja-JP"/>
              </w:rPr>
              <w:t xml:space="preserve">| </w:t>
            </w:r>
            <w:r w:rsidRPr="00A03E99">
              <w:rPr>
                <w:rFonts w:ascii="Cambria Math" w:hAnsi="Cambria Math" w:cs="Cambria Math"/>
                <w:lang w:eastAsia="ja-JP"/>
              </w:rPr>
              <w:t>≦</w:t>
            </w:r>
            <w:r w:rsidRPr="00A03E99">
              <w:rPr>
                <w:lang w:eastAsia="ja-JP"/>
              </w:rPr>
              <w:t xml:space="preserve"> 120°</w:t>
            </w:r>
          </w:p>
        </w:tc>
        <w:tc>
          <w:tcPr>
            <w:tcW w:w="2599" w:type="dxa"/>
            <w:tcBorders>
              <w:top w:val="single" w:sz="4" w:space="0" w:color="auto"/>
              <w:left w:val="single" w:sz="4" w:space="0" w:color="auto"/>
              <w:bottom w:val="single" w:sz="4" w:space="0" w:color="auto"/>
              <w:right w:val="single" w:sz="4" w:space="0" w:color="auto"/>
              <w:tr2bl w:val="nil"/>
            </w:tcBorders>
            <w:vAlign w:val="center"/>
          </w:tcPr>
          <w:p w14:paraId="3F33529F" w14:textId="77777777" w:rsidR="00F4180B" w:rsidRPr="00A03E99" w:rsidRDefault="00F4180B" w:rsidP="0004367F">
            <w:pPr>
              <w:pStyle w:val="Tablehead"/>
              <w:rPr>
                <w:lang w:eastAsia="ja-JP"/>
              </w:rPr>
            </w:pPr>
            <w:r w:rsidRPr="00A03E99">
              <w:rPr>
                <w:lang w:eastAsia="ja-JP"/>
              </w:rPr>
              <w:t>120° &lt; |</w:t>
            </w:r>
            <w:r w:rsidRPr="00A03E99">
              <w:rPr>
                <w:iCs/>
                <w:lang w:eastAsia="ja-JP"/>
              </w:rPr>
              <w:t>θ</w:t>
            </w:r>
            <w:r w:rsidRPr="00A03E99">
              <w:rPr>
                <w:lang w:eastAsia="ja-JP"/>
              </w:rPr>
              <w:t xml:space="preserve">| </w:t>
            </w:r>
            <w:r w:rsidRPr="00A03E99">
              <w:rPr>
                <w:rFonts w:ascii="Cambria Math" w:hAnsi="Cambria Math" w:cs="Cambria Math"/>
                <w:lang w:eastAsia="ja-JP"/>
              </w:rPr>
              <w:t>≦</w:t>
            </w:r>
            <w:r w:rsidRPr="00A03E99">
              <w:rPr>
                <w:lang w:eastAsia="ja-JP"/>
              </w:rPr>
              <w:t xml:space="preserve"> 180°</w:t>
            </w:r>
          </w:p>
        </w:tc>
      </w:tr>
      <w:tr w:rsidR="00F4180B" w:rsidRPr="00A03E99" w14:paraId="297A0667" w14:textId="77777777" w:rsidTr="0004367F">
        <w:trPr>
          <w:trHeight w:val="282"/>
        </w:trPr>
        <w:tc>
          <w:tcPr>
            <w:tcW w:w="1843" w:type="dxa"/>
            <w:tcBorders>
              <w:top w:val="single" w:sz="4" w:space="0" w:color="auto"/>
              <w:left w:val="single" w:sz="4" w:space="0" w:color="auto"/>
              <w:bottom w:val="single" w:sz="4" w:space="0" w:color="auto"/>
              <w:right w:val="single" w:sz="4" w:space="0" w:color="auto"/>
              <w:tr2bl w:val="nil"/>
            </w:tcBorders>
          </w:tcPr>
          <w:p w14:paraId="1AB7D816" w14:textId="77777777" w:rsidR="00F4180B" w:rsidRPr="00A03E99" w:rsidRDefault="00F4180B" w:rsidP="0004367F">
            <w:pPr>
              <w:pStyle w:val="Tabletext"/>
              <w:jc w:val="center"/>
              <w:rPr>
                <w:lang w:eastAsia="ja-JP"/>
              </w:rPr>
            </w:pPr>
            <w:r w:rsidRPr="00A03E99">
              <w:rPr>
                <w:lang w:eastAsia="ja-JP"/>
              </w:rPr>
              <w:t>|</w:t>
            </w:r>
            <w:r w:rsidRPr="00A03E99">
              <w:rPr>
                <w:iCs/>
                <w:lang w:eastAsia="ja-JP"/>
              </w:rPr>
              <w:t>φ</w:t>
            </w:r>
            <w:r w:rsidRPr="00A03E99">
              <w:rPr>
                <w:lang w:eastAsia="ja-JP"/>
              </w:rPr>
              <w:t xml:space="preserve">| </w:t>
            </w:r>
            <w:r w:rsidRPr="00A03E99">
              <w:rPr>
                <w:rFonts w:ascii="MS Mincho" w:hAnsi="MS Mincho" w:cs="MS Mincho"/>
                <w:lang w:eastAsia="ja-JP"/>
              </w:rPr>
              <w:t xml:space="preserve">&lt; </w:t>
            </w:r>
            <w:r w:rsidRPr="00A03E99">
              <w:rPr>
                <w:lang w:eastAsia="ja-JP"/>
              </w:rPr>
              <w:t>30</w:t>
            </w:r>
            <w:r w:rsidRPr="00A03E99">
              <w:rPr>
                <w:rFonts w:ascii="Arial" w:hAnsi="Arial" w:cs="Arial"/>
                <w:lang w:eastAsia="ja-JP"/>
              </w:rPr>
              <w:t>°</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19E97393" w14:textId="77777777" w:rsidR="00F4180B" w:rsidRPr="00A03E99" w:rsidRDefault="00F4180B" w:rsidP="0004367F">
            <w:pPr>
              <w:pStyle w:val="Tabletext"/>
              <w:jc w:val="center"/>
              <w:rPr>
                <w:lang w:eastAsia="ja-JP"/>
              </w:rPr>
            </w:pPr>
            <w:r w:rsidRPr="00A03E99">
              <w:rPr>
                <w:lang w:eastAsia="ja-JP"/>
              </w:rPr>
              <w:t>1,00 (±0 dB)</w:t>
            </w:r>
          </w:p>
        </w:tc>
        <w:tc>
          <w:tcPr>
            <w:tcW w:w="2599" w:type="dxa"/>
            <w:tcBorders>
              <w:top w:val="single" w:sz="4" w:space="0" w:color="auto"/>
              <w:left w:val="single" w:sz="4" w:space="0" w:color="auto"/>
              <w:bottom w:val="single" w:sz="4" w:space="0" w:color="auto"/>
              <w:right w:val="single" w:sz="4" w:space="0" w:color="auto"/>
              <w:tr2bl w:val="nil"/>
            </w:tcBorders>
            <w:vAlign w:val="center"/>
          </w:tcPr>
          <w:p w14:paraId="2C038EFE" w14:textId="77777777" w:rsidR="00F4180B" w:rsidRPr="00A03E99" w:rsidRDefault="00F4180B" w:rsidP="0004367F">
            <w:pPr>
              <w:pStyle w:val="Tabletext"/>
              <w:jc w:val="center"/>
              <w:rPr>
                <w:lang w:eastAsia="ja-JP"/>
              </w:rPr>
            </w:pPr>
            <w:r w:rsidRPr="00A03E99">
              <w:rPr>
                <w:lang w:eastAsia="ja-JP"/>
              </w:rPr>
              <w:t>1,41 (+1,5 dB)</w:t>
            </w:r>
          </w:p>
        </w:tc>
        <w:tc>
          <w:tcPr>
            <w:tcW w:w="2599" w:type="dxa"/>
            <w:tcBorders>
              <w:top w:val="single" w:sz="4" w:space="0" w:color="auto"/>
              <w:left w:val="single" w:sz="4" w:space="0" w:color="auto"/>
              <w:bottom w:val="single" w:sz="4" w:space="0" w:color="auto"/>
              <w:right w:val="single" w:sz="4" w:space="0" w:color="auto"/>
              <w:tr2bl w:val="nil"/>
            </w:tcBorders>
            <w:vAlign w:val="center"/>
          </w:tcPr>
          <w:p w14:paraId="1F916FC8" w14:textId="77777777" w:rsidR="00F4180B" w:rsidRPr="00A03E99" w:rsidRDefault="00F4180B" w:rsidP="0004367F">
            <w:pPr>
              <w:pStyle w:val="Tabletext"/>
              <w:jc w:val="center"/>
              <w:rPr>
                <w:lang w:eastAsia="ja-JP"/>
              </w:rPr>
            </w:pPr>
            <w:r w:rsidRPr="00A03E99">
              <w:rPr>
                <w:lang w:eastAsia="ja-JP"/>
              </w:rPr>
              <w:t>1,00 (±0 dB)</w:t>
            </w:r>
          </w:p>
        </w:tc>
      </w:tr>
      <w:tr w:rsidR="00F4180B" w:rsidRPr="00A03E99" w14:paraId="15D22AEF" w14:textId="77777777" w:rsidTr="0004367F">
        <w:trPr>
          <w:trHeight w:val="282"/>
        </w:trPr>
        <w:tc>
          <w:tcPr>
            <w:tcW w:w="1843" w:type="dxa"/>
            <w:tcBorders>
              <w:top w:val="single" w:sz="4" w:space="0" w:color="auto"/>
              <w:left w:val="single" w:sz="4" w:space="0" w:color="auto"/>
              <w:bottom w:val="single" w:sz="4" w:space="0" w:color="auto"/>
              <w:right w:val="single" w:sz="4" w:space="0" w:color="auto"/>
              <w:tr2bl w:val="nil"/>
            </w:tcBorders>
          </w:tcPr>
          <w:p w14:paraId="4954607B" w14:textId="77777777" w:rsidR="00F4180B" w:rsidRPr="00A03E99" w:rsidRDefault="00F4180B" w:rsidP="0004367F">
            <w:pPr>
              <w:pStyle w:val="Tabletext"/>
              <w:jc w:val="center"/>
              <w:rPr>
                <w:lang w:eastAsia="ja-JP"/>
              </w:rPr>
            </w:pPr>
            <w:proofErr w:type="spellStart"/>
            <w:r w:rsidRPr="00A03E99">
              <w:rPr>
                <w:lang w:eastAsia="ja-JP"/>
              </w:rPr>
              <w:t>autre</w:t>
            </w:r>
            <w:proofErr w:type="spellEnd"/>
          </w:p>
        </w:tc>
        <w:tc>
          <w:tcPr>
            <w:tcW w:w="7796" w:type="dxa"/>
            <w:gridSpan w:val="3"/>
            <w:tcBorders>
              <w:top w:val="single" w:sz="4" w:space="0" w:color="auto"/>
              <w:left w:val="single" w:sz="4" w:space="0" w:color="auto"/>
              <w:bottom w:val="single" w:sz="4" w:space="0" w:color="auto"/>
              <w:right w:val="single" w:sz="4" w:space="0" w:color="auto"/>
              <w:tr2bl w:val="nil"/>
            </w:tcBorders>
            <w:vAlign w:val="center"/>
          </w:tcPr>
          <w:p w14:paraId="450617F7" w14:textId="77777777" w:rsidR="00F4180B" w:rsidRPr="00A03E99" w:rsidRDefault="00F4180B" w:rsidP="0004367F">
            <w:pPr>
              <w:pStyle w:val="Tabletext"/>
              <w:jc w:val="center"/>
              <w:rPr>
                <w:lang w:eastAsia="ja-JP"/>
              </w:rPr>
            </w:pPr>
            <w:r w:rsidRPr="00A03E99">
              <w:rPr>
                <w:lang w:eastAsia="ja-JP"/>
              </w:rPr>
              <w:t>1,00 (±0 dB)</w:t>
            </w:r>
          </w:p>
        </w:tc>
      </w:tr>
    </w:tbl>
    <w:p w14:paraId="3AC5E240" w14:textId="77777777" w:rsidR="00F4180B" w:rsidRPr="00F4180B" w:rsidRDefault="00F4180B" w:rsidP="007F22D8">
      <w:pPr>
        <w:rPr>
          <w:szCs w:val="24"/>
          <w:lang w:val="fr-CH" w:eastAsia="ja-JP"/>
        </w:rPr>
      </w:pPr>
      <w:r w:rsidRPr="00F4180B">
        <w:rPr>
          <w:lang w:val="fr-CH" w:eastAsia="ja-JP"/>
        </w:rPr>
        <w:t xml:space="preserve">Conformément au Tableau 4, les facteurs de pondération des canaux qui sont fonction de la position </w:t>
      </w:r>
      <w:r w:rsidRPr="007F22D8">
        <w:rPr>
          <w:lang w:val="fr-CH" w:eastAsia="ja-JP"/>
        </w:rPr>
        <w:t xml:space="preserve">pour les configurations de haut-parleurs spécifiées dans la Recommandation </w:t>
      </w:r>
      <w:hyperlink r:id="rId71" w:history="1">
        <w:r w:rsidRPr="007F22D8">
          <w:rPr>
            <w:rStyle w:val="Hyperlink"/>
            <w:color w:val="auto"/>
            <w:u w:val="none"/>
            <w:lang w:val="fr-CH" w:eastAsia="ja-JP"/>
          </w:rPr>
          <w:t>UIT-R BS.2051</w:t>
        </w:r>
      </w:hyperlink>
      <w:r w:rsidRPr="007F22D8">
        <w:rPr>
          <w:lang w:val="fr-CH" w:eastAsia="ja-JP"/>
        </w:rPr>
        <w:t xml:space="preserve"> sont </w:t>
      </w:r>
      <w:r w:rsidRPr="00F4180B">
        <w:rPr>
          <w:lang w:val="fr-CH" w:eastAsia="ja-JP"/>
        </w:rPr>
        <w:t>définis dans le Tableau 5.</w:t>
      </w:r>
    </w:p>
    <w:p w14:paraId="54857968" w14:textId="77777777" w:rsidR="00F4180B" w:rsidRPr="00F4180B" w:rsidRDefault="00F4180B" w:rsidP="00F4180B">
      <w:pPr>
        <w:pStyle w:val="TableNo"/>
        <w:keepLines/>
        <w:rPr>
          <w:lang w:val="fr-CH"/>
        </w:rPr>
        <w:sectPr w:rsidR="00F4180B" w:rsidRPr="00F4180B" w:rsidSect="00F4180B">
          <w:headerReference w:type="even" r:id="rId72"/>
          <w:headerReference w:type="default" r:id="rId73"/>
          <w:footerReference w:type="even" r:id="rId74"/>
          <w:footerReference w:type="default" r:id="rId75"/>
          <w:footerReference w:type="first" r:id="rId76"/>
          <w:pgSz w:w="11907" w:h="16834" w:code="9"/>
          <w:pgMar w:top="1418" w:right="1134" w:bottom="1134" w:left="1134" w:header="720" w:footer="482" w:gutter="0"/>
          <w:paperSrc w:first="15" w:other="15"/>
          <w:pgNumType w:start="1"/>
          <w:cols w:space="720"/>
        </w:sectPr>
      </w:pPr>
    </w:p>
    <w:p w14:paraId="1F8F618D" w14:textId="77777777" w:rsidR="00F4180B" w:rsidRPr="00F4180B" w:rsidRDefault="00F4180B" w:rsidP="00F4180B">
      <w:pPr>
        <w:pStyle w:val="TableNo"/>
        <w:keepLines/>
        <w:rPr>
          <w:lang w:val="fr-CH" w:eastAsia="ja-JP"/>
        </w:rPr>
      </w:pPr>
      <w:r w:rsidRPr="00F4180B">
        <w:rPr>
          <w:lang w:val="fr-CH"/>
        </w:rPr>
        <w:lastRenderedPageBreak/>
        <w:t xml:space="preserve">TABLEAU </w:t>
      </w:r>
      <w:r w:rsidRPr="00F4180B">
        <w:rPr>
          <w:lang w:val="fr-CH" w:eastAsia="ja-JP"/>
        </w:rPr>
        <w:t>5</w:t>
      </w:r>
    </w:p>
    <w:p w14:paraId="5A9E1EBC" w14:textId="77777777" w:rsidR="00F4180B" w:rsidRPr="007F22D8" w:rsidRDefault="00F4180B" w:rsidP="00F4180B">
      <w:pPr>
        <w:pStyle w:val="Tabletitle"/>
        <w:rPr>
          <w:szCs w:val="24"/>
          <w:lang w:val="fr-CH" w:eastAsia="ja-JP"/>
        </w:rPr>
      </w:pPr>
      <w:r w:rsidRPr="00F4180B">
        <w:rPr>
          <w:lang w:val="fr-CH" w:eastAsia="ja-JP"/>
        </w:rPr>
        <w:t xml:space="preserve">Facteurs de pondération fonction de la position pour les configurations de </w:t>
      </w:r>
      <w:r w:rsidRPr="00F4180B">
        <w:rPr>
          <w:lang w:val="fr-CH" w:eastAsia="ja-JP"/>
        </w:rPr>
        <w:br/>
      </w:r>
      <w:proofErr w:type="gramStart"/>
      <w:r w:rsidRPr="007F22D8">
        <w:rPr>
          <w:lang w:val="fr-CH" w:eastAsia="ja-JP"/>
        </w:rPr>
        <w:t>haut-parleurs spécifiées</w:t>
      </w:r>
      <w:proofErr w:type="gramEnd"/>
      <w:r w:rsidRPr="007F22D8">
        <w:rPr>
          <w:lang w:val="fr-CH" w:eastAsia="ja-JP"/>
        </w:rPr>
        <w:t xml:space="preserve"> dans la Recommandation </w:t>
      </w:r>
      <w:hyperlink r:id="rId77" w:history="1">
        <w:r w:rsidRPr="007F22D8">
          <w:rPr>
            <w:rStyle w:val="Hyperlink"/>
            <w:color w:val="auto"/>
            <w:u w:val="none"/>
            <w:lang w:val="fr-CH" w:eastAsia="ja-JP"/>
          </w:rPr>
          <w:t>UIT-R BS.2051</w:t>
        </w:r>
      </w:hyperlink>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824"/>
        <w:gridCol w:w="1362"/>
        <w:gridCol w:w="963"/>
        <w:gridCol w:w="1099"/>
        <w:gridCol w:w="1099"/>
        <w:gridCol w:w="1099"/>
        <w:gridCol w:w="1099"/>
        <w:gridCol w:w="1099"/>
        <w:gridCol w:w="1099"/>
        <w:gridCol w:w="1099"/>
        <w:gridCol w:w="920"/>
        <w:gridCol w:w="934"/>
      </w:tblGrid>
      <w:tr w:rsidR="00F4180B" w:rsidRPr="00A03E99" w14:paraId="0DB508EA" w14:textId="77777777" w:rsidTr="007F22D8">
        <w:trPr>
          <w:tblHeader/>
          <w:jc w:val="center"/>
        </w:trPr>
        <w:tc>
          <w:tcPr>
            <w:tcW w:w="610" w:type="pct"/>
            <w:vMerge w:val="restart"/>
            <w:vAlign w:val="center"/>
          </w:tcPr>
          <w:p w14:paraId="7F0DFB31" w14:textId="77777777" w:rsidR="00F4180B" w:rsidRPr="00A03E99" w:rsidRDefault="00F4180B" w:rsidP="0004367F">
            <w:pPr>
              <w:pStyle w:val="Tablehead"/>
              <w:rPr>
                <w:sz w:val="18"/>
                <w:szCs w:val="18"/>
              </w:rPr>
            </w:pPr>
            <w:proofErr w:type="spellStart"/>
            <w:r w:rsidRPr="00A03E99">
              <w:rPr>
                <w:sz w:val="18"/>
                <w:szCs w:val="18"/>
              </w:rPr>
              <w:t>Désignation</w:t>
            </w:r>
            <w:proofErr w:type="spellEnd"/>
            <w:r w:rsidRPr="00A03E99">
              <w:rPr>
                <w:sz w:val="18"/>
                <w:szCs w:val="18"/>
              </w:rPr>
              <w:t xml:space="preserve"> du haut</w:t>
            </w:r>
            <w:r w:rsidRPr="00A03E99">
              <w:rPr>
                <w:sz w:val="18"/>
                <w:szCs w:val="18"/>
              </w:rPr>
              <w:noBreakHyphen/>
            </w:r>
            <w:r w:rsidRPr="00A03E99">
              <w:rPr>
                <w:sz w:val="18"/>
                <w:szCs w:val="18"/>
              </w:rPr>
              <w:br/>
            </w:r>
            <w:proofErr w:type="spellStart"/>
            <w:r w:rsidRPr="00A03E99">
              <w:rPr>
                <w:sz w:val="18"/>
                <w:szCs w:val="18"/>
              </w:rPr>
              <w:t>parleur</w:t>
            </w:r>
            <w:proofErr w:type="spellEnd"/>
          </w:p>
        </w:tc>
        <w:tc>
          <w:tcPr>
            <w:tcW w:w="756" w:type="pct"/>
            <w:gridSpan w:val="2"/>
            <w:vMerge w:val="restart"/>
            <w:vAlign w:val="center"/>
          </w:tcPr>
          <w:p w14:paraId="566A9264" w14:textId="77777777" w:rsidR="00F4180B" w:rsidRPr="00A03E99" w:rsidRDefault="00F4180B" w:rsidP="0004367F">
            <w:pPr>
              <w:pStyle w:val="Tablehead"/>
              <w:rPr>
                <w:sz w:val="18"/>
                <w:szCs w:val="18"/>
              </w:rPr>
            </w:pPr>
            <w:proofErr w:type="spellStart"/>
            <w:r w:rsidRPr="00A03E99">
              <w:rPr>
                <w:sz w:val="18"/>
                <w:szCs w:val="18"/>
              </w:rPr>
              <w:t>Pondération</w:t>
            </w:r>
            <w:proofErr w:type="spellEnd"/>
          </w:p>
        </w:tc>
        <w:tc>
          <w:tcPr>
            <w:tcW w:w="3634" w:type="pct"/>
            <w:gridSpan w:val="10"/>
          </w:tcPr>
          <w:p w14:paraId="517EEF74" w14:textId="77777777" w:rsidR="00F4180B" w:rsidRPr="00A03E99" w:rsidRDefault="00F4180B" w:rsidP="0004367F">
            <w:pPr>
              <w:pStyle w:val="Tablehead"/>
              <w:rPr>
                <w:sz w:val="18"/>
                <w:szCs w:val="18"/>
              </w:rPr>
            </w:pPr>
            <w:r w:rsidRPr="00A03E99">
              <w:rPr>
                <w:sz w:val="18"/>
                <w:szCs w:val="18"/>
              </w:rPr>
              <w:t>Configuration des haut</w:t>
            </w:r>
            <w:r w:rsidRPr="00A03E99">
              <w:rPr>
                <w:sz w:val="18"/>
                <w:szCs w:val="18"/>
              </w:rPr>
              <w:noBreakHyphen/>
            </w:r>
            <w:proofErr w:type="spellStart"/>
            <w:r w:rsidRPr="00A03E99">
              <w:rPr>
                <w:sz w:val="18"/>
                <w:szCs w:val="18"/>
              </w:rPr>
              <w:t>parleurs</w:t>
            </w:r>
            <w:proofErr w:type="spellEnd"/>
          </w:p>
        </w:tc>
      </w:tr>
      <w:tr w:rsidR="00F4180B" w:rsidRPr="00A03E99" w14:paraId="66BDE7D2" w14:textId="77777777" w:rsidTr="007F22D8">
        <w:trPr>
          <w:tblHeader/>
          <w:jc w:val="center"/>
        </w:trPr>
        <w:tc>
          <w:tcPr>
            <w:tcW w:w="610" w:type="pct"/>
            <w:vMerge/>
            <w:vAlign w:val="center"/>
          </w:tcPr>
          <w:p w14:paraId="7523AF54" w14:textId="77777777" w:rsidR="00F4180B" w:rsidRPr="00A03E99" w:rsidRDefault="00F4180B" w:rsidP="0004367F">
            <w:pPr>
              <w:pStyle w:val="Tablehead"/>
              <w:rPr>
                <w:sz w:val="18"/>
                <w:szCs w:val="18"/>
              </w:rPr>
            </w:pPr>
          </w:p>
        </w:tc>
        <w:tc>
          <w:tcPr>
            <w:tcW w:w="756" w:type="pct"/>
            <w:gridSpan w:val="2"/>
            <w:vMerge/>
            <w:vAlign w:val="center"/>
          </w:tcPr>
          <w:p w14:paraId="750A1DCD" w14:textId="77777777" w:rsidR="00F4180B" w:rsidRPr="00A03E99" w:rsidRDefault="00F4180B" w:rsidP="0004367F">
            <w:pPr>
              <w:pStyle w:val="Tablehead"/>
              <w:rPr>
                <w:sz w:val="18"/>
                <w:szCs w:val="18"/>
              </w:rPr>
            </w:pPr>
          </w:p>
        </w:tc>
        <w:tc>
          <w:tcPr>
            <w:tcW w:w="333" w:type="pct"/>
          </w:tcPr>
          <w:p w14:paraId="20263E15" w14:textId="77777777" w:rsidR="00F4180B" w:rsidRPr="00A03E99" w:rsidRDefault="00F4180B" w:rsidP="0004367F">
            <w:pPr>
              <w:pStyle w:val="Tablehead"/>
              <w:rPr>
                <w:sz w:val="18"/>
                <w:szCs w:val="18"/>
              </w:rPr>
            </w:pPr>
            <w:r w:rsidRPr="00A03E99">
              <w:rPr>
                <w:sz w:val="18"/>
                <w:szCs w:val="18"/>
              </w:rPr>
              <w:t>A</w:t>
            </w:r>
          </w:p>
        </w:tc>
        <w:tc>
          <w:tcPr>
            <w:tcW w:w="380" w:type="pct"/>
            <w:vAlign w:val="center"/>
          </w:tcPr>
          <w:p w14:paraId="762861CD" w14:textId="77777777" w:rsidR="00F4180B" w:rsidRPr="00A03E99" w:rsidRDefault="00F4180B" w:rsidP="0004367F">
            <w:pPr>
              <w:pStyle w:val="Tablehead"/>
              <w:rPr>
                <w:sz w:val="18"/>
                <w:szCs w:val="18"/>
              </w:rPr>
            </w:pPr>
            <w:r w:rsidRPr="00A03E99">
              <w:rPr>
                <w:sz w:val="18"/>
                <w:szCs w:val="18"/>
              </w:rPr>
              <w:t>B</w:t>
            </w:r>
          </w:p>
        </w:tc>
        <w:tc>
          <w:tcPr>
            <w:tcW w:w="380" w:type="pct"/>
            <w:vAlign w:val="center"/>
          </w:tcPr>
          <w:p w14:paraId="063CDBD4" w14:textId="77777777" w:rsidR="00F4180B" w:rsidRPr="00A03E99" w:rsidRDefault="00F4180B" w:rsidP="0004367F">
            <w:pPr>
              <w:pStyle w:val="Tablehead"/>
              <w:rPr>
                <w:sz w:val="18"/>
                <w:szCs w:val="18"/>
              </w:rPr>
            </w:pPr>
            <w:r w:rsidRPr="00A03E99">
              <w:rPr>
                <w:sz w:val="18"/>
                <w:szCs w:val="18"/>
              </w:rPr>
              <w:t>C</w:t>
            </w:r>
          </w:p>
        </w:tc>
        <w:tc>
          <w:tcPr>
            <w:tcW w:w="380" w:type="pct"/>
            <w:vAlign w:val="center"/>
          </w:tcPr>
          <w:p w14:paraId="67CA0C49" w14:textId="77777777" w:rsidR="00F4180B" w:rsidRPr="00A03E99" w:rsidRDefault="00F4180B" w:rsidP="0004367F">
            <w:pPr>
              <w:pStyle w:val="Tablehead"/>
              <w:rPr>
                <w:sz w:val="18"/>
                <w:szCs w:val="18"/>
              </w:rPr>
            </w:pPr>
            <w:r w:rsidRPr="00A03E99">
              <w:rPr>
                <w:sz w:val="18"/>
                <w:szCs w:val="18"/>
              </w:rPr>
              <w:t>D</w:t>
            </w:r>
          </w:p>
        </w:tc>
        <w:tc>
          <w:tcPr>
            <w:tcW w:w="380" w:type="pct"/>
          </w:tcPr>
          <w:p w14:paraId="4D46362B" w14:textId="77777777" w:rsidR="00F4180B" w:rsidRPr="00A03E99" w:rsidRDefault="00F4180B" w:rsidP="0004367F">
            <w:pPr>
              <w:pStyle w:val="Tablehead"/>
              <w:rPr>
                <w:sz w:val="18"/>
                <w:szCs w:val="18"/>
              </w:rPr>
            </w:pPr>
            <w:r w:rsidRPr="00A03E99">
              <w:rPr>
                <w:sz w:val="18"/>
                <w:szCs w:val="18"/>
              </w:rPr>
              <w:t>E</w:t>
            </w:r>
          </w:p>
        </w:tc>
        <w:tc>
          <w:tcPr>
            <w:tcW w:w="380" w:type="pct"/>
            <w:vAlign w:val="center"/>
          </w:tcPr>
          <w:p w14:paraId="1998EDCF" w14:textId="77777777" w:rsidR="00F4180B" w:rsidRPr="00A03E99" w:rsidRDefault="00F4180B" w:rsidP="0004367F">
            <w:pPr>
              <w:pStyle w:val="Tablehead"/>
              <w:rPr>
                <w:sz w:val="18"/>
                <w:szCs w:val="18"/>
              </w:rPr>
            </w:pPr>
            <w:r w:rsidRPr="00A03E99">
              <w:rPr>
                <w:sz w:val="18"/>
                <w:szCs w:val="18"/>
              </w:rPr>
              <w:t>F</w:t>
            </w:r>
          </w:p>
        </w:tc>
        <w:tc>
          <w:tcPr>
            <w:tcW w:w="380" w:type="pct"/>
            <w:vAlign w:val="center"/>
          </w:tcPr>
          <w:p w14:paraId="1AE7DE0A" w14:textId="77777777" w:rsidR="00F4180B" w:rsidRPr="00A03E99" w:rsidRDefault="00F4180B" w:rsidP="0004367F">
            <w:pPr>
              <w:pStyle w:val="Tablehead"/>
              <w:rPr>
                <w:sz w:val="18"/>
                <w:szCs w:val="18"/>
              </w:rPr>
            </w:pPr>
            <w:r w:rsidRPr="00A03E99">
              <w:rPr>
                <w:sz w:val="18"/>
                <w:szCs w:val="18"/>
              </w:rPr>
              <w:t>G</w:t>
            </w:r>
          </w:p>
        </w:tc>
        <w:tc>
          <w:tcPr>
            <w:tcW w:w="380" w:type="pct"/>
            <w:vAlign w:val="center"/>
          </w:tcPr>
          <w:p w14:paraId="4C3DF62E" w14:textId="77777777" w:rsidR="00F4180B" w:rsidRPr="00A03E99" w:rsidRDefault="00F4180B" w:rsidP="0004367F">
            <w:pPr>
              <w:pStyle w:val="Tablehead"/>
              <w:rPr>
                <w:sz w:val="18"/>
                <w:szCs w:val="18"/>
              </w:rPr>
            </w:pPr>
            <w:r w:rsidRPr="00A03E99">
              <w:rPr>
                <w:sz w:val="18"/>
                <w:szCs w:val="18"/>
              </w:rPr>
              <w:t>H</w:t>
            </w:r>
          </w:p>
        </w:tc>
        <w:tc>
          <w:tcPr>
            <w:tcW w:w="318" w:type="pct"/>
          </w:tcPr>
          <w:p w14:paraId="001A26AB" w14:textId="77777777" w:rsidR="00F4180B" w:rsidRPr="00A03E99" w:rsidRDefault="00F4180B" w:rsidP="0004367F">
            <w:pPr>
              <w:pStyle w:val="Tablehead"/>
              <w:rPr>
                <w:sz w:val="18"/>
                <w:szCs w:val="18"/>
              </w:rPr>
            </w:pPr>
            <w:r w:rsidRPr="00A03E99">
              <w:rPr>
                <w:sz w:val="18"/>
                <w:szCs w:val="18"/>
              </w:rPr>
              <w:t>I</w:t>
            </w:r>
          </w:p>
        </w:tc>
        <w:tc>
          <w:tcPr>
            <w:tcW w:w="323" w:type="pct"/>
          </w:tcPr>
          <w:p w14:paraId="064A2D70" w14:textId="77777777" w:rsidR="00F4180B" w:rsidRPr="00A03E99" w:rsidRDefault="00F4180B" w:rsidP="0004367F">
            <w:pPr>
              <w:pStyle w:val="Tablehead"/>
              <w:rPr>
                <w:sz w:val="18"/>
                <w:szCs w:val="18"/>
              </w:rPr>
            </w:pPr>
            <w:r w:rsidRPr="00A03E99">
              <w:rPr>
                <w:sz w:val="18"/>
                <w:szCs w:val="18"/>
              </w:rPr>
              <w:t>J</w:t>
            </w:r>
          </w:p>
        </w:tc>
      </w:tr>
      <w:tr w:rsidR="00F4180B" w:rsidRPr="00A03E99" w14:paraId="00394D29" w14:textId="77777777" w:rsidTr="007F22D8">
        <w:trPr>
          <w:tblHeader/>
          <w:jc w:val="center"/>
        </w:trPr>
        <w:tc>
          <w:tcPr>
            <w:tcW w:w="610" w:type="pct"/>
            <w:vMerge/>
            <w:vAlign w:val="center"/>
          </w:tcPr>
          <w:p w14:paraId="1E734C1A" w14:textId="77777777" w:rsidR="00F4180B" w:rsidRPr="00A03E99" w:rsidRDefault="00F4180B" w:rsidP="0004367F">
            <w:pPr>
              <w:pStyle w:val="Tablehead"/>
              <w:rPr>
                <w:sz w:val="18"/>
                <w:szCs w:val="18"/>
              </w:rPr>
            </w:pPr>
          </w:p>
        </w:tc>
        <w:tc>
          <w:tcPr>
            <w:tcW w:w="756" w:type="pct"/>
            <w:gridSpan w:val="2"/>
            <w:vMerge/>
            <w:vAlign w:val="center"/>
          </w:tcPr>
          <w:p w14:paraId="483B48DA" w14:textId="77777777" w:rsidR="00F4180B" w:rsidRPr="00A03E99" w:rsidRDefault="00F4180B" w:rsidP="0004367F">
            <w:pPr>
              <w:pStyle w:val="Tablehead"/>
              <w:rPr>
                <w:sz w:val="18"/>
                <w:szCs w:val="18"/>
              </w:rPr>
            </w:pPr>
          </w:p>
        </w:tc>
        <w:tc>
          <w:tcPr>
            <w:tcW w:w="333" w:type="pct"/>
          </w:tcPr>
          <w:p w14:paraId="2566B102" w14:textId="77777777" w:rsidR="00F4180B" w:rsidRPr="00A03E99" w:rsidRDefault="00F4180B" w:rsidP="0004367F">
            <w:pPr>
              <w:pStyle w:val="Tablehead"/>
              <w:rPr>
                <w:sz w:val="18"/>
                <w:szCs w:val="18"/>
              </w:rPr>
            </w:pPr>
            <w:r w:rsidRPr="00A03E99">
              <w:rPr>
                <w:sz w:val="18"/>
                <w:szCs w:val="18"/>
              </w:rPr>
              <w:t>0+2+0</w:t>
            </w:r>
          </w:p>
        </w:tc>
        <w:tc>
          <w:tcPr>
            <w:tcW w:w="380" w:type="pct"/>
            <w:vAlign w:val="center"/>
          </w:tcPr>
          <w:p w14:paraId="6FA15D16" w14:textId="77777777" w:rsidR="00F4180B" w:rsidRPr="00A03E99" w:rsidRDefault="00F4180B" w:rsidP="0004367F">
            <w:pPr>
              <w:pStyle w:val="Tablehead"/>
              <w:rPr>
                <w:sz w:val="18"/>
                <w:szCs w:val="18"/>
              </w:rPr>
            </w:pPr>
            <w:r w:rsidRPr="00A03E99">
              <w:rPr>
                <w:sz w:val="18"/>
                <w:szCs w:val="18"/>
              </w:rPr>
              <w:t>0+5+0</w:t>
            </w:r>
          </w:p>
        </w:tc>
        <w:tc>
          <w:tcPr>
            <w:tcW w:w="380" w:type="pct"/>
            <w:vAlign w:val="center"/>
          </w:tcPr>
          <w:p w14:paraId="1C7CFA26" w14:textId="77777777" w:rsidR="00F4180B" w:rsidRPr="00A03E99" w:rsidRDefault="00F4180B" w:rsidP="0004367F">
            <w:pPr>
              <w:pStyle w:val="Tablehead"/>
              <w:rPr>
                <w:sz w:val="18"/>
                <w:szCs w:val="18"/>
              </w:rPr>
            </w:pPr>
            <w:r w:rsidRPr="00A03E99">
              <w:rPr>
                <w:sz w:val="18"/>
                <w:szCs w:val="18"/>
              </w:rPr>
              <w:t>2+5+0</w:t>
            </w:r>
          </w:p>
        </w:tc>
        <w:tc>
          <w:tcPr>
            <w:tcW w:w="380" w:type="pct"/>
            <w:vAlign w:val="center"/>
          </w:tcPr>
          <w:p w14:paraId="01953FAD" w14:textId="77777777" w:rsidR="00F4180B" w:rsidRPr="00A03E99" w:rsidRDefault="00F4180B" w:rsidP="0004367F">
            <w:pPr>
              <w:pStyle w:val="Tablehead"/>
              <w:rPr>
                <w:sz w:val="18"/>
                <w:szCs w:val="18"/>
              </w:rPr>
            </w:pPr>
            <w:r w:rsidRPr="00A03E99">
              <w:rPr>
                <w:sz w:val="18"/>
                <w:szCs w:val="18"/>
              </w:rPr>
              <w:t>4+5+0</w:t>
            </w:r>
          </w:p>
        </w:tc>
        <w:tc>
          <w:tcPr>
            <w:tcW w:w="380" w:type="pct"/>
          </w:tcPr>
          <w:p w14:paraId="55B88858" w14:textId="77777777" w:rsidR="00F4180B" w:rsidRPr="00A03E99" w:rsidRDefault="00F4180B" w:rsidP="0004367F">
            <w:pPr>
              <w:pStyle w:val="Tablehead"/>
              <w:rPr>
                <w:sz w:val="18"/>
                <w:szCs w:val="18"/>
              </w:rPr>
            </w:pPr>
            <w:r w:rsidRPr="00A03E99">
              <w:rPr>
                <w:sz w:val="18"/>
                <w:szCs w:val="18"/>
              </w:rPr>
              <w:t>4+5+1</w:t>
            </w:r>
          </w:p>
        </w:tc>
        <w:tc>
          <w:tcPr>
            <w:tcW w:w="380" w:type="pct"/>
            <w:vAlign w:val="center"/>
          </w:tcPr>
          <w:p w14:paraId="2353702A" w14:textId="77777777" w:rsidR="00F4180B" w:rsidRPr="00A03E99" w:rsidRDefault="00F4180B" w:rsidP="0004367F">
            <w:pPr>
              <w:pStyle w:val="Tablehead"/>
              <w:rPr>
                <w:sz w:val="18"/>
                <w:szCs w:val="18"/>
              </w:rPr>
            </w:pPr>
            <w:r w:rsidRPr="00A03E99">
              <w:rPr>
                <w:sz w:val="18"/>
                <w:szCs w:val="18"/>
              </w:rPr>
              <w:t>3+7+0</w:t>
            </w:r>
          </w:p>
        </w:tc>
        <w:tc>
          <w:tcPr>
            <w:tcW w:w="380" w:type="pct"/>
            <w:vAlign w:val="center"/>
          </w:tcPr>
          <w:p w14:paraId="5302B22E" w14:textId="77777777" w:rsidR="00F4180B" w:rsidRPr="00A03E99" w:rsidRDefault="00F4180B" w:rsidP="0004367F">
            <w:pPr>
              <w:pStyle w:val="Tablehead"/>
              <w:rPr>
                <w:sz w:val="18"/>
                <w:szCs w:val="18"/>
              </w:rPr>
            </w:pPr>
            <w:r w:rsidRPr="00A03E99">
              <w:rPr>
                <w:sz w:val="18"/>
                <w:szCs w:val="18"/>
              </w:rPr>
              <w:t>4+9+0</w:t>
            </w:r>
          </w:p>
        </w:tc>
        <w:tc>
          <w:tcPr>
            <w:tcW w:w="380" w:type="pct"/>
            <w:vAlign w:val="center"/>
          </w:tcPr>
          <w:p w14:paraId="297A6E05" w14:textId="77777777" w:rsidR="00F4180B" w:rsidRPr="00A03E99" w:rsidRDefault="00F4180B" w:rsidP="0004367F">
            <w:pPr>
              <w:pStyle w:val="Tablehead"/>
              <w:rPr>
                <w:sz w:val="18"/>
                <w:szCs w:val="18"/>
              </w:rPr>
            </w:pPr>
            <w:r w:rsidRPr="00A03E99">
              <w:rPr>
                <w:sz w:val="18"/>
                <w:szCs w:val="18"/>
              </w:rPr>
              <w:t>9+10+3</w:t>
            </w:r>
          </w:p>
        </w:tc>
        <w:tc>
          <w:tcPr>
            <w:tcW w:w="318" w:type="pct"/>
          </w:tcPr>
          <w:p w14:paraId="58DB9174" w14:textId="77777777" w:rsidR="00F4180B" w:rsidRPr="00A03E99" w:rsidRDefault="00F4180B" w:rsidP="0004367F">
            <w:pPr>
              <w:pStyle w:val="Tablehead"/>
              <w:rPr>
                <w:sz w:val="18"/>
                <w:szCs w:val="18"/>
              </w:rPr>
            </w:pPr>
            <w:r w:rsidRPr="00A03E99">
              <w:rPr>
                <w:sz w:val="18"/>
                <w:szCs w:val="18"/>
              </w:rPr>
              <w:t>0+7+0</w:t>
            </w:r>
          </w:p>
        </w:tc>
        <w:tc>
          <w:tcPr>
            <w:tcW w:w="323" w:type="pct"/>
          </w:tcPr>
          <w:p w14:paraId="7A67EE99" w14:textId="77777777" w:rsidR="00F4180B" w:rsidRPr="00A03E99" w:rsidRDefault="00F4180B" w:rsidP="0004367F">
            <w:pPr>
              <w:pStyle w:val="Tablehead"/>
              <w:rPr>
                <w:sz w:val="18"/>
                <w:szCs w:val="18"/>
              </w:rPr>
            </w:pPr>
            <w:r w:rsidRPr="00A03E99">
              <w:rPr>
                <w:sz w:val="18"/>
                <w:szCs w:val="18"/>
              </w:rPr>
              <w:t>4+7+0</w:t>
            </w:r>
          </w:p>
        </w:tc>
      </w:tr>
      <w:tr w:rsidR="00F4180B" w:rsidRPr="00A03E99" w14:paraId="3768B9BC" w14:textId="77777777" w:rsidTr="007F22D8">
        <w:trPr>
          <w:jc w:val="center"/>
        </w:trPr>
        <w:tc>
          <w:tcPr>
            <w:tcW w:w="610" w:type="pct"/>
            <w:vAlign w:val="center"/>
          </w:tcPr>
          <w:p w14:paraId="3151CED3" w14:textId="77777777" w:rsidR="00F4180B" w:rsidRPr="00A03E99" w:rsidRDefault="00F4180B" w:rsidP="0004367F">
            <w:pPr>
              <w:pStyle w:val="Tabletext"/>
              <w:jc w:val="center"/>
              <w:rPr>
                <w:sz w:val="18"/>
                <w:szCs w:val="18"/>
                <w:lang w:eastAsia="ja-JP"/>
              </w:rPr>
            </w:pPr>
            <w:r w:rsidRPr="00A03E99">
              <w:rPr>
                <w:sz w:val="18"/>
                <w:szCs w:val="18"/>
                <w:lang w:eastAsia="ja-JP"/>
              </w:rPr>
              <w:t>M+000</w:t>
            </w:r>
          </w:p>
        </w:tc>
        <w:tc>
          <w:tcPr>
            <w:tcW w:w="285" w:type="pct"/>
            <w:vAlign w:val="center"/>
          </w:tcPr>
          <w:p w14:paraId="2A783F95"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622C1191"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4FAACABB" w14:textId="77777777" w:rsidR="00F4180B" w:rsidRPr="00A03E99" w:rsidRDefault="00F4180B" w:rsidP="0004367F">
            <w:pPr>
              <w:pStyle w:val="Tabletext"/>
              <w:jc w:val="center"/>
              <w:rPr>
                <w:sz w:val="18"/>
                <w:szCs w:val="18"/>
                <w:lang w:eastAsia="ja-JP"/>
              </w:rPr>
            </w:pPr>
          </w:p>
        </w:tc>
        <w:tc>
          <w:tcPr>
            <w:tcW w:w="380" w:type="pct"/>
            <w:vAlign w:val="center"/>
          </w:tcPr>
          <w:p w14:paraId="663046B7"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6515D210"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1128AC1F"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tcPr>
          <w:p w14:paraId="605FE1D9"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96831B3"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0D478123"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0B31DEC7"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133C4193"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23" w:type="pct"/>
          </w:tcPr>
          <w:p w14:paraId="09AC709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0B923D72" w14:textId="77777777" w:rsidTr="007F22D8">
        <w:trPr>
          <w:jc w:val="center"/>
        </w:trPr>
        <w:tc>
          <w:tcPr>
            <w:tcW w:w="610" w:type="pct"/>
            <w:vAlign w:val="center"/>
          </w:tcPr>
          <w:p w14:paraId="47AA2974" w14:textId="77777777" w:rsidR="00F4180B" w:rsidRPr="00A03E99" w:rsidRDefault="00F4180B" w:rsidP="0004367F">
            <w:pPr>
              <w:pStyle w:val="Tabletext"/>
              <w:jc w:val="center"/>
              <w:rPr>
                <w:sz w:val="18"/>
                <w:szCs w:val="18"/>
                <w:lang w:eastAsia="ja-JP"/>
              </w:rPr>
            </w:pPr>
            <w:r w:rsidRPr="00A03E99">
              <w:rPr>
                <w:sz w:val="18"/>
                <w:szCs w:val="18"/>
                <w:lang w:eastAsia="ja-JP"/>
              </w:rPr>
              <w:t>M+SC</w:t>
            </w:r>
          </w:p>
        </w:tc>
        <w:tc>
          <w:tcPr>
            <w:tcW w:w="285" w:type="pct"/>
            <w:vAlign w:val="center"/>
          </w:tcPr>
          <w:p w14:paraId="66051DE8"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6D593428"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1232CB6F" w14:textId="77777777" w:rsidR="00F4180B" w:rsidRPr="00A03E99" w:rsidRDefault="00F4180B" w:rsidP="0004367F">
            <w:pPr>
              <w:pStyle w:val="Tabletext"/>
              <w:jc w:val="center"/>
              <w:rPr>
                <w:sz w:val="18"/>
                <w:szCs w:val="18"/>
                <w:lang w:eastAsia="ja-JP"/>
              </w:rPr>
            </w:pPr>
          </w:p>
        </w:tc>
        <w:tc>
          <w:tcPr>
            <w:tcW w:w="380" w:type="pct"/>
            <w:vAlign w:val="center"/>
          </w:tcPr>
          <w:p w14:paraId="41B32030" w14:textId="77777777" w:rsidR="00F4180B" w:rsidRPr="00A03E99" w:rsidRDefault="00F4180B" w:rsidP="0004367F">
            <w:pPr>
              <w:pStyle w:val="Tabletext"/>
              <w:jc w:val="center"/>
              <w:rPr>
                <w:sz w:val="18"/>
                <w:szCs w:val="18"/>
                <w:lang w:eastAsia="ja-JP"/>
              </w:rPr>
            </w:pPr>
          </w:p>
        </w:tc>
        <w:tc>
          <w:tcPr>
            <w:tcW w:w="380" w:type="pct"/>
            <w:vAlign w:val="center"/>
          </w:tcPr>
          <w:p w14:paraId="0FE6BA7D" w14:textId="77777777" w:rsidR="00F4180B" w:rsidRPr="00A03E99" w:rsidRDefault="00F4180B" w:rsidP="0004367F">
            <w:pPr>
              <w:pStyle w:val="Tabletext"/>
              <w:jc w:val="center"/>
              <w:rPr>
                <w:sz w:val="18"/>
                <w:szCs w:val="18"/>
                <w:lang w:eastAsia="ja-JP"/>
              </w:rPr>
            </w:pPr>
          </w:p>
        </w:tc>
        <w:tc>
          <w:tcPr>
            <w:tcW w:w="380" w:type="pct"/>
            <w:vAlign w:val="center"/>
          </w:tcPr>
          <w:p w14:paraId="218D1A37" w14:textId="77777777" w:rsidR="00F4180B" w:rsidRPr="00A03E99" w:rsidRDefault="00F4180B" w:rsidP="0004367F">
            <w:pPr>
              <w:pStyle w:val="Tabletext"/>
              <w:jc w:val="center"/>
              <w:rPr>
                <w:sz w:val="18"/>
                <w:szCs w:val="18"/>
                <w:lang w:eastAsia="ja-JP"/>
              </w:rPr>
            </w:pPr>
          </w:p>
        </w:tc>
        <w:tc>
          <w:tcPr>
            <w:tcW w:w="380" w:type="pct"/>
          </w:tcPr>
          <w:p w14:paraId="3D336A6D" w14:textId="77777777" w:rsidR="00F4180B" w:rsidRPr="00A03E99" w:rsidRDefault="00F4180B" w:rsidP="0004367F">
            <w:pPr>
              <w:pStyle w:val="Tabletext"/>
              <w:jc w:val="center"/>
              <w:rPr>
                <w:sz w:val="18"/>
                <w:szCs w:val="18"/>
                <w:lang w:eastAsia="ja-JP"/>
              </w:rPr>
            </w:pPr>
          </w:p>
        </w:tc>
        <w:tc>
          <w:tcPr>
            <w:tcW w:w="380" w:type="pct"/>
            <w:vAlign w:val="center"/>
          </w:tcPr>
          <w:p w14:paraId="7886A525" w14:textId="77777777" w:rsidR="00F4180B" w:rsidRPr="00A03E99" w:rsidRDefault="00F4180B" w:rsidP="0004367F">
            <w:pPr>
              <w:pStyle w:val="Tabletext"/>
              <w:jc w:val="center"/>
              <w:rPr>
                <w:sz w:val="18"/>
                <w:szCs w:val="18"/>
                <w:lang w:eastAsia="ja-JP"/>
              </w:rPr>
            </w:pPr>
          </w:p>
        </w:tc>
        <w:tc>
          <w:tcPr>
            <w:tcW w:w="380" w:type="pct"/>
            <w:vAlign w:val="center"/>
          </w:tcPr>
          <w:p w14:paraId="607A7C91"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609B7E4" w14:textId="77777777" w:rsidR="00F4180B" w:rsidRPr="00A03E99" w:rsidRDefault="00F4180B" w:rsidP="0004367F">
            <w:pPr>
              <w:pStyle w:val="Tabletext"/>
              <w:jc w:val="center"/>
              <w:rPr>
                <w:sz w:val="18"/>
                <w:szCs w:val="18"/>
                <w:lang w:eastAsia="ja-JP"/>
              </w:rPr>
            </w:pPr>
          </w:p>
        </w:tc>
        <w:tc>
          <w:tcPr>
            <w:tcW w:w="318" w:type="pct"/>
          </w:tcPr>
          <w:p w14:paraId="4DE09146" w14:textId="77777777" w:rsidR="00F4180B" w:rsidRPr="00A03E99" w:rsidRDefault="00F4180B" w:rsidP="0004367F">
            <w:pPr>
              <w:pStyle w:val="Tabletext"/>
              <w:jc w:val="center"/>
              <w:rPr>
                <w:sz w:val="18"/>
                <w:szCs w:val="18"/>
                <w:lang w:eastAsia="ja-JP"/>
              </w:rPr>
            </w:pPr>
          </w:p>
        </w:tc>
        <w:tc>
          <w:tcPr>
            <w:tcW w:w="323" w:type="pct"/>
          </w:tcPr>
          <w:p w14:paraId="3B321667" w14:textId="77777777" w:rsidR="00F4180B" w:rsidRPr="00A03E99" w:rsidRDefault="00F4180B" w:rsidP="0004367F">
            <w:pPr>
              <w:pStyle w:val="Tabletext"/>
              <w:jc w:val="center"/>
              <w:rPr>
                <w:sz w:val="18"/>
                <w:szCs w:val="18"/>
                <w:lang w:eastAsia="ja-JP"/>
              </w:rPr>
            </w:pPr>
          </w:p>
        </w:tc>
      </w:tr>
      <w:tr w:rsidR="00F4180B" w:rsidRPr="00A03E99" w14:paraId="12AF1ECF" w14:textId="77777777" w:rsidTr="007F22D8">
        <w:trPr>
          <w:jc w:val="center"/>
        </w:trPr>
        <w:tc>
          <w:tcPr>
            <w:tcW w:w="610" w:type="pct"/>
            <w:vAlign w:val="center"/>
          </w:tcPr>
          <w:p w14:paraId="044BF198" w14:textId="77777777" w:rsidR="00F4180B" w:rsidRPr="00A03E99" w:rsidRDefault="00F4180B" w:rsidP="0004367F">
            <w:pPr>
              <w:pStyle w:val="Tabletext"/>
              <w:jc w:val="center"/>
              <w:rPr>
                <w:sz w:val="18"/>
                <w:szCs w:val="18"/>
                <w:lang w:eastAsia="ja-JP"/>
              </w:rPr>
            </w:pPr>
            <w:r w:rsidRPr="00A03E99">
              <w:rPr>
                <w:sz w:val="18"/>
                <w:szCs w:val="18"/>
                <w:lang w:eastAsia="ja-JP"/>
              </w:rPr>
              <w:t>M-SC</w:t>
            </w:r>
          </w:p>
        </w:tc>
        <w:tc>
          <w:tcPr>
            <w:tcW w:w="285" w:type="pct"/>
            <w:vAlign w:val="center"/>
          </w:tcPr>
          <w:p w14:paraId="70800A04"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7B0D2553"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425DD451" w14:textId="77777777" w:rsidR="00F4180B" w:rsidRPr="00A03E99" w:rsidRDefault="00F4180B" w:rsidP="0004367F">
            <w:pPr>
              <w:pStyle w:val="Tabletext"/>
              <w:jc w:val="center"/>
              <w:rPr>
                <w:sz w:val="18"/>
                <w:szCs w:val="18"/>
                <w:lang w:eastAsia="ja-JP"/>
              </w:rPr>
            </w:pPr>
          </w:p>
        </w:tc>
        <w:tc>
          <w:tcPr>
            <w:tcW w:w="380" w:type="pct"/>
            <w:vAlign w:val="center"/>
          </w:tcPr>
          <w:p w14:paraId="24A7084F" w14:textId="77777777" w:rsidR="00F4180B" w:rsidRPr="00A03E99" w:rsidRDefault="00F4180B" w:rsidP="0004367F">
            <w:pPr>
              <w:pStyle w:val="Tabletext"/>
              <w:jc w:val="center"/>
              <w:rPr>
                <w:sz w:val="18"/>
                <w:szCs w:val="18"/>
                <w:lang w:eastAsia="ja-JP"/>
              </w:rPr>
            </w:pPr>
          </w:p>
        </w:tc>
        <w:tc>
          <w:tcPr>
            <w:tcW w:w="380" w:type="pct"/>
            <w:vAlign w:val="center"/>
          </w:tcPr>
          <w:p w14:paraId="36F69338" w14:textId="77777777" w:rsidR="00F4180B" w:rsidRPr="00A03E99" w:rsidRDefault="00F4180B" w:rsidP="0004367F">
            <w:pPr>
              <w:pStyle w:val="Tabletext"/>
              <w:jc w:val="center"/>
              <w:rPr>
                <w:sz w:val="18"/>
                <w:szCs w:val="18"/>
                <w:lang w:eastAsia="ja-JP"/>
              </w:rPr>
            </w:pPr>
          </w:p>
        </w:tc>
        <w:tc>
          <w:tcPr>
            <w:tcW w:w="380" w:type="pct"/>
            <w:vAlign w:val="center"/>
          </w:tcPr>
          <w:p w14:paraId="2C7AA0FD" w14:textId="77777777" w:rsidR="00F4180B" w:rsidRPr="00A03E99" w:rsidRDefault="00F4180B" w:rsidP="0004367F">
            <w:pPr>
              <w:pStyle w:val="Tabletext"/>
              <w:jc w:val="center"/>
              <w:rPr>
                <w:sz w:val="18"/>
                <w:szCs w:val="18"/>
                <w:lang w:eastAsia="ja-JP"/>
              </w:rPr>
            </w:pPr>
          </w:p>
        </w:tc>
        <w:tc>
          <w:tcPr>
            <w:tcW w:w="380" w:type="pct"/>
          </w:tcPr>
          <w:p w14:paraId="777ED4FC" w14:textId="77777777" w:rsidR="00F4180B" w:rsidRPr="00A03E99" w:rsidRDefault="00F4180B" w:rsidP="0004367F">
            <w:pPr>
              <w:pStyle w:val="Tabletext"/>
              <w:jc w:val="center"/>
              <w:rPr>
                <w:sz w:val="18"/>
                <w:szCs w:val="18"/>
                <w:lang w:eastAsia="ja-JP"/>
              </w:rPr>
            </w:pPr>
          </w:p>
        </w:tc>
        <w:tc>
          <w:tcPr>
            <w:tcW w:w="380" w:type="pct"/>
            <w:vAlign w:val="center"/>
          </w:tcPr>
          <w:p w14:paraId="57BDC7E6" w14:textId="77777777" w:rsidR="00F4180B" w:rsidRPr="00A03E99" w:rsidRDefault="00F4180B" w:rsidP="0004367F">
            <w:pPr>
              <w:pStyle w:val="Tabletext"/>
              <w:jc w:val="center"/>
              <w:rPr>
                <w:sz w:val="18"/>
                <w:szCs w:val="18"/>
                <w:lang w:eastAsia="ja-JP"/>
              </w:rPr>
            </w:pPr>
          </w:p>
        </w:tc>
        <w:tc>
          <w:tcPr>
            <w:tcW w:w="380" w:type="pct"/>
            <w:vAlign w:val="center"/>
          </w:tcPr>
          <w:p w14:paraId="26AAA23D"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7B1ED646" w14:textId="77777777" w:rsidR="00F4180B" w:rsidRPr="00A03E99" w:rsidRDefault="00F4180B" w:rsidP="0004367F">
            <w:pPr>
              <w:pStyle w:val="Tabletext"/>
              <w:jc w:val="center"/>
              <w:rPr>
                <w:sz w:val="18"/>
                <w:szCs w:val="18"/>
                <w:lang w:eastAsia="ja-JP"/>
              </w:rPr>
            </w:pPr>
          </w:p>
        </w:tc>
        <w:tc>
          <w:tcPr>
            <w:tcW w:w="318" w:type="pct"/>
          </w:tcPr>
          <w:p w14:paraId="690F2CA5" w14:textId="77777777" w:rsidR="00F4180B" w:rsidRPr="00A03E99" w:rsidRDefault="00F4180B" w:rsidP="0004367F">
            <w:pPr>
              <w:pStyle w:val="Tabletext"/>
              <w:jc w:val="center"/>
              <w:rPr>
                <w:sz w:val="18"/>
                <w:szCs w:val="18"/>
                <w:lang w:eastAsia="ja-JP"/>
              </w:rPr>
            </w:pPr>
          </w:p>
        </w:tc>
        <w:tc>
          <w:tcPr>
            <w:tcW w:w="323" w:type="pct"/>
          </w:tcPr>
          <w:p w14:paraId="0630A178" w14:textId="77777777" w:rsidR="00F4180B" w:rsidRPr="00A03E99" w:rsidRDefault="00F4180B" w:rsidP="0004367F">
            <w:pPr>
              <w:pStyle w:val="Tabletext"/>
              <w:jc w:val="center"/>
              <w:rPr>
                <w:sz w:val="18"/>
                <w:szCs w:val="18"/>
                <w:lang w:eastAsia="ja-JP"/>
              </w:rPr>
            </w:pPr>
          </w:p>
        </w:tc>
      </w:tr>
      <w:tr w:rsidR="00F4180B" w:rsidRPr="00A03E99" w14:paraId="5D92B273" w14:textId="77777777" w:rsidTr="007F22D8">
        <w:trPr>
          <w:jc w:val="center"/>
        </w:trPr>
        <w:tc>
          <w:tcPr>
            <w:tcW w:w="610" w:type="pct"/>
            <w:vAlign w:val="center"/>
          </w:tcPr>
          <w:p w14:paraId="633DB71A" w14:textId="77777777" w:rsidR="00F4180B" w:rsidRPr="00A03E99" w:rsidRDefault="00F4180B" w:rsidP="0004367F">
            <w:pPr>
              <w:pStyle w:val="Tabletext"/>
              <w:jc w:val="center"/>
              <w:rPr>
                <w:sz w:val="18"/>
                <w:szCs w:val="18"/>
                <w:lang w:eastAsia="ja-JP"/>
              </w:rPr>
            </w:pPr>
            <w:r w:rsidRPr="00A03E99">
              <w:rPr>
                <w:sz w:val="18"/>
                <w:szCs w:val="18"/>
                <w:lang w:eastAsia="ja-JP"/>
              </w:rPr>
              <w:t>M+030</w:t>
            </w:r>
          </w:p>
        </w:tc>
        <w:tc>
          <w:tcPr>
            <w:tcW w:w="285" w:type="pct"/>
            <w:vAlign w:val="center"/>
          </w:tcPr>
          <w:p w14:paraId="51A63A5C"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7119B40F"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021D9F16"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56CB761"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76C3DA68"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29EB447"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tcPr>
          <w:p w14:paraId="2D76E23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4D1D47D"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0D19E32"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4AEB563"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7D716CE7"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23" w:type="pct"/>
          </w:tcPr>
          <w:p w14:paraId="036BE73D"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06E018D9" w14:textId="77777777" w:rsidTr="007F22D8">
        <w:trPr>
          <w:jc w:val="center"/>
        </w:trPr>
        <w:tc>
          <w:tcPr>
            <w:tcW w:w="610" w:type="pct"/>
            <w:vAlign w:val="center"/>
          </w:tcPr>
          <w:p w14:paraId="5FD4D4D2" w14:textId="77777777" w:rsidR="00F4180B" w:rsidRPr="00A03E99" w:rsidRDefault="00F4180B" w:rsidP="0004367F">
            <w:pPr>
              <w:pStyle w:val="Tabletext"/>
              <w:jc w:val="center"/>
              <w:rPr>
                <w:sz w:val="18"/>
                <w:szCs w:val="18"/>
                <w:lang w:eastAsia="ja-JP"/>
              </w:rPr>
            </w:pPr>
            <w:r w:rsidRPr="00A03E99">
              <w:rPr>
                <w:sz w:val="18"/>
                <w:szCs w:val="18"/>
                <w:lang w:eastAsia="ja-JP"/>
              </w:rPr>
              <w:t>M-030</w:t>
            </w:r>
          </w:p>
        </w:tc>
        <w:tc>
          <w:tcPr>
            <w:tcW w:w="285" w:type="pct"/>
            <w:vAlign w:val="center"/>
          </w:tcPr>
          <w:p w14:paraId="02F55D7A"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1A0FB4FD"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679F1312"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CAB7D1E"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39EBD119"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26C186D2"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tcPr>
          <w:p w14:paraId="695DFEDA"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606E5D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61ACFBA4"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43EB0C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3411635E"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23" w:type="pct"/>
          </w:tcPr>
          <w:p w14:paraId="1A1DDE26"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4419BF6A" w14:textId="77777777" w:rsidTr="007F22D8">
        <w:trPr>
          <w:jc w:val="center"/>
        </w:trPr>
        <w:tc>
          <w:tcPr>
            <w:tcW w:w="610" w:type="pct"/>
            <w:vAlign w:val="center"/>
          </w:tcPr>
          <w:p w14:paraId="5E25E36B" w14:textId="77777777" w:rsidR="00F4180B" w:rsidRPr="00A03E99" w:rsidRDefault="00F4180B" w:rsidP="0004367F">
            <w:pPr>
              <w:pStyle w:val="Tabletext"/>
              <w:jc w:val="center"/>
              <w:rPr>
                <w:sz w:val="18"/>
                <w:szCs w:val="18"/>
                <w:lang w:eastAsia="ja-JP"/>
              </w:rPr>
            </w:pPr>
            <w:r w:rsidRPr="00A03E99">
              <w:rPr>
                <w:sz w:val="18"/>
                <w:szCs w:val="18"/>
                <w:lang w:eastAsia="ja-JP"/>
              </w:rPr>
              <w:t>M+060</w:t>
            </w:r>
          </w:p>
        </w:tc>
        <w:tc>
          <w:tcPr>
            <w:tcW w:w="285" w:type="pct"/>
            <w:vAlign w:val="center"/>
          </w:tcPr>
          <w:p w14:paraId="6E926E9D" w14:textId="77777777" w:rsidR="00F4180B" w:rsidRPr="00A03E99" w:rsidRDefault="00F4180B" w:rsidP="0004367F">
            <w:pPr>
              <w:pStyle w:val="Tabletext"/>
              <w:jc w:val="center"/>
              <w:rPr>
                <w:sz w:val="18"/>
                <w:szCs w:val="18"/>
                <w:lang w:eastAsia="ja-JP"/>
              </w:rPr>
            </w:pPr>
            <w:r w:rsidRPr="00A03E99">
              <w:rPr>
                <w:sz w:val="18"/>
                <w:szCs w:val="18"/>
                <w:lang w:eastAsia="ja-JP"/>
              </w:rPr>
              <w:t>1,41</w:t>
            </w:r>
          </w:p>
        </w:tc>
        <w:tc>
          <w:tcPr>
            <w:tcW w:w="471" w:type="pct"/>
            <w:vAlign w:val="center"/>
          </w:tcPr>
          <w:p w14:paraId="02AA68B6" w14:textId="77777777" w:rsidR="00F4180B" w:rsidRPr="00A03E99" w:rsidRDefault="00F4180B" w:rsidP="0004367F">
            <w:pPr>
              <w:pStyle w:val="Tabletext"/>
              <w:jc w:val="center"/>
              <w:rPr>
                <w:sz w:val="18"/>
                <w:szCs w:val="18"/>
                <w:lang w:eastAsia="ja-JP"/>
              </w:rPr>
            </w:pPr>
            <w:r w:rsidRPr="00A03E99">
              <w:rPr>
                <w:sz w:val="18"/>
                <w:szCs w:val="18"/>
                <w:lang w:eastAsia="ja-JP"/>
              </w:rPr>
              <w:t>(+1,5 dB)</w:t>
            </w:r>
          </w:p>
        </w:tc>
        <w:tc>
          <w:tcPr>
            <w:tcW w:w="333" w:type="pct"/>
          </w:tcPr>
          <w:p w14:paraId="5E7FC257" w14:textId="77777777" w:rsidR="00F4180B" w:rsidRPr="00A03E99" w:rsidRDefault="00F4180B" w:rsidP="0004367F">
            <w:pPr>
              <w:pStyle w:val="Tabletext"/>
              <w:jc w:val="center"/>
              <w:rPr>
                <w:sz w:val="18"/>
                <w:szCs w:val="18"/>
                <w:lang w:eastAsia="ja-JP"/>
              </w:rPr>
            </w:pPr>
          </w:p>
        </w:tc>
        <w:tc>
          <w:tcPr>
            <w:tcW w:w="380" w:type="pct"/>
            <w:vAlign w:val="center"/>
          </w:tcPr>
          <w:p w14:paraId="664F7499" w14:textId="77777777" w:rsidR="00F4180B" w:rsidRPr="00A03E99" w:rsidRDefault="00F4180B" w:rsidP="0004367F">
            <w:pPr>
              <w:pStyle w:val="Tabletext"/>
              <w:jc w:val="center"/>
              <w:rPr>
                <w:sz w:val="18"/>
                <w:szCs w:val="18"/>
                <w:lang w:eastAsia="ja-JP"/>
              </w:rPr>
            </w:pPr>
          </w:p>
        </w:tc>
        <w:tc>
          <w:tcPr>
            <w:tcW w:w="380" w:type="pct"/>
            <w:vAlign w:val="center"/>
          </w:tcPr>
          <w:p w14:paraId="1138FF21" w14:textId="77777777" w:rsidR="00F4180B" w:rsidRPr="00A03E99" w:rsidRDefault="00F4180B" w:rsidP="0004367F">
            <w:pPr>
              <w:pStyle w:val="Tabletext"/>
              <w:jc w:val="center"/>
              <w:rPr>
                <w:sz w:val="18"/>
                <w:szCs w:val="18"/>
                <w:lang w:eastAsia="ja-JP"/>
              </w:rPr>
            </w:pPr>
          </w:p>
        </w:tc>
        <w:tc>
          <w:tcPr>
            <w:tcW w:w="380" w:type="pct"/>
            <w:vAlign w:val="center"/>
          </w:tcPr>
          <w:p w14:paraId="52A05DE5" w14:textId="77777777" w:rsidR="00F4180B" w:rsidRPr="00A03E99" w:rsidRDefault="00F4180B" w:rsidP="0004367F">
            <w:pPr>
              <w:pStyle w:val="Tabletext"/>
              <w:jc w:val="center"/>
              <w:rPr>
                <w:sz w:val="18"/>
                <w:szCs w:val="18"/>
                <w:lang w:eastAsia="ja-JP"/>
              </w:rPr>
            </w:pPr>
          </w:p>
        </w:tc>
        <w:tc>
          <w:tcPr>
            <w:tcW w:w="380" w:type="pct"/>
          </w:tcPr>
          <w:p w14:paraId="6D3EE9EA" w14:textId="77777777" w:rsidR="00F4180B" w:rsidRPr="00A03E99" w:rsidRDefault="00F4180B" w:rsidP="0004367F">
            <w:pPr>
              <w:pStyle w:val="Tabletext"/>
              <w:jc w:val="center"/>
              <w:rPr>
                <w:sz w:val="18"/>
                <w:szCs w:val="18"/>
                <w:lang w:eastAsia="ja-JP"/>
              </w:rPr>
            </w:pPr>
          </w:p>
        </w:tc>
        <w:tc>
          <w:tcPr>
            <w:tcW w:w="380" w:type="pct"/>
            <w:vAlign w:val="center"/>
          </w:tcPr>
          <w:p w14:paraId="21A09A0A" w14:textId="77777777" w:rsidR="00F4180B" w:rsidRPr="00A03E99" w:rsidRDefault="00F4180B" w:rsidP="0004367F">
            <w:pPr>
              <w:pStyle w:val="Tabletext"/>
              <w:jc w:val="center"/>
              <w:rPr>
                <w:sz w:val="18"/>
                <w:szCs w:val="18"/>
                <w:lang w:eastAsia="ja-JP"/>
              </w:rPr>
            </w:pPr>
          </w:p>
        </w:tc>
        <w:tc>
          <w:tcPr>
            <w:tcW w:w="380" w:type="pct"/>
            <w:vAlign w:val="center"/>
          </w:tcPr>
          <w:p w14:paraId="294237FE" w14:textId="77777777" w:rsidR="00F4180B" w:rsidRPr="00A03E99" w:rsidRDefault="00F4180B" w:rsidP="0004367F">
            <w:pPr>
              <w:pStyle w:val="Tabletext"/>
              <w:jc w:val="center"/>
              <w:rPr>
                <w:sz w:val="18"/>
                <w:szCs w:val="18"/>
                <w:lang w:eastAsia="ja-JP"/>
              </w:rPr>
            </w:pPr>
          </w:p>
        </w:tc>
        <w:tc>
          <w:tcPr>
            <w:tcW w:w="380" w:type="pct"/>
            <w:vAlign w:val="center"/>
          </w:tcPr>
          <w:p w14:paraId="6C6AD440"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595D984E" w14:textId="77777777" w:rsidR="00F4180B" w:rsidRPr="00A03E99" w:rsidRDefault="00F4180B" w:rsidP="0004367F">
            <w:pPr>
              <w:pStyle w:val="Tabletext"/>
              <w:jc w:val="center"/>
              <w:rPr>
                <w:sz w:val="18"/>
                <w:szCs w:val="18"/>
                <w:lang w:eastAsia="ja-JP"/>
              </w:rPr>
            </w:pPr>
          </w:p>
        </w:tc>
        <w:tc>
          <w:tcPr>
            <w:tcW w:w="323" w:type="pct"/>
          </w:tcPr>
          <w:p w14:paraId="76A8C851" w14:textId="77777777" w:rsidR="00F4180B" w:rsidRPr="00A03E99" w:rsidRDefault="00F4180B" w:rsidP="0004367F">
            <w:pPr>
              <w:pStyle w:val="Tabletext"/>
              <w:jc w:val="center"/>
              <w:rPr>
                <w:sz w:val="18"/>
                <w:szCs w:val="18"/>
                <w:lang w:eastAsia="ja-JP"/>
              </w:rPr>
            </w:pPr>
          </w:p>
        </w:tc>
      </w:tr>
      <w:tr w:rsidR="00F4180B" w:rsidRPr="00A03E99" w14:paraId="276C3A84" w14:textId="77777777" w:rsidTr="007F22D8">
        <w:trPr>
          <w:jc w:val="center"/>
        </w:trPr>
        <w:tc>
          <w:tcPr>
            <w:tcW w:w="610" w:type="pct"/>
            <w:vAlign w:val="center"/>
          </w:tcPr>
          <w:p w14:paraId="2AD1263E" w14:textId="77777777" w:rsidR="00F4180B" w:rsidRPr="00A03E99" w:rsidRDefault="00F4180B" w:rsidP="0004367F">
            <w:pPr>
              <w:pStyle w:val="Tabletext"/>
              <w:jc w:val="center"/>
              <w:rPr>
                <w:sz w:val="18"/>
                <w:szCs w:val="18"/>
                <w:lang w:eastAsia="ja-JP"/>
              </w:rPr>
            </w:pPr>
            <w:r w:rsidRPr="00A03E99">
              <w:rPr>
                <w:sz w:val="18"/>
                <w:szCs w:val="18"/>
                <w:lang w:eastAsia="ja-JP"/>
              </w:rPr>
              <w:t>M-060</w:t>
            </w:r>
          </w:p>
        </w:tc>
        <w:tc>
          <w:tcPr>
            <w:tcW w:w="285" w:type="pct"/>
            <w:vAlign w:val="center"/>
          </w:tcPr>
          <w:p w14:paraId="34B4DF1B" w14:textId="77777777" w:rsidR="00F4180B" w:rsidRPr="00A03E99" w:rsidRDefault="00F4180B" w:rsidP="0004367F">
            <w:pPr>
              <w:pStyle w:val="Tabletext"/>
              <w:jc w:val="center"/>
              <w:rPr>
                <w:sz w:val="18"/>
                <w:szCs w:val="18"/>
                <w:lang w:eastAsia="ja-JP"/>
              </w:rPr>
            </w:pPr>
            <w:r w:rsidRPr="00A03E99">
              <w:rPr>
                <w:sz w:val="18"/>
                <w:szCs w:val="18"/>
                <w:lang w:eastAsia="ja-JP"/>
              </w:rPr>
              <w:t>1,41</w:t>
            </w:r>
          </w:p>
        </w:tc>
        <w:tc>
          <w:tcPr>
            <w:tcW w:w="471" w:type="pct"/>
            <w:vAlign w:val="center"/>
          </w:tcPr>
          <w:p w14:paraId="19DFECB2" w14:textId="77777777" w:rsidR="00F4180B" w:rsidRPr="00A03E99" w:rsidRDefault="00F4180B" w:rsidP="0004367F">
            <w:pPr>
              <w:pStyle w:val="Tabletext"/>
              <w:jc w:val="center"/>
              <w:rPr>
                <w:sz w:val="18"/>
                <w:szCs w:val="18"/>
                <w:lang w:eastAsia="ja-JP"/>
              </w:rPr>
            </w:pPr>
            <w:r w:rsidRPr="00A03E99">
              <w:rPr>
                <w:sz w:val="18"/>
                <w:szCs w:val="18"/>
                <w:lang w:eastAsia="ja-JP"/>
              </w:rPr>
              <w:t>(+1,5 dB)</w:t>
            </w:r>
          </w:p>
        </w:tc>
        <w:tc>
          <w:tcPr>
            <w:tcW w:w="333" w:type="pct"/>
          </w:tcPr>
          <w:p w14:paraId="3E8832FE" w14:textId="77777777" w:rsidR="00F4180B" w:rsidRPr="00A03E99" w:rsidRDefault="00F4180B" w:rsidP="0004367F">
            <w:pPr>
              <w:pStyle w:val="Tabletext"/>
              <w:jc w:val="center"/>
              <w:rPr>
                <w:sz w:val="18"/>
                <w:szCs w:val="18"/>
                <w:lang w:eastAsia="ja-JP"/>
              </w:rPr>
            </w:pPr>
          </w:p>
        </w:tc>
        <w:tc>
          <w:tcPr>
            <w:tcW w:w="380" w:type="pct"/>
            <w:vAlign w:val="center"/>
          </w:tcPr>
          <w:p w14:paraId="0A191B4F" w14:textId="77777777" w:rsidR="00F4180B" w:rsidRPr="00A03E99" w:rsidRDefault="00F4180B" w:rsidP="0004367F">
            <w:pPr>
              <w:pStyle w:val="Tabletext"/>
              <w:jc w:val="center"/>
              <w:rPr>
                <w:sz w:val="18"/>
                <w:szCs w:val="18"/>
                <w:lang w:eastAsia="ja-JP"/>
              </w:rPr>
            </w:pPr>
          </w:p>
        </w:tc>
        <w:tc>
          <w:tcPr>
            <w:tcW w:w="380" w:type="pct"/>
            <w:vAlign w:val="center"/>
          </w:tcPr>
          <w:p w14:paraId="003961CC" w14:textId="77777777" w:rsidR="00F4180B" w:rsidRPr="00A03E99" w:rsidRDefault="00F4180B" w:rsidP="0004367F">
            <w:pPr>
              <w:pStyle w:val="Tabletext"/>
              <w:jc w:val="center"/>
              <w:rPr>
                <w:sz w:val="18"/>
                <w:szCs w:val="18"/>
                <w:lang w:eastAsia="ja-JP"/>
              </w:rPr>
            </w:pPr>
          </w:p>
        </w:tc>
        <w:tc>
          <w:tcPr>
            <w:tcW w:w="380" w:type="pct"/>
            <w:vAlign w:val="center"/>
          </w:tcPr>
          <w:p w14:paraId="34697626" w14:textId="77777777" w:rsidR="00F4180B" w:rsidRPr="00A03E99" w:rsidRDefault="00F4180B" w:rsidP="0004367F">
            <w:pPr>
              <w:pStyle w:val="Tabletext"/>
              <w:jc w:val="center"/>
              <w:rPr>
                <w:sz w:val="18"/>
                <w:szCs w:val="18"/>
                <w:lang w:eastAsia="ja-JP"/>
              </w:rPr>
            </w:pPr>
          </w:p>
        </w:tc>
        <w:tc>
          <w:tcPr>
            <w:tcW w:w="380" w:type="pct"/>
          </w:tcPr>
          <w:p w14:paraId="4CE65BA2" w14:textId="77777777" w:rsidR="00F4180B" w:rsidRPr="00A03E99" w:rsidRDefault="00F4180B" w:rsidP="0004367F">
            <w:pPr>
              <w:pStyle w:val="Tabletext"/>
              <w:jc w:val="center"/>
              <w:rPr>
                <w:sz w:val="18"/>
                <w:szCs w:val="18"/>
                <w:lang w:eastAsia="ja-JP"/>
              </w:rPr>
            </w:pPr>
          </w:p>
        </w:tc>
        <w:tc>
          <w:tcPr>
            <w:tcW w:w="380" w:type="pct"/>
            <w:vAlign w:val="center"/>
          </w:tcPr>
          <w:p w14:paraId="3C56372F" w14:textId="77777777" w:rsidR="00F4180B" w:rsidRPr="00A03E99" w:rsidRDefault="00F4180B" w:rsidP="0004367F">
            <w:pPr>
              <w:pStyle w:val="Tabletext"/>
              <w:jc w:val="center"/>
              <w:rPr>
                <w:sz w:val="18"/>
                <w:szCs w:val="18"/>
                <w:lang w:eastAsia="ja-JP"/>
              </w:rPr>
            </w:pPr>
          </w:p>
        </w:tc>
        <w:tc>
          <w:tcPr>
            <w:tcW w:w="380" w:type="pct"/>
            <w:vAlign w:val="center"/>
          </w:tcPr>
          <w:p w14:paraId="528FDE0A" w14:textId="77777777" w:rsidR="00F4180B" w:rsidRPr="00A03E99" w:rsidRDefault="00F4180B" w:rsidP="0004367F">
            <w:pPr>
              <w:pStyle w:val="Tabletext"/>
              <w:jc w:val="center"/>
              <w:rPr>
                <w:sz w:val="18"/>
                <w:szCs w:val="18"/>
                <w:lang w:eastAsia="ja-JP"/>
              </w:rPr>
            </w:pPr>
          </w:p>
        </w:tc>
        <w:tc>
          <w:tcPr>
            <w:tcW w:w="380" w:type="pct"/>
            <w:vAlign w:val="center"/>
          </w:tcPr>
          <w:p w14:paraId="744608E9"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3DD0C656" w14:textId="77777777" w:rsidR="00F4180B" w:rsidRPr="00A03E99" w:rsidRDefault="00F4180B" w:rsidP="0004367F">
            <w:pPr>
              <w:pStyle w:val="Tabletext"/>
              <w:jc w:val="center"/>
              <w:rPr>
                <w:sz w:val="18"/>
                <w:szCs w:val="18"/>
                <w:lang w:eastAsia="ja-JP"/>
              </w:rPr>
            </w:pPr>
          </w:p>
        </w:tc>
        <w:tc>
          <w:tcPr>
            <w:tcW w:w="323" w:type="pct"/>
          </w:tcPr>
          <w:p w14:paraId="0D55961B" w14:textId="77777777" w:rsidR="00F4180B" w:rsidRPr="00A03E99" w:rsidRDefault="00F4180B" w:rsidP="0004367F">
            <w:pPr>
              <w:pStyle w:val="Tabletext"/>
              <w:jc w:val="center"/>
              <w:rPr>
                <w:sz w:val="18"/>
                <w:szCs w:val="18"/>
                <w:lang w:eastAsia="ja-JP"/>
              </w:rPr>
            </w:pPr>
          </w:p>
        </w:tc>
      </w:tr>
      <w:tr w:rsidR="00F4180B" w:rsidRPr="00A03E99" w14:paraId="4254314B" w14:textId="77777777" w:rsidTr="007F22D8">
        <w:trPr>
          <w:jc w:val="center"/>
        </w:trPr>
        <w:tc>
          <w:tcPr>
            <w:tcW w:w="610" w:type="pct"/>
            <w:vAlign w:val="center"/>
          </w:tcPr>
          <w:p w14:paraId="7E0D8FF9" w14:textId="77777777" w:rsidR="00F4180B" w:rsidRPr="00A03E99" w:rsidRDefault="00F4180B" w:rsidP="0004367F">
            <w:pPr>
              <w:pStyle w:val="Tabletext"/>
              <w:jc w:val="center"/>
              <w:rPr>
                <w:sz w:val="18"/>
                <w:szCs w:val="18"/>
                <w:lang w:eastAsia="ja-JP"/>
              </w:rPr>
            </w:pPr>
            <w:r w:rsidRPr="00A03E99">
              <w:rPr>
                <w:sz w:val="18"/>
                <w:szCs w:val="18"/>
                <w:lang w:eastAsia="ja-JP"/>
              </w:rPr>
              <w:t>M+090</w:t>
            </w:r>
          </w:p>
        </w:tc>
        <w:tc>
          <w:tcPr>
            <w:tcW w:w="285" w:type="pct"/>
            <w:vAlign w:val="center"/>
          </w:tcPr>
          <w:p w14:paraId="6959423C" w14:textId="77777777" w:rsidR="00F4180B" w:rsidRPr="00A03E99" w:rsidRDefault="00F4180B" w:rsidP="0004367F">
            <w:pPr>
              <w:pStyle w:val="Tabletext"/>
              <w:jc w:val="center"/>
              <w:rPr>
                <w:sz w:val="18"/>
                <w:szCs w:val="18"/>
                <w:lang w:eastAsia="ja-JP"/>
              </w:rPr>
            </w:pPr>
            <w:r w:rsidRPr="00A03E99">
              <w:rPr>
                <w:sz w:val="18"/>
                <w:szCs w:val="18"/>
                <w:lang w:eastAsia="ja-JP"/>
              </w:rPr>
              <w:t>1,41</w:t>
            </w:r>
          </w:p>
        </w:tc>
        <w:tc>
          <w:tcPr>
            <w:tcW w:w="471" w:type="pct"/>
            <w:vAlign w:val="center"/>
          </w:tcPr>
          <w:p w14:paraId="204EDE87" w14:textId="77777777" w:rsidR="00F4180B" w:rsidRPr="00A03E99" w:rsidRDefault="00F4180B" w:rsidP="0004367F">
            <w:pPr>
              <w:pStyle w:val="Tabletext"/>
              <w:jc w:val="center"/>
              <w:rPr>
                <w:sz w:val="18"/>
                <w:szCs w:val="18"/>
                <w:lang w:eastAsia="ja-JP"/>
              </w:rPr>
            </w:pPr>
            <w:r w:rsidRPr="00A03E99">
              <w:rPr>
                <w:sz w:val="18"/>
                <w:szCs w:val="18"/>
                <w:lang w:eastAsia="ja-JP"/>
              </w:rPr>
              <w:t>(+1,5 dB)</w:t>
            </w:r>
          </w:p>
        </w:tc>
        <w:tc>
          <w:tcPr>
            <w:tcW w:w="333" w:type="pct"/>
          </w:tcPr>
          <w:p w14:paraId="0CBB95A5" w14:textId="77777777" w:rsidR="00F4180B" w:rsidRPr="00A03E99" w:rsidRDefault="00F4180B" w:rsidP="0004367F">
            <w:pPr>
              <w:pStyle w:val="Tabletext"/>
              <w:jc w:val="center"/>
              <w:rPr>
                <w:sz w:val="18"/>
                <w:szCs w:val="18"/>
                <w:lang w:eastAsia="ja-JP"/>
              </w:rPr>
            </w:pPr>
          </w:p>
        </w:tc>
        <w:tc>
          <w:tcPr>
            <w:tcW w:w="380" w:type="pct"/>
            <w:vAlign w:val="center"/>
          </w:tcPr>
          <w:p w14:paraId="1368A20D" w14:textId="77777777" w:rsidR="00F4180B" w:rsidRPr="00A03E99" w:rsidRDefault="00F4180B" w:rsidP="0004367F">
            <w:pPr>
              <w:pStyle w:val="Tabletext"/>
              <w:jc w:val="center"/>
              <w:rPr>
                <w:sz w:val="18"/>
                <w:szCs w:val="18"/>
                <w:lang w:eastAsia="ja-JP"/>
              </w:rPr>
            </w:pPr>
          </w:p>
        </w:tc>
        <w:tc>
          <w:tcPr>
            <w:tcW w:w="380" w:type="pct"/>
            <w:vAlign w:val="center"/>
          </w:tcPr>
          <w:p w14:paraId="301D8EA9" w14:textId="77777777" w:rsidR="00F4180B" w:rsidRPr="00A03E99" w:rsidRDefault="00F4180B" w:rsidP="0004367F">
            <w:pPr>
              <w:pStyle w:val="Tabletext"/>
              <w:jc w:val="center"/>
              <w:rPr>
                <w:sz w:val="18"/>
                <w:szCs w:val="18"/>
                <w:lang w:eastAsia="ja-JP"/>
              </w:rPr>
            </w:pPr>
          </w:p>
        </w:tc>
        <w:tc>
          <w:tcPr>
            <w:tcW w:w="380" w:type="pct"/>
            <w:vAlign w:val="center"/>
          </w:tcPr>
          <w:p w14:paraId="78F6BD3C" w14:textId="77777777" w:rsidR="00F4180B" w:rsidRPr="00A03E99" w:rsidRDefault="00F4180B" w:rsidP="0004367F">
            <w:pPr>
              <w:pStyle w:val="Tabletext"/>
              <w:jc w:val="center"/>
              <w:rPr>
                <w:sz w:val="18"/>
                <w:szCs w:val="18"/>
                <w:lang w:eastAsia="ja-JP"/>
              </w:rPr>
            </w:pPr>
          </w:p>
        </w:tc>
        <w:tc>
          <w:tcPr>
            <w:tcW w:w="380" w:type="pct"/>
          </w:tcPr>
          <w:p w14:paraId="2CC6B0D1" w14:textId="77777777" w:rsidR="00F4180B" w:rsidRPr="00A03E99" w:rsidRDefault="00F4180B" w:rsidP="0004367F">
            <w:pPr>
              <w:pStyle w:val="Tabletext"/>
              <w:jc w:val="center"/>
              <w:rPr>
                <w:sz w:val="18"/>
                <w:szCs w:val="18"/>
                <w:lang w:eastAsia="ja-JP"/>
              </w:rPr>
            </w:pPr>
          </w:p>
        </w:tc>
        <w:tc>
          <w:tcPr>
            <w:tcW w:w="380" w:type="pct"/>
            <w:vAlign w:val="center"/>
          </w:tcPr>
          <w:p w14:paraId="5D7A0BE1"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2E269B4B"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1A205CF2"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669A7B71"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23" w:type="pct"/>
          </w:tcPr>
          <w:p w14:paraId="4F7E7B7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45FA8D0E" w14:textId="77777777" w:rsidTr="007F22D8">
        <w:trPr>
          <w:jc w:val="center"/>
        </w:trPr>
        <w:tc>
          <w:tcPr>
            <w:tcW w:w="610" w:type="pct"/>
            <w:vAlign w:val="center"/>
          </w:tcPr>
          <w:p w14:paraId="32F3DDA4" w14:textId="77777777" w:rsidR="00F4180B" w:rsidRPr="00A03E99" w:rsidRDefault="00F4180B" w:rsidP="0004367F">
            <w:pPr>
              <w:pStyle w:val="Tabletext"/>
              <w:jc w:val="center"/>
              <w:rPr>
                <w:sz w:val="18"/>
                <w:szCs w:val="18"/>
                <w:lang w:eastAsia="ja-JP"/>
              </w:rPr>
            </w:pPr>
            <w:r w:rsidRPr="00A03E99">
              <w:rPr>
                <w:sz w:val="18"/>
                <w:szCs w:val="18"/>
                <w:lang w:eastAsia="ja-JP"/>
              </w:rPr>
              <w:t>M-090</w:t>
            </w:r>
          </w:p>
        </w:tc>
        <w:tc>
          <w:tcPr>
            <w:tcW w:w="285" w:type="pct"/>
            <w:vAlign w:val="center"/>
          </w:tcPr>
          <w:p w14:paraId="508ABCC9" w14:textId="77777777" w:rsidR="00F4180B" w:rsidRPr="00A03E99" w:rsidRDefault="00F4180B" w:rsidP="0004367F">
            <w:pPr>
              <w:pStyle w:val="Tabletext"/>
              <w:jc w:val="center"/>
              <w:rPr>
                <w:sz w:val="18"/>
                <w:szCs w:val="18"/>
                <w:lang w:eastAsia="ja-JP"/>
              </w:rPr>
            </w:pPr>
            <w:r w:rsidRPr="00A03E99">
              <w:rPr>
                <w:sz w:val="18"/>
                <w:szCs w:val="18"/>
                <w:lang w:eastAsia="ja-JP"/>
              </w:rPr>
              <w:t>1,41</w:t>
            </w:r>
          </w:p>
        </w:tc>
        <w:tc>
          <w:tcPr>
            <w:tcW w:w="471" w:type="pct"/>
            <w:vAlign w:val="center"/>
          </w:tcPr>
          <w:p w14:paraId="75794D8C" w14:textId="77777777" w:rsidR="00F4180B" w:rsidRPr="00A03E99" w:rsidRDefault="00F4180B" w:rsidP="0004367F">
            <w:pPr>
              <w:pStyle w:val="Tabletext"/>
              <w:jc w:val="center"/>
              <w:rPr>
                <w:sz w:val="18"/>
                <w:szCs w:val="18"/>
                <w:lang w:eastAsia="ja-JP"/>
              </w:rPr>
            </w:pPr>
            <w:r w:rsidRPr="00A03E99">
              <w:rPr>
                <w:sz w:val="18"/>
                <w:szCs w:val="18"/>
                <w:lang w:eastAsia="ja-JP"/>
              </w:rPr>
              <w:t>(+1,5 dB)</w:t>
            </w:r>
          </w:p>
        </w:tc>
        <w:tc>
          <w:tcPr>
            <w:tcW w:w="333" w:type="pct"/>
          </w:tcPr>
          <w:p w14:paraId="49A0EE97" w14:textId="77777777" w:rsidR="00F4180B" w:rsidRPr="00A03E99" w:rsidRDefault="00F4180B" w:rsidP="0004367F">
            <w:pPr>
              <w:pStyle w:val="Tabletext"/>
              <w:jc w:val="center"/>
              <w:rPr>
                <w:sz w:val="18"/>
                <w:szCs w:val="18"/>
                <w:lang w:eastAsia="ja-JP"/>
              </w:rPr>
            </w:pPr>
          </w:p>
        </w:tc>
        <w:tc>
          <w:tcPr>
            <w:tcW w:w="380" w:type="pct"/>
            <w:vAlign w:val="center"/>
          </w:tcPr>
          <w:p w14:paraId="3DEE0513" w14:textId="77777777" w:rsidR="00F4180B" w:rsidRPr="00A03E99" w:rsidRDefault="00F4180B" w:rsidP="0004367F">
            <w:pPr>
              <w:pStyle w:val="Tabletext"/>
              <w:jc w:val="center"/>
              <w:rPr>
                <w:sz w:val="18"/>
                <w:szCs w:val="18"/>
                <w:lang w:eastAsia="ja-JP"/>
              </w:rPr>
            </w:pPr>
          </w:p>
        </w:tc>
        <w:tc>
          <w:tcPr>
            <w:tcW w:w="380" w:type="pct"/>
            <w:vAlign w:val="center"/>
          </w:tcPr>
          <w:p w14:paraId="6F458B28" w14:textId="77777777" w:rsidR="00F4180B" w:rsidRPr="00A03E99" w:rsidRDefault="00F4180B" w:rsidP="0004367F">
            <w:pPr>
              <w:pStyle w:val="Tabletext"/>
              <w:jc w:val="center"/>
              <w:rPr>
                <w:sz w:val="18"/>
                <w:szCs w:val="18"/>
                <w:lang w:eastAsia="ja-JP"/>
              </w:rPr>
            </w:pPr>
          </w:p>
        </w:tc>
        <w:tc>
          <w:tcPr>
            <w:tcW w:w="380" w:type="pct"/>
            <w:vAlign w:val="center"/>
          </w:tcPr>
          <w:p w14:paraId="59F874E4" w14:textId="77777777" w:rsidR="00F4180B" w:rsidRPr="00A03E99" w:rsidRDefault="00F4180B" w:rsidP="0004367F">
            <w:pPr>
              <w:pStyle w:val="Tabletext"/>
              <w:jc w:val="center"/>
              <w:rPr>
                <w:sz w:val="18"/>
                <w:szCs w:val="18"/>
                <w:lang w:eastAsia="ja-JP"/>
              </w:rPr>
            </w:pPr>
          </w:p>
        </w:tc>
        <w:tc>
          <w:tcPr>
            <w:tcW w:w="380" w:type="pct"/>
          </w:tcPr>
          <w:p w14:paraId="2BA9364E" w14:textId="77777777" w:rsidR="00F4180B" w:rsidRPr="00A03E99" w:rsidRDefault="00F4180B" w:rsidP="0004367F">
            <w:pPr>
              <w:pStyle w:val="Tabletext"/>
              <w:jc w:val="center"/>
              <w:rPr>
                <w:sz w:val="18"/>
                <w:szCs w:val="18"/>
                <w:lang w:eastAsia="ja-JP"/>
              </w:rPr>
            </w:pPr>
          </w:p>
        </w:tc>
        <w:tc>
          <w:tcPr>
            <w:tcW w:w="380" w:type="pct"/>
            <w:vAlign w:val="center"/>
          </w:tcPr>
          <w:p w14:paraId="15952242"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1550023D"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3972A3D8"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7E046C75"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23" w:type="pct"/>
          </w:tcPr>
          <w:p w14:paraId="0AC1C04A"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1D118695" w14:textId="77777777" w:rsidTr="007F22D8">
        <w:trPr>
          <w:jc w:val="center"/>
        </w:trPr>
        <w:tc>
          <w:tcPr>
            <w:tcW w:w="610" w:type="pct"/>
            <w:vAlign w:val="center"/>
          </w:tcPr>
          <w:p w14:paraId="38023870" w14:textId="77777777" w:rsidR="00F4180B" w:rsidRPr="00A03E99" w:rsidRDefault="00F4180B" w:rsidP="0004367F">
            <w:pPr>
              <w:pStyle w:val="Tabletext"/>
              <w:jc w:val="center"/>
              <w:rPr>
                <w:sz w:val="18"/>
                <w:szCs w:val="18"/>
                <w:lang w:eastAsia="ja-JP"/>
              </w:rPr>
            </w:pPr>
            <w:r w:rsidRPr="00A03E99">
              <w:rPr>
                <w:sz w:val="18"/>
                <w:szCs w:val="18"/>
                <w:lang w:eastAsia="ja-JP"/>
              </w:rPr>
              <w:t>M+110</w:t>
            </w:r>
          </w:p>
        </w:tc>
        <w:tc>
          <w:tcPr>
            <w:tcW w:w="285" w:type="pct"/>
            <w:vAlign w:val="center"/>
          </w:tcPr>
          <w:p w14:paraId="483BFF2C" w14:textId="77777777" w:rsidR="00F4180B" w:rsidRPr="00A03E99" w:rsidRDefault="00F4180B" w:rsidP="0004367F">
            <w:pPr>
              <w:pStyle w:val="Tabletext"/>
              <w:jc w:val="center"/>
              <w:rPr>
                <w:sz w:val="18"/>
                <w:szCs w:val="18"/>
                <w:lang w:eastAsia="ja-JP"/>
              </w:rPr>
            </w:pPr>
            <w:r w:rsidRPr="00A03E99">
              <w:rPr>
                <w:sz w:val="18"/>
                <w:szCs w:val="18"/>
                <w:lang w:eastAsia="ja-JP"/>
              </w:rPr>
              <w:t>1,41</w:t>
            </w:r>
          </w:p>
        </w:tc>
        <w:tc>
          <w:tcPr>
            <w:tcW w:w="471" w:type="pct"/>
            <w:vAlign w:val="center"/>
          </w:tcPr>
          <w:p w14:paraId="40B916B2" w14:textId="77777777" w:rsidR="00F4180B" w:rsidRPr="00A03E99" w:rsidRDefault="00F4180B" w:rsidP="0004367F">
            <w:pPr>
              <w:pStyle w:val="Tabletext"/>
              <w:jc w:val="center"/>
              <w:rPr>
                <w:sz w:val="18"/>
                <w:szCs w:val="18"/>
                <w:lang w:eastAsia="ja-JP"/>
              </w:rPr>
            </w:pPr>
            <w:r w:rsidRPr="00A03E99">
              <w:rPr>
                <w:sz w:val="18"/>
                <w:szCs w:val="18"/>
                <w:lang w:eastAsia="ja-JP"/>
              </w:rPr>
              <w:t>(+1,5 dB)</w:t>
            </w:r>
          </w:p>
        </w:tc>
        <w:tc>
          <w:tcPr>
            <w:tcW w:w="333" w:type="pct"/>
          </w:tcPr>
          <w:p w14:paraId="17A89118" w14:textId="77777777" w:rsidR="00F4180B" w:rsidRPr="00A03E99" w:rsidRDefault="00F4180B" w:rsidP="0004367F">
            <w:pPr>
              <w:pStyle w:val="Tabletext"/>
              <w:jc w:val="center"/>
              <w:rPr>
                <w:sz w:val="18"/>
                <w:szCs w:val="18"/>
                <w:lang w:eastAsia="ja-JP"/>
              </w:rPr>
            </w:pPr>
          </w:p>
        </w:tc>
        <w:tc>
          <w:tcPr>
            <w:tcW w:w="380" w:type="pct"/>
            <w:vAlign w:val="center"/>
          </w:tcPr>
          <w:p w14:paraId="38D304CF"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126C50CB"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60643C2F"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tcPr>
          <w:p w14:paraId="0065B902"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97744B6" w14:textId="77777777" w:rsidR="00F4180B" w:rsidRPr="00A03E99" w:rsidRDefault="00F4180B" w:rsidP="0004367F">
            <w:pPr>
              <w:pStyle w:val="Tabletext"/>
              <w:jc w:val="center"/>
              <w:rPr>
                <w:sz w:val="18"/>
                <w:szCs w:val="18"/>
                <w:lang w:eastAsia="ja-JP"/>
              </w:rPr>
            </w:pPr>
          </w:p>
        </w:tc>
        <w:tc>
          <w:tcPr>
            <w:tcW w:w="380" w:type="pct"/>
            <w:vAlign w:val="center"/>
          </w:tcPr>
          <w:p w14:paraId="4F93E2CB" w14:textId="77777777" w:rsidR="00F4180B" w:rsidRPr="00A03E99" w:rsidRDefault="00F4180B" w:rsidP="0004367F">
            <w:pPr>
              <w:pStyle w:val="Tabletext"/>
              <w:jc w:val="center"/>
              <w:rPr>
                <w:sz w:val="18"/>
                <w:szCs w:val="18"/>
                <w:lang w:eastAsia="ja-JP"/>
              </w:rPr>
            </w:pPr>
          </w:p>
        </w:tc>
        <w:tc>
          <w:tcPr>
            <w:tcW w:w="380" w:type="pct"/>
            <w:vAlign w:val="center"/>
          </w:tcPr>
          <w:p w14:paraId="77706474" w14:textId="77777777" w:rsidR="00F4180B" w:rsidRPr="00A03E99" w:rsidRDefault="00F4180B" w:rsidP="0004367F">
            <w:pPr>
              <w:pStyle w:val="Tabletext"/>
              <w:jc w:val="center"/>
              <w:rPr>
                <w:sz w:val="18"/>
                <w:szCs w:val="18"/>
                <w:lang w:eastAsia="ja-JP"/>
              </w:rPr>
            </w:pPr>
          </w:p>
        </w:tc>
        <w:tc>
          <w:tcPr>
            <w:tcW w:w="318" w:type="pct"/>
          </w:tcPr>
          <w:p w14:paraId="2DCAA6C2" w14:textId="77777777" w:rsidR="00F4180B" w:rsidRPr="00A03E99" w:rsidRDefault="00F4180B" w:rsidP="0004367F">
            <w:pPr>
              <w:pStyle w:val="Tabletext"/>
              <w:jc w:val="center"/>
              <w:rPr>
                <w:sz w:val="18"/>
                <w:szCs w:val="18"/>
                <w:lang w:eastAsia="ja-JP"/>
              </w:rPr>
            </w:pPr>
          </w:p>
        </w:tc>
        <w:tc>
          <w:tcPr>
            <w:tcW w:w="323" w:type="pct"/>
          </w:tcPr>
          <w:p w14:paraId="526C3A9D" w14:textId="77777777" w:rsidR="00F4180B" w:rsidRPr="00A03E99" w:rsidRDefault="00F4180B" w:rsidP="0004367F">
            <w:pPr>
              <w:pStyle w:val="Tabletext"/>
              <w:jc w:val="center"/>
              <w:rPr>
                <w:sz w:val="18"/>
                <w:szCs w:val="18"/>
                <w:lang w:eastAsia="ja-JP"/>
              </w:rPr>
            </w:pPr>
          </w:p>
        </w:tc>
      </w:tr>
      <w:tr w:rsidR="00F4180B" w:rsidRPr="00A03E99" w14:paraId="3C254EE0" w14:textId="77777777" w:rsidTr="007F22D8">
        <w:trPr>
          <w:jc w:val="center"/>
        </w:trPr>
        <w:tc>
          <w:tcPr>
            <w:tcW w:w="610" w:type="pct"/>
            <w:vAlign w:val="center"/>
          </w:tcPr>
          <w:p w14:paraId="4464CB09" w14:textId="77777777" w:rsidR="00F4180B" w:rsidRPr="00A03E99" w:rsidRDefault="00F4180B" w:rsidP="0004367F">
            <w:pPr>
              <w:pStyle w:val="Tabletext"/>
              <w:jc w:val="center"/>
              <w:rPr>
                <w:sz w:val="18"/>
                <w:szCs w:val="18"/>
                <w:lang w:eastAsia="ja-JP"/>
              </w:rPr>
            </w:pPr>
            <w:r w:rsidRPr="00A03E99">
              <w:rPr>
                <w:sz w:val="18"/>
                <w:szCs w:val="18"/>
                <w:lang w:eastAsia="ja-JP"/>
              </w:rPr>
              <w:t>M-110</w:t>
            </w:r>
          </w:p>
        </w:tc>
        <w:tc>
          <w:tcPr>
            <w:tcW w:w="285" w:type="pct"/>
            <w:vAlign w:val="center"/>
          </w:tcPr>
          <w:p w14:paraId="69CDE7FE" w14:textId="77777777" w:rsidR="00F4180B" w:rsidRPr="00A03E99" w:rsidRDefault="00F4180B" w:rsidP="0004367F">
            <w:pPr>
              <w:pStyle w:val="Tabletext"/>
              <w:jc w:val="center"/>
              <w:rPr>
                <w:sz w:val="18"/>
                <w:szCs w:val="18"/>
                <w:lang w:eastAsia="ja-JP"/>
              </w:rPr>
            </w:pPr>
            <w:r w:rsidRPr="00A03E99">
              <w:rPr>
                <w:sz w:val="18"/>
                <w:szCs w:val="18"/>
                <w:lang w:eastAsia="ja-JP"/>
              </w:rPr>
              <w:t>1,41</w:t>
            </w:r>
          </w:p>
        </w:tc>
        <w:tc>
          <w:tcPr>
            <w:tcW w:w="471" w:type="pct"/>
            <w:vAlign w:val="center"/>
          </w:tcPr>
          <w:p w14:paraId="1B49DF4E" w14:textId="77777777" w:rsidR="00F4180B" w:rsidRPr="00A03E99" w:rsidRDefault="00F4180B" w:rsidP="0004367F">
            <w:pPr>
              <w:pStyle w:val="Tabletext"/>
              <w:jc w:val="center"/>
              <w:rPr>
                <w:sz w:val="18"/>
                <w:szCs w:val="18"/>
                <w:lang w:eastAsia="ja-JP"/>
              </w:rPr>
            </w:pPr>
            <w:r w:rsidRPr="00A03E99">
              <w:rPr>
                <w:sz w:val="18"/>
                <w:szCs w:val="18"/>
                <w:lang w:eastAsia="ja-JP"/>
              </w:rPr>
              <w:t>(+1,5 dB)</w:t>
            </w:r>
          </w:p>
        </w:tc>
        <w:tc>
          <w:tcPr>
            <w:tcW w:w="333" w:type="pct"/>
          </w:tcPr>
          <w:p w14:paraId="7C08799E" w14:textId="77777777" w:rsidR="00F4180B" w:rsidRPr="00A03E99" w:rsidRDefault="00F4180B" w:rsidP="0004367F">
            <w:pPr>
              <w:pStyle w:val="Tabletext"/>
              <w:jc w:val="center"/>
              <w:rPr>
                <w:sz w:val="18"/>
                <w:szCs w:val="18"/>
                <w:lang w:eastAsia="ja-JP"/>
              </w:rPr>
            </w:pPr>
          </w:p>
        </w:tc>
        <w:tc>
          <w:tcPr>
            <w:tcW w:w="380" w:type="pct"/>
            <w:vAlign w:val="center"/>
          </w:tcPr>
          <w:p w14:paraId="6C2E8AC5"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08EA8D1"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0BEF4082"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tcPr>
          <w:p w14:paraId="748A61E3"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7BDA372D" w14:textId="77777777" w:rsidR="00F4180B" w:rsidRPr="00A03E99" w:rsidRDefault="00F4180B" w:rsidP="0004367F">
            <w:pPr>
              <w:pStyle w:val="Tabletext"/>
              <w:jc w:val="center"/>
              <w:rPr>
                <w:sz w:val="18"/>
                <w:szCs w:val="18"/>
                <w:lang w:eastAsia="ja-JP"/>
              </w:rPr>
            </w:pPr>
          </w:p>
        </w:tc>
        <w:tc>
          <w:tcPr>
            <w:tcW w:w="380" w:type="pct"/>
            <w:vAlign w:val="center"/>
          </w:tcPr>
          <w:p w14:paraId="7D83A0F8" w14:textId="77777777" w:rsidR="00F4180B" w:rsidRPr="00A03E99" w:rsidRDefault="00F4180B" w:rsidP="0004367F">
            <w:pPr>
              <w:pStyle w:val="Tabletext"/>
              <w:jc w:val="center"/>
              <w:rPr>
                <w:sz w:val="18"/>
                <w:szCs w:val="18"/>
                <w:lang w:eastAsia="ja-JP"/>
              </w:rPr>
            </w:pPr>
          </w:p>
        </w:tc>
        <w:tc>
          <w:tcPr>
            <w:tcW w:w="380" w:type="pct"/>
            <w:vAlign w:val="center"/>
          </w:tcPr>
          <w:p w14:paraId="3DC35264" w14:textId="77777777" w:rsidR="00F4180B" w:rsidRPr="00A03E99" w:rsidRDefault="00F4180B" w:rsidP="0004367F">
            <w:pPr>
              <w:pStyle w:val="Tabletext"/>
              <w:jc w:val="center"/>
              <w:rPr>
                <w:sz w:val="18"/>
                <w:szCs w:val="18"/>
                <w:lang w:eastAsia="ja-JP"/>
              </w:rPr>
            </w:pPr>
          </w:p>
        </w:tc>
        <w:tc>
          <w:tcPr>
            <w:tcW w:w="318" w:type="pct"/>
          </w:tcPr>
          <w:p w14:paraId="093C8965" w14:textId="77777777" w:rsidR="00F4180B" w:rsidRPr="00A03E99" w:rsidRDefault="00F4180B" w:rsidP="0004367F">
            <w:pPr>
              <w:pStyle w:val="Tabletext"/>
              <w:jc w:val="center"/>
              <w:rPr>
                <w:sz w:val="18"/>
                <w:szCs w:val="18"/>
                <w:lang w:eastAsia="ja-JP"/>
              </w:rPr>
            </w:pPr>
          </w:p>
        </w:tc>
        <w:tc>
          <w:tcPr>
            <w:tcW w:w="323" w:type="pct"/>
          </w:tcPr>
          <w:p w14:paraId="726F8A9B" w14:textId="77777777" w:rsidR="00F4180B" w:rsidRPr="00A03E99" w:rsidRDefault="00F4180B" w:rsidP="0004367F">
            <w:pPr>
              <w:pStyle w:val="Tabletext"/>
              <w:jc w:val="center"/>
              <w:rPr>
                <w:sz w:val="18"/>
                <w:szCs w:val="18"/>
                <w:lang w:eastAsia="ja-JP"/>
              </w:rPr>
            </w:pPr>
          </w:p>
        </w:tc>
      </w:tr>
      <w:tr w:rsidR="00F4180B" w:rsidRPr="00A03E99" w14:paraId="5CC72C77" w14:textId="77777777" w:rsidTr="007F22D8">
        <w:trPr>
          <w:jc w:val="center"/>
        </w:trPr>
        <w:tc>
          <w:tcPr>
            <w:tcW w:w="610" w:type="pct"/>
            <w:vAlign w:val="center"/>
          </w:tcPr>
          <w:p w14:paraId="7E4FB6DF" w14:textId="77777777" w:rsidR="00F4180B" w:rsidRPr="00A03E99" w:rsidRDefault="00F4180B" w:rsidP="0004367F">
            <w:pPr>
              <w:pStyle w:val="Tabletext"/>
              <w:jc w:val="center"/>
              <w:rPr>
                <w:sz w:val="18"/>
                <w:szCs w:val="18"/>
                <w:lang w:eastAsia="ja-JP"/>
              </w:rPr>
            </w:pPr>
            <w:r w:rsidRPr="00A03E99">
              <w:rPr>
                <w:sz w:val="18"/>
                <w:szCs w:val="18"/>
                <w:lang w:eastAsia="ja-JP"/>
              </w:rPr>
              <w:t>M+135</w:t>
            </w:r>
          </w:p>
        </w:tc>
        <w:tc>
          <w:tcPr>
            <w:tcW w:w="285" w:type="pct"/>
            <w:vAlign w:val="center"/>
          </w:tcPr>
          <w:p w14:paraId="53277E80"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2D2CC726"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29E0BDB2" w14:textId="77777777" w:rsidR="00F4180B" w:rsidRPr="00A03E99" w:rsidRDefault="00F4180B" w:rsidP="0004367F">
            <w:pPr>
              <w:pStyle w:val="Tabletext"/>
              <w:jc w:val="center"/>
              <w:rPr>
                <w:sz w:val="18"/>
                <w:szCs w:val="18"/>
                <w:lang w:eastAsia="ja-JP"/>
              </w:rPr>
            </w:pPr>
          </w:p>
        </w:tc>
        <w:tc>
          <w:tcPr>
            <w:tcW w:w="380" w:type="pct"/>
            <w:vAlign w:val="center"/>
          </w:tcPr>
          <w:p w14:paraId="2DDA14AE" w14:textId="77777777" w:rsidR="00F4180B" w:rsidRPr="00A03E99" w:rsidRDefault="00F4180B" w:rsidP="0004367F">
            <w:pPr>
              <w:pStyle w:val="Tabletext"/>
              <w:jc w:val="center"/>
              <w:rPr>
                <w:sz w:val="18"/>
                <w:szCs w:val="18"/>
                <w:lang w:eastAsia="ja-JP"/>
              </w:rPr>
            </w:pPr>
          </w:p>
        </w:tc>
        <w:tc>
          <w:tcPr>
            <w:tcW w:w="380" w:type="pct"/>
            <w:vAlign w:val="center"/>
          </w:tcPr>
          <w:p w14:paraId="225827D6" w14:textId="77777777" w:rsidR="00F4180B" w:rsidRPr="00A03E99" w:rsidRDefault="00F4180B" w:rsidP="0004367F">
            <w:pPr>
              <w:pStyle w:val="Tabletext"/>
              <w:jc w:val="center"/>
              <w:rPr>
                <w:sz w:val="18"/>
                <w:szCs w:val="18"/>
                <w:lang w:eastAsia="ja-JP"/>
              </w:rPr>
            </w:pPr>
          </w:p>
        </w:tc>
        <w:tc>
          <w:tcPr>
            <w:tcW w:w="380" w:type="pct"/>
            <w:vAlign w:val="center"/>
          </w:tcPr>
          <w:p w14:paraId="2AFD014E" w14:textId="77777777" w:rsidR="00F4180B" w:rsidRPr="00A03E99" w:rsidRDefault="00F4180B" w:rsidP="0004367F">
            <w:pPr>
              <w:pStyle w:val="Tabletext"/>
              <w:jc w:val="center"/>
              <w:rPr>
                <w:sz w:val="18"/>
                <w:szCs w:val="18"/>
                <w:lang w:eastAsia="ja-JP"/>
              </w:rPr>
            </w:pPr>
          </w:p>
        </w:tc>
        <w:tc>
          <w:tcPr>
            <w:tcW w:w="380" w:type="pct"/>
          </w:tcPr>
          <w:p w14:paraId="4727C887" w14:textId="77777777" w:rsidR="00F4180B" w:rsidRPr="00A03E99" w:rsidRDefault="00F4180B" w:rsidP="0004367F">
            <w:pPr>
              <w:pStyle w:val="Tabletext"/>
              <w:jc w:val="center"/>
              <w:rPr>
                <w:sz w:val="18"/>
                <w:szCs w:val="18"/>
                <w:lang w:eastAsia="ja-JP"/>
              </w:rPr>
            </w:pPr>
          </w:p>
        </w:tc>
        <w:tc>
          <w:tcPr>
            <w:tcW w:w="380" w:type="pct"/>
            <w:vAlign w:val="center"/>
          </w:tcPr>
          <w:p w14:paraId="5C44CFEA"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6E91AE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7BAC48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63130F84"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23" w:type="pct"/>
          </w:tcPr>
          <w:p w14:paraId="6D4720EE"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2A6BB2EA" w14:textId="77777777" w:rsidTr="007F22D8">
        <w:trPr>
          <w:jc w:val="center"/>
        </w:trPr>
        <w:tc>
          <w:tcPr>
            <w:tcW w:w="610" w:type="pct"/>
            <w:vAlign w:val="center"/>
          </w:tcPr>
          <w:p w14:paraId="6001C18C" w14:textId="77777777" w:rsidR="00F4180B" w:rsidRPr="00A03E99" w:rsidRDefault="00F4180B" w:rsidP="0004367F">
            <w:pPr>
              <w:pStyle w:val="Tabletext"/>
              <w:jc w:val="center"/>
              <w:rPr>
                <w:sz w:val="18"/>
                <w:szCs w:val="18"/>
                <w:lang w:eastAsia="ja-JP"/>
              </w:rPr>
            </w:pPr>
            <w:r w:rsidRPr="00A03E99">
              <w:rPr>
                <w:sz w:val="18"/>
                <w:szCs w:val="18"/>
                <w:lang w:eastAsia="ja-JP"/>
              </w:rPr>
              <w:t>M-135</w:t>
            </w:r>
          </w:p>
        </w:tc>
        <w:tc>
          <w:tcPr>
            <w:tcW w:w="285" w:type="pct"/>
            <w:vAlign w:val="center"/>
          </w:tcPr>
          <w:p w14:paraId="3E6AFC6A"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29623F35"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391F9FC8" w14:textId="77777777" w:rsidR="00F4180B" w:rsidRPr="00A03E99" w:rsidRDefault="00F4180B" w:rsidP="0004367F">
            <w:pPr>
              <w:pStyle w:val="Tabletext"/>
              <w:jc w:val="center"/>
              <w:rPr>
                <w:sz w:val="18"/>
                <w:szCs w:val="18"/>
                <w:lang w:eastAsia="ja-JP"/>
              </w:rPr>
            </w:pPr>
          </w:p>
        </w:tc>
        <w:tc>
          <w:tcPr>
            <w:tcW w:w="380" w:type="pct"/>
            <w:vAlign w:val="center"/>
          </w:tcPr>
          <w:p w14:paraId="0D419918" w14:textId="77777777" w:rsidR="00F4180B" w:rsidRPr="00A03E99" w:rsidRDefault="00F4180B" w:rsidP="0004367F">
            <w:pPr>
              <w:pStyle w:val="Tabletext"/>
              <w:jc w:val="center"/>
              <w:rPr>
                <w:sz w:val="18"/>
                <w:szCs w:val="18"/>
                <w:lang w:eastAsia="ja-JP"/>
              </w:rPr>
            </w:pPr>
          </w:p>
        </w:tc>
        <w:tc>
          <w:tcPr>
            <w:tcW w:w="380" w:type="pct"/>
            <w:vAlign w:val="center"/>
          </w:tcPr>
          <w:p w14:paraId="289AF49A" w14:textId="77777777" w:rsidR="00F4180B" w:rsidRPr="00A03E99" w:rsidRDefault="00F4180B" w:rsidP="0004367F">
            <w:pPr>
              <w:pStyle w:val="Tabletext"/>
              <w:jc w:val="center"/>
              <w:rPr>
                <w:sz w:val="18"/>
                <w:szCs w:val="18"/>
                <w:lang w:eastAsia="ja-JP"/>
              </w:rPr>
            </w:pPr>
          </w:p>
        </w:tc>
        <w:tc>
          <w:tcPr>
            <w:tcW w:w="380" w:type="pct"/>
            <w:vAlign w:val="center"/>
          </w:tcPr>
          <w:p w14:paraId="5BA68B57" w14:textId="77777777" w:rsidR="00F4180B" w:rsidRPr="00A03E99" w:rsidRDefault="00F4180B" w:rsidP="0004367F">
            <w:pPr>
              <w:pStyle w:val="Tabletext"/>
              <w:jc w:val="center"/>
              <w:rPr>
                <w:sz w:val="18"/>
                <w:szCs w:val="18"/>
                <w:lang w:eastAsia="ja-JP"/>
              </w:rPr>
            </w:pPr>
          </w:p>
        </w:tc>
        <w:tc>
          <w:tcPr>
            <w:tcW w:w="380" w:type="pct"/>
          </w:tcPr>
          <w:p w14:paraId="1F3C68D1" w14:textId="77777777" w:rsidR="00F4180B" w:rsidRPr="00A03E99" w:rsidRDefault="00F4180B" w:rsidP="0004367F">
            <w:pPr>
              <w:pStyle w:val="Tabletext"/>
              <w:jc w:val="center"/>
              <w:rPr>
                <w:sz w:val="18"/>
                <w:szCs w:val="18"/>
                <w:lang w:eastAsia="ja-JP"/>
              </w:rPr>
            </w:pPr>
          </w:p>
        </w:tc>
        <w:tc>
          <w:tcPr>
            <w:tcW w:w="380" w:type="pct"/>
            <w:vAlign w:val="center"/>
          </w:tcPr>
          <w:p w14:paraId="6B8DD617"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3B5B2B17"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3390D936"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56E9CDDF"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23" w:type="pct"/>
          </w:tcPr>
          <w:p w14:paraId="628BDB5F"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2BD23A08" w14:textId="77777777" w:rsidTr="007F22D8">
        <w:trPr>
          <w:jc w:val="center"/>
        </w:trPr>
        <w:tc>
          <w:tcPr>
            <w:tcW w:w="610" w:type="pct"/>
            <w:vAlign w:val="center"/>
          </w:tcPr>
          <w:p w14:paraId="00BB87F7" w14:textId="77777777" w:rsidR="00F4180B" w:rsidRPr="00A03E99" w:rsidRDefault="00F4180B" w:rsidP="0004367F">
            <w:pPr>
              <w:pStyle w:val="Tabletext"/>
              <w:jc w:val="center"/>
              <w:rPr>
                <w:sz w:val="18"/>
                <w:szCs w:val="18"/>
                <w:lang w:eastAsia="ja-JP"/>
              </w:rPr>
            </w:pPr>
            <w:r w:rsidRPr="00A03E99">
              <w:rPr>
                <w:sz w:val="18"/>
                <w:szCs w:val="18"/>
                <w:lang w:eastAsia="ja-JP"/>
              </w:rPr>
              <w:t>M+180</w:t>
            </w:r>
          </w:p>
        </w:tc>
        <w:tc>
          <w:tcPr>
            <w:tcW w:w="285" w:type="pct"/>
            <w:vAlign w:val="center"/>
          </w:tcPr>
          <w:p w14:paraId="355BB0C0"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19987B10"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09B5D478" w14:textId="77777777" w:rsidR="00F4180B" w:rsidRPr="00A03E99" w:rsidRDefault="00F4180B" w:rsidP="0004367F">
            <w:pPr>
              <w:pStyle w:val="Tabletext"/>
              <w:jc w:val="center"/>
              <w:rPr>
                <w:sz w:val="18"/>
                <w:szCs w:val="18"/>
                <w:lang w:eastAsia="ja-JP"/>
              </w:rPr>
            </w:pPr>
          </w:p>
        </w:tc>
        <w:tc>
          <w:tcPr>
            <w:tcW w:w="380" w:type="pct"/>
            <w:vAlign w:val="center"/>
          </w:tcPr>
          <w:p w14:paraId="1FA4AB8B" w14:textId="77777777" w:rsidR="00F4180B" w:rsidRPr="00A03E99" w:rsidRDefault="00F4180B" w:rsidP="0004367F">
            <w:pPr>
              <w:pStyle w:val="Tabletext"/>
              <w:jc w:val="center"/>
              <w:rPr>
                <w:sz w:val="18"/>
                <w:szCs w:val="18"/>
                <w:lang w:eastAsia="ja-JP"/>
              </w:rPr>
            </w:pPr>
          </w:p>
        </w:tc>
        <w:tc>
          <w:tcPr>
            <w:tcW w:w="380" w:type="pct"/>
            <w:vAlign w:val="center"/>
          </w:tcPr>
          <w:p w14:paraId="0B55A836" w14:textId="77777777" w:rsidR="00F4180B" w:rsidRPr="00A03E99" w:rsidRDefault="00F4180B" w:rsidP="0004367F">
            <w:pPr>
              <w:pStyle w:val="Tabletext"/>
              <w:jc w:val="center"/>
              <w:rPr>
                <w:sz w:val="18"/>
                <w:szCs w:val="18"/>
                <w:lang w:eastAsia="ja-JP"/>
              </w:rPr>
            </w:pPr>
          </w:p>
        </w:tc>
        <w:tc>
          <w:tcPr>
            <w:tcW w:w="380" w:type="pct"/>
            <w:vAlign w:val="center"/>
          </w:tcPr>
          <w:p w14:paraId="7022DDFE" w14:textId="77777777" w:rsidR="00F4180B" w:rsidRPr="00A03E99" w:rsidRDefault="00F4180B" w:rsidP="0004367F">
            <w:pPr>
              <w:pStyle w:val="Tabletext"/>
              <w:jc w:val="center"/>
              <w:rPr>
                <w:sz w:val="18"/>
                <w:szCs w:val="18"/>
                <w:lang w:eastAsia="ja-JP"/>
              </w:rPr>
            </w:pPr>
          </w:p>
        </w:tc>
        <w:tc>
          <w:tcPr>
            <w:tcW w:w="380" w:type="pct"/>
          </w:tcPr>
          <w:p w14:paraId="04AB4E94" w14:textId="77777777" w:rsidR="00F4180B" w:rsidRPr="00A03E99" w:rsidRDefault="00F4180B" w:rsidP="0004367F">
            <w:pPr>
              <w:pStyle w:val="Tabletext"/>
              <w:jc w:val="center"/>
              <w:rPr>
                <w:sz w:val="18"/>
                <w:szCs w:val="18"/>
                <w:lang w:eastAsia="ja-JP"/>
              </w:rPr>
            </w:pPr>
          </w:p>
        </w:tc>
        <w:tc>
          <w:tcPr>
            <w:tcW w:w="380" w:type="pct"/>
            <w:vAlign w:val="center"/>
          </w:tcPr>
          <w:p w14:paraId="3AF231D9" w14:textId="77777777" w:rsidR="00F4180B" w:rsidRPr="00A03E99" w:rsidRDefault="00F4180B" w:rsidP="0004367F">
            <w:pPr>
              <w:pStyle w:val="Tabletext"/>
              <w:jc w:val="center"/>
              <w:rPr>
                <w:sz w:val="18"/>
                <w:szCs w:val="18"/>
                <w:lang w:eastAsia="ja-JP"/>
              </w:rPr>
            </w:pPr>
          </w:p>
        </w:tc>
        <w:tc>
          <w:tcPr>
            <w:tcW w:w="380" w:type="pct"/>
            <w:vAlign w:val="center"/>
          </w:tcPr>
          <w:p w14:paraId="786F2081" w14:textId="77777777" w:rsidR="00F4180B" w:rsidRPr="00A03E99" w:rsidRDefault="00F4180B" w:rsidP="0004367F">
            <w:pPr>
              <w:pStyle w:val="Tabletext"/>
              <w:jc w:val="center"/>
              <w:rPr>
                <w:sz w:val="18"/>
                <w:szCs w:val="18"/>
                <w:lang w:eastAsia="ja-JP"/>
              </w:rPr>
            </w:pPr>
          </w:p>
        </w:tc>
        <w:tc>
          <w:tcPr>
            <w:tcW w:w="380" w:type="pct"/>
            <w:vAlign w:val="center"/>
          </w:tcPr>
          <w:p w14:paraId="5A3EEA6D"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3AB4314A" w14:textId="77777777" w:rsidR="00F4180B" w:rsidRPr="00A03E99" w:rsidRDefault="00F4180B" w:rsidP="0004367F">
            <w:pPr>
              <w:pStyle w:val="Tabletext"/>
              <w:jc w:val="center"/>
              <w:rPr>
                <w:sz w:val="18"/>
                <w:szCs w:val="18"/>
                <w:lang w:eastAsia="ja-JP"/>
              </w:rPr>
            </w:pPr>
          </w:p>
        </w:tc>
        <w:tc>
          <w:tcPr>
            <w:tcW w:w="323" w:type="pct"/>
          </w:tcPr>
          <w:p w14:paraId="2DD3A79F" w14:textId="77777777" w:rsidR="00F4180B" w:rsidRPr="00A03E99" w:rsidRDefault="00F4180B" w:rsidP="0004367F">
            <w:pPr>
              <w:pStyle w:val="Tabletext"/>
              <w:jc w:val="center"/>
              <w:rPr>
                <w:sz w:val="18"/>
                <w:szCs w:val="18"/>
                <w:lang w:eastAsia="ja-JP"/>
              </w:rPr>
            </w:pPr>
          </w:p>
        </w:tc>
      </w:tr>
      <w:tr w:rsidR="00F4180B" w:rsidRPr="00A03E99" w14:paraId="20F467D0" w14:textId="77777777" w:rsidTr="007F22D8">
        <w:trPr>
          <w:jc w:val="center"/>
        </w:trPr>
        <w:tc>
          <w:tcPr>
            <w:tcW w:w="610" w:type="pct"/>
            <w:vAlign w:val="center"/>
          </w:tcPr>
          <w:p w14:paraId="3B091262" w14:textId="77777777" w:rsidR="00F4180B" w:rsidRPr="00A03E99" w:rsidRDefault="00F4180B" w:rsidP="0004367F">
            <w:pPr>
              <w:pStyle w:val="Tabletext"/>
              <w:jc w:val="center"/>
              <w:rPr>
                <w:sz w:val="18"/>
                <w:szCs w:val="18"/>
                <w:lang w:eastAsia="ja-JP"/>
              </w:rPr>
            </w:pPr>
            <w:r w:rsidRPr="00A03E99">
              <w:rPr>
                <w:sz w:val="18"/>
                <w:szCs w:val="18"/>
                <w:lang w:eastAsia="ja-JP"/>
              </w:rPr>
              <w:t>U+000</w:t>
            </w:r>
          </w:p>
        </w:tc>
        <w:tc>
          <w:tcPr>
            <w:tcW w:w="285" w:type="pct"/>
            <w:vAlign w:val="center"/>
          </w:tcPr>
          <w:p w14:paraId="66130C65"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03CF73E2"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489D5BE0" w14:textId="77777777" w:rsidR="00F4180B" w:rsidRPr="00A03E99" w:rsidRDefault="00F4180B" w:rsidP="0004367F">
            <w:pPr>
              <w:pStyle w:val="Tabletext"/>
              <w:jc w:val="center"/>
              <w:rPr>
                <w:sz w:val="18"/>
                <w:szCs w:val="18"/>
                <w:lang w:eastAsia="ja-JP"/>
              </w:rPr>
            </w:pPr>
          </w:p>
        </w:tc>
        <w:tc>
          <w:tcPr>
            <w:tcW w:w="380" w:type="pct"/>
            <w:vAlign w:val="center"/>
          </w:tcPr>
          <w:p w14:paraId="57DA71BF" w14:textId="77777777" w:rsidR="00F4180B" w:rsidRPr="00A03E99" w:rsidRDefault="00F4180B" w:rsidP="0004367F">
            <w:pPr>
              <w:pStyle w:val="Tabletext"/>
              <w:jc w:val="center"/>
              <w:rPr>
                <w:sz w:val="18"/>
                <w:szCs w:val="18"/>
                <w:lang w:eastAsia="ja-JP"/>
              </w:rPr>
            </w:pPr>
          </w:p>
        </w:tc>
        <w:tc>
          <w:tcPr>
            <w:tcW w:w="380" w:type="pct"/>
            <w:vAlign w:val="center"/>
          </w:tcPr>
          <w:p w14:paraId="724A9043" w14:textId="77777777" w:rsidR="00F4180B" w:rsidRPr="00A03E99" w:rsidRDefault="00F4180B" w:rsidP="0004367F">
            <w:pPr>
              <w:pStyle w:val="Tabletext"/>
              <w:jc w:val="center"/>
              <w:rPr>
                <w:sz w:val="18"/>
                <w:szCs w:val="18"/>
                <w:lang w:eastAsia="ja-JP"/>
              </w:rPr>
            </w:pPr>
          </w:p>
        </w:tc>
        <w:tc>
          <w:tcPr>
            <w:tcW w:w="380" w:type="pct"/>
            <w:vAlign w:val="center"/>
          </w:tcPr>
          <w:p w14:paraId="318D5F6A" w14:textId="77777777" w:rsidR="00F4180B" w:rsidRPr="00A03E99" w:rsidRDefault="00F4180B" w:rsidP="0004367F">
            <w:pPr>
              <w:pStyle w:val="Tabletext"/>
              <w:jc w:val="center"/>
              <w:rPr>
                <w:sz w:val="18"/>
                <w:szCs w:val="18"/>
                <w:lang w:eastAsia="ja-JP"/>
              </w:rPr>
            </w:pPr>
          </w:p>
        </w:tc>
        <w:tc>
          <w:tcPr>
            <w:tcW w:w="380" w:type="pct"/>
          </w:tcPr>
          <w:p w14:paraId="17922FC4" w14:textId="77777777" w:rsidR="00F4180B" w:rsidRPr="00A03E99" w:rsidRDefault="00F4180B" w:rsidP="0004367F">
            <w:pPr>
              <w:pStyle w:val="Tabletext"/>
              <w:jc w:val="center"/>
              <w:rPr>
                <w:sz w:val="18"/>
                <w:szCs w:val="18"/>
                <w:lang w:eastAsia="ja-JP"/>
              </w:rPr>
            </w:pPr>
          </w:p>
        </w:tc>
        <w:tc>
          <w:tcPr>
            <w:tcW w:w="380" w:type="pct"/>
            <w:vAlign w:val="center"/>
          </w:tcPr>
          <w:p w14:paraId="5E3F25E7" w14:textId="77777777" w:rsidR="00F4180B" w:rsidRPr="00A03E99" w:rsidRDefault="00F4180B" w:rsidP="0004367F">
            <w:pPr>
              <w:pStyle w:val="Tabletext"/>
              <w:jc w:val="center"/>
              <w:rPr>
                <w:sz w:val="18"/>
                <w:szCs w:val="18"/>
                <w:lang w:eastAsia="ja-JP"/>
              </w:rPr>
            </w:pPr>
          </w:p>
        </w:tc>
        <w:tc>
          <w:tcPr>
            <w:tcW w:w="380" w:type="pct"/>
            <w:vAlign w:val="center"/>
          </w:tcPr>
          <w:p w14:paraId="379DF57F" w14:textId="77777777" w:rsidR="00F4180B" w:rsidRPr="00A03E99" w:rsidRDefault="00F4180B" w:rsidP="0004367F">
            <w:pPr>
              <w:pStyle w:val="Tabletext"/>
              <w:jc w:val="center"/>
              <w:rPr>
                <w:sz w:val="18"/>
                <w:szCs w:val="18"/>
                <w:lang w:eastAsia="ja-JP"/>
              </w:rPr>
            </w:pPr>
          </w:p>
        </w:tc>
        <w:tc>
          <w:tcPr>
            <w:tcW w:w="380" w:type="pct"/>
            <w:vAlign w:val="center"/>
          </w:tcPr>
          <w:p w14:paraId="41DFD62A"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4327D89B" w14:textId="77777777" w:rsidR="00F4180B" w:rsidRPr="00A03E99" w:rsidRDefault="00F4180B" w:rsidP="0004367F">
            <w:pPr>
              <w:pStyle w:val="Tabletext"/>
              <w:jc w:val="center"/>
              <w:rPr>
                <w:sz w:val="18"/>
                <w:szCs w:val="18"/>
                <w:lang w:eastAsia="ja-JP"/>
              </w:rPr>
            </w:pPr>
          </w:p>
        </w:tc>
        <w:tc>
          <w:tcPr>
            <w:tcW w:w="323" w:type="pct"/>
          </w:tcPr>
          <w:p w14:paraId="6AAD99DB" w14:textId="77777777" w:rsidR="00F4180B" w:rsidRPr="00A03E99" w:rsidRDefault="00F4180B" w:rsidP="0004367F">
            <w:pPr>
              <w:pStyle w:val="Tabletext"/>
              <w:jc w:val="center"/>
              <w:rPr>
                <w:sz w:val="18"/>
                <w:szCs w:val="18"/>
                <w:lang w:eastAsia="ja-JP"/>
              </w:rPr>
            </w:pPr>
          </w:p>
        </w:tc>
      </w:tr>
      <w:tr w:rsidR="00F4180B" w:rsidRPr="00A03E99" w14:paraId="5E76C6D9" w14:textId="77777777" w:rsidTr="007F22D8">
        <w:trPr>
          <w:jc w:val="center"/>
        </w:trPr>
        <w:tc>
          <w:tcPr>
            <w:tcW w:w="610" w:type="pct"/>
            <w:vAlign w:val="center"/>
          </w:tcPr>
          <w:p w14:paraId="5B3F56B3" w14:textId="77777777" w:rsidR="00F4180B" w:rsidRPr="00A03E99" w:rsidRDefault="00F4180B" w:rsidP="0004367F">
            <w:pPr>
              <w:pStyle w:val="Tabletext"/>
              <w:jc w:val="center"/>
              <w:rPr>
                <w:sz w:val="18"/>
                <w:szCs w:val="18"/>
                <w:lang w:eastAsia="ja-JP"/>
              </w:rPr>
            </w:pPr>
            <w:r w:rsidRPr="00A03E99">
              <w:rPr>
                <w:sz w:val="18"/>
                <w:szCs w:val="18"/>
                <w:lang w:eastAsia="ja-JP"/>
              </w:rPr>
              <w:t>U+030</w:t>
            </w:r>
          </w:p>
        </w:tc>
        <w:tc>
          <w:tcPr>
            <w:tcW w:w="285" w:type="pct"/>
            <w:vAlign w:val="center"/>
          </w:tcPr>
          <w:p w14:paraId="27EDFD73"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7020F83F"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3BE07010" w14:textId="77777777" w:rsidR="00F4180B" w:rsidRPr="00A03E99" w:rsidRDefault="00F4180B" w:rsidP="0004367F">
            <w:pPr>
              <w:pStyle w:val="Tabletext"/>
              <w:jc w:val="center"/>
              <w:rPr>
                <w:sz w:val="18"/>
                <w:szCs w:val="18"/>
                <w:lang w:eastAsia="ja-JP"/>
              </w:rPr>
            </w:pPr>
          </w:p>
        </w:tc>
        <w:tc>
          <w:tcPr>
            <w:tcW w:w="380" w:type="pct"/>
            <w:vAlign w:val="center"/>
          </w:tcPr>
          <w:p w14:paraId="2C37F44C" w14:textId="77777777" w:rsidR="00F4180B" w:rsidRPr="00A03E99" w:rsidRDefault="00F4180B" w:rsidP="0004367F">
            <w:pPr>
              <w:pStyle w:val="Tabletext"/>
              <w:jc w:val="center"/>
              <w:rPr>
                <w:sz w:val="18"/>
                <w:szCs w:val="18"/>
                <w:lang w:eastAsia="ja-JP"/>
              </w:rPr>
            </w:pPr>
          </w:p>
        </w:tc>
        <w:tc>
          <w:tcPr>
            <w:tcW w:w="380" w:type="pct"/>
            <w:vAlign w:val="center"/>
          </w:tcPr>
          <w:p w14:paraId="79A3E352"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1F54A738"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tcPr>
          <w:p w14:paraId="0D9FCE83"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6C22FC9" w14:textId="77777777" w:rsidR="00F4180B" w:rsidRPr="00A03E99" w:rsidRDefault="00F4180B" w:rsidP="0004367F">
            <w:pPr>
              <w:pStyle w:val="Tabletext"/>
              <w:jc w:val="center"/>
              <w:rPr>
                <w:sz w:val="18"/>
                <w:szCs w:val="18"/>
                <w:lang w:eastAsia="ja-JP"/>
              </w:rPr>
            </w:pPr>
          </w:p>
        </w:tc>
        <w:tc>
          <w:tcPr>
            <w:tcW w:w="380" w:type="pct"/>
            <w:vAlign w:val="center"/>
          </w:tcPr>
          <w:p w14:paraId="22B014B4" w14:textId="77777777" w:rsidR="00F4180B" w:rsidRPr="00A03E99" w:rsidRDefault="00F4180B" w:rsidP="0004367F">
            <w:pPr>
              <w:pStyle w:val="Tabletext"/>
              <w:jc w:val="center"/>
              <w:rPr>
                <w:sz w:val="18"/>
                <w:szCs w:val="18"/>
                <w:lang w:eastAsia="ja-JP"/>
              </w:rPr>
            </w:pPr>
          </w:p>
        </w:tc>
        <w:tc>
          <w:tcPr>
            <w:tcW w:w="380" w:type="pct"/>
            <w:vAlign w:val="center"/>
          </w:tcPr>
          <w:p w14:paraId="5816F955" w14:textId="77777777" w:rsidR="00F4180B" w:rsidRPr="00A03E99" w:rsidRDefault="00F4180B" w:rsidP="0004367F">
            <w:pPr>
              <w:pStyle w:val="Tabletext"/>
              <w:jc w:val="center"/>
              <w:rPr>
                <w:sz w:val="18"/>
                <w:szCs w:val="18"/>
                <w:lang w:eastAsia="ja-JP"/>
              </w:rPr>
            </w:pPr>
          </w:p>
        </w:tc>
        <w:tc>
          <w:tcPr>
            <w:tcW w:w="318" w:type="pct"/>
          </w:tcPr>
          <w:p w14:paraId="046817B6" w14:textId="77777777" w:rsidR="00F4180B" w:rsidRPr="00A03E99" w:rsidRDefault="00F4180B" w:rsidP="0004367F">
            <w:pPr>
              <w:pStyle w:val="Tabletext"/>
              <w:jc w:val="center"/>
              <w:rPr>
                <w:sz w:val="18"/>
                <w:szCs w:val="18"/>
                <w:lang w:eastAsia="ja-JP"/>
              </w:rPr>
            </w:pPr>
          </w:p>
        </w:tc>
        <w:tc>
          <w:tcPr>
            <w:tcW w:w="323" w:type="pct"/>
          </w:tcPr>
          <w:p w14:paraId="28624ED3" w14:textId="77777777" w:rsidR="00F4180B" w:rsidRPr="00A03E99" w:rsidRDefault="00F4180B" w:rsidP="0004367F">
            <w:pPr>
              <w:pStyle w:val="Tabletext"/>
              <w:jc w:val="center"/>
              <w:rPr>
                <w:sz w:val="18"/>
                <w:szCs w:val="18"/>
                <w:lang w:eastAsia="ja-JP"/>
              </w:rPr>
            </w:pPr>
          </w:p>
        </w:tc>
      </w:tr>
      <w:tr w:rsidR="00F4180B" w:rsidRPr="00A03E99" w14:paraId="57F8A6CF" w14:textId="77777777" w:rsidTr="007F22D8">
        <w:trPr>
          <w:jc w:val="center"/>
        </w:trPr>
        <w:tc>
          <w:tcPr>
            <w:tcW w:w="610" w:type="pct"/>
            <w:vAlign w:val="center"/>
          </w:tcPr>
          <w:p w14:paraId="0DB756A4" w14:textId="77777777" w:rsidR="00F4180B" w:rsidRPr="00A03E99" w:rsidRDefault="00F4180B" w:rsidP="0004367F">
            <w:pPr>
              <w:pStyle w:val="Tabletext"/>
              <w:jc w:val="center"/>
              <w:rPr>
                <w:sz w:val="18"/>
                <w:szCs w:val="18"/>
                <w:lang w:eastAsia="ja-JP"/>
              </w:rPr>
            </w:pPr>
            <w:r w:rsidRPr="00A03E99">
              <w:rPr>
                <w:sz w:val="18"/>
                <w:szCs w:val="18"/>
                <w:lang w:eastAsia="ja-JP"/>
              </w:rPr>
              <w:t>U-030</w:t>
            </w:r>
          </w:p>
        </w:tc>
        <w:tc>
          <w:tcPr>
            <w:tcW w:w="285" w:type="pct"/>
            <w:vAlign w:val="center"/>
          </w:tcPr>
          <w:p w14:paraId="4D8382F5"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4943BF61"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4711C5ED" w14:textId="77777777" w:rsidR="00F4180B" w:rsidRPr="00A03E99" w:rsidRDefault="00F4180B" w:rsidP="0004367F">
            <w:pPr>
              <w:pStyle w:val="Tabletext"/>
              <w:jc w:val="center"/>
              <w:rPr>
                <w:sz w:val="18"/>
                <w:szCs w:val="18"/>
                <w:lang w:eastAsia="ja-JP"/>
              </w:rPr>
            </w:pPr>
          </w:p>
        </w:tc>
        <w:tc>
          <w:tcPr>
            <w:tcW w:w="380" w:type="pct"/>
            <w:vAlign w:val="center"/>
          </w:tcPr>
          <w:p w14:paraId="0FE2FF33" w14:textId="77777777" w:rsidR="00F4180B" w:rsidRPr="00A03E99" w:rsidRDefault="00F4180B" w:rsidP="0004367F">
            <w:pPr>
              <w:pStyle w:val="Tabletext"/>
              <w:jc w:val="center"/>
              <w:rPr>
                <w:sz w:val="18"/>
                <w:szCs w:val="18"/>
                <w:lang w:eastAsia="ja-JP"/>
              </w:rPr>
            </w:pPr>
          </w:p>
        </w:tc>
        <w:tc>
          <w:tcPr>
            <w:tcW w:w="380" w:type="pct"/>
            <w:vAlign w:val="center"/>
          </w:tcPr>
          <w:p w14:paraId="126502C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8291996"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tcPr>
          <w:p w14:paraId="6BC76249"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B127FB5" w14:textId="77777777" w:rsidR="00F4180B" w:rsidRPr="00A03E99" w:rsidRDefault="00F4180B" w:rsidP="0004367F">
            <w:pPr>
              <w:pStyle w:val="Tabletext"/>
              <w:jc w:val="center"/>
              <w:rPr>
                <w:sz w:val="18"/>
                <w:szCs w:val="18"/>
                <w:lang w:eastAsia="ja-JP"/>
              </w:rPr>
            </w:pPr>
          </w:p>
        </w:tc>
        <w:tc>
          <w:tcPr>
            <w:tcW w:w="380" w:type="pct"/>
            <w:vAlign w:val="center"/>
          </w:tcPr>
          <w:p w14:paraId="6FBA1FE3" w14:textId="77777777" w:rsidR="00F4180B" w:rsidRPr="00A03E99" w:rsidRDefault="00F4180B" w:rsidP="0004367F">
            <w:pPr>
              <w:pStyle w:val="Tabletext"/>
              <w:jc w:val="center"/>
              <w:rPr>
                <w:sz w:val="18"/>
                <w:szCs w:val="18"/>
                <w:lang w:eastAsia="ja-JP"/>
              </w:rPr>
            </w:pPr>
          </w:p>
        </w:tc>
        <w:tc>
          <w:tcPr>
            <w:tcW w:w="380" w:type="pct"/>
            <w:vAlign w:val="center"/>
          </w:tcPr>
          <w:p w14:paraId="52663F33" w14:textId="77777777" w:rsidR="00F4180B" w:rsidRPr="00A03E99" w:rsidRDefault="00F4180B" w:rsidP="0004367F">
            <w:pPr>
              <w:pStyle w:val="Tabletext"/>
              <w:jc w:val="center"/>
              <w:rPr>
                <w:sz w:val="18"/>
                <w:szCs w:val="18"/>
                <w:lang w:eastAsia="ja-JP"/>
              </w:rPr>
            </w:pPr>
          </w:p>
        </w:tc>
        <w:tc>
          <w:tcPr>
            <w:tcW w:w="318" w:type="pct"/>
          </w:tcPr>
          <w:p w14:paraId="37936B8F" w14:textId="77777777" w:rsidR="00F4180B" w:rsidRPr="00A03E99" w:rsidRDefault="00F4180B" w:rsidP="0004367F">
            <w:pPr>
              <w:pStyle w:val="Tabletext"/>
              <w:jc w:val="center"/>
              <w:rPr>
                <w:sz w:val="18"/>
                <w:szCs w:val="18"/>
                <w:lang w:eastAsia="ja-JP"/>
              </w:rPr>
            </w:pPr>
          </w:p>
        </w:tc>
        <w:tc>
          <w:tcPr>
            <w:tcW w:w="323" w:type="pct"/>
          </w:tcPr>
          <w:p w14:paraId="2D92133C" w14:textId="77777777" w:rsidR="00F4180B" w:rsidRPr="00A03E99" w:rsidRDefault="00F4180B" w:rsidP="0004367F">
            <w:pPr>
              <w:pStyle w:val="Tabletext"/>
              <w:jc w:val="center"/>
              <w:rPr>
                <w:sz w:val="18"/>
                <w:szCs w:val="18"/>
                <w:lang w:eastAsia="ja-JP"/>
              </w:rPr>
            </w:pPr>
          </w:p>
        </w:tc>
      </w:tr>
      <w:tr w:rsidR="00F4180B" w:rsidRPr="00A03E99" w14:paraId="4A967778" w14:textId="77777777" w:rsidTr="007F22D8">
        <w:trPr>
          <w:jc w:val="center"/>
        </w:trPr>
        <w:tc>
          <w:tcPr>
            <w:tcW w:w="610" w:type="pct"/>
            <w:vAlign w:val="center"/>
          </w:tcPr>
          <w:p w14:paraId="79242E02" w14:textId="77777777" w:rsidR="00F4180B" w:rsidRPr="00A03E99" w:rsidRDefault="00F4180B" w:rsidP="0004367F">
            <w:pPr>
              <w:pStyle w:val="Tabletext"/>
              <w:jc w:val="center"/>
              <w:rPr>
                <w:sz w:val="18"/>
                <w:szCs w:val="18"/>
                <w:lang w:eastAsia="ja-JP"/>
              </w:rPr>
            </w:pPr>
            <w:r w:rsidRPr="00A03E99">
              <w:rPr>
                <w:sz w:val="18"/>
                <w:szCs w:val="18"/>
                <w:lang w:eastAsia="ja-JP"/>
              </w:rPr>
              <w:t>U+045</w:t>
            </w:r>
          </w:p>
        </w:tc>
        <w:tc>
          <w:tcPr>
            <w:tcW w:w="285" w:type="pct"/>
            <w:vAlign w:val="center"/>
          </w:tcPr>
          <w:p w14:paraId="7C06089F"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0E85AC62"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3932DF61" w14:textId="77777777" w:rsidR="00F4180B" w:rsidRPr="00A03E99" w:rsidRDefault="00F4180B" w:rsidP="0004367F">
            <w:pPr>
              <w:pStyle w:val="Tabletext"/>
              <w:jc w:val="center"/>
              <w:rPr>
                <w:sz w:val="18"/>
                <w:szCs w:val="18"/>
                <w:lang w:eastAsia="ja-JP"/>
              </w:rPr>
            </w:pPr>
          </w:p>
        </w:tc>
        <w:tc>
          <w:tcPr>
            <w:tcW w:w="380" w:type="pct"/>
            <w:vAlign w:val="center"/>
          </w:tcPr>
          <w:p w14:paraId="6FB0536B" w14:textId="77777777" w:rsidR="00F4180B" w:rsidRPr="00A03E99" w:rsidRDefault="00F4180B" w:rsidP="0004367F">
            <w:pPr>
              <w:pStyle w:val="Tabletext"/>
              <w:jc w:val="center"/>
              <w:rPr>
                <w:sz w:val="18"/>
                <w:szCs w:val="18"/>
                <w:lang w:eastAsia="ja-JP"/>
              </w:rPr>
            </w:pPr>
          </w:p>
        </w:tc>
        <w:tc>
          <w:tcPr>
            <w:tcW w:w="380" w:type="pct"/>
            <w:vAlign w:val="center"/>
          </w:tcPr>
          <w:p w14:paraId="5A7D1F23" w14:textId="77777777" w:rsidR="00F4180B" w:rsidRPr="00A03E99" w:rsidRDefault="00F4180B" w:rsidP="0004367F">
            <w:pPr>
              <w:pStyle w:val="Tabletext"/>
              <w:jc w:val="center"/>
              <w:rPr>
                <w:sz w:val="18"/>
                <w:szCs w:val="18"/>
                <w:lang w:eastAsia="ja-JP"/>
              </w:rPr>
            </w:pPr>
          </w:p>
        </w:tc>
        <w:tc>
          <w:tcPr>
            <w:tcW w:w="380" w:type="pct"/>
            <w:vAlign w:val="center"/>
          </w:tcPr>
          <w:p w14:paraId="0D2077E1" w14:textId="77777777" w:rsidR="00F4180B" w:rsidRPr="00A03E99" w:rsidRDefault="00F4180B" w:rsidP="0004367F">
            <w:pPr>
              <w:pStyle w:val="Tabletext"/>
              <w:jc w:val="center"/>
              <w:rPr>
                <w:sz w:val="18"/>
                <w:szCs w:val="18"/>
                <w:lang w:eastAsia="ja-JP"/>
              </w:rPr>
            </w:pPr>
          </w:p>
        </w:tc>
        <w:tc>
          <w:tcPr>
            <w:tcW w:w="380" w:type="pct"/>
          </w:tcPr>
          <w:p w14:paraId="31A3B760" w14:textId="77777777" w:rsidR="00F4180B" w:rsidRPr="00A03E99" w:rsidRDefault="00F4180B" w:rsidP="0004367F">
            <w:pPr>
              <w:pStyle w:val="Tabletext"/>
              <w:jc w:val="center"/>
              <w:rPr>
                <w:sz w:val="18"/>
                <w:szCs w:val="18"/>
                <w:lang w:eastAsia="ja-JP"/>
              </w:rPr>
            </w:pPr>
          </w:p>
        </w:tc>
        <w:tc>
          <w:tcPr>
            <w:tcW w:w="380" w:type="pct"/>
            <w:vAlign w:val="center"/>
          </w:tcPr>
          <w:p w14:paraId="70BEA009"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C0E6205"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2ED33142"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771589D7" w14:textId="77777777" w:rsidR="00F4180B" w:rsidRPr="00A03E99" w:rsidRDefault="00F4180B" w:rsidP="0004367F">
            <w:pPr>
              <w:pStyle w:val="Tabletext"/>
              <w:jc w:val="center"/>
              <w:rPr>
                <w:sz w:val="18"/>
                <w:szCs w:val="18"/>
                <w:lang w:eastAsia="ja-JP"/>
              </w:rPr>
            </w:pPr>
          </w:p>
        </w:tc>
        <w:tc>
          <w:tcPr>
            <w:tcW w:w="323" w:type="pct"/>
          </w:tcPr>
          <w:p w14:paraId="1055E748"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394FB94C" w14:textId="77777777" w:rsidTr="007F22D8">
        <w:trPr>
          <w:jc w:val="center"/>
        </w:trPr>
        <w:tc>
          <w:tcPr>
            <w:tcW w:w="610" w:type="pct"/>
            <w:vAlign w:val="center"/>
          </w:tcPr>
          <w:p w14:paraId="097206EC" w14:textId="77777777" w:rsidR="00F4180B" w:rsidRPr="00A03E99" w:rsidRDefault="00F4180B" w:rsidP="0004367F">
            <w:pPr>
              <w:pStyle w:val="Tabletext"/>
              <w:jc w:val="center"/>
              <w:rPr>
                <w:sz w:val="18"/>
                <w:szCs w:val="18"/>
                <w:lang w:eastAsia="ja-JP"/>
              </w:rPr>
            </w:pPr>
            <w:r w:rsidRPr="00A03E99">
              <w:rPr>
                <w:sz w:val="18"/>
                <w:szCs w:val="18"/>
                <w:lang w:eastAsia="ja-JP"/>
              </w:rPr>
              <w:t>U-045</w:t>
            </w:r>
          </w:p>
        </w:tc>
        <w:tc>
          <w:tcPr>
            <w:tcW w:w="285" w:type="pct"/>
            <w:vAlign w:val="center"/>
          </w:tcPr>
          <w:p w14:paraId="7680346B"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2F67DEEA"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3EDF7C2B" w14:textId="77777777" w:rsidR="00F4180B" w:rsidRPr="00A03E99" w:rsidRDefault="00F4180B" w:rsidP="0004367F">
            <w:pPr>
              <w:pStyle w:val="Tabletext"/>
              <w:jc w:val="center"/>
              <w:rPr>
                <w:sz w:val="18"/>
                <w:szCs w:val="18"/>
                <w:lang w:eastAsia="ja-JP"/>
              </w:rPr>
            </w:pPr>
          </w:p>
        </w:tc>
        <w:tc>
          <w:tcPr>
            <w:tcW w:w="380" w:type="pct"/>
            <w:vAlign w:val="center"/>
          </w:tcPr>
          <w:p w14:paraId="1EAB4A33" w14:textId="77777777" w:rsidR="00F4180B" w:rsidRPr="00A03E99" w:rsidRDefault="00F4180B" w:rsidP="0004367F">
            <w:pPr>
              <w:pStyle w:val="Tabletext"/>
              <w:jc w:val="center"/>
              <w:rPr>
                <w:sz w:val="18"/>
                <w:szCs w:val="18"/>
                <w:lang w:eastAsia="ja-JP"/>
              </w:rPr>
            </w:pPr>
          </w:p>
        </w:tc>
        <w:tc>
          <w:tcPr>
            <w:tcW w:w="380" w:type="pct"/>
            <w:vAlign w:val="center"/>
          </w:tcPr>
          <w:p w14:paraId="2C4A526E" w14:textId="77777777" w:rsidR="00F4180B" w:rsidRPr="00A03E99" w:rsidRDefault="00F4180B" w:rsidP="0004367F">
            <w:pPr>
              <w:pStyle w:val="Tabletext"/>
              <w:jc w:val="center"/>
              <w:rPr>
                <w:sz w:val="18"/>
                <w:szCs w:val="18"/>
                <w:lang w:eastAsia="ja-JP"/>
              </w:rPr>
            </w:pPr>
          </w:p>
        </w:tc>
        <w:tc>
          <w:tcPr>
            <w:tcW w:w="380" w:type="pct"/>
            <w:vAlign w:val="center"/>
          </w:tcPr>
          <w:p w14:paraId="3A491FE0" w14:textId="77777777" w:rsidR="00F4180B" w:rsidRPr="00A03E99" w:rsidRDefault="00F4180B" w:rsidP="0004367F">
            <w:pPr>
              <w:pStyle w:val="Tabletext"/>
              <w:jc w:val="center"/>
              <w:rPr>
                <w:sz w:val="18"/>
                <w:szCs w:val="18"/>
                <w:lang w:eastAsia="ja-JP"/>
              </w:rPr>
            </w:pPr>
          </w:p>
        </w:tc>
        <w:tc>
          <w:tcPr>
            <w:tcW w:w="380" w:type="pct"/>
          </w:tcPr>
          <w:p w14:paraId="2258AD04" w14:textId="77777777" w:rsidR="00F4180B" w:rsidRPr="00A03E99" w:rsidRDefault="00F4180B" w:rsidP="0004367F">
            <w:pPr>
              <w:pStyle w:val="Tabletext"/>
              <w:jc w:val="center"/>
              <w:rPr>
                <w:sz w:val="18"/>
                <w:szCs w:val="18"/>
                <w:lang w:eastAsia="ja-JP"/>
              </w:rPr>
            </w:pPr>
          </w:p>
        </w:tc>
        <w:tc>
          <w:tcPr>
            <w:tcW w:w="380" w:type="pct"/>
            <w:vAlign w:val="center"/>
          </w:tcPr>
          <w:p w14:paraId="3EF247B9"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6FB652CE"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093976E"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792534B1" w14:textId="77777777" w:rsidR="00F4180B" w:rsidRPr="00A03E99" w:rsidRDefault="00F4180B" w:rsidP="0004367F">
            <w:pPr>
              <w:pStyle w:val="Tabletext"/>
              <w:jc w:val="center"/>
              <w:rPr>
                <w:sz w:val="18"/>
                <w:szCs w:val="18"/>
                <w:lang w:eastAsia="ja-JP"/>
              </w:rPr>
            </w:pPr>
          </w:p>
        </w:tc>
        <w:tc>
          <w:tcPr>
            <w:tcW w:w="323" w:type="pct"/>
          </w:tcPr>
          <w:p w14:paraId="2363736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35CDC074" w14:textId="77777777" w:rsidTr="007F22D8">
        <w:trPr>
          <w:jc w:val="center"/>
        </w:trPr>
        <w:tc>
          <w:tcPr>
            <w:tcW w:w="610" w:type="pct"/>
            <w:vAlign w:val="center"/>
          </w:tcPr>
          <w:p w14:paraId="428461E4" w14:textId="77777777" w:rsidR="00F4180B" w:rsidRPr="00A03E99" w:rsidRDefault="00F4180B" w:rsidP="0004367F">
            <w:pPr>
              <w:pStyle w:val="Tabletext"/>
              <w:jc w:val="center"/>
              <w:rPr>
                <w:sz w:val="18"/>
                <w:szCs w:val="18"/>
                <w:lang w:eastAsia="ja-JP"/>
              </w:rPr>
            </w:pPr>
            <w:r w:rsidRPr="00A03E99">
              <w:rPr>
                <w:sz w:val="18"/>
                <w:szCs w:val="18"/>
                <w:lang w:eastAsia="ja-JP"/>
              </w:rPr>
              <w:t>U+090</w:t>
            </w:r>
          </w:p>
        </w:tc>
        <w:tc>
          <w:tcPr>
            <w:tcW w:w="285" w:type="pct"/>
            <w:vAlign w:val="center"/>
          </w:tcPr>
          <w:p w14:paraId="6BAC3407"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4854E654"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7C151308" w14:textId="77777777" w:rsidR="00F4180B" w:rsidRPr="00A03E99" w:rsidRDefault="00F4180B" w:rsidP="0004367F">
            <w:pPr>
              <w:pStyle w:val="Tabletext"/>
              <w:jc w:val="center"/>
              <w:rPr>
                <w:sz w:val="18"/>
                <w:szCs w:val="18"/>
                <w:lang w:eastAsia="ja-JP"/>
              </w:rPr>
            </w:pPr>
          </w:p>
        </w:tc>
        <w:tc>
          <w:tcPr>
            <w:tcW w:w="380" w:type="pct"/>
            <w:vAlign w:val="center"/>
          </w:tcPr>
          <w:p w14:paraId="4F881709" w14:textId="77777777" w:rsidR="00F4180B" w:rsidRPr="00A03E99" w:rsidRDefault="00F4180B" w:rsidP="0004367F">
            <w:pPr>
              <w:pStyle w:val="Tabletext"/>
              <w:jc w:val="center"/>
              <w:rPr>
                <w:sz w:val="18"/>
                <w:szCs w:val="18"/>
                <w:lang w:eastAsia="ja-JP"/>
              </w:rPr>
            </w:pPr>
          </w:p>
        </w:tc>
        <w:tc>
          <w:tcPr>
            <w:tcW w:w="380" w:type="pct"/>
            <w:vAlign w:val="center"/>
          </w:tcPr>
          <w:p w14:paraId="32E89B4C" w14:textId="77777777" w:rsidR="00F4180B" w:rsidRPr="00A03E99" w:rsidRDefault="00F4180B" w:rsidP="0004367F">
            <w:pPr>
              <w:pStyle w:val="Tabletext"/>
              <w:jc w:val="center"/>
              <w:rPr>
                <w:sz w:val="18"/>
                <w:szCs w:val="18"/>
                <w:lang w:eastAsia="ja-JP"/>
              </w:rPr>
            </w:pPr>
          </w:p>
        </w:tc>
        <w:tc>
          <w:tcPr>
            <w:tcW w:w="380" w:type="pct"/>
            <w:vAlign w:val="center"/>
          </w:tcPr>
          <w:p w14:paraId="209A8316" w14:textId="77777777" w:rsidR="00F4180B" w:rsidRPr="00A03E99" w:rsidRDefault="00F4180B" w:rsidP="0004367F">
            <w:pPr>
              <w:pStyle w:val="Tabletext"/>
              <w:jc w:val="center"/>
              <w:rPr>
                <w:sz w:val="18"/>
                <w:szCs w:val="18"/>
                <w:lang w:eastAsia="ja-JP"/>
              </w:rPr>
            </w:pPr>
          </w:p>
        </w:tc>
        <w:tc>
          <w:tcPr>
            <w:tcW w:w="380" w:type="pct"/>
          </w:tcPr>
          <w:p w14:paraId="62A3999D" w14:textId="77777777" w:rsidR="00F4180B" w:rsidRPr="00A03E99" w:rsidRDefault="00F4180B" w:rsidP="0004367F">
            <w:pPr>
              <w:pStyle w:val="Tabletext"/>
              <w:jc w:val="center"/>
              <w:rPr>
                <w:sz w:val="18"/>
                <w:szCs w:val="18"/>
                <w:lang w:eastAsia="ja-JP"/>
              </w:rPr>
            </w:pPr>
          </w:p>
        </w:tc>
        <w:tc>
          <w:tcPr>
            <w:tcW w:w="380" w:type="pct"/>
            <w:vAlign w:val="center"/>
          </w:tcPr>
          <w:p w14:paraId="394905D6" w14:textId="77777777" w:rsidR="00F4180B" w:rsidRPr="00A03E99" w:rsidRDefault="00F4180B" w:rsidP="0004367F">
            <w:pPr>
              <w:pStyle w:val="Tabletext"/>
              <w:jc w:val="center"/>
              <w:rPr>
                <w:sz w:val="18"/>
                <w:szCs w:val="18"/>
                <w:lang w:eastAsia="ja-JP"/>
              </w:rPr>
            </w:pPr>
          </w:p>
        </w:tc>
        <w:tc>
          <w:tcPr>
            <w:tcW w:w="380" w:type="pct"/>
            <w:vAlign w:val="center"/>
          </w:tcPr>
          <w:p w14:paraId="4171A880" w14:textId="77777777" w:rsidR="00F4180B" w:rsidRPr="00A03E99" w:rsidRDefault="00F4180B" w:rsidP="0004367F">
            <w:pPr>
              <w:pStyle w:val="Tabletext"/>
              <w:jc w:val="center"/>
              <w:rPr>
                <w:sz w:val="18"/>
                <w:szCs w:val="18"/>
                <w:lang w:eastAsia="ja-JP"/>
              </w:rPr>
            </w:pPr>
          </w:p>
        </w:tc>
        <w:tc>
          <w:tcPr>
            <w:tcW w:w="380" w:type="pct"/>
            <w:vAlign w:val="center"/>
          </w:tcPr>
          <w:p w14:paraId="405A1476"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5ACFC42A" w14:textId="77777777" w:rsidR="00F4180B" w:rsidRPr="00A03E99" w:rsidRDefault="00F4180B" w:rsidP="0004367F">
            <w:pPr>
              <w:pStyle w:val="Tabletext"/>
              <w:jc w:val="center"/>
              <w:rPr>
                <w:sz w:val="18"/>
                <w:szCs w:val="18"/>
                <w:lang w:eastAsia="ja-JP"/>
              </w:rPr>
            </w:pPr>
          </w:p>
        </w:tc>
        <w:tc>
          <w:tcPr>
            <w:tcW w:w="323" w:type="pct"/>
          </w:tcPr>
          <w:p w14:paraId="6FA55C2B" w14:textId="77777777" w:rsidR="00F4180B" w:rsidRPr="00A03E99" w:rsidRDefault="00F4180B" w:rsidP="0004367F">
            <w:pPr>
              <w:pStyle w:val="Tabletext"/>
              <w:jc w:val="center"/>
              <w:rPr>
                <w:sz w:val="18"/>
                <w:szCs w:val="18"/>
                <w:lang w:eastAsia="ja-JP"/>
              </w:rPr>
            </w:pPr>
          </w:p>
        </w:tc>
      </w:tr>
      <w:tr w:rsidR="00F4180B" w:rsidRPr="00A03E99" w14:paraId="26F17161" w14:textId="77777777" w:rsidTr="007F22D8">
        <w:trPr>
          <w:jc w:val="center"/>
        </w:trPr>
        <w:tc>
          <w:tcPr>
            <w:tcW w:w="610" w:type="pct"/>
            <w:vAlign w:val="center"/>
          </w:tcPr>
          <w:p w14:paraId="315CEC19" w14:textId="77777777" w:rsidR="00F4180B" w:rsidRPr="00A03E99" w:rsidRDefault="00F4180B" w:rsidP="0004367F">
            <w:pPr>
              <w:pStyle w:val="Tabletext"/>
              <w:jc w:val="center"/>
              <w:rPr>
                <w:sz w:val="18"/>
                <w:szCs w:val="18"/>
                <w:lang w:eastAsia="ja-JP"/>
              </w:rPr>
            </w:pPr>
            <w:r w:rsidRPr="00A03E99">
              <w:rPr>
                <w:sz w:val="18"/>
                <w:szCs w:val="18"/>
                <w:lang w:eastAsia="ja-JP"/>
              </w:rPr>
              <w:t>U-090</w:t>
            </w:r>
          </w:p>
        </w:tc>
        <w:tc>
          <w:tcPr>
            <w:tcW w:w="285" w:type="pct"/>
            <w:vAlign w:val="center"/>
          </w:tcPr>
          <w:p w14:paraId="54DA3946"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52D40320"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2A88D485" w14:textId="77777777" w:rsidR="00F4180B" w:rsidRPr="00A03E99" w:rsidRDefault="00F4180B" w:rsidP="0004367F">
            <w:pPr>
              <w:pStyle w:val="Tabletext"/>
              <w:jc w:val="center"/>
              <w:rPr>
                <w:sz w:val="18"/>
                <w:szCs w:val="18"/>
                <w:lang w:eastAsia="ja-JP"/>
              </w:rPr>
            </w:pPr>
          </w:p>
        </w:tc>
        <w:tc>
          <w:tcPr>
            <w:tcW w:w="380" w:type="pct"/>
            <w:vAlign w:val="center"/>
          </w:tcPr>
          <w:p w14:paraId="5E4DA963" w14:textId="77777777" w:rsidR="00F4180B" w:rsidRPr="00A03E99" w:rsidRDefault="00F4180B" w:rsidP="0004367F">
            <w:pPr>
              <w:pStyle w:val="Tabletext"/>
              <w:jc w:val="center"/>
              <w:rPr>
                <w:sz w:val="18"/>
                <w:szCs w:val="18"/>
                <w:lang w:eastAsia="ja-JP"/>
              </w:rPr>
            </w:pPr>
          </w:p>
        </w:tc>
        <w:tc>
          <w:tcPr>
            <w:tcW w:w="380" w:type="pct"/>
            <w:vAlign w:val="center"/>
          </w:tcPr>
          <w:p w14:paraId="64682835" w14:textId="77777777" w:rsidR="00F4180B" w:rsidRPr="00A03E99" w:rsidRDefault="00F4180B" w:rsidP="0004367F">
            <w:pPr>
              <w:pStyle w:val="Tabletext"/>
              <w:jc w:val="center"/>
              <w:rPr>
                <w:sz w:val="18"/>
                <w:szCs w:val="18"/>
                <w:lang w:eastAsia="ja-JP"/>
              </w:rPr>
            </w:pPr>
          </w:p>
        </w:tc>
        <w:tc>
          <w:tcPr>
            <w:tcW w:w="380" w:type="pct"/>
            <w:vAlign w:val="center"/>
          </w:tcPr>
          <w:p w14:paraId="0ADB7304" w14:textId="77777777" w:rsidR="00F4180B" w:rsidRPr="00A03E99" w:rsidRDefault="00F4180B" w:rsidP="0004367F">
            <w:pPr>
              <w:pStyle w:val="Tabletext"/>
              <w:jc w:val="center"/>
              <w:rPr>
                <w:sz w:val="18"/>
                <w:szCs w:val="18"/>
                <w:lang w:eastAsia="ja-JP"/>
              </w:rPr>
            </w:pPr>
          </w:p>
        </w:tc>
        <w:tc>
          <w:tcPr>
            <w:tcW w:w="380" w:type="pct"/>
          </w:tcPr>
          <w:p w14:paraId="1FD81A4D" w14:textId="77777777" w:rsidR="00F4180B" w:rsidRPr="00A03E99" w:rsidRDefault="00F4180B" w:rsidP="0004367F">
            <w:pPr>
              <w:pStyle w:val="Tabletext"/>
              <w:jc w:val="center"/>
              <w:rPr>
                <w:sz w:val="18"/>
                <w:szCs w:val="18"/>
                <w:lang w:eastAsia="ja-JP"/>
              </w:rPr>
            </w:pPr>
          </w:p>
        </w:tc>
        <w:tc>
          <w:tcPr>
            <w:tcW w:w="380" w:type="pct"/>
            <w:vAlign w:val="center"/>
          </w:tcPr>
          <w:p w14:paraId="4075B824" w14:textId="77777777" w:rsidR="00F4180B" w:rsidRPr="00A03E99" w:rsidRDefault="00F4180B" w:rsidP="0004367F">
            <w:pPr>
              <w:pStyle w:val="Tabletext"/>
              <w:jc w:val="center"/>
              <w:rPr>
                <w:sz w:val="18"/>
                <w:szCs w:val="18"/>
                <w:lang w:eastAsia="ja-JP"/>
              </w:rPr>
            </w:pPr>
          </w:p>
        </w:tc>
        <w:tc>
          <w:tcPr>
            <w:tcW w:w="380" w:type="pct"/>
            <w:vAlign w:val="center"/>
          </w:tcPr>
          <w:p w14:paraId="7F261172" w14:textId="77777777" w:rsidR="00F4180B" w:rsidRPr="00A03E99" w:rsidRDefault="00F4180B" w:rsidP="0004367F">
            <w:pPr>
              <w:pStyle w:val="Tabletext"/>
              <w:jc w:val="center"/>
              <w:rPr>
                <w:sz w:val="18"/>
                <w:szCs w:val="18"/>
                <w:lang w:eastAsia="ja-JP"/>
              </w:rPr>
            </w:pPr>
          </w:p>
        </w:tc>
        <w:tc>
          <w:tcPr>
            <w:tcW w:w="380" w:type="pct"/>
            <w:vAlign w:val="center"/>
          </w:tcPr>
          <w:p w14:paraId="7278307B"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07E8D872" w14:textId="77777777" w:rsidR="00F4180B" w:rsidRPr="00A03E99" w:rsidRDefault="00F4180B" w:rsidP="0004367F">
            <w:pPr>
              <w:pStyle w:val="Tabletext"/>
              <w:jc w:val="center"/>
              <w:rPr>
                <w:sz w:val="18"/>
                <w:szCs w:val="18"/>
                <w:lang w:eastAsia="ja-JP"/>
              </w:rPr>
            </w:pPr>
          </w:p>
        </w:tc>
        <w:tc>
          <w:tcPr>
            <w:tcW w:w="323" w:type="pct"/>
          </w:tcPr>
          <w:p w14:paraId="0AC44756" w14:textId="77777777" w:rsidR="00F4180B" w:rsidRPr="00A03E99" w:rsidRDefault="00F4180B" w:rsidP="0004367F">
            <w:pPr>
              <w:pStyle w:val="Tabletext"/>
              <w:jc w:val="center"/>
              <w:rPr>
                <w:sz w:val="18"/>
                <w:szCs w:val="18"/>
                <w:lang w:eastAsia="ja-JP"/>
              </w:rPr>
            </w:pPr>
          </w:p>
        </w:tc>
      </w:tr>
      <w:tr w:rsidR="00F4180B" w:rsidRPr="00A03E99" w14:paraId="283CD288" w14:textId="77777777" w:rsidTr="007F22D8">
        <w:trPr>
          <w:jc w:val="center"/>
        </w:trPr>
        <w:tc>
          <w:tcPr>
            <w:tcW w:w="610" w:type="pct"/>
            <w:vAlign w:val="center"/>
          </w:tcPr>
          <w:p w14:paraId="1797667D" w14:textId="77777777" w:rsidR="00F4180B" w:rsidRPr="00A03E99" w:rsidRDefault="00F4180B" w:rsidP="0004367F">
            <w:pPr>
              <w:pStyle w:val="Tabletext"/>
              <w:jc w:val="center"/>
              <w:rPr>
                <w:sz w:val="18"/>
                <w:szCs w:val="18"/>
                <w:lang w:eastAsia="ja-JP"/>
              </w:rPr>
            </w:pPr>
            <w:r w:rsidRPr="00A03E99">
              <w:rPr>
                <w:sz w:val="18"/>
                <w:szCs w:val="18"/>
                <w:lang w:eastAsia="ja-JP"/>
              </w:rPr>
              <w:t>U+110</w:t>
            </w:r>
          </w:p>
        </w:tc>
        <w:tc>
          <w:tcPr>
            <w:tcW w:w="285" w:type="pct"/>
            <w:vAlign w:val="center"/>
          </w:tcPr>
          <w:p w14:paraId="2643917E"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09315E93"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4605F209" w14:textId="77777777" w:rsidR="00F4180B" w:rsidRPr="00A03E99" w:rsidRDefault="00F4180B" w:rsidP="0004367F">
            <w:pPr>
              <w:pStyle w:val="Tabletext"/>
              <w:jc w:val="center"/>
              <w:rPr>
                <w:sz w:val="18"/>
                <w:szCs w:val="18"/>
                <w:lang w:eastAsia="ja-JP"/>
              </w:rPr>
            </w:pPr>
          </w:p>
        </w:tc>
        <w:tc>
          <w:tcPr>
            <w:tcW w:w="380" w:type="pct"/>
            <w:vAlign w:val="center"/>
          </w:tcPr>
          <w:p w14:paraId="6D232BCB" w14:textId="77777777" w:rsidR="00F4180B" w:rsidRPr="00A03E99" w:rsidRDefault="00F4180B" w:rsidP="0004367F">
            <w:pPr>
              <w:pStyle w:val="Tabletext"/>
              <w:jc w:val="center"/>
              <w:rPr>
                <w:sz w:val="18"/>
                <w:szCs w:val="18"/>
                <w:lang w:eastAsia="ja-JP"/>
              </w:rPr>
            </w:pPr>
          </w:p>
        </w:tc>
        <w:tc>
          <w:tcPr>
            <w:tcW w:w="380" w:type="pct"/>
            <w:vAlign w:val="center"/>
          </w:tcPr>
          <w:p w14:paraId="7953F37E" w14:textId="77777777" w:rsidR="00F4180B" w:rsidRPr="00A03E99" w:rsidRDefault="00F4180B" w:rsidP="0004367F">
            <w:pPr>
              <w:pStyle w:val="Tabletext"/>
              <w:jc w:val="center"/>
              <w:rPr>
                <w:sz w:val="18"/>
                <w:szCs w:val="18"/>
                <w:lang w:eastAsia="ja-JP"/>
              </w:rPr>
            </w:pPr>
          </w:p>
        </w:tc>
        <w:tc>
          <w:tcPr>
            <w:tcW w:w="380" w:type="pct"/>
            <w:vAlign w:val="center"/>
          </w:tcPr>
          <w:p w14:paraId="24B12694"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tcPr>
          <w:p w14:paraId="3B21D4B5"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1BE9EE89" w14:textId="77777777" w:rsidR="00F4180B" w:rsidRPr="00A03E99" w:rsidRDefault="00F4180B" w:rsidP="0004367F">
            <w:pPr>
              <w:pStyle w:val="Tabletext"/>
              <w:jc w:val="center"/>
              <w:rPr>
                <w:sz w:val="18"/>
                <w:szCs w:val="18"/>
                <w:lang w:eastAsia="ja-JP"/>
              </w:rPr>
            </w:pPr>
          </w:p>
        </w:tc>
        <w:tc>
          <w:tcPr>
            <w:tcW w:w="380" w:type="pct"/>
            <w:vAlign w:val="center"/>
          </w:tcPr>
          <w:p w14:paraId="7870BBE2" w14:textId="77777777" w:rsidR="00F4180B" w:rsidRPr="00A03E99" w:rsidRDefault="00F4180B" w:rsidP="0004367F">
            <w:pPr>
              <w:pStyle w:val="Tabletext"/>
              <w:jc w:val="center"/>
              <w:rPr>
                <w:sz w:val="18"/>
                <w:szCs w:val="18"/>
                <w:lang w:eastAsia="ja-JP"/>
              </w:rPr>
            </w:pPr>
          </w:p>
        </w:tc>
        <w:tc>
          <w:tcPr>
            <w:tcW w:w="380" w:type="pct"/>
            <w:vAlign w:val="center"/>
          </w:tcPr>
          <w:p w14:paraId="17E4BD32" w14:textId="77777777" w:rsidR="00F4180B" w:rsidRPr="00A03E99" w:rsidRDefault="00F4180B" w:rsidP="0004367F">
            <w:pPr>
              <w:pStyle w:val="Tabletext"/>
              <w:jc w:val="center"/>
              <w:rPr>
                <w:sz w:val="18"/>
                <w:szCs w:val="18"/>
                <w:lang w:eastAsia="ja-JP"/>
              </w:rPr>
            </w:pPr>
          </w:p>
        </w:tc>
        <w:tc>
          <w:tcPr>
            <w:tcW w:w="318" w:type="pct"/>
          </w:tcPr>
          <w:p w14:paraId="3D3AF6D0" w14:textId="77777777" w:rsidR="00F4180B" w:rsidRPr="00A03E99" w:rsidRDefault="00F4180B" w:rsidP="0004367F">
            <w:pPr>
              <w:pStyle w:val="Tabletext"/>
              <w:jc w:val="center"/>
              <w:rPr>
                <w:sz w:val="18"/>
                <w:szCs w:val="18"/>
                <w:lang w:eastAsia="ja-JP"/>
              </w:rPr>
            </w:pPr>
          </w:p>
        </w:tc>
        <w:tc>
          <w:tcPr>
            <w:tcW w:w="323" w:type="pct"/>
          </w:tcPr>
          <w:p w14:paraId="1A1B66A0" w14:textId="77777777" w:rsidR="00F4180B" w:rsidRPr="00A03E99" w:rsidRDefault="00F4180B" w:rsidP="0004367F">
            <w:pPr>
              <w:pStyle w:val="Tabletext"/>
              <w:jc w:val="center"/>
              <w:rPr>
                <w:sz w:val="18"/>
                <w:szCs w:val="18"/>
                <w:lang w:eastAsia="ja-JP"/>
              </w:rPr>
            </w:pPr>
          </w:p>
        </w:tc>
      </w:tr>
      <w:tr w:rsidR="00F4180B" w:rsidRPr="00A03E99" w14:paraId="59352CDD" w14:textId="77777777" w:rsidTr="007F22D8">
        <w:trPr>
          <w:jc w:val="center"/>
        </w:trPr>
        <w:tc>
          <w:tcPr>
            <w:tcW w:w="610" w:type="pct"/>
            <w:vAlign w:val="center"/>
          </w:tcPr>
          <w:p w14:paraId="40656D0B" w14:textId="77777777" w:rsidR="00F4180B" w:rsidRPr="00A03E99" w:rsidRDefault="00F4180B" w:rsidP="0004367F">
            <w:pPr>
              <w:pStyle w:val="Tabletext"/>
              <w:jc w:val="center"/>
              <w:rPr>
                <w:sz w:val="18"/>
                <w:szCs w:val="18"/>
                <w:lang w:eastAsia="ja-JP"/>
              </w:rPr>
            </w:pPr>
            <w:r w:rsidRPr="00A03E99">
              <w:rPr>
                <w:sz w:val="18"/>
                <w:szCs w:val="18"/>
                <w:lang w:eastAsia="ja-JP"/>
              </w:rPr>
              <w:t>U-110</w:t>
            </w:r>
          </w:p>
        </w:tc>
        <w:tc>
          <w:tcPr>
            <w:tcW w:w="285" w:type="pct"/>
            <w:vAlign w:val="center"/>
          </w:tcPr>
          <w:p w14:paraId="0E151D56"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5B1313A7"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05E5DC57" w14:textId="77777777" w:rsidR="00F4180B" w:rsidRPr="00A03E99" w:rsidRDefault="00F4180B" w:rsidP="0004367F">
            <w:pPr>
              <w:pStyle w:val="Tabletext"/>
              <w:jc w:val="center"/>
              <w:rPr>
                <w:sz w:val="18"/>
                <w:szCs w:val="18"/>
                <w:lang w:eastAsia="ja-JP"/>
              </w:rPr>
            </w:pPr>
          </w:p>
        </w:tc>
        <w:tc>
          <w:tcPr>
            <w:tcW w:w="380" w:type="pct"/>
            <w:vAlign w:val="center"/>
          </w:tcPr>
          <w:p w14:paraId="5E42B3F2" w14:textId="77777777" w:rsidR="00F4180B" w:rsidRPr="00A03E99" w:rsidRDefault="00F4180B" w:rsidP="0004367F">
            <w:pPr>
              <w:pStyle w:val="Tabletext"/>
              <w:jc w:val="center"/>
              <w:rPr>
                <w:sz w:val="18"/>
                <w:szCs w:val="18"/>
                <w:lang w:eastAsia="ja-JP"/>
              </w:rPr>
            </w:pPr>
          </w:p>
        </w:tc>
        <w:tc>
          <w:tcPr>
            <w:tcW w:w="380" w:type="pct"/>
            <w:vAlign w:val="center"/>
          </w:tcPr>
          <w:p w14:paraId="3FFE298C" w14:textId="77777777" w:rsidR="00F4180B" w:rsidRPr="00A03E99" w:rsidRDefault="00F4180B" w:rsidP="0004367F">
            <w:pPr>
              <w:pStyle w:val="Tabletext"/>
              <w:jc w:val="center"/>
              <w:rPr>
                <w:sz w:val="18"/>
                <w:szCs w:val="18"/>
                <w:lang w:eastAsia="ja-JP"/>
              </w:rPr>
            </w:pPr>
          </w:p>
        </w:tc>
        <w:tc>
          <w:tcPr>
            <w:tcW w:w="380" w:type="pct"/>
            <w:vAlign w:val="center"/>
          </w:tcPr>
          <w:p w14:paraId="148CC983"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tcPr>
          <w:p w14:paraId="781B5E69"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4D01C859" w14:textId="77777777" w:rsidR="00F4180B" w:rsidRPr="00A03E99" w:rsidRDefault="00F4180B" w:rsidP="0004367F">
            <w:pPr>
              <w:pStyle w:val="Tabletext"/>
              <w:jc w:val="center"/>
              <w:rPr>
                <w:sz w:val="18"/>
                <w:szCs w:val="18"/>
                <w:lang w:eastAsia="ja-JP"/>
              </w:rPr>
            </w:pPr>
          </w:p>
        </w:tc>
        <w:tc>
          <w:tcPr>
            <w:tcW w:w="380" w:type="pct"/>
            <w:vAlign w:val="center"/>
          </w:tcPr>
          <w:p w14:paraId="586FCEE1" w14:textId="77777777" w:rsidR="00F4180B" w:rsidRPr="00A03E99" w:rsidRDefault="00F4180B" w:rsidP="0004367F">
            <w:pPr>
              <w:pStyle w:val="Tabletext"/>
              <w:jc w:val="center"/>
              <w:rPr>
                <w:sz w:val="18"/>
                <w:szCs w:val="18"/>
                <w:lang w:eastAsia="ja-JP"/>
              </w:rPr>
            </w:pPr>
          </w:p>
        </w:tc>
        <w:tc>
          <w:tcPr>
            <w:tcW w:w="380" w:type="pct"/>
            <w:vAlign w:val="center"/>
          </w:tcPr>
          <w:p w14:paraId="546071B1" w14:textId="77777777" w:rsidR="00F4180B" w:rsidRPr="00A03E99" w:rsidRDefault="00F4180B" w:rsidP="0004367F">
            <w:pPr>
              <w:pStyle w:val="Tabletext"/>
              <w:jc w:val="center"/>
              <w:rPr>
                <w:sz w:val="18"/>
                <w:szCs w:val="18"/>
                <w:lang w:eastAsia="ja-JP"/>
              </w:rPr>
            </w:pPr>
          </w:p>
        </w:tc>
        <w:tc>
          <w:tcPr>
            <w:tcW w:w="318" w:type="pct"/>
          </w:tcPr>
          <w:p w14:paraId="12F678FB" w14:textId="77777777" w:rsidR="00F4180B" w:rsidRPr="00A03E99" w:rsidRDefault="00F4180B" w:rsidP="0004367F">
            <w:pPr>
              <w:pStyle w:val="Tabletext"/>
              <w:jc w:val="center"/>
              <w:rPr>
                <w:sz w:val="18"/>
                <w:szCs w:val="18"/>
                <w:lang w:eastAsia="ja-JP"/>
              </w:rPr>
            </w:pPr>
          </w:p>
        </w:tc>
        <w:tc>
          <w:tcPr>
            <w:tcW w:w="323" w:type="pct"/>
          </w:tcPr>
          <w:p w14:paraId="148BFB52" w14:textId="77777777" w:rsidR="00F4180B" w:rsidRPr="00A03E99" w:rsidRDefault="00F4180B" w:rsidP="0004367F">
            <w:pPr>
              <w:pStyle w:val="Tabletext"/>
              <w:jc w:val="center"/>
              <w:rPr>
                <w:sz w:val="18"/>
                <w:szCs w:val="18"/>
                <w:lang w:eastAsia="ja-JP"/>
              </w:rPr>
            </w:pPr>
          </w:p>
        </w:tc>
      </w:tr>
    </w:tbl>
    <w:p w14:paraId="694F17EE" w14:textId="77777777" w:rsidR="007F22D8" w:rsidRDefault="007F22D8">
      <w:r>
        <w:br w:type="page"/>
      </w:r>
    </w:p>
    <w:p w14:paraId="39072324" w14:textId="3AB0EAEB" w:rsidR="007F22D8" w:rsidRPr="00F4180B" w:rsidRDefault="007F22D8" w:rsidP="007F22D8">
      <w:pPr>
        <w:pStyle w:val="TableNo"/>
        <w:keepLines/>
        <w:rPr>
          <w:lang w:val="fr-CH" w:eastAsia="ja-JP"/>
        </w:rPr>
      </w:pPr>
      <w:r w:rsidRPr="00F4180B">
        <w:rPr>
          <w:lang w:val="fr-CH"/>
        </w:rPr>
        <w:lastRenderedPageBreak/>
        <w:t xml:space="preserve">TABLEAU </w:t>
      </w:r>
      <w:r w:rsidRPr="00F4180B">
        <w:rPr>
          <w:lang w:val="fr-CH" w:eastAsia="ja-JP"/>
        </w:rPr>
        <w:t>5</w:t>
      </w:r>
      <w:r>
        <w:rPr>
          <w:lang w:val="fr-CH" w:eastAsia="ja-JP"/>
        </w:rPr>
        <w:t xml:space="preserve"> (</w:t>
      </w:r>
      <w:r w:rsidRPr="007F22D8">
        <w:rPr>
          <w:i/>
          <w:iCs/>
          <w:lang w:val="fr-CH" w:eastAsia="ja-JP"/>
        </w:rPr>
        <w:t>fin</w:t>
      </w:r>
      <w:r>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824"/>
        <w:gridCol w:w="1362"/>
        <w:gridCol w:w="963"/>
        <w:gridCol w:w="1099"/>
        <w:gridCol w:w="1099"/>
        <w:gridCol w:w="1099"/>
        <w:gridCol w:w="1099"/>
        <w:gridCol w:w="1099"/>
        <w:gridCol w:w="1099"/>
        <w:gridCol w:w="1099"/>
        <w:gridCol w:w="920"/>
        <w:gridCol w:w="934"/>
      </w:tblGrid>
      <w:tr w:rsidR="007F22D8" w:rsidRPr="00A03E99" w14:paraId="10254FCA" w14:textId="77777777" w:rsidTr="007F22D8">
        <w:trPr>
          <w:tblHeader/>
          <w:jc w:val="center"/>
        </w:trPr>
        <w:tc>
          <w:tcPr>
            <w:tcW w:w="610" w:type="pct"/>
            <w:vMerge w:val="restart"/>
            <w:vAlign w:val="center"/>
          </w:tcPr>
          <w:p w14:paraId="4FE5F97D" w14:textId="77777777" w:rsidR="007F22D8" w:rsidRPr="00A03E99" w:rsidRDefault="007F22D8" w:rsidP="0004367F">
            <w:pPr>
              <w:pStyle w:val="Tablehead"/>
              <w:rPr>
                <w:sz w:val="18"/>
                <w:szCs w:val="18"/>
              </w:rPr>
            </w:pPr>
            <w:proofErr w:type="spellStart"/>
            <w:r w:rsidRPr="00A03E99">
              <w:rPr>
                <w:sz w:val="18"/>
                <w:szCs w:val="18"/>
              </w:rPr>
              <w:t>Désignation</w:t>
            </w:r>
            <w:proofErr w:type="spellEnd"/>
            <w:r w:rsidRPr="00A03E99">
              <w:rPr>
                <w:sz w:val="18"/>
                <w:szCs w:val="18"/>
              </w:rPr>
              <w:t xml:space="preserve"> du haut</w:t>
            </w:r>
            <w:r w:rsidRPr="00A03E99">
              <w:rPr>
                <w:sz w:val="18"/>
                <w:szCs w:val="18"/>
              </w:rPr>
              <w:noBreakHyphen/>
            </w:r>
            <w:r w:rsidRPr="00A03E99">
              <w:rPr>
                <w:sz w:val="18"/>
                <w:szCs w:val="18"/>
              </w:rPr>
              <w:br/>
            </w:r>
            <w:proofErr w:type="spellStart"/>
            <w:r w:rsidRPr="00A03E99">
              <w:rPr>
                <w:sz w:val="18"/>
                <w:szCs w:val="18"/>
              </w:rPr>
              <w:t>parleur</w:t>
            </w:r>
            <w:proofErr w:type="spellEnd"/>
          </w:p>
        </w:tc>
        <w:tc>
          <w:tcPr>
            <w:tcW w:w="756" w:type="pct"/>
            <w:gridSpan w:val="2"/>
            <w:vMerge w:val="restart"/>
            <w:vAlign w:val="center"/>
          </w:tcPr>
          <w:p w14:paraId="44A11364" w14:textId="77777777" w:rsidR="007F22D8" w:rsidRPr="00A03E99" w:rsidRDefault="007F22D8" w:rsidP="0004367F">
            <w:pPr>
              <w:pStyle w:val="Tablehead"/>
              <w:rPr>
                <w:sz w:val="18"/>
                <w:szCs w:val="18"/>
              </w:rPr>
            </w:pPr>
            <w:proofErr w:type="spellStart"/>
            <w:r w:rsidRPr="00A03E99">
              <w:rPr>
                <w:sz w:val="18"/>
                <w:szCs w:val="18"/>
              </w:rPr>
              <w:t>Pondération</w:t>
            </w:r>
            <w:proofErr w:type="spellEnd"/>
          </w:p>
        </w:tc>
        <w:tc>
          <w:tcPr>
            <w:tcW w:w="3634" w:type="pct"/>
            <w:gridSpan w:val="10"/>
          </w:tcPr>
          <w:p w14:paraId="7271BB24" w14:textId="77777777" w:rsidR="007F22D8" w:rsidRPr="00A03E99" w:rsidRDefault="007F22D8" w:rsidP="0004367F">
            <w:pPr>
              <w:pStyle w:val="Tablehead"/>
              <w:rPr>
                <w:sz w:val="18"/>
                <w:szCs w:val="18"/>
              </w:rPr>
            </w:pPr>
            <w:r w:rsidRPr="00A03E99">
              <w:rPr>
                <w:sz w:val="18"/>
                <w:szCs w:val="18"/>
              </w:rPr>
              <w:t>Configuration des haut</w:t>
            </w:r>
            <w:r w:rsidRPr="00A03E99">
              <w:rPr>
                <w:sz w:val="18"/>
                <w:szCs w:val="18"/>
              </w:rPr>
              <w:noBreakHyphen/>
            </w:r>
            <w:proofErr w:type="spellStart"/>
            <w:r w:rsidRPr="00A03E99">
              <w:rPr>
                <w:sz w:val="18"/>
                <w:szCs w:val="18"/>
              </w:rPr>
              <w:t>parleurs</w:t>
            </w:r>
            <w:proofErr w:type="spellEnd"/>
          </w:p>
        </w:tc>
      </w:tr>
      <w:tr w:rsidR="007F22D8" w:rsidRPr="00A03E99" w14:paraId="72227D2D" w14:textId="77777777" w:rsidTr="0004367F">
        <w:trPr>
          <w:tblHeader/>
          <w:jc w:val="center"/>
        </w:trPr>
        <w:tc>
          <w:tcPr>
            <w:tcW w:w="610" w:type="pct"/>
            <w:vMerge/>
            <w:vAlign w:val="center"/>
          </w:tcPr>
          <w:p w14:paraId="0272A7AB" w14:textId="77777777" w:rsidR="007F22D8" w:rsidRPr="00A03E99" w:rsidRDefault="007F22D8" w:rsidP="0004367F">
            <w:pPr>
              <w:pStyle w:val="Tablehead"/>
              <w:rPr>
                <w:sz w:val="18"/>
                <w:szCs w:val="18"/>
              </w:rPr>
            </w:pPr>
          </w:p>
        </w:tc>
        <w:tc>
          <w:tcPr>
            <w:tcW w:w="756" w:type="pct"/>
            <w:gridSpan w:val="2"/>
            <w:vMerge/>
            <w:vAlign w:val="center"/>
          </w:tcPr>
          <w:p w14:paraId="0396EFD7" w14:textId="77777777" w:rsidR="007F22D8" w:rsidRPr="00A03E99" w:rsidRDefault="007F22D8" w:rsidP="0004367F">
            <w:pPr>
              <w:pStyle w:val="Tablehead"/>
              <w:rPr>
                <w:sz w:val="18"/>
                <w:szCs w:val="18"/>
              </w:rPr>
            </w:pPr>
          </w:p>
        </w:tc>
        <w:tc>
          <w:tcPr>
            <w:tcW w:w="333" w:type="pct"/>
          </w:tcPr>
          <w:p w14:paraId="507BBEBC" w14:textId="77777777" w:rsidR="007F22D8" w:rsidRPr="00A03E99" w:rsidRDefault="007F22D8" w:rsidP="0004367F">
            <w:pPr>
              <w:pStyle w:val="Tablehead"/>
              <w:rPr>
                <w:sz w:val="18"/>
                <w:szCs w:val="18"/>
              </w:rPr>
            </w:pPr>
            <w:r w:rsidRPr="00A03E99">
              <w:rPr>
                <w:sz w:val="18"/>
                <w:szCs w:val="18"/>
              </w:rPr>
              <w:t>A</w:t>
            </w:r>
          </w:p>
        </w:tc>
        <w:tc>
          <w:tcPr>
            <w:tcW w:w="380" w:type="pct"/>
            <w:vAlign w:val="center"/>
          </w:tcPr>
          <w:p w14:paraId="36510289" w14:textId="77777777" w:rsidR="007F22D8" w:rsidRPr="00A03E99" w:rsidRDefault="007F22D8" w:rsidP="0004367F">
            <w:pPr>
              <w:pStyle w:val="Tablehead"/>
              <w:rPr>
                <w:sz w:val="18"/>
                <w:szCs w:val="18"/>
              </w:rPr>
            </w:pPr>
            <w:r w:rsidRPr="00A03E99">
              <w:rPr>
                <w:sz w:val="18"/>
                <w:szCs w:val="18"/>
              </w:rPr>
              <w:t>B</w:t>
            </w:r>
          </w:p>
        </w:tc>
        <w:tc>
          <w:tcPr>
            <w:tcW w:w="380" w:type="pct"/>
            <w:vAlign w:val="center"/>
          </w:tcPr>
          <w:p w14:paraId="5CDB20ED" w14:textId="77777777" w:rsidR="007F22D8" w:rsidRPr="00A03E99" w:rsidRDefault="007F22D8" w:rsidP="0004367F">
            <w:pPr>
              <w:pStyle w:val="Tablehead"/>
              <w:rPr>
                <w:sz w:val="18"/>
                <w:szCs w:val="18"/>
              </w:rPr>
            </w:pPr>
            <w:r w:rsidRPr="00A03E99">
              <w:rPr>
                <w:sz w:val="18"/>
                <w:szCs w:val="18"/>
              </w:rPr>
              <w:t>C</w:t>
            </w:r>
          </w:p>
        </w:tc>
        <w:tc>
          <w:tcPr>
            <w:tcW w:w="380" w:type="pct"/>
            <w:vAlign w:val="center"/>
          </w:tcPr>
          <w:p w14:paraId="5D8B1829" w14:textId="77777777" w:rsidR="007F22D8" w:rsidRPr="00A03E99" w:rsidRDefault="007F22D8" w:rsidP="0004367F">
            <w:pPr>
              <w:pStyle w:val="Tablehead"/>
              <w:rPr>
                <w:sz w:val="18"/>
                <w:szCs w:val="18"/>
              </w:rPr>
            </w:pPr>
            <w:r w:rsidRPr="00A03E99">
              <w:rPr>
                <w:sz w:val="18"/>
                <w:szCs w:val="18"/>
              </w:rPr>
              <w:t>D</w:t>
            </w:r>
          </w:p>
        </w:tc>
        <w:tc>
          <w:tcPr>
            <w:tcW w:w="380" w:type="pct"/>
          </w:tcPr>
          <w:p w14:paraId="3C2AC499" w14:textId="77777777" w:rsidR="007F22D8" w:rsidRPr="00A03E99" w:rsidRDefault="007F22D8" w:rsidP="0004367F">
            <w:pPr>
              <w:pStyle w:val="Tablehead"/>
              <w:rPr>
                <w:sz w:val="18"/>
                <w:szCs w:val="18"/>
              </w:rPr>
            </w:pPr>
            <w:r w:rsidRPr="00A03E99">
              <w:rPr>
                <w:sz w:val="18"/>
                <w:szCs w:val="18"/>
              </w:rPr>
              <w:t>E</w:t>
            </w:r>
          </w:p>
        </w:tc>
        <w:tc>
          <w:tcPr>
            <w:tcW w:w="380" w:type="pct"/>
            <w:vAlign w:val="center"/>
          </w:tcPr>
          <w:p w14:paraId="4FC4E40B" w14:textId="77777777" w:rsidR="007F22D8" w:rsidRPr="00A03E99" w:rsidRDefault="007F22D8" w:rsidP="0004367F">
            <w:pPr>
              <w:pStyle w:val="Tablehead"/>
              <w:rPr>
                <w:sz w:val="18"/>
                <w:szCs w:val="18"/>
              </w:rPr>
            </w:pPr>
            <w:r w:rsidRPr="00A03E99">
              <w:rPr>
                <w:sz w:val="18"/>
                <w:szCs w:val="18"/>
              </w:rPr>
              <w:t>F</w:t>
            </w:r>
          </w:p>
        </w:tc>
        <w:tc>
          <w:tcPr>
            <w:tcW w:w="380" w:type="pct"/>
            <w:vAlign w:val="center"/>
          </w:tcPr>
          <w:p w14:paraId="4F6D5841" w14:textId="77777777" w:rsidR="007F22D8" w:rsidRPr="00A03E99" w:rsidRDefault="007F22D8" w:rsidP="0004367F">
            <w:pPr>
              <w:pStyle w:val="Tablehead"/>
              <w:rPr>
                <w:sz w:val="18"/>
                <w:szCs w:val="18"/>
              </w:rPr>
            </w:pPr>
            <w:r w:rsidRPr="00A03E99">
              <w:rPr>
                <w:sz w:val="18"/>
                <w:szCs w:val="18"/>
              </w:rPr>
              <w:t>G</w:t>
            </w:r>
          </w:p>
        </w:tc>
        <w:tc>
          <w:tcPr>
            <w:tcW w:w="380" w:type="pct"/>
            <w:vAlign w:val="center"/>
          </w:tcPr>
          <w:p w14:paraId="30DFA2C9" w14:textId="77777777" w:rsidR="007F22D8" w:rsidRPr="00A03E99" w:rsidRDefault="007F22D8" w:rsidP="0004367F">
            <w:pPr>
              <w:pStyle w:val="Tablehead"/>
              <w:rPr>
                <w:sz w:val="18"/>
                <w:szCs w:val="18"/>
              </w:rPr>
            </w:pPr>
            <w:r w:rsidRPr="00A03E99">
              <w:rPr>
                <w:sz w:val="18"/>
                <w:szCs w:val="18"/>
              </w:rPr>
              <w:t>H</w:t>
            </w:r>
          </w:p>
        </w:tc>
        <w:tc>
          <w:tcPr>
            <w:tcW w:w="318" w:type="pct"/>
          </w:tcPr>
          <w:p w14:paraId="0E74C573" w14:textId="77777777" w:rsidR="007F22D8" w:rsidRPr="00A03E99" w:rsidRDefault="007F22D8" w:rsidP="0004367F">
            <w:pPr>
              <w:pStyle w:val="Tablehead"/>
              <w:rPr>
                <w:sz w:val="18"/>
                <w:szCs w:val="18"/>
              </w:rPr>
            </w:pPr>
            <w:r w:rsidRPr="00A03E99">
              <w:rPr>
                <w:sz w:val="18"/>
                <w:szCs w:val="18"/>
              </w:rPr>
              <w:t>I</w:t>
            </w:r>
          </w:p>
        </w:tc>
        <w:tc>
          <w:tcPr>
            <w:tcW w:w="323" w:type="pct"/>
          </w:tcPr>
          <w:p w14:paraId="30C78ABF" w14:textId="77777777" w:rsidR="007F22D8" w:rsidRPr="00A03E99" w:rsidRDefault="007F22D8" w:rsidP="0004367F">
            <w:pPr>
              <w:pStyle w:val="Tablehead"/>
              <w:rPr>
                <w:sz w:val="18"/>
                <w:szCs w:val="18"/>
              </w:rPr>
            </w:pPr>
            <w:r w:rsidRPr="00A03E99">
              <w:rPr>
                <w:sz w:val="18"/>
                <w:szCs w:val="18"/>
              </w:rPr>
              <w:t>J</w:t>
            </w:r>
          </w:p>
        </w:tc>
      </w:tr>
      <w:tr w:rsidR="007F22D8" w:rsidRPr="00A03E99" w14:paraId="46D41D36" w14:textId="77777777" w:rsidTr="0004367F">
        <w:trPr>
          <w:tblHeader/>
          <w:jc w:val="center"/>
        </w:trPr>
        <w:tc>
          <w:tcPr>
            <w:tcW w:w="610" w:type="pct"/>
            <w:vMerge/>
            <w:vAlign w:val="center"/>
          </w:tcPr>
          <w:p w14:paraId="3029259A" w14:textId="77777777" w:rsidR="007F22D8" w:rsidRPr="00A03E99" w:rsidRDefault="007F22D8" w:rsidP="0004367F">
            <w:pPr>
              <w:pStyle w:val="Tablehead"/>
              <w:rPr>
                <w:sz w:val="18"/>
                <w:szCs w:val="18"/>
              </w:rPr>
            </w:pPr>
          </w:p>
        </w:tc>
        <w:tc>
          <w:tcPr>
            <w:tcW w:w="756" w:type="pct"/>
            <w:gridSpan w:val="2"/>
            <w:vMerge/>
            <w:vAlign w:val="center"/>
          </w:tcPr>
          <w:p w14:paraId="35946155" w14:textId="77777777" w:rsidR="007F22D8" w:rsidRPr="00A03E99" w:rsidRDefault="007F22D8" w:rsidP="0004367F">
            <w:pPr>
              <w:pStyle w:val="Tablehead"/>
              <w:rPr>
                <w:sz w:val="18"/>
                <w:szCs w:val="18"/>
              </w:rPr>
            </w:pPr>
          </w:p>
        </w:tc>
        <w:tc>
          <w:tcPr>
            <w:tcW w:w="333" w:type="pct"/>
          </w:tcPr>
          <w:p w14:paraId="1866D24C" w14:textId="77777777" w:rsidR="007F22D8" w:rsidRPr="00A03E99" w:rsidRDefault="007F22D8" w:rsidP="0004367F">
            <w:pPr>
              <w:pStyle w:val="Tablehead"/>
              <w:rPr>
                <w:sz w:val="18"/>
                <w:szCs w:val="18"/>
              </w:rPr>
            </w:pPr>
            <w:r w:rsidRPr="00A03E99">
              <w:rPr>
                <w:sz w:val="18"/>
                <w:szCs w:val="18"/>
              </w:rPr>
              <w:t>0+2+0</w:t>
            </w:r>
          </w:p>
        </w:tc>
        <w:tc>
          <w:tcPr>
            <w:tcW w:w="380" w:type="pct"/>
            <w:vAlign w:val="center"/>
          </w:tcPr>
          <w:p w14:paraId="3B9E6DF9" w14:textId="77777777" w:rsidR="007F22D8" w:rsidRPr="00A03E99" w:rsidRDefault="007F22D8" w:rsidP="0004367F">
            <w:pPr>
              <w:pStyle w:val="Tablehead"/>
              <w:rPr>
                <w:sz w:val="18"/>
                <w:szCs w:val="18"/>
              </w:rPr>
            </w:pPr>
            <w:r w:rsidRPr="00A03E99">
              <w:rPr>
                <w:sz w:val="18"/>
                <w:szCs w:val="18"/>
              </w:rPr>
              <w:t>0+5+0</w:t>
            </w:r>
          </w:p>
        </w:tc>
        <w:tc>
          <w:tcPr>
            <w:tcW w:w="380" w:type="pct"/>
            <w:vAlign w:val="center"/>
          </w:tcPr>
          <w:p w14:paraId="47EDC46B" w14:textId="77777777" w:rsidR="007F22D8" w:rsidRPr="00A03E99" w:rsidRDefault="007F22D8" w:rsidP="0004367F">
            <w:pPr>
              <w:pStyle w:val="Tablehead"/>
              <w:rPr>
                <w:sz w:val="18"/>
                <w:szCs w:val="18"/>
              </w:rPr>
            </w:pPr>
            <w:r w:rsidRPr="00A03E99">
              <w:rPr>
                <w:sz w:val="18"/>
                <w:szCs w:val="18"/>
              </w:rPr>
              <w:t>2+5+0</w:t>
            </w:r>
          </w:p>
        </w:tc>
        <w:tc>
          <w:tcPr>
            <w:tcW w:w="380" w:type="pct"/>
            <w:vAlign w:val="center"/>
          </w:tcPr>
          <w:p w14:paraId="07952A58" w14:textId="77777777" w:rsidR="007F22D8" w:rsidRPr="00A03E99" w:rsidRDefault="007F22D8" w:rsidP="0004367F">
            <w:pPr>
              <w:pStyle w:val="Tablehead"/>
              <w:rPr>
                <w:sz w:val="18"/>
                <w:szCs w:val="18"/>
              </w:rPr>
            </w:pPr>
            <w:r w:rsidRPr="00A03E99">
              <w:rPr>
                <w:sz w:val="18"/>
                <w:szCs w:val="18"/>
              </w:rPr>
              <w:t>4+5+0</w:t>
            </w:r>
          </w:p>
        </w:tc>
        <w:tc>
          <w:tcPr>
            <w:tcW w:w="380" w:type="pct"/>
          </w:tcPr>
          <w:p w14:paraId="008633E9" w14:textId="77777777" w:rsidR="007F22D8" w:rsidRPr="00A03E99" w:rsidRDefault="007F22D8" w:rsidP="0004367F">
            <w:pPr>
              <w:pStyle w:val="Tablehead"/>
              <w:rPr>
                <w:sz w:val="18"/>
                <w:szCs w:val="18"/>
              </w:rPr>
            </w:pPr>
            <w:r w:rsidRPr="00A03E99">
              <w:rPr>
                <w:sz w:val="18"/>
                <w:szCs w:val="18"/>
              </w:rPr>
              <w:t>4+5+1</w:t>
            </w:r>
          </w:p>
        </w:tc>
        <w:tc>
          <w:tcPr>
            <w:tcW w:w="380" w:type="pct"/>
            <w:vAlign w:val="center"/>
          </w:tcPr>
          <w:p w14:paraId="37821F20" w14:textId="77777777" w:rsidR="007F22D8" w:rsidRPr="00A03E99" w:rsidRDefault="007F22D8" w:rsidP="0004367F">
            <w:pPr>
              <w:pStyle w:val="Tablehead"/>
              <w:rPr>
                <w:sz w:val="18"/>
                <w:szCs w:val="18"/>
              </w:rPr>
            </w:pPr>
            <w:r w:rsidRPr="00A03E99">
              <w:rPr>
                <w:sz w:val="18"/>
                <w:szCs w:val="18"/>
              </w:rPr>
              <w:t>3+7+0</w:t>
            </w:r>
          </w:p>
        </w:tc>
        <w:tc>
          <w:tcPr>
            <w:tcW w:w="380" w:type="pct"/>
            <w:vAlign w:val="center"/>
          </w:tcPr>
          <w:p w14:paraId="15F0F249" w14:textId="77777777" w:rsidR="007F22D8" w:rsidRPr="00A03E99" w:rsidRDefault="007F22D8" w:rsidP="0004367F">
            <w:pPr>
              <w:pStyle w:val="Tablehead"/>
              <w:rPr>
                <w:sz w:val="18"/>
                <w:szCs w:val="18"/>
              </w:rPr>
            </w:pPr>
            <w:r w:rsidRPr="00A03E99">
              <w:rPr>
                <w:sz w:val="18"/>
                <w:szCs w:val="18"/>
              </w:rPr>
              <w:t>4+9+0</w:t>
            </w:r>
          </w:p>
        </w:tc>
        <w:tc>
          <w:tcPr>
            <w:tcW w:w="380" w:type="pct"/>
            <w:vAlign w:val="center"/>
          </w:tcPr>
          <w:p w14:paraId="578B896C" w14:textId="77777777" w:rsidR="007F22D8" w:rsidRPr="00A03E99" w:rsidRDefault="007F22D8" w:rsidP="0004367F">
            <w:pPr>
              <w:pStyle w:val="Tablehead"/>
              <w:rPr>
                <w:sz w:val="18"/>
                <w:szCs w:val="18"/>
              </w:rPr>
            </w:pPr>
            <w:r w:rsidRPr="00A03E99">
              <w:rPr>
                <w:sz w:val="18"/>
                <w:szCs w:val="18"/>
              </w:rPr>
              <w:t>9+10+3</w:t>
            </w:r>
          </w:p>
        </w:tc>
        <w:tc>
          <w:tcPr>
            <w:tcW w:w="318" w:type="pct"/>
          </w:tcPr>
          <w:p w14:paraId="1F23E933" w14:textId="77777777" w:rsidR="007F22D8" w:rsidRPr="00A03E99" w:rsidRDefault="007F22D8" w:rsidP="0004367F">
            <w:pPr>
              <w:pStyle w:val="Tablehead"/>
              <w:rPr>
                <w:sz w:val="18"/>
                <w:szCs w:val="18"/>
              </w:rPr>
            </w:pPr>
            <w:r w:rsidRPr="00A03E99">
              <w:rPr>
                <w:sz w:val="18"/>
                <w:szCs w:val="18"/>
              </w:rPr>
              <w:t>0+7+0</w:t>
            </w:r>
          </w:p>
        </w:tc>
        <w:tc>
          <w:tcPr>
            <w:tcW w:w="323" w:type="pct"/>
          </w:tcPr>
          <w:p w14:paraId="3FB611C2" w14:textId="77777777" w:rsidR="007F22D8" w:rsidRPr="00A03E99" w:rsidRDefault="007F22D8" w:rsidP="0004367F">
            <w:pPr>
              <w:pStyle w:val="Tablehead"/>
              <w:rPr>
                <w:sz w:val="18"/>
                <w:szCs w:val="18"/>
              </w:rPr>
            </w:pPr>
            <w:r w:rsidRPr="00A03E99">
              <w:rPr>
                <w:sz w:val="18"/>
                <w:szCs w:val="18"/>
              </w:rPr>
              <w:t>4+7+0</w:t>
            </w:r>
          </w:p>
        </w:tc>
      </w:tr>
      <w:tr w:rsidR="00F4180B" w:rsidRPr="00A03E99" w14:paraId="380684FD" w14:textId="77777777" w:rsidTr="007F22D8">
        <w:trPr>
          <w:jc w:val="center"/>
        </w:trPr>
        <w:tc>
          <w:tcPr>
            <w:tcW w:w="610" w:type="pct"/>
            <w:vAlign w:val="center"/>
          </w:tcPr>
          <w:p w14:paraId="6806FD57" w14:textId="2F5EF7A4" w:rsidR="00F4180B" w:rsidRPr="00A03E99" w:rsidRDefault="00F4180B" w:rsidP="0004367F">
            <w:pPr>
              <w:pStyle w:val="Tabletext"/>
              <w:jc w:val="center"/>
              <w:rPr>
                <w:sz w:val="18"/>
                <w:szCs w:val="18"/>
                <w:lang w:eastAsia="ja-JP"/>
              </w:rPr>
            </w:pPr>
            <w:r w:rsidRPr="00A03E99">
              <w:rPr>
                <w:sz w:val="18"/>
                <w:szCs w:val="18"/>
                <w:lang w:eastAsia="ja-JP"/>
              </w:rPr>
              <w:t>U+135</w:t>
            </w:r>
          </w:p>
        </w:tc>
        <w:tc>
          <w:tcPr>
            <w:tcW w:w="285" w:type="pct"/>
            <w:vAlign w:val="center"/>
          </w:tcPr>
          <w:p w14:paraId="6F31D163"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653ABA8C"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1913892B" w14:textId="77777777" w:rsidR="00F4180B" w:rsidRPr="00A03E99" w:rsidRDefault="00F4180B" w:rsidP="0004367F">
            <w:pPr>
              <w:pStyle w:val="Tabletext"/>
              <w:jc w:val="center"/>
              <w:rPr>
                <w:sz w:val="18"/>
                <w:szCs w:val="18"/>
                <w:lang w:eastAsia="ja-JP"/>
              </w:rPr>
            </w:pPr>
          </w:p>
        </w:tc>
        <w:tc>
          <w:tcPr>
            <w:tcW w:w="380" w:type="pct"/>
            <w:vAlign w:val="center"/>
          </w:tcPr>
          <w:p w14:paraId="1D81F736" w14:textId="77777777" w:rsidR="00F4180B" w:rsidRPr="00A03E99" w:rsidRDefault="00F4180B" w:rsidP="0004367F">
            <w:pPr>
              <w:pStyle w:val="Tabletext"/>
              <w:jc w:val="center"/>
              <w:rPr>
                <w:sz w:val="18"/>
                <w:szCs w:val="18"/>
                <w:lang w:eastAsia="ja-JP"/>
              </w:rPr>
            </w:pPr>
          </w:p>
        </w:tc>
        <w:tc>
          <w:tcPr>
            <w:tcW w:w="380" w:type="pct"/>
            <w:vAlign w:val="center"/>
          </w:tcPr>
          <w:p w14:paraId="1DF59C20" w14:textId="77777777" w:rsidR="00F4180B" w:rsidRPr="00A03E99" w:rsidRDefault="00F4180B" w:rsidP="0004367F">
            <w:pPr>
              <w:pStyle w:val="Tabletext"/>
              <w:jc w:val="center"/>
              <w:rPr>
                <w:sz w:val="18"/>
                <w:szCs w:val="18"/>
                <w:lang w:eastAsia="ja-JP"/>
              </w:rPr>
            </w:pPr>
          </w:p>
        </w:tc>
        <w:tc>
          <w:tcPr>
            <w:tcW w:w="380" w:type="pct"/>
            <w:vAlign w:val="center"/>
          </w:tcPr>
          <w:p w14:paraId="7273325E" w14:textId="77777777" w:rsidR="00F4180B" w:rsidRPr="00A03E99" w:rsidRDefault="00F4180B" w:rsidP="0004367F">
            <w:pPr>
              <w:pStyle w:val="Tabletext"/>
              <w:jc w:val="center"/>
              <w:rPr>
                <w:sz w:val="18"/>
                <w:szCs w:val="18"/>
                <w:lang w:eastAsia="ja-JP"/>
              </w:rPr>
            </w:pPr>
          </w:p>
        </w:tc>
        <w:tc>
          <w:tcPr>
            <w:tcW w:w="380" w:type="pct"/>
          </w:tcPr>
          <w:p w14:paraId="48602993" w14:textId="77777777" w:rsidR="00F4180B" w:rsidRPr="00A03E99" w:rsidRDefault="00F4180B" w:rsidP="0004367F">
            <w:pPr>
              <w:pStyle w:val="Tabletext"/>
              <w:jc w:val="center"/>
              <w:rPr>
                <w:sz w:val="18"/>
                <w:szCs w:val="18"/>
                <w:lang w:eastAsia="ja-JP"/>
              </w:rPr>
            </w:pPr>
          </w:p>
        </w:tc>
        <w:tc>
          <w:tcPr>
            <w:tcW w:w="380" w:type="pct"/>
            <w:vAlign w:val="center"/>
          </w:tcPr>
          <w:p w14:paraId="2C27B5C2" w14:textId="77777777" w:rsidR="00F4180B" w:rsidRPr="00A03E99" w:rsidRDefault="00F4180B" w:rsidP="0004367F">
            <w:pPr>
              <w:pStyle w:val="Tabletext"/>
              <w:jc w:val="center"/>
              <w:rPr>
                <w:sz w:val="18"/>
                <w:szCs w:val="18"/>
                <w:lang w:eastAsia="ja-JP"/>
              </w:rPr>
            </w:pPr>
          </w:p>
        </w:tc>
        <w:tc>
          <w:tcPr>
            <w:tcW w:w="380" w:type="pct"/>
            <w:vAlign w:val="center"/>
          </w:tcPr>
          <w:p w14:paraId="0A74A6A7"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3829F99C"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3D599E34" w14:textId="77777777" w:rsidR="00F4180B" w:rsidRPr="00A03E99" w:rsidRDefault="00F4180B" w:rsidP="0004367F">
            <w:pPr>
              <w:pStyle w:val="Tabletext"/>
              <w:jc w:val="center"/>
              <w:rPr>
                <w:sz w:val="18"/>
                <w:szCs w:val="18"/>
                <w:lang w:eastAsia="ja-JP"/>
              </w:rPr>
            </w:pPr>
          </w:p>
        </w:tc>
        <w:tc>
          <w:tcPr>
            <w:tcW w:w="323" w:type="pct"/>
          </w:tcPr>
          <w:p w14:paraId="32170423"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6A3078D1" w14:textId="77777777" w:rsidTr="007F22D8">
        <w:trPr>
          <w:jc w:val="center"/>
        </w:trPr>
        <w:tc>
          <w:tcPr>
            <w:tcW w:w="610" w:type="pct"/>
            <w:vAlign w:val="center"/>
          </w:tcPr>
          <w:p w14:paraId="6D28A251" w14:textId="77777777" w:rsidR="00F4180B" w:rsidRPr="00A03E99" w:rsidRDefault="00F4180B" w:rsidP="0004367F">
            <w:pPr>
              <w:pStyle w:val="Tabletext"/>
              <w:jc w:val="center"/>
              <w:rPr>
                <w:sz w:val="18"/>
                <w:szCs w:val="18"/>
                <w:lang w:eastAsia="ja-JP"/>
              </w:rPr>
            </w:pPr>
            <w:r w:rsidRPr="00A03E99">
              <w:rPr>
                <w:sz w:val="18"/>
                <w:szCs w:val="18"/>
                <w:lang w:eastAsia="ja-JP"/>
              </w:rPr>
              <w:t>U-135</w:t>
            </w:r>
          </w:p>
        </w:tc>
        <w:tc>
          <w:tcPr>
            <w:tcW w:w="285" w:type="pct"/>
            <w:vAlign w:val="center"/>
          </w:tcPr>
          <w:p w14:paraId="4AE7F769"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400B45E5"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0B85385D" w14:textId="77777777" w:rsidR="00F4180B" w:rsidRPr="00A03E99" w:rsidRDefault="00F4180B" w:rsidP="0004367F">
            <w:pPr>
              <w:pStyle w:val="Tabletext"/>
              <w:jc w:val="center"/>
              <w:rPr>
                <w:sz w:val="18"/>
                <w:szCs w:val="18"/>
                <w:lang w:eastAsia="ja-JP"/>
              </w:rPr>
            </w:pPr>
          </w:p>
        </w:tc>
        <w:tc>
          <w:tcPr>
            <w:tcW w:w="380" w:type="pct"/>
            <w:vAlign w:val="center"/>
          </w:tcPr>
          <w:p w14:paraId="10CFF6EB" w14:textId="77777777" w:rsidR="00F4180B" w:rsidRPr="00A03E99" w:rsidRDefault="00F4180B" w:rsidP="0004367F">
            <w:pPr>
              <w:pStyle w:val="Tabletext"/>
              <w:jc w:val="center"/>
              <w:rPr>
                <w:sz w:val="18"/>
                <w:szCs w:val="18"/>
                <w:lang w:eastAsia="ja-JP"/>
              </w:rPr>
            </w:pPr>
          </w:p>
        </w:tc>
        <w:tc>
          <w:tcPr>
            <w:tcW w:w="380" w:type="pct"/>
            <w:vAlign w:val="center"/>
          </w:tcPr>
          <w:p w14:paraId="15405284" w14:textId="77777777" w:rsidR="00F4180B" w:rsidRPr="00A03E99" w:rsidRDefault="00F4180B" w:rsidP="0004367F">
            <w:pPr>
              <w:pStyle w:val="Tabletext"/>
              <w:jc w:val="center"/>
              <w:rPr>
                <w:sz w:val="18"/>
                <w:szCs w:val="18"/>
                <w:lang w:eastAsia="ja-JP"/>
              </w:rPr>
            </w:pPr>
          </w:p>
        </w:tc>
        <w:tc>
          <w:tcPr>
            <w:tcW w:w="380" w:type="pct"/>
            <w:vAlign w:val="center"/>
          </w:tcPr>
          <w:p w14:paraId="5FAA4DD2" w14:textId="77777777" w:rsidR="00F4180B" w:rsidRPr="00A03E99" w:rsidRDefault="00F4180B" w:rsidP="0004367F">
            <w:pPr>
              <w:pStyle w:val="Tabletext"/>
              <w:jc w:val="center"/>
              <w:rPr>
                <w:sz w:val="18"/>
                <w:szCs w:val="18"/>
                <w:lang w:eastAsia="ja-JP"/>
              </w:rPr>
            </w:pPr>
          </w:p>
        </w:tc>
        <w:tc>
          <w:tcPr>
            <w:tcW w:w="380" w:type="pct"/>
          </w:tcPr>
          <w:p w14:paraId="23785026" w14:textId="77777777" w:rsidR="00F4180B" w:rsidRPr="00A03E99" w:rsidRDefault="00F4180B" w:rsidP="0004367F">
            <w:pPr>
              <w:pStyle w:val="Tabletext"/>
              <w:jc w:val="center"/>
              <w:rPr>
                <w:sz w:val="18"/>
                <w:szCs w:val="18"/>
                <w:lang w:eastAsia="ja-JP"/>
              </w:rPr>
            </w:pPr>
          </w:p>
        </w:tc>
        <w:tc>
          <w:tcPr>
            <w:tcW w:w="380" w:type="pct"/>
            <w:vAlign w:val="center"/>
          </w:tcPr>
          <w:p w14:paraId="59A799FE" w14:textId="77777777" w:rsidR="00F4180B" w:rsidRPr="00A03E99" w:rsidRDefault="00F4180B" w:rsidP="0004367F">
            <w:pPr>
              <w:pStyle w:val="Tabletext"/>
              <w:jc w:val="center"/>
              <w:rPr>
                <w:sz w:val="18"/>
                <w:szCs w:val="18"/>
                <w:lang w:eastAsia="ja-JP"/>
              </w:rPr>
            </w:pPr>
          </w:p>
        </w:tc>
        <w:tc>
          <w:tcPr>
            <w:tcW w:w="380" w:type="pct"/>
            <w:vAlign w:val="center"/>
          </w:tcPr>
          <w:p w14:paraId="0DCB9D76"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576478D4"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447C495D" w14:textId="77777777" w:rsidR="00F4180B" w:rsidRPr="00A03E99" w:rsidRDefault="00F4180B" w:rsidP="0004367F">
            <w:pPr>
              <w:pStyle w:val="Tabletext"/>
              <w:jc w:val="center"/>
              <w:rPr>
                <w:sz w:val="18"/>
                <w:szCs w:val="18"/>
                <w:lang w:eastAsia="ja-JP"/>
              </w:rPr>
            </w:pPr>
          </w:p>
        </w:tc>
        <w:tc>
          <w:tcPr>
            <w:tcW w:w="323" w:type="pct"/>
          </w:tcPr>
          <w:p w14:paraId="6F174149"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r>
      <w:tr w:rsidR="00F4180B" w:rsidRPr="00A03E99" w14:paraId="319DAD7E" w14:textId="77777777" w:rsidTr="007F22D8">
        <w:trPr>
          <w:jc w:val="center"/>
        </w:trPr>
        <w:tc>
          <w:tcPr>
            <w:tcW w:w="610" w:type="pct"/>
            <w:vAlign w:val="center"/>
          </w:tcPr>
          <w:p w14:paraId="6097C7F6" w14:textId="77777777" w:rsidR="00F4180B" w:rsidRPr="00A03E99" w:rsidRDefault="00F4180B" w:rsidP="0004367F">
            <w:pPr>
              <w:pStyle w:val="Tabletext"/>
              <w:jc w:val="center"/>
              <w:rPr>
                <w:sz w:val="18"/>
                <w:szCs w:val="18"/>
                <w:lang w:eastAsia="ja-JP"/>
              </w:rPr>
            </w:pPr>
            <w:r w:rsidRPr="00A03E99">
              <w:rPr>
                <w:sz w:val="18"/>
                <w:szCs w:val="18"/>
                <w:lang w:eastAsia="ja-JP"/>
              </w:rPr>
              <w:t>U+180</w:t>
            </w:r>
          </w:p>
        </w:tc>
        <w:tc>
          <w:tcPr>
            <w:tcW w:w="285" w:type="pct"/>
            <w:vAlign w:val="center"/>
          </w:tcPr>
          <w:p w14:paraId="39DF00A2"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3B281FA4"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0D52B9C9" w14:textId="77777777" w:rsidR="00F4180B" w:rsidRPr="00A03E99" w:rsidRDefault="00F4180B" w:rsidP="0004367F">
            <w:pPr>
              <w:pStyle w:val="Tabletext"/>
              <w:jc w:val="center"/>
              <w:rPr>
                <w:sz w:val="18"/>
                <w:szCs w:val="18"/>
                <w:lang w:eastAsia="ja-JP"/>
              </w:rPr>
            </w:pPr>
          </w:p>
        </w:tc>
        <w:tc>
          <w:tcPr>
            <w:tcW w:w="380" w:type="pct"/>
            <w:vAlign w:val="center"/>
          </w:tcPr>
          <w:p w14:paraId="39AE1A61" w14:textId="77777777" w:rsidR="00F4180B" w:rsidRPr="00A03E99" w:rsidRDefault="00F4180B" w:rsidP="0004367F">
            <w:pPr>
              <w:pStyle w:val="Tabletext"/>
              <w:jc w:val="center"/>
              <w:rPr>
                <w:sz w:val="18"/>
                <w:szCs w:val="18"/>
                <w:lang w:eastAsia="ja-JP"/>
              </w:rPr>
            </w:pPr>
          </w:p>
        </w:tc>
        <w:tc>
          <w:tcPr>
            <w:tcW w:w="380" w:type="pct"/>
            <w:vAlign w:val="center"/>
          </w:tcPr>
          <w:p w14:paraId="6736C437" w14:textId="77777777" w:rsidR="00F4180B" w:rsidRPr="00A03E99" w:rsidRDefault="00F4180B" w:rsidP="0004367F">
            <w:pPr>
              <w:pStyle w:val="Tabletext"/>
              <w:jc w:val="center"/>
              <w:rPr>
                <w:sz w:val="18"/>
                <w:szCs w:val="18"/>
                <w:lang w:eastAsia="ja-JP"/>
              </w:rPr>
            </w:pPr>
          </w:p>
        </w:tc>
        <w:tc>
          <w:tcPr>
            <w:tcW w:w="380" w:type="pct"/>
            <w:vAlign w:val="center"/>
          </w:tcPr>
          <w:p w14:paraId="3B126F09" w14:textId="77777777" w:rsidR="00F4180B" w:rsidRPr="00A03E99" w:rsidRDefault="00F4180B" w:rsidP="0004367F">
            <w:pPr>
              <w:pStyle w:val="Tabletext"/>
              <w:jc w:val="center"/>
              <w:rPr>
                <w:sz w:val="18"/>
                <w:szCs w:val="18"/>
                <w:lang w:eastAsia="ja-JP"/>
              </w:rPr>
            </w:pPr>
          </w:p>
        </w:tc>
        <w:tc>
          <w:tcPr>
            <w:tcW w:w="380" w:type="pct"/>
          </w:tcPr>
          <w:p w14:paraId="4D3A8C2D" w14:textId="77777777" w:rsidR="00F4180B" w:rsidRPr="00A03E99" w:rsidRDefault="00F4180B" w:rsidP="0004367F">
            <w:pPr>
              <w:pStyle w:val="Tabletext"/>
              <w:jc w:val="center"/>
              <w:rPr>
                <w:sz w:val="18"/>
                <w:szCs w:val="18"/>
                <w:lang w:eastAsia="ja-JP"/>
              </w:rPr>
            </w:pPr>
          </w:p>
        </w:tc>
        <w:tc>
          <w:tcPr>
            <w:tcW w:w="380" w:type="pct"/>
            <w:vAlign w:val="center"/>
          </w:tcPr>
          <w:p w14:paraId="5A20875E"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2CF60601" w14:textId="77777777" w:rsidR="00F4180B" w:rsidRPr="00A03E99" w:rsidRDefault="00F4180B" w:rsidP="0004367F">
            <w:pPr>
              <w:pStyle w:val="Tabletext"/>
              <w:jc w:val="center"/>
              <w:rPr>
                <w:sz w:val="18"/>
                <w:szCs w:val="18"/>
                <w:lang w:eastAsia="ja-JP"/>
              </w:rPr>
            </w:pPr>
          </w:p>
        </w:tc>
        <w:tc>
          <w:tcPr>
            <w:tcW w:w="380" w:type="pct"/>
            <w:vAlign w:val="center"/>
          </w:tcPr>
          <w:p w14:paraId="75511A91"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43753472" w14:textId="77777777" w:rsidR="00F4180B" w:rsidRPr="00A03E99" w:rsidRDefault="00F4180B" w:rsidP="0004367F">
            <w:pPr>
              <w:pStyle w:val="Tabletext"/>
              <w:jc w:val="center"/>
              <w:rPr>
                <w:sz w:val="18"/>
                <w:szCs w:val="18"/>
                <w:lang w:eastAsia="ja-JP"/>
              </w:rPr>
            </w:pPr>
          </w:p>
        </w:tc>
        <w:tc>
          <w:tcPr>
            <w:tcW w:w="323" w:type="pct"/>
          </w:tcPr>
          <w:p w14:paraId="0269D85A" w14:textId="77777777" w:rsidR="00F4180B" w:rsidRPr="00A03E99" w:rsidRDefault="00F4180B" w:rsidP="0004367F">
            <w:pPr>
              <w:pStyle w:val="Tabletext"/>
              <w:jc w:val="center"/>
              <w:rPr>
                <w:sz w:val="18"/>
                <w:szCs w:val="18"/>
                <w:lang w:eastAsia="ja-JP"/>
              </w:rPr>
            </w:pPr>
          </w:p>
        </w:tc>
      </w:tr>
      <w:tr w:rsidR="00F4180B" w:rsidRPr="00A03E99" w14:paraId="337BF116" w14:textId="77777777" w:rsidTr="007F22D8">
        <w:trPr>
          <w:jc w:val="center"/>
        </w:trPr>
        <w:tc>
          <w:tcPr>
            <w:tcW w:w="610" w:type="pct"/>
            <w:vAlign w:val="center"/>
          </w:tcPr>
          <w:p w14:paraId="0915887B" w14:textId="77777777" w:rsidR="00F4180B" w:rsidRPr="00A03E99" w:rsidRDefault="00F4180B" w:rsidP="0004367F">
            <w:pPr>
              <w:pStyle w:val="Tabletext"/>
              <w:jc w:val="center"/>
              <w:rPr>
                <w:sz w:val="18"/>
                <w:szCs w:val="18"/>
                <w:lang w:eastAsia="ja-JP"/>
              </w:rPr>
            </w:pPr>
            <w:r w:rsidRPr="00A03E99">
              <w:rPr>
                <w:sz w:val="18"/>
                <w:szCs w:val="18"/>
                <w:lang w:eastAsia="ja-JP"/>
              </w:rPr>
              <w:t>T+000</w:t>
            </w:r>
          </w:p>
        </w:tc>
        <w:tc>
          <w:tcPr>
            <w:tcW w:w="285" w:type="pct"/>
            <w:vAlign w:val="center"/>
          </w:tcPr>
          <w:p w14:paraId="1A2188AA"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13849B28"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61410640" w14:textId="77777777" w:rsidR="00F4180B" w:rsidRPr="00A03E99" w:rsidRDefault="00F4180B" w:rsidP="0004367F">
            <w:pPr>
              <w:pStyle w:val="Tabletext"/>
              <w:jc w:val="center"/>
              <w:rPr>
                <w:sz w:val="18"/>
                <w:szCs w:val="18"/>
                <w:lang w:eastAsia="ja-JP"/>
              </w:rPr>
            </w:pPr>
          </w:p>
        </w:tc>
        <w:tc>
          <w:tcPr>
            <w:tcW w:w="380" w:type="pct"/>
            <w:vAlign w:val="center"/>
          </w:tcPr>
          <w:p w14:paraId="1699B259" w14:textId="77777777" w:rsidR="00F4180B" w:rsidRPr="00A03E99" w:rsidRDefault="00F4180B" w:rsidP="0004367F">
            <w:pPr>
              <w:pStyle w:val="Tabletext"/>
              <w:jc w:val="center"/>
              <w:rPr>
                <w:sz w:val="18"/>
                <w:szCs w:val="18"/>
                <w:lang w:eastAsia="ja-JP"/>
              </w:rPr>
            </w:pPr>
          </w:p>
        </w:tc>
        <w:tc>
          <w:tcPr>
            <w:tcW w:w="380" w:type="pct"/>
            <w:vAlign w:val="center"/>
          </w:tcPr>
          <w:p w14:paraId="215BC5CB" w14:textId="77777777" w:rsidR="00F4180B" w:rsidRPr="00A03E99" w:rsidRDefault="00F4180B" w:rsidP="0004367F">
            <w:pPr>
              <w:pStyle w:val="Tabletext"/>
              <w:jc w:val="center"/>
              <w:rPr>
                <w:sz w:val="18"/>
                <w:szCs w:val="18"/>
                <w:lang w:eastAsia="ja-JP"/>
              </w:rPr>
            </w:pPr>
          </w:p>
        </w:tc>
        <w:tc>
          <w:tcPr>
            <w:tcW w:w="380" w:type="pct"/>
            <w:vAlign w:val="center"/>
          </w:tcPr>
          <w:p w14:paraId="58BFBED5" w14:textId="77777777" w:rsidR="00F4180B" w:rsidRPr="00A03E99" w:rsidRDefault="00F4180B" w:rsidP="0004367F">
            <w:pPr>
              <w:pStyle w:val="Tabletext"/>
              <w:jc w:val="center"/>
              <w:rPr>
                <w:sz w:val="18"/>
                <w:szCs w:val="18"/>
                <w:lang w:eastAsia="ja-JP"/>
              </w:rPr>
            </w:pPr>
          </w:p>
        </w:tc>
        <w:tc>
          <w:tcPr>
            <w:tcW w:w="380" w:type="pct"/>
          </w:tcPr>
          <w:p w14:paraId="4F08D329" w14:textId="77777777" w:rsidR="00F4180B" w:rsidRPr="00A03E99" w:rsidRDefault="00F4180B" w:rsidP="0004367F">
            <w:pPr>
              <w:pStyle w:val="Tabletext"/>
              <w:jc w:val="center"/>
              <w:rPr>
                <w:sz w:val="18"/>
                <w:szCs w:val="18"/>
                <w:lang w:eastAsia="ja-JP"/>
              </w:rPr>
            </w:pPr>
          </w:p>
        </w:tc>
        <w:tc>
          <w:tcPr>
            <w:tcW w:w="380" w:type="pct"/>
            <w:vAlign w:val="center"/>
          </w:tcPr>
          <w:p w14:paraId="2099A74F" w14:textId="77777777" w:rsidR="00F4180B" w:rsidRPr="00A03E99" w:rsidRDefault="00F4180B" w:rsidP="0004367F">
            <w:pPr>
              <w:pStyle w:val="Tabletext"/>
              <w:jc w:val="center"/>
              <w:rPr>
                <w:sz w:val="18"/>
                <w:szCs w:val="18"/>
                <w:lang w:eastAsia="ja-JP"/>
              </w:rPr>
            </w:pPr>
          </w:p>
        </w:tc>
        <w:tc>
          <w:tcPr>
            <w:tcW w:w="380" w:type="pct"/>
            <w:vAlign w:val="center"/>
          </w:tcPr>
          <w:p w14:paraId="41B44C41" w14:textId="77777777" w:rsidR="00F4180B" w:rsidRPr="00A03E99" w:rsidRDefault="00F4180B" w:rsidP="0004367F">
            <w:pPr>
              <w:pStyle w:val="Tabletext"/>
              <w:jc w:val="center"/>
              <w:rPr>
                <w:sz w:val="18"/>
                <w:szCs w:val="18"/>
                <w:lang w:eastAsia="ja-JP"/>
              </w:rPr>
            </w:pPr>
          </w:p>
        </w:tc>
        <w:tc>
          <w:tcPr>
            <w:tcW w:w="380" w:type="pct"/>
            <w:vAlign w:val="center"/>
          </w:tcPr>
          <w:p w14:paraId="3CDE2930"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31DEEC88" w14:textId="77777777" w:rsidR="00F4180B" w:rsidRPr="00A03E99" w:rsidRDefault="00F4180B" w:rsidP="0004367F">
            <w:pPr>
              <w:pStyle w:val="Tabletext"/>
              <w:jc w:val="center"/>
              <w:rPr>
                <w:sz w:val="18"/>
                <w:szCs w:val="18"/>
                <w:lang w:eastAsia="ja-JP"/>
              </w:rPr>
            </w:pPr>
          </w:p>
        </w:tc>
        <w:tc>
          <w:tcPr>
            <w:tcW w:w="323" w:type="pct"/>
          </w:tcPr>
          <w:p w14:paraId="5024EBEE" w14:textId="77777777" w:rsidR="00F4180B" w:rsidRPr="00A03E99" w:rsidRDefault="00F4180B" w:rsidP="0004367F">
            <w:pPr>
              <w:pStyle w:val="Tabletext"/>
              <w:jc w:val="center"/>
              <w:rPr>
                <w:sz w:val="18"/>
                <w:szCs w:val="18"/>
                <w:lang w:eastAsia="ja-JP"/>
              </w:rPr>
            </w:pPr>
          </w:p>
        </w:tc>
      </w:tr>
      <w:tr w:rsidR="00F4180B" w:rsidRPr="00A03E99" w14:paraId="13FC6B02" w14:textId="77777777" w:rsidTr="007F22D8">
        <w:trPr>
          <w:jc w:val="center"/>
        </w:trPr>
        <w:tc>
          <w:tcPr>
            <w:tcW w:w="610" w:type="pct"/>
            <w:vAlign w:val="center"/>
          </w:tcPr>
          <w:p w14:paraId="34DCBAD9" w14:textId="77777777" w:rsidR="00F4180B" w:rsidRPr="00A03E99" w:rsidRDefault="00F4180B" w:rsidP="0004367F">
            <w:pPr>
              <w:pStyle w:val="Tabletext"/>
              <w:jc w:val="center"/>
              <w:rPr>
                <w:sz w:val="18"/>
                <w:szCs w:val="18"/>
                <w:lang w:eastAsia="ja-JP"/>
              </w:rPr>
            </w:pPr>
            <w:r w:rsidRPr="00A03E99">
              <w:rPr>
                <w:sz w:val="18"/>
                <w:szCs w:val="18"/>
                <w:lang w:eastAsia="ja-JP"/>
              </w:rPr>
              <w:t>B+000</w:t>
            </w:r>
          </w:p>
        </w:tc>
        <w:tc>
          <w:tcPr>
            <w:tcW w:w="285" w:type="pct"/>
            <w:vAlign w:val="center"/>
          </w:tcPr>
          <w:p w14:paraId="12F8F937"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747D7969"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0CA7A776" w14:textId="77777777" w:rsidR="00F4180B" w:rsidRPr="00A03E99" w:rsidRDefault="00F4180B" w:rsidP="0004367F">
            <w:pPr>
              <w:pStyle w:val="Tabletext"/>
              <w:jc w:val="center"/>
              <w:rPr>
                <w:sz w:val="18"/>
                <w:szCs w:val="18"/>
                <w:lang w:eastAsia="ja-JP"/>
              </w:rPr>
            </w:pPr>
          </w:p>
        </w:tc>
        <w:tc>
          <w:tcPr>
            <w:tcW w:w="380" w:type="pct"/>
            <w:vAlign w:val="center"/>
          </w:tcPr>
          <w:p w14:paraId="16D00627" w14:textId="77777777" w:rsidR="00F4180B" w:rsidRPr="00A03E99" w:rsidRDefault="00F4180B" w:rsidP="0004367F">
            <w:pPr>
              <w:pStyle w:val="Tabletext"/>
              <w:jc w:val="center"/>
              <w:rPr>
                <w:sz w:val="18"/>
                <w:szCs w:val="18"/>
                <w:lang w:eastAsia="ja-JP"/>
              </w:rPr>
            </w:pPr>
          </w:p>
        </w:tc>
        <w:tc>
          <w:tcPr>
            <w:tcW w:w="380" w:type="pct"/>
            <w:vAlign w:val="center"/>
          </w:tcPr>
          <w:p w14:paraId="4588C70E" w14:textId="77777777" w:rsidR="00F4180B" w:rsidRPr="00A03E99" w:rsidRDefault="00F4180B" w:rsidP="0004367F">
            <w:pPr>
              <w:pStyle w:val="Tabletext"/>
              <w:jc w:val="center"/>
              <w:rPr>
                <w:sz w:val="18"/>
                <w:szCs w:val="18"/>
                <w:lang w:eastAsia="ja-JP"/>
              </w:rPr>
            </w:pPr>
          </w:p>
        </w:tc>
        <w:tc>
          <w:tcPr>
            <w:tcW w:w="380" w:type="pct"/>
            <w:vAlign w:val="center"/>
          </w:tcPr>
          <w:p w14:paraId="2B494977" w14:textId="77777777" w:rsidR="00F4180B" w:rsidRPr="00A03E99" w:rsidRDefault="00F4180B" w:rsidP="0004367F">
            <w:pPr>
              <w:pStyle w:val="Tabletext"/>
              <w:jc w:val="center"/>
              <w:rPr>
                <w:sz w:val="18"/>
                <w:szCs w:val="18"/>
                <w:lang w:eastAsia="ja-JP"/>
              </w:rPr>
            </w:pPr>
          </w:p>
        </w:tc>
        <w:tc>
          <w:tcPr>
            <w:tcW w:w="380" w:type="pct"/>
          </w:tcPr>
          <w:p w14:paraId="35942ADB"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80" w:type="pct"/>
            <w:vAlign w:val="center"/>
          </w:tcPr>
          <w:p w14:paraId="103CD81F" w14:textId="77777777" w:rsidR="00F4180B" w:rsidRPr="00A03E99" w:rsidRDefault="00F4180B" w:rsidP="0004367F">
            <w:pPr>
              <w:pStyle w:val="Tabletext"/>
              <w:jc w:val="center"/>
              <w:rPr>
                <w:sz w:val="18"/>
                <w:szCs w:val="18"/>
                <w:lang w:eastAsia="ja-JP"/>
              </w:rPr>
            </w:pPr>
          </w:p>
        </w:tc>
        <w:tc>
          <w:tcPr>
            <w:tcW w:w="380" w:type="pct"/>
            <w:vAlign w:val="center"/>
          </w:tcPr>
          <w:p w14:paraId="093BD875" w14:textId="77777777" w:rsidR="00F4180B" w:rsidRPr="00A03E99" w:rsidRDefault="00F4180B" w:rsidP="0004367F">
            <w:pPr>
              <w:pStyle w:val="Tabletext"/>
              <w:jc w:val="center"/>
              <w:rPr>
                <w:sz w:val="18"/>
                <w:szCs w:val="18"/>
                <w:lang w:eastAsia="ja-JP"/>
              </w:rPr>
            </w:pPr>
          </w:p>
        </w:tc>
        <w:tc>
          <w:tcPr>
            <w:tcW w:w="380" w:type="pct"/>
            <w:vAlign w:val="center"/>
          </w:tcPr>
          <w:p w14:paraId="57EBC703"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0B3E9503" w14:textId="77777777" w:rsidR="00F4180B" w:rsidRPr="00A03E99" w:rsidRDefault="00F4180B" w:rsidP="0004367F">
            <w:pPr>
              <w:pStyle w:val="Tabletext"/>
              <w:jc w:val="center"/>
              <w:rPr>
                <w:sz w:val="18"/>
                <w:szCs w:val="18"/>
                <w:lang w:eastAsia="ja-JP"/>
              </w:rPr>
            </w:pPr>
          </w:p>
        </w:tc>
        <w:tc>
          <w:tcPr>
            <w:tcW w:w="323" w:type="pct"/>
          </w:tcPr>
          <w:p w14:paraId="7AE73C2C" w14:textId="77777777" w:rsidR="00F4180B" w:rsidRPr="00A03E99" w:rsidRDefault="00F4180B" w:rsidP="0004367F">
            <w:pPr>
              <w:pStyle w:val="Tabletext"/>
              <w:jc w:val="center"/>
              <w:rPr>
                <w:sz w:val="18"/>
                <w:szCs w:val="18"/>
                <w:lang w:eastAsia="ja-JP"/>
              </w:rPr>
            </w:pPr>
          </w:p>
        </w:tc>
      </w:tr>
      <w:tr w:rsidR="00F4180B" w:rsidRPr="00A03E99" w14:paraId="2E4A1A3B" w14:textId="77777777" w:rsidTr="007F22D8">
        <w:trPr>
          <w:jc w:val="center"/>
        </w:trPr>
        <w:tc>
          <w:tcPr>
            <w:tcW w:w="610" w:type="pct"/>
            <w:vAlign w:val="center"/>
          </w:tcPr>
          <w:p w14:paraId="55A1EB7D" w14:textId="77777777" w:rsidR="00F4180B" w:rsidRPr="00A03E99" w:rsidRDefault="00F4180B" w:rsidP="0004367F">
            <w:pPr>
              <w:pStyle w:val="Tabletext"/>
              <w:jc w:val="center"/>
              <w:rPr>
                <w:sz w:val="18"/>
                <w:szCs w:val="18"/>
                <w:lang w:eastAsia="ja-JP"/>
              </w:rPr>
            </w:pPr>
            <w:r w:rsidRPr="00A03E99">
              <w:rPr>
                <w:sz w:val="18"/>
                <w:szCs w:val="18"/>
                <w:lang w:eastAsia="ja-JP"/>
              </w:rPr>
              <w:t>B+045</w:t>
            </w:r>
          </w:p>
        </w:tc>
        <w:tc>
          <w:tcPr>
            <w:tcW w:w="285" w:type="pct"/>
            <w:vAlign w:val="center"/>
          </w:tcPr>
          <w:p w14:paraId="3FD40A5A"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449E06C5"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7D7698DE" w14:textId="77777777" w:rsidR="00F4180B" w:rsidRPr="00A03E99" w:rsidRDefault="00F4180B" w:rsidP="0004367F">
            <w:pPr>
              <w:pStyle w:val="Tabletext"/>
              <w:jc w:val="center"/>
              <w:rPr>
                <w:sz w:val="18"/>
                <w:szCs w:val="18"/>
                <w:lang w:eastAsia="ja-JP"/>
              </w:rPr>
            </w:pPr>
          </w:p>
        </w:tc>
        <w:tc>
          <w:tcPr>
            <w:tcW w:w="380" w:type="pct"/>
            <w:vAlign w:val="center"/>
          </w:tcPr>
          <w:p w14:paraId="49D36CAA" w14:textId="77777777" w:rsidR="00F4180B" w:rsidRPr="00A03E99" w:rsidRDefault="00F4180B" w:rsidP="0004367F">
            <w:pPr>
              <w:pStyle w:val="Tabletext"/>
              <w:jc w:val="center"/>
              <w:rPr>
                <w:sz w:val="18"/>
                <w:szCs w:val="18"/>
                <w:lang w:eastAsia="ja-JP"/>
              </w:rPr>
            </w:pPr>
          </w:p>
        </w:tc>
        <w:tc>
          <w:tcPr>
            <w:tcW w:w="380" w:type="pct"/>
            <w:vAlign w:val="center"/>
          </w:tcPr>
          <w:p w14:paraId="4EFCA4E0" w14:textId="77777777" w:rsidR="00F4180B" w:rsidRPr="00A03E99" w:rsidRDefault="00F4180B" w:rsidP="0004367F">
            <w:pPr>
              <w:pStyle w:val="Tabletext"/>
              <w:jc w:val="center"/>
              <w:rPr>
                <w:sz w:val="18"/>
                <w:szCs w:val="18"/>
                <w:lang w:eastAsia="ja-JP"/>
              </w:rPr>
            </w:pPr>
          </w:p>
        </w:tc>
        <w:tc>
          <w:tcPr>
            <w:tcW w:w="380" w:type="pct"/>
            <w:vAlign w:val="center"/>
          </w:tcPr>
          <w:p w14:paraId="4D4E0D86" w14:textId="77777777" w:rsidR="00F4180B" w:rsidRPr="00A03E99" w:rsidRDefault="00F4180B" w:rsidP="0004367F">
            <w:pPr>
              <w:pStyle w:val="Tabletext"/>
              <w:jc w:val="center"/>
              <w:rPr>
                <w:sz w:val="18"/>
                <w:szCs w:val="18"/>
                <w:lang w:eastAsia="ja-JP"/>
              </w:rPr>
            </w:pPr>
          </w:p>
        </w:tc>
        <w:tc>
          <w:tcPr>
            <w:tcW w:w="380" w:type="pct"/>
          </w:tcPr>
          <w:p w14:paraId="4669B9F3" w14:textId="77777777" w:rsidR="00F4180B" w:rsidRPr="00A03E99" w:rsidRDefault="00F4180B" w:rsidP="0004367F">
            <w:pPr>
              <w:pStyle w:val="Tabletext"/>
              <w:jc w:val="center"/>
              <w:rPr>
                <w:sz w:val="18"/>
                <w:szCs w:val="18"/>
                <w:lang w:eastAsia="ja-JP"/>
              </w:rPr>
            </w:pPr>
          </w:p>
        </w:tc>
        <w:tc>
          <w:tcPr>
            <w:tcW w:w="380" w:type="pct"/>
            <w:vAlign w:val="center"/>
          </w:tcPr>
          <w:p w14:paraId="610F8B2C" w14:textId="77777777" w:rsidR="00F4180B" w:rsidRPr="00A03E99" w:rsidRDefault="00F4180B" w:rsidP="0004367F">
            <w:pPr>
              <w:pStyle w:val="Tabletext"/>
              <w:jc w:val="center"/>
              <w:rPr>
                <w:sz w:val="18"/>
                <w:szCs w:val="18"/>
                <w:lang w:eastAsia="ja-JP"/>
              </w:rPr>
            </w:pPr>
          </w:p>
        </w:tc>
        <w:tc>
          <w:tcPr>
            <w:tcW w:w="380" w:type="pct"/>
            <w:vAlign w:val="center"/>
          </w:tcPr>
          <w:p w14:paraId="2C5B0667" w14:textId="77777777" w:rsidR="00F4180B" w:rsidRPr="00A03E99" w:rsidRDefault="00F4180B" w:rsidP="0004367F">
            <w:pPr>
              <w:pStyle w:val="Tabletext"/>
              <w:jc w:val="center"/>
              <w:rPr>
                <w:sz w:val="18"/>
                <w:szCs w:val="18"/>
                <w:lang w:eastAsia="ja-JP"/>
              </w:rPr>
            </w:pPr>
          </w:p>
        </w:tc>
        <w:tc>
          <w:tcPr>
            <w:tcW w:w="380" w:type="pct"/>
            <w:vAlign w:val="center"/>
          </w:tcPr>
          <w:p w14:paraId="3B117B14"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28AB8A0E" w14:textId="77777777" w:rsidR="00F4180B" w:rsidRPr="00A03E99" w:rsidRDefault="00F4180B" w:rsidP="0004367F">
            <w:pPr>
              <w:pStyle w:val="Tabletext"/>
              <w:jc w:val="center"/>
              <w:rPr>
                <w:sz w:val="18"/>
                <w:szCs w:val="18"/>
                <w:lang w:eastAsia="ja-JP"/>
              </w:rPr>
            </w:pPr>
          </w:p>
        </w:tc>
        <w:tc>
          <w:tcPr>
            <w:tcW w:w="323" w:type="pct"/>
          </w:tcPr>
          <w:p w14:paraId="57DC021E" w14:textId="77777777" w:rsidR="00F4180B" w:rsidRPr="00A03E99" w:rsidRDefault="00F4180B" w:rsidP="0004367F">
            <w:pPr>
              <w:pStyle w:val="Tabletext"/>
              <w:jc w:val="center"/>
              <w:rPr>
                <w:sz w:val="18"/>
                <w:szCs w:val="18"/>
                <w:lang w:eastAsia="ja-JP"/>
              </w:rPr>
            </w:pPr>
          </w:p>
        </w:tc>
      </w:tr>
      <w:tr w:rsidR="00F4180B" w:rsidRPr="00A03E99" w14:paraId="5209AE9C" w14:textId="77777777" w:rsidTr="007F22D8">
        <w:trPr>
          <w:jc w:val="center"/>
        </w:trPr>
        <w:tc>
          <w:tcPr>
            <w:tcW w:w="610" w:type="pct"/>
            <w:vAlign w:val="center"/>
          </w:tcPr>
          <w:p w14:paraId="6BDD2166" w14:textId="77777777" w:rsidR="00F4180B" w:rsidRPr="00A03E99" w:rsidRDefault="00F4180B" w:rsidP="0004367F">
            <w:pPr>
              <w:pStyle w:val="Tabletext"/>
              <w:jc w:val="center"/>
              <w:rPr>
                <w:sz w:val="18"/>
                <w:szCs w:val="18"/>
                <w:lang w:eastAsia="ja-JP"/>
              </w:rPr>
            </w:pPr>
            <w:r w:rsidRPr="00A03E99">
              <w:rPr>
                <w:sz w:val="18"/>
                <w:szCs w:val="18"/>
                <w:lang w:eastAsia="ja-JP"/>
              </w:rPr>
              <w:t>B-045</w:t>
            </w:r>
          </w:p>
        </w:tc>
        <w:tc>
          <w:tcPr>
            <w:tcW w:w="285" w:type="pct"/>
            <w:vAlign w:val="center"/>
          </w:tcPr>
          <w:p w14:paraId="1D572956" w14:textId="77777777" w:rsidR="00F4180B" w:rsidRPr="00A03E99" w:rsidRDefault="00F4180B" w:rsidP="0004367F">
            <w:pPr>
              <w:pStyle w:val="Tabletext"/>
              <w:jc w:val="center"/>
              <w:rPr>
                <w:sz w:val="18"/>
                <w:szCs w:val="18"/>
                <w:lang w:eastAsia="ja-JP"/>
              </w:rPr>
            </w:pPr>
            <w:r w:rsidRPr="00A03E99">
              <w:rPr>
                <w:sz w:val="18"/>
                <w:szCs w:val="18"/>
                <w:lang w:eastAsia="ja-JP"/>
              </w:rPr>
              <w:t>1,00</w:t>
            </w:r>
          </w:p>
        </w:tc>
        <w:tc>
          <w:tcPr>
            <w:tcW w:w="471" w:type="pct"/>
            <w:vAlign w:val="center"/>
          </w:tcPr>
          <w:p w14:paraId="33D995A5" w14:textId="77777777" w:rsidR="00F4180B" w:rsidRPr="00A03E99" w:rsidRDefault="00F4180B" w:rsidP="0004367F">
            <w:pPr>
              <w:pStyle w:val="Tabletext"/>
              <w:jc w:val="center"/>
              <w:rPr>
                <w:sz w:val="18"/>
                <w:szCs w:val="18"/>
                <w:lang w:eastAsia="ja-JP"/>
              </w:rPr>
            </w:pPr>
            <w:r w:rsidRPr="00A03E99">
              <w:rPr>
                <w:sz w:val="18"/>
                <w:szCs w:val="18"/>
                <w:lang w:eastAsia="ja-JP"/>
              </w:rPr>
              <w:t>(±0,0 dB)</w:t>
            </w:r>
          </w:p>
        </w:tc>
        <w:tc>
          <w:tcPr>
            <w:tcW w:w="333" w:type="pct"/>
          </w:tcPr>
          <w:p w14:paraId="3D4EA6C5" w14:textId="77777777" w:rsidR="00F4180B" w:rsidRPr="00A03E99" w:rsidRDefault="00F4180B" w:rsidP="0004367F">
            <w:pPr>
              <w:pStyle w:val="Tabletext"/>
              <w:jc w:val="center"/>
              <w:rPr>
                <w:sz w:val="18"/>
                <w:szCs w:val="18"/>
                <w:lang w:eastAsia="ja-JP"/>
              </w:rPr>
            </w:pPr>
          </w:p>
        </w:tc>
        <w:tc>
          <w:tcPr>
            <w:tcW w:w="380" w:type="pct"/>
            <w:vAlign w:val="center"/>
          </w:tcPr>
          <w:p w14:paraId="0D60A684" w14:textId="77777777" w:rsidR="00F4180B" w:rsidRPr="00A03E99" w:rsidRDefault="00F4180B" w:rsidP="0004367F">
            <w:pPr>
              <w:pStyle w:val="Tabletext"/>
              <w:jc w:val="center"/>
              <w:rPr>
                <w:sz w:val="18"/>
                <w:szCs w:val="18"/>
                <w:lang w:eastAsia="ja-JP"/>
              </w:rPr>
            </w:pPr>
          </w:p>
        </w:tc>
        <w:tc>
          <w:tcPr>
            <w:tcW w:w="380" w:type="pct"/>
            <w:vAlign w:val="center"/>
          </w:tcPr>
          <w:p w14:paraId="4FE0CC5A" w14:textId="77777777" w:rsidR="00F4180B" w:rsidRPr="00A03E99" w:rsidRDefault="00F4180B" w:rsidP="0004367F">
            <w:pPr>
              <w:pStyle w:val="Tabletext"/>
              <w:jc w:val="center"/>
              <w:rPr>
                <w:sz w:val="18"/>
                <w:szCs w:val="18"/>
                <w:lang w:eastAsia="ja-JP"/>
              </w:rPr>
            </w:pPr>
          </w:p>
        </w:tc>
        <w:tc>
          <w:tcPr>
            <w:tcW w:w="380" w:type="pct"/>
            <w:vAlign w:val="center"/>
          </w:tcPr>
          <w:p w14:paraId="7E0C6D96" w14:textId="77777777" w:rsidR="00F4180B" w:rsidRPr="00A03E99" w:rsidRDefault="00F4180B" w:rsidP="0004367F">
            <w:pPr>
              <w:pStyle w:val="Tabletext"/>
              <w:jc w:val="center"/>
              <w:rPr>
                <w:sz w:val="18"/>
                <w:szCs w:val="18"/>
                <w:lang w:eastAsia="ja-JP"/>
              </w:rPr>
            </w:pPr>
          </w:p>
        </w:tc>
        <w:tc>
          <w:tcPr>
            <w:tcW w:w="380" w:type="pct"/>
          </w:tcPr>
          <w:p w14:paraId="3DD50BFA" w14:textId="77777777" w:rsidR="00F4180B" w:rsidRPr="00A03E99" w:rsidRDefault="00F4180B" w:rsidP="0004367F">
            <w:pPr>
              <w:pStyle w:val="Tabletext"/>
              <w:jc w:val="center"/>
              <w:rPr>
                <w:sz w:val="18"/>
                <w:szCs w:val="18"/>
                <w:lang w:eastAsia="ja-JP"/>
              </w:rPr>
            </w:pPr>
          </w:p>
        </w:tc>
        <w:tc>
          <w:tcPr>
            <w:tcW w:w="380" w:type="pct"/>
            <w:vAlign w:val="center"/>
          </w:tcPr>
          <w:p w14:paraId="313952A8" w14:textId="77777777" w:rsidR="00F4180B" w:rsidRPr="00A03E99" w:rsidRDefault="00F4180B" w:rsidP="0004367F">
            <w:pPr>
              <w:pStyle w:val="Tabletext"/>
              <w:jc w:val="center"/>
              <w:rPr>
                <w:sz w:val="18"/>
                <w:szCs w:val="18"/>
                <w:lang w:eastAsia="ja-JP"/>
              </w:rPr>
            </w:pPr>
          </w:p>
        </w:tc>
        <w:tc>
          <w:tcPr>
            <w:tcW w:w="380" w:type="pct"/>
            <w:vAlign w:val="center"/>
          </w:tcPr>
          <w:p w14:paraId="7F24D2E4" w14:textId="77777777" w:rsidR="00F4180B" w:rsidRPr="00A03E99" w:rsidRDefault="00F4180B" w:rsidP="0004367F">
            <w:pPr>
              <w:pStyle w:val="Tabletext"/>
              <w:jc w:val="center"/>
              <w:rPr>
                <w:sz w:val="18"/>
                <w:szCs w:val="18"/>
                <w:lang w:eastAsia="ja-JP"/>
              </w:rPr>
            </w:pPr>
          </w:p>
        </w:tc>
        <w:tc>
          <w:tcPr>
            <w:tcW w:w="380" w:type="pct"/>
            <w:vAlign w:val="center"/>
          </w:tcPr>
          <w:p w14:paraId="42BB6931" w14:textId="77777777" w:rsidR="00F4180B" w:rsidRPr="00A03E99" w:rsidRDefault="00F4180B" w:rsidP="0004367F">
            <w:pPr>
              <w:pStyle w:val="Tabletext"/>
              <w:jc w:val="center"/>
              <w:rPr>
                <w:sz w:val="18"/>
                <w:szCs w:val="18"/>
                <w:lang w:eastAsia="ja-JP"/>
              </w:rPr>
            </w:pPr>
            <w:r w:rsidRPr="00A03E99">
              <w:rPr>
                <w:sz w:val="18"/>
                <w:szCs w:val="18"/>
                <w:lang w:eastAsia="ja-JP"/>
              </w:rPr>
              <w:t>X</w:t>
            </w:r>
          </w:p>
        </w:tc>
        <w:tc>
          <w:tcPr>
            <w:tcW w:w="318" w:type="pct"/>
          </w:tcPr>
          <w:p w14:paraId="2ABF5A17" w14:textId="77777777" w:rsidR="00F4180B" w:rsidRPr="00A03E99" w:rsidRDefault="00F4180B" w:rsidP="0004367F">
            <w:pPr>
              <w:pStyle w:val="Tabletext"/>
              <w:jc w:val="center"/>
              <w:rPr>
                <w:sz w:val="18"/>
                <w:szCs w:val="18"/>
                <w:lang w:eastAsia="ja-JP"/>
              </w:rPr>
            </w:pPr>
          </w:p>
        </w:tc>
        <w:tc>
          <w:tcPr>
            <w:tcW w:w="323" w:type="pct"/>
          </w:tcPr>
          <w:p w14:paraId="09EFDD4E" w14:textId="77777777" w:rsidR="00F4180B" w:rsidRPr="00A03E99" w:rsidRDefault="00F4180B" w:rsidP="0004367F">
            <w:pPr>
              <w:pStyle w:val="Tabletext"/>
              <w:jc w:val="center"/>
              <w:rPr>
                <w:sz w:val="18"/>
                <w:szCs w:val="18"/>
                <w:lang w:eastAsia="ja-JP"/>
              </w:rPr>
            </w:pPr>
          </w:p>
        </w:tc>
      </w:tr>
    </w:tbl>
    <w:p w14:paraId="587C7621" w14:textId="77777777" w:rsidR="00F4180B" w:rsidRPr="00A03E99" w:rsidRDefault="00F4180B" w:rsidP="00F4180B">
      <w:pPr>
        <w:spacing w:beforeLines="50"/>
        <w:sectPr w:rsidR="00F4180B" w:rsidRPr="00A03E99" w:rsidSect="007F22D8">
          <w:headerReference w:type="even" r:id="rId78"/>
          <w:headerReference w:type="default" r:id="rId79"/>
          <w:pgSz w:w="16834" w:h="11907" w:orient="landscape" w:code="9"/>
          <w:pgMar w:top="1134" w:right="1418" w:bottom="1134" w:left="1134" w:header="720" w:footer="482" w:gutter="0"/>
          <w:paperSrc w:first="15" w:other="15"/>
          <w:cols w:space="720"/>
          <w:docGrid w:linePitch="326"/>
        </w:sectPr>
      </w:pPr>
    </w:p>
    <w:p w14:paraId="39CCB990" w14:textId="77777777" w:rsidR="00F4180B" w:rsidRPr="00F4180B" w:rsidRDefault="00F4180B" w:rsidP="00F4180B">
      <w:pPr>
        <w:pStyle w:val="AnnexNoTitle"/>
        <w:rPr>
          <w:lang w:val="fr-CH" w:eastAsia="ja-JP"/>
        </w:rPr>
      </w:pPr>
      <w:r w:rsidRPr="00F4180B">
        <w:rPr>
          <w:lang w:val="fr-CH"/>
        </w:rPr>
        <w:lastRenderedPageBreak/>
        <w:t xml:space="preserve">Annexe </w:t>
      </w:r>
      <w:r w:rsidRPr="00F4180B">
        <w:rPr>
          <w:lang w:val="fr-CH" w:eastAsia="ja-JP"/>
        </w:rPr>
        <w:t>4</w:t>
      </w:r>
      <w:r w:rsidRPr="00F4180B">
        <w:rPr>
          <w:lang w:val="fr-CH" w:eastAsia="ja-JP"/>
        </w:rPr>
        <w:br/>
      </w:r>
      <w:r w:rsidRPr="00F4180B">
        <w:rPr>
          <w:lang w:val="fr-CH" w:eastAsia="ja-JP"/>
        </w:rPr>
        <w:br/>
      </w:r>
      <w:r w:rsidRPr="00F4180B">
        <w:rPr>
          <w:caps/>
          <w:lang w:val="fr-CH" w:eastAsia="ja-JP"/>
        </w:rPr>
        <w:t>a</w:t>
      </w:r>
      <w:r w:rsidRPr="00F4180B">
        <w:rPr>
          <w:lang w:val="fr-CH" w:eastAsia="ja-JP"/>
        </w:rPr>
        <w:t xml:space="preserve">lgorithme de mesure de l'intensité sonore </w:t>
      </w:r>
      <w:bookmarkStart w:id="4" w:name="_Hlk114604148"/>
      <w:r w:rsidRPr="00F4180B">
        <w:rPr>
          <w:lang w:val="fr-CH" w:eastAsia="ja-JP"/>
        </w:rPr>
        <w:t xml:space="preserve">de </w:t>
      </w:r>
      <w:bookmarkEnd w:id="4"/>
      <w:r w:rsidRPr="00F4180B">
        <w:rPr>
          <w:lang w:val="fr-CH"/>
        </w:rPr>
        <w:t xml:space="preserve">signaux audio basés </w:t>
      </w:r>
      <w:r w:rsidRPr="00F4180B">
        <w:rPr>
          <w:lang w:val="fr-CH"/>
        </w:rPr>
        <w:br/>
        <w:t xml:space="preserve">sur des objets ou une combinaison de signaux audio basés </w:t>
      </w:r>
      <w:r w:rsidRPr="00F4180B">
        <w:rPr>
          <w:lang w:val="fr-CH"/>
        </w:rPr>
        <w:br/>
        <w:t>sur des canaux ou sur des objets</w:t>
      </w:r>
    </w:p>
    <w:p w14:paraId="7DF7A087" w14:textId="77777777" w:rsidR="00F4180B" w:rsidRPr="00F4180B" w:rsidRDefault="00F4180B" w:rsidP="00F4180B">
      <w:pPr>
        <w:pStyle w:val="Normalaftertitle"/>
        <w:rPr>
          <w:lang w:val="fr-CH"/>
        </w:rPr>
      </w:pPr>
      <w:r w:rsidRPr="00F4180B">
        <w:rPr>
          <w:lang w:val="fr-CH"/>
        </w:rPr>
        <w:t xml:space="preserve">On trouvera dans la présente annexe des indications sur </w:t>
      </w:r>
      <w:r w:rsidRPr="00F4180B">
        <w:rPr>
          <w:lang w:val="fr-CH" w:eastAsia="ja-JP"/>
        </w:rPr>
        <w:t>l'</w:t>
      </w:r>
      <w:r w:rsidRPr="00F4180B">
        <w:rPr>
          <w:lang w:val="fr-CH"/>
        </w:rPr>
        <w:t>algorithme</w:t>
      </w:r>
      <w:r w:rsidRPr="00F4180B">
        <w:rPr>
          <w:lang w:val="fr-CH" w:eastAsia="ja-JP"/>
        </w:rPr>
        <w:t xml:space="preserve"> de mesure de l'intensité sonore de </w:t>
      </w:r>
      <w:r w:rsidRPr="00F4180B">
        <w:rPr>
          <w:lang w:val="fr-CH"/>
        </w:rPr>
        <w:t>signaux audio basés sur des objets ou une combinaison de signaux audio basés sur des canaux ou sur des objets, notamment ceux du système sonore évolué.</w:t>
      </w:r>
    </w:p>
    <w:p w14:paraId="1FD6455E" w14:textId="77777777" w:rsidR="00F4180B" w:rsidRPr="00F4180B" w:rsidRDefault="00F4180B" w:rsidP="00F4180B">
      <w:pPr>
        <w:rPr>
          <w:lang w:val="fr-CH" w:eastAsia="ja-JP"/>
        </w:rPr>
      </w:pPr>
      <w:proofErr w:type="gramStart"/>
      <w:r w:rsidRPr="00F4180B">
        <w:rPr>
          <w:lang w:val="fr-CH"/>
        </w:rPr>
        <w:t>Les signaux audio</w:t>
      </w:r>
      <w:proofErr w:type="gramEnd"/>
      <w:r w:rsidRPr="00F4180B">
        <w:rPr>
          <w:lang w:val="fr-CH"/>
        </w:rPr>
        <w:t xml:space="preserve"> basés sur des objets ou une combinaison de signaux audio basés sur des canaux ou sur des objets</w:t>
      </w:r>
      <w:r w:rsidRPr="00F4180B">
        <w:rPr>
          <w:lang w:val="fr-CH" w:eastAsia="ja-JP"/>
        </w:rPr>
        <w:t xml:space="preserve"> doivent d'abord être restitués dans une configuration donnée de haut-parleurs. Pour le système sonore évolué, il convient d'utiliser la configuration de haut-parleurs spécifiée dans la </w:t>
      </w:r>
      <w:r w:rsidRPr="007F22D8">
        <w:rPr>
          <w:lang w:val="fr-CH" w:eastAsia="ja-JP"/>
        </w:rPr>
        <w:t xml:space="preserve">Recommandation </w:t>
      </w:r>
      <w:hyperlink r:id="rId80" w:history="1">
        <w:r w:rsidRPr="007F22D8">
          <w:rPr>
            <w:rStyle w:val="Hyperlink"/>
            <w:color w:val="auto"/>
            <w:u w:val="none"/>
            <w:lang w:val="fr-CH"/>
          </w:rPr>
          <w:t>UIT-R BS.2051</w:t>
        </w:r>
      </w:hyperlink>
      <w:r w:rsidRPr="007F22D8">
        <w:rPr>
          <w:lang w:val="fr-CH" w:eastAsia="ja-JP"/>
        </w:rPr>
        <w:t xml:space="preserve">. L'intensité sonore objective est mesurée à partir </w:t>
      </w:r>
      <w:proofErr w:type="gramStart"/>
      <w:r w:rsidRPr="007F22D8">
        <w:rPr>
          <w:lang w:val="fr-CH" w:eastAsia="ja-JP"/>
        </w:rPr>
        <w:t>des signaux audio</w:t>
      </w:r>
      <w:proofErr w:type="gramEnd"/>
      <w:r w:rsidRPr="007F22D8">
        <w:rPr>
          <w:lang w:val="fr-CH" w:eastAsia="ja-JP"/>
        </w:rPr>
        <w:t xml:space="preserve"> </w:t>
      </w:r>
      <w:r w:rsidRPr="00F4180B">
        <w:rPr>
          <w:lang w:val="fr-CH" w:eastAsia="ja-JP"/>
        </w:rPr>
        <w:t>issus du processus de restitution en utilisant les algorithmes de mesure de l'intensité sonore spécifiés dans les Annexes 1 et 3 de cette Recommandation. La Figure 16 montre un schéma fonctionnel du processus global de mesure de l'intensité sonore.</w:t>
      </w:r>
    </w:p>
    <w:p w14:paraId="7A2FF765" w14:textId="77777777" w:rsidR="00F4180B" w:rsidRPr="00F4180B" w:rsidRDefault="00F4180B" w:rsidP="00F4180B">
      <w:pPr>
        <w:rPr>
          <w:lang w:val="fr-CH" w:eastAsia="ja-JP"/>
        </w:rPr>
      </w:pPr>
      <w:r w:rsidRPr="00F4180B">
        <w:rPr>
          <w:lang w:val="fr-CH" w:eastAsia="ja-JP"/>
        </w:rPr>
        <w:t>L'intensité sonore objective peut varier en fonction des conditions de restitution. Par conséquent, il faut préciser la configuration de haut-parleurs et l'algorithme de restitution utilisés dans la mesure.</w:t>
      </w:r>
    </w:p>
    <w:p w14:paraId="1D32CC23" w14:textId="77777777" w:rsidR="00F4180B" w:rsidRPr="00F4180B" w:rsidRDefault="00F4180B" w:rsidP="00F4180B">
      <w:pPr>
        <w:pStyle w:val="FigureNo"/>
        <w:rPr>
          <w:lang w:val="fr-CH" w:eastAsia="ja-JP"/>
        </w:rPr>
      </w:pPr>
      <w:r w:rsidRPr="00F4180B">
        <w:rPr>
          <w:lang w:val="fr-CH"/>
        </w:rPr>
        <w:t>Figure </w:t>
      </w:r>
      <w:r w:rsidRPr="00F4180B">
        <w:rPr>
          <w:lang w:val="fr-CH" w:eastAsia="ja-JP"/>
        </w:rPr>
        <w:t>16</w:t>
      </w:r>
    </w:p>
    <w:p w14:paraId="40CE2AAA" w14:textId="77777777" w:rsidR="00F4180B" w:rsidRPr="00F4180B" w:rsidRDefault="00F4180B" w:rsidP="00F4180B">
      <w:pPr>
        <w:pStyle w:val="Figuretitle"/>
        <w:rPr>
          <w:lang w:val="fr-CH" w:eastAsia="ja-JP"/>
        </w:rPr>
      </w:pPr>
      <w:r w:rsidRPr="00F4180B">
        <w:rPr>
          <w:lang w:val="fr-CH"/>
        </w:rPr>
        <w:t>Schéma fonctionnel simplifié de l'algorithme de mesure de l'intensité sonore</w:t>
      </w:r>
      <w:r w:rsidRPr="00F4180B">
        <w:rPr>
          <w:lang w:val="fr-CH" w:eastAsia="ja-JP"/>
        </w:rPr>
        <w:t xml:space="preserve"> objective de </w:t>
      </w:r>
      <w:r w:rsidRPr="00F4180B">
        <w:rPr>
          <w:lang w:val="fr-CH"/>
        </w:rPr>
        <w:t>signaux audio</w:t>
      </w:r>
      <w:r w:rsidRPr="00F4180B">
        <w:rPr>
          <w:lang w:val="fr-CH"/>
        </w:rPr>
        <w:br/>
        <w:t>basés sur des objets ou une combinaison de signaux audio basés sur des canaux ou sur des objets</w:t>
      </w:r>
    </w:p>
    <w:p w14:paraId="40478E54" w14:textId="355016FF" w:rsidR="00F4180B" w:rsidRPr="00A03E99" w:rsidRDefault="009947C3" w:rsidP="00F4180B">
      <w:pPr>
        <w:pStyle w:val="Figure"/>
        <w:rPr>
          <w:lang w:eastAsia="fr-FR"/>
        </w:rPr>
      </w:pPr>
      <w:r>
        <w:rPr>
          <w:noProof/>
        </w:rPr>
        <w:drawing>
          <wp:inline distT="0" distB="0" distL="0" distR="0" wp14:anchorId="03D68BAB" wp14:editId="1AE700F6">
            <wp:extent cx="6120765" cy="2362200"/>
            <wp:effectExtent l="0" t="0" r="0" b="0"/>
            <wp:docPr id="786810057"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10057" name="Picture 1" descr="A diagram of a comput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765" cy="2362200"/>
                    </a:xfrm>
                    <a:prstGeom prst="rect">
                      <a:avLst/>
                    </a:prstGeom>
                    <a:noFill/>
                    <a:ln>
                      <a:noFill/>
                    </a:ln>
                  </pic:spPr>
                </pic:pic>
              </a:graphicData>
            </a:graphic>
          </wp:inline>
        </w:drawing>
      </w:r>
    </w:p>
    <w:p w14:paraId="142C0CCD" w14:textId="222396CF" w:rsidR="00F4180B" w:rsidRDefault="00F4180B" w:rsidP="00F4180B"/>
    <w:p w14:paraId="1A573B0B" w14:textId="77777777" w:rsidR="009947C3" w:rsidRPr="00A03E99" w:rsidRDefault="009947C3" w:rsidP="00F4180B"/>
    <w:p w14:paraId="78F3D79B" w14:textId="77777777" w:rsidR="00F4180B" w:rsidRPr="00F4180B" w:rsidRDefault="00F4180B" w:rsidP="00F4180B">
      <w:pPr>
        <w:pStyle w:val="AppendixNoTitle"/>
        <w:rPr>
          <w:lang w:val="fr-CH"/>
        </w:rPr>
      </w:pPr>
      <w:r w:rsidRPr="00F4180B">
        <w:rPr>
          <w:lang w:val="fr-CH"/>
        </w:rPr>
        <w:lastRenderedPageBreak/>
        <w:t>Pièce jointe 1</w:t>
      </w:r>
      <w:r w:rsidRPr="00F4180B">
        <w:rPr>
          <w:lang w:val="fr-CH"/>
        </w:rPr>
        <w:br/>
        <w:t xml:space="preserve">à l'Annexe 4 </w:t>
      </w:r>
      <w:r w:rsidRPr="00F4180B">
        <w:rPr>
          <w:lang w:val="fr-CH"/>
        </w:rPr>
        <w:br/>
        <w:t>(pour information)</w:t>
      </w:r>
      <w:r w:rsidRPr="00F4180B">
        <w:rPr>
          <w:lang w:val="fr-CH"/>
        </w:rPr>
        <w:br/>
      </w:r>
      <w:r w:rsidRPr="00F4180B">
        <w:rPr>
          <w:lang w:val="fr-CH"/>
        </w:rPr>
        <w:br/>
      </w:r>
      <w:r w:rsidRPr="00F4180B">
        <w:rPr>
          <w:lang w:val="fr-CH" w:eastAsia="ja-JP"/>
        </w:rPr>
        <w:t xml:space="preserve">Intensité sonore objective de </w:t>
      </w:r>
      <w:r w:rsidRPr="00F4180B">
        <w:rPr>
          <w:lang w:val="fr-CH"/>
        </w:rPr>
        <w:t xml:space="preserve">signaux audio basés sur des objets ou une combinaison de signaux audio basés sur des canaux ou sur des </w:t>
      </w:r>
      <w:r w:rsidRPr="00F4180B">
        <w:rPr>
          <w:lang w:val="fr-CH"/>
        </w:rPr>
        <w:br/>
        <w:t>objets en fonction des conditions de restitution</w:t>
      </w:r>
    </w:p>
    <w:p w14:paraId="3DA34BEC" w14:textId="77777777" w:rsidR="00F4180B" w:rsidRPr="00F4180B" w:rsidRDefault="00F4180B" w:rsidP="00F4180B">
      <w:pPr>
        <w:pStyle w:val="Normalaftertitle"/>
        <w:rPr>
          <w:lang w:val="fr-CH" w:eastAsia="ja-JP"/>
        </w:rPr>
      </w:pPr>
      <w:r w:rsidRPr="00F4180B">
        <w:rPr>
          <w:lang w:val="fr-CH" w:eastAsia="ja-JP"/>
        </w:rPr>
        <w:t xml:space="preserve">Dans la présente Pièce jointe, on décrit les différences d'intensité sonore objective en fonction des conditions de restitution d'une </w:t>
      </w:r>
      <w:r w:rsidRPr="00F4180B">
        <w:rPr>
          <w:lang w:val="fr-CH"/>
        </w:rPr>
        <w:t>combinaison de signaux audio basés sur des canaux ou sur des objets ainsi que les résultats</w:t>
      </w:r>
      <w:r w:rsidRPr="00F4180B">
        <w:rPr>
          <w:lang w:val="fr-CH" w:eastAsia="ja-JP"/>
        </w:rPr>
        <w:t xml:space="preserve"> d'essais subjectifs [3].</w:t>
      </w:r>
    </w:p>
    <w:p w14:paraId="3CA464E4" w14:textId="77777777" w:rsidR="00F4180B" w:rsidRPr="00F4180B" w:rsidRDefault="00F4180B" w:rsidP="00F4180B">
      <w:pPr>
        <w:pStyle w:val="Heading1"/>
        <w:rPr>
          <w:lang w:val="fr-CH"/>
        </w:rPr>
      </w:pPr>
      <w:r w:rsidRPr="00F4180B">
        <w:rPr>
          <w:lang w:val="fr-CH"/>
        </w:rPr>
        <w:t>1</w:t>
      </w:r>
      <w:r w:rsidRPr="00F4180B">
        <w:rPr>
          <w:lang w:val="fr-CH"/>
        </w:rPr>
        <w:tab/>
        <w:t>Différence d'intensité sonore objective en fonction des conditions de restitution</w:t>
      </w:r>
    </w:p>
    <w:p w14:paraId="09BF5599" w14:textId="77777777" w:rsidR="00F4180B" w:rsidRPr="00F4180B" w:rsidRDefault="00F4180B" w:rsidP="00F4180B">
      <w:pPr>
        <w:rPr>
          <w:lang w:val="fr-CH"/>
        </w:rPr>
      </w:pPr>
      <w:r w:rsidRPr="00F4180B">
        <w:rPr>
          <w:lang w:val="fr-CH"/>
        </w:rPr>
        <w:t xml:space="preserve">Huit programmes composés d'objets audio multiples (dialogues multilingues, dialogues amplifiés, dialogues pour visionnage multiple et fond sonore) ont été élaborés en tant que séquences sonores d'origine de programmes audio complets. Les séquences sonores d'origine ont été créées au moyen des métadonnées de position d'un système de coordonnées polaires et d'un système de contrôle du </w:t>
      </w:r>
      <w:r w:rsidRPr="009947C3">
        <w:rPr>
          <w:lang w:val="fr-CH"/>
        </w:rPr>
        <w:t xml:space="preserve">son, à savoir le système H (9 + 10 + 3) spécifié dans la Recommandation </w:t>
      </w:r>
      <w:hyperlink r:id="rId82" w:history="1">
        <w:r w:rsidRPr="009947C3">
          <w:rPr>
            <w:rStyle w:val="Hyperlink"/>
            <w:color w:val="auto"/>
            <w:u w:val="none"/>
            <w:lang w:val="fr-CH"/>
          </w:rPr>
          <w:t>UIT-R BS.2051</w:t>
        </w:r>
      </w:hyperlink>
      <w:r w:rsidRPr="009947C3">
        <w:rPr>
          <w:lang w:val="fr-CH"/>
        </w:rPr>
        <w:t xml:space="preserve">. Les </w:t>
      </w:r>
      <w:r w:rsidRPr="00F4180B">
        <w:rPr>
          <w:lang w:val="fr-CH"/>
        </w:rPr>
        <w:t xml:space="preserve">séquences sonores complètes d'origine ont été ajustées </w:t>
      </w:r>
      <w:proofErr w:type="gramStart"/>
      <w:r w:rsidRPr="00F4180B">
        <w:rPr>
          <w:lang w:val="fr-CH"/>
        </w:rPr>
        <w:t>de manière à ce</w:t>
      </w:r>
      <w:proofErr w:type="gramEnd"/>
      <w:r w:rsidRPr="00F4180B">
        <w:rPr>
          <w:lang w:val="fr-CH"/>
        </w:rPr>
        <w:t xml:space="preserve"> que l'intensité sonore objective soit de −24,0 LKFS une fois restituée vers la configuration de haut-parleurs du système H au moyen du </w:t>
      </w:r>
      <w:bookmarkStart w:id="5" w:name="_Hlk174023466"/>
      <w:r w:rsidRPr="00F4180B">
        <w:rPr>
          <w:lang w:val="fr-CH"/>
        </w:rPr>
        <w:t xml:space="preserve">système de restitution ADM </w:t>
      </w:r>
      <w:bookmarkEnd w:id="5"/>
      <w:r w:rsidRPr="00F4180B">
        <w:rPr>
          <w:lang w:val="fr-CH"/>
        </w:rPr>
        <w:t>UIT-R (IAR) à coordonnées polaires, comme décrit dans la Recommandation UIT-R BS.2127.</w:t>
      </w:r>
    </w:p>
    <w:p w14:paraId="0C438F19" w14:textId="77777777" w:rsidR="00F4180B" w:rsidRPr="00F4180B" w:rsidRDefault="00F4180B" w:rsidP="00F4180B">
      <w:pPr>
        <w:pStyle w:val="Note"/>
        <w:rPr>
          <w:sz w:val="24"/>
          <w:lang w:val="fr-CH"/>
        </w:rPr>
      </w:pPr>
      <w:r w:rsidRPr="00F4180B">
        <w:rPr>
          <w:sz w:val="24"/>
          <w:lang w:val="fr-CH"/>
        </w:rPr>
        <w:t>Trente et une séquences d'essai ont été créées en choisissant des séquences de 12 à 16 secondes dans les séquences sonores d'origine. La version à coordonnées cartésiennes des séquences a été élaborée en utilisant l'algorithme de transformation spécifié dans la Recommandation UIT-R BS.2127. Une séquence d'essai a été restituée vers six configurations de haut-parleurs (systèmes sonores A (0 + 2 + 0), B (0 + 5 + 0), I (0 + 7 + 0), D (4 + 5 + 0), J (4 + 7 + 0) et H (9 + 10 + 3)) en utilisant cinq algorithmes de restitution (système IAR à coordonnées polaires, système IAR à coordonnées cartésiennes, système de restitution A, système de restitution B avec réglage par défaut et système de restitution B sans réglage).</w:t>
      </w:r>
    </w:p>
    <w:p w14:paraId="16D5749F" w14:textId="77777777" w:rsidR="00F4180B" w:rsidRPr="00F4180B" w:rsidRDefault="00F4180B" w:rsidP="00F4180B">
      <w:pPr>
        <w:pStyle w:val="Note"/>
        <w:rPr>
          <w:lang w:val="fr-CH" w:eastAsia="ja-JP"/>
        </w:rPr>
      </w:pPr>
      <w:r w:rsidRPr="00F4180B">
        <w:rPr>
          <w:lang w:val="fr-CH" w:eastAsia="ja-JP"/>
        </w:rPr>
        <w:t>NOTE – Le système de restitution B ne prend pas en charge le système sonore H (9 + 10 + 3). Le système de restitution B avec réglage par défaut ou sans réglage se comporte de la même manière que le système sonore J (4 + 7 + 0).</w:t>
      </w:r>
    </w:p>
    <w:p w14:paraId="15E7B6A1" w14:textId="77777777" w:rsidR="00F4180B" w:rsidRPr="00F4180B" w:rsidRDefault="00F4180B" w:rsidP="00F4180B">
      <w:pPr>
        <w:rPr>
          <w:lang w:val="fr-CH" w:eastAsia="ja-JP"/>
        </w:rPr>
      </w:pPr>
      <w:r w:rsidRPr="00F4180B">
        <w:rPr>
          <w:lang w:val="fr-CH" w:eastAsia="ja-JP"/>
        </w:rPr>
        <w:t>Le Tableau 6 montre les différences d'intensité sonore objective en fonction des conditions de restitution. Les différences d'intensité sonore objective en fonction des configurations de haut</w:t>
      </w:r>
      <w:r w:rsidRPr="00F4180B">
        <w:rPr>
          <w:lang w:val="fr-CH" w:eastAsia="ja-JP"/>
        </w:rPr>
        <w:noBreakHyphen/>
        <w:t>parleurs atteignaient 2,1 à 4,1 LU lorsqu'un seul algorithme de restitution était utilisé. En revanche, les différences d'intensité sonore objective en fonction des algorithmes de restitution allaient de 0,3 (pour le système sonore 9 + 10 + 3) à 5,9 (pour système sonore 0 + 2 + 0 stéréo) LU lorsqu'une configuration à un seul haut-parleur était utilisée. Lorsque le nombre de haut-parleurs est inférieur au nombre de signaux audio, l'algorithme de restitution a une incidence sur l'intensité sonore objective. Par conséquent, il convient d'indiquer l'intensité sonore objective qui correspond aux conditions de restitution utilisées dans les mesures.</w:t>
      </w:r>
    </w:p>
    <w:p w14:paraId="7556012C" w14:textId="77777777" w:rsidR="00F4180B" w:rsidRPr="00F4180B" w:rsidRDefault="00F4180B" w:rsidP="00F4180B">
      <w:pPr>
        <w:pStyle w:val="TableNo"/>
        <w:keepLines/>
        <w:tabs>
          <w:tab w:val="left" w:pos="353"/>
          <w:tab w:val="center" w:pos="4819"/>
        </w:tabs>
        <w:rPr>
          <w:lang w:val="fr-CH" w:eastAsia="ja-JP"/>
        </w:rPr>
      </w:pPr>
      <w:r w:rsidRPr="00F4180B">
        <w:rPr>
          <w:lang w:val="fr-CH"/>
        </w:rPr>
        <w:lastRenderedPageBreak/>
        <w:t xml:space="preserve">TABLEAU </w:t>
      </w:r>
      <w:r w:rsidRPr="00F4180B">
        <w:rPr>
          <w:lang w:val="fr-CH" w:eastAsia="ja-JP"/>
        </w:rPr>
        <w:t>6</w:t>
      </w:r>
    </w:p>
    <w:p w14:paraId="7F77E825" w14:textId="77777777" w:rsidR="00F4180B" w:rsidRPr="00F4180B" w:rsidRDefault="00F4180B" w:rsidP="00F4180B">
      <w:pPr>
        <w:pStyle w:val="Tabletitle"/>
        <w:rPr>
          <w:lang w:val="fr-CH" w:eastAsia="ja-JP"/>
        </w:rPr>
      </w:pPr>
      <w:r w:rsidRPr="00F4180B">
        <w:rPr>
          <w:lang w:val="fr-CH" w:eastAsia="ja-JP"/>
        </w:rPr>
        <w:t xml:space="preserve">Différence d'intensité sonore objective en fonction </w:t>
      </w:r>
      <w:r w:rsidRPr="00F4180B">
        <w:rPr>
          <w:lang w:val="fr-CH" w:eastAsia="ja-JP"/>
        </w:rPr>
        <w:br/>
        <w:t>des conditions de restitution</w:t>
      </w:r>
    </w:p>
    <w:tbl>
      <w:tblPr>
        <w:tblStyle w:val="TableGrid"/>
        <w:tblW w:w="0" w:type="auto"/>
        <w:tblLook w:val="04A0" w:firstRow="1" w:lastRow="0" w:firstColumn="1" w:lastColumn="0" w:noHBand="0" w:noVBand="1"/>
      </w:tblPr>
      <w:tblGrid>
        <w:gridCol w:w="2179"/>
        <w:gridCol w:w="2366"/>
        <w:gridCol w:w="2001"/>
        <w:gridCol w:w="3083"/>
      </w:tblGrid>
      <w:tr w:rsidR="00F4180B" w:rsidRPr="009947C3" w14:paraId="2284E04C" w14:textId="77777777" w:rsidTr="0004367F">
        <w:tc>
          <w:tcPr>
            <w:tcW w:w="2179" w:type="dxa"/>
            <w:vAlign w:val="center"/>
          </w:tcPr>
          <w:p w14:paraId="3611DAB0" w14:textId="77777777" w:rsidR="00F4180B" w:rsidRPr="009947C3" w:rsidRDefault="00F4180B" w:rsidP="0004367F">
            <w:pPr>
              <w:pStyle w:val="Tablehead"/>
              <w:rPr>
                <w:rFonts w:ascii="Times New Roman" w:hAnsi="Times New Roman" w:cs="Times New Roman"/>
                <w:lang w:eastAsia="ja-JP"/>
              </w:rPr>
            </w:pPr>
            <w:proofErr w:type="spellStart"/>
            <w:r w:rsidRPr="009947C3">
              <w:rPr>
                <w:rFonts w:ascii="Times New Roman" w:hAnsi="Times New Roman" w:cs="Times New Roman"/>
                <w:lang w:eastAsia="ja-JP"/>
              </w:rPr>
              <w:t>Algorithme</w:t>
            </w:r>
            <w:proofErr w:type="spellEnd"/>
            <w:r w:rsidRPr="009947C3">
              <w:rPr>
                <w:rFonts w:ascii="Times New Roman" w:hAnsi="Times New Roman" w:cs="Times New Roman"/>
                <w:lang w:eastAsia="ja-JP"/>
              </w:rPr>
              <w:t xml:space="preserve"> de restitution</w:t>
            </w:r>
          </w:p>
        </w:tc>
        <w:tc>
          <w:tcPr>
            <w:tcW w:w="2366" w:type="dxa"/>
            <w:tcBorders>
              <w:right w:val="double" w:sz="4" w:space="0" w:color="auto"/>
            </w:tcBorders>
            <w:vAlign w:val="center"/>
          </w:tcPr>
          <w:p w14:paraId="65FF6688" w14:textId="77777777" w:rsidR="00F4180B" w:rsidRPr="009947C3" w:rsidRDefault="00F4180B" w:rsidP="0004367F">
            <w:pPr>
              <w:pStyle w:val="Tablehead"/>
              <w:rPr>
                <w:rFonts w:ascii="Times New Roman" w:hAnsi="Times New Roman" w:cs="Times New Roman"/>
                <w:lang w:eastAsia="ja-JP"/>
              </w:rPr>
            </w:pPr>
            <w:r w:rsidRPr="009947C3">
              <w:rPr>
                <w:rFonts w:ascii="Times New Roman" w:hAnsi="Times New Roman" w:cs="Times New Roman"/>
                <w:lang w:eastAsia="ja-JP"/>
              </w:rPr>
              <w:t>Maximum (abs.)/</w:t>
            </w:r>
            <w:r w:rsidRPr="009947C3">
              <w:rPr>
                <w:rFonts w:ascii="Times New Roman" w:hAnsi="Times New Roman" w:cs="Times New Roman"/>
                <w:lang w:eastAsia="ja-JP"/>
              </w:rPr>
              <w:br/>
              <w:t>Moyenne (abs.)</w:t>
            </w:r>
          </w:p>
        </w:tc>
        <w:tc>
          <w:tcPr>
            <w:tcW w:w="2001" w:type="dxa"/>
            <w:tcBorders>
              <w:left w:val="double" w:sz="4" w:space="0" w:color="auto"/>
            </w:tcBorders>
            <w:vAlign w:val="center"/>
          </w:tcPr>
          <w:p w14:paraId="120D4C05" w14:textId="77777777" w:rsidR="00F4180B" w:rsidRPr="009947C3" w:rsidRDefault="00F4180B" w:rsidP="0004367F">
            <w:pPr>
              <w:pStyle w:val="Tablehead"/>
              <w:rPr>
                <w:rFonts w:ascii="Times New Roman" w:hAnsi="Times New Roman" w:cs="Times New Roman"/>
                <w:lang w:eastAsia="ja-JP"/>
              </w:rPr>
            </w:pPr>
            <w:r w:rsidRPr="009947C3">
              <w:rPr>
                <w:rFonts w:ascii="Times New Roman" w:hAnsi="Times New Roman" w:cs="Times New Roman"/>
                <w:lang w:eastAsia="ja-JP"/>
              </w:rPr>
              <w:t>Configuration des haut-</w:t>
            </w:r>
            <w:proofErr w:type="spellStart"/>
            <w:r w:rsidRPr="009947C3">
              <w:rPr>
                <w:rFonts w:ascii="Times New Roman" w:hAnsi="Times New Roman" w:cs="Times New Roman"/>
                <w:lang w:eastAsia="ja-JP"/>
              </w:rPr>
              <w:t>parleurs</w:t>
            </w:r>
            <w:proofErr w:type="spellEnd"/>
          </w:p>
        </w:tc>
        <w:tc>
          <w:tcPr>
            <w:tcW w:w="3083" w:type="dxa"/>
            <w:vAlign w:val="center"/>
          </w:tcPr>
          <w:p w14:paraId="232A22C7" w14:textId="77777777" w:rsidR="00F4180B" w:rsidRPr="009947C3" w:rsidRDefault="00F4180B" w:rsidP="0004367F">
            <w:pPr>
              <w:pStyle w:val="Tablehead"/>
              <w:rPr>
                <w:rFonts w:ascii="Times New Roman" w:hAnsi="Times New Roman" w:cs="Times New Roman"/>
                <w:lang w:val="fr-CH" w:eastAsia="ja-JP"/>
              </w:rPr>
            </w:pPr>
            <w:r w:rsidRPr="009947C3">
              <w:rPr>
                <w:rFonts w:ascii="Times New Roman" w:hAnsi="Times New Roman" w:cs="Times New Roman"/>
                <w:lang w:val="fr-CH" w:eastAsia="ja-JP"/>
              </w:rPr>
              <w:t>Maximum (abs</w:t>
            </w:r>
            <w:proofErr w:type="gramStart"/>
            <w:r w:rsidRPr="009947C3">
              <w:rPr>
                <w:rFonts w:ascii="Times New Roman" w:hAnsi="Times New Roman" w:cs="Times New Roman"/>
                <w:lang w:val="fr-CH" w:eastAsia="ja-JP"/>
              </w:rPr>
              <w:t>.)/</w:t>
            </w:r>
            <w:proofErr w:type="gramEnd"/>
            <w:r w:rsidRPr="009947C3">
              <w:rPr>
                <w:rFonts w:ascii="Times New Roman" w:hAnsi="Times New Roman" w:cs="Times New Roman"/>
                <w:lang w:val="fr-CH" w:eastAsia="ja-JP"/>
              </w:rPr>
              <w:t>Moyenne (abs.) à l'exclusion du système de restitution B, avec ou sans réglage</w:t>
            </w:r>
          </w:p>
        </w:tc>
      </w:tr>
      <w:tr w:rsidR="00F4180B" w:rsidRPr="009947C3" w14:paraId="7E659EBA" w14:textId="77777777" w:rsidTr="0004367F">
        <w:tc>
          <w:tcPr>
            <w:tcW w:w="2179" w:type="dxa"/>
          </w:tcPr>
          <w:p w14:paraId="5E9D7955" w14:textId="77777777" w:rsidR="00F4180B" w:rsidRPr="009947C3" w:rsidRDefault="00F4180B" w:rsidP="0004367F">
            <w:pPr>
              <w:pStyle w:val="Tabletext"/>
              <w:jc w:val="center"/>
              <w:rPr>
                <w:rFonts w:ascii="Times New Roman" w:hAnsi="Times New Roman" w:cs="Times New Roman"/>
                <w:lang w:val="fr-CH" w:eastAsia="ja-JP"/>
              </w:rPr>
            </w:pPr>
            <w:r w:rsidRPr="009947C3">
              <w:rPr>
                <w:rFonts w:ascii="Times New Roman" w:hAnsi="Times New Roman" w:cs="Times New Roman"/>
                <w:lang w:val="fr-CH" w:eastAsia="ja-JP"/>
              </w:rPr>
              <w:t>Système IAR à coordonnées polaires</w:t>
            </w:r>
          </w:p>
        </w:tc>
        <w:tc>
          <w:tcPr>
            <w:tcW w:w="2366" w:type="dxa"/>
            <w:tcBorders>
              <w:right w:val="double" w:sz="4" w:space="0" w:color="auto"/>
            </w:tcBorders>
          </w:tcPr>
          <w:p w14:paraId="5A4494C8"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3,1/1,1 LU</w:t>
            </w:r>
          </w:p>
        </w:tc>
        <w:tc>
          <w:tcPr>
            <w:tcW w:w="2001" w:type="dxa"/>
            <w:tcBorders>
              <w:left w:val="double" w:sz="4" w:space="0" w:color="auto"/>
            </w:tcBorders>
          </w:tcPr>
          <w:p w14:paraId="140CB3DF"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0 + 2 + 0</w:t>
            </w:r>
          </w:p>
        </w:tc>
        <w:tc>
          <w:tcPr>
            <w:tcW w:w="3083" w:type="dxa"/>
          </w:tcPr>
          <w:p w14:paraId="465D251D"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5,9/1,6 LU, 3,6/1,9 LU</w:t>
            </w:r>
          </w:p>
        </w:tc>
      </w:tr>
      <w:tr w:rsidR="00F4180B" w:rsidRPr="009947C3" w14:paraId="67EA80AE" w14:textId="77777777" w:rsidTr="0004367F">
        <w:tc>
          <w:tcPr>
            <w:tcW w:w="2179" w:type="dxa"/>
          </w:tcPr>
          <w:p w14:paraId="1B873391" w14:textId="77777777" w:rsidR="00F4180B" w:rsidRPr="009947C3" w:rsidRDefault="00F4180B" w:rsidP="0004367F">
            <w:pPr>
              <w:pStyle w:val="Tabletext"/>
              <w:jc w:val="center"/>
              <w:rPr>
                <w:rFonts w:ascii="Times New Roman" w:hAnsi="Times New Roman" w:cs="Times New Roman"/>
                <w:lang w:val="fr-CH" w:eastAsia="ja-JP"/>
              </w:rPr>
            </w:pPr>
            <w:r w:rsidRPr="009947C3">
              <w:rPr>
                <w:rFonts w:ascii="Times New Roman" w:hAnsi="Times New Roman" w:cs="Times New Roman"/>
                <w:lang w:val="fr-CH" w:eastAsia="ja-JP"/>
              </w:rPr>
              <w:t>Système IAR à coordonnées cartésiennes</w:t>
            </w:r>
          </w:p>
        </w:tc>
        <w:tc>
          <w:tcPr>
            <w:tcW w:w="2366" w:type="dxa"/>
            <w:tcBorders>
              <w:right w:val="double" w:sz="4" w:space="0" w:color="auto"/>
            </w:tcBorders>
          </w:tcPr>
          <w:p w14:paraId="2CD20E07"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3,1/1,1 LU</w:t>
            </w:r>
          </w:p>
        </w:tc>
        <w:tc>
          <w:tcPr>
            <w:tcW w:w="2001" w:type="dxa"/>
            <w:tcBorders>
              <w:left w:val="double" w:sz="4" w:space="0" w:color="auto"/>
            </w:tcBorders>
          </w:tcPr>
          <w:p w14:paraId="1170FFE8"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0 + 5 + 0</w:t>
            </w:r>
          </w:p>
        </w:tc>
        <w:tc>
          <w:tcPr>
            <w:tcW w:w="3083" w:type="dxa"/>
          </w:tcPr>
          <w:p w14:paraId="37162732"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3,9/1,0 LU, 2,9/1,7 LU</w:t>
            </w:r>
          </w:p>
        </w:tc>
      </w:tr>
      <w:tr w:rsidR="00F4180B" w:rsidRPr="009947C3" w14:paraId="50FABEB3" w14:textId="77777777" w:rsidTr="0004367F">
        <w:tc>
          <w:tcPr>
            <w:tcW w:w="2179" w:type="dxa"/>
          </w:tcPr>
          <w:p w14:paraId="2A57730C"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Système de restitution A</w:t>
            </w:r>
          </w:p>
        </w:tc>
        <w:tc>
          <w:tcPr>
            <w:tcW w:w="2366" w:type="dxa"/>
            <w:tcBorders>
              <w:right w:val="double" w:sz="4" w:space="0" w:color="auto"/>
            </w:tcBorders>
          </w:tcPr>
          <w:p w14:paraId="77E5530C"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2,1/0,6 LU</w:t>
            </w:r>
          </w:p>
        </w:tc>
        <w:tc>
          <w:tcPr>
            <w:tcW w:w="2001" w:type="dxa"/>
            <w:tcBorders>
              <w:left w:val="double" w:sz="4" w:space="0" w:color="auto"/>
            </w:tcBorders>
          </w:tcPr>
          <w:p w14:paraId="33AFDC56"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0 + 7 + 0</w:t>
            </w:r>
          </w:p>
        </w:tc>
        <w:tc>
          <w:tcPr>
            <w:tcW w:w="3083" w:type="dxa"/>
          </w:tcPr>
          <w:p w14:paraId="7CA49526"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2,3/0,7 LU, 1,7/0,9 LU</w:t>
            </w:r>
          </w:p>
        </w:tc>
      </w:tr>
      <w:tr w:rsidR="00F4180B" w:rsidRPr="009947C3" w14:paraId="51A1F236" w14:textId="77777777" w:rsidTr="0004367F">
        <w:tc>
          <w:tcPr>
            <w:tcW w:w="2179" w:type="dxa"/>
          </w:tcPr>
          <w:p w14:paraId="3E72C872" w14:textId="77777777" w:rsidR="00F4180B" w:rsidRPr="009947C3" w:rsidRDefault="00F4180B" w:rsidP="0004367F">
            <w:pPr>
              <w:pStyle w:val="Tabletext"/>
              <w:jc w:val="center"/>
              <w:rPr>
                <w:rFonts w:ascii="Times New Roman" w:hAnsi="Times New Roman" w:cs="Times New Roman"/>
                <w:lang w:val="fr-CH" w:eastAsia="ja-JP"/>
              </w:rPr>
            </w:pPr>
            <w:r w:rsidRPr="009947C3">
              <w:rPr>
                <w:rFonts w:ascii="Times New Roman" w:hAnsi="Times New Roman" w:cs="Times New Roman"/>
                <w:lang w:val="fr-CH" w:eastAsia="ja-JP"/>
              </w:rPr>
              <w:t>Système de restitution B avec réglage</w:t>
            </w:r>
          </w:p>
        </w:tc>
        <w:tc>
          <w:tcPr>
            <w:tcW w:w="2366" w:type="dxa"/>
            <w:tcBorders>
              <w:right w:val="double" w:sz="4" w:space="0" w:color="auto"/>
            </w:tcBorders>
          </w:tcPr>
          <w:p w14:paraId="54809B13"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4,1/1,9 LU</w:t>
            </w:r>
          </w:p>
        </w:tc>
        <w:tc>
          <w:tcPr>
            <w:tcW w:w="2001" w:type="dxa"/>
            <w:tcBorders>
              <w:left w:val="double" w:sz="4" w:space="0" w:color="auto"/>
            </w:tcBorders>
          </w:tcPr>
          <w:p w14:paraId="64CA03B0"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4 + 5 + 0</w:t>
            </w:r>
          </w:p>
        </w:tc>
        <w:tc>
          <w:tcPr>
            <w:tcW w:w="3083" w:type="dxa"/>
          </w:tcPr>
          <w:p w14:paraId="34FC6455"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1,9/0,6 LU, 1,7/0,9 LU</w:t>
            </w:r>
          </w:p>
        </w:tc>
      </w:tr>
      <w:tr w:rsidR="00F4180B" w:rsidRPr="009947C3" w14:paraId="61A383FE" w14:textId="77777777" w:rsidTr="0004367F">
        <w:tc>
          <w:tcPr>
            <w:tcW w:w="2179" w:type="dxa"/>
            <w:tcBorders>
              <w:bottom w:val="single" w:sz="4" w:space="0" w:color="auto"/>
            </w:tcBorders>
          </w:tcPr>
          <w:p w14:paraId="4CD5D995" w14:textId="77777777" w:rsidR="00F4180B" w:rsidRPr="009947C3" w:rsidRDefault="00F4180B" w:rsidP="0004367F">
            <w:pPr>
              <w:pStyle w:val="Tabletext"/>
              <w:jc w:val="center"/>
              <w:rPr>
                <w:rFonts w:ascii="Times New Roman" w:hAnsi="Times New Roman" w:cs="Times New Roman"/>
                <w:lang w:val="fr-CH" w:eastAsia="ja-JP"/>
              </w:rPr>
            </w:pPr>
            <w:r w:rsidRPr="009947C3">
              <w:rPr>
                <w:rFonts w:ascii="Times New Roman" w:hAnsi="Times New Roman" w:cs="Times New Roman"/>
                <w:lang w:val="fr-CH" w:eastAsia="ja-JP"/>
              </w:rPr>
              <w:t>Système de restitution B sans réglage</w:t>
            </w:r>
          </w:p>
        </w:tc>
        <w:tc>
          <w:tcPr>
            <w:tcW w:w="2366" w:type="dxa"/>
            <w:tcBorders>
              <w:bottom w:val="single" w:sz="4" w:space="0" w:color="auto"/>
              <w:right w:val="double" w:sz="4" w:space="0" w:color="auto"/>
            </w:tcBorders>
          </w:tcPr>
          <w:p w14:paraId="43090C69"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3,8/1,0 LU</w:t>
            </w:r>
          </w:p>
        </w:tc>
        <w:tc>
          <w:tcPr>
            <w:tcW w:w="2001" w:type="dxa"/>
            <w:tcBorders>
              <w:left w:val="double" w:sz="4" w:space="0" w:color="auto"/>
            </w:tcBorders>
          </w:tcPr>
          <w:p w14:paraId="4D2DE578"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4 + 7 + 0</w:t>
            </w:r>
          </w:p>
        </w:tc>
        <w:tc>
          <w:tcPr>
            <w:tcW w:w="3083" w:type="dxa"/>
          </w:tcPr>
          <w:p w14:paraId="74C917D0"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1,7/0,5 LU, 1,7/0,5 LU</w:t>
            </w:r>
          </w:p>
        </w:tc>
      </w:tr>
      <w:tr w:rsidR="00F4180B" w:rsidRPr="009947C3" w14:paraId="4C69ABA8" w14:textId="77777777" w:rsidTr="0004367F">
        <w:tc>
          <w:tcPr>
            <w:tcW w:w="2179" w:type="dxa"/>
            <w:tcBorders>
              <w:bottom w:val="single" w:sz="4" w:space="0" w:color="auto"/>
              <w:tr2bl w:val="single" w:sz="4" w:space="0" w:color="auto"/>
            </w:tcBorders>
          </w:tcPr>
          <w:p w14:paraId="590B83CF" w14:textId="77777777" w:rsidR="00F4180B" w:rsidRPr="009947C3" w:rsidRDefault="00F4180B" w:rsidP="0004367F">
            <w:pPr>
              <w:pStyle w:val="Tabletext"/>
              <w:jc w:val="center"/>
              <w:rPr>
                <w:rFonts w:ascii="Times New Roman" w:hAnsi="Times New Roman" w:cs="Times New Roman"/>
                <w:lang w:eastAsia="ja-JP"/>
              </w:rPr>
            </w:pPr>
          </w:p>
        </w:tc>
        <w:tc>
          <w:tcPr>
            <w:tcW w:w="2366" w:type="dxa"/>
            <w:tcBorders>
              <w:bottom w:val="single" w:sz="4" w:space="0" w:color="auto"/>
              <w:right w:val="double" w:sz="4" w:space="0" w:color="auto"/>
              <w:tr2bl w:val="single" w:sz="4" w:space="0" w:color="auto"/>
            </w:tcBorders>
          </w:tcPr>
          <w:p w14:paraId="29CC828E" w14:textId="77777777" w:rsidR="00F4180B" w:rsidRPr="009947C3" w:rsidRDefault="00F4180B" w:rsidP="0004367F">
            <w:pPr>
              <w:pStyle w:val="Tabletext"/>
              <w:jc w:val="center"/>
              <w:rPr>
                <w:rFonts w:ascii="Times New Roman" w:hAnsi="Times New Roman" w:cs="Times New Roman"/>
                <w:lang w:eastAsia="ja-JP"/>
              </w:rPr>
            </w:pPr>
          </w:p>
        </w:tc>
        <w:tc>
          <w:tcPr>
            <w:tcW w:w="2001" w:type="dxa"/>
            <w:tcBorders>
              <w:left w:val="double" w:sz="4" w:space="0" w:color="auto"/>
              <w:bottom w:val="single" w:sz="4" w:space="0" w:color="auto"/>
            </w:tcBorders>
          </w:tcPr>
          <w:p w14:paraId="25B939B6"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9 + 10 + 3</w:t>
            </w:r>
            <w:r w:rsidRPr="009947C3">
              <w:rPr>
                <w:rFonts w:ascii="Times New Roman" w:hAnsi="Times New Roman" w:cs="Times New Roman"/>
                <w:vertAlign w:val="superscript"/>
                <w:lang w:eastAsia="ja-JP"/>
              </w:rPr>
              <w:t>(1)</w:t>
            </w:r>
          </w:p>
        </w:tc>
        <w:tc>
          <w:tcPr>
            <w:tcW w:w="3083" w:type="dxa"/>
            <w:tcBorders>
              <w:bottom w:val="single" w:sz="4" w:space="0" w:color="auto"/>
            </w:tcBorders>
          </w:tcPr>
          <w:p w14:paraId="4DE7B077" w14:textId="77777777" w:rsidR="00F4180B" w:rsidRPr="009947C3" w:rsidRDefault="00F4180B" w:rsidP="0004367F">
            <w:pPr>
              <w:pStyle w:val="Tabletext"/>
              <w:jc w:val="center"/>
              <w:rPr>
                <w:rFonts w:ascii="Times New Roman" w:hAnsi="Times New Roman" w:cs="Times New Roman"/>
                <w:lang w:eastAsia="ja-JP"/>
              </w:rPr>
            </w:pPr>
            <w:r w:rsidRPr="009947C3">
              <w:rPr>
                <w:rFonts w:ascii="Times New Roman" w:hAnsi="Times New Roman" w:cs="Times New Roman"/>
                <w:lang w:eastAsia="ja-JP"/>
              </w:rPr>
              <w:t>0,3/0,0 LU, 0,3/0,0 LU</w:t>
            </w:r>
          </w:p>
        </w:tc>
      </w:tr>
      <w:tr w:rsidR="00F4180B" w:rsidRPr="009947C3" w14:paraId="35D639A4" w14:textId="77777777" w:rsidTr="0004367F">
        <w:tc>
          <w:tcPr>
            <w:tcW w:w="9629" w:type="dxa"/>
            <w:gridSpan w:val="4"/>
            <w:tcBorders>
              <w:left w:val="nil"/>
              <w:bottom w:val="nil"/>
              <w:right w:val="nil"/>
              <w:tr2bl w:val="nil"/>
            </w:tcBorders>
          </w:tcPr>
          <w:p w14:paraId="0CEB317D" w14:textId="77777777" w:rsidR="00F4180B" w:rsidRPr="009947C3" w:rsidRDefault="00F4180B" w:rsidP="009947C3">
            <w:pPr>
              <w:pStyle w:val="Tabletext"/>
              <w:ind w:left="284" w:hanging="284"/>
              <w:rPr>
                <w:rFonts w:ascii="Times New Roman" w:hAnsi="Times New Roman" w:cs="Times New Roman"/>
                <w:lang w:val="fr-CH" w:eastAsia="ja-JP"/>
              </w:rPr>
            </w:pPr>
            <w:r w:rsidRPr="009947C3">
              <w:rPr>
                <w:rFonts w:ascii="Times New Roman" w:hAnsi="Times New Roman" w:cs="Times New Roman"/>
                <w:vertAlign w:val="superscript"/>
                <w:lang w:val="fr-CH" w:eastAsia="ja-JP"/>
              </w:rPr>
              <w:t>(1)</w:t>
            </w:r>
            <w:r w:rsidRPr="009947C3">
              <w:rPr>
                <w:rFonts w:ascii="Times New Roman" w:hAnsi="Times New Roman" w:cs="Times New Roman"/>
                <w:lang w:val="fr-CH" w:eastAsia="ja-JP"/>
              </w:rPr>
              <w:t xml:space="preserve"> </w:t>
            </w:r>
            <w:r w:rsidRPr="009947C3">
              <w:rPr>
                <w:rFonts w:ascii="Times New Roman" w:hAnsi="Times New Roman" w:cs="Times New Roman"/>
                <w:lang w:val="fr-CH" w:eastAsia="ja-JP"/>
              </w:rPr>
              <w:tab/>
              <w:t>Le résultat du système sonore 9 + 10 + 3 n'inclut pas les données du système de restitution B, avec ou sans réglage.</w:t>
            </w:r>
          </w:p>
        </w:tc>
      </w:tr>
    </w:tbl>
    <w:p w14:paraId="6D140BA4" w14:textId="77777777" w:rsidR="009947C3" w:rsidRDefault="009947C3" w:rsidP="009947C3">
      <w:pPr>
        <w:pStyle w:val="Tablefin"/>
        <w:rPr>
          <w:lang w:val="fr-CH"/>
        </w:rPr>
      </w:pPr>
    </w:p>
    <w:p w14:paraId="766E0903" w14:textId="0AA4BDDA" w:rsidR="00F4180B" w:rsidRPr="00F4180B" w:rsidRDefault="00F4180B" w:rsidP="00F4180B">
      <w:pPr>
        <w:pStyle w:val="Heading1"/>
        <w:tabs>
          <w:tab w:val="center" w:pos="4819"/>
        </w:tabs>
        <w:rPr>
          <w:lang w:val="fr-CH"/>
        </w:rPr>
      </w:pPr>
      <w:r w:rsidRPr="00F4180B">
        <w:rPr>
          <w:lang w:val="fr-CH"/>
        </w:rPr>
        <w:t>2</w:t>
      </w:r>
      <w:r w:rsidRPr="00F4180B">
        <w:rPr>
          <w:lang w:val="fr-CH"/>
        </w:rPr>
        <w:tab/>
        <w:t>Essais subjectifs</w:t>
      </w:r>
    </w:p>
    <w:p w14:paraId="765CC062" w14:textId="77777777" w:rsidR="00F4180B" w:rsidRPr="00F4180B" w:rsidRDefault="00F4180B" w:rsidP="00F4180B">
      <w:pPr>
        <w:rPr>
          <w:lang w:val="fr-CH"/>
        </w:rPr>
      </w:pPr>
      <w:r w:rsidRPr="00F4180B">
        <w:rPr>
          <w:lang w:val="fr-CH"/>
        </w:rPr>
        <w:t>Pour évaluer l'algorithme de mesure de l'intensité sonore de signaux audio basés sur des canaux ou sur des objets qui nécessitent un processus de restitution pour la lecture, des essais subjectifs ont été effectués. L'équipement et la procédure concernant les essais subjectifs sont fondés sur des essais subjectifs précédents (voir l'Annexe 1).</w:t>
      </w:r>
    </w:p>
    <w:p w14:paraId="5F4D5906" w14:textId="77777777" w:rsidR="00F4180B" w:rsidRPr="00F4180B" w:rsidRDefault="00F4180B" w:rsidP="00F4180B">
      <w:pPr>
        <w:pStyle w:val="Heading2"/>
        <w:rPr>
          <w:lang w:val="fr-CH"/>
        </w:rPr>
      </w:pPr>
      <w:r w:rsidRPr="00F4180B">
        <w:rPr>
          <w:lang w:val="fr-CH"/>
        </w:rPr>
        <w:t>2.1</w:t>
      </w:r>
      <w:r w:rsidRPr="00F4180B">
        <w:rPr>
          <w:lang w:val="fr-CH"/>
        </w:rPr>
        <w:tab/>
        <w:t>Effets sur les séquences d'essai</w:t>
      </w:r>
    </w:p>
    <w:p w14:paraId="355D2AE6" w14:textId="77777777" w:rsidR="00F4180B" w:rsidRPr="00F4180B" w:rsidRDefault="00F4180B" w:rsidP="00F4180B">
      <w:pPr>
        <w:rPr>
          <w:lang w:val="fr-CH"/>
        </w:rPr>
      </w:pPr>
      <w:r w:rsidRPr="00F4180B">
        <w:rPr>
          <w:lang w:val="fr-CH"/>
        </w:rPr>
        <w:t xml:space="preserve">Afin d'étudier les effets sur les séquences d'essai, il a été procédé dans l'essai 1 à 31 séquences d'essai restituées par le système IAR à coordonnées polaires vers trois configurations de haut-parleurs (0 + 2 + 0, 0 + 5 + 0 et 9 + 10 + 3). La Figure 17 présente les résultats obtenus avec l'algorithme de mesure de l'intensité sonore proposé pour deux ensembles de 31 séquences d'essai dont les valeurs initiales sont différentes. Par rapport aux résultats obtenus pour </w:t>
      </w:r>
      <w:proofErr w:type="gramStart"/>
      <w:r w:rsidRPr="00F4180B">
        <w:rPr>
          <w:lang w:val="fr-CH"/>
        </w:rPr>
        <w:t>les signaux audio</w:t>
      </w:r>
      <w:proofErr w:type="gramEnd"/>
      <w:r w:rsidRPr="00F4180B">
        <w:rPr>
          <w:lang w:val="fr-CH"/>
        </w:rPr>
        <w:t xml:space="preserve"> basés sur des canaux [1], il n'y a pas d'effet significatif sur les résultats, même si un ensemble de signaux audio après processus de restitution est utilisé dans la mesure de l'intensité sonore.</w:t>
      </w:r>
    </w:p>
    <w:p w14:paraId="52438CB9" w14:textId="77777777" w:rsidR="00F4180B" w:rsidRPr="00F4180B" w:rsidRDefault="00F4180B" w:rsidP="00F4180B">
      <w:pPr>
        <w:pStyle w:val="FigureNo"/>
        <w:rPr>
          <w:lang w:val="fr-CH" w:eastAsia="ja-JP"/>
        </w:rPr>
      </w:pPr>
      <w:r w:rsidRPr="00F4180B">
        <w:rPr>
          <w:lang w:val="fr-CH"/>
        </w:rPr>
        <w:lastRenderedPageBreak/>
        <w:t>Figure </w:t>
      </w:r>
      <w:r w:rsidRPr="00F4180B">
        <w:rPr>
          <w:lang w:val="fr-CH" w:eastAsia="ja-JP"/>
        </w:rPr>
        <w:t>17</w:t>
      </w:r>
    </w:p>
    <w:p w14:paraId="047A86E1" w14:textId="77777777" w:rsidR="00F4180B" w:rsidRPr="00F4180B" w:rsidRDefault="00F4180B" w:rsidP="00F4180B">
      <w:pPr>
        <w:pStyle w:val="Figuretitle"/>
        <w:rPr>
          <w:lang w:val="fr-CH"/>
        </w:rPr>
      </w:pPr>
      <w:r w:rsidRPr="00F4180B">
        <w:rPr>
          <w:lang w:val="fr-CH"/>
        </w:rPr>
        <w:t>Résultats obtenus pour 31 séquences d'essai sur la base de trois configurations de haut-parleurs</w:t>
      </w:r>
    </w:p>
    <w:p w14:paraId="6B9507E7" w14:textId="239DDEBC" w:rsidR="00F4180B" w:rsidRPr="00A03E99" w:rsidRDefault="009F1F22" w:rsidP="00F4180B">
      <w:pPr>
        <w:pStyle w:val="Figure"/>
      </w:pPr>
      <w:r>
        <w:rPr>
          <w:noProof/>
        </w:rPr>
        <w:drawing>
          <wp:inline distT="0" distB="0" distL="0" distR="0" wp14:anchorId="530216B0" wp14:editId="0C05DB2E">
            <wp:extent cx="5991225" cy="2275205"/>
            <wp:effectExtent l="0" t="0" r="9525" b="0"/>
            <wp:docPr id="1149212911"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12911" name="Picture 2" descr="A graph of a function&#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91225" cy="2275205"/>
                    </a:xfrm>
                    <a:prstGeom prst="rect">
                      <a:avLst/>
                    </a:prstGeom>
                    <a:noFill/>
                    <a:ln>
                      <a:noFill/>
                    </a:ln>
                  </pic:spPr>
                </pic:pic>
              </a:graphicData>
            </a:graphic>
          </wp:inline>
        </w:drawing>
      </w:r>
    </w:p>
    <w:p w14:paraId="4F5D2287" w14:textId="77777777" w:rsidR="00F4180B" w:rsidRPr="00F4180B" w:rsidRDefault="00F4180B" w:rsidP="00F4180B">
      <w:pPr>
        <w:pStyle w:val="Heading2"/>
        <w:rPr>
          <w:lang w:val="fr-CH"/>
        </w:rPr>
      </w:pPr>
      <w:r w:rsidRPr="00F4180B">
        <w:rPr>
          <w:lang w:val="fr-CH"/>
        </w:rPr>
        <w:t>2.2</w:t>
      </w:r>
      <w:r w:rsidRPr="00F4180B">
        <w:rPr>
          <w:lang w:val="fr-CH"/>
        </w:rPr>
        <w:tab/>
        <w:t>Effets sur les configurations de haut-parleurs</w:t>
      </w:r>
    </w:p>
    <w:p w14:paraId="43026764" w14:textId="77777777" w:rsidR="00F4180B" w:rsidRPr="00F4180B" w:rsidRDefault="00F4180B" w:rsidP="00F4180B">
      <w:pPr>
        <w:rPr>
          <w:lang w:val="fr-CH"/>
        </w:rPr>
      </w:pPr>
      <w:r w:rsidRPr="00F4180B">
        <w:rPr>
          <w:lang w:val="fr-CH"/>
        </w:rPr>
        <w:t>Afin d'étudier les effets sur les configurations de haut-parleurs, il a été procédé dans l'essai 2 à 15 séquences d'essai restituées par le système IAR à coordonnées polaires vers six configurations de haut-parleurs (0 + 2 + 0, 0 + 5 + 0, 4 + 5 + 0, 0 + 7 + 0, 4 + 7 + 0 et 9 + 10 + 3). La Figure 18 présente les résultats obtenus avec l'algorithme de mesure de l'intensité sonore proposé pour six configurations de haut</w:t>
      </w:r>
      <w:r w:rsidRPr="00F4180B">
        <w:rPr>
          <w:lang w:val="fr-CH"/>
        </w:rPr>
        <w:noBreakHyphen/>
        <w:t>parleurs. Par rapport aux résultats obtenus pour différentes configurations de haut-parleurs, il n'y a pas d'effet significatif sur les résultats. L'autre expérience fondée sur quatre configurations de haut-parleurs (0 + 5 + 0, 4 + 5 + 0, 0 + 7 + 0, 4 + 7 + 0) montre la même tendance [2].</w:t>
      </w:r>
    </w:p>
    <w:p w14:paraId="4E4532B5" w14:textId="0EFE5C7A" w:rsidR="00F4180B" w:rsidRPr="00F4180B" w:rsidRDefault="00F4180B" w:rsidP="009F1F22">
      <w:pPr>
        <w:pStyle w:val="FigureNo"/>
        <w:tabs>
          <w:tab w:val="left" w:pos="367"/>
          <w:tab w:val="center" w:pos="4819"/>
        </w:tabs>
        <w:rPr>
          <w:lang w:val="fr-CH" w:eastAsia="ja-JP"/>
        </w:rPr>
      </w:pPr>
      <w:r w:rsidRPr="00F4180B">
        <w:rPr>
          <w:lang w:val="fr-CH"/>
        </w:rPr>
        <w:lastRenderedPageBreak/>
        <w:t>Figure </w:t>
      </w:r>
      <w:r w:rsidRPr="00F4180B">
        <w:rPr>
          <w:lang w:val="fr-CH" w:eastAsia="ja-JP"/>
        </w:rPr>
        <w:t>18</w:t>
      </w:r>
    </w:p>
    <w:p w14:paraId="4FB71941" w14:textId="77777777" w:rsidR="00F4180B" w:rsidRPr="00F4180B" w:rsidRDefault="00F4180B" w:rsidP="00F4180B">
      <w:pPr>
        <w:pStyle w:val="Figuretitle"/>
        <w:rPr>
          <w:lang w:val="fr-CH"/>
        </w:rPr>
      </w:pPr>
      <w:r w:rsidRPr="00F4180B">
        <w:rPr>
          <w:lang w:val="fr-CH"/>
        </w:rPr>
        <w:t>Résultats obtenus pour six configurations de haut-parleurs</w:t>
      </w:r>
    </w:p>
    <w:p w14:paraId="3E50A1BD" w14:textId="4B2B3D00" w:rsidR="00F4180B" w:rsidRPr="00A03E99" w:rsidRDefault="009F1F22" w:rsidP="00F4180B">
      <w:pPr>
        <w:pStyle w:val="Figure"/>
      </w:pPr>
      <w:r>
        <w:rPr>
          <w:noProof/>
        </w:rPr>
        <w:drawing>
          <wp:inline distT="0" distB="0" distL="0" distR="0" wp14:anchorId="6D6939CD" wp14:editId="6395FC88">
            <wp:extent cx="5962015" cy="4732655"/>
            <wp:effectExtent l="0" t="0" r="635" b="0"/>
            <wp:docPr id="1320915441" name="Picture 3"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15441" name="Picture 3" descr="A group of graphs with numbers&#10;&#10;Description automatically generated with medium confidenc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62015" cy="4732655"/>
                    </a:xfrm>
                    <a:prstGeom prst="rect">
                      <a:avLst/>
                    </a:prstGeom>
                    <a:noFill/>
                    <a:ln>
                      <a:noFill/>
                    </a:ln>
                  </pic:spPr>
                </pic:pic>
              </a:graphicData>
            </a:graphic>
          </wp:inline>
        </w:drawing>
      </w:r>
    </w:p>
    <w:p w14:paraId="3659A24F" w14:textId="77777777" w:rsidR="00F4180B" w:rsidRPr="00F4180B" w:rsidRDefault="00F4180B" w:rsidP="00F4180B">
      <w:pPr>
        <w:pStyle w:val="Heading2"/>
        <w:rPr>
          <w:lang w:val="fr-CH"/>
        </w:rPr>
      </w:pPr>
      <w:r w:rsidRPr="00F4180B">
        <w:rPr>
          <w:lang w:val="fr-CH"/>
        </w:rPr>
        <w:t>2.3</w:t>
      </w:r>
      <w:r w:rsidRPr="00F4180B">
        <w:rPr>
          <w:lang w:val="fr-CH"/>
        </w:rPr>
        <w:tab/>
        <w:t>Effets sur les algorithmes de restitution</w:t>
      </w:r>
    </w:p>
    <w:p w14:paraId="27B47197" w14:textId="77777777" w:rsidR="00F4180B" w:rsidRPr="00F4180B" w:rsidRDefault="00F4180B" w:rsidP="00F4180B">
      <w:pPr>
        <w:rPr>
          <w:lang w:val="fr-CH"/>
        </w:rPr>
      </w:pPr>
      <w:r w:rsidRPr="00F4180B">
        <w:rPr>
          <w:lang w:val="fr-CH"/>
        </w:rPr>
        <w:t xml:space="preserve">Afin d'étudier les effets sur les algorithmes de restitution, il a été procédé dans l'essai 3 à cinq séquences d'essai restituées par cinq algorithmes de restitution (système IAR à coordonnées polaires, système IAR à coordonnées cartésiennes, système de restitution A, </w:t>
      </w:r>
      <w:bookmarkStart w:id="6" w:name="_Hlk174098341"/>
      <w:r w:rsidRPr="00F4180B">
        <w:rPr>
          <w:lang w:val="fr-CH"/>
        </w:rPr>
        <w:t>système de restitution B</w:t>
      </w:r>
      <w:bookmarkEnd w:id="6"/>
      <w:r w:rsidRPr="00F4180B">
        <w:rPr>
          <w:lang w:val="fr-CH"/>
        </w:rPr>
        <w:t xml:space="preserve"> avec réglage par défaut et système de restitution B sans réglage) vers quatre configurations de haut</w:t>
      </w:r>
      <w:r w:rsidRPr="00F4180B">
        <w:rPr>
          <w:lang w:val="fr-CH"/>
        </w:rPr>
        <w:noBreakHyphen/>
        <w:t>parleurs (0 + 2 + 0, 0 + 5 + 0, 4 + 5 + 0 et 4 + 7 + 0). La Figure 19 présente les résultats obtenus avec l'algorithme de mesure de l'intensité sonore proposé pour cinq algorithmes de restitution. Par rapport aux résultats obtenus pour différents algorithmes de restitution, il n'y a pas d'effet significatif sur les résultats, bien que l'intensité sonore objective diffère en fonction des conditions de restitution.</w:t>
      </w:r>
    </w:p>
    <w:p w14:paraId="50766CDF" w14:textId="77777777" w:rsidR="00F4180B" w:rsidRPr="00F4180B" w:rsidRDefault="00F4180B" w:rsidP="00F4180B">
      <w:pPr>
        <w:pStyle w:val="FigureNo"/>
        <w:rPr>
          <w:lang w:val="fr-CH" w:eastAsia="ja-JP"/>
        </w:rPr>
      </w:pPr>
      <w:r w:rsidRPr="00F4180B">
        <w:rPr>
          <w:lang w:val="fr-CH"/>
        </w:rPr>
        <w:lastRenderedPageBreak/>
        <w:t>Figure </w:t>
      </w:r>
      <w:r w:rsidRPr="00F4180B">
        <w:rPr>
          <w:lang w:val="fr-CH" w:eastAsia="ja-JP"/>
        </w:rPr>
        <w:t>19</w:t>
      </w:r>
    </w:p>
    <w:p w14:paraId="6A3B77A2" w14:textId="77777777" w:rsidR="00F4180B" w:rsidRPr="00F4180B" w:rsidRDefault="00F4180B" w:rsidP="00F4180B">
      <w:pPr>
        <w:pStyle w:val="Figuretitle"/>
        <w:rPr>
          <w:lang w:val="fr-CH"/>
        </w:rPr>
      </w:pPr>
      <w:r w:rsidRPr="00F4180B">
        <w:rPr>
          <w:lang w:val="fr-CH"/>
        </w:rPr>
        <w:t>Résultats obtenus pour cinq algorithmes de restitution</w:t>
      </w:r>
    </w:p>
    <w:p w14:paraId="06696CC7" w14:textId="16AA3C19" w:rsidR="00F4180B" w:rsidRPr="00A03E99" w:rsidRDefault="009F1F22" w:rsidP="009F1F22">
      <w:pPr>
        <w:pStyle w:val="Figure"/>
      </w:pPr>
      <w:r>
        <w:rPr>
          <w:noProof/>
        </w:rPr>
        <w:drawing>
          <wp:inline distT="0" distB="0" distL="0" distR="0" wp14:anchorId="754718DB" wp14:editId="3131EE76">
            <wp:extent cx="5991225" cy="4754880"/>
            <wp:effectExtent l="0" t="0" r="9525" b="7620"/>
            <wp:docPr id="656772072" name="Picture 4" descr="A group of graphs showing different types of fun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2072" name="Picture 4" descr="A group of graphs showing different types of functions&#10;&#10;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91225" cy="4754880"/>
                    </a:xfrm>
                    <a:prstGeom prst="rect">
                      <a:avLst/>
                    </a:prstGeom>
                    <a:noFill/>
                    <a:ln>
                      <a:noFill/>
                    </a:ln>
                  </pic:spPr>
                </pic:pic>
              </a:graphicData>
            </a:graphic>
          </wp:inline>
        </w:drawing>
      </w:r>
    </w:p>
    <w:p w14:paraId="36AAE982" w14:textId="77777777" w:rsidR="009F1F22" w:rsidRDefault="009F1F22" w:rsidP="009F1F22">
      <w:pPr>
        <w:rPr>
          <w:lang w:eastAsia="ja-JP"/>
        </w:rPr>
      </w:pPr>
    </w:p>
    <w:p w14:paraId="157EC97D" w14:textId="1AE3F7EC" w:rsidR="00F4180B" w:rsidRPr="00AA7038" w:rsidRDefault="00F4180B" w:rsidP="009F1F22">
      <w:pPr>
        <w:pStyle w:val="Reftitle"/>
        <w:spacing w:after="240"/>
        <w:outlineLvl w:val="0"/>
        <w:rPr>
          <w:b w:val="0"/>
          <w:bCs/>
          <w:caps/>
          <w:lang w:eastAsia="ja-JP"/>
        </w:rPr>
      </w:pPr>
      <w:proofErr w:type="spellStart"/>
      <w:r w:rsidRPr="00AA7038">
        <w:rPr>
          <w:bCs/>
          <w:szCs w:val="21"/>
          <w:lang w:eastAsia="ja-JP"/>
        </w:rPr>
        <w:t>Références</w:t>
      </w:r>
      <w:proofErr w:type="spellEnd"/>
    </w:p>
    <w:p w14:paraId="3C0486EB" w14:textId="77777777" w:rsidR="00F4180B" w:rsidRPr="00AA7038" w:rsidRDefault="00F4180B" w:rsidP="00F4180B">
      <w:pPr>
        <w:pStyle w:val="Reftext"/>
        <w:rPr>
          <w:lang w:eastAsia="ja-JP"/>
        </w:rPr>
      </w:pPr>
      <w:r w:rsidRPr="00AA7038">
        <w:rPr>
          <w:lang w:eastAsia="ja-JP"/>
        </w:rPr>
        <w:t>[1]</w:t>
      </w:r>
      <w:r w:rsidRPr="00AA7038">
        <w:rPr>
          <w:lang w:eastAsia="ja-JP"/>
        </w:rPr>
        <w:tab/>
      </w:r>
      <w:proofErr w:type="spellStart"/>
      <w:r w:rsidRPr="00AA7038">
        <w:rPr>
          <w:lang w:eastAsia="ja-JP"/>
        </w:rPr>
        <w:t>Sizle</w:t>
      </w:r>
      <w:proofErr w:type="spellEnd"/>
      <w:r w:rsidRPr="00AA7038">
        <w:rPr>
          <w:lang w:eastAsia="ja-JP"/>
        </w:rPr>
        <w:t xml:space="preserve"> A., Sporer T., Liebetrau J., and </w:t>
      </w:r>
      <w:proofErr w:type="spellStart"/>
      <w:r w:rsidRPr="00AA7038">
        <w:rPr>
          <w:lang w:eastAsia="ja-JP"/>
        </w:rPr>
        <w:t>Oode</w:t>
      </w:r>
      <w:proofErr w:type="spellEnd"/>
      <w:r w:rsidRPr="00AA7038">
        <w:rPr>
          <w:lang w:eastAsia="ja-JP"/>
        </w:rPr>
        <w:t xml:space="preserve"> S. (2015) – </w:t>
      </w:r>
      <w:r w:rsidRPr="00AA7038">
        <w:rPr>
          <w:i/>
          <w:iCs/>
          <w:lang w:eastAsia="ja-JP"/>
        </w:rPr>
        <w:t>Progress in Standardization of 3D</w:t>
      </w:r>
      <w:r w:rsidRPr="00AA7038">
        <w:rPr>
          <w:i/>
          <w:iCs/>
          <w:lang w:eastAsia="ja-JP"/>
        </w:rPr>
        <w:noBreakHyphen/>
        <w:t>Audio Loudness in ITU-R BS.1770, Proceedings of the 3rd International Conference on Spatial Audio</w:t>
      </w:r>
      <w:r w:rsidRPr="00AA7038">
        <w:rPr>
          <w:lang w:eastAsia="ja-JP"/>
        </w:rPr>
        <w:t>, paper 013.</w:t>
      </w:r>
    </w:p>
    <w:p w14:paraId="14B8BC4A" w14:textId="77777777" w:rsidR="00F4180B" w:rsidRPr="00AA7038" w:rsidRDefault="00F4180B" w:rsidP="00F4180B">
      <w:pPr>
        <w:pStyle w:val="Reftext"/>
        <w:rPr>
          <w:lang w:eastAsia="ja-JP"/>
        </w:rPr>
      </w:pPr>
      <w:r w:rsidRPr="00AA7038">
        <w:rPr>
          <w:lang w:eastAsia="ja-JP"/>
        </w:rPr>
        <w:t>[2]</w:t>
      </w:r>
      <w:r w:rsidRPr="00AA7038">
        <w:rPr>
          <w:lang w:eastAsia="ja-JP"/>
        </w:rPr>
        <w:tab/>
        <w:t xml:space="preserve">Norcross S., Nanda S., Cohen Z. (2016) – </w:t>
      </w:r>
      <w:r w:rsidRPr="00AA7038">
        <w:rPr>
          <w:i/>
          <w:iCs/>
          <w:lang w:eastAsia="ja-JP"/>
        </w:rPr>
        <w:t>ITU-R BS.1770 Based Loudness for Immersive Audio, 140</w:t>
      </w:r>
      <w:r w:rsidRPr="00AA7038">
        <w:rPr>
          <w:i/>
          <w:iCs/>
          <w:vertAlign w:val="superscript"/>
          <w:lang w:eastAsia="ja-JP"/>
        </w:rPr>
        <w:t>th</w:t>
      </w:r>
      <w:r w:rsidRPr="00AA7038">
        <w:rPr>
          <w:i/>
          <w:iCs/>
          <w:lang w:eastAsia="ja-JP"/>
        </w:rPr>
        <w:t xml:space="preserve"> Convention of the Audio Engineering Society</w:t>
      </w:r>
      <w:r w:rsidRPr="00AA7038">
        <w:rPr>
          <w:lang w:eastAsia="ja-JP"/>
        </w:rPr>
        <w:t>, Convention Paper 9500.</w:t>
      </w:r>
    </w:p>
    <w:p w14:paraId="0E1C3156" w14:textId="77777777" w:rsidR="00F4180B" w:rsidRPr="00AA7038" w:rsidRDefault="00F4180B" w:rsidP="00F4180B">
      <w:pPr>
        <w:pStyle w:val="Reftext"/>
        <w:rPr>
          <w:lang w:eastAsia="ja-JP"/>
        </w:rPr>
      </w:pPr>
      <w:r w:rsidRPr="00AA7038">
        <w:rPr>
          <w:lang w:eastAsia="ja-JP"/>
        </w:rPr>
        <w:t>[3]</w:t>
      </w:r>
      <w:r w:rsidRPr="00AA7038">
        <w:rPr>
          <w:lang w:eastAsia="ja-JP"/>
        </w:rPr>
        <w:tab/>
        <w:t xml:space="preserve">Iwasaki T., Kubo H., and </w:t>
      </w:r>
      <w:proofErr w:type="spellStart"/>
      <w:r w:rsidRPr="00AA7038">
        <w:rPr>
          <w:lang w:eastAsia="ja-JP"/>
        </w:rPr>
        <w:t>Oode</w:t>
      </w:r>
      <w:proofErr w:type="spellEnd"/>
      <w:r w:rsidRPr="00AA7038">
        <w:rPr>
          <w:lang w:eastAsia="ja-JP"/>
        </w:rPr>
        <w:t xml:space="preserve"> S. (2022) – </w:t>
      </w:r>
      <w:r w:rsidRPr="00AA7038">
        <w:rPr>
          <w:i/>
          <w:iCs/>
          <w:lang w:eastAsia="ja-JP"/>
        </w:rPr>
        <w:t>Loudness of Next-Generation Audio contents depending on rendering conditions</w:t>
      </w:r>
      <w:r w:rsidRPr="00AA7038">
        <w:rPr>
          <w:lang w:eastAsia="ja-JP"/>
        </w:rPr>
        <w:t xml:space="preserve">, </w:t>
      </w:r>
      <w:r w:rsidRPr="00AA7038">
        <w:rPr>
          <w:i/>
          <w:iCs/>
          <w:lang w:eastAsia="ja-JP"/>
        </w:rPr>
        <w:t>154</w:t>
      </w:r>
      <w:r w:rsidRPr="00AA7038">
        <w:rPr>
          <w:i/>
          <w:iCs/>
          <w:vertAlign w:val="superscript"/>
          <w:lang w:eastAsia="ja-JP"/>
        </w:rPr>
        <w:t>th</w:t>
      </w:r>
      <w:r w:rsidRPr="00AA7038">
        <w:rPr>
          <w:i/>
          <w:iCs/>
          <w:lang w:eastAsia="ja-JP"/>
        </w:rPr>
        <w:t xml:space="preserve"> Convention of the Audio Engineering Society</w:t>
      </w:r>
      <w:r w:rsidRPr="00AA7038">
        <w:rPr>
          <w:lang w:eastAsia="ja-JP"/>
        </w:rPr>
        <w:t>, Convention Express Paper 77.</w:t>
      </w:r>
    </w:p>
    <w:p w14:paraId="73A6442E" w14:textId="77777777" w:rsidR="00F4180B" w:rsidRPr="004F3F6F" w:rsidRDefault="00F4180B" w:rsidP="00F4180B">
      <w:pPr>
        <w:pStyle w:val="Line"/>
        <w:rPr>
          <w:lang w:val="fr-FR"/>
        </w:rPr>
      </w:pPr>
    </w:p>
    <w:sectPr w:rsidR="00F4180B" w:rsidRPr="004F3F6F" w:rsidSect="007F22D8">
      <w:headerReference w:type="even" r:id="rId86"/>
      <w:headerReference w:type="default" r:id="rId8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6E74BD" w14:textId="77777777" w:rsidR="00F4180B" w:rsidRDefault="00F4180B">
      <w:r>
        <w:separator/>
      </w:r>
    </w:p>
  </w:endnote>
  <w:endnote w:type="continuationSeparator" w:id="0">
    <w:p w14:paraId="526CDF7D" w14:textId="77777777" w:rsidR="00F4180B" w:rsidRDefault="00F41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C86BF" w14:textId="77777777" w:rsidR="00F4180B" w:rsidRDefault="00F4180B">
    <w:pPr>
      <w:pStyle w:val="Footer"/>
    </w:pPr>
    <w:r>
      <w:drawing>
        <wp:anchor distT="0" distB="0" distL="0" distR="0" simplePos="0" relativeHeight="251653120" behindDoc="0" locked="0" layoutInCell="1" allowOverlap="1" wp14:anchorId="08FB8C5C" wp14:editId="35446CAE">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E8BA2" w14:textId="77777777" w:rsidR="00F4180B" w:rsidRDefault="00F418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F4DF8" w14:textId="77777777" w:rsidR="00F4180B" w:rsidRPr="00544E8C" w:rsidRDefault="00F4180B" w:rsidP="00C209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1C4CD" w14:textId="2A0C8447" w:rsidR="00F4180B" w:rsidRPr="00AA7038" w:rsidRDefault="00F4180B" w:rsidP="00C209FC">
    <w:pPr>
      <w:pStyle w:val="Footer"/>
      <w:rPr>
        <w:lang w:val="it-IT"/>
      </w:rPr>
    </w:pPr>
    <w:r>
      <w:fldChar w:fldCharType="begin"/>
    </w:r>
    <w:r w:rsidRPr="00AA7038">
      <w:rPr>
        <w:lang w:val="it-IT"/>
      </w:rPr>
      <w:instrText xml:space="preserve"> FILENAME \p \* MERGEFORMAT </w:instrText>
    </w:r>
    <w:r>
      <w:fldChar w:fldCharType="separate"/>
    </w:r>
    <w:r w:rsidRPr="00AA7038">
      <w:rPr>
        <w:lang w:val="it-IT"/>
      </w:rPr>
      <w:t>P:\FRA\gDoc\REC\BR\24-01450F.docx</w:t>
    </w:r>
    <w:r>
      <w:fldChar w:fldCharType="end"/>
    </w:r>
    <w:r w:rsidRPr="00AA7038">
      <w:rPr>
        <w:lang w:val="it-IT"/>
      </w:rPr>
      <w:tab/>
    </w:r>
    <w:r w:rsidRPr="00AA7038">
      <w:rPr>
        <w:lang w:val="it-IT"/>
      </w:rPr>
      <w:tab/>
    </w:r>
    <w:r w:rsidRPr="00622706">
      <w:fldChar w:fldCharType="begin"/>
    </w:r>
    <w:r w:rsidRPr="00622706">
      <w:instrText xml:space="preserve"> savedate \@ dd.MM.yy </w:instrText>
    </w:r>
    <w:r w:rsidRPr="00622706">
      <w:fldChar w:fldCharType="separate"/>
    </w:r>
    <w:r w:rsidR="009C4242">
      <w:t>19.08.24</w:t>
    </w:r>
    <w:r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77AB6" w14:textId="77777777" w:rsidR="00F4180B" w:rsidRDefault="00F4180B">
      <w:r>
        <w:separator/>
      </w:r>
    </w:p>
  </w:footnote>
  <w:footnote w:type="continuationSeparator" w:id="0">
    <w:p w14:paraId="276142A0" w14:textId="77777777" w:rsidR="00F4180B" w:rsidRDefault="00F4180B">
      <w:r>
        <w:continuationSeparator/>
      </w:r>
    </w:p>
  </w:footnote>
  <w:footnote w:id="1">
    <w:p w14:paraId="3083AB73" w14:textId="77777777" w:rsidR="00F4180B" w:rsidRPr="00F4180B" w:rsidRDefault="00F4180B" w:rsidP="00F4180B">
      <w:pPr>
        <w:pStyle w:val="FootnoteText"/>
        <w:rPr>
          <w:lang w:val="fr-CH"/>
        </w:rPr>
      </w:pPr>
      <w:r>
        <w:rPr>
          <w:rStyle w:val="FootnoteReference"/>
        </w:rPr>
        <w:footnoteRef/>
      </w:r>
      <w:r w:rsidRPr="00F4180B">
        <w:rPr>
          <w:lang w:val="fr-CH"/>
        </w:rPr>
        <w:tab/>
        <w:t>Le filtre de pondération K comprend deux étapes de filtrage: un premier filtre étagère et un second filtre passe haut.</w:t>
      </w:r>
    </w:p>
  </w:footnote>
  <w:footnote w:id="2">
    <w:p w14:paraId="465515E5" w14:textId="77777777" w:rsidR="00F4180B" w:rsidRPr="00AB1800" w:rsidRDefault="00F4180B" w:rsidP="00F4180B">
      <w:pPr>
        <w:pStyle w:val="FootnoteText"/>
        <w:rPr>
          <w:lang w:val="fr-CH"/>
        </w:rPr>
      </w:pPr>
      <w:r>
        <w:rPr>
          <w:rStyle w:val="FootnoteReference"/>
        </w:rPr>
        <w:footnoteRef/>
      </w:r>
      <w:r w:rsidRPr="00F4180B">
        <w:rPr>
          <w:lang w:val="fr-CH"/>
        </w:rPr>
        <w:t xml:space="preserve"> </w:t>
      </w:r>
      <w:r>
        <w:rPr>
          <w:lang w:val="fr-CH"/>
        </w:rPr>
        <w:tab/>
        <w:t xml:space="preserve">NOTE 1 </w:t>
      </w:r>
      <w:r w:rsidRPr="0000688B">
        <w:rPr>
          <w:lang w:val="fr-CH"/>
        </w:rPr>
        <w:t>–</w:t>
      </w:r>
      <w:r>
        <w:rPr>
          <w:lang w:val="fr-CH"/>
        </w:rPr>
        <w:t xml:space="preserve"> Le texte reproduit ci-après à titre d'information a été présenté par l'AES Standards </w:t>
      </w:r>
      <w:proofErr w:type="spellStart"/>
      <w:r>
        <w:rPr>
          <w:lang w:val="fr-CH"/>
        </w:rPr>
        <w:t>Working</w:t>
      </w:r>
      <w:proofErr w:type="spellEnd"/>
      <w:r>
        <w:rPr>
          <w:lang w:val="fr-CH"/>
        </w:rPr>
        <w:t xml:space="preserve"> Group SC-02-01, par l'intermédiaire du Rapporteur pour le GT 6J des radiocommunications sur la mesure de l'intensité sonore.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2988A" w14:textId="77777777" w:rsidR="00F4180B" w:rsidRDefault="00F4180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9326F" w14:textId="1475C127" w:rsidR="00607D68" w:rsidRDefault="00607D68">
    <w:pPr>
      <w:pStyle w:val="Header"/>
    </w:pPr>
    <w:r>
      <w:tab/>
    </w:r>
    <w:fldSimple w:instr=" DOCPROPERTY &quot;Header&quot; \* MERGEFORMAT ">
      <w:r w:rsidR="00F4180B" w:rsidRPr="00F418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C3677">
      <w:rPr>
        <w:b/>
        <w:bCs/>
        <w:noProof/>
      </w:rPr>
      <w:t>UIT-R  BS.1770-5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F4180B" w:rsidRPr="00A239D1" w14:paraId="073DB74D" w14:textId="77777777" w:rsidTr="0019307B">
      <w:tc>
        <w:tcPr>
          <w:tcW w:w="4634" w:type="dxa"/>
          <w:vAlign w:val="center"/>
        </w:tcPr>
        <w:p w14:paraId="310F0CE4" w14:textId="77777777" w:rsidR="00F4180B" w:rsidRPr="005B0371" w:rsidRDefault="00F4180B"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96E4AF1" w14:textId="77777777" w:rsidR="00F4180B" w:rsidRPr="00260B24" w:rsidRDefault="00F4180B"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F4180B" w:rsidRPr="00A239D1" w14:paraId="4D020E4B" w14:textId="77777777" w:rsidTr="0019307B">
      <w:tc>
        <w:tcPr>
          <w:tcW w:w="4634" w:type="dxa"/>
          <w:vAlign w:val="center"/>
        </w:tcPr>
        <w:p w14:paraId="65ADBDD7" w14:textId="77777777" w:rsidR="00F4180B" w:rsidRPr="00260B24" w:rsidRDefault="00F4180B"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5558DC23" w14:textId="24A689C5" w:rsidR="00F4180B" w:rsidRPr="00260B24" w:rsidRDefault="00F4180B"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r</w:t>
          </w:r>
          <w:r w:rsidRPr="00260B24">
            <w:rPr>
              <w:rFonts w:asciiTheme="minorBidi" w:hAnsiTheme="minorBidi"/>
              <w:spacing w:val="4"/>
              <w:szCs w:val="24"/>
            </w:rPr>
            <w:t>adiocommunication</w:t>
          </w:r>
          <w:r>
            <w:rPr>
              <w:rFonts w:asciiTheme="minorBidi" w:hAnsiTheme="minorBidi"/>
              <w:spacing w:val="4"/>
              <w:szCs w:val="24"/>
            </w:rPr>
            <w:t>s</w:t>
          </w:r>
        </w:p>
      </w:tc>
    </w:tr>
  </w:tbl>
  <w:p w14:paraId="62EB3C72" w14:textId="77777777" w:rsidR="00F4180B" w:rsidRDefault="00F4180B" w:rsidP="004A6FEB">
    <w:pPr>
      <w:pStyle w:val="Header"/>
    </w:pPr>
    <w:r>
      <w:rPr>
        <w:rFonts w:ascii="Arial Black" w:hAnsi="Arial Black" w:cs="Arial"/>
        <w:noProof/>
        <w:sz w:val="32"/>
        <w:szCs w:val="32"/>
      </w:rPr>
      <w:drawing>
        <wp:anchor distT="0" distB="0" distL="114300" distR="114300" simplePos="0" relativeHeight="251656192" behindDoc="0" locked="0" layoutInCell="1" allowOverlap="1" wp14:anchorId="67775DA4" wp14:editId="1FB45C1C">
          <wp:simplePos x="0" y="0"/>
          <wp:positionH relativeFrom="column">
            <wp:posOffset>-424815</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9264" behindDoc="0" locked="0" layoutInCell="1" allowOverlap="1" wp14:anchorId="47DF5A8A" wp14:editId="5EA13C8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27E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57ABC26" w14:textId="77777777" w:rsidR="00F4180B" w:rsidRDefault="00F4180B" w:rsidP="004A6FEB">
    <w:pPr>
      <w:pStyle w:val="Header"/>
      <w:ind w:right="360"/>
      <w:jc w:val="both"/>
    </w:pPr>
    <w:r>
      <w:rPr>
        <w:noProof/>
      </w:rPr>
      <mc:AlternateContent>
        <mc:Choice Requires="wpg">
          <w:drawing>
            <wp:anchor distT="0" distB="0" distL="114300" distR="114300" simplePos="0" relativeHeight="251661312" behindDoc="0" locked="0" layoutInCell="1" allowOverlap="1" wp14:anchorId="6A9B92BB" wp14:editId="6D58F6A8">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F3DCA" id="docshapegroup6" o:spid="_x0000_s1026" alt="Header separator line"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54D70" w14:textId="10428106" w:rsidR="00F4180B" w:rsidRPr="00D72623" w:rsidRDefault="00F4180B"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BC3677">
      <w:rPr>
        <w:b/>
        <w:bCs/>
        <w:noProof/>
        <w:lang w:val="en-US"/>
      </w:rPr>
      <w:t>UIT-R  BS.1770-5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91B75" w14:textId="77777777" w:rsidR="00F4180B" w:rsidRDefault="00F4180B">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BS.xxxx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5D818" w14:textId="77777777" w:rsidR="00F4180B" w:rsidRPr="00F2755A" w:rsidRDefault="00F4180B" w:rsidP="002A267B">
    <w:pPr>
      <w:tabs>
        <w:tab w:val="clear" w:pos="794"/>
        <w:tab w:val="clear" w:pos="1191"/>
        <w:tab w:val="clear" w:pos="1588"/>
        <w:tab w:val="clear" w:pos="1985"/>
        <w:tab w:val="center" w:pos="4820"/>
        <w:tab w:val="right" w:pos="9696"/>
      </w:tabs>
      <w:spacing w:before="0"/>
      <w:jc w:val="left"/>
      <w:rPr>
        <w:lang w:val="en-US"/>
      </w:rPr>
    </w:pPr>
    <w:r>
      <w:rPr>
        <w:rStyle w:val="PageNumber"/>
        <w:b/>
        <w:bCs/>
      </w:rPr>
      <w:fldChar w:fldCharType="begin"/>
    </w:r>
    <w:r w:rsidRPr="00F2755A">
      <w:rPr>
        <w:rStyle w:val="PageNumber"/>
        <w:b/>
        <w:bCs/>
        <w:lang w:val="en-US"/>
      </w:rPr>
      <w:instrText xml:space="preserve"> PAGE </w:instrText>
    </w:r>
    <w:r>
      <w:rPr>
        <w:rStyle w:val="PageNumber"/>
        <w:b/>
        <w:bCs/>
      </w:rPr>
      <w:fldChar w:fldCharType="separate"/>
    </w:r>
    <w:r w:rsidRPr="00F2755A">
      <w:rPr>
        <w:rStyle w:val="PageNumber"/>
        <w:b/>
        <w:bCs/>
        <w:lang w:val="en-US"/>
      </w:rPr>
      <w:t>ii</w:t>
    </w:r>
    <w:r>
      <w:rPr>
        <w:rStyle w:val="PageNumber"/>
        <w:b/>
        <w:bCs/>
      </w:rPr>
      <w:fldChar w:fldCharType="end"/>
    </w:r>
    <w:r w:rsidRPr="00F2755A">
      <w:rPr>
        <w:lang w:val="en-US"/>
      </w:rPr>
      <w:tab/>
    </w:r>
    <w:r w:rsidRPr="008628F4">
      <w:rPr>
        <w:b/>
        <w:bCs/>
        <w:lang w:val="en-US"/>
      </w:rPr>
      <w:t xml:space="preserve">Rec. </w:t>
    </w:r>
    <w:r w:rsidRPr="00F2755A">
      <w:rPr>
        <w:b/>
        <w:bCs/>
        <w:lang w:val="en-US"/>
      </w:rPr>
      <w:t>UIT-R BS.1770-5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5582431"/>
      <w:docPartObj>
        <w:docPartGallery w:val="Page Numbers (Top of Page)"/>
        <w:docPartUnique/>
      </w:docPartObj>
    </w:sdtPr>
    <w:sdtEndPr/>
    <w:sdtContent>
      <w:p w14:paraId="44F43F8D" w14:textId="77777777" w:rsidR="00F4180B" w:rsidRDefault="00F4180B" w:rsidP="00FF27CA">
        <w:pPr>
          <w:tabs>
            <w:tab w:val="clear" w:pos="794"/>
            <w:tab w:val="clear" w:pos="1191"/>
            <w:tab w:val="clear" w:pos="1588"/>
            <w:tab w:val="clear" w:pos="1985"/>
            <w:tab w:val="center" w:pos="4848"/>
            <w:tab w:val="right" w:pos="9696"/>
          </w:tabs>
          <w:spacing w:before="0"/>
          <w:jc w:val="right"/>
        </w:pPr>
        <w:r w:rsidRPr="00826006">
          <w:tab/>
        </w:r>
        <w:r w:rsidRPr="00826006">
          <w:rPr>
            <w:b/>
            <w:bCs/>
          </w:rPr>
          <w:t>Rec. UIT-R BS.</w:t>
        </w:r>
        <w:r>
          <w:rPr>
            <w:b/>
            <w:bCs/>
          </w:rPr>
          <w:t>1770-5</w:t>
        </w:r>
        <w:r w:rsidRPr="00826006">
          <w:tab/>
        </w:r>
        <w:r w:rsidRPr="00826006">
          <w:rPr>
            <w:b/>
            <w:bCs/>
          </w:rPr>
          <w:fldChar w:fldCharType="begin"/>
        </w:r>
        <w:r w:rsidRPr="00826006">
          <w:rPr>
            <w:b/>
            <w:bCs/>
          </w:rPr>
          <w:instrText xml:space="preserve"> PAGE  </w:instrText>
        </w:r>
        <w:r w:rsidRPr="00826006">
          <w:rPr>
            <w:b/>
            <w:bCs/>
          </w:rPr>
          <w:fldChar w:fldCharType="separate"/>
        </w:r>
        <w:r w:rsidRPr="00826006">
          <w:rPr>
            <w:b/>
            <w:bCs/>
          </w:rPr>
          <w:t>1</w:t>
        </w:r>
        <w:r w:rsidRPr="00826006">
          <w:rPr>
            <w:b/>
            <w:bCs/>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E4358" w14:textId="77777777" w:rsidR="00F4180B" w:rsidRPr="00F2755A" w:rsidRDefault="00BC3677" w:rsidP="00F2755A">
    <w:pPr>
      <w:tabs>
        <w:tab w:val="clear" w:pos="794"/>
        <w:tab w:val="clear" w:pos="1191"/>
        <w:tab w:val="clear" w:pos="1588"/>
        <w:tab w:val="clear" w:pos="1985"/>
        <w:tab w:val="center" w:pos="7258"/>
        <w:tab w:val="center" w:pos="14515"/>
      </w:tabs>
      <w:spacing w:before="0"/>
      <w:jc w:val="center"/>
    </w:pPr>
    <w:sdt>
      <w:sdtPr>
        <w:id w:val="1212767590"/>
        <w:docPartObj>
          <w:docPartGallery w:val="Page Numbers (Top of Page)"/>
          <w:docPartUnique/>
        </w:docPartObj>
      </w:sdtPr>
      <w:sdtEndPr/>
      <w:sdtContent>
        <w:r w:rsidR="00F4180B" w:rsidRPr="00F2755A">
          <w:rPr>
            <w:b/>
            <w:bCs/>
          </w:rPr>
          <w:t>26</w:t>
        </w:r>
        <w:r w:rsidR="00F4180B" w:rsidRPr="00F2755A">
          <w:rPr>
            <w:b/>
            <w:bCs/>
          </w:rPr>
          <w:tab/>
        </w:r>
        <w:r w:rsidR="00F4180B" w:rsidRPr="00826006">
          <w:rPr>
            <w:b/>
            <w:bCs/>
          </w:rPr>
          <w:t>Rec. UIT-R BS.</w:t>
        </w:r>
        <w:r w:rsidR="00F4180B">
          <w:rPr>
            <w:b/>
            <w:bCs/>
          </w:rPr>
          <w:t>1770-5</w:t>
        </w:r>
        <w:r w:rsidR="00F4180B">
          <w:rPr>
            <w:b/>
            <w:bCs/>
          </w:rPr>
          <w:tab/>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F9812" w14:textId="77777777" w:rsidR="00F4180B" w:rsidRPr="00E51F93" w:rsidRDefault="00F4180B" w:rsidP="00E51F93">
    <w:pPr>
      <w:tabs>
        <w:tab w:val="clear" w:pos="794"/>
        <w:tab w:val="clear" w:pos="1191"/>
        <w:tab w:val="clear" w:pos="1588"/>
        <w:tab w:val="clear" w:pos="1985"/>
        <w:tab w:val="center" w:pos="7088"/>
        <w:tab w:val="right" w:pos="13892"/>
      </w:tabs>
      <w:spacing w:before="0"/>
      <w:jc w:val="center"/>
      <w:rPr>
        <w:rFonts w:eastAsia="MS Mincho"/>
      </w:rPr>
    </w:pPr>
    <w:r w:rsidRPr="00E51F93">
      <w:rPr>
        <w:rFonts w:eastAsia="MS Mincho"/>
      </w:rPr>
      <w:tab/>
    </w:r>
    <w:r w:rsidRPr="00E51F93">
      <w:rPr>
        <w:rFonts w:eastAsia="MS Mincho"/>
        <w:b/>
        <w:bCs/>
      </w:rPr>
      <w:t>Rec.</w:t>
    </w:r>
    <w:r>
      <w:rPr>
        <w:rFonts w:eastAsia="MS Mincho"/>
        <w:b/>
        <w:bCs/>
      </w:rPr>
      <w:t xml:space="preserve"> UIT-R BS.1770-5</w:t>
    </w:r>
    <w:r w:rsidRPr="00E51F93">
      <w:rPr>
        <w:rFonts w:eastAsia="MS Mincho"/>
      </w:rPr>
      <w:tab/>
    </w:r>
    <w:r w:rsidRPr="00E51F93">
      <w:rPr>
        <w:rFonts w:eastAsia="MS Mincho"/>
        <w:b/>
        <w:bCs/>
      </w:rPr>
      <w:fldChar w:fldCharType="begin"/>
    </w:r>
    <w:r w:rsidRPr="00E51F93">
      <w:rPr>
        <w:rFonts w:eastAsia="MS Mincho"/>
        <w:b/>
        <w:bCs/>
      </w:rPr>
      <w:instrText xml:space="preserve"> PAGE </w:instrText>
    </w:r>
    <w:r w:rsidRPr="00E51F93">
      <w:rPr>
        <w:rFonts w:eastAsia="MS Mincho"/>
        <w:b/>
        <w:bCs/>
      </w:rPr>
      <w:fldChar w:fldCharType="separate"/>
    </w:r>
    <w:r w:rsidRPr="00E51F93">
      <w:rPr>
        <w:rFonts w:eastAsia="MS Mincho"/>
        <w:b/>
        <w:bCs/>
      </w:rPr>
      <w:t>25</w:t>
    </w:r>
    <w:r w:rsidRPr="00E51F93">
      <w:rPr>
        <w:rFonts w:eastAsia="MS Mincho"/>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C3842" w14:textId="319DA64B"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F4180B" w:rsidRPr="00F4180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C3677">
      <w:rPr>
        <w:b/>
        <w:bCs/>
        <w:noProof/>
        <w:lang w:val="en-US"/>
      </w:rPr>
      <w:t>UIT-R  BS.1770-5</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C18DC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F848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C26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0209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CA801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BEB3E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0E0A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CC9A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BA4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6682A6"/>
    <w:lvl w:ilvl="0">
      <w:start w:val="1"/>
      <w:numFmt w:val="bullet"/>
      <w:lvlText w:val=""/>
      <w:lvlJc w:val="left"/>
      <w:pPr>
        <w:tabs>
          <w:tab w:val="num" w:pos="360"/>
        </w:tabs>
        <w:ind w:left="360" w:hanging="360"/>
      </w:pPr>
      <w:rPr>
        <w:rFonts w:ascii="Symbol" w:hAnsi="Symbol" w:hint="default"/>
      </w:rPr>
    </w:lvl>
  </w:abstractNum>
  <w:num w:numId="1" w16cid:durableId="1739664945">
    <w:abstractNumId w:val="9"/>
  </w:num>
  <w:num w:numId="2" w16cid:durableId="29694660">
    <w:abstractNumId w:val="7"/>
  </w:num>
  <w:num w:numId="3" w16cid:durableId="538710993">
    <w:abstractNumId w:val="6"/>
  </w:num>
  <w:num w:numId="4" w16cid:durableId="1772816524">
    <w:abstractNumId w:val="5"/>
  </w:num>
  <w:num w:numId="5" w16cid:durableId="1340080437">
    <w:abstractNumId w:val="4"/>
  </w:num>
  <w:num w:numId="6" w16cid:durableId="2060736496">
    <w:abstractNumId w:val="8"/>
  </w:num>
  <w:num w:numId="7" w16cid:durableId="1158182066">
    <w:abstractNumId w:val="3"/>
  </w:num>
  <w:num w:numId="8" w16cid:durableId="2093769783">
    <w:abstractNumId w:val="2"/>
  </w:num>
  <w:num w:numId="9" w16cid:durableId="570971635">
    <w:abstractNumId w:val="1"/>
  </w:num>
  <w:num w:numId="10" w16cid:durableId="1225485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80B"/>
    <w:rsid w:val="00217EBF"/>
    <w:rsid w:val="00242AEE"/>
    <w:rsid w:val="002D76C4"/>
    <w:rsid w:val="004234F3"/>
    <w:rsid w:val="004661A7"/>
    <w:rsid w:val="0052529D"/>
    <w:rsid w:val="00607D68"/>
    <w:rsid w:val="007468DA"/>
    <w:rsid w:val="007F22D8"/>
    <w:rsid w:val="009108D7"/>
    <w:rsid w:val="009947C3"/>
    <w:rsid w:val="009C4242"/>
    <w:rsid w:val="009E00A8"/>
    <w:rsid w:val="009F1F22"/>
    <w:rsid w:val="00A3421C"/>
    <w:rsid w:val="00A6617B"/>
    <w:rsid w:val="00AB0DC8"/>
    <w:rsid w:val="00B44E24"/>
    <w:rsid w:val="00BC3677"/>
    <w:rsid w:val="00CF306D"/>
    <w:rsid w:val="00DC2B47"/>
    <w:rsid w:val="00DF4176"/>
    <w:rsid w:val="00F418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1150AC82"/>
  <w15:docId w15:val="{EF3226D4-BF93-4BF5-AE39-61F940A6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108D7"/>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4180B"/>
    <w:rPr>
      <w:b/>
      <w:sz w:val="24"/>
      <w:lang w:val="en-GB" w:eastAsia="en-US"/>
    </w:rPr>
  </w:style>
  <w:style w:type="character" w:customStyle="1" w:styleId="HeaderChar">
    <w:name w:val="Header Char"/>
    <w:basedOn w:val="DefaultParagraphFont"/>
    <w:link w:val="Header"/>
    <w:uiPriority w:val="99"/>
    <w:rsid w:val="00F4180B"/>
    <w:rPr>
      <w:sz w:val="24"/>
      <w:lang w:val="en-GB" w:eastAsia="en-US"/>
    </w:rPr>
  </w:style>
  <w:style w:type="character" w:customStyle="1" w:styleId="FooterChar">
    <w:name w:val="Footer Char"/>
    <w:basedOn w:val="DefaultParagraphFont"/>
    <w:link w:val="Footer"/>
    <w:qFormat/>
    <w:rsid w:val="00F4180B"/>
    <w:rPr>
      <w:noProof/>
      <w:sz w:val="18"/>
      <w:lang w:val="en-GB" w:eastAsia="en-US"/>
    </w:rPr>
  </w:style>
  <w:style w:type="character" w:styleId="Hyperlink">
    <w:name w:val="Hyperlink"/>
    <w:basedOn w:val="DefaultParagraphFont"/>
    <w:rsid w:val="00F4180B"/>
    <w:rPr>
      <w:color w:val="0000FF"/>
      <w:u w:val="single"/>
    </w:rPr>
  </w:style>
  <w:style w:type="table" w:styleId="TableGrid">
    <w:name w:val="Table Grid"/>
    <w:basedOn w:val="TableNormal"/>
    <w:rsid w:val="00F4180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4180B"/>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F4180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4180B"/>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F4180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TOC9">
    <w:name w:val="toc 9"/>
    <w:basedOn w:val="TOC3"/>
    <w:semiHidden/>
    <w:rsid w:val="00F4180B"/>
    <w:pPr>
      <w:keepLines w:val="0"/>
      <w:tabs>
        <w:tab w:val="clear" w:pos="2155"/>
        <w:tab w:val="clear" w:pos="9611"/>
        <w:tab w:val="left" w:pos="964"/>
        <w:tab w:val="right" w:pos="9639"/>
      </w:tabs>
      <w:spacing w:before="80"/>
      <w:ind w:left="1531" w:hanging="851"/>
      <w:jc w:val="left"/>
    </w:pPr>
    <w:rPr>
      <w:lang w:val="fr-FR"/>
    </w:rPr>
  </w:style>
  <w:style w:type="character" w:customStyle="1" w:styleId="Appdef">
    <w:name w:val="App_def"/>
    <w:basedOn w:val="DefaultParagraphFont"/>
    <w:rsid w:val="00F4180B"/>
    <w:rPr>
      <w:rFonts w:ascii="Times New Roman" w:hAnsi="Times New Roman"/>
      <w:b/>
    </w:rPr>
  </w:style>
  <w:style w:type="character" w:customStyle="1" w:styleId="Appref">
    <w:name w:val="App_ref"/>
    <w:basedOn w:val="DefaultParagraphFont"/>
    <w:rsid w:val="00F4180B"/>
  </w:style>
  <w:style w:type="character" w:customStyle="1" w:styleId="Artdef">
    <w:name w:val="Art_def"/>
    <w:basedOn w:val="DefaultParagraphFont"/>
    <w:rsid w:val="00F4180B"/>
    <w:rPr>
      <w:rFonts w:ascii="Times New Roman" w:hAnsi="Times New Roman"/>
      <w:b/>
    </w:rPr>
  </w:style>
  <w:style w:type="character" w:styleId="CommentReference">
    <w:name w:val="annotation reference"/>
    <w:basedOn w:val="DefaultParagraphFont"/>
    <w:semiHidden/>
    <w:rsid w:val="00F4180B"/>
    <w:rPr>
      <w:sz w:val="16"/>
      <w:szCs w:val="16"/>
    </w:rPr>
  </w:style>
  <w:style w:type="character" w:customStyle="1" w:styleId="Artref">
    <w:name w:val="Art_ref"/>
    <w:basedOn w:val="DefaultParagraphFont"/>
    <w:rsid w:val="00F4180B"/>
  </w:style>
  <w:style w:type="paragraph" w:customStyle="1" w:styleId="FigureNoTitle">
    <w:name w:val="Figure_NoTitle"/>
    <w:basedOn w:val="Normal"/>
    <w:next w:val="Normalaftertitle"/>
    <w:rsid w:val="00F4180B"/>
    <w:pPr>
      <w:keepLines/>
      <w:spacing w:before="240" w:after="120"/>
      <w:jc w:val="center"/>
    </w:pPr>
    <w:rPr>
      <w:b/>
      <w:lang w:val="fr-FR"/>
    </w:rPr>
  </w:style>
  <w:style w:type="paragraph" w:customStyle="1" w:styleId="Figurewithouttitle">
    <w:name w:val="Figure_without_title"/>
    <w:basedOn w:val="Normal"/>
    <w:next w:val="Normalaftertitle"/>
    <w:rsid w:val="00F4180B"/>
    <w:pPr>
      <w:keepLines/>
      <w:spacing w:before="240" w:after="120"/>
      <w:jc w:val="center"/>
    </w:pPr>
    <w:rPr>
      <w:lang w:val="fr-FR"/>
    </w:rPr>
  </w:style>
  <w:style w:type="paragraph" w:customStyle="1" w:styleId="FooterQP">
    <w:name w:val="Footer_QP"/>
    <w:basedOn w:val="Normal"/>
    <w:rsid w:val="00F4180B"/>
    <w:pPr>
      <w:tabs>
        <w:tab w:val="clear" w:pos="794"/>
        <w:tab w:val="clear" w:pos="1191"/>
        <w:tab w:val="clear" w:pos="1588"/>
        <w:tab w:val="clear" w:pos="1985"/>
        <w:tab w:val="left" w:pos="907"/>
        <w:tab w:val="right" w:pos="8789"/>
        <w:tab w:val="right" w:pos="9639"/>
      </w:tabs>
      <w:spacing w:before="0"/>
      <w:jc w:val="left"/>
    </w:pPr>
    <w:rPr>
      <w:b/>
      <w:sz w:val="22"/>
      <w:lang w:val="fr-FR"/>
    </w:rPr>
  </w:style>
  <w:style w:type="paragraph" w:customStyle="1" w:styleId="FirstFooter">
    <w:name w:val="FirstFooter"/>
    <w:basedOn w:val="Footer"/>
    <w:rsid w:val="00F4180B"/>
    <w:pPr>
      <w:overflowPunct/>
      <w:autoSpaceDE/>
      <w:autoSpaceDN/>
      <w:adjustRightInd/>
      <w:spacing w:before="40"/>
      <w:jc w:val="left"/>
      <w:textAlignment w:val="auto"/>
    </w:pPr>
    <w:rPr>
      <w:noProof w:val="0"/>
      <w:sz w:val="16"/>
      <w:lang w:val="fr-FR"/>
    </w:rPr>
  </w:style>
  <w:style w:type="paragraph" w:customStyle="1" w:styleId="Formal">
    <w:name w:val="Formal"/>
    <w:basedOn w:val="ASN1"/>
    <w:rsid w:val="00F4180B"/>
    <w:pPr>
      <w:overflowPunct/>
      <w:autoSpaceDE/>
      <w:autoSpaceDN/>
      <w:adjustRightInd/>
      <w:jc w:val="left"/>
      <w:textAlignment w:val="auto"/>
    </w:pPr>
    <w:rPr>
      <w:rFonts w:ascii="Courier New" w:hAnsi="Courier New"/>
      <w:b w:val="0"/>
    </w:rPr>
  </w:style>
  <w:style w:type="character" w:customStyle="1" w:styleId="Resdef">
    <w:name w:val="Res_def"/>
    <w:basedOn w:val="DefaultParagraphFont"/>
    <w:rsid w:val="00F4180B"/>
    <w:rPr>
      <w:rFonts w:ascii="Times New Roman" w:hAnsi="Times New Roman"/>
      <w:b/>
    </w:rPr>
  </w:style>
  <w:style w:type="paragraph" w:customStyle="1" w:styleId="Section1">
    <w:name w:val="Section_1"/>
    <w:basedOn w:val="Normal"/>
    <w:next w:val="Normal"/>
    <w:rsid w:val="00F4180B"/>
    <w:pPr>
      <w:tabs>
        <w:tab w:val="clear" w:pos="794"/>
        <w:tab w:val="clear" w:pos="1191"/>
        <w:tab w:val="clear" w:pos="1588"/>
        <w:tab w:val="clear" w:pos="1985"/>
      </w:tabs>
      <w:spacing w:before="624"/>
      <w:jc w:val="center"/>
    </w:pPr>
    <w:rPr>
      <w:b/>
      <w:lang w:val="fr-FR"/>
    </w:rPr>
  </w:style>
  <w:style w:type="paragraph" w:customStyle="1" w:styleId="Section2">
    <w:name w:val="Section_2"/>
    <w:basedOn w:val="Normal"/>
    <w:next w:val="Normal"/>
    <w:rsid w:val="00F4180B"/>
    <w:pPr>
      <w:tabs>
        <w:tab w:val="clear" w:pos="794"/>
        <w:tab w:val="clear" w:pos="1191"/>
        <w:tab w:val="clear" w:pos="1588"/>
        <w:tab w:val="clear" w:pos="1985"/>
      </w:tabs>
      <w:spacing w:before="240"/>
      <w:jc w:val="center"/>
    </w:pPr>
    <w:rPr>
      <w:i/>
      <w:lang w:val="fr-FR"/>
    </w:rPr>
  </w:style>
  <w:style w:type="paragraph" w:customStyle="1" w:styleId="Source">
    <w:name w:val="Source"/>
    <w:basedOn w:val="Normal"/>
    <w:next w:val="Normalaftertitle"/>
    <w:rsid w:val="00F4180B"/>
    <w:pPr>
      <w:spacing w:before="840" w:after="200"/>
      <w:jc w:val="center"/>
    </w:pPr>
    <w:rPr>
      <w:b/>
      <w:sz w:val="28"/>
      <w:lang w:val="fr-FR"/>
    </w:rPr>
  </w:style>
  <w:style w:type="paragraph" w:customStyle="1" w:styleId="SpecialFooter">
    <w:name w:val="Special Footer"/>
    <w:basedOn w:val="Footer"/>
    <w:rsid w:val="00F4180B"/>
    <w:pPr>
      <w:tabs>
        <w:tab w:val="left" w:pos="567"/>
        <w:tab w:val="left" w:pos="1134"/>
        <w:tab w:val="left" w:pos="1701"/>
        <w:tab w:val="left" w:pos="2268"/>
        <w:tab w:val="left" w:pos="2835"/>
        <w:tab w:val="left" w:pos="5954"/>
        <w:tab w:val="right" w:pos="9639"/>
      </w:tabs>
    </w:pPr>
    <w:rPr>
      <w:noProof w:val="0"/>
      <w:sz w:val="16"/>
      <w:lang w:val="fr-FR"/>
    </w:rPr>
  </w:style>
  <w:style w:type="character" w:customStyle="1" w:styleId="Tablefreq">
    <w:name w:val="Table_freq"/>
    <w:basedOn w:val="DefaultParagraphFont"/>
    <w:rsid w:val="00F4180B"/>
    <w:rPr>
      <w:b/>
      <w:color w:val="auto"/>
    </w:rPr>
  </w:style>
  <w:style w:type="paragraph" w:styleId="CommentText">
    <w:name w:val="annotation text"/>
    <w:basedOn w:val="Normal"/>
    <w:link w:val="CommentTextChar"/>
    <w:rsid w:val="00F4180B"/>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F4180B"/>
    <w:rPr>
      <w:lang w:eastAsia="en-US"/>
    </w:rPr>
  </w:style>
  <w:style w:type="paragraph" w:customStyle="1" w:styleId="TableNoTitle">
    <w:name w:val="Table_NoTitle"/>
    <w:basedOn w:val="Normal"/>
    <w:next w:val="Tablehead"/>
    <w:rsid w:val="00F4180B"/>
    <w:pPr>
      <w:keepNext/>
      <w:keepLines/>
      <w:spacing w:before="360" w:after="120"/>
      <w:jc w:val="center"/>
    </w:pPr>
    <w:rPr>
      <w:b/>
      <w:lang w:val="fr-FR"/>
    </w:rPr>
  </w:style>
  <w:style w:type="paragraph" w:customStyle="1" w:styleId="Title1">
    <w:name w:val="Title 1"/>
    <w:basedOn w:val="Source"/>
    <w:next w:val="Title2"/>
    <w:rsid w:val="00F418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4180B"/>
  </w:style>
  <w:style w:type="paragraph" w:customStyle="1" w:styleId="Title3">
    <w:name w:val="Title 3"/>
    <w:basedOn w:val="Title2"/>
    <w:next w:val="Title4"/>
    <w:rsid w:val="00F4180B"/>
    <w:rPr>
      <w:caps w:val="0"/>
    </w:rPr>
  </w:style>
  <w:style w:type="paragraph" w:customStyle="1" w:styleId="Title4">
    <w:name w:val="Title 4"/>
    <w:basedOn w:val="Title3"/>
    <w:next w:val="Heading1"/>
    <w:rsid w:val="00F4180B"/>
    <w:rPr>
      <w:b/>
    </w:rPr>
  </w:style>
  <w:style w:type="paragraph" w:customStyle="1" w:styleId="Artheading">
    <w:name w:val="Art_heading"/>
    <w:basedOn w:val="Normal"/>
    <w:next w:val="Normalaftertitle"/>
    <w:rsid w:val="00F4180B"/>
    <w:pPr>
      <w:spacing w:before="480"/>
      <w:jc w:val="center"/>
    </w:pPr>
    <w:rPr>
      <w:b/>
      <w:sz w:val="28"/>
      <w:lang w:val="fr-FR"/>
    </w:rPr>
  </w:style>
  <w:style w:type="paragraph" w:styleId="BalloonText">
    <w:name w:val="Balloon Text"/>
    <w:basedOn w:val="Normal"/>
    <w:link w:val="BalloonTextChar"/>
    <w:rsid w:val="00F4180B"/>
    <w:pPr>
      <w:spacing w:before="0"/>
    </w:pPr>
    <w:rPr>
      <w:rFonts w:ascii="Tahoma" w:hAnsi="Tahoma" w:cs="Tahoma"/>
      <w:sz w:val="16"/>
      <w:szCs w:val="16"/>
      <w:lang w:val="fr-FR"/>
    </w:rPr>
  </w:style>
  <w:style w:type="character" w:customStyle="1" w:styleId="BalloonTextChar">
    <w:name w:val="Balloon Text Char"/>
    <w:basedOn w:val="DefaultParagraphFont"/>
    <w:link w:val="BalloonText"/>
    <w:rsid w:val="00F4180B"/>
    <w:rPr>
      <w:rFonts w:ascii="Tahoma" w:hAnsi="Tahoma" w:cs="Tahoma"/>
      <w:sz w:val="16"/>
      <w:szCs w:val="16"/>
      <w:lang w:val="fr-FR" w:eastAsia="en-US"/>
    </w:rPr>
  </w:style>
  <w:style w:type="paragraph" w:styleId="BodyText">
    <w:name w:val="Body Text"/>
    <w:basedOn w:val="Normal"/>
    <w:link w:val="BodyTextChar"/>
    <w:uiPriority w:val="1"/>
    <w:qFormat/>
    <w:rsid w:val="00F4180B"/>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F4180B"/>
    <w:rPr>
      <w:rFonts w:ascii="Avenir Next W1G Medium" w:eastAsia="Avenir Next W1G Medium" w:hAnsi="Avenir Next W1G Medium" w:cs="Avenir Next W1G Medium"/>
      <w:b/>
      <w:bCs/>
      <w:sz w:val="48"/>
      <w:szCs w:val="48"/>
      <w:lang w:eastAsia="en-US"/>
    </w:rPr>
  </w:style>
  <w:style w:type="character" w:customStyle="1" w:styleId="TabletextChar">
    <w:name w:val="Table_text Char"/>
    <w:link w:val="Tabletext"/>
    <w:uiPriority w:val="99"/>
    <w:locked/>
    <w:rsid w:val="00F4180B"/>
    <w:rPr>
      <w:sz w:val="22"/>
      <w:lang w:val="en-GB" w:eastAsia="en-US"/>
    </w:rPr>
  </w:style>
  <w:style w:type="character" w:customStyle="1" w:styleId="TableheadChar">
    <w:name w:val="Table_head Char"/>
    <w:link w:val="Tablehead"/>
    <w:uiPriority w:val="99"/>
    <w:locked/>
    <w:rsid w:val="00F4180B"/>
    <w:rPr>
      <w:b/>
      <w:sz w:val="22"/>
      <w:lang w:val="en-GB" w:eastAsia="en-US"/>
    </w:rPr>
  </w:style>
  <w:style w:type="character" w:customStyle="1" w:styleId="NormalaftertitleChar">
    <w:name w:val="Normal_after_title Char"/>
    <w:link w:val="Normalaftertitle"/>
    <w:locked/>
    <w:rsid w:val="00F4180B"/>
    <w:rPr>
      <w:sz w:val="24"/>
      <w:lang w:val="en-GB" w:eastAsia="en-US"/>
    </w:rPr>
  </w:style>
  <w:style w:type="character" w:customStyle="1" w:styleId="CallChar">
    <w:name w:val="Call Char"/>
    <w:link w:val="Call"/>
    <w:locked/>
    <w:rsid w:val="00F4180B"/>
    <w:rPr>
      <w:i/>
      <w:sz w:val="24"/>
      <w:lang w:val="en-GB" w:eastAsia="en-US"/>
    </w:rPr>
  </w:style>
  <w:style w:type="character" w:customStyle="1" w:styleId="enumlev1Char">
    <w:name w:val="enumlev1 Char"/>
    <w:basedOn w:val="DefaultParagraphFont"/>
    <w:link w:val="enumlev1"/>
    <w:locked/>
    <w:rsid w:val="00F4180B"/>
    <w:rPr>
      <w:sz w:val="24"/>
      <w:lang w:val="en-GB" w:eastAsia="en-US"/>
    </w:rPr>
  </w:style>
  <w:style w:type="character" w:customStyle="1" w:styleId="TableNo0">
    <w:name w:val="Table_No Знак"/>
    <w:link w:val="TableNo"/>
    <w:locked/>
    <w:rsid w:val="00F4180B"/>
    <w:rPr>
      <w:sz w:val="24"/>
      <w:lang w:val="en-GB" w:eastAsia="en-US"/>
    </w:rPr>
  </w:style>
  <w:style w:type="character" w:customStyle="1" w:styleId="TabletitleChar">
    <w:name w:val="Table_title Char"/>
    <w:basedOn w:val="DefaultParagraphFont"/>
    <w:link w:val="Tabletitle"/>
    <w:locked/>
    <w:rsid w:val="00F4180B"/>
    <w:rPr>
      <w:b/>
      <w:sz w:val="24"/>
      <w:lang w:val="en-GB" w:eastAsia="en-US"/>
    </w:rPr>
  </w:style>
  <w:style w:type="character" w:customStyle="1" w:styleId="HeadingbChar">
    <w:name w:val="Heading_b Char"/>
    <w:link w:val="Headingb"/>
    <w:locked/>
    <w:rsid w:val="00F4180B"/>
    <w:rPr>
      <w:b/>
      <w:sz w:val="24"/>
      <w:lang w:val="en-GB" w:eastAsia="en-US"/>
    </w:rPr>
  </w:style>
  <w:style w:type="paragraph" w:customStyle="1" w:styleId="Reasons">
    <w:name w:val="Reasons"/>
    <w:basedOn w:val="Normal"/>
    <w:qFormat/>
    <w:rsid w:val="00F4180B"/>
    <w:pPr>
      <w:tabs>
        <w:tab w:val="clear" w:pos="794"/>
        <w:tab w:val="clear" w:pos="1191"/>
        <w:tab w:val="left" w:pos="1134"/>
      </w:tabs>
      <w:jc w:val="left"/>
      <w:textAlignment w:val="auto"/>
    </w:pPr>
    <w:rPr>
      <w:rFonts w:eastAsia="MS Mincho"/>
      <w:lang w:val="fr-FR"/>
    </w:rPr>
  </w:style>
  <w:style w:type="character" w:styleId="UnresolvedMention">
    <w:name w:val="Unresolved Mention"/>
    <w:basedOn w:val="DefaultParagraphFont"/>
    <w:uiPriority w:val="99"/>
    <w:semiHidden/>
    <w:unhideWhenUsed/>
    <w:rsid w:val="00F4180B"/>
    <w:rPr>
      <w:color w:val="605E5C"/>
      <w:shd w:val="clear" w:color="auto" w:fill="E1DFDD"/>
    </w:rPr>
  </w:style>
  <w:style w:type="paragraph" w:customStyle="1" w:styleId="AnnexNoTitleLeft">
    <w:name w:val="Annex_NoTitle + Left"/>
    <w:basedOn w:val="AnnexNoTitle"/>
    <w:rsid w:val="00F4180B"/>
    <w:pPr>
      <w:tabs>
        <w:tab w:val="left" w:pos="741"/>
        <w:tab w:val="center" w:pos="4819"/>
      </w:tabs>
      <w:spacing w:before="720" w:after="0"/>
      <w:jc w:val="left"/>
    </w:pPr>
    <w:rPr>
      <w:lang w:val="fr-FR" w:eastAsia="ja-JP"/>
    </w:rPr>
  </w:style>
  <w:style w:type="character" w:styleId="FollowedHyperlink">
    <w:name w:val="FollowedHyperlink"/>
    <w:basedOn w:val="DefaultParagraphFont"/>
    <w:semiHidden/>
    <w:unhideWhenUsed/>
    <w:rsid w:val="00F4180B"/>
    <w:rPr>
      <w:color w:val="800080" w:themeColor="followedHyperlink"/>
      <w:u w:val="single"/>
    </w:rPr>
  </w:style>
  <w:style w:type="character" w:customStyle="1" w:styleId="FiguretitleChar">
    <w:name w:val="Figure_title Char"/>
    <w:basedOn w:val="DefaultParagraphFont"/>
    <w:link w:val="Figuretitle"/>
    <w:locked/>
    <w:rsid w:val="00F4180B"/>
    <w:rPr>
      <w:rFonts w:ascii="Times New Roman Bold" w:hAnsi="Times New Roman Bold"/>
      <w:b/>
      <w:sz w:val="18"/>
      <w:lang w:val="en-GB" w:eastAsia="en-US"/>
    </w:rPr>
  </w:style>
  <w:style w:type="character" w:customStyle="1" w:styleId="FigureNoChar">
    <w:name w:val="Figure_No Char"/>
    <w:basedOn w:val="DefaultParagraphFont"/>
    <w:link w:val="FigureNo"/>
    <w:locked/>
    <w:rsid w:val="00F4180B"/>
    <w:rPr>
      <w:caps/>
      <w:sz w:val="18"/>
      <w:lang w:val="en-GB" w:eastAsia="en-US"/>
    </w:rPr>
  </w:style>
  <w:style w:type="character" w:customStyle="1" w:styleId="TableNoChar">
    <w:name w:val="Table_No Char"/>
    <w:basedOn w:val="DefaultParagraphFont"/>
    <w:locked/>
    <w:rsid w:val="00F4180B"/>
    <w:rPr>
      <w:sz w:val="24"/>
      <w:lang w:val="fr-FR" w:eastAsia="en-US"/>
    </w:rPr>
  </w:style>
  <w:style w:type="character" w:customStyle="1" w:styleId="NoteChar">
    <w:name w:val="Note Char"/>
    <w:basedOn w:val="DefaultParagraphFont"/>
    <w:link w:val="Note"/>
    <w:locked/>
    <w:rsid w:val="00F4180B"/>
    <w:rPr>
      <w:sz w:val="22"/>
      <w:lang w:val="en-GB" w:eastAsia="en-US"/>
    </w:rPr>
  </w:style>
  <w:style w:type="paragraph" w:customStyle="1" w:styleId="TableTextS5">
    <w:name w:val="Table_TextS5"/>
    <w:basedOn w:val="Normal"/>
    <w:rsid w:val="00F4180B"/>
    <w:pPr>
      <w:tabs>
        <w:tab w:val="left" w:pos="170"/>
        <w:tab w:val="left" w:pos="567"/>
        <w:tab w:val="left" w:pos="737"/>
        <w:tab w:val="left" w:pos="2977"/>
        <w:tab w:val="left" w:pos="3266"/>
      </w:tabs>
      <w:spacing w:before="40" w:after="40"/>
      <w:ind w:left="170" w:hanging="170"/>
    </w:pPr>
    <w:rPr>
      <w:rFonts w:eastAsia="MS Mincho"/>
      <w:sz w:val="20"/>
      <w:lang w:val="fr-FR"/>
    </w:rPr>
  </w:style>
  <w:style w:type="paragraph" w:styleId="ListBullet">
    <w:name w:val="List Bullet"/>
    <w:basedOn w:val="Normal"/>
    <w:unhideWhenUsed/>
    <w:rsid w:val="00F4180B"/>
    <w:pPr>
      <w:tabs>
        <w:tab w:val="num" w:pos="360"/>
      </w:tabs>
      <w:ind w:left="360" w:hanging="360"/>
      <w:contextualSpacing/>
    </w:pPr>
    <w:rPr>
      <w:lang w:val="fr-FR"/>
    </w:rPr>
  </w:style>
  <w:style w:type="paragraph" w:styleId="CommentSubject">
    <w:name w:val="annotation subject"/>
    <w:basedOn w:val="CommentText"/>
    <w:next w:val="CommentText"/>
    <w:link w:val="CommentSubjectChar"/>
    <w:semiHidden/>
    <w:unhideWhenUsed/>
    <w:rsid w:val="00F4180B"/>
    <w:pPr>
      <w:tabs>
        <w:tab w:val="left" w:pos="794"/>
        <w:tab w:val="left" w:pos="1191"/>
        <w:tab w:val="left" w:pos="1588"/>
        <w:tab w:val="left" w:pos="1985"/>
      </w:tabs>
      <w:overflowPunct w:val="0"/>
      <w:autoSpaceDE w:val="0"/>
      <w:autoSpaceDN w:val="0"/>
      <w:adjustRightInd w:val="0"/>
      <w:spacing w:before="120"/>
      <w:jc w:val="both"/>
      <w:textAlignment w:val="baseline"/>
    </w:pPr>
    <w:rPr>
      <w:b/>
      <w:bCs/>
      <w:lang w:val="fr-FR"/>
    </w:rPr>
  </w:style>
  <w:style w:type="character" w:customStyle="1" w:styleId="CommentSubjectChar">
    <w:name w:val="Comment Subject Char"/>
    <w:basedOn w:val="CommentTextChar"/>
    <w:link w:val="CommentSubject"/>
    <w:semiHidden/>
    <w:rsid w:val="00F4180B"/>
    <w:rPr>
      <w:b/>
      <w:bCs/>
      <w:lang w:val="fr-FR" w:eastAsia="en-US"/>
    </w:rPr>
  </w:style>
  <w:style w:type="paragraph" w:styleId="NormalWeb">
    <w:name w:val="Normal (Web)"/>
    <w:basedOn w:val="Normal"/>
    <w:uiPriority w:val="99"/>
    <w:semiHidden/>
    <w:unhideWhenUsed/>
    <w:rsid w:val="00F4180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1.bin"/><Relationship Id="rId42" Type="http://schemas.openxmlformats.org/officeDocument/2006/relationships/image" Target="media/image14.wmf"/><Relationship Id="rId47" Type="http://schemas.openxmlformats.org/officeDocument/2006/relationships/oleObject" Target="embeddings/oleObject14.bin"/><Relationship Id="rId63" Type="http://schemas.openxmlformats.org/officeDocument/2006/relationships/image" Target="media/image24.emf"/><Relationship Id="rId68" Type="http://schemas.openxmlformats.org/officeDocument/2006/relationships/hyperlink" Target="https://www.itu.int/rec/R-REC-BS.2051/fr" TargetMode="External"/><Relationship Id="rId84" Type="http://schemas.openxmlformats.org/officeDocument/2006/relationships/image" Target="media/image30.png"/><Relationship Id="rId89" Type="http://schemas.openxmlformats.org/officeDocument/2006/relationships/theme" Target="theme/theme1.xml"/><Relationship Id="rId16" Type="http://schemas.openxmlformats.org/officeDocument/2006/relationships/hyperlink" Target="https://www.itu.int/rec/R-REC-BS.2051/fr" TargetMode="External"/><Relationship Id="rId11" Type="http://schemas.openxmlformats.org/officeDocument/2006/relationships/hyperlink" Target="https://www.itu.int/publ/R-REC/fr" TargetMode="External"/><Relationship Id="rId32" Type="http://schemas.openxmlformats.org/officeDocument/2006/relationships/image" Target="media/image9.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oleObject" Target="embeddings/oleObject18.bin"/><Relationship Id="rId74" Type="http://schemas.openxmlformats.org/officeDocument/2006/relationships/footer" Target="footer2.xml"/><Relationship Id="rId79" Type="http://schemas.openxmlformats.org/officeDocument/2006/relationships/header" Target="header8.xml"/><Relationship Id="rId5" Type="http://schemas.openxmlformats.org/officeDocument/2006/relationships/footnotes" Target="footnotes.xml"/><Relationship Id="rId14" Type="http://schemas.openxmlformats.org/officeDocument/2006/relationships/hyperlink" Target="https://www.itu.int/pub/R-QUE-SG06.135/fr"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wmf"/><Relationship Id="rId56" Type="http://schemas.openxmlformats.org/officeDocument/2006/relationships/hyperlink" Target="https://www.itu.int/rec/R-REC-BS.775/fr" TargetMode="External"/><Relationship Id="rId64" Type="http://schemas.openxmlformats.org/officeDocument/2006/relationships/oleObject" Target="embeddings/oleObject21.bin"/><Relationship Id="rId69" Type="http://schemas.openxmlformats.org/officeDocument/2006/relationships/image" Target="media/image27.emf"/><Relationship Id="rId77" Type="http://schemas.openxmlformats.org/officeDocument/2006/relationships/hyperlink" Target="https://www.itu.int/rec/R-REC-BS.2051/fr" TargetMode="External"/><Relationship Id="rId8" Type="http://schemas.openxmlformats.org/officeDocument/2006/relationships/header" Target="header2.xml"/><Relationship Id="rId51" Type="http://schemas.openxmlformats.org/officeDocument/2006/relationships/oleObject" Target="embeddings/oleObject16.bin"/><Relationship Id="rId72" Type="http://schemas.openxmlformats.org/officeDocument/2006/relationships/header" Target="header5.xml"/><Relationship Id="rId80" Type="http://schemas.openxmlformats.org/officeDocument/2006/relationships/hyperlink" Target="https://www.itu.int/rec/R-REC-BS.2051/fr" TargetMode="External"/><Relationship Id="rId85"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BS.775/fr"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wmf"/><Relationship Id="rId46" Type="http://schemas.openxmlformats.org/officeDocument/2006/relationships/image" Target="media/image16.emf"/><Relationship Id="rId59" Type="http://schemas.openxmlformats.org/officeDocument/2006/relationships/image" Target="media/image22.emf"/><Relationship Id="rId67" Type="http://schemas.openxmlformats.org/officeDocument/2006/relationships/image" Target="media/image26.png"/><Relationship Id="rId20" Type="http://schemas.openxmlformats.org/officeDocument/2006/relationships/image" Target="media/image3.emf"/><Relationship Id="rId41" Type="http://schemas.openxmlformats.org/officeDocument/2006/relationships/oleObject" Target="embeddings/oleObject11.bin"/><Relationship Id="rId54" Type="http://schemas.openxmlformats.org/officeDocument/2006/relationships/hyperlink" Target="https://www.itu.int/rec/R-REC-BS.775/fr" TargetMode="External"/><Relationship Id="rId62" Type="http://schemas.openxmlformats.org/officeDocument/2006/relationships/oleObject" Target="embeddings/oleObject20.bin"/><Relationship Id="rId70" Type="http://schemas.openxmlformats.org/officeDocument/2006/relationships/oleObject" Target="embeddings/oleObject23.bin"/><Relationship Id="rId75" Type="http://schemas.openxmlformats.org/officeDocument/2006/relationships/footer" Target="footer3.xml"/><Relationship Id="rId83" Type="http://schemas.openxmlformats.org/officeDocument/2006/relationships/image" Target="media/image2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BS.775/fr" TargetMode="Externa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5.bin"/><Relationship Id="rId57" Type="http://schemas.openxmlformats.org/officeDocument/2006/relationships/image" Target="media/image21.emf"/><Relationship Id="rId10" Type="http://schemas.openxmlformats.org/officeDocument/2006/relationships/hyperlink" Target="http://www.itu.int/ITU-R/go/patents/fr" TargetMode="External"/><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9.bin"/><Relationship Id="rId65" Type="http://schemas.openxmlformats.org/officeDocument/2006/relationships/image" Target="media/image25.emf"/><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image" Target="media/image28.png"/><Relationship Id="rId86"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www.itu.int/rec/R-REC-BS.2051/fr" TargetMode="External"/><Relationship Id="rId39" Type="http://schemas.openxmlformats.org/officeDocument/2006/relationships/oleObject" Target="embeddings/oleObject10.bin"/><Relationship Id="rId34" Type="http://schemas.openxmlformats.org/officeDocument/2006/relationships/image" Target="media/image10.wmf"/><Relationship Id="rId50" Type="http://schemas.openxmlformats.org/officeDocument/2006/relationships/image" Target="media/image18.emf"/><Relationship Id="rId55" Type="http://schemas.openxmlformats.org/officeDocument/2006/relationships/image" Target="media/image20.png"/><Relationship Id="rId76" Type="http://schemas.openxmlformats.org/officeDocument/2006/relationships/footer" Target="footer4.xml"/><Relationship Id="rId7" Type="http://schemas.openxmlformats.org/officeDocument/2006/relationships/header" Target="header1.xml"/><Relationship Id="rId71" Type="http://schemas.openxmlformats.org/officeDocument/2006/relationships/hyperlink" Target="https://www.itu.int/rec/R-REC-BS.2051/fr" TargetMode="External"/><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5.e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oleObject" Target="embeddings/oleObject22.bin"/><Relationship Id="rId87" Type="http://schemas.openxmlformats.org/officeDocument/2006/relationships/header" Target="header10.xml"/><Relationship Id="rId61" Type="http://schemas.openxmlformats.org/officeDocument/2006/relationships/image" Target="media/image23.emf"/><Relationship Id="rId82" Type="http://schemas.openxmlformats.org/officeDocument/2006/relationships/hyperlink" Target="https://www.itu.int/rec/R-REC-BS.2051/fr" TargetMode="External"/><Relationship Id="rId19" Type="http://schemas.openxmlformats.org/officeDocument/2006/relationships/hyperlink" Target="https://www.itu.int/pub/R-REP-BS.2217/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105</TotalTime>
  <Pages>34</Pages>
  <Words>10362</Words>
  <Characters>59148</Characters>
  <Application>Microsoft Office Word</Application>
  <DocSecurity>0</DocSecurity>
  <Lines>1116</Lines>
  <Paragraphs>324</Paragraphs>
  <ScaleCrop>false</ScaleCrop>
  <HeadingPairs>
    <vt:vector size="2" baseType="variant">
      <vt:variant>
        <vt:lpstr>Title</vt:lpstr>
      </vt:variant>
      <vt:variant>
        <vt:i4>1</vt:i4>
      </vt:variant>
    </vt:vector>
  </HeadingPairs>
  <TitlesOfParts>
    <vt:vector size="1" baseType="lpstr">
      <vt:lpstr>UIT-R BS.1770-5 (11/2023) Algorithmes de mesure de l'intensité sonore des programmes audio et des niveaux de crête vrais des signaux audio</vt:lpstr>
    </vt:vector>
  </TitlesOfParts>
  <Manager/>
  <Company>ITU</Company>
  <LinksUpToDate>false</LinksUpToDate>
  <CharactersWithSpaces>69186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UIT-R BS.1770-5 (11/2023) Algorithmes de mesure de l'intensité sonore des programmes audio et des niveaux de crête vrais des signaux audio</dc:title>
  <dc:subject/>
  <dc:creator>Gachet, Christelle</dc:creator>
  <cp:keywords/>
  <dc:description/>
  <cp:lastModifiedBy>Gachet, Christelle</cp:lastModifiedBy>
  <cp:revision>9</cp:revision>
  <cp:lastPrinted>2005-02-10T15:54:00Z</cp:lastPrinted>
  <dcterms:created xsi:type="dcterms:W3CDTF">2024-08-19T07:49:00Z</dcterms:created>
  <dcterms:modified xsi:type="dcterms:W3CDTF">2024-08-19T11:38:00Z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