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5556E5" w:rsidP="00197749">
      <w:pPr>
        <w:rPr>
          <w:lang w:bidi="ar-SY"/>
        </w:rPr>
      </w:pPr>
      <w:r>
        <w:rPr>
          <w:lang w:bidi="ar-SY"/>
        </w:rPr>
        <w:tab/>
      </w:r>
    </w:p>
    <w:p w:rsidR="005E066B" w:rsidRDefault="00E726E9"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74BD56A3" wp14:editId="1EB1970A">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Pr="009C6655" w:rsidRDefault="00A63174" w:rsidP="00E0029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1770-3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A63174" w:rsidRPr="009C6655" w:rsidRDefault="00A63174" w:rsidP="00E0029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1770-3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12/08</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1DFC1CCC" wp14:editId="6BE9807E">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Pr="005F01A2" w:rsidRDefault="00A63174"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خوارزميات لقياس جهارة الصوت لبرنامج سمعي وسوية سمع الذروة الحقيقية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A63174" w:rsidRPr="005F01A2" w:rsidRDefault="00A63174"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خوارزميات لقياس جهارة الصوت لبرنامج سمعي وسوية سمع الذروة الحقيقية</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14:anchorId="77F35F6D" wp14:editId="4EA0C9F7">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Pr="005F01A2" w:rsidRDefault="00A63174" w:rsidP="00E0029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A63174" w:rsidRPr="005F01A2" w:rsidRDefault="00A63174"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A63174" w:rsidRPr="005F01A2" w:rsidRDefault="00A63174" w:rsidP="00E0029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A63174" w:rsidRPr="005F01A2" w:rsidRDefault="00A63174"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3E06A7">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2E6ECC" w:rsidRDefault="00E964C9" w:rsidP="00E964C9">
            <w:pPr>
              <w:tabs>
                <w:tab w:val="left" w:pos="1471"/>
              </w:tabs>
              <w:spacing w:before="20" w:after="40" w:line="240" w:lineRule="exact"/>
              <w:rPr>
                <w:b/>
                <w:bCs/>
                <w:color w:val="000080"/>
                <w:sz w:val="20"/>
                <w:szCs w:val="26"/>
              </w:rPr>
            </w:pPr>
            <w:r w:rsidRPr="008113E9">
              <w:rPr>
                <w:b/>
                <w:bCs/>
                <w:color w:val="000080"/>
                <w:sz w:val="20"/>
                <w:szCs w:val="26"/>
              </w:rPr>
              <w:t>BS</w:t>
            </w:r>
            <w:r w:rsidRPr="002E6ECC">
              <w:rPr>
                <w:rFonts w:hint="cs"/>
                <w:b/>
                <w:bCs/>
                <w:color w:val="000080"/>
                <w:sz w:val="20"/>
                <w:szCs w:val="26"/>
                <w:rtl/>
              </w:rPr>
              <w:tab/>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7B3313">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7B3313">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7B3313">
        <w:rPr>
          <w:sz w:val="20"/>
          <w:szCs w:val="26"/>
        </w:rPr>
        <w:t>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7B3313">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7B3313">
        <w:rPr>
          <w:sz w:val="21"/>
          <w:szCs w:val="20"/>
        </w:rPr>
        <w:t>3</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097DEB" w:rsidRDefault="002E6ECC" w:rsidP="00E00292">
      <w:pPr>
        <w:pStyle w:val="RecNo"/>
        <w:rPr>
          <w:rtl/>
        </w:rPr>
      </w:pPr>
      <w:r w:rsidRPr="00097DEB">
        <w:rPr>
          <w:rtl/>
        </w:rPr>
        <w:lastRenderedPageBreak/>
        <w:t>التوصيـة</w:t>
      </w:r>
      <w:r w:rsidR="00393745" w:rsidRPr="00097DEB">
        <w:rPr>
          <w:rFonts w:hint="cs"/>
          <w:rtl/>
        </w:rPr>
        <w:t xml:space="preserve"> </w:t>
      </w:r>
      <w:r w:rsidRPr="00097DEB">
        <w:rPr>
          <w:rtl/>
        </w:rPr>
        <w:t xml:space="preserve"> </w:t>
      </w:r>
      <w:r w:rsidR="00E00292" w:rsidRPr="00097DEB">
        <w:t>ITU-R  BS.1770-3</w:t>
      </w:r>
      <w:r w:rsidRPr="00097DEB">
        <w:rPr>
          <w:rStyle w:val="FootnoteReference"/>
          <w:sz w:val="28"/>
          <w:szCs w:val="28"/>
          <w:rtl/>
        </w:rPr>
        <w:footnoteReference w:customMarkFollows="1" w:id="1"/>
        <w:t>*</w:t>
      </w:r>
    </w:p>
    <w:p w:rsidR="002E6ECC" w:rsidRPr="006E3D0D" w:rsidRDefault="00E00292" w:rsidP="002E6ECC">
      <w:pPr>
        <w:pStyle w:val="Rectitle"/>
        <w:rPr>
          <w:rtl/>
        </w:rPr>
      </w:pPr>
      <w:r w:rsidRPr="00097DEB">
        <w:rPr>
          <w:rFonts w:hint="cs"/>
          <w:rtl/>
        </w:rPr>
        <w:t>خوارزميات لقياس ج</w:t>
      </w:r>
      <w:r w:rsidR="00D644B3" w:rsidRPr="00097DEB">
        <w:rPr>
          <w:rFonts w:hint="cs"/>
          <w:rtl/>
        </w:rPr>
        <w:t>َ</w:t>
      </w:r>
      <w:r w:rsidRPr="00097DEB">
        <w:rPr>
          <w:rFonts w:hint="cs"/>
          <w:rtl/>
        </w:rPr>
        <w:t>ه</w:t>
      </w:r>
      <w:r w:rsidR="00D644B3" w:rsidRPr="00097DEB">
        <w:rPr>
          <w:rFonts w:hint="cs"/>
          <w:rtl/>
        </w:rPr>
        <w:t>َ</w:t>
      </w:r>
      <w:r w:rsidRPr="00097DEB">
        <w:rPr>
          <w:rFonts w:hint="cs"/>
          <w:rtl/>
        </w:rPr>
        <w:t>ار</w:t>
      </w:r>
      <w:r w:rsidR="00D644B3" w:rsidRPr="00097DEB">
        <w:rPr>
          <w:rFonts w:hint="cs"/>
          <w:rtl/>
        </w:rPr>
        <w:t>َ</w:t>
      </w:r>
      <w:r w:rsidRPr="00097DEB">
        <w:rPr>
          <w:rFonts w:hint="cs"/>
          <w:rtl/>
        </w:rPr>
        <w:t xml:space="preserve">ة الصوت لبرنامج سمعي </w:t>
      </w:r>
      <w:r w:rsidRPr="00097DEB">
        <w:rPr>
          <w:rtl/>
        </w:rPr>
        <w:br/>
      </w:r>
      <w:r w:rsidRPr="00097DEB">
        <w:rPr>
          <w:rFonts w:hint="cs"/>
          <w:rtl/>
        </w:rPr>
        <w:t>وسوي</w:t>
      </w:r>
      <w:r w:rsidR="005556E5">
        <w:rPr>
          <w:rFonts w:hint="cs"/>
          <w:rtl/>
        </w:rPr>
        <w:t>ّ</w:t>
      </w:r>
      <w:r w:rsidRPr="00097DEB">
        <w:rPr>
          <w:rFonts w:hint="cs"/>
          <w:rtl/>
        </w:rPr>
        <w:t>ة س</w:t>
      </w:r>
      <w:r w:rsidR="00215623" w:rsidRPr="00097DEB">
        <w:rPr>
          <w:rFonts w:hint="cs"/>
          <w:rtl/>
        </w:rPr>
        <w:t>َ</w:t>
      </w:r>
      <w:r w:rsidRPr="00097DEB">
        <w:rPr>
          <w:rFonts w:hint="cs"/>
          <w:rtl/>
        </w:rPr>
        <w:t>م</w:t>
      </w:r>
      <w:r w:rsidR="00215623" w:rsidRPr="00097DEB">
        <w:rPr>
          <w:rFonts w:hint="cs"/>
          <w:rtl/>
        </w:rPr>
        <w:t>َ</w:t>
      </w:r>
      <w:r w:rsidRPr="00097DEB">
        <w:rPr>
          <w:rFonts w:hint="cs"/>
          <w:rtl/>
        </w:rPr>
        <w:t>ع الذروة الحقيقية</w:t>
      </w:r>
      <w:r w:rsidRPr="00E00292">
        <w:rPr>
          <w:rFonts w:hint="cs"/>
          <w:rtl/>
        </w:rPr>
        <w:t xml:space="preserve"> </w:t>
      </w:r>
    </w:p>
    <w:p w:rsidR="00E00292" w:rsidRDefault="00A73AD6" w:rsidP="00097DEB">
      <w:pPr>
        <w:pStyle w:val="Recdate"/>
        <w:spacing w:before="240" w:after="240"/>
        <w:rPr>
          <w:rtl/>
          <w:lang w:bidi="ar-SY"/>
        </w:rPr>
      </w:pPr>
      <w:r w:rsidRPr="00412485">
        <w:t>(</w:t>
      </w:r>
      <w:r>
        <w:t>2012-2011-</w:t>
      </w:r>
      <w:r w:rsidRPr="00412485">
        <w:t>2007-2006)</w:t>
      </w:r>
    </w:p>
    <w:p w:rsidR="00E00292" w:rsidRPr="00412485" w:rsidRDefault="00E00292" w:rsidP="00E00292">
      <w:pPr>
        <w:pStyle w:val="Headingb"/>
        <w:spacing w:before="240"/>
        <w:rPr>
          <w:rtl/>
          <w:lang w:eastAsia="en-US" w:bidi="ar-EG"/>
        </w:rPr>
      </w:pPr>
      <w:r w:rsidRPr="00412485">
        <w:rPr>
          <w:rtl/>
          <w:lang w:eastAsia="en-US" w:bidi="ar-EG"/>
        </w:rPr>
        <w:t xml:space="preserve">مجال </w:t>
      </w:r>
      <w:r w:rsidRPr="00506281">
        <w:rPr>
          <w:sz w:val="32"/>
          <w:rtl/>
          <w:lang w:eastAsia="en-US" w:bidi="ar-EG"/>
        </w:rPr>
        <w:t>التطبيق</w:t>
      </w:r>
    </w:p>
    <w:p w:rsidR="00E00292" w:rsidRDefault="00E00292" w:rsidP="00E00292">
      <w:pPr>
        <w:overflowPunct/>
        <w:autoSpaceDE/>
        <w:autoSpaceDN/>
        <w:adjustRightInd/>
        <w:spacing w:line="204" w:lineRule="auto"/>
        <w:textAlignment w:val="auto"/>
        <w:rPr>
          <w:rtl/>
          <w:lang w:eastAsia="en-US" w:bidi="ar-EG"/>
        </w:rPr>
      </w:pPr>
      <w:r w:rsidRPr="00412485">
        <w:rPr>
          <w:rtl/>
          <w:lang w:eastAsia="en-US" w:bidi="ar-EG"/>
        </w:rPr>
        <w:t>تحد</w:t>
      </w:r>
      <w:r w:rsidR="00215623">
        <w:rPr>
          <w:rFonts w:hint="cs"/>
          <w:rtl/>
          <w:lang w:eastAsia="en-US" w:bidi="ar-EG"/>
        </w:rPr>
        <w:t>ِّ</w:t>
      </w:r>
      <w:r w:rsidRPr="00412485">
        <w:rPr>
          <w:rtl/>
          <w:lang w:eastAsia="en-US" w:bidi="ar-EG"/>
        </w:rPr>
        <w:t>د هذه التوصية خوارزميات قياس الس</w:t>
      </w:r>
      <w:r w:rsidR="00215623">
        <w:rPr>
          <w:rFonts w:hint="cs"/>
          <w:rtl/>
          <w:lang w:eastAsia="en-US" w:bidi="ar-EG"/>
        </w:rPr>
        <w:t>َّ</w:t>
      </w:r>
      <w:r w:rsidRPr="00412485">
        <w:rPr>
          <w:rtl/>
          <w:lang w:eastAsia="en-US" w:bidi="ar-EG"/>
        </w:rPr>
        <w:t>م</w:t>
      </w:r>
      <w:r w:rsidR="00215623">
        <w:rPr>
          <w:rFonts w:hint="cs"/>
          <w:rtl/>
          <w:lang w:eastAsia="en-US" w:bidi="ar-EG"/>
        </w:rPr>
        <w:t>َ</w:t>
      </w:r>
      <w:r w:rsidRPr="00412485">
        <w:rPr>
          <w:rtl/>
          <w:lang w:eastAsia="en-US" w:bidi="ar-EG"/>
        </w:rPr>
        <w:t xml:space="preserve">ع لغرض تحديد </w:t>
      </w:r>
      <w:r>
        <w:rPr>
          <w:rtl/>
          <w:lang w:eastAsia="en-US" w:bidi="ar-EG"/>
        </w:rPr>
        <w:t xml:space="preserve">جهارة </w:t>
      </w:r>
      <w:r w:rsidRPr="00412485">
        <w:rPr>
          <w:rtl/>
          <w:lang w:eastAsia="en-US" w:bidi="ar-EG"/>
        </w:rPr>
        <w:t>صوت برنامج ذاتي، وسوية إشارة ذروة</w:t>
      </w:r>
      <w:r>
        <w:rPr>
          <w:rtl/>
          <w:lang w:eastAsia="en-US" w:bidi="ar-EG"/>
        </w:rPr>
        <w:t> </w:t>
      </w:r>
      <w:r w:rsidRPr="00412485">
        <w:rPr>
          <w:rtl/>
          <w:lang w:eastAsia="en-US" w:bidi="ar-EG"/>
        </w:rPr>
        <w:t>حقيقية.</w:t>
      </w:r>
    </w:p>
    <w:p w:rsidR="00E00292" w:rsidRPr="00412485" w:rsidRDefault="00E00292" w:rsidP="00E00292">
      <w:pPr>
        <w:pStyle w:val="Normalaftertitle"/>
        <w:rPr>
          <w:rtl/>
          <w:lang w:eastAsia="en-US" w:bidi="ar-EG"/>
        </w:rPr>
      </w:pPr>
      <w:r w:rsidRPr="00412485">
        <w:rPr>
          <w:rtl/>
          <w:lang w:eastAsia="en-US" w:bidi="ar-EG"/>
        </w:rPr>
        <w:t>إن جمعية الاتصالات الراديوية للاتحاد الدولي للاتصالات،</w:t>
      </w:r>
    </w:p>
    <w:p w:rsidR="00E00292" w:rsidRPr="00412485" w:rsidRDefault="00E00292" w:rsidP="00E00292">
      <w:pPr>
        <w:pStyle w:val="Call"/>
        <w:rPr>
          <w:rtl/>
        </w:rPr>
      </w:pPr>
      <w:r w:rsidRPr="00412485">
        <w:rPr>
          <w:rtl/>
        </w:rPr>
        <w:t>إذ تضع في اعتبارها</w:t>
      </w:r>
    </w:p>
    <w:p w:rsidR="00E00292" w:rsidRPr="00412485" w:rsidRDefault="00E00292" w:rsidP="00E00292">
      <w:pPr>
        <w:overflowPunct/>
        <w:autoSpaceDE/>
        <w:autoSpaceDN/>
        <w:adjustRightInd/>
        <w:spacing w:line="204" w:lineRule="auto"/>
        <w:textAlignment w:val="auto"/>
        <w:rPr>
          <w:rtl/>
          <w:lang w:eastAsia="en-US" w:bidi="ar-EG"/>
        </w:rPr>
      </w:pPr>
      <w:r w:rsidRPr="00412485">
        <w:rPr>
          <w:rtl/>
          <w:lang w:eastAsia="en-US" w:bidi="ar-EG"/>
        </w:rPr>
        <w:t xml:space="preserve"> أ )</w:t>
      </w:r>
      <w:r w:rsidRPr="00412485">
        <w:rPr>
          <w:rtl/>
          <w:lang w:eastAsia="en-US" w:bidi="ar-EG"/>
        </w:rPr>
        <w:tab/>
        <w:t>أن تقنيات إرسال الصوت الرقمية الحديثة تقدم مدى</w:t>
      </w:r>
      <w:r w:rsidR="00097DEB">
        <w:rPr>
          <w:rFonts w:hint="cs"/>
          <w:rtl/>
          <w:lang w:eastAsia="en-US" w:bidi="ar-EG"/>
        </w:rPr>
        <w:t>ً</w:t>
      </w:r>
      <w:r w:rsidRPr="00412485">
        <w:rPr>
          <w:rtl/>
          <w:lang w:eastAsia="en-US" w:bidi="ar-EG"/>
        </w:rPr>
        <w:t xml:space="preserve"> دينامي</w:t>
      </w:r>
      <w:r>
        <w:rPr>
          <w:rtl/>
          <w:lang w:eastAsia="en-US" w:bidi="ar-EG"/>
        </w:rPr>
        <w:t>اً</w:t>
      </w:r>
      <w:r w:rsidRPr="00412485">
        <w:rPr>
          <w:rtl/>
          <w:lang w:eastAsia="en-US" w:bidi="ar-EG"/>
        </w:rPr>
        <w:t xml:space="preserve"> واسع</w:t>
      </w:r>
      <w:r>
        <w:rPr>
          <w:rtl/>
          <w:lang w:eastAsia="en-US" w:bidi="ar-EG"/>
        </w:rPr>
        <w:t>اً</w:t>
      </w:r>
      <w:r w:rsidRPr="00412485">
        <w:rPr>
          <w:rtl/>
          <w:lang w:eastAsia="en-US" w:bidi="ar-EG"/>
        </w:rPr>
        <w:t xml:space="preserve"> إلى حد</w:t>
      </w:r>
      <w:r>
        <w:rPr>
          <w:rtl/>
          <w:lang w:eastAsia="en-US" w:bidi="ar-EG"/>
        </w:rPr>
        <w:t> </w:t>
      </w:r>
      <w:r w:rsidRPr="00412485">
        <w:rPr>
          <w:rtl/>
          <w:lang w:eastAsia="en-US" w:bidi="ar-EG"/>
        </w:rPr>
        <w:t>كبير؛</w:t>
      </w:r>
    </w:p>
    <w:p w:rsidR="00E00292" w:rsidRPr="00412485" w:rsidRDefault="00E00292" w:rsidP="00E00292">
      <w:pPr>
        <w:overflowPunct/>
        <w:autoSpaceDE/>
        <w:autoSpaceDN/>
        <w:adjustRightInd/>
        <w:spacing w:line="204" w:lineRule="auto"/>
        <w:textAlignment w:val="auto"/>
        <w:rPr>
          <w:lang w:eastAsia="en-US" w:bidi="ar-EG"/>
        </w:rPr>
      </w:pPr>
      <w:r w:rsidRPr="00412485">
        <w:rPr>
          <w:rtl/>
          <w:lang w:eastAsia="en-US" w:bidi="ar-EG"/>
        </w:rPr>
        <w:t>ب)</w:t>
      </w:r>
      <w:r w:rsidRPr="00412485">
        <w:rPr>
          <w:rtl/>
          <w:lang w:eastAsia="en-US" w:bidi="ar-EG"/>
        </w:rPr>
        <w:tab/>
        <w:t>أن التقنيات الرقمية الحديثة لإنتاج وإرسال الصوت توفر مزيجاً من الأشكال الأحادية والمجسمة ومتعددة القنوات وأن برامج الصوت تُنت</w:t>
      </w:r>
      <w:r w:rsidR="00097DEB">
        <w:rPr>
          <w:rFonts w:hint="cs"/>
          <w:rtl/>
          <w:lang w:eastAsia="en-US" w:bidi="ar-EG"/>
        </w:rPr>
        <w:t>َ</w:t>
      </w:r>
      <w:r w:rsidRPr="00412485">
        <w:rPr>
          <w:rtl/>
          <w:lang w:eastAsia="en-US" w:bidi="ar-EG"/>
        </w:rPr>
        <w:t>ج بجميع هذه</w:t>
      </w:r>
      <w:r>
        <w:rPr>
          <w:rtl/>
          <w:lang w:eastAsia="en-US" w:bidi="ar-EG"/>
        </w:rPr>
        <w:t> </w:t>
      </w:r>
      <w:r w:rsidRPr="00412485">
        <w:rPr>
          <w:rtl/>
          <w:lang w:eastAsia="en-US" w:bidi="ar-EG"/>
        </w:rPr>
        <w:t>الأشكال؛</w:t>
      </w:r>
    </w:p>
    <w:p w:rsidR="00E00292" w:rsidRPr="00412485" w:rsidRDefault="00E00292" w:rsidP="00E00292">
      <w:pPr>
        <w:overflowPunct/>
        <w:autoSpaceDE/>
        <w:autoSpaceDN/>
        <w:adjustRightInd/>
        <w:spacing w:line="204" w:lineRule="auto"/>
        <w:textAlignment w:val="auto"/>
        <w:rPr>
          <w:spacing w:val="-3"/>
          <w:rtl/>
          <w:lang w:eastAsia="en-US" w:bidi="ar-EG"/>
        </w:rPr>
      </w:pPr>
      <w:r w:rsidRPr="00412485">
        <w:rPr>
          <w:spacing w:val="-3"/>
          <w:rtl/>
          <w:lang w:eastAsia="en-US" w:bidi="ar-EG"/>
        </w:rPr>
        <w:t>ج)</w:t>
      </w:r>
      <w:r w:rsidRPr="00412485">
        <w:rPr>
          <w:spacing w:val="-3"/>
          <w:rtl/>
          <w:lang w:eastAsia="en-US" w:bidi="ar-EG"/>
        </w:rPr>
        <w:tab/>
        <w:t xml:space="preserve">أن المستمعين يرغبون في أن </w:t>
      </w:r>
      <w:r>
        <w:rPr>
          <w:spacing w:val="-3"/>
          <w:rtl/>
          <w:lang w:eastAsia="en-US" w:bidi="ar-EG"/>
        </w:rPr>
        <w:t>ت</w:t>
      </w:r>
      <w:r w:rsidRPr="00412485">
        <w:rPr>
          <w:spacing w:val="-3"/>
          <w:rtl/>
          <w:lang w:eastAsia="en-US" w:bidi="ar-EG"/>
        </w:rPr>
        <w:t xml:space="preserve">كون </w:t>
      </w:r>
      <w:r>
        <w:rPr>
          <w:spacing w:val="-3"/>
          <w:rtl/>
          <w:lang w:eastAsia="en-US" w:bidi="ar-EG"/>
        </w:rPr>
        <w:t xml:space="preserve">جهارة </w:t>
      </w:r>
      <w:r w:rsidRPr="00412485">
        <w:rPr>
          <w:spacing w:val="-3"/>
          <w:rtl/>
          <w:lang w:eastAsia="en-US" w:bidi="ar-EG"/>
        </w:rPr>
        <w:t>الصوت الذاتي للبرامج السمعية منتظماً بالنسبة لمصادر وأنواع برامج</w:t>
      </w:r>
      <w:r>
        <w:rPr>
          <w:rtl/>
          <w:lang w:eastAsia="en-US" w:bidi="ar-EG"/>
        </w:rPr>
        <w:t> </w:t>
      </w:r>
      <w:r w:rsidRPr="00412485">
        <w:rPr>
          <w:spacing w:val="-3"/>
          <w:rtl/>
          <w:lang w:eastAsia="en-US" w:bidi="ar-EG"/>
        </w:rPr>
        <w:t>متباينة؛</w:t>
      </w:r>
    </w:p>
    <w:p w:rsidR="00E00292" w:rsidRPr="00412485" w:rsidRDefault="00E00292" w:rsidP="00E00292">
      <w:pPr>
        <w:overflowPunct/>
        <w:autoSpaceDE/>
        <w:autoSpaceDN/>
        <w:adjustRightInd/>
        <w:spacing w:line="204" w:lineRule="auto"/>
        <w:textAlignment w:val="auto"/>
        <w:rPr>
          <w:rtl/>
          <w:lang w:eastAsia="en-US" w:bidi="ar-EG"/>
        </w:rPr>
      </w:pPr>
      <w:r w:rsidRPr="00412485">
        <w:rPr>
          <w:rtl/>
          <w:lang w:eastAsia="en-US" w:bidi="ar-EG"/>
        </w:rPr>
        <w:t>د )</w:t>
      </w:r>
      <w:r w:rsidRPr="00412485">
        <w:rPr>
          <w:rtl/>
          <w:lang w:eastAsia="en-US" w:bidi="ar-EG"/>
        </w:rPr>
        <w:tab/>
        <w:t xml:space="preserve">أن هناك طرائق عديدة لقياس سويات السمع غير أن طرائق القياس الحالية المستعملة في إنتاج البرامج </w:t>
      </w:r>
      <w:r>
        <w:rPr>
          <w:rtl/>
          <w:lang w:eastAsia="en-US" w:bidi="ar-EG"/>
        </w:rPr>
        <w:t>لا </w:t>
      </w:r>
      <w:r w:rsidRPr="00412485">
        <w:rPr>
          <w:rtl/>
          <w:lang w:eastAsia="en-US" w:bidi="ar-EG"/>
        </w:rPr>
        <w:t>توفر مؤشراً بشأن الارتفاع الذاتي</w:t>
      </w:r>
      <w:r>
        <w:rPr>
          <w:rtl/>
          <w:lang w:eastAsia="en-US" w:bidi="ar-EG"/>
        </w:rPr>
        <w:t> </w:t>
      </w:r>
      <w:r w:rsidRPr="00412485">
        <w:rPr>
          <w:rtl/>
          <w:lang w:eastAsia="en-US" w:bidi="ar-EG"/>
        </w:rPr>
        <w:t>للصوت؛</w:t>
      </w:r>
    </w:p>
    <w:p w:rsidR="00E00292" w:rsidRDefault="00E00292" w:rsidP="00E00292">
      <w:pPr>
        <w:overflowPunct/>
        <w:autoSpaceDE/>
        <w:autoSpaceDN/>
        <w:adjustRightInd/>
        <w:spacing w:line="204" w:lineRule="auto"/>
        <w:textAlignment w:val="auto"/>
        <w:rPr>
          <w:spacing w:val="-3"/>
          <w:rtl/>
          <w:lang w:eastAsia="en-US" w:bidi="ar-EG"/>
        </w:rPr>
      </w:pPr>
      <w:r w:rsidRPr="0052562D">
        <w:rPr>
          <w:spacing w:val="-3"/>
          <w:rtl/>
          <w:lang w:eastAsia="en-US" w:bidi="ar-EG"/>
        </w:rPr>
        <w:t>ﻫ )</w:t>
      </w:r>
      <w:r w:rsidRPr="0052562D">
        <w:rPr>
          <w:spacing w:val="-3"/>
          <w:rtl/>
          <w:lang w:eastAsia="en-US" w:bidi="ar-EG"/>
        </w:rPr>
        <w:tab/>
        <w:t xml:space="preserve">أنه، لغرض </w:t>
      </w:r>
      <w:r>
        <w:rPr>
          <w:spacing w:val="-3"/>
          <w:rtl/>
          <w:lang w:eastAsia="en-US" w:bidi="ar-EG"/>
        </w:rPr>
        <w:t>التحكم في جهارة الصوت عند تبادل البرامج</w:t>
      </w:r>
      <w:r w:rsidRPr="0052562D">
        <w:rPr>
          <w:spacing w:val="-3"/>
          <w:rtl/>
          <w:lang w:eastAsia="en-US" w:bidi="ar-EG"/>
        </w:rPr>
        <w:t>، من الضروري توفر خوارزمية وحيدة موصى بها</w:t>
      </w:r>
      <w:r>
        <w:rPr>
          <w:rtl/>
          <w:lang w:eastAsia="en-US" w:bidi="ar-EG"/>
        </w:rPr>
        <w:t> </w:t>
      </w:r>
      <w:r w:rsidRPr="0052562D">
        <w:rPr>
          <w:spacing w:val="-3"/>
          <w:rtl/>
          <w:lang w:eastAsia="en-US" w:bidi="ar-EG"/>
        </w:rPr>
        <w:t xml:space="preserve">للتقدير الموضوعي لجهارة الصوت </w:t>
      </w:r>
      <w:r>
        <w:rPr>
          <w:spacing w:val="-3"/>
          <w:rtl/>
          <w:lang w:eastAsia="en-US" w:bidi="ar-EG"/>
        </w:rPr>
        <w:t>الذاتية وذلك للحد من إزعاج المتلقين</w:t>
      </w:r>
      <w:r w:rsidRPr="0052562D">
        <w:rPr>
          <w:spacing w:val="-3"/>
          <w:rtl/>
          <w:lang w:eastAsia="en-US" w:bidi="ar-EG"/>
        </w:rPr>
        <w:t>؛</w:t>
      </w:r>
    </w:p>
    <w:p w:rsidR="00E00292" w:rsidRPr="00412485" w:rsidRDefault="00E00292" w:rsidP="00E00292">
      <w:pPr>
        <w:overflowPunct/>
        <w:autoSpaceDE/>
        <w:autoSpaceDN/>
        <w:adjustRightInd/>
        <w:spacing w:line="204" w:lineRule="auto"/>
        <w:textAlignment w:val="auto"/>
        <w:rPr>
          <w:rtl/>
          <w:lang w:eastAsia="en-US" w:bidi="ar-EG"/>
        </w:rPr>
      </w:pPr>
      <w:r w:rsidRPr="00412485">
        <w:rPr>
          <w:rtl/>
          <w:lang w:eastAsia="en-US" w:bidi="ar-EG"/>
        </w:rPr>
        <w:t>و )</w:t>
      </w:r>
      <w:r w:rsidRPr="00412485">
        <w:rPr>
          <w:rtl/>
          <w:lang w:eastAsia="en-US" w:bidi="ar-EG"/>
        </w:rPr>
        <w:tab/>
        <w:t>أن الخوارزميات المعقدة المستقبلية المستندة إلى نماذج صوتية نفسية قد توفر قياسات موضوعية محس</w:t>
      </w:r>
      <w:r w:rsidR="00097DEB">
        <w:rPr>
          <w:rFonts w:hint="cs"/>
          <w:rtl/>
          <w:lang w:eastAsia="en-US" w:bidi="ar-EG"/>
        </w:rPr>
        <w:t>ِّ</w:t>
      </w:r>
      <w:r w:rsidRPr="00412485">
        <w:rPr>
          <w:rtl/>
          <w:lang w:eastAsia="en-US" w:bidi="ar-EG"/>
        </w:rPr>
        <w:t>نة ل</w:t>
      </w:r>
      <w:r>
        <w:rPr>
          <w:rtl/>
          <w:lang w:eastAsia="en-US" w:bidi="ar-EG"/>
        </w:rPr>
        <w:t xml:space="preserve">جهارة </w:t>
      </w:r>
      <w:r w:rsidRPr="00412485">
        <w:rPr>
          <w:rtl/>
          <w:lang w:eastAsia="en-US" w:bidi="ar-EG"/>
        </w:rPr>
        <w:t>الصوت لأنواع متعددة من البرامج</w:t>
      </w:r>
      <w:r>
        <w:rPr>
          <w:rtl/>
          <w:lang w:eastAsia="en-US" w:bidi="ar-EG"/>
        </w:rPr>
        <w:t> </w:t>
      </w:r>
      <w:r w:rsidRPr="00412485">
        <w:rPr>
          <w:rtl/>
          <w:lang w:eastAsia="en-US" w:bidi="ar-EG"/>
        </w:rPr>
        <w:t>السمعية؛</w:t>
      </w:r>
    </w:p>
    <w:p w:rsidR="00E00292" w:rsidRPr="00412485" w:rsidRDefault="00E00292" w:rsidP="00E00292">
      <w:pPr>
        <w:overflowPunct/>
        <w:autoSpaceDE/>
        <w:autoSpaceDN/>
        <w:adjustRightInd/>
        <w:spacing w:line="204" w:lineRule="auto"/>
        <w:textAlignment w:val="auto"/>
        <w:rPr>
          <w:spacing w:val="-4"/>
          <w:rtl/>
          <w:lang w:eastAsia="en-US" w:bidi="ar-EG"/>
        </w:rPr>
      </w:pPr>
      <w:r w:rsidRPr="00412485">
        <w:rPr>
          <w:spacing w:val="-4"/>
          <w:rtl/>
          <w:lang w:eastAsia="en-US" w:bidi="ar-EG"/>
        </w:rPr>
        <w:t>ز )</w:t>
      </w:r>
      <w:r w:rsidRPr="00412485">
        <w:rPr>
          <w:spacing w:val="-4"/>
          <w:rtl/>
          <w:lang w:eastAsia="en-US" w:bidi="ar-EG"/>
        </w:rPr>
        <w:tab/>
        <w:t>أنه ينبغي تفادي الحمولة الزائدة المفاجئة للوسائط الرقمية، بل وينبغي حتى تفادي الحمولة الزائدة الخاطفة لهذه</w:t>
      </w:r>
      <w:r>
        <w:rPr>
          <w:rtl/>
          <w:lang w:eastAsia="en-US" w:bidi="ar-EG"/>
        </w:rPr>
        <w:t> </w:t>
      </w:r>
      <w:r w:rsidRPr="00412485">
        <w:rPr>
          <w:spacing w:val="-4"/>
          <w:rtl/>
          <w:lang w:eastAsia="en-US" w:bidi="ar-EG"/>
        </w:rPr>
        <w:t>الوسائط،</w:t>
      </w:r>
    </w:p>
    <w:p w:rsidR="00E00292" w:rsidRPr="00D644B3" w:rsidRDefault="00E00292" w:rsidP="00D644B3">
      <w:pPr>
        <w:pStyle w:val="Call"/>
        <w:rPr>
          <w:rtl/>
        </w:rPr>
      </w:pPr>
      <w:r w:rsidRPr="00D644B3">
        <w:rPr>
          <w:rtl/>
        </w:rPr>
        <w:t>وإذ تضع في اعتبارها كذلك</w:t>
      </w:r>
    </w:p>
    <w:p w:rsidR="00E00292" w:rsidRPr="00412485" w:rsidRDefault="00E00292" w:rsidP="00E00292">
      <w:pPr>
        <w:overflowPunct/>
        <w:autoSpaceDE/>
        <w:autoSpaceDN/>
        <w:adjustRightInd/>
        <w:spacing w:line="204" w:lineRule="auto"/>
        <w:textAlignment w:val="auto"/>
        <w:rPr>
          <w:rtl/>
          <w:lang w:eastAsia="en-US" w:bidi="ar-EG"/>
        </w:rPr>
      </w:pPr>
      <w:r w:rsidRPr="00412485">
        <w:rPr>
          <w:rtl/>
          <w:lang w:eastAsia="en-US" w:bidi="ar-EG"/>
        </w:rPr>
        <w:t>ح)</w:t>
      </w:r>
      <w:r w:rsidRPr="00412485">
        <w:rPr>
          <w:lang w:eastAsia="en-US" w:bidi="ar-EG"/>
        </w:rPr>
        <w:tab/>
      </w:r>
      <w:r w:rsidRPr="00412485">
        <w:rPr>
          <w:rtl/>
          <w:lang w:eastAsia="en-US" w:bidi="ar-EG"/>
        </w:rPr>
        <w:t>أن مستويات إشارة الذروة قد تزداد بسبب العمليات المطبقة على نحو شائع مثل الترشيح أو خفض معدل</w:t>
      </w:r>
      <w:r>
        <w:rPr>
          <w:rtl/>
          <w:lang w:eastAsia="en-US" w:bidi="ar-EG"/>
        </w:rPr>
        <w:t> </w:t>
      </w:r>
      <w:r w:rsidRPr="00412485">
        <w:rPr>
          <w:rtl/>
          <w:lang w:eastAsia="en-US" w:bidi="ar-EG"/>
        </w:rPr>
        <w:t>البتات؛</w:t>
      </w:r>
    </w:p>
    <w:p w:rsidR="00E00292" w:rsidRPr="00412485" w:rsidRDefault="00E00292" w:rsidP="00E00292">
      <w:pPr>
        <w:overflowPunct/>
        <w:autoSpaceDE/>
        <w:autoSpaceDN/>
        <w:adjustRightInd/>
        <w:spacing w:line="204" w:lineRule="auto"/>
        <w:textAlignment w:val="auto"/>
        <w:rPr>
          <w:rtl/>
          <w:lang w:eastAsia="en-US" w:bidi="ar-EG"/>
        </w:rPr>
      </w:pPr>
      <w:r w:rsidRPr="00412485">
        <w:rPr>
          <w:rtl/>
          <w:lang w:eastAsia="en-US" w:bidi="ar-EG"/>
        </w:rPr>
        <w:t>ط)</w:t>
      </w:r>
      <w:r w:rsidRPr="00412485">
        <w:rPr>
          <w:lang w:eastAsia="en-US" w:bidi="ar-EG"/>
        </w:rPr>
        <w:tab/>
      </w:r>
      <w:r w:rsidRPr="00412485">
        <w:rPr>
          <w:rtl/>
          <w:lang w:eastAsia="en-US" w:bidi="ar-EG"/>
        </w:rPr>
        <w:t xml:space="preserve">أن تقنيات القياس الموجودة </w:t>
      </w:r>
      <w:r>
        <w:rPr>
          <w:rtl/>
          <w:lang w:eastAsia="en-US" w:bidi="ar-EG"/>
        </w:rPr>
        <w:t>لا </w:t>
      </w:r>
      <w:r w:rsidRPr="00412485">
        <w:rPr>
          <w:rtl/>
          <w:lang w:eastAsia="en-US" w:bidi="ar-EG"/>
        </w:rPr>
        <w:t>تعكس سوية الذروة الحقيقية داخل إشارة رقمية حيث إن قيمة الذروة الحقيقية قد تقع بين</w:t>
      </w:r>
      <w:r>
        <w:rPr>
          <w:rtl/>
          <w:lang w:eastAsia="en-US" w:bidi="ar-EG"/>
        </w:rPr>
        <w:t> </w:t>
      </w:r>
      <w:r w:rsidRPr="00412485">
        <w:rPr>
          <w:rtl/>
          <w:lang w:eastAsia="en-US" w:bidi="ar-EG"/>
        </w:rPr>
        <w:t>عينات؛</w:t>
      </w:r>
    </w:p>
    <w:p w:rsidR="00E00292" w:rsidRPr="00412485" w:rsidRDefault="00E00292" w:rsidP="00E00292">
      <w:pPr>
        <w:overflowPunct/>
        <w:autoSpaceDE/>
        <w:autoSpaceDN/>
        <w:adjustRightInd/>
        <w:spacing w:line="204" w:lineRule="auto"/>
        <w:textAlignment w:val="auto"/>
        <w:rPr>
          <w:spacing w:val="-3"/>
          <w:rtl/>
          <w:lang w:eastAsia="en-US" w:bidi="ar-EG"/>
        </w:rPr>
      </w:pPr>
      <w:r w:rsidRPr="00412485">
        <w:rPr>
          <w:spacing w:val="-3"/>
          <w:rtl/>
          <w:lang w:eastAsia="en-US" w:bidi="ar-EG"/>
        </w:rPr>
        <w:t>ي)</w:t>
      </w:r>
      <w:r w:rsidRPr="00412485">
        <w:rPr>
          <w:spacing w:val="-3"/>
          <w:rtl/>
          <w:lang w:eastAsia="en-US" w:bidi="ar-EG"/>
        </w:rPr>
        <w:tab/>
        <w:t>أن عملية معالجة الإشارة الرقمية تجعل من العملي تطبيق خوارزمية تقدر على نحو دقيق سوية الذروة الحقيقية لأية</w:t>
      </w:r>
      <w:r>
        <w:rPr>
          <w:spacing w:val="-3"/>
          <w:rtl/>
          <w:lang w:eastAsia="en-US" w:bidi="ar-EG"/>
        </w:rPr>
        <w:t> </w:t>
      </w:r>
      <w:r w:rsidRPr="00412485">
        <w:rPr>
          <w:spacing w:val="-3"/>
          <w:rtl/>
          <w:lang w:eastAsia="en-US" w:bidi="ar-EG"/>
        </w:rPr>
        <w:t>إشارة؛</w:t>
      </w:r>
    </w:p>
    <w:p w:rsidR="00E00292" w:rsidRPr="00412485" w:rsidRDefault="00E00292" w:rsidP="00E00292">
      <w:pPr>
        <w:overflowPunct/>
        <w:autoSpaceDE/>
        <w:autoSpaceDN/>
        <w:adjustRightInd/>
        <w:spacing w:line="204" w:lineRule="auto"/>
        <w:textAlignment w:val="auto"/>
        <w:rPr>
          <w:rtl/>
          <w:lang w:eastAsia="en-US" w:bidi="ar-EG"/>
        </w:rPr>
      </w:pPr>
      <w:r w:rsidRPr="00412485">
        <w:rPr>
          <w:rtl/>
          <w:lang w:eastAsia="en-US" w:bidi="ar-EG"/>
        </w:rPr>
        <w:t>ك)</w:t>
      </w:r>
      <w:r w:rsidRPr="00412485">
        <w:rPr>
          <w:rtl/>
          <w:lang w:eastAsia="en-US" w:bidi="ar-EG"/>
        </w:rPr>
        <w:tab/>
        <w:t>أن استعمال خوارزمية تدل على الذروة الحقيقية سيتيح الحصول على مؤشر دقيق ل</w:t>
      </w:r>
      <w:r>
        <w:rPr>
          <w:rtl/>
          <w:lang w:eastAsia="en-US" w:bidi="ar-EG"/>
        </w:rPr>
        <w:t xml:space="preserve">جهارة </w:t>
      </w:r>
      <w:r w:rsidRPr="00412485">
        <w:rPr>
          <w:rtl/>
          <w:lang w:eastAsia="en-US" w:bidi="ar-EG"/>
        </w:rPr>
        <w:t>السقف بين سوية ذروة إشارة سمعية رقمية وسوية</w:t>
      </w:r>
      <w:r>
        <w:rPr>
          <w:rtl/>
          <w:lang w:eastAsia="en-US" w:bidi="ar-EG"/>
        </w:rPr>
        <w:t> </w:t>
      </w:r>
      <w:r w:rsidRPr="00412485">
        <w:rPr>
          <w:rtl/>
          <w:lang w:eastAsia="en-US" w:bidi="ar-EG"/>
        </w:rPr>
        <w:t>التقليم،</w:t>
      </w:r>
    </w:p>
    <w:p w:rsidR="00E00292" w:rsidRPr="00412485" w:rsidRDefault="00E00292" w:rsidP="00E00292">
      <w:pPr>
        <w:pStyle w:val="Call"/>
        <w:rPr>
          <w:rtl/>
        </w:rPr>
      </w:pPr>
      <w:r w:rsidRPr="00412485">
        <w:rPr>
          <w:rtl/>
        </w:rPr>
        <w:lastRenderedPageBreak/>
        <w:t>توص</w:t>
      </w:r>
      <w:r>
        <w:rPr>
          <w:rtl/>
        </w:rPr>
        <w:t>ـ</w:t>
      </w:r>
      <w:r w:rsidRPr="00412485">
        <w:rPr>
          <w:rtl/>
        </w:rPr>
        <w:t>ي</w:t>
      </w:r>
    </w:p>
    <w:p w:rsidR="00E00292" w:rsidRPr="00412485" w:rsidRDefault="00E00292" w:rsidP="00E00292">
      <w:pPr>
        <w:overflowPunct/>
        <w:autoSpaceDE/>
        <w:autoSpaceDN/>
        <w:adjustRightInd/>
        <w:textAlignment w:val="auto"/>
        <w:rPr>
          <w:rtl/>
          <w:lang w:eastAsia="en-US" w:bidi="ar-EG"/>
        </w:rPr>
      </w:pPr>
      <w:r w:rsidRPr="00412485">
        <w:rPr>
          <w:b/>
          <w:bCs/>
          <w:lang w:eastAsia="en-US" w:bidi="ar-EG"/>
        </w:rPr>
        <w:t>1</w:t>
      </w:r>
      <w:r w:rsidRPr="00412485">
        <w:rPr>
          <w:b/>
          <w:bCs/>
          <w:lang w:eastAsia="en-US" w:bidi="ar-EG"/>
        </w:rPr>
        <w:tab/>
      </w:r>
      <w:r w:rsidRPr="00412485">
        <w:rPr>
          <w:rtl/>
          <w:lang w:eastAsia="en-US" w:bidi="ar-EG"/>
        </w:rPr>
        <w:t>بأنه ينبغي استعمال الخوارزمية المحددة في الملحق</w:t>
      </w:r>
      <w:r>
        <w:rPr>
          <w:rtl/>
          <w:lang w:eastAsia="en-US" w:bidi="ar-EG"/>
        </w:rPr>
        <w:t> </w:t>
      </w:r>
      <w:r w:rsidRPr="00412485">
        <w:rPr>
          <w:lang w:eastAsia="en-US" w:bidi="ar-EG"/>
        </w:rPr>
        <w:t>1</w:t>
      </w:r>
      <w:r w:rsidRPr="00412485">
        <w:rPr>
          <w:rtl/>
          <w:lang w:eastAsia="en-US" w:bidi="ar-EG"/>
        </w:rPr>
        <w:t xml:space="preserve"> عند الحاجة إلى قياس موضوعي ل</w:t>
      </w:r>
      <w:r>
        <w:rPr>
          <w:rtl/>
          <w:lang w:eastAsia="en-US" w:bidi="ar-EG"/>
        </w:rPr>
        <w:t xml:space="preserve">جهارة </w:t>
      </w:r>
      <w:r w:rsidRPr="00412485">
        <w:rPr>
          <w:rtl/>
          <w:lang w:eastAsia="en-US" w:bidi="ar-EG"/>
        </w:rPr>
        <w:t>صوت قناة أو برنامج سمعي من أجل تسهيل تقديم البرامج</w:t>
      </w:r>
      <w:r>
        <w:rPr>
          <w:rtl/>
          <w:lang w:eastAsia="en-US" w:bidi="ar-EG"/>
        </w:rPr>
        <w:t> </w:t>
      </w:r>
      <w:r w:rsidRPr="00412485">
        <w:rPr>
          <w:rtl/>
          <w:lang w:eastAsia="en-US" w:bidi="ar-EG"/>
        </w:rPr>
        <w:t>وتبادلها؛</w:t>
      </w:r>
    </w:p>
    <w:p w:rsidR="00E00292" w:rsidRPr="00412485" w:rsidRDefault="00E00292" w:rsidP="00E00292">
      <w:pPr>
        <w:overflowPunct/>
        <w:autoSpaceDE/>
        <w:autoSpaceDN/>
        <w:adjustRightInd/>
        <w:textAlignment w:val="auto"/>
        <w:rPr>
          <w:lang w:eastAsia="en-US" w:bidi="ar-EG"/>
        </w:rPr>
      </w:pPr>
      <w:r w:rsidRPr="00412485">
        <w:rPr>
          <w:b/>
          <w:bCs/>
          <w:lang w:eastAsia="en-US" w:bidi="ar-EG"/>
        </w:rPr>
        <w:t>2</w:t>
      </w:r>
      <w:r w:rsidRPr="00412485">
        <w:rPr>
          <w:b/>
          <w:bCs/>
          <w:lang w:eastAsia="en-US" w:bidi="ar-EG"/>
        </w:rPr>
        <w:tab/>
      </w:r>
      <w:r w:rsidRPr="00412485">
        <w:rPr>
          <w:rtl/>
          <w:lang w:eastAsia="en-US" w:bidi="ar-EG"/>
        </w:rPr>
        <w:t>بأن الطرائق المستعملة في إنتاج البرامج و</w:t>
      </w:r>
      <w:r>
        <w:rPr>
          <w:rtl/>
          <w:lang w:eastAsia="en-US" w:bidi="ar-EG"/>
        </w:rPr>
        <w:t>ما </w:t>
      </w:r>
      <w:r w:rsidRPr="00412485">
        <w:rPr>
          <w:rtl/>
          <w:lang w:eastAsia="en-US" w:bidi="ar-EG"/>
        </w:rPr>
        <w:t xml:space="preserve">بعد الإنتاج للدلالة على </w:t>
      </w:r>
      <w:r>
        <w:rPr>
          <w:rtl/>
          <w:lang w:eastAsia="en-US" w:bidi="ar-EG"/>
        </w:rPr>
        <w:t xml:space="preserve">جهارة </w:t>
      </w:r>
      <w:r w:rsidRPr="00412485">
        <w:rPr>
          <w:rtl/>
          <w:lang w:eastAsia="en-US" w:bidi="ar-EG"/>
        </w:rPr>
        <w:t>صوت البرنامج يمكن أن تستند إلى الخوارزمية المحددة في الملحق</w:t>
      </w:r>
      <w:r>
        <w:rPr>
          <w:rtl/>
          <w:lang w:eastAsia="en-US" w:bidi="ar-EG"/>
        </w:rPr>
        <w:t> </w:t>
      </w:r>
      <w:r w:rsidRPr="00412485">
        <w:rPr>
          <w:lang w:eastAsia="en-US" w:bidi="ar-EG"/>
        </w:rPr>
        <w:t>1</w:t>
      </w:r>
      <w:r w:rsidRPr="00412485">
        <w:rPr>
          <w:rtl/>
          <w:lang w:eastAsia="en-US" w:bidi="ar-EG"/>
        </w:rPr>
        <w:t>؛</w:t>
      </w:r>
    </w:p>
    <w:p w:rsidR="00E00292" w:rsidRPr="00412485" w:rsidRDefault="00E00292" w:rsidP="00E00292">
      <w:pPr>
        <w:overflowPunct/>
        <w:autoSpaceDE/>
        <w:autoSpaceDN/>
        <w:adjustRightInd/>
        <w:textAlignment w:val="auto"/>
        <w:rPr>
          <w:lang w:eastAsia="en-US" w:bidi="ar-EG"/>
        </w:rPr>
      </w:pPr>
      <w:r w:rsidRPr="00412485">
        <w:rPr>
          <w:b/>
          <w:bCs/>
          <w:lang w:eastAsia="en-US" w:bidi="ar-EG"/>
        </w:rPr>
        <w:t>3</w:t>
      </w:r>
      <w:r w:rsidRPr="00412485">
        <w:rPr>
          <w:b/>
          <w:bCs/>
          <w:lang w:eastAsia="en-US" w:bidi="ar-EG"/>
        </w:rPr>
        <w:tab/>
      </w:r>
      <w:r w:rsidRPr="00412485">
        <w:rPr>
          <w:rtl/>
          <w:lang w:eastAsia="en-US" w:bidi="ar-EG"/>
        </w:rPr>
        <w:t>بأنه عند الحاجة إلى مؤشر لسوية ذروة حقيقية لإشارة سمعية رقمية، ينبغي لطريقة القياس أن تستند إلى المبادئ التوجيهية الواردة في الملحق</w:t>
      </w:r>
      <w:r>
        <w:rPr>
          <w:rtl/>
          <w:lang w:eastAsia="en-US" w:bidi="ar-EG"/>
        </w:rPr>
        <w:t> </w:t>
      </w:r>
      <w:r w:rsidRPr="00412485">
        <w:rPr>
          <w:lang w:eastAsia="en-US" w:bidi="ar-EG"/>
        </w:rPr>
        <w:t>2</w:t>
      </w:r>
      <w:r w:rsidRPr="00412485">
        <w:rPr>
          <w:rtl/>
          <w:lang w:eastAsia="en-US" w:bidi="ar-EG"/>
        </w:rPr>
        <w:t>، أو إلى طريقة تفضي إلى نتائج مشابهة أو</w:t>
      </w:r>
      <w:r>
        <w:rPr>
          <w:rtl/>
          <w:lang w:eastAsia="en-US" w:bidi="ar-EG"/>
        </w:rPr>
        <w:t> </w:t>
      </w:r>
      <w:r w:rsidRPr="00412485">
        <w:rPr>
          <w:rtl/>
          <w:lang w:eastAsia="en-US" w:bidi="ar-EG"/>
        </w:rPr>
        <w:t>أفضل،</w:t>
      </w:r>
    </w:p>
    <w:p w:rsidR="00E00292" w:rsidRPr="00412485" w:rsidRDefault="00E00292" w:rsidP="00E00292">
      <w:pPr>
        <w:overflowPunct/>
        <w:autoSpaceDE/>
        <w:autoSpaceDN/>
        <w:adjustRightInd/>
        <w:textAlignment w:val="auto"/>
        <w:rPr>
          <w:sz w:val="20"/>
          <w:szCs w:val="26"/>
          <w:rtl/>
          <w:lang w:eastAsia="en-US" w:bidi="ar-EG"/>
        </w:rPr>
      </w:pPr>
      <w:r w:rsidRPr="00974F1E">
        <w:rPr>
          <w:sz w:val="20"/>
          <w:szCs w:val="26"/>
          <w:rtl/>
          <w:lang w:eastAsia="en-US" w:bidi="ar-EG"/>
        </w:rPr>
        <w:t>الملاحظ</w:t>
      </w:r>
      <w:r w:rsidR="00974F1E">
        <w:rPr>
          <w:rFonts w:hint="cs"/>
          <w:sz w:val="20"/>
          <w:szCs w:val="26"/>
          <w:rtl/>
          <w:lang w:eastAsia="en-US" w:bidi="ar-EG"/>
        </w:rPr>
        <w:t>ـ</w:t>
      </w:r>
      <w:r w:rsidRPr="00974F1E">
        <w:rPr>
          <w:sz w:val="20"/>
          <w:szCs w:val="26"/>
          <w:rtl/>
          <w:lang w:eastAsia="en-US" w:bidi="ar-EG"/>
        </w:rPr>
        <w:t xml:space="preserve">ة </w:t>
      </w:r>
      <w:r w:rsidRPr="00974F1E">
        <w:rPr>
          <w:sz w:val="20"/>
          <w:szCs w:val="26"/>
          <w:lang w:eastAsia="en-US" w:bidi="ar-EG"/>
        </w:rPr>
        <w:t>1</w:t>
      </w:r>
      <w:r w:rsidRPr="00974F1E">
        <w:rPr>
          <w:sz w:val="20"/>
          <w:szCs w:val="26"/>
          <w:rtl/>
          <w:lang w:eastAsia="en-US" w:bidi="ar-EG"/>
        </w:rPr>
        <w:t xml:space="preserve"> </w:t>
      </w:r>
      <w:r>
        <w:rPr>
          <w:sz w:val="20"/>
          <w:szCs w:val="26"/>
          <w:rtl/>
          <w:lang w:eastAsia="en-US" w:bidi="ar-EG"/>
        </w:rPr>
        <w:t>-</w:t>
      </w:r>
      <w:r w:rsidRPr="00412485">
        <w:rPr>
          <w:sz w:val="20"/>
          <w:szCs w:val="26"/>
          <w:rtl/>
          <w:lang w:eastAsia="en-US" w:bidi="ar-EG"/>
        </w:rPr>
        <w:t xml:space="preserve"> ينبغي للمستعملين أن يدركوا أن </w:t>
      </w:r>
      <w:r>
        <w:rPr>
          <w:sz w:val="20"/>
          <w:szCs w:val="26"/>
          <w:rtl/>
          <w:lang w:eastAsia="en-US" w:bidi="ar-EG"/>
        </w:rPr>
        <w:t xml:space="preserve">جهارة </w:t>
      </w:r>
      <w:r w:rsidRPr="00412485">
        <w:rPr>
          <w:sz w:val="20"/>
          <w:szCs w:val="26"/>
          <w:rtl/>
          <w:lang w:eastAsia="en-US" w:bidi="ar-EG"/>
        </w:rPr>
        <w:t>الصوت الم</w:t>
      </w:r>
      <w:r w:rsidR="00097DEB">
        <w:rPr>
          <w:rFonts w:hint="cs"/>
          <w:sz w:val="20"/>
          <w:szCs w:val="26"/>
          <w:rtl/>
          <w:lang w:eastAsia="en-US" w:bidi="ar-EG"/>
        </w:rPr>
        <w:t>ُ</w:t>
      </w:r>
      <w:r w:rsidRPr="00412485">
        <w:rPr>
          <w:sz w:val="20"/>
          <w:szCs w:val="26"/>
          <w:rtl/>
          <w:lang w:eastAsia="en-US" w:bidi="ar-EG"/>
        </w:rPr>
        <w:t>قاس هو تقدير لعلو</w:t>
      </w:r>
      <w:r w:rsidR="00097DEB">
        <w:rPr>
          <w:rFonts w:hint="cs"/>
          <w:sz w:val="20"/>
          <w:szCs w:val="26"/>
          <w:rtl/>
          <w:lang w:eastAsia="en-US" w:bidi="ar-EG"/>
        </w:rPr>
        <w:t>ّ</w:t>
      </w:r>
      <w:r w:rsidRPr="00412485">
        <w:rPr>
          <w:sz w:val="20"/>
          <w:szCs w:val="26"/>
          <w:rtl/>
          <w:lang w:eastAsia="en-US" w:bidi="ar-EG"/>
        </w:rPr>
        <w:t xml:space="preserve"> الصوت الذاتي يشتمل على درجة </w:t>
      </w:r>
      <w:r>
        <w:rPr>
          <w:sz w:val="20"/>
          <w:szCs w:val="26"/>
          <w:rtl/>
          <w:lang w:eastAsia="en-US" w:bidi="ar-EG"/>
        </w:rPr>
        <w:t>ما </w:t>
      </w:r>
      <w:r w:rsidRPr="00412485">
        <w:rPr>
          <w:sz w:val="20"/>
          <w:szCs w:val="26"/>
          <w:rtl/>
          <w:lang w:eastAsia="en-US" w:bidi="ar-EG"/>
        </w:rPr>
        <w:t xml:space="preserve">من </w:t>
      </w:r>
      <w:r>
        <w:rPr>
          <w:rFonts w:hint="cs"/>
          <w:sz w:val="20"/>
          <w:szCs w:val="26"/>
          <w:rtl/>
          <w:lang w:eastAsia="en-US" w:bidi="ar-EG"/>
        </w:rPr>
        <w:t>عدم اليقين</w:t>
      </w:r>
      <w:r w:rsidRPr="00412485">
        <w:rPr>
          <w:sz w:val="20"/>
          <w:szCs w:val="26"/>
          <w:rtl/>
          <w:lang w:eastAsia="en-US" w:bidi="ar-EG"/>
        </w:rPr>
        <w:t xml:space="preserve"> تبعاً للمستمعين والمواد السمعية وظروف</w:t>
      </w:r>
      <w:r>
        <w:rPr>
          <w:rtl/>
          <w:lang w:eastAsia="en-US" w:bidi="ar-EG"/>
        </w:rPr>
        <w:t> </w:t>
      </w:r>
      <w:r w:rsidRPr="00412485">
        <w:rPr>
          <w:sz w:val="20"/>
          <w:szCs w:val="26"/>
          <w:rtl/>
          <w:lang w:eastAsia="en-US" w:bidi="ar-EG"/>
        </w:rPr>
        <w:t>الاستماع.</w:t>
      </w:r>
    </w:p>
    <w:p w:rsidR="00E00292" w:rsidRPr="00412485" w:rsidRDefault="00E00292" w:rsidP="00E00292">
      <w:pPr>
        <w:pStyle w:val="Call"/>
        <w:rPr>
          <w:rtl/>
        </w:rPr>
      </w:pPr>
      <w:r w:rsidRPr="00412485">
        <w:rPr>
          <w:rtl/>
        </w:rPr>
        <w:t>توصي كذلك</w:t>
      </w:r>
    </w:p>
    <w:p w:rsidR="00E00292" w:rsidRDefault="00E00292" w:rsidP="00E00292">
      <w:pPr>
        <w:overflowPunct/>
        <w:autoSpaceDE/>
        <w:autoSpaceDN/>
        <w:adjustRightInd/>
        <w:textAlignment w:val="auto"/>
        <w:rPr>
          <w:rtl/>
          <w:lang w:eastAsia="en-US" w:bidi="ar-EG"/>
        </w:rPr>
      </w:pPr>
      <w:r w:rsidRPr="001C0FC9">
        <w:rPr>
          <w:b/>
          <w:bCs/>
          <w:lang w:eastAsia="en-US" w:bidi="ar-EG"/>
        </w:rPr>
        <w:t>1</w:t>
      </w:r>
      <w:r w:rsidRPr="00412485">
        <w:rPr>
          <w:lang w:eastAsia="en-US" w:bidi="ar-EG"/>
        </w:rPr>
        <w:tab/>
      </w:r>
      <w:r w:rsidRPr="00412485">
        <w:rPr>
          <w:rtl/>
          <w:lang w:eastAsia="en-US" w:bidi="ar-EG"/>
        </w:rPr>
        <w:t xml:space="preserve">بأنه ينبغي النظر في الحاجة المحتملة لتحديث هذه التوصية في حالة ظهور خوارزميات </w:t>
      </w:r>
      <w:r>
        <w:rPr>
          <w:rtl/>
          <w:lang w:eastAsia="en-US" w:bidi="ar-EG"/>
        </w:rPr>
        <w:t xml:space="preserve">جهارة </w:t>
      </w:r>
      <w:r w:rsidRPr="00412485">
        <w:rPr>
          <w:rtl/>
          <w:lang w:eastAsia="en-US" w:bidi="ar-EG"/>
        </w:rPr>
        <w:t>صوت جديدة توفر أداءً محسّناً ع</w:t>
      </w:r>
      <w:r>
        <w:rPr>
          <w:rtl/>
          <w:lang w:eastAsia="en-US" w:bidi="ar-EG"/>
        </w:rPr>
        <w:t>ما </w:t>
      </w:r>
      <w:r w:rsidRPr="00412485">
        <w:rPr>
          <w:rtl/>
          <w:lang w:eastAsia="en-US" w:bidi="ar-EG"/>
        </w:rPr>
        <w:t>توفره الخوارزمية المحددة في الملحق</w:t>
      </w:r>
      <w:r>
        <w:rPr>
          <w:rtl/>
          <w:lang w:eastAsia="en-US" w:bidi="ar-EG"/>
        </w:rPr>
        <w:t> </w:t>
      </w:r>
      <w:r w:rsidRPr="00412485">
        <w:rPr>
          <w:lang w:eastAsia="en-US" w:bidi="ar-EG"/>
        </w:rPr>
        <w:t>1</w:t>
      </w:r>
      <w:r w:rsidRPr="00412485">
        <w:rPr>
          <w:rtl/>
          <w:lang w:eastAsia="en-US" w:bidi="ar-EG"/>
        </w:rPr>
        <w:t>.</w:t>
      </w:r>
    </w:p>
    <w:p w:rsidR="00E00292" w:rsidRPr="00D644B3" w:rsidRDefault="00E00292" w:rsidP="00974F1E">
      <w:pPr>
        <w:overflowPunct/>
        <w:autoSpaceDE/>
        <w:autoSpaceDN/>
        <w:adjustRightInd/>
        <w:textAlignment w:val="auto"/>
        <w:rPr>
          <w:spacing w:val="-4"/>
          <w:sz w:val="20"/>
          <w:szCs w:val="26"/>
          <w:rtl/>
          <w:lang w:eastAsia="en-US" w:bidi="ar-SY"/>
        </w:rPr>
      </w:pPr>
      <w:r w:rsidRPr="00974F1E">
        <w:rPr>
          <w:rFonts w:hint="cs"/>
          <w:spacing w:val="-4"/>
          <w:sz w:val="20"/>
          <w:szCs w:val="26"/>
          <w:rtl/>
          <w:lang w:eastAsia="en-US" w:bidi="ar-EG"/>
        </w:rPr>
        <w:t>الملاحظ</w:t>
      </w:r>
      <w:r w:rsidR="00974F1E">
        <w:rPr>
          <w:rFonts w:hint="cs"/>
          <w:spacing w:val="-4"/>
          <w:sz w:val="20"/>
          <w:szCs w:val="26"/>
          <w:rtl/>
          <w:lang w:eastAsia="en-US" w:bidi="ar-EG"/>
        </w:rPr>
        <w:t>ـ</w:t>
      </w:r>
      <w:r w:rsidRPr="00974F1E">
        <w:rPr>
          <w:rFonts w:hint="cs"/>
          <w:spacing w:val="-4"/>
          <w:sz w:val="20"/>
          <w:szCs w:val="26"/>
          <w:rtl/>
          <w:lang w:eastAsia="en-US" w:bidi="ar-EG"/>
        </w:rPr>
        <w:t xml:space="preserve">ة </w:t>
      </w:r>
      <w:r w:rsidRPr="00974F1E">
        <w:rPr>
          <w:spacing w:val="-4"/>
          <w:sz w:val="20"/>
          <w:szCs w:val="26"/>
          <w:lang w:eastAsia="en-US" w:bidi="ar-EG"/>
        </w:rPr>
        <w:t>2</w:t>
      </w:r>
      <w:r w:rsidRPr="00D644B3">
        <w:rPr>
          <w:rFonts w:hint="cs"/>
          <w:spacing w:val="-4"/>
          <w:sz w:val="20"/>
          <w:szCs w:val="26"/>
          <w:rtl/>
          <w:lang w:eastAsia="en-US" w:bidi="ar-SY"/>
        </w:rPr>
        <w:t xml:space="preserve"> </w:t>
      </w:r>
      <w:r w:rsidR="00974F1E">
        <w:rPr>
          <w:rFonts w:hint="cs"/>
          <w:spacing w:val="-4"/>
          <w:sz w:val="20"/>
          <w:szCs w:val="26"/>
          <w:rtl/>
          <w:lang w:eastAsia="en-US" w:bidi="ar-SY"/>
        </w:rPr>
        <w:t>-</w:t>
      </w:r>
      <w:r w:rsidRPr="00D644B3">
        <w:rPr>
          <w:rFonts w:hint="cs"/>
          <w:spacing w:val="-4"/>
          <w:sz w:val="20"/>
          <w:szCs w:val="26"/>
          <w:rtl/>
          <w:lang w:eastAsia="en-US" w:bidi="ar-SY"/>
        </w:rPr>
        <w:t xml:space="preserve"> بغية اختبار مطابقة أجهزة القياس وفقاً لهذه التوصية، يمكن استعمال مواد الاختبار من المجموعة الموصوفة في التقرير </w:t>
      </w:r>
      <w:r w:rsidRPr="00D644B3">
        <w:rPr>
          <w:spacing w:val="-4"/>
          <w:sz w:val="20"/>
          <w:szCs w:val="26"/>
          <w:lang w:eastAsia="en-US" w:bidi="ar-SY"/>
        </w:rPr>
        <w:t>ITU-R BS.2217</w:t>
      </w:r>
      <w:r w:rsidRPr="00D644B3">
        <w:rPr>
          <w:rFonts w:hint="cs"/>
          <w:spacing w:val="-4"/>
          <w:sz w:val="20"/>
          <w:szCs w:val="26"/>
          <w:rtl/>
          <w:lang w:eastAsia="en-US" w:bidi="ar-EG"/>
        </w:rPr>
        <w:t>.</w:t>
      </w:r>
    </w:p>
    <w:p w:rsidR="00E00292" w:rsidRDefault="00E00292" w:rsidP="00E00292">
      <w:pPr>
        <w:overflowPunct/>
        <w:autoSpaceDE/>
        <w:autoSpaceDN/>
        <w:adjustRightInd/>
        <w:textAlignment w:val="auto"/>
        <w:rPr>
          <w:rtl/>
          <w:lang w:eastAsia="en-US" w:bidi="ar-SY"/>
        </w:rPr>
      </w:pPr>
    </w:p>
    <w:p w:rsidR="00E00292" w:rsidRDefault="00E00292" w:rsidP="00E00292">
      <w:pPr>
        <w:overflowPunct/>
        <w:autoSpaceDE/>
        <w:autoSpaceDN/>
        <w:adjustRightInd/>
        <w:textAlignment w:val="auto"/>
        <w:rPr>
          <w:rtl/>
          <w:lang w:eastAsia="en-US" w:bidi="ar-EG"/>
        </w:rPr>
      </w:pPr>
    </w:p>
    <w:p w:rsidR="00E00292" w:rsidRPr="00B47D8A" w:rsidRDefault="00E00292" w:rsidP="00974F1E">
      <w:pPr>
        <w:pStyle w:val="AnnexNo"/>
        <w:rPr>
          <w:rFonts w:ascii="Times New Roman"/>
          <w:sz w:val="28"/>
          <w:szCs w:val="40"/>
          <w:rtl/>
        </w:rPr>
      </w:pPr>
      <w:r w:rsidRPr="00B47D8A">
        <w:rPr>
          <w:rFonts w:ascii="Times New Roman"/>
          <w:sz w:val="28"/>
          <w:szCs w:val="40"/>
          <w:rtl/>
        </w:rPr>
        <w:t xml:space="preserve">الملحق </w:t>
      </w:r>
      <w:r w:rsidRPr="00B47D8A">
        <w:rPr>
          <w:rFonts w:ascii="Times New Roman"/>
          <w:sz w:val="28"/>
          <w:szCs w:val="40"/>
        </w:rPr>
        <w:t>1</w:t>
      </w:r>
    </w:p>
    <w:p w:rsidR="00E00292" w:rsidRPr="00412485" w:rsidRDefault="00E00292" w:rsidP="00E00292">
      <w:pPr>
        <w:pStyle w:val="Annextitle"/>
        <w:rPr>
          <w:rtl/>
        </w:rPr>
      </w:pPr>
      <w:r w:rsidRPr="00097DEB">
        <w:rPr>
          <w:sz w:val="28"/>
          <w:szCs w:val="40"/>
          <w:rtl/>
        </w:rPr>
        <w:t>مواصفات خوارزمية لقياس موضوعي لجهارة الصوت متعدد القنوات</w:t>
      </w:r>
    </w:p>
    <w:p w:rsidR="00E00292" w:rsidRDefault="00E00292" w:rsidP="00E00292">
      <w:pPr>
        <w:pStyle w:val="Normalaftertitle"/>
        <w:rPr>
          <w:rtl/>
          <w:lang w:eastAsia="en-US" w:bidi="ar-EG"/>
        </w:rPr>
      </w:pPr>
      <w:r>
        <w:rPr>
          <w:rtl/>
          <w:lang w:eastAsia="en-US" w:bidi="ar-EG"/>
        </w:rPr>
        <w:t>يتناول هذا الملحق خوارزمية لنمذجة قياس جهارة الصوت متعدد القنوات.</w:t>
      </w:r>
    </w:p>
    <w:p w:rsidR="00E00292" w:rsidRDefault="00E00292" w:rsidP="00E00292">
      <w:pPr>
        <w:rPr>
          <w:rtl/>
          <w:lang w:eastAsia="en-US" w:bidi="ar-EG"/>
        </w:rPr>
      </w:pPr>
      <w:r>
        <w:rPr>
          <w:rtl/>
          <w:lang w:eastAsia="en-US" w:bidi="ar-EG"/>
        </w:rPr>
        <w:t>وتتألف الخوارزمية من أربع مراحل:</w:t>
      </w:r>
    </w:p>
    <w:p w:rsidR="00E00292" w:rsidRDefault="00E00292" w:rsidP="00E00292">
      <w:pPr>
        <w:pStyle w:val="enumlev1"/>
        <w:rPr>
          <w:rtl/>
          <w:lang w:eastAsia="en-US"/>
        </w:rPr>
      </w:pPr>
      <w:r>
        <w:rPr>
          <w:rtl/>
          <w:lang w:eastAsia="en-US"/>
        </w:rPr>
        <w:t>-</w:t>
      </w:r>
      <w:r>
        <w:rPr>
          <w:rtl/>
          <w:lang w:eastAsia="en-US"/>
        </w:rPr>
        <w:tab/>
        <w:t xml:space="preserve">توزين الترددات </w:t>
      </w:r>
      <w:r>
        <w:rPr>
          <w:lang w:eastAsia="en-US"/>
        </w:rPr>
        <w:t>"K"</w:t>
      </w:r>
      <w:r>
        <w:rPr>
          <w:rtl/>
          <w:lang w:eastAsia="en-US"/>
        </w:rPr>
        <w:t>؛</w:t>
      </w:r>
    </w:p>
    <w:p w:rsidR="00E00292" w:rsidRDefault="00E00292" w:rsidP="00E00292">
      <w:pPr>
        <w:pStyle w:val="enumlev1"/>
        <w:rPr>
          <w:rtl/>
          <w:lang w:eastAsia="en-US"/>
        </w:rPr>
      </w:pPr>
      <w:r>
        <w:rPr>
          <w:rtl/>
          <w:lang w:eastAsia="en-US"/>
        </w:rPr>
        <w:t>-</w:t>
      </w:r>
      <w:r>
        <w:rPr>
          <w:rtl/>
          <w:lang w:eastAsia="en-US"/>
        </w:rPr>
        <w:tab/>
        <w:t>حساب متوسط التربيع لكل قناة؛</w:t>
      </w:r>
    </w:p>
    <w:p w:rsidR="00E00292" w:rsidRDefault="00E00292" w:rsidP="00E00292">
      <w:pPr>
        <w:pStyle w:val="enumlev1"/>
        <w:rPr>
          <w:rtl/>
          <w:lang w:eastAsia="en-US"/>
        </w:rPr>
      </w:pPr>
      <w:r>
        <w:rPr>
          <w:rtl/>
          <w:lang w:eastAsia="en-US"/>
        </w:rPr>
        <w:t>-</w:t>
      </w:r>
      <w:r>
        <w:rPr>
          <w:rtl/>
          <w:lang w:eastAsia="en-US"/>
        </w:rPr>
        <w:tab/>
        <w:t>جمع القنوات المرج</w:t>
      </w:r>
      <w:r w:rsidR="00097DEB">
        <w:rPr>
          <w:rFonts w:hint="cs"/>
          <w:rtl/>
          <w:lang w:eastAsia="en-US"/>
        </w:rPr>
        <w:t>ّ</w:t>
      </w:r>
      <w:r>
        <w:rPr>
          <w:rtl/>
          <w:lang w:eastAsia="en-US"/>
        </w:rPr>
        <w:t>حة (لقنوات الإحاطة عوامل ترجيح أكبر، وتستبعد قناة تأثيرات التردد المنخفض </w:t>
      </w:r>
      <w:r>
        <w:rPr>
          <w:lang w:eastAsia="en-US"/>
        </w:rPr>
        <w:t>((LFE)</w:t>
      </w:r>
      <w:r>
        <w:rPr>
          <w:rtl/>
          <w:lang w:eastAsia="en-US"/>
        </w:rPr>
        <w:t>؛</w:t>
      </w:r>
    </w:p>
    <w:p w:rsidR="00E00292" w:rsidRDefault="00E00292" w:rsidP="00E00292">
      <w:pPr>
        <w:pStyle w:val="enumlev1"/>
        <w:rPr>
          <w:rtl/>
          <w:lang w:eastAsia="en-US"/>
        </w:rPr>
      </w:pPr>
      <w:r>
        <w:rPr>
          <w:rtl/>
          <w:lang w:eastAsia="en-US"/>
        </w:rPr>
        <w:t>-</w:t>
      </w:r>
      <w:r>
        <w:rPr>
          <w:rtl/>
          <w:lang w:eastAsia="en-US"/>
        </w:rPr>
        <w:tab/>
        <w:t>تمرير الفدرات </w:t>
      </w:r>
      <w:r>
        <w:rPr>
          <w:lang w:eastAsia="en-US"/>
        </w:rPr>
        <w:t>ms 400</w:t>
      </w:r>
      <w:r>
        <w:rPr>
          <w:rtl/>
          <w:lang w:eastAsia="en-US"/>
        </w:rPr>
        <w:t xml:space="preserve"> (تراكب </w:t>
      </w:r>
      <w:r>
        <w:rPr>
          <w:lang w:eastAsia="en-US"/>
        </w:rPr>
        <w:t>%75</w:t>
      </w:r>
      <w:r>
        <w:rPr>
          <w:rtl/>
          <w:lang w:eastAsia="en-US"/>
        </w:rPr>
        <w:t>)، حيث تستعمل عتبتان:</w:t>
      </w:r>
    </w:p>
    <w:p w:rsidR="00E00292" w:rsidRDefault="00E00292" w:rsidP="00E00292">
      <w:pPr>
        <w:pStyle w:val="enumlev2"/>
        <w:rPr>
          <w:rtl/>
          <w:lang w:eastAsia="en-US"/>
        </w:rPr>
      </w:pPr>
      <w:r>
        <w:rPr>
          <w:rtl/>
          <w:lang w:eastAsia="en-US"/>
        </w:rPr>
        <w:t>-</w:t>
      </w:r>
      <w:r>
        <w:rPr>
          <w:rtl/>
          <w:lang w:eastAsia="en-US"/>
        </w:rPr>
        <w:tab/>
        <w:t>الأولى عند </w:t>
      </w:r>
      <w:r>
        <w:rPr>
          <w:lang w:eastAsia="en-US"/>
        </w:rPr>
        <w:t>LKFS 70–</w:t>
      </w:r>
      <w:r>
        <w:rPr>
          <w:rtl/>
          <w:lang w:eastAsia="en-US"/>
        </w:rPr>
        <w:t>؛</w:t>
      </w:r>
    </w:p>
    <w:p w:rsidR="00E00292" w:rsidRPr="00767A3C" w:rsidRDefault="00E00292" w:rsidP="00E00292">
      <w:pPr>
        <w:pStyle w:val="enumlev2"/>
        <w:rPr>
          <w:rtl/>
          <w:lang w:eastAsia="en-US"/>
        </w:rPr>
      </w:pPr>
      <w:r>
        <w:rPr>
          <w:rtl/>
          <w:lang w:eastAsia="en-US"/>
        </w:rPr>
        <w:t>-</w:t>
      </w:r>
      <w:r>
        <w:rPr>
          <w:rtl/>
          <w:lang w:eastAsia="en-US"/>
        </w:rPr>
        <w:tab/>
        <w:t>الثانية عند </w:t>
      </w:r>
      <w:r>
        <w:rPr>
          <w:lang w:eastAsia="en-US"/>
        </w:rPr>
        <w:t>dB 10–</w:t>
      </w:r>
      <w:r>
        <w:rPr>
          <w:rtl/>
          <w:lang w:eastAsia="en-US"/>
        </w:rPr>
        <w:t xml:space="preserve"> نسبة إلى المستوى المقاس بعد تطبيق العتبة الأولى.</w:t>
      </w:r>
    </w:p>
    <w:p w:rsidR="00E00292" w:rsidRDefault="00E00292" w:rsidP="00E00292">
      <w:pPr>
        <w:overflowPunct/>
        <w:autoSpaceDE/>
        <w:autoSpaceDN/>
        <w:adjustRightInd/>
        <w:textAlignment w:val="auto"/>
        <w:rPr>
          <w:rtl/>
          <w:lang w:bidi="ar-EG"/>
        </w:rPr>
      </w:pPr>
      <w:r w:rsidRPr="00412485">
        <w:rPr>
          <w:rtl/>
          <w:lang w:eastAsia="en-US" w:bidi="ar-EG"/>
        </w:rPr>
        <w:t>ويبيّن الشكل</w:t>
      </w:r>
      <w:r>
        <w:rPr>
          <w:rtl/>
          <w:lang w:eastAsia="en-US" w:bidi="ar-EG"/>
        </w:rPr>
        <w:t> </w:t>
      </w:r>
      <w:r w:rsidRPr="00412485">
        <w:rPr>
          <w:lang w:eastAsia="en-US" w:bidi="ar-EG"/>
        </w:rPr>
        <w:t>1</w:t>
      </w:r>
      <w:r w:rsidRPr="00412485">
        <w:rPr>
          <w:rtl/>
          <w:lang w:eastAsia="en-US" w:bidi="ar-EG"/>
        </w:rPr>
        <w:t xml:space="preserve"> مخطط إجمالي للأجزاء المختلفة للخوارزمية. وو</w:t>
      </w:r>
      <w:r w:rsidR="00097DEB">
        <w:rPr>
          <w:rFonts w:hint="cs"/>
          <w:rtl/>
          <w:lang w:eastAsia="en-US" w:bidi="ar-EG"/>
        </w:rPr>
        <w:t>ُ</w:t>
      </w:r>
      <w:r w:rsidRPr="00412485">
        <w:rPr>
          <w:rtl/>
          <w:lang w:eastAsia="en-US" w:bidi="ar-EG"/>
        </w:rPr>
        <w:t>ضعت إشارات التمييز عند نقاط مختلفة في مسير تدفق الإشارة للمساعدة في وصف الخوارزمية. ويبين المخطط الإجمالي م</w:t>
      </w:r>
      <w:r w:rsidR="00097DEB">
        <w:rPr>
          <w:rFonts w:hint="cs"/>
          <w:rtl/>
          <w:lang w:eastAsia="en-US" w:bidi="ar-EG"/>
        </w:rPr>
        <w:t>ُ</w:t>
      </w:r>
      <w:r w:rsidRPr="00412485">
        <w:rPr>
          <w:rtl/>
          <w:lang w:eastAsia="en-US" w:bidi="ar-EG"/>
        </w:rPr>
        <w:t>دخلات لخمس قنوات رئيسية (يسار، وسط، يمين، محيط يسار، محيط يمين)، م</w:t>
      </w:r>
      <w:r>
        <w:rPr>
          <w:rtl/>
          <w:lang w:eastAsia="en-US" w:bidi="ar-EG"/>
        </w:rPr>
        <w:t>ما </w:t>
      </w:r>
      <w:r w:rsidRPr="00412485">
        <w:rPr>
          <w:rtl/>
          <w:lang w:eastAsia="en-US" w:bidi="ar-EG"/>
        </w:rPr>
        <w:t xml:space="preserve">يسمح بمراقبة البرامج التي تحتوي من قناة واحدة إلى خمس قنوات. وقد </w:t>
      </w:r>
      <w:r>
        <w:rPr>
          <w:rtl/>
          <w:lang w:eastAsia="en-US" w:bidi="ar-EG"/>
        </w:rPr>
        <w:t>لا </w:t>
      </w:r>
      <w:r w:rsidRPr="00412485">
        <w:rPr>
          <w:rtl/>
          <w:lang w:eastAsia="en-US" w:bidi="ar-EG"/>
        </w:rPr>
        <w:t>ت</w:t>
      </w:r>
      <w:r w:rsidR="00097DEB">
        <w:rPr>
          <w:rFonts w:hint="cs"/>
          <w:rtl/>
          <w:lang w:eastAsia="en-US" w:bidi="ar-EG"/>
        </w:rPr>
        <w:t>ُ</w:t>
      </w:r>
      <w:r w:rsidRPr="00412485">
        <w:rPr>
          <w:rtl/>
          <w:lang w:eastAsia="en-US" w:bidi="ar-EG"/>
        </w:rPr>
        <w:t>ستخدم بعض المدخلات بالنسبة لبرنامج يحتوي على أقل من خمس قنوات. و</w:t>
      </w:r>
      <w:r>
        <w:rPr>
          <w:rtl/>
          <w:lang w:eastAsia="en-US" w:bidi="ar-EG"/>
        </w:rPr>
        <w:t>لا </w:t>
      </w:r>
      <w:r w:rsidRPr="00412485">
        <w:rPr>
          <w:rtl/>
          <w:lang w:eastAsia="en-US" w:bidi="ar-EG"/>
        </w:rPr>
        <w:t>يتضمن القياس قناة لتأثيرات التردد المنخفض</w:t>
      </w:r>
      <w:r>
        <w:rPr>
          <w:rtl/>
          <w:lang w:eastAsia="en-US" w:bidi="ar-EG"/>
        </w:rPr>
        <w:t> </w:t>
      </w:r>
      <w:r w:rsidRPr="00412485">
        <w:rPr>
          <w:lang w:eastAsia="en-US" w:bidi="ar-EG"/>
        </w:rPr>
        <w:t>(LFE)</w:t>
      </w:r>
      <w:r w:rsidRPr="00412485">
        <w:rPr>
          <w:rtl/>
          <w:lang w:eastAsia="en-US" w:bidi="ar-EG"/>
        </w:rPr>
        <w:t>.</w:t>
      </w:r>
    </w:p>
    <w:p w:rsidR="00E00292" w:rsidRPr="003A1802" w:rsidRDefault="00E00292" w:rsidP="00974F1E">
      <w:pPr>
        <w:pStyle w:val="FigureNoBR"/>
        <w:spacing w:before="360" w:after="0"/>
        <w:rPr>
          <w:rtl/>
          <w:lang w:bidi="ar-EG"/>
        </w:rPr>
      </w:pPr>
      <w:r w:rsidRPr="003A1802">
        <w:rPr>
          <w:rtl/>
          <w:lang w:bidi="ar-EG"/>
        </w:rPr>
        <w:lastRenderedPageBreak/>
        <w:t>الش</w:t>
      </w:r>
      <w:r w:rsidR="00974F1E">
        <w:rPr>
          <w:rFonts w:hint="cs"/>
          <w:rtl/>
          <w:lang w:bidi="ar-EG"/>
        </w:rPr>
        <w:t>ـ</w:t>
      </w:r>
      <w:r w:rsidRPr="003A1802">
        <w:rPr>
          <w:rtl/>
          <w:lang w:bidi="ar-EG"/>
        </w:rPr>
        <w:t xml:space="preserve">كل </w:t>
      </w:r>
      <w:r>
        <w:rPr>
          <w:lang w:bidi="ar-EG"/>
        </w:rPr>
        <w:t>1</w:t>
      </w:r>
    </w:p>
    <w:p w:rsidR="00E00292" w:rsidRPr="00974F1E" w:rsidRDefault="00E00292" w:rsidP="00E00292">
      <w:pPr>
        <w:pStyle w:val="Figuretitle0"/>
        <w:rPr>
          <w:rtl/>
        </w:rPr>
      </w:pPr>
      <w:r w:rsidRPr="00974F1E">
        <w:rPr>
          <w:rtl/>
        </w:rPr>
        <w:t>مخطط إجمالي لخوارزمية جهارة صوت متعدد القنوات</w:t>
      </w:r>
    </w:p>
    <w:p w:rsidR="00E00292" w:rsidRPr="00FD06F0" w:rsidRDefault="00E00292" w:rsidP="00E00292">
      <w:pPr>
        <w:spacing w:before="100" w:beforeAutospacing="1" w:after="100" w:afterAutospacing="1" w:line="240" w:lineRule="auto"/>
        <w:jc w:val="center"/>
        <w:rPr>
          <w:rtl/>
        </w:rPr>
      </w:pPr>
      <w:r>
        <w:rPr>
          <w:noProof/>
          <w:lang w:eastAsia="zh-CN"/>
        </w:rPr>
        <mc:AlternateContent>
          <mc:Choice Requires="wpg">
            <w:drawing>
              <wp:anchor distT="0" distB="0" distL="114300" distR="114300" simplePos="0" relativeHeight="251664896" behindDoc="0" locked="0" layoutInCell="1" allowOverlap="1" wp14:anchorId="0970DBD4" wp14:editId="49AE185A">
                <wp:simplePos x="0" y="0"/>
                <wp:positionH relativeFrom="column">
                  <wp:posOffset>383540</wp:posOffset>
                </wp:positionH>
                <wp:positionV relativeFrom="paragraph">
                  <wp:posOffset>190500</wp:posOffset>
                </wp:positionV>
                <wp:extent cx="5786120" cy="164782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6120" cy="1647825"/>
                          <a:chOff x="1738" y="2576"/>
                          <a:chExt cx="9112" cy="2595"/>
                        </a:xfrm>
                      </wpg:grpSpPr>
                      <wps:wsp>
                        <wps:cNvPr id="59" name="Text Box 6780"/>
                        <wps:cNvSpPr txBox="1">
                          <a:spLocks noChangeArrowheads="1"/>
                        </wps:cNvSpPr>
                        <wps:spPr bwMode="auto">
                          <a:xfrm>
                            <a:off x="1738" y="2576"/>
                            <a:ext cx="135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مرشاح</w:t>
                              </w:r>
                              <w:r>
                                <w:rPr>
                                  <w:rFonts w:eastAsia="Times New Roman" w:cs="Traditional Arabic"/>
                                  <w:sz w:val="20"/>
                                  <w:szCs w:val="20"/>
                                </w:rPr>
                                <w:t>K-</w:t>
                              </w:r>
                            </w:p>
                          </w:txbxContent>
                        </wps:txbx>
                        <wps:bodyPr rot="0" vert="horz" wrap="square" lIns="0" tIns="0" rIns="0" bIns="0" anchor="t" anchorCtr="0" upright="1">
                          <a:noAutofit/>
                        </wps:bodyPr>
                      </wps:wsp>
                      <wps:wsp>
                        <wps:cNvPr id="60" name="Text Box 6780"/>
                        <wps:cNvSpPr txBox="1">
                          <a:spLocks noChangeArrowheads="1"/>
                        </wps:cNvSpPr>
                        <wps:spPr bwMode="auto">
                          <a:xfrm>
                            <a:off x="1750" y="3127"/>
                            <a:ext cx="135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مرشاح</w:t>
                              </w:r>
                              <w:r>
                                <w:rPr>
                                  <w:rFonts w:eastAsia="Times New Roman" w:cs="Traditional Arabic"/>
                                  <w:sz w:val="20"/>
                                  <w:szCs w:val="20"/>
                                </w:rPr>
                                <w:t>K-</w:t>
                              </w:r>
                            </w:p>
                          </w:txbxContent>
                        </wps:txbx>
                        <wps:bodyPr rot="0" vert="horz" wrap="square" lIns="0" tIns="0" rIns="0" bIns="0" anchor="t" anchorCtr="0" upright="1">
                          <a:noAutofit/>
                        </wps:bodyPr>
                      </wps:wsp>
                      <wps:wsp>
                        <wps:cNvPr id="61" name="Text Box 6780"/>
                        <wps:cNvSpPr txBox="1">
                          <a:spLocks noChangeArrowheads="1"/>
                        </wps:cNvSpPr>
                        <wps:spPr bwMode="auto">
                          <a:xfrm>
                            <a:off x="1759" y="3683"/>
                            <a:ext cx="135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مرشاح</w:t>
                              </w:r>
                              <w:r>
                                <w:rPr>
                                  <w:rFonts w:eastAsia="Times New Roman" w:cs="Traditional Arabic"/>
                                  <w:sz w:val="20"/>
                                  <w:szCs w:val="20"/>
                                </w:rPr>
                                <w:t>K-</w:t>
                              </w:r>
                            </w:p>
                          </w:txbxContent>
                        </wps:txbx>
                        <wps:bodyPr rot="0" vert="horz" wrap="square" lIns="0" tIns="0" rIns="0" bIns="0" anchor="t" anchorCtr="0" upright="1">
                          <a:noAutofit/>
                        </wps:bodyPr>
                      </wps:wsp>
                      <wps:wsp>
                        <wps:cNvPr id="62" name="Text Box 6780"/>
                        <wps:cNvSpPr txBox="1">
                          <a:spLocks noChangeArrowheads="1"/>
                        </wps:cNvSpPr>
                        <wps:spPr bwMode="auto">
                          <a:xfrm>
                            <a:off x="1741" y="4240"/>
                            <a:ext cx="135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مرشاح</w:t>
                              </w:r>
                              <w:r>
                                <w:rPr>
                                  <w:rFonts w:eastAsia="Times New Roman" w:cs="Traditional Arabic"/>
                                  <w:sz w:val="20"/>
                                  <w:szCs w:val="20"/>
                                </w:rPr>
                                <w:t>K-</w:t>
                              </w:r>
                            </w:p>
                          </w:txbxContent>
                        </wps:txbx>
                        <wps:bodyPr rot="0" vert="horz" wrap="square" lIns="0" tIns="0" rIns="0" bIns="0" anchor="t" anchorCtr="0" upright="1">
                          <a:noAutofit/>
                        </wps:bodyPr>
                      </wps:wsp>
                      <wps:wsp>
                        <wps:cNvPr id="63" name="Text Box 6780"/>
                        <wps:cNvSpPr txBox="1">
                          <a:spLocks noChangeArrowheads="1"/>
                        </wps:cNvSpPr>
                        <wps:spPr bwMode="auto">
                          <a:xfrm>
                            <a:off x="1744" y="4788"/>
                            <a:ext cx="135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مرشاح</w:t>
                              </w:r>
                              <w:r>
                                <w:rPr>
                                  <w:rFonts w:eastAsia="Times New Roman" w:cs="Traditional Arabic"/>
                                  <w:sz w:val="20"/>
                                  <w:szCs w:val="20"/>
                                </w:rPr>
                                <w:t>K-</w:t>
                              </w:r>
                            </w:p>
                          </w:txbxContent>
                        </wps:txbx>
                        <wps:bodyPr rot="0" vert="horz" wrap="square" lIns="0" tIns="0" rIns="0" bIns="0" anchor="t" anchorCtr="0" upright="1">
                          <a:noAutofit/>
                        </wps:bodyPr>
                      </wps:wsp>
                      <wps:wsp>
                        <wps:cNvPr id="64" name="Text Box 6780"/>
                        <wps:cNvSpPr txBox="1">
                          <a:spLocks noChangeArrowheads="1"/>
                        </wps:cNvSpPr>
                        <wps:spPr bwMode="auto">
                          <a:xfrm>
                            <a:off x="3482" y="2598"/>
                            <a:ext cx="135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متوسط التربيع</w:t>
                              </w:r>
                            </w:p>
                          </w:txbxContent>
                        </wps:txbx>
                        <wps:bodyPr rot="0" vert="horz" wrap="square" lIns="0" tIns="0" rIns="0" bIns="0" anchor="t" anchorCtr="0" upright="1">
                          <a:noAutofit/>
                        </wps:bodyPr>
                      </wps:wsp>
                      <wps:wsp>
                        <wps:cNvPr id="65" name="Text Box 6780"/>
                        <wps:cNvSpPr txBox="1">
                          <a:spLocks noChangeArrowheads="1"/>
                        </wps:cNvSpPr>
                        <wps:spPr bwMode="auto">
                          <a:xfrm>
                            <a:off x="3482" y="3154"/>
                            <a:ext cx="135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متوسط التربيع</w:t>
                              </w:r>
                            </w:p>
                          </w:txbxContent>
                        </wps:txbx>
                        <wps:bodyPr rot="0" vert="horz" wrap="square" lIns="0" tIns="0" rIns="0" bIns="0" anchor="t" anchorCtr="0" upright="1">
                          <a:noAutofit/>
                        </wps:bodyPr>
                      </wps:wsp>
                      <wps:wsp>
                        <wps:cNvPr id="66" name="Text Box 6780"/>
                        <wps:cNvSpPr txBox="1">
                          <a:spLocks noChangeArrowheads="1"/>
                        </wps:cNvSpPr>
                        <wps:spPr bwMode="auto">
                          <a:xfrm>
                            <a:off x="3480" y="3701"/>
                            <a:ext cx="135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متوسط التربيع</w:t>
                              </w:r>
                            </w:p>
                          </w:txbxContent>
                        </wps:txbx>
                        <wps:bodyPr rot="0" vert="horz" wrap="square" lIns="0" tIns="0" rIns="0" bIns="0" anchor="t" anchorCtr="0" upright="1">
                          <a:noAutofit/>
                        </wps:bodyPr>
                      </wps:wsp>
                      <wps:wsp>
                        <wps:cNvPr id="67" name="Text Box 6780"/>
                        <wps:cNvSpPr txBox="1">
                          <a:spLocks noChangeArrowheads="1"/>
                        </wps:cNvSpPr>
                        <wps:spPr bwMode="auto">
                          <a:xfrm>
                            <a:off x="3480" y="4258"/>
                            <a:ext cx="135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متوسط التربيع</w:t>
                              </w:r>
                            </w:p>
                          </w:txbxContent>
                        </wps:txbx>
                        <wps:bodyPr rot="0" vert="horz" wrap="square" lIns="0" tIns="0" rIns="0" bIns="0" anchor="t" anchorCtr="0" upright="1">
                          <a:noAutofit/>
                        </wps:bodyPr>
                      </wps:wsp>
                      <wps:wsp>
                        <wps:cNvPr id="68" name="Text Box 6780"/>
                        <wps:cNvSpPr txBox="1">
                          <a:spLocks noChangeArrowheads="1"/>
                        </wps:cNvSpPr>
                        <wps:spPr bwMode="auto">
                          <a:xfrm>
                            <a:off x="3480" y="4806"/>
                            <a:ext cx="135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متوسط التربيع</w:t>
                              </w:r>
                            </w:p>
                          </w:txbxContent>
                        </wps:txbx>
                        <wps:bodyPr rot="0" vert="horz" wrap="square" lIns="0" tIns="0" rIns="0" bIns="0" anchor="t" anchorCtr="0" upright="1">
                          <a:noAutofit/>
                        </wps:bodyPr>
                      </wps:wsp>
                      <wps:wsp>
                        <wps:cNvPr id="69" name="Text Box 6794"/>
                        <wps:cNvSpPr txBox="1">
                          <a:spLocks noChangeArrowheads="1"/>
                        </wps:cNvSpPr>
                        <wps:spPr bwMode="auto">
                          <a:xfrm>
                            <a:off x="8862" y="3728"/>
                            <a:ext cx="58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Pr="00F63004" w:rsidRDefault="00A63174" w:rsidP="00E00292">
                              <w:pPr>
                                <w:pStyle w:val="NormalWeb"/>
                                <w:tabs>
                                  <w:tab w:val="left" w:pos="794"/>
                                  <w:tab w:val="left" w:pos="1191"/>
                                  <w:tab w:val="left" w:pos="1588"/>
                                  <w:tab w:val="left" w:pos="1985"/>
                                </w:tabs>
                                <w:overflowPunct w:val="0"/>
                                <w:bidi/>
                                <w:spacing w:before="0" w:beforeAutospacing="0" w:after="0" w:afterAutospacing="0" w:line="180" w:lineRule="exact"/>
                                <w:jc w:val="center"/>
                                <w:rPr>
                                  <w:rFonts w:cs="Traditional Arabic"/>
                                  <w:spacing w:val="-4"/>
                                  <w:sz w:val="26"/>
                                  <w:szCs w:val="26"/>
                                </w:rPr>
                              </w:pPr>
                              <w:r w:rsidRPr="00F63004">
                                <w:rPr>
                                  <w:rFonts w:cs="Traditional Arabic"/>
                                  <w:spacing w:val="-4"/>
                                  <w:sz w:val="26"/>
                                  <w:szCs w:val="26"/>
                                  <w:rtl/>
                                  <w:lang w:bidi="ar-SY"/>
                                </w:rPr>
                                <w:t>البوابة</w:t>
                              </w:r>
                            </w:p>
                          </w:txbxContent>
                        </wps:txbx>
                        <wps:bodyPr rot="0" vert="horz" wrap="square" lIns="0" tIns="0" rIns="0" bIns="0" anchor="t" anchorCtr="0" upright="1">
                          <a:noAutofit/>
                        </wps:bodyPr>
                      </wps:wsp>
                      <wps:wsp>
                        <wps:cNvPr id="70" name="Text Box 6794"/>
                        <wps:cNvSpPr txBox="1">
                          <a:spLocks noChangeArrowheads="1"/>
                        </wps:cNvSpPr>
                        <wps:spPr bwMode="auto">
                          <a:xfrm>
                            <a:off x="9854" y="3773"/>
                            <a:ext cx="99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Pr="00F63004" w:rsidRDefault="00A63174" w:rsidP="00E00292">
                              <w:pPr>
                                <w:pStyle w:val="NormalWeb"/>
                                <w:tabs>
                                  <w:tab w:val="left" w:pos="794"/>
                                  <w:tab w:val="left" w:pos="1191"/>
                                  <w:tab w:val="left" w:pos="1588"/>
                                  <w:tab w:val="left" w:pos="1985"/>
                                </w:tabs>
                                <w:overflowPunct w:val="0"/>
                                <w:bidi/>
                                <w:spacing w:before="0" w:beforeAutospacing="0" w:after="0" w:afterAutospacing="0" w:line="180" w:lineRule="exact"/>
                                <w:jc w:val="center"/>
                                <w:rPr>
                                  <w:rFonts w:cs="Traditional Arabic"/>
                                  <w:spacing w:val="-4"/>
                                  <w:sz w:val="26"/>
                                  <w:szCs w:val="26"/>
                                </w:rPr>
                              </w:pPr>
                              <w:r w:rsidRPr="00F63004">
                                <w:rPr>
                                  <w:rFonts w:cs="Traditional Arabic"/>
                                  <w:spacing w:val="-4"/>
                                  <w:sz w:val="26"/>
                                  <w:szCs w:val="26"/>
                                  <w:rtl/>
                                  <w:lang w:bidi="ar-SY"/>
                                </w:rPr>
                                <w:t>جهارة الصوت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9" style="position:absolute;left:0;text-align:left;margin-left:30.2pt;margin-top:15pt;width:455.6pt;height:129.75pt;z-index:251664896" coordorigin="1738,2576" coordsize="9112,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9twAQAAKI0AAAOAAAAZHJzL2Uyb0RvYy54bWzsW9tupDYYvq/Ud0DcT8CcQSGrZA5RpbRd&#10;aXcfwMNZBUxtEiat+u79bQOTmWTValc7M1I8F4zBp/9gf/6xP64/7Jpae8ooq0gb6+jK1LWsTUha&#10;tUWsf/m8WQS6xnrcprgmbRbrzxnTP9z8/NP10EWZRUpSpxnVoJGWRUMX62Xfd5FhsKTMGsyuSJe1&#10;kJkT2uAebmlhpBQP0HpTG5ZpesZAaNpRkmSMwdOVzNRvRPt5niX973nOsl6rYx1k68WViuuWX42b&#10;axwVFHdllYxi4G+QosFVC53OTa1wj7VHWr1qqqkSShjJ+6uENAbJ8yrJhA6gDTKPtLmn5LETuhTR&#10;UHSzmcC0R3b65maT354+Uq1KY90FT7W4AR+JbjW4B+MMXRFBmXvafeo+UqkhJB9I8geDbOM4n98X&#10;srC2HX4lKbSHH3sijLPLacObALW1nfDB8+yDbNdrCTx0/cBDFrgqgTzkOX5gudJLSQmu5PWQb4Os&#10;kG25vjflrcf6IUKWrGy5oahp4Eh2LIQdheOawYhje6Oy7zPqpxJ3mfAV4wabjBpORv3MFbwjO83z&#10;AzHseP9QkJtV63eQA4oJKzFpXa0lyxK3RXZLKRnKDKcgIeLqgh5zVakH4438l7nfMNtkdGS7SBrN&#10;9g5thqOOsv4+I43GE7FOYUoJMfHTA+u5NPsi3Lct2VR1Dc9xVLcHD6CgfAK9QlWex/sXs+Tv0AzX&#10;wTpwFo7lrReOuVotbjdLZ+FtkO+u7NVyuUL/8H6RE5VVmmYt72aascj5f84bsUPOtXnOMlJXKW+O&#10;i8RosV3WVHvCgBgb8RM2h5x9MeNQDGEE0OVIJWQ55p0VLjZe4C+cjeMuQt8MFiYK70LPdEJntTlU&#10;6aFqs+9XSRtiPXRh1gh19kIf6WaK32vdcNRUPWByXTWxHsyFcMSH4LpNhWt7XNUy/cIUXPy9KcDd&#10;k6PFgOVjVI7WfrfdCcixee98MG9J+gwjmBIYYDD1YT2BREnoX7o2ADbHOvvzEdNM1+pfWpgFHMin&#10;BJ0S2ymB2wSqxnqvazK57CXgP3a0KkpoWc6zltwCMOWVGMR7Kcb5BdBwIozwQB0JvJeAES5IA9Bq&#10;I8vn3pFzlAOzwgiFEXuYPBlGOAoj0lj3YHm+IIyAqIZjhBcIBFcYIWP/FwHC0Vqr4ogfGkeIkHW/&#10;gr/XOALeey4HIxxALMAIB2JgFUcY6l0DAICPA3grOIDJk8URYqNAYYR9URjhSIzwA7HXpOIIFUec&#10;FSPEG6/CCJiVlxJH2E4AUY3Y6g0VRpgqjuDvEWfFiPFU5L3vWboXiBE2csVukYojVBxxVowIee8q&#10;jvAuCiPGcw3fFGeoCiMURpwVI9BMAnjfh5/+BYKEY0nyiwIJBRLnBQmxVqlIYqamnZ8hATsSMpKA&#10;/5F8xllMiiFxsK2vWFSnY1EB31G9bgBF4i2qZTjTR05KtQwCT25b2r51tG3p8g1Nzm21QwEfcCA2&#10;0WIV0/L1YvuCXigZmpJWOBHTRvKoYlqOlNqvMS2Rolpyjrv/FtXyTBgRBrBbKWhUvn9EowoBGgRG&#10;8NMPeWiuMEKxsX8wGxvNa+Wl7kiIDzjgQxhBIxk/2uFf2ry8F/Tt/adFN/8CAAD//wMAUEsDBBQA&#10;BgAIAAAAIQDg5rBh4QAAAAkBAAAPAAAAZHJzL2Rvd25yZXYueG1sTI9Ba8JAFITvhf6H5RV6q7vR&#10;mmrMi4i0PUmhWijenskzCWZ3Q3ZN4r/v9tQehxlmvknXo25Ez52rrUGIJgoEm9wWtSkRvg5vTwsQ&#10;zpMpqLGGEW7sYJ3d36WUFHYwn9zvfSlCiXEJIVTet4mULq9Yk5vYlk3wzrbT5IPsSll0NIRy3cip&#10;UrHUVJuwUFHL24rzy/6qEd4HGjaz6LXfXc7b2/Ew//jeRYz4+DBuViA8j/4vDL/4AR2ywHSyV1M4&#10;0SDE6jkkEWYqXAr+8iWKQZwQpovlHGSWyv8Psh8AAAD//wMAUEsBAi0AFAAGAAgAAAAhALaDOJL+&#10;AAAA4QEAABMAAAAAAAAAAAAAAAAAAAAAAFtDb250ZW50X1R5cGVzXS54bWxQSwECLQAUAAYACAAA&#10;ACEAOP0h/9YAAACUAQAACwAAAAAAAAAAAAAAAAAvAQAAX3JlbHMvLnJlbHNQSwECLQAUAAYACAAA&#10;ACEA3SjfbcAEAACiNAAADgAAAAAAAAAAAAAAAAAuAgAAZHJzL2Uyb0RvYy54bWxQSwECLQAUAAYA&#10;CAAAACEA4OawYeEAAAAJAQAADwAAAAAAAAAAAAAAAAAaBwAAZHJzL2Rvd25yZXYueG1sUEsFBgAA&#10;AAAEAAQA8wAAACgIAAAAAA==&#10;">
                <v:shape id="Text Box 6780" o:spid="_x0000_s1030" type="#_x0000_t202" style="position:absolute;left:1738;top:2576;width:1351;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مرشاح</w:t>
                        </w:r>
                        <w:r>
                          <w:rPr>
                            <w:rFonts w:eastAsia="Times New Roman" w:cs="Traditional Arabic"/>
                            <w:sz w:val="20"/>
                            <w:szCs w:val="20"/>
                          </w:rPr>
                          <w:t>K-</w:t>
                        </w:r>
                      </w:p>
                    </w:txbxContent>
                  </v:textbox>
                </v:shape>
                <v:shape id="Text Box 6780" o:spid="_x0000_s1031" type="#_x0000_t202" style="position:absolute;left:1750;top:3127;width:1351;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مرشاح</w:t>
                        </w:r>
                        <w:r>
                          <w:rPr>
                            <w:rFonts w:eastAsia="Times New Roman" w:cs="Traditional Arabic"/>
                            <w:sz w:val="20"/>
                            <w:szCs w:val="20"/>
                          </w:rPr>
                          <w:t>K-</w:t>
                        </w:r>
                      </w:p>
                    </w:txbxContent>
                  </v:textbox>
                </v:shape>
                <v:shape id="Text Box 6780" o:spid="_x0000_s1032" type="#_x0000_t202" style="position:absolute;left:1759;top:3683;width:1351;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مرشاح</w:t>
                        </w:r>
                        <w:r>
                          <w:rPr>
                            <w:rFonts w:eastAsia="Times New Roman" w:cs="Traditional Arabic"/>
                            <w:sz w:val="20"/>
                            <w:szCs w:val="20"/>
                          </w:rPr>
                          <w:t>K-</w:t>
                        </w:r>
                      </w:p>
                    </w:txbxContent>
                  </v:textbox>
                </v:shape>
                <v:shape id="Text Box 6780" o:spid="_x0000_s1033" type="#_x0000_t202" style="position:absolute;left:1741;top:4240;width:1351;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مرشاح</w:t>
                        </w:r>
                        <w:r>
                          <w:rPr>
                            <w:rFonts w:eastAsia="Times New Roman" w:cs="Traditional Arabic"/>
                            <w:sz w:val="20"/>
                            <w:szCs w:val="20"/>
                          </w:rPr>
                          <w:t>K-</w:t>
                        </w:r>
                      </w:p>
                    </w:txbxContent>
                  </v:textbox>
                </v:shape>
                <v:shape id="Text Box 6780" o:spid="_x0000_s1034" type="#_x0000_t202" style="position:absolute;left:1744;top:4788;width:1351;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مرشاح</w:t>
                        </w:r>
                        <w:r>
                          <w:rPr>
                            <w:rFonts w:eastAsia="Times New Roman" w:cs="Traditional Arabic"/>
                            <w:sz w:val="20"/>
                            <w:szCs w:val="20"/>
                          </w:rPr>
                          <w:t>K-</w:t>
                        </w:r>
                      </w:p>
                    </w:txbxContent>
                  </v:textbox>
                </v:shape>
                <v:shape id="Text Box 6780" o:spid="_x0000_s1035" type="#_x0000_t202" style="position:absolute;left:3482;top:2598;width:1351;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متوسط التربيع</w:t>
                        </w:r>
                      </w:p>
                    </w:txbxContent>
                  </v:textbox>
                </v:shape>
                <v:shape id="Text Box 6780" o:spid="_x0000_s1036" type="#_x0000_t202" style="position:absolute;left:3482;top:3154;width:1351;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متوسط التربيع</w:t>
                        </w:r>
                      </w:p>
                    </w:txbxContent>
                  </v:textbox>
                </v:shape>
                <v:shape id="Text Box 6780" o:spid="_x0000_s1037" type="#_x0000_t202" style="position:absolute;left:3480;top:3701;width:1351;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متوسط التربيع</w:t>
                        </w:r>
                      </w:p>
                    </w:txbxContent>
                  </v:textbox>
                </v:shape>
                <v:shape id="Text Box 6780" o:spid="_x0000_s1038" type="#_x0000_t202" style="position:absolute;left:3480;top:4258;width:1351;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متوسط التربيع</w:t>
                        </w:r>
                      </w:p>
                    </w:txbxContent>
                  </v:textbox>
                </v:shape>
                <v:shape id="Text Box 6780" o:spid="_x0000_s1039" type="#_x0000_t202" style="position:absolute;left:3480;top:4806;width:1351;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متوسط التربيع</w:t>
                        </w:r>
                      </w:p>
                    </w:txbxContent>
                  </v:textbox>
                </v:shape>
                <v:shape id="Text Box 6794" o:spid="_x0000_s1040" type="#_x0000_t202" style="position:absolute;left:8862;top:3728;width:582;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A63174" w:rsidRPr="00F63004" w:rsidRDefault="00A63174" w:rsidP="00E00292">
                        <w:pPr>
                          <w:pStyle w:val="NormalWeb"/>
                          <w:tabs>
                            <w:tab w:val="left" w:pos="794"/>
                            <w:tab w:val="left" w:pos="1191"/>
                            <w:tab w:val="left" w:pos="1588"/>
                            <w:tab w:val="left" w:pos="1985"/>
                          </w:tabs>
                          <w:overflowPunct w:val="0"/>
                          <w:bidi/>
                          <w:spacing w:before="0" w:beforeAutospacing="0" w:after="0" w:afterAutospacing="0" w:line="180" w:lineRule="exact"/>
                          <w:jc w:val="center"/>
                          <w:rPr>
                            <w:rFonts w:cs="Traditional Arabic"/>
                            <w:spacing w:val="-4"/>
                            <w:sz w:val="26"/>
                            <w:szCs w:val="26"/>
                          </w:rPr>
                        </w:pPr>
                        <w:r w:rsidRPr="00F63004">
                          <w:rPr>
                            <w:rFonts w:cs="Traditional Arabic"/>
                            <w:spacing w:val="-4"/>
                            <w:sz w:val="26"/>
                            <w:szCs w:val="26"/>
                            <w:rtl/>
                            <w:lang w:bidi="ar-SY"/>
                          </w:rPr>
                          <w:t>البوابة</w:t>
                        </w:r>
                      </w:p>
                    </w:txbxContent>
                  </v:textbox>
                </v:shape>
                <v:shape id="Text Box 6794" o:spid="_x0000_s1041" type="#_x0000_t202" style="position:absolute;left:9854;top:3773;width:996;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A63174" w:rsidRPr="00F63004" w:rsidRDefault="00A63174" w:rsidP="00E00292">
                        <w:pPr>
                          <w:pStyle w:val="NormalWeb"/>
                          <w:tabs>
                            <w:tab w:val="left" w:pos="794"/>
                            <w:tab w:val="left" w:pos="1191"/>
                            <w:tab w:val="left" w:pos="1588"/>
                            <w:tab w:val="left" w:pos="1985"/>
                          </w:tabs>
                          <w:overflowPunct w:val="0"/>
                          <w:bidi/>
                          <w:spacing w:before="0" w:beforeAutospacing="0" w:after="0" w:afterAutospacing="0" w:line="180" w:lineRule="exact"/>
                          <w:jc w:val="center"/>
                          <w:rPr>
                            <w:rFonts w:cs="Traditional Arabic"/>
                            <w:spacing w:val="-4"/>
                            <w:sz w:val="26"/>
                            <w:szCs w:val="26"/>
                          </w:rPr>
                        </w:pPr>
                        <w:r w:rsidRPr="00F63004">
                          <w:rPr>
                            <w:rFonts w:cs="Traditional Arabic"/>
                            <w:spacing w:val="-4"/>
                            <w:sz w:val="26"/>
                            <w:szCs w:val="26"/>
                            <w:rtl/>
                            <w:lang w:bidi="ar-SY"/>
                          </w:rPr>
                          <w:t>جهارة الصوت</w:t>
                        </w:r>
                      </w:p>
                    </w:txbxContent>
                  </v:textbox>
                </v:shape>
              </v:group>
            </w:pict>
          </mc:Fallback>
        </mc:AlternateContent>
      </w:r>
      <w:r>
        <w:object w:dxaOrig="6717" w:dyaOrig="2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35pt;height:149.9pt" o:ole="">
            <v:imagedata r:id="rId15" o:title=""/>
          </v:shape>
          <o:OLEObject Type="Embed" ProgID="CorelDRAW.Graphic.14" ShapeID="_x0000_i1025" DrawAspect="Content" ObjectID="_1423653256" r:id="rId16"/>
        </w:object>
      </w:r>
    </w:p>
    <w:p w:rsidR="00E00292" w:rsidRPr="003A1802" w:rsidRDefault="00E00292" w:rsidP="00974F1E">
      <w:pPr>
        <w:spacing w:before="360"/>
        <w:rPr>
          <w:rtl/>
          <w:lang w:bidi="ar-EG"/>
        </w:rPr>
      </w:pPr>
      <w:r>
        <w:rPr>
          <w:rtl/>
          <w:lang w:bidi="ar-EG"/>
        </w:rPr>
        <w:t>وت</w:t>
      </w:r>
      <w:r w:rsidR="00584948">
        <w:rPr>
          <w:rFonts w:hint="cs"/>
          <w:rtl/>
          <w:lang w:bidi="ar-EG"/>
        </w:rPr>
        <w:t>ُ</w:t>
      </w:r>
      <w:r>
        <w:rPr>
          <w:rtl/>
          <w:lang w:bidi="ar-EG"/>
        </w:rPr>
        <w:t>طب</w:t>
      </w:r>
      <w:r w:rsidR="00584948">
        <w:rPr>
          <w:rFonts w:hint="cs"/>
          <w:rtl/>
          <w:lang w:bidi="ar-EG"/>
        </w:rPr>
        <w:t>ِّ</w:t>
      </w:r>
      <w:r>
        <w:rPr>
          <w:rtl/>
          <w:lang w:bidi="ar-EG"/>
        </w:rPr>
        <w:t>ق الخطوة الأولى من الخوارزمية ترشيحاً أولياً</w:t>
      </w:r>
      <w:r w:rsidRPr="00584948">
        <w:rPr>
          <w:rStyle w:val="FootnoteReference"/>
          <w:position w:val="6"/>
          <w:sz w:val="16"/>
          <w:szCs w:val="16"/>
          <w:vertAlign w:val="baseline"/>
          <w:rtl/>
          <w:lang w:bidi="ar-EG"/>
        </w:rPr>
        <w:footnoteReference w:id="2"/>
      </w:r>
      <w:r>
        <w:rPr>
          <w:rtl/>
          <w:lang w:bidi="ar-EG"/>
        </w:rPr>
        <w:t xml:space="preserve"> من مرحلتين على الإشارة والمستهدف من المرحلة الأولى من الترشيح الأولي هو التأثيرات الصوتية للرأس المغنطيسية حيث يتم نمذجة الرأس هنا باعتبارها كرة مصمتة. ويعرض الشكل </w:t>
      </w:r>
      <w:r>
        <w:rPr>
          <w:lang w:bidi="ar-EG"/>
        </w:rPr>
        <w:t>2</w:t>
      </w:r>
      <w:r>
        <w:rPr>
          <w:rtl/>
          <w:lang w:bidi="ar-EG"/>
        </w:rPr>
        <w:t> النتيجة.</w:t>
      </w:r>
    </w:p>
    <w:p w:rsidR="00E00292" w:rsidRPr="003A1802" w:rsidRDefault="00E00292" w:rsidP="00974F1E">
      <w:pPr>
        <w:pStyle w:val="FigureNoBR"/>
        <w:spacing w:before="240"/>
        <w:rPr>
          <w:rtl/>
          <w:lang w:bidi="ar-EG"/>
        </w:rPr>
      </w:pPr>
      <w:r w:rsidRPr="003A1802">
        <w:rPr>
          <w:rtl/>
          <w:lang w:bidi="ar-EG"/>
        </w:rPr>
        <w:t>الش</w:t>
      </w:r>
      <w:r w:rsidR="00974F1E">
        <w:rPr>
          <w:rFonts w:hint="cs"/>
          <w:rtl/>
          <w:lang w:bidi="ar-EG"/>
        </w:rPr>
        <w:t>ـ</w:t>
      </w:r>
      <w:r w:rsidRPr="003A1802">
        <w:rPr>
          <w:rtl/>
          <w:lang w:bidi="ar-EG"/>
        </w:rPr>
        <w:t xml:space="preserve">كل </w:t>
      </w:r>
      <w:r>
        <w:rPr>
          <w:lang w:bidi="ar-EG"/>
        </w:rPr>
        <w:t>2</w:t>
      </w:r>
    </w:p>
    <w:p w:rsidR="00E00292" w:rsidRPr="00974F1E" w:rsidRDefault="00E00292" w:rsidP="00974F1E">
      <w:pPr>
        <w:pStyle w:val="Figuretitle0"/>
        <w:rPr>
          <w:rtl/>
        </w:rPr>
      </w:pPr>
      <w:r w:rsidRPr="00974F1E">
        <w:rPr>
          <w:rtl/>
        </w:rPr>
        <w:t>استجابة المرحلة الأولى من المرشاح الأولي المستعم</w:t>
      </w:r>
      <w:r w:rsidR="00584948" w:rsidRPr="00974F1E">
        <w:rPr>
          <w:rFonts w:hint="cs"/>
          <w:rtl/>
        </w:rPr>
        <w:t>َ</w:t>
      </w:r>
      <w:r w:rsidRPr="00974F1E">
        <w:rPr>
          <w:rtl/>
        </w:rPr>
        <w:t>ل في تناول التأثيرات الصوتية</w:t>
      </w:r>
      <w:r w:rsidR="00974F1E">
        <w:rPr>
          <w:rFonts w:hint="cs"/>
          <w:rtl/>
        </w:rPr>
        <w:t xml:space="preserve"> </w:t>
      </w:r>
      <w:r w:rsidRPr="00974F1E">
        <w:rPr>
          <w:rtl/>
        </w:rPr>
        <w:t>للرأس المغنطيسية</w:t>
      </w:r>
    </w:p>
    <w:p w:rsidR="00E00292" w:rsidRDefault="00E00292" w:rsidP="00974F1E">
      <w:pPr>
        <w:pStyle w:val="Figuretitle0"/>
        <w:spacing w:before="0" w:after="100" w:afterAutospacing="1" w:line="240" w:lineRule="auto"/>
        <w:rPr>
          <w:rtl/>
          <w:lang w:bidi="ar-EG"/>
        </w:rPr>
      </w:pPr>
      <w:r>
        <w:rPr>
          <w:noProof/>
          <w:lang w:eastAsia="zh-CN"/>
        </w:rPr>
        <mc:AlternateContent>
          <mc:Choice Requires="wpg">
            <w:drawing>
              <wp:anchor distT="0" distB="0" distL="114300" distR="114300" simplePos="0" relativeHeight="251665920" behindDoc="0" locked="0" layoutInCell="1" allowOverlap="1" wp14:anchorId="36E90159" wp14:editId="23E58634">
                <wp:simplePos x="0" y="0"/>
                <wp:positionH relativeFrom="column">
                  <wp:posOffset>897170</wp:posOffset>
                </wp:positionH>
                <wp:positionV relativeFrom="paragraph">
                  <wp:posOffset>1052148</wp:posOffset>
                </wp:positionV>
                <wp:extent cx="2888615" cy="2642076"/>
                <wp:effectExtent l="0" t="0" r="6985" b="635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8615" cy="2642076"/>
                          <a:chOff x="2444" y="4272"/>
                          <a:chExt cx="4549" cy="4325"/>
                        </a:xfrm>
                      </wpg:grpSpPr>
                      <wps:wsp>
                        <wps:cNvPr id="56" name="Text Box 6580"/>
                        <wps:cNvSpPr txBox="1">
                          <a:spLocks noChangeArrowheads="1"/>
                        </wps:cNvSpPr>
                        <wps:spPr bwMode="auto">
                          <a:xfrm>
                            <a:off x="2444" y="4272"/>
                            <a:ext cx="41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Pr="008D3AFC" w:rsidRDefault="00A63174" w:rsidP="00E00292">
                              <w:pPr>
                                <w:pStyle w:val="NormalWeb"/>
                                <w:overflowPunct w:val="0"/>
                                <w:bidi/>
                                <w:spacing w:before="0" w:beforeAutospacing="0" w:after="0" w:afterAutospacing="0" w:line="192" w:lineRule="auto"/>
                                <w:jc w:val="center"/>
                                <w:rPr>
                                  <w:rFonts w:eastAsia="Times New Roman" w:cs="Traditional Arabic"/>
                                  <w:sz w:val="20"/>
                                  <w:szCs w:val="26"/>
                                  <w:lang w:bidi="ar-EG"/>
                                </w:rPr>
                              </w:pPr>
                              <w:r w:rsidRPr="008D3AFC">
                                <w:rPr>
                                  <w:rFonts w:cs="Traditional Arabic"/>
                                  <w:sz w:val="20"/>
                                  <w:szCs w:val="26"/>
                                  <w:rtl/>
                                  <w:lang w:bidi="ar-SY"/>
                                </w:rPr>
                                <w:t xml:space="preserve">سوية نسبية </w:t>
                              </w:r>
                              <w:r>
                                <w:rPr>
                                  <w:rFonts w:eastAsia="Times New Roman" w:cs="Traditional Arabic"/>
                                  <w:sz w:val="20"/>
                                  <w:szCs w:val="26"/>
                                  <w:lang w:bidi="ar-SY"/>
                                </w:rPr>
                                <w:t>(</w:t>
                              </w:r>
                              <w:r w:rsidRPr="008D3AFC">
                                <w:rPr>
                                  <w:rFonts w:eastAsia="Times New Roman" w:cs="Traditional Arabic"/>
                                  <w:sz w:val="20"/>
                                  <w:szCs w:val="26"/>
                                  <w:lang w:bidi="ar-SY"/>
                                </w:rPr>
                                <w:t>dB</w:t>
                              </w:r>
                              <w:r>
                                <w:rPr>
                                  <w:rFonts w:eastAsia="Times New Roman" w:cs="Traditional Arabic"/>
                                  <w:sz w:val="20"/>
                                  <w:szCs w:val="26"/>
                                  <w:lang w:bidi="ar-SY"/>
                                </w:rPr>
                                <w:t>)</w:t>
                              </w:r>
                            </w:p>
                          </w:txbxContent>
                        </wps:txbx>
                        <wps:bodyPr rot="0" vert="vert270" wrap="square" lIns="0" tIns="0" rIns="0" bIns="0" anchor="t" anchorCtr="0" upright="1">
                          <a:noAutofit/>
                        </wps:bodyPr>
                      </wps:wsp>
                      <wps:wsp>
                        <wps:cNvPr id="57" name="Text Box 6581"/>
                        <wps:cNvSpPr txBox="1">
                          <a:spLocks noChangeArrowheads="1"/>
                        </wps:cNvSpPr>
                        <wps:spPr bwMode="auto">
                          <a:xfrm>
                            <a:off x="4794" y="8283"/>
                            <a:ext cx="219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Pr="008D3AFC" w:rsidRDefault="00A63174" w:rsidP="00E00292">
                              <w:pPr>
                                <w:pStyle w:val="NormalWeb"/>
                                <w:overflowPunct w:val="0"/>
                                <w:bidi/>
                                <w:spacing w:before="0" w:beforeAutospacing="0" w:after="0" w:afterAutospacing="0" w:line="192" w:lineRule="auto"/>
                                <w:jc w:val="center"/>
                                <w:rPr>
                                  <w:rFonts w:eastAsia="Times New Roman" w:cs="Traditional Arabic"/>
                                  <w:sz w:val="20"/>
                                  <w:szCs w:val="26"/>
                                  <w:lang w:bidi="ar-SY"/>
                                </w:rPr>
                              </w:pPr>
                              <w:r w:rsidRPr="008D3AFC">
                                <w:rPr>
                                  <w:rFonts w:cs="Traditional Arabic"/>
                                  <w:sz w:val="20"/>
                                  <w:szCs w:val="26"/>
                                  <w:rtl/>
                                  <w:lang w:bidi="ar-SY"/>
                                </w:rPr>
                                <w:t xml:space="preserve">التردد </w:t>
                              </w:r>
                              <w:r>
                                <w:rPr>
                                  <w:rFonts w:eastAsia="Times New Roman" w:cs="Traditional Arabic"/>
                                  <w:sz w:val="20"/>
                                  <w:szCs w:val="26"/>
                                  <w:lang w:bidi="ar-SY"/>
                                </w:rPr>
                                <w:t>(Hz)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42" style="position:absolute;left:0;text-align:left;margin-left:70.65pt;margin-top:82.85pt;width:227.45pt;height:208.05pt;z-index:251665920" coordorigin="2444,4272" coordsize="4549,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UvcgMAADwLAAAOAAAAZHJzL2Uyb0RvYy54bWzsVttu2zgQfV+g/0DwXdEltCwJUYrEl6BA&#10;dhug7QfQEnVBJVIl6cjZYv99h6RkJ26BFu2i+1I/CCSHHM45M3PMq9eHvkOPTKpW8ByHFwFGjBei&#10;bHmd4w/vt16CkdKUl7QTnOX4iSn8+vrVH1fjkLFINKIrmUTghKtsHHLcaD1kvq+KhvVUXYiBcTBW&#10;QvZUw1TWfinpCN77zo+CIPZHIctBioIpBatrZ8TX1n9VsUK/rSrFNOpyDLFp+5X2uzNf//qKZrWk&#10;Q9MWUxj0B6Loacvh0qOrNdUU7WX7hau+LaRQotIXheh9UVVtwSwGQBMGZ2jupNgPFkudjfVwpAmo&#10;PePph90Wfz0+SNSWOV4sMOK0hxzZaxHMgZxxqDPYcyeHd8ODdAhheC+KjwrM/rndzGu3Ge3GP0UJ&#10;/uheC0vOoZK9cQGw0cHm4OmYA3bQqIDFKEmSOIRYCrBFMYmCZeyyVDSQSnMuIoRgBGYSLaPZtpnO&#10;kwVJ3WFyGVkIPs3cxTbYKTiDDCpOnUhVP0fqu4YOzOZKGcJmUuOZ1PcG4K04oHiR2LIz98NGQyvS&#10;B7BA+1iWlGMXcbFqKK/ZjZRibBgtIcLQwAUcx6MOhzJOvkX3V2ibSScz4WES2OCOnNFskErfMdEj&#10;M8ixhJayYdLHe6VNNKctJrdcbNuug3WadfzFAmx0K3ArHDU2c7/tks9pkG6STUI8EsUbjwTrtXez&#10;XREv3obLxfpyvVqtw3/MvSHJmrYsGTfXzB0bku9L3qQdrteOPatE15bGnQlJyXq36iR6pKAYW/uz&#10;nIPltM1/GYYlAbCcQQojEtxGqbeNk6VHtmThpcsg8YIwvU3jgKRkvX0J6b7l7OchoTHH6QJq38I5&#10;BX2GLbC/L7HRrG81aHLX9jmGcoCf6zFTghte2tRq2nZu/IwKE/6JCkj3nGhbsKZGXbXqw+5gJQeq&#10;DryZat6J8glKWAqoMJBp+EOBgflGS5iOoM85Vp/2VDKMujccOsGI+TyQ82A3DygvGgEyrzFyw5V2&#10;or8fZFs34Nz1Ghc3IE5Vawv5FMjUYyAPv0onll/TCdvtz5r91+gEWaZOXpMouXSpN31qxTlMJ3G9&#10;DMlUOrOo/9aJiZDfOvGf64R9AZza80wnoNP//p9Fwj4t4Ilm5W96Tpo34PO5FZXTo/f6XwAAAP//&#10;AwBQSwMEFAAGAAgAAAAhAPUCXX/hAAAACwEAAA8AAABkcnMvZG93bnJldi54bWxMj8FOwzAQRO9I&#10;/IO1SNyo45aEEOJUVQWcqkq0SFVvbrxNosZ2FLtJ+vcsJ7jNaJ9mZ/LlZFo2YO8bZyWIWQQMbel0&#10;YysJ3/uPpxSYD8pq1TqLEm7oYVnc3+Uq0260XzjsQsUoxPpMSahD6DLOfVmjUX7mOrR0O7veqEC2&#10;r7ju1UjhpuXzKEq4UY2lD7XqcF1jedldjYTPUY2rhXgfNpfz+nbcx9vDRqCUjw/T6g1YwCn8wfBb&#10;n6pDQZ1O7mq1Zy35Z7EglEQSvwAjIn5N5sBOJFKRAi9y/n9D8QMAAP//AwBQSwECLQAUAAYACAAA&#10;ACEAtoM4kv4AAADhAQAAEwAAAAAAAAAAAAAAAAAAAAAAW0NvbnRlbnRfVHlwZXNdLnhtbFBLAQIt&#10;ABQABgAIAAAAIQA4/SH/1gAAAJQBAAALAAAAAAAAAAAAAAAAAC8BAABfcmVscy8ucmVsc1BLAQIt&#10;ABQABgAIAAAAIQAcJiUvcgMAADwLAAAOAAAAAAAAAAAAAAAAAC4CAABkcnMvZTJvRG9jLnhtbFBL&#10;AQItABQABgAIAAAAIQD1Al1/4QAAAAsBAAAPAAAAAAAAAAAAAAAAAMwFAABkcnMvZG93bnJldi54&#10;bWxQSwUGAAAAAAQABADzAAAA2gYAAAAA&#10;">
                <v:shape id="Text Box 6580" o:spid="_x0000_s1043" type="#_x0000_t202" style="position:absolute;left:2444;top:4272;width:415;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yhsIA&#10;AADbAAAADwAAAGRycy9kb3ducmV2LnhtbESP3YrCMBSE74V9h3AW9k7TVSzSNS1SEPdK8OcBDs3Z&#10;ptic1CZr69sbQfBymJlvmHUx2lbcqPeNYwXfswQEceV0w7WC82k7XYHwAVlj65gU3MlDkX9M1php&#10;N/CBbsdQiwhhn6ECE0KXSekrQxb9zHXE0ftzvcUQZV9L3eMQ4baV8yRJpcWG44LBjkpD1eX4bxXs&#10;79IMC7s8V2WZ7tPFdYuXXavU1+e4+QERaAzv8Kv9qxUsU3h+iT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bKGwgAAANsAAAAPAAAAAAAAAAAAAAAAAJgCAABkcnMvZG93&#10;bnJldi54bWxQSwUGAAAAAAQABAD1AAAAhwMAAAAA&#10;" filled="f" stroked="f">
                  <v:textbox style="layout-flow:vertical;mso-layout-flow-alt:bottom-to-top" inset="0,0,0,0">
                    <w:txbxContent>
                      <w:p w:rsidR="00A63174" w:rsidRPr="008D3AFC" w:rsidRDefault="00A63174" w:rsidP="00E00292">
                        <w:pPr>
                          <w:pStyle w:val="NormalWeb"/>
                          <w:overflowPunct w:val="0"/>
                          <w:bidi/>
                          <w:spacing w:before="0" w:beforeAutospacing="0" w:after="0" w:afterAutospacing="0" w:line="192" w:lineRule="auto"/>
                          <w:jc w:val="center"/>
                          <w:rPr>
                            <w:rFonts w:eastAsia="Times New Roman" w:cs="Traditional Arabic"/>
                            <w:sz w:val="20"/>
                            <w:szCs w:val="26"/>
                            <w:lang w:bidi="ar-EG"/>
                          </w:rPr>
                        </w:pPr>
                        <w:r w:rsidRPr="008D3AFC">
                          <w:rPr>
                            <w:rFonts w:cs="Traditional Arabic"/>
                            <w:sz w:val="20"/>
                            <w:szCs w:val="26"/>
                            <w:rtl/>
                            <w:lang w:bidi="ar-SY"/>
                          </w:rPr>
                          <w:t xml:space="preserve">سوية نسبية </w:t>
                        </w:r>
                        <w:r>
                          <w:rPr>
                            <w:rFonts w:eastAsia="Times New Roman" w:cs="Traditional Arabic"/>
                            <w:sz w:val="20"/>
                            <w:szCs w:val="26"/>
                            <w:lang w:bidi="ar-SY"/>
                          </w:rPr>
                          <w:t>(</w:t>
                        </w:r>
                        <w:r w:rsidRPr="008D3AFC">
                          <w:rPr>
                            <w:rFonts w:eastAsia="Times New Roman" w:cs="Traditional Arabic"/>
                            <w:sz w:val="20"/>
                            <w:szCs w:val="26"/>
                            <w:lang w:bidi="ar-SY"/>
                          </w:rPr>
                          <w:t>dB</w:t>
                        </w:r>
                        <w:r>
                          <w:rPr>
                            <w:rFonts w:eastAsia="Times New Roman" w:cs="Traditional Arabic"/>
                            <w:sz w:val="20"/>
                            <w:szCs w:val="26"/>
                            <w:lang w:bidi="ar-SY"/>
                          </w:rPr>
                          <w:t>)</w:t>
                        </w:r>
                      </w:p>
                    </w:txbxContent>
                  </v:textbox>
                </v:shape>
                <v:shape id="Text Box 6581" o:spid="_x0000_s1044" type="#_x0000_t202" style="position:absolute;left:4794;top:8283;width:2199;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A63174" w:rsidRPr="008D3AFC" w:rsidRDefault="00A63174" w:rsidP="00E00292">
                        <w:pPr>
                          <w:pStyle w:val="NormalWeb"/>
                          <w:overflowPunct w:val="0"/>
                          <w:bidi/>
                          <w:spacing w:before="0" w:beforeAutospacing="0" w:after="0" w:afterAutospacing="0" w:line="192" w:lineRule="auto"/>
                          <w:jc w:val="center"/>
                          <w:rPr>
                            <w:rFonts w:eastAsia="Times New Roman" w:cs="Traditional Arabic"/>
                            <w:sz w:val="20"/>
                            <w:szCs w:val="26"/>
                            <w:lang w:bidi="ar-SY"/>
                          </w:rPr>
                        </w:pPr>
                        <w:r w:rsidRPr="008D3AFC">
                          <w:rPr>
                            <w:rFonts w:cs="Traditional Arabic"/>
                            <w:sz w:val="20"/>
                            <w:szCs w:val="26"/>
                            <w:rtl/>
                            <w:lang w:bidi="ar-SY"/>
                          </w:rPr>
                          <w:t xml:space="preserve">التردد </w:t>
                        </w:r>
                        <w:r>
                          <w:rPr>
                            <w:rFonts w:eastAsia="Times New Roman" w:cs="Traditional Arabic"/>
                            <w:sz w:val="20"/>
                            <w:szCs w:val="26"/>
                            <w:lang w:bidi="ar-SY"/>
                          </w:rPr>
                          <w:t>(Hz)</w:t>
                        </w:r>
                      </w:p>
                    </w:txbxContent>
                  </v:textbox>
                </v:shape>
              </v:group>
            </w:pict>
          </mc:Fallback>
        </mc:AlternateContent>
      </w:r>
      <w:r w:rsidR="00080F87">
        <w:object w:dxaOrig="4180" w:dyaOrig="3923">
          <v:shape id="_x0000_i1026" type="#_x0000_t75" style="width:317pt;height:298.75pt" o:ole="">
            <v:imagedata r:id="rId17" o:title=""/>
          </v:shape>
          <o:OLEObject Type="Embed" ProgID="CorelDRAW.Graphic.14" ShapeID="_x0000_i1026" DrawAspect="Content" ObjectID="_1423653257" r:id="rId18"/>
        </w:object>
      </w:r>
    </w:p>
    <w:p w:rsidR="00E00292" w:rsidRDefault="00E00292" w:rsidP="00974F1E">
      <w:pPr>
        <w:spacing w:before="360"/>
        <w:rPr>
          <w:rtl/>
          <w:lang w:bidi="ar-EG"/>
        </w:rPr>
      </w:pPr>
      <w:r>
        <w:rPr>
          <w:rtl/>
          <w:lang w:bidi="ar-EG"/>
        </w:rPr>
        <w:t>تحد</w:t>
      </w:r>
      <w:r w:rsidR="00080F87">
        <w:rPr>
          <w:rFonts w:hint="cs"/>
          <w:rtl/>
          <w:lang w:bidi="ar-EG"/>
        </w:rPr>
        <w:t>َّ</w:t>
      </w:r>
      <w:r>
        <w:rPr>
          <w:rtl/>
          <w:lang w:bidi="ar-EG"/>
        </w:rPr>
        <w:t>د المرحلة الأولى من</w:t>
      </w:r>
      <w:r w:rsidRPr="003A1802">
        <w:rPr>
          <w:rtl/>
          <w:lang w:bidi="ar-EG"/>
        </w:rPr>
        <w:t xml:space="preserve"> </w:t>
      </w:r>
      <w:r>
        <w:rPr>
          <w:rtl/>
          <w:lang w:bidi="ar-EG"/>
        </w:rPr>
        <w:t>المرشاح</w:t>
      </w:r>
      <w:r w:rsidRPr="003A1802">
        <w:rPr>
          <w:rtl/>
          <w:lang w:bidi="ar-EG"/>
        </w:rPr>
        <w:t xml:space="preserve"> الأولي بواسطة </w:t>
      </w:r>
      <w:r>
        <w:rPr>
          <w:rtl/>
          <w:lang w:bidi="ar-EG"/>
        </w:rPr>
        <w:t xml:space="preserve">المرشاح </w:t>
      </w:r>
      <w:r w:rsidRPr="003A1802">
        <w:rPr>
          <w:rtl/>
          <w:lang w:bidi="ar-EG"/>
        </w:rPr>
        <w:t>الموضح في الشكل</w:t>
      </w:r>
      <w:r>
        <w:rPr>
          <w:rtl/>
          <w:lang w:eastAsia="en-US" w:bidi="ar-EG"/>
        </w:rPr>
        <w:t> </w:t>
      </w:r>
      <w:r>
        <w:rPr>
          <w:lang w:bidi="ar-EG"/>
        </w:rPr>
        <w:t>3</w:t>
      </w:r>
      <w:r w:rsidRPr="003A1802">
        <w:rPr>
          <w:rtl/>
          <w:lang w:bidi="ar-EG"/>
        </w:rPr>
        <w:t xml:space="preserve"> بالمعاملات المحددة في الجدول</w:t>
      </w:r>
      <w:r>
        <w:rPr>
          <w:rtl/>
          <w:lang w:eastAsia="en-US" w:bidi="ar-EG"/>
        </w:rPr>
        <w:t> </w:t>
      </w:r>
      <w:r>
        <w:rPr>
          <w:lang w:bidi="ar-EG"/>
        </w:rPr>
        <w:t>1</w:t>
      </w:r>
      <w:r w:rsidRPr="003A1802">
        <w:rPr>
          <w:rtl/>
          <w:lang w:bidi="ar-EG"/>
        </w:rPr>
        <w:t>.</w:t>
      </w:r>
    </w:p>
    <w:p w:rsidR="00E00292" w:rsidRPr="003A1802" w:rsidRDefault="00E00292" w:rsidP="00E00292">
      <w:pPr>
        <w:pStyle w:val="FigureNoBR"/>
        <w:spacing w:before="360" w:after="0"/>
        <w:rPr>
          <w:rtl/>
          <w:lang w:bidi="ar-EG"/>
        </w:rPr>
      </w:pPr>
      <w:r w:rsidRPr="003A1802">
        <w:rPr>
          <w:rtl/>
          <w:lang w:bidi="ar-EG"/>
        </w:rPr>
        <w:lastRenderedPageBreak/>
        <w:t>الش</w:t>
      </w:r>
      <w:r w:rsidR="00974F1E">
        <w:rPr>
          <w:rFonts w:hint="cs"/>
          <w:rtl/>
          <w:lang w:bidi="ar-EG"/>
        </w:rPr>
        <w:t>ـ</w:t>
      </w:r>
      <w:r w:rsidRPr="003A1802">
        <w:rPr>
          <w:rtl/>
          <w:lang w:bidi="ar-EG"/>
        </w:rPr>
        <w:t xml:space="preserve">كل </w:t>
      </w:r>
      <w:r>
        <w:rPr>
          <w:lang w:bidi="ar-EG"/>
        </w:rPr>
        <w:t>3</w:t>
      </w:r>
    </w:p>
    <w:p w:rsidR="00E00292" w:rsidRPr="00974F1E" w:rsidRDefault="00E00292" w:rsidP="008410C0">
      <w:pPr>
        <w:pStyle w:val="Figuretitle0"/>
        <w:spacing w:after="240"/>
        <w:rPr>
          <w:rtl/>
        </w:rPr>
      </w:pPr>
      <w:r w:rsidRPr="00974F1E">
        <w:rPr>
          <w:rtl/>
        </w:rPr>
        <w:t>رسم بياني لتدفق الإشارة على اعتبار أنه مرشاح من الدرجة الثانية</w:t>
      </w:r>
    </w:p>
    <w:p w:rsidR="00E00292" w:rsidRDefault="00E00292" w:rsidP="008410C0">
      <w:pPr>
        <w:spacing w:before="360" w:after="100" w:afterAutospacing="1" w:line="240" w:lineRule="auto"/>
        <w:jc w:val="center"/>
        <w:rPr>
          <w:lang w:bidi="ar-EG"/>
        </w:rPr>
      </w:pPr>
      <w:r>
        <w:object w:dxaOrig="4884" w:dyaOrig="2898">
          <v:shape id="_x0000_i1027" type="#_x0000_t75" style="width:201.5pt;height:119.3pt" o:ole="">
            <v:imagedata r:id="rId19" o:title=""/>
          </v:shape>
          <o:OLEObject Type="Embed" ProgID="CorelDRAW.Graphic.14" ShapeID="_x0000_i1027" DrawAspect="Content" ObjectID="_1423653258" r:id="rId20"/>
        </w:object>
      </w:r>
    </w:p>
    <w:p w:rsidR="008410C0" w:rsidRDefault="008410C0" w:rsidP="00E00292">
      <w:pPr>
        <w:pStyle w:val="TableNo"/>
        <w:keepNext/>
        <w:rPr>
          <w:rtl/>
        </w:rPr>
      </w:pPr>
    </w:p>
    <w:p w:rsidR="00E00292" w:rsidRPr="003A1802" w:rsidRDefault="00E00292" w:rsidP="00E00292">
      <w:pPr>
        <w:pStyle w:val="TableNo"/>
        <w:keepNext/>
        <w:rPr>
          <w:rtl/>
        </w:rPr>
      </w:pPr>
      <w:r w:rsidRPr="003A1802">
        <w:rPr>
          <w:rtl/>
        </w:rPr>
        <w:t>الج</w:t>
      </w:r>
      <w:r w:rsidR="001707AF">
        <w:rPr>
          <w:rFonts w:hint="cs"/>
          <w:rtl/>
        </w:rPr>
        <w:t>ـ</w:t>
      </w:r>
      <w:r w:rsidRPr="003A1802">
        <w:rPr>
          <w:rtl/>
        </w:rPr>
        <w:t xml:space="preserve">دول </w:t>
      </w:r>
      <w:r>
        <w:t>1</w:t>
      </w:r>
    </w:p>
    <w:p w:rsidR="00E00292" w:rsidRDefault="00E00292" w:rsidP="00E00292">
      <w:pPr>
        <w:pStyle w:val="Tabletitle"/>
        <w:keepNext/>
        <w:spacing w:after="120"/>
        <w:rPr>
          <w:rtl/>
        </w:rPr>
      </w:pPr>
      <w:r w:rsidRPr="003A1802">
        <w:rPr>
          <w:rtl/>
        </w:rPr>
        <w:t xml:space="preserve">معاملات </w:t>
      </w:r>
      <w:r>
        <w:rPr>
          <w:rtl/>
        </w:rPr>
        <w:t>مرشاح المرحلة الأولى للمرشاح</w:t>
      </w:r>
      <w:r w:rsidRPr="003A1802">
        <w:rPr>
          <w:rtl/>
        </w:rPr>
        <w:t xml:space="preserve"> الأولي </w:t>
      </w:r>
      <w:r>
        <w:rPr>
          <w:rtl/>
        </w:rPr>
        <w:t>لنمذجة</w:t>
      </w:r>
      <w:r w:rsidRPr="003A1802">
        <w:rPr>
          <w:rtl/>
        </w:rPr>
        <w:t xml:space="preserve"> رأس كروي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709"/>
        <w:gridCol w:w="2835"/>
      </w:tblGrid>
      <w:tr w:rsidR="00E00292" w:rsidRPr="00B41658" w:rsidTr="00215623">
        <w:trPr>
          <w:jc w:val="center"/>
        </w:trPr>
        <w:tc>
          <w:tcPr>
            <w:tcW w:w="709" w:type="dxa"/>
            <w:tcBorders>
              <w:top w:val="nil"/>
              <w:left w:val="nil"/>
              <w:right w:val="nil"/>
            </w:tcBorders>
          </w:tcPr>
          <w:p w:rsidR="00E00292" w:rsidRPr="00FD0CF0" w:rsidRDefault="00E00292" w:rsidP="00150E4F">
            <w:pPr>
              <w:pStyle w:val="Tabletext"/>
              <w:keepNext/>
              <w:spacing w:after="40" w:line="280" w:lineRule="exact"/>
              <w:jc w:val="center"/>
              <w:rPr>
                <w:lang w:bidi="ar-EG"/>
              </w:rPr>
            </w:pPr>
          </w:p>
        </w:tc>
        <w:tc>
          <w:tcPr>
            <w:tcW w:w="2835" w:type="dxa"/>
            <w:tcBorders>
              <w:top w:val="nil"/>
              <w:left w:val="nil"/>
            </w:tcBorders>
          </w:tcPr>
          <w:p w:rsidR="00E00292" w:rsidRPr="00FD0CF0" w:rsidRDefault="00E00292" w:rsidP="00150E4F">
            <w:pPr>
              <w:pStyle w:val="Tabletext"/>
              <w:keepNext/>
              <w:spacing w:after="40" w:line="280" w:lineRule="exact"/>
              <w:jc w:val="center"/>
              <w:rPr>
                <w:lang w:bidi="ar-SY"/>
              </w:rPr>
            </w:pPr>
          </w:p>
        </w:tc>
        <w:tc>
          <w:tcPr>
            <w:tcW w:w="709" w:type="dxa"/>
          </w:tcPr>
          <w:p w:rsidR="00E00292" w:rsidRPr="00FD0CF0" w:rsidRDefault="00E00292" w:rsidP="00150E4F">
            <w:pPr>
              <w:pStyle w:val="Tabletext"/>
              <w:keepNext/>
              <w:spacing w:after="40" w:line="280" w:lineRule="exact"/>
              <w:jc w:val="center"/>
              <w:rPr>
                <w:lang w:bidi="ar-EG"/>
              </w:rPr>
            </w:pPr>
            <w:r w:rsidRPr="00FD0CF0">
              <w:rPr>
                <w:i/>
                <w:lang w:bidi="ar-EG"/>
              </w:rPr>
              <w:t>b</w:t>
            </w:r>
            <w:r w:rsidRPr="00FD0CF0">
              <w:rPr>
                <w:vertAlign w:val="subscript"/>
                <w:lang w:bidi="ar-EG"/>
              </w:rPr>
              <w:t>0</w:t>
            </w:r>
          </w:p>
        </w:tc>
        <w:tc>
          <w:tcPr>
            <w:tcW w:w="2835" w:type="dxa"/>
          </w:tcPr>
          <w:p w:rsidR="00E00292" w:rsidRPr="00FD0CF0" w:rsidRDefault="00E00292" w:rsidP="00150E4F">
            <w:pPr>
              <w:pStyle w:val="Tabletext"/>
              <w:keepNext/>
              <w:spacing w:after="40" w:line="280" w:lineRule="exact"/>
              <w:jc w:val="center"/>
              <w:rPr>
                <w:lang w:bidi="ar-EG"/>
              </w:rPr>
            </w:pPr>
            <w:r w:rsidRPr="00FD0CF0">
              <w:rPr>
                <w:lang w:bidi="ar-EG"/>
              </w:rPr>
              <w:t>1,53512485958697</w:t>
            </w:r>
          </w:p>
        </w:tc>
      </w:tr>
      <w:tr w:rsidR="00E00292" w:rsidRPr="00B41658" w:rsidTr="00215623">
        <w:trPr>
          <w:jc w:val="center"/>
        </w:trPr>
        <w:tc>
          <w:tcPr>
            <w:tcW w:w="709" w:type="dxa"/>
          </w:tcPr>
          <w:p w:rsidR="00E00292" w:rsidRPr="00FD0CF0" w:rsidRDefault="00E00292" w:rsidP="00150E4F">
            <w:pPr>
              <w:pStyle w:val="Tabletext"/>
              <w:spacing w:after="40" w:line="280" w:lineRule="exact"/>
              <w:jc w:val="center"/>
              <w:rPr>
                <w:lang w:bidi="ar-EG"/>
              </w:rPr>
            </w:pPr>
            <w:r w:rsidRPr="00FD0CF0">
              <w:rPr>
                <w:i/>
                <w:lang w:bidi="ar-EG"/>
              </w:rPr>
              <w:t>a</w:t>
            </w:r>
            <w:r w:rsidRPr="00FD0CF0">
              <w:rPr>
                <w:vertAlign w:val="subscript"/>
                <w:lang w:bidi="ar-EG"/>
              </w:rPr>
              <w:t>1</w:t>
            </w:r>
          </w:p>
        </w:tc>
        <w:tc>
          <w:tcPr>
            <w:tcW w:w="2835" w:type="dxa"/>
          </w:tcPr>
          <w:p w:rsidR="00E00292" w:rsidRPr="00FD0CF0" w:rsidRDefault="00E00292" w:rsidP="00150E4F">
            <w:pPr>
              <w:pStyle w:val="Tabletext"/>
              <w:spacing w:after="40" w:line="280" w:lineRule="exact"/>
              <w:jc w:val="center"/>
              <w:rPr>
                <w:lang w:bidi="ar-EG"/>
              </w:rPr>
            </w:pPr>
            <w:r w:rsidRPr="00FD0CF0">
              <w:rPr>
                <w:lang w:bidi="ar-EG"/>
              </w:rPr>
              <w:t>1,69065929318241−</w:t>
            </w:r>
          </w:p>
        </w:tc>
        <w:tc>
          <w:tcPr>
            <w:tcW w:w="709" w:type="dxa"/>
          </w:tcPr>
          <w:p w:rsidR="00E00292" w:rsidRPr="00FD0CF0" w:rsidRDefault="00E00292" w:rsidP="00150E4F">
            <w:pPr>
              <w:pStyle w:val="Tabletext"/>
              <w:spacing w:after="40" w:line="280" w:lineRule="exact"/>
              <w:jc w:val="center"/>
              <w:rPr>
                <w:lang w:bidi="ar-EG"/>
              </w:rPr>
            </w:pPr>
            <w:r w:rsidRPr="00FD0CF0">
              <w:rPr>
                <w:i/>
                <w:lang w:bidi="ar-EG"/>
              </w:rPr>
              <w:t>b</w:t>
            </w:r>
            <w:r w:rsidRPr="00FD0CF0">
              <w:rPr>
                <w:vertAlign w:val="subscript"/>
                <w:lang w:bidi="ar-EG"/>
              </w:rPr>
              <w:t>1</w:t>
            </w:r>
          </w:p>
        </w:tc>
        <w:tc>
          <w:tcPr>
            <w:tcW w:w="2835" w:type="dxa"/>
          </w:tcPr>
          <w:p w:rsidR="00E00292" w:rsidRPr="00FD0CF0" w:rsidRDefault="00E00292" w:rsidP="00150E4F">
            <w:pPr>
              <w:pStyle w:val="Tabletext"/>
              <w:spacing w:after="40" w:line="280" w:lineRule="exact"/>
              <w:jc w:val="center"/>
              <w:rPr>
                <w:lang w:bidi="ar-EG"/>
              </w:rPr>
            </w:pPr>
            <w:r w:rsidRPr="00FD0CF0">
              <w:rPr>
                <w:lang w:bidi="ar-EG"/>
              </w:rPr>
              <w:t>2,69169618940638−</w:t>
            </w:r>
          </w:p>
        </w:tc>
      </w:tr>
      <w:tr w:rsidR="00E00292" w:rsidRPr="007A3DFF" w:rsidTr="00215623">
        <w:trPr>
          <w:jc w:val="center"/>
        </w:trPr>
        <w:tc>
          <w:tcPr>
            <w:tcW w:w="709" w:type="dxa"/>
          </w:tcPr>
          <w:p w:rsidR="00E00292" w:rsidRPr="00FD0CF0" w:rsidRDefault="00E00292" w:rsidP="00150E4F">
            <w:pPr>
              <w:pStyle w:val="Tabletext"/>
              <w:spacing w:after="40" w:line="280" w:lineRule="exact"/>
              <w:jc w:val="center"/>
              <w:rPr>
                <w:lang w:bidi="ar-EG"/>
              </w:rPr>
            </w:pPr>
            <w:r w:rsidRPr="00FD0CF0">
              <w:rPr>
                <w:i/>
                <w:lang w:bidi="ar-EG"/>
              </w:rPr>
              <w:t>a</w:t>
            </w:r>
            <w:r w:rsidRPr="00FD0CF0">
              <w:rPr>
                <w:vertAlign w:val="subscript"/>
                <w:lang w:bidi="ar-EG"/>
              </w:rPr>
              <w:t>2</w:t>
            </w:r>
          </w:p>
        </w:tc>
        <w:tc>
          <w:tcPr>
            <w:tcW w:w="2835" w:type="dxa"/>
          </w:tcPr>
          <w:p w:rsidR="00E00292" w:rsidRPr="00FD0CF0" w:rsidRDefault="00E00292" w:rsidP="00150E4F">
            <w:pPr>
              <w:pStyle w:val="Tabletext"/>
              <w:spacing w:after="40" w:line="280" w:lineRule="exact"/>
              <w:jc w:val="center"/>
              <w:rPr>
                <w:lang w:bidi="ar-EG"/>
              </w:rPr>
            </w:pPr>
            <w:r w:rsidRPr="00FD0CF0">
              <w:rPr>
                <w:lang w:bidi="ar-EG"/>
              </w:rPr>
              <w:t>0,73248077421585</w:t>
            </w:r>
          </w:p>
        </w:tc>
        <w:tc>
          <w:tcPr>
            <w:tcW w:w="709" w:type="dxa"/>
          </w:tcPr>
          <w:p w:rsidR="00E00292" w:rsidRPr="00FD0CF0" w:rsidRDefault="00E00292" w:rsidP="00150E4F">
            <w:pPr>
              <w:pStyle w:val="Tabletext"/>
              <w:spacing w:after="40" w:line="280" w:lineRule="exact"/>
              <w:jc w:val="center"/>
              <w:rPr>
                <w:lang w:bidi="ar-EG"/>
              </w:rPr>
            </w:pPr>
            <w:r w:rsidRPr="00FD0CF0">
              <w:rPr>
                <w:i/>
                <w:lang w:bidi="ar-EG"/>
              </w:rPr>
              <w:t>b</w:t>
            </w:r>
            <w:r w:rsidRPr="00FD0CF0">
              <w:rPr>
                <w:vertAlign w:val="subscript"/>
                <w:lang w:bidi="ar-EG"/>
              </w:rPr>
              <w:t>2</w:t>
            </w:r>
          </w:p>
        </w:tc>
        <w:tc>
          <w:tcPr>
            <w:tcW w:w="2835" w:type="dxa"/>
          </w:tcPr>
          <w:p w:rsidR="00E00292" w:rsidRPr="00FD0CF0" w:rsidRDefault="00E00292" w:rsidP="00150E4F">
            <w:pPr>
              <w:pStyle w:val="Tabletext"/>
              <w:spacing w:after="40" w:line="280" w:lineRule="exact"/>
              <w:jc w:val="center"/>
              <w:rPr>
                <w:lang w:bidi="ar-EG"/>
              </w:rPr>
            </w:pPr>
            <w:r w:rsidRPr="00FD0CF0">
              <w:rPr>
                <w:lang w:bidi="ar-EG"/>
              </w:rPr>
              <w:t>1,19839281085285</w:t>
            </w:r>
          </w:p>
        </w:tc>
      </w:tr>
    </w:tbl>
    <w:p w:rsidR="008410C0" w:rsidRDefault="008410C0" w:rsidP="008410C0">
      <w:pPr>
        <w:spacing w:before="0"/>
        <w:rPr>
          <w:rtl/>
          <w:lang w:bidi="ar-EG"/>
        </w:rPr>
      </w:pPr>
    </w:p>
    <w:p w:rsidR="00E00292" w:rsidRPr="003A1802" w:rsidRDefault="00E00292" w:rsidP="008410C0">
      <w:pPr>
        <w:spacing w:before="240"/>
        <w:rPr>
          <w:rtl/>
          <w:lang w:bidi="ar-EG"/>
        </w:rPr>
      </w:pPr>
      <w:r w:rsidRPr="003A1802">
        <w:rPr>
          <w:rtl/>
          <w:lang w:bidi="ar-EG"/>
        </w:rPr>
        <w:t>وت</w:t>
      </w:r>
      <w:r w:rsidR="001707AF">
        <w:rPr>
          <w:rFonts w:hint="cs"/>
          <w:rtl/>
          <w:lang w:bidi="ar-EG"/>
        </w:rPr>
        <w:t>ُ</w:t>
      </w:r>
      <w:r w:rsidRPr="003A1802">
        <w:rPr>
          <w:rtl/>
          <w:lang w:bidi="ar-EG"/>
        </w:rPr>
        <w:t xml:space="preserve">خصص معاملات </w:t>
      </w:r>
      <w:r>
        <w:rPr>
          <w:rtl/>
          <w:lang w:bidi="ar-EG"/>
        </w:rPr>
        <w:t xml:space="preserve">المرشاح </w:t>
      </w:r>
      <w:r w:rsidRPr="003A1802">
        <w:rPr>
          <w:rtl/>
          <w:lang w:bidi="ar-EG"/>
        </w:rPr>
        <w:t xml:space="preserve">هذه </w:t>
      </w:r>
      <w:r>
        <w:rPr>
          <w:rtl/>
          <w:lang w:bidi="ar-EG"/>
        </w:rPr>
        <w:t>لمعدّل عيّنات قدره</w:t>
      </w:r>
      <w:r>
        <w:rPr>
          <w:rtl/>
          <w:lang w:eastAsia="en-US" w:bidi="ar-EG"/>
        </w:rPr>
        <w:t> </w:t>
      </w:r>
      <w:r>
        <w:rPr>
          <w:lang w:bidi="ar-EG"/>
        </w:rPr>
        <w:t>k</w:t>
      </w:r>
      <w:r w:rsidRPr="003A1802">
        <w:rPr>
          <w:lang w:bidi="ar-EG"/>
        </w:rPr>
        <w:t>Hz</w:t>
      </w:r>
      <w:r>
        <w:rPr>
          <w:lang w:bidi="ar-EG"/>
        </w:rPr>
        <w:t> 48</w:t>
      </w:r>
      <w:r w:rsidRPr="003A1802">
        <w:rPr>
          <w:rtl/>
          <w:lang w:bidi="ar-EG"/>
        </w:rPr>
        <w:t xml:space="preserve">. وستحتاج التطبيقات عند معدلات </w:t>
      </w:r>
      <w:r>
        <w:rPr>
          <w:rtl/>
          <w:lang w:bidi="ar-EG"/>
        </w:rPr>
        <w:t>عينات أخرى إلى قي</w:t>
      </w:r>
      <w:r w:rsidRPr="003A1802">
        <w:rPr>
          <w:rtl/>
          <w:lang w:bidi="ar-EG"/>
        </w:rPr>
        <w:t xml:space="preserve">م معاملات مختلفة، </w:t>
      </w:r>
      <w:r>
        <w:rPr>
          <w:rtl/>
          <w:lang w:bidi="ar-EG"/>
        </w:rPr>
        <w:t>حيث</w:t>
      </w:r>
      <w:r w:rsidRPr="003A1802">
        <w:rPr>
          <w:rtl/>
          <w:lang w:bidi="ar-EG"/>
        </w:rPr>
        <w:t xml:space="preserve"> ينبغي انتقا</w:t>
      </w:r>
      <w:r>
        <w:rPr>
          <w:rtl/>
          <w:lang w:bidi="ar-EG"/>
        </w:rPr>
        <w:t>ؤ</w:t>
      </w:r>
      <w:r w:rsidRPr="003A1802">
        <w:rPr>
          <w:rtl/>
          <w:lang w:bidi="ar-EG"/>
        </w:rPr>
        <w:t xml:space="preserve">ها لتوفير نفس الاستجابة الترددية التي يوفرها </w:t>
      </w:r>
      <w:r>
        <w:rPr>
          <w:rtl/>
          <w:lang w:bidi="ar-EG"/>
        </w:rPr>
        <w:t>المرشاح</w:t>
      </w:r>
      <w:r w:rsidRPr="003A1802">
        <w:rPr>
          <w:rtl/>
          <w:lang w:bidi="ar-EG"/>
        </w:rPr>
        <w:t xml:space="preserve"> المحدد </w:t>
      </w:r>
      <w:r>
        <w:rPr>
          <w:rtl/>
          <w:lang w:bidi="ar-EG"/>
        </w:rPr>
        <w:t>عند المعدّل</w:t>
      </w:r>
      <w:r>
        <w:rPr>
          <w:rtl/>
          <w:lang w:eastAsia="en-US" w:bidi="ar-EG"/>
        </w:rPr>
        <w:t> </w:t>
      </w:r>
      <w:r>
        <w:rPr>
          <w:lang w:bidi="ar-EG"/>
        </w:rPr>
        <w:t>k</w:t>
      </w:r>
      <w:r w:rsidRPr="003A1802">
        <w:rPr>
          <w:lang w:bidi="ar-EG"/>
        </w:rPr>
        <w:t>Hz</w:t>
      </w:r>
      <w:r>
        <w:rPr>
          <w:lang w:bidi="ar-EG"/>
        </w:rPr>
        <w:t> 48</w:t>
      </w:r>
      <w:r w:rsidRPr="003A1802">
        <w:rPr>
          <w:rtl/>
          <w:lang w:bidi="ar-EG"/>
        </w:rPr>
        <w:t>. وقد</w:t>
      </w:r>
      <w:r>
        <w:rPr>
          <w:rtl/>
          <w:lang w:bidi="ar-EG"/>
        </w:rPr>
        <w:t> </w:t>
      </w:r>
      <w:r w:rsidRPr="003A1802">
        <w:rPr>
          <w:rtl/>
          <w:lang w:bidi="ar-EG"/>
        </w:rPr>
        <w:t xml:space="preserve">تتطلب قيم هذه المعاملات أن تُثبت كميتها </w:t>
      </w:r>
      <w:r>
        <w:rPr>
          <w:rtl/>
          <w:lang w:bidi="ar-EG"/>
        </w:rPr>
        <w:t>طبقاً</w:t>
      </w:r>
      <w:r w:rsidRPr="003A1802">
        <w:rPr>
          <w:rtl/>
          <w:lang w:bidi="ar-EG"/>
        </w:rPr>
        <w:t xml:space="preserve"> </w:t>
      </w:r>
      <w:r>
        <w:rPr>
          <w:rtl/>
          <w:lang w:bidi="ar-EG"/>
        </w:rPr>
        <w:t>ل</w:t>
      </w:r>
      <w:r w:rsidRPr="003A1802">
        <w:rPr>
          <w:rtl/>
          <w:lang w:bidi="ar-EG"/>
        </w:rPr>
        <w:t xml:space="preserve">لدقة الداخلية للأجهزة المتوفرة. وأظهرت الاختبارات أن أداء الخوارزمية </w:t>
      </w:r>
      <w:r>
        <w:rPr>
          <w:rtl/>
          <w:lang w:bidi="ar-EG"/>
        </w:rPr>
        <w:t>لا يتأثَّر من جرّاء</w:t>
      </w:r>
      <w:r w:rsidRPr="003A1802">
        <w:rPr>
          <w:rtl/>
          <w:lang w:bidi="ar-EG"/>
        </w:rPr>
        <w:t xml:space="preserve"> التغي</w:t>
      </w:r>
      <w:r w:rsidR="001707AF">
        <w:rPr>
          <w:rFonts w:hint="cs"/>
          <w:rtl/>
          <w:lang w:bidi="ar-EG"/>
        </w:rPr>
        <w:t>ُّ</w:t>
      </w:r>
      <w:r w:rsidRPr="003A1802">
        <w:rPr>
          <w:rtl/>
          <w:lang w:bidi="ar-EG"/>
        </w:rPr>
        <w:t>رات الصغيرة في هذه المعاملات.</w:t>
      </w:r>
    </w:p>
    <w:p w:rsidR="00E00292" w:rsidRDefault="00E00292" w:rsidP="00E00292">
      <w:pPr>
        <w:rPr>
          <w:rtl/>
          <w:lang w:bidi="ar-EG"/>
        </w:rPr>
      </w:pPr>
      <w:r w:rsidRPr="003A1802">
        <w:rPr>
          <w:rtl/>
          <w:lang w:bidi="ar-EG"/>
        </w:rPr>
        <w:t>و</w:t>
      </w:r>
      <w:r>
        <w:rPr>
          <w:rtl/>
          <w:lang w:bidi="ar-EG"/>
        </w:rPr>
        <w:t>ت</w:t>
      </w:r>
      <w:r w:rsidR="001707AF">
        <w:rPr>
          <w:rFonts w:hint="cs"/>
          <w:rtl/>
          <w:lang w:bidi="ar-EG"/>
        </w:rPr>
        <w:t>ُ</w:t>
      </w:r>
      <w:r>
        <w:rPr>
          <w:rtl/>
          <w:lang w:bidi="ar-EG"/>
        </w:rPr>
        <w:t>طب</w:t>
      </w:r>
      <w:r w:rsidR="001707AF">
        <w:rPr>
          <w:rFonts w:hint="cs"/>
          <w:rtl/>
          <w:lang w:bidi="ar-EG"/>
        </w:rPr>
        <w:t>ِّ</w:t>
      </w:r>
      <w:r>
        <w:rPr>
          <w:rtl/>
          <w:lang w:bidi="ar-EG"/>
        </w:rPr>
        <w:t>ق</w:t>
      </w:r>
      <w:r w:rsidRPr="003A1802">
        <w:rPr>
          <w:rtl/>
          <w:lang w:bidi="ar-EG"/>
        </w:rPr>
        <w:t xml:space="preserve"> المرحلة الثانية من </w:t>
      </w:r>
      <w:r>
        <w:rPr>
          <w:rtl/>
          <w:lang w:bidi="ar-EG"/>
        </w:rPr>
        <w:t>المرشاح الأولي</w:t>
      </w:r>
      <w:r w:rsidRPr="003A1802">
        <w:rPr>
          <w:rtl/>
          <w:lang w:bidi="ar-EG"/>
        </w:rPr>
        <w:t xml:space="preserve"> </w:t>
      </w:r>
      <w:r>
        <w:rPr>
          <w:rtl/>
          <w:lang w:bidi="ar-EG"/>
        </w:rPr>
        <w:t>مرشاح</w:t>
      </w:r>
      <w:r>
        <w:rPr>
          <w:rFonts w:hint="cs"/>
          <w:rtl/>
          <w:lang w:bidi="ar-EG"/>
        </w:rPr>
        <w:t>اً</w:t>
      </w:r>
      <w:r>
        <w:rPr>
          <w:rtl/>
          <w:lang w:bidi="ar-EG"/>
        </w:rPr>
        <w:t xml:space="preserve"> </w:t>
      </w:r>
      <w:r w:rsidRPr="003A1802">
        <w:rPr>
          <w:rtl/>
          <w:lang w:bidi="ar-EG"/>
        </w:rPr>
        <w:t>بسيط</w:t>
      </w:r>
      <w:r>
        <w:rPr>
          <w:rFonts w:hint="cs"/>
          <w:rtl/>
          <w:lang w:bidi="ar-EG"/>
        </w:rPr>
        <w:t>اً</w:t>
      </w:r>
      <w:r w:rsidRPr="003A1802">
        <w:rPr>
          <w:rtl/>
          <w:lang w:bidi="ar-EG"/>
        </w:rPr>
        <w:t xml:space="preserve"> لتمرير الترددات العالية</w:t>
      </w:r>
      <w:r>
        <w:rPr>
          <w:rFonts w:hint="cs"/>
          <w:rtl/>
          <w:lang w:bidi="ar-EG"/>
        </w:rPr>
        <w:t xml:space="preserve"> على النحو ال</w:t>
      </w:r>
      <w:r w:rsidRPr="003A1802">
        <w:rPr>
          <w:rtl/>
          <w:lang w:bidi="ar-EG"/>
        </w:rPr>
        <w:t>موضح في الشكل</w:t>
      </w:r>
      <w:r>
        <w:rPr>
          <w:rtl/>
          <w:lang w:eastAsia="en-US" w:bidi="ar-EG"/>
        </w:rPr>
        <w:t> </w:t>
      </w:r>
      <w:r>
        <w:rPr>
          <w:lang w:bidi="ar-EG"/>
        </w:rPr>
        <w:t>4</w:t>
      </w:r>
      <w:r w:rsidRPr="003A1802">
        <w:rPr>
          <w:rtl/>
          <w:lang w:bidi="ar-EG"/>
        </w:rPr>
        <w:t>.</w:t>
      </w:r>
    </w:p>
    <w:p w:rsidR="00E00292" w:rsidRDefault="00E00292" w:rsidP="00E00292">
      <w:pPr>
        <w:rPr>
          <w:rtl/>
          <w:lang w:bidi="ar-EG"/>
        </w:rPr>
      </w:pPr>
      <w:r w:rsidRPr="003A1802">
        <w:rPr>
          <w:rtl/>
          <w:lang w:bidi="ar-EG"/>
        </w:rPr>
        <w:t xml:space="preserve">حُدد منحنى </w:t>
      </w:r>
      <w:r>
        <w:rPr>
          <w:rFonts w:hint="cs"/>
          <w:rtl/>
          <w:lang w:bidi="ar-EG"/>
        </w:rPr>
        <w:t>ترجيح المرحلة</w:t>
      </w:r>
      <w:r>
        <w:rPr>
          <w:rtl/>
          <w:lang w:eastAsia="en-US" w:bidi="ar-EG"/>
        </w:rPr>
        <w:t> </w:t>
      </w:r>
      <w:r w:rsidRPr="003A1802">
        <w:rPr>
          <w:rtl/>
          <w:lang w:bidi="ar-EG"/>
        </w:rPr>
        <w:t xml:space="preserve"> بوصفه </w:t>
      </w:r>
      <w:r>
        <w:rPr>
          <w:rtl/>
          <w:lang w:bidi="ar-EG"/>
        </w:rPr>
        <w:t>مرشاحاً</w:t>
      </w:r>
      <w:r w:rsidRPr="003A1802">
        <w:rPr>
          <w:rtl/>
          <w:lang w:bidi="ar-EG"/>
        </w:rPr>
        <w:t xml:space="preserve"> من </w:t>
      </w:r>
      <w:r>
        <w:rPr>
          <w:rtl/>
          <w:lang w:bidi="ar-EG"/>
        </w:rPr>
        <w:t>الدرجة الثانية</w:t>
      </w:r>
      <w:r w:rsidRPr="003A1802">
        <w:rPr>
          <w:rtl/>
          <w:lang w:bidi="ar-EG"/>
        </w:rPr>
        <w:t xml:space="preserve"> ك</w:t>
      </w:r>
      <w:r>
        <w:rPr>
          <w:rtl/>
          <w:lang w:bidi="ar-EG"/>
        </w:rPr>
        <w:t>ما </w:t>
      </w:r>
      <w:r w:rsidRPr="003A1802">
        <w:rPr>
          <w:rtl/>
          <w:lang w:bidi="ar-EG"/>
        </w:rPr>
        <w:t xml:space="preserve">هو موضح بالشكل </w:t>
      </w:r>
      <w:r>
        <w:rPr>
          <w:lang w:bidi="ar-EG"/>
        </w:rPr>
        <w:t>3</w:t>
      </w:r>
      <w:r w:rsidRPr="003A1802">
        <w:rPr>
          <w:rtl/>
          <w:lang w:bidi="ar-EG"/>
        </w:rPr>
        <w:t xml:space="preserve">، </w:t>
      </w:r>
      <w:r>
        <w:rPr>
          <w:rtl/>
          <w:lang w:bidi="ar-EG"/>
        </w:rPr>
        <w:t>بالمعاملات المحددة</w:t>
      </w:r>
      <w:r w:rsidRPr="003A1802">
        <w:rPr>
          <w:rtl/>
          <w:lang w:bidi="ar-EG"/>
        </w:rPr>
        <w:t xml:space="preserve"> في الجدول</w:t>
      </w:r>
      <w:r>
        <w:rPr>
          <w:rtl/>
          <w:lang w:eastAsia="en-US" w:bidi="ar-EG"/>
        </w:rPr>
        <w:t> </w:t>
      </w:r>
      <w:r>
        <w:rPr>
          <w:lang w:bidi="ar-EG"/>
        </w:rPr>
        <w:t>2</w:t>
      </w:r>
      <w:r w:rsidRPr="003A1802">
        <w:rPr>
          <w:rtl/>
          <w:lang w:bidi="ar-EG"/>
        </w:rPr>
        <w:t>.</w:t>
      </w:r>
    </w:p>
    <w:p w:rsidR="00E00292" w:rsidRPr="001707AF" w:rsidRDefault="00E00292" w:rsidP="00E00292">
      <w:pPr>
        <w:rPr>
          <w:spacing w:val="6"/>
          <w:rtl/>
          <w:lang w:bidi="ar-EG"/>
        </w:rPr>
      </w:pPr>
      <w:r w:rsidRPr="001707AF">
        <w:rPr>
          <w:spacing w:val="6"/>
          <w:rtl/>
          <w:lang w:bidi="ar-EG"/>
        </w:rPr>
        <w:t>وتخصص معاملات المرشاح هذه لمعدّل عينات قدره</w:t>
      </w:r>
      <w:r w:rsidRPr="001707AF">
        <w:rPr>
          <w:spacing w:val="6"/>
          <w:rtl/>
          <w:lang w:eastAsia="en-US" w:bidi="ar-EG"/>
        </w:rPr>
        <w:t> </w:t>
      </w:r>
      <w:r w:rsidRPr="001707AF">
        <w:rPr>
          <w:spacing w:val="6"/>
          <w:lang w:bidi="ar-EG"/>
        </w:rPr>
        <w:t>kHz 48</w:t>
      </w:r>
      <w:r w:rsidRPr="001707AF">
        <w:rPr>
          <w:spacing w:val="6"/>
          <w:rtl/>
          <w:lang w:bidi="ar-EG"/>
        </w:rPr>
        <w:t>. وستحتاج التطبيقات عند معدلات عينات أخرى إلى قيم معاملات مختلفة، حيث ينبغي انتقاؤها لتوفير نفس الاستجابة الترددية التي يوفرها المرشاح المحدد عند المعدّل</w:t>
      </w:r>
      <w:r w:rsidRPr="001707AF">
        <w:rPr>
          <w:spacing w:val="6"/>
          <w:rtl/>
          <w:lang w:eastAsia="en-US" w:bidi="ar-EG"/>
        </w:rPr>
        <w:t> </w:t>
      </w:r>
      <w:r w:rsidRPr="001707AF">
        <w:rPr>
          <w:spacing w:val="6"/>
          <w:lang w:bidi="ar-EG"/>
        </w:rPr>
        <w:t>kHz 48</w:t>
      </w:r>
      <w:r w:rsidRPr="001707AF">
        <w:rPr>
          <w:spacing w:val="6"/>
          <w:rtl/>
          <w:lang w:bidi="ar-EG"/>
        </w:rPr>
        <w:t>.</w:t>
      </w:r>
    </w:p>
    <w:p w:rsidR="00E00292" w:rsidRPr="003A1802" w:rsidRDefault="00E00292" w:rsidP="00150E4F">
      <w:pPr>
        <w:pStyle w:val="FigureNoBR"/>
        <w:spacing w:before="240"/>
        <w:rPr>
          <w:rtl/>
          <w:lang w:bidi="ar-EG"/>
        </w:rPr>
      </w:pPr>
      <w:r w:rsidRPr="003A1802">
        <w:rPr>
          <w:rtl/>
          <w:lang w:bidi="ar-EG"/>
        </w:rPr>
        <w:lastRenderedPageBreak/>
        <w:t>الش</w:t>
      </w:r>
      <w:r w:rsidR="00150E4F">
        <w:rPr>
          <w:rFonts w:hint="cs"/>
          <w:rtl/>
          <w:lang w:bidi="ar-EG"/>
        </w:rPr>
        <w:t>ـ</w:t>
      </w:r>
      <w:r w:rsidRPr="003A1802">
        <w:rPr>
          <w:rtl/>
          <w:lang w:bidi="ar-EG"/>
        </w:rPr>
        <w:t xml:space="preserve">كل </w:t>
      </w:r>
      <w:r>
        <w:rPr>
          <w:lang w:bidi="ar-EG"/>
        </w:rPr>
        <w:t>4</w:t>
      </w:r>
    </w:p>
    <w:p w:rsidR="00E00292" w:rsidRPr="00150E4F" w:rsidRDefault="00E00292" w:rsidP="00E00292">
      <w:pPr>
        <w:pStyle w:val="Figuretitle0"/>
        <w:rPr>
          <w:rtl/>
        </w:rPr>
      </w:pPr>
      <w:r w:rsidRPr="00150E4F">
        <w:rPr>
          <w:rtl/>
        </w:rPr>
        <w:t>منحن</w:t>
      </w:r>
      <w:r w:rsidRPr="00150E4F">
        <w:rPr>
          <w:rFonts w:hint="cs"/>
          <w:rtl/>
        </w:rPr>
        <w:t>ي</w:t>
      </w:r>
      <w:r w:rsidRPr="00150E4F">
        <w:rPr>
          <w:rtl/>
        </w:rPr>
        <w:t xml:space="preserve"> الترجيح </w:t>
      </w:r>
      <w:r w:rsidRPr="00150E4F">
        <w:rPr>
          <w:rFonts w:hint="cs"/>
          <w:rtl/>
        </w:rPr>
        <w:t>للمرحلة الثانية</w:t>
      </w:r>
    </w:p>
    <w:p w:rsidR="00E00292" w:rsidRDefault="00E00292" w:rsidP="00150E4F">
      <w:pPr>
        <w:pStyle w:val="Figuretitle0"/>
        <w:keepNext w:val="0"/>
        <w:spacing w:before="0" w:after="100" w:afterAutospacing="1" w:line="240" w:lineRule="auto"/>
        <w:rPr>
          <w:rtl/>
          <w:lang w:bidi="ar-EG"/>
        </w:rPr>
      </w:pPr>
      <w:r>
        <w:rPr>
          <w:noProof/>
          <w:lang w:eastAsia="zh-CN"/>
        </w:rPr>
        <mc:AlternateContent>
          <mc:Choice Requires="wpg">
            <w:drawing>
              <wp:anchor distT="0" distB="0" distL="114300" distR="114300" simplePos="0" relativeHeight="251666944" behindDoc="0" locked="0" layoutInCell="1" allowOverlap="1" wp14:anchorId="375A4EAF" wp14:editId="1E896897">
                <wp:simplePos x="0" y="0"/>
                <wp:positionH relativeFrom="column">
                  <wp:posOffset>965409</wp:posOffset>
                </wp:positionH>
                <wp:positionV relativeFrom="paragraph">
                  <wp:posOffset>936113</wp:posOffset>
                </wp:positionV>
                <wp:extent cx="2789555" cy="2486660"/>
                <wp:effectExtent l="0" t="0" r="10795" b="889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9555" cy="2486660"/>
                          <a:chOff x="2761" y="10015"/>
                          <a:chExt cx="4393" cy="3916"/>
                        </a:xfrm>
                      </wpg:grpSpPr>
                      <wps:wsp>
                        <wps:cNvPr id="53" name="Text Box 6580"/>
                        <wps:cNvSpPr txBox="1">
                          <a:spLocks noChangeArrowheads="1"/>
                        </wps:cNvSpPr>
                        <wps:spPr bwMode="auto">
                          <a:xfrm>
                            <a:off x="2761" y="10015"/>
                            <a:ext cx="30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 xml:space="preserve">سوية نسبية </w:t>
                              </w:r>
                              <w:r>
                                <w:rPr>
                                  <w:rFonts w:eastAsia="Times New Roman" w:cs="Traditional Arabic"/>
                                  <w:sz w:val="20"/>
                                  <w:szCs w:val="20"/>
                                </w:rPr>
                                <w:t>(dB)</w:t>
                              </w:r>
                            </w:p>
                          </w:txbxContent>
                        </wps:txbx>
                        <wps:bodyPr rot="0" vert="vert270" wrap="square" lIns="0" tIns="0" rIns="0" bIns="0" anchor="t" anchorCtr="0" upright="1">
                          <a:noAutofit/>
                        </wps:bodyPr>
                      </wps:wsp>
                      <wps:wsp>
                        <wps:cNvPr id="54" name="Text Box 6581"/>
                        <wps:cNvSpPr txBox="1">
                          <a:spLocks noChangeArrowheads="1"/>
                        </wps:cNvSpPr>
                        <wps:spPr bwMode="auto">
                          <a:xfrm>
                            <a:off x="4956" y="13617"/>
                            <a:ext cx="219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 xml:space="preserve">التردد </w:t>
                              </w:r>
                              <w:r>
                                <w:rPr>
                                  <w:rFonts w:eastAsia="Times New Roman" w:cs="Traditional Arabic"/>
                                  <w:sz w:val="20"/>
                                  <w:szCs w:val="20"/>
                                </w:rPr>
                                <w:t>(Hz)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45" style="position:absolute;left:0;text-align:left;margin-left:76pt;margin-top:73.7pt;width:219.65pt;height:195.8pt;z-index:251666944" coordorigin="2761,10015" coordsize="4393,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DceQMAAD8LAAAOAAAAZHJzL2Uyb0RvYy54bWzsVtuOnDgQfV9p/8HyO8OlgQY0TDTTl1Gk&#10;2c1IST7ADeaiBZvY7qFno/33LdvQ3TO5J1LyEh6Q7TLlOqeqDr58ceg79ECFbDnLsX/hYURZwcuW&#10;1Tl++2brJBhJRVhJOs5ojh+pxC+u/vzjchwyGvCGdyUVCJwwmY1Djhulhsx1ZdHQnsgLPlAGxoqL&#10;niiYitotBRnBe9+5gefF7shFOQheUClhdW2N+Mr4rypaqFdVJalCXY4hNmXewrx3+u1eXZKsFmRo&#10;2mIKg3xHFD1pGRx6dLUmiqC9aD9w1beF4JJX6qLgvcurqi2owQBofO8ZmlvB94PBUmdjPRxpAmqf&#10;8fTdbou/H+4FasscRwFGjPSQI3MsgjmQMw51BntuxfB6uBcWIQzvePGPBLP73K7ntd2MduNfvAR/&#10;ZK+4IedQiV67ANjoYHLweMwBPShUwGKwTNIoijAqwBaESRzHU5aKBlKpvwuWsY8RmH3P8yObwqLZ&#10;TA7CRbqwXy9SP9ZWl2T2ZBPtFJ2GBiUnT6zKH2P1dUMGapIlNWMzqxCLZfWNRnjDDyiOEoNInw8b&#10;Na9IHcACgAxN0tKLGF81hNX0Wgg+NpSUEKFvAJ19anFI7eRLfH+Mt5n2hTdR7ieeie5IGskGIdUt&#10;5T3SgxwLaCoTJ3m4k8ryO2/R2WV823YdrJOsY08WwKddgVPhU23T55s+eZ966SbZJKETBvHGCb31&#10;2rnerkIn3vrLaL1Yr1Zr/z99rh9mTVuWlOlj5p71w6/L3qQettuOXSt515banQ5Jinq36gR6IKAZ&#10;W/NMVXS2zX0ahikywPIMkh+E3k2QOts4WTrhNoycdOkljuenN2nshWm43j6FdNcy+uOQ0JjjNAoi&#10;W02fxOaZ50NsJOtbBarctX2OoRzg0ZtIpmtww0ozVqTt7PiMCh3+iQpI95xo6DyZ6SK15aoOu4MR&#10;HX+pPWvjjpePUMOCQ4WBUMMvBQb6HSxhOoJC51i+2xNBMepeMmgFLefzQMyD3TwgrGg4CL3CyA5X&#10;ysr+fhBt3YBz22yMX4M8Va0p5FMgRtqMPvwsoQg/JhSm3c+6/ecIRZhGsRXYRWwzZBvV6LOfwi9d&#10;i/PCD6famXV9VoHfQnHqubPusAJju+K3UHyjUCSfFQpo9X9/sUqYywXc0oz+TTdKfQ08nxtVOd17&#10;r/4HAAD//wMAUEsDBBQABgAIAAAAIQCGPmtH4QAAAAsBAAAPAAAAZHJzL2Rvd25yZXYueG1sTI9B&#10;S8NAEIXvgv9hGcGb3aRp1MZsSinqqRRsBfE2zU6T0OxuyG6T9N87nvT2HvN48718NZlWDNT7xlkF&#10;8SwCQbZ0urGVgs/D28MzCB/QamydJQVX8rAqbm9yzLQb7QcN+1AJLrE+QwV1CF0mpS9rMuhnriPL&#10;t5PrDQa2fSV1jyOXm1bOo+hRGmwsf6ixo01N5Xl/MQreRxzXSfw6bM+nzfX7kO6+tjEpdX83rV9A&#10;BJrCXxh+8RkdCmY6uovVXrTs0zlvCSwWTwsQnEiXcQLiyCJZRiCLXP7fUPwAAAD//wMAUEsBAi0A&#10;FAAGAAgAAAAhALaDOJL+AAAA4QEAABMAAAAAAAAAAAAAAAAAAAAAAFtDb250ZW50X1R5cGVzXS54&#10;bWxQSwECLQAUAAYACAAAACEAOP0h/9YAAACUAQAACwAAAAAAAAAAAAAAAAAvAQAAX3JlbHMvLnJl&#10;bHNQSwECLQAUAAYACAAAACEAs8qQ3HkDAAA/CwAADgAAAAAAAAAAAAAAAAAuAgAAZHJzL2Uyb0Rv&#10;Yy54bWxQSwECLQAUAAYACAAAACEAhj5rR+EAAAALAQAADwAAAAAAAAAAAAAAAADTBQAAZHJzL2Rv&#10;d25yZXYueG1sUEsFBgAAAAAEAAQA8wAAAOEGAAAAAA==&#10;">
                <v:shape id="Text Box 6580" o:spid="_x0000_s1046" type="#_x0000_t202" style="position:absolute;left:2761;top:10015;width:305;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RHsEA&#10;AADbAAAADwAAAGRycy9kb3ducmV2LnhtbESP0YrCMBRE3xf8h3AF39bULRapRpGCrE/Cqh9waa5N&#10;sbmpTbT1742w4OMwM2eY1WawjXhQ52vHCmbTBARx6XTNlYLzafe9AOEDssbGMSl4kofNevS1wly7&#10;nv/ocQyViBD2OSowIbS5lL40ZNFPXUscvYvrLIYou0rqDvsIt438SZJMWqw5LhhsqTBUXo93q+Dw&#10;lKZP7fxcFkV2yNLbDq+/jVKT8bBdggg0hE/4v73XCuYp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qER7BAAAA2wAAAA8AAAAAAAAAAAAAAAAAmAIAAGRycy9kb3du&#10;cmV2LnhtbFBLBQYAAAAABAAEAPUAAACGAwAAAAA=&#10;" filled="f" stroked="f">
                  <v:textbox style="layout-flow:vertical;mso-layout-flow-alt:bottom-to-top"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 xml:space="preserve">سوية نسبية </w:t>
                        </w:r>
                        <w:r>
                          <w:rPr>
                            <w:rFonts w:eastAsia="Times New Roman" w:cs="Traditional Arabic"/>
                            <w:sz w:val="20"/>
                            <w:szCs w:val="20"/>
                          </w:rPr>
                          <w:t>(dB)</w:t>
                        </w:r>
                      </w:p>
                    </w:txbxContent>
                  </v:textbox>
                </v:shape>
                <v:shape id="Text Box 6581" o:spid="_x0000_s1047" type="#_x0000_t202" style="position:absolute;left:4956;top:13617;width:2198;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 xml:space="preserve">التردد </w:t>
                        </w:r>
                        <w:r>
                          <w:rPr>
                            <w:rFonts w:eastAsia="Times New Roman" w:cs="Traditional Arabic"/>
                            <w:sz w:val="20"/>
                            <w:szCs w:val="20"/>
                          </w:rPr>
                          <w:t>(Hz)</w:t>
                        </w:r>
                      </w:p>
                    </w:txbxContent>
                  </v:textbox>
                </v:shape>
              </v:group>
            </w:pict>
          </mc:Fallback>
        </mc:AlternateContent>
      </w:r>
      <w:r>
        <w:object w:dxaOrig="4168" w:dyaOrig="3893">
          <v:shape id="_x0000_i1028" type="#_x0000_t75" style="width:300.35pt;height:278.85pt" o:ole="">
            <v:imagedata r:id="rId21" o:title=""/>
          </v:shape>
          <o:OLEObject Type="Embed" ProgID="CorelDRAW.Graphic.14" ShapeID="_x0000_i1028" DrawAspect="Content" ObjectID="_1423653259" r:id="rId22"/>
        </w:object>
      </w:r>
    </w:p>
    <w:p w:rsidR="008410C0" w:rsidRDefault="008410C0" w:rsidP="008410C0">
      <w:pPr>
        <w:pStyle w:val="TableNo"/>
        <w:rPr>
          <w:rtl/>
        </w:rPr>
      </w:pPr>
    </w:p>
    <w:p w:rsidR="00E00292" w:rsidRPr="003A1802" w:rsidRDefault="00E00292" w:rsidP="008410C0">
      <w:pPr>
        <w:pStyle w:val="TableNo"/>
        <w:rPr>
          <w:rtl/>
        </w:rPr>
      </w:pPr>
      <w:r w:rsidRPr="003A1802">
        <w:rPr>
          <w:rtl/>
        </w:rPr>
        <w:t>الج</w:t>
      </w:r>
      <w:r w:rsidR="001707AF">
        <w:rPr>
          <w:rFonts w:hint="cs"/>
          <w:rtl/>
          <w:lang w:bidi="ar-SY"/>
        </w:rPr>
        <w:t>ـ</w:t>
      </w:r>
      <w:r w:rsidRPr="003A1802">
        <w:rPr>
          <w:rtl/>
        </w:rPr>
        <w:t xml:space="preserve">دول </w:t>
      </w:r>
      <w:r>
        <w:t>2</w:t>
      </w:r>
    </w:p>
    <w:p w:rsidR="00E00292" w:rsidRDefault="00E00292" w:rsidP="001707AF">
      <w:pPr>
        <w:pStyle w:val="Tabletitle"/>
        <w:spacing w:after="120"/>
        <w:rPr>
          <w:rtl/>
        </w:rPr>
      </w:pPr>
      <w:r>
        <w:rPr>
          <w:rtl/>
        </w:rPr>
        <w:t>معاملات مرشاح</w:t>
      </w:r>
      <w:r w:rsidRPr="003A1802">
        <w:rPr>
          <w:rtl/>
        </w:rPr>
        <w:t xml:space="preserve"> منحن</w:t>
      </w:r>
      <w:r>
        <w:rPr>
          <w:rFonts w:hint="cs"/>
          <w:rtl/>
        </w:rPr>
        <w:t>ي</w:t>
      </w:r>
      <w:r w:rsidRPr="003A1802">
        <w:rPr>
          <w:rtl/>
        </w:rPr>
        <w:t xml:space="preserve"> </w:t>
      </w:r>
      <w:r>
        <w:rPr>
          <w:rtl/>
        </w:rPr>
        <w:t>الترجيح</w:t>
      </w:r>
      <w:r w:rsidRPr="003A1802">
        <w:rPr>
          <w:rtl/>
        </w:rPr>
        <w:t xml:space="preserve"> </w:t>
      </w:r>
      <w:r>
        <w:rPr>
          <w:rFonts w:hint="cs"/>
          <w:rtl/>
        </w:rPr>
        <w:t>للمرحلة الثانية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709"/>
        <w:gridCol w:w="2835"/>
      </w:tblGrid>
      <w:tr w:rsidR="008C025F" w:rsidRPr="002B51C8" w:rsidTr="007B3313">
        <w:trPr>
          <w:jc w:val="center"/>
        </w:trPr>
        <w:tc>
          <w:tcPr>
            <w:tcW w:w="709" w:type="dxa"/>
            <w:tcBorders>
              <w:top w:val="nil"/>
              <w:left w:val="nil"/>
              <w:bottom w:val="single" w:sz="4" w:space="0" w:color="auto"/>
              <w:right w:val="nil"/>
            </w:tcBorders>
          </w:tcPr>
          <w:p w:rsidR="008C025F" w:rsidRPr="001876DE" w:rsidRDefault="008C025F" w:rsidP="00150E4F">
            <w:pPr>
              <w:pStyle w:val="Tabletext"/>
              <w:spacing w:after="40" w:line="280" w:lineRule="exact"/>
              <w:jc w:val="center"/>
              <w:rPr>
                <w:lang w:bidi="ar-EG"/>
              </w:rPr>
            </w:pPr>
          </w:p>
        </w:tc>
        <w:tc>
          <w:tcPr>
            <w:tcW w:w="2835" w:type="dxa"/>
            <w:tcBorders>
              <w:top w:val="nil"/>
              <w:left w:val="nil"/>
            </w:tcBorders>
          </w:tcPr>
          <w:p w:rsidR="008C025F" w:rsidRPr="001876DE" w:rsidRDefault="008C025F" w:rsidP="00150E4F">
            <w:pPr>
              <w:pStyle w:val="Tabletext"/>
              <w:spacing w:after="40" w:line="280" w:lineRule="exact"/>
              <w:jc w:val="center"/>
              <w:rPr>
                <w:lang w:bidi="ar-EG"/>
              </w:rPr>
            </w:pPr>
          </w:p>
        </w:tc>
        <w:tc>
          <w:tcPr>
            <w:tcW w:w="709" w:type="dxa"/>
          </w:tcPr>
          <w:p w:rsidR="008C025F" w:rsidRPr="00FD0CF0" w:rsidRDefault="008C025F" w:rsidP="00150E4F">
            <w:pPr>
              <w:pStyle w:val="Tabletext"/>
              <w:keepNext/>
              <w:spacing w:after="40" w:line="280" w:lineRule="exact"/>
              <w:jc w:val="center"/>
              <w:rPr>
                <w:lang w:bidi="ar-EG"/>
              </w:rPr>
            </w:pPr>
            <w:r w:rsidRPr="00FD0CF0">
              <w:rPr>
                <w:i/>
                <w:lang w:bidi="ar-EG"/>
              </w:rPr>
              <w:t>b</w:t>
            </w:r>
            <w:r w:rsidRPr="00FD0CF0">
              <w:rPr>
                <w:vertAlign w:val="subscript"/>
                <w:lang w:bidi="ar-EG"/>
              </w:rPr>
              <w:t>0</w:t>
            </w:r>
          </w:p>
        </w:tc>
        <w:tc>
          <w:tcPr>
            <w:tcW w:w="2835" w:type="dxa"/>
          </w:tcPr>
          <w:p w:rsidR="008C025F" w:rsidRPr="002B51C8" w:rsidRDefault="008C025F" w:rsidP="00150E4F">
            <w:pPr>
              <w:pStyle w:val="Tabletext"/>
              <w:tabs>
                <w:tab w:val="decimal" w:pos="1298"/>
              </w:tabs>
              <w:spacing w:after="40" w:line="280" w:lineRule="exact"/>
              <w:jc w:val="both"/>
              <w:rPr>
                <w:lang w:bidi="ar-EG"/>
              </w:rPr>
            </w:pPr>
            <w:r w:rsidRPr="002B51C8">
              <w:rPr>
                <w:lang w:bidi="ar-EG"/>
              </w:rPr>
              <w:t>1</w:t>
            </w:r>
            <w:r>
              <w:rPr>
                <w:lang w:bidi="ar-EG"/>
              </w:rPr>
              <w:t>,</w:t>
            </w:r>
            <w:r w:rsidRPr="002B51C8">
              <w:rPr>
                <w:lang w:bidi="ar-EG"/>
              </w:rPr>
              <w:t>0</w:t>
            </w:r>
          </w:p>
        </w:tc>
      </w:tr>
      <w:tr w:rsidR="008C025F" w:rsidRPr="002B51C8" w:rsidTr="007B3313">
        <w:trPr>
          <w:jc w:val="center"/>
        </w:trPr>
        <w:tc>
          <w:tcPr>
            <w:tcW w:w="709" w:type="dxa"/>
            <w:tcBorders>
              <w:top w:val="single" w:sz="4" w:space="0" w:color="auto"/>
              <w:left w:val="single" w:sz="4" w:space="0" w:color="auto"/>
              <w:right w:val="nil"/>
            </w:tcBorders>
          </w:tcPr>
          <w:p w:rsidR="008C025F" w:rsidRPr="002B51C8" w:rsidRDefault="008C025F" w:rsidP="00150E4F">
            <w:pPr>
              <w:pStyle w:val="Tabletext"/>
              <w:spacing w:after="40" w:line="280" w:lineRule="exact"/>
              <w:jc w:val="center"/>
              <w:rPr>
                <w:lang w:bidi="ar-EG"/>
              </w:rPr>
            </w:pPr>
            <w:r w:rsidRPr="002B51C8">
              <w:rPr>
                <w:i/>
                <w:lang w:bidi="ar-EG"/>
              </w:rPr>
              <w:t>a</w:t>
            </w:r>
            <w:r w:rsidRPr="002B51C8">
              <w:rPr>
                <w:vertAlign w:val="subscript"/>
                <w:lang w:bidi="ar-EG"/>
              </w:rPr>
              <w:t>1</w:t>
            </w:r>
          </w:p>
        </w:tc>
        <w:tc>
          <w:tcPr>
            <w:tcW w:w="2835" w:type="dxa"/>
            <w:tcBorders>
              <w:top w:val="nil"/>
              <w:left w:val="nil"/>
            </w:tcBorders>
          </w:tcPr>
          <w:p w:rsidR="008C025F" w:rsidRPr="002B51C8" w:rsidRDefault="008C025F" w:rsidP="00150E4F">
            <w:pPr>
              <w:pStyle w:val="Tabletext"/>
              <w:spacing w:after="40" w:line="280" w:lineRule="exact"/>
              <w:jc w:val="center"/>
              <w:rPr>
                <w:lang w:bidi="ar-EG"/>
              </w:rPr>
            </w:pPr>
            <w:r w:rsidRPr="002B51C8">
              <w:rPr>
                <w:lang w:bidi="ar-EG"/>
              </w:rPr>
              <w:t>1</w:t>
            </w:r>
            <w:r>
              <w:rPr>
                <w:lang w:bidi="ar-EG"/>
              </w:rPr>
              <w:t>,</w:t>
            </w:r>
            <w:r w:rsidRPr="002B51C8">
              <w:rPr>
                <w:lang w:bidi="ar-EG"/>
              </w:rPr>
              <w:t>99004745483398−</w:t>
            </w:r>
          </w:p>
        </w:tc>
        <w:tc>
          <w:tcPr>
            <w:tcW w:w="709" w:type="dxa"/>
          </w:tcPr>
          <w:p w:rsidR="008C025F" w:rsidRPr="00FD0CF0" w:rsidRDefault="008C025F" w:rsidP="00150E4F">
            <w:pPr>
              <w:pStyle w:val="Tabletext"/>
              <w:keepNext/>
              <w:spacing w:after="40" w:line="280" w:lineRule="exact"/>
              <w:jc w:val="center"/>
              <w:rPr>
                <w:lang w:bidi="ar-EG"/>
              </w:rPr>
            </w:pPr>
            <w:r w:rsidRPr="00FD0CF0">
              <w:rPr>
                <w:i/>
                <w:lang w:bidi="ar-EG"/>
              </w:rPr>
              <w:t>b</w:t>
            </w:r>
            <w:r w:rsidRPr="00FD0CF0">
              <w:rPr>
                <w:vertAlign w:val="subscript"/>
                <w:lang w:bidi="ar-EG"/>
              </w:rPr>
              <w:t>1</w:t>
            </w:r>
          </w:p>
        </w:tc>
        <w:tc>
          <w:tcPr>
            <w:tcW w:w="2835" w:type="dxa"/>
          </w:tcPr>
          <w:p w:rsidR="008C025F" w:rsidRPr="002B51C8" w:rsidRDefault="008C025F" w:rsidP="00150E4F">
            <w:pPr>
              <w:pStyle w:val="Tabletext"/>
              <w:tabs>
                <w:tab w:val="decimal" w:pos="1298"/>
              </w:tabs>
              <w:spacing w:after="40" w:line="280" w:lineRule="exact"/>
              <w:jc w:val="both"/>
              <w:rPr>
                <w:lang w:bidi="ar-EG"/>
              </w:rPr>
            </w:pPr>
            <w:r w:rsidRPr="002B51C8">
              <w:rPr>
                <w:lang w:bidi="ar-EG"/>
              </w:rPr>
              <w:t>2</w:t>
            </w:r>
            <w:r>
              <w:rPr>
                <w:lang w:bidi="ar-EG"/>
              </w:rPr>
              <w:t>,</w:t>
            </w:r>
            <w:r w:rsidRPr="002B51C8">
              <w:rPr>
                <w:lang w:bidi="ar-EG"/>
              </w:rPr>
              <w:t>0−</w:t>
            </w:r>
          </w:p>
        </w:tc>
      </w:tr>
      <w:tr w:rsidR="008C025F" w:rsidRPr="002B51C8" w:rsidTr="007B3313">
        <w:trPr>
          <w:jc w:val="center"/>
        </w:trPr>
        <w:tc>
          <w:tcPr>
            <w:tcW w:w="709" w:type="dxa"/>
            <w:tcBorders>
              <w:top w:val="single" w:sz="4" w:space="0" w:color="auto"/>
              <w:left w:val="single" w:sz="4" w:space="0" w:color="auto"/>
              <w:right w:val="nil"/>
            </w:tcBorders>
          </w:tcPr>
          <w:p w:rsidR="008C025F" w:rsidRPr="002B51C8" w:rsidRDefault="008C025F" w:rsidP="00150E4F">
            <w:pPr>
              <w:pStyle w:val="Tabletext"/>
              <w:spacing w:after="40" w:line="280" w:lineRule="exact"/>
              <w:jc w:val="center"/>
              <w:rPr>
                <w:lang w:bidi="ar-EG"/>
              </w:rPr>
            </w:pPr>
            <w:r w:rsidRPr="002B51C8">
              <w:rPr>
                <w:i/>
                <w:lang w:bidi="ar-EG"/>
              </w:rPr>
              <w:t>a</w:t>
            </w:r>
            <w:r w:rsidRPr="002B51C8">
              <w:rPr>
                <w:vertAlign w:val="subscript"/>
                <w:lang w:bidi="ar-EG"/>
              </w:rPr>
              <w:t>2</w:t>
            </w:r>
          </w:p>
        </w:tc>
        <w:tc>
          <w:tcPr>
            <w:tcW w:w="2835" w:type="dxa"/>
            <w:tcBorders>
              <w:top w:val="nil"/>
              <w:left w:val="nil"/>
            </w:tcBorders>
          </w:tcPr>
          <w:p w:rsidR="008C025F" w:rsidRPr="002B51C8" w:rsidRDefault="008C025F" w:rsidP="00150E4F">
            <w:pPr>
              <w:pStyle w:val="Tabletext"/>
              <w:spacing w:after="40" w:line="280" w:lineRule="exact"/>
              <w:jc w:val="center"/>
              <w:rPr>
                <w:lang w:bidi="ar-EG"/>
              </w:rPr>
            </w:pPr>
            <w:r w:rsidRPr="002B51C8">
              <w:rPr>
                <w:lang w:bidi="ar-EG"/>
              </w:rPr>
              <w:t>0</w:t>
            </w:r>
            <w:r>
              <w:rPr>
                <w:lang w:bidi="ar-EG"/>
              </w:rPr>
              <w:t>,</w:t>
            </w:r>
            <w:r w:rsidRPr="002B51C8">
              <w:rPr>
                <w:lang w:bidi="ar-EG"/>
              </w:rPr>
              <w:t>99007225036621</w:t>
            </w:r>
          </w:p>
        </w:tc>
        <w:tc>
          <w:tcPr>
            <w:tcW w:w="709" w:type="dxa"/>
          </w:tcPr>
          <w:p w:rsidR="008C025F" w:rsidRPr="00FD0CF0" w:rsidRDefault="008C025F" w:rsidP="00150E4F">
            <w:pPr>
              <w:pStyle w:val="Tabletext"/>
              <w:keepNext/>
              <w:spacing w:after="40" w:line="280" w:lineRule="exact"/>
              <w:jc w:val="center"/>
              <w:rPr>
                <w:lang w:bidi="ar-EG"/>
              </w:rPr>
            </w:pPr>
            <w:r w:rsidRPr="00FD0CF0">
              <w:rPr>
                <w:i/>
                <w:lang w:bidi="ar-EG"/>
              </w:rPr>
              <w:t>b</w:t>
            </w:r>
            <w:r w:rsidRPr="00FD0CF0">
              <w:rPr>
                <w:vertAlign w:val="subscript"/>
                <w:lang w:bidi="ar-EG"/>
              </w:rPr>
              <w:t>2</w:t>
            </w:r>
          </w:p>
        </w:tc>
        <w:tc>
          <w:tcPr>
            <w:tcW w:w="2835" w:type="dxa"/>
          </w:tcPr>
          <w:p w:rsidR="008C025F" w:rsidRPr="002B51C8" w:rsidRDefault="008C025F" w:rsidP="00150E4F">
            <w:pPr>
              <w:pStyle w:val="Tabletext"/>
              <w:tabs>
                <w:tab w:val="decimal" w:pos="1298"/>
              </w:tabs>
              <w:spacing w:after="40" w:line="280" w:lineRule="exact"/>
              <w:jc w:val="both"/>
              <w:rPr>
                <w:lang w:bidi="ar-EG"/>
              </w:rPr>
            </w:pPr>
            <w:r w:rsidRPr="002B51C8">
              <w:rPr>
                <w:lang w:bidi="ar-EG"/>
              </w:rPr>
              <w:t>1</w:t>
            </w:r>
            <w:r>
              <w:rPr>
                <w:lang w:bidi="ar-EG"/>
              </w:rPr>
              <w:t>,</w:t>
            </w:r>
            <w:r w:rsidRPr="002B51C8">
              <w:rPr>
                <w:lang w:bidi="ar-EG"/>
              </w:rPr>
              <w:t>0</w:t>
            </w:r>
          </w:p>
        </w:tc>
      </w:tr>
    </w:tbl>
    <w:p w:rsidR="00E00292" w:rsidRPr="003A1802" w:rsidRDefault="00E00292" w:rsidP="001707AF">
      <w:pPr>
        <w:spacing w:before="360"/>
        <w:rPr>
          <w:rtl/>
          <w:lang w:bidi="ar-EG"/>
        </w:rPr>
      </w:pPr>
      <w:r w:rsidRPr="003A1802">
        <w:rPr>
          <w:rtl/>
          <w:lang w:bidi="ar-EG"/>
        </w:rPr>
        <w:t xml:space="preserve">يُقاس </w:t>
      </w:r>
      <w:r>
        <w:rPr>
          <w:rtl/>
          <w:lang w:bidi="ar-EG"/>
        </w:rPr>
        <w:t>متوسط تربيع القدرة لإشارة الد</w:t>
      </w:r>
      <w:r w:rsidR="001707AF">
        <w:rPr>
          <w:rFonts w:hint="cs"/>
          <w:rtl/>
          <w:lang w:bidi="ar-EG"/>
        </w:rPr>
        <w:t>َّ</w:t>
      </w:r>
      <w:r>
        <w:rPr>
          <w:rtl/>
          <w:lang w:bidi="ar-EG"/>
        </w:rPr>
        <w:t>خل بعد ترشيحها في فترة القياس </w:t>
      </w:r>
      <w:r w:rsidRPr="003E392B">
        <w:rPr>
          <w:i/>
          <w:iCs/>
          <w:lang w:bidi="ar-EG"/>
        </w:rPr>
        <w:t>T</w:t>
      </w:r>
      <w:r>
        <w:rPr>
          <w:i/>
          <w:iCs/>
          <w:rtl/>
          <w:lang w:bidi="ar-EG"/>
        </w:rPr>
        <w:t xml:space="preserve"> </w:t>
      </w:r>
      <w:r>
        <w:rPr>
          <w:rtl/>
          <w:lang w:bidi="ar-EG"/>
        </w:rPr>
        <w:t>على النحو التالي:</w:t>
      </w:r>
    </w:p>
    <w:p w:rsidR="00E00292" w:rsidRPr="007D5A76" w:rsidRDefault="00E00292" w:rsidP="00150E4F">
      <w:pPr>
        <w:pStyle w:val="Equation"/>
        <w:spacing w:after="120"/>
        <w:rPr>
          <w:lang w:bidi="ar-EG"/>
        </w:rPr>
      </w:pPr>
      <w:r>
        <w:rPr>
          <w:lang w:bidi="ar-EG"/>
        </w:rPr>
        <w:tab/>
      </w:r>
      <w:r w:rsidRPr="00A30FBA">
        <w:rPr>
          <w:position w:val="-36"/>
          <w:lang w:bidi="ar-EG"/>
        </w:rPr>
        <w:object w:dxaOrig="1480" w:dyaOrig="880">
          <v:shape id="_x0000_i1029" type="#_x0000_t75" style="width:73.6pt;height:43.5pt" o:ole="">
            <v:imagedata r:id="rId23" o:title=""/>
          </v:shape>
          <o:OLEObject Type="Embed" ProgID="Equation.3" ShapeID="_x0000_i1029" DrawAspect="Content" ObjectID="_1423653260" r:id="rId24"/>
        </w:object>
      </w:r>
      <w:r w:rsidRPr="007E4E58">
        <w:rPr>
          <w:lang w:bidi="ar-EG"/>
        </w:rPr>
        <w:tab/>
      </w:r>
      <w:r w:rsidRPr="007D5A76">
        <w:rPr>
          <w:lang w:bidi="ar-EG"/>
        </w:rPr>
        <w:t>(1)</w:t>
      </w:r>
    </w:p>
    <w:p w:rsidR="00E00292" w:rsidRPr="003A1802" w:rsidRDefault="00E00292" w:rsidP="00150E4F">
      <w:pPr>
        <w:spacing w:before="240"/>
        <w:rPr>
          <w:rtl/>
        </w:rPr>
      </w:pPr>
      <w:r w:rsidRPr="003E06A7">
        <w:rPr>
          <w:spacing w:val="-8"/>
          <w:rtl/>
          <w:lang w:bidi="ar-EG"/>
        </w:rPr>
        <w:t>حيث </w:t>
      </w:r>
      <w:r w:rsidRPr="003E06A7">
        <w:rPr>
          <w:i/>
          <w:spacing w:val="-8"/>
          <w:lang w:bidi="ar-EG"/>
        </w:rPr>
        <w:t>y</w:t>
      </w:r>
      <w:r w:rsidRPr="003E06A7">
        <w:rPr>
          <w:i/>
          <w:spacing w:val="-8"/>
          <w:vertAlign w:val="subscript"/>
          <w:lang w:bidi="ar-EG"/>
        </w:rPr>
        <w:t>i</w:t>
      </w:r>
      <w:r w:rsidRPr="003E06A7">
        <w:rPr>
          <w:spacing w:val="-8"/>
          <w:rtl/>
          <w:lang w:bidi="ar-EG"/>
        </w:rPr>
        <w:t xml:space="preserve"> تمثل إشارة المدخل المرحلة الثانية من المترشحة بواسطة المرشاح الأولي الموضحة أعلاه</w:t>
      </w:r>
      <w:r>
        <w:rPr>
          <w:rtl/>
          <w:lang w:bidi="ar-EG"/>
        </w:rPr>
        <w:t xml:space="preserve"> </w:t>
      </w:r>
      <w:r w:rsidRPr="003E06A7">
        <w:rPr>
          <w:spacing w:val="-8"/>
          <w:rtl/>
          <w:lang w:bidi="ar-EG"/>
        </w:rPr>
        <w:t>و</w:t>
      </w:r>
      <w:r w:rsidRPr="003E06A7">
        <w:rPr>
          <w:i/>
          <w:spacing w:val="-8"/>
          <w:lang w:bidi="ar-EG"/>
        </w:rPr>
        <w:t>i</w:t>
      </w:r>
      <w:r w:rsidRPr="003E06A7">
        <w:rPr>
          <w:spacing w:val="-8"/>
          <w:lang w:bidi="ar-EG"/>
        </w:rPr>
        <w:t> </w:t>
      </w:r>
      <w:r w:rsidRPr="003E06A7">
        <w:rPr>
          <w:spacing w:val="-8"/>
          <w:lang w:bidi="ar-EG"/>
        </w:rPr>
        <w:sym w:font="Symbol" w:char="F0CE"/>
      </w:r>
      <w:r w:rsidRPr="003E06A7">
        <w:rPr>
          <w:spacing w:val="-8"/>
          <w:lang w:bidi="ar-EG"/>
        </w:rPr>
        <w:t> I</w:t>
      </w:r>
      <w:r w:rsidRPr="003E06A7">
        <w:rPr>
          <w:spacing w:val="-8"/>
          <w:rtl/>
          <w:lang w:bidi="ar-EG"/>
        </w:rPr>
        <w:t xml:space="preserve"> حيث </w:t>
      </w:r>
      <w:r w:rsidRPr="003E06A7">
        <w:rPr>
          <w:i/>
          <w:spacing w:val="-8"/>
          <w:lang w:bidi="ar-EG"/>
        </w:rPr>
        <w:t>I</w:t>
      </w:r>
      <w:r w:rsidRPr="003E06A7">
        <w:rPr>
          <w:spacing w:val="-8"/>
          <w:rtl/>
          <w:lang w:bidi="ar-EG"/>
        </w:rPr>
        <w:t xml:space="preserve"> </w:t>
      </w:r>
      <w:r w:rsidRPr="003E06A7">
        <w:rPr>
          <w:spacing w:val="-8"/>
          <w:lang w:bidi="ar-EG"/>
        </w:rPr>
        <w:sym w:font="Symbol" w:char="F07D"/>
      </w:r>
      <w:r w:rsidRPr="003E06A7">
        <w:rPr>
          <w:spacing w:val="-8"/>
          <w:lang w:bidi="ar-EG"/>
        </w:rPr>
        <w:t>=</w:t>
      </w:r>
      <w:r w:rsidRPr="003E06A7">
        <w:rPr>
          <w:spacing w:val="-8"/>
          <w:rtl/>
          <w:lang w:bidi="ar-EG"/>
        </w:rPr>
        <w:t xml:space="preserve"> </w:t>
      </w:r>
      <w:r w:rsidRPr="003E06A7">
        <w:rPr>
          <w:i/>
          <w:spacing w:val="-8"/>
          <w:lang w:bidi="ar-EG"/>
        </w:rPr>
        <w:t>L</w:t>
      </w:r>
      <w:r w:rsidRPr="003E06A7">
        <w:rPr>
          <w:spacing w:val="-8"/>
          <w:rtl/>
          <w:lang w:bidi="ar-EG"/>
        </w:rPr>
        <w:t xml:space="preserve">، </w:t>
      </w:r>
      <w:r w:rsidRPr="003E06A7">
        <w:rPr>
          <w:i/>
          <w:spacing w:val="-8"/>
          <w:lang w:bidi="ar-EG"/>
        </w:rPr>
        <w:t>R</w:t>
      </w:r>
      <w:r w:rsidRPr="003E06A7">
        <w:rPr>
          <w:spacing w:val="-8"/>
          <w:rtl/>
          <w:lang w:bidi="ar-EG"/>
        </w:rPr>
        <w:t xml:space="preserve">، </w:t>
      </w:r>
      <w:r w:rsidRPr="003E06A7">
        <w:rPr>
          <w:i/>
          <w:spacing w:val="-8"/>
          <w:lang w:bidi="ar-EG"/>
        </w:rPr>
        <w:t>C</w:t>
      </w:r>
      <w:r w:rsidRPr="003E06A7">
        <w:rPr>
          <w:spacing w:val="-8"/>
          <w:rtl/>
          <w:lang w:bidi="ar-EG"/>
        </w:rPr>
        <w:t>،</w:t>
      </w:r>
      <w:r>
        <w:rPr>
          <w:rtl/>
          <w:lang w:bidi="ar-EG"/>
        </w:rPr>
        <w:t xml:space="preserve"> </w:t>
      </w:r>
      <w:r w:rsidRPr="003E392B">
        <w:rPr>
          <w:i/>
          <w:lang w:bidi="ar-EG"/>
        </w:rPr>
        <w:t>Ls</w:t>
      </w:r>
      <w:r>
        <w:rPr>
          <w:rtl/>
          <w:lang w:bidi="ar-EG"/>
        </w:rPr>
        <w:t>، </w:t>
      </w:r>
      <w:r w:rsidR="003E06A7">
        <w:rPr>
          <w:szCs w:val="22"/>
          <w:lang w:bidi="ar-EG"/>
        </w:rPr>
        <w:sym w:font="Symbol" w:char="F07B"/>
      </w:r>
      <w:r w:rsidRPr="003E392B">
        <w:rPr>
          <w:i/>
          <w:lang w:bidi="ar-EG"/>
        </w:rPr>
        <w:t>Rs</w:t>
      </w:r>
      <w:r w:rsidR="003E06A7">
        <w:rPr>
          <w:rtl/>
          <w:lang w:bidi="ar-EG"/>
        </w:rPr>
        <w:t xml:space="preserve"> </w:t>
      </w:r>
      <w:r>
        <w:rPr>
          <w:rtl/>
          <w:lang w:bidi="ar-EG"/>
        </w:rPr>
        <w:t>مجموعة قنوات الدخل.</w:t>
      </w:r>
    </w:p>
    <w:p w:rsidR="00E00292" w:rsidRDefault="00E00292" w:rsidP="008410C0">
      <w:pPr>
        <w:rPr>
          <w:spacing w:val="-4"/>
          <w:rtl/>
          <w:lang w:bidi="ar-EG"/>
        </w:rPr>
      </w:pPr>
      <w:r>
        <w:rPr>
          <w:spacing w:val="-4"/>
          <w:rtl/>
          <w:lang w:bidi="ar-EG"/>
        </w:rPr>
        <w:t>وت</w:t>
      </w:r>
      <w:r w:rsidR="001707AF">
        <w:rPr>
          <w:rFonts w:hint="cs"/>
          <w:spacing w:val="-4"/>
          <w:rtl/>
          <w:lang w:bidi="ar-EG"/>
        </w:rPr>
        <w:t>ُ</w:t>
      </w:r>
      <w:r>
        <w:rPr>
          <w:spacing w:val="-4"/>
          <w:rtl/>
          <w:lang w:bidi="ar-EG"/>
        </w:rPr>
        <w:t>حد</w:t>
      </w:r>
      <w:r w:rsidR="001707AF">
        <w:rPr>
          <w:rFonts w:hint="cs"/>
          <w:spacing w:val="-4"/>
          <w:rtl/>
          <w:lang w:bidi="ar-SY"/>
        </w:rPr>
        <w:t>َّ</w:t>
      </w:r>
      <w:r>
        <w:rPr>
          <w:spacing w:val="-4"/>
          <w:rtl/>
          <w:lang w:bidi="ar-EG"/>
        </w:rPr>
        <w:t>د جهارة الصوت خلال فترة القياس </w:t>
      </w:r>
      <w:r w:rsidRPr="00865C23">
        <w:rPr>
          <w:i/>
          <w:iCs/>
          <w:spacing w:val="-4"/>
          <w:lang w:bidi="ar-EG"/>
        </w:rPr>
        <w:t>T</w:t>
      </w:r>
      <w:r>
        <w:rPr>
          <w:rtl/>
          <w:lang w:bidi="ar-EG"/>
        </w:rPr>
        <w:t> </w:t>
      </w:r>
      <w:r>
        <w:rPr>
          <w:spacing w:val="-4"/>
          <w:rtl/>
          <w:lang w:bidi="ar-EG"/>
        </w:rPr>
        <w:t>كالتالي</w:t>
      </w:r>
      <w:r w:rsidRPr="007352B5">
        <w:rPr>
          <w:spacing w:val="-4"/>
          <w:rtl/>
          <w:lang w:bidi="ar-EG"/>
        </w:rPr>
        <w:t>:</w:t>
      </w:r>
    </w:p>
    <w:p w:rsidR="00E00292" w:rsidRPr="001876DE" w:rsidRDefault="00E00292" w:rsidP="008410C0">
      <w:pPr>
        <w:pStyle w:val="Equation"/>
        <w:spacing w:before="240"/>
        <w:rPr>
          <w:lang w:bidi="ar-EG"/>
        </w:rPr>
      </w:pPr>
      <w:r w:rsidRPr="001876DE">
        <w:rPr>
          <w:lang w:bidi="ar-EG"/>
        </w:rPr>
        <w:tab/>
      </w:r>
      <w:r w:rsidRPr="00152930">
        <w:rPr>
          <w:lang w:bidi="ar-EG"/>
        </w:rPr>
        <w:t>Loudness, L</w:t>
      </w:r>
      <w:r w:rsidRPr="00152930">
        <w:rPr>
          <w:vertAlign w:val="subscript"/>
          <w:lang w:bidi="ar-EG"/>
        </w:rPr>
        <w:t>K</w:t>
      </w:r>
      <w:r w:rsidRPr="001876DE">
        <w:rPr>
          <w:lang w:bidi="ar-EG"/>
        </w:rPr>
        <w:t> </w:t>
      </w:r>
      <w:r w:rsidRPr="00152930">
        <w:rPr>
          <w:lang w:bidi="ar-EG"/>
        </w:rPr>
        <w:t>=</w:t>
      </w:r>
      <w:r w:rsidRPr="001876DE">
        <w:rPr>
          <w:lang w:bidi="ar-EG"/>
        </w:rPr>
        <w:t> </w:t>
      </w:r>
      <w:r>
        <w:rPr>
          <w:lang w:bidi="ar-EG"/>
        </w:rPr>
        <w:t>–</w:t>
      </w:r>
      <w:r w:rsidRPr="00152930">
        <w:rPr>
          <w:lang w:bidi="ar-EG"/>
        </w:rPr>
        <w:t>0.691</w:t>
      </w:r>
      <w:r w:rsidRPr="001876DE">
        <w:rPr>
          <w:lang w:bidi="ar-EG"/>
        </w:rPr>
        <w:t> </w:t>
      </w:r>
      <w:r w:rsidRPr="00152930">
        <w:rPr>
          <w:lang w:bidi="ar-EG"/>
        </w:rPr>
        <w:t>+</w:t>
      </w:r>
      <w:r w:rsidRPr="001876DE">
        <w:rPr>
          <w:lang w:bidi="ar-EG"/>
        </w:rPr>
        <w:t> </w:t>
      </w:r>
      <w:r w:rsidRPr="00152930">
        <w:rPr>
          <w:lang w:bidi="ar-EG"/>
        </w:rPr>
        <w:t>10</w:t>
      </w:r>
      <w:r>
        <w:rPr>
          <w:lang w:bidi="ar-EG"/>
        </w:rPr>
        <w:t> </w:t>
      </w:r>
      <w:r w:rsidRPr="00152930">
        <w:rPr>
          <w:lang w:bidi="ar-EG"/>
        </w:rPr>
        <w:t>log</w:t>
      </w:r>
      <w:r w:rsidRPr="00152930">
        <w:rPr>
          <w:vertAlign w:val="subscript"/>
          <w:lang w:bidi="ar-EG"/>
        </w:rPr>
        <w:t>10</w:t>
      </w:r>
      <w:r w:rsidRPr="001876DE">
        <w:rPr>
          <w:lang w:bidi="ar-EG"/>
        </w:rPr>
        <w:t> </w:t>
      </w:r>
      <w:r w:rsidRPr="007D5A76">
        <w:rPr>
          <w:position w:val="-32"/>
          <w:lang w:bidi="ar-EG"/>
        </w:rPr>
        <w:object w:dxaOrig="940" w:dyaOrig="580">
          <v:shape id="_x0000_i1030" type="#_x0000_t75" style="width:46.75pt;height:29pt" o:ole="">
            <v:imagedata r:id="rId25" o:title=""/>
          </v:shape>
          <o:OLEObject Type="Embed" ProgID="Equation.3" ShapeID="_x0000_i1030" DrawAspect="Content" ObjectID="_1423653261" r:id="rId26"/>
        </w:object>
      </w:r>
      <w:r>
        <w:rPr>
          <w:lang w:bidi="ar-EG"/>
        </w:rPr>
        <w:t>                </w:t>
      </w:r>
      <w:r w:rsidRPr="001876DE">
        <w:rPr>
          <w:lang w:bidi="ar-EG"/>
        </w:rPr>
        <w:t>LK</w:t>
      </w:r>
      <w:r w:rsidRPr="00152930">
        <w:rPr>
          <w:lang w:bidi="ar-EG"/>
        </w:rPr>
        <w:t>FS</w:t>
      </w:r>
      <w:r w:rsidRPr="001876DE">
        <w:rPr>
          <w:lang w:bidi="ar-EG"/>
        </w:rPr>
        <w:tab/>
      </w:r>
      <w:r w:rsidRPr="00152930">
        <w:rPr>
          <w:lang w:bidi="ar-EG"/>
        </w:rPr>
        <w:t>(2)</w:t>
      </w:r>
    </w:p>
    <w:p w:rsidR="00E00292" w:rsidRDefault="00E00292" w:rsidP="008410C0">
      <w:pPr>
        <w:pStyle w:val="Equation"/>
        <w:rPr>
          <w:rtl/>
          <w:lang w:bidi="ar-EG"/>
        </w:rPr>
      </w:pPr>
      <w:r>
        <w:rPr>
          <w:rtl/>
          <w:lang w:bidi="ar-EG"/>
        </w:rPr>
        <w:t>حيث </w:t>
      </w:r>
      <w:r w:rsidRPr="00152930">
        <w:rPr>
          <w:i/>
          <w:lang w:bidi="ar-EG"/>
        </w:rPr>
        <w:t>G</w:t>
      </w:r>
      <w:r w:rsidRPr="00152930">
        <w:rPr>
          <w:i/>
          <w:vertAlign w:val="subscript"/>
          <w:lang w:bidi="ar-EG"/>
        </w:rPr>
        <w:t>i</w:t>
      </w:r>
      <w:r>
        <w:rPr>
          <w:i/>
          <w:rtl/>
          <w:lang w:bidi="ar-EG"/>
        </w:rPr>
        <w:t xml:space="preserve"> </w:t>
      </w:r>
      <w:r w:rsidRPr="00B452F0">
        <w:rPr>
          <w:i/>
          <w:rtl/>
          <w:lang w:bidi="ar-EG"/>
        </w:rPr>
        <w:t xml:space="preserve">عبارة عن معاملات </w:t>
      </w:r>
      <w:r>
        <w:rPr>
          <w:rtl/>
          <w:lang w:bidi="ar-EG"/>
        </w:rPr>
        <w:t>ترجيح القنوات الفردية.</w:t>
      </w:r>
    </w:p>
    <w:p w:rsidR="00E00292" w:rsidRDefault="00E00292" w:rsidP="00E00292">
      <w:pPr>
        <w:pStyle w:val="Equation"/>
        <w:rPr>
          <w:rtl/>
          <w:lang w:bidi="ar-EG"/>
        </w:rPr>
      </w:pPr>
      <w:r>
        <w:rPr>
          <w:rtl/>
          <w:lang w:bidi="ar-EG"/>
        </w:rPr>
        <w:lastRenderedPageBreak/>
        <w:t>ولحساب قياس جهارة عابر، يقسم الفاصل </w:t>
      </w:r>
      <w:r w:rsidRPr="00173FED">
        <w:rPr>
          <w:i/>
          <w:iCs/>
          <w:lang w:bidi="ar-EG"/>
        </w:rPr>
        <w:t>T</w:t>
      </w:r>
      <w:r>
        <w:rPr>
          <w:rtl/>
          <w:lang w:bidi="ar-EG"/>
        </w:rPr>
        <w:t xml:space="preserve"> إلى مجموعة من الفواصل الزمنية لفترات التمرير المتراكبة. وفترة التمرير عبارة عن مجموعة من العينات الصوتية المتماس</w:t>
      </w:r>
      <w:r w:rsidR="001707AF">
        <w:rPr>
          <w:rFonts w:hint="cs"/>
          <w:rtl/>
          <w:lang w:bidi="ar-EG"/>
        </w:rPr>
        <w:t>ّ</w:t>
      </w:r>
      <w:r>
        <w:rPr>
          <w:rtl/>
          <w:lang w:bidi="ar-EG"/>
        </w:rPr>
        <w:t>ة ذات المدة </w:t>
      </w:r>
      <w:r w:rsidRPr="00152930">
        <w:rPr>
          <w:i/>
          <w:lang w:bidi="ar-EG"/>
        </w:rPr>
        <w:t>T</w:t>
      </w:r>
      <w:r w:rsidRPr="00152930">
        <w:rPr>
          <w:i/>
          <w:vertAlign w:val="subscript"/>
          <w:lang w:bidi="ar-EG"/>
        </w:rPr>
        <w:t>g</w:t>
      </w:r>
      <w:r>
        <w:rPr>
          <w:rtl/>
          <w:lang w:bidi="ar-EG"/>
        </w:rPr>
        <w:t>=</w:t>
      </w:r>
      <w:r>
        <w:rPr>
          <w:lang w:bidi="ar-EG"/>
        </w:rPr>
        <w:t>ms 400</w:t>
      </w:r>
      <w:r>
        <w:rPr>
          <w:rtl/>
          <w:lang w:bidi="ar-EG"/>
        </w:rPr>
        <w:t xml:space="preserve"> لأقرب عينة. ويجب أن يكون تراكب كل فترة تمرير </w:t>
      </w:r>
      <w:r>
        <w:rPr>
          <w:lang w:bidi="ar-EG"/>
        </w:rPr>
        <w:t>%75</w:t>
      </w:r>
      <w:r>
        <w:rPr>
          <w:rtl/>
          <w:lang w:bidi="ar-EG"/>
        </w:rPr>
        <w:t xml:space="preserve"> من مدة الفترة.</w:t>
      </w:r>
    </w:p>
    <w:p w:rsidR="00E00292" w:rsidRDefault="00E00292" w:rsidP="00E00292">
      <w:pPr>
        <w:pStyle w:val="Equation"/>
        <w:rPr>
          <w:rtl/>
          <w:lang w:bidi="ar-EG"/>
        </w:rPr>
      </w:pPr>
      <w:r>
        <w:rPr>
          <w:rtl/>
          <w:lang w:bidi="ar-EG"/>
        </w:rPr>
        <w:t>ويجب تقييد فاصل القياس بحيث ينتهي مع نهاية فترة التمرير. ولا ت</w:t>
      </w:r>
      <w:r w:rsidR="001707AF">
        <w:rPr>
          <w:rFonts w:hint="cs"/>
          <w:rtl/>
          <w:lang w:bidi="ar-EG"/>
        </w:rPr>
        <w:t>ُ</w:t>
      </w:r>
      <w:r>
        <w:rPr>
          <w:rtl/>
          <w:lang w:bidi="ar-EG"/>
        </w:rPr>
        <w:t>ستعمل فترات التمرير غير المكتملة عند نهاية فاصل القياس.</w:t>
      </w:r>
    </w:p>
    <w:p w:rsidR="00E00292" w:rsidRDefault="00E00292" w:rsidP="00E00292">
      <w:pPr>
        <w:pStyle w:val="Equation"/>
        <w:rPr>
          <w:rtl/>
          <w:lang w:bidi="ar-SY"/>
        </w:rPr>
      </w:pPr>
      <w:r>
        <w:rPr>
          <w:rtl/>
          <w:lang w:bidi="ar-EG"/>
        </w:rPr>
        <w:t>ويكون متوسط تربيع الفدرة لفترة التمرير </w:t>
      </w:r>
      <w:r w:rsidRPr="00152930">
        <w:rPr>
          <w:i/>
          <w:lang w:bidi="ar-EG"/>
        </w:rPr>
        <w:t>j</w:t>
      </w:r>
      <w:r>
        <w:rPr>
          <w:rtl/>
          <w:lang w:bidi="ar-EG"/>
        </w:rPr>
        <w:t xml:space="preserve"> لقناة الدخل </w:t>
      </w:r>
      <w:r w:rsidRPr="00152930">
        <w:rPr>
          <w:i/>
          <w:lang w:bidi="ar-EG"/>
        </w:rPr>
        <w:t>i</w:t>
      </w:r>
      <w:r>
        <w:rPr>
          <w:rtl/>
          <w:lang w:bidi="ar-EG"/>
        </w:rPr>
        <w:t xml:space="preserve"> في فاصل القياس </w:t>
      </w:r>
      <w:r w:rsidRPr="00152930">
        <w:rPr>
          <w:i/>
          <w:lang w:bidi="ar-EG"/>
        </w:rPr>
        <w:t>T</w:t>
      </w:r>
      <w:r>
        <w:rPr>
          <w:rtl/>
          <w:lang w:bidi="ar-EG"/>
        </w:rPr>
        <w:t> كالتالي:</w:t>
      </w:r>
    </w:p>
    <w:p w:rsidR="00E00292" w:rsidRPr="0015259E" w:rsidRDefault="00E00292" w:rsidP="00E00292">
      <w:pPr>
        <w:pStyle w:val="Blanc"/>
        <w:rPr>
          <w:lang w:val="en-US" w:bidi="ar-EG"/>
        </w:rPr>
      </w:pPr>
    </w:p>
    <w:p w:rsidR="00E00292" w:rsidRPr="00FA4DD2" w:rsidRDefault="00E00292" w:rsidP="00FA4DD2">
      <w:pPr>
        <w:pStyle w:val="Equation"/>
        <w:rPr>
          <w:i/>
          <w:rtl/>
          <w:lang w:bidi="ar-SY"/>
        </w:rPr>
      </w:pPr>
      <w:r w:rsidRPr="001876DE">
        <w:rPr>
          <w:lang w:bidi="ar-EG"/>
        </w:rPr>
        <w:tab/>
      </w:r>
      <w:r w:rsidRPr="00107294">
        <w:rPr>
          <w:position w:val="-42"/>
          <w:lang w:eastAsia="zh-CN" w:bidi="ar-EG"/>
        </w:rPr>
        <w:object w:dxaOrig="2020" w:dyaOrig="940">
          <v:shape id="_x0000_i1031" type="#_x0000_t75" style="width:100.5pt;height:46.75pt" o:ole="">
            <v:imagedata r:id="rId27" o:title=""/>
          </v:shape>
          <o:OLEObject Type="Embed" ProgID="Equation.3" ShapeID="_x0000_i1031" DrawAspect="Content" ObjectID="_1423653262" r:id="rId28"/>
        </w:object>
      </w:r>
      <w:r w:rsidR="00FA4DD2">
        <w:rPr>
          <w:rFonts w:hint="cs"/>
          <w:i/>
          <w:rtl/>
          <w:lang w:bidi="ar-SY"/>
        </w:rPr>
        <w:t xml:space="preserve"> حيث</w:t>
      </w:r>
      <w:r w:rsidR="00FA4DD2">
        <w:rPr>
          <w:i/>
          <w:lang w:bidi="ar-EG"/>
        </w:rPr>
        <w:t xml:space="preserve">step = </w:t>
      </w:r>
      <w:r w:rsidR="00FA4DD2">
        <w:rPr>
          <w:iCs/>
          <w:lang w:bidi="ar-EG"/>
        </w:rPr>
        <w:t>1-</w:t>
      </w:r>
      <w:r w:rsidR="00FA4DD2">
        <w:rPr>
          <w:i/>
          <w:lang w:bidi="ar-EG"/>
        </w:rPr>
        <w:t xml:space="preserve">overlap  </w:t>
      </w:r>
    </w:p>
    <w:p w:rsidR="00E00292" w:rsidRDefault="00E00292" w:rsidP="00E00292">
      <w:pPr>
        <w:pStyle w:val="Equation"/>
        <w:rPr>
          <w:rtl/>
          <w:lang w:bidi="ar-EG"/>
        </w:rPr>
      </w:pPr>
      <w:r>
        <w:rPr>
          <w:rtl/>
          <w:lang w:bidi="ar-EG"/>
        </w:rPr>
        <w:t>و</w:t>
      </w:r>
    </w:p>
    <w:p w:rsidR="00E00292" w:rsidRPr="001876DE" w:rsidRDefault="00E00292" w:rsidP="00E00292">
      <w:pPr>
        <w:pStyle w:val="Equation"/>
        <w:rPr>
          <w:lang w:bidi="ar-EG"/>
        </w:rPr>
      </w:pPr>
      <w:r w:rsidRPr="001876DE">
        <w:rPr>
          <w:lang w:bidi="ar-EG"/>
        </w:rPr>
        <w:tab/>
      </w:r>
      <w:r w:rsidRPr="00E140CD">
        <w:rPr>
          <w:position w:val="-36"/>
          <w:lang w:bidi="ar-EG"/>
        </w:rPr>
        <w:object w:dxaOrig="2280" w:dyaOrig="840">
          <v:shape id="_x0000_i1032" type="#_x0000_t75" style="width:113.9pt;height:41.9pt" o:ole="">
            <v:imagedata r:id="rId29" o:title=""/>
          </v:shape>
          <o:OLEObject Type="Embed" ProgID="Equation.3" ShapeID="_x0000_i1032" DrawAspect="Content" ObjectID="_1423653263" r:id="rId30"/>
        </w:object>
      </w:r>
      <w:r w:rsidRPr="001876DE">
        <w:rPr>
          <w:lang w:bidi="ar-EG"/>
        </w:rPr>
        <w:tab/>
      </w:r>
      <w:r w:rsidRPr="00152930">
        <w:rPr>
          <w:lang w:bidi="ar-EG"/>
        </w:rPr>
        <w:t>(</w:t>
      </w:r>
      <w:r w:rsidRPr="001876DE">
        <w:rPr>
          <w:lang w:bidi="ar-EG"/>
        </w:rPr>
        <w:t>3</w:t>
      </w:r>
      <w:r w:rsidRPr="00152930">
        <w:rPr>
          <w:lang w:bidi="ar-EG"/>
        </w:rPr>
        <w:t>)</w:t>
      </w:r>
    </w:p>
    <w:p w:rsidR="00E00292" w:rsidRPr="004B4A77" w:rsidRDefault="00E00292" w:rsidP="00E00292">
      <w:pPr>
        <w:pStyle w:val="Blanc"/>
        <w:rPr>
          <w:lang w:val="en-US" w:bidi="ar-EG"/>
        </w:rPr>
      </w:pPr>
    </w:p>
    <w:p w:rsidR="00E00292" w:rsidRDefault="00E00292" w:rsidP="00E00292">
      <w:pPr>
        <w:overflowPunct/>
        <w:autoSpaceDE/>
        <w:autoSpaceDN/>
        <w:adjustRightInd/>
        <w:spacing w:before="360"/>
        <w:textAlignment w:val="auto"/>
        <w:rPr>
          <w:rtl/>
          <w:lang w:bidi="ar-EG"/>
        </w:rPr>
      </w:pPr>
      <w:r>
        <w:rPr>
          <w:rtl/>
          <w:lang w:bidi="ar-EG"/>
        </w:rPr>
        <w:t>وت</w:t>
      </w:r>
      <w:r w:rsidR="001707AF">
        <w:rPr>
          <w:rFonts w:hint="cs"/>
          <w:rtl/>
          <w:lang w:bidi="ar-EG"/>
        </w:rPr>
        <w:t>ُ</w:t>
      </w:r>
      <w:r>
        <w:rPr>
          <w:rtl/>
          <w:lang w:bidi="ar-EG"/>
        </w:rPr>
        <w:t>حدد جهارة فترة التمرير </w:t>
      </w:r>
      <w:r w:rsidRPr="00152930">
        <w:rPr>
          <w:i/>
          <w:lang w:bidi="ar-EG"/>
        </w:rPr>
        <w:t>j</w:t>
      </w:r>
      <w:r>
        <w:rPr>
          <w:rtl/>
          <w:lang w:bidi="ar-EG"/>
        </w:rPr>
        <w:t xml:space="preserve"> كالتالي:</w:t>
      </w:r>
    </w:p>
    <w:p w:rsidR="00E00292" w:rsidRDefault="00E00292" w:rsidP="00E00292">
      <w:pPr>
        <w:pStyle w:val="Blanc"/>
        <w:rPr>
          <w:lang w:bidi="ar-EG"/>
        </w:rPr>
      </w:pPr>
    </w:p>
    <w:p w:rsidR="00E00292" w:rsidRPr="001876DE" w:rsidRDefault="00E00292" w:rsidP="00E00292">
      <w:pPr>
        <w:pStyle w:val="Equation"/>
        <w:rPr>
          <w:lang w:bidi="ar-EG"/>
        </w:rPr>
      </w:pPr>
      <w:r w:rsidRPr="001876DE">
        <w:rPr>
          <w:lang w:bidi="ar-EG"/>
        </w:rPr>
        <w:tab/>
      </w:r>
      <w:r w:rsidRPr="00E140CD">
        <w:rPr>
          <w:position w:val="-32"/>
          <w:lang w:bidi="ar-EG"/>
        </w:rPr>
        <w:object w:dxaOrig="3340" w:dyaOrig="580">
          <v:shape id="_x0000_i1033" type="#_x0000_t75" style="width:164.95pt;height:29pt" o:ole="">
            <v:imagedata r:id="rId31" o:title=""/>
          </v:shape>
          <o:OLEObject Type="Embed" ProgID="Equation.3" ShapeID="_x0000_i1033" DrawAspect="Content" ObjectID="_1423653264" r:id="rId32"/>
        </w:object>
      </w:r>
      <w:r>
        <w:rPr>
          <w:lang w:bidi="ar-EG"/>
        </w:rPr>
        <w:tab/>
      </w:r>
      <w:r w:rsidRPr="00152930">
        <w:rPr>
          <w:lang w:bidi="ar-EG"/>
        </w:rPr>
        <w:t>(</w:t>
      </w:r>
      <w:r w:rsidRPr="001876DE">
        <w:rPr>
          <w:lang w:bidi="ar-EG"/>
        </w:rPr>
        <w:t>4</w:t>
      </w:r>
      <w:r w:rsidRPr="00152930">
        <w:rPr>
          <w:lang w:bidi="ar-EG"/>
        </w:rPr>
        <w:t>)</w:t>
      </w:r>
    </w:p>
    <w:p w:rsidR="00E00292" w:rsidRDefault="00E00292" w:rsidP="00E00292">
      <w:pPr>
        <w:overflowPunct/>
        <w:autoSpaceDE/>
        <w:autoSpaceDN/>
        <w:adjustRightInd/>
        <w:spacing w:before="360"/>
        <w:textAlignment w:val="auto"/>
        <w:rPr>
          <w:i/>
          <w:rtl/>
          <w:lang w:bidi="ar-EG"/>
        </w:rPr>
      </w:pPr>
      <w:r>
        <w:rPr>
          <w:rtl/>
          <w:lang w:bidi="ar-EG"/>
        </w:rPr>
        <w:t>وبالنسبة لعتبة التمرير </w:t>
      </w:r>
      <w:r w:rsidRPr="002F7465">
        <w:rPr>
          <w:iCs/>
          <w:lang w:bidi="ar-EG"/>
        </w:rPr>
        <w:t>Γ</w:t>
      </w:r>
      <w:r>
        <w:rPr>
          <w:rtl/>
          <w:lang w:bidi="ar-EG"/>
        </w:rPr>
        <w:t>، توجد مجموعة أدلة لفترات التمرير </w:t>
      </w:r>
      <w:r w:rsidRPr="00152930">
        <w:rPr>
          <w:i/>
          <w:lang w:bidi="ar-EG"/>
        </w:rPr>
        <w:t>J</w:t>
      </w:r>
      <w:r w:rsidRPr="00152930">
        <w:rPr>
          <w:i/>
          <w:vertAlign w:val="subscript"/>
          <w:lang w:bidi="ar-EG"/>
        </w:rPr>
        <w:t>g</w:t>
      </w:r>
      <w:r w:rsidRPr="001876DE">
        <w:rPr>
          <w:lang w:bidi="ar-EG"/>
        </w:rPr>
        <w:t> </w:t>
      </w:r>
      <w:r w:rsidRPr="00152930">
        <w:rPr>
          <w:lang w:bidi="ar-EG"/>
        </w:rPr>
        <w:t>=</w:t>
      </w:r>
      <w:r w:rsidRPr="001876DE">
        <w:rPr>
          <w:lang w:bidi="ar-EG"/>
        </w:rPr>
        <w:t> {</w:t>
      </w:r>
      <w:r w:rsidRPr="00152930">
        <w:rPr>
          <w:i/>
          <w:lang w:bidi="ar-EG"/>
        </w:rPr>
        <w:t>j</w:t>
      </w:r>
      <w:r w:rsidRPr="001876DE">
        <w:rPr>
          <w:lang w:bidi="ar-EG"/>
        </w:rPr>
        <w:t> </w:t>
      </w:r>
      <w:r w:rsidRPr="00152930">
        <w:rPr>
          <w:lang w:bidi="ar-EG"/>
        </w:rPr>
        <w:t>:</w:t>
      </w:r>
      <w:r w:rsidRPr="001876DE">
        <w:rPr>
          <w:lang w:bidi="ar-EG"/>
        </w:rPr>
        <w:t> </w:t>
      </w:r>
      <w:r w:rsidRPr="00152930">
        <w:rPr>
          <w:i/>
          <w:lang w:bidi="ar-EG"/>
        </w:rPr>
        <w:t>l</w:t>
      </w:r>
      <w:r w:rsidRPr="00152930">
        <w:rPr>
          <w:i/>
          <w:vertAlign w:val="subscript"/>
          <w:lang w:bidi="ar-EG"/>
        </w:rPr>
        <w:t>j</w:t>
      </w:r>
      <w:r w:rsidRPr="001876DE">
        <w:rPr>
          <w:lang w:bidi="ar-EG"/>
        </w:rPr>
        <w:t> </w:t>
      </w:r>
      <w:r>
        <w:rPr>
          <w:lang w:bidi="ar-EG"/>
        </w:rPr>
        <w:t>&gt;</w:t>
      </w:r>
      <w:r w:rsidRPr="001876DE">
        <w:rPr>
          <w:lang w:bidi="ar-EG"/>
        </w:rPr>
        <w:t> </w:t>
      </w:r>
      <w:r w:rsidRPr="002F7465">
        <w:rPr>
          <w:iCs/>
          <w:lang w:bidi="ar-EG"/>
        </w:rPr>
        <w:t>Γ</w:t>
      </w:r>
      <w:r w:rsidRPr="001876DE">
        <w:rPr>
          <w:lang w:bidi="ar-EG"/>
        </w:rPr>
        <w:t>}</w:t>
      </w:r>
      <w:r>
        <w:rPr>
          <w:rtl/>
          <w:lang w:bidi="ar-EG"/>
        </w:rPr>
        <w:t xml:space="preserve"> تكون فيها جهارة فترة التمرير أكبر من عتبة التمرير. وعدد عناصر المجموعة </w:t>
      </w:r>
      <w:r w:rsidRPr="00152930">
        <w:rPr>
          <w:i/>
          <w:lang w:bidi="ar-EG"/>
        </w:rPr>
        <w:t>J</w:t>
      </w:r>
      <w:r w:rsidRPr="00152930">
        <w:rPr>
          <w:i/>
          <w:vertAlign w:val="subscript"/>
          <w:lang w:bidi="ar-EG"/>
        </w:rPr>
        <w:t>g</w:t>
      </w:r>
      <w:r>
        <w:rPr>
          <w:rtl/>
          <w:lang w:bidi="ar-EG"/>
        </w:rPr>
        <w:t> = </w:t>
      </w:r>
      <w:r>
        <w:rPr>
          <w:lang w:bidi="ar-EG"/>
        </w:rPr>
        <w:t>|</w:t>
      </w:r>
      <w:r w:rsidRPr="00152930">
        <w:rPr>
          <w:i/>
          <w:lang w:bidi="ar-EG"/>
        </w:rPr>
        <w:t>J</w:t>
      </w:r>
      <w:r w:rsidRPr="00152930">
        <w:rPr>
          <w:i/>
          <w:vertAlign w:val="subscript"/>
          <w:lang w:bidi="ar-EG"/>
        </w:rPr>
        <w:t>g</w:t>
      </w:r>
      <w:r w:rsidRPr="00AB582B">
        <w:rPr>
          <w:i/>
          <w:lang w:bidi="ar-EG"/>
        </w:rPr>
        <w:t>|</w:t>
      </w:r>
      <w:r>
        <w:rPr>
          <w:i/>
          <w:rtl/>
          <w:lang w:bidi="ar-EG"/>
        </w:rPr>
        <w:t>.</w:t>
      </w:r>
    </w:p>
    <w:p w:rsidR="00E00292" w:rsidRPr="00F70021" w:rsidRDefault="00E00292" w:rsidP="00E00292">
      <w:pPr>
        <w:keepNext/>
        <w:rPr>
          <w:rtl/>
          <w:lang w:bidi="ar-EG"/>
        </w:rPr>
      </w:pPr>
      <w:r>
        <w:rPr>
          <w:rtl/>
          <w:lang w:bidi="ar-EG"/>
        </w:rPr>
        <w:t>وت</w:t>
      </w:r>
      <w:r w:rsidR="001707AF">
        <w:rPr>
          <w:rFonts w:hint="cs"/>
          <w:rtl/>
          <w:lang w:bidi="ar-EG"/>
        </w:rPr>
        <w:t>ُ</w:t>
      </w:r>
      <w:r>
        <w:rPr>
          <w:rtl/>
          <w:lang w:bidi="ar-EG"/>
        </w:rPr>
        <w:t>حدد جهارة فترة القياس العابرة</w:t>
      </w:r>
      <w:r w:rsidR="003A128B">
        <w:rPr>
          <w:rFonts w:hint="cs"/>
          <w:rtl/>
          <w:lang w:bidi="ar-SY"/>
        </w:rPr>
        <w:t xml:space="preserve"> </w:t>
      </w:r>
      <w:r w:rsidR="003A128B">
        <w:rPr>
          <w:i/>
          <w:iCs/>
          <w:lang w:bidi="ar-SY"/>
        </w:rPr>
        <w:t>T</w:t>
      </w:r>
      <w:r>
        <w:rPr>
          <w:rtl/>
          <w:lang w:bidi="ar-EG"/>
        </w:rPr>
        <w:t> كالتالي:</w:t>
      </w:r>
    </w:p>
    <w:p w:rsidR="00E00292" w:rsidRPr="001876DE" w:rsidRDefault="00E00292" w:rsidP="00E00292">
      <w:pPr>
        <w:pStyle w:val="Equation"/>
        <w:rPr>
          <w:lang w:bidi="ar-EG"/>
        </w:rPr>
      </w:pPr>
      <w:r>
        <w:rPr>
          <w:lang w:bidi="ar-EG"/>
        </w:rPr>
        <w:tab/>
      </w:r>
      <w:r w:rsidRPr="00B67B60">
        <w:rPr>
          <w:position w:val="-42"/>
          <w:lang w:bidi="ar-EG"/>
        </w:rPr>
        <w:object w:dxaOrig="6880" w:dyaOrig="960">
          <v:shape id="_x0000_i1034" type="#_x0000_t75" style="width:343.9pt;height:47.8pt" o:ole="">
            <v:imagedata r:id="rId33" o:title=""/>
          </v:shape>
          <o:OLEObject Type="Embed" ProgID="Equation.3" ShapeID="_x0000_i1034" DrawAspect="Content" ObjectID="_1423653265" r:id="rId34"/>
        </w:object>
      </w:r>
      <w:r w:rsidRPr="001876DE">
        <w:rPr>
          <w:lang w:bidi="ar-EG"/>
        </w:rPr>
        <w:tab/>
      </w:r>
      <w:r w:rsidRPr="00152930">
        <w:rPr>
          <w:lang w:bidi="ar-EG"/>
        </w:rPr>
        <w:t>(</w:t>
      </w:r>
      <w:r w:rsidRPr="001876DE">
        <w:rPr>
          <w:lang w:bidi="ar-EG"/>
        </w:rPr>
        <w:t>5</w:t>
      </w:r>
      <w:r w:rsidRPr="00152930">
        <w:rPr>
          <w:lang w:bidi="ar-EG"/>
        </w:rPr>
        <w:t>)</w:t>
      </w:r>
    </w:p>
    <w:p w:rsidR="00E00292" w:rsidRPr="00020E6B" w:rsidRDefault="00E00292" w:rsidP="00150E4F">
      <w:pPr>
        <w:keepNext/>
        <w:keepLines/>
        <w:spacing w:before="240"/>
        <w:rPr>
          <w:rtl/>
          <w:lang w:bidi="ar-EG"/>
        </w:rPr>
      </w:pPr>
      <w:r>
        <w:rPr>
          <w:rtl/>
          <w:lang w:bidi="ar-EG"/>
        </w:rPr>
        <w:t>وت</w:t>
      </w:r>
      <w:r w:rsidR="001707AF">
        <w:rPr>
          <w:rFonts w:hint="cs"/>
          <w:rtl/>
          <w:lang w:bidi="ar-EG"/>
        </w:rPr>
        <w:t>ُ</w:t>
      </w:r>
      <w:r>
        <w:rPr>
          <w:rtl/>
          <w:lang w:bidi="ar-EG"/>
        </w:rPr>
        <w:t>ستعمل عملية من مرحلتين لإجراء قياس عابر، الأولى باستخدام عتبة مطلقة، والثانية باستخدام عتبة نسبية. وت</w:t>
      </w:r>
      <w:r w:rsidR="001707AF">
        <w:rPr>
          <w:rFonts w:hint="cs"/>
          <w:rtl/>
          <w:lang w:bidi="ar-EG"/>
        </w:rPr>
        <w:t>ُ</w:t>
      </w:r>
      <w:r>
        <w:rPr>
          <w:rtl/>
          <w:lang w:bidi="ar-EG"/>
        </w:rPr>
        <w:t>حسب العتبة النسبية </w:t>
      </w:r>
      <w:r w:rsidRPr="002F7465">
        <w:rPr>
          <w:iCs/>
          <w:lang w:bidi="ar-EG"/>
        </w:rPr>
        <w:t>Γ</w:t>
      </w:r>
      <w:r w:rsidRPr="00152930">
        <w:rPr>
          <w:i/>
          <w:vertAlign w:val="subscript"/>
          <w:lang w:bidi="ar-EG"/>
        </w:rPr>
        <w:t>r</w:t>
      </w:r>
      <w:r>
        <w:rPr>
          <w:rtl/>
          <w:lang w:bidi="ar-EG"/>
        </w:rPr>
        <w:t xml:space="preserve"> بقياس جهارة الصوت باستعمال العتبة المطلقة </w:t>
      </w:r>
      <w:r w:rsidRPr="002F7465">
        <w:rPr>
          <w:iCs/>
          <w:lang w:bidi="ar-EG"/>
        </w:rPr>
        <w:t>Γ</w:t>
      </w:r>
      <w:r w:rsidRPr="00152930">
        <w:rPr>
          <w:i/>
          <w:vertAlign w:val="subscript"/>
          <w:lang w:bidi="ar-EG"/>
        </w:rPr>
        <w:t>a</w:t>
      </w:r>
      <w:r>
        <w:rPr>
          <w:rtl/>
          <w:lang w:bidi="ar-EG"/>
        </w:rPr>
        <w:t> = </w:t>
      </w:r>
      <w:r>
        <w:rPr>
          <w:lang w:bidi="ar-EG"/>
        </w:rPr>
        <w:t>LKFS 70</w:t>
      </w:r>
      <w:r w:rsidR="00150E4F">
        <w:rPr>
          <w:lang w:bidi="ar-EG"/>
        </w:rPr>
        <w:sym w:font="Symbol" w:char="F02D"/>
      </w:r>
      <w:r>
        <w:rPr>
          <w:rtl/>
          <w:lang w:bidi="ar-EG"/>
        </w:rPr>
        <w:t>، ثم طرح </w:t>
      </w:r>
      <w:r>
        <w:rPr>
          <w:lang w:bidi="ar-EG"/>
        </w:rPr>
        <w:t>10</w:t>
      </w:r>
      <w:r>
        <w:rPr>
          <w:rtl/>
          <w:lang w:bidi="ar-EG"/>
        </w:rPr>
        <w:t xml:space="preserve"> من الناتج، أي أن:</w:t>
      </w:r>
    </w:p>
    <w:p w:rsidR="00E00292" w:rsidRPr="001876DE" w:rsidRDefault="00E00292" w:rsidP="00E00292">
      <w:pPr>
        <w:pStyle w:val="Equation"/>
        <w:keepNext/>
        <w:keepLines/>
        <w:rPr>
          <w:lang w:bidi="ar-EG"/>
        </w:rPr>
      </w:pPr>
      <w:r w:rsidRPr="001876DE">
        <w:rPr>
          <w:lang w:bidi="ar-EG"/>
        </w:rPr>
        <w:tab/>
      </w:r>
      <w:r w:rsidRPr="00B67B60">
        <w:rPr>
          <w:position w:val="-42"/>
          <w:lang w:bidi="ar-EG"/>
        </w:rPr>
        <w:object w:dxaOrig="5560" w:dyaOrig="960">
          <v:shape id="_x0000_i1035" type="#_x0000_t75" style="width:275.1pt;height:47.8pt" o:ole="">
            <v:imagedata r:id="rId35" o:title=""/>
          </v:shape>
          <o:OLEObject Type="Embed" ProgID="Equation.3" ShapeID="_x0000_i1035" DrawAspect="Content" ObjectID="_1423653266" r:id="rId36"/>
        </w:object>
      </w:r>
    </w:p>
    <w:p w:rsidR="00E00292" w:rsidRDefault="00E00292" w:rsidP="00E00292">
      <w:pPr>
        <w:pStyle w:val="Equation"/>
        <w:keepNext/>
        <w:rPr>
          <w:rtl/>
          <w:lang w:bidi="ar-EG"/>
        </w:rPr>
      </w:pPr>
      <w:r>
        <w:rPr>
          <w:rtl/>
          <w:lang w:bidi="ar-EG"/>
        </w:rPr>
        <w:t>حيث:</w:t>
      </w:r>
    </w:p>
    <w:p w:rsidR="00E00292" w:rsidRPr="001876DE" w:rsidRDefault="00E00292" w:rsidP="00E00292">
      <w:pPr>
        <w:pStyle w:val="Equation"/>
        <w:rPr>
          <w:lang w:bidi="ar-EG"/>
        </w:rPr>
      </w:pPr>
      <w:r>
        <w:rPr>
          <w:lang w:bidi="ar-EG"/>
        </w:rPr>
        <w:tab/>
      </w:r>
      <w:r w:rsidRPr="002F7465">
        <w:rPr>
          <w:position w:val="-32"/>
          <w:lang w:eastAsia="zh-CN" w:bidi="ar-EG"/>
        </w:rPr>
        <w:object w:dxaOrig="1820" w:dyaOrig="760">
          <v:shape id="_x0000_i1036" type="#_x0000_t75" style="width:90.8pt;height:37.6pt" o:ole="">
            <v:imagedata r:id="rId37" o:title=""/>
          </v:shape>
          <o:OLEObject Type="Embed" ProgID="Equation.3" ShapeID="_x0000_i1036" DrawAspect="Content" ObjectID="_1423653267" r:id="rId38"/>
        </w:object>
      </w:r>
      <w:r w:rsidRPr="001876DE">
        <w:rPr>
          <w:lang w:bidi="ar-EG"/>
        </w:rPr>
        <w:tab/>
      </w:r>
      <w:r w:rsidRPr="00152930">
        <w:rPr>
          <w:lang w:bidi="ar-EG"/>
        </w:rPr>
        <w:t>(</w:t>
      </w:r>
      <w:r w:rsidRPr="001876DE">
        <w:rPr>
          <w:lang w:bidi="ar-EG"/>
        </w:rPr>
        <w:t>6</w:t>
      </w:r>
      <w:r w:rsidRPr="00152930">
        <w:rPr>
          <w:lang w:bidi="ar-EG"/>
        </w:rPr>
        <w:t>)</w:t>
      </w:r>
    </w:p>
    <w:p w:rsidR="00E00292" w:rsidRDefault="00E00292" w:rsidP="00E00292">
      <w:pPr>
        <w:keepNext/>
        <w:overflowPunct/>
        <w:autoSpaceDE/>
        <w:autoSpaceDN/>
        <w:adjustRightInd/>
        <w:spacing w:before="360"/>
        <w:textAlignment w:val="auto"/>
        <w:rPr>
          <w:rtl/>
          <w:lang w:bidi="ar-EG"/>
        </w:rPr>
      </w:pPr>
      <w:r>
        <w:rPr>
          <w:rtl/>
          <w:lang w:bidi="ar-EG"/>
        </w:rPr>
        <w:t>ويمكن بعد ذلك حساب الجهارة العابرة باستعمال </w:t>
      </w:r>
      <w:r w:rsidRPr="002F7465">
        <w:rPr>
          <w:iCs/>
          <w:lang w:bidi="ar-EG"/>
        </w:rPr>
        <w:t>Γ</w:t>
      </w:r>
      <w:r w:rsidRPr="00152930">
        <w:rPr>
          <w:i/>
          <w:vertAlign w:val="subscript"/>
          <w:lang w:bidi="ar-EG"/>
        </w:rPr>
        <w:t>r</w:t>
      </w:r>
      <w:r>
        <w:rPr>
          <w:rtl/>
          <w:lang w:bidi="ar-EG"/>
        </w:rPr>
        <w:t> كالتالي:</w:t>
      </w:r>
    </w:p>
    <w:p w:rsidR="00E00292" w:rsidRPr="007352A1" w:rsidRDefault="00E00292" w:rsidP="00E00292">
      <w:pPr>
        <w:pStyle w:val="Equation"/>
        <w:rPr>
          <w:lang w:bidi="ar-EG"/>
        </w:rPr>
      </w:pPr>
      <w:r w:rsidRPr="00304B11">
        <w:rPr>
          <w:lang w:bidi="ar-EG"/>
        </w:rPr>
        <w:tab/>
      </w:r>
      <w:r w:rsidRPr="007352A1">
        <w:rPr>
          <w:position w:val="-42"/>
          <w:lang w:bidi="ar-EG"/>
        </w:rPr>
        <w:object w:dxaOrig="6880" w:dyaOrig="960">
          <v:shape id="_x0000_i1037" type="#_x0000_t75" style="width:343.9pt;height:47.8pt" o:ole="">
            <v:imagedata r:id="rId39" o:title=""/>
          </v:shape>
          <o:OLEObject Type="Embed" ProgID="Equation.3" ShapeID="_x0000_i1037" DrawAspect="Content" ObjectID="_1423653268" r:id="rId40"/>
        </w:object>
      </w:r>
    </w:p>
    <w:p w:rsidR="00E00292" w:rsidRDefault="00E00292" w:rsidP="00E00292">
      <w:pPr>
        <w:pStyle w:val="Equation"/>
        <w:keepNext/>
        <w:rPr>
          <w:lang w:bidi="ar-EG"/>
        </w:rPr>
      </w:pPr>
      <w:r>
        <w:rPr>
          <w:rtl/>
          <w:lang w:bidi="ar-EG"/>
        </w:rPr>
        <w:lastRenderedPageBreak/>
        <w:t>حيث:</w:t>
      </w:r>
    </w:p>
    <w:p w:rsidR="00E00292" w:rsidRPr="001876DE" w:rsidRDefault="00E00292" w:rsidP="00E00292">
      <w:pPr>
        <w:pStyle w:val="Equation"/>
        <w:rPr>
          <w:b/>
          <w:bCs/>
          <w:lang w:eastAsia="zh-CN" w:bidi="ar-EG"/>
        </w:rPr>
      </w:pPr>
      <w:r w:rsidRPr="001876DE">
        <w:rPr>
          <w:lang w:bidi="ar-EG"/>
        </w:rPr>
        <w:tab/>
      </w:r>
      <w:r w:rsidRPr="00152930">
        <w:rPr>
          <w:i/>
          <w:lang w:bidi="ar-EG"/>
        </w:rPr>
        <w:t>J</w:t>
      </w:r>
      <w:r w:rsidRPr="00152930">
        <w:rPr>
          <w:i/>
          <w:vertAlign w:val="subscript"/>
          <w:lang w:bidi="ar-EG"/>
        </w:rPr>
        <w:t>g</w:t>
      </w:r>
      <w:r w:rsidRPr="001876DE">
        <w:rPr>
          <w:lang w:bidi="ar-EG"/>
        </w:rPr>
        <w:t> </w:t>
      </w:r>
      <w:r w:rsidRPr="00152930">
        <w:rPr>
          <w:lang w:bidi="ar-EG"/>
        </w:rPr>
        <w:t>=</w:t>
      </w:r>
      <w:r w:rsidRPr="001876DE">
        <w:rPr>
          <w:lang w:bidi="ar-EG"/>
        </w:rPr>
        <w:t> {</w:t>
      </w:r>
      <w:r w:rsidRPr="00152930">
        <w:rPr>
          <w:i/>
          <w:lang w:bidi="ar-EG"/>
        </w:rPr>
        <w:t>j</w:t>
      </w:r>
      <w:r w:rsidRPr="001876DE">
        <w:rPr>
          <w:i/>
          <w:lang w:bidi="ar-EG"/>
        </w:rPr>
        <w:t> </w:t>
      </w:r>
      <w:r w:rsidRPr="00152930">
        <w:rPr>
          <w:lang w:bidi="ar-EG"/>
        </w:rPr>
        <w:t>:</w:t>
      </w:r>
      <w:r w:rsidRPr="001876DE">
        <w:rPr>
          <w:lang w:bidi="ar-EG"/>
        </w:rPr>
        <w:t> </w:t>
      </w:r>
      <w:r w:rsidRPr="00152930">
        <w:rPr>
          <w:i/>
          <w:lang w:bidi="ar-EG"/>
        </w:rPr>
        <w:t>l</w:t>
      </w:r>
      <w:r w:rsidRPr="00152930">
        <w:rPr>
          <w:i/>
          <w:vertAlign w:val="subscript"/>
          <w:lang w:bidi="ar-EG"/>
        </w:rPr>
        <w:t>j</w:t>
      </w:r>
      <w:r w:rsidRPr="001876DE">
        <w:rPr>
          <w:lang w:bidi="ar-EG"/>
        </w:rPr>
        <w:t> </w:t>
      </w:r>
      <w:r w:rsidRPr="00152930">
        <w:rPr>
          <w:lang w:bidi="ar-EG"/>
        </w:rPr>
        <w:t>&gt;</w:t>
      </w:r>
      <w:r w:rsidRPr="001876DE">
        <w:rPr>
          <w:lang w:bidi="ar-EG"/>
        </w:rPr>
        <w:t> </w:t>
      </w:r>
      <w:r w:rsidRPr="007E4E58">
        <w:rPr>
          <w:iCs/>
          <w:lang w:bidi="ar-EG"/>
        </w:rPr>
        <w:t>Γ</w:t>
      </w:r>
      <w:r w:rsidRPr="00152930">
        <w:rPr>
          <w:vertAlign w:val="subscript"/>
          <w:lang w:bidi="ar-EG"/>
        </w:rPr>
        <w:t>r</w:t>
      </w:r>
      <w:r w:rsidRPr="001876DE">
        <w:rPr>
          <w:lang w:eastAsia="zh-CN" w:bidi="ar-EG"/>
        </w:rPr>
        <w:t>}</w:t>
      </w:r>
      <w:r w:rsidRPr="001876DE">
        <w:rPr>
          <w:lang w:eastAsia="zh-CN" w:bidi="ar-EG"/>
        </w:rPr>
        <w:tab/>
      </w:r>
      <w:r w:rsidRPr="00152930">
        <w:rPr>
          <w:lang w:bidi="ar-EG"/>
        </w:rPr>
        <w:t>(</w:t>
      </w:r>
      <w:r w:rsidRPr="001876DE">
        <w:rPr>
          <w:lang w:bidi="ar-EG"/>
        </w:rPr>
        <w:t>7</w:t>
      </w:r>
      <w:r w:rsidRPr="00152930">
        <w:rPr>
          <w:lang w:bidi="ar-EG"/>
        </w:rPr>
        <w:t>)</w:t>
      </w:r>
    </w:p>
    <w:p w:rsidR="00E00292" w:rsidRPr="00DC4280" w:rsidRDefault="001707AF" w:rsidP="00E00292">
      <w:pPr>
        <w:spacing w:before="240"/>
        <w:rPr>
          <w:rtl/>
          <w:lang w:bidi="ar-EG"/>
        </w:rPr>
      </w:pPr>
      <w:r>
        <w:rPr>
          <w:rtl/>
          <w:lang w:bidi="ar-EG"/>
        </w:rPr>
        <w:t>يُعي</w:t>
      </w:r>
      <w:r>
        <w:rPr>
          <w:rFonts w:hint="cs"/>
          <w:rtl/>
          <w:lang w:bidi="ar-EG"/>
        </w:rPr>
        <w:t>َّ</w:t>
      </w:r>
      <w:r w:rsidR="00E00292" w:rsidRPr="00DC4280">
        <w:rPr>
          <w:rtl/>
          <w:lang w:bidi="ar-EG"/>
        </w:rPr>
        <w:t>ن ترجيح التردد بهذا القياس</w:t>
      </w:r>
      <w:r w:rsidR="00E00292">
        <w:rPr>
          <w:rtl/>
          <w:lang w:bidi="ar-EG"/>
        </w:rPr>
        <w:t xml:space="preserve"> والمتولد بواسطة المرشاح المسبق (سلسلة من مرشاح المرحلة </w:t>
      </w:r>
      <w:r w:rsidR="00E00292">
        <w:rPr>
          <w:lang w:bidi="ar-EG"/>
        </w:rPr>
        <w:t>1</w:t>
      </w:r>
      <w:r w:rsidR="00E00292">
        <w:rPr>
          <w:rtl/>
          <w:lang w:bidi="ar-EG"/>
        </w:rPr>
        <w:t xml:space="preserve"> لجبر التأثيرات الصوتية للرأس ومرشاح المرحلة </w:t>
      </w:r>
      <w:r w:rsidR="00E00292">
        <w:rPr>
          <w:lang w:bidi="ar-EG"/>
        </w:rPr>
        <w:t>2</w:t>
      </w:r>
      <w:r w:rsidR="00E00292">
        <w:rPr>
          <w:rtl/>
          <w:lang w:bidi="ar-EG"/>
        </w:rPr>
        <w:t>، ترجيح </w:t>
      </w:r>
      <w:r w:rsidR="00E00292">
        <w:rPr>
          <w:lang w:bidi="ar-EG"/>
        </w:rPr>
        <w:t>RLB</w:t>
      </w:r>
      <w:r w:rsidR="00E00292">
        <w:rPr>
          <w:rtl/>
          <w:lang w:bidi="ar-EG"/>
        </w:rPr>
        <w:t>)</w:t>
      </w:r>
      <w:r w:rsidR="00E00292" w:rsidRPr="00DC4280">
        <w:rPr>
          <w:rtl/>
          <w:lang w:bidi="ar-EG"/>
        </w:rPr>
        <w:t xml:space="preserve"> كترجيح</w:t>
      </w:r>
      <w:r w:rsidR="00E00292">
        <w:rPr>
          <w:rtl/>
          <w:lang w:bidi="ar-EG"/>
        </w:rPr>
        <w:t> </w:t>
      </w:r>
      <w:r w:rsidR="00E00292" w:rsidRPr="00DC4280">
        <w:rPr>
          <w:lang w:bidi="ar-EG"/>
        </w:rPr>
        <w:t>‘K’</w:t>
      </w:r>
      <w:r w:rsidR="003A128B">
        <w:rPr>
          <w:rFonts w:hint="cs"/>
          <w:rtl/>
          <w:lang w:bidi="ar-EG"/>
        </w:rPr>
        <w:t>.</w:t>
      </w:r>
      <w:r w:rsidR="00E00292" w:rsidRPr="00DC4280">
        <w:rPr>
          <w:rtl/>
          <w:lang w:bidi="ar-EG"/>
        </w:rPr>
        <w:t xml:space="preserve"> وينبغي أن تُلحق النتيجة الرقمية لقيمة </w:t>
      </w:r>
      <w:r w:rsidR="00E00292">
        <w:rPr>
          <w:rtl/>
          <w:lang w:bidi="ar-EG"/>
        </w:rPr>
        <w:t xml:space="preserve">جهارة </w:t>
      </w:r>
      <w:r w:rsidR="00E00292" w:rsidRPr="00DC4280">
        <w:rPr>
          <w:rtl/>
          <w:lang w:bidi="ar-EG"/>
        </w:rPr>
        <w:t>الصوت المحسوبة في</w:t>
      </w:r>
      <w:r w:rsidR="00E00292">
        <w:rPr>
          <w:rtl/>
          <w:lang w:bidi="ar-EG"/>
        </w:rPr>
        <w:t> </w:t>
      </w:r>
      <w:r w:rsidR="00E00292" w:rsidRPr="00DC4280">
        <w:rPr>
          <w:rtl/>
          <w:lang w:bidi="ar-EG"/>
        </w:rPr>
        <w:t>المعادلة</w:t>
      </w:r>
      <w:r w:rsidR="00E00292">
        <w:rPr>
          <w:rtl/>
          <w:lang w:bidi="ar-EG"/>
        </w:rPr>
        <w:t> </w:t>
      </w:r>
      <w:r w:rsidR="00E00292" w:rsidRPr="00DC4280">
        <w:rPr>
          <w:rtl/>
          <w:lang w:bidi="ar-EG"/>
        </w:rPr>
        <w:t>(</w:t>
      </w:r>
      <w:r w:rsidR="00E00292" w:rsidRPr="00DC4280">
        <w:rPr>
          <w:lang w:bidi="ar-EG"/>
        </w:rPr>
        <w:t>2</w:t>
      </w:r>
      <w:r w:rsidR="00E00292" w:rsidRPr="00DC4280">
        <w:rPr>
          <w:rtl/>
          <w:lang w:bidi="ar-EG"/>
        </w:rPr>
        <w:t>) بالتعيين</w:t>
      </w:r>
      <w:r w:rsidR="00E00292">
        <w:rPr>
          <w:rtl/>
          <w:lang w:bidi="ar-EG"/>
        </w:rPr>
        <w:t> </w:t>
      </w:r>
      <w:r w:rsidR="00E00292" w:rsidRPr="00DC4280">
        <w:rPr>
          <w:lang w:bidi="ar-EG"/>
        </w:rPr>
        <w:t>“LKFS”</w:t>
      </w:r>
      <w:r w:rsidR="00E00292" w:rsidRPr="00DC4280">
        <w:rPr>
          <w:rtl/>
          <w:lang w:bidi="ar-EG"/>
        </w:rPr>
        <w:t>. ويعني هذا التعيين "</w:t>
      </w:r>
      <w:r w:rsidR="00E00292">
        <w:rPr>
          <w:rtl/>
          <w:lang w:bidi="ar-EG"/>
        </w:rPr>
        <w:t xml:space="preserve">جهارة </w:t>
      </w:r>
      <w:r w:rsidR="00E00292" w:rsidRPr="00DC4280">
        <w:rPr>
          <w:rtl/>
          <w:lang w:bidi="ar-EG"/>
        </w:rPr>
        <w:t>الصوت</w:t>
      </w:r>
      <w:r w:rsidR="00E00292">
        <w:rPr>
          <w:rtl/>
          <w:lang w:bidi="ar-EG"/>
        </w:rPr>
        <w:t> </w:t>
      </w:r>
      <w:r w:rsidR="00E00292" w:rsidRPr="00DC4280">
        <w:rPr>
          <w:lang w:bidi="ar-EG"/>
        </w:rPr>
        <w:t>K</w:t>
      </w:r>
      <w:r w:rsidR="00E00292" w:rsidRPr="00DC4280">
        <w:rPr>
          <w:rtl/>
          <w:lang w:bidi="ar-EG"/>
        </w:rPr>
        <w:t xml:space="preserve"> المرج</w:t>
      </w:r>
      <w:r>
        <w:rPr>
          <w:rFonts w:hint="cs"/>
          <w:rtl/>
          <w:lang w:bidi="ar-EG"/>
        </w:rPr>
        <w:t>َّ</w:t>
      </w:r>
      <w:r w:rsidR="00E00292" w:rsidRPr="00DC4280">
        <w:rPr>
          <w:rtl/>
          <w:lang w:bidi="ar-EG"/>
        </w:rPr>
        <w:t>ح بالنسبة لكامل المقياس الاسمي". ووحدة</w:t>
      </w:r>
      <w:r w:rsidR="00E00292">
        <w:rPr>
          <w:rtl/>
          <w:lang w:bidi="ar-EG"/>
        </w:rPr>
        <w:t> </w:t>
      </w:r>
      <w:r w:rsidR="00E00292" w:rsidRPr="00DC4280">
        <w:rPr>
          <w:lang w:bidi="ar-EG"/>
        </w:rPr>
        <w:t>LKFS</w:t>
      </w:r>
      <w:r w:rsidR="00E00292" w:rsidRPr="00DC4280">
        <w:rPr>
          <w:rtl/>
          <w:lang w:bidi="ar-EG"/>
        </w:rPr>
        <w:t xml:space="preserve"> مكافئة لديسيبل بحيث تتسبب أي زيادة في سوية الإشارة قدرها </w:t>
      </w:r>
      <w:r w:rsidR="00E00292" w:rsidRPr="00DC4280">
        <w:rPr>
          <w:lang w:bidi="ar-EG"/>
        </w:rPr>
        <w:t>1</w:t>
      </w:r>
      <w:r w:rsidR="00E00292">
        <w:rPr>
          <w:rtl/>
          <w:lang w:bidi="ar-EG"/>
        </w:rPr>
        <w:t> </w:t>
      </w:r>
      <w:r w:rsidR="00E00292" w:rsidRPr="00DC4280">
        <w:rPr>
          <w:rtl/>
          <w:lang w:bidi="ar-EG"/>
        </w:rPr>
        <w:t xml:space="preserve">ديسيبل في زيادة قراءة </w:t>
      </w:r>
      <w:r w:rsidR="00E00292">
        <w:rPr>
          <w:rtl/>
          <w:lang w:bidi="ar-EG"/>
        </w:rPr>
        <w:t xml:space="preserve">جهارة </w:t>
      </w:r>
      <w:r w:rsidR="00E00292" w:rsidRPr="00DC4280">
        <w:rPr>
          <w:rtl/>
          <w:lang w:bidi="ar-EG"/>
        </w:rPr>
        <w:t>الصوت بمقدار</w:t>
      </w:r>
      <w:r w:rsidR="00E00292">
        <w:rPr>
          <w:rtl/>
          <w:lang w:bidi="ar-EG"/>
        </w:rPr>
        <w:t> </w:t>
      </w:r>
      <w:r w:rsidR="00E00292" w:rsidRPr="00DC4280">
        <w:rPr>
          <w:lang w:bidi="ar-EG"/>
        </w:rPr>
        <w:t>LKFS</w:t>
      </w:r>
      <w:r w:rsidR="00E00292">
        <w:rPr>
          <w:lang w:bidi="ar-EG"/>
        </w:rPr>
        <w:t> 1</w:t>
      </w:r>
      <w:r w:rsidR="00E00292" w:rsidRPr="00DC4280">
        <w:rPr>
          <w:rtl/>
          <w:lang w:bidi="ar-EG"/>
        </w:rPr>
        <w:t>.</w:t>
      </w:r>
    </w:p>
    <w:p w:rsidR="00E00292" w:rsidRPr="00CF56C2" w:rsidRDefault="00E00292" w:rsidP="00E00292">
      <w:pPr>
        <w:rPr>
          <w:rtl/>
          <w:lang w:bidi="ar-EG"/>
        </w:rPr>
      </w:pPr>
      <w:r>
        <w:rPr>
          <w:rtl/>
          <w:lang w:bidi="ar-EG"/>
        </w:rPr>
        <w:t>إذا</w:t>
      </w:r>
      <w:r w:rsidRPr="00CF56C2">
        <w:rPr>
          <w:rtl/>
          <w:lang w:bidi="ar-EG"/>
        </w:rPr>
        <w:t xml:space="preserve"> </w:t>
      </w:r>
      <w:r>
        <w:rPr>
          <w:rtl/>
          <w:lang w:bidi="ar-EG"/>
        </w:rPr>
        <w:t>طُبقت</w:t>
      </w:r>
      <w:r w:rsidRPr="00CF56C2">
        <w:rPr>
          <w:rtl/>
          <w:lang w:bidi="ar-EG"/>
        </w:rPr>
        <w:t xml:space="preserve"> موجة جيبية</w:t>
      </w:r>
      <w:r>
        <w:rPr>
          <w:rtl/>
          <w:lang w:bidi="ar-EG"/>
        </w:rPr>
        <w:t> </w:t>
      </w:r>
      <w:r w:rsidRPr="00CF56C2">
        <w:rPr>
          <w:lang w:bidi="ar-EG"/>
        </w:rPr>
        <w:t>kHz</w:t>
      </w:r>
      <w:r>
        <w:rPr>
          <w:lang w:bidi="ar-EG"/>
        </w:rPr>
        <w:t> 1 dB FS 0</w:t>
      </w:r>
      <w:r>
        <w:rPr>
          <w:rtl/>
          <w:lang w:bidi="ar-EG"/>
        </w:rPr>
        <w:t xml:space="preserve"> </w:t>
      </w:r>
      <w:r w:rsidRPr="00CF56C2">
        <w:rPr>
          <w:rtl/>
          <w:lang w:bidi="ar-EG"/>
        </w:rPr>
        <w:t xml:space="preserve">في دخل القناة اليسرى أو المركزية أو اليمنى، فإن </w:t>
      </w:r>
      <w:r>
        <w:rPr>
          <w:rtl/>
          <w:lang w:bidi="ar-EG"/>
        </w:rPr>
        <w:t>جهارة الصوت المبيّن سي</w:t>
      </w:r>
      <w:r w:rsidRPr="00CF56C2">
        <w:rPr>
          <w:rtl/>
          <w:lang w:bidi="ar-EG"/>
        </w:rPr>
        <w:t>ساوي</w:t>
      </w:r>
      <w:r>
        <w:rPr>
          <w:rtl/>
          <w:lang w:bidi="ar-EG"/>
        </w:rPr>
        <w:t> </w:t>
      </w:r>
      <w:r w:rsidRPr="00CF56C2">
        <w:rPr>
          <w:lang w:bidi="ar-EG"/>
        </w:rPr>
        <w:t>LKFS</w:t>
      </w:r>
      <w:r>
        <w:rPr>
          <w:lang w:bidi="ar-EG"/>
        </w:rPr>
        <w:t> </w:t>
      </w:r>
      <w:r w:rsidRPr="00CF56C2">
        <w:rPr>
          <w:lang w:bidi="ar-EG"/>
        </w:rPr>
        <w:t>3</w:t>
      </w:r>
      <w:r>
        <w:rPr>
          <w:lang w:bidi="ar-EG"/>
        </w:rPr>
        <w:t>,</w:t>
      </w:r>
      <w:r w:rsidRPr="00CF56C2">
        <w:rPr>
          <w:lang w:bidi="ar-EG"/>
        </w:rPr>
        <w:t>0</w:t>
      </w:r>
      <w:r>
        <w:rPr>
          <w:lang w:bidi="ar-EG"/>
        </w:rPr>
        <w:t>1</w:t>
      </w:r>
      <w:r w:rsidRPr="00CF56C2">
        <w:rPr>
          <w:lang w:bidi="ar-EG"/>
        </w:rPr>
        <w:t>–</w:t>
      </w:r>
      <w:r w:rsidRPr="00CF56C2">
        <w:rPr>
          <w:rtl/>
          <w:lang w:bidi="ar-EG"/>
        </w:rPr>
        <w:t>.</w:t>
      </w:r>
    </w:p>
    <w:p w:rsidR="00E00292" w:rsidRDefault="00E00292" w:rsidP="00E00292">
      <w:pPr>
        <w:rPr>
          <w:rtl/>
          <w:lang w:bidi="ar-EG"/>
        </w:rPr>
      </w:pPr>
      <w:r w:rsidRPr="003A1802">
        <w:rPr>
          <w:rtl/>
          <w:lang w:bidi="ar-EG"/>
        </w:rPr>
        <w:t xml:space="preserve">ترد معاملات </w:t>
      </w:r>
      <w:r>
        <w:rPr>
          <w:rtl/>
          <w:lang w:bidi="ar-EG"/>
        </w:rPr>
        <w:t>الترجيح</w:t>
      </w:r>
      <w:r w:rsidRPr="003A1802">
        <w:rPr>
          <w:rtl/>
          <w:lang w:bidi="ar-EG"/>
        </w:rPr>
        <w:t xml:space="preserve"> </w:t>
      </w:r>
      <w:r>
        <w:rPr>
          <w:rtl/>
          <w:lang w:bidi="ar-EG"/>
        </w:rPr>
        <w:t>لكل قناة</w:t>
      </w:r>
      <w:r w:rsidRPr="003A1802">
        <w:rPr>
          <w:rtl/>
          <w:lang w:bidi="ar-EG"/>
        </w:rPr>
        <w:t xml:space="preserve"> في الجدول</w:t>
      </w:r>
      <w:r>
        <w:rPr>
          <w:rtl/>
          <w:lang w:bidi="ar-EG"/>
        </w:rPr>
        <w:t> </w:t>
      </w:r>
      <w:r>
        <w:rPr>
          <w:lang w:bidi="ar-EG"/>
        </w:rPr>
        <w:t>3</w:t>
      </w:r>
      <w:r w:rsidRPr="003A1802">
        <w:rPr>
          <w:rtl/>
          <w:lang w:bidi="ar-EG"/>
        </w:rPr>
        <w:t>.</w:t>
      </w:r>
    </w:p>
    <w:p w:rsidR="00E00292" w:rsidRPr="003A1802" w:rsidRDefault="00E00292" w:rsidP="00E00292">
      <w:pPr>
        <w:pStyle w:val="TableNo"/>
        <w:rPr>
          <w:rtl/>
        </w:rPr>
      </w:pPr>
      <w:r w:rsidRPr="003A1802">
        <w:rPr>
          <w:rtl/>
        </w:rPr>
        <w:t>الج</w:t>
      </w:r>
      <w:r w:rsidR="005556E5">
        <w:rPr>
          <w:rFonts w:hint="cs"/>
          <w:rtl/>
        </w:rPr>
        <w:t>ـ</w:t>
      </w:r>
      <w:r w:rsidRPr="003A1802">
        <w:rPr>
          <w:rtl/>
        </w:rPr>
        <w:t xml:space="preserve">دول </w:t>
      </w:r>
      <w:r>
        <w:t>3</w:t>
      </w:r>
    </w:p>
    <w:p w:rsidR="00E00292" w:rsidRDefault="00E00292" w:rsidP="00BC1E42">
      <w:pPr>
        <w:pStyle w:val="Tabletitle"/>
        <w:spacing w:after="120"/>
      </w:pPr>
      <w:r>
        <w:rPr>
          <w:rtl/>
        </w:rPr>
        <w:t>معاملات ترجيح</w:t>
      </w:r>
      <w:r w:rsidRPr="003A1802">
        <w:rPr>
          <w:rtl/>
        </w:rPr>
        <w:t xml:space="preserve"> </w:t>
      </w:r>
      <w:r>
        <w:rPr>
          <w:rtl/>
        </w:rPr>
        <w:t>ال</w:t>
      </w:r>
      <w:r w:rsidRPr="003A1802">
        <w:rPr>
          <w:rtl/>
        </w:rPr>
        <w:t xml:space="preserve">قنوات </w:t>
      </w:r>
      <w:r>
        <w:rPr>
          <w:rtl/>
        </w:rPr>
        <w:t>ال</w:t>
      </w:r>
      <w:r w:rsidRPr="003A1802">
        <w:rPr>
          <w:rtl/>
        </w:rPr>
        <w:t xml:space="preserve">سمعية </w:t>
      </w:r>
      <w:r>
        <w:rPr>
          <w:rtl/>
        </w:rPr>
        <w:t>ال</w:t>
      </w:r>
      <w:r w:rsidRPr="003A1802">
        <w:rPr>
          <w:rtl/>
        </w:rPr>
        <w:t>فردية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tblGrid>
      <w:tr w:rsidR="00E00292" w:rsidRPr="007A3DFF" w:rsidTr="00215623">
        <w:trPr>
          <w:trHeight w:val="288"/>
          <w:jc w:val="center"/>
        </w:trPr>
        <w:tc>
          <w:tcPr>
            <w:tcW w:w="3402" w:type="dxa"/>
          </w:tcPr>
          <w:p w:rsidR="00E00292" w:rsidRPr="004B4A77" w:rsidRDefault="00E00292" w:rsidP="00215623">
            <w:pPr>
              <w:pStyle w:val="Tablehead"/>
              <w:keepNext w:val="0"/>
              <w:spacing w:before="60" w:after="60"/>
              <w:rPr>
                <w:rtl/>
                <w:lang w:bidi="ar-EG"/>
              </w:rPr>
            </w:pPr>
            <w:r w:rsidRPr="004B4A77">
              <w:rPr>
                <w:rtl/>
                <w:lang w:bidi="ar-EG"/>
              </w:rPr>
              <w:t>القناة</w:t>
            </w:r>
          </w:p>
        </w:tc>
        <w:tc>
          <w:tcPr>
            <w:tcW w:w="3402" w:type="dxa"/>
          </w:tcPr>
          <w:p w:rsidR="00E00292" w:rsidRPr="007A3DFF" w:rsidRDefault="00E00292" w:rsidP="00215623">
            <w:pPr>
              <w:pStyle w:val="Tablehead"/>
              <w:keepNext w:val="0"/>
              <w:spacing w:before="60" w:after="60"/>
              <w:rPr>
                <w:lang w:bidi="ar-EG"/>
              </w:rPr>
            </w:pPr>
            <w:r w:rsidRPr="004B4A77">
              <w:rPr>
                <w:rtl/>
                <w:lang w:bidi="ar-EG"/>
              </w:rPr>
              <w:t>الترجيح،</w:t>
            </w:r>
            <w:r w:rsidRPr="00AC0A3A">
              <w:rPr>
                <w:rtl/>
                <w:lang w:bidi="ar-EG"/>
              </w:rPr>
              <w:t xml:space="preserve"> </w:t>
            </w:r>
            <w:r w:rsidRPr="007A3DFF">
              <w:rPr>
                <w:i/>
                <w:iCs/>
                <w:lang w:bidi="ar-EG"/>
              </w:rPr>
              <w:t>G</w:t>
            </w:r>
            <w:r w:rsidRPr="007A3DFF">
              <w:rPr>
                <w:i/>
                <w:iCs/>
                <w:vertAlign w:val="subscript"/>
                <w:lang w:bidi="ar-EG"/>
              </w:rPr>
              <w:t>i</w:t>
            </w:r>
          </w:p>
        </w:tc>
      </w:tr>
      <w:tr w:rsidR="00E00292" w:rsidRPr="007A3DFF" w:rsidTr="00215623">
        <w:trPr>
          <w:trHeight w:val="288"/>
          <w:jc w:val="center"/>
        </w:trPr>
        <w:tc>
          <w:tcPr>
            <w:tcW w:w="3402" w:type="dxa"/>
          </w:tcPr>
          <w:p w:rsidR="00E00292" w:rsidRPr="007A3DFF" w:rsidRDefault="00E00292" w:rsidP="00215623">
            <w:pPr>
              <w:pStyle w:val="Tabletext"/>
              <w:spacing w:before="60"/>
              <w:rPr>
                <w:lang w:bidi="ar-EG"/>
              </w:rPr>
            </w:pPr>
            <w:r>
              <w:rPr>
                <w:rtl/>
                <w:lang w:bidi="ar-EG"/>
              </w:rPr>
              <w:t xml:space="preserve">يسار </w:t>
            </w:r>
            <w:r w:rsidRPr="007A3DFF">
              <w:rPr>
                <w:lang w:bidi="ar-EG"/>
              </w:rPr>
              <w:t>(</w:t>
            </w:r>
            <w:r w:rsidRPr="007A3DFF">
              <w:rPr>
                <w:i/>
                <w:iCs/>
                <w:lang w:bidi="ar-EG"/>
              </w:rPr>
              <w:t>G</w:t>
            </w:r>
            <w:r w:rsidRPr="007A3DFF">
              <w:rPr>
                <w:i/>
                <w:iCs/>
                <w:vertAlign w:val="subscript"/>
                <w:lang w:bidi="ar-EG"/>
              </w:rPr>
              <w:t>L</w:t>
            </w:r>
            <w:r w:rsidRPr="007A3DFF">
              <w:rPr>
                <w:lang w:bidi="ar-EG"/>
              </w:rPr>
              <w:t>)</w:t>
            </w:r>
          </w:p>
        </w:tc>
        <w:tc>
          <w:tcPr>
            <w:tcW w:w="3402" w:type="dxa"/>
          </w:tcPr>
          <w:p w:rsidR="00E00292" w:rsidRPr="007A3DFF" w:rsidRDefault="00E00292" w:rsidP="00215623">
            <w:pPr>
              <w:pStyle w:val="Tabletext"/>
              <w:spacing w:before="60"/>
              <w:jc w:val="center"/>
              <w:rPr>
                <w:lang w:bidi="ar-EG"/>
              </w:rPr>
            </w:pPr>
            <w:r w:rsidRPr="007A3DFF">
              <w:rPr>
                <w:lang w:bidi="ar-EG"/>
              </w:rPr>
              <w:t>1</w:t>
            </w:r>
            <w:r>
              <w:rPr>
                <w:lang w:bidi="ar-EG"/>
              </w:rPr>
              <w:t>,</w:t>
            </w:r>
            <w:r w:rsidRPr="007A3DFF">
              <w:rPr>
                <w:lang w:bidi="ar-EG"/>
              </w:rPr>
              <w:t>0</w:t>
            </w:r>
            <w:r>
              <w:rPr>
                <w:rtl/>
                <w:lang w:bidi="ar-EG"/>
              </w:rPr>
              <w:t xml:space="preserve"> </w:t>
            </w:r>
            <w:r w:rsidRPr="007A3DFF">
              <w:rPr>
                <w:lang w:bidi="ar-EG"/>
              </w:rPr>
              <w:t>(dB 0)</w:t>
            </w:r>
          </w:p>
        </w:tc>
      </w:tr>
      <w:tr w:rsidR="00E00292" w:rsidRPr="007A3DFF" w:rsidTr="00215623">
        <w:trPr>
          <w:trHeight w:val="288"/>
          <w:jc w:val="center"/>
        </w:trPr>
        <w:tc>
          <w:tcPr>
            <w:tcW w:w="3402" w:type="dxa"/>
          </w:tcPr>
          <w:p w:rsidR="00E00292" w:rsidRPr="007A3DFF" w:rsidRDefault="00E00292" w:rsidP="00215623">
            <w:pPr>
              <w:pStyle w:val="Tabletext"/>
              <w:spacing w:before="60"/>
              <w:rPr>
                <w:lang w:bidi="ar-EG"/>
              </w:rPr>
            </w:pPr>
            <w:r>
              <w:rPr>
                <w:rtl/>
                <w:lang w:bidi="ar-EG"/>
              </w:rPr>
              <w:t xml:space="preserve">يمين </w:t>
            </w:r>
            <w:r w:rsidRPr="007A3DFF">
              <w:rPr>
                <w:lang w:bidi="ar-EG"/>
              </w:rPr>
              <w:t>(</w:t>
            </w:r>
            <w:r w:rsidRPr="007A3DFF">
              <w:rPr>
                <w:i/>
                <w:iCs/>
                <w:lang w:bidi="ar-EG"/>
              </w:rPr>
              <w:t>G</w:t>
            </w:r>
            <w:r w:rsidRPr="007A3DFF">
              <w:rPr>
                <w:i/>
                <w:iCs/>
                <w:vertAlign w:val="subscript"/>
                <w:lang w:bidi="ar-EG"/>
              </w:rPr>
              <w:t>R</w:t>
            </w:r>
            <w:r w:rsidRPr="007A3DFF">
              <w:rPr>
                <w:lang w:bidi="ar-EG"/>
              </w:rPr>
              <w:t>)</w:t>
            </w:r>
          </w:p>
        </w:tc>
        <w:tc>
          <w:tcPr>
            <w:tcW w:w="3402" w:type="dxa"/>
          </w:tcPr>
          <w:p w:rsidR="00E00292" w:rsidRPr="007A3DFF" w:rsidRDefault="00E00292" w:rsidP="00215623">
            <w:pPr>
              <w:pStyle w:val="Tabletext"/>
              <w:spacing w:before="60"/>
              <w:jc w:val="center"/>
              <w:rPr>
                <w:lang w:bidi="ar-EG"/>
              </w:rPr>
            </w:pPr>
            <w:r w:rsidRPr="007A3DFF">
              <w:rPr>
                <w:lang w:bidi="ar-EG"/>
              </w:rPr>
              <w:t>1</w:t>
            </w:r>
            <w:r>
              <w:rPr>
                <w:lang w:bidi="ar-EG"/>
              </w:rPr>
              <w:t>,</w:t>
            </w:r>
            <w:r w:rsidRPr="007A3DFF">
              <w:rPr>
                <w:lang w:bidi="ar-EG"/>
              </w:rPr>
              <w:t>0</w:t>
            </w:r>
            <w:r>
              <w:rPr>
                <w:rtl/>
                <w:lang w:bidi="ar-EG"/>
              </w:rPr>
              <w:t xml:space="preserve"> </w:t>
            </w:r>
            <w:r w:rsidRPr="007A3DFF">
              <w:rPr>
                <w:lang w:bidi="ar-EG"/>
              </w:rPr>
              <w:t>(dB 0)</w:t>
            </w:r>
          </w:p>
        </w:tc>
      </w:tr>
      <w:tr w:rsidR="00E00292" w:rsidRPr="007A3DFF" w:rsidTr="00215623">
        <w:trPr>
          <w:trHeight w:val="288"/>
          <w:jc w:val="center"/>
        </w:trPr>
        <w:tc>
          <w:tcPr>
            <w:tcW w:w="3402" w:type="dxa"/>
          </w:tcPr>
          <w:p w:rsidR="00E00292" w:rsidRPr="007A3DFF" w:rsidRDefault="00E00292" w:rsidP="00215623">
            <w:pPr>
              <w:pStyle w:val="Tabletext"/>
              <w:spacing w:before="60"/>
              <w:rPr>
                <w:lang w:bidi="ar-EG"/>
              </w:rPr>
            </w:pPr>
            <w:r>
              <w:rPr>
                <w:rtl/>
                <w:lang w:bidi="ar-EG"/>
              </w:rPr>
              <w:t xml:space="preserve">وسط </w:t>
            </w:r>
            <w:r w:rsidRPr="007A3DFF">
              <w:rPr>
                <w:lang w:bidi="ar-EG"/>
              </w:rPr>
              <w:t>(</w:t>
            </w:r>
            <w:r w:rsidRPr="007A3DFF">
              <w:rPr>
                <w:i/>
                <w:iCs/>
                <w:lang w:bidi="ar-EG"/>
              </w:rPr>
              <w:t>G</w:t>
            </w:r>
            <w:r w:rsidRPr="007A3DFF">
              <w:rPr>
                <w:i/>
                <w:iCs/>
                <w:vertAlign w:val="subscript"/>
                <w:lang w:bidi="ar-EG"/>
              </w:rPr>
              <w:t>C</w:t>
            </w:r>
            <w:r w:rsidRPr="007A3DFF">
              <w:rPr>
                <w:lang w:bidi="ar-EG"/>
              </w:rPr>
              <w:t>)</w:t>
            </w:r>
          </w:p>
        </w:tc>
        <w:tc>
          <w:tcPr>
            <w:tcW w:w="3402" w:type="dxa"/>
          </w:tcPr>
          <w:p w:rsidR="00E00292" w:rsidRPr="007A3DFF" w:rsidRDefault="00E00292" w:rsidP="00215623">
            <w:pPr>
              <w:pStyle w:val="Tabletext"/>
              <w:spacing w:before="60"/>
              <w:jc w:val="center"/>
              <w:rPr>
                <w:lang w:bidi="ar-EG"/>
              </w:rPr>
            </w:pPr>
            <w:r w:rsidRPr="007A3DFF">
              <w:rPr>
                <w:lang w:bidi="ar-EG"/>
              </w:rPr>
              <w:t>1</w:t>
            </w:r>
            <w:r>
              <w:rPr>
                <w:lang w:bidi="ar-EG"/>
              </w:rPr>
              <w:t>,</w:t>
            </w:r>
            <w:r w:rsidRPr="007A3DFF">
              <w:rPr>
                <w:lang w:bidi="ar-EG"/>
              </w:rPr>
              <w:t>0</w:t>
            </w:r>
            <w:r>
              <w:rPr>
                <w:rtl/>
                <w:lang w:bidi="ar-EG"/>
              </w:rPr>
              <w:t xml:space="preserve"> </w:t>
            </w:r>
            <w:r w:rsidRPr="007A3DFF">
              <w:rPr>
                <w:lang w:bidi="ar-EG"/>
              </w:rPr>
              <w:t>(dB 0)</w:t>
            </w:r>
          </w:p>
        </w:tc>
      </w:tr>
      <w:tr w:rsidR="00E00292" w:rsidRPr="007A3DFF" w:rsidTr="00215623">
        <w:trPr>
          <w:trHeight w:val="288"/>
          <w:jc w:val="center"/>
        </w:trPr>
        <w:tc>
          <w:tcPr>
            <w:tcW w:w="3402" w:type="dxa"/>
          </w:tcPr>
          <w:p w:rsidR="00E00292" w:rsidRPr="007A3DFF" w:rsidRDefault="00E00292" w:rsidP="00215623">
            <w:pPr>
              <w:pStyle w:val="Tabletext"/>
              <w:spacing w:before="60"/>
              <w:rPr>
                <w:lang w:bidi="ar-EG"/>
              </w:rPr>
            </w:pPr>
            <w:r>
              <w:rPr>
                <w:rtl/>
                <w:lang w:bidi="ar-EG"/>
              </w:rPr>
              <w:t xml:space="preserve">محيط اليسار </w:t>
            </w:r>
            <w:r w:rsidRPr="007A3DFF">
              <w:rPr>
                <w:lang w:bidi="ar-EG"/>
              </w:rPr>
              <w:t>(</w:t>
            </w:r>
            <w:r w:rsidRPr="007A3DFF">
              <w:rPr>
                <w:i/>
                <w:iCs/>
                <w:lang w:bidi="ar-EG"/>
              </w:rPr>
              <w:t>G</w:t>
            </w:r>
            <w:r w:rsidRPr="007A3DFF">
              <w:rPr>
                <w:i/>
                <w:iCs/>
                <w:vertAlign w:val="subscript"/>
                <w:lang w:bidi="ar-EG"/>
              </w:rPr>
              <w:t>L</w:t>
            </w:r>
            <w:r>
              <w:rPr>
                <w:i/>
                <w:iCs/>
                <w:vertAlign w:val="subscript"/>
                <w:lang w:bidi="ar-EG"/>
              </w:rPr>
              <w:t>s</w:t>
            </w:r>
            <w:r w:rsidRPr="007A3DFF">
              <w:rPr>
                <w:lang w:bidi="ar-EG"/>
              </w:rPr>
              <w:t>)</w:t>
            </w:r>
          </w:p>
        </w:tc>
        <w:tc>
          <w:tcPr>
            <w:tcW w:w="3402" w:type="dxa"/>
          </w:tcPr>
          <w:p w:rsidR="00E00292" w:rsidRPr="007A3DFF" w:rsidRDefault="00E00292" w:rsidP="00215623">
            <w:pPr>
              <w:pStyle w:val="Tabletext"/>
              <w:spacing w:before="60"/>
              <w:jc w:val="center"/>
              <w:rPr>
                <w:lang w:bidi="ar-EG"/>
              </w:rPr>
            </w:pPr>
            <w:r w:rsidRPr="007A3DFF">
              <w:rPr>
                <w:lang w:bidi="ar-EG"/>
              </w:rPr>
              <w:t>1</w:t>
            </w:r>
            <w:r>
              <w:rPr>
                <w:lang w:bidi="ar-EG"/>
              </w:rPr>
              <w:t>,</w:t>
            </w:r>
            <w:r w:rsidRPr="007A3DFF">
              <w:rPr>
                <w:lang w:bidi="ar-EG"/>
              </w:rPr>
              <w:t>41</w:t>
            </w:r>
            <w:r>
              <w:rPr>
                <w:rtl/>
                <w:lang w:bidi="ar-EG"/>
              </w:rPr>
              <w:t xml:space="preserve"> </w:t>
            </w:r>
            <w:r w:rsidRPr="007A3DFF">
              <w:rPr>
                <w:lang w:bidi="ar-EG"/>
              </w:rPr>
              <w:t>(dB 1</w:t>
            </w:r>
            <w:r>
              <w:rPr>
                <w:lang w:bidi="ar-EG"/>
              </w:rPr>
              <w:t>,</w:t>
            </w:r>
            <w:r w:rsidRPr="007A3DFF">
              <w:rPr>
                <w:lang w:bidi="ar-EG"/>
              </w:rPr>
              <w:t>5</w:t>
            </w:r>
            <w:r>
              <w:rPr>
                <w:lang w:bidi="ar-EG"/>
              </w:rPr>
              <w:t xml:space="preserve"> </w:t>
            </w:r>
            <w:r w:rsidRPr="007A3DFF">
              <w:rPr>
                <w:lang w:bidi="ar-EG"/>
              </w:rPr>
              <w:t>+</w:t>
            </w:r>
            <w:r>
              <w:rPr>
                <w:lang w:bidi="ar-EG"/>
              </w:rPr>
              <w:t xml:space="preserve"> </w:t>
            </w:r>
            <w:r w:rsidRPr="007A3DFF">
              <w:rPr>
                <w:lang w:bidi="ar-EG"/>
              </w:rPr>
              <w:t>~)</w:t>
            </w:r>
          </w:p>
        </w:tc>
      </w:tr>
      <w:tr w:rsidR="00E00292" w:rsidRPr="007A3DFF" w:rsidTr="00215623">
        <w:trPr>
          <w:trHeight w:val="288"/>
          <w:jc w:val="center"/>
        </w:trPr>
        <w:tc>
          <w:tcPr>
            <w:tcW w:w="3402" w:type="dxa"/>
          </w:tcPr>
          <w:p w:rsidR="00E00292" w:rsidRPr="007A3DFF" w:rsidRDefault="00E00292" w:rsidP="00215623">
            <w:pPr>
              <w:pStyle w:val="Tabletext"/>
              <w:spacing w:before="60"/>
              <w:rPr>
                <w:lang w:bidi="ar-EG"/>
              </w:rPr>
            </w:pPr>
            <w:r>
              <w:rPr>
                <w:rtl/>
                <w:lang w:bidi="ar-EG"/>
              </w:rPr>
              <w:t xml:space="preserve">محيط اليمين </w:t>
            </w:r>
            <w:r w:rsidRPr="007A3DFF">
              <w:rPr>
                <w:lang w:bidi="ar-EG"/>
              </w:rPr>
              <w:t>(</w:t>
            </w:r>
            <w:r w:rsidRPr="007A3DFF">
              <w:rPr>
                <w:i/>
                <w:iCs/>
                <w:lang w:bidi="ar-EG"/>
              </w:rPr>
              <w:t>G</w:t>
            </w:r>
            <w:r w:rsidRPr="007A3DFF">
              <w:rPr>
                <w:i/>
                <w:iCs/>
                <w:vertAlign w:val="subscript"/>
                <w:lang w:bidi="ar-EG"/>
              </w:rPr>
              <w:t>R</w:t>
            </w:r>
            <w:r>
              <w:rPr>
                <w:i/>
                <w:iCs/>
                <w:vertAlign w:val="subscript"/>
                <w:lang w:bidi="ar-EG"/>
              </w:rPr>
              <w:t>s</w:t>
            </w:r>
            <w:r w:rsidRPr="007A3DFF">
              <w:rPr>
                <w:lang w:bidi="ar-EG"/>
              </w:rPr>
              <w:t>)</w:t>
            </w:r>
          </w:p>
        </w:tc>
        <w:tc>
          <w:tcPr>
            <w:tcW w:w="3402" w:type="dxa"/>
          </w:tcPr>
          <w:p w:rsidR="00E00292" w:rsidRPr="007A3DFF" w:rsidRDefault="00E00292" w:rsidP="00215623">
            <w:pPr>
              <w:pStyle w:val="Tabletext"/>
              <w:spacing w:before="60"/>
              <w:jc w:val="center"/>
              <w:rPr>
                <w:lang w:bidi="ar-EG"/>
              </w:rPr>
            </w:pPr>
            <w:r w:rsidRPr="007A3DFF">
              <w:rPr>
                <w:lang w:bidi="ar-EG"/>
              </w:rPr>
              <w:t>1</w:t>
            </w:r>
            <w:r>
              <w:rPr>
                <w:lang w:bidi="ar-EG"/>
              </w:rPr>
              <w:t>,</w:t>
            </w:r>
            <w:r w:rsidRPr="007A3DFF">
              <w:rPr>
                <w:lang w:bidi="ar-EG"/>
              </w:rPr>
              <w:t>41</w:t>
            </w:r>
            <w:r>
              <w:rPr>
                <w:rtl/>
                <w:lang w:bidi="ar-EG"/>
              </w:rPr>
              <w:t xml:space="preserve"> </w:t>
            </w:r>
            <w:r w:rsidRPr="007A3DFF">
              <w:rPr>
                <w:lang w:bidi="ar-EG"/>
              </w:rPr>
              <w:t>(dB 1</w:t>
            </w:r>
            <w:r>
              <w:rPr>
                <w:lang w:bidi="ar-EG"/>
              </w:rPr>
              <w:t>,</w:t>
            </w:r>
            <w:r w:rsidRPr="007A3DFF">
              <w:rPr>
                <w:lang w:bidi="ar-EG"/>
              </w:rPr>
              <w:t>5</w:t>
            </w:r>
            <w:r>
              <w:rPr>
                <w:lang w:bidi="ar-EG"/>
              </w:rPr>
              <w:t xml:space="preserve"> </w:t>
            </w:r>
            <w:r w:rsidRPr="007A3DFF">
              <w:rPr>
                <w:lang w:bidi="ar-EG"/>
              </w:rPr>
              <w:t>+</w:t>
            </w:r>
            <w:r>
              <w:rPr>
                <w:lang w:bidi="ar-EG"/>
              </w:rPr>
              <w:t xml:space="preserve"> </w:t>
            </w:r>
            <w:r w:rsidRPr="007A3DFF">
              <w:rPr>
                <w:lang w:bidi="ar-EG"/>
              </w:rPr>
              <w:t>~)</w:t>
            </w:r>
          </w:p>
        </w:tc>
      </w:tr>
    </w:tbl>
    <w:p w:rsidR="00E00292" w:rsidRDefault="00E00292" w:rsidP="00BC1E42">
      <w:pPr>
        <w:spacing w:before="360"/>
        <w:rPr>
          <w:rtl/>
          <w:lang w:bidi="ar-EG"/>
        </w:rPr>
      </w:pPr>
      <w:r w:rsidRPr="003A1802">
        <w:rPr>
          <w:rtl/>
          <w:lang w:bidi="ar-EG"/>
        </w:rPr>
        <w:t xml:space="preserve">تجدر الملاحظة أنه بينما أظهرت هذه الخوارزمية فاعلية عند استعمالها في برامج سمعية مخصصة للمحتوى الإذاعي على نحو نموذجي، </w:t>
      </w:r>
      <w:r>
        <w:rPr>
          <w:rtl/>
          <w:lang w:bidi="ar-EG"/>
        </w:rPr>
        <w:t>لا </w:t>
      </w:r>
      <w:r w:rsidRPr="003A1802">
        <w:rPr>
          <w:rtl/>
          <w:lang w:bidi="ar-EG"/>
        </w:rPr>
        <w:t>ت</w:t>
      </w:r>
      <w:r w:rsidR="00BC1E42">
        <w:rPr>
          <w:rFonts w:hint="cs"/>
          <w:rtl/>
          <w:lang w:bidi="ar-EG"/>
        </w:rPr>
        <w:t>ُ</w:t>
      </w:r>
      <w:r w:rsidRPr="003A1802">
        <w:rPr>
          <w:rtl/>
          <w:lang w:bidi="ar-EG"/>
        </w:rPr>
        <w:t xml:space="preserve">عد الخوارزمية بصورة عامة ملائمة للاستعمال </w:t>
      </w:r>
      <w:r>
        <w:rPr>
          <w:rtl/>
          <w:lang w:bidi="ar-EG"/>
        </w:rPr>
        <w:t>ل</w:t>
      </w:r>
      <w:r w:rsidRPr="003A1802">
        <w:rPr>
          <w:rtl/>
          <w:lang w:bidi="ar-EG"/>
        </w:rPr>
        <w:t xml:space="preserve">تقدير </w:t>
      </w:r>
      <w:r>
        <w:rPr>
          <w:rtl/>
          <w:lang w:bidi="ar-EG"/>
        </w:rPr>
        <w:t xml:space="preserve">جهارة </w:t>
      </w:r>
      <w:r w:rsidRPr="003A1802">
        <w:rPr>
          <w:rtl/>
          <w:lang w:bidi="ar-EG"/>
        </w:rPr>
        <w:t xml:space="preserve">الصوت </w:t>
      </w:r>
      <w:r>
        <w:rPr>
          <w:rtl/>
          <w:lang w:bidi="ar-EG"/>
        </w:rPr>
        <w:t>الذاتي للنغمات </w:t>
      </w:r>
      <w:r w:rsidRPr="003A1802">
        <w:rPr>
          <w:rtl/>
          <w:lang w:bidi="ar-EG"/>
        </w:rPr>
        <w:t>الصافية.</w:t>
      </w:r>
    </w:p>
    <w:p w:rsidR="008410C0" w:rsidRDefault="008410C0" w:rsidP="00150E4F">
      <w:pPr>
        <w:rPr>
          <w:rtl/>
        </w:rPr>
      </w:pPr>
    </w:p>
    <w:p w:rsidR="00E00292" w:rsidRPr="00B47D8A" w:rsidRDefault="00E00292" w:rsidP="00150E4F">
      <w:pPr>
        <w:pStyle w:val="AppendixNo"/>
        <w:spacing w:before="840"/>
        <w:rPr>
          <w:rFonts w:ascii="Times New Roman"/>
          <w:b/>
          <w:sz w:val="28"/>
          <w:szCs w:val="40"/>
          <w:rtl/>
        </w:rPr>
      </w:pPr>
      <w:r w:rsidRPr="00B47D8A">
        <w:rPr>
          <w:rFonts w:ascii="Times New Roman"/>
          <w:b/>
          <w:sz w:val="28"/>
          <w:szCs w:val="40"/>
          <w:rtl/>
        </w:rPr>
        <w:t xml:space="preserve">التذييل </w:t>
      </w:r>
      <w:r w:rsidRPr="00B47D8A">
        <w:rPr>
          <w:rFonts w:ascii="Times New Roman"/>
          <w:b/>
          <w:sz w:val="28"/>
          <w:szCs w:val="40"/>
        </w:rPr>
        <w:t>1</w:t>
      </w:r>
      <w:r w:rsidRPr="00B47D8A">
        <w:rPr>
          <w:rFonts w:ascii="Times New Roman"/>
          <w:b/>
          <w:sz w:val="28"/>
          <w:szCs w:val="40"/>
          <w:rtl/>
        </w:rPr>
        <w:br/>
        <w:t xml:space="preserve">للملحق </w:t>
      </w:r>
      <w:r w:rsidRPr="00B47D8A">
        <w:rPr>
          <w:rFonts w:ascii="Times New Roman"/>
          <w:b/>
          <w:sz w:val="28"/>
          <w:szCs w:val="40"/>
        </w:rPr>
        <w:t>1</w:t>
      </w:r>
      <w:r w:rsidRPr="00B47D8A">
        <w:rPr>
          <w:rFonts w:ascii="Times New Roman" w:hint="cs"/>
          <w:b/>
          <w:sz w:val="28"/>
          <w:szCs w:val="40"/>
          <w:rtl/>
        </w:rPr>
        <w:t xml:space="preserve"> (إعلامي)</w:t>
      </w:r>
    </w:p>
    <w:p w:rsidR="00E00292" w:rsidRPr="002668EF" w:rsidRDefault="00E00292" w:rsidP="00E00292">
      <w:pPr>
        <w:pStyle w:val="Appendixtitle"/>
        <w:rPr>
          <w:rtl/>
        </w:rPr>
      </w:pPr>
      <w:r w:rsidRPr="00B47D8A">
        <w:rPr>
          <w:b/>
          <w:sz w:val="28"/>
          <w:szCs w:val="40"/>
          <w:rtl/>
        </w:rPr>
        <w:t>وصف وإعداد خوارزمية قياس متعدد القنوات</w:t>
      </w:r>
    </w:p>
    <w:p w:rsidR="00E00292" w:rsidRPr="003A1802" w:rsidRDefault="00E00292" w:rsidP="00E00292">
      <w:pPr>
        <w:pStyle w:val="Normalaftertitle"/>
        <w:rPr>
          <w:rtl/>
          <w:lang w:bidi="ar-EG"/>
        </w:rPr>
      </w:pPr>
      <w:r w:rsidRPr="003A1802">
        <w:rPr>
          <w:rtl/>
          <w:lang w:bidi="ar-EG"/>
        </w:rPr>
        <w:t>يصف التذييل خوارزمية و</w:t>
      </w:r>
      <w:r w:rsidR="00BC1E42">
        <w:rPr>
          <w:rFonts w:hint="cs"/>
          <w:rtl/>
          <w:lang w:bidi="ar-EG"/>
        </w:rPr>
        <w:t>ُ</w:t>
      </w:r>
      <w:r w:rsidRPr="003A1802">
        <w:rPr>
          <w:rtl/>
          <w:lang w:bidi="ar-EG"/>
        </w:rPr>
        <w:t>ضعت حديثاً لقياس موضوعي ل</w:t>
      </w:r>
      <w:r>
        <w:rPr>
          <w:rtl/>
          <w:lang w:bidi="ar-EG"/>
        </w:rPr>
        <w:t xml:space="preserve">جهارة </w:t>
      </w:r>
      <w:r w:rsidRPr="003A1802">
        <w:rPr>
          <w:rtl/>
          <w:lang w:bidi="ar-EG"/>
        </w:rPr>
        <w:t xml:space="preserve">الصوت المدرك للإشارات السمعية. ومن الممكن استعمال الخوارزمية لإجراء قياس دقيق لإشارات أحادية ومجسمة ومتعددة </w:t>
      </w:r>
      <w:r>
        <w:rPr>
          <w:rtl/>
          <w:lang w:bidi="ar-EG"/>
        </w:rPr>
        <w:t>القنوات</w:t>
      </w:r>
      <w:r w:rsidRPr="003A1802">
        <w:rPr>
          <w:rtl/>
          <w:lang w:bidi="ar-EG"/>
        </w:rPr>
        <w:t>. وي</w:t>
      </w:r>
      <w:r w:rsidR="00BC1E42">
        <w:rPr>
          <w:rFonts w:hint="cs"/>
          <w:rtl/>
          <w:lang w:bidi="ar-EG"/>
        </w:rPr>
        <w:t>ُ</w:t>
      </w:r>
      <w:r w:rsidRPr="003A1802">
        <w:rPr>
          <w:rtl/>
          <w:lang w:bidi="ar-EG"/>
        </w:rPr>
        <w:t>عد التبسيط واحد</w:t>
      </w:r>
      <w:r>
        <w:rPr>
          <w:rtl/>
          <w:lang w:bidi="ar-EG"/>
        </w:rPr>
        <w:t>اً</w:t>
      </w:r>
      <w:r w:rsidRPr="003A1802">
        <w:rPr>
          <w:rtl/>
          <w:lang w:bidi="ar-EG"/>
        </w:rPr>
        <w:t xml:space="preserve"> من المزايا الرئيسية للخوارزمية المقترحة إذ يتيح تنفيذها ب</w:t>
      </w:r>
      <w:r>
        <w:rPr>
          <w:rtl/>
          <w:lang w:bidi="ar-EG"/>
        </w:rPr>
        <w:t>ت</w:t>
      </w:r>
      <w:r w:rsidRPr="003A1802">
        <w:rPr>
          <w:rtl/>
          <w:lang w:bidi="ar-EG"/>
        </w:rPr>
        <w:t>كلفة منخفضة جداً. ويصف هذا التذييل أيضا</w:t>
      </w:r>
      <w:r>
        <w:rPr>
          <w:rtl/>
          <w:lang w:bidi="ar-EG"/>
        </w:rPr>
        <w:t>ً</w:t>
      </w:r>
      <w:r w:rsidRPr="003A1802">
        <w:rPr>
          <w:rtl/>
          <w:lang w:bidi="ar-EG"/>
        </w:rPr>
        <w:t xml:space="preserve"> نتائج الاختبارات الذاتية المنهجية التي أ</w:t>
      </w:r>
      <w:r w:rsidR="00BC1E42">
        <w:rPr>
          <w:rFonts w:hint="cs"/>
          <w:rtl/>
          <w:lang w:bidi="ar-EG"/>
        </w:rPr>
        <w:t>ُ</w:t>
      </w:r>
      <w:r w:rsidRPr="003A1802">
        <w:rPr>
          <w:rtl/>
          <w:lang w:bidi="ar-EG"/>
        </w:rPr>
        <w:t>جريت لتشكل قاعدة بيانات ذاتية است</w:t>
      </w:r>
      <w:r w:rsidR="00BC1E42">
        <w:rPr>
          <w:rFonts w:hint="cs"/>
          <w:rtl/>
          <w:lang w:bidi="ar-EG"/>
        </w:rPr>
        <w:t>ُ</w:t>
      </w:r>
      <w:r w:rsidRPr="003A1802">
        <w:rPr>
          <w:rtl/>
          <w:lang w:bidi="ar-EG"/>
        </w:rPr>
        <w:t>عملت لتقييم أداء</w:t>
      </w:r>
      <w:r>
        <w:rPr>
          <w:rtl/>
          <w:lang w:bidi="ar-EG"/>
        </w:rPr>
        <w:t> </w:t>
      </w:r>
      <w:r w:rsidRPr="003A1802">
        <w:rPr>
          <w:rtl/>
          <w:lang w:bidi="ar-EG"/>
        </w:rPr>
        <w:t>الخوارزمية.</w:t>
      </w:r>
    </w:p>
    <w:p w:rsidR="00E00292" w:rsidRPr="000E14F0" w:rsidRDefault="00E00292" w:rsidP="00E00292">
      <w:pPr>
        <w:pStyle w:val="Heading1"/>
        <w:rPr>
          <w:rtl/>
          <w:lang w:bidi="ar-EG"/>
        </w:rPr>
      </w:pPr>
      <w:r w:rsidRPr="000E14F0">
        <w:rPr>
          <w:lang w:bidi="ar-EG"/>
        </w:rPr>
        <w:lastRenderedPageBreak/>
        <w:t>1</w:t>
      </w:r>
      <w:r w:rsidRPr="000E14F0">
        <w:rPr>
          <w:rtl/>
          <w:lang w:bidi="ar-EG"/>
        </w:rPr>
        <w:tab/>
        <w:t>مقدمة</w:t>
      </w:r>
    </w:p>
    <w:p w:rsidR="00E00292" w:rsidRPr="003A1802" w:rsidRDefault="00E00292" w:rsidP="00E00292">
      <w:pPr>
        <w:spacing w:before="160"/>
        <w:rPr>
          <w:rtl/>
          <w:lang w:bidi="ar-EG"/>
        </w:rPr>
      </w:pPr>
      <w:r w:rsidRPr="003A1802">
        <w:rPr>
          <w:rtl/>
          <w:lang w:bidi="ar-EG"/>
        </w:rPr>
        <w:t>هناك تطبيقات عديدة يكون فيها من الضروري إجراء القياس والتحكم ب</w:t>
      </w:r>
      <w:r>
        <w:rPr>
          <w:rtl/>
          <w:lang w:bidi="ar-EG"/>
        </w:rPr>
        <w:t xml:space="preserve">جهارة </w:t>
      </w:r>
      <w:r w:rsidRPr="003A1802">
        <w:rPr>
          <w:rtl/>
          <w:lang w:bidi="ar-EG"/>
        </w:rPr>
        <w:t>الصوت المدرك للإشارات السمعية. وتشمل الأمثلة على هذه التطبيقات البث الراديوي والتلفزيوني حيث تتغير طبيعة ومحتوى المواد السمعية على نحو متكرر. وبمقدور المحتوى السمعي لهذه التطبيقات أن يتحول على نحو متواصل بين الموسيقى والكلام والتأثيرات الصوتية أو ثمة مزيج من هذه الأشكال. ومن شأن مثل هذه التغييرات في محتوى مواد البرنامج أن ت</w:t>
      </w:r>
      <w:r w:rsidR="00BC1E42">
        <w:rPr>
          <w:rFonts w:hint="cs"/>
          <w:rtl/>
          <w:lang w:bidi="ar-EG"/>
        </w:rPr>
        <w:t>ُ</w:t>
      </w:r>
      <w:r w:rsidRPr="003A1802">
        <w:rPr>
          <w:rtl/>
          <w:lang w:bidi="ar-EG"/>
        </w:rPr>
        <w:t xml:space="preserve">فضي إلى تغييرات مهمة في </w:t>
      </w:r>
      <w:r>
        <w:rPr>
          <w:rtl/>
          <w:lang w:bidi="ar-EG"/>
        </w:rPr>
        <w:t xml:space="preserve">جهارة </w:t>
      </w:r>
      <w:r w:rsidRPr="003A1802">
        <w:rPr>
          <w:rtl/>
          <w:lang w:bidi="ar-EG"/>
        </w:rPr>
        <w:t>الصوت الذاتي. ك</w:t>
      </w:r>
      <w:r>
        <w:rPr>
          <w:rtl/>
          <w:lang w:bidi="ar-EG"/>
        </w:rPr>
        <w:t>ما </w:t>
      </w:r>
      <w:r w:rsidRPr="003A1802">
        <w:rPr>
          <w:rtl/>
          <w:lang w:bidi="ar-EG"/>
        </w:rPr>
        <w:t>أن أشكا</w:t>
      </w:r>
      <w:r>
        <w:rPr>
          <w:rtl/>
          <w:lang w:bidi="ar-EG"/>
        </w:rPr>
        <w:t>لا </w:t>
      </w:r>
      <w:r w:rsidRPr="003A1802">
        <w:rPr>
          <w:rtl/>
          <w:lang w:bidi="ar-EG"/>
        </w:rPr>
        <w:t xml:space="preserve">عديدة من </w:t>
      </w:r>
      <w:r>
        <w:rPr>
          <w:rtl/>
          <w:lang w:bidi="ar-EG"/>
        </w:rPr>
        <w:t>معالجة</w:t>
      </w:r>
      <w:r w:rsidRPr="003A1802">
        <w:rPr>
          <w:rtl/>
          <w:lang w:bidi="ar-EG"/>
        </w:rPr>
        <w:t xml:space="preserve"> الديناميات ت</w:t>
      </w:r>
      <w:r w:rsidR="00B306A1">
        <w:rPr>
          <w:rFonts w:hint="cs"/>
          <w:rtl/>
          <w:lang w:bidi="ar-EG"/>
        </w:rPr>
        <w:t>ُ</w:t>
      </w:r>
      <w:r w:rsidRPr="003A1802">
        <w:rPr>
          <w:rtl/>
          <w:lang w:bidi="ar-EG"/>
        </w:rPr>
        <w:t>طب</w:t>
      </w:r>
      <w:r w:rsidR="00B306A1">
        <w:rPr>
          <w:rFonts w:hint="cs"/>
          <w:rtl/>
          <w:lang w:bidi="ar-EG"/>
        </w:rPr>
        <w:t>َّ</w:t>
      </w:r>
      <w:r w:rsidRPr="003A1802">
        <w:rPr>
          <w:rtl/>
          <w:lang w:bidi="ar-EG"/>
        </w:rPr>
        <w:t>ق على نحو متكرر على الإشارات م</w:t>
      </w:r>
      <w:r>
        <w:rPr>
          <w:rtl/>
          <w:lang w:bidi="ar-EG"/>
        </w:rPr>
        <w:t>ما </w:t>
      </w:r>
      <w:r w:rsidRPr="003A1802">
        <w:rPr>
          <w:rtl/>
          <w:lang w:bidi="ar-EG"/>
        </w:rPr>
        <w:t xml:space="preserve">قد </w:t>
      </w:r>
      <w:r>
        <w:rPr>
          <w:rtl/>
          <w:lang w:bidi="ar-EG"/>
        </w:rPr>
        <w:t>ينتج عنه</w:t>
      </w:r>
      <w:r w:rsidRPr="003A1802">
        <w:rPr>
          <w:rtl/>
          <w:lang w:bidi="ar-EG"/>
        </w:rPr>
        <w:t xml:space="preserve"> تأثير ملحوظ على </w:t>
      </w:r>
      <w:r>
        <w:rPr>
          <w:rtl/>
          <w:lang w:bidi="ar-EG"/>
        </w:rPr>
        <w:t xml:space="preserve">جهارة </w:t>
      </w:r>
      <w:r w:rsidRPr="003A1802">
        <w:rPr>
          <w:rtl/>
          <w:lang w:bidi="ar-EG"/>
        </w:rPr>
        <w:t xml:space="preserve">الصوت المدرك للإشارة. وبطبيعة الحال، تكتسب مسألة </w:t>
      </w:r>
      <w:r>
        <w:rPr>
          <w:rtl/>
          <w:lang w:bidi="ar-EG"/>
        </w:rPr>
        <w:t xml:space="preserve">جهارة </w:t>
      </w:r>
      <w:r w:rsidRPr="003A1802">
        <w:rPr>
          <w:rtl/>
          <w:lang w:bidi="ar-EG"/>
        </w:rPr>
        <w:t xml:space="preserve">الصوت الذاتي أيضاً أهمية كبيرة بالنسبة للصناعة الموسيقية حيث تستعمل </w:t>
      </w:r>
      <w:r>
        <w:rPr>
          <w:rtl/>
          <w:lang w:bidi="ar-EG"/>
        </w:rPr>
        <w:t>معالجة</w:t>
      </w:r>
      <w:r w:rsidRPr="003A1802">
        <w:rPr>
          <w:rtl/>
          <w:lang w:bidi="ar-EG"/>
        </w:rPr>
        <w:t xml:space="preserve"> الديناميات على نحو شائع </w:t>
      </w:r>
      <w:r>
        <w:rPr>
          <w:rtl/>
          <w:lang w:bidi="ar-EG"/>
        </w:rPr>
        <w:t>للحصول على الحد الأقصى</w:t>
      </w:r>
      <w:r w:rsidRPr="003A1802">
        <w:rPr>
          <w:rtl/>
          <w:lang w:bidi="ar-EG"/>
        </w:rPr>
        <w:t xml:space="preserve"> </w:t>
      </w:r>
      <w:r>
        <w:rPr>
          <w:rtl/>
          <w:lang w:bidi="ar-EG"/>
        </w:rPr>
        <w:t xml:space="preserve">لجهارة </w:t>
      </w:r>
      <w:r w:rsidRPr="003A1802">
        <w:rPr>
          <w:rtl/>
          <w:lang w:bidi="ar-EG"/>
        </w:rPr>
        <w:t>الصوت المدرك</w:t>
      </w:r>
      <w:r>
        <w:rPr>
          <w:rtl/>
          <w:lang w:bidi="ar-EG"/>
        </w:rPr>
        <w:t> </w:t>
      </w:r>
      <w:r w:rsidRPr="003A1802">
        <w:rPr>
          <w:rtl/>
          <w:lang w:bidi="ar-EG"/>
        </w:rPr>
        <w:t>للتسجيل.</w:t>
      </w:r>
    </w:p>
    <w:p w:rsidR="00E00292" w:rsidRPr="003A1802" w:rsidRDefault="00E00292" w:rsidP="00E00292">
      <w:pPr>
        <w:rPr>
          <w:rtl/>
          <w:lang w:bidi="ar-EG"/>
        </w:rPr>
      </w:pPr>
      <w:r w:rsidRPr="003A1802">
        <w:rPr>
          <w:rtl/>
          <w:lang w:bidi="ar-EG"/>
        </w:rPr>
        <w:t>لقد ب</w:t>
      </w:r>
      <w:r w:rsidR="00B306A1">
        <w:rPr>
          <w:rFonts w:hint="cs"/>
          <w:rtl/>
          <w:lang w:bidi="ar-EG"/>
        </w:rPr>
        <w:t>ُ</w:t>
      </w:r>
      <w:r w:rsidRPr="003A1802">
        <w:rPr>
          <w:rtl/>
          <w:lang w:bidi="ar-EG"/>
        </w:rPr>
        <w:t xml:space="preserve">ذلت خلال السنوات الأخيرة جهود متواصلة </w:t>
      </w:r>
      <w:r>
        <w:rPr>
          <w:rtl/>
          <w:lang w:bidi="ar-EG"/>
        </w:rPr>
        <w:t>داخل</w:t>
      </w:r>
      <w:r w:rsidRPr="003A1802">
        <w:rPr>
          <w:rtl/>
          <w:lang w:bidi="ar-EG"/>
        </w:rPr>
        <w:t xml:space="preserve"> فرقة العمل</w:t>
      </w:r>
      <w:r>
        <w:rPr>
          <w:rtl/>
          <w:lang w:bidi="ar-EG"/>
        </w:rPr>
        <w:t> </w:t>
      </w:r>
      <w:r w:rsidRPr="003A1802">
        <w:rPr>
          <w:lang w:bidi="ar-EG"/>
        </w:rPr>
        <w:t>6P</w:t>
      </w:r>
      <w:r w:rsidRPr="003A1802">
        <w:rPr>
          <w:rtl/>
          <w:lang w:bidi="ar-EG"/>
        </w:rPr>
        <w:t xml:space="preserve"> </w:t>
      </w:r>
      <w:r>
        <w:rPr>
          <w:rtl/>
          <w:lang w:bidi="ar-EG"/>
        </w:rPr>
        <w:t xml:space="preserve">التابعة لقطاع الاتصالات الراديوية </w:t>
      </w:r>
      <w:r w:rsidRPr="003A1802">
        <w:rPr>
          <w:rtl/>
          <w:lang w:bidi="ar-EG"/>
        </w:rPr>
        <w:t>لتحديد طر</w:t>
      </w:r>
      <w:r>
        <w:rPr>
          <w:rtl/>
          <w:lang w:bidi="ar-EG"/>
        </w:rPr>
        <w:t>ي</w:t>
      </w:r>
      <w:r w:rsidRPr="003A1802">
        <w:rPr>
          <w:rtl/>
          <w:lang w:bidi="ar-EG"/>
        </w:rPr>
        <w:t>ق</w:t>
      </w:r>
      <w:r>
        <w:rPr>
          <w:rtl/>
          <w:lang w:bidi="ar-EG"/>
        </w:rPr>
        <w:t>ة</w:t>
      </w:r>
      <w:r w:rsidRPr="003A1802">
        <w:rPr>
          <w:rtl/>
          <w:lang w:bidi="ar-EG"/>
        </w:rPr>
        <w:t xml:space="preserve"> موضوعية لقياس </w:t>
      </w:r>
      <w:r>
        <w:rPr>
          <w:rtl/>
          <w:lang w:bidi="ar-EG"/>
        </w:rPr>
        <w:t xml:space="preserve">جهارة </w:t>
      </w:r>
      <w:r w:rsidRPr="003A1802">
        <w:rPr>
          <w:rtl/>
          <w:lang w:bidi="ar-EG"/>
        </w:rPr>
        <w:t>الصوت المدرك لمادة برنا</w:t>
      </w:r>
      <w:r w:rsidR="00B306A1">
        <w:rPr>
          <w:rtl/>
          <w:lang w:bidi="ar-EG"/>
        </w:rPr>
        <w:t xml:space="preserve">مج نموذجي لتطبيقات إذاعية. وقد </w:t>
      </w:r>
      <w:r w:rsidR="00B306A1">
        <w:rPr>
          <w:rFonts w:hint="cs"/>
          <w:rtl/>
          <w:lang w:bidi="ar-EG"/>
        </w:rPr>
        <w:t>ا</w:t>
      </w:r>
      <w:r w:rsidRPr="003A1802">
        <w:rPr>
          <w:rtl/>
          <w:lang w:bidi="ar-EG"/>
        </w:rPr>
        <w:t>نص</w:t>
      </w:r>
      <w:r w:rsidR="00B306A1">
        <w:rPr>
          <w:rFonts w:hint="cs"/>
          <w:rtl/>
          <w:lang w:bidi="ar-EG"/>
        </w:rPr>
        <w:t>َّ</w:t>
      </w:r>
      <w:r w:rsidRPr="003A1802">
        <w:rPr>
          <w:rtl/>
          <w:lang w:bidi="ar-EG"/>
        </w:rPr>
        <w:t xml:space="preserve">بت المرحلة الأولى من جهود قطاع الاتصالات الراديوية على دراسة خوارزميات </w:t>
      </w:r>
      <w:r>
        <w:rPr>
          <w:rtl/>
          <w:lang w:bidi="ar-EG"/>
        </w:rPr>
        <w:t xml:space="preserve">موضوعية لجهارة </w:t>
      </w:r>
      <w:r w:rsidRPr="003A1802">
        <w:rPr>
          <w:rtl/>
          <w:lang w:bidi="ar-EG"/>
        </w:rPr>
        <w:t xml:space="preserve">صوت أحادي على نحو </w:t>
      </w:r>
      <w:r>
        <w:rPr>
          <w:rtl/>
          <w:lang w:bidi="ar-EG"/>
        </w:rPr>
        <w:t>حصري</w:t>
      </w:r>
      <w:r w:rsidRPr="003A1802">
        <w:rPr>
          <w:rtl/>
          <w:lang w:bidi="ar-EG"/>
        </w:rPr>
        <w:t xml:space="preserve">، وقياس </w:t>
      </w:r>
      <w:r>
        <w:rPr>
          <w:rtl/>
          <w:lang w:bidi="ar-EG"/>
        </w:rPr>
        <w:t>متوسط التربيع المرجح</w:t>
      </w:r>
      <w:r w:rsidRPr="003A1802">
        <w:rPr>
          <w:rtl/>
          <w:lang w:bidi="ar-EG"/>
        </w:rPr>
        <w:t>،</w:t>
      </w:r>
      <w:r>
        <w:rPr>
          <w:rtl/>
          <w:lang w:bidi="ar-EG"/>
        </w:rPr>
        <w:t> </w:t>
      </w:r>
      <w:r w:rsidRPr="003E392B">
        <w:rPr>
          <w:i/>
          <w:lang w:bidi="ar-EG"/>
        </w:rPr>
        <w:t>Leq</w:t>
      </w:r>
      <w:r w:rsidRPr="003E392B">
        <w:rPr>
          <w:lang w:bidi="ar-EG"/>
        </w:rPr>
        <w:t>(RLB)</w:t>
      </w:r>
      <w:r w:rsidRPr="003A1802">
        <w:rPr>
          <w:rtl/>
          <w:lang w:bidi="ar-EG"/>
        </w:rPr>
        <w:t>، وبرهنت على أنها توفر أفضل أداء للإشارات أحادية الصوت</w:t>
      </w:r>
      <w:r>
        <w:rPr>
          <w:rtl/>
          <w:lang w:bidi="ar-EG"/>
        </w:rPr>
        <w:t> </w:t>
      </w:r>
      <w:r>
        <w:rPr>
          <w:lang w:bidi="ar-EG"/>
        </w:rPr>
        <w:t>Soulodre]</w:t>
      </w:r>
      <w:r>
        <w:rPr>
          <w:rtl/>
          <w:lang w:bidi="ar-EG"/>
        </w:rPr>
        <w:t>، </w:t>
      </w:r>
      <w:r w:rsidRPr="003E392B">
        <w:rPr>
          <w:lang w:bidi="ar-EG"/>
        </w:rPr>
        <w:t>[</w:t>
      </w:r>
      <w:r>
        <w:rPr>
          <w:lang w:bidi="ar-EG"/>
        </w:rPr>
        <w:t>2004</w:t>
      </w:r>
      <w:r>
        <w:rPr>
          <w:rtl/>
          <w:lang w:bidi="ar-EG"/>
        </w:rPr>
        <w:t>.</w:t>
      </w:r>
    </w:p>
    <w:p w:rsidR="00E00292" w:rsidRPr="003A1802" w:rsidRDefault="00E00292" w:rsidP="00B306A1">
      <w:pPr>
        <w:rPr>
          <w:rtl/>
          <w:lang w:bidi="ar-EG"/>
        </w:rPr>
      </w:pPr>
      <w:r>
        <w:rPr>
          <w:rtl/>
          <w:lang w:bidi="ar-EG"/>
        </w:rPr>
        <w:t>من الم</w:t>
      </w:r>
      <w:r w:rsidR="00B306A1">
        <w:rPr>
          <w:rFonts w:hint="cs"/>
          <w:rtl/>
          <w:lang w:bidi="ar-EG"/>
        </w:rPr>
        <w:t>ُ</w:t>
      </w:r>
      <w:r>
        <w:rPr>
          <w:rtl/>
          <w:lang w:bidi="ar-EG"/>
        </w:rPr>
        <w:t>سلَّم به إلى حدٍّ بعيد،</w:t>
      </w:r>
      <w:r w:rsidRPr="003A1802">
        <w:rPr>
          <w:rtl/>
          <w:lang w:bidi="ar-EG"/>
        </w:rPr>
        <w:t xml:space="preserve"> أن جهاز</w:t>
      </w:r>
      <w:r>
        <w:rPr>
          <w:rtl/>
          <w:lang w:bidi="ar-EG"/>
        </w:rPr>
        <w:t>اً</w:t>
      </w:r>
      <w:r w:rsidRPr="003A1802">
        <w:rPr>
          <w:rtl/>
          <w:lang w:bidi="ar-EG"/>
        </w:rPr>
        <w:t xml:space="preserve"> </w:t>
      </w:r>
      <w:r>
        <w:rPr>
          <w:rtl/>
          <w:lang w:bidi="ar-EG"/>
        </w:rPr>
        <w:t>ل</w:t>
      </w:r>
      <w:r w:rsidRPr="003A1802">
        <w:rPr>
          <w:rtl/>
          <w:lang w:bidi="ar-EG"/>
        </w:rPr>
        <w:t xml:space="preserve">قياس </w:t>
      </w:r>
      <w:r>
        <w:rPr>
          <w:rtl/>
          <w:lang w:bidi="ar-EG"/>
        </w:rPr>
        <w:t xml:space="preserve">جهارة </w:t>
      </w:r>
      <w:r w:rsidRPr="003A1802">
        <w:rPr>
          <w:rtl/>
          <w:lang w:bidi="ar-EG"/>
        </w:rPr>
        <w:t>الصوت يمكن تشغيله على الإشارات الأحادية والمجسمة و</w:t>
      </w:r>
      <w:r>
        <w:rPr>
          <w:rtl/>
          <w:lang w:bidi="ar-EG"/>
        </w:rPr>
        <w:t>متعددة القنوات</w:t>
      </w:r>
      <w:r w:rsidRPr="003A1802">
        <w:rPr>
          <w:rtl/>
          <w:lang w:bidi="ar-EG"/>
        </w:rPr>
        <w:t xml:space="preserve"> ضروري </w:t>
      </w:r>
      <w:r>
        <w:rPr>
          <w:rtl/>
          <w:lang w:bidi="ar-EG"/>
        </w:rPr>
        <w:t xml:space="preserve">للتطبيقات </w:t>
      </w:r>
      <w:r w:rsidRPr="003A1802">
        <w:rPr>
          <w:rtl/>
          <w:lang w:bidi="ar-EG"/>
        </w:rPr>
        <w:t>الإذاعية. و</w:t>
      </w:r>
      <w:r>
        <w:rPr>
          <w:rtl/>
          <w:lang w:bidi="ar-EG"/>
        </w:rPr>
        <w:t>تعرض</w:t>
      </w:r>
      <w:r w:rsidRPr="003A1802">
        <w:rPr>
          <w:rtl/>
          <w:lang w:bidi="ar-EG"/>
        </w:rPr>
        <w:t xml:space="preserve"> الوثيقة الحالية خوارزمية قياس جديدة ل</w:t>
      </w:r>
      <w:r>
        <w:rPr>
          <w:rtl/>
          <w:lang w:bidi="ar-EG"/>
        </w:rPr>
        <w:t xml:space="preserve">جهارة </w:t>
      </w:r>
      <w:r w:rsidRPr="003A1802">
        <w:rPr>
          <w:rtl/>
          <w:lang w:bidi="ar-EG"/>
        </w:rPr>
        <w:t xml:space="preserve">الصوت يمكن </w:t>
      </w:r>
      <w:r>
        <w:rPr>
          <w:rtl/>
          <w:lang w:bidi="ar-EG"/>
        </w:rPr>
        <w:t xml:space="preserve">أن تعمل </w:t>
      </w:r>
      <w:r w:rsidRPr="003A1802">
        <w:rPr>
          <w:rtl/>
          <w:lang w:bidi="ar-EG"/>
        </w:rPr>
        <w:t>على نحو ناجح في</w:t>
      </w:r>
      <w:r w:rsidR="00B306A1">
        <w:rPr>
          <w:rFonts w:hint="cs"/>
          <w:rtl/>
          <w:lang w:bidi="ar-EG"/>
        </w:rPr>
        <w:t> </w:t>
      </w:r>
      <w:r w:rsidRPr="003A1802">
        <w:rPr>
          <w:rtl/>
          <w:lang w:bidi="ar-EG"/>
        </w:rPr>
        <w:t xml:space="preserve">الإشارات السمعية الأحادية والمجسمة ومتعددة </w:t>
      </w:r>
      <w:r>
        <w:rPr>
          <w:rtl/>
          <w:lang w:bidi="ar-EG"/>
        </w:rPr>
        <w:t>القنوات</w:t>
      </w:r>
      <w:r w:rsidRPr="003A1802">
        <w:rPr>
          <w:rtl/>
          <w:lang w:bidi="ar-EG"/>
        </w:rPr>
        <w:t xml:space="preserve">. وتستند الخوارزمية </w:t>
      </w:r>
      <w:r>
        <w:rPr>
          <w:rtl/>
          <w:lang w:bidi="ar-EG"/>
        </w:rPr>
        <w:t xml:space="preserve">المعروضة </w:t>
      </w:r>
      <w:r w:rsidRPr="003A1802">
        <w:rPr>
          <w:rtl/>
          <w:lang w:bidi="ar-EG"/>
        </w:rPr>
        <w:t>إلى تمديد مباشر لخوارزمية</w:t>
      </w:r>
      <w:r>
        <w:rPr>
          <w:rtl/>
          <w:lang w:bidi="ar-EG"/>
        </w:rPr>
        <w:t> </w:t>
      </w:r>
      <w:r w:rsidRPr="003E392B">
        <w:rPr>
          <w:i/>
          <w:lang w:bidi="ar-EG"/>
        </w:rPr>
        <w:t>Leq</w:t>
      </w:r>
      <w:r w:rsidRPr="003E392B">
        <w:rPr>
          <w:lang w:bidi="ar-EG"/>
        </w:rPr>
        <w:t>(RLB)</w:t>
      </w:r>
      <w:r w:rsidRPr="003A1802">
        <w:rPr>
          <w:rtl/>
          <w:lang w:bidi="ar-EG"/>
        </w:rPr>
        <w:t xml:space="preserve">. وبالإضافة إلى </w:t>
      </w:r>
      <w:r>
        <w:rPr>
          <w:rtl/>
          <w:lang w:bidi="ar-EG"/>
        </w:rPr>
        <w:t>ما </w:t>
      </w:r>
      <w:r w:rsidRPr="003A1802">
        <w:rPr>
          <w:rtl/>
          <w:lang w:bidi="ar-EG"/>
        </w:rPr>
        <w:t xml:space="preserve">تقدم تمتلك </w:t>
      </w:r>
      <w:r>
        <w:rPr>
          <w:rtl/>
          <w:lang w:bidi="ar-EG"/>
        </w:rPr>
        <w:t>ال</w:t>
      </w:r>
      <w:r w:rsidRPr="003A1802">
        <w:rPr>
          <w:rtl/>
          <w:lang w:bidi="ar-EG"/>
        </w:rPr>
        <w:t>خوار</w:t>
      </w:r>
      <w:r>
        <w:rPr>
          <w:rtl/>
          <w:lang w:bidi="ar-EG"/>
        </w:rPr>
        <w:t xml:space="preserve">زمية المتعددة القنوات الجديدة </w:t>
      </w:r>
      <w:r w:rsidRPr="003A1802">
        <w:rPr>
          <w:rtl/>
          <w:lang w:bidi="ar-EG"/>
        </w:rPr>
        <w:t>التعقيد الحسابي المنخفض جدا</w:t>
      </w:r>
      <w:r>
        <w:rPr>
          <w:rtl/>
          <w:lang w:bidi="ar-EG"/>
        </w:rPr>
        <w:t>ً</w:t>
      </w:r>
      <w:r w:rsidRPr="003A1802">
        <w:rPr>
          <w:rtl/>
          <w:lang w:bidi="ar-EG"/>
        </w:rPr>
        <w:t xml:space="preserve"> للخوارزمية أحادية الصوت</w:t>
      </w:r>
      <w:r>
        <w:rPr>
          <w:rtl/>
          <w:lang w:bidi="ar-EG"/>
        </w:rPr>
        <w:t> </w:t>
      </w:r>
      <w:r w:rsidRPr="003E392B">
        <w:rPr>
          <w:i/>
          <w:lang w:bidi="ar-EG"/>
        </w:rPr>
        <w:t>Leq</w:t>
      </w:r>
      <w:r w:rsidRPr="003E392B">
        <w:rPr>
          <w:lang w:bidi="ar-EG"/>
        </w:rPr>
        <w:t>(RLB)</w:t>
      </w:r>
      <w:r w:rsidRPr="003A1802">
        <w:rPr>
          <w:rtl/>
          <w:lang w:bidi="ar-EG"/>
        </w:rPr>
        <w:t>.</w:t>
      </w:r>
    </w:p>
    <w:p w:rsidR="00E00292" w:rsidRPr="003A1802" w:rsidRDefault="00E00292" w:rsidP="00E00292">
      <w:pPr>
        <w:pStyle w:val="Heading1"/>
        <w:rPr>
          <w:rtl/>
          <w:lang w:bidi="ar-EG"/>
        </w:rPr>
      </w:pPr>
      <w:r>
        <w:rPr>
          <w:lang w:bidi="ar-EG"/>
        </w:rPr>
        <w:t>2</w:t>
      </w:r>
      <w:r>
        <w:rPr>
          <w:rtl/>
          <w:lang w:bidi="ar-EG"/>
        </w:rPr>
        <w:tab/>
      </w:r>
      <w:r w:rsidRPr="00874FF1">
        <w:rPr>
          <w:rtl/>
          <w:lang w:bidi="ar-EG"/>
        </w:rPr>
        <w:t>معلومات أساسية</w:t>
      </w:r>
    </w:p>
    <w:p w:rsidR="00E00292" w:rsidRPr="003A1802" w:rsidRDefault="00E00292" w:rsidP="00E00292">
      <w:pPr>
        <w:rPr>
          <w:rtl/>
          <w:lang w:bidi="ar-EG"/>
        </w:rPr>
      </w:pPr>
      <w:r w:rsidRPr="003A1802">
        <w:rPr>
          <w:rtl/>
          <w:lang w:bidi="ar-EG"/>
        </w:rPr>
        <w:t xml:space="preserve">وُضعت في المرحلة الأولى من دراسة قطاع الاتصالات الراديوية طريقة اختبار ذاتية لدراسة مفهوم </w:t>
      </w:r>
      <w:r>
        <w:rPr>
          <w:rtl/>
          <w:lang w:bidi="ar-EG"/>
        </w:rPr>
        <w:t xml:space="preserve">جهارة </w:t>
      </w:r>
      <w:r w:rsidRPr="003A1802">
        <w:rPr>
          <w:rtl/>
          <w:lang w:bidi="ar-EG"/>
        </w:rPr>
        <w:t>الصوت لمواد برنامج أحادي الصوت نموذجي</w:t>
      </w:r>
      <w:r>
        <w:rPr>
          <w:rtl/>
          <w:lang w:bidi="ar-EG"/>
        </w:rPr>
        <w:t> </w:t>
      </w:r>
      <w:r>
        <w:rPr>
          <w:lang w:bidi="ar-EG"/>
        </w:rPr>
        <w:t>Soulodre]</w:t>
      </w:r>
      <w:r>
        <w:rPr>
          <w:rtl/>
          <w:lang w:bidi="ar-EG"/>
        </w:rPr>
        <w:t>، </w:t>
      </w:r>
      <w:r w:rsidRPr="003E392B">
        <w:rPr>
          <w:lang w:bidi="ar-EG"/>
        </w:rPr>
        <w:t>[</w:t>
      </w:r>
      <w:r>
        <w:rPr>
          <w:lang w:bidi="ar-EG"/>
        </w:rPr>
        <w:t>2004</w:t>
      </w:r>
      <w:r w:rsidRPr="003A1802">
        <w:rPr>
          <w:rtl/>
          <w:lang w:bidi="ar-EG"/>
        </w:rPr>
        <w:t>. وأُ</w:t>
      </w:r>
      <w:r w:rsidR="00B306A1">
        <w:rPr>
          <w:rFonts w:hint="cs"/>
          <w:rtl/>
          <w:lang w:bidi="ar-EG"/>
        </w:rPr>
        <w:t>ُ</w:t>
      </w:r>
      <w:r w:rsidRPr="003A1802">
        <w:rPr>
          <w:rtl/>
          <w:lang w:bidi="ar-EG"/>
        </w:rPr>
        <w:t xml:space="preserve">جريت تجارب ذاتية في خمسة مواقع في العالم لوضع قاعدة بيانات ذاتية لتقييم أداء خوارزميات قياس </w:t>
      </w:r>
      <w:r>
        <w:rPr>
          <w:rtl/>
          <w:lang w:bidi="ar-EG"/>
        </w:rPr>
        <w:t xml:space="preserve">جهارة </w:t>
      </w:r>
      <w:r w:rsidRPr="003A1802">
        <w:rPr>
          <w:rtl/>
          <w:lang w:bidi="ar-EG"/>
        </w:rPr>
        <w:t xml:space="preserve">صوت </w:t>
      </w:r>
      <w:r>
        <w:rPr>
          <w:rtl/>
          <w:lang w:bidi="ar-EG"/>
        </w:rPr>
        <w:t>المحتملة</w:t>
      </w:r>
      <w:r w:rsidRPr="003A1802">
        <w:rPr>
          <w:rtl/>
          <w:lang w:bidi="ar-EG"/>
        </w:rPr>
        <w:t>. ك</w:t>
      </w:r>
      <w:r>
        <w:rPr>
          <w:rtl/>
          <w:lang w:bidi="ar-EG"/>
        </w:rPr>
        <w:t>ما </w:t>
      </w:r>
      <w:r w:rsidRPr="003A1802">
        <w:rPr>
          <w:rtl/>
          <w:lang w:bidi="ar-EG"/>
        </w:rPr>
        <w:t xml:space="preserve">جرت مواءمة </w:t>
      </w:r>
      <w:r>
        <w:rPr>
          <w:rtl/>
          <w:lang w:bidi="ar-EG"/>
        </w:rPr>
        <w:t xml:space="preserve">جهارة </w:t>
      </w:r>
      <w:r w:rsidRPr="003A1802">
        <w:rPr>
          <w:rtl/>
          <w:lang w:bidi="ar-EG"/>
        </w:rPr>
        <w:t>صوت لسلاسل سمعية أحادية الصوت مختلفة مع سلسلة مرجعية</w:t>
      </w:r>
      <w:r>
        <w:rPr>
          <w:rtl/>
          <w:lang w:bidi="ar-EG"/>
        </w:rPr>
        <w:t xml:space="preserve">. </w:t>
      </w:r>
      <w:r w:rsidRPr="003A1802">
        <w:rPr>
          <w:rtl/>
          <w:lang w:bidi="ar-EG"/>
        </w:rPr>
        <w:t>وتم الحصول على السلاسل السمعية من مواد إذاعية فعلية (تلفزيون</w:t>
      </w:r>
      <w:r>
        <w:rPr>
          <w:rtl/>
          <w:lang w:bidi="ar-EG"/>
        </w:rPr>
        <w:t> </w:t>
      </w:r>
      <w:r w:rsidRPr="003A1802">
        <w:rPr>
          <w:rtl/>
          <w:lang w:bidi="ar-EG"/>
        </w:rPr>
        <w:t>وراديو).</w:t>
      </w:r>
    </w:p>
    <w:p w:rsidR="00E00292" w:rsidRPr="003A1802" w:rsidRDefault="00E00292" w:rsidP="00E00292">
      <w:pPr>
        <w:rPr>
          <w:rtl/>
          <w:lang w:bidi="ar-EG"/>
        </w:rPr>
      </w:pPr>
      <w:r>
        <w:rPr>
          <w:rtl/>
          <w:lang w:bidi="ar-EG"/>
        </w:rPr>
        <w:t>وبالاقتران</w:t>
      </w:r>
      <w:r w:rsidRPr="003A1802">
        <w:rPr>
          <w:rtl/>
          <w:lang w:bidi="ar-EG"/>
        </w:rPr>
        <w:t xml:space="preserve"> مع هذه الاختبارات، قُدم </w:t>
      </w:r>
      <w:r>
        <w:rPr>
          <w:rtl/>
          <w:lang w:bidi="ar-EG"/>
        </w:rPr>
        <w:t>ما </w:t>
      </w:r>
      <w:r w:rsidRPr="003A1802">
        <w:rPr>
          <w:rtl/>
          <w:lang w:bidi="ar-EG"/>
        </w:rPr>
        <w:t>مجموعه عشر خوارزميات/أجهزة قياس ل</w:t>
      </w:r>
      <w:r>
        <w:rPr>
          <w:rtl/>
          <w:lang w:bidi="ar-EG"/>
        </w:rPr>
        <w:t xml:space="preserve">جهارة </w:t>
      </w:r>
      <w:r w:rsidRPr="003A1802">
        <w:rPr>
          <w:rtl/>
          <w:lang w:bidi="ar-EG"/>
        </w:rPr>
        <w:t>الصوت أحادية الصوت م</w:t>
      </w:r>
      <w:r w:rsidR="00B306A1">
        <w:rPr>
          <w:rFonts w:hint="cs"/>
          <w:rtl/>
          <w:lang w:bidi="ar-EG"/>
        </w:rPr>
        <w:t>ُ</w:t>
      </w:r>
      <w:r w:rsidRPr="003A1802">
        <w:rPr>
          <w:rtl/>
          <w:lang w:bidi="ar-EG"/>
        </w:rPr>
        <w:t>عد</w:t>
      </w:r>
      <w:r w:rsidR="00B306A1">
        <w:rPr>
          <w:rFonts w:hint="cs"/>
          <w:rtl/>
          <w:lang w:bidi="ar-EG"/>
        </w:rPr>
        <w:t>َّ</w:t>
      </w:r>
      <w:r w:rsidRPr="003A1802">
        <w:rPr>
          <w:rtl/>
          <w:lang w:bidi="ar-EG"/>
        </w:rPr>
        <w:t>ة تجاريا</w:t>
      </w:r>
      <w:r>
        <w:rPr>
          <w:rtl/>
          <w:lang w:bidi="ar-EG"/>
        </w:rPr>
        <w:t>ً من قبل سبع</w:t>
      </w:r>
      <w:r w:rsidRPr="003A1802">
        <w:rPr>
          <w:rtl/>
          <w:lang w:bidi="ar-EG"/>
        </w:rPr>
        <w:t xml:space="preserve"> جهات مختلفة </w:t>
      </w:r>
      <w:r>
        <w:rPr>
          <w:rtl/>
          <w:lang w:bidi="ar-EG"/>
        </w:rPr>
        <w:t>ب</w:t>
      </w:r>
      <w:r w:rsidRPr="003A1802">
        <w:rPr>
          <w:rtl/>
          <w:lang w:bidi="ar-EG"/>
        </w:rPr>
        <w:t>غرض تقييمها في مختبر الإدراك السمعي التابع لمركز بحوث الاتصالات في</w:t>
      </w:r>
      <w:r>
        <w:rPr>
          <w:rtl/>
          <w:lang w:bidi="ar-EG"/>
        </w:rPr>
        <w:t> </w:t>
      </w:r>
      <w:r w:rsidRPr="003A1802">
        <w:rPr>
          <w:rtl/>
          <w:lang w:bidi="ar-EG"/>
        </w:rPr>
        <w:t>كندا.</w:t>
      </w:r>
    </w:p>
    <w:p w:rsidR="00E00292" w:rsidRPr="003A1802" w:rsidRDefault="00E00292" w:rsidP="003A128B">
      <w:pPr>
        <w:rPr>
          <w:lang w:bidi="ar-EG"/>
        </w:rPr>
      </w:pPr>
      <w:r w:rsidRPr="003A1802">
        <w:rPr>
          <w:rtl/>
          <w:lang w:bidi="ar-EG"/>
        </w:rPr>
        <w:t xml:space="preserve">وبالإضافة إلى </w:t>
      </w:r>
      <w:r>
        <w:rPr>
          <w:rtl/>
          <w:lang w:bidi="ar-EG"/>
        </w:rPr>
        <w:t>ما </w:t>
      </w:r>
      <w:r w:rsidRPr="003A1802">
        <w:rPr>
          <w:rtl/>
          <w:lang w:bidi="ar-EG"/>
        </w:rPr>
        <w:t>تقدم، فقد ساهم</w:t>
      </w:r>
      <w:r>
        <w:rPr>
          <w:rtl/>
          <w:lang w:bidi="ar-EG"/>
        </w:rPr>
        <w:t> </w:t>
      </w:r>
      <w:r w:rsidRPr="003A1802">
        <w:rPr>
          <w:lang w:bidi="ar-EG"/>
        </w:rPr>
        <w:t>Soulodre</w:t>
      </w:r>
      <w:r w:rsidRPr="003A1802">
        <w:rPr>
          <w:rtl/>
          <w:lang w:bidi="ar-EG"/>
        </w:rPr>
        <w:t xml:space="preserve"> بخوارزميتين أساسيتين إضافيتين </w:t>
      </w:r>
      <w:r>
        <w:rPr>
          <w:rtl/>
          <w:lang w:bidi="ar-EG"/>
        </w:rPr>
        <w:t xml:space="preserve">لجهارة </w:t>
      </w:r>
      <w:r w:rsidRPr="003A1802">
        <w:rPr>
          <w:rtl/>
          <w:lang w:bidi="ar-EG"/>
        </w:rPr>
        <w:t xml:space="preserve">الصوت لاستخدامهما </w:t>
      </w:r>
      <w:r>
        <w:rPr>
          <w:rtl/>
          <w:lang w:bidi="ar-EG"/>
        </w:rPr>
        <w:t xml:space="preserve">كخط أساس للأداء </w:t>
      </w:r>
      <w:r>
        <w:rPr>
          <w:lang w:bidi="ar-EG"/>
        </w:rPr>
        <w:t>Soulodre]</w:t>
      </w:r>
      <w:r>
        <w:rPr>
          <w:rtl/>
          <w:lang w:bidi="ar-EG"/>
        </w:rPr>
        <w:t>، </w:t>
      </w:r>
      <w:r w:rsidRPr="003E392B">
        <w:rPr>
          <w:lang w:bidi="ar-EG"/>
        </w:rPr>
        <w:t>[</w:t>
      </w:r>
      <w:r>
        <w:rPr>
          <w:lang w:bidi="ar-EG"/>
        </w:rPr>
        <w:t>2004</w:t>
      </w:r>
      <w:r w:rsidR="003A128B">
        <w:rPr>
          <w:rFonts w:hint="cs"/>
          <w:rtl/>
          <w:lang w:bidi="ar-EG"/>
        </w:rPr>
        <w:t>.</w:t>
      </w:r>
      <w:r w:rsidRPr="003A1802">
        <w:rPr>
          <w:rtl/>
          <w:lang w:bidi="ar-EG"/>
        </w:rPr>
        <w:t xml:space="preserve"> و</w:t>
      </w:r>
      <w:r>
        <w:rPr>
          <w:rtl/>
          <w:lang w:bidi="ar-EG"/>
        </w:rPr>
        <w:t>ي</w:t>
      </w:r>
      <w:r w:rsidRPr="003A1802">
        <w:rPr>
          <w:rtl/>
          <w:lang w:bidi="ar-EG"/>
        </w:rPr>
        <w:t xml:space="preserve">كون </w:t>
      </w:r>
      <w:r>
        <w:rPr>
          <w:rtl/>
          <w:lang w:bidi="ar-EG"/>
        </w:rPr>
        <w:t>هذان القياسان الموضوعيان</w:t>
      </w:r>
      <w:r w:rsidRPr="003A1802">
        <w:rPr>
          <w:rtl/>
          <w:lang w:bidi="ar-EG"/>
        </w:rPr>
        <w:t xml:space="preserve"> من دالة </w:t>
      </w:r>
      <w:r>
        <w:rPr>
          <w:rtl/>
          <w:lang w:bidi="ar-EG"/>
        </w:rPr>
        <w:t xml:space="preserve">ترجيح </w:t>
      </w:r>
      <w:r w:rsidRPr="003A1802">
        <w:rPr>
          <w:rtl/>
          <w:lang w:bidi="ar-EG"/>
        </w:rPr>
        <w:t xml:space="preserve">ترددي بسيطة، </w:t>
      </w:r>
      <w:r>
        <w:rPr>
          <w:rtl/>
          <w:lang w:bidi="ar-EG"/>
        </w:rPr>
        <w:t xml:space="preserve">يعقبها وحدة </w:t>
      </w:r>
      <w:r w:rsidRPr="003A1802">
        <w:rPr>
          <w:rtl/>
          <w:lang w:bidi="ar-EG"/>
        </w:rPr>
        <w:t xml:space="preserve">قياس </w:t>
      </w:r>
      <w:r>
        <w:rPr>
          <w:rtl/>
          <w:lang w:bidi="ar-EG"/>
        </w:rPr>
        <w:t>متوسط التربيع</w:t>
      </w:r>
      <w:r w:rsidRPr="003A1802">
        <w:rPr>
          <w:rtl/>
          <w:lang w:bidi="ar-EG"/>
        </w:rPr>
        <w:t>. ويستعمل واحد من جهازي القياس،</w:t>
      </w:r>
      <w:r>
        <w:rPr>
          <w:rtl/>
          <w:lang w:bidi="ar-EG"/>
        </w:rPr>
        <w:t> </w:t>
      </w:r>
      <w:r w:rsidRPr="003E392B">
        <w:rPr>
          <w:i/>
          <w:lang w:bidi="ar-EG"/>
        </w:rPr>
        <w:t>Leq</w:t>
      </w:r>
      <w:r w:rsidRPr="003E392B">
        <w:rPr>
          <w:lang w:bidi="ar-EG"/>
        </w:rPr>
        <w:t>(RLB)</w:t>
      </w:r>
      <w:r w:rsidRPr="003A1802">
        <w:rPr>
          <w:rtl/>
          <w:lang w:bidi="ar-EG"/>
        </w:rPr>
        <w:t xml:space="preserve">، منحنى </w:t>
      </w:r>
      <w:r>
        <w:rPr>
          <w:rtl/>
          <w:lang w:bidi="ar-EG"/>
        </w:rPr>
        <w:t>ترجيح</w:t>
      </w:r>
      <w:r w:rsidRPr="003A1802">
        <w:rPr>
          <w:rtl/>
          <w:lang w:bidi="ar-EG"/>
        </w:rPr>
        <w:t xml:space="preserve"> </w:t>
      </w:r>
      <w:r>
        <w:rPr>
          <w:rtl/>
          <w:lang w:bidi="ar-EG"/>
        </w:rPr>
        <w:t>ل</w:t>
      </w:r>
      <w:r w:rsidRPr="003A1802">
        <w:rPr>
          <w:rtl/>
          <w:lang w:bidi="ar-EG"/>
        </w:rPr>
        <w:t>تمرير الترددات العالية يشار إليه بوصفه المنحن</w:t>
      </w:r>
      <w:r>
        <w:rPr>
          <w:rtl/>
          <w:lang w:bidi="ar-EG"/>
        </w:rPr>
        <w:t>ي</w:t>
      </w:r>
      <w:r>
        <w:rPr>
          <w:rtl/>
          <w:lang w:bidi="ar-EG"/>
        </w:rPr>
        <w:noBreakHyphen/>
      </w:r>
      <w:r w:rsidRPr="003A1802">
        <w:rPr>
          <w:lang w:bidi="ar-EG"/>
        </w:rPr>
        <w:t>B</w:t>
      </w:r>
      <w:r w:rsidRPr="003A1802">
        <w:rPr>
          <w:rtl/>
          <w:lang w:bidi="ar-EG"/>
        </w:rPr>
        <w:t xml:space="preserve"> </w:t>
      </w:r>
      <w:r>
        <w:rPr>
          <w:rtl/>
          <w:lang w:bidi="ar-EG"/>
        </w:rPr>
        <w:t xml:space="preserve">المعدل </w:t>
      </w:r>
      <w:r w:rsidRPr="003A1802">
        <w:rPr>
          <w:rtl/>
          <w:lang w:bidi="ar-EG"/>
        </w:rPr>
        <w:t>للترددات المنخفضة</w:t>
      </w:r>
      <w:r>
        <w:rPr>
          <w:rtl/>
          <w:lang w:bidi="ar-EG"/>
        </w:rPr>
        <w:t> </w:t>
      </w:r>
      <w:r w:rsidRPr="003A1802">
        <w:rPr>
          <w:lang w:bidi="ar-EG"/>
        </w:rPr>
        <w:t>(RLB)</w:t>
      </w:r>
      <w:r w:rsidRPr="003A1802">
        <w:rPr>
          <w:rtl/>
          <w:lang w:bidi="ar-EG"/>
        </w:rPr>
        <w:t>.</w:t>
      </w:r>
    </w:p>
    <w:p w:rsidR="00E00292" w:rsidRPr="003A1802" w:rsidRDefault="00E00292" w:rsidP="00E00292">
      <w:pPr>
        <w:rPr>
          <w:rtl/>
          <w:lang w:bidi="ar-EG"/>
        </w:rPr>
      </w:pPr>
      <w:r w:rsidRPr="003A1802">
        <w:rPr>
          <w:rtl/>
          <w:lang w:bidi="ar-EG"/>
        </w:rPr>
        <w:t>أ</w:t>
      </w:r>
      <w:r>
        <w:rPr>
          <w:rtl/>
          <w:lang w:bidi="ar-EG"/>
        </w:rPr>
        <w:t>ما </w:t>
      </w:r>
      <w:r w:rsidRPr="003A1802">
        <w:rPr>
          <w:rtl/>
          <w:lang w:bidi="ar-EG"/>
        </w:rPr>
        <w:t>القياس الآخر،</w:t>
      </w:r>
      <w:r>
        <w:rPr>
          <w:rtl/>
          <w:lang w:bidi="ar-EG"/>
        </w:rPr>
        <w:t> </w:t>
      </w:r>
      <w:r w:rsidRPr="003E392B">
        <w:rPr>
          <w:i/>
          <w:lang w:bidi="ar-EG"/>
        </w:rPr>
        <w:t>Leq</w:t>
      </w:r>
      <w:r w:rsidRPr="003A1802">
        <w:rPr>
          <w:rtl/>
          <w:lang w:bidi="ar-EG"/>
        </w:rPr>
        <w:t xml:space="preserve">، فهو ببساطة بمثابة قياس </w:t>
      </w:r>
      <w:r>
        <w:rPr>
          <w:rtl/>
          <w:lang w:bidi="ar-EG"/>
        </w:rPr>
        <w:t>غير مرجح لمتوسط التربيع</w:t>
      </w:r>
      <w:r w:rsidRPr="003A1802">
        <w:rPr>
          <w:rtl/>
          <w:lang w:bidi="ar-EG"/>
        </w:rPr>
        <w:t>.</w:t>
      </w:r>
    </w:p>
    <w:p w:rsidR="00E00292" w:rsidRDefault="00E00292" w:rsidP="00E00292">
      <w:pPr>
        <w:rPr>
          <w:rtl/>
        </w:rPr>
      </w:pPr>
      <w:r w:rsidRPr="003A1802">
        <w:rPr>
          <w:rtl/>
          <w:lang w:bidi="ar-EG"/>
        </w:rPr>
        <w:t>وي</w:t>
      </w:r>
      <w:r w:rsidR="00B306A1">
        <w:rPr>
          <w:rFonts w:hint="cs"/>
          <w:rtl/>
          <w:lang w:bidi="ar-EG"/>
        </w:rPr>
        <w:t>ُ</w:t>
      </w:r>
      <w:r w:rsidRPr="003A1802">
        <w:rPr>
          <w:rtl/>
          <w:lang w:bidi="ar-EG"/>
        </w:rPr>
        <w:t>ظهر الشكل</w:t>
      </w:r>
      <w:r>
        <w:rPr>
          <w:rtl/>
          <w:lang w:bidi="ar-EG"/>
        </w:rPr>
        <w:t> </w:t>
      </w:r>
      <w:r>
        <w:rPr>
          <w:lang w:bidi="ar-EG"/>
        </w:rPr>
        <w:t>5</w:t>
      </w:r>
      <w:r w:rsidR="00B306A1">
        <w:rPr>
          <w:rtl/>
          <w:lang w:bidi="ar-EG"/>
        </w:rPr>
        <w:t xml:space="preserve"> نتائج د</w:t>
      </w:r>
      <w:r w:rsidR="00B306A1">
        <w:rPr>
          <w:rFonts w:hint="cs"/>
          <w:rtl/>
          <w:lang w:bidi="ar-EG"/>
        </w:rPr>
        <w:t>راس</w:t>
      </w:r>
      <w:r w:rsidRPr="003A1802">
        <w:rPr>
          <w:rtl/>
          <w:lang w:bidi="ar-EG"/>
        </w:rPr>
        <w:t xml:space="preserve">ة قطاع الاتصالات الراديوية الأولية لجهاز قياس </w:t>
      </w:r>
      <w:r>
        <w:rPr>
          <w:rtl/>
          <w:lang w:bidi="ar-EG"/>
        </w:rPr>
        <w:t xml:space="preserve">جهارة </w:t>
      </w:r>
      <w:r w:rsidRPr="003A1802">
        <w:rPr>
          <w:rtl/>
          <w:lang w:bidi="ar-EG"/>
        </w:rPr>
        <w:t>صوت</w:t>
      </w:r>
      <w:r>
        <w:rPr>
          <w:rtl/>
          <w:lang w:bidi="ar-EG"/>
        </w:rPr>
        <w:t> </w:t>
      </w:r>
      <w:r w:rsidRPr="003E392B">
        <w:rPr>
          <w:i/>
          <w:lang w:bidi="ar-EG"/>
        </w:rPr>
        <w:t>Leq</w:t>
      </w:r>
      <w:r w:rsidRPr="003E392B">
        <w:rPr>
          <w:lang w:bidi="ar-EG"/>
        </w:rPr>
        <w:t>(RLB)</w:t>
      </w:r>
      <w:r w:rsidRPr="003A1802">
        <w:rPr>
          <w:rtl/>
          <w:lang w:bidi="ar-EG"/>
        </w:rPr>
        <w:t xml:space="preserve">. </w:t>
      </w:r>
      <w:r>
        <w:rPr>
          <w:rtl/>
          <w:lang w:bidi="ar-EG"/>
        </w:rPr>
        <w:t>و</w:t>
      </w:r>
      <w:r w:rsidRPr="003A1802">
        <w:rPr>
          <w:rtl/>
          <w:lang w:bidi="ar-EG"/>
        </w:rPr>
        <w:t xml:space="preserve">يشير المحور الأفقي إلى </w:t>
      </w:r>
      <w:r>
        <w:rPr>
          <w:rtl/>
          <w:lang w:bidi="ar-EG"/>
        </w:rPr>
        <w:t xml:space="preserve">جهارة </w:t>
      </w:r>
      <w:r w:rsidRPr="003A1802">
        <w:rPr>
          <w:rtl/>
          <w:lang w:bidi="ar-EG"/>
        </w:rPr>
        <w:t xml:space="preserve">الصوت الذاتي ذي الصلة المشتق من قاعدة البيانات الذاتية، بينما يشير المحور </w:t>
      </w:r>
      <w:r>
        <w:rPr>
          <w:rtl/>
          <w:lang w:bidi="ar-EG"/>
        </w:rPr>
        <w:t>الرأسي</w:t>
      </w:r>
      <w:r w:rsidRPr="003A1802">
        <w:rPr>
          <w:rtl/>
          <w:lang w:bidi="ar-EG"/>
        </w:rPr>
        <w:t xml:space="preserve"> </w:t>
      </w:r>
      <w:r w:rsidRPr="003A1802">
        <w:rPr>
          <w:rFonts w:hint="cs"/>
          <w:rtl/>
          <w:lang w:bidi="ar-EG"/>
        </w:rPr>
        <w:t>إلى</w:t>
      </w:r>
      <w:r w:rsidRPr="003A1802">
        <w:rPr>
          <w:rtl/>
          <w:lang w:bidi="ar-EG"/>
        </w:rPr>
        <w:t xml:space="preserve"> </w:t>
      </w:r>
      <w:r>
        <w:rPr>
          <w:rtl/>
          <w:lang w:bidi="ar-EG"/>
        </w:rPr>
        <w:t xml:space="preserve">جهارة </w:t>
      </w:r>
      <w:r w:rsidRPr="003A1802">
        <w:rPr>
          <w:rtl/>
          <w:lang w:bidi="ar-EG"/>
        </w:rPr>
        <w:t>الصوت المتوقع لجهاز قياس</w:t>
      </w:r>
      <w:r>
        <w:rPr>
          <w:rtl/>
          <w:lang w:bidi="ar-EG"/>
        </w:rPr>
        <w:t> </w:t>
      </w:r>
      <w:r w:rsidRPr="003E392B">
        <w:rPr>
          <w:i/>
          <w:lang w:bidi="ar-EG"/>
        </w:rPr>
        <w:t>Leq</w:t>
      </w:r>
      <w:r w:rsidRPr="003E392B">
        <w:rPr>
          <w:lang w:bidi="ar-EG"/>
        </w:rPr>
        <w:t>(RLB)</w:t>
      </w:r>
      <w:r w:rsidRPr="003A1802">
        <w:rPr>
          <w:rtl/>
          <w:lang w:bidi="ar-EG"/>
        </w:rPr>
        <w:t xml:space="preserve">. وتمثل كل نقطة في الرسم البياني نتيجة </w:t>
      </w:r>
      <w:r>
        <w:rPr>
          <w:rtl/>
          <w:lang w:bidi="ar-EG"/>
        </w:rPr>
        <w:t>ل</w:t>
      </w:r>
      <w:r w:rsidRPr="003A1802">
        <w:rPr>
          <w:rtl/>
          <w:lang w:bidi="ar-EG"/>
        </w:rPr>
        <w:t>واحدة من سلاسل الاختبار الصوتية في الاختبار. أ</w:t>
      </w:r>
      <w:r>
        <w:rPr>
          <w:rtl/>
          <w:lang w:bidi="ar-EG"/>
        </w:rPr>
        <w:t>ما </w:t>
      </w:r>
      <w:r w:rsidRPr="003A1802">
        <w:rPr>
          <w:rtl/>
          <w:lang w:bidi="ar-EG"/>
        </w:rPr>
        <w:t xml:space="preserve">الدوائر المفتوحة فهي تمثل سلاسل صوتية كلامية، بينما تمثل النجوم سلاسل صوتية غير كلامية. ومن الممكن ملاحظة أن نقاط </w:t>
      </w:r>
      <w:r>
        <w:rPr>
          <w:rtl/>
          <w:lang w:bidi="ar-EG"/>
        </w:rPr>
        <w:t>البيانات</w:t>
      </w:r>
      <w:r w:rsidRPr="003A1802">
        <w:rPr>
          <w:rtl/>
          <w:lang w:bidi="ar-EG"/>
        </w:rPr>
        <w:t xml:space="preserve"> متجم</w:t>
      </w:r>
      <w:r w:rsidR="00B306A1">
        <w:rPr>
          <w:rFonts w:hint="cs"/>
          <w:rtl/>
          <w:lang w:bidi="ar-EG"/>
        </w:rPr>
        <w:t>ّ</w:t>
      </w:r>
      <w:r w:rsidRPr="003A1802">
        <w:rPr>
          <w:rtl/>
          <w:lang w:bidi="ar-EG"/>
        </w:rPr>
        <w:t xml:space="preserve">عة على نحو متقارب حول </w:t>
      </w:r>
      <w:r>
        <w:rPr>
          <w:rtl/>
          <w:lang w:bidi="ar-EG"/>
        </w:rPr>
        <w:t>القطر بما يشير إلى</w:t>
      </w:r>
      <w:r w:rsidRPr="003A1802">
        <w:rPr>
          <w:rtl/>
          <w:lang w:bidi="ar-EG"/>
        </w:rPr>
        <w:t xml:space="preserve"> الأداء الممتاز لجهاز القياس</w:t>
      </w:r>
      <w:r>
        <w:rPr>
          <w:rtl/>
          <w:lang w:bidi="ar-EG"/>
        </w:rPr>
        <w:t> </w:t>
      </w:r>
      <w:r w:rsidRPr="003E392B">
        <w:rPr>
          <w:i/>
          <w:lang w:bidi="ar-EG"/>
        </w:rPr>
        <w:t>Leq</w:t>
      </w:r>
      <w:r w:rsidRPr="003E392B">
        <w:rPr>
          <w:lang w:bidi="ar-EG"/>
        </w:rPr>
        <w:t>(RLB)</w:t>
      </w:r>
      <w:r w:rsidRPr="003A1802">
        <w:rPr>
          <w:rtl/>
          <w:lang w:bidi="ar-EG"/>
        </w:rPr>
        <w:t>.</w:t>
      </w:r>
    </w:p>
    <w:p w:rsidR="00E00292" w:rsidRPr="00981E5E" w:rsidRDefault="00E00292" w:rsidP="00E00292">
      <w:pPr>
        <w:rPr>
          <w:rtl/>
          <w:lang w:bidi="ar-EG"/>
        </w:rPr>
      </w:pPr>
      <w:r w:rsidRPr="00981E5E">
        <w:rPr>
          <w:rtl/>
          <w:lang w:bidi="ar-EG"/>
        </w:rPr>
        <w:lastRenderedPageBreak/>
        <w:t>كما اتضح أن جهاز </w:t>
      </w:r>
      <w:r w:rsidRPr="00981E5E">
        <w:rPr>
          <w:i/>
          <w:lang w:bidi="ar-EG"/>
        </w:rPr>
        <w:t>Leq</w:t>
      </w:r>
      <w:r w:rsidRPr="00981E5E">
        <w:rPr>
          <w:lang w:bidi="ar-EG"/>
        </w:rPr>
        <w:t>(RLB)</w:t>
      </w:r>
      <w:r w:rsidRPr="00981E5E">
        <w:rPr>
          <w:rtl/>
          <w:lang w:bidi="ar-EG"/>
        </w:rPr>
        <w:t xml:space="preserve"> يوفر الأداء الأفضل مقارنة بجميع أجهزة القياس التي جرى تقييمها (على الرغم من أنه، في</w:t>
      </w:r>
      <w:r>
        <w:rPr>
          <w:rFonts w:hint="cs"/>
          <w:rtl/>
          <w:lang w:bidi="ar-EG"/>
        </w:rPr>
        <w:t> </w:t>
      </w:r>
      <w:r w:rsidRPr="00981E5E">
        <w:rPr>
          <w:rtl/>
          <w:lang w:bidi="ar-EG"/>
        </w:rPr>
        <w:t>إطار الأهمية الإحصائية، كان أداء بعض أجهزة القياس الصوتية النفسية بالمستوى ذاته). ووُجد أن أداء جهاز قياس </w:t>
      </w:r>
      <w:r w:rsidRPr="00981E5E">
        <w:rPr>
          <w:i/>
          <w:lang w:bidi="ar-EG"/>
        </w:rPr>
        <w:t>Leq</w:t>
      </w:r>
      <w:r w:rsidRPr="00981E5E">
        <w:rPr>
          <w:rtl/>
          <w:lang w:bidi="ar-EG"/>
        </w:rPr>
        <w:t xml:space="preserve"> بنفس كفاءة جهاز قياس </w:t>
      </w:r>
      <w:r w:rsidRPr="00981E5E">
        <w:rPr>
          <w:lang w:bidi="ar-EG"/>
        </w:rPr>
        <w:t>(RLB)</w:t>
      </w:r>
      <w:r w:rsidRPr="00981E5E">
        <w:rPr>
          <w:rtl/>
          <w:lang w:bidi="ar-EG"/>
        </w:rPr>
        <w:t xml:space="preserve"> تقريباً. وتدل هذه النتائج على أنه إذا تعلق الأمر بمادة إذاعية أحادية الصوت نموذجية، فإن جهاز قياس بسيط لجهارة الصوت مستند إلى الطاقة ي</w:t>
      </w:r>
      <w:r w:rsidR="007E18F3">
        <w:rPr>
          <w:rFonts w:hint="cs"/>
          <w:rtl/>
          <w:lang w:bidi="ar-EG"/>
        </w:rPr>
        <w:t>ُ</w:t>
      </w:r>
      <w:r w:rsidRPr="00981E5E">
        <w:rPr>
          <w:rtl/>
          <w:lang w:bidi="ar-EG"/>
        </w:rPr>
        <w:t>عد</w:t>
      </w:r>
      <w:r w:rsidR="007E18F3">
        <w:rPr>
          <w:rFonts w:hint="cs"/>
          <w:rtl/>
          <w:lang w:bidi="ar-EG"/>
        </w:rPr>
        <w:t>ّ</w:t>
      </w:r>
      <w:r w:rsidRPr="00981E5E">
        <w:rPr>
          <w:rtl/>
          <w:lang w:bidi="ar-EG"/>
        </w:rPr>
        <w:t xml:space="preserve"> بالمثل فعّالاً مقارنة بوسائل قياس أكثر تعقيداً قد تتضمن نماذج إدراكية مفصلة.</w:t>
      </w:r>
    </w:p>
    <w:p w:rsidR="00E00292" w:rsidRPr="003A1802" w:rsidRDefault="00E00292" w:rsidP="00AB5360">
      <w:pPr>
        <w:pStyle w:val="FigureNoBR"/>
        <w:spacing w:after="0"/>
        <w:rPr>
          <w:rtl/>
          <w:lang w:bidi="ar-EG"/>
        </w:rPr>
      </w:pPr>
      <w:r w:rsidRPr="003A1802">
        <w:rPr>
          <w:rtl/>
          <w:lang w:bidi="ar-EG"/>
        </w:rPr>
        <w:t>الش</w:t>
      </w:r>
      <w:r w:rsidR="00AB5360">
        <w:rPr>
          <w:rFonts w:hint="cs"/>
          <w:rtl/>
          <w:lang w:bidi="ar-EG"/>
        </w:rPr>
        <w:t>ـ</w:t>
      </w:r>
      <w:r w:rsidRPr="003A1802">
        <w:rPr>
          <w:rtl/>
          <w:lang w:bidi="ar-EG"/>
        </w:rPr>
        <w:t xml:space="preserve">كل </w:t>
      </w:r>
      <w:r>
        <w:rPr>
          <w:lang w:bidi="ar-EG"/>
        </w:rPr>
        <w:t>5</w:t>
      </w:r>
    </w:p>
    <w:p w:rsidR="00E00292" w:rsidRPr="00AB5360" w:rsidRDefault="00E00292" w:rsidP="00AB5360">
      <w:pPr>
        <w:pStyle w:val="Figuretitle0"/>
        <w:spacing w:after="0"/>
        <w:rPr>
          <w:rtl/>
        </w:rPr>
      </w:pPr>
      <w:r w:rsidRPr="00AB5360">
        <w:rPr>
          <w:rtl/>
        </w:rPr>
        <w:t xml:space="preserve">جهاز قياس جهارة الصوت </w:t>
      </w:r>
      <w:r w:rsidRPr="00AB5360">
        <w:rPr>
          <w:i/>
          <w:iCs/>
        </w:rPr>
        <w:t>Leq</w:t>
      </w:r>
      <w:r w:rsidRPr="00AB5360">
        <w:t>(RLB)</w:t>
      </w:r>
      <w:r w:rsidRPr="00AB5360">
        <w:rPr>
          <w:rtl/>
        </w:rPr>
        <w:t xml:space="preserve"> أحادي الصوت</w:t>
      </w:r>
      <w:r w:rsidRPr="00AB5360">
        <w:rPr>
          <w:rtl/>
        </w:rPr>
        <w:br/>
        <w:t>مقابل النتائج الذاتية (</w:t>
      </w:r>
      <w:r w:rsidRPr="00AB5360">
        <w:rPr>
          <w:i/>
          <w:iCs/>
        </w:rPr>
        <w:t>r</w:t>
      </w:r>
      <w:r w:rsidRPr="00AB5360">
        <w:rPr>
          <w:rtl/>
        </w:rPr>
        <w:t xml:space="preserve"> </w:t>
      </w:r>
      <w:r w:rsidRPr="00AB5360">
        <w:t>=</w:t>
      </w:r>
      <w:r w:rsidRPr="00AB5360">
        <w:rPr>
          <w:rtl/>
        </w:rPr>
        <w:t xml:space="preserve"> </w:t>
      </w:r>
      <w:r w:rsidRPr="00AB5360">
        <w:t>0,982</w:t>
      </w:r>
      <w:r w:rsidRPr="00AB5360">
        <w:rPr>
          <w:rtl/>
        </w:rPr>
        <w:t>)</w:t>
      </w:r>
    </w:p>
    <w:p w:rsidR="00E00292" w:rsidRDefault="00E00292" w:rsidP="00E00292">
      <w:pPr>
        <w:overflowPunct/>
        <w:autoSpaceDE/>
        <w:autoSpaceDN/>
        <w:adjustRightInd/>
        <w:spacing w:before="100" w:beforeAutospacing="1" w:after="100" w:afterAutospacing="1" w:line="240" w:lineRule="auto"/>
        <w:jc w:val="center"/>
        <w:textAlignment w:val="auto"/>
        <w:rPr>
          <w:rtl/>
          <w:lang w:bidi="ar-EG"/>
        </w:rPr>
      </w:pPr>
      <w:r>
        <w:rPr>
          <w:noProof/>
          <w:lang w:eastAsia="zh-CN"/>
        </w:rPr>
        <mc:AlternateContent>
          <mc:Choice Requires="wpg">
            <w:drawing>
              <wp:anchor distT="0" distB="0" distL="114300" distR="114300" simplePos="0" relativeHeight="251667968" behindDoc="0" locked="0" layoutInCell="1" allowOverlap="1" wp14:anchorId="187E3A9B" wp14:editId="3D9B064E">
                <wp:simplePos x="0" y="0"/>
                <wp:positionH relativeFrom="column">
                  <wp:posOffset>1005840</wp:posOffset>
                </wp:positionH>
                <wp:positionV relativeFrom="paragraph">
                  <wp:posOffset>1095375</wp:posOffset>
                </wp:positionV>
                <wp:extent cx="2847975" cy="2442845"/>
                <wp:effectExtent l="1905" t="4445" r="0" b="63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975" cy="2442845"/>
                          <a:chOff x="2718" y="4357"/>
                          <a:chExt cx="4485" cy="3847"/>
                        </a:xfrm>
                      </wpg:grpSpPr>
                      <wps:wsp>
                        <wps:cNvPr id="50" name="Text Box 6580"/>
                        <wps:cNvSpPr txBox="1">
                          <a:spLocks noChangeArrowheads="1"/>
                        </wps:cNvSpPr>
                        <wps:spPr bwMode="auto">
                          <a:xfrm>
                            <a:off x="2718" y="4357"/>
                            <a:ext cx="41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 xml:space="preserve">الكسب الموضوعي </w:t>
                              </w:r>
                              <w:r>
                                <w:rPr>
                                  <w:rFonts w:eastAsia="Times New Roman" w:cs="Traditional Arabic"/>
                                  <w:sz w:val="20"/>
                                  <w:szCs w:val="20"/>
                                </w:rPr>
                                <w:t>(dB)</w:t>
                              </w:r>
                            </w:p>
                          </w:txbxContent>
                        </wps:txbx>
                        <wps:bodyPr rot="0" vert="vert270" wrap="square" lIns="0" tIns="0" rIns="0" bIns="0" anchor="t" anchorCtr="0" upright="1">
                          <a:noAutofit/>
                        </wps:bodyPr>
                      </wps:wsp>
                      <wps:wsp>
                        <wps:cNvPr id="51" name="Text Box 6581"/>
                        <wps:cNvSpPr txBox="1">
                          <a:spLocks noChangeArrowheads="1"/>
                        </wps:cNvSpPr>
                        <wps:spPr bwMode="auto">
                          <a:xfrm>
                            <a:off x="5005" y="7890"/>
                            <a:ext cx="219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 xml:space="preserve">الكسب الذاتي </w:t>
                              </w:r>
                              <w:r>
                                <w:rPr>
                                  <w:rFonts w:eastAsia="Times New Roman" w:cs="Traditional Arabic"/>
                                  <w:sz w:val="20"/>
                                  <w:szCs w:val="20"/>
                                </w:rPr>
                                <w:t>(dB)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48" style="position:absolute;left:0;text-align:left;margin-left:79.2pt;margin-top:86.25pt;width:224.25pt;height:192.35pt;z-index:251667968" coordorigin="2718,4357" coordsize="4485,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ctifAMAADwLAAAOAAAAZHJzL2Uyb0RvYy54bWzsVttu3DYQfS+QfyD4LutianWB5cDei1HA&#10;bQMk/QCuRF0QiVRJrrVukH/vkJTWa8dF2wRIX6IHYsghhzNnZo549fY49OiBSdUJXuDwIsCI8VJU&#10;HW8K/PuHnZdipDTlFe0FZwV+ZAq/vX7z09U05iwSregrJhEY4SqfxgK3Wo+576uyZQNVF2JkHJS1&#10;kAPVMJWNX0k6gfWh96MgWPmTkNUoRcmUgtWNU+Jra7+uWal/q2vFNOoLDL5pO0o77s3oX1/RvJF0&#10;bLtydoN+hRcD7ThcejK1oZqig+y+MDV0pRRK1PqiFIMv6rormY0BogmDF9HcSXEYbSxNPjXjCSaA&#10;9gVOX222/PXhnURdVWCSYcTpADmy1yKYAzjT2OSw506O78d30kUI4r0oPypQ+y/1Zt64zWg//SIq&#10;sEcPWlhwjrUcjAkIGx1tDh5POWBHjUpYjFKSZEmMUQm6iBCYxy5LZQupNOeiJISqAjW5jJNFt53P&#10;E5LOhy/BktH6NHcXW2dn50xkUHHqCVT1baC+b+nIbK6UAWwGNYaac6B+MAHeiiNaxaktO3M/bDSw&#10;In0EDbSPRUk5dBEX65byht1IKaaW0Qo8DG1AZ0ddHMoY+Se4X4FtAZ2EM2ZhGljnTpjRfJRK3zEx&#10;ICMUWEJLWTfpw73SDt5li8ktF7uu72Gd5j1/tgA23QrcCkeNztxvu+RTFmTbdJsSj0SrrUeCzca7&#10;2a2Jt9qFSby53KzXm/CzuTckedtVFePmmqVjQ/Lvkjdzh+u1U88q0XeVMWdcUrLZr3uJHigwxs5+&#10;cxGdbfOfu2FrDGJ5EVIYkeA2yrzdKk08siOxlyVB6gVhdputApKRze55SPcdZ98eEpoKnMVR7Irp&#10;b2ML7PdlbDQfOg2c3HdDgaEc4DObaG5KcMsrK2va9U4+g8K4/wQFpHtJNDSeyk2NumrVx/3RUk44&#10;U4zK96J6hBKWAioMWgZ+KCCYMUpgOgE/F1j9caCSYdT/zKETDJkvglyE/SJQXrYCaF5j5MS1dqR/&#10;GGXXtGDc9RoXN0BOdWcL2XjpHLHEZunhe/FE+BpP2G4/a/bvwxNxEAAbAL0maTan3vSpJecwA+Y1&#10;zHwZkrl0FlJfSOAHTzy13FlzOH5xTfGDJ/4bT0SnH+arPAGd/uf/TBL2aQFPNEt/83PSvAHP55ZU&#10;nh69138BAAD//wMAUEsDBBQABgAIAAAAIQDji1q54gAAAAsBAAAPAAAAZHJzL2Rvd25yZXYueG1s&#10;TI/BTsMwDIbvSLxDZCRuLG0h3VaaTtMEnKZJbEhot6zx2mpNUjVZ27095gQ3//Kn35/z1WRaNmDv&#10;G2clxLMIGNrS6cZWEr4O708LYD4oq1XrLEq4oYdVcX+Xq0y70X7isA8VoxLrMyWhDqHLOPdljUb5&#10;mevQ0u7seqMCxb7iulcjlZuWJ1GUcqMaSxdq1eGmxvKyvxoJH6Ma18/x27C9nDe340HsvrcxSvn4&#10;MK1fgQWcwh8Mv/qkDgU5ndzVas9aymLxQigN80QAIyKN0iWwkwQh5gnwIuf/fyh+AAAA//8DAFBL&#10;AQItABQABgAIAAAAIQC2gziS/gAAAOEBAAATAAAAAAAAAAAAAAAAAAAAAABbQ29udGVudF9UeXBl&#10;c10ueG1sUEsBAi0AFAAGAAgAAAAhADj9If/WAAAAlAEAAAsAAAAAAAAAAAAAAAAALwEAAF9yZWxz&#10;Ly5yZWxzUEsBAi0AFAAGAAgAAAAhAGPRy2J8AwAAPAsAAA4AAAAAAAAAAAAAAAAALgIAAGRycy9l&#10;Mm9Eb2MueG1sUEsBAi0AFAAGAAgAAAAhAOOLWrniAAAACwEAAA8AAAAAAAAAAAAAAAAA1gUAAGRy&#10;cy9kb3ducmV2LnhtbFBLBQYAAAAABAAEAPMAAADlBgAAAAA=&#10;">
                <v:shape id="Text Box 6580" o:spid="_x0000_s1049" type="#_x0000_t202" style="position:absolute;left:2718;top:4357;width:415;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Pab8A&#10;AADbAAAADwAAAGRycy9kb3ducmV2LnhtbERP3WqDMBS+H+wdwhn0bo2bKMM1liGU9kqo7QMczJkR&#10;zYkzWbVv31wMdvnx/e/2qx3FjWbfO1bwtk1AELdO99wpuF4Orx8gfEDWODomBXfysC+fn3ZYaLfw&#10;mW5N6EQMYV+gAhPCVEjpW0MW/dZNxJH7drPFEOHcST3jEsPtKN+TJJcWe44NBieqDLVD82sV1Hdp&#10;ltRm17aq8jpPfw44HEelNi/r1yeIQGv4F/+5T1pBFtfHL/EHy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I9pvwAAANsAAAAPAAAAAAAAAAAAAAAAAJgCAABkcnMvZG93bnJl&#10;di54bWxQSwUGAAAAAAQABAD1AAAAhAMAAAAA&#10;" filled="f" stroked="f">
                  <v:textbox style="layout-flow:vertical;mso-layout-flow-alt:bottom-to-top"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 xml:space="preserve">الكسب الموضوعي </w:t>
                        </w:r>
                        <w:r>
                          <w:rPr>
                            <w:rFonts w:eastAsia="Times New Roman" w:cs="Traditional Arabic"/>
                            <w:sz w:val="20"/>
                            <w:szCs w:val="20"/>
                          </w:rPr>
                          <w:t>(dB)</w:t>
                        </w:r>
                      </w:p>
                    </w:txbxContent>
                  </v:textbox>
                </v:shape>
                <v:shape id="Text Box 6581" o:spid="_x0000_s1050" type="#_x0000_t202" style="position:absolute;left:5005;top:7890;width:2198;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 xml:space="preserve">الكسب الذاتي </w:t>
                        </w:r>
                        <w:r>
                          <w:rPr>
                            <w:rFonts w:eastAsia="Times New Roman" w:cs="Traditional Arabic"/>
                            <w:sz w:val="20"/>
                            <w:szCs w:val="20"/>
                          </w:rPr>
                          <w:t>(dB)</w:t>
                        </w:r>
                      </w:p>
                    </w:txbxContent>
                  </v:textbox>
                </v:shape>
              </v:group>
            </w:pict>
          </mc:Fallback>
        </mc:AlternateContent>
      </w:r>
      <w:r>
        <w:object w:dxaOrig="4205" w:dyaOrig="3916">
          <v:shape id="_x0000_i1038" type="#_x0000_t75" style="width:296.05pt;height:276.2pt" o:ole="">
            <v:imagedata r:id="rId41" o:title=""/>
          </v:shape>
          <o:OLEObject Type="Embed" ProgID="CorelDRAW.Graphic.14" ShapeID="_x0000_i1038" DrawAspect="Content" ObjectID="_1423653269" r:id="rId42"/>
        </w:object>
      </w:r>
    </w:p>
    <w:p w:rsidR="00AB5360" w:rsidRDefault="00AB5360" w:rsidP="00E00292">
      <w:pPr>
        <w:overflowPunct/>
        <w:autoSpaceDE/>
        <w:autoSpaceDN/>
        <w:adjustRightInd/>
        <w:spacing w:before="100" w:beforeAutospacing="1" w:after="100" w:afterAutospacing="1" w:line="240" w:lineRule="auto"/>
        <w:jc w:val="center"/>
        <w:textAlignment w:val="auto"/>
        <w:rPr>
          <w:rtl/>
          <w:lang w:bidi="ar-EG"/>
        </w:rPr>
      </w:pPr>
    </w:p>
    <w:p w:rsidR="00E00292" w:rsidRPr="003A1802" w:rsidRDefault="00E00292" w:rsidP="007E18F3">
      <w:pPr>
        <w:pStyle w:val="Heading1"/>
        <w:spacing w:before="600"/>
        <w:rPr>
          <w:rtl/>
          <w:lang w:bidi="ar-EG"/>
        </w:rPr>
      </w:pPr>
      <w:r>
        <w:rPr>
          <w:lang w:bidi="ar-EG"/>
        </w:rPr>
        <w:t>3</w:t>
      </w:r>
      <w:r>
        <w:rPr>
          <w:rtl/>
          <w:lang w:bidi="ar-EG"/>
        </w:rPr>
        <w:tab/>
      </w:r>
      <w:r w:rsidRPr="00874FF1">
        <w:rPr>
          <w:rtl/>
          <w:lang w:bidi="ar-EG"/>
        </w:rPr>
        <w:t>تصميم خوارزمية</w:t>
      </w:r>
      <w:r w:rsidRPr="003A1802">
        <w:rPr>
          <w:rtl/>
          <w:lang w:bidi="ar-EG"/>
        </w:rPr>
        <w:t xml:space="preserve"> </w:t>
      </w:r>
      <w:r w:rsidRPr="003E392B">
        <w:rPr>
          <w:i/>
          <w:lang w:bidi="ar-EG"/>
        </w:rPr>
        <w:t>Leq</w:t>
      </w:r>
      <w:r w:rsidRPr="003E392B">
        <w:rPr>
          <w:lang w:bidi="ar-EG"/>
        </w:rPr>
        <w:t>(RLB)</w:t>
      </w:r>
    </w:p>
    <w:p w:rsidR="00E00292" w:rsidRPr="003A1802" w:rsidRDefault="00E00292" w:rsidP="00E00292">
      <w:pPr>
        <w:rPr>
          <w:rtl/>
          <w:lang w:bidi="ar-EG"/>
        </w:rPr>
      </w:pPr>
      <w:r w:rsidRPr="003A1802">
        <w:rPr>
          <w:rtl/>
          <w:lang w:bidi="ar-EG"/>
        </w:rPr>
        <w:t>صُم</w:t>
      </w:r>
      <w:r w:rsidR="00487DBF">
        <w:rPr>
          <w:rFonts w:hint="cs"/>
          <w:rtl/>
          <w:lang w:bidi="ar-EG"/>
        </w:rPr>
        <w:t>ّ</w:t>
      </w:r>
      <w:r w:rsidRPr="003A1802">
        <w:rPr>
          <w:rtl/>
          <w:lang w:bidi="ar-EG"/>
        </w:rPr>
        <w:t xml:space="preserve">مت خوارزمية </w:t>
      </w:r>
      <w:r>
        <w:rPr>
          <w:rtl/>
          <w:lang w:bidi="ar-EG"/>
        </w:rPr>
        <w:t xml:space="preserve">جهارة </w:t>
      </w:r>
      <w:r w:rsidRPr="003A1802">
        <w:rPr>
          <w:rtl/>
          <w:lang w:bidi="ar-EG"/>
        </w:rPr>
        <w:t>الصوت</w:t>
      </w:r>
      <w:r>
        <w:rPr>
          <w:rtl/>
          <w:lang w:bidi="ar-EG"/>
        </w:rPr>
        <w:t> </w:t>
      </w:r>
      <w:r w:rsidRPr="003E392B">
        <w:rPr>
          <w:i/>
          <w:lang w:bidi="ar-EG"/>
        </w:rPr>
        <w:t>Leq</w:t>
      </w:r>
      <w:r w:rsidRPr="003E392B">
        <w:rPr>
          <w:lang w:bidi="ar-EG"/>
        </w:rPr>
        <w:t>(RLB)</w:t>
      </w:r>
      <w:r w:rsidRPr="003A1802">
        <w:rPr>
          <w:rtl/>
          <w:lang w:bidi="ar-EG"/>
        </w:rPr>
        <w:t xml:space="preserve"> على نحو محدد </w:t>
      </w:r>
      <w:r>
        <w:rPr>
          <w:rtl/>
          <w:lang w:bidi="ar-EG"/>
        </w:rPr>
        <w:t>بحيث</w:t>
      </w:r>
      <w:r w:rsidRPr="003A1802">
        <w:rPr>
          <w:rtl/>
          <w:lang w:bidi="ar-EG"/>
        </w:rPr>
        <w:t xml:space="preserve"> تكون سهلة جداً. وي</w:t>
      </w:r>
      <w:r w:rsidR="00487DBF">
        <w:rPr>
          <w:rFonts w:hint="cs"/>
          <w:rtl/>
          <w:lang w:bidi="ar-EG"/>
        </w:rPr>
        <w:t>ُ</w:t>
      </w:r>
      <w:r w:rsidRPr="003A1802">
        <w:rPr>
          <w:rtl/>
          <w:lang w:bidi="ar-EG"/>
        </w:rPr>
        <w:t>ظهر الشكل</w:t>
      </w:r>
      <w:r>
        <w:rPr>
          <w:rtl/>
          <w:lang w:bidi="ar-EG"/>
        </w:rPr>
        <w:t> </w:t>
      </w:r>
      <w:r>
        <w:rPr>
          <w:lang w:bidi="ar-EG"/>
        </w:rPr>
        <w:t>6</w:t>
      </w:r>
      <w:r w:rsidRPr="003A1802">
        <w:rPr>
          <w:rtl/>
          <w:lang w:bidi="ar-EG"/>
        </w:rPr>
        <w:t xml:space="preserve"> مخططاً </w:t>
      </w:r>
      <w:r>
        <w:rPr>
          <w:rtl/>
          <w:lang w:bidi="ar-EG"/>
        </w:rPr>
        <w:t xml:space="preserve">إجمالياً </w:t>
      </w:r>
      <w:r w:rsidRPr="003A1802">
        <w:rPr>
          <w:rtl/>
          <w:lang w:bidi="ar-EG"/>
        </w:rPr>
        <w:t xml:space="preserve">للخوارزمية المذكورة أعلاه. ويتكون المخطط من </w:t>
      </w:r>
      <w:r>
        <w:rPr>
          <w:rtl/>
          <w:lang w:bidi="ar-EG"/>
        </w:rPr>
        <w:t>مرشاح</w:t>
      </w:r>
      <w:r w:rsidRPr="003A1802">
        <w:rPr>
          <w:rtl/>
          <w:lang w:bidi="ar-EG"/>
        </w:rPr>
        <w:t xml:space="preserve"> لتمرير الترددات العالية يعقبه </w:t>
      </w:r>
      <w:r>
        <w:rPr>
          <w:rtl/>
          <w:lang w:bidi="ar-EG"/>
        </w:rPr>
        <w:t>وسيلة لتوسيط الطاقة مع</w:t>
      </w:r>
      <w:r w:rsidRPr="003A1802">
        <w:rPr>
          <w:rtl/>
          <w:lang w:bidi="ar-EG"/>
        </w:rPr>
        <w:t xml:space="preserve"> الوقت. ويذهب خرج ال</w:t>
      </w:r>
      <w:r>
        <w:rPr>
          <w:rtl/>
          <w:lang w:bidi="ar-EG"/>
        </w:rPr>
        <w:t>مرشاح</w:t>
      </w:r>
      <w:r w:rsidRPr="003A1802">
        <w:rPr>
          <w:rtl/>
          <w:lang w:bidi="ar-EG"/>
        </w:rPr>
        <w:t xml:space="preserve"> إلى </w:t>
      </w:r>
      <w:r>
        <w:rPr>
          <w:rtl/>
          <w:lang w:bidi="ar-EG"/>
        </w:rPr>
        <w:t>وحدة معالجة</w:t>
      </w:r>
      <w:r w:rsidRPr="003A1802">
        <w:rPr>
          <w:rtl/>
          <w:lang w:bidi="ar-EG"/>
        </w:rPr>
        <w:t xml:space="preserve"> تجمع </w:t>
      </w:r>
      <w:r>
        <w:rPr>
          <w:rtl/>
          <w:lang w:bidi="ar-EG"/>
        </w:rPr>
        <w:t xml:space="preserve">الطاقة </w:t>
      </w:r>
      <w:r w:rsidRPr="003A1802">
        <w:rPr>
          <w:rtl/>
          <w:lang w:bidi="ar-EG"/>
        </w:rPr>
        <w:t xml:space="preserve">وتحسب </w:t>
      </w:r>
      <w:r>
        <w:rPr>
          <w:rtl/>
          <w:lang w:bidi="ar-EG"/>
        </w:rPr>
        <w:t xml:space="preserve">المتوسط </w:t>
      </w:r>
      <w:r w:rsidRPr="003A1802">
        <w:rPr>
          <w:rtl/>
          <w:lang w:bidi="ar-EG"/>
        </w:rPr>
        <w:t>خلال</w:t>
      </w:r>
      <w:r>
        <w:rPr>
          <w:rtl/>
          <w:lang w:bidi="ar-EG"/>
        </w:rPr>
        <w:t> </w:t>
      </w:r>
      <w:r w:rsidRPr="003A1802">
        <w:rPr>
          <w:rtl/>
          <w:lang w:bidi="ar-EG"/>
        </w:rPr>
        <w:t>الوقت.</w:t>
      </w:r>
    </w:p>
    <w:p w:rsidR="00E00292" w:rsidRPr="003A1802" w:rsidRDefault="00E00292" w:rsidP="00E00292">
      <w:pPr>
        <w:spacing w:after="120"/>
        <w:rPr>
          <w:rtl/>
          <w:lang w:bidi="ar-EG"/>
        </w:rPr>
      </w:pPr>
      <w:r w:rsidRPr="003A1802">
        <w:rPr>
          <w:rtl/>
          <w:lang w:bidi="ar-EG"/>
        </w:rPr>
        <w:t>و</w:t>
      </w:r>
      <w:r>
        <w:rPr>
          <w:rtl/>
          <w:lang w:bidi="ar-EG"/>
        </w:rPr>
        <w:t>الغرض من المرشاح</w:t>
      </w:r>
      <w:r w:rsidRPr="003A1802">
        <w:rPr>
          <w:rtl/>
          <w:lang w:bidi="ar-EG"/>
        </w:rPr>
        <w:t xml:space="preserve"> </w:t>
      </w:r>
      <w:r>
        <w:rPr>
          <w:rtl/>
          <w:lang w:bidi="ar-EG"/>
        </w:rPr>
        <w:t xml:space="preserve">هو </w:t>
      </w:r>
      <w:r w:rsidRPr="003A1802">
        <w:rPr>
          <w:rtl/>
          <w:lang w:bidi="ar-EG"/>
        </w:rPr>
        <w:t xml:space="preserve">توفير بعض </w:t>
      </w:r>
      <w:r>
        <w:rPr>
          <w:rtl/>
          <w:lang w:bidi="ar-EG"/>
        </w:rPr>
        <w:t xml:space="preserve">الترجيح نسبة إلى </w:t>
      </w:r>
      <w:r w:rsidRPr="003A1802">
        <w:rPr>
          <w:rtl/>
          <w:lang w:bidi="ar-EG"/>
        </w:rPr>
        <w:t xml:space="preserve">الإدراك الحسي </w:t>
      </w:r>
      <w:r>
        <w:rPr>
          <w:rtl/>
          <w:lang w:bidi="ar-EG"/>
        </w:rPr>
        <w:t>للمحتوى</w:t>
      </w:r>
      <w:r w:rsidRPr="003A1802">
        <w:rPr>
          <w:rtl/>
          <w:lang w:bidi="ar-EG"/>
        </w:rPr>
        <w:t xml:space="preserve"> الطيفي للإشارة. </w:t>
      </w:r>
      <w:r>
        <w:rPr>
          <w:rtl/>
          <w:lang w:bidi="ar-EG"/>
        </w:rPr>
        <w:t>ومن</w:t>
      </w:r>
      <w:r w:rsidRPr="003A1802">
        <w:rPr>
          <w:rtl/>
          <w:lang w:bidi="ar-EG"/>
        </w:rPr>
        <w:t xml:space="preserve"> </w:t>
      </w:r>
      <w:r>
        <w:rPr>
          <w:rtl/>
          <w:lang w:bidi="ar-EG"/>
        </w:rPr>
        <w:t>مزايا</w:t>
      </w:r>
      <w:r w:rsidRPr="003A1802">
        <w:rPr>
          <w:rtl/>
          <w:lang w:bidi="ar-EG"/>
        </w:rPr>
        <w:t xml:space="preserve"> استعمال </w:t>
      </w:r>
      <w:r>
        <w:rPr>
          <w:rtl/>
          <w:lang w:bidi="ar-EG"/>
        </w:rPr>
        <w:t xml:space="preserve">هذا </w:t>
      </w:r>
      <w:r w:rsidRPr="003A1802">
        <w:rPr>
          <w:rtl/>
          <w:lang w:bidi="ar-EG"/>
        </w:rPr>
        <w:t xml:space="preserve">الهيكل الأساسي لقياسات </w:t>
      </w:r>
      <w:r>
        <w:rPr>
          <w:rtl/>
          <w:lang w:bidi="ar-EG"/>
        </w:rPr>
        <w:t xml:space="preserve">جهارة </w:t>
      </w:r>
      <w:r w:rsidRPr="003A1802">
        <w:rPr>
          <w:rtl/>
          <w:lang w:bidi="ar-EG"/>
        </w:rPr>
        <w:t xml:space="preserve">الصوت </w:t>
      </w:r>
      <w:r>
        <w:rPr>
          <w:rtl/>
          <w:lang w:bidi="ar-EG"/>
        </w:rPr>
        <w:t>أنه يمكن</w:t>
      </w:r>
      <w:r w:rsidRPr="003A1802">
        <w:rPr>
          <w:rtl/>
          <w:lang w:bidi="ar-EG"/>
        </w:rPr>
        <w:t xml:space="preserve"> إجراء </w:t>
      </w:r>
      <w:r>
        <w:rPr>
          <w:rtl/>
          <w:lang w:bidi="ar-EG"/>
        </w:rPr>
        <w:t>المعالجة</w:t>
      </w:r>
      <w:r w:rsidRPr="003A1802">
        <w:rPr>
          <w:rtl/>
          <w:lang w:bidi="ar-EG"/>
        </w:rPr>
        <w:t xml:space="preserve"> بأكملها بواسطة </w:t>
      </w:r>
      <w:r>
        <w:rPr>
          <w:rtl/>
          <w:lang w:bidi="ar-EG"/>
        </w:rPr>
        <w:t>وحدات زمنية</w:t>
      </w:r>
      <w:r w:rsidRPr="003A1802">
        <w:rPr>
          <w:rtl/>
          <w:lang w:bidi="ar-EG"/>
        </w:rPr>
        <w:t xml:space="preserve"> بسيطة بمتطلبات حسابية منخفضة</w:t>
      </w:r>
      <w:r>
        <w:rPr>
          <w:rtl/>
          <w:lang w:bidi="ar-EG"/>
        </w:rPr>
        <w:t> </w:t>
      </w:r>
      <w:r w:rsidRPr="003A1802">
        <w:rPr>
          <w:rtl/>
          <w:lang w:bidi="ar-EG"/>
        </w:rPr>
        <w:t>جدا</w:t>
      </w:r>
      <w:r>
        <w:rPr>
          <w:rtl/>
          <w:lang w:bidi="ar-EG"/>
        </w:rPr>
        <w:t>ً</w:t>
      </w:r>
      <w:r w:rsidRPr="003A1802">
        <w:rPr>
          <w:rtl/>
          <w:lang w:bidi="ar-EG"/>
        </w:rPr>
        <w:t>.</w:t>
      </w:r>
    </w:p>
    <w:p w:rsidR="00E00292" w:rsidRDefault="00E00292" w:rsidP="00AB5360">
      <w:pPr>
        <w:pStyle w:val="FigureNoBR"/>
        <w:spacing w:before="120" w:after="0"/>
        <w:rPr>
          <w:rtl/>
          <w:lang w:bidi="ar-EG"/>
        </w:rPr>
      </w:pPr>
      <w:r w:rsidRPr="003A1802">
        <w:rPr>
          <w:rtl/>
          <w:lang w:bidi="ar-EG"/>
        </w:rPr>
        <w:lastRenderedPageBreak/>
        <w:t>الش</w:t>
      </w:r>
      <w:r w:rsidR="00AB5360">
        <w:rPr>
          <w:rFonts w:hint="cs"/>
          <w:rtl/>
          <w:lang w:bidi="ar-EG"/>
        </w:rPr>
        <w:t>ـ</w:t>
      </w:r>
      <w:r w:rsidRPr="003A1802">
        <w:rPr>
          <w:rtl/>
          <w:lang w:bidi="ar-EG"/>
        </w:rPr>
        <w:t xml:space="preserve">كل </w:t>
      </w:r>
      <w:r>
        <w:rPr>
          <w:lang w:bidi="ar-EG"/>
        </w:rPr>
        <w:t>6</w:t>
      </w:r>
    </w:p>
    <w:p w:rsidR="00E00292" w:rsidRPr="00AB5360" w:rsidRDefault="00E00292" w:rsidP="00AB5360">
      <w:pPr>
        <w:pStyle w:val="Figuretitle0"/>
        <w:spacing w:after="120"/>
        <w:rPr>
          <w:rtl/>
        </w:rPr>
      </w:pPr>
      <w:r w:rsidRPr="00AB5360">
        <w:rPr>
          <w:rtl/>
        </w:rPr>
        <w:t>مخطط إجمالي لقياسات جهارة صوت بسيطة مستندة إلى الطاقة</w:t>
      </w:r>
    </w:p>
    <w:p w:rsidR="00E00292" w:rsidRDefault="00E00292" w:rsidP="00AB5360">
      <w:pPr>
        <w:keepNext/>
        <w:keepLines/>
        <w:spacing w:before="0" w:after="100" w:afterAutospacing="1" w:line="240" w:lineRule="auto"/>
        <w:jc w:val="center"/>
        <w:rPr>
          <w:rtl/>
        </w:rPr>
      </w:pPr>
      <w:r>
        <w:rPr>
          <w:noProof/>
          <w:lang w:eastAsia="zh-CN"/>
        </w:rPr>
        <mc:AlternateContent>
          <mc:Choice Requires="wps">
            <w:drawing>
              <wp:anchor distT="0" distB="0" distL="114300" distR="114300" simplePos="0" relativeHeight="251668992" behindDoc="0" locked="0" layoutInCell="1" allowOverlap="1" wp14:anchorId="7F4DA870" wp14:editId="6143C32D">
                <wp:simplePos x="0" y="0"/>
                <wp:positionH relativeFrom="column">
                  <wp:posOffset>1416050</wp:posOffset>
                </wp:positionH>
                <wp:positionV relativeFrom="paragraph">
                  <wp:posOffset>423809</wp:posOffset>
                </wp:positionV>
                <wp:extent cx="736600" cy="260985"/>
                <wp:effectExtent l="0" t="0" r="6350" b="571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 xml:space="preserve">ترجيح التردد </w:t>
                            </w:r>
                            <w:r>
                              <w:rPr>
                                <w:rFonts w:eastAsia="Times New Roman" w:cs="Traditional Arabic"/>
                                <w:sz w:val="26"/>
                                <w:szCs w:val="26"/>
                                <w:lang w:bidi="ar-SY"/>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1" type="#_x0000_t202" style="position:absolute;left:0;text-align:left;margin-left:111.5pt;margin-top:33.35pt;width:58pt;height:20.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icsAIAALI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IfAFCcdcPRAR41uxYhgC/oz9CoFt/seHPUI+8CzrVX1d6L8qhAX64bwHb2RUgwNJRXk55ub7tnV&#10;CUcZkO3wQVQQh+y1sEBjLTvTPGgHAnTg6fHEjcmlhM3lZRR5cFLCURB5SbywEUg6X+6l0u+o6JAx&#10;MiyBegtODndKm2RIOruYWFwUrG0t/S1/tgGO0w6EhqvmzCRh2fyReMkm3sShEwbRxgm9PHduinXo&#10;RIW/XOSX+Xqd+z9NXD9MG1ZVlJsws7L88M+YO2p80sRJW0q0rDJwJiUld9t1K9GBgLIL+x0bcubm&#10;Pk/DNgFqeVGSH4TebZA4RRQvnbAIF06y9GLH85PbJPLCJMyL5yXdMU7/vSQ0ZDhZBItJS7+tzbPf&#10;69pI2jENs6NlXYbjkxNJjQI3vLLUasLayT5rhUn/qRVA90y01auR6CRWPW5H+zQCq2Yj5q2oHkHB&#10;UoDCQIww+MBohPyO0QBDJMPq255IilH7nsMrMBNnNuRsbGeD8BKuZlhjNJlrPU2mfS/ZrgHk6Z1x&#10;cQMvpWZWxU9ZHN8XDAZbzHGImclz/m+9nkbt6hcAAAD//wMAUEsDBBQABgAIAAAAIQAM1ygG3wAA&#10;AAoBAAAPAAAAZHJzL2Rvd25yZXYueG1sTI/BTsMwDIbvSLxDZCRuLKGVuq00nSYEJyS0rhw4pk3W&#10;Rmuc0mRbefuZEzva/vT7+4vN7AZ2NlOwHiU8LwQwg63XFjsJX/X70wpYiAq1GjwaCb8mwKa8vytU&#10;rv0FK3Pex45RCIZcSehjHHPOQ9sbp8LCjwbpdvCTU5HGqeN6UhcKdwNPhMi4UxbpQ69G89qb9rg/&#10;OQnbb6ze7M9ns6sOla3rtcCP7Cjl48O8fQEWzRz/YfjTJ3UoyanxJ9SBDRKSJKUuUUKWLYERkKZr&#10;WjREiuUKeFnw2wrlFQAA//8DAFBLAQItABQABgAIAAAAIQC2gziS/gAAAOEBAAATAAAAAAAAAAAA&#10;AAAAAAAAAABbQ29udGVudF9UeXBlc10ueG1sUEsBAi0AFAAGAAgAAAAhADj9If/WAAAAlAEAAAsA&#10;AAAAAAAAAAAAAAAALwEAAF9yZWxzLy5yZWxzUEsBAi0AFAAGAAgAAAAhAAswmJywAgAAsgUAAA4A&#10;AAAAAAAAAAAAAAAALgIAAGRycy9lMm9Eb2MueG1sUEsBAi0AFAAGAAgAAAAhAAzXKAbfAAAACgEA&#10;AA8AAAAAAAAAAAAAAAAACgUAAGRycy9kb3ducmV2LnhtbFBLBQYAAAAABAAEAPMAAAAWBg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 xml:space="preserve">ترجيح التردد </w:t>
                      </w:r>
                      <w:r>
                        <w:rPr>
                          <w:rFonts w:eastAsia="Times New Roman" w:cs="Traditional Arabic"/>
                          <w:sz w:val="26"/>
                          <w:szCs w:val="26"/>
                          <w:lang w:bidi="ar-SY"/>
                        </w:rPr>
                        <w:t>w</w:t>
                      </w:r>
                    </w:p>
                  </w:txbxContent>
                </v:textbox>
              </v:shape>
            </w:pict>
          </mc:Fallback>
        </mc:AlternateContent>
      </w:r>
      <w:r w:rsidR="003A128B">
        <w:object w:dxaOrig="5071" w:dyaOrig="1656">
          <v:shape id="_x0000_i1039" type="#_x0000_t75" style="width:348.2pt;height:115pt" o:ole="">
            <v:imagedata r:id="rId43" o:title=""/>
          </v:shape>
          <o:OLEObject Type="Embed" ProgID="CorelDRAW.Graphic.14" ShapeID="_x0000_i1039" DrawAspect="Content" ObjectID="_1423653270" r:id="rId44"/>
        </w:object>
      </w:r>
    </w:p>
    <w:p w:rsidR="00E00292" w:rsidRPr="003A1802" w:rsidRDefault="00E00292" w:rsidP="00C1355F">
      <w:pPr>
        <w:spacing w:before="360" w:after="360"/>
        <w:rPr>
          <w:rtl/>
          <w:lang w:bidi="ar-SY"/>
        </w:rPr>
      </w:pPr>
      <w:r w:rsidRPr="003A1802">
        <w:rPr>
          <w:rtl/>
          <w:lang w:bidi="ar-EG"/>
        </w:rPr>
        <w:t>وت</w:t>
      </w:r>
      <w:r w:rsidR="00C1355F">
        <w:rPr>
          <w:rFonts w:hint="cs"/>
          <w:rtl/>
          <w:lang w:bidi="ar-EG"/>
        </w:rPr>
        <w:t>ُ</w:t>
      </w:r>
      <w:r w:rsidRPr="003A1802">
        <w:rPr>
          <w:rtl/>
          <w:lang w:bidi="ar-EG"/>
        </w:rPr>
        <w:t>عد خوارزمية</w:t>
      </w:r>
      <w:r>
        <w:rPr>
          <w:rtl/>
          <w:lang w:bidi="ar-EG"/>
        </w:rPr>
        <w:t> </w:t>
      </w:r>
      <w:r w:rsidRPr="003E392B">
        <w:rPr>
          <w:i/>
          <w:lang w:bidi="ar-EG"/>
        </w:rPr>
        <w:t>Leq</w:t>
      </w:r>
      <w:r w:rsidRPr="003E392B">
        <w:rPr>
          <w:lang w:bidi="ar-EG"/>
        </w:rPr>
        <w:t>(RLB)</w:t>
      </w:r>
      <w:r w:rsidRPr="003A1802">
        <w:rPr>
          <w:rtl/>
          <w:lang w:bidi="ar-EG"/>
        </w:rPr>
        <w:t xml:space="preserve"> </w:t>
      </w:r>
      <w:r>
        <w:rPr>
          <w:rtl/>
          <w:lang w:bidi="ar-EG"/>
        </w:rPr>
        <w:t>الموضحة</w:t>
      </w:r>
      <w:r w:rsidRPr="003A1802">
        <w:rPr>
          <w:rtl/>
          <w:lang w:bidi="ar-EG"/>
        </w:rPr>
        <w:t xml:space="preserve"> في الشكل</w:t>
      </w:r>
      <w:r>
        <w:rPr>
          <w:rtl/>
          <w:lang w:bidi="ar-EG"/>
        </w:rPr>
        <w:t> </w:t>
      </w:r>
      <w:r>
        <w:rPr>
          <w:lang w:bidi="ar-EG"/>
        </w:rPr>
        <w:t>6</w:t>
      </w:r>
      <w:r w:rsidRPr="003A1802">
        <w:rPr>
          <w:rtl/>
          <w:lang w:bidi="ar-EG"/>
        </w:rPr>
        <w:t xml:space="preserve"> مجرد نسخة تردد </w:t>
      </w:r>
      <w:r>
        <w:rPr>
          <w:rtl/>
          <w:lang w:bidi="ar-EG"/>
        </w:rPr>
        <w:t>مرجح</w:t>
      </w:r>
      <w:r w:rsidRPr="003A1802">
        <w:rPr>
          <w:rtl/>
          <w:lang w:bidi="ar-EG"/>
        </w:rPr>
        <w:t xml:space="preserve"> لقياس </w:t>
      </w:r>
      <w:r w:rsidRPr="00540510">
        <w:rPr>
          <w:i/>
          <w:iCs/>
          <w:rtl/>
          <w:lang w:bidi="ar-EG"/>
        </w:rPr>
        <w:t>سوية صوت مكافئة</w:t>
      </w:r>
      <w:r>
        <w:rPr>
          <w:rtl/>
          <w:lang w:bidi="ar-EG"/>
        </w:rPr>
        <w:t> </w:t>
      </w:r>
      <w:r w:rsidRPr="003E392B">
        <w:rPr>
          <w:lang w:bidi="ar-EG"/>
        </w:rPr>
        <w:t>(</w:t>
      </w:r>
      <w:r w:rsidRPr="003E392B">
        <w:rPr>
          <w:i/>
          <w:lang w:bidi="ar-EG"/>
        </w:rPr>
        <w:t>Leq</w:t>
      </w:r>
      <w:r w:rsidRPr="003E392B">
        <w:rPr>
          <w:lang w:bidi="ar-EG"/>
        </w:rPr>
        <w:t>)</w:t>
      </w:r>
      <w:r w:rsidRPr="003A1802">
        <w:rPr>
          <w:rtl/>
          <w:lang w:bidi="ar-EG"/>
        </w:rPr>
        <w:t>. وت</w:t>
      </w:r>
      <w:r w:rsidR="002A04E4">
        <w:rPr>
          <w:rFonts w:hint="cs"/>
          <w:rtl/>
          <w:lang w:bidi="ar-EG"/>
        </w:rPr>
        <w:t>ُ</w:t>
      </w:r>
      <w:r w:rsidRPr="003A1802">
        <w:rPr>
          <w:rtl/>
          <w:lang w:bidi="ar-EG"/>
        </w:rPr>
        <w:t>عر</w:t>
      </w:r>
      <w:r w:rsidR="002A04E4">
        <w:rPr>
          <w:rFonts w:hint="cs"/>
          <w:rtl/>
          <w:lang w:bidi="ar-EG"/>
        </w:rPr>
        <w:t>َّ</w:t>
      </w:r>
      <w:r w:rsidRPr="003A1802">
        <w:rPr>
          <w:rtl/>
          <w:lang w:bidi="ar-EG"/>
        </w:rPr>
        <w:t>ف سوية</w:t>
      </w:r>
      <w:r>
        <w:rPr>
          <w:rtl/>
          <w:lang w:bidi="ar-EG"/>
        </w:rPr>
        <w:t> </w:t>
      </w:r>
      <w:r w:rsidRPr="003E392B">
        <w:rPr>
          <w:i/>
          <w:lang w:bidi="ar-EG"/>
        </w:rPr>
        <w:t>Leq</w:t>
      </w:r>
      <w:r w:rsidRPr="003A1802">
        <w:rPr>
          <w:rtl/>
          <w:lang w:bidi="ar-EG"/>
        </w:rPr>
        <w:t xml:space="preserve"> على النحو</w:t>
      </w:r>
      <w:r>
        <w:rPr>
          <w:rtl/>
          <w:lang w:bidi="ar-EG"/>
        </w:rPr>
        <w:t> </w:t>
      </w:r>
      <w:r w:rsidRPr="003A1802">
        <w:rPr>
          <w:rtl/>
          <w:lang w:bidi="ar-EG"/>
        </w:rPr>
        <w:t>التالي:</w:t>
      </w:r>
    </w:p>
    <w:p w:rsidR="00E00292" w:rsidRPr="003E392B" w:rsidRDefault="00E00292" w:rsidP="00C1355F">
      <w:pPr>
        <w:pStyle w:val="Equation"/>
        <w:spacing w:after="120" w:line="240" w:lineRule="auto"/>
        <w:rPr>
          <w:lang w:bidi="ar-EG"/>
        </w:rPr>
      </w:pPr>
      <w:r w:rsidRPr="003E392B">
        <w:rPr>
          <w:lang w:bidi="ar-EG"/>
        </w:rPr>
        <w:tab/>
      </w:r>
      <w:r w:rsidRPr="003E392B">
        <w:rPr>
          <w:position w:val="-38"/>
          <w:lang w:bidi="ar-EG"/>
        </w:rPr>
        <w:object w:dxaOrig="4640" w:dyaOrig="880">
          <v:shape id="_x0000_i1040" type="#_x0000_t75" style="width:232.65pt;height:43.5pt" o:ole="">
            <v:imagedata r:id="rId45" o:title=""/>
          </v:shape>
          <o:OLEObject Type="Embed" ProgID="Equation.3" ShapeID="_x0000_i1040" DrawAspect="Content" ObjectID="_1423653271" r:id="rId46"/>
        </w:object>
      </w:r>
      <w:r w:rsidRPr="003E392B">
        <w:rPr>
          <w:lang w:bidi="ar-EG"/>
        </w:rPr>
        <w:tab/>
        <w:t>(</w:t>
      </w:r>
      <w:r>
        <w:rPr>
          <w:lang w:bidi="ar-EG"/>
        </w:rPr>
        <w:t>3</w:t>
      </w:r>
      <w:r w:rsidRPr="003E392B">
        <w:rPr>
          <w:lang w:bidi="ar-EG"/>
        </w:rPr>
        <w:t>)</w:t>
      </w:r>
    </w:p>
    <w:p w:rsidR="00E00292" w:rsidRDefault="00E00292" w:rsidP="00E00292">
      <w:pPr>
        <w:keepNext/>
        <w:rPr>
          <w:rtl/>
          <w:lang w:bidi="ar-EG"/>
        </w:rPr>
      </w:pPr>
      <w:r w:rsidRPr="003A1802">
        <w:rPr>
          <w:rtl/>
          <w:lang w:bidi="ar-EG"/>
        </w:rPr>
        <w:t>حيث:</w:t>
      </w:r>
    </w:p>
    <w:p w:rsidR="00E00292" w:rsidRPr="002668EF" w:rsidRDefault="00E00292" w:rsidP="00E00292">
      <w:pPr>
        <w:pStyle w:val="Equationlegend"/>
        <w:rPr>
          <w:lang w:bidi="ar-EG"/>
        </w:rPr>
      </w:pPr>
      <w:r>
        <w:rPr>
          <w:rtl/>
          <w:lang w:bidi="ar-EG"/>
        </w:rPr>
        <w:tab/>
      </w:r>
      <w:r w:rsidRPr="002668EF">
        <w:rPr>
          <w:lang w:bidi="ar-EG"/>
        </w:rPr>
        <w:t>:</w:t>
      </w:r>
      <w:r w:rsidRPr="002668EF">
        <w:rPr>
          <w:i/>
          <w:iCs/>
          <w:lang w:bidi="ar-EG"/>
        </w:rPr>
        <w:t>x</w:t>
      </w:r>
      <w:r w:rsidRPr="00B1489B">
        <w:rPr>
          <w:i/>
          <w:iCs/>
          <w:vertAlign w:val="subscript"/>
          <w:lang w:bidi="ar-EG"/>
        </w:rPr>
        <w:t>W</w:t>
      </w:r>
      <w:r w:rsidRPr="002668EF">
        <w:rPr>
          <w:lang w:bidi="ar-EG"/>
        </w:rPr>
        <w:tab/>
      </w:r>
      <w:r w:rsidRPr="002668EF">
        <w:rPr>
          <w:rtl/>
          <w:lang w:bidi="ar-EG"/>
        </w:rPr>
        <w:t>الإشارة عند خرج مرشاح الترجيح</w:t>
      </w:r>
    </w:p>
    <w:p w:rsidR="00E00292" w:rsidRPr="002668EF" w:rsidRDefault="00E00292" w:rsidP="00E00292">
      <w:pPr>
        <w:pStyle w:val="Equationlegend"/>
        <w:rPr>
          <w:lang w:bidi="ar-EG"/>
        </w:rPr>
      </w:pPr>
      <w:r>
        <w:rPr>
          <w:rtl/>
          <w:lang w:bidi="ar-EG"/>
        </w:rPr>
        <w:tab/>
      </w:r>
      <w:r w:rsidRPr="002668EF">
        <w:rPr>
          <w:lang w:bidi="ar-EG"/>
        </w:rPr>
        <w:t>:</w:t>
      </w:r>
      <w:r w:rsidRPr="002668EF">
        <w:rPr>
          <w:i/>
          <w:iCs/>
          <w:lang w:bidi="ar-EG"/>
        </w:rPr>
        <w:t>x</w:t>
      </w:r>
      <w:r w:rsidRPr="00B1489B">
        <w:rPr>
          <w:i/>
          <w:iCs/>
          <w:vertAlign w:val="subscript"/>
          <w:lang w:bidi="ar-EG"/>
        </w:rPr>
        <w:t>Ref</w:t>
      </w:r>
      <w:r w:rsidRPr="002668EF">
        <w:rPr>
          <w:lang w:bidi="ar-EG"/>
        </w:rPr>
        <w:tab/>
      </w:r>
      <w:r w:rsidRPr="002668EF">
        <w:rPr>
          <w:rtl/>
          <w:lang w:bidi="ar-EG"/>
        </w:rPr>
        <w:t>بعض السويات المرجعية</w:t>
      </w:r>
    </w:p>
    <w:p w:rsidR="00E00292" w:rsidRPr="002668EF" w:rsidRDefault="00E00292" w:rsidP="00E00292">
      <w:pPr>
        <w:pStyle w:val="Equationlegend"/>
        <w:rPr>
          <w:lang w:bidi="ar-EG"/>
        </w:rPr>
      </w:pPr>
      <w:r>
        <w:rPr>
          <w:rtl/>
          <w:lang w:bidi="ar-EG"/>
        </w:rPr>
        <w:tab/>
      </w:r>
      <w:r w:rsidRPr="002668EF">
        <w:rPr>
          <w:lang w:bidi="ar-EG"/>
        </w:rPr>
        <w:t>:</w:t>
      </w:r>
      <w:r w:rsidRPr="002668EF">
        <w:rPr>
          <w:i/>
          <w:iCs/>
          <w:lang w:bidi="ar-EG"/>
        </w:rPr>
        <w:t>T</w:t>
      </w:r>
      <w:r w:rsidRPr="002668EF">
        <w:rPr>
          <w:lang w:bidi="ar-EG"/>
        </w:rPr>
        <w:tab/>
      </w:r>
      <w:r w:rsidRPr="002668EF">
        <w:rPr>
          <w:rtl/>
          <w:lang w:bidi="ar-EG"/>
        </w:rPr>
        <w:t>طول السلسلة السمعية.</w:t>
      </w:r>
    </w:p>
    <w:p w:rsidR="00E00292" w:rsidRPr="003A1802" w:rsidRDefault="00E00292" w:rsidP="00E00292">
      <w:pPr>
        <w:spacing w:before="80"/>
        <w:rPr>
          <w:lang w:bidi="ar-EG"/>
        </w:rPr>
      </w:pPr>
      <w:r w:rsidRPr="003A1802">
        <w:rPr>
          <w:rtl/>
          <w:lang w:bidi="ar-EG"/>
        </w:rPr>
        <w:t>ويمثل الرمز</w:t>
      </w:r>
      <w:r>
        <w:rPr>
          <w:rtl/>
          <w:lang w:bidi="ar-EG"/>
        </w:rPr>
        <w:t> </w:t>
      </w:r>
      <w:r w:rsidRPr="003E392B">
        <w:rPr>
          <w:i/>
          <w:lang w:bidi="ar-EG"/>
        </w:rPr>
        <w:t>W</w:t>
      </w:r>
      <w:r w:rsidRPr="003A1802">
        <w:rPr>
          <w:rtl/>
          <w:lang w:bidi="ar-EG"/>
        </w:rPr>
        <w:t xml:space="preserve"> في سوية</w:t>
      </w:r>
      <w:r>
        <w:rPr>
          <w:rtl/>
          <w:lang w:bidi="ar-EG"/>
        </w:rPr>
        <w:t> </w:t>
      </w:r>
      <w:r w:rsidRPr="003E392B">
        <w:rPr>
          <w:i/>
          <w:lang w:bidi="ar-EG"/>
        </w:rPr>
        <w:t>Leq</w:t>
      </w:r>
      <w:r w:rsidRPr="003E392B">
        <w:rPr>
          <w:lang w:bidi="ar-EG"/>
        </w:rPr>
        <w:t>(</w:t>
      </w:r>
      <w:r w:rsidRPr="003E392B">
        <w:rPr>
          <w:i/>
          <w:lang w:bidi="ar-EG"/>
        </w:rPr>
        <w:t>W</w:t>
      </w:r>
      <w:r w:rsidRPr="003E392B">
        <w:rPr>
          <w:lang w:bidi="ar-EG"/>
        </w:rPr>
        <w:t>)</w:t>
      </w:r>
      <w:r w:rsidRPr="003A1802">
        <w:rPr>
          <w:rtl/>
          <w:lang w:bidi="ar-EG"/>
        </w:rPr>
        <w:t xml:space="preserve"> </w:t>
      </w:r>
      <w:r>
        <w:rPr>
          <w:rtl/>
          <w:lang w:bidi="ar-EG"/>
        </w:rPr>
        <w:t>ترجيح</w:t>
      </w:r>
      <w:r w:rsidRPr="003A1802">
        <w:rPr>
          <w:rtl/>
          <w:lang w:bidi="ar-EG"/>
        </w:rPr>
        <w:t xml:space="preserve"> التردد، </w:t>
      </w:r>
      <w:r>
        <w:rPr>
          <w:rtl/>
          <w:lang w:bidi="ar-EG"/>
        </w:rPr>
        <w:t>وهو</w:t>
      </w:r>
      <w:r w:rsidRPr="003A1802">
        <w:rPr>
          <w:rtl/>
          <w:lang w:bidi="ar-EG"/>
        </w:rPr>
        <w:t xml:space="preserve"> في هذه الحالة المنحن</w:t>
      </w:r>
      <w:r>
        <w:rPr>
          <w:rtl/>
          <w:lang w:bidi="ar-EG"/>
        </w:rPr>
        <w:t>ي المعدل</w:t>
      </w:r>
      <w:r w:rsidR="002A04E4">
        <w:rPr>
          <w:rFonts w:hint="cs"/>
          <w:rtl/>
          <w:lang w:bidi="ar-SY"/>
        </w:rPr>
        <w:t xml:space="preserve"> </w:t>
      </w:r>
      <w:r w:rsidRPr="003A1802">
        <w:rPr>
          <w:rtl/>
          <w:lang w:bidi="ar-EG"/>
        </w:rPr>
        <w:t>-</w:t>
      </w:r>
      <w:r w:rsidRPr="003A1802">
        <w:rPr>
          <w:lang w:bidi="ar-EG"/>
        </w:rPr>
        <w:t>B</w:t>
      </w:r>
      <w:r w:rsidRPr="003A1802">
        <w:rPr>
          <w:rtl/>
          <w:lang w:bidi="ar-EG"/>
        </w:rPr>
        <w:t xml:space="preserve"> للترددات المنخفضة</w:t>
      </w:r>
      <w:r>
        <w:rPr>
          <w:rtl/>
          <w:lang w:bidi="ar-EG"/>
        </w:rPr>
        <w:t> </w:t>
      </w:r>
      <w:r w:rsidRPr="003A1802">
        <w:rPr>
          <w:lang w:bidi="ar-EG"/>
        </w:rPr>
        <w:t>(RLB)</w:t>
      </w:r>
      <w:r w:rsidRPr="003A1802">
        <w:rPr>
          <w:rtl/>
          <w:lang w:bidi="ar-EG"/>
        </w:rPr>
        <w:t>.</w:t>
      </w:r>
    </w:p>
    <w:p w:rsidR="00E00292" w:rsidRPr="003A1802" w:rsidRDefault="00E00292" w:rsidP="00E00292">
      <w:pPr>
        <w:pStyle w:val="Heading1"/>
        <w:rPr>
          <w:lang w:bidi="ar-EG"/>
        </w:rPr>
      </w:pPr>
      <w:r>
        <w:rPr>
          <w:lang w:bidi="ar-EG"/>
        </w:rPr>
        <w:t>4</w:t>
      </w:r>
      <w:r>
        <w:rPr>
          <w:rtl/>
          <w:lang w:bidi="ar-EG"/>
        </w:rPr>
        <w:tab/>
      </w:r>
      <w:r w:rsidRPr="005B1F03">
        <w:rPr>
          <w:rtl/>
          <w:lang w:bidi="ar-EG"/>
        </w:rPr>
        <w:t>اختبارات ذاتية</w:t>
      </w:r>
    </w:p>
    <w:p w:rsidR="00E00292" w:rsidRPr="00BE3022" w:rsidRDefault="00E00292" w:rsidP="00E00292">
      <w:pPr>
        <w:rPr>
          <w:rtl/>
          <w:lang w:bidi="ar-EG"/>
        </w:rPr>
      </w:pPr>
      <w:r w:rsidRPr="00BE3022">
        <w:rPr>
          <w:rtl/>
          <w:lang w:bidi="ar-EG"/>
        </w:rPr>
        <w:t xml:space="preserve">لتقييم أدوات قياس </w:t>
      </w:r>
      <w:r>
        <w:rPr>
          <w:rtl/>
          <w:lang w:bidi="ar-EG"/>
        </w:rPr>
        <w:t xml:space="preserve">جهارة </w:t>
      </w:r>
      <w:r w:rsidRPr="00BE3022">
        <w:rPr>
          <w:rtl/>
          <w:lang w:bidi="ar-EG"/>
        </w:rPr>
        <w:t xml:space="preserve">صوت متعدد القنوات، كان من الضروري إجراء اختبارات ذاتية منهجية لإنشاء قاعدة بيانات ذاتية. ومن الممكن حينئذ تقييم خوارزميات قياس </w:t>
      </w:r>
      <w:r>
        <w:rPr>
          <w:rtl/>
          <w:lang w:bidi="ar-EG"/>
        </w:rPr>
        <w:t xml:space="preserve">جهارة </w:t>
      </w:r>
      <w:r w:rsidRPr="00BE3022">
        <w:rPr>
          <w:rtl/>
          <w:lang w:bidi="ar-EG"/>
        </w:rPr>
        <w:t xml:space="preserve">الصوت المحتملة في مجال قدرتها على توقع نتائج الاختبارات الذاتية. وقد وفرت قاعدة البيانات تقديرات </w:t>
      </w:r>
      <w:r>
        <w:rPr>
          <w:rtl/>
          <w:lang w:bidi="ar-EG"/>
        </w:rPr>
        <w:t xml:space="preserve">جهارة </w:t>
      </w:r>
      <w:r w:rsidRPr="00BE3022">
        <w:rPr>
          <w:rtl/>
          <w:lang w:bidi="ar-EG"/>
        </w:rPr>
        <w:t>صوت مُدركة لأنواع متعددة من مواد برامج أحادية ومجسمة ومتعددة القنوات. وكانت مواد البرامج المستعملة في الاختبارات قد أ</w:t>
      </w:r>
      <w:r w:rsidR="00BE5176">
        <w:rPr>
          <w:rFonts w:hint="cs"/>
          <w:rtl/>
          <w:lang w:bidi="ar-EG"/>
        </w:rPr>
        <w:t>ُ</w:t>
      </w:r>
      <w:r w:rsidRPr="00BE3022">
        <w:rPr>
          <w:rtl/>
          <w:lang w:bidi="ar-EG"/>
        </w:rPr>
        <w:t>خذت من برامج تلفزيونية وراديوية فعلية أ</w:t>
      </w:r>
      <w:r w:rsidR="00BE5176">
        <w:rPr>
          <w:rFonts w:hint="cs"/>
          <w:rtl/>
          <w:lang w:bidi="ar-EG"/>
        </w:rPr>
        <w:t>ُ</w:t>
      </w:r>
      <w:r w:rsidRPr="00BE3022">
        <w:rPr>
          <w:rtl/>
          <w:lang w:bidi="ar-EG"/>
        </w:rPr>
        <w:t>ذيعت في أرجاء متعددة من العالم، فضلاً عن تلك البرامج المأخوذة من الأقراص المدمجة</w:t>
      </w:r>
      <w:r>
        <w:rPr>
          <w:rtl/>
          <w:lang w:bidi="ar-EG"/>
        </w:rPr>
        <w:t> </w:t>
      </w:r>
      <w:r>
        <w:rPr>
          <w:lang w:bidi="ar-EG"/>
        </w:rPr>
        <w:t>(CD)</w:t>
      </w:r>
      <w:r w:rsidRPr="00BE3022">
        <w:rPr>
          <w:rtl/>
          <w:lang w:bidi="ar-EG"/>
        </w:rPr>
        <w:t xml:space="preserve"> ومن الأقراص الفيديوية الرقمية</w:t>
      </w:r>
      <w:r>
        <w:rPr>
          <w:rtl/>
          <w:lang w:bidi="ar-EG"/>
        </w:rPr>
        <w:t> </w:t>
      </w:r>
      <w:r>
        <w:rPr>
          <w:lang w:bidi="ar-EG"/>
        </w:rPr>
        <w:t>(DVD)</w:t>
      </w:r>
      <w:r w:rsidRPr="00BE3022">
        <w:rPr>
          <w:rtl/>
          <w:lang w:bidi="ar-EG"/>
        </w:rPr>
        <w:t>. وتضمنت السلاسل مسرحيات موسيقية وتلفزيونية وسينمائية وأحداث رياضية ونشرات إخبارية ومؤثرات صوتية وإعلانات. ك</w:t>
      </w:r>
      <w:r>
        <w:rPr>
          <w:rtl/>
          <w:lang w:bidi="ar-EG"/>
        </w:rPr>
        <w:t>ما </w:t>
      </w:r>
      <w:r w:rsidRPr="00BE3022">
        <w:rPr>
          <w:rtl/>
          <w:lang w:bidi="ar-EG"/>
        </w:rPr>
        <w:t>تضمنت السلاسل مقاطع صوتية بلغات</w:t>
      </w:r>
      <w:r>
        <w:rPr>
          <w:rtl/>
          <w:lang w:bidi="ar-EG"/>
        </w:rPr>
        <w:t> </w:t>
      </w:r>
      <w:r w:rsidRPr="00BE3022">
        <w:rPr>
          <w:rtl/>
          <w:lang w:bidi="ar-EG"/>
        </w:rPr>
        <w:t>متعددة.</w:t>
      </w:r>
    </w:p>
    <w:p w:rsidR="00E00292" w:rsidRPr="003A1802" w:rsidRDefault="00E00292" w:rsidP="00E00292">
      <w:pPr>
        <w:pStyle w:val="Heading2"/>
        <w:rPr>
          <w:rtl/>
          <w:lang w:bidi="ar-EG"/>
        </w:rPr>
      </w:pPr>
      <w:r>
        <w:rPr>
          <w:lang w:bidi="ar-EG"/>
        </w:rPr>
        <w:t>1.4</w:t>
      </w:r>
      <w:r>
        <w:rPr>
          <w:rtl/>
          <w:lang w:bidi="ar-EG"/>
        </w:rPr>
        <w:tab/>
      </w:r>
      <w:r w:rsidRPr="005B1F03">
        <w:rPr>
          <w:rtl/>
          <w:lang w:bidi="ar-EG"/>
        </w:rPr>
        <w:t>إعداد الاختبار الذاتي</w:t>
      </w:r>
    </w:p>
    <w:p w:rsidR="00E00292" w:rsidRPr="005B1F03" w:rsidRDefault="00E00292" w:rsidP="00E00292">
      <w:pPr>
        <w:rPr>
          <w:rtl/>
          <w:lang w:bidi="ar-EG"/>
        </w:rPr>
      </w:pPr>
      <w:r w:rsidRPr="005B1F03">
        <w:rPr>
          <w:rtl/>
          <w:lang w:bidi="ar-EG"/>
        </w:rPr>
        <w:t>تتكون الاختبارات الذاتية من عملية مواءمة ل</w:t>
      </w:r>
      <w:r>
        <w:rPr>
          <w:rtl/>
          <w:lang w:bidi="ar-EG"/>
        </w:rPr>
        <w:t xml:space="preserve">جهارة </w:t>
      </w:r>
      <w:r w:rsidRPr="005B1F03">
        <w:rPr>
          <w:rtl/>
          <w:lang w:bidi="ar-EG"/>
        </w:rPr>
        <w:t xml:space="preserve">الصوت. وقام المعنيون بالاستماع إلى نطاق واسع من مواد برامج نموذجية وقاموا بضبط سوية كل فقرة من فقرات الاختبار حتى تطابق </w:t>
      </w:r>
      <w:r>
        <w:rPr>
          <w:rtl/>
          <w:lang w:bidi="ar-EG"/>
        </w:rPr>
        <w:t xml:space="preserve">جهارة </w:t>
      </w:r>
      <w:r w:rsidRPr="005B1F03">
        <w:rPr>
          <w:rtl/>
          <w:lang w:bidi="ar-EG"/>
        </w:rPr>
        <w:t>الصوت المُدرك مع الإشارة المرجعية (انظر الشكل</w:t>
      </w:r>
      <w:r>
        <w:rPr>
          <w:rtl/>
          <w:lang w:bidi="ar-EG"/>
        </w:rPr>
        <w:t> </w:t>
      </w:r>
      <w:r w:rsidRPr="005B1F03">
        <w:rPr>
          <w:lang w:bidi="ar-EG"/>
        </w:rPr>
        <w:t>7</w:t>
      </w:r>
      <w:r w:rsidRPr="005B1F03">
        <w:rPr>
          <w:rtl/>
          <w:lang w:bidi="ar-EG"/>
        </w:rPr>
        <w:t>).</w:t>
      </w:r>
    </w:p>
    <w:p w:rsidR="00E00292" w:rsidRPr="003A1802" w:rsidRDefault="00E00292" w:rsidP="00E00292">
      <w:pPr>
        <w:rPr>
          <w:rtl/>
          <w:lang w:bidi="ar-EG"/>
        </w:rPr>
      </w:pPr>
      <w:r w:rsidRPr="003A1802">
        <w:rPr>
          <w:rtl/>
          <w:lang w:bidi="ar-EG"/>
        </w:rPr>
        <w:t xml:space="preserve">وكانت الإشارة المرجعية قد </w:t>
      </w:r>
      <w:r>
        <w:rPr>
          <w:rtl/>
          <w:lang w:bidi="ar-EG"/>
        </w:rPr>
        <w:t>است</w:t>
      </w:r>
      <w:r w:rsidR="00BE5176">
        <w:rPr>
          <w:rFonts w:hint="cs"/>
          <w:rtl/>
          <w:lang w:bidi="ar-EG"/>
        </w:rPr>
        <w:t>ُ</w:t>
      </w:r>
      <w:r>
        <w:rPr>
          <w:rtl/>
          <w:lang w:bidi="ar-EG"/>
        </w:rPr>
        <w:t>نسخت على الأغلب عند سوية قدرها </w:t>
      </w:r>
      <w:r w:rsidRPr="003A1802">
        <w:rPr>
          <w:lang w:bidi="ar-EG"/>
        </w:rPr>
        <w:t>dBA</w:t>
      </w:r>
      <w:r>
        <w:rPr>
          <w:lang w:bidi="ar-EG"/>
        </w:rPr>
        <w:t> 60</w:t>
      </w:r>
      <w:r w:rsidRPr="003A1802">
        <w:rPr>
          <w:rtl/>
          <w:lang w:bidi="ar-EG"/>
        </w:rPr>
        <w:t>، و</w:t>
      </w:r>
      <w:r>
        <w:rPr>
          <w:rtl/>
          <w:lang w:bidi="ar-EG"/>
        </w:rPr>
        <w:t>هي السوية التي وجد</w:t>
      </w:r>
      <w:r w:rsidRPr="003A1802">
        <w:rPr>
          <w:rtl/>
          <w:lang w:bidi="ar-EG"/>
        </w:rPr>
        <w:t xml:space="preserve"> (بنيامين) </w:t>
      </w:r>
      <w:r>
        <w:rPr>
          <w:rtl/>
          <w:lang w:bidi="ar-EG"/>
        </w:rPr>
        <w:t>أنها سوية الاستماع النموذجية</w:t>
      </w:r>
      <w:r w:rsidRPr="003A1802">
        <w:rPr>
          <w:rtl/>
          <w:lang w:bidi="ar-EG"/>
        </w:rPr>
        <w:t xml:space="preserve"> لمشاهدة التلفزيون في البيوت العادية</w:t>
      </w:r>
      <w:r>
        <w:rPr>
          <w:rtl/>
          <w:lang w:bidi="ar-EG"/>
        </w:rPr>
        <w:t xml:space="preserve"> </w:t>
      </w:r>
      <w:r>
        <w:rPr>
          <w:lang w:bidi="ar-EG"/>
        </w:rPr>
        <w:t>Benjamin]</w:t>
      </w:r>
      <w:r>
        <w:rPr>
          <w:rtl/>
          <w:lang w:bidi="ar-EG"/>
        </w:rPr>
        <w:t>، </w:t>
      </w:r>
      <w:r>
        <w:rPr>
          <w:lang w:bidi="ar-EG"/>
        </w:rPr>
        <w:t>[2004</w:t>
      </w:r>
      <w:r w:rsidRPr="003A1802">
        <w:rPr>
          <w:rtl/>
          <w:lang w:bidi="ar-EG"/>
        </w:rPr>
        <w:t>.</w:t>
      </w:r>
    </w:p>
    <w:p w:rsidR="00E00292" w:rsidRDefault="00E00292" w:rsidP="00B35727">
      <w:pPr>
        <w:pStyle w:val="FigureNoBR"/>
        <w:spacing w:before="360" w:after="0"/>
        <w:rPr>
          <w:rtl/>
          <w:lang w:bidi="ar-EG"/>
        </w:rPr>
      </w:pPr>
      <w:r w:rsidRPr="003A1802">
        <w:rPr>
          <w:rtl/>
          <w:lang w:bidi="ar-EG"/>
        </w:rPr>
        <w:lastRenderedPageBreak/>
        <w:t>الش</w:t>
      </w:r>
      <w:r w:rsidR="00B35727">
        <w:rPr>
          <w:rFonts w:hint="cs"/>
          <w:rtl/>
          <w:lang w:bidi="ar-EG"/>
        </w:rPr>
        <w:t>ـ</w:t>
      </w:r>
      <w:r w:rsidRPr="003A1802">
        <w:rPr>
          <w:rtl/>
          <w:lang w:bidi="ar-EG"/>
        </w:rPr>
        <w:t xml:space="preserve">كل </w:t>
      </w:r>
      <w:r>
        <w:rPr>
          <w:lang w:bidi="ar-EG"/>
        </w:rPr>
        <w:t>7</w:t>
      </w:r>
    </w:p>
    <w:p w:rsidR="00E00292" w:rsidRPr="00B35727" w:rsidRDefault="00E00292" w:rsidP="00E00292">
      <w:pPr>
        <w:pStyle w:val="Figuretitle0"/>
        <w:rPr>
          <w:rtl/>
        </w:rPr>
      </w:pPr>
      <w:r w:rsidRPr="00B35727">
        <w:rPr>
          <w:rtl/>
        </w:rPr>
        <w:t>منهجية اختبار ذاتية</w:t>
      </w:r>
    </w:p>
    <w:p w:rsidR="00E00292" w:rsidRDefault="00E00292" w:rsidP="00E00292">
      <w:pPr>
        <w:spacing w:before="100" w:beforeAutospacing="1" w:after="100" w:afterAutospacing="1" w:line="240" w:lineRule="auto"/>
        <w:jc w:val="center"/>
        <w:rPr>
          <w:rtl/>
          <w:lang w:bidi="ar-EG"/>
        </w:rPr>
      </w:pPr>
      <w:r>
        <w:rPr>
          <w:noProof/>
          <w:lang w:eastAsia="zh-CN"/>
        </w:rPr>
        <mc:AlternateContent>
          <mc:Choice Requires="wpg">
            <w:drawing>
              <wp:anchor distT="0" distB="0" distL="114300" distR="114300" simplePos="0" relativeHeight="251670016" behindDoc="0" locked="0" layoutInCell="1" allowOverlap="1" wp14:anchorId="7FA3842A" wp14:editId="3F1231E6">
                <wp:simplePos x="0" y="0"/>
                <wp:positionH relativeFrom="column">
                  <wp:posOffset>1643380</wp:posOffset>
                </wp:positionH>
                <wp:positionV relativeFrom="paragraph">
                  <wp:posOffset>775335</wp:posOffset>
                </wp:positionV>
                <wp:extent cx="636270" cy="553085"/>
                <wp:effectExtent l="1270" t="0" r="635" b="381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 cy="553085"/>
                          <a:chOff x="3722" y="12698"/>
                          <a:chExt cx="1002" cy="871"/>
                        </a:xfrm>
                      </wpg:grpSpPr>
                      <wps:wsp>
                        <wps:cNvPr id="46" name="Text Box 2"/>
                        <wps:cNvSpPr txBox="1">
                          <a:spLocks noChangeArrowheads="1"/>
                        </wps:cNvSpPr>
                        <wps:spPr bwMode="auto">
                          <a:xfrm>
                            <a:off x="3860" y="12698"/>
                            <a:ext cx="74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Pr="00ED00DB" w:rsidRDefault="00A63174" w:rsidP="00E00292">
                              <w:pPr>
                                <w:spacing w:before="0"/>
                                <w:jc w:val="center"/>
                                <w:rPr>
                                  <w:sz w:val="26"/>
                                  <w:szCs w:val="26"/>
                                </w:rPr>
                              </w:pPr>
                              <w:r w:rsidRPr="00ED00DB">
                                <w:rPr>
                                  <w:rFonts w:hint="cs"/>
                                  <w:sz w:val="26"/>
                                  <w:szCs w:val="26"/>
                                  <w:rtl/>
                                </w:rPr>
                                <w:t>المرجع</w:t>
                              </w:r>
                            </w:p>
                          </w:txbxContent>
                        </wps:txbx>
                        <wps:bodyPr rot="0" vert="horz" wrap="square" lIns="0" tIns="0" rIns="0" bIns="0" anchor="t" anchorCtr="0" upright="1">
                          <a:noAutofit/>
                        </wps:bodyPr>
                      </wps:wsp>
                      <wps:wsp>
                        <wps:cNvPr id="47" name="Text Box 2"/>
                        <wps:cNvSpPr txBox="1">
                          <a:spLocks noChangeArrowheads="1"/>
                        </wps:cNvSpPr>
                        <wps:spPr bwMode="auto">
                          <a:xfrm>
                            <a:off x="3722" y="13179"/>
                            <a:ext cx="100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Pr="00ED00DB" w:rsidRDefault="00A63174" w:rsidP="00E00292">
                              <w:pPr>
                                <w:spacing w:before="0"/>
                                <w:jc w:val="center"/>
                                <w:rPr>
                                  <w:sz w:val="26"/>
                                  <w:szCs w:val="26"/>
                                </w:rPr>
                              </w:pPr>
                              <w:r>
                                <w:rPr>
                                  <w:rFonts w:hint="cs"/>
                                  <w:sz w:val="26"/>
                                  <w:szCs w:val="26"/>
                                  <w:rtl/>
                                </w:rPr>
                                <w:t>فقرة الاختبار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52" style="position:absolute;left:0;text-align:left;margin-left:129.4pt;margin-top:61.05pt;width:50.1pt;height:43.55pt;z-index:251670016" coordorigin="3722,12698" coordsize="100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yIUwMAADILAAAOAAAAZHJzL2Uyb0RvYy54bWzsVttu3DYQfS+QfyD4Luu6usFyYO/FKOC2&#10;AZJ+AFeiJCISqZJca90g/94hudq1HRQtEiDIQ/ZBGHLIuZyZOcvrt8dxQI9UKiZ4hcOrACPKa9Ew&#10;3lX4zw87L8dIacIbMghOK/xEFX578+aX63kqaSR6MTRUIjDCVTlPFe61nkrfV3VPR6KuxEQ5KFsh&#10;R6JhKTu/kWQG6+PgR0GQ+rOQzSRFTZWC3Y1T4htrv21prf9oW0U1GioMsWn7lfa7N1//5pqUnSRT&#10;z+pTGOQrohgJ4+D0bGpDNEEHyb4wNbJaCiVafVWL0Rdty2pqc4BswuBVNvdSHCabS1fO3XSGCaB9&#10;hdNXm61/f3wnEWsqnKww4mSEGlm3CNYAzjx1JZy5l9P76Z10GYL4IOqPCtT+a71Zd+4w2s+/iQbs&#10;kYMWFpxjK0djAtJGR1uDp3MN6FGjGjbTOI0yqFQNqtUqDnIbBinrHgppbsVZFGEE2jBKi9wVsO63&#10;p+thEIDWXM6z0Ch9Ujq3NtRTaCYv6Dd1gVR9G6TvezJRWyll4FogTRdIP5j07sQRRQ5Ue8ogivQR&#10;tiEZC5BywCIu1j3hHb2VUsw9JQ2E57IxcYMDVwyzUMbIfyEd5ylA+hKzBfAsiR1gcWHH4QwYKSep&#10;9D0VIzJChSVMkw2TPD4o7bBdjpiycrFjwwD7pBz4iw2w6XbAKVw1OuPeDsinIii2+TZPvCRKt14S&#10;bDbe7W6deOkuzFabeLNeb8LPxm+YlD1rGsqNm2VYw+T/Ve5EG27MzuOqxMAaY86EpGS3Xw8SPRIg&#10;i539nTro2TH/ZRi2wSCXVymFURLcRYW3S/PMS3bJyiuyIPeCsLgr0iApks3uZUoPjNNvTwnNFS5W&#10;0co107/mFtjfl7mRcmQa6HhgI8zP+RApTQtueWNLqwkbnPwMChP+BQoo91JomDrXo27k9HF/tGwD&#10;MwzWjHIvmidoYSmgw6BJ4b8EhF7IvzGagZcrrP46EEkxGn7lMAaGxBdBLsJ+EQiv4WqFNUZOXGtH&#10;9odJsq4Hy27QuLgFUmqZ7eJLFJbQLDF8L4bIfhSGOLNqHGaFqY0bUUPJF079SRE/KeL7UUT8o1OE&#10;fVLAw8wy3+kRaV5+z9eWUi5P3Zt/AAAA//8DAFBLAwQUAAYACAAAACEAJj6MB+AAAAALAQAADwAA&#10;AGRycy9kb3ducmV2LnhtbEyPQWvCQBCF74X+h2UKvdVNIikasxGRticpVAvF25gdk2B2N2TXJP77&#10;Tk/1OHyPN9/L15NpxUC9b5xVEM8iEGRLpxtbKfg+vL8sQPiAVmPrLCm4kYd18fiQY6bdaL9o2IdK&#10;cIn1GSqoQ+gyKX1Zk0E/cx1ZZmfXGwx89pXUPY5cblqZRNGrNNhY/lBjR9uaysv+ahR8jDhu5vHb&#10;sLuct7fjIf382cWk1PPTtFmBCDSF/zD86bM6FOx0clervWgVJOmC1QODJIlBcGKeLnndiVG0TEAW&#10;ubzfUPwCAAD//wMAUEsBAi0AFAAGAAgAAAAhALaDOJL+AAAA4QEAABMAAAAAAAAAAAAAAAAAAAAA&#10;AFtDb250ZW50X1R5cGVzXS54bWxQSwECLQAUAAYACAAAACEAOP0h/9YAAACUAQAACwAAAAAAAAAA&#10;AAAAAAAvAQAAX3JlbHMvLnJlbHNQSwECLQAUAAYACAAAACEAx2Y8iFMDAAAyCwAADgAAAAAAAAAA&#10;AAAAAAAuAgAAZHJzL2Uyb0RvYy54bWxQSwECLQAUAAYACAAAACEAJj6MB+AAAAALAQAADwAAAAAA&#10;AAAAAAAAAACtBQAAZHJzL2Rvd25yZXYueG1sUEsFBgAAAAAEAAQA8wAAALoGAAAAAA==&#10;">
                <v:shape id="Text Box 2" o:spid="_x0000_s1053" type="#_x0000_t202" style="position:absolute;left:3860;top:12698;width:743;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A63174" w:rsidRPr="00ED00DB" w:rsidRDefault="00A63174" w:rsidP="00E00292">
                        <w:pPr>
                          <w:spacing w:before="0"/>
                          <w:jc w:val="center"/>
                          <w:rPr>
                            <w:sz w:val="26"/>
                            <w:szCs w:val="26"/>
                          </w:rPr>
                        </w:pPr>
                        <w:r w:rsidRPr="00ED00DB">
                          <w:rPr>
                            <w:rFonts w:hint="cs"/>
                            <w:sz w:val="26"/>
                            <w:szCs w:val="26"/>
                            <w:rtl/>
                          </w:rPr>
                          <w:t>المرجع</w:t>
                        </w:r>
                      </w:p>
                    </w:txbxContent>
                  </v:textbox>
                </v:shape>
                <v:shape id="Text Box 2" o:spid="_x0000_s1054" type="#_x0000_t202" style="position:absolute;left:3722;top:13179;width:100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A63174" w:rsidRPr="00ED00DB" w:rsidRDefault="00A63174" w:rsidP="00E00292">
                        <w:pPr>
                          <w:spacing w:before="0"/>
                          <w:jc w:val="center"/>
                          <w:rPr>
                            <w:sz w:val="26"/>
                            <w:szCs w:val="26"/>
                          </w:rPr>
                        </w:pPr>
                        <w:r>
                          <w:rPr>
                            <w:rFonts w:hint="cs"/>
                            <w:sz w:val="26"/>
                            <w:szCs w:val="26"/>
                            <w:rtl/>
                          </w:rPr>
                          <w:t>فقرة الاختبار</w:t>
                        </w:r>
                      </w:p>
                    </w:txbxContent>
                  </v:textbox>
                </v:shape>
              </v:group>
            </w:pict>
          </mc:Fallback>
        </mc:AlternateContent>
      </w:r>
      <w:r>
        <w:object w:dxaOrig="3413" w:dyaOrig="1541">
          <v:shape id="_x0000_i1041" type="#_x0000_t75" style="width:232.65pt;height:104.25pt" o:ole="">
            <v:imagedata r:id="rId47" o:title=""/>
          </v:shape>
          <o:OLEObject Type="Embed" ProgID="CorelDRAW.Graphic.14" ShapeID="_x0000_i1041" DrawAspect="Content" ObjectID="_1423653272" r:id="rId48"/>
        </w:object>
      </w:r>
    </w:p>
    <w:p w:rsidR="00E00292" w:rsidRDefault="00E00292" w:rsidP="00BE5176">
      <w:pPr>
        <w:spacing w:before="360"/>
        <w:rPr>
          <w:rtl/>
          <w:lang w:bidi="ar-EG"/>
        </w:rPr>
      </w:pPr>
      <w:r w:rsidRPr="003A1802">
        <w:rPr>
          <w:rtl/>
          <w:lang w:bidi="ar-EG"/>
        </w:rPr>
        <w:t>مكّن نظام اختبار ذاتي متعدد القن</w:t>
      </w:r>
      <w:r>
        <w:rPr>
          <w:rtl/>
          <w:lang w:bidi="ar-EG"/>
        </w:rPr>
        <w:t>وات</w:t>
      </w:r>
      <w:r w:rsidRPr="003A1802">
        <w:rPr>
          <w:rtl/>
          <w:lang w:bidi="ar-EG"/>
        </w:rPr>
        <w:t xml:space="preserve"> مستند إلى برمجيات أعد</w:t>
      </w:r>
      <w:r w:rsidR="00BE5176">
        <w:rPr>
          <w:rFonts w:hint="cs"/>
          <w:rtl/>
          <w:lang w:bidi="ar-EG"/>
        </w:rPr>
        <w:t>ّ</w:t>
      </w:r>
      <w:r w:rsidR="003A128B">
        <w:rPr>
          <w:rtl/>
          <w:lang w:bidi="ar-EG"/>
        </w:rPr>
        <w:t>تها وأسهمت بها هيئة الإذاعة ال</w:t>
      </w:r>
      <w:r w:rsidR="003A128B">
        <w:rPr>
          <w:rFonts w:hint="cs"/>
          <w:rtl/>
          <w:lang w:bidi="ar-EG"/>
        </w:rPr>
        <w:t>أ</w:t>
      </w:r>
      <w:r w:rsidRPr="003A1802">
        <w:rPr>
          <w:rtl/>
          <w:lang w:bidi="ar-EG"/>
        </w:rPr>
        <w:t>سترالية، المستمعين من التحو</w:t>
      </w:r>
      <w:r w:rsidR="00BE5176">
        <w:rPr>
          <w:rFonts w:hint="cs"/>
          <w:rtl/>
          <w:lang w:bidi="ar-EG"/>
        </w:rPr>
        <w:t>ّ</w:t>
      </w:r>
      <w:r w:rsidRPr="003A1802">
        <w:rPr>
          <w:rtl/>
          <w:lang w:bidi="ar-EG"/>
        </w:rPr>
        <w:t xml:space="preserve">ل </w:t>
      </w:r>
      <w:r w:rsidR="00BE5176">
        <w:rPr>
          <w:rtl/>
          <w:lang w:bidi="ar-EG"/>
        </w:rPr>
        <w:t>ل</w:t>
      </w:r>
      <w:r w:rsidR="00BE5176">
        <w:rPr>
          <w:rFonts w:hint="cs"/>
          <w:rtl/>
          <w:lang w:bidi="ar-EG"/>
        </w:rPr>
        <w:t>حظ</w:t>
      </w:r>
      <w:r>
        <w:rPr>
          <w:rtl/>
          <w:lang w:bidi="ar-EG"/>
        </w:rPr>
        <w:t xml:space="preserve">ياً </w:t>
      </w:r>
      <w:r w:rsidRPr="003A1802">
        <w:rPr>
          <w:rtl/>
          <w:lang w:bidi="ar-EG"/>
        </w:rPr>
        <w:t>ر</w:t>
      </w:r>
      <w:r w:rsidR="00BE5176">
        <w:rPr>
          <w:rFonts w:hint="cs"/>
          <w:rtl/>
          <w:lang w:bidi="ar-EG"/>
        </w:rPr>
        <w:t>َ</w:t>
      </w:r>
      <w:r w:rsidRPr="003A1802">
        <w:rPr>
          <w:rtl/>
          <w:lang w:bidi="ar-EG"/>
        </w:rPr>
        <w:t>واحا</w:t>
      </w:r>
      <w:r>
        <w:rPr>
          <w:rtl/>
          <w:lang w:bidi="ar-EG"/>
        </w:rPr>
        <w:t>ً</w:t>
      </w:r>
      <w:r w:rsidRPr="003A1802">
        <w:rPr>
          <w:rtl/>
          <w:lang w:bidi="ar-EG"/>
        </w:rPr>
        <w:t xml:space="preserve"> ومجيئا</w:t>
      </w:r>
      <w:r>
        <w:rPr>
          <w:rtl/>
          <w:lang w:bidi="ar-EG"/>
        </w:rPr>
        <w:t>ً بين فقرات الاختبار مع ضبط السوية</w:t>
      </w:r>
      <w:r w:rsidRPr="003A1802">
        <w:rPr>
          <w:rtl/>
          <w:lang w:bidi="ar-EG"/>
        </w:rPr>
        <w:t xml:space="preserve"> (</w:t>
      </w:r>
      <w:r>
        <w:rPr>
          <w:rtl/>
          <w:lang w:bidi="ar-EG"/>
        </w:rPr>
        <w:t xml:space="preserve">جهارة </w:t>
      </w:r>
      <w:r w:rsidRPr="003A1802">
        <w:rPr>
          <w:rtl/>
          <w:lang w:bidi="ar-EG"/>
        </w:rPr>
        <w:t>الصوت) لكل فقرة. وترد في الشكل</w:t>
      </w:r>
      <w:r>
        <w:rPr>
          <w:rtl/>
          <w:lang w:bidi="ar-EG"/>
        </w:rPr>
        <w:t> </w:t>
      </w:r>
      <w:r>
        <w:rPr>
          <w:lang w:bidi="ar-EG"/>
        </w:rPr>
        <w:t>8</w:t>
      </w:r>
      <w:r w:rsidRPr="003A1802">
        <w:rPr>
          <w:rtl/>
          <w:lang w:bidi="ar-EG"/>
        </w:rPr>
        <w:t xml:space="preserve"> لقطة من شاشة برمجيات </w:t>
      </w:r>
      <w:r>
        <w:rPr>
          <w:rtl/>
          <w:lang w:bidi="ar-EG"/>
        </w:rPr>
        <w:t>ال</w:t>
      </w:r>
      <w:r w:rsidRPr="003A1802">
        <w:rPr>
          <w:rtl/>
          <w:lang w:bidi="ar-EG"/>
        </w:rPr>
        <w:t xml:space="preserve">اختبار. ومن الممكن </w:t>
      </w:r>
      <w:r>
        <w:rPr>
          <w:rtl/>
          <w:lang w:bidi="ar-EG"/>
        </w:rPr>
        <w:t>ضبط</w:t>
      </w:r>
      <w:r w:rsidRPr="003A1802">
        <w:rPr>
          <w:rtl/>
          <w:lang w:bidi="ar-EG"/>
        </w:rPr>
        <w:t xml:space="preserve"> مستوى فقرات الاختبار </w:t>
      </w:r>
      <w:r>
        <w:rPr>
          <w:rtl/>
          <w:lang w:bidi="ar-EG"/>
        </w:rPr>
        <w:t>في خطوات قيمة </w:t>
      </w:r>
      <w:r>
        <w:rPr>
          <w:lang w:bidi="ar-EG"/>
        </w:rPr>
        <w:t>dB 0,25</w:t>
      </w:r>
      <w:r w:rsidRPr="003A1802">
        <w:rPr>
          <w:rtl/>
          <w:lang w:bidi="ar-EG"/>
        </w:rPr>
        <w:t>. ك</w:t>
      </w:r>
      <w:r>
        <w:rPr>
          <w:rtl/>
          <w:lang w:bidi="ar-EG"/>
        </w:rPr>
        <w:t>ما يمكن إدخال</w:t>
      </w:r>
      <w:r w:rsidRPr="003A1802">
        <w:rPr>
          <w:rtl/>
          <w:lang w:bidi="ar-EG"/>
        </w:rPr>
        <w:t xml:space="preserve"> الإشارة المرجعية عبر الضغط على الزر المؤشر عليه بالرقم</w:t>
      </w:r>
      <w:r>
        <w:rPr>
          <w:rtl/>
          <w:lang w:bidi="ar-EG"/>
        </w:rPr>
        <w:t xml:space="preserve"> </w:t>
      </w:r>
      <w:r>
        <w:rPr>
          <w:lang w:bidi="ar-EG"/>
        </w:rPr>
        <w:t>"1"</w:t>
      </w:r>
      <w:r w:rsidRPr="003A1802">
        <w:rPr>
          <w:rtl/>
          <w:lang w:bidi="ar-EG"/>
        </w:rPr>
        <w:t xml:space="preserve">، </w:t>
      </w:r>
      <w:r>
        <w:rPr>
          <w:rtl/>
          <w:lang w:bidi="ar-EG"/>
        </w:rPr>
        <w:t>مع ملاحظة أن</w:t>
      </w:r>
      <w:r w:rsidRPr="003A1802">
        <w:rPr>
          <w:rtl/>
          <w:lang w:bidi="ar-EG"/>
        </w:rPr>
        <w:t xml:space="preserve"> مستوى الإشارة المرجعية </w:t>
      </w:r>
      <w:r>
        <w:rPr>
          <w:rtl/>
          <w:lang w:bidi="ar-EG"/>
        </w:rPr>
        <w:t>ظل </w:t>
      </w:r>
      <w:r w:rsidRPr="003A1802">
        <w:rPr>
          <w:rtl/>
          <w:lang w:bidi="ar-EG"/>
        </w:rPr>
        <w:t>ثابتاً.</w:t>
      </w:r>
    </w:p>
    <w:p w:rsidR="00E00292" w:rsidRPr="003A1802" w:rsidRDefault="00E00292" w:rsidP="00B35727">
      <w:pPr>
        <w:pStyle w:val="FigureNoBR"/>
        <w:spacing w:before="360" w:after="0"/>
        <w:rPr>
          <w:rtl/>
          <w:lang w:bidi="ar-EG"/>
        </w:rPr>
      </w:pPr>
      <w:r w:rsidRPr="003A1802">
        <w:rPr>
          <w:rtl/>
          <w:lang w:bidi="ar-EG"/>
        </w:rPr>
        <w:t>الش</w:t>
      </w:r>
      <w:r w:rsidR="00B35727">
        <w:rPr>
          <w:rFonts w:hint="cs"/>
          <w:rtl/>
          <w:lang w:bidi="ar-EG"/>
        </w:rPr>
        <w:t>ـ</w:t>
      </w:r>
      <w:r w:rsidRPr="003A1802">
        <w:rPr>
          <w:rtl/>
          <w:lang w:bidi="ar-EG"/>
        </w:rPr>
        <w:t xml:space="preserve">كل </w:t>
      </w:r>
      <w:r>
        <w:rPr>
          <w:lang w:bidi="ar-EG"/>
        </w:rPr>
        <w:t>8</w:t>
      </w:r>
    </w:p>
    <w:p w:rsidR="00E00292" w:rsidRPr="00B35727" w:rsidRDefault="00E00292" w:rsidP="00E00292">
      <w:pPr>
        <w:pStyle w:val="Figuretitle0"/>
        <w:rPr>
          <w:rtl/>
        </w:rPr>
      </w:pPr>
      <w:r w:rsidRPr="00B35727">
        <w:rPr>
          <w:rtl/>
        </w:rPr>
        <w:t>السطح البيني للمستعم</w:t>
      </w:r>
      <w:r w:rsidR="00BE5176" w:rsidRPr="00B35727">
        <w:rPr>
          <w:rFonts w:hint="cs"/>
          <w:rtl/>
        </w:rPr>
        <w:t>ِ</w:t>
      </w:r>
      <w:r w:rsidRPr="00B35727">
        <w:rPr>
          <w:rtl/>
        </w:rPr>
        <w:t>ل لنظام اختبار ذاتي</w:t>
      </w:r>
    </w:p>
    <w:p w:rsidR="00E00292" w:rsidRDefault="00E00292" w:rsidP="00E00292">
      <w:pPr>
        <w:spacing w:before="100" w:beforeAutospacing="1" w:after="100" w:afterAutospacing="1" w:line="240" w:lineRule="auto"/>
        <w:jc w:val="center"/>
        <w:rPr>
          <w:rtl/>
          <w:lang w:bidi="ar-EG"/>
        </w:rPr>
      </w:pPr>
      <w:r>
        <w:object w:dxaOrig="6818" w:dyaOrig="6285">
          <v:shape id="_x0000_i1042" type="#_x0000_t75" style="width:255.2pt;height:235.35pt" o:ole="">
            <v:imagedata r:id="rId49" o:title=""/>
          </v:shape>
          <o:OLEObject Type="Embed" ProgID="CorelDRAW.Graphic.14" ShapeID="_x0000_i1042" DrawAspect="Content" ObjectID="_1423653273" r:id="rId50"/>
        </w:object>
      </w:r>
    </w:p>
    <w:p w:rsidR="00E00292" w:rsidRPr="003A1802" w:rsidRDefault="00E00292" w:rsidP="00B35727">
      <w:pPr>
        <w:spacing w:before="600"/>
        <w:rPr>
          <w:rtl/>
          <w:lang w:bidi="ar-EG"/>
        </w:rPr>
      </w:pPr>
      <w:r w:rsidRPr="003A1802">
        <w:rPr>
          <w:rtl/>
          <w:lang w:bidi="ar-EG"/>
        </w:rPr>
        <w:t>باستعمال لوحة مفاتيح الحاسوب، انتقى المعنيون فقرة اختبار محددة و</w:t>
      </w:r>
      <w:r>
        <w:rPr>
          <w:rtl/>
          <w:lang w:bidi="ar-EG"/>
        </w:rPr>
        <w:t>ضبطوا سويتها</w:t>
      </w:r>
      <w:r w:rsidRPr="003A1802">
        <w:rPr>
          <w:rtl/>
          <w:lang w:bidi="ar-EG"/>
        </w:rPr>
        <w:t xml:space="preserve"> حتى ت</w:t>
      </w:r>
      <w:r w:rsidR="009D7C4C">
        <w:rPr>
          <w:rtl/>
          <w:lang w:bidi="ar-EG"/>
        </w:rPr>
        <w:t>وا</w:t>
      </w:r>
      <w:r w:rsidR="009D7C4C">
        <w:rPr>
          <w:rFonts w:hint="cs"/>
          <w:rtl/>
          <w:lang w:bidi="ar-EG"/>
        </w:rPr>
        <w:t>ئ</w:t>
      </w:r>
      <w:r w:rsidRPr="003A1802">
        <w:rPr>
          <w:rtl/>
          <w:lang w:bidi="ar-EG"/>
        </w:rPr>
        <w:t xml:space="preserve">م </w:t>
      </w:r>
      <w:r>
        <w:rPr>
          <w:rtl/>
          <w:lang w:bidi="ar-EG"/>
        </w:rPr>
        <w:t>جهارة صوتها</w:t>
      </w:r>
      <w:r w:rsidRPr="003A1802">
        <w:rPr>
          <w:rtl/>
          <w:lang w:bidi="ar-EG"/>
        </w:rPr>
        <w:t xml:space="preserve"> </w:t>
      </w:r>
      <w:r>
        <w:rPr>
          <w:rtl/>
          <w:lang w:bidi="ar-EG"/>
        </w:rPr>
        <w:t xml:space="preserve">مع </w:t>
      </w:r>
      <w:r w:rsidRPr="003A1802">
        <w:rPr>
          <w:rtl/>
          <w:lang w:bidi="ar-EG"/>
        </w:rPr>
        <w:t xml:space="preserve">الإشارة المرجعية. وبمقدور المعنيين </w:t>
      </w:r>
      <w:r>
        <w:rPr>
          <w:rtl/>
          <w:lang w:bidi="ar-EG"/>
        </w:rPr>
        <w:t>الانتقال لحظيّاً</w:t>
      </w:r>
      <w:r w:rsidRPr="003A1802">
        <w:rPr>
          <w:rtl/>
          <w:lang w:bidi="ar-EG"/>
        </w:rPr>
        <w:t xml:space="preserve"> بين أي</w:t>
      </w:r>
      <w:r w:rsidR="009D7C4C">
        <w:rPr>
          <w:rFonts w:hint="cs"/>
          <w:rtl/>
          <w:lang w:bidi="ar-EG"/>
        </w:rPr>
        <w:t>ٍّ</w:t>
      </w:r>
      <w:r w:rsidRPr="003A1802">
        <w:rPr>
          <w:rtl/>
          <w:lang w:bidi="ar-EG"/>
        </w:rPr>
        <w:t xml:space="preserve"> من فقرات الاختبار عبر </w:t>
      </w:r>
      <w:r>
        <w:rPr>
          <w:rtl/>
          <w:lang w:bidi="ar-EG"/>
        </w:rPr>
        <w:t xml:space="preserve">اختيار </w:t>
      </w:r>
      <w:r w:rsidRPr="003A1802">
        <w:rPr>
          <w:rtl/>
          <w:lang w:bidi="ar-EG"/>
        </w:rPr>
        <w:t>المفتاح المناسب. ويتم تشغيل السلاسل على نحو متواصل (</w:t>
      </w:r>
      <w:r>
        <w:rPr>
          <w:rtl/>
          <w:lang w:bidi="ar-EG"/>
        </w:rPr>
        <w:t>عروة مغلقة</w:t>
      </w:r>
      <w:r w:rsidRPr="003A1802">
        <w:rPr>
          <w:rtl/>
          <w:lang w:bidi="ar-EG"/>
        </w:rPr>
        <w:t>) خلال الاختبارات</w:t>
      </w:r>
      <w:r w:rsidR="003A128B">
        <w:rPr>
          <w:rFonts w:hint="cs"/>
          <w:rtl/>
          <w:lang w:bidi="ar-SY"/>
        </w:rPr>
        <w:t>.</w:t>
      </w:r>
      <w:r w:rsidRPr="003A1802">
        <w:rPr>
          <w:rtl/>
          <w:lang w:bidi="ar-EG"/>
        </w:rPr>
        <w:t xml:space="preserve"> </w:t>
      </w:r>
      <w:r>
        <w:rPr>
          <w:rtl/>
          <w:lang w:bidi="ar-EG"/>
        </w:rPr>
        <w:t xml:space="preserve">وقد سجّلت البرمجية إعدادات الكسب الخاصة بكل فقرة من فقرات الاختبار على النحو المحدد من جانب المعنيين. </w:t>
      </w:r>
      <w:r w:rsidRPr="003A1802">
        <w:rPr>
          <w:rtl/>
          <w:lang w:bidi="ar-EG"/>
        </w:rPr>
        <w:t>و</w:t>
      </w:r>
      <w:r>
        <w:rPr>
          <w:rtl/>
          <w:lang w:bidi="ar-EG"/>
        </w:rPr>
        <w:t>من ثم</w:t>
      </w:r>
      <w:r w:rsidRPr="003A1802">
        <w:rPr>
          <w:rtl/>
          <w:lang w:bidi="ar-EG"/>
        </w:rPr>
        <w:t>،</w:t>
      </w:r>
      <w:r>
        <w:rPr>
          <w:rtl/>
          <w:lang w:bidi="ar-EG"/>
        </w:rPr>
        <w:t xml:space="preserve"> فقد أنتجت الاختبارات الذاتية مجموعة من قيم الكسب (بالديسيبل) اللازمة لمواءمة جهارة الصوت لكل سلسلة من سلاسل الاختبار مع السلسلة المرجعية</w:t>
      </w:r>
      <w:r w:rsidRPr="003A1802">
        <w:rPr>
          <w:rtl/>
          <w:lang w:bidi="ar-EG"/>
        </w:rPr>
        <w:t xml:space="preserve">. وقد سمح ذلك بتحديد </w:t>
      </w:r>
      <w:r>
        <w:rPr>
          <w:rtl/>
          <w:lang w:bidi="ar-EG"/>
        </w:rPr>
        <w:t xml:space="preserve">جهارة </w:t>
      </w:r>
      <w:r w:rsidRPr="003A1802">
        <w:rPr>
          <w:rtl/>
          <w:lang w:bidi="ar-EG"/>
        </w:rPr>
        <w:t xml:space="preserve">الصوت </w:t>
      </w:r>
      <w:r>
        <w:rPr>
          <w:rtl/>
          <w:lang w:bidi="ar-EG"/>
        </w:rPr>
        <w:t>النسبي</w:t>
      </w:r>
      <w:r w:rsidRPr="003A1802">
        <w:rPr>
          <w:rtl/>
          <w:lang w:bidi="ar-EG"/>
        </w:rPr>
        <w:t xml:space="preserve"> لكل فقرة من فقرات الاختبار على نحو</w:t>
      </w:r>
      <w:r>
        <w:rPr>
          <w:rtl/>
          <w:lang w:bidi="ar-EG"/>
        </w:rPr>
        <w:t> </w:t>
      </w:r>
      <w:r w:rsidRPr="003A1802">
        <w:rPr>
          <w:rtl/>
          <w:lang w:bidi="ar-EG"/>
        </w:rPr>
        <w:t>مباشر.</w:t>
      </w:r>
    </w:p>
    <w:p w:rsidR="00E00292" w:rsidRPr="005B1F03" w:rsidRDefault="00E00292" w:rsidP="00E00292">
      <w:pPr>
        <w:rPr>
          <w:rtl/>
          <w:lang w:bidi="ar-EG"/>
        </w:rPr>
      </w:pPr>
      <w:r w:rsidRPr="005B1F03">
        <w:rPr>
          <w:rtl/>
          <w:lang w:bidi="ar-EG"/>
        </w:rPr>
        <w:lastRenderedPageBreak/>
        <w:t>وقبل إجراء الاختبارات الصم</w:t>
      </w:r>
      <w:r w:rsidR="000721D1">
        <w:rPr>
          <w:rFonts w:hint="cs"/>
          <w:rtl/>
          <w:lang w:bidi="ar-EG"/>
        </w:rPr>
        <w:t>ّ</w:t>
      </w:r>
      <w:r w:rsidRPr="005B1F03">
        <w:rPr>
          <w:rtl/>
          <w:lang w:bidi="ar-EG"/>
        </w:rPr>
        <w:t>اء المنهجية، خضع كل من المعنيين لدورة تدريبية تعرفوا خلالها على برمجيات الاختبار ومهامهم في التجربة. وب</w:t>
      </w:r>
      <w:r>
        <w:rPr>
          <w:rtl/>
          <w:lang w:bidi="ar-EG"/>
        </w:rPr>
        <w:t>ما </w:t>
      </w:r>
      <w:r w:rsidRPr="005B1F03">
        <w:rPr>
          <w:rtl/>
          <w:lang w:bidi="ar-EG"/>
        </w:rPr>
        <w:t>أن العديد من فقرات الاختبار احتوت على مزيج من الكلام وأصوات أخرى (</w:t>
      </w:r>
      <w:r>
        <w:rPr>
          <w:rtl/>
          <w:lang w:bidi="ar-EG"/>
        </w:rPr>
        <w:t>مثل الموسيقى والضوضاء الخلفية، إ</w:t>
      </w:r>
      <w:r w:rsidRPr="005B1F03">
        <w:rPr>
          <w:rtl/>
          <w:lang w:bidi="ar-EG"/>
        </w:rPr>
        <w:t xml:space="preserve">لخ)، تم توجيه المعنيين على نحو محدد لمواءمة </w:t>
      </w:r>
      <w:r>
        <w:rPr>
          <w:rtl/>
          <w:lang w:bidi="ar-EG"/>
        </w:rPr>
        <w:t xml:space="preserve">جهارة </w:t>
      </w:r>
      <w:r w:rsidRPr="005B1F03">
        <w:rPr>
          <w:rtl/>
          <w:lang w:bidi="ar-EG"/>
        </w:rPr>
        <w:t>صوت الإشارة الإجمالية، وليس مجرد محتوى الإشارات من</w:t>
      </w:r>
      <w:r>
        <w:rPr>
          <w:rtl/>
          <w:lang w:bidi="ar-EG"/>
        </w:rPr>
        <w:t> </w:t>
      </w:r>
      <w:r w:rsidRPr="005B1F03">
        <w:rPr>
          <w:rtl/>
          <w:lang w:bidi="ar-EG"/>
        </w:rPr>
        <w:t>الكلام.</w:t>
      </w:r>
    </w:p>
    <w:p w:rsidR="00E00292" w:rsidRPr="003A1802" w:rsidRDefault="00E00292" w:rsidP="00E00292">
      <w:pPr>
        <w:rPr>
          <w:rtl/>
          <w:lang w:bidi="ar-EG"/>
        </w:rPr>
      </w:pPr>
      <w:r w:rsidRPr="003A1802">
        <w:rPr>
          <w:rtl/>
          <w:lang w:bidi="ar-EG"/>
        </w:rPr>
        <w:t xml:space="preserve">وقُدمت فقرات الاختبار لكل مادة، خلال الاختبارات </w:t>
      </w:r>
      <w:r>
        <w:rPr>
          <w:rtl/>
          <w:lang w:bidi="ar-EG"/>
        </w:rPr>
        <w:t xml:space="preserve">الصماء المنهجية، عبر ترتيب عشوائي. </w:t>
      </w:r>
      <w:r w:rsidRPr="003A1802">
        <w:rPr>
          <w:rtl/>
          <w:lang w:bidi="ar-EG"/>
        </w:rPr>
        <w:t xml:space="preserve">وعليه </w:t>
      </w:r>
      <w:r>
        <w:rPr>
          <w:rtl/>
          <w:lang w:bidi="ar-EG"/>
        </w:rPr>
        <w:t>لم ي</w:t>
      </w:r>
      <w:r w:rsidR="000721D1">
        <w:rPr>
          <w:rFonts w:hint="cs"/>
          <w:rtl/>
          <w:lang w:bidi="ar-EG"/>
        </w:rPr>
        <w:t>ُ</w:t>
      </w:r>
      <w:r>
        <w:rPr>
          <w:rtl/>
          <w:lang w:bidi="ar-EG"/>
        </w:rPr>
        <w:t xml:space="preserve">قدم لاثنين من المعنيين </w:t>
      </w:r>
      <w:r w:rsidRPr="003A1802">
        <w:rPr>
          <w:rtl/>
          <w:lang w:bidi="ar-EG"/>
        </w:rPr>
        <w:t xml:space="preserve">فقرات </w:t>
      </w:r>
      <w:r>
        <w:rPr>
          <w:rtl/>
          <w:lang w:bidi="ar-EG"/>
        </w:rPr>
        <w:t xml:space="preserve">الاختبار بترتيب واحد. </w:t>
      </w:r>
      <w:r w:rsidRPr="003A1802">
        <w:rPr>
          <w:rtl/>
          <w:lang w:bidi="ar-EG"/>
        </w:rPr>
        <w:t xml:space="preserve">وقد </w:t>
      </w:r>
      <w:r>
        <w:rPr>
          <w:rtl/>
          <w:lang w:bidi="ar-EG"/>
        </w:rPr>
        <w:t>اتُّبع</w:t>
      </w:r>
      <w:r w:rsidRPr="003A1802">
        <w:rPr>
          <w:rtl/>
          <w:lang w:bidi="ar-EG"/>
        </w:rPr>
        <w:t xml:space="preserve"> هذا المنهج </w:t>
      </w:r>
      <w:r>
        <w:rPr>
          <w:rtl/>
          <w:lang w:bidi="ar-EG"/>
        </w:rPr>
        <w:t>للقضاء على أي</w:t>
      </w:r>
      <w:r w:rsidRPr="003A1802">
        <w:rPr>
          <w:rtl/>
          <w:lang w:bidi="ar-EG"/>
        </w:rPr>
        <w:t xml:space="preserve"> تحي</w:t>
      </w:r>
      <w:r w:rsidR="000721D1">
        <w:rPr>
          <w:rFonts w:hint="cs"/>
          <w:rtl/>
          <w:lang w:bidi="ar-EG"/>
        </w:rPr>
        <w:t>ُّ</w:t>
      </w:r>
      <w:r w:rsidRPr="003A1802">
        <w:rPr>
          <w:rtl/>
          <w:lang w:bidi="ar-EG"/>
        </w:rPr>
        <w:t xml:space="preserve">ز </w:t>
      </w:r>
      <w:r>
        <w:rPr>
          <w:rtl/>
          <w:lang w:bidi="ar-EG"/>
        </w:rPr>
        <w:t>محتمل نتيجة ل</w:t>
      </w:r>
      <w:r w:rsidRPr="003A1802">
        <w:rPr>
          <w:rtl/>
          <w:lang w:bidi="ar-EG"/>
        </w:rPr>
        <w:t>تأثيرات</w:t>
      </w:r>
      <w:r>
        <w:rPr>
          <w:rtl/>
          <w:lang w:bidi="ar-EG"/>
        </w:rPr>
        <w:t> الترتيب</w:t>
      </w:r>
      <w:r w:rsidRPr="003A1802">
        <w:rPr>
          <w:rtl/>
          <w:lang w:bidi="ar-EG"/>
        </w:rPr>
        <w:t>.</w:t>
      </w:r>
    </w:p>
    <w:p w:rsidR="00E00292" w:rsidRPr="003A1802" w:rsidRDefault="00E00292" w:rsidP="00E00292">
      <w:pPr>
        <w:pStyle w:val="Heading2"/>
        <w:rPr>
          <w:rtl/>
          <w:lang w:bidi="ar-EG"/>
        </w:rPr>
      </w:pPr>
      <w:r>
        <w:rPr>
          <w:lang w:bidi="ar-EG"/>
        </w:rPr>
        <w:t>2.4</w:t>
      </w:r>
      <w:r>
        <w:rPr>
          <w:rtl/>
          <w:lang w:bidi="ar-EG"/>
        </w:rPr>
        <w:tab/>
      </w:r>
      <w:r w:rsidRPr="005B1F03">
        <w:rPr>
          <w:rtl/>
          <w:lang w:bidi="ar-EG"/>
        </w:rPr>
        <w:t>قاعدة البيانات الذاتية</w:t>
      </w:r>
    </w:p>
    <w:p w:rsidR="00E00292" w:rsidRPr="003A1802" w:rsidRDefault="00E00292" w:rsidP="00E00292">
      <w:pPr>
        <w:rPr>
          <w:rtl/>
          <w:lang w:bidi="ar-EG"/>
        </w:rPr>
      </w:pPr>
      <w:r w:rsidRPr="003A1802">
        <w:rPr>
          <w:rtl/>
          <w:lang w:bidi="ar-EG"/>
        </w:rPr>
        <w:t xml:space="preserve">تكونت قاعدة البيانات الذاتية المستعملة في تقييم أداء الخوارزمية </w:t>
      </w:r>
      <w:r>
        <w:rPr>
          <w:rtl/>
          <w:lang w:bidi="ar-EG"/>
        </w:rPr>
        <w:t>المعروضة فعلياً</w:t>
      </w:r>
      <w:r w:rsidRPr="003A1802">
        <w:rPr>
          <w:rtl/>
          <w:lang w:bidi="ar-EG"/>
        </w:rPr>
        <w:t xml:space="preserve"> من ثلاث </w:t>
      </w:r>
      <w:r>
        <w:rPr>
          <w:rtl/>
          <w:lang w:bidi="ar-EG"/>
        </w:rPr>
        <w:t>مجموعات بيانات منفصلة. وأُنشئت مجموعات</w:t>
      </w:r>
      <w:r w:rsidRPr="003A1802">
        <w:rPr>
          <w:rtl/>
          <w:lang w:bidi="ar-EG"/>
        </w:rPr>
        <w:t xml:space="preserve"> البيانات المذكورة من ثلاثة اختبارات ذاتية مستقلة أ</w:t>
      </w:r>
      <w:r w:rsidR="000721D1">
        <w:rPr>
          <w:rFonts w:hint="cs"/>
          <w:rtl/>
          <w:lang w:bidi="ar-EG"/>
        </w:rPr>
        <w:t>ُ</w:t>
      </w:r>
      <w:r w:rsidRPr="003A1802">
        <w:rPr>
          <w:rtl/>
          <w:lang w:bidi="ar-EG"/>
        </w:rPr>
        <w:t xml:space="preserve">جريت خلال فترة امتدت </w:t>
      </w:r>
      <w:r>
        <w:rPr>
          <w:rtl/>
          <w:lang w:bidi="ar-EG"/>
        </w:rPr>
        <w:t>ل</w:t>
      </w:r>
      <w:r w:rsidRPr="003A1802">
        <w:rPr>
          <w:rtl/>
          <w:lang w:bidi="ar-EG"/>
        </w:rPr>
        <w:t>بضع</w:t>
      </w:r>
      <w:r>
        <w:rPr>
          <w:rtl/>
          <w:lang w:bidi="ar-EG"/>
        </w:rPr>
        <w:t> </w:t>
      </w:r>
      <w:r w:rsidRPr="003A1802">
        <w:rPr>
          <w:rtl/>
          <w:lang w:bidi="ar-EG"/>
        </w:rPr>
        <w:t>سنوات.</w:t>
      </w:r>
    </w:p>
    <w:p w:rsidR="00E00292" w:rsidRPr="003A1802" w:rsidRDefault="00E00292" w:rsidP="000721D1">
      <w:pPr>
        <w:rPr>
          <w:rtl/>
          <w:lang w:bidi="ar-EG"/>
        </w:rPr>
      </w:pPr>
      <w:r w:rsidRPr="003A1802">
        <w:rPr>
          <w:rtl/>
          <w:lang w:bidi="ar-EG"/>
        </w:rPr>
        <w:t xml:space="preserve">وتكونت مجموعة البيانات الأولى من نتائج دراسة قطاع الاتصالات الراديوية الأصلية حيث </w:t>
      </w:r>
      <w:r>
        <w:rPr>
          <w:rtl/>
          <w:lang w:bidi="ar-EG"/>
        </w:rPr>
        <w:t>قام المعنيون بمواءمة</w:t>
      </w:r>
      <w:r w:rsidRPr="003A1802">
        <w:rPr>
          <w:rtl/>
          <w:lang w:bidi="ar-EG"/>
        </w:rPr>
        <w:t xml:space="preserve"> </w:t>
      </w:r>
      <w:r>
        <w:rPr>
          <w:rtl/>
          <w:lang w:bidi="ar-EG"/>
        </w:rPr>
        <w:t xml:space="preserve">جهارة </w:t>
      </w:r>
      <w:r w:rsidRPr="003A1802">
        <w:rPr>
          <w:rtl/>
          <w:lang w:bidi="ar-EG"/>
        </w:rPr>
        <w:t xml:space="preserve">الصوت المدرك </w:t>
      </w:r>
      <w:r>
        <w:rPr>
          <w:rtl/>
          <w:lang w:bidi="ar-EG"/>
        </w:rPr>
        <w:t>لحوالي</w:t>
      </w:r>
      <w:r w:rsidRPr="003A1802">
        <w:rPr>
          <w:rtl/>
          <w:lang w:bidi="ar-EG"/>
        </w:rPr>
        <w:t xml:space="preserve"> </w:t>
      </w:r>
      <w:r>
        <w:rPr>
          <w:lang w:bidi="ar-EG"/>
        </w:rPr>
        <w:t>96</w:t>
      </w:r>
      <w:r>
        <w:rPr>
          <w:rtl/>
          <w:lang w:bidi="ar-EG"/>
        </w:rPr>
        <w:t> </w:t>
      </w:r>
      <w:r w:rsidRPr="003A1802">
        <w:rPr>
          <w:rtl/>
          <w:lang w:bidi="ar-EG"/>
        </w:rPr>
        <w:t>سلسلة سمعية أحادية الصوت. و</w:t>
      </w:r>
      <w:r>
        <w:rPr>
          <w:rtl/>
          <w:lang w:bidi="ar-EG"/>
        </w:rPr>
        <w:t xml:space="preserve">بالنسبة لهذه المجموعة من البيانات، </w:t>
      </w:r>
      <w:r w:rsidRPr="003A1802">
        <w:rPr>
          <w:rtl/>
          <w:lang w:bidi="ar-EG"/>
        </w:rPr>
        <w:t>أُجريت الاختبارات الذاتية في</w:t>
      </w:r>
      <w:r w:rsidR="000721D1">
        <w:rPr>
          <w:rFonts w:hint="cs"/>
          <w:rtl/>
          <w:lang w:bidi="ar-EG"/>
        </w:rPr>
        <w:t> </w:t>
      </w:r>
      <w:r w:rsidRPr="003A1802">
        <w:rPr>
          <w:rtl/>
          <w:lang w:bidi="ar-EG"/>
        </w:rPr>
        <w:t xml:space="preserve">خمسة مواقع منفصلة في العالم كفل بأدائها </w:t>
      </w:r>
      <w:r>
        <w:rPr>
          <w:lang w:bidi="ar-EG"/>
        </w:rPr>
        <w:t>97</w:t>
      </w:r>
      <w:r>
        <w:rPr>
          <w:rtl/>
          <w:lang w:bidi="ar-EG"/>
        </w:rPr>
        <w:t> </w:t>
      </w:r>
      <w:r w:rsidRPr="003A1802">
        <w:rPr>
          <w:rtl/>
          <w:lang w:bidi="ar-EG"/>
        </w:rPr>
        <w:t xml:space="preserve">مستمعاً. وقام فريق مؤلف من ثلاثة أشخاص أعضاء في فرقة </w:t>
      </w:r>
      <w:r>
        <w:rPr>
          <w:rtl/>
          <w:lang w:bidi="ar-EG"/>
        </w:rPr>
        <w:t>ال</w:t>
      </w:r>
      <w:r w:rsidRPr="003A1802">
        <w:rPr>
          <w:rtl/>
          <w:lang w:bidi="ar-EG"/>
        </w:rPr>
        <w:t>عمل</w:t>
      </w:r>
      <w:r>
        <w:rPr>
          <w:rtl/>
          <w:lang w:bidi="ar-EG"/>
        </w:rPr>
        <w:t> </w:t>
      </w:r>
      <w:r w:rsidRPr="003A1802">
        <w:rPr>
          <w:lang w:bidi="ar-EG"/>
        </w:rPr>
        <w:t>6P</w:t>
      </w:r>
      <w:r>
        <w:rPr>
          <w:lang w:bidi="ar-EG"/>
        </w:rPr>
        <w:t> </w:t>
      </w:r>
      <w:r w:rsidRPr="003A1802">
        <w:rPr>
          <w:lang w:bidi="ar-EG"/>
        </w:rPr>
        <w:t>SRG3</w:t>
      </w:r>
      <w:r w:rsidRPr="003A1802">
        <w:rPr>
          <w:rtl/>
          <w:lang w:bidi="ar-EG"/>
        </w:rPr>
        <w:t xml:space="preserve"> التابعة لقطاع الاتصالات الراديوية بانتقاء سلاسل الاختبار بالإضافة إلى الفقرة المرجعية. وتكونت الإشارة المرجعية في </w:t>
      </w:r>
      <w:r>
        <w:rPr>
          <w:rtl/>
          <w:lang w:bidi="ar-EG"/>
        </w:rPr>
        <w:t xml:space="preserve">هذه </w:t>
      </w:r>
      <w:r w:rsidRPr="003A1802">
        <w:rPr>
          <w:rtl/>
          <w:lang w:bidi="ar-EG"/>
        </w:rPr>
        <w:t xml:space="preserve">التجربة من كلام </w:t>
      </w:r>
      <w:r>
        <w:rPr>
          <w:rtl/>
          <w:lang w:bidi="ar-EG"/>
        </w:rPr>
        <w:t>لأنثى</w:t>
      </w:r>
      <w:r w:rsidRPr="003A1802">
        <w:rPr>
          <w:rtl/>
          <w:lang w:bidi="ar-EG"/>
        </w:rPr>
        <w:t xml:space="preserve"> باللغة الإنكليزية. و</w:t>
      </w:r>
      <w:r>
        <w:rPr>
          <w:rtl/>
          <w:lang w:bidi="ar-EG"/>
        </w:rPr>
        <w:t>تكر</w:t>
      </w:r>
      <w:r w:rsidR="000721D1">
        <w:rPr>
          <w:rFonts w:hint="cs"/>
          <w:rtl/>
          <w:lang w:bidi="ar-EG"/>
        </w:rPr>
        <w:t>َّ</w:t>
      </w:r>
      <w:r>
        <w:rPr>
          <w:rtl/>
          <w:lang w:bidi="ar-EG"/>
        </w:rPr>
        <w:t>ر</w:t>
      </w:r>
      <w:r w:rsidRPr="003A1802">
        <w:rPr>
          <w:rtl/>
          <w:lang w:bidi="ar-EG"/>
        </w:rPr>
        <w:t xml:space="preserve"> تشغيل السلاسل عبر مكبر صوت منفرد و</w:t>
      </w:r>
      <w:r w:rsidR="000721D1">
        <w:rPr>
          <w:rFonts w:hint="cs"/>
          <w:rtl/>
          <w:lang w:bidi="ar-EG"/>
        </w:rPr>
        <w:t>ُ</w:t>
      </w:r>
      <w:r w:rsidRPr="003A1802">
        <w:rPr>
          <w:rtl/>
          <w:lang w:bidi="ar-EG"/>
        </w:rPr>
        <w:t>ضِع أمام المستمع</w:t>
      </w:r>
      <w:r>
        <w:rPr>
          <w:rtl/>
          <w:lang w:bidi="ar-EG"/>
        </w:rPr>
        <w:t> مباشرة</w:t>
      </w:r>
      <w:r w:rsidRPr="003A1802">
        <w:rPr>
          <w:rtl/>
          <w:lang w:bidi="ar-EG"/>
        </w:rPr>
        <w:t>.</w:t>
      </w:r>
    </w:p>
    <w:p w:rsidR="00E00292" w:rsidRPr="003A1802" w:rsidRDefault="00E00292" w:rsidP="00E00292">
      <w:pPr>
        <w:rPr>
          <w:rtl/>
          <w:lang w:bidi="ar-EG"/>
        </w:rPr>
      </w:pPr>
      <w:r w:rsidRPr="003A1802">
        <w:rPr>
          <w:rtl/>
          <w:lang w:bidi="ar-EG"/>
        </w:rPr>
        <w:t>و</w:t>
      </w:r>
      <w:r>
        <w:rPr>
          <w:rtl/>
          <w:lang w:bidi="ar-EG"/>
        </w:rPr>
        <w:t>دفع</w:t>
      </w:r>
      <w:r w:rsidRPr="003A1802">
        <w:rPr>
          <w:rtl/>
          <w:lang w:bidi="ar-EG"/>
        </w:rPr>
        <w:t xml:space="preserve"> بعض مؤيدي الخوارزمية، عقب الدراسة أحادية الصوت لقطاع الاتصالات الراديوية الأصلية، </w:t>
      </w:r>
      <w:r>
        <w:rPr>
          <w:rtl/>
          <w:lang w:bidi="ar-EG"/>
        </w:rPr>
        <w:t>ب</w:t>
      </w:r>
      <w:r w:rsidRPr="003A1802">
        <w:rPr>
          <w:rtl/>
          <w:lang w:bidi="ar-EG"/>
        </w:rPr>
        <w:t xml:space="preserve">أن مدى ونمط الإشارات المستعملة في الاختبارات الذاتية </w:t>
      </w:r>
      <w:r>
        <w:rPr>
          <w:rtl/>
          <w:lang w:bidi="ar-EG"/>
        </w:rPr>
        <w:t>لم </w:t>
      </w:r>
      <w:r w:rsidRPr="003A1802">
        <w:rPr>
          <w:rtl/>
          <w:lang w:bidi="ar-EG"/>
        </w:rPr>
        <w:t>تكن واسعة ب</w:t>
      </w:r>
      <w:r>
        <w:rPr>
          <w:rtl/>
          <w:lang w:bidi="ar-EG"/>
        </w:rPr>
        <w:t>ما </w:t>
      </w:r>
      <w:r w:rsidRPr="003A1802">
        <w:rPr>
          <w:rtl/>
          <w:lang w:bidi="ar-EG"/>
        </w:rPr>
        <w:t>فيه الكفاية. و</w:t>
      </w:r>
      <w:r>
        <w:rPr>
          <w:rtl/>
          <w:lang w:bidi="ar-EG"/>
        </w:rPr>
        <w:t>دفعوا</w:t>
      </w:r>
      <w:r w:rsidRPr="003A1802">
        <w:rPr>
          <w:rtl/>
          <w:lang w:bidi="ar-EG"/>
        </w:rPr>
        <w:t xml:space="preserve"> أيضاً </w:t>
      </w:r>
      <w:r>
        <w:rPr>
          <w:rtl/>
          <w:lang w:bidi="ar-EG"/>
        </w:rPr>
        <w:t>ب</w:t>
      </w:r>
      <w:r w:rsidRPr="003A1802">
        <w:rPr>
          <w:rtl/>
          <w:lang w:bidi="ar-EG"/>
        </w:rPr>
        <w:t xml:space="preserve">أنه لهذا السبب </w:t>
      </w:r>
      <w:r>
        <w:rPr>
          <w:rtl/>
          <w:lang w:bidi="ar-EG"/>
        </w:rPr>
        <w:t>فإن</w:t>
      </w:r>
      <w:r w:rsidRPr="003A1802">
        <w:rPr>
          <w:rtl/>
          <w:lang w:bidi="ar-EG"/>
        </w:rPr>
        <w:t xml:space="preserve"> خوارزمية</w:t>
      </w:r>
      <w:r>
        <w:rPr>
          <w:rtl/>
          <w:lang w:bidi="ar-EG"/>
        </w:rPr>
        <w:t> </w:t>
      </w:r>
      <w:r w:rsidRPr="003E392B">
        <w:rPr>
          <w:i/>
          <w:lang w:bidi="ar-EG"/>
        </w:rPr>
        <w:t>Leq</w:t>
      </w:r>
      <w:r w:rsidRPr="003E392B">
        <w:rPr>
          <w:lang w:bidi="ar-EG"/>
        </w:rPr>
        <w:t>(RLB)</w:t>
      </w:r>
      <w:r w:rsidRPr="003A1802">
        <w:rPr>
          <w:rtl/>
          <w:lang w:bidi="ar-EG"/>
        </w:rPr>
        <w:t xml:space="preserve"> البسيطة </w:t>
      </w:r>
      <w:r>
        <w:rPr>
          <w:rtl/>
          <w:lang w:bidi="ar-EG"/>
        </w:rPr>
        <w:t xml:space="preserve">المستندة إلى الطاقة تفوق في الأداء </w:t>
      </w:r>
      <w:r w:rsidRPr="003A1802">
        <w:rPr>
          <w:rtl/>
          <w:lang w:bidi="ar-EG"/>
        </w:rPr>
        <w:t>جميع الخوارزميات</w:t>
      </w:r>
      <w:r>
        <w:rPr>
          <w:rtl/>
          <w:lang w:bidi="ar-EG"/>
        </w:rPr>
        <w:t> </w:t>
      </w:r>
      <w:r w:rsidRPr="003A1802">
        <w:rPr>
          <w:rtl/>
          <w:lang w:bidi="ar-EG"/>
        </w:rPr>
        <w:t>الأخرى.</w:t>
      </w:r>
    </w:p>
    <w:p w:rsidR="00E00292" w:rsidRPr="003A1802" w:rsidRDefault="00E00292" w:rsidP="00E00292">
      <w:pPr>
        <w:rPr>
          <w:rtl/>
          <w:lang w:bidi="ar-EG"/>
        </w:rPr>
      </w:pPr>
      <w:r w:rsidRPr="003A1802">
        <w:rPr>
          <w:rtl/>
          <w:lang w:bidi="ar-EG"/>
        </w:rPr>
        <w:t xml:space="preserve">ولمعالجة هذه المشاغل، طُلب من مؤيدي هذه الخوارزمية تقديم سلاسل سمعية جديدة </w:t>
      </w:r>
      <w:r>
        <w:rPr>
          <w:rtl/>
          <w:lang w:bidi="ar-EG"/>
        </w:rPr>
        <w:t>لإجراء جولة أخرى</w:t>
      </w:r>
      <w:r w:rsidRPr="003A1802">
        <w:rPr>
          <w:rtl/>
          <w:lang w:bidi="ar-EG"/>
        </w:rPr>
        <w:t xml:space="preserve"> من الاختبارات الذاتية. ك</w:t>
      </w:r>
      <w:r>
        <w:rPr>
          <w:rtl/>
          <w:lang w:bidi="ar-EG"/>
        </w:rPr>
        <w:t>ما </w:t>
      </w:r>
      <w:r w:rsidRPr="003A1802">
        <w:rPr>
          <w:rtl/>
          <w:lang w:bidi="ar-EG"/>
        </w:rPr>
        <w:t xml:space="preserve">شُجعوا على الإسهام </w:t>
      </w:r>
      <w:r>
        <w:rPr>
          <w:rtl/>
          <w:lang w:bidi="ar-EG"/>
        </w:rPr>
        <w:t>ب</w:t>
      </w:r>
      <w:r w:rsidRPr="003A1802">
        <w:rPr>
          <w:rtl/>
          <w:lang w:bidi="ar-EG"/>
        </w:rPr>
        <w:t>سلاسل أحادية الصوت يرون أنه</w:t>
      </w:r>
      <w:r>
        <w:rPr>
          <w:rtl/>
          <w:lang w:bidi="ar-EG"/>
        </w:rPr>
        <w:t>ا</w:t>
      </w:r>
      <w:r w:rsidRPr="003A1802">
        <w:rPr>
          <w:rtl/>
          <w:lang w:bidi="ar-EG"/>
        </w:rPr>
        <w:t xml:space="preserve"> ستكون أكثر تحديا</w:t>
      </w:r>
      <w:r>
        <w:rPr>
          <w:rtl/>
          <w:lang w:bidi="ar-EG"/>
        </w:rPr>
        <w:t>ً</w:t>
      </w:r>
      <w:r w:rsidRPr="003A1802">
        <w:rPr>
          <w:rtl/>
          <w:lang w:bidi="ar-EG"/>
        </w:rPr>
        <w:t xml:space="preserve"> لخوارزمية</w:t>
      </w:r>
      <w:r>
        <w:rPr>
          <w:rtl/>
          <w:lang w:bidi="ar-EG"/>
        </w:rPr>
        <w:t> </w:t>
      </w:r>
      <w:r w:rsidRPr="003E392B">
        <w:rPr>
          <w:i/>
          <w:lang w:bidi="ar-EG"/>
        </w:rPr>
        <w:t>Leq</w:t>
      </w:r>
      <w:r w:rsidRPr="003E392B">
        <w:rPr>
          <w:lang w:bidi="ar-EG"/>
        </w:rPr>
        <w:t>(RLB)</w:t>
      </w:r>
      <w:r w:rsidRPr="003A1802">
        <w:rPr>
          <w:rtl/>
          <w:lang w:bidi="ar-EG"/>
        </w:rPr>
        <w:t>. و</w:t>
      </w:r>
      <w:r>
        <w:rPr>
          <w:rtl/>
          <w:lang w:bidi="ar-EG"/>
        </w:rPr>
        <w:t>لم </w:t>
      </w:r>
      <w:r w:rsidRPr="003A1802">
        <w:rPr>
          <w:rtl/>
          <w:lang w:bidi="ar-EG"/>
        </w:rPr>
        <w:t xml:space="preserve">يسهم في تقديم سلاسل جديدة سوى </w:t>
      </w:r>
      <w:r>
        <w:rPr>
          <w:rtl/>
          <w:lang w:bidi="ar-EG"/>
        </w:rPr>
        <w:t>ا</w:t>
      </w:r>
      <w:r w:rsidRPr="003A1802">
        <w:rPr>
          <w:rtl/>
          <w:lang w:bidi="ar-EG"/>
        </w:rPr>
        <w:t>ثنين من مؤيدي جهاز</w:t>
      </w:r>
      <w:r>
        <w:rPr>
          <w:rtl/>
          <w:lang w:bidi="ar-EG"/>
        </w:rPr>
        <w:t> </w:t>
      </w:r>
      <w:r w:rsidRPr="003A1802">
        <w:rPr>
          <w:rtl/>
          <w:lang w:bidi="ar-EG"/>
        </w:rPr>
        <w:t>القياس.</w:t>
      </w:r>
    </w:p>
    <w:p w:rsidR="00E00292" w:rsidRPr="003A1802" w:rsidRDefault="00E00292" w:rsidP="00E00292">
      <w:pPr>
        <w:rPr>
          <w:rtl/>
          <w:lang w:bidi="ar-EG"/>
        </w:rPr>
      </w:pPr>
      <w:r w:rsidRPr="003A1802">
        <w:rPr>
          <w:rtl/>
          <w:lang w:bidi="ar-EG"/>
        </w:rPr>
        <w:t xml:space="preserve">وباستعمال هذه السلاسل الجديدة، أُجريت تجارب ذاتية منهجية في مختبر الإدراك السمعي لمركز بحوث الاتصالات في كندا. وقدم </w:t>
      </w:r>
      <w:r>
        <w:rPr>
          <w:rtl/>
          <w:lang w:bidi="ar-EG"/>
        </w:rPr>
        <w:t>ما </w:t>
      </w:r>
      <w:r w:rsidRPr="003A1802">
        <w:rPr>
          <w:rtl/>
          <w:lang w:bidi="ar-EG"/>
        </w:rPr>
        <w:t xml:space="preserve">مجموعه </w:t>
      </w:r>
      <w:r>
        <w:rPr>
          <w:lang w:bidi="ar-EG"/>
        </w:rPr>
        <w:t>20</w:t>
      </w:r>
      <w:r w:rsidRPr="003A1802">
        <w:rPr>
          <w:rtl/>
          <w:lang w:bidi="ar-EG"/>
        </w:rPr>
        <w:t xml:space="preserve"> معنياً </w:t>
      </w:r>
      <w:r>
        <w:rPr>
          <w:rtl/>
          <w:lang w:bidi="ar-EG"/>
        </w:rPr>
        <w:t>معدّلات</w:t>
      </w:r>
      <w:r w:rsidRPr="003A1802">
        <w:rPr>
          <w:rtl/>
          <w:lang w:bidi="ar-EG"/>
        </w:rPr>
        <w:t xml:space="preserve"> </w:t>
      </w:r>
      <w:r>
        <w:rPr>
          <w:rtl/>
          <w:lang w:bidi="ar-EG"/>
        </w:rPr>
        <w:t xml:space="preserve">جهارة </w:t>
      </w:r>
      <w:r w:rsidRPr="003A1802">
        <w:rPr>
          <w:rtl/>
          <w:lang w:bidi="ar-EG"/>
        </w:rPr>
        <w:t>صوت ل</w:t>
      </w:r>
      <w:r>
        <w:rPr>
          <w:rtl/>
          <w:lang w:bidi="ar-EG"/>
        </w:rPr>
        <w:t>‍</w:t>
      </w:r>
      <w:r w:rsidRPr="003A1802">
        <w:rPr>
          <w:rtl/>
          <w:lang w:bidi="ar-EG"/>
        </w:rPr>
        <w:t xml:space="preserve"> </w:t>
      </w:r>
      <w:r>
        <w:rPr>
          <w:lang w:bidi="ar-EG"/>
        </w:rPr>
        <w:t>96</w:t>
      </w:r>
      <w:r>
        <w:rPr>
          <w:rtl/>
          <w:lang w:bidi="ar-EG"/>
        </w:rPr>
        <w:t> </w:t>
      </w:r>
      <w:r w:rsidRPr="003A1802">
        <w:rPr>
          <w:rtl/>
          <w:lang w:bidi="ar-EG"/>
        </w:rPr>
        <w:t>سلسلة أحادية الصوت. واست</w:t>
      </w:r>
      <w:r w:rsidR="000721D1">
        <w:rPr>
          <w:rFonts w:hint="cs"/>
          <w:rtl/>
          <w:lang w:bidi="ar-EG"/>
        </w:rPr>
        <w:t>ُ</w:t>
      </w:r>
      <w:r w:rsidRPr="003A1802">
        <w:rPr>
          <w:rtl/>
          <w:lang w:bidi="ar-EG"/>
        </w:rPr>
        <w:t>عملت الاختبارات المنهجية الذاتية ذاتها المستعملة في وضع مجموعة البيانات الأولى، ك</w:t>
      </w:r>
      <w:r>
        <w:rPr>
          <w:rtl/>
          <w:lang w:bidi="ar-EG"/>
        </w:rPr>
        <w:t>ما </w:t>
      </w:r>
      <w:r w:rsidRPr="003A1802">
        <w:rPr>
          <w:rtl/>
          <w:lang w:bidi="ar-EG"/>
        </w:rPr>
        <w:t>است</w:t>
      </w:r>
      <w:r w:rsidR="000721D1">
        <w:rPr>
          <w:rFonts w:hint="cs"/>
          <w:rtl/>
          <w:lang w:bidi="ar-EG"/>
        </w:rPr>
        <w:t>ُ</w:t>
      </w:r>
      <w:r w:rsidRPr="003A1802">
        <w:rPr>
          <w:rtl/>
          <w:lang w:bidi="ar-EG"/>
        </w:rPr>
        <w:t>عملت الإشارة المرجعية ذاتها. وشكلت نتائج هذه الاختبارات مجموعة البيانات الثانية لقاعدة البيانات</w:t>
      </w:r>
      <w:r>
        <w:rPr>
          <w:rtl/>
          <w:lang w:bidi="ar-EG"/>
        </w:rPr>
        <w:t> </w:t>
      </w:r>
      <w:r w:rsidRPr="003A1802">
        <w:rPr>
          <w:rtl/>
          <w:lang w:bidi="ar-EG"/>
        </w:rPr>
        <w:t>الذاتية.</w:t>
      </w:r>
    </w:p>
    <w:p w:rsidR="00E00292" w:rsidRDefault="00E00292" w:rsidP="00B35727">
      <w:pPr>
        <w:rPr>
          <w:rtl/>
          <w:lang w:bidi="ar-EG"/>
        </w:rPr>
      </w:pPr>
      <w:r w:rsidRPr="003A1802">
        <w:rPr>
          <w:rtl/>
          <w:lang w:bidi="ar-EG"/>
        </w:rPr>
        <w:t>أ</w:t>
      </w:r>
      <w:r>
        <w:rPr>
          <w:rtl/>
          <w:lang w:bidi="ar-EG"/>
        </w:rPr>
        <w:t>ما </w:t>
      </w:r>
      <w:r w:rsidRPr="003A1802">
        <w:rPr>
          <w:rtl/>
          <w:lang w:bidi="ar-EG"/>
        </w:rPr>
        <w:t xml:space="preserve">مجموعة البيانات الثالثة </w:t>
      </w:r>
      <w:r>
        <w:rPr>
          <w:rtl/>
          <w:lang w:bidi="ar-EG"/>
        </w:rPr>
        <w:t>لمعدّلات</w:t>
      </w:r>
      <w:r w:rsidRPr="003A1802">
        <w:rPr>
          <w:rtl/>
          <w:lang w:bidi="ar-EG"/>
        </w:rPr>
        <w:t xml:space="preserve"> </w:t>
      </w:r>
      <w:r>
        <w:rPr>
          <w:rtl/>
          <w:lang w:bidi="ar-EG"/>
        </w:rPr>
        <w:t xml:space="preserve">جهارة </w:t>
      </w:r>
      <w:r w:rsidRPr="003A1802">
        <w:rPr>
          <w:rtl/>
          <w:lang w:bidi="ar-EG"/>
        </w:rPr>
        <w:t xml:space="preserve">الصوت فقد تكونت من </w:t>
      </w:r>
      <w:r>
        <w:rPr>
          <w:lang w:bidi="ar-EG"/>
        </w:rPr>
        <w:t>144</w:t>
      </w:r>
      <w:r>
        <w:rPr>
          <w:rtl/>
          <w:lang w:bidi="ar-EG"/>
        </w:rPr>
        <w:t> </w:t>
      </w:r>
      <w:r w:rsidRPr="003A1802">
        <w:rPr>
          <w:rtl/>
          <w:lang w:bidi="ar-EG"/>
        </w:rPr>
        <w:t>سلسلة سمعية. وتكونت سلاسل الاختبار من</w:t>
      </w:r>
      <w:r w:rsidR="000721D1">
        <w:rPr>
          <w:rFonts w:hint="cs"/>
          <w:rtl/>
          <w:lang w:bidi="ar-EG"/>
        </w:rPr>
        <w:t> </w:t>
      </w:r>
      <w:r>
        <w:rPr>
          <w:lang w:bidi="ar-EG"/>
        </w:rPr>
        <w:t>48</w:t>
      </w:r>
      <w:r>
        <w:rPr>
          <w:rtl/>
          <w:lang w:bidi="ar-EG"/>
        </w:rPr>
        <w:t> </w:t>
      </w:r>
      <w:r w:rsidRPr="003A1802">
        <w:rPr>
          <w:rtl/>
          <w:lang w:bidi="ar-EG"/>
        </w:rPr>
        <w:t>فقرة أحادية الصوت و</w:t>
      </w:r>
      <w:r>
        <w:rPr>
          <w:lang w:bidi="ar-EG"/>
        </w:rPr>
        <w:t>48</w:t>
      </w:r>
      <w:r>
        <w:rPr>
          <w:rtl/>
          <w:lang w:bidi="ar-EG"/>
        </w:rPr>
        <w:t> </w:t>
      </w:r>
      <w:r w:rsidRPr="003A1802">
        <w:rPr>
          <w:rtl/>
          <w:lang w:bidi="ar-EG"/>
        </w:rPr>
        <w:t>فقرة مجسمة و</w:t>
      </w:r>
      <w:r>
        <w:rPr>
          <w:lang w:bidi="ar-EG"/>
        </w:rPr>
        <w:t>48</w:t>
      </w:r>
      <w:r>
        <w:rPr>
          <w:rtl/>
          <w:lang w:bidi="ar-EG"/>
        </w:rPr>
        <w:t> فقرة متعددة القنوات</w:t>
      </w:r>
      <w:r w:rsidRPr="003A1802">
        <w:rPr>
          <w:rtl/>
          <w:lang w:bidi="ar-EG"/>
        </w:rPr>
        <w:t xml:space="preserve">. </w:t>
      </w:r>
      <w:r>
        <w:rPr>
          <w:rtl/>
          <w:lang w:bidi="ar-EG"/>
        </w:rPr>
        <w:t>و</w:t>
      </w:r>
      <w:r w:rsidRPr="003A1802">
        <w:rPr>
          <w:rtl/>
          <w:lang w:bidi="ar-EG"/>
        </w:rPr>
        <w:t>بالإضافة إلى ذلك، أ</w:t>
      </w:r>
      <w:r w:rsidR="000721D1">
        <w:rPr>
          <w:rFonts w:hint="cs"/>
          <w:rtl/>
          <w:lang w:bidi="ar-EG"/>
        </w:rPr>
        <w:t>ُ</w:t>
      </w:r>
      <w:r w:rsidRPr="003A1802">
        <w:rPr>
          <w:rtl/>
          <w:lang w:bidi="ar-EG"/>
        </w:rPr>
        <w:t xml:space="preserve">عيد تشغيل نصف الفقرات أحادية الصوت عبر </w:t>
      </w:r>
      <w:r>
        <w:rPr>
          <w:rtl/>
          <w:lang w:bidi="ar-EG"/>
        </w:rPr>
        <w:t>ال</w:t>
      </w:r>
      <w:r w:rsidRPr="003A1802">
        <w:rPr>
          <w:rtl/>
          <w:lang w:bidi="ar-EG"/>
        </w:rPr>
        <w:t xml:space="preserve">قناة </w:t>
      </w:r>
      <w:r>
        <w:rPr>
          <w:rtl/>
          <w:lang w:bidi="ar-EG"/>
        </w:rPr>
        <w:t>ال</w:t>
      </w:r>
      <w:r w:rsidRPr="003A1802">
        <w:rPr>
          <w:rtl/>
          <w:lang w:bidi="ar-EG"/>
        </w:rPr>
        <w:t>مركزية (أحادية)، بينما أ</w:t>
      </w:r>
      <w:r w:rsidR="000721D1">
        <w:rPr>
          <w:rFonts w:hint="cs"/>
          <w:rtl/>
          <w:lang w:bidi="ar-EG"/>
        </w:rPr>
        <w:t>ُ</w:t>
      </w:r>
      <w:r w:rsidR="000721D1">
        <w:rPr>
          <w:rtl/>
          <w:lang w:bidi="ar-EG"/>
        </w:rPr>
        <w:t>عيد تشغيل النصف ال</w:t>
      </w:r>
      <w:r w:rsidR="000721D1">
        <w:rPr>
          <w:rFonts w:hint="cs"/>
          <w:rtl/>
          <w:lang w:bidi="ar-EG"/>
        </w:rPr>
        <w:t>آ</w:t>
      </w:r>
      <w:r w:rsidRPr="003A1802">
        <w:rPr>
          <w:rtl/>
          <w:lang w:bidi="ar-EG"/>
        </w:rPr>
        <w:t xml:space="preserve">خر من </w:t>
      </w:r>
      <w:r>
        <w:rPr>
          <w:rtl/>
          <w:lang w:bidi="ar-EG"/>
        </w:rPr>
        <w:t>ال</w:t>
      </w:r>
      <w:r w:rsidRPr="003A1802">
        <w:rPr>
          <w:rtl/>
          <w:lang w:bidi="ar-EG"/>
        </w:rPr>
        <w:t>فقرات أ</w:t>
      </w:r>
      <w:r w:rsidR="000721D1">
        <w:rPr>
          <w:rFonts w:hint="cs"/>
          <w:rtl/>
          <w:lang w:bidi="ar-EG"/>
        </w:rPr>
        <w:t>ُ</w:t>
      </w:r>
      <w:r w:rsidRPr="003A1802">
        <w:rPr>
          <w:rtl/>
          <w:lang w:bidi="ar-EG"/>
        </w:rPr>
        <w:t xml:space="preserve">حادية الصوت من خلال مكبرات الصوت </w:t>
      </w:r>
      <w:r>
        <w:rPr>
          <w:rtl/>
          <w:lang w:bidi="ar-EG"/>
        </w:rPr>
        <w:t>اليسرى واليمنى (ثنائي أحادي)</w:t>
      </w:r>
      <w:r w:rsidRPr="003A1802">
        <w:rPr>
          <w:rtl/>
          <w:lang w:bidi="ar-EG"/>
        </w:rPr>
        <w:t xml:space="preserve">. وأُجري التشغيل المذكور للتعرف على الطريقتين المختلفتين اللتين </w:t>
      </w:r>
      <w:r>
        <w:rPr>
          <w:rtl/>
          <w:lang w:bidi="ar-EG"/>
        </w:rPr>
        <w:t>يمكن بواسطتهما</w:t>
      </w:r>
      <w:r w:rsidRPr="003A1802">
        <w:rPr>
          <w:rtl/>
          <w:lang w:bidi="ar-EG"/>
        </w:rPr>
        <w:t xml:space="preserve"> </w:t>
      </w:r>
      <w:r>
        <w:rPr>
          <w:rtl/>
          <w:lang w:bidi="ar-EG"/>
        </w:rPr>
        <w:t xml:space="preserve">الاستماع </w:t>
      </w:r>
      <w:r w:rsidRPr="003A1802">
        <w:rPr>
          <w:rtl/>
          <w:lang w:bidi="ar-EG"/>
        </w:rPr>
        <w:t xml:space="preserve">إلى إشارة أحادية الصوت. وتكونت الإشارة المرجعية، لهذا الاختبار، من كلام </w:t>
      </w:r>
      <w:r>
        <w:rPr>
          <w:rtl/>
          <w:lang w:bidi="ar-EG"/>
        </w:rPr>
        <w:t>ل</w:t>
      </w:r>
      <w:r w:rsidRPr="003A1802">
        <w:rPr>
          <w:rtl/>
          <w:lang w:bidi="ar-EG"/>
        </w:rPr>
        <w:t>أنث</w:t>
      </w:r>
      <w:r>
        <w:rPr>
          <w:rtl/>
          <w:lang w:bidi="ar-EG"/>
        </w:rPr>
        <w:t>ى</w:t>
      </w:r>
      <w:r w:rsidRPr="003A1802">
        <w:rPr>
          <w:rtl/>
          <w:lang w:bidi="ar-EG"/>
        </w:rPr>
        <w:t xml:space="preserve"> باللغة الإنكلي</w:t>
      </w:r>
      <w:r>
        <w:rPr>
          <w:rtl/>
          <w:lang w:bidi="ar-EG"/>
        </w:rPr>
        <w:t>زية في أجواء مجسمة وخلفية موسيقية</w:t>
      </w:r>
      <w:r w:rsidRPr="003A1802">
        <w:rPr>
          <w:rtl/>
          <w:lang w:bidi="ar-EG"/>
        </w:rPr>
        <w:t xml:space="preserve"> منخفضة</w:t>
      </w:r>
      <w:r>
        <w:rPr>
          <w:rtl/>
          <w:lang w:bidi="ar-EG"/>
        </w:rPr>
        <w:t xml:space="preserve"> السوية</w:t>
      </w:r>
      <w:r w:rsidRPr="003A1802">
        <w:rPr>
          <w:rtl/>
          <w:lang w:bidi="ar-EG"/>
        </w:rPr>
        <w:t xml:space="preserve">. وشارك في هذا الاختبار </w:t>
      </w:r>
      <w:r>
        <w:rPr>
          <w:lang w:bidi="ar-EG"/>
        </w:rPr>
        <w:t>20</w:t>
      </w:r>
      <w:r>
        <w:rPr>
          <w:rtl/>
          <w:lang w:bidi="ar-EG"/>
        </w:rPr>
        <w:t> </w:t>
      </w:r>
      <w:r w:rsidRPr="003A1802">
        <w:rPr>
          <w:rtl/>
          <w:lang w:bidi="ar-EG"/>
        </w:rPr>
        <w:t>معنيا</w:t>
      </w:r>
      <w:r>
        <w:rPr>
          <w:rtl/>
          <w:lang w:bidi="ar-EG"/>
        </w:rPr>
        <w:t>ً</w:t>
      </w:r>
      <w:r w:rsidR="000E0836">
        <w:rPr>
          <w:rtl/>
          <w:lang w:bidi="ar-EG"/>
        </w:rPr>
        <w:t xml:space="preserve"> حيث </w:t>
      </w:r>
      <w:r w:rsidR="000E0836">
        <w:rPr>
          <w:rFonts w:hint="cs"/>
          <w:rtl/>
          <w:lang w:bidi="ar-EG"/>
        </w:rPr>
        <w:t>ا</w:t>
      </w:r>
      <w:r w:rsidRPr="003A1802">
        <w:rPr>
          <w:rtl/>
          <w:lang w:bidi="ar-EG"/>
        </w:rPr>
        <w:t>ست</w:t>
      </w:r>
      <w:r w:rsidR="000E0836">
        <w:rPr>
          <w:rFonts w:hint="cs"/>
          <w:rtl/>
          <w:lang w:bidi="ar-EG"/>
        </w:rPr>
        <w:t>ُ</w:t>
      </w:r>
      <w:r w:rsidRPr="003A1802">
        <w:rPr>
          <w:rtl/>
          <w:lang w:bidi="ar-EG"/>
        </w:rPr>
        <w:t>عمل تشكيل مكبر</w:t>
      </w:r>
      <w:r>
        <w:rPr>
          <w:rtl/>
          <w:lang w:bidi="ar-EG"/>
        </w:rPr>
        <w:t>ات</w:t>
      </w:r>
      <w:r w:rsidRPr="003A1802">
        <w:rPr>
          <w:rtl/>
          <w:lang w:bidi="ar-EG"/>
        </w:rPr>
        <w:t xml:space="preserve"> صوت معين حُدد في التوصية</w:t>
      </w:r>
      <w:r>
        <w:rPr>
          <w:rtl/>
          <w:lang w:bidi="ar-EG"/>
        </w:rPr>
        <w:t> </w:t>
      </w:r>
      <w:r w:rsidRPr="003A1802">
        <w:rPr>
          <w:lang w:bidi="ar-EG"/>
        </w:rPr>
        <w:t>ITU</w:t>
      </w:r>
      <w:r>
        <w:rPr>
          <w:lang w:bidi="ar-EG"/>
        </w:rPr>
        <w:noBreakHyphen/>
      </w:r>
      <w:r w:rsidRPr="003A1802">
        <w:rPr>
          <w:lang w:bidi="ar-EG"/>
        </w:rPr>
        <w:t>R</w:t>
      </w:r>
      <w:r>
        <w:rPr>
          <w:lang w:bidi="ar-EG"/>
        </w:rPr>
        <w:t> </w:t>
      </w:r>
      <w:r w:rsidRPr="003A1802">
        <w:rPr>
          <w:lang w:bidi="ar-EG"/>
        </w:rPr>
        <w:t>BS.775</w:t>
      </w:r>
      <w:r w:rsidRPr="003A1802">
        <w:rPr>
          <w:rtl/>
          <w:lang w:bidi="ar-EG"/>
        </w:rPr>
        <w:t>، وتم تمثيله في الشكل</w:t>
      </w:r>
      <w:r>
        <w:rPr>
          <w:rtl/>
          <w:lang w:bidi="ar-EG"/>
        </w:rPr>
        <w:t> </w:t>
      </w:r>
      <w:r>
        <w:rPr>
          <w:lang w:bidi="ar-EG"/>
        </w:rPr>
        <w:t>9</w:t>
      </w:r>
      <w:r w:rsidRPr="003A1802">
        <w:rPr>
          <w:rtl/>
          <w:lang w:bidi="ar-EG"/>
        </w:rPr>
        <w:t>.</w:t>
      </w:r>
    </w:p>
    <w:p w:rsidR="00E00292" w:rsidRPr="003A1802" w:rsidRDefault="00E00292" w:rsidP="00B35727">
      <w:pPr>
        <w:pStyle w:val="FigureNoBR"/>
        <w:spacing w:before="240" w:after="0"/>
        <w:rPr>
          <w:rtl/>
          <w:lang w:bidi="ar-EG"/>
        </w:rPr>
      </w:pPr>
      <w:r w:rsidRPr="003A1802">
        <w:rPr>
          <w:rtl/>
          <w:lang w:bidi="ar-EG"/>
        </w:rPr>
        <w:lastRenderedPageBreak/>
        <w:t>الش</w:t>
      </w:r>
      <w:r w:rsidR="00B35727">
        <w:rPr>
          <w:rFonts w:hint="cs"/>
          <w:rtl/>
          <w:lang w:bidi="ar-EG"/>
        </w:rPr>
        <w:t>ـ</w:t>
      </w:r>
      <w:r w:rsidRPr="003A1802">
        <w:rPr>
          <w:rtl/>
          <w:lang w:bidi="ar-EG"/>
        </w:rPr>
        <w:t xml:space="preserve">كل </w:t>
      </w:r>
      <w:r>
        <w:rPr>
          <w:lang w:bidi="ar-EG"/>
        </w:rPr>
        <w:t>9</w:t>
      </w:r>
    </w:p>
    <w:p w:rsidR="00E00292" w:rsidRPr="00B35727" w:rsidRDefault="00E00292" w:rsidP="00E00292">
      <w:pPr>
        <w:pStyle w:val="Figuretitle0"/>
        <w:rPr>
          <w:rtl/>
        </w:rPr>
      </w:pPr>
      <w:r w:rsidRPr="00B35727">
        <w:rPr>
          <w:rtl/>
        </w:rPr>
        <w:t>تشكيل مكبرات صوت استُعمل لمجموعة البيانات الثالثة</w:t>
      </w:r>
    </w:p>
    <w:p w:rsidR="00E00292" w:rsidRDefault="00E00292" w:rsidP="00E00292">
      <w:pPr>
        <w:spacing w:before="100" w:beforeAutospacing="1" w:after="100" w:afterAutospacing="1" w:line="240" w:lineRule="auto"/>
        <w:jc w:val="center"/>
        <w:rPr>
          <w:rtl/>
          <w:lang w:bidi="ar-EG"/>
        </w:rPr>
      </w:pPr>
      <w:r>
        <w:object w:dxaOrig="5758" w:dyaOrig="5035">
          <v:shape id="_x0000_i1043" type="#_x0000_t75" style="width:215.45pt;height:188.05pt" o:ole="">
            <v:imagedata r:id="rId51" o:title=""/>
          </v:shape>
          <o:OLEObject Type="Embed" ProgID="CorelDRAW.Graphic.14" ShapeID="_x0000_i1043" DrawAspect="Content" ObjectID="_1423653274" r:id="rId52"/>
        </w:object>
      </w:r>
    </w:p>
    <w:p w:rsidR="00E00292" w:rsidRPr="003A1802" w:rsidRDefault="00E00292" w:rsidP="00B35727">
      <w:pPr>
        <w:spacing w:before="600"/>
        <w:rPr>
          <w:rtl/>
          <w:lang w:bidi="ar-EG"/>
        </w:rPr>
      </w:pPr>
      <w:r w:rsidRPr="003A1802">
        <w:rPr>
          <w:rtl/>
          <w:lang w:bidi="ar-EG"/>
        </w:rPr>
        <w:t xml:space="preserve">وكانت مجموعتا البيانات </w:t>
      </w:r>
      <w:r w:rsidR="002D00E2">
        <w:rPr>
          <w:rtl/>
          <w:lang w:bidi="ar-EG"/>
        </w:rPr>
        <w:t>الأ</w:t>
      </w:r>
      <w:r w:rsidR="002D00E2">
        <w:rPr>
          <w:rFonts w:hint="cs"/>
          <w:rtl/>
          <w:lang w:bidi="ar-EG"/>
        </w:rPr>
        <w:t>ُ</w:t>
      </w:r>
      <w:r w:rsidR="002D00E2">
        <w:rPr>
          <w:rtl/>
          <w:lang w:bidi="ar-EG"/>
        </w:rPr>
        <w:t>ول</w:t>
      </w:r>
      <w:r w:rsidR="00B35727">
        <w:rPr>
          <w:rFonts w:hint="cs"/>
          <w:rtl/>
          <w:lang w:bidi="ar-EG"/>
        </w:rPr>
        <w:t>ي</w:t>
      </w:r>
      <w:r w:rsidR="002D00E2">
        <w:rPr>
          <w:rFonts w:hint="cs"/>
          <w:rtl/>
          <w:lang w:bidi="ar-EG"/>
        </w:rPr>
        <w:t>ت</w:t>
      </w:r>
      <w:r>
        <w:rPr>
          <w:rtl/>
          <w:lang w:bidi="ar-EG"/>
        </w:rPr>
        <w:t>ان</w:t>
      </w:r>
      <w:r w:rsidRPr="003A1802">
        <w:rPr>
          <w:rtl/>
          <w:lang w:bidi="ar-EG"/>
        </w:rPr>
        <w:t xml:space="preserve"> قد اقتصرت</w:t>
      </w:r>
      <w:r>
        <w:rPr>
          <w:rtl/>
          <w:lang w:bidi="ar-EG"/>
        </w:rPr>
        <w:t>ا</w:t>
      </w:r>
      <w:r w:rsidRPr="003A1802">
        <w:rPr>
          <w:rtl/>
          <w:lang w:bidi="ar-EG"/>
        </w:rPr>
        <w:t xml:space="preserve"> على سلاسل اختبار أحادية الصوت وعليه </w:t>
      </w:r>
      <w:r>
        <w:rPr>
          <w:rtl/>
          <w:lang w:bidi="ar-EG"/>
        </w:rPr>
        <w:t>لم يكن</w:t>
      </w:r>
      <w:r w:rsidRPr="003A1802">
        <w:rPr>
          <w:rtl/>
          <w:lang w:bidi="ar-EG"/>
        </w:rPr>
        <w:t xml:space="preserve"> التصوير عاملا</w:t>
      </w:r>
      <w:r>
        <w:rPr>
          <w:rtl/>
          <w:lang w:bidi="ar-EG"/>
        </w:rPr>
        <w:t>ً</w:t>
      </w:r>
      <w:r w:rsidRPr="003A1802">
        <w:rPr>
          <w:rtl/>
          <w:lang w:bidi="ar-EG"/>
        </w:rPr>
        <w:t xml:space="preserve"> داخلا</w:t>
      </w:r>
      <w:r>
        <w:rPr>
          <w:rtl/>
          <w:lang w:bidi="ar-EG"/>
        </w:rPr>
        <w:t>ً</w:t>
      </w:r>
      <w:r w:rsidRPr="003A1802">
        <w:rPr>
          <w:rtl/>
          <w:lang w:bidi="ar-EG"/>
        </w:rPr>
        <w:t xml:space="preserve"> في</w:t>
      </w:r>
      <w:r>
        <w:rPr>
          <w:rtl/>
          <w:lang w:bidi="ar-EG"/>
        </w:rPr>
        <w:t> </w:t>
      </w:r>
      <w:r w:rsidRPr="003A1802">
        <w:rPr>
          <w:rtl/>
          <w:lang w:bidi="ar-EG"/>
        </w:rPr>
        <w:t>الاختبارات. واعت</w:t>
      </w:r>
      <w:r w:rsidR="002D00E2">
        <w:rPr>
          <w:rFonts w:hint="cs"/>
          <w:rtl/>
          <w:lang w:bidi="ar-EG"/>
        </w:rPr>
        <w:t>ُ</w:t>
      </w:r>
      <w:r w:rsidRPr="003A1802">
        <w:rPr>
          <w:rtl/>
          <w:lang w:bidi="ar-EG"/>
        </w:rPr>
        <w:t xml:space="preserve">بر التصوير في مجموعة البيانات الثالثة، التي تضمنت سلاسل متعددة </w:t>
      </w:r>
      <w:r>
        <w:rPr>
          <w:rtl/>
          <w:lang w:bidi="ar-EG"/>
        </w:rPr>
        <w:t>القنوات</w:t>
      </w:r>
      <w:r w:rsidRPr="003A1802">
        <w:rPr>
          <w:rtl/>
          <w:lang w:bidi="ar-EG"/>
        </w:rPr>
        <w:t xml:space="preserve"> ومجسمة، عاملاً مهماً استدعى الدراسة. وتول</w:t>
      </w:r>
      <w:r w:rsidR="007E7C6A">
        <w:rPr>
          <w:rFonts w:hint="cs"/>
          <w:rtl/>
          <w:lang w:bidi="ar-EG"/>
        </w:rPr>
        <w:t>َّ</w:t>
      </w:r>
      <w:r w:rsidRPr="003A1802">
        <w:rPr>
          <w:rtl/>
          <w:lang w:bidi="ar-EG"/>
        </w:rPr>
        <w:t xml:space="preserve">د انطباع مفاده أنه </w:t>
      </w:r>
      <w:r>
        <w:rPr>
          <w:rtl/>
          <w:lang w:bidi="ar-EG"/>
        </w:rPr>
        <w:t>قد يكون</w:t>
      </w:r>
      <w:r w:rsidRPr="003A1802">
        <w:rPr>
          <w:rtl/>
          <w:lang w:bidi="ar-EG"/>
        </w:rPr>
        <w:t xml:space="preserve"> للتصوير والأجواء </w:t>
      </w:r>
      <w:r>
        <w:rPr>
          <w:rtl/>
          <w:lang w:bidi="ar-EG"/>
        </w:rPr>
        <w:t xml:space="preserve">المحيطة داخل </w:t>
      </w:r>
      <w:r w:rsidRPr="003A1802">
        <w:rPr>
          <w:rtl/>
          <w:lang w:bidi="ar-EG"/>
        </w:rPr>
        <w:t xml:space="preserve">السلسلة السمعية تأثير كبير على </w:t>
      </w:r>
      <w:r>
        <w:rPr>
          <w:rtl/>
          <w:lang w:bidi="ar-EG"/>
        </w:rPr>
        <w:t xml:space="preserve">جهارة </w:t>
      </w:r>
      <w:r w:rsidRPr="003A1802">
        <w:rPr>
          <w:rtl/>
          <w:lang w:bidi="ar-EG"/>
        </w:rPr>
        <w:t xml:space="preserve">الصوت المدرك للسلسلة. وعليه، </w:t>
      </w:r>
      <w:r>
        <w:rPr>
          <w:rtl/>
          <w:lang w:bidi="ar-EG"/>
        </w:rPr>
        <w:t xml:space="preserve">تم اختيار </w:t>
      </w:r>
      <w:r w:rsidRPr="003A1802">
        <w:rPr>
          <w:rtl/>
          <w:lang w:bidi="ar-EG"/>
        </w:rPr>
        <w:t xml:space="preserve">سلاسل </w:t>
      </w:r>
      <w:r>
        <w:rPr>
          <w:rtl/>
          <w:lang w:bidi="ar-EG"/>
        </w:rPr>
        <w:t>متعددة القنوات</w:t>
      </w:r>
      <w:r w:rsidRPr="003A1802">
        <w:rPr>
          <w:rtl/>
          <w:lang w:bidi="ar-EG"/>
        </w:rPr>
        <w:t xml:space="preserve"> ومجسمة كي تشتمل على مدى واسع من أساليب التصوير (مثل تدوير فوتوغرافي </w:t>
      </w:r>
      <w:r>
        <w:rPr>
          <w:rtl/>
          <w:lang w:bidi="ar-EG"/>
        </w:rPr>
        <w:t>مركزي</w:t>
      </w:r>
      <w:r w:rsidRPr="003A1802">
        <w:rPr>
          <w:rtl/>
          <w:lang w:bidi="ar-EG"/>
        </w:rPr>
        <w:t xml:space="preserve"> مقابل تصوير </w:t>
      </w:r>
      <w:r>
        <w:rPr>
          <w:rtl/>
          <w:lang w:bidi="ar-EG"/>
        </w:rPr>
        <w:t>ثابت يسار</w:t>
      </w:r>
      <w:r w:rsidRPr="003A1802">
        <w:rPr>
          <w:rtl/>
          <w:lang w:bidi="ar-EG"/>
        </w:rPr>
        <w:t xml:space="preserve">/يمين، ومصادر أمامية مقابل مصادر محيطة من جميع الجهات) وأنواع مختلفة من الأجواء </w:t>
      </w:r>
      <w:r>
        <w:rPr>
          <w:rtl/>
          <w:lang w:bidi="ar-EG"/>
        </w:rPr>
        <w:t xml:space="preserve">المحيطة </w:t>
      </w:r>
      <w:r w:rsidRPr="003A1802">
        <w:rPr>
          <w:rtl/>
          <w:lang w:bidi="ar-EG"/>
        </w:rPr>
        <w:t>(مثل جو جاف مقابل جو</w:t>
      </w:r>
      <w:r>
        <w:rPr>
          <w:rtl/>
          <w:lang w:bidi="ar-EG"/>
        </w:rPr>
        <w:t> </w:t>
      </w:r>
      <w:r w:rsidRPr="003A1802">
        <w:rPr>
          <w:rtl/>
          <w:lang w:bidi="ar-EG"/>
        </w:rPr>
        <w:t>صاخب).</w:t>
      </w:r>
    </w:p>
    <w:p w:rsidR="00E00292" w:rsidRPr="003A1802" w:rsidRDefault="00E00292" w:rsidP="00E00292">
      <w:pPr>
        <w:rPr>
          <w:rtl/>
          <w:lang w:bidi="ar-EG"/>
        </w:rPr>
      </w:pPr>
      <w:r w:rsidRPr="003A1802">
        <w:rPr>
          <w:rtl/>
          <w:lang w:bidi="ar-EG"/>
        </w:rPr>
        <w:t xml:space="preserve">وكانت حقيقة أن يقوم </w:t>
      </w:r>
      <w:r>
        <w:rPr>
          <w:rtl/>
          <w:lang w:bidi="ar-EG"/>
        </w:rPr>
        <w:t>المعنيون</w:t>
      </w:r>
      <w:r w:rsidRPr="003A1802">
        <w:rPr>
          <w:rtl/>
          <w:lang w:bidi="ar-EG"/>
        </w:rPr>
        <w:t xml:space="preserve"> بمواءمة </w:t>
      </w:r>
      <w:r>
        <w:rPr>
          <w:rtl/>
          <w:lang w:bidi="ar-EG"/>
        </w:rPr>
        <w:t xml:space="preserve">جهارة </w:t>
      </w:r>
      <w:r w:rsidRPr="003A1802">
        <w:rPr>
          <w:rtl/>
          <w:lang w:bidi="ar-EG"/>
        </w:rPr>
        <w:t xml:space="preserve">الصوت </w:t>
      </w:r>
      <w:r>
        <w:rPr>
          <w:rtl/>
          <w:lang w:bidi="ar-EG"/>
        </w:rPr>
        <w:t xml:space="preserve">للإشارات </w:t>
      </w:r>
      <w:r w:rsidRPr="003A1802">
        <w:rPr>
          <w:rtl/>
          <w:lang w:bidi="ar-EG"/>
        </w:rPr>
        <w:t>الأحادي</w:t>
      </w:r>
      <w:r>
        <w:rPr>
          <w:rtl/>
          <w:lang w:bidi="ar-EG"/>
        </w:rPr>
        <w:t>ة</w:t>
      </w:r>
      <w:r w:rsidRPr="003A1802">
        <w:rPr>
          <w:rtl/>
          <w:lang w:bidi="ar-EG"/>
        </w:rPr>
        <w:t>، و</w:t>
      </w:r>
      <w:r>
        <w:rPr>
          <w:rtl/>
          <w:lang w:bidi="ar-EG"/>
        </w:rPr>
        <w:t>الثنائية</w:t>
      </w:r>
      <w:r w:rsidRPr="003A1802">
        <w:rPr>
          <w:rtl/>
          <w:lang w:bidi="ar-EG"/>
        </w:rPr>
        <w:t xml:space="preserve"> الأحادي</w:t>
      </w:r>
      <w:r>
        <w:rPr>
          <w:rtl/>
          <w:lang w:bidi="ar-EG"/>
        </w:rPr>
        <w:t>ة</w:t>
      </w:r>
      <w:r w:rsidRPr="003A1802">
        <w:rPr>
          <w:rtl/>
          <w:lang w:bidi="ar-EG"/>
        </w:rPr>
        <w:t>، و</w:t>
      </w:r>
      <w:r>
        <w:rPr>
          <w:rtl/>
          <w:lang w:bidi="ar-EG"/>
        </w:rPr>
        <w:t>المجسمة</w:t>
      </w:r>
      <w:r w:rsidRPr="003A1802">
        <w:rPr>
          <w:rtl/>
          <w:lang w:bidi="ar-EG"/>
        </w:rPr>
        <w:t xml:space="preserve">، </w:t>
      </w:r>
      <w:r>
        <w:rPr>
          <w:rtl/>
          <w:lang w:bidi="ar-EG"/>
        </w:rPr>
        <w:t>ومتعددة القنوات بشكل متزامن تعني</w:t>
      </w:r>
      <w:r w:rsidRPr="003A1802">
        <w:rPr>
          <w:rtl/>
          <w:lang w:bidi="ar-EG"/>
        </w:rPr>
        <w:t xml:space="preserve"> أن هذا الاختبار كان أكثر صعوبة أساسا</w:t>
      </w:r>
      <w:r>
        <w:rPr>
          <w:rtl/>
          <w:lang w:bidi="ar-EG"/>
        </w:rPr>
        <w:t>ً</w:t>
      </w:r>
      <w:r w:rsidRPr="003A1802">
        <w:rPr>
          <w:rtl/>
          <w:lang w:bidi="ar-EG"/>
        </w:rPr>
        <w:t xml:space="preserve"> من مجموعات البيانات السابقة التي اقتصرت على الإشارات الأحادية. وقد </w:t>
      </w:r>
      <w:r>
        <w:rPr>
          <w:rtl/>
          <w:lang w:bidi="ar-EG"/>
        </w:rPr>
        <w:t>زادت</w:t>
      </w:r>
      <w:r w:rsidRPr="003A1802">
        <w:rPr>
          <w:rtl/>
          <w:lang w:bidi="ar-EG"/>
        </w:rPr>
        <w:t xml:space="preserve"> هذه الصعوبة </w:t>
      </w:r>
      <w:r>
        <w:rPr>
          <w:rtl/>
          <w:lang w:bidi="ar-EG"/>
        </w:rPr>
        <w:t xml:space="preserve">من جراء </w:t>
      </w:r>
      <w:r w:rsidRPr="003A1802">
        <w:rPr>
          <w:rtl/>
          <w:lang w:bidi="ar-EG"/>
        </w:rPr>
        <w:t>أساليب التصوير المتعددة و</w:t>
      </w:r>
      <w:r>
        <w:rPr>
          <w:rtl/>
          <w:lang w:bidi="ar-EG"/>
        </w:rPr>
        <w:t>الأنواع</w:t>
      </w:r>
      <w:r w:rsidRPr="003A1802">
        <w:rPr>
          <w:rtl/>
          <w:lang w:bidi="ar-EG"/>
        </w:rPr>
        <w:t xml:space="preserve"> المختلفة من الأجواء</w:t>
      </w:r>
      <w:r>
        <w:rPr>
          <w:rtl/>
          <w:lang w:bidi="ar-EG"/>
        </w:rPr>
        <w:t xml:space="preserve"> المحيطة</w:t>
      </w:r>
      <w:r w:rsidRPr="003A1802">
        <w:rPr>
          <w:rtl/>
          <w:lang w:bidi="ar-EG"/>
        </w:rPr>
        <w:t xml:space="preserve">. وكان هناك </w:t>
      </w:r>
      <w:r>
        <w:rPr>
          <w:rtl/>
          <w:lang w:bidi="ar-EG"/>
        </w:rPr>
        <w:t>بعض الانشغال من أنه نتيجة</w:t>
      </w:r>
      <w:r w:rsidRPr="003A1802">
        <w:rPr>
          <w:rtl/>
          <w:lang w:bidi="ar-EG"/>
        </w:rPr>
        <w:t xml:space="preserve">، </w:t>
      </w:r>
      <w:r>
        <w:rPr>
          <w:rtl/>
          <w:lang w:bidi="ar-EG"/>
        </w:rPr>
        <w:t>ل</w:t>
      </w:r>
      <w:r w:rsidRPr="003A1802">
        <w:rPr>
          <w:rtl/>
          <w:lang w:bidi="ar-EG"/>
        </w:rPr>
        <w:t xml:space="preserve">هذه العوامل، </w:t>
      </w:r>
      <w:r>
        <w:rPr>
          <w:rtl/>
          <w:lang w:bidi="ar-EG"/>
        </w:rPr>
        <w:t xml:space="preserve">قد </w:t>
      </w:r>
      <w:r w:rsidRPr="003A1802">
        <w:rPr>
          <w:rtl/>
          <w:lang w:bidi="ar-EG"/>
        </w:rPr>
        <w:t xml:space="preserve">تكون المهمة أكبر من إمكانيات المعنيين </w:t>
      </w:r>
      <w:r>
        <w:rPr>
          <w:rtl/>
          <w:lang w:bidi="ar-EG"/>
        </w:rPr>
        <w:t>إلا أنه لحسن الحظ أظهرت الاختبارات الأولية أن المهمة قد تم إنجازها وأن المعنيين العشرين كانوا قادرين على تقديم نتائج متوافقة</w:t>
      </w:r>
      <w:r w:rsidRPr="003A1802">
        <w:rPr>
          <w:rtl/>
          <w:lang w:bidi="ar-EG"/>
        </w:rPr>
        <w:t>.</w:t>
      </w:r>
    </w:p>
    <w:p w:rsidR="00E00292" w:rsidRPr="003A1802" w:rsidRDefault="00E00292" w:rsidP="00E00292">
      <w:pPr>
        <w:pStyle w:val="Heading1"/>
        <w:rPr>
          <w:lang w:bidi="ar-EG"/>
        </w:rPr>
      </w:pPr>
      <w:r>
        <w:rPr>
          <w:lang w:bidi="ar-EG"/>
        </w:rPr>
        <w:t>5</w:t>
      </w:r>
      <w:r>
        <w:rPr>
          <w:rtl/>
          <w:lang w:bidi="ar-EG"/>
        </w:rPr>
        <w:tab/>
      </w:r>
      <w:r w:rsidRPr="005B1F03">
        <w:rPr>
          <w:rtl/>
          <w:lang w:bidi="ar-EG"/>
        </w:rPr>
        <w:t xml:space="preserve">تصميم خوارزمية </w:t>
      </w:r>
      <w:r w:rsidRPr="00FD0CF0">
        <w:rPr>
          <w:rtl/>
          <w:lang w:bidi="ar-EG"/>
        </w:rPr>
        <w:t>جهارة</w:t>
      </w:r>
      <w:r>
        <w:rPr>
          <w:rtl/>
          <w:lang w:bidi="ar-EG"/>
        </w:rPr>
        <w:t xml:space="preserve"> </w:t>
      </w:r>
      <w:r w:rsidRPr="005B1F03">
        <w:rPr>
          <w:rtl/>
          <w:lang w:bidi="ar-EG"/>
        </w:rPr>
        <w:t>صوت متعدد القناة</w:t>
      </w:r>
    </w:p>
    <w:p w:rsidR="00E00292" w:rsidRPr="003A1802" w:rsidRDefault="00E00292" w:rsidP="00E00292">
      <w:pPr>
        <w:rPr>
          <w:rtl/>
          <w:lang w:bidi="ar-EG"/>
        </w:rPr>
      </w:pPr>
      <w:r>
        <w:rPr>
          <w:rtl/>
          <w:lang w:bidi="ar-EG"/>
        </w:rPr>
        <w:t>وكما ذُكر آنفاً</w:t>
      </w:r>
      <w:r w:rsidRPr="003A1802">
        <w:rPr>
          <w:rtl/>
          <w:lang w:bidi="ar-EG"/>
        </w:rPr>
        <w:t xml:space="preserve">، </w:t>
      </w:r>
      <w:r>
        <w:rPr>
          <w:rtl/>
          <w:lang w:bidi="ar-EG"/>
        </w:rPr>
        <w:t>ص</w:t>
      </w:r>
      <w:r w:rsidR="007E7C6A">
        <w:rPr>
          <w:rFonts w:hint="cs"/>
          <w:rtl/>
          <w:lang w:bidi="ar-EG"/>
        </w:rPr>
        <w:t>ُ</w:t>
      </w:r>
      <w:r>
        <w:rPr>
          <w:rtl/>
          <w:lang w:bidi="ar-EG"/>
        </w:rPr>
        <w:t xml:space="preserve">ممت </w:t>
      </w:r>
      <w:r w:rsidRPr="003A1802">
        <w:rPr>
          <w:rtl/>
          <w:lang w:bidi="ar-EG"/>
        </w:rPr>
        <w:t>خوارزمية</w:t>
      </w:r>
      <w:r>
        <w:rPr>
          <w:rtl/>
          <w:lang w:bidi="ar-EG"/>
        </w:rPr>
        <w:t> </w:t>
      </w:r>
      <w:r w:rsidRPr="003E392B">
        <w:rPr>
          <w:i/>
          <w:lang w:bidi="ar-EG"/>
        </w:rPr>
        <w:t>Leq</w:t>
      </w:r>
      <w:r w:rsidRPr="003E392B">
        <w:rPr>
          <w:lang w:bidi="ar-EG"/>
        </w:rPr>
        <w:t>(RLB)</w:t>
      </w:r>
      <w:r w:rsidRPr="003A1802">
        <w:rPr>
          <w:rtl/>
          <w:lang w:bidi="ar-EG"/>
        </w:rPr>
        <w:t xml:space="preserve"> ل</w:t>
      </w:r>
      <w:r>
        <w:rPr>
          <w:rtl/>
          <w:lang w:bidi="ar-EG"/>
        </w:rPr>
        <w:t>تعمل</w:t>
      </w:r>
      <w:r w:rsidRPr="003A1802">
        <w:rPr>
          <w:rtl/>
          <w:lang w:bidi="ar-EG"/>
        </w:rPr>
        <w:t xml:space="preserve"> على الإشارات أحادية الصوت، </w:t>
      </w:r>
      <w:r>
        <w:rPr>
          <w:rtl/>
          <w:lang w:bidi="ar-EG"/>
        </w:rPr>
        <w:t>و</w:t>
      </w:r>
      <w:r w:rsidRPr="003A1802">
        <w:rPr>
          <w:rtl/>
          <w:lang w:bidi="ar-EG"/>
        </w:rPr>
        <w:t xml:space="preserve">أظهرت دراسة سابقة أنها على درجة عالية من النجاح </w:t>
      </w:r>
      <w:r>
        <w:rPr>
          <w:rtl/>
          <w:lang w:bidi="ar-EG"/>
        </w:rPr>
        <w:t>في هذا المجال</w:t>
      </w:r>
      <w:r w:rsidRPr="003A1802">
        <w:rPr>
          <w:rtl/>
          <w:lang w:bidi="ar-EG"/>
        </w:rPr>
        <w:t xml:space="preserve">. غير أن تصميم خوارزمية </w:t>
      </w:r>
      <w:r>
        <w:rPr>
          <w:rtl/>
          <w:lang w:bidi="ar-EG"/>
        </w:rPr>
        <w:t xml:space="preserve">جهارة </w:t>
      </w:r>
      <w:r w:rsidRPr="003A1802">
        <w:rPr>
          <w:rtl/>
          <w:lang w:bidi="ar-EG"/>
        </w:rPr>
        <w:t xml:space="preserve">صوت </w:t>
      </w:r>
      <w:r>
        <w:rPr>
          <w:rtl/>
          <w:lang w:bidi="ar-EG"/>
        </w:rPr>
        <w:t xml:space="preserve">لإشارة متعددة القنوات </w:t>
      </w:r>
      <w:r w:rsidRPr="003A1802">
        <w:rPr>
          <w:rtl/>
          <w:lang w:bidi="ar-EG"/>
        </w:rPr>
        <w:t>يفرض تحديات إضافية عديدة. و</w:t>
      </w:r>
      <w:r>
        <w:rPr>
          <w:rtl/>
          <w:lang w:bidi="ar-EG"/>
        </w:rPr>
        <w:t>من بين</w:t>
      </w:r>
      <w:r w:rsidRPr="003A1802">
        <w:rPr>
          <w:rtl/>
          <w:lang w:bidi="ar-EG"/>
        </w:rPr>
        <w:t xml:space="preserve"> المتطلبات الرئيسية ل</w:t>
      </w:r>
      <w:r>
        <w:rPr>
          <w:rtl/>
          <w:lang w:bidi="ar-EG"/>
        </w:rPr>
        <w:t>لحصول على خوارزمية متعددة القنوات</w:t>
      </w:r>
      <w:r w:rsidRPr="003A1802">
        <w:rPr>
          <w:rtl/>
          <w:lang w:bidi="ar-EG"/>
        </w:rPr>
        <w:t xml:space="preserve"> ناجحة </w:t>
      </w:r>
      <w:r>
        <w:rPr>
          <w:rtl/>
          <w:lang w:bidi="ar-EG"/>
        </w:rPr>
        <w:t xml:space="preserve">أنها </w:t>
      </w:r>
      <w:r w:rsidRPr="003A1802">
        <w:rPr>
          <w:rtl/>
          <w:lang w:bidi="ar-EG"/>
        </w:rPr>
        <w:t xml:space="preserve">ينبغي أن تكون صالحة </w:t>
      </w:r>
      <w:r>
        <w:rPr>
          <w:rtl/>
          <w:lang w:bidi="ar-EG"/>
        </w:rPr>
        <w:t xml:space="preserve">كذلك </w:t>
      </w:r>
      <w:r w:rsidRPr="003A1802">
        <w:rPr>
          <w:rtl/>
          <w:lang w:bidi="ar-EG"/>
        </w:rPr>
        <w:t>للإشارات الأحادية و</w:t>
      </w:r>
      <w:r>
        <w:rPr>
          <w:rtl/>
          <w:lang w:bidi="ar-EG"/>
        </w:rPr>
        <w:t>الثنائية الأحادية</w:t>
      </w:r>
      <w:r w:rsidRPr="003A1802">
        <w:rPr>
          <w:rtl/>
          <w:lang w:bidi="ar-EG"/>
        </w:rPr>
        <w:t xml:space="preserve"> والمجسمة. ومن الممكن القول </w:t>
      </w:r>
      <w:r>
        <w:rPr>
          <w:rtl/>
          <w:lang w:bidi="ar-EG"/>
        </w:rPr>
        <w:t>إ</w:t>
      </w:r>
      <w:r w:rsidRPr="003A1802">
        <w:rPr>
          <w:rtl/>
          <w:lang w:bidi="ar-EG"/>
        </w:rPr>
        <w:t>نه ينبغي النظر إلى هذه الصيغ بوصفها</w:t>
      </w:r>
      <w:r>
        <w:rPr>
          <w:rtl/>
          <w:lang w:bidi="ar-EG"/>
        </w:rPr>
        <w:t xml:space="preserve"> حالات خاصة لإشارة متعددة القنوات</w:t>
      </w:r>
      <w:r w:rsidR="003A128B">
        <w:rPr>
          <w:rtl/>
          <w:lang w:bidi="ar-EG"/>
        </w:rPr>
        <w:t xml:space="preserve"> (وإن كانت حالات شائعة </w:t>
      </w:r>
      <w:r w:rsidR="003A128B">
        <w:rPr>
          <w:rFonts w:hint="cs"/>
          <w:rtl/>
          <w:lang w:bidi="ar-EG"/>
        </w:rPr>
        <w:t>إ</w:t>
      </w:r>
      <w:r w:rsidRPr="003A1802">
        <w:rPr>
          <w:rtl/>
          <w:lang w:bidi="ar-EG"/>
        </w:rPr>
        <w:t>لى حد</w:t>
      </w:r>
      <w:r>
        <w:rPr>
          <w:rtl/>
          <w:lang w:bidi="ar-EG"/>
        </w:rPr>
        <w:t> </w:t>
      </w:r>
      <w:r w:rsidRPr="003A1802">
        <w:rPr>
          <w:rtl/>
          <w:lang w:bidi="ar-EG"/>
        </w:rPr>
        <w:t>كبير).</w:t>
      </w:r>
    </w:p>
    <w:p w:rsidR="00E00292" w:rsidRPr="003A1802" w:rsidRDefault="00E00292" w:rsidP="007E7C6A">
      <w:pPr>
        <w:rPr>
          <w:rtl/>
          <w:lang w:bidi="ar-EG"/>
        </w:rPr>
      </w:pPr>
      <w:r w:rsidRPr="003A1802">
        <w:rPr>
          <w:rtl/>
          <w:lang w:bidi="ar-EG"/>
        </w:rPr>
        <w:t>وقد افترضنا في الدراسة ا</w:t>
      </w:r>
      <w:r>
        <w:rPr>
          <w:rtl/>
          <w:lang w:bidi="ar-EG"/>
        </w:rPr>
        <w:t>لحالية أن الإشارات متعددة القنوات</w:t>
      </w:r>
      <w:r w:rsidRPr="003A1802">
        <w:rPr>
          <w:rtl/>
          <w:lang w:bidi="ar-EG"/>
        </w:rPr>
        <w:t xml:space="preserve"> تتوافق مع </w:t>
      </w:r>
      <w:r>
        <w:rPr>
          <w:rtl/>
          <w:lang w:bidi="ar-EG"/>
        </w:rPr>
        <w:t xml:space="preserve">التشكيل القياسي للقناة </w:t>
      </w:r>
      <w:r w:rsidRPr="003A1802">
        <w:rPr>
          <w:lang w:bidi="ar-EG"/>
        </w:rPr>
        <w:t>5.1</w:t>
      </w:r>
      <w:r>
        <w:rPr>
          <w:rtl/>
          <w:lang w:bidi="ar-EG"/>
        </w:rPr>
        <w:t xml:space="preserve"> الوارد في</w:t>
      </w:r>
      <w:r w:rsidR="007E7C6A">
        <w:rPr>
          <w:rFonts w:hint="cs"/>
          <w:rtl/>
          <w:lang w:bidi="ar-EG"/>
        </w:rPr>
        <w:t> </w:t>
      </w:r>
      <w:r w:rsidRPr="003A1802">
        <w:rPr>
          <w:rtl/>
          <w:lang w:bidi="ar-EG"/>
        </w:rPr>
        <w:t>التوصية</w:t>
      </w:r>
      <w:r w:rsidR="007E7C6A">
        <w:rPr>
          <w:rFonts w:hint="cs"/>
          <w:rtl/>
          <w:lang w:bidi="ar-EG"/>
        </w:rPr>
        <w:t> </w:t>
      </w:r>
      <w:r w:rsidRPr="003A1802">
        <w:rPr>
          <w:lang w:bidi="ar-EG"/>
        </w:rPr>
        <w:t>ITU</w:t>
      </w:r>
      <w:r>
        <w:rPr>
          <w:lang w:bidi="ar-EG"/>
        </w:rPr>
        <w:noBreakHyphen/>
      </w:r>
      <w:r w:rsidRPr="003A1802">
        <w:rPr>
          <w:lang w:bidi="ar-EG"/>
        </w:rPr>
        <w:t>R</w:t>
      </w:r>
      <w:r>
        <w:rPr>
          <w:lang w:bidi="ar-EG"/>
        </w:rPr>
        <w:t> </w:t>
      </w:r>
      <w:r w:rsidRPr="003A1802">
        <w:rPr>
          <w:lang w:bidi="ar-EG"/>
        </w:rPr>
        <w:t>BS.775</w:t>
      </w:r>
      <w:r w:rsidRPr="003A1802">
        <w:rPr>
          <w:rtl/>
          <w:lang w:bidi="ar-EG"/>
        </w:rPr>
        <w:t>. و</w:t>
      </w:r>
      <w:r>
        <w:rPr>
          <w:rtl/>
          <w:lang w:bidi="ar-EG"/>
        </w:rPr>
        <w:t>لم </w:t>
      </w:r>
      <w:r w:rsidRPr="003A1802">
        <w:rPr>
          <w:rtl/>
          <w:lang w:bidi="ar-EG"/>
        </w:rPr>
        <w:t>ت</w:t>
      </w:r>
      <w:r w:rsidR="007E7C6A">
        <w:rPr>
          <w:rFonts w:hint="cs"/>
          <w:rtl/>
          <w:lang w:bidi="ar-EG"/>
        </w:rPr>
        <w:t>ُ</w:t>
      </w:r>
      <w:r w:rsidRPr="003A1802">
        <w:rPr>
          <w:rtl/>
          <w:lang w:bidi="ar-EG"/>
        </w:rPr>
        <w:t>بذل جهود باتجاه حساب قناة ترددات</w:t>
      </w:r>
      <w:r>
        <w:rPr>
          <w:rtl/>
          <w:lang w:bidi="ar-EG"/>
        </w:rPr>
        <w:t> </w:t>
      </w:r>
      <w:r w:rsidRPr="003E392B">
        <w:rPr>
          <w:lang w:bidi="ar-EG"/>
        </w:rPr>
        <w:t>LFE</w:t>
      </w:r>
      <w:r w:rsidRPr="003A1802">
        <w:rPr>
          <w:rtl/>
          <w:lang w:bidi="ar-EG"/>
        </w:rPr>
        <w:t>.</w:t>
      </w:r>
    </w:p>
    <w:p w:rsidR="00E00292" w:rsidRDefault="00E00292" w:rsidP="00E00292">
      <w:pPr>
        <w:rPr>
          <w:rtl/>
          <w:lang w:bidi="ar-SY"/>
        </w:rPr>
      </w:pPr>
      <w:r>
        <w:rPr>
          <w:rtl/>
          <w:lang w:bidi="ar-EG"/>
        </w:rPr>
        <w:t>وت</w:t>
      </w:r>
      <w:r w:rsidR="007E7C6A">
        <w:rPr>
          <w:rFonts w:hint="cs"/>
          <w:rtl/>
          <w:lang w:bidi="ar-EG"/>
        </w:rPr>
        <w:t>ُ</w:t>
      </w:r>
      <w:r w:rsidRPr="003A1802">
        <w:rPr>
          <w:rtl/>
          <w:lang w:bidi="ar-EG"/>
        </w:rPr>
        <w:t xml:space="preserve">قاس </w:t>
      </w:r>
      <w:r>
        <w:rPr>
          <w:rtl/>
          <w:lang w:bidi="ar-EG"/>
        </w:rPr>
        <w:t xml:space="preserve">جهارة </w:t>
      </w:r>
      <w:r w:rsidRPr="003A1802">
        <w:rPr>
          <w:rtl/>
          <w:lang w:bidi="ar-EG"/>
        </w:rPr>
        <w:t xml:space="preserve">الصوت، في جهاز قياس </w:t>
      </w:r>
      <w:r>
        <w:rPr>
          <w:rtl/>
          <w:lang w:bidi="ar-EG"/>
        </w:rPr>
        <w:t xml:space="preserve">جهارة </w:t>
      </w:r>
      <w:r w:rsidRPr="003A1802">
        <w:rPr>
          <w:rtl/>
          <w:lang w:bidi="ar-EG"/>
        </w:rPr>
        <w:t xml:space="preserve">صوت متعدد </w:t>
      </w:r>
      <w:r>
        <w:rPr>
          <w:rtl/>
          <w:lang w:bidi="ar-EG"/>
        </w:rPr>
        <w:t>القنوات</w:t>
      </w:r>
      <w:r w:rsidRPr="003A1802">
        <w:rPr>
          <w:rtl/>
          <w:lang w:bidi="ar-EG"/>
        </w:rPr>
        <w:t>، لكل من القنوات السمعية الفردية على نحو مستقل بخوارزمية</w:t>
      </w:r>
      <w:r>
        <w:rPr>
          <w:rtl/>
          <w:lang w:bidi="ar-EG"/>
        </w:rPr>
        <w:t> </w:t>
      </w:r>
      <w:r w:rsidRPr="003E392B">
        <w:rPr>
          <w:i/>
          <w:lang w:bidi="ar-EG"/>
        </w:rPr>
        <w:t>Leq</w:t>
      </w:r>
      <w:r w:rsidRPr="003E392B">
        <w:rPr>
          <w:lang w:bidi="ar-EG"/>
        </w:rPr>
        <w:t>(RLB)</w:t>
      </w:r>
      <w:r w:rsidRPr="003A1802">
        <w:rPr>
          <w:rtl/>
          <w:lang w:bidi="ar-EG"/>
        </w:rPr>
        <w:t xml:space="preserve"> أحادية الصوت ك</w:t>
      </w:r>
      <w:r>
        <w:rPr>
          <w:rtl/>
          <w:lang w:bidi="ar-EG"/>
        </w:rPr>
        <w:t>ما </w:t>
      </w:r>
      <w:r w:rsidRPr="003A1802">
        <w:rPr>
          <w:rtl/>
          <w:lang w:bidi="ar-EG"/>
        </w:rPr>
        <w:t>هو موضح في الشكل</w:t>
      </w:r>
      <w:r>
        <w:rPr>
          <w:rtl/>
          <w:lang w:bidi="ar-EG"/>
        </w:rPr>
        <w:t> </w:t>
      </w:r>
      <w:r>
        <w:rPr>
          <w:lang w:bidi="ar-EG"/>
        </w:rPr>
        <w:t>10</w:t>
      </w:r>
      <w:r w:rsidRPr="003A1802">
        <w:rPr>
          <w:rtl/>
          <w:lang w:bidi="ar-EG"/>
        </w:rPr>
        <w:t xml:space="preserve">. </w:t>
      </w:r>
      <w:r>
        <w:rPr>
          <w:rtl/>
          <w:lang w:bidi="ar-EG"/>
        </w:rPr>
        <w:t>بيد أنّه</w:t>
      </w:r>
      <w:r w:rsidRPr="003A1802">
        <w:rPr>
          <w:rtl/>
          <w:lang w:bidi="ar-EG"/>
        </w:rPr>
        <w:t>، يُطب</w:t>
      </w:r>
      <w:r w:rsidR="007E7C6A">
        <w:rPr>
          <w:rFonts w:hint="cs"/>
          <w:rtl/>
          <w:lang w:bidi="ar-EG"/>
        </w:rPr>
        <w:t>َّ</w:t>
      </w:r>
      <w:r w:rsidRPr="003A1802">
        <w:rPr>
          <w:rtl/>
          <w:lang w:bidi="ar-EG"/>
        </w:rPr>
        <w:t xml:space="preserve">ق ترشيح أولي على كل قناة قبل </w:t>
      </w:r>
      <w:r>
        <w:rPr>
          <w:rtl/>
          <w:lang w:bidi="ar-EG"/>
        </w:rPr>
        <w:t>وحدة القياس </w:t>
      </w:r>
      <w:r w:rsidRPr="003E392B">
        <w:rPr>
          <w:i/>
          <w:lang w:bidi="ar-EG"/>
        </w:rPr>
        <w:t>Leq</w:t>
      </w:r>
      <w:r w:rsidRPr="003E392B">
        <w:rPr>
          <w:lang w:bidi="ar-EG"/>
        </w:rPr>
        <w:t>(RLB)</w:t>
      </w:r>
      <w:r w:rsidRPr="003A1802">
        <w:rPr>
          <w:rtl/>
          <w:lang w:bidi="ar-EG"/>
        </w:rPr>
        <w:t>.</w:t>
      </w:r>
    </w:p>
    <w:p w:rsidR="00E00292" w:rsidRPr="003A1802" w:rsidRDefault="00E00292" w:rsidP="00B35727">
      <w:pPr>
        <w:pStyle w:val="FigureNoBR"/>
        <w:spacing w:before="120" w:after="0"/>
        <w:rPr>
          <w:rtl/>
          <w:lang w:bidi="ar-EG"/>
        </w:rPr>
      </w:pPr>
      <w:r w:rsidRPr="003A1802">
        <w:rPr>
          <w:rtl/>
          <w:lang w:bidi="ar-EG"/>
        </w:rPr>
        <w:lastRenderedPageBreak/>
        <w:t>الش</w:t>
      </w:r>
      <w:r w:rsidR="00B35727">
        <w:rPr>
          <w:rFonts w:hint="cs"/>
          <w:rtl/>
          <w:lang w:bidi="ar-EG"/>
        </w:rPr>
        <w:t>ـ</w:t>
      </w:r>
      <w:r w:rsidRPr="003A1802">
        <w:rPr>
          <w:rtl/>
          <w:lang w:bidi="ar-EG"/>
        </w:rPr>
        <w:t xml:space="preserve">كل </w:t>
      </w:r>
      <w:r>
        <w:rPr>
          <w:lang w:bidi="ar-EG"/>
        </w:rPr>
        <w:t>10</w:t>
      </w:r>
    </w:p>
    <w:p w:rsidR="00E00292" w:rsidRPr="00B35727" w:rsidRDefault="00E00292" w:rsidP="00E00292">
      <w:pPr>
        <w:pStyle w:val="Figuretitle0"/>
        <w:rPr>
          <w:rtl/>
        </w:rPr>
      </w:pPr>
      <w:r w:rsidRPr="00B35727">
        <w:rPr>
          <w:rtl/>
        </w:rPr>
        <w:t>مخطط إجمالي لجهاز مقترح لقياس جهارة صوت متعدد القنوات</w:t>
      </w:r>
    </w:p>
    <w:p w:rsidR="00E00292" w:rsidRDefault="00E00292" w:rsidP="00E00292">
      <w:pPr>
        <w:spacing w:before="100" w:beforeAutospacing="1" w:after="100" w:afterAutospacing="1" w:line="240" w:lineRule="auto"/>
        <w:jc w:val="center"/>
        <w:rPr>
          <w:rtl/>
          <w:lang w:bidi="ar-EG"/>
        </w:rPr>
      </w:pPr>
      <w:r>
        <w:rPr>
          <w:noProof/>
          <w:lang w:eastAsia="zh-CN"/>
        </w:rPr>
        <mc:AlternateContent>
          <mc:Choice Requires="wpg">
            <w:drawing>
              <wp:anchor distT="0" distB="0" distL="114300" distR="114300" simplePos="0" relativeHeight="251671040" behindDoc="0" locked="0" layoutInCell="1" allowOverlap="1" wp14:anchorId="38111AF3" wp14:editId="0343A051">
                <wp:simplePos x="0" y="0"/>
                <wp:positionH relativeFrom="column">
                  <wp:posOffset>780415</wp:posOffset>
                </wp:positionH>
                <wp:positionV relativeFrom="paragraph">
                  <wp:posOffset>210185</wp:posOffset>
                </wp:positionV>
                <wp:extent cx="5318125" cy="1674495"/>
                <wp:effectExtent l="0" t="1905" r="127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125" cy="1674495"/>
                          <a:chOff x="2363" y="9318"/>
                          <a:chExt cx="8375" cy="2637"/>
                        </a:xfrm>
                      </wpg:grpSpPr>
                      <wps:wsp>
                        <wps:cNvPr id="29" name="Text Box 432"/>
                        <wps:cNvSpPr txBox="1">
                          <a:spLocks noChangeArrowheads="1"/>
                        </wps:cNvSpPr>
                        <wps:spPr bwMode="auto">
                          <a:xfrm>
                            <a:off x="2371" y="9318"/>
                            <a:ext cx="98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مرشاح أولي</w:t>
                              </w:r>
                            </w:p>
                          </w:txbxContent>
                        </wps:txbx>
                        <wps:bodyPr rot="0" vert="horz" wrap="square" lIns="0" tIns="0" rIns="0" bIns="0" anchor="t" anchorCtr="0" upright="1">
                          <a:noAutofit/>
                        </wps:bodyPr>
                      </wps:wsp>
                      <wps:wsp>
                        <wps:cNvPr id="30" name="Text Box 432"/>
                        <wps:cNvSpPr txBox="1">
                          <a:spLocks noChangeArrowheads="1"/>
                        </wps:cNvSpPr>
                        <wps:spPr bwMode="auto">
                          <a:xfrm>
                            <a:off x="2363" y="9891"/>
                            <a:ext cx="98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مرشاح أولي</w:t>
                              </w:r>
                            </w:p>
                          </w:txbxContent>
                        </wps:txbx>
                        <wps:bodyPr rot="0" vert="horz" wrap="square" lIns="0" tIns="0" rIns="0" bIns="0" anchor="t" anchorCtr="0" upright="1">
                          <a:noAutofit/>
                        </wps:bodyPr>
                      </wps:wsp>
                      <wps:wsp>
                        <wps:cNvPr id="31" name="Text Box 432"/>
                        <wps:cNvSpPr txBox="1">
                          <a:spLocks noChangeArrowheads="1"/>
                        </wps:cNvSpPr>
                        <wps:spPr bwMode="auto">
                          <a:xfrm>
                            <a:off x="2367" y="10461"/>
                            <a:ext cx="98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مرشاح أولي</w:t>
                              </w:r>
                            </w:p>
                          </w:txbxContent>
                        </wps:txbx>
                        <wps:bodyPr rot="0" vert="horz" wrap="square" lIns="0" tIns="0" rIns="0" bIns="0" anchor="t" anchorCtr="0" upright="1">
                          <a:noAutofit/>
                        </wps:bodyPr>
                      </wps:wsp>
                      <wps:wsp>
                        <wps:cNvPr id="32" name="Text Box 432"/>
                        <wps:cNvSpPr txBox="1">
                          <a:spLocks noChangeArrowheads="1"/>
                        </wps:cNvSpPr>
                        <wps:spPr bwMode="auto">
                          <a:xfrm>
                            <a:off x="2375" y="11038"/>
                            <a:ext cx="98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مرشاح أولي</w:t>
                              </w:r>
                            </w:p>
                          </w:txbxContent>
                        </wps:txbx>
                        <wps:bodyPr rot="0" vert="horz" wrap="square" lIns="0" tIns="0" rIns="0" bIns="0" anchor="t" anchorCtr="0" upright="1">
                          <a:noAutofit/>
                        </wps:bodyPr>
                      </wps:wsp>
                      <wps:wsp>
                        <wps:cNvPr id="33" name="Text Box 432"/>
                        <wps:cNvSpPr txBox="1">
                          <a:spLocks noChangeArrowheads="1"/>
                        </wps:cNvSpPr>
                        <wps:spPr bwMode="auto">
                          <a:xfrm>
                            <a:off x="2367" y="11584"/>
                            <a:ext cx="98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مرشاح أولي</w:t>
                              </w:r>
                            </w:p>
                          </w:txbxContent>
                        </wps:txbx>
                        <wps:bodyPr rot="0" vert="horz" wrap="square" lIns="0" tIns="0" rIns="0" bIns="0" anchor="t" anchorCtr="0" upright="1">
                          <a:noAutofit/>
                        </wps:bodyPr>
                      </wps:wsp>
                      <wps:wsp>
                        <wps:cNvPr id="34" name="Text Box 437"/>
                        <wps:cNvSpPr txBox="1">
                          <a:spLocks noChangeArrowheads="1"/>
                        </wps:cNvSpPr>
                        <wps:spPr bwMode="auto">
                          <a:xfrm>
                            <a:off x="3685" y="9326"/>
                            <a:ext cx="98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 xml:space="preserve">مرشاح </w:t>
                              </w:r>
                              <w:r>
                                <w:rPr>
                                  <w:rFonts w:eastAsia="Times New Roman" w:cs="Traditional Arabic"/>
                                  <w:sz w:val="20"/>
                                  <w:szCs w:val="20"/>
                                </w:rPr>
                                <w:t>RLB</w:t>
                              </w:r>
                            </w:p>
                          </w:txbxContent>
                        </wps:txbx>
                        <wps:bodyPr rot="0" vert="horz" wrap="square" lIns="0" tIns="0" rIns="0" bIns="0" anchor="t" anchorCtr="0" upright="1">
                          <a:noAutofit/>
                        </wps:bodyPr>
                      </wps:wsp>
                      <wps:wsp>
                        <wps:cNvPr id="35" name="Text Box 437"/>
                        <wps:cNvSpPr txBox="1">
                          <a:spLocks noChangeArrowheads="1"/>
                        </wps:cNvSpPr>
                        <wps:spPr bwMode="auto">
                          <a:xfrm>
                            <a:off x="3677" y="9899"/>
                            <a:ext cx="98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 xml:space="preserve">مرشاح </w:t>
                              </w:r>
                              <w:r>
                                <w:rPr>
                                  <w:rFonts w:eastAsia="Times New Roman" w:cs="Traditional Arabic"/>
                                  <w:sz w:val="20"/>
                                  <w:szCs w:val="20"/>
                                </w:rPr>
                                <w:t>RLB</w:t>
                              </w:r>
                            </w:p>
                          </w:txbxContent>
                        </wps:txbx>
                        <wps:bodyPr rot="0" vert="horz" wrap="square" lIns="0" tIns="0" rIns="0" bIns="0" anchor="t" anchorCtr="0" upright="1">
                          <a:noAutofit/>
                        </wps:bodyPr>
                      </wps:wsp>
                      <wps:wsp>
                        <wps:cNvPr id="36" name="Text Box 437"/>
                        <wps:cNvSpPr txBox="1">
                          <a:spLocks noChangeArrowheads="1"/>
                        </wps:cNvSpPr>
                        <wps:spPr bwMode="auto">
                          <a:xfrm>
                            <a:off x="3685" y="11022"/>
                            <a:ext cx="98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 xml:space="preserve">مرشاح </w:t>
                              </w:r>
                              <w:r>
                                <w:rPr>
                                  <w:rFonts w:eastAsia="Times New Roman" w:cs="Traditional Arabic"/>
                                  <w:sz w:val="20"/>
                                  <w:szCs w:val="20"/>
                                </w:rPr>
                                <w:t>RLB</w:t>
                              </w:r>
                            </w:p>
                          </w:txbxContent>
                        </wps:txbx>
                        <wps:bodyPr rot="0" vert="horz" wrap="square" lIns="0" tIns="0" rIns="0" bIns="0" anchor="t" anchorCtr="0" upright="1">
                          <a:noAutofit/>
                        </wps:bodyPr>
                      </wps:wsp>
                      <wps:wsp>
                        <wps:cNvPr id="37" name="Text Box 437"/>
                        <wps:cNvSpPr txBox="1">
                          <a:spLocks noChangeArrowheads="1"/>
                        </wps:cNvSpPr>
                        <wps:spPr bwMode="auto">
                          <a:xfrm>
                            <a:off x="3688" y="10461"/>
                            <a:ext cx="98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 xml:space="preserve">مرشاح </w:t>
                              </w:r>
                              <w:r>
                                <w:rPr>
                                  <w:rFonts w:eastAsia="Times New Roman" w:cs="Traditional Arabic"/>
                                  <w:sz w:val="20"/>
                                  <w:szCs w:val="20"/>
                                </w:rPr>
                                <w:t>RLB</w:t>
                              </w:r>
                            </w:p>
                          </w:txbxContent>
                        </wps:txbx>
                        <wps:bodyPr rot="0" vert="horz" wrap="square" lIns="0" tIns="0" rIns="0" bIns="0" anchor="t" anchorCtr="0" upright="1">
                          <a:noAutofit/>
                        </wps:bodyPr>
                      </wps:wsp>
                      <wps:wsp>
                        <wps:cNvPr id="38" name="Text Box 437"/>
                        <wps:cNvSpPr txBox="1">
                          <a:spLocks noChangeArrowheads="1"/>
                        </wps:cNvSpPr>
                        <wps:spPr bwMode="auto">
                          <a:xfrm>
                            <a:off x="3685" y="11592"/>
                            <a:ext cx="98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 xml:space="preserve">مرشاح </w:t>
                              </w:r>
                              <w:r>
                                <w:rPr>
                                  <w:rFonts w:eastAsia="Times New Roman" w:cs="Traditional Arabic"/>
                                  <w:sz w:val="20"/>
                                  <w:szCs w:val="20"/>
                                </w:rPr>
                                <w:t>RLB</w:t>
                              </w:r>
                            </w:p>
                          </w:txbxContent>
                        </wps:txbx>
                        <wps:bodyPr rot="0" vert="horz" wrap="square" lIns="0" tIns="0" rIns="0" bIns="0" anchor="t" anchorCtr="0" upright="1">
                          <a:noAutofit/>
                        </wps:bodyPr>
                      </wps:wsp>
                      <wps:wsp>
                        <wps:cNvPr id="39" name="Text Box 442"/>
                        <wps:cNvSpPr txBox="1">
                          <a:spLocks noChangeArrowheads="1"/>
                        </wps:cNvSpPr>
                        <wps:spPr bwMode="auto">
                          <a:xfrm>
                            <a:off x="5287" y="10460"/>
                            <a:ext cx="132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متوسط تربيع</w:t>
                              </w:r>
                            </w:p>
                          </w:txbxContent>
                        </wps:txbx>
                        <wps:bodyPr rot="0" vert="horz" wrap="square" lIns="0" tIns="0" rIns="0" bIns="0" anchor="t" anchorCtr="0" upright="1">
                          <a:noAutofit/>
                        </wps:bodyPr>
                      </wps:wsp>
                      <wps:wsp>
                        <wps:cNvPr id="40" name="Text Box 442"/>
                        <wps:cNvSpPr txBox="1">
                          <a:spLocks noChangeArrowheads="1"/>
                        </wps:cNvSpPr>
                        <wps:spPr bwMode="auto">
                          <a:xfrm>
                            <a:off x="5279" y="9318"/>
                            <a:ext cx="132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متوسط تربيع</w:t>
                              </w:r>
                            </w:p>
                          </w:txbxContent>
                        </wps:txbx>
                        <wps:bodyPr rot="0" vert="horz" wrap="square" lIns="0" tIns="0" rIns="0" bIns="0" anchor="t" anchorCtr="0" upright="1">
                          <a:noAutofit/>
                        </wps:bodyPr>
                      </wps:wsp>
                      <wps:wsp>
                        <wps:cNvPr id="41" name="Text Box 442"/>
                        <wps:cNvSpPr txBox="1">
                          <a:spLocks noChangeArrowheads="1"/>
                        </wps:cNvSpPr>
                        <wps:spPr bwMode="auto">
                          <a:xfrm>
                            <a:off x="5274" y="9899"/>
                            <a:ext cx="132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متوسط تربيع</w:t>
                              </w:r>
                            </w:p>
                          </w:txbxContent>
                        </wps:txbx>
                        <wps:bodyPr rot="0" vert="horz" wrap="square" lIns="0" tIns="0" rIns="0" bIns="0" anchor="t" anchorCtr="0" upright="1">
                          <a:noAutofit/>
                        </wps:bodyPr>
                      </wps:wsp>
                      <wps:wsp>
                        <wps:cNvPr id="42" name="Text Box 442"/>
                        <wps:cNvSpPr txBox="1">
                          <a:spLocks noChangeArrowheads="1"/>
                        </wps:cNvSpPr>
                        <wps:spPr bwMode="auto">
                          <a:xfrm>
                            <a:off x="5287" y="11592"/>
                            <a:ext cx="132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متوسط تربيع</w:t>
                              </w:r>
                            </w:p>
                          </w:txbxContent>
                        </wps:txbx>
                        <wps:bodyPr rot="0" vert="horz" wrap="square" lIns="0" tIns="0" rIns="0" bIns="0" anchor="t" anchorCtr="0" upright="1">
                          <a:noAutofit/>
                        </wps:bodyPr>
                      </wps:wsp>
                      <wps:wsp>
                        <wps:cNvPr id="43" name="Text Box 442"/>
                        <wps:cNvSpPr txBox="1">
                          <a:spLocks noChangeArrowheads="1"/>
                        </wps:cNvSpPr>
                        <wps:spPr bwMode="auto">
                          <a:xfrm>
                            <a:off x="5287" y="11038"/>
                            <a:ext cx="132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متوسط تربيع</w:t>
                              </w:r>
                            </w:p>
                          </w:txbxContent>
                        </wps:txbx>
                        <wps:bodyPr rot="0" vert="horz" wrap="square" lIns="0" tIns="0" rIns="0" bIns="0" anchor="t" anchorCtr="0" upright="1">
                          <a:noAutofit/>
                        </wps:bodyPr>
                      </wps:wsp>
                      <wps:wsp>
                        <wps:cNvPr id="44" name="Text Box 442"/>
                        <wps:cNvSpPr txBox="1">
                          <a:spLocks noChangeArrowheads="1"/>
                        </wps:cNvSpPr>
                        <wps:spPr bwMode="auto">
                          <a:xfrm>
                            <a:off x="9585" y="10293"/>
                            <a:ext cx="115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hint="cs"/>
                                  <w:sz w:val="26"/>
                                  <w:szCs w:val="26"/>
                                  <w:rtl/>
                                  <w:lang w:bidi="ar-SY"/>
                                </w:rPr>
                                <w:t>جهارة الصوت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55" style="position:absolute;left:0;text-align:left;margin-left:61.45pt;margin-top:16.55pt;width:418.75pt;height:131.85pt;z-index:251671040" coordorigin="2363,9318" coordsize="8375,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3s1GQUAAC9FAAAOAAAAZHJzL2Uyb0RvYy54bWzsXG2PozYQ/l6p/8Hie5Z3AmjZ025eVpW2&#10;7Ul3/QEOLwEVMLXJJttT/3vHNpBskutVd9oQaZ0PkcHG9swwD+PxA7cfdlWJnlPKClJHmnljaCit&#10;Y5IU9TrS/vi8nPgaYi2uE1ySOo20l5RpH+5+/ul224SpRXJSJilF0EnNwm0TaXnbNqGuszhPK8xu&#10;SJPWUJkRWuEWDulaTyjeQu9VqVuG4elbQpOGkjhlDM7OZaV2J/rPsjRuf88ylraojDSYWyv+qfhf&#10;8X/97haHa4qbvIi7aeDvmEWFixoGHbqa4xajDS1OuqqKmBJGsvYmJpVOsqyIUyEDSGMaR9I8UrJp&#10;hCzrcLtuBjWBao/09N3dxr89f6SoSCLNAkvVuAIbiWERHINyts06hDaPtPnUfKRSQig+kfhPBtX6&#10;cT0/XsvGaLX9lSTQH960RChnl9GKdwFio52wwctgg3TXohhOurbpm5aroRjqTG/qOIErrRTnYEp+&#10;nWV7toagOoC2fd2iu963p93FlmdPea2OQzmwmGw3OS4Z3HFsr1T2Y0r9lOMmFbZiXGG9UoNeqZ+5&#10;gA9khxzbkooV7bhWUbuDCpBWKIlJ5aKazHJcr9N7Ssk2T3ECEzSFPHzmMIQ0CD9gvJNvaduyp+aR&#10;1nqdB36nMq7YQ43hsKGsfUxJhXgh0ig4lJglfn5irWzaN+GWrcmyKEs4j8OyfnUCrCDPwKBwKa/j&#10;wwsf+RIYwcJf+M7EsbzFxDHm88n9cuZMvKU5def2fDabm//wcU0nzIskSWs+TO+vpvP/TNchh/S0&#10;wWMZKYuEd8enxOh6NSspesaAF0vx6xRy0Ex/PQ1xh4EsRyKZlmM8WMFk6fnTibN03EkwNfyJYQYP&#10;gWc4gTNfvhbpqajTHxcJbcEvXHAgIc5XZTPE71Q2HFZFC4hcFlWk+UMjHPI7cFEnwrQtLkpZPlAF&#10;n/5eFWDu3tDgdvIWlT7X7lY7CTgOH55XrkjyAncwJXCHAUjD4wQKOaF/a2gL0Bxp7K8NpqmGyl9q&#10;8AKO432B9oVVX8B1DJdGWqshWZy1Eu83DS3WOfQs/awm94BLWSHu4v0sBKYJZLgQRNggjsTdK4CI&#10;Hlj9QECN9FEOywoiFEQMKHk5iBCP/r1zvleIgAf39UDEVEQRpuF4CiN0FUZAjDBuGOGpMCKJNFhV&#10;XA9G8CUYX76Zht0t0Hisr+KIr4bjaqnxtksNkQhQcQSkTa4ujjBdXywE1VrjG0t2hRFvixFdvvO9&#10;pyOcMxgxwGeXdrxMxtL2eF5S5HktEeQpiFAQIXPOB9nYS2YsA7XU4EsN8MqTMGIsiJjKdETgB8I4&#10;CiIURIwJEZDNV5saABHeFUFEF0VANsISW68KIxRGjIoRIm+ushHw5L6aMMIH9gvPWKpdDU5DUrsa&#10;Y+9q7ElC75scMZDSDsgRYy01hjjCDVQcoTCCZyNH3fm0BVlPxRFnOJbOOBxL1/L37IiOXNzvfJp2&#10;z2pVLEvFsrwYhcpWLEvObnfOsCxHA4kpINYr+rrCiP9mK6utzzfd+oSEvkpaAkacoVmOhxGwD8sx&#10;4mRfQ8URAw9Zva1xubc1IKOvMAIw4gzNcjSM6Bcb5klCQoGEAon9W22XW2wMqbl3nbV0zvAsxweJ&#10;Ey62AgkFEmOAhCJaiozEGaLlSCARuP3WhmEFIqm8p0iYpgtoxl/GV2lLlba8XCRx9VRL8TUJ+CqH&#10;eOe9+4II/+zH4bF4mXz/nZO7fwEAAP//AwBQSwMEFAAGAAgAAAAhAMvP5jzhAAAACgEAAA8AAABk&#10;cnMvZG93bnJldi54bWxMj01Lw0AQhu+C/2EZwZvdfGho0mxKKeqpCLaC9DZNpklodjdkt0n67x1P&#10;enyZh/d9Jl/PuhMjDa61RkG4CECQKW3VmlrB1+HtaQnCeTQVdtaQghs5WBf3dzlmlZ3MJ417Xwsu&#10;MS5DBY33fSalKxvS6Ba2J8O3sx00eo5DLasBJy7XnYyCIJEaW8MLDfa0bai87K9awfuE0yYOX8fd&#10;5by9HQ8vH9+7kJR6fJg3KxCeZv8Hw68+q0PBTid7NZUTHecoShlVEMchCAbSJHgGcVIQpckSZJHL&#10;/y8UPwAAAP//AwBQSwECLQAUAAYACAAAACEAtoM4kv4AAADhAQAAEwAAAAAAAAAAAAAAAAAAAAAA&#10;W0NvbnRlbnRfVHlwZXNdLnhtbFBLAQItABQABgAIAAAAIQA4/SH/1gAAAJQBAAALAAAAAAAAAAAA&#10;AAAAAC8BAABfcmVscy8ucmVsc1BLAQItABQABgAIAAAAIQBle3s1GQUAAC9FAAAOAAAAAAAAAAAA&#10;AAAAAC4CAABkcnMvZTJvRG9jLnhtbFBLAQItABQABgAIAAAAIQDLz+Y84QAAAAoBAAAPAAAAAAAA&#10;AAAAAAAAAHMHAABkcnMvZG93bnJldi54bWxQSwUGAAAAAAQABADzAAAAgQgAAAAA&#10;">
                <v:shape id="Text Box 432" o:spid="_x0000_s1056" type="#_x0000_t202" style="position:absolute;left:2371;top:9318;width:98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مرشاح أولي</w:t>
                        </w:r>
                      </w:p>
                    </w:txbxContent>
                  </v:textbox>
                </v:shape>
                <v:shape id="Text Box 432" o:spid="_x0000_s1057" type="#_x0000_t202" style="position:absolute;left:2363;top:9891;width:98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مرشاح أولي</w:t>
                        </w:r>
                      </w:p>
                    </w:txbxContent>
                  </v:textbox>
                </v:shape>
                <v:shape id="Text Box 432" o:spid="_x0000_s1058" type="#_x0000_t202" style="position:absolute;left:2367;top:10461;width:98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مرشاح أولي</w:t>
                        </w:r>
                      </w:p>
                    </w:txbxContent>
                  </v:textbox>
                </v:shape>
                <v:shape id="Text Box 432" o:spid="_x0000_s1059" type="#_x0000_t202" style="position:absolute;left:2375;top:11038;width:98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مرشاح أولي</w:t>
                        </w:r>
                      </w:p>
                    </w:txbxContent>
                  </v:textbox>
                </v:shape>
                <v:shape id="Text Box 432" o:spid="_x0000_s1060" type="#_x0000_t202" style="position:absolute;left:2367;top:11584;width:98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مرشاح أولي</w:t>
                        </w:r>
                      </w:p>
                    </w:txbxContent>
                  </v:textbox>
                </v:shape>
                <v:shape id="Text Box 437" o:spid="_x0000_s1061" type="#_x0000_t202" style="position:absolute;left:3685;top:9326;width:98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 xml:space="preserve">مرشاح </w:t>
                        </w:r>
                        <w:r>
                          <w:rPr>
                            <w:rFonts w:eastAsia="Times New Roman" w:cs="Traditional Arabic"/>
                            <w:sz w:val="20"/>
                            <w:szCs w:val="20"/>
                          </w:rPr>
                          <w:t>RLB</w:t>
                        </w:r>
                      </w:p>
                    </w:txbxContent>
                  </v:textbox>
                </v:shape>
                <v:shape id="Text Box 437" o:spid="_x0000_s1062" type="#_x0000_t202" style="position:absolute;left:3677;top:9899;width:98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 xml:space="preserve">مرشاح </w:t>
                        </w:r>
                        <w:r>
                          <w:rPr>
                            <w:rFonts w:eastAsia="Times New Roman" w:cs="Traditional Arabic"/>
                            <w:sz w:val="20"/>
                            <w:szCs w:val="20"/>
                          </w:rPr>
                          <w:t>RLB</w:t>
                        </w:r>
                      </w:p>
                    </w:txbxContent>
                  </v:textbox>
                </v:shape>
                <v:shape id="Text Box 437" o:spid="_x0000_s1063" type="#_x0000_t202" style="position:absolute;left:3685;top:11022;width:98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 xml:space="preserve">مرشاح </w:t>
                        </w:r>
                        <w:r>
                          <w:rPr>
                            <w:rFonts w:eastAsia="Times New Roman" w:cs="Traditional Arabic"/>
                            <w:sz w:val="20"/>
                            <w:szCs w:val="20"/>
                          </w:rPr>
                          <w:t>RLB</w:t>
                        </w:r>
                      </w:p>
                    </w:txbxContent>
                  </v:textbox>
                </v:shape>
                <v:shape id="Text Box 437" o:spid="_x0000_s1064" type="#_x0000_t202" style="position:absolute;left:3688;top:10461;width:98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 xml:space="preserve">مرشاح </w:t>
                        </w:r>
                        <w:r>
                          <w:rPr>
                            <w:rFonts w:eastAsia="Times New Roman" w:cs="Traditional Arabic"/>
                            <w:sz w:val="20"/>
                            <w:szCs w:val="20"/>
                          </w:rPr>
                          <w:t>RLB</w:t>
                        </w:r>
                      </w:p>
                    </w:txbxContent>
                  </v:textbox>
                </v:shape>
                <v:shape id="Text Box 437" o:spid="_x0000_s1065" type="#_x0000_t202" style="position:absolute;left:3685;top:11592;width:98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 xml:space="preserve">مرشاح </w:t>
                        </w:r>
                        <w:r>
                          <w:rPr>
                            <w:rFonts w:eastAsia="Times New Roman" w:cs="Traditional Arabic"/>
                            <w:sz w:val="20"/>
                            <w:szCs w:val="20"/>
                          </w:rPr>
                          <w:t>RLB</w:t>
                        </w:r>
                      </w:p>
                    </w:txbxContent>
                  </v:textbox>
                </v:shape>
                <v:shape id="Text Box 442" o:spid="_x0000_s1066" type="#_x0000_t202" style="position:absolute;left:5287;top:10460;width:132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متوسط تربيع</w:t>
                        </w:r>
                      </w:p>
                    </w:txbxContent>
                  </v:textbox>
                </v:shape>
                <v:shape id="Text Box 442" o:spid="_x0000_s1067" type="#_x0000_t202" style="position:absolute;left:5279;top:9318;width:132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متوسط تربيع</w:t>
                        </w:r>
                      </w:p>
                    </w:txbxContent>
                  </v:textbox>
                </v:shape>
                <v:shape id="Text Box 442" o:spid="_x0000_s1068" type="#_x0000_t202" style="position:absolute;left:5274;top:9899;width:132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متوسط تربيع</w:t>
                        </w:r>
                      </w:p>
                    </w:txbxContent>
                  </v:textbox>
                </v:shape>
                <v:shape id="Text Box 442" o:spid="_x0000_s1069" type="#_x0000_t202" style="position:absolute;left:5287;top:11592;width:132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متوسط تربيع</w:t>
                        </w:r>
                      </w:p>
                    </w:txbxContent>
                  </v:textbox>
                </v:shape>
                <v:shape id="Text Box 442" o:spid="_x0000_s1070" type="#_x0000_t202" style="position:absolute;left:5287;top:11038;width:132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SY"/>
                          </w:rPr>
                          <w:t>متوسط تربيع</w:t>
                        </w:r>
                      </w:p>
                    </w:txbxContent>
                  </v:textbox>
                </v:shape>
                <v:shape id="Text Box 442" o:spid="_x0000_s1071" type="#_x0000_t202" style="position:absolute;left:9585;top:10293;width:11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hint="cs"/>
                            <w:sz w:val="26"/>
                            <w:szCs w:val="26"/>
                            <w:rtl/>
                            <w:lang w:bidi="ar-SY"/>
                          </w:rPr>
                          <w:t>جهارة الصوت</w:t>
                        </w:r>
                      </w:p>
                    </w:txbxContent>
                  </v:textbox>
                </v:shape>
              </v:group>
            </w:pict>
          </mc:Fallback>
        </mc:AlternateContent>
      </w:r>
      <w:r>
        <w:object w:dxaOrig="5963" w:dyaOrig="2167">
          <v:shape id="_x0000_i1044" type="#_x0000_t75" style="width:426.1pt;height:155.3pt" o:ole="">
            <v:imagedata r:id="rId53" o:title=""/>
          </v:shape>
          <o:OLEObject Type="Embed" ProgID="CorelDRAW.Graphic.14" ShapeID="_x0000_i1044" DrawAspect="Content" ObjectID="_1423653275" r:id="rId54"/>
        </w:object>
      </w:r>
    </w:p>
    <w:p w:rsidR="007E7C6A" w:rsidRDefault="007E7C6A" w:rsidP="007E7C6A">
      <w:pPr>
        <w:spacing w:before="0"/>
        <w:rPr>
          <w:rtl/>
          <w:lang w:bidi="ar-EG"/>
        </w:rPr>
      </w:pPr>
    </w:p>
    <w:p w:rsidR="00E00292" w:rsidRPr="00A72468" w:rsidRDefault="00E00292" w:rsidP="007E7C6A">
      <w:pPr>
        <w:rPr>
          <w:rtl/>
          <w:lang w:bidi="ar-EG"/>
        </w:rPr>
      </w:pPr>
      <w:r w:rsidRPr="00BE3022">
        <w:rPr>
          <w:rtl/>
          <w:lang w:bidi="ar-EG"/>
        </w:rPr>
        <w:t xml:space="preserve">ويكمن الغرض من وراء المرشاح الأولي في القيام بحساب التأثيرات الصوتية للرأس على الإشارات الواردة. وتم نمذجة الرأس هنا بوصفه كرة مصمتة. ويُطبق المرشاح الأولي ذاته على كل قناة. ويتم توسيط قيم </w:t>
      </w:r>
      <w:r>
        <w:rPr>
          <w:rtl/>
          <w:lang w:bidi="ar-EG"/>
        </w:rPr>
        <w:t xml:space="preserve">جهارة </w:t>
      </w:r>
      <w:r w:rsidRPr="00BE3022">
        <w:rPr>
          <w:rtl/>
          <w:lang w:bidi="ar-EG"/>
        </w:rPr>
        <w:t>الصوت</w:t>
      </w:r>
      <w:r>
        <w:rPr>
          <w:rtl/>
          <w:lang w:bidi="ar-EG"/>
        </w:rPr>
        <w:t> </w:t>
      </w:r>
      <w:r w:rsidRPr="00BE3022">
        <w:rPr>
          <w:lang w:bidi="ar-EG"/>
        </w:rPr>
        <w:t>(</w:t>
      </w:r>
      <w:r w:rsidRPr="00BE3022">
        <w:rPr>
          <w:i/>
          <w:iCs/>
          <w:lang w:bidi="ar-EG"/>
        </w:rPr>
        <w:t>G</w:t>
      </w:r>
      <w:r w:rsidRPr="00BE3022">
        <w:rPr>
          <w:i/>
          <w:vertAlign w:val="subscript"/>
          <w:lang w:bidi="ar-EG"/>
        </w:rPr>
        <w:t>i</w:t>
      </w:r>
      <w:r w:rsidRPr="00BE3022">
        <w:rPr>
          <w:lang w:bidi="ar-EG"/>
        </w:rPr>
        <w:t>)</w:t>
      </w:r>
      <w:r w:rsidRPr="00BE3022">
        <w:rPr>
          <w:rtl/>
          <w:lang w:bidi="ar-EG"/>
        </w:rPr>
        <w:t xml:space="preserve"> الناتجة حينئذ</w:t>
      </w:r>
      <w:r>
        <w:rPr>
          <w:rtl/>
          <w:lang w:bidi="ar-EG"/>
        </w:rPr>
        <w:t xml:space="preserve"> </w:t>
      </w:r>
      <w:r w:rsidRPr="00BE3022">
        <w:rPr>
          <w:rtl/>
          <w:lang w:bidi="ar-EG"/>
        </w:rPr>
        <w:t>وفقاً لزاوية ورود الإشارة، ثم تُجمع بعد ذلك (في حيّز خطي) كي يعطي قياس مركب ل</w:t>
      </w:r>
      <w:r>
        <w:rPr>
          <w:rtl/>
          <w:lang w:bidi="ar-EG"/>
        </w:rPr>
        <w:t xml:space="preserve">جهارة </w:t>
      </w:r>
      <w:r w:rsidRPr="00BE3022">
        <w:rPr>
          <w:rtl/>
          <w:lang w:bidi="ar-EG"/>
        </w:rPr>
        <w:t>الصوت</w:t>
      </w:r>
      <w:r w:rsidR="007E7C6A">
        <w:rPr>
          <w:rtl/>
          <w:lang w:bidi="ar-EG"/>
        </w:rPr>
        <w:t>. ويُستعمل التوسيط لمراعاة حقيق</w:t>
      </w:r>
      <w:r w:rsidRPr="00BE3022">
        <w:rPr>
          <w:rtl/>
          <w:lang w:bidi="ar-EG"/>
        </w:rPr>
        <w:t>ة أن الأصوات التي تصل من خلف المستمع يمكن أن تُدرك بوصفها أعلى من الأصوات الواردة من أمام</w:t>
      </w:r>
      <w:r>
        <w:rPr>
          <w:rtl/>
          <w:lang w:bidi="ar-EG"/>
        </w:rPr>
        <w:t> </w:t>
      </w:r>
      <w:r w:rsidRPr="00BE3022">
        <w:rPr>
          <w:rtl/>
          <w:lang w:bidi="ar-EG"/>
        </w:rPr>
        <w:t>المستمع.</w:t>
      </w:r>
      <w:r>
        <w:rPr>
          <w:rFonts w:hint="cs"/>
          <w:rtl/>
          <w:lang w:bidi="ar-EG"/>
        </w:rPr>
        <w:t xml:space="preserve"> وي</w:t>
      </w:r>
      <w:r w:rsidR="007E7C6A">
        <w:rPr>
          <w:rFonts w:hint="cs"/>
          <w:rtl/>
          <w:lang w:bidi="ar-EG"/>
        </w:rPr>
        <w:t>ُ</w:t>
      </w:r>
      <w:r>
        <w:rPr>
          <w:rFonts w:hint="cs"/>
          <w:rtl/>
          <w:lang w:bidi="ar-EG"/>
        </w:rPr>
        <w:t xml:space="preserve">شار إلى تجميع "المرشاح الأولي" و"المرشاح </w:t>
      </w:r>
      <w:r>
        <w:rPr>
          <w:lang w:bidi="ar-EG"/>
        </w:rPr>
        <w:t>RLB</w:t>
      </w:r>
      <w:r>
        <w:rPr>
          <w:rFonts w:hint="cs"/>
          <w:rtl/>
          <w:lang w:bidi="ar-EG"/>
        </w:rPr>
        <w:t xml:space="preserve">" في الشكل </w:t>
      </w:r>
      <w:r>
        <w:rPr>
          <w:lang w:bidi="ar-EG"/>
        </w:rPr>
        <w:t>10</w:t>
      </w:r>
      <w:r>
        <w:rPr>
          <w:rFonts w:hint="cs"/>
          <w:rtl/>
          <w:lang w:bidi="ar-EG"/>
        </w:rPr>
        <w:t xml:space="preserve"> باعتباره الترجيح </w:t>
      </w:r>
      <w:r>
        <w:rPr>
          <w:lang w:bidi="ar-EG"/>
        </w:rPr>
        <w:t>K</w:t>
      </w:r>
      <w:r>
        <w:rPr>
          <w:rFonts w:hint="cs"/>
          <w:rtl/>
          <w:lang w:bidi="ar-EG"/>
        </w:rPr>
        <w:t xml:space="preserve"> على النحو المبين في الجزء الرئيسي من الملحق </w:t>
      </w:r>
      <w:r>
        <w:rPr>
          <w:lang w:bidi="ar-EG"/>
        </w:rPr>
        <w:t>1</w:t>
      </w:r>
      <w:r>
        <w:rPr>
          <w:rFonts w:hint="cs"/>
          <w:rtl/>
          <w:lang w:bidi="ar-EG"/>
        </w:rPr>
        <w:t xml:space="preserve"> أعلاه.</w:t>
      </w:r>
    </w:p>
    <w:p w:rsidR="00E00292" w:rsidRPr="00BE3022" w:rsidRDefault="00E00292" w:rsidP="00E00292">
      <w:pPr>
        <w:rPr>
          <w:rtl/>
          <w:lang w:bidi="ar-EG"/>
        </w:rPr>
      </w:pPr>
      <w:r w:rsidRPr="00BE3022">
        <w:rPr>
          <w:rtl/>
          <w:lang w:bidi="ar-EG"/>
        </w:rPr>
        <w:t xml:space="preserve">وتُعد البساطة فائدة رئيسية لخوارزمية </w:t>
      </w:r>
      <w:r>
        <w:rPr>
          <w:rtl/>
          <w:lang w:bidi="ar-EG"/>
        </w:rPr>
        <w:t xml:space="preserve">جهارة </w:t>
      </w:r>
      <w:r w:rsidRPr="00BE3022">
        <w:rPr>
          <w:rtl/>
          <w:lang w:bidi="ar-EG"/>
        </w:rPr>
        <w:t>الصوت متعددة القنوات المقترحة. وتتكون الخوارزمية المذكورة من وحدات معالجة إشارة أساسية على نحو كامل يتيسر تنفيذها في حيز الوقت بأدوات غير مكلفة. ك</w:t>
      </w:r>
      <w:r>
        <w:rPr>
          <w:rtl/>
          <w:lang w:bidi="ar-EG"/>
        </w:rPr>
        <w:t>ما </w:t>
      </w:r>
      <w:r w:rsidRPr="00BE3022">
        <w:rPr>
          <w:rtl/>
          <w:lang w:bidi="ar-EG"/>
        </w:rPr>
        <w:t>ت</w:t>
      </w:r>
      <w:r w:rsidR="007E7C6A">
        <w:rPr>
          <w:rFonts w:hint="cs"/>
          <w:rtl/>
          <w:lang w:bidi="ar-EG"/>
        </w:rPr>
        <w:t>ُ</w:t>
      </w:r>
      <w:r w:rsidRPr="00BE3022">
        <w:rPr>
          <w:rtl/>
          <w:lang w:bidi="ar-EG"/>
        </w:rPr>
        <w:t>عد قابلية الخوارزمية للتطوير فائدة رئيسية أخرى لها. وب</w:t>
      </w:r>
      <w:r>
        <w:rPr>
          <w:rtl/>
          <w:lang w:bidi="ar-EG"/>
        </w:rPr>
        <w:t>ما </w:t>
      </w:r>
      <w:r w:rsidRPr="00BE3022">
        <w:rPr>
          <w:rtl/>
          <w:lang w:bidi="ar-EG"/>
        </w:rPr>
        <w:t>أن المعالجة التي تُجرى على كل قناة متطابقة، فمن الممكن استعمال جهاز قياس على نحو مباشر يكون قادراً على استيعاب أي عدد من القنوات من</w:t>
      </w:r>
      <w:r>
        <w:rPr>
          <w:rtl/>
          <w:lang w:bidi="ar-EG"/>
        </w:rPr>
        <w:t> </w:t>
      </w:r>
      <w:r w:rsidRPr="00BE3022">
        <w:rPr>
          <w:lang w:bidi="ar-EG"/>
        </w:rPr>
        <w:t>1</w:t>
      </w:r>
      <w:r w:rsidRPr="00BE3022">
        <w:rPr>
          <w:rtl/>
          <w:lang w:bidi="ar-EG"/>
        </w:rPr>
        <w:t xml:space="preserve"> إلى</w:t>
      </w:r>
      <w:r>
        <w:rPr>
          <w:rtl/>
          <w:lang w:bidi="ar-EG"/>
        </w:rPr>
        <w:t> </w:t>
      </w:r>
      <w:r w:rsidRPr="00BE3022">
        <w:rPr>
          <w:i/>
          <w:lang w:bidi="ar-EG"/>
        </w:rPr>
        <w:t>N</w:t>
      </w:r>
      <w:r w:rsidRPr="00BE3022">
        <w:rPr>
          <w:rtl/>
          <w:lang w:bidi="ar-EG"/>
        </w:rPr>
        <w:t xml:space="preserve">. وبالإضافة إلى </w:t>
      </w:r>
      <w:r>
        <w:rPr>
          <w:rtl/>
          <w:lang w:bidi="ar-EG"/>
        </w:rPr>
        <w:t>ما </w:t>
      </w:r>
      <w:r w:rsidRPr="00BE3022">
        <w:rPr>
          <w:rtl/>
          <w:lang w:bidi="ar-EG"/>
        </w:rPr>
        <w:t>تقدم، وب</w:t>
      </w:r>
      <w:r>
        <w:rPr>
          <w:rtl/>
          <w:lang w:bidi="ar-EG"/>
        </w:rPr>
        <w:t>ما </w:t>
      </w:r>
      <w:r w:rsidRPr="00BE3022">
        <w:rPr>
          <w:rtl/>
          <w:lang w:bidi="ar-EG"/>
        </w:rPr>
        <w:t xml:space="preserve">أن مساهمات القنوات الفردية تجمع بصفتها قيم </w:t>
      </w:r>
      <w:r>
        <w:rPr>
          <w:rtl/>
          <w:lang w:bidi="ar-EG"/>
        </w:rPr>
        <w:t xml:space="preserve">جهارة </w:t>
      </w:r>
      <w:r w:rsidR="007E7C6A">
        <w:rPr>
          <w:rtl/>
          <w:lang w:bidi="ar-EG"/>
        </w:rPr>
        <w:t>صوت</w:t>
      </w:r>
      <w:r w:rsidRPr="00BE3022">
        <w:rPr>
          <w:rtl/>
          <w:lang w:bidi="ar-EG"/>
        </w:rPr>
        <w:t xml:space="preserve"> وليس سوية الإشارة، </w:t>
      </w:r>
      <w:r>
        <w:rPr>
          <w:rtl/>
          <w:lang w:bidi="ar-EG"/>
        </w:rPr>
        <w:t>لا </w:t>
      </w:r>
      <w:r w:rsidRPr="00BE3022">
        <w:rPr>
          <w:rtl/>
          <w:lang w:bidi="ar-EG"/>
        </w:rPr>
        <w:t xml:space="preserve">تستند الخوارزمية إلى طور قناة بينية أو ارتباط. وهذا يجعل جهاز قياس </w:t>
      </w:r>
      <w:r>
        <w:rPr>
          <w:rtl/>
          <w:lang w:bidi="ar-EG"/>
        </w:rPr>
        <w:t xml:space="preserve">جهارة </w:t>
      </w:r>
      <w:r w:rsidRPr="00BE3022">
        <w:rPr>
          <w:rtl/>
          <w:lang w:bidi="ar-EG"/>
        </w:rPr>
        <w:t>الصوت المقترح أكثر عمومية وأكثر</w:t>
      </w:r>
      <w:r>
        <w:rPr>
          <w:rtl/>
          <w:lang w:bidi="ar-EG"/>
        </w:rPr>
        <w:t> </w:t>
      </w:r>
      <w:r w:rsidRPr="00BE3022">
        <w:rPr>
          <w:rtl/>
          <w:lang w:bidi="ar-EG"/>
        </w:rPr>
        <w:t>فعّالية.</w:t>
      </w:r>
    </w:p>
    <w:p w:rsidR="00E00292" w:rsidRPr="003A1802" w:rsidRDefault="00E00292" w:rsidP="00E00292">
      <w:pPr>
        <w:pStyle w:val="Heading1"/>
        <w:rPr>
          <w:rtl/>
          <w:lang w:bidi="ar-EG"/>
        </w:rPr>
      </w:pPr>
      <w:r>
        <w:rPr>
          <w:lang w:bidi="ar-EG"/>
        </w:rPr>
        <w:t>6</w:t>
      </w:r>
      <w:r>
        <w:rPr>
          <w:rtl/>
          <w:lang w:bidi="ar-EG"/>
        </w:rPr>
        <w:tab/>
      </w:r>
      <w:r w:rsidRPr="005B1F03">
        <w:rPr>
          <w:rtl/>
          <w:lang w:bidi="ar-EG"/>
        </w:rPr>
        <w:t>تقييم خوارزمية متعددة القناة</w:t>
      </w:r>
    </w:p>
    <w:p w:rsidR="00E00292" w:rsidRPr="00050790" w:rsidRDefault="00E00292" w:rsidP="00E00292">
      <w:pPr>
        <w:rPr>
          <w:rtl/>
          <w:lang w:bidi="ar-EG"/>
        </w:rPr>
      </w:pPr>
      <w:r w:rsidRPr="00050790">
        <w:rPr>
          <w:rtl/>
          <w:lang w:bidi="ar-EG"/>
        </w:rPr>
        <w:t xml:space="preserve">تمت معالجة السلاسل الصوتية البالغ عددها </w:t>
      </w:r>
      <w:r w:rsidRPr="00050790">
        <w:rPr>
          <w:lang w:bidi="ar-EG"/>
        </w:rPr>
        <w:t>336</w:t>
      </w:r>
      <w:r>
        <w:rPr>
          <w:rtl/>
          <w:lang w:bidi="ar-EG"/>
        </w:rPr>
        <w:t> </w:t>
      </w:r>
      <w:r w:rsidRPr="00050790">
        <w:rPr>
          <w:rtl/>
          <w:lang w:bidi="ar-EG"/>
        </w:rPr>
        <w:t>المستعملة في مجموعة البيانات الثلاثة من خلال الخوارزمية متعددة القنوات المقترحة وتم</w:t>
      </w:r>
      <w:r>
        <w:rPr>
          <w:rtl/>
          <w:lang w:bidi="ar-EG"/>
        </w:rPr>
        <w:t> </w:t>
      </w:r>
      <w:r w:rsidRPr="00050790">
        <w:rPr>
          <w:rtl/>
          <w:lang w:bidi="ar-EG"/>
        </w:rPr>
        <w:t xml:space="preserve">تسجيل معدّلات </w:t>
      </w:r>
      <w:r>
        <w:rPr>
          <w:rtl/>
          <w:lang w:bidi="ar-EG"/>
        </w:rPr>
        <w:t xml:space="preserve">جهارة </w:t>
      </w:r>
      <w:r w:rsidRPr="00050790">
        <w:rPr>
          <w:rtl/>
          <w:lang w:bidi="ar-EG"/>
        </w:rPr>
        <w:t>الصوت المتوقعة. ونتيجة لهذه المعالجة، من الممكن تقييم الأداء الإجمالي للخوارزمية استناداً إلى الاتفاق بين المعدلات المتوقعة والمعدّلات الذاتية الفعلية التي يتم الحصول عليها في الاختبارات الذاتية</w:t>
      </w:r>
      <w:r>
        <w:rPr>
          <w:rtl/>
          <w:lang w:bidi="ar-EG"/>
        </w:rPr>
        <w:t> </w:t>
      </w:r>
      <w:r w:rsidRPr="00050790">
        <w:rPr>
          <w:rtl/>
          <w:lang w:bidi="ar-EG"/>
        </w:rPr>
        <w:t>المنهجية.</w:t>
      </w:r>
    </w:p>
    <w:p w:rsidR="00E00292" w:rsidRPr="003A1802" w:rsidRDefault="00E00292" w:rsidP="00E00292">
      <w:pPr>
        <w:rPr>
          <w:rtl/>
          <w:lang w:bidi="ar-EG"/>
        </w:rPr>
      </w:pPr>
      <w:r w:rsidRPr="003A1802">
        <w:rPr>
          <w:rtl/>
          <w:lang w:bidi="ar-EG"/>
        </w:rPr>
        <w:t xml:space="preserve">ترسم </w:t>
      </w:r>
      <w:r>
        <w:rPr>
          <w:rtl/>
          <w:lang w:bidi="ar-EG"/>
        </w:rPr>
        <w:t>الأشكال</w:t>
      </w:r>
      <w:r>
        <w:rPr>
          <w:spacing w:val="4"/>
          <w:rtl/>
          <w:lang w:bidi="ar-EG"/>
        </w:rPr>
        <w:t> </w:t>
      </w:r>
      <w:r>
        <w:rPr>
          <w:lang w:bidi="ar-EG"/>
        </w:rPr>
        <w:t>11</w:t>
      </w:r>
      <w:r w:rsidRPr="003A1802">
        <w:rPr>
          <w:rtl/>
          <w:lang w:bidi="ar-EG"/>
        </w:rPr>
        <w:t xml:space="preserve"> و</w:t>
      </w:r>
      <w:r>
        <w:rPr>
          <w:lang w:bidi="ar-EG"/>
        </w:rPr>
        <w:t>12</w:t>
      </w:r>
      <w:r w:rsidRPr="003A1802">
        <w:rPr>
          <w:rtl/>
          <w:lang w:bidi="ar-EG"/>
        </w:rPr>
        <w:t xml:space="preserve"> و</w:t>
      </w:r>
      <w:r>
        <w:rPr>
          <w:lang w:bidi="ar-EG"/>
        </w:rPr>
        <w:t>13</w:t>
      </w:r>
      <w:r w:rsidRPr="003A1802">
        <w:rPr>
          <w:rtl/>
          <w:lang w:bidi="ar-EG"/>
        </w:rPr>
        <w:t xml:space="preserve"> مخططاً لأداء جهاز قياس </w:t>
      </w:r>
      <w:r>
        <w:rPr>
          <w:rtl/>
          <w:lang w:bidi="ar-EG"/>
        </w:rPr>
        <w:t xml:space="preserve">جهارة </w:t>
      </w:r>
      <w:r w:rsidRPr="003A1802">
        <w:rPr>
          <w:rtl/>
          <w:lang w:bidi="ar-EG"/>
        </w:rPr>
        <w:t xml:space="preserve">الصوت المقترح </w:t>
      </w:r>
      <w:r>
        <w:rPr>
          <w:rtl/>
          <w:lang w:bidi="ar-EG"/>
        </w:rPr>
        <w:t>ل</w:t>
      </w:r>
      <w:r w:rsidRPr="003A1802">
        <w:rPr>
          <w:rtl/>
          <w:lang w:bidi="ar-EG"/>
        </w:rPr>
        <w:t xml:space="preserve">مجموعات </w:t>
      </w:r>
      <w:r>
        <w:rPr>
          <w:rtl/>
          <w:lang w:bidi="ar-EG"/>
        </w:rPr>
        <w:t>ا</w:t>
      </w:r>
      <w:r w:rsidRPr="003A1802">
        <w:rPr>
          <w:rtl/>
          <w:lang w:bidi="ar-EG"/>
        </w:rPr>
        <w:t>لبيانات</w:t>
      </w:r>
      <w:r>
        <w:rPr>
          <w:rtl/>
          <w:lang w:bidi="ar-EG"/>
        </w:rPr>
        <w:t xml:space="preserve"> الثلاثة</w:t>
      </w:r>
      <w:r w:rsidRPr="003A1802">
        <w:rPr>
          <w:rtl/>
          <w:lang w:bidi="ar-EG"/>
        </w:rPr>
        <w:t xml:space="preserve">. ويوفر المحور الأفقي في كل من الأشكال الثلاثة </w:t>
      </w:r>
      <w:r>
        <w:rPr>
          <w:rtl/>
          <w:lang w:bidi="ar-EG"/>
        </w:rPr>
        <w:t xml:space="preserve">جهارة </w:t>
      </w:r>
      <w:r w:rsidRPr="003A1802">
        <w:rPr>
          <w:rtl/>
          <w:lang w:bidi="ar-EG"/>
        </w:rPr>
        <w:t>الصوت الذاتي لكل سلسلة سمعية في مجموعة البيانات. أ</w:t>
      </w:r>
      <w:r>
        <w:rPr>
          <w:rtl/>
          <w:lang w:bidi="ar-EG"/>
        </w:rPr>
        <w:t>ما </w:t>
      </w:r>
      <w:r w:rsidRPr="003A1802">
        <w:rPr>
          <w:rtl/>
          <w:lang w:bidi="ar-EG"/>
        </w:rPr>
        <w:t xml:space="preserve">المحور </w:t>
      </w:r>
      <w:r>
        <w:rPr>
          <w:rtl/>
          <w:lang w:bidi="ar-EG"/>
        </w:rPr>
        <w:t xml:space="preserve">الرأسي </w:t>
      </w:r>
      <w:r w:rsidRPr="003A1802">
        <w:rPr>
          <w:rtl/>
          <w:lang w:bidi="ar-EG"/>
        </w:rPr>
        <w:t xml:space="preserve">فيشير إلى </w:t>
      </w:r>
      <w:r>
        <w:rPr>
          <w:rtl/>
          <w:lang w:bidi="ar-EG"/>
        </w:rPr>
        <w:t xml:space="preserve">جهارة </w:t>
      </w:r>
      <w:r w:rsidRPr="003A1802">
        <w:rPr>
          <w:rtl/>
          <w:lang w:bidi="ar-EG"/>
        </w:rPr>
        <w:t xml:space="preserve">الصوت الموضوعي المتوقع من جهاز قياس </w:t>
      </w:r>
      <w:r>
        <w:rPr>
          <w:rtl/>
          <w:lang w:bidi="ar-EG"/>
        </w:rPr>
        <w:t xml:space="preserve">جهارة </w:t>
      </w:r>
      <w:r w:rsidRPr="003A1802">
        <w:rPr>
          <w:rtl/>
          <w:lang w:bidi="ar-EG"/>
        </w:rPr>
        <w:t>الصوت المقترح. وتمثل كل نقطة في الرسم البياني نتيجة سلسلة سمعية منفردة. ك</w:t>
      </w:r>
      <w:r>
        <w:rPr>
          <w:rtl/>
          <w:lang w:bidi="ar-EG"/>
        </w:rPr>
        <w:t>ما </w:t>
      </w:r>
      <w:r w:rsidRPr="003A1802">
        <w:rPr>
          <w:rtl/>
          <w:lang w:bidi="ar-EG"/>
        </w:rPr>
        <w:t xml:space="preserve">تجدر الملاحظة أن خوارزمية موضوعية مثالية سيتمخض عنها وقوع جميع نقاط البيانات على </w:t>
      </w:r>
      <w:r>
        <w:rPr>
          <w:rtl/>
          <w:lang w:bidi="ar-EG"/>
        </w:rPr>
        <w:t xml:space="preserve">قطر ميله </w:t>
      </w:r>
      <w:r>
        <w:rPr>
          <w:lang w:bidi="ar-EG"/>
        </w:rPr>
        <w:t>1</w:t>
      </w:r>
      <w:r>
        <w:rPr>
          <w:rtl/>
          <w:lang w:bidi="ar-EG"/>
        </w:rPr>
        <w:t xml:space="preserve"> ويمر بنقطة الأصل</w:t>
      </w:r>
      <w:r w:rsidRPr="003A1802">
        <w:rPr>
          <w:rtl/>
          <w:lang w:bidi="ar-EG"/>
        </w:rPr>
        <w:t xml:space="preserve"> (ك</w:t>
      </w:r>
      <w:r>
        <w:rPr>
          <w:rtl/>
          <w:lang w:bidi="ar-EG"/>
        </w:rPr>
        <w:t>ما </w:t>
      </w:r>
      <w:r w:rsidRPr="003A1802">
        <w:rPr>
          <w:rtl/>
          <w:lang w:bidi="ar-EG"/>
        </w:rPr>
        <w:t>هو موضح في الأشكال</w:t>
      </w:r>
      <w:r>
        <w:rPr>
          <w:spacing w:val="4"/>
          <w:rtl/>
          <w:lang w:bidi="ar-EG"/>
        </w:rPr>
        <w:t> </w:t>
      </w:r>
      <w:r w:rsidRPr="003A1802">
        <w:rPr>
          <w:rtl/>
          <w:lang w:bidi="ar-EG"/>
        </w:rPr>
        <w:t>المذكورة).</w:t>
      </w:r>
    </w:p>
    <w:p w:rsidR="00E00292" w:rsidRPr="003A1802" w:rsidRDefault="00E00292" w:rsidP="00B10218">
      <w:pPr>
        <w:pStyle w:val="FigureNoBR"/>
        <w:spacing w:before="200" w:after="0"/>
        <w:rPr>
          <w:rtl/>
          <w:lang w:bidi="ar-EG"/>
        </w:rPr>
      </w:pPr>
      <w:r w:rsidRPr="003A1802">
        <w:rPr>
          <w:rtl/>
          <w:lang w:bidi="ar-EG"/>
        </w:rPr>
        <w:lastRenderedPageBreak/>
        <w:t>الش</w:t>
      </w:r>
      <w:r w:rsidR="00B10218">
        <w:rPr>
          <w:rFonts w:hint="cs"/>
          <w:rtl/>
          <w:lang w:bidi="ar-EG"/>
        </w:rPr>
        <w:t>ـ</w:t>
      </w:r>
      <w:r w:rsidRPr="003A1802">
        <w:rPr>
          <w:rtl/>
          <w:lang w:bidi="ar-EG"/>
        </w:rPr>
        <w:t xml:space="preserve">كل </w:t>
      </w:r>
      <w:r>
        <w:rPr>
          <w:lang w:bidi="ar-EG"/>
        </w:rPr>
        <w:t>11</w:t>
      </w:r>
    </w:p>
    <w:p w:rsidR="00E00292" w:rsidRPr="00B10218" w:rsidRDefault="00E00292" w:rsidP="00E00292">
      <w:pPr>
        <w:pStyle w:val="Figuretitle0"/>
        <w:rPr>
          <w:rtl/>
        </w:rPr>
      </w:pPr>
      <w:r w:rsidRPr="00B10218">
        <w:rPr>
          <w:rtl/>
        </w:rPr>
        <w:t xml:space="preserve">نتائج مجموعة البيانات (أحادية الصوت) الأولى </w:t>
      </w:r>
      <w:r w:rsidRPr="00B10218">
        <w:t xml:space="preserve">(0,979 = </w:t>
      </w:r>
      <w:r w:rsidRPr="00B10218">
        <w:rPr>
          <w:i/>
          <w:iCs/>
        </w:rPr>
        <w:t>r</w:t>
      </w:r>
      <w:r w:rsidRPr="00B10218">
        <w:t>)</w:t>
      </w:r>
    </w:p>
    <w:p w:rsidR="00E00292" w:rsidRPr="00962697" w:rsidRDefault="00E00292" w:rsidP="00E00292">
      <w:pPr>
        <w:pStyle w:val="Figuretitle0"/>
        <w:rPr>
          <w:b w:val="0"/>
          <w:bCs w:val="0"/>
        </w:rPr>
      </w:pPr>
      <w:r>
        <w:rPr>
          <w:noProof/>
          <w:lang w:eastAsia="zh-CN"/>
        </w:rPr>
        <mc:AlternateContent>
          <mc:Choice Requires="wpg">
            <w:drawing>
              <wp:anchor distT="0" distB="0" distL="114300" distR="114300" simplePos="0" relativeHeight="251662848" behindDoc="0" locked="0" layoutInCell="1" allowOverlap="1" wp14:anchorId="5469F434" wp14:editId="7FCA523F">
                <wp:simplePos x="0" y="0"/>
                <wp:positionH relativeFrom="column">
                  <wp:posOffset>965409</wp:posOffset>
                </wp:positionH>
                <wp:positionV relativeFrom="paragraph">
                  <wp:posOffset>397188</wp:posOffset>
                </wp:positionV>
                <wp:extent cx="3129280" cy="2975610"/>
                <wp:effectExtent l="0" t="0" r="13970" b="1524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9280" cy="2975610"/>
                          <a:chOff x="2651" y="7778"/>
                          <a:chExt cx="4928" cy="4686"/>
                        </a:xfrm>
                      </wpg:grpSpPr>
                      <wps:wsp>
                        <wps:cNvPr id="25" name="Text Box 442"/>
                        <wps:cNvSpPr txBox="1">
                          <a:spLocks noChangeArrowheads="1"/>
                        </wps:cNvSpPr>
                        <wps:spPr bwMode="auto">
                          <a:xfrm>
                            <a:off x="3425" y="12178"/>
                            <a:ext cx="157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Pr="00FD77D8" w:rsidRDefault="00A63174" w:rsidP="00E00292">
                              <w:pPr>
                                <w:pStyle w:val="NormalWeb"/>
                                <w:overflowPunct w:val="0"/>
                                <w:bidi/>
                                <w:spacing w:before="0" w:beforeAutospacing="0" w:after="0" w:afterAutospacing="0" w:line="192" w:lineRule="auto"/>
                                <w:jc w:val="right"/>
                              </w:pPr>
                              <w:r w:rsidRPr="00FD77D8">
                                <w:rPr>
                                  <w:rFonts w:cs="Traditional Arabic"/>
                                  <w:rtl/>
                                </w:rPr>
                                <w:t xml:space="preserve">مجموعة البيانات </w:t>
                              </w:r>
                              <w:r>
                                <w:rPr>
                                  <w:rFonts w:cs="Traditional Arabic" w:hint="cs"/>
                                  <w:rtl/>
                                </w:rPr>
                                <w:t>الأولى</w:t>
                              </w:r>
                            </w:p>
                          </w:txbxContent>
                        </wps:txbx>
                        <wps:bodyPr rot="0" vert="horz" wrap="square" lIns="0" tIns="0" rIns="0" bIns="0" anchor="t" anchorCtr="0" upright="1">
                          <a:noAutofit/>
                        </wps:bodyPr>
                      </wps:wsp>
                      <wps:wsp>
                        <wps:cNvPr id="26" name="Text Box 442"/>
                        <wps:cNvSpPr txBox="1">
                          <a:spLocks noChangeArrowheads="1"/>
                        </wps:cNvSpPr>
                        <wps:spPr bwMode="auto">
                          <a:xfrm>
                            <a:off x="5074" y="11774"/>
                            <a:ext cx="250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الذاتي </w:t>
                              </w:r>
                              <w:r>
                                <w:rPr>
                                  <w:rFonts w:cs="Traditional Arabic"/>
                                  <w:sz w:val="20"/>
                                  <w:szCs w:val="20"/>
                                </w:rPr>
                                <w:t>(dB)</w:t>
                              </w:r>
                            </w:p>
                          </w:txbxContent>
                        </wps:txbx>
                        <wps:bodyPr rot="0" vert="horz" wrap="square" lIns="0" tIns="0" rIns="0" bIns="0" anchor="t" anchorCtr="0" upright="1">
                          <a:noAutofit/>
                        </wps:bodyPr>
                      </wps:wsp>
                      <wps:wsp>
                        <wps:cNvPr id="27" name="Text Box 442"/>
                        <wps:cNvSpPr txBox="1">
                          <a:spLocks noChangeArrowheads="1"/>
                        </wps:cNvSpPr>
                        <wps:spPr bwMode="auto">
                          <a:xfrm>
                            <a:off x="2651" y="7778"/>
                            <a:ext cx="381"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الموضوعي </w:t>
                              </w:r>
                              <w:r>
                                <w:rPr>
                                  <w:rFonts w:cs="Traditional Arabic"/>
                                  <w:sz w:val="20"/>
                                  <w:szCs w:val="20"/>
                                </w:rPr>
                                <w:t>(dB)</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72" style="position:absolute;left:0;text-align:left;margin-left:76pt;margin-top:31.25pt;width:246.4pt;height:234.3pt;z-index:251662848" coordorigin="2651,7778" coordsize="4928,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R7FoQMAAGAPAAAOAAAAZHJzL2Uyb0RvYy54bWzsV9tu3DYQfS/QfyD4LuuyXN1gObD3YhRw&#10;2wBJP4ArURdUIlWSa60b9N87JFe79iZF2wRIA9R6EEgNOZw5M3M0vH5zGHr0yKTqBC9weBVgxHgp&#10;qo43Bf7l/dZLMVKa8or2grMCPzGF39x8/931NOYsEq3oKyYRKOEqn8YCt1qPue+rsmUDVVdiZByE&#10;tZAD1TCVjV9JOoH2ofejIIj9SchqlKJkSsHXtRPiG6u/rlmpf65rxTTqCwy2afuW9r0zb//mmuaN&#10;pGPblUcz6GdYMdCOw6EnVWuqKdrL7iNVQ1dKoUStr0ox+KKuu5JZH8CbMLjw5l6K/Wh9afKpGU8w&#10;AbQXOH222vKnx7cSdVWBI4IRpwPEyB6LYA7gTGOTw5p7Ob4b30rnIQwfRPmrArF/KTfzxi1Gu+lH&#10;UYE+utfCgnOo5WBUgNvoYGPwdIoBO2hUwsdFGGVRCqEqQRZlyTIOj1EqWwil2RfFyxAjECdJkroI&#10;lu3muJ/AbreZxGlspD7N3cHW2KNxxjPIOHUGVX0ZqO9aOjIbK2UAm0FdzqC+Nw7eiQMiJHLA2nUG&#10;VaQPIIDqsSApBy7iYtVS3rBbKcXUMlqBgaH1x1gOR7iAmIkySv4O7QWJwBhALYzCGbYZ9HCZzIhf&#10;YEbzUSp9z8SAzKDAEkrK2kkfH5R28M5LTGy52HZ9D99p3vMXHyAO7gucCluNzJxvq+RDFmSbdJMS&#10;j0TxxiPBeu3dblfEi7dhslwv1qvVOvzDnBuSvO2qinFzzFyxIflnwTtyh6u1U80q0XeVUWdMUrLZ&#10;rXqJHikwxtY+xyR6tsx/aYbNMfDlwqUwIsFdlHnbOE08siVLL0uC1AvC7C6LA5KR9falSw8dZ1/u&#10;EpoKnC0h2Nadv/QtsM/HvtF86DRwct8NBU5Pi2hucnDDKxtaTbvejZ9BYcw/QwHhngMNheeS1FWd&#10;PuwOlnKIrWwj3InqCXJYCsgwyET4ocCgFfJ3jCYg5wKr3/ZUMoz6HzjUgWHyeSDnwW4eUF7C1gJr&#10;jNxwpR3j70fZNS1odpXGxS0wU93ZLD5bYVnNcsPXIon4myGJZZDAb8CQRJjAyMbaFKlh5mgZAIEY&#10;Wl7Ei2PezIw+M8ArSZzr7VllOHJxFfFKEv+SJOxP71ye/1eSSL4ZkvhE/zVzxCKFzsxSBPy2Xzni&#10;tZH4So3EqaX+ZCNh2onIdLj/aS9hrx9wjbMt0vHKae6Jz+e29zhfjG/+BAAA//8DAFBLAwQUAAYA&#10;CAAAACEArGE46uAAAAAKAQAADwAAAGRycy9kb3ducmV2LnhtbEyPQUvDQBCF74L/YRnBm90kbYLE&#10;bEop6qkItoJ422anSWh2NmS3SfrvHU/2+JjHm+8r1rPtxIiDbx0piBcRCKTKmZZqBV+Ht6dnED5o&#10;MrpzhAqu6GFd3t8VOjduok8c96EWPEI+1wqaEPpcSl81aLVfuB6Jbyc3WB04DrU0g5543HYyiaJM&#10;Wt0Sf2h0j9sGq/P+YhW8T3raLOPXcXc+ba8/h/TjexejUo8P8+YFRMA5/JfhD5/RoWSmo7uQ8aLj&#10;nCbsEhRkSQqCC9lqxS5HBekyjkGWhbxVKH8BAAD//wMAUEsBAi0AFAAGAAgAAAAhALaDOJL+AAAA&#10;4QEAABMAAAAAAAAAAAAAAAAAAAAAAFtDb250ZW50X1R5cGVzXS54bWxQSwECLQAUAAYACAAAACEA&#10;OP0h/9YAAACUAQAACwAAAAAAAAAAAAAAAAAvAQAAX3JlbHMvLnJlbHNQSwECLQAUAAYACAAAACEA&#10;NL0exaEDAABgDwAADgAAAAAAAAAAAAAAAAAuAgAAZHJzL2Uyb0RvYy54bWxQSwECLQAUAAYACAAA&#10;ACEArGE46uAAAAAKAQAADwAAAAAAAAAAAAAAAAD7BQAAZHJzL2Rvd25yZXYueG1sUEsFBgAAAAAE&#10;AAQA8wAAAAgHAAAAAA==&#10;">
                <v:shape id="Text Box 442" o:spid="_x0000_s1073" type="#_x0000_t202" style="position:absolute;left:3425;top:12178;width:157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A63174" w:rsidRPr="00FD77D8" w:rsidRDefault="00A63174" w:rsidP="00E00292">
                        <w:pPr>
                          <w:pStyle w:val="NormalWeb"/>
                          <w:overflowPunct w:val="0"/>
                          <w:bidi/>
                          <w:spacing w:before="0" w:beforeAutospacing="0" w:after="0" w:afterAutospacing="0" w:line="192" w:lineRule="auto"/>
                          <w:jc w:val="right"/>
                        </w:pPr>
                        <w:r w:rsidRPr="00FD77D8">
                          <w:rPr>
                            <w:rFonts w:cs="Traditional Arabic"/>
                            <w:rtl/>
                          </w:rPr>
                          <w:t xml:space="preserve">مجموعة البيانات </w:t>
                        </w:r>
                        <w:r>
                          <w:rPr>
                            <w:rFonts w:cs="Traditional Arabic" w:hint="cs"/>
                            <w:rtl/>
                          </w:rPr>
                          <w:t>الأولى</w:t>
                        </w:r>
                      </w:p>
                    </w:txbxContent>
                  </v:textbox>
                </v:shape>
                <v:shape id="Text Box 442" o:spid="_x0000_s1074" type="#_x0000_t202" style="position:absolute;left:5074;top:11774;width:250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الذاتي </w:t>
                        </w:r>
                        <w:r>
                          <w:rPr>
                            <w:rFonts w:cs="Traditional Arabic"/>
                            <w:sz w:val="20"/>
                            <w:szCs w:val="20"/>
                          </w:rPr>
                          <w:t>(dB)</w:t>
                        </w:r>
                      </w:p>
                    </w:txbxContent>
                  </v:textbox>
                </v:shape>
                <v:shape id="Text Box 442" o:spid="_x0000_s1075" type="#_x0000_t202" style="position:absolute;left:2651;top:7778;width:381;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kYMMA&#10;AADbAAAADwAAAGRycy9kb3ducmV2LnhtbESPwWrDMBBE74X8g9hAbo1cm7rFjWKCIbSnQNJ8wGJt&#10;LRNr5VhqbP99VCjkOMzMG2ZTTrYTNxp861jByzoBQVw73XKj4Py9f34H4QOyxs4xKZjJQ7ldPG2w&#10;0G7kI91OoRERwr5ABSaEvpDS14Ys+rXriaP34waLIcqhkXrAMcJtJ9MkyaXFluOCwZ4qQ/Xl9GsV&#10;HGZpxsy+nuuqyg95dt3j5bNTarWcdh8gAk3hEf5vf2kF6Rv8fY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dkYMMAAADbAAAADwAAAAAAAAAAAAAAAACYAgAAZHJzL2Rv&#10;d25yZXYueG1sUEsFBgAAAAAEAAQA9QAAAIgDAAAAAA==&#10;" filled="f" stroked="f">
                  <v:textbox style="layout-flow:vertical;mso-layout-flow-alt:bottom-to-top"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الموضوعي </w:t>
                        </w:r>
                        <w:r>
                          <w:rPr>
                            <w:rFonts w:cs="Traditional Arabic"/>
                            <w:sz w:val="20"/>
                            <w:szCs w:val="20"/>
                          </w:rPr>
                          <w:t>(dB)</w:t>
                        </w:r>
                      </w:p>
                    </w:txbxContent>
                  </v:textbox>
                </v:shape>
              </v:group>
            </w:pict>
          </mc:Fallback>
        </mc:AlternateContent>
      </w:r>
      <w:r>
        <w:object w:dxaOrig="5138" w:dyaOrig="4116">
          <v:shape id="_x0000_i1045" type="#_x0000_t75" style="width:339.6pt;height:272.4pt" o:ole="">
            <v:imagedata r:id="rId55" o:title=""/>
          </v:shape>
          <o:OLEObject Type="Embed" ProgID="CorelDRAW.Graphic.14" ShapeID="_x0000_i1045" DrawAspect="Content" ObjectID="_1423653276" r:id="rId56"/>
        </w:object>
      </w:r>
    </w:p>
    <w:p w:rsidR="008C5297" w:rsidRDefault="008C5297" w:rsidP="008C5297">
      <w:pPr>
        <w:spacing w:before="0"/>
        <w:rPr>
          <w:rtl/>
          <w:lang w:bidi="ar-EG"/>
        </w:rPr>
      </w:pPr>
    </w:p>
    <w:p w:rsidR="00E00292" w:rsidRPr="003A1802" w:rsidRDefault="00E00292" w:rsidP="00E00292">
      <w:pPr>
        <w:spacing w:before="240"/>
        <w:rPr>
          <w:rtl/>
          <w:lang w:bidi="ar-EG"/>
        </w:rPr>
      </w:pPr>
      <w:r w:rsidRPr="003A1802">
        <w:rPr>
          <w:rtl/>
          <w:lang w:bidi="ar-EG"/>
        </w:rPr>
        <w:t>ويبدو واضحا</w:t>
      </w:r>
      <w:r>
        <w:rPr>
          <w:rtl/>
          <w:lang w:bidi="ar-EG"/>
        </w:rPr>
        <w:t>ً</w:t>
      </w:r>
      <w:r w:rsidRPr="003A1802">
        <w:rPr>
          <w:rtl/>
          <w:lang w:bidi="ar-EG"/>
        </w:rPr>
        <w:t xml:space="preserve"> من الشكل</w:t>
      </w:r>
      <w:r>
        <w:rPr>
          <w:spacing w:val="4"/>
          <w:rtl/>
          <w:lang w:bidi="ar-EG"/>
        </w:rPr>
        <w:t> </w:t>
      </w:r>
      <w:r>
        <w:rPr>
          <w:lang w:bidi="ar-EG"/>
        </w:rPr>
        <w:t>11</w:t>
      </w:r>
      <w:r w:rsidRPr="003A1802">
        <w:rPr>
          <w:rtl/>
          <w:lang w:bidi="ar-EG"/>
        </w:rPr>
        <w:t xml:space="preserve"> أن خوارزمية </w:t>
      </w:r>
      <w:r>
        <w:rPr>
          <w:rtl/>
          <w:lang w:bidi="ar-EG"/>
        </w:rPr>
        <w:t xml:space="preserve">جهارة </w:t>
      </w:r>
      <w:r w:rsidRPr="003A1802">
        <w:rPr>
          <w:rtl/>
          <w:lang w:bidi="ar-EG"/>
        </w:rPr>
        <w:t xml:space="preserve">الصوت متعددة </w:t>
      </w:r>
      <w:r>
        <w:rPr>
          <w:rtl/>
          <w:lang w:bidi="ar-EG"/>
        </w:rPr>
        <w:t>القنوات المقترحة</w:t>
      </w:r>
      <w:r w:rsidRPr="003A1802">
        <w:rPr>
          <w:rtl/>
          <w:lang w:bidi="ar-EG"/>
        </w:rPr>
        <w:t xml:space="preserve"> تؤدي وظيفتها على نحو جيد قدر تعلق الأمر بتنبؤ النتائج</w:t>
      </w:r>
      <w:r>
        <w:rPr>
          <w:rtl/>
          <w:lang w:bidi="ar-EG"/>
        </w:rPr>
        <w:t xml:space="preserve"> </w:t>
      </w:r>
      <w:r w:rsidRPr="003A1802">
        <w:rPr>
          <w:rtl/>
          <w:lang w:bidi="ar-EG"/>
        </w:rPr>
        <w:t xml:space="preserve">من مجموعة البيانات (أحادية الصوت) الأولى. ويبلغ الارتباط بين </w:t>
      </w:r>
      <w:r>
        <w:rPr>
          <w:rtl/>
          <w:lang w:bidi="ar-EG"/>
        </w:rPr>
        <w:t>معدلات جهارة الصوت الذاتي</w:t>
      </w:r>
      <w:r w:rsidRPr="003A1802">
        <w:rPr>
          <w:rtl/>
          <w:lang w:bidi="ar-EG"/>
        </w:rPr>
        <w:t xml:space="preserve"> </w:t>
      </w:r>
      <w:r>
        <w:rPr>
          <w:rtl/>
          <w:lang w:bidi="ar-EG"/>
        </w:rPr>
        <w:t>قياس جهارة الصوت الموضوعي</w:t>
      </w:r>
      <w:r>
        <w:rPr>
          <w:spacing w:val="4"/>
          <w:rtl/>
          <w:lang w:bidi="ar-EG"/>
        </w:rPr>
        <w:t> </w:t>
      </w:r>
      <w:r w:rsidRPr="003A1802">
        <w:rPr>
          <w:lang w:bidi="ar-EG"/>
        </w:rPr>
        <w:t>0</w:t>
      </w:r>
      <w:r>
        <w:rPr>
          <w:lang w:bidi="ar-EG"/>
        </w:rPr>
        <w:t>,</w:t>
      </w:r>
      <w:r w:rsidRPr="003A1802">
        <w:rPr>
          <w:lang w:bidi="ar-EG"/>
        </w:rPr>
        <w:t>979</w:t>
      </w:r>
      <w:r>
        <w:rPr>
          <w:lang w:bidi="ar-EG"/>
        </w:rPr>
        <w:t xml:space="preserve"> </w:t>
      </w:r>
      <w:r w:rsidRPr="003A1802">
        <w:rPr>
          <w:lang w:bidi="ar-EG"/>
        </w:rPr>
        <w:t>=</w:t>
      </w:r>
      <w:r w:rsidRPr="00232BA4">
        <w:rPr>
          <w:i/>
          <w:lang w:bidi="ar-EG"/>
        </w:rPr>
        <w:t xml:space="preserve"> </w:t>
      </w:r>
      <w:r w:rsidRPr="003E392B">
        <w:rPr>
          <w:i/>
          <w:lang w:bidi="ar-EG"/>
        </w:rPr>
        <w:t>r</w:t>
      </w:r>
      <w:r w:rsidRPr="003A1802">
        <w:rPr>
          <w:rtl/>
          <w:lang w:bidi="ar-EG"/>
        </w:rPr>
        <w:t>.</w:t>
      </w:r>
    </w:p>
    <w:p w:rsidR="00E00292" w:rsidRPr="00050790" w:rsidRDefault="00E00292" w:rsidP="00E00292">
      <w:pPr>
        <w:rPr>
          <w:rtl/>
          <w:lang w:bidi="ar-EG"/>
        </w:rPr>
      </w:pPr>
      <w:r w:rsidRPr="00050790">
        <w:rPr>
          <w:rtl/>
          <w:lang w:bidi="ar-EG"/>
        </w:rPr>
        <w:t>وك</w:t>
      </w:r>
      <w:r>
        <w:rPr>
          <w:rtl/>
          <w:lang w:bidi="ar-EG"/>
        </w:rPr>
        <w:t>ما </w:t>
      </w:r>
      <w:r w:rsidRPr="00050790">
        <w:rPr>
          <w:rtl/>
          <w:lang w:bidi="ar-EG"/>
        </w:rPr>
        <w:t>يظهر في الشكل</w:t>
      </w:r>
      <w:r>
        <w:rPr>
          <w:spacing w:val="4"/>
          <w:rtl/>
          <w:lang w:bidi="ar-EG"/>
        </w:rPr>
        <w:t> </w:t>
      </w:r>
      <w:r w:rsidRPr="00050790">
        <w:rPr>
          <w:lang w:bidi="ar-EG"/>
        </w:rPr>
        <w:t>12</w:t>
      </w:r>
      <w:r w:rsidRPr="00050790">
        <w:rPr>
          <w:rtl/>
          <w:lang w:bidi="ar-EG"/>
        </w:rPr>
        <w:t xml:space="preserve">، فإن الارتباط بين معدّلات </w:t>
      </w:r>
      <w:r>
        <w:rPr>
          <w:rtl/>
          <w:lang w:bidi="ar-EG"/>
        </w:rPr>
        <w:t xml:space="preserve">جهارة </w:t>
      </w:r>
      <w:r w:rsidRPr="00050790">
        <w:rPr>
          <w:rtl/>
          <w:lang w:bidi="ar-EG"/>
        </w:rPr>
        <w:t xml:space="preserve">الصوت الذاتي وقياس </w:t>
      </w:r>
      <w:r>
        <w:rPr>
          <w:rtl/>
          <w:lang w:bidi="ar-EG"/>
        </w:rPr>
        <w:t xml:space="preserve">جهارة </w:t>
      </w:r>
      <w:r w:rsidRPr="00050790">
        <w:rPr>
          <w:rtl/>
          <w:lang w:bidi="ar-EG"/>
        </w:rPr>
        <w:t>الصوت الموضوعي لمجموعة البيانات الثانية جيد جداً أيضاً</w:t>
      </w:r>
      <w:r>
        <w:rPr>
          <w:spacing w:val="4"/>
          <w:rtl/>
          <w:lang w:bidi="ar-EG"/>
        </w:rPr>
        <w:t> </w:t>
      </w:r>
      <w:r w:rsidRPr="00050790">
        <w:rPr>
          <w:lang w:bidi="ar-EG"/>
        </w:rPr>
        <w:t>0,985 =</w:t>
      </w:r>
      <w:r w:rsidRPr="00050790">
        <w:rPr>
          <w:i/>
          <w:lang w:bidi="ar-EG"/>
        </w:rPr>
        <w:t xml:space="preserve"> r</w:t>
      </w:r>
      <w:r w:rsidRPr="00050790">
        <w:rPr>
          <w:rtl/>
          <w:lang w:bidi="ar-EG"/>
        </w:rPr>
        <w:t>. ومن الملفت ملاحظة أن نحو نصف السلاسل في مجموعة البيانات هذه كانت عبارة عن</w:t>
      </w:r>
      <w:r>
        <w:rPr>
          <w:spacing w:val="4"/>
          <w:rtl/>
          <w:lang w:bidi="ar-EG"/>
        </w:rPr>
        <w:t> </w:t>
      </w:r>
      <w:r w:rsidRPr="00050790">
        <w:rPr>
          <w:rtl/>
          <w:lang w:bidi="ar-EG"/>
        </w:rPr>
        <w:t>موسيقى.</w:t>
      </w:r>
    </w:p>
    <w:p w:rsidR="00E00292" w:rsidRPr="003A1802" w:rsidRDefault="00E00292" w:rsidP="00B10218">
      <w:pPr>
        <w:pStyle w:val="FigureNoBR"/>
        <w:spacing w:before="120" w:after="0"/>
        <w:rPr>
          <w:rtl/>
          <w:lang w:bidi="ar-EG"/>
        </w:rPr>
      </w:pPr>
      <w:r w:rsidRPr="003A1802">
        <w:rPr>
          <w:rtl/>
          <w:lang w:bidi="ar-EG"/>
        </w:rPr>
        <w:lastRenderedPageBreak/>
        <w:t>الش</w:t>
      </w:r>
      <w:r w:rsidR="00B10218">
        <w:rPr>
          <w:rFonts w:hint="cs"/>
          <w:rtl/>
          <w:lang w:bidi="ar-EG"/>
        </w:rPr>
        <w:t>ـ</w:t>
      </w:r>
      <w:r w:rsidRPr="003A1802">
        <w:rPr>
          <w:rtl/>
          <w:lang w:bidi="ar-EG"/>
        </w:rPr>
        <w:t xml:space="preserve">كل </w:t>
      </w:r>
      <w:r>
        <w:rPr>
          <w:lang w:bidi="ar-EG"/>
        </w:rPr>
        <w:t>12</w:t>
      </w:r>
    </w:p>
    <w:p w:rsidR="00E00292" w:rsidRPr="00B10218" w:rsidRDefault="00E00292" w:rsidP="008C5297">
      <w:pPr>
        <w:pStyle w:val="Figuretitle0"/>
        <w:spacing w:after="240"/>
        <w:rPr>
          <w:rtl/>
        </w:rPr>
      </w:pPr>
      <w:r w:rsidRPr="00B10218">
        <w:rPr>
          <w:rtl/>
        </w:rPr>
        <w:t xml:space="preserve">نتائج مجموعة البيانات (أحادية الصوت) الثانية </w:t>
      </w:r>
      <w:r w:rsidRPr="00B10218">
        <w:t xml:space="preserve">(0,985 = </w:t>
      </w:r>
      <w:r w:rsidRPr="00B10218">
        <w:rPr>
          <w:i/>
          <w:iCs/>
        </w:rPr>
        <w:t>r</w:t>
      </w:r>
      <w:r w:rsidRPr="00B10218">
        <w:t>)</w:t>
      </w:r>
    </w:p>
    <w:p w:rsidR="00E00292" w:rsidRDefault="00E00292" w:rsidP="00E00292">
      <w:pPr>
        <w:pStyle w:val="Figuretitle0"/>
        <w:rPr>
          <w:rtl/>
          <w:lang w:bidi="ar-EG"/>
        </w:rPr>
      </w:pPr>
      <w:r>
        <w:rPr>
          <w:noProof/>
          <w:lang w:eastAsia="zh-CN"/>
        </w:rPr>
        <mc:AlternateContent>
          <mc:Choice Requires="wpg">
            <w:drawing>
              <wp:anchor distT="0" distB="0" distL="114300" distR="114300" simplePos="0" relativeHeight="251661824" behindDoc="0" locked="0" layoutInCell="1" allowOverlap="1" wp14:anchorId="0FC22630" wp14:editId="263FB71C">
                <wp:simplePos x="0" y="0"/>
                <wp:positionH relativeFrom="column">
                  <wp:posOffset>753868</wp:posOffset>
                </wp:positionH>
                <wp:positionV relativeFrom="paragraph">
                  <wp:posOffset>446661</wp:posOffset>
                </wp:positionV>
                <wp:extent cx="3195320" cy="3070225"/>
                <wp:effectExtent l="0" t="0" r="5080" b="1587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5320" cy="3070225"/>
                          <a:chOff x="2318" y="3033"/>
                          <a:chExt cx="5032" cy="4835"/>
                        </a:xfrm>
                      </wpg:grpSpPr>
                      <wps:wsp>
                        <wps:cNvPr id="21" name="Text Box 442"/>
                        <wps:cNvSpPr txBox="1">
                          <a:spLocks noChangeArrowheads="1"/>
                        </wps:cNvSpPr>
                        <wps:spPr bwMode="auto">
                          <a:xfrm>
                            <a:off x="2912" y="7586"/>
                            <a:ext cx="1717"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Pr="00FD77D8" w:rsidRDefault="00A63174" w:rsidP="00E00292">
                              <w:pPr>
                                <w:pStyle w:val="NormalWeb"/>
                                <w:overflowPunct w:val="0"/>
                                <w:bidi/>
                                <w:spacing w:before="0" w:beforeAutospacing="0" w:after="0" w:afterAutospacing="0" w:line="192" w:lineRule="auto"/>
                                <w:jc w:val="center"/>
                              </w:pPr>
                              <w:r w:rsidRPr="00FD77D8">
                                <w:rPr>
                                  <w:rFonts w:cs="Traditional Arabic"/>
                                  <w:rtl/>
                                </w:rPr>
                                <w:t xml:space="preserve">مجموعة البيانات </w:t>
                              </w:r>
                              <w:r>
                                <w:rPr>
                                  <w:rFonts w:cs="Traditional Arabic" w:hint="cs"/>
                                  <w:rtl/>
                                </w:rPr>
                                <w:t>الثانية</w:t>
                              </w:r>
                            </w:p>
                          </w:txbxContent>
                        </wps:txbx>
                        <wps:bodyPr rot="0" vert="horz" wrap="square" lIns="0" tIns="0" rIns="0" bIns="0" anchor="t" anchorCtr="0" upright="1">
                          <a:noAutofit/>
                        </wps:bodyPr>
                      </wps:wsp>
                      <wps:wsp>
                        <wps:cNvPr id="22" name="Text Box 442"/>
                        <wps:cNvSpPr txBox="1">
                          <a:spLocks noChangeArrowheads="1"/>
                        </wps:cNvSpPr>
                        <wps:spPr bwMode="auto">
                          <a:xfrm>
                            <a:off x="4845" y="7200"/>
                            <a:ext cx="250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الذاتي </w:t>
                              </w:r>
                              <w:r>
                                <w:rPr>
                                  <w:rFonts w:cs="Traditional Arabic"/>
                                  <w:sz w:val="20"/>
                                  <w:szCs w:val="20"/>
                                </w:rPr>
                                <w:t>(dB)</w:t>
                              </w:r>
                            </w:p>
                          </w:txbxContent>
                        </wps:txbx>
                        <wps:bodyPr rot="0" vert="horz" wrap="square" lIns="0" tIns="0" rIns="0" bIns="0" anchor="t" anchorCtr="0" upright="1">
                          <a:noAutofit/>
                        </wps:bodyPr>
                      </wps:wsp>
                      <wps:wsp>
                        <wps:cNvPr id="23" name="Text Box 442"/>
                        <wps:cNvSpPr txBox="1">
                          <a:spLocks noChangeArrowheads="1"/>
                        </wps:cNvSpPr>
                        <wps:spPr bwMode="auto">
                          <a:xfrm>
                            <a:off x="2318" y="3033"/>
                            <a:ext cx="381"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الموضوعي </w:t>
                              </w:r>
                              <w:r>
                                <w:rPr>
                                  <w:rFonts w:cs="Traditional Arabic"/>
                                  <w:sz w:val="20"/>
                                  <w:szCs w:val="20"/>
                                </w:rPr>
                                <w:t>(dB)</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76" style="position:absolute;left:0;text-align:left;margin-left:59.35pt;margin-top:35.15pt;width:251.6pt;height:241.75pt;z-index:251661824" coordorigin="2318,3033" coordsize="5032,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wHsowMAAF4PAAAOAAAAZHJzL2Uyb0RvYy54bWzsV9tu4zYQfS/QfyD4ruhG2ZIQZZH4EhRI&#10;2wV2+wG0RF1QiVRJOnJa9N87JC07cVq03QV2CzR6ECgNOZw5M3M4vH53GHr0yKTqBC9weBVgxHgp&#10;qo43Bf7p49ZLMVKa8or2grMCPzGF3918+831NOYsEq3oKyYRKOEqn8YCt1qPue+rsmUDVVdiZByE&#10;tZAD1fApG7+SdALtQ+9HQbDwJyGrUYqSKQV/106Ib6z+umal/rGuFdOoLzDYpu1b2vfOvP2ba5o3&#10;ko5tVx7NoJ9gxUA7DpueVK2ppmgvu1eqhq6UQolaX5Vi8EVddyWzPoA3YXDhzb0U+9H60uRTM55g&#10;AmgvcPpkteUPj+8l6qoCRwAPpwPEyG6L4BvAmcYmhzn3cvwwvpfOQxg+iPJnBWL/Um6+GzcZ7abv&#10;RQX66F4LC86hloNRAW6jg43B0ykG7KBRCT/jMEtiY0sJsjhYBlGUuCiVLYTSrIviELLKiuN4lm2O&#10;65MgjtxiksZ2pU9zt7E19mic8QwyTp1BVZ8H6oeWjszGShnAZlDDGdSPxsE7cUCERA5YO8+givQB&#10;BFA9FiTlwEVcrFrKG3YrpZhaRiswMDQrwY3TUueGMkr+Du0oCwEYQG2ZpAuH2ox5uAyXDrMotcad&#10;IKP5KJW+Z2JAZlBgCRVlzaSPD0oba85TTGi52HZ9D/9p3vMXP2Ci+wO7wlIjM/vbIvktC7JNukmJ&#10;R6LFxiPBeu3dblfEW2zDZbKO16vVOvzd7BuSvO2qinGzzVywIflnsTtShyu1U8kq0XeVUWdMUrLZ&#10;rXqJHikQxtY+FnOQnKf5L82wIIAvFy6FEQnuoszbLtKlR7Yk8bJlkHpBmN1li4BkZL196dJDx9nn&#10;u4SmAmcJFI1152z0hW+BfV77RvOh00DJfTcUOD1NorlJwQ2vbGg17Xo3fgaFMf8MBYR7DrRNWJOj&#10;Llv1YXewjENs8Zps3onqCVJYCsgwKH04T2DQCvkrRhNwc4HVL3sqGUb9dxzKwBD5PJDzYDcPKC9h&#10;aYE1Rm640o7w96PsmhY0u0Lj4haIqe5sFp+tOBYYUMOX4ggoS0e8X50jSEoSxxFwtr7kiCgJQGRJ&#10;eWHj9sYRbxzxBTiCmDQ8V+f/lSPi/wxH/En3Zc5x27ul0O5YioBT+3i0zD3fWx/x+qx9dni6/sMd&#10;mm99xL/sI2yu/SVHmG4iWkLP8FVbCXv5gEuc7ZCOF05zS3z+bVuP87X45g8AAAD//wMAUEsDBBQA&#10;BgAIAAAAIQCAEpWb4QAAAAoBAAAPAAAAZHJzL2Rvd25yZXYueG1sTI/BasMwEETvhf6D2EJvjawY&#10;J45jOYTQ9hQKTQqlN8Xa2CbWyliK7fx91VNzHPYx8zbfTKZlA/ausSRBzCJgSKXVDVUSvo5vLykw&#10;5xVp1VpCCTd0sCkeH3KVaTvSJw4HX7FQQi5TEmrvu4xzV9ZolJvZDinczrY3yofYV1z3agzlpuXz&#10;KFpwoxoKC7XqcFdjeTlcjYT3UY3bWLwO+8t5d/s5Jh/fe4FSPj9N2zUwj5P/h+FPP6hDEZxO9kra&#10;sTZkkS4DKmEZxcACsJiLFbCThCSJU+BFzu9fKH4BAAD//wMAUEsBAi0AFAAGAAgAAAAhALaDOJL+&#10;AAAA4QEAABMAAAAAAAAAAAAAAAAAAAAAAFtDb250ZW50X1R5cGVzXS54bWxQSwECLQAUAAYACAAA&#10;ACEAOP0h/9YAAACUAQAACwAAAAAAAAAAAAAAAAAvAQAAX3JlbHMvLnJlbHNQSwECLQAUAAYACAAA&#10;ACEAdAMB7KMDAABeDwAADgAAAAAAAAAAAAAAAAAuAgAAZHJzL2Uyb0RvYy54bWxQSwECLQAUAAYA&#10;CAAAACEAgBKVm+EAAAAKAQAADwAAAAAAAAAAAAAAAAD9BQAAZHJzL2Rvd25yZXYueG1sUEsFBgAA&#10;AAAEAAQA8wAAAAsHAAAAAA==&#10;">
                <v:shape id="Text Box 442" o:spid="_x0000_s1077" type="#_x0000_t202" style="position:absolute;left:2912;top:7586;width:1717;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A63174" w:rsidRPr="00FD77D8" w:rsidRDefault="00A63174" w:rsidP="00E00292">
                        <w:pPr>
                          <w:pStyle w:val="NormalWeb"/>
                          <w:overflowPunct w:val="0"/>
                          <w:bidi/>
                          <w:spacing w:before="0" w:beforeAutospacing="0" w:after="0" w:afterAutospacing="0" w:line="192" w:lineRule="auto"/>
                          <w:jc w:val="center"/>
                        </w:pPr>
                        <w:r w:rsidRPr="00FD77D8">
                          <w:rPr>
                            <w:rFonts w:cs="Traditional Arabic"/>
                            <w:rtl/>
                          </w:rPr>
                          <w:t xml:space="preserve">مجموعة البيانات </w:t>
                        </w:r>
                        <w:r>
                          <w:rPr>
                            <w:rFonts w:cs="Traditional Arabic" w:hint="cs"/>
                            <w:rtl/>
                          </w:rPr>
                          <w:t>الثانية</w:t>
                        </w:r>
                      </w:p>
                    </w:txbxContent>
                  </v:textbox>
                </v:shape>
                <v:shape id="Text Box 442" o:spid="_x0000_s1078" type="#_x0000_t202" style="position:absolute;left:4845;top:7200;width:250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الذاتي </w:t>
                        </w:r>
                        <w:r>
                          <w:rPr>
                            <w:rFonts w:cs="Traditional Arabic"/>
                            <w:sz w:val="20"/>
                            <w:szCs w:val="20"/>
                          </w:rPr>
                          <w:t>(dB)</w:t>
                        </w:r>
                      </w:p>
                    </w:txbxContent>
                  </v:textbox>
                </v:shape>
                <v:shape id="Text Box 442" o:spid="_x0000_s1079" type="#_x0000_t202" style="position:absolute;left:2318;top:3033;width:381;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iY8EA&#10;AADbAAAADwAAAGRycy9kb3ducmV2LnhtbESP0YrCMBRE3wX/IVzBN021bJFqFCnI7pOwrh9waa5N&#10;sbmpTbT1740g7OMwM2eYzW6wjXhQ52vHChbzBARx6XTNlYLz32G2AuEDssbGMSl4kofddjzaYK5d&#10;z7/0OIVKRAj7HBWYENpcSl8asujnriWO3sV1FkOUXSV1h32E20YukySTFmuOCwZbKgyV19PdKjg+&#10;pelT+3UuiyI7ZuntgNfvRqnpZNivQQQawn/40/7RCpY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sYmPBAAAA2wAAAA8AAAAAAAAAAAAAAAAAmAIAAGRycy9kb3du&#10;cmV2LnhtbFBLBQYAAAAABAAEAPUAAACGAwAAAAA=&#10;" filled="f" stroked="f">
                  <v:textbox style="layout-flow:vertical;mso-layout-flow-alt:bottom-to-top"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الموضوعي </w:t>
                        </w:r>
                        <w:r>
                          <w:rPr>
                            <w:rFonts w:cs="Traditional Arabic"/>
                            <w:sz w:val="20"/>
                            <w:szCs w:val="20"/>
                          </w:rPr>
                          <w:t>(dB)</w:t>
                        </w:r>
                      </w:p>
                    </w:txbxContent>
                  </v:textbox>
                </v:shape>
              </v:group>
            </w:pict>
          </mc:Fallback>
        </mc:AlternateContent>
      </w:r>
      <w:r>
        <w:object w:dxaOrig="4853" w:dyaOrig="4182">
          <v:shape id="_x0000_i1046" type="#_x0000_t75" style="width:341.2pt;height:293.35pt" o:ole="">
            <v:imagedata r:id="rId57" o:title=""/>
          </v:shape>
          <o:OLEObject Type="Embed" ProgID="CorelDRAW.Graphic.14" ShapeID="_x0000_i1046" DrawAspect="Content" ObjectID="_1423653277" r:id="rId58"/>
        </w:object>
      </w:r>
    </w:p>
    <w:p w:rsidR="00E00292" w:rsidRPr="003A1802" w:rsidRDefault="00E00292" w:rsidP="00B10218">
      <w:pPr>
        <w:pStyle w:val="FigureNoBR"/>
        <w:spacing w:after="0"/>
        <w:rPr>
          <w:rtl/>
          <w:lang w:bidi="ar-EG"/>
        </w:rPr>
      </w:pPr>
      <w:r w:rsidRPr="003A1802">
        <w:rPr>
          <w:rtl/>
          <w:lang w:bidi="ar-EG"/>
        </w:rPr>
        <w:t>الش</w:t>
      </w:r>
      <w:r w:rsidR="00B10218">
        <w:rPr>
          <w:rFonts w:hint="cs"/>
          <w:rtl/>
          <w:lang w:bidi="ar-EG"/>
        </w:rPr>
        <w:t>ـ</w:t>
      </w:r>
      <w:r w:rsidRPr="003A1802">
        <w:rPr>
          <w:rtl/>
          <w:lang w:bidi="ar-EG"/>
        </w:rPr>
        <w:t xml:space="preserve">كل </w:t>
      </w:r>
      <w:r>
        <w:rPr>
          <w:lang w:bidi="ar-EG"/>
        </w:rPr>
        <w:t>13</w:t>
      </w:r>
    </w:p>
    <w:p w:rsidR="00E00292" w:rsidRPr="00B10218" w:rsidRDefault="00E00292" w:rsidP="00E00292">
      <w:pPr>
        <w:pStyle w:val="Figuretitle0"/>
        <w:rPr>
          <w:rtl/>
        </w:rPr>
      </w:pPr>
      <w:r w:rsidRPr="00B10218">
        <w:rPr>
          <w:rtl/>
        </w:rPr>
        <w:t xml:space="preserve">نتائج مجموعة البيانات (أحادية ومجسمة الصوت ومتعددة القنوات) الثالثة </w:t>
      </w:r>
      <w:r w:rsidRPr="00B10218">
        <w:t xml:space="preserve">(0,980 = </w:t>
      </w:r>
      <w:r w:rsidRPr="00B10218">
        <w:rPr>
          <w:i/>
          <w:iCs/>
        </w:rPr>
        <w:t>r</w:t>
      </w:r>
      <w:r w:rsidRPr="00B10218">
        <w:t>)</w:t>
      </w:r>
    </w:p>
    <w:p w:rsidR="00E00292" w:rsidRDefault="00E00292" w:rsidP="00E00292">
      <w:pPr>
        <w:spacing w:before="100" w:beforeAutospacing="1" w:after="100" w:afterAutospacing="1" w:line="240" w:lineRule="auto"/>
        <w:jc w:val="center"/>
        <w:rPr>
          <w:rtl/>
          <w:lang w:bidi="ar-EG"/>
        </w:rPr>
      </w:pPr>
      <w:r>
        <w:rPr>
          <w:noProof/>
          <w:lang w:eastAsia="zh-CN"/>
        </w:rPr>
        <mc:AlternateContent>
          <mc:Choice Requires="wpg">
            <w:drawing>
              <wp:anchor distT="0" distB="0" distL="114300" distR="114300" simplePos="0" relativeHeight="251660800" behindDoc="0" locked="0" layoutInCell="1" allowOverlap="1" wp14:anchorId="7560856F" wp14:editId="12EBF27B">
                <wp:simplePos x="0" y="0"/>
                <wp:positionH relativeFrom="column">
                  <wp:posOffset>760692</wp:posOffset>
                </wp:positionH>
                <wp:positionV relativeFrom="paragraph">
                  <wp:posOffset>664883</wp:posOffset>
                </wp:positionV>
                <wp:extent cx="3202305" cy="2984500"/>
                <wp:effectExtent l="0" t="0" r="17145" b="635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2305" cy="2984500"/>
                          <a:chOff x="2326" y="2466"/>
                          <a:chExt cx="5043" cy="4700"/>
                        </a:xfrm>
                      </wpg:grpSpPr>
                      <wps:wsp>
                        <wps:cNvPr id="17" name="Text Box 442"/>
                        <wps:cNvSpPr txBox="1">
                          <a:spLocks noChangeArrowheads="1"/>
                        </wps:cNvSpPr>
                        <wps:spPr bwMode="auto">
                          <a:xfrm>
                            <a:off x="3071" y="6885"/>
                            <a:ext cx="157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Pr="00FD77D8" w:rsidRDefault="00A63174" w:rsidP="00E00292">
                              <w:pPr>
                                <w:pStyle w:val="NormalWeb"/>
                                <w:overflowPunct w:val="0"/>
                                <w:bidi/>
                                <w:spacing w:before="0" w:beforeAutospacing="0" w:after="0" w:afterAutospacing="0" w:line="192" w:lineRule="auto"/>
                                <w:jc w:val="right"/>
                              </w:pPr>
                              <w:r w:rsidRPr="00FD77D8">
                                <w:rPr>
                                  <w:rFonts w:cs="Traditional Arabic"/>
                                  <w:rtl/>
                                </w:rPr>
                                <w:t>مجموعة البيانات الثالثة</w:t>
                              </w:r>
                            </w:p>
                          </w:txbxContent>
                        </wps:txbx>
                        <wps:bodyPr rot="0" vert="horz" wrap="square" lIns="0" tIns="0" rIns="0" bIns="0" anchor="t" anchorCtr="0" upright="1">
                          <a:noAutofit/>
                        </wps:bodyPr>
                      </wps:wsp>
                      <wps:wsp>
                        <wps:cNvPr id="18" name="Text Box 442"/>
                        <wps:cNvSpPr txBox="1">
                          <a:spLocks noChangeArrowheads="1"/>
                        </wps:cNvSpPr>
                        <wps:spPr bwMode="auto">
                          <a:xfrm>
                            <a:off x="4864" y="6508"/>
                            <a:ext cx="250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الذاتي </w:t>
                              </w:r>
                              <w:r>
                                <w:rPr>
                                  <w:rFonts w:cs="Traditional Arabic"/>
                                  <w:sz w:val="20"/>
                                  <w:szCs w:val="20"/>
                                </w:rPr>
                                <w:t>(dB)</w:t>
                              </w:r>
                            </w:p>
                          </w:txbxContent>
                        </wps:txbx>
                        <wps:bodyPr rot="0" vert="horz" wrap="square" lIns="0" tIns="0" rIns="0" bIns="0" anchor="t" anchorCtr="0" upright="1">
                          <a:noAutofit/>
                        </wps:bodyPr>
                      </wps:wsp>
                      <wps:wsp>
                        <wps:cNvPr id="19" name="Text Box 442"/>
                        <wps:cNvSpPr txBox="1">
                          <a:spLocks noChangeArrowheads="1"/>
                        </wps:cNvSpPr>
                        <wps:spPr bwMode="auto">
                          <a:xfrm>
                            <a:off x="2326" y="2466"/>
                            <a:ext cx="381"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الموضوعي </w:t>
                              </w:r>
                              <w:r>
                                <w:rPr>
                                  <w:rFonts w:cs="Traditional Arabic"/>
                                  <w:sz w:val="20"/>
                                  <w:szCs w:val="20"/>
                                </w:rPr>
                                <w:t>(dB)</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80" style="position:absolute;left:0;text-align:left;margin-left:59.9pt;margin-top:52.35pt;width:252.15pt;height:235pt;z-index:251660800" coordorigin="2326,2466" coordsize="5043,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5ioQMAAF4PAAAOAAAAZHJzL2Uyb0RvYy54bWzsV9tu4zYQfS/QfyD47uhiSpaEKIvEl6BA&#10;2i6w2w+gJeqCSqRK0pHTov/eISnZidOi7S6wW6DRg8DrcObMzOHw+t2x79Ajk6oVPMfBlY8R44Uo&#10;W17n+KePu0WCkdKUl7QTnOX4iSn87ubbb67HIWOhaERXMolACFfZOOS40XrIPE8VDeupuhID4zBZ&#10;CdlTDV1Ze6WkI0jvOy/0/dgbhSwHKQqmFIxu3CS+sfKrihX6x6pSTKMux6Cbtn9p/3vz926uaVZL&#10;OjRtMalBP0GLnrYcDj2J2lBN0UG2r0T1bSGFEpW+KkTviapqC2ZtAGsC/8KaeykOg7WlzsZ6OMEE&#10;0F7g9Mliix8e30vUluC7GCNOe/CRPRZBH8AZhzqDNfdy+DC8l85CaD6I4mcF097lvOnXbjHaj9+L&#10;EuTRgxYWnGMleyMCzEZH64Onkw/YUaMCBpehHy79CKMC5sI0IZE/ealowJVmX7gMQVczTWKrJM2K&#10;Zjvtj3yydJvJyu30aOYOtspOyhnLIOLUGVT1eaB+aOjArK+UAWwGdTWD+tEYeCeOiJDQAWvXGVSR&#10;PsIEeMCCpBy4iIt1Q3nNbqUUY8NoCQoGZieYcdrqzFBGyN+hvfRXgUUtTpLIxf2MeRCtIDcs4Ik7&#10;YoaMZoNU+p6JHplGjiVklFWTPj4obbQ5LzGu5WLXdh2M06zjLwZgoRuBU2GrmTPn2yT5LfXTbbJN&#10;yIKE8XZB/M1mcbtbk0W8C1bRZrlZrzfB7+bcgGRNW5aMm2PmhA3IP/PdRB0u1U4pq0TXlkacUUnJ&#10;er/uJHqkQBg7+1nMYea8zHuphgUBbLkwKQiJfxemi12crBZkR6JFuvKThR+kd2nsk5Rsdi9Nemg5&#10;+3yT0JjjNAojF0xnpS9s8+332jaa9a0GSu7aPsfJaRHNTAhueWldq2nbufYzKIz6ZyjA3bOjbcCa&#10;GHXRqo/7o2UcMjGMyvaifIIQlgIiDCIR7hNoNEL+itEI3Jxj9cuBSoZR9x2HNDBEPjfk3NjPDcoL&#10;2JpjjZFrrrUj/MMg27oByS7RuLgFYqpaG8Ump5wWU4IBNXwpjoAr0hHvV+cIksTEcUTkJy85Ioxm&#10;Ul7GyylsZj5/44jXefQsMRy3uIR444h/yRErA+05O/+vHJH+ZzjiT6ovc4/b2g2qB1tGLOHWfuOI&#10;tzriC9UR9qr6S44w1URoCtyvWkrYxwc84myFND04zSvxed+WHudn8c0fAAAA//8DAFBLAwQUAAYA&#10;CAAAACEA88oU/+EAAAALAQAADwAAAGRycy9kb3ducmV2LnhtbEyPzU7DMBCE70i8g7VI3Kjj0h8I&#10;caqqAk5VJVokxG0bb5OosR3FbpK+PcsJbju7o9lvstVoG9FTF2rvNKhJAoJc4U3tSg2fh7eHJxAh&#10;ojPYeEcarhRgld/eZJgaP7gP6vexFBziQooaqhjbVMpQVGQxTHxLjm8n31mMLLtSmg4HDreNnCbJ&#10;QlqsHX+osKVNRcV5f7Ea3gcc1o/qtd+eT5vr92G++9oq0vr+bly/gIg0xj8z/OIzOuTMdPQXZ4Jo&#10;WKtnRo88JLMlCHYspjMF4qhhvuSNzDP5v0P+AwAA//8DAFBLAQItABQABgAIAAAAIQC2gziS/gAA&#10;AOEBAAATAAAAAAAAAAAAAAAAAAAAAABbQ29udGVudF9UeXBlc10ueG1sUEsBAi0AFAAGAAgAAAAh&#10;ADj9If/WAAAAlAEAAAsAAAAAAAAAAAAAAAAALwEAAF9yZWxzLy5yZWxzUEsBAi0AFAAGAAgAAAAh&#10;AFpe3mKhAwAAXg8AAA4AAAAAAAAAAAAAAAAALgIAAGRycy9lMm9Eb2MueG1sUEsBAi0AFAAGAAgA&#10;AAAhAPPKFP/hAAAACwEAAA8AAAAAAAAAAAAAAAAA+wUAAGRycy9kb3ducmV2LnhtbFBLBQYAAAAA&#10;BAAEAPMAAAAJBwAAAAA=&#10;">
                <v:shape id="Text Box 442" o:spid="_x0000_s1081" type="#_x0000_t202" style="position:absolute;left:3071;top:6885;width:157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A63174" w:rsidRPr="00FD77D8" w:rsidRDefault="00A63174" w:rsidP="00E00292">
                        <w:pPr>
                          <w:pStyle w:val="NormalWeb"/>
                          <w:overflowPunct w:val="0"/>
                          <w:bidi/>
                          <w:spacing w:before="0" w:beforeAutospacing="0" w:after="0" w:afterAutospacing="0" w:line="192" w:lineRule="auto"/>
                          <w:jc w:val="right"/>
                        </w:pPr>
                        <w:r w:rsidRPr="00FD77D8">
                          <w:rPr>
                            <w:rFonts w:cs="Traditional Arabic"/>
                            <w:rtl/>
                          </w:rPr>
                          <w:t>مجموعة البيانات الثالثة</w:t>
                        </w:r>
                      </w:p>
                    </w:txbxContent>
                  </v:textbox>
                </v:shape>
                <v:shape id="Text Box 442" o:spid="_x0000_s1082" type="#_x0000_t202" style="position:absolute;left:4864;top:6508;width:250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الذاتي </w:t>
                        </w:r>
                        <w:r>
                          <w:rPr>
                            <w:rFonts w:cs="Traditional Arabic"/>
                            <w:sz w:val="20"/>
                            <w:szCs w:val="20"/>
                          </w:rPr>
                          <w:t>(dB)</w:t>
                        </w:r>
                      </w:p>
                    </w:txbxContent>
                  </v:textbox>
                </v:shape>
                <v:shape id="Text Box 442" o:spid="_x0000_s1083" type="#_x0000_t202" style="position:absolute;left:2326;top:2466;width:381;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fNMEA&#10;AADbAAAADwAAAGRycy9kb3ducmV2LnhtbERPzWrCQBC+F3yHZQre6qaVBk1dQwmEegpUfYAhO80G&#10;s7MxuzXJ27tCobf5+H5nl0+2EzcafOtYwesqAUFcO91yo+B8Kl82IHxA1tg5JgUzecj3i6cdZtqN&#10;/E23Y2hEDGGfoQITQp9J6WtDFv3K9cSR+3GDxRDh0Eg94BjDbSffkiSVFluODQZ7KgzVl+OvVVDN&#10;0oxr+36uiyKt0vW1xMtXp9Tyefr8ABFoCv/iP/dBx/lbePwSD5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onzTBAAAA2wAAAA8AAAAAAAAAAAAAAAAAmAIAAGRycy9kb3du&#10;cmV2LnhtbFBLBQYAAAAABAAEAPUAAACGAwAAAAA=&#10;" filled="f" stroked="f">
                  <v:textbox style="layout-flow:vertical;mso-layout-flow-alt:bottom-to-top"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الموضوعي </w:t>
                        </w:r>
                        <w:r>
                          <w:rPr>
                            <w:rFonts w:cs="Traditional Arabic"/>
                            <w:sz w:val="20"/>
                            <w:szCs w:val="20"/>
                          </w:rPr>
                          <w:t>(dB)</w:t>
                        </w:r>
                      </w:p>
                    </w:txbxContent>
                  </v:textbox>
                </v:shape>
              </v:group>
            </w:pict>
          </mc:Fallback>
        </mc:AlternateContent>
      </w:r>
      <w:r>
        <w:object w:dxaOrig="4853" w:dyaOrig="4124">
          <v:shape id="_x0000_i1047" type="#_x0000_t75" style="width:339.05pt;height:287.45pt" o:ole="">
            <v:imagedata r:id="rId59" o:title=""/>
          </v:shape>
          <o:OLEObject Type="Embed" ProgID="CorelDRAW.Graphic.14" ShapeID="_x0000_i1047" DrawAspect="Content" ObjectID="_1423653278" r:id="rId60"/>
        </w:object>
      </w:r>
    </w:p>
    <w:p w:rsidR="00E00292" w:rsidRPr="00232BA4" w:rsidRDefault="00E00292" w:rsidP="008C5297">
      <w:pPr>
        <w:rPr>
          <w:rtl/>
          <w:lang w:bidi="ar-EG"/>
        </w:rPr>
      </w:pPr>
      <w:r w:rsidRPr="00232BA4">
        <w:rPr>
          <w:rtl/>
          <w:lang w:bidi="ar-EG"/>
        </w:rPr>
        <w:lastRenderedPageBreak/>
        <w:t>يبين الشكل</w:t>
      </w:r>
      <w:r>
        <w:rPr>
          <w:spacing w:val="4"/>
          <w:rtl/>
          <w:lang w:bidi="ar-EG"/>
        </w:rPr>
        <w:t> </w:t>
      </w:r>
      <w:r w:rsidRPr="00232BA4">
        <w:rPr>
          <w:lang w:bidi="ar-EG"/>
        </w:rPr>
        <w:t>13</w:t>
      </w:r>
      <w:r w:rsidRPr="00232BA4">
        <w:rPr>
          <w:rtl/>
          <w:lang w:bidi="ar-EG"/>
        </w:rPr>
        <w:t xml:space="preserve"> نتائج مجموعة البيانات الثالثة، التي تتضمن إشارات أحادية وثنائية أحادية ومجسمة ومتعددة القنوات. ك</w:t>
      </w:r>
      <w:r>
        <w:rPr>
          <w:rtl/>
          <w:lang w:bidi="ar-EG"/>
        </w:rPr>
        <w:t>ما </w:t>
      </w:r>
      <w:r w:rsidRPr="00232BA4">
        <w:rPr>
          <w:rtl/>
          <w:lang w:bidi="ar-EG"/>
        </w:rPr>
        <w:t>تعد النتائج متعددة القنوات الواردة في الشكلين</w:t>
      </w:r>
      <w:r>
        <w:rPr>
          <w:spacing w:val="4"/>
          <w:rtl/>
          <w:lang w:bidi="ar-EG"/>
        </w:rPr>
        <w:t> </w:t>
      </w:r>
      <w:r w:rsidRPr="00232BA4">
        <w:rPr>
          <w:lang w:bidi="ar-EG"/>
        </w:rPr>
        <w:t>13</w:t>
      </w:r>
      <w:r w:rsidRPr="00232BA4">
        <w:rPr>
          <w:rtl/>
          <w:lang w:bidi="ar-EG"/>
        </w:rPr>
        <w:t xml:space="preserve"> و</w:t>
      </w:r>
      <w:r w:rsidRPr="00232BA4">
        <w:rPr>
          <w:lang w:bidi="ar-EG"/>
        </w:rPr>
        <w:t>14</w:t>
      </w:r>
      <w:r w:rsidRPr="00232BA4">
        <w:rPr>
          <w:rtl/>
          <w:lang w:bidi="ar-EG"/>
        </w:rPr>
        <w:t xml:space="preserve"> خاصة بالخوارزمية المحددة، لكن بتحديد قيم ترجيح القناة المحيطة ب</w:t>
      </w:r>
      <w:r w:rsidR="003A128B">
        <w:rPr>
          <w:rFonts w:hint="cs"/>
          <w:rtl/>
          <w:lang w:bidi="ar-EG"/>
        </w:rPr>
        <w:t xml:space="preserve"> </w:t>
      </w:r>
      <w:r w:rsidRPr="00232BA4">
        <w:rPr>
          <w:rtl/>
          <w:lang w:bidi="ar-EG"/>
        </w:rPr>
        <w:t>نحو</w:t>
      </w:r>
      <w:r>
        <w:rPr>
          <w:spacing w:val="4"/>
          <w:rtl/>
          <w:lang w:bidi="ar-EG"/>
        </w:rPr>
        <w:t> </w:t>
      </w:r>
      <w:r w:rsidRPr="00232BA4">
        <w:rPr>
          <w:lang w:bidi="ar-EG"/>
        </w:rPr>
        <w:t>dB</w:t>
      </w:r>
      <w:r>
        <w:rPr>
          <w:lang w:bidi="ar-EG"/>
        </w:rPr>
        <w:t> 4</w:t>
      </w:r>
      <w:r w:rsidRPr="00232BA4">
        <w:rPr>
          <w:rtl/>
          <w:lang w:bidi="ar-EG"/>
        </w:rPr>
        <w:t xml:space="preserve"> (القيمة المقترحة أصلاً) بدلاً من</w:t>
      </w:r>
      <w:r>
        <w:rPr>
          <w:rtl/>
          <w:lang w:bidi="ar-EG"/>
        </w:rPr>
        <w:t> </w:t>
      </w:r>
      <w:r>
        <w:rPr>
          <w:lang w:bidi="ar-EG"/>
        </w:rPr>
        <w:t>dB </w:t>
      </w:r>
      <w:r w:rsidRPr="00232BA4">
        <w:rPr>
          <w:lang w:bidi="ar-EG"/>
        </w:rPr>
        <w:t>1,5</w:t>
      </w:r>
      <w:r w:rsidRPr="00232BA4">
        <w:rPr>
          <w:rtl/>
          <w:lang w:bidi="ar-EG"/>
        </w:rPr>
        <w:t xml:space="preserve"> (بموجب المواصفات النهائية). ك</w:t>
      </w:r>
      <w:r>
        <w:rPr>
          <w:rtl/>
          <w:lang w:bidi="ar-EG"/>
        </w:rPr>
        <w:t>ما </w:t>
      </w:r>
      <w:r w:rsidRPr="00232BA4">
        <w:rPr>
          <w:rtl/>
          <w:lang w:bidi="ar-EG"/>
        </w:rPr>
        <w:t>تم التحقق من أن تغيير القيمة من</w:t>
      </w:r>
      <w:r w:rsidR="008C5297">
        <w:rPr>
          <w:rFonts w:hint="cs"/>
          <w:rtl/>
          <w:lang w:bidi="ar-EG"/>
        </w:rPr>
        <w:t> </w:t>
      </w:r>
      <w:r>
        <w:rPr>
          <w:lang w:bidi="ar-EG"/>
        </w:rPr>
        <w:t>dB </w:t>
      </w:r>
      <w:r w:rsidRPr="00232BA4">
        <w:rPr>
          <w:lang w:bidi="ar-EG"/>
        </w:rPr>
        <w:t>4,0</w:t>
      </w:r>
      <w:r w:rsidRPr="00232BA4">
        <w:rPr>
          <w:rtl/>
          <w:lang w:bidi="ar-EG"/>
        </w:rPr>
        <w:t xml:space="preserve"> إلى</w:t>
      </w:r>
      <w:r>
        <w:rPr>
          <w:rtl/>
          <w:lang w:bidi="ar-EG"/>
        </w:rPr>
        <w:t> </w:t>
      </w:r>
      <w:r>
        <w:rPr>
          <w:lang w:bidi="ar-EG"/>
        </w:rPr>
        <w:t>dB </w:t>
      </w:r>
      <w:r w:rsidRPr="00232BA4">
        <w:rPr>
          <w:lang w:bidi="ar-EG"/>
        </w:rPr>
        <w:t>1,5</w:t>
      </w:r>
      <w:r w:rsidRPr="00232BA4">
        <w:rPr>
          <w:rtl/>
          <w:lang w:bidi="ar-EG"/>
        </w:rPr>
        <w:t xml:space="preserve"> ليس له تأثير</w:t>
      </w:r>
      <w:r>
        <w:rPr>
          <w:rtl/>
          <w:lang w:bidi="ar-EG"/>
        </w:rPr>
        <w:t>اً</w:t>
      </w:r>
      <w:r w:rsidRPr="00232BA4">
        <w:rPr>
          <w:rtl/>
          <w:lang w:bidi="ar-EG"/>
        </w:rPr>
        <w:t xml:space="preserve"> ي</w:t>
      </w:r>
      <w:r w:rsidR="008C5297">
        <w:rPr>
          <w:rFonts w:hint="cs"/>
          <w:rtl/>
          <w:lang w:bidi="ar-EG"/>
        </w:rPr>
        <w:t>ُ</w:t>
      </w:r>
      <w:r w:rsidRPr="00232BA4">
        <w:rPr>
          <w:rtl/>
          <w:lang w:bidi="ar-EG"/>
        </w:rPr>
        <w:t>ذكر على النتائج. ومرة أخرى يتضح أن أداء الخوارزمية جيد جداً بارتباط قدره</w:t>
      </w:r>
      <w:r>
        <w:rPr>
          <w:rFonts w:hint="eastAsia"/>
          <w:rtl/>
          <w:lang w:bidi="ar-EG"/>
        </w:rPr>
        <w:t> </w:t>
      </w:r>
      <w:r w:rsidRPr="00232BA4">
        <w:rPr>
          <w:lang w:bidi="ar-EG"/>
        </w:rPr>
        <w:t>0,980</w:t>
      </w:r>
      <w:r>
        <w:rPr>
          <w:lang w:bidi="ar-EG"/>
        </w:rPr>
        <w:t> </w:t>
      </w:r>
      <w:r w:rsidRPr="003A1802">
        <w:rPr>
          <w:lang w:bidi="ar-EG"/>
        </w:rPr>
        <w:t>=</w:t>
      </w:r>
      <w:r>
        <w:rPr>
          <w:i/>
          <w:lang w:bidi="ar-EG"/>
        </w:rPr>
        <w:t> </w:t>
      </w:r>
      <w:r w:rsidRPr="003E392B">
        <w:rPr>
          <w:i/>
          <w:lang w:bidi="ar-EG"/>
        </w:rPr>
        <w:t>r</w:t>
      </w:r>
      <w:r w:rsidRPr="00232BA4">
        <w:rPr>
          <w:rtl/>
          <w:lang w:bidi="ar-EG"/>
        </w:rPr>
        <w:t>.</w:t>
      </w:r>
    </w:p>
    <w:p w:rsidR="00E00292" w:rsidRDefault="00E00292" w:rsidP="00E00292">
      <w:pPr>
        <w:rPr>
          <w:rtl/>
          <w:lang w:bidi="ar-EG"/>
        </w:rPr>
      </w:pPr>
      <w:r w:rsidRPr="003A1802">
        <w:rPr>
          <w:rtl/>
          <w:lang w:bidi="ar-EG"/>
        </w:rPr>
        <w:t>ومن المفيد دراسة أداء الخوارزمية لجميع السلاسل السمعية البالغ عددها</w:t>
      </w:r>
      <w:r>
        <w:rPr>
          <w:spacing w:val="-4"/>
          <w:rtl/>
          <w:lang w:bidi="ar-EG"/>
        </w:rPr>
        <w:t> </w:t>
      </w:r>
      <w:r>
        <w:rPr>
          <w:lang w:bidi="ar-EG"/>
        </w:rPr>
        <w:t>336</w:t>
      </w:r>
      <w:r w:rsidRPr="003A1802">
        <w:rPr>
          <w:rtl/>
          <w:lang w:bidi="ar-EG"/>
        </w:rPr>
        <w:t xml:space="preserve"> التي تتكون منها قاعدة البيانات الذاتية. و</w:t>
      </w:r>
      <w:r>
        <w:rPr>
          <w:rtl/>
          <w:lang w:bidi="ar-EG"/>
        </w:rPr>
        <w:t>من</w:t>
      </w:r>
      <w:r>
        <w:rPr>
          <w:spacing w:val="-4"/>
          <w:rtl/>
          <w:lang w:bidi="ar-EG"/>
        </w:rPr>
        <w:t> </w:t>
      </w:r>
      <w:r>
        <w:rPr>
          <w:rtl/>
          <w:lang w:bidi="ar-EG"/>
        </w:rPr>
        <w:t>ثم</w:t>
      </w:r>
      <w:r w:rsidRPr="003A1802">
        <w:rPr>
          <w:rtl/>
          <w:lang w:bidi="ar-EG"/>
        </w:rPr>
        <w:t xml:space="preserve">، </w:t>
      </w:r>
      <w:r>
        <w:rPr>
          <w:rtl/>
          <w:lang w:bidi="ar-EG"/>
        </w:rPr>
        <w:t>فإن</w:t>
      </w:r>
      <w:r w:rsidRPr="003A1802">
        <w:rPr>
          <w:rtl/>
          <w:lang w:bidi="ar-EG"/>
        </w:rPr>
        <w:t xml:space="preserve"> الشكل</w:t>
      </w:r>
      <w:r>
        <w:rPr>
          <w:spacing w:val="-4"/>
          <w:rtl/>
          <w:lang w:bidi="ar-EG"/>
        </w:rPr>
        <w:t> </w:t>
      </w:r>
      <w:r>
        <w:rPr>
          <w:lang w:bidi="ar-EG"/>
        </w:rPr>
        <w:t>14</w:t>
      </w:r>
      <w:r w:rsidRPr="003A1802">
        <w:rPr>
          <w:rtl/>
          <w:lang w:bidi="ar-EG"/>
        </w:rPr>
        <w:t xml:space="preserve"> </w:t>
      </w:r>
      <w:r>
        <w:rPr>
          <w:rtl/>
          <w:lang w:bidi="ar-EG"/>
        </w:rPr>
        <w:t xml:space="preserve">يجمع </w:t>
      </w:r>
      <w:r w:rsidRPr="003A1802">
        <w:rPr>
          <w:rtl/>
          <w:lang w:bidi="ar-EG"/>
        </w:rPr>
        <w:t xml:space="preserve">بين النتائج </w:t>
      </w:r>
      <w:r>
        <w:rPr>
          <w:rtl/>
          <w:lang w:bidi="ar-EG"/>
        </w:rPr>
        <w:t>المتحص</w:t>
      </w:r>
      <w:r w:rsidR="008C5297">
        <w:rPr>
          <w:rFonts w:hint="cs"/>
          <w:rtl/>
          <w:lang w:bidi="ar-EG"/>
        </w:rPr>
        <w:t>َّ</w:t>
      </w:r>
      <w:r>
        <w:rPr>
          <w:rtl/>
          <w:lang w:bidi="ar-EG"/>
        </w:rPr>
        <w:t>لة من مجموعات البيانات</w:t>
      </w:r>
      <w:r w:rsidRPr="003A1802">
        <w:rPr>
          <w:rtl/>
          <w:lang w:bidi="ar-EG"/>
        </w:rPr>
        <w:t xml:space="preserve"> ال</w:t>
      </w:r>
      <w:r>
        <w:rPr>
          <w:rtl/>
          <w:lang w:bidi="ar-EG"/>
        </w:rPr>
        <w:t>ثلاث</w:t>
      </w:r>
      <w:r w:rsidRPr="003A1802">
        <w:rPr>
          <w:rtl/>
          <w:lang w:bidi="ar-EG"/>
        </w:rPr>
        <w:t>. ك</w:t>
      </w:r>
      <w:r>
        <w:rPr>
          <w:rtl/>
          <w:lang w:bidi="ar-EG"/>
        </w:rPr>
        <w:t>ما </w:t>
      </w:r>
      <w:r w:rsidRPr="003A1802">
        <w:rPr>
          <w:rtl/>
          <w:lang w:bidi="ar-EG"/>
        </w:rPr>
        <w:t xml:space="preserve">يمكن ملاحظة أن الأداء </w:t>
      </w:r>
      <w:r w:rsidR="008C5297">
        <w:rPr>
          <w:rtl/>
          <w:lang w:bidi="ar-EG"/>
        </w:rPr>
        <w:t>جيد</w:t>
      </w:r>
      <w:r>
        <w:rPr>
          <w:rtl/>
          <w:lang w:bidi="ar-EG"/>
        </w:rPr>
        <w:t xml:space="preserve"> جداً</w:t>
      </w:r>
      <w:r w:rsidRPr="003A1802">
        <w:rPr>
          <w:rtl/>
          <w:lang w:bidi="ar-EG"/>
        </w:rPr>
        <w:t xml:space="preserve"> عبر </w:t>
      </w:r>
      <w:r>
        <w:rPr>
          <w:rtl/>
          <w:lang w:bidi="ar-EG"/>
        </w:rPr>
        <w:t>قاعدة البيانات الذاتية بالكامل</w:t>
      </w:r>
      <w:r w:rsidRPr="003A1802">
        <w:rPr>
          <w:rtl/>
          <w:lang w:bidi="ar-EG"/>
        </w:rPr>
        <w:t xml:space="preserve"> بارتباط إجمالي قدره</w:t>
      </w:r>
      <w:r>
        <w:rPr>
          <w:spacing w:val="-4"/>
          <w:rtl/>
          <w:lang w:bidi="ar-EG"/>
        </w:rPr>
        <w:t> </w:t>
      </w:r>
      <w:r w:rsidRPr="003A1802">
        <w:rPr>
          <w:lang w:bidi="ar-EG"/>
        </w:rPr>
        <w:t>0</w:t>
      </w:r>
      <w:r>
        <w:rPr>
          <w:lang w:bidi="ar-EG"/>
        </w:rPr>
        <w:t>,</w:t>
      </w:r>
      <w:r w:rsidRPr="003A1802">
        <w:rPr>
          <w:lang w:bidi="ar-EG"/>
        </w:rPr>
        <w:t>977</w:t>
      </w:r>
      <w:r>
        <w:rPr>
          <w:lang w:bidi="ar-EG"/>
        </w:rPr>
        <w:t xml:space="preserve"> </w:t>
      </w:r>
      <w:r w:rsidRPr="003A1802">
        <w:rPr>
          <w:lang w:bidi="ar-EG"/>
        </w:rPr>
        <w:t>=</w:t>
      </w:r>
      <w:r w:rsidRPr="00232BA4">
        <w:rPr>
          <w:i/>
          <w:lang w:bidi="ar-EG"/>
        </w:rPr>
        <w:t xml:space="preserve"> </w:t>
      </w:r>
      <w:r w:rsidRPr="003E392B">
        <w:rPr>
          <w:i/>
          <w:lang w:bidi="ar-EG"/>
        </w:rPr>
        <w:t>r</w:t>
      </w:r>
      <w:r>
        <w:rPr>
          <w:rtl/>
          <w:lang w:bidi="ar-EG"/>
        </w:rPr>
        <w:t>.</w:t>
      </w:r>
    </w:p>
    <w:p w:rsidR="00E00292" w:rsidRPr="003A1802" w:rsidRDefault="00E00292" w:rsidP="00B10218">
      <w:pPr>
        <w:pStyle w:val="FigureNoBR"/>
        <w:spacing w:before="240"/>
        <w:rPr>
          <w:lang w:bidi="ar-EG"/>
        </w:rPr>
      </w:pPr>
      <w:r w:rsidRPr="003A1802">
        <w:rPr>
          <w:rtl/>
          <w:lang w:bidi="ar-EG"/>
        </w:rPr>
        <w:t>الش</w:t>
      </w:r>
      <w:r w:rsidR="00B10218">
        <w:rPr>
          <w:rFonts w:hint="cs"/>
          <w:rtl/>
          <w:lang w:bidi="ar-EG"/>
        </w:rPr>
        <w:t>ـ</w:t>
      </w:r>
      <w:r w:rsidRPr="003A1802">
        <w:rPr>
          <w:rtl/>
          <w:lang w:bidi="ar-EG"/>
        </w:rPr>
        <w:t xml:space="preserve">كل </w:t>
      </w:r>
      <w:r>
        <w:rPr>
          <w:lang w:bidi="ar-EG"/>
        </w:rPr>
        <w:t>14</w:t>
      </w:r>
    </w:p>
    <w:p w:rsidR="00E00292" w:rsidRPr="00B10218" w:rsidRDefault="00E00292" w:rsidP="00E00292">
      <w:pPr>
        <w:pStyle w:val="Figuretitle0"/>
      </w:pPr>
      <w:r w:rsidRPr="00B10218">
        <w:rPr>
          <w:rtl/>
        </w:rPr>
        <w:t xml:space="preserve">النتائج المجتمعة لجميع مجموعات البيانات الثلاث </w:t>
      </w:r>
      <w:r w:rsidRPr="00B10218">
        <w:t xml:space="preserve">(0,977 = </w:t>
      </w:r>
      <w:r w:rsidRPr="00B10218">
        <w:rPr>
          <w:i/>
          <w:iCs/>
        </w:rPr>
        <w:t>r</w:t>
      </w:r>
      <w:r w:rsidRPr="00B10218">
        <w:t>)</w:t>
      </w:r>
    </w:p>
    <w:p w:rsidR="00E00292" w:rsidRDefault="00E00292" w:rsidP="00B10218">
      <w:pPr>
        <w:spacing w:before="0" w:after="100" w:afterAutospacing="1" w:line="240" w:lineRule="auto"/>
        <w:jc w:val="center"/>
        <w:rPr>
          <w:rtl/>
        </w:rPr>
      </w:pPr>
      <w:r>
        <w:rPr>
          <w:noProof/>
          <w:lang w:eastAsia="zh-CN"/>
        </w:rPr>
        <mc:AlternateContent>
          <mc:Choice Requires="wpg">
            <w:drawing>
              <wp:anchor distT="0" distB="0" distL="114300" distR="114300" simplePos="0" relativeHeight="251663872" behindDoc="0" locked="0" layoutInCell="1" allowOverlap="1" wp14:anchorId="00C2159B" wp14:editId="30C38246">
                <wp:simplePos x="0" y="0"/>
                <wp:positionH relativeFrom="column">
                  <wp:posOffset>805019</wp:posOffset>
                </wp:positionH>
                <wp:positionV relativeFrom="paragraph">
                  <wp:posOffset>410845</wp:posOffset>
                </wp:positionV>
                <wp:extent cx="3208655" cy="3449955"/>
                <wp:effectExtent l="0" t="0" r="10795" b="1714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8655" cy="3449955"/>
                          <a:chOff x="2371" y="6443"/>
                          <a:chExt cx="5053" cy="5433"/>
                        </a:xfrm>
                      </wpg:grpSpPr>
                      <wps:wsp>
                        <wps:cNvPr id="11" name="Text Box 442"/>
                        <wps:cNvSpPr txBox="1">
                          <a:spLocks noChangeArrowheads="1"/>
                        </wps:cNvSpPr>
                        <wps:spPr bwMode="auto">
                          <a:xfrm>
                            <a:off x="3036" y="11497"/>
                            <a:ext cx="157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Pr="00FD77D8" w:rsidRDefault="00A63174" w:rsidP="00E00292">
                              <w:pPr>
                                <w:pStyle w:val="NormalWeb"/>
                                <w:overflowPunct w:val="0"/>
                                <w:bidi/>
                                <w:spacing w:before="0" w:beforeAutospacing="0" w:after="0" w:afterAutospacing="0" w:line="192" w:lineRule="auto"/>
                                <w:jc w:val="center"/>
                              </w:pPr>
                              <w:r w:rsidRPr="00FD77D8">
                                <w:rPr>
                                  <w:rFonts w:cs="Traditional Arabic"/>
                                  <w:rtl/>
                                </w:rPr>
                                <w:t>مجموعة البيانات الثالثة</w:t>
                              </w:r>
                            </w:p>
                          </w:txbxContent>
                        </wps:txbx>
                        <wps:bodyPr rot="0" vert="horz" wrap="square" lIns="0" tIns="0" rIns="0" bIns="0" anchor="t" anchorCtr="0" upright="1">
                          <a:noAutofit/>
                        </wps:bodyPr>
                      </wps:wsp>
                      <wps:wsp>
                        <wps:cNvPr id="12" name="Text Box 442"/>
                        <wps:cNvSpPr txBox="1">
                          <a:spLocks noChangeArrowheads="1"/>
                        </wps:cNvSpPr>
                        <wps:spPr bwMode="auto">
                          <a:xfrm>
                            <a:off x="4919" y="10578"/>
                            <a:ext cx="250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الذاتي </w:t>
                              </w:r>
                              <w:r>
                                <w:rPr>
                                  <w:rFonts w:cs="Traditional Arabic"/>
                                  <w:sz w:val="20"/>
                                  <w:szCs w:val="20"/>
                                </w:rPr>
                                <w:t>(dB)</w:t>
                              </w:r>
                            </w:p>
                          </w:txbxContent>
                        </wps:txbx>
                        <wps:bodyPr rot="0" vert="horz" wrap="square" lIns="0" tIns="0" rIns="0" bIns="0" anchor="t" anchorCtr="0" upright="1">
                          <a:noAutofit/>
                        </wps:bodyPr>
                      </wps:wsp>
                      <wps:wsp>
                        <wps:cNvPr id="13" name="Text Box 442"/>
                        <wps:cNvSpPr txBox="1">
                          <a:spLocks noChangeArrowheads="1"/>
                        </wps:cNvSpPr>
                        <wps:spPr bwMode="auto">
                          <a:xfrm>
                            <a:off x="2371" y="6443"/>
                            <a:ext cx="381"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الموضوعي </w:t>
                              </w:r>
                              <w:r>
                                <w:rPr>
                                  <w:rFonts w:cs="Traditional Arabic"/>
                                  <w:sz w:val="20"/>
                                  <w:szCs w:val="20"/>
                                </w:rPr>
                                <w:t>(dB)</w:t>
                              </w:r>
                            </w:p>
                          </w:txbxContent>
                        </wps:txbx>
                        <wps:bodyPr rot="0" vert="vert270" wrap="square" lIns="0" tIns="0" rIns="0" bIns="0" anchor="t" anchorCtr="0" upright="1">
                          <a:noAutofit/>
                        </wps:bodyPr>
                      </wps:wsp>
                      <wps:wsp>
                        <wps:cNvPr id="14" name="Text Box 442"/>
                        <wps:cNvSpPr txBox="1">
                          <a:spLocks noChangeArrowheads="1"/>
                        </wps:cNvSpPr>
                        <wps:spPr bwMode="auto">
                          <a:xfrm>
                            <a:off x="3044" y="11197"/>
                            <a:ext cx="157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Pr="00FD77D8" w:rsidRDefault="00A63174" w:rsidP="00E00292">
                              <w:pPr>
                                <w:pStyle w:val="NormalWeb"/>
                                <w:overflowPunct w:val="0"/>
                                <w:bidi/>
                                <w:spacing w:before="0" w:beforeAutospacing="0" w:after="0" w:afterAutospacing="0" w:line="192" w:lineRule="auto"/>
                                <w:jc w:val="center"/>
                              </w:pPr>
                              <w:r w:rsidRPr="00FD77D8">
                                <w:rPr>
                                  <w:rFonts w:cs="Traditional Arabic"/>
                                  <w:rtl/>
                                </w:rPr>
                                <w:t xml:space="preserve">مجموعة البيانات </w:t>
                              </w:r>
                              <w:r>
                                <w:rPr>
                                  <w:rFonts w:cs="Traditional Arabic" w:hint="cs"/>
                                  <w:rtl/>
                                </w:rPr>
                                <w:t>الثانية</w:t>
                              </w:r>
                            </w:p>
                          </w:txbxContent>
                        </wps:txbx>
                        <wps:bodyPr rot="0" vert="horz" wrap="square" lIns="0" tIns="0" rIns="0" bIns="0" anchor="t" anchorCtr="0" upright="1">
                          <a:noAutofit/>
                        </wps:bodyPr>
                      </wps:wsp>
                      <wps:wsp>
                        <wps:cNvPr id="15" name="Text Box 442"/>
                        <wps:cNvSpPr txBox="1">
                          <a:spLocks noChangeArrowheads="1"/>
                        </wps:cNvSpPr>
                        <wps:spPr bwMode="auto">
                          <a:xfrm>
                            <a:off x="3059" y="10897"/>
                            <a:ext cx="157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Pr="00FD77D8" w:rsidRDefault="00A63174" w:rsidP="00E00292">
                              <w:pPr>
                                <w:pStyle w:val="NormalWeb"/>
                                <w:overflowPunct w:val="0"/>
                                <w:bidi/>
                                <w:spacing w:before="0" w:beforeAutospacing="0" w:after="0" w:afterAutospacing="0" w:line="192" w:lineRule="auto"/>
                                <w:jc w:val="center"/>
                              </w:pPr>
                              <w:r w:rsidRPr="00FD77D8">
                                <w:rPr>
                                  <w:rFonts w:cs="Traditional Arabic"/>
                                  <w:rtl/>
                                </w:rPr>
                                <w:t xml:space="preserve">مجموعة البيانات </w:t>
                              </w:r>
                              <w:r>
                                <w:rPr>
                                  <w:rFonts w:cs="Traditional Arabic" w:hint="cs"/>
                                  <w:rtl/>
                                </w:rPr>
                                <w:t>الأولى</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84" style="position:absolute;left:0;text-align:left;margin-left:63.4pt;margin-top:32.35pt;width:252.65pt;height:271.65pt;z-index:251663872" coordorigin="2371,6443" coordsize="505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FC8gMAAKoXAAAOAAAAZHJzL2Uyb0RvYy54bWzsWNtu4zYQfS/QfyD47uhG2ZIQZZH4EhRI&#10;2wV2+wG0RF1QiVRJOXK66L93SFp27Oyl3W0XBmI/GJRIDmfOzBwN5/rNtm3QI5OqFjzF3pWLEeOZ&#10;yGtepvi396tJhJHqKc9pIzhL8RNT+M3Njz9cD13CfFGJJmcSgRCukqFLcdX3XeI4KqtYS9WV6BiH&#10;yULIlvbwKEsnl3QA6W3j+K47dQYh806KjCkFbxd2Et8Y+UXBsv7XolCsR02KQbfe/Evzv9b/zs01&#10;TUpJu6rOdmrQr9CipTWHQ/eiFrSnaCPrF6LaOpNCiaK/ykTriKKoM2ZsAGs898Saeyk2nbGlTIay&#10;28ME0J7g9NVis18e30pU5+A7gIfTFnxkjkXwDOAMXZnAmnvZveveSmshDB9E9ruCaed0Xj+XdjFa&#10;Dz+LHOTRTS8MONtCtloEmI22xgdPex+wbY8yeBn4bjQNQ4wymAsIiWN4MF7KKnCl3ucHMw8jmJ4S&#10;Eoxzy93+0A0DuzkkgZl1aGIPNsrulNOWQcSpA6jq20B9V9GOGV8pDdgIKihqQX2vDbwTW0SIb4E1&#10;6zSqqN/CBHjAgKQsuIiLeUV5yW6lFEPFaA4KenonmLHfas1QWsiX0A7cYGpQ8zwSzyxsI+heOAPv&#10;G8RnsTljxIwmnVT9PRMt0oMUS0gpoyd9fFC9VuewRPuWi1XdNMZhDT96AQvtGzgVtuo5fb7Jkg+x&#10;Gy+jZUQmxJ8uJ8RdLCa3qzmZTFfeLFwEi/l84f2lz/VIUtV5zrg+ZsxYj/wz5+24w+baPmeVaOpc&#10;i9MqKVmu541EjxQYY2V+O0CeLXOO1TAggC0nJnk+ce/8eLKaRrMJWZFwEs/caOJ68V08dUlMFqtj&#10;kx5qzr7dJDSkOA790EbTJ21zze+lbTRp6x44uanbFEf7RTTRMbjkuXFtT+vGjp9BodU/QAHuHh1t&#10;IlYHqQ3XfrveGsohJtZ0OK9F/gQxLAVEGEQifFBgUAn5J0YDkHOK1R8bKhlGzU8c8kAz+TiQ42A9&#10;DijPYGuKe4zscN5bxt90si4rkGwzjYtbYKaiNlF80GKXYcAN34sk/LMhCRJ7sSUJN5xFxyThA7Xu&#10;SGJ6TKwHBriQxCHfnmWGJRebEReS+HckEe7qkNdOElDVnEkl8ZH6S3/ITfUWQcFj6gj4bF8KiUsh&#10;8X0KidAUxodP+EkhocsJX1e4r6CWIGdDE4FLQBm4pnme95kLh2v4Hb6N4+3wcuF4WZRfaon/5MIR&#10;7q/er/vCAXX8mdQSgRuOF47oMyQR2M7HhSQuXYn/vSsB/UPocXyymDiDroRpZEJD2DRbds1r3XF+&#10;/my6GIcW+83fAAAA//8DAFBLAwQUAAYACAAAACEAlmi3E+EAAAAKAQAADwAAAGRycy9kb3ducmV2&#10;LnhtbEyPQUvDQBCF74L/YRnBm91NqrGk2ZRS1FMRbAXpbZpMk9Dsbshuk/TfO57s7T3e48032Woy&#10;rRio942zGqKZAkG2cGVjKw3f+/enBQgf0JbYOksaruRhld/fZZiWbrRfNOxCJXjE+hQ11CF0qZS+&#10;qMmgn7mOLGcn1xsMbPtKlj2OPG5aGSuVSION5Qs1drSpqTjvLkbDx4jjeh69DdvzaXM97F8+f7YR&#10;af34MK2XIAJN4b8Mf/iMDjkzHd3Fll607OOE0YOG5PkVBBeSeRyBOLJQCwUyz+TtC/kvAAAA//8D&#10;AFBLAQItABQABgAIAAAAIQC2gziS/gAAAOEBAAATAAAAAAAAAAAAAAAAAAAAAABbQ29udGVudF9U&#10;eXBlc10ueG1sUEsBAi0AFAAGAAgAAAAhADj9If/WAAAAlAEAAAsAAAAAAAAAAAAAAAAALwEAAF9y&#10;ZWxzLy5yZWxzUEsBAi0AFAAGAAgAAAAhAIVoQULyAwAAqhcAAA4AAAAAAAAAAAAAAAAALgIAAGRy&#10;cy9lMm9Eb2MueG1sUEsBAi0AFAAGAAgAAAAhAJZotxPhAAAACgEAAA8AAAAAAAAAAAAAAAAATAYA&#10;AGRycy9kb3ducmV2LnhtbFBLBQYAAAAABAAEAPMAAABaBwAAAAA=&#10;">
                <v:shape id="Text Box 442" o:spid="_x0000_s1085" type="#_x0000_t202" style="position:absolute;left:3036;top:11497;width:157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A63174" w:rsidRPr="00FD77D8" w:rsidRDefault="00A63174" w:rsidP="00E00292">
                        <w:pPr>
                          <w:pStyle w:val="NormalWeb"/>
                          <w:overflowPunct w:val="0"/>
                          <w:bidi/>
                          <w:spacing w:before="0" w:beforeAutospacing="0" w:after="0" w:afterAutospacing="0" w:line="192" w:lineRule="auto"/>
                          <w:jc w:val="center"/>
                        </w:pPr>
                        <w:r w:rsidRPr="00FD77D8">
                          <w:rPr>
                            <w:rFonts w:cs="Traditional Arabic"/>
                            <w:rtl/>
                          </w:rPr>
                          <w:t>مجموعة البيانات الثالثة</w:t>
                        </w:r>
                      </w:p>
                    </w:txbxContent>
                  </v:textbox>
                </v:shape>
                <v:shape id="Text Box 442" o:spid="_x0000_s1086" type="#_x0000_t202" style="position:absolute;left:4919;top:10578;width:250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الذاتي </w:t>
                        </w:r>
                        <w:r>
                          <w:rPr>
                            <w:rFonts w:cs="Traditional Arabic"/>
                            <w:sz w:val="20"/>
                            <w:szCs w:val="20"/>
                          </w:rPr>
                          <w:t>(dB)</w:t>
                        </w:r>
                      </w:p>
                    </w:txbxContent>
                  </v:textbox>
                </v:shape>
                <v:shape id="Text Box 442" o:spid="_x0000_s1087" type="#_x0000_t202" style="position:absolute;left:2371;top:6443;width:381;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o3sAA&#10;AADbAAAADwAAAGRycy9kb3ducmV2LnhtbERPzWqDQBC+B/oOyxR6i2srkWLdhCKE5CTE5AEGd+pK&#10;3FnrbqN5+26hkNt8fL9T7hY7iBtNvnes4DVJQRC3TvfcKbic9+t3ED4gaxwck4I7edhtn1YlFtrN&#10;fKJbEzoRQ9gXqMCEMBZS+taQRZ+4kThyX26yGCKcOqknnGO4HeRbmubSYs+xweBIlaH22vxYBfVd&#10;mjmzm0tbVXmdZ997vB4GpV6el88PEIGW8BD/u486zs/g75d4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o3sAAAADbAAAADwAAAAAAAAAAAAAAAACYAgAAZHJzL2Rvd25y&#10;ZXYueG1sUEsFBgAAAAAEAAQA9QAAAIUDAAAAAA==&#10;" filled="f" stroked="f">
                  <v:textbox style="layout-flow:vertical;mso-layout-flow-alt:bottom-to-top"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الموضوعي </w:t>
                        </w:r>
                        <w:r>
                          <w:rPr>
                            <w:rFonts w:cs="Traditional Arabic"/>
                            <w:sz w:val="20"/>
                            <w:szCs w:val="20"/>
                          </w:rPr>
                          <w:t>(dB)</w:t>
                        </w:r>
                      </w:p>
                    </w:txbxContent>
                  </v:textbox>
                </v:shape>
                <v:shape id="Text Box 442" o:spid="_x0000_s1088" type="#_x0000_t202" style="position:absolute;left:3044;top:11197;width:157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A63174" w:rsidRPr="00FD77D8" w:rsidRDefault="00A63174" w:rsidP="00E00292">
                        <w:pPr>
                          <w:pStyle w:val="NormalWeb"/>
                          <w:overflowPunct w:val="0"/>
                          <w:bidi/>
                          <w:spacing w:before="0" w:beforeAutospacing="0" w:after="0" w:afterAutospacing="0" w:line="192" w:lineRule="auto"/>
                          <w:jc w:val="center"/>
                        </w:pPr>
                        <w:r w:rsidRPr="00FD77D8">
                          <w:rPr>
                            <w:rFonts w:cs="Traditional Arabic"/>
                            <w:rtl/>
                          </w:rPr>
                          <w:t xml:space="preserve">مجموعة البيانات </w:t>
                        </w:r>
                        <w:r>
                          <w:rPr>
                            <w:rFonts w:cs="Traditional Arabic" w:hint="cs"/>
                            <w:rtl/>
                          </w:rPr>
                          <w:t>الثانية</w:t>
                        </w:r>
                      </w:p>
                    </w:txbxContent>
                  </v:textbox>
                </v:shape>
                <v:shape id="Text Box 442" o:spid="_x0000_s1089" type="#_x0000_t202" style="position:absolute;left:3059;top:10897;width:1570;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A63174" w:rsidRPr="00FD77D8" w:rsidRDefault="00A63174" w:rsidP="00E00292">
                        <w:pPr>
                          <w:pStyle w:val="NormalWeb"/>
                          <w:overflowPunct w:val="0"/>
                          <w:bidi/>
                          <w:spacing w:before="0" w:beforeAutospacing="0" w:after="0" w:afterAutospacing="0" w:line="192" w:lineRule="auto"/>
                          <w:jc w:val="center"/>
                        </w:pPr>
                        <w:r w:rsidRPr="00FD77D8">
                          <w:rPr>
                            <w:rFonts w:cs="Traditional Arabic"/>
                            <w:rtl/>
                          </w:rPr>
                          <w:t xml:space="preserve">مجموعة البيانات </w:t>
                        </w:r>
                        <w:r>
                          <w:rPr>
                            <w:rFonts w:cs="Traditional Arabic" w:hint="cs"/>
                            <w:rtl/>
                          </w:rPr>
                          <w:t>الأولى</w:t>
                        </w:r>
                      </w:p>
                    </w:txbxContent>
                  </v:textbox>
                </v:shape>
              </v:group>
            </w:pict>
          </mc:Fallback>
        </mc:AlternateContent>
      </w:r>
      <w:r>
        <w:object w:dxaOrig="4853" w:dyaOrig="4540">
          <v:shape id="_x0000_i1048" type="#_x0000_t75" style="width:334.75pt;height:311.65pt" o:ole="">
            <v:imagedata r:id="rId61" o:title=""/>
          </v:shape>
          <o:OLEObject Type="Embed" ProgID="CorelDRAW.Graphic.14" ShapeID="_x0000_i1048" DrawAspect="Content" ObjectID="_1423653279" r:id="rId62"/>
        </w:object>
      </w:r>
    </w:p>
    <w:p w:rsidR="008C5297" w:rsidRDefault="008C5297" w:rsidP="004160E3">
      <w:pPr>
        <w:spacing w:before="0"/>
        <w:rPr>
          <w:rtl/>
          <w:lang w:bidi="ar-EG"/>
        </w:rPr>
      </w:pPr>
    </w:p>
    <w:p w:rsidR="00B10218" w:rsidRDefault="00B10218" w:rsidP="004160E3">
      <w:pPr>
        <w:spacing w:before="0"/>
        <w:rPr>
          <w:rtl/>
          <w:lang w:bidi="ar-EG"/>
        </w:rPr>
      </w:pPr>
    </w:p>
    <w:p w:rsidR="00E00292" w:rsidRDefault="00E00292" w:rsidP="004160E3">
      <w:pPr>
        <w:spacing w:before="0"/>
        <w:rPr>
          <w:rtl/>
          <w:lang w:bidi="ar-EG"/>
        </w:rPr>
      </w:pPr>
      <w:r w:rsidRPr="003A1802">
        <w:rPr>
          <w:rtl/>
          <w:lang w:bidi="ar-EG"/>
        </w:rPr>
        <w:t xml:space="preserve">وتشير نتائج هذا التقييم إلى أداء مثالي لخوارزمية قياس </w:t>
      </w:r>
      <w:r>
        <w:rPr>
          <w:rtl/>
          <w:lang w:bidi="ar-EG"/>
        </w:rPr>
        <w:t xml:space="preserve">جهارة </w:t>
      </w:r>
      <w:r w:rsidRPr="003A1802">
        <w:rPr>
          <w:rtl/>
          <w:lang w:bidi="ar-EG"/>
        </w:rPr>
        <w:t xml:space="preserve">الصوت متعدد </w:t>
      </w:r>
      <w:r>
        <w:rPr>
          <w:rtl/>
          <w:lang w:bidi="ar-EG"/>
        </w:rPr>
        <w:t>القنوات</w:t>
      </w:r>
      <w:r w:rsidRPr="003A1802">
        <w:rPr>
          <w:rtl/>
          <w:lang w:bidi="ar-EG"/>
        </w:rPr>
        <w:t xml:space="preserve"> المستند إلى قياس </w:t>
      </w:r>
      <w:r>
        <w:rPr>
          <w:rtl/>
          <w:lang w:bidi="ar-EG"/>
        </w:rPr>
        <w:t xml:space="preserve">جهارة </w:t>
      </w:r>
      <w:r w:rsidRPr="003A1802">
        <w:rPr>
          <w:rtl/>
          <w:lang w:bidi="ar-EG"/>
        </w:rPr>
        <w:t>الصوت</w:t>
      </w:r>
      <w:r>
        <w:rPr>
          <w:spacing w:val="-4"/>
          <w:rtl/>
          <w:lang w:bidi="ar-EG"/>
        </w:rPr>
        <w:t> </w:t>
      </w:r>
      <w:r w:rsidRPr="003E392B">
        <w:rPr>
          <w:i/>
          <w:lang w:bidi="ar-EG"/>
        </w:rPr>
        <w:t>Leq</w:t>
      </w:r>
      <w:r w:rsidRPr="003E392B">
        <w:rPr>
          <w:lang w:bidi="ar-EG"/>
        </w:rPr>
        <w:t>(RLB)</w:t>
      </w:r>
      <w:r w:rsidRPr="003A1802">
        <w:rPr>
          <w:rtl/>
          <w:lang w:bidi="ar-EG"/>
        </w:rPr>
        <w:t xml:space="preserve"> عبر السلاسل البالغ عددها</w:t>
      </w:r>
      <w:r>
        <w:rPr>
          <w:spacing w:val="-4"/>
          <w:rtl/>
          <w:lang w:bidi="ar-EG"/>
        </w:rPr>
        <w:t> </w:t>
      </w:r>
      <w:r>
        <w:rPr>
          <w:lang w:bidi="ar-EG"/>
        </w:rPr>
        <w:t>336</w:t>
      </w:r>
      <w:r w:rsidRPr="003A1802">
        <w:rPr>
          <w:rtl/>
          <w:lang w:bidi="ar-EG"/>
        </w:rPr>
        <w:t xml:space="preserve"> لقاعدة البيانات الذاتية. </w:t>
      </w:r>
      <w:r>
        <w:rPr>
          <w:rtl/>
          <w:lang w:bidi="ar-EG"/>
        </w:rPr>
        <w:t xml:space="preserve">وقد </w:t>
      </w:r>
      <w:r w:rsidRPr="003A1802">
        <w:rPr>
          <w:rtl/>
          <w:lang w:bidi="ar-EG"/>
        </w:rPr>
        <w:t>وفرت قاعدة البيانات الذاتية مدى</w:t>
      </w:r>
      <w:r w:rsidR="004160E3">
        <w:rPr>
          <w:rFonts w:hint="cs"/>
          <w:rtl/>
          <w:lang w:bidi="ar-EG"/>
        </w:rPr>
        <w:t>ً</w:t>
      </w:r>
      <w:r w:rsidRPr="003A1802">
        <w:rPr>
          <w:rtl/>
          <w:lang w:bidi="ar-EG"/>
        </w:rPr>
        <w:t xml:space="preserve"> واسعا</w:t>
      </w:r>
      <w:r>
        <w:rPr>
          <w:rtl/>
          <w:lang w:bidi="ar-EG"/>
        </w:rPr>
        <w:t>ً</w:t>
      </w:r>
      <w:r w:rsidRPr="003A1802">
        <w:rPr>
          <w:rtl/>
          <w:lang w:bidi="ar-EG"/>
        </w:rPr>
        <w:t xml:space="preserve"> من مواد برنامج ب</w:t>
      </w:r>
      <w:r>
        <w:rPr>
          <w:rtl/>
          <w:lang w:bidi="ar-EG"/>
        </w:rPr>
        <w:t>ما </w:t>
      </w:r>
      <w:r w:rsidRPr="003A1802">
        <w:rPr>
          <w:rtl/>
          <w:lang w:bidi="ar-EG"/>
        </w:rPr>
        <w:t>في ذلك الموسيقى و</w:t>
      </w:r>
      <w:r>
        <w:rPr>
          <w:rtl/>
          <w:lang w:bidi="ar-EG"/>
        </w:rPr>
        <w:t>ال</w:t>
      </w:r>
      <w:r w:rsidRPr="003A1802">
        <w:rPr>
          <w:rtl/>
          <w:lang w:bidi="ar-EG"/>
        </w:rPr>
        <w:t xml:space="preserve">مسرحيات </w:t>
      </w:r>
      <w:r>
        <w:rPr>
          <w:rtl/>
          <w:lang w:bidi="ar-EG"/>
        </w:rPr>
        <w:t xml:space="preserve">التلفزيونية والمسرحيات السينمائية </w:t>
      </w:r>
      <w:r w:rsidRPr="003A1802">
        <w:rPr>
          <w:rtl/>
          <w:lang w:bidi="ar-EG"/>
        </w:rPr>
        <w:t>والأحداث الرياضية والنشرات الإخبارية والمؤثرات الصوتية والإعلانات التجارية. ك</w:t>
      </w:r>
      <w:r>
        <w:rPr>
          <w:rtl/>
          <w:lang w:bidi="ar-EG"/>
        </w:rPr>
        <w:t>ما </w:t>
      </w:r>
      <w:r w:rsidRPr="003A1802">
        <w:rPr>
          <w:rtl/>
          <w:lang w:bidi="ar-EG"/>
        </w:rPr>
        <w:t xml:space="preserve">تضمنت السلاسل مقاطع كلامية بلغات أجنبية متعددة. وبالإضافة إلى </w:t>
      </w:r>
      <w:r>
        <w:rPr>
          <w:rtl/>
          <w:lang w:bidi="ar-EG"/>
        </w:rPr>
        <w:t>ما </w:t>
      </w:r>
      <w:r w:rsidRPr="003A1802">
        <w:rPr>
          <w:rtl/>
          <w:lang w:bidi="ar-EG"/>
        </w:rPr>
        <w:t>تقدم، تبرهن النتائج</w:t>
      </w:r>
      <w:r>
        <w:rPr>
          <w:rtl/>
          <w:lang w:bidi="ar-EG"/>
        </w:rPr>
        <w:t xml:space="preserve"> على أن ج</w:t>
      </w:r>
      <w:r w:rsidRPr="003A1802">
        <w:rPr>
          <w:rtl/>
          <w:lang w:bidi="ar-EG"/>
        </w:rPr>
        <w:t xml:space="preserve">هاز قياس </w:t>
      </w:r>
      <w:r>
        <w:rPr>
          <w:rtl/>
          <w:lang w:bidi="ar-EG"/>
        </w:rPr>
        <w:t xml:space="preserve">جهارة </w:t>
      </w:r>
      <w:r w:rsidRPr="003A1802">
        <w:rPr>
          <w:rtl/>
          <w:lang w:bidi="ar-EG"/>
        </w:rPr>
        <w:t>الصوت المقترح يعمل على نحو مثالي على الإشارات الأحادية و</w:t>
      </w:r>
      <w:r>
        <w:rPr>
          <w:rtl/>
          <w:lang w:bidi="ar-EG"/>
        </w:rPr>
        <w:t>الثنائية الأحادية</w:t>
      </w:r>
      <w:r w:rsidRPr="003A1802">
        <w:rPr>
          <w:rtl/>
          <w:lang w:bidi="ar-EG"/>
        </w:rPr>
        <w:t xml:space="preserve"> والمجسم</w:t>
      </w:r>
      <w:r>
        <w:rPr>
          <w:rtl/>
          <w:lang w:bidi="ar-EG"/>
        </w:rPr>
        <w:t>ة</w:t>
      </w:r>
      <w:r w:rsidRPr="003A1802">
        <w:rPr>
          <w:rtl/>
          <w:lang w:bidi="ar-EG"/>
        </w:rPr>
        <w:t xml:space="preserve"> فضلا</w:t>
      </w:r>
      <w:r>
        <w:rPr>
          <w:rtl/>
          <w:lang w:bidi="ar-EG"/>
        </w:rPr>
        <w:t>ً</w:t>
      </w:r>
      <w:r w:rsidRPr="003A1802">
        <w:rPr>
          <w:rtl/>
          <w:lang w:bidi="ar-EG"/>
        </w:rPr>
        <w:t xml:space="preserve"> عن </w:t>
      </w:r>
      <w:r>
        <w:rPr>
          <w:rtl/>
          <w:lang w:bidi="ar-EG"/>
        </w:rPr>
        <w:t>ال</w:t>
      </w:r>
      <w:r w:rsidRPr="003A1802">
        <w:rPr>
          <w:rtl/>
          <w:lang w:bidi="ar-EG"/>
        </w:rPr>
        <w:t>إشارات متعددة</w:t>
      </w:r>
      <w:r>
        <w:rPr>
          <w:spacing w:val="-4"/>
          <w:rtl/>
          <w:lang w:bidi="ar-EG"/>
        </w:rPr>
        <w:t> </w:t>
      </w:r>
      <w:r>
        <w:rPr>
          <w:rtl/>
          <w:lang w:bidi="ar-EG"/>
        </w:rPr>
        <w:t>القنوات</w:t>
      </w:r>
      <w:r w:rsidRPr="003A1802">
        <w:rPr>
          <w:rtl/>
          <w:lang w:bidi="ar-EG"/>
        </w:rPr>
        <w:t>.</w:t>
      </w:r>
    </w:p>
    <w:p w:rsidR="00E00292" w:rsidRDefault="00E00292" w:rsidP="00E00292">
      <w:pPr>
        <w:pStyle w:val="AnnexNumtitle"/>
        <w:spacing w:before="360" w:after="240"/>
        <w:rPr>
          <w:rtl/>
          <w:lang w:bidi="ar-EG"/>
        </w:rPr>
      </w:pPr>
      <w:r w:rsidRPr="003A1802">
        <w:rPr>
          <w:rtl/>
          <w:lang w:bidi="ar-EG"/>
        </w:rPr>
        <w:lastRenderedPageBreak/>
        <w:t>المراج</w:t>
      </w:r>
      <w:r>
        <w:rPr>
          <w:rtl/>
          <w:lang w:bidi="ar-EG"/>
        </w:rPr>
        <w:t>ـ</w:t>
      </w:r>
      <w:r w:rsidRPr="003A1802">
        <w:rPr>
          <w:rtl/>
          <w:lang w:bidi="ar-EG"/>
        </w:rPr>
        <w:t>ع</w:t>
      </w:r>
    </w:p>
    <w:p w:rsidR="00E00292" w:rsidRPr="00EB6D33" w:rsidRDefault="00E00292" w:rsidP="00E00292">
      <w:pPr>
        <w:tabs>
          <w:tab w:val="left" w:pos="794"/>
          <w:tab w:val="left" w:pos="1191"/>
          <w:tab w:val="left" w:pos="1588"/>
          <w:tab w:val="left" w:pos="1985"/>
        </w:tabs>
        <w:bidi w:val="0"/>
        <w:spacing w:line="240" w:lineRule="auto"/>
        <w:ind w:left="794" w:hanging="794"/>
        <w:rPr>
          <w:rFonts w:cs="Times New Roman"/>
          <w:szCs w:val="20"/>
          <w:lang w:eastAsia="en-US" w:bidi="ar-EG"/>
        </w:rPr>
      </w:pPr>
      <w:r w:rsidRPr="00EB6D33">
        <w:rPr>
          <w:rFonts w:cs="Times New Roman"/>
          <w:szCs w:val="20"/>
          <w:lang w:eastAsia="en-US" w:bidi="ar-EG"/>
        </w:rPr>
        <w:t>BENJAMIN, E. [October, 2004] Preferred Listening Levels and Acceptance Windows for Dialog Reproduction in the Domestic Environment, 117th Convention of the Audio Engineering Society, San Francisco, Preprint 6233.</w:t>
      </w:r>
    </w:p>
    <w:p w:rsidR="00E00292" w:rsidRPr="00EB6D33" w:rsidRDefault="00E00292" w:rsidP="00E00292">
      <w:pPr>
        <w:tabs>
          <w:tab w:val="left" w:pos="794"/>
          <w:tab w:val="left" w:pos="1191"/>
          <w:tab w:val="left" w:pos="1588"/>
          <w:tab w:val="left" w:pos="1985"/>
        </w:tabs>
        <w:bidi w:val="0"/>
        <w:spacing w:line="240" w:lineRule="auto"/>
        <w:ind w:left="794" w:hanging="794"/>
        <w:rPr>
          <w:rFonts w:cs="Times New Roman"/>
          <w:szCs w:val="20"/>
          <w:lang w:eastAsia="en-US" w:bidi="ar-EG"/>
        </w:rPr>
      </w:pPr>
      <w:r w:rsidRPr="00EB6D33">
        <w:rPr>
          <w:rFonts w:cs="Times New Roman"/>
          <w:szCs w:val="20"/>
          <w:lang w:eastAsia="en-US" w:bidi="ar-EG"/>
        </w:rPr>
        <w:t>SOULODRE, G.A. [May, 2004] Evaluation of Objective Loudness Meters, 116th Convention of the Audio Engineering Society, Berlin, Preprint 6161.</w:t>
      </w:r>
    </w:p>
    <w:p w:rsidR="005556E5" w:rsidRDefault="005556E5" w:rsidP="005556E5">
      <w:pPr>
        <w:pStyle w:val="AnnexNo"/>
        <w:spacing w:before="600"/>
        <w:rPr>
          <w:rFonts w:ascii="Times New Roman"/>
          <w:sz w:val="28"/>
          <w:szCs w:val="40"/>
          <w:rtl/>
        </w:rPr>
      </w:pPr>
    </w:p>
    <w:p w:rsidR="00E00292" w:rsidRPr="00B47D8A" w:rsidRDefault="00E00292" w:rsidP="00B10218">
      <w:pPr>
        <w:pStyle w:val="AnnexNo"/>
        <w:spacing w:before="600"/>
        <w:rPr>
          <w:rFonts w:ascii="Times New Roman"/>
          <w:sz w:val="28"/>
          <w:szCs w:val="40"/>
          <w:rtl/>
        </w:rPr>
      </w:pPr>
      <w:r w:rsidRPr="00B47D8A">
        <w:rPr>
          <w:rFonts w:ascii="Times New Roman"/>
          <w:sz w:val="28"/>
          <w:szCs w:val="40"/>
          <w:rtl/>
        </w:rPr>
        <w:t xml:space="preserve">الملحق </w:t>
      </w:r>
      <w:r w:rsidRPr="00B47D8A">
        <w:rPr>
          <w:rFonts w:ascii="Times New Roman"/>
          <w:sz w:val="28"/>
          <w:szCs w:val="40"/>
        </w:rPr>
        <w:t>2</w:t>
      </w:r>
    </w:p>
    <w:p w:rsidR="00E00292" w:rsidRPr="00B47D8A" w:rsidRDefault="00E00292" w:rsidP="00E00292">
      <w:pPr>
        <w:pStyle w:val="Annextitle"/>
        <w:rPr>
          <w:sz w:val="28"/>
          <w:szCs w:val="40"/>
          <w:rtl/>
        </w:rPr>
      </w:pPr>
      <w:r w:rsidRPr="00B47D8A">
        <w:rPr>
          <w:sz w:val="28"/>
          <w:szCs w:val="40"/>
          <w:rtl/>
        </w:rPr>
        <w:t>مبادئ توجيهية للقياس الدقيق لسوية "الذروة الحقيقية"</w:t>
      </w:r>
    </w:p>
    <w:p w:rsidR="00E00292" w:rsidRPr="00050790" w:rsidRDefault="00E00292" w:rsidP="00E00292">
      <w:pPr>
        <w:pStyle w:val="Normalaftertitle"/>
        <w:spacing w:before="240"/>
        <w:rPr>
          <w:rtl/>
          <w:lang w:bidi="ar-EG"/>
        </w:rPr>
      </w:pPr>
      <w:r w:rsidRPr="00050790">
        <w:rPr>
          <w:rtl/>
          <w:lang w:bidi="ar-EG"/>
        </w:rPr>
        <w:t>يصف هذا الملحق خوارزمية لتقدير سوية الذروة الحقيقية داخل إشارة سمعية رقمية ذات تشكيل شفرة نبضية</w:t>
      </w:r>
      <w:r>
        <w:rPr>
          <w:rtl/>
          <w:lang w:bidi="ar-EG"/>
        </w:rPr>
        <w:t> </w:t>
      </w:r>
      <w:r w:rsidRPr="00050790">
        <w:rPr>
          <w:lang w:bidi="ar-EG"/>
        </w:rPr>
        <w:t>(PCM)</w:t>
      </w:r>
      <w:r w:rsidRPr="00050790">
        <w:rPr>
          <w:rtl/>
          <w:lang w:bidi="ar-EG"/>
        </w:rPr>
        <w:t xml:space="preserve"> خطي لقناة منفردة. وتفترض المناقشة الواردة في هذا الملحق معدل عينة مقداره</w:t>
      </w:r>
      <w:r>
        <w:rPr>
          <w:rtl/>
          <w:lang w:bidi="ar-EG"/>
        </w:rPr>
        <w:t> </w:t>
      </w:r>
      <w:r>
        <w:rPr>
          <w:lang w:bidi="ar-EG"/>
        </w:rPr>
        <w:t>k</w:t>
      </w:r>
      <w:r w:rsidRPr="003A1802">
        <w:rPr>
          <w:lang w:bidi="ar-EG"/>
        </w:rPr>
        <w:t>Hz</w:t>
      </w:r>
      <w:r>
        <w:rPr>
          <w:lang w:bidi="ar-EG"/>
        </w:rPr>
        <w:t> 48</w:t>
      </w:r>
      <w:r w:rsidRPr="00050790">
        <w:rPr>
          <w:rtl/>
          <w:lang w:bidi="ar-EG"/>
        </w:rPr>
        <w:t>. ك</w:t>
      </w:r>
      <w:r>
        <w:rPr>
          <w:rtl/>
          <w:lang w:bidi="ar-EG"/>
        </w:rPr>
        <w:t>ما </w:t>
      </w:r>
      <w:r w:rsidRPr="00050790">
        <w:rPr>
          <w:rtl/>
          <w:lang w:bidi="ar-EG"/>
        </w:rPr>
        <w:t>تُعد سوية الذروة الحقيقية بمثابة القيمة القصوى (سلبية كانت أم إيجابية) لشكل موجة الإشارة في حي</w:t>
      </w:r>
      <w:r w:rsidR="00B47D8A">
        <w:rPr>
          <w:rFonts w:hint="cs"/>
          <w:rtl/>
          <w:lang w:bidi="ar-EG"/>
        </w:rPr>
        <w:t>ّ</w:t>
      </w:r>
      <w:r w:rsidRPr="00050790">
        <w:rPr>
          <w:rtl/>
          <w:lang w:bidi="ar-EG"/>
        </w:rPr>
        <w:t>ز الوقت المستمر؛ وقد تكون هذه القيمة أعلى من قيمة العينة الأكبر في حي</w:t>
      </w:r>
      <w:r w:rsidR="00B47D8A">
        <w:rPr>
          <w:rFonts w:hint="cs"/>
          <w:rtl/>
          <w:lang w:bidi="ar-EG"/>
        </w:rPr>
        <w:t>ّ</w:t>
      </w:r>
      <w:r w:rsidRPr="00050790">
        <w:rPr>
          <w:rtl/>
          <w:lang w:bidi="ar-EG"/>
        </w:rPr>
        <w:t xml:space="preserve">ز عينة الوقت المختبرة </w:t>
      </w:r>
      <w:r>
        <w:rPr>
          <w:lang w:bidi="ar-EG"/>
        </w:rPr>
        <w:t>k</w:t>
      </w:r>
      <w:r w:rsidRPr="003A1802">
        <w:rPr>
          <w:lang w:bidi="ar-EG"/>
        </w:rPr>
        <w:t>Hz</w:t>
      </w:r>
      <w:r>
        <w:rPr>
          <w:lang w:bidi="ar-EG"/>
        </w:rPr>
        <w:t> 48</w:t>
      </w:r>
      <w:r w:rsidR="00B47D8A">
        <w:rPr>
          <w:rtl/>
          <w:lang w:bidi="ar-EG"/>
        </w:rPr>
        <w:t>.</w:t>
      </w:r>
    </w:p>
    <w:p w:rsidR="00E00292" w:rsidRPr="003A1802" w:rsidRDefault="00E00292" w:rsidP="00E00292">
      <w:pPr>
        <w:pStyle w:val="Heading1"/>
        <w:rPr>
          <w:rtl/>
          <w:lang w:bidi="ar-EG"/>
        </w:rPr>
      </w:pPr>
      <w:r>
        <w:rPr>
          <w:lang w:bidi="ar-EG"/>
        </w:rPr>
        <w:t>1</w:t>
      </w:r>
      <w:r>
        <w:rPr>
          <w:rtl/>
          <w:lang w:bidi="ar-EG"/>
        </w:rPr>
        <w:tab/>
        <w:t>ملخص</w:t>
      </w:r>
    </w:p>
    <w:p w:rsidR="00E00292" w:rsidRPr="003A1802" w:rsidRDefault="00E00292" w:rsidP="00E00292">
      <w:pPr>
        <w:rPr>
          <w:rtl/>
          <w:lang w:bidi="ar-EG"/>
        </w:rPr>
      </w:pPr>
      <w:r>
        <w:rPr>
          <w:rFonts w:hint="cs"/>
          <w:rtl/>
          <w:lang w:bidi="ar-EG"/>
        </w:rPr>
        <w:t>فيما يلي</w:t>
      </w:r>
      <w:r w:rsidRPr="003A1802">
        <w:rPr>
          <w:rtl/>
          <w:lang w:bidi="ar-EG"/>
        </w:rPr>
        <w:t xml:space="preserve"> مراحل المعال</w:t>
      </w:r>
      <w:r>
        <w:rPr>
          <w:rtl/>
          <w:lang w:bidi="ar-EG"/>
        </w:rPr>
        <w:t>ج</w:t>
      </w:r>
      <w:r w:rsidRPr="003A1802">
        <w:rPr>
          <w:rtl/>
          <w:lang w:bidi="ar-EG"/>
        </w:rPr>
        <w:t>ة:</w:t>
      </w:r>
    </w:p>
    <w:p w:rsidR="00E00292" w:rsidRPr="003A1802" w:rsidRDefault="00E00292" w:rsidP="00E00292">
      <w:pPr>
        <w:pStyle w:val="enumlev1"/>
        <w:rPr>
          <w:rtl/>
        </w:rPr>
      </w:pPr>
      <w:r>
        <w:t>(1</w:t>
      </w:r>
      <w:r>
        <w:rPr>
          <w:rtl/>
        </w:rPr>
        <w:tab/>
        <w:t>توهين</w:t>
      </w:r>
      <w:r w:rsidRPr="003A1802">
        <w:rPr>
          <w:rtl/>
        </w:rPr>
        <w:t>: توهين</w:t>
      </w:r>
      <w:r>
        <w:rPr>
          <w:rtl/>
        </w:rPr>
        <w:t> </w:t>
      </w:r>
      <w:r>
        <w:t>dB </w:t>
      </w:r>
      <w:r w:rsidRPr="003A1802">
        <w:t>12</w:t>
      </w:r>
      <w:r>
        <w:t>,</w:t>
      </w:r>
      <w:r w:rsidRPr="003A1802">
        <w:t>04</w:t>
      </w:r>
      <w:r>
        <w:rPr>
          <w:rtl/>
        </w:rPr>
        <w:t xml:space="preserve"> </w:t>
      </w:r>
    </w:p>
    <w:p w:rsidR="00E00292" w:rsidRPr="003A1802" w:rsidRDefault="00E00292" w:rsidP="00E00292">
      <w:pPr>
        <w:pStyle w:val="enumlev1"/>
      </w:pPr>
      <w:r>
        <w:t>(2</w:t>
      </w:r>
      <w:r>
        <w:rPr>
          <w:rtl/>
        </w:rPr>
        <w:tab/>
      </w:r>
      <w:r w:rsidRPr="003E392B">
        <w:t>4</w:t>
      </w:r>
      <w:r>
        <w:rPr>
          <w:rtl/>
        </w:rPr>
        <w:t xml:space="preserve"> </w:t>
      </w:r>
      <w:r>
        <w:rPr>
          <w:szCs w:val="22"/>
        </w:rPr>
        <w:sym w:font="Symbol" w:char="F0B4"/>
      </w:r>
      <w:r>
        <w:rPr>
          <w:rtl/>
        </w:rPr>
        <w:t xml:space="preserve"> </w:t>
      </w:r>
      <w:r w:rsidRPr="003A1802">
        <w:rPr>
          <w:rtl/>
        </w:rPr>
        <w:t>اختبار العينات الزائد</w:t>
      </w:r>
    </w:p>
    <w:p w:rsidR="00E00292" w:rsidRPr="003A1802" w:rsidRDefault="00E00292" w:rsidP="00E00292">
      <w:pPr>
        <w:pStyle w:val="enumlev1"/>
      </w:pPr>
      <w:r>
        <w:t>(3</w:t>
      </w:r>
      <w:r>
        <w:tab/>
      </w:r>
      <w:r>
        <w:rPr>
          <w:rFonts w:hint="cs"/>
          <w:rtl/>
        </w:rPr>
        <w:t>مرشاح تمرير منخفض</w:t>
      </w:r>
    </w:p>
    <w:p w:rsidR="00E00292" w:rsidRPr="003A1802" w:rsidRDefault="00E00292" w:rsidP="00E00292">
      <w:pPr>
        <w:pStyle w:val="enumlev1"/>
        <w:tabs>
          <w:tab w:val="left" w:pos="794"/>
          <w:tab w:val="left" w:pos="1588"/>
          <w:tab w:val="left" w:pos="2382"/>
          <w:tab w:val="left" w:pos="3176"/>
          <w:tab w:val="left" w:pos="4006"/>
        </w:tabs>
      </w:pPr>
      <w:r>
        <w:t>(4</w:t>
      </w:r>
      <w:r>
        <w:rPr>
          <w:rtl/>
        </w:rPr>
        <w:tab/>
        <w:t xml:space="preserve">تحديد </w:t>
      </w:r>
      <w:r w:rsidRPr="003A1802">
        <w:rPr>
          <w:rtl/>
        </w:rPr>
        <w:t>مطلق: قيمة مطلقة</w:t>
      </w:r>
      <w:r w:rsidR="00B10218">
        <w:rPr>
          <w:rFonts w:hint="cs"/>
          <w:rtl/>
        </w:rPr>
        <w:t>.</w:t>
      </w:r>
    </w:p>
    <w:p w:rsidR="00E00292" w:rsidRDefault="00E00292" w:rsidP="00E00292">
      <w:pPr>
        <w:pStyle w:val="Heading1"/>
        <w:rPr>
          <w:rtl/>
          <w:lang w:bidi="ar-EG"/>
        </w:rPr>
      </w:pPr>
      <w:r>
        <w:rPr>
          <w:lang w:bidi="ar-EG"/>
        </w:rPr>
        <w:t>2</w:t>
      </w:r>
      <w:r w:rsidRPr="003A1802">
        <w:rPr>
          <w:rtl/>
          <w:lang w:bidi="ar-EG"/>
        </w:rPr>
        <w:tab/>
      </w:r>
      <w:r w:rsidRPr="005B1F03">
        <w:rPr>
          <w:rtl/>
          <w:lang w:bidi="ar-EG"/>
        </w:rPr>
        <w:t>مخطط إجمالي</w:t>
      </w:r>
    </w:p>
    <w:p w:rsidR="00E00292" w:rsidRDefault="00A63174" w:rsidP="00A63174">
      <w:pPr>
        <w:spacing w:before="100" w:beforeAutospacing="1" w:after="100" w:afterAutospacing="1" w:line="240" w:lineRule="auto"/>
        <w:jc w:val="left"/>
        <w:rPr>
          <w:rtl/>
          <w:lang w:bidi="ar-SY"/>
        </w:rPr>
      </w:pPr>
      <w:r>
        <w:rPr>
          <w:noProof/>
          <w:lang w:eastAsia="zh-CN"/>
        </w:rPr>
        <mc:AlternateContent>
          <mc:Choice Requires="wpg">
            <w:drawing>
              <wp:anchor distT="0" distB="0" distL="114300" distR="114300" simplePos="0" relativeHeight="251678208" behindDoc="0" locked="0" layoutInCell="1" allowOverlap="1" wp14:anchorId="57697C4A" wp14:editId="04D20574">
                <wp:simplePos x="0" y="0"/>
                <wp:positionH relativeFrom="column">
                  <wp:posOffset>-92293</wp:posOffset>
                </wp:positionH>
                <wp:positionV relativeFrom="paragraph">
                  <wp:posOffset>327461</wp:posOffset>
                </wp:positionV>
                <wp:extent cx="6358170" cy="351155"/>
                <wp:effectExtent l="0" t="0" r="5080" b="10795"/>
                <wp:wrapNone/>
                <wp:docPr id="72" name="Group 72"/>
                <wp:cNvGraphicFramePr/>
                <a:graphic xmlns:a="http://schemas.openxmlformats.org/drawingml/2006/main">
                  <a:graphicData uri="http://schemas.microsoft.com/office/word/2010/wordprocessingGroup">
                    <wpg:wgp>
                      <wpg:cNvGrpSpPr/>
                      <wpg:grpSpPr>
                        <a:xfrm>
                          <a:off x="0" y="0"/>
                          <a:ext cx="6358170" cy="351155"/>
                          <a:chOff x="0" y="0"/>
                          <a:chExt cx="6358170" cy="351155"/>
                        </a:xfrm>
                      </wpg:grpSpPr>
                      <wps:wsp>
                        <wps:cNvPr id="7" name="Text Box 7"/>
                        <wps:cNvSpPr txBox="1">
                          <a:spLocks noChangeArrowheads="1"/>
                        </wps:cNvSpPr>
                        <wps:spPr bwMode="auto">
                          <a:xfrm>
                            <a:off x="0" y="61415"/>
                            <a:ext cx="4445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EG"/>
                                </w:rPr>
                                <w:t>المدخل</w:t>
                              </w:r>
                            </w:p>
                          </w:txbxContent>
                        </wps:txbx>
                        <wps:bodyPr rot="0" vert="horz" wrap="square" lIns="0" tIns="0" rIns="0" bIns="0" anchor="t" anchorCtr="0" upright="1">
                          <a:noAutofit/>
                        </wps:bodyPr>
                      </wps:wsp>
                      <wps:wsp>
                        <wps:cNvPr id="8" name="Text Box 8"/>
                        <wps:cNvSpPr txBox="1">
                          <a:spLocks noChangeArrowheads="1"/>
                        </wps:cNvSpPr>
                        <wps:spPr bwMode="auto">
                          <a:xfrm>
                            <a:off x="743803" y="61415"/>
                            <a:ext cx="55181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rPr>
                                  <w:lang w:bidi="ar-EG"/>
                                </w:rPr>
                              </w:pPr>
                              <w:r>
                                <w:rPr>
                                  <w:rFonts w:cs="Traditional Arabic"/>
                                  <w:sz w:val="26"/>
                                  <w:szCs w:val="26"/>
                                  <w:rtl/>
                                  <w:lang w:bidi="ar-EG"/>
                                </w:rPr>
                                <w:t>توهين</w:t>
                              </w:r>
                            </w:p>
                          </w:txbxContent>
                        </wps:txbx>
                        <wps:bodyPr rot="0" vert="horz" wrap="square" lIns="0" tIns="0" rIns="0" bIns="0" anchor="t" anchorCtr="0" upright="1">
                          <a:noAutofit/>
                        </wps:bodyPr>
                      </wps:wsp>
                      <wps:wsp>
                        <wps:cNvPr id="9" name="Text Box 9"/>
                        <wps:cNvSpPr txBox="1">
                          <a:spLocks noChangeArrowheads="1"/>
                        </wps:cNvSpPr>
                        <wps:spPr bwMode="auto">
                          <a:xfrm>
                            <a:off x="2019869" y="0"/>
                            <a:ext cx="71818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Pr="000B0682" w:rsidRDefault="00A63174" w:rsidP="00E00292">
                              <w:pPr>
                                <w:pStyle w:val="NormalWeb"/>
                                <w:overflowPunct w:val="0"/>
                                <w:bidi/>
                                <w:spacing w:before="0" w:beforeAutospacing="0" w:after="0" w:afterAutospacing="0" w:line="192" w:lineRule="auto"/>
                                <w:jc w:val="center"/>
                                <w:rPr>
                                  <w:rtl/>
                                  <w:lang w:bidi="ar-EG"/>
                                </w:rPr>
                              </w:pPr>
                              <w:r w:rsidRPr="000B0682">
                                <w:rPr>
                                  <w:rFonts w:cs="Traditional Arabic"/>
                                  <w:sz w:val="18"/>
                                  <w:szCs w:val="18"/>
                                </w:rPr>
                                <w:sym w:font="Symbol" w:char="F0B4"/>
                              </w:r>
                              <w:r w:rsidRPr="000B0682">
                                <w:rPr>
                                  <w:rFonts w:cs="Traditional Arabic"/>
                                  <w:sz w:val="18"/>
                                </w:rPr>
                                <w:t> 4</w:t>
                              </w:r>
                              <w:r w:rsidRPr="000B0682">
                                <w:rPr>
                                  <w:rFonts w:cs="Traditional Arabic"/>
                                  <w:sz w:val="18"/>
                                  <w:rtl/>
                                  <w:lang w:bidi="ar-EG"/>
                                </w:rPr>
                                <w:t xml:space="preserve"> اختبار زائد للعينات</w:t>
                              </w:r>
                            </w:p>
                          </w:txbxContent>
                        </wps:txbx>
                        <wps:bodyPr rot="0" vert="horz" wrap="square" lIns="0" tIns="0" rIns="0" bIns="0" anchor="t" anchorCtr="0" upright="1">
                          <a:noAutofit/>
                        </wps:bodyPr>
                      </wps:wsp>
                      <wps:wsp>
                        <wps:cNvPr id="5" name="Text Box 5"/>
                        <wps:cNvSpPr txBox="1">
                          <a:spLocks noChangeArrowheads="1"/>
                        </wps:cNvSpPr>
                        <wps:spPr bwMode="auto">
                          <a:xfrm>
                            <a:off x="5732060" y="54591"/>
                            <a:ext cx="62611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rPr>
                                  <w:lang w:bidi="ar-EG"/>
                                </w:rPr>
                              </w:pPr>
                              <w:r>
                                <w:rPr>
                                  <w:rFonts w:cs="Traditional Arabic"/>
                                  <w:sz w:val="26"/>
                                  <w:szCs w:val="26"/>
                                  <w:rtl/>
                                  <w:lang w:bidi="ar-EG"/>
                                </w:rPr>
                                <w:t>الخرج</w:t>
                              </w:r>
                            </w:p>
                          </w:txbxContent>
                        </wps:txbx>
                        <wps:bodyPr rot="0" vert="horz" wrap="square" lIns="0" tIns="0" rIns="0" bIns="0" anchor="t" anchorCtr="0" upright="1">
                          <a:noAutofit/>
                        </wps:bodyPr>
                      </wps:wsp>
                      <wps:wsp>
                        <wps:cNvPr id="6" name="Text Box 6"/>
                        <wps:cNvSpPr txBox="1">
                          <a:spLocks noChangeArrowheads="1"/>
                        </wps:cNvSpPr>
                        <wps:spPr bwMode="auto">
                          <a:xfrm>
                            <a:off x="3425588" y="75063"/>
                            <a:ext cx="66294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E00292">
                              <w:pPr>
                                <w:pStyle w:val="NormalWeb"/>
                                <w:overflowPunct w:val="0"/>
                                <w:bidi/>
                                <w:spacing w:before="0" w:beforeAutospacing="0" w:after="0" w:afterAutospacing="0" w:line="192" w:lineRule="auto"/>
                                <w:jc w:val="center"/>
                              </w:pPr>
                              <w:r>
                                <w:rPr>
                                  <w:rFonts w:cs="Traditional Arabic" w:hint="cs"/>
                                  <w:sz w:val="26"/>
                                  <w:szCs w:val="26"/>
                                  <w:rtl/>
                                  <w:lang w:bidi="ar-EG"/>
                                </w:rPr>
                                <w:t>مرشاح</w:t>
                              </w:r>
                            </w:p>
                          </w:txbxContent>
                        </wps:txbx>
                        <wps:bodyPr rot="0" vert="horz" wrap="square" lIns="0" tIns="0" rIns="0" bIns="0" anchor="t" anchorCtr="0" upright="1">
                          <a:noAutofit/>
                        </wps:bodyPr>
                      </wps:wsp>
                      <wps:wsp>
                        <wps:cNvPr id="71" name="Text Box 71"/>
                        <wps:cNvSpPr txBox="1">
                          <a:spLocks noChangeArrowheads="1"/>
                        </wps:cNvSpPr>
                        <wps:spPr bwMode="auto">
                          <a:xfrm>
                            <a:off x="4831307" y="68239"/>
                            <a:ext cx="52387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174" w:rsidRDefault="00A63174" w:rsidP="003A128B">
                              <w:pPr>
                                <w:pStyle w:val="NormalWeb"/>
                                <w:overflowPunct w:val="0"/>
                                <w:bidi/>
                                <w:spacing w:before="0" w:beforeAutospacing="0" w:after="0" w:afterAutospacing="0" w:line="192" w:lineRule="auto"/>
                                <w:jc w:val="center"/>
                              </w:pPr>
                              <w:r>
                                <w:rPr>
                                  <w:rFonts w:cs="Traditional Arabic" w:hint="cs"/>
                                  <w:sz w:val="26"/>
                                  <w:szCs w:val="26"/>
                                  <w:rtl/>
                                  <w:lang w:bidi="ar-EG"/>
                                </w:rPr>
                                <w:t>مطلق</w:t>
                              </w:r>
                            </w:p>
                          </w:txbxContent>
                        </wps:txbx>
                        <wps:bodyPr rot="0" vert="horz" wrap="square" lIns="0" tIns="0" rIns="0" bIns="0" anchor="t" anchorCtr="0" upright="1">
                          <a:noAutofit/>
                        </wps:bodyPr>
                      </wps:wsp>
                    </wpg:wgp>
                  </a:graphicData>
                </a:graphic>
              </wp:anchor>
            </w:drawing>
          </mc:Choice>
          <mc:Fallback>
            <w:pict>
              <v:group id="Group 72" o:spid="_x0000_s1090" style="position:absolute;left:0;text-align:left;margin-left:-7.25pt;margin-top:25.8pt;width:500.65pt;height:27.65pt;z-index:251678208" coordsize="63581,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1hHwQAALMbAAAOAAAAZHJzL2Uyb0RvYy54bWzsWdtu4zYQfS/QfyD47uhG6oYoi8SXoEDa&#10;LrC7H0BL1AWVRJWUI6dF/71DypKTeLEodltvgdgPMkXxMnM4czgcXr/bNzV65FJVok2wc2VjxNtU&#10;ZFVbJPjTx80ixEj1rM1YLVqe4Ceu8LubH3+4HrqYu6IUdcYlgkFaFQ9dgsu+72LLUmnJG6auRMdb&#10;+JgL2bAeXmVhZZINMHpTW65t+9YgZNZJkXKloHY1fsQ3Zvw852n/a54r3qM6wSBbb57SPLf6ad1c&#10;s7iQrCur9CAG+wopGla1MOk81Ir1DO1kdTJUU6VSKJH3V6loLJHnVcqNDqCNY7/S5l6KXWd0KeKh&#10;6GaYANpXOH31sOkvj+8lqrIEBy5GLWtgjcy0CN4BnKErYmhzL7sP3Xt5qCjGN63vPpeN/gdN0N7A&#10;+jTDyvc9SqHS92joBIB+Ct886jiUjrinJSzOSbe0XH+5ozVNa2npZmGGDkxIHVFS34bSh5J13ICv&#10;NAITShNIH7V2d2KPghEm00hjhPo9VIMvGHtQ3YNIf1OoFcuStQW/lVIMJWcZSOfonqDD3FXDrWKl&#10;B9kOP4sM1oLtemEG+izQvkOcA5YT2IQQah+wdmlkh8bGZ8hY3EnV33PRIF1IsAQXMROwxwfVa4GO&#10;TfTCtmJT1TXUs7huX1RAw7EGpoau+psWwlj9n5EdrcN1SBbE9dcLYq9Wi9vNkiz8jRPQlbdaLlfO&#10;X3peh8RllWW81dNMHuiQf7Z2By4YfWf2QSXqKtPDaZGULLbLWqJHBgywMT8DO3w5NrNeimFAAF1e&#10;qeS4xL5zo8XGD4MF2RC6iAI7XNhOdBf5NonIavNSpYeq5d+uEhoSHFGXjvZ0FPqVbrb5nerG4qbq&#10;gWPrqklwODdisbbCdZuZpe1ZVY/lZ1Bo8Y9QwHJPC21sVpvpaLD9frs3FEJnX9iK7AmsWAqwMDBG&#10;2CCgUAr5B0YDkG2C1e87JjlG9U8teIJm5qkgp8J2KrA2ha4J7jEai8t+ZPBdJ6uihJFHX2vFLXhL&#10;Xhkr1p40SnHwMaCGUdz/nCNgyxuJdOaI8LtwREC80PYwAtb9DFFQ6oRAHoaUXc+mtiGSC1FciOIM&#10;RDE7xJsmiuiEKKLvQhQQekahD9Kcxm4BkER4YIlj6HZhiQtLnIElZm940ywB3vcqnDA79bNzw3mO&#10;HDTwXNuHUA1YghIamePLGPObU57rO8508LjEE5eDxzkPHv60b75ppvBPmGLGBTIY50tOeMSlNIRj&#10;EDBFQG3f06vzjCl8NyITU5DQhfhizDtMOY5LiuIAyCVF8a+nKOa9800zReCcUAVUgReePaogoed4&#10;djBmKULXMzHfkSuo64XBlKW4cMUlqjhnVEEmj/i/coW5AIGbIZOlPdxi6aun5+8m/Xm8a7v5GwAA&#10;//8DAFBLAwQUAAYACAAAACEAofHL+eAAAAAKAQAADwAAAGRycy9kb3ducmV2LnhtbEyPQUvDQBCF&#10;74L/YRnBW7uJmtCm2ZRS1FMRbAXpbZudJqHZ2ZDdJum/dzzpcZiP976XryfbigF73zhSEM8jEEil&#10;Mw1VCr4Ob7MFCB80Gd06QgU39LAu7u9ynRk30icO+1AJDiGfaQV1CF0mpS9rtNrPXYfEv7PrrQ58&#10;9pU0vR453LbyKYpSaXVD3FDrDrc1lpf91Sp4H/W4eY5fh93lvL0dD8nH9y5GpR4fps0KRMAp/MHw&#10;q8/qULDTyV3JeNEqmMUvCaMKkjgFwcBykfKWE5NRugRZ5PL/hOIHAAD//wMAUEsBAi0AFAAGAAgA&#10;AAAhALaDOJL+AAAA4QEAABMAAAAAAAAAAAAAAAAAAAAAAFtDb250ZW50X1R5cGVzXS54bWxQSwEC&#10;LQAUAAYACAAAACEAOP0h/9YAAACUAQAACwAAAAAAAAAAAAAAAAAvAQAAX3JlbHMvLnJlbHNQSwEC&#10;LQAUAAYACAAAACEAabMtYR8EAACzGwAADgAAAAAAAAAAAAAAAAAuAgAAZHJzL2Uyb0RvYy54bWxQ&#10;SwECLQAUAAYACAAAACEAofHL+eAAAAAKAQAADwAAAAAAAAAAAAAAAAB5BgAAZHJzL2Rvd25yZXYu&#10;eG1sUEsFBgAAAAAEAAQA8wAAAIYHAAAAAA==&#10;">
                <v:shape id="Text Box 7" o:spid="_x0000_s1091" type="#_x0000_t202" style="position:absolute;top:614;width:4445;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sz w:val="26"/>
                            <w:szCs w:val="26"/>
                            <w:rtl/>
                            <w:lang w:bidi="ar-EG"/>
                          </w:rPr>
                          <w:t>المدخل</w:t>
                        </w:r>
                      </w:p>
                    </w:txbxContent>
                  </v:textbox>
                </v:shape>
                <v:shape id="Text Box 8" o:spid="_x0000_s1092" type="#_x0000_t202" style="position:absolute;left:7438;top:614;width:5518;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A63174" w:rsidRDefault="00A63174" w:rsidP="00E00292">
                        <w:pPr>
                          <w:pStyle w:val="NormalWeb"/>
                          <w:overflowPunct w:val="0"/>
                          <w:bidi/>
                          <w:spacing w:before="0" w:beforeAutospacing="0" w:after="0" w:afterAutospacing="0" w:line="192" w:lineRule="auto"/>
                          <w:jc w:val="center"/>
                          <w:rPr>
                            <w:lang w:bidi="ar-EG"/>
                          </w:rPr>
                        </w:pPr>
                        <w:r>
                          <w:rPr>
                            <w:rFonts w:cs="Traditional Arabic"/>
                            <w:sz w:val="26"/>
                            <w:szCs w:val="26"/>
                            <w:rtl/>
                            <w:lang w:bidi="ar-EG"/>
                          </w:rPr>
                          <w:t>توهين</w:t>
                        </w:r>
                      </w:p>
                    </w:txbxContent>
                  </v:textbox>
                </v:shape>
                <v:shape id="Text Box 9" o:spid="_x0000_s1093" type="#_x0000_t202" style="position:absolute;left:20198;width:7182;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A63174" w:rsidRPr="000B0682" w:rsidRDefault="00A63174" w:rsidP="00E00292">
                        <w:pPr>
                          <w:pStyle w:val="NormalWeb"/>
                          <w:overflowPunct w:val="0"/>
                          <w:bidi/>
                          <w:spacing w:before="0" w:beforeAutospacing="0" w:after="0" w:afterAutospacing="0" w:line="192" w:lineRule="auto"/>
                          <w:jc w:val="center"/>
                          <w:rPr>
                            <w:rtl/>
                            <w:lang w:bidi="ar-EG"/>
                          </w:rPr>
                        </w:pPr>
                        <w:r w:rsidRPr="000B0682">
                          <w:rPr>
                            <w:rFonts w:cs="Traditional Arabic"/>
                            <w:sz w:val="18"/>
                            <w:szCs w:val="18"/>
                          </w:rPr>
                          <w:sym w:font="Symbol" w:char="F0B4"/>
                        </w:r>
                        <w:r w:rsidRPr="000B0682">
                          <w:rPr>
                            <w:rFonts w:cs="Traditional Arabic"/>
                            <w:sz w:val="18"/>
                          </w:rPr>
                          <w:t> 4</w:t>
                        </w:r>
                        <w:r w:rsidRPr="000B0682">
                          <w:rPr>
                            <w:rFonts w:cs="Traditional Arabic"/>
                            <w:sz w:val="18"/>
                            <w:rtl/>
                            <w:lang w:bidi="ar-EG"/>
                          </w:rPr>
                          <w:t xml:space="preserve"> اختبار زائد للعينات</w:t>
                        </w:r>
                      </w:p>
                    </w:txbxContent>
                  </v:textbox>
                </v:shape>
                <v:shape id="Text Box 5" o:spid="_x0000_s1094" type="#_x0000_t202" style="position:absolute;left:57320;top:545;width:6261;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A63174" w:rsidRDefault="00A63174" w:rsidP="00E00292">
                        <w:pPr>
                          <w:pStyle w:val="NormalWeb"/>
                          <w:overflowPunct w:val="0"/>
                          <w:bidi/>
                          <w:spacing w:before="0" w:beforeAutospacing="0" w:after="0" w:afterAutospacing="0" w:line="192" w:lineRule="auto"/>
                          <w:jc w:val="center"/>
                          <w:rPr>
                            <w:lang w:bidi="ar-EG"/>
                          </w:rPr>
                        </w:pPr>
                        <w:r>
                          <w:rPr>
                            <w:rFonts w:cs="Traditional Arabic"/>
                            <w:sz w:val="26"/>
                            <w:szCs w:val="26"/>
                            <w:rtl/>
                            <w:lang w:bidi="ar-EG"/>
                          </w:rPr>
                          <w:t>الخرج</w:t>
                        </w:r>
                      </w:p>
                    </w:txbxContent>
                  </v:textbox>
                </v:shape>
                <v:shape id="Text Box 6" o:spid="_x0000_s1095" type="#_x0000_t202" style="position:absolute;left:34255;top:750;width:6630;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A63174" w:rsidRDefault="00A63174" w:rsidP="00E00292">
                        <w:pPr>
                          <w:pStyle w:val="NormalWeb"/>
                          <w:overflowPunct w:val="0"/>
                          <w:bidi/>
                          <w:spacing w:before="0" w:beforeAutospacing="0" w:after="0" w:afterAutospacing="0" w:line="192" w:lineRule="auto"/>
                          <w:jc w:val="center"/>
                        </w:pPr>
                        <w:r>
                          <w:rPr>
                            <w:rFonts w:cs="Traditional Arabic" w:hint="cs"/>
                            <w:sz w:val="26"/>
                            <w:szCs w:val="26"/>
                            <w:rtl/>
                            <w:lang w:bidi="ar-EG"/>
                          </w:rPr>
                          <w:t>مرشاح</w:t>
                        </w:r>
                      </w:p>
                    </w:txbxContent>
                  </v:textbox>
                </v:shape>
                <v:shape id="Text Box 71" o:spid="_x0000_s1096" type="#_x0000_t202" style="position:absolute;left:48313;top:682;width:5238;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A63174" w:rsidRDefault="00A63174" w:rsidP="003A128B">
                        <w:pPr>
                          <w:pStyle w:val="NormalWeb"/>
                          <w:overflowPunct w:val="0"/>
                          <w:bidi/>
                          <w:spacing w:before="0" w:beforeAutospacing="0" w:after="0" w:afterAutospacing="0" w:line="192" w:lineRule="auto"/>
                          <w:jc w:val="center"/>
                        </w:pPr>
                        <w:r>
                          <w:rPr>
                            <w:rFonts w:cs="Traditional Arabic" w:hint="cs"/>
                            <w:sz w:val="26"/>
                            <w:szCs w:val="26"/>
                            <w:rtl/>
                            <w:lang w:bidi="ar-EG"/>
                          </w:rPr>
                          <w:t>مطلق</w:t>
                        </w:r>
                      </w:p>
                    </w:txbxContent>
                  </v:textbox>
                </v:shape>
              </v:group>
            </w:pict>
          </mc:Fallback>
        </mc:AlternateContent>
      </w:r>
      <w:r w:rsidR="00E00292" w:rsidRPr="009F0750">
        <w:object w:dxaOrig="6421" w:dyaOrig="966">
          <v:shape id="_x0000_i1049" type="#_x0000_t75" style="width:459.95pt;height:68.25pt" o:ole="">
            <v:imagedata r:id="rId63" o:title=""/>
          </v:shape>
          <o:OLEObject Type="Embed" ProgID="CorelDRAW.Graphic.14" ShapeID="_x0000_i1049" DrawAspect="Content" ObjectID="_1423653280" r:id="rId64"/>
        </w:object>
      </w:r>
    </w:p>
    <w:p w:rsidR="00E00292" w:rsidRPr="00722573" w:rsidRDefault="00E00292" w:rsidP="00B47D8A">
      <w:pPr>
        <w:pStyle w:val="Heading1"/>
        <w:spacing w:before="600"/>
        <w:rPr>
          <w:rtl/>
          <w:lang w:bidi="ar-EG"/>
        </w:rPr>
      </w:pPr>
      <w:r w:rsidRPr="00722573">
        <w:rPr>
          <w:lang w:bidi="ar-EG"/>
        </w:rPr>
        <w:lastRenderedPageBreak/>
        <w:t>3</w:t>
      </w:r>
      <w:r w:rsidRPr="00722573">
        <w:rPr>
          <w:rtl/>
          <w:lang w:bidi="ar-EG"/>
        </w:rPr>
        <w:tab/>
        <w:t>وصف مفص</w:t>
      </w:r>
      <w:r w:rsidR="00B47D8A">
        <w:rPr>
          <w:rFonts w:hint="cs"/>
          <w:rtl/>
          <w:lang w:bidi="ar-EG"/>
        </w:rPr>
        <w:t>ّ</w:t>
      </w:r>
      <w:r w:rsidRPr="00722573">
        <w:rPr>
          <w:rtl/>
          <w:lang w:bidi="ar-EG"/>
        </w:rPr>
        <w:t>ل</w:t>
      </w:r>
    </w:p>
    <w:p w:rsidR="00E00292" w:rsidRPr="003A1802" w:rsidRDefault="00E00292" w:rsidP="00E00292">
      <w:pPr>
        <w:rPr>
          <w:rtl/>
          <w:lang w:bidi="ar-EG"/>
        </w:rPr>
      </w:pPr>
      <w:r w:rsidRPr="003A1802">
        <w:rPr>
          <w:rtl/>
          <w:lang w:bidi="ar-EG"/>
        </w:rPr>
        <w:t>تتكون الخطوة الأولى من فرض توهين قدره</w:t>
      </w:r>
      <w:r>
        <w:rPr>
          <w:rtl/>
          <w:lang w:bidi="ar-EG"/>
        </w:rPr>
        <w:t> </w:t>
      </w:r>
      <w:r>
        <w:rPr>
          <w:lang w:bidi="ar-EG"/>
        </w:rPr>
        <w:t>dB 12,04</w:t>
      </w:r>
      <w:r w:rsidRPr="003A1802">
        <w:rPr>
          <w:rtl/>
          <w:lang w:bidi="ar-EG"/>
        </w:rPr>
        <w:t xml:space="preserve"> (زحزحة</w:t>
      </w:r>
      <w:r>
        <w:rPr>
          <w:rtl/>
          <w:lang w:bidi="ar-EG"/>
        </w:rPr>
        <w:t> </w:t>
      </w:r>
      <w:r>
        <w:rPr>
          <w:lang w:bidi="ar-EG"/>
        </w:rPr>
        <w:t>2</w:t>
      </w:r>
      <w:r w:rsidRPr="003A1802">
        <w:rPr>
          <w:rtl/>
          <w:lang w:bidi="ar-EG"/>
        </w:rPr>
        <w:t>-بت</w:t>
      </w:r>
      <w:r>
        <w:rPr>
          <w:rtl/>
          <w:lang w:bidi="ar-EG"/>
        </w:rPr>
        <w:t>ة</w:t>
      </w:r>
      <w:r w:rsidRPr="003A1802">
        <w:rPr>
          <w:rtl/>
          <w:lang w:bidi="ar-EG"/>
        </w:rPr>
        <w:t xml:space="preserve">). ويتمثل الغرض من هذه الخطوة في تهيئة </w:t>
      </w:r>
      <w:r>
        <w:rPr>
          <w:rtl/>
          <w:lang w:bidi="ar-EG"/>
        </w:rPr>
        <w:t xml:space="preserve">جهارة </w:t>
      </w:r>
      <w:r w:rsidRPr="003A1802">
        <w:rPr>
          <w:rtl/>
          <w:lang w:bidi="ar-EG"/>
        </w:rPr>
        <w:t xml:space="preserve">مناسب </w:t>
      </w:r>
      <w:r>
        <w:rPr>
          <w:rtl/>
          <w:lang w:bidi="ar-EG"/>
        </w:rPr>
        <w:t>لمعالجة</w:t>
      </w:r>
      <w:r w:rsidRPr="003A1802">
        <w:rPr>
          <w:rtl/>
          <w:lang w:bidi="ar-EG"/>
        </w:rPr>
        <w:t xml:space="preserve"> الإشارة اللاحقة باستعمال حساب العدد الصحيح. و</w:t>
      </w:r>
      <w:r>
        <w:rPr>
          <w:rtl/>
          <w:lang w:bidi="ar-EG"/>
        </w:rPr>
        <w:t>لا </w:t>
      </w:r>
      <w:r w:rsidRPr="003A1802">
        <w:rPr>
          <w:rtl/>
          <w:lang w:bidi="ar-EG"/>
        </w:rPr>
        <w:t>ت</w:t>
      </w:r>
      <w:r w:rsidR="00B47D8A">
        <w:rPr>
          <w:rFonts w:hint="cs"/>
          <w:rtl/>
          <w:lang w:bidi="ar-EG"/>
        </w:rPr>
        <w:t>ُ</w:t>
      </w:r>
      <w:r w:rsidRPr="003A1802">
        <w:rPr>
          <w:rtl/>
          <w:lang w:bidi="ar-EG"/>
        </w:rPr>
        <w:t>عد هذه الخطوة ضرورية في حالة إجراء الحسابات في</w:t>
      </w:r>
      <w:r>
        <w:rPr>
          <w:rtl/>
          <w:lang w:bidi="ar-EG"/>
        </w:rPr>
        <w:t> فاصلة كسرية طليقة</w:t>
      </w:r>
      <w:r w:rsidRPr="003A1802">
        <w:rPr>
          <w:rtl/>
          <w:lang w:bidi="ar-EG"/>
        </w:rPr>
        <w:t>.</w:t>
      </w:r>
    </w:p>
    <w:p w:rsidR="00E00292" w:rsidRPr="00081814" w:rsidRDefault="00E00292" w:rsidP="00A63174">
      <w:pPr>
        <w:rPr>
          <w:rtl/>
          <w:lang w:bidi="ar-EG"/>
        </w:rPr>
      </w:pPr>
      <w:r w:rsidRPr="00081814">
        <w:rPr>
          <w:rtl/>
          <w:lang w:bidi="ar-EG"/>
        </w:rPr>
        <w:t>ويزيد مرشاح اختيار العينات الزائد</w:t>
      </w:r>
      <w:r w:rsidRPr="00081814">
        <w:rPr>
          <w:lang w:bidi="ar-EG"/>
        </w:rPr>
        <w:t>4</w:t>
      </w:r>
      <w:r>
        <w:rPr>
          <w:lang w:bidi="ar-EG"/>
        </w:rPr>
        <w:t> </w:t>
      </w:r>
      <w:r w:rsidRPr="00081814">
        <w:rPr>
          <w:szCs w:val="22"/>
          <w:lang w:bidi="ar-EG"/>
        </w:rPr>
        <w:sym w:font="Symbol" w:char="F0B4"/>
      </w:r>
      <w:r>
        <w:rPr>
          <w:lang w:bidi="ar-EG"/>
        </w:rPr>
        <w:t> </w:t>
      </w:r>
      <w:r w:rsidRPr="00081814">
        <w:rPr>
          <w:rtl/>
          <w:lang w:bidi="ar-EG"/>
        </w:rPr>
        <w:t xml:space="preserve"> معدل اختيار عينات الإشارة من </w:t>
      </w:r>
      <w:r>
        <w:rPr>
          <w:lang w:bidi="ar-EG"/>
        </w:rPr>
        <w:t>k</w:t>
      </w:r>
      <w:r w:rsidRPr="003A1802">
        <w:rPr>
          <w:lang w:bidi="ar-EG"/>
        </w:rPr>
        <w:t>Hz</w:t>
      </w:r>
      <w:r>
        <w:rPr>
          <w:lang w:bidi="ar-EG"/>
        </w:rPr>
        <w:t> 48</w:t>
      </w:r>
      <w:r>
        <w:rPr>
          <w:rtl/>
          <w:lang w:bidi="ar-EG"/>
        </w:rPr>
        <w:t xml:space="preserve"> </w:t>
      </w:r>
      <w:r w:rsidRPr="00081814">
        <w:rPr>
          <w:rtl/>
          <w:lang w:bidi="ar-EG"/>
        </w:rPr>
        <w:t xml:space="preserve">إلى </w:t>
      </w:r>
      <w:r>
        <w:rPr>
          <w:lang w:bidi="ar-EG"/>
        </w:rPr>
        <w:t>kHz </w:t>
      </w:r>
      <w:r w:rsidRPr="00081814">
        <w:rPr>
          <w:lang w:bidi="ar-EG"/>
        </w:rPr>
        <w:t>192</w:t>
      </w:r>
      <w:r w:rsidRPr="00081814">
        <w:rPr>
          <w:rtl/>
          <w:lang w:bidi="ar-EG"/>
        </w:rPr>
        <w:t xml:space="preserve">. وتشير هذه القيمة الأعلى لمعدل العينة على نحو أدق إلى شكل الموجة الفعلي الممثل </w:t>
      </w:r>
      <w:r w:rsidR="00A63174">
        <w:rPr>
          <w:rFonts w:hint="cs"/>
          <w:rtl/>
          <w:lang w:bidi="ar-EG"/>
        </w:rPr>
        <w:t>بواسطة</w:t>
      </w:r>
      <w:r w:rsidRPr="00081814">
        <w:rPr>
          <w:rtl/>
          <w:lang w:bidi="ar-EG"/>
        </w:rPr>
        <w:t xml:space="preserve"> </w:t>
      </w:r>
      <w:r>
        <w:rPr>
          <w:rFonts w:hint="cs"/>
          <w:rtl/>
          <w:lang w:bidi="ar-EG"/>
        </w:rPr>
        <w:t>العينات السمعية</w:t>
      </w:r>
      <w:r w:rsidRPr="00081814">
        <w:rPr>
          <w:rtl/>
          <w:lang w:bidi="ar-EG"/>
        </w:rPr>
        <w:t>. وت</w:t>
      </w:r>
      <w:r w:rsidR="00B47D8A">
        <w:rPr>
          <w:rFonts w:hint="cs"/>
          <w:rtl/>
          <w:lang w:bidi="ar-EG"/>
        </w:rPr>
        <w:t>ُ</w:t>
      </w:r>
      <w:r w:rsidRPr="00081814">
        <w:rPr>
          <w:rtl/>
          <w:lang w:bidi="ar-EG"/>
        </w:rPr>
        <w:t>عد معدلات اختيار العينات الأعلى ومعدل اختيار العينات الزائد مفضلة (</w:t>
      </w:r>
      <w:r>
        <w:rPr>
          <w:rtl/>
          <w:lang w:bidi="ar-EG"/>
        </w:rPr>
        <w:t>ا</w:t>
      </w:r>
      <w:r w:rsidRPr="00081814">
        <w:rPr>
          <w:rtl/>
          <w:lang w:bidi="ar-EG"/>
        </w:rPr>
        <w:t>نظر التذييل</w:t>
      </w:r>
      <w:r>
        <w:rPr>
          <w:rtl/>
          <w:lang w:bidi="ar-EG"/>
        </w:rPr>
        <w:t> </w:t>
      </w:r>
      <w:r w:rsidRPr="00081814">
        <w:rPr>
          <w:lang w:bidi="ar-EG"/>
        </w:rPr>
        <w:t>1</w:t>
      </w:r>
      <w:r w:rsidRPr="00081814">
        <w:rPr>
          <w:rtl/>
          <w:lang w:bidi="ar-EG"/>
        </w:rPr>
        <w:t xml:space="preserve"> من هذا الملحق). وتتطل</w:t>
      </w:r>
      <w:r w:rsidR="00B47D8A">
        <w:rPr>
          <w:rFonts w:hint="cs"/>
          <w:rtl/>
          <w:lang w:bidi="ar-EG"/>
        </w:rPr>
        <w:t>َّ</w:t>
      </w:r>
      <w:r w:rsidRPr="00081814">
        <w:rPr>
          <w:rtl/>
          <w:lang w:bidi="ar-EG"/>
        </w:rPr>
        <w:t>ب الإشارات الواردة التي تكون عند معدلات اختيار عينات أعلى معدل اختيار عينات زائد أقل نسبياً (مثال، تُعد قيمة</w:t>
      </w:r>
      <w:r>
        <w:rPr>
          <w:rtl/>
          <w:lang w:bidi="ar-EG"/>
        </w:rPr>
        <w:t> </w:t>
      </w:r>
      <w:r w:rsidRPr="00081814">
        <w:rPr>
          <w:lang w:bidi="ar-EG"/>
        </w:rPr>
        <w:t>2</w:t>
      </w:r>
      <w:r w:rsidRPr="00081814">
        <w:rPr>
          <w:rtl/>
          <w:lang w:bidi="ar-EG"/>
        </w:rPr>
        <w:t xml:space="preserve"> </w:t>
      </w:r>
      <w:r w:rsidRPr="00081814">
        <w:rPr>
          <w:szCs w:val="22"/>
          <w:lang w:bidi="ar-EG"/>
        </w:rPr>
        <w:sym w:font="Symbol" w:char="F0B4"/>
      </w:r>
      <w:r>
        <w:rPr>
          <w:rtl/>
          <w:lang w:bidi="ar-EG"/>
        </w:rPr>
        <w:t> </w:t>
      </w:r>
      <w:r w:rsidRPr="00081814">
        <w:rPr>
          <w:rtl/>
          <w:lang w:bidi="ar-EG"/>
        </w:rPr>
        <w:t>اختيار عينات زائد مناسبة لإشارة واردة عند معدل عينة</w:t>
      </w:r>
      <w:r>
        <w:rPr>
          <w:rtl/>
          <w:lang w:bidi="ar-EG"/>
        </w:rPr>
        <w:t> </w:t>
      </w:r>
      <w:r>
        <w:rPr>
          <w:lang w:bidi="ar-EG"/>
        </w:rPr>
        <w:t>kHz </w:t>
      </w:r>
      <w:r w:rsidRPr="00081814">
        <w:rPr>
          <w:lang w:bidi="ar-EG"/>
        </w:rPr>
        <w:t>96</w:t>
      </w:r>
      <w:r w:rsidRPr="00081814">
        <w:rPr>
          <w:rtl/>
          <w:lang w:bidi="ar-EG"/>
        </w:rPr>
        <w:t>)</w:t>
      </w:r>
      <w:r w:rsidR="00E038B1">
        <w:rPr>
          <w:rFonts w:hint="cs"/>
          <w:rtl/>
          <w:lang w:bidi="ar-EG"/>
        </w:rPr>
        <w:t>.</w:t>
      </w:r>
    </w:p>
    <w:p w:rsidR="00E00292" w:rsidRPr="00551158" w:rsidRDefault="00E00292" w:rsidP="00E00292">
      <w:pPr>
        <w:rPr>
          <w:rtl/>
          <w:lang w:bidi="ar-EG"/>
        </w:rPr>
      </w:pPr>
      <w:r>
        <w:rPr>
          <w:rFonts w:hint="cs"/>
          <w:rtl/>
          <w:lang w:bidi="ar-EG"/>
        </w:rPr>
        <w:t xml:space="preserve">وتكون إحدى مجموعات معاملات الترشيح (للترتيب </w:t>
      </w:r>
      <w:r>
        <w:rPr>
          <w:lang w:bidi="ar-EG"/>
        </w:rPr>
        <w:t>48</w:t>
      </w:r>
      <w:r>
        <w:rPr>
          <w:rFonts w:hint="cs"/>
          <w:rtl/>
          <w:lang w:bidi="ar-EG"/>
        </w:rPr>
        <w:t xml:space="preserve"> والمراحل الأربع والاستكمال الداخلي </w:t>
      </w:r>
      <w:r>
        <w:rPr>
          <w:lang w:bidi="ar-EG"/>
        </w:rPr>
        <w:t>FIR</w:t>
      </w:r>
      <w:r>
        <w:rPr>
          <w:rFonts w:hint="cs"/>
          <w:rtl/>
          <w:lang w:bidi="ar-EG"/>
        </w:rPr>
        <w:t>) التي تفي بالمتطلبات على النحو التالي:</w:t>
      </w:r>
    </w:p>
    <w:p w:rsidR="00E00292" w:rsidRDefault="00E00292" w:rsidP="00E00292">
      <w:pPr>
        <w:rPr>
          <w:rtl/>
          <w:lang w:bidi="ar-EG"/>
        </w:rPr>
      </w:pPr>
    </w:p>
    <w:tbl>
      <w:tblPr>
        <w:bidiVisual/>
        <w:tblW w:w="0" w:type="auto"/>
        <w:jc w:val="center"/>
        <w:tblLook w:val="04A0" w:firstRow="1" w:lastRow="0" w:firstColumn="1" w:lastColumn="0" w:noHBand="0" w:noVBand="1"/>
      </w:tblPr>
      <w:tblGrid>
        <w:gridCol w:w="1779"/>
        <w:gridCol w:w="1779"/>
        <w:gridCol w:w="1779"/>
        <w:gridCol w:w="1779"/>
      </w:tblGrid>
      <w:tr w:rsidR="00E00292" w:rsidTr="00215623">
        <w:trPr>
          <w:trHeight w:val="290"/>
          <w:jc w:val="center"/>
        </w:trPr>
        <w:tc>
          <w:tcPr>
            <w:tcW w:w="0" w:type="auto"/>
          </w:tcPr>
          <w:p w:rsidR="00E00292" w:rsidRDefault="00E00292" w:rsidP="00215623">
            <w:pPr>
              <w:pStyle w:val="Tablehead"/>
              <w:rPr>
                <w:lang w:eastAsia="en-AU"/>
              </w:rPr>
            </w:pPr>
            <w:r>
              <w:rPr>
                <w:rFonts w:hint="cs"/>
                <w:rtl/>
                <w:lang w:eastAsia="en-AU"/>
              </w:rPr>
              <w:t xml:space="preserve">المرحلة </w:t>
            </w:r>
            <w:r>
              <w:rPr>
                <w:lang w:eastAsia="en-AU"/>
              </w:rPr>
              <w:t>0</w:t>
            </w:r>
          </w:p>
        </w:tc>
        <w:tc>
          <w:tcPr>
            <w:tcW w:w="0" w:type="auto"/>
          </w:tcPr>
          <w:p w:rsidR="00E00292" w:rsidRDefault="00E00292" w:rsidP="00215623">
            <w:pPr>
              <w:pStyle w:val="Tablehead"/>
              <w:rPr>
                <w:lang w:eastAsia="en-AU" w:bidi="ar-EG"/>
              </w:rPr>
            </w:pPr>
            <w:r>
              <w:rPr>
                <w:rFonts w:hint="cs"/>
                <w:rtl/>
                <w:lang w:eastAsia="en-AU"/>
              </w:rPr>
              <w:t xml:space="preserve">المرحلة </w:t>
            </w:r>
            <w:r>
              <w:rPr>
                <w:lang w:eastAsia="en-AU"/>
              </w:rPr>
              <w:t>1</w:t>
            </w:r>
          </w:p>
        </w:tc>
        <w:tc>
          <w:tcPr>
            <w:tcW w:w="0" w:type="auto"/>
          </w:tcPr>
          <w:p w:rsidR="00E00292" w:rsidRDefault="00E00292" w:rsidP="00215623">
            <w:pPr>
              <w:pStyle w:val="Tablehead"/>
              <w:rPr>
                <w:lang w:eastAsia="en-AU"/>
              </w:rPr>
            </w:pPr>
            <w:r>
              <w:rPr>
                <w:rFonts w:hint="cs"/>
                <w:rtl/>
                <w:lang w:eastAsia="en-AU"/>
              </w:rPr>
              <w:t xml:space="preserve">المرحلة </w:t>
            </w:r>
            <w:r>
              <w:rPr>
                <w:lang w:eastAsia="en-AU"/>
              </w:rPr>
              <w:t>2</w:t>
            </w:r>
          </w:p>
        </w:tc>
        <w:tc>
          <w:tcPr>
            <w:tcW w:w="0" w:type="auto"/>
          </w:tcPr>
          <w:p w:rsidR="00E00292" w:rsidRDefault="00E00292" w:rsidP="00215623">
            <w:pPr>
              <w:pStyle w:val="Tablehead"/>
              <w:rPr>
                <w:lang w:eastAsia="en-AU"/>
              </w:rPr>
            </w:pPr>
            <w:r>
              <w:rPr>
                <w:rFonts w:hint="cs"/>
                <w:rtl/>
                <w:lang w:eastAsia="en-AU"/>
              </w:rPr>
              <w:t xml:space="preserve">المرحلة </w:t>
            </w:r>
            <w:r>
              <w:rPr>
                <w:lang w:eastAsia="en-AU"/>
              </w:rPr>
              <w:t>3</w:t>
            </w:r>
          </w:p>
        </w:tc>
      </w:tr>
      <w:tr w:rsidR="00E00292" w:rsidTr="00215623">
        <w:trPr>
          <w:trHeight w:val="290"/>
          <w:jc w:val="center"/>
        </w:trPr>
        <w:tc>
          <w:tcPr>
            <w:tcW w:w="0" w:type="auto"/>
          </w:tcPr>
          <w:p w:rsidR="00E00292" w:rsidRDefault="00E00292" w:rsidP="00215623">
            <w:pPr>
              <w:pStyle w:val="Tabletext"/>
              <w:rPr>
                <w:lang w:eastAsia="en-AU"/>
              </w:rPr>
            </w:pPr>
          </w:p>
        </w:tc>
        <w:tc>
          <w:tcPr>
            <w:tcW w:w="0" w:type="auto"/>
          </w:tcPr>
          <w:p w:rsidR="00E00292" w:rsidRDefault="00E00292" w:rsidP="00215623">
            <w:pPr>
              <w:pStyle w:val="Tabletext"/>
              <w:rPr>
                <w:lang w:eastAsia="en-AU"/>
              </w:rPr>
            </w:pPr>
          </w:p>
        </w:tc>
        <w:tc>
          <w:tcPr>
            <w:tcW w:w="0" w:type="auto"/>
          </w:tcPr>
          <w:p w:rsidR="00E00292" w:rsidRDefault="00E00292" w:rsidP="00215623">
            <w:pPr>
              <w:pStyle w:val="Tabletext"/>
              <w:rPr>
                <w:lang w:eastAsia="en-AU"/>
              </w:rPr>
            </w:pPr>
          </w:p>
        </w:tc>
        <w:tc>
          <w:tcPr>
            <w:tcW w:w="0" w:type="auto"/>
          </w:tcPr>
          <w:p w:rsidR="00E00292" w:rsidRDefault="00E00292" w:rsidP="00215623">
            <w:pPr>
              <w:pStyle w:val="Tabletext"/>
              <w:rPr>
                <w:lang w:eastAsia="en-AU"/>
              </w:rPr>
            </w:pPr>
          </w:p>
        </w:tc>
      </w:tr>
      <w:tr w:rsidR="00E00292" w:rsidTr="00215623">
        <w:trPr>
          <w:trHeight w:val="290"/>
          <w:jc w:val="center"/>
        </w:trPr>
        <w:tc>
          <w:tcPr>
            <w:tcW w:w="0" w:type="auto"/>
            <w:hideMark/>
          </w:tcPr>
          <w:p w:rsidR="00E00292" w:rsidRDefault="00E00292" w:rsidP="00215623">
            <w:pPr>
              <w:pStyle w:val="Tabletext"/>
              <w:rPr>
                <w:lang w:eastAsia="en-AU"/>
              </w:rPr>
            </w:pPr>
            <w:r>
              <w:rPr>
                <w:lang w:eastAsia="en-AU"/>
              </w:rPr>
              <w:t>0,0017089843750</w:t>
            </w:r>
          </w:p>
        </w:tc>
        <w:tc>
          <w:tcPr>
            <w:tcW w:w="0" w:type="auto"/>
            <w:hideMark/>
          </w:tcPr>
          <w:p w:rsidR="00E00292" w:rsidRDefault="00E00292" w:rsidP="00215623">
            <w:pPr>
              <w:pStyle w:val="Tabletext"/>
              <w:rPr>
                <w:lang w:eastAsia="en-AU"/>
              </w:rPr>
            </w:pPr>
            <w:r>
              <w:rPr>
                <w:lang w:eastAsia="en-AU"/>
              </w:rPr>
              <w:t>−0,0291748046875</w:t>
            </w:r>
          </w:p>
        </w:tc>
        <w:tc>
          <w:tcPr>
            <w:tcW w:w="0" w:type="auto"/>
            <w:hideMark/>
          </w:tcPr>
          <w:p w:rsidR="00E00292" w:rsidRDefault="00E00292" w:rsidP="00215623">
            <w:pPr>
              <w:pStyle w:val="Tabletext"/>
              <w:rPr>
                <w:lang w:eastAsia="en-AU"/>
              </w:rPr>
            </w:pPr>
            <w:r>
              <w:rPr>
                <w:lang w:eastAsia="en-AU"/>
              </w:rPr>
              <w:t>−0,0189208984375</w:t>
            </w:r>
          </w:p>
        </w:tc>
        <w:tc>
          <w:tcPr>
            <w:tcW w:w="0" w:type="auto"/>
            <w:hideMark/>
          </w:tcPr>
          <w:p w:rsidR="00E00292" w:rsidRDefault="00E00292" w:rsidP="00215623">
            <w:pPr>
              <w:pStyle w:val="Tabletext"/>
              <w:rPr>
                <w:lang w:eastAsia="en-AU"/>
              </w:rPr>
            </w:pPr>
            <w:r>
              <w:rPr>
                <w:lang w:eastAsia="en-AU"/>
              </w:rPr>
              <w:t>−0,0083007812500</w:t>
            </w:r>
          </w:p>
        </w:tc>
      </w:tr>
      <w:tr w:rsidR="00E00292" w:rsidTr="00215623">
        <w:trPr>
          <w:trHeight w:val="290"/>
          <w:jc w:val="center"/>
        </w:trPr>
        <w:tc>
          <w:tcPr>
            <w:tcW w:w="0" w:type="auto"/>
            <w:hideMark/>
          </w:tcPr>
          <w:p w:rsidR="00E00292" w:rsidRDefault="00E00292" w:rsidP="00215623">
            <w:pPr>
              <w:pStyle w:val="Tabletext"/>
              <w:rPr>
                <w:lang w:eastAsia="en-AU"/>
              </w:rPr>
            </w:pPr>
            <w:r>
              <w:rPr>
                <w:lang w:eastAsia="en-AU"/>
              </w:rPr>
              <w:t>0,0109863281250</w:t>
            </w:r>
          </w:p>
        </w:tc>
        <w:tc>
          <w:tcPr>
            <w:tcW w:w="0" w:type="auto"/>
            <w:hideMark/>
          </w:tcPr>
          <w:p w:rsidR="00E00292" w:rsidRDefault="00E00292" w:rsidP="00215623">
            <w:pPr>
              <w:pStyle w:val="Tabletext"/>
              <w:rPr>
                <w:lang w:eastAsia="en-AU"/>
              </w:rPr>
            </w:pPr>
            <w:r>
              <w:rPr>
                <w:lang w:eastAsia="en-AU"/>
              </w:rPr>
              <w:t>0,0292968750000</w:t>
            </w:r>
          </w:p>
        </w:tc>
        <w:tc>
          <w:tcPr>
            <w:tcW w:w="0" w:type="auto"/>
            <w:hideMark/>
          </w:tcPr>
          <w:p w:rsidR="00E00292" w:rsidRDefault="00E00292" w:rsidP="00215623">
            <w:pPr>
              <w:pStyle w:val="Tabletext"/>
              <w:rPr>
                <w:lang w:eastAsia="en-AU"/>
              </w:rPr>
            </w:pPr>
            <w:r>
              <w:rPr>
                <w:lang w:eastAsia="en-AU"/>
              </w:rPr>
              <w:t>0,0330810546875</w:t>
            </w:r>
          </w:p>
        </w:tc>
        <w:tc>
          <w:tcPr>
            <w:tcW w:w="0" w:type="auto"/>
            <w:hideMark/>
          </w:tcPr>
          <w:p w:rsidR="00E00292" w:rsidRDefault="00E00292" w:rsidP="00215623">
            <w:pPr>
              <w:pStyle w:val="Tabletext"/>
              <w:rPr>
                <w:lang w:eastAsia="en-AU"/>
              </w:rPr>
            </w:pPr>
            <w:r>
              <w:rPr>
                <w:lang w:eastAsia="en-AU"/>
              </w:rPr>
              <w:t>0,0148925781250</w:t>
            </w:r>
          </w:p>
        </w:tc>
      </w:tr>
      <w:tr w:rsidR="00E00292" w:rsidTr="00215623">
        <w:trPr>
          <w:trHeight w:val="290"/>
          <w:jc w:val="center"/>
        </w:trPr>
        <w:tc>
          <w:tcPr>
            <w:tcW w:w="0" w:type="auto"/>
            <w:hideMark/>
          </w:tcPr>
          <w:p w:rsidR="00E00292" w:rsidRDefault="00E00292" w:rsidP="00215623">
            <w:pPr>
              <w:pStyle w:val="Tabletext"/>
              <w:rPr>
                <w:lang w:eastAsia="en-AU"/>
              </w:rPr>
            </w:pPr>
            <w:r>
              <w:rPr>
                <w:lang w:eastAsia="en-AU"/>
              </w:rPr>
              <w:t>−0,0196533203125</w:t>
            </w:r>
          </w:p>
        </w:tc>
        <w:tc>
          <w:tcPr>
            <w:tcW w:w="0" w:type="auto"/>
            <w:hideMark/>
          </w:tcPr>
          <w:p w:rsidR="00E00292" w:rsidRDefault="00E00292" w:rsidP="00215623">
            <w:pPr>
              <w:pStyle w:val="Tabletext"/>
              <w:rPr>
                <w:lang w:eastAsia="en-AU"/>
              </w:rPr>
            </w:pPr>
            <w:r>
              <w:rPr>
                <w:lang w:eastAsia="en-AU"/>
              </w:rPr>
              <w:t>−0,0517578125000</w:t>
            </w:r>
          </w:p>
        </w:tc>
        <w:tc>
          <w:tcPr>
            <w:tcW w:w="0" w:type="auto"/>
            <w:hideMark/>
          </w:tcPr>
          <w:p w:rsidR="00E00292" w:rsidRDefault="00E00292" w:rsidP="00215623">
            <w:pPr>
              <w:pStyle w:val="Tabletext"/>
              <w:rPr>
                <w:lang w:eastAsia="en-AU"/>
              </w:rPr>
            </w:pPr>
            <w:r>
              <w:rPr>
                <w:lang w:eastAsia="en-AU"/>
              </w:rPr>
              <w:t>−0,0582275390625</w:t>
            </w:r>
          </w:p>
        </w:tc>
        <w:tc>
          <w:tcPr>
            <w:tcW w:w="0" w:type="auto"/>
            <w:hideMark/>
          </w:tcPr>
          <w:p w:rsidR="00E00292" w:rsidRDefault="00E00292" w:rsidP="00215623">
            <w:pPr>
              <w:pStyle w:val="Tabletext"/>
              <w:rPr>
                <w:lang w:eastAsia="en-AU"/>
              </w:rPr>
            </w:pPr>
            <w:r>
              <w:rPr>
                <w:lang w:eastAsia="en-AU"/>
              </w:rPr>
              <w:t>−0,0266113281250</w:t>
            </w:r>
          </w:p>
        </w:tc>
      </w:tr>
      <w:tr w:rsidR="00E00292" w:rsidTr="00215623">
        <w:trPr>
          <w:trHeight w:val="290"/>
          <w:jc w:val="center"/>
        </w:trPr>
        <w:tc>
          <w:tcPr>
            <w:tcW w:w="0" w:type="auto"/>
            <w:hideMark/>
          </w:tcPr>
          <w:p w:rsidR="00E00292" w:rsidRDefault="00E00292" w:rsidP="00215623">
            <w:pPr>
              <w:pStyle w:val="Tabletext"/>
              <w:rPr>
                <w:lang w:eastAsia="en-AU"/>
              </w:rPr>
            </w:pPr>
            <w:r>
              <w:rPr>
                <w:lang w:eastAsia="en-AU"/>
              </w:rPr>
              <w:t>0,0332031250000</w:t>
            </w:r>
          </w:p>
        </w:tc>
        <w:tc>
          <w:tcPr>
            <w:tcW w:w="0" w:type="auto"/>
            <w:hideMark/>
          </w:tcPr>
          <w:p w:rsidR="00E00292" w:rsidRDefault="00E00292" w:rsidP="00215623">
            <w:pPr>
              <w:pStyle w:val="Tabletext"/>
              <w:rPr>
                <w:lang w:eastAsia="en-AU"/>
              </w:rPr>
            </w:pPr>
            <w:r>
              <w:rPr>
                <w:lang w:eastAsia="en-AU"/>
              </w:rPr>
              <w:t>0,0891113281250</w:t>
            </w:r>
          </w:p>
        </w:tc>
        <w:tc>
          <w:tcPr>
            <w:tcW w:w="0" w:type="auto"/>
            <w:hideMark/>
          </w:tcPr>
          <w:p w:rsidR="00E00292" w:rsidRDefault="00E00292" w:rsidP="00215623">
            <w:pPr>
              <w:pStyle w:val="Tabletext"/>
              <w:rPr>
                <w:lang w:eastAsia="en-AU"/>
              </w:rPr>
            </w:pPr>
            <w:r>
              <w:rPr>
                <w:lang w:eastAsia="en-AU"/>
              </w:rPr>
              <w:t>0,1015625000000</w:t>
            </w:r>
          </w:p>
        </w:tc>
        <w:tc>
          <w:tcPr>
            <w:tcW w:w="0" w:type="auto"/>
            <w:hideMark/>
          </w:tcPr>
          <w:p w:rsidR="00E00292" w:rsidRDefault="00E00292" w:rsidP="00215623">
            <w:pPr>
              <w:pStyle w:val="Tabletext"/>
              <w:rPr>
                <w:lang w:eastAsia="en-AU"/>
              </w:rPr>
            </w:pPr>
            <w:r>
              <w:rPr>
                <w:lang w:eastAsia="en-AU"/>
              </w:rPr>
              <w:t>0,0476074218750</w:t>
            </w:r>
          </w:p>
        </w:tc>
      </w:tr>
      <w:tr w:rsidR="00E00292" w:rsidTr="00215623">
        <w:trPr>
          <w:trHeight w:val="290"/>
          <w:jc w:val="center"/>
        </w:trPr>
        <w:tc>
          <w:tcPr>
            <w:tcW w:w="0" w:type="auto"/>
            <w:hideMark/>
          </w:tcPr>
          <w:p w:rsidR="00E00292" w:rsidRDefault="00E00292" w:rsidP="00215623">
            <w:pPr>
              <w:pStyle w:val="Tabletext"/>
              <w:rPr>
                <w:lang w:eastAsia="en-AU"/>
              </w:rPr>
            </w:pPr>
            <w:r>
              <w:rPr>
                <w:lang w:eastAsia="en-AU"/>
              </w:rPr>
              <w:t>−0,0594482421875</w:t>
            </w:r>
          </w:p>
        </w:tc>
        <w:tc>
          <w:tcPr>
            <w:tcW w:w="0" w:type="auto"/>
            <w:hideMark/>
          </w:tcPr>
          <w:p w:rsidR="00E00292" w:rsidRDefault="00E00292" w:rsidP="00215623">
            <w:pPr>
              <w:pStyle w:val="Tabletext"/>
              <w:rPr>
                <w:lang w:eastAsia="en-AU"/>
              </w:rPr>
            </w:pPr>
            <w:r>
              <w:rPr>
                <w:lang w:eastAsia="en-AU"/>
              </w:rPr>
              <w:t>−0,1665039062500</w:t>
            </w:r>
          </w:p>
        </w:tc>
        <w:tc>
          <w:tcPr>
            <w:tcW w:w="0" w:type="auto"/>
            <w:hideMark/>
          </w:tcPr>
          <w:p w:rsidR="00E00292" w:rsidRDefault="00E00292" w:rsidP="00215623">
            <w:pPr>
              <w:pStyle w:val="Tabletext"/>
              <w:rPr>
                <w:lang w:eastAsia="en-AU"/>
              </w:rPr>
            </w:pPr>
            <w:r>
              <w:rPr>
                <w:lang w:eastAsia="en-AU"/>
              </w:rPr>
              <w:t>−0,2003173828125</w:t>
            </w:r>
          </w:p>
        </w:tc>
        <w:tc>
          <w:tcPr>
            <w:tcW w:w="0" w:type="auto"/>
            <w:hideMark/>
          </w:tcPr>
          <w:p w:rsidR="00E00292" w:rsidRDefault="00E00292" w:rsidP="00215623">
            <w:pPr>
              <w:pStyle w:val="Tabletext"/>
              <w:rPr>
                <w:lang w:eastAsia="en-AU"/>
              </w:rPr>
            </w:pPr>
            <w:r>
              <w:rPr>
                <w:lang w:eastAsia="en-AU"/>
              </w:rPr>
              <w:t>−0,1022949218750</w:t>
            </w:r>
          </w:p>
        </w:tc>
      </w:tr>
      <w:tr w:rsidR="00E00292" w:rsidTr="00215623">
        <w:trPr>
          <w:trHeight w:val="290"/>
          <w:jc w:val="center"/>
        </w:trPr>
        <w:tc>
          <w:tcPr>
            <w:tcW w:w="0" w:type="auto"/>
            <w:hideMark/>
          </w:tcPr>
          <w:p w:rsidR="00E00292" w:rsidRDefault="00E00292" w:rsidP="00215623">
            <w:pPr>
              <w:pStyle w:val="Tabletext"/>
              <w:rPr>
                <w:lang w:eastAsia="en-AU"/>
              </w:rPr>
            </w:pPr>
            <w:r>
              <w:rPr>
                <w:lang w:eastAsia="en-AU"/>
              </w:rPr>
              <w:t>0,1373291015625</w:t>
            </w:r>
          </w:p>
        </w:tc>
        <w:tc>
          <w:tcPr>
            <w:tcW w:w="0" w:type="auto"/>
            <w:hideMark/>
          </w:tcPr>
          <w:p w:rsidR="00E00292" w:rsidRDefault="00E00292" w:rsidP="00215623">
            <w:pPr>
              <w:pStyle w:val="Tabletext"/>
              <w:rPr>
                <w:lang w:eastAsia="en-AU"/>
              </w:rPr>
            </w:pPr>
            <w:r>
              <w:rPr>
                <w:lang w:eastAsia="en-AU"/>
              </w:rPr>
              <w:t>0,4650878906250</w:t>
            </w:r>
          </w:p>
        </w:tc>
        <w:tc>
          <w:tcPr>
            <w:tcW w:w="0" w:type="auto"/>
            <w:hideMark/>
          </w:tcPr>
          <w:p w:rsidR="00E00292" w:rsidRDefault="00E00292" w:rsidP="00215623">
            <w:pPr>
              <w:pStyle w:val="Tabletext"/>
              <w:rPr>
                <w:lang w:eastAsia="en-AU"/>
              </w:rPr>
            </w:pPr>
            <w:r>
              <w:rPr>
                <w:lang w:eastAsia="en-AU"/>
              </w:rPr>
              <w:t>0,7797851562500</w:t>
            </w:r>
          </w:p>
        </w:tc>
        <w:tc>
          <w:tcPr>
            <w:tcW w:w="0" w:type="auto"/>
            <w:hideMark/>
          </w:tcPr>
          <w:p w:rsidR="00E00292" w:rsidRDefault="00E00292" w:rsidP="00215623">
            <w:pPr>
              <w:pStyle w:val="Tabletext"/>
              <w:rPr>
                <w:lang w:eastAsia="en-AU"/>
              </w:rPr>
            </w:pPr>
            <w:r>
              <w:rPr>
                <w:lang w:eastAsia="en-AU"/>
              </w:rPr>
              <w:t>0,9721679687500</w:t>
            </w:r>
          </w:p>
        </w:tc>
      </w:tr>
      <w:tr w:rsidR="00E00292" w:rsidTr="00215623">
        <w:trPr>
          <w:trHeight w:val="290"/>
          <w:jc w:val="center"/>
        </w:trPr>
        <w:tc>
          <w:tcPr>
            <w:tcW w:w="0" w:type="auto"/>
            <w:hideMark/>
          </w:tcPr>
          <w:p w:rsidR="00E00292" w:rsidRDefault="00E00292" w:rsidP="00215623">
            <w:pPr>
              <w:pStyle w:val="Tabletext"/>
              <w:rPr>
                <w:lang w:eastAsia="en-AU"/>
              </w:rPr>
            </w:pPr>
            <w:r>
              <w:rPr>
                <w:lang w:eastAsia="en-AU"/>
              </w:rPr>
              <w:t>0,9721679687500</w:t>
            </w:r>
          </w:p>
        </w:tc>
        <w:tc>
          <w:tcPr>
            <w:tcW w:w="0" w:type="auto"/>
            <w:hideMark/>
          </w:tcPr>
          <w:p w:rsidR="00E00292" w:rsidRDefault="00E00292" w:rsidP="00215623">
            <w:pPr>
              <w:pStyle w:val="Tabletext"/>
              <w:rPr>
                <w:lang w:eastAsia="en-AU"/>
              </w:rPr>
            </w:pPr>
            <w:r>
              <w:rPr>
                <w:lang w:eastAsia="en-AU"/>
              </w:rPr>
              <w:t>0,7797851562500</w:t>
            </w:r>
          </w:p>
        </w:tc>
        <w:tc>
          <w:tcPr>
            <w:tcW w:w="0" w:type="auto"/>
            <w:hideMark/>
          </w:tcPr>
          <w:p w:rsidR="00E00292" w:rsidRDefault="00E00292" w:rsidP="00215623">
            <w:pPr>
              <w:pStyle w:val="Tabletext"/>
              <w:rPr>
                <w:lang w:eastAsia="en-AU"/>
              </w:rPr>
            </w:pPr>
            <w:r>
              <w:rPr>
                <w:lang w:eastAsia="en-AU"/>
              </w:rPr>
              <w:t>0,4650878906250</w:t>
            </w:r>
          </w:p>
        </w:tc>
        <w:tc>
          <w:tcPr>
            <w:tcW w:w="0" w:type="auto"/>
            <w:hideMark/>
          </w:tcPr>
          <w:p w:rsidR="00E00292" w:rsidRDefault="00E00292" w:rsidP="00215623">
            <w:pPr>
              <w:pStyle w:val="Tabletext"/>
              <w:rPr>
                <w:lang w:eastAsia="en-AU"/>
              </w:rPr>
            </w:pPr>
            <w:r>
              <w:rPr>
                <w:lang w:eastAsia="en-AU"/>
              </w:rPr>
              <w:t>0,1373291015625</w:t>
            </w:r>
          </w:p>
        </w:tc>
      </w:tr>
      <w:tr w:rsidR="00E00292" w:rsidTr="00215623">
        <w:trPr>
          <w:trHeight w:val="290"/>
          <w:jc w:val="center"/>
        </w:trPr>
        <w:tc>
          <w:tcPr>
            <w:tcW w:w="0" w:type="auto"/>
            <w:hideMark/>
          </w:tcPr>
          <w:p w:rsidR="00E00292" w:rsidRDefault="00E00292" w:rsidP="00215623">
            <w:pPr>
              <w:pStyle w:val="Tabletext"/>
              <w:rPr>
                <w:lang w:eastAsia="en-AU"/>
              </w:rPr>
            </w:pPr>
            <w:r>
              <w:rPr>
                <w:lang w:eastAsia="en-AU"/>
              </w:rPr>
              <w:t>−0,1022949218750</w:t>
            </w:r>
          </w:p>
        </w:tc>
        <w:tc>
          <w:tcPr>
            <w:tcW w:w="0" w:type="auto"/>
            <w:hideMark/>
          </w:tcPr>
          <w:p w:rsidR="00E00292" w:rsidRDefault="00E00292" w:rsidP="00215623">
            <w:pPr>
              <w:pStyle w:val="Tabletext"/>
              <w:rPr>
                <w:lang w:eastAsia="en-AU"/>
              </w:rPr>
            </w:pPr>
            <w:r>
              <w:rPr>
                <w:lang w:eastAsia="en-AU"/>
              </w:rPr>
              <w:t>−0,2003173828125</w:t>
            </w:r>
          </w:p>
        </w:tc>
        <w:tc>
          <w:tcPr>
            <w:tcW w:w="0" w:type="auto"/>
            <w:hideMark/>
          </w:tcPr>
          <w:p w:rsidR="00E00292" w:rsidRDefault="00E00292" w:rsidP="00215623">
            <w:pPr>
              <w:pStyle w:val="Tabletext"/>
              <w:rPr>
                <w:lang w:eastAsia="en-AU"/>
              </w:rPr>
            </w:pPr>
            <w:r>
              <w:rPr>
                <w:lang w:eastAsia="en-AU"/>
              </w:rPr>
              <w:t>−0,1665039062500</w:t>
            </w:r>
          </w:p>
        </w:tc>
        <w:tc>
          <w:tcPr>
            <w:tcW w:w="0" w:type="auto"/>
            <w:hideMark/>
          </w:tcPr>
          <w:p w:rsidR="00E00292" w:rsidRDefault="00E00292" w:rsidP="00215623">
            <w:pPr>
              <w:pStyle w:val="Tabletext"/>
              <w:rPr>
                <w:lang w:eastAsia="en-AU"/>
              </w:rPr>
            </w:pPr>
            <w:r>
              <w:rPr>
                <w:lang w:eastAsia="en-AU"/>
              </w:rPr>
              <w:t>−0,0594482421875</w:t>
            </w:r>
          </w:p>
        </w:tc>
      </w:tr>
      <w:tr w:rsidR="00E00292" w:rsidTr="00215623">
        <w:trPr>
          <w:trHeight w:val="290"/>
          <w:jc w:val="center"/>
        </w:trPr>
        <w:tc>
          <w:tcPr>
            <w:tcW w:w="0" w:type="auto"/>
            <w:hideMark/>
          </w:tcPr>
          <w:p w:rsidR="00E00292" w:rsidRDefault="00E00292" w:rsidP="00215623">
            <w:pPr>
              <w:pStyle w:val="Tabletext"/>
              <w:rPr>
                <w:lang w:eastAsia="en-AU"/>
              </w:rPr>
            </w:pPr>
            <w:r>
              <w:rPr>
                <w:lang w:eastAsia="en-AU"/>
              </w:rPr>
              <w:t>0,0476074218750</w:t>
            </w:r>
          </w:p>
        </w:tc>
        <w:tc>
          <w:tcPr>
            <w:tcW w:w="0" w:type="auto"/>
            <w:hideMark/>
          </w:tcPr>
          <w:p w:rsidR="00E00292" w:rsidRDefault="00E00292" w:rsidP="00215623">
            <w:pPr>
              <w:pStyle w:val="Tabletext"/>
              <w:rPr>
                <w:lang w:eastAsia="en-AU"/>
              </w:rPr>
            </w:pPr>
            <w:r>
              <w:rPr>
                <w:lang w:eastAsia="en-AU"/>
              </w:rPr>
              <w:t>0,1015625000000</w:t>
            </w:r>
          </w:p>
        </w:tc>
        <w:tc>
          <w:tcPr>
            <w:tcW w:w="0" w:type="auto"/>
            <w:hideMark/>
          </w:tcPr>
          <w:p w:rsidR="00E00292" w:rsidRDefault="00E00292" w:rsidP="00215623">
            <w:pPr>
              <w:pStyle w:val="Tabletext"/>
              <w:rPr>
                <w:lang w:eastAsia="en-AU"/>
              </w:rPr>
            </w:pPr>
            <w:r>
              <w:rPr>
                <w:lang w:eastAsia="en-AU"/>
              </w:rPr>
              <w:t>0,0891113281250</w:t>
            </w:r>
          </w:p>
        </w:tc>
        <w:tc>
          <w:tcPr>
            <w:tcW w:w="0" w:type="auto"/>
            <w:hideMark/>
          </w:tcPr>
          <w:p w:rsidR="00E00292" w:rsidRDefault="00E00292" w:rsidP="00215623">
            <w:pPr>
              <w:pStyle w:val="Tabletext"/>
              <w:rPr>
                <w:lang w:eastAsia="en-AU"/>
              </w:rPr>
            </w:pPr>
            <w:r>
              <w:rPr>
                <w:lang w:eastAsia="en-AU"/>
              </w:rPr>
              <w:t>0,0332031250000</w:t>
            </w:r>
          </w:p>
        </w:tc>
      </w:tr>
      <w:tr w:rsidR="00E00292" w:rsidTr="00215623">
        <w:trPr>
          <w:trHeight w:val="290"/>
          <w:jc w:val="center"/>
        </w:trPr>
        <w:tc>
          <w:tcPr>
            <w:tcW w:w="0" w:type="auto"/>
            <w:hideMark/>
          </w:tcPr>
          <w:p w:rsidR="00E00292" w:rsidRDefault="00E00292" w:rsidP="00215623">
            <w:pPr>
              <w:pStyle w:val="Tabletext"/>
              <w:rPr>
                <w:lang w:eastAsia="en-AU"/>
              </w:rPr>
            </w:pPr>
            <w:r>
              <w:rPr>
                <w:lang w:eastAsia="en-AU"/>
              </w:rPr>
              <w:t>−0,0266113281250</w:t>
            </w:r>
          </w:p>
        </w:tc>
        <w:tc>
          <w:tcPr>
            <w:tcW w:w="0" w:type="auto"/>
            <w:hideMark/>
          </w:tcPr>
          <w:p w:rsidR="00E00292" w:rsidRDefault="00E00292" w:rsidP="00215623">
            <w:pPr>
              <w:pStyle w:val="Tabletext"/>
              <w:rPr>
                <w:lang w:eastAsia="en-AU"/>
              </w:rPr>
            </w:pPr>
            <w:r>
              <w:rPr>
                <w:lang w:eastAsia="en-AU"/>
              </w:rPr>
              <w:t>−0,0582275390625</w:t>
            </w:r>
          </w:p>
        </w:tc>
        <w:tc>
          <w:tcPr>
            <w:tcW w:w="0" w:type="auto"/>
            <w:hideMark/>
          </w:tcPr>
          <w:p w:rsidR="00E00292" w:rsidRDefault="00E00292" w:rsidP="00215623">
            <w:pPr>
              <w:pStyle w:val="Tabletext"/>
              <w:rPr>
                <w:lang w:eastAsia="en-AU"/>
              </w:rPr>
            </w:pPr>
            <w:r>
              <w:rPr>
                <w:lang w:eastAsia="en-AU"/>
              </w:rPr>
              <w:t>−0,0517578125000</w:t>
            </w:r>
          </w:p>
        </w:tc>
        <w:tc>
          <w:tcPr>
            <w:tcW w:w="0" w:type="auto"/>
            <w:hideMark/>
          </w:tcPr>
          <w:p w:rsidR="00E00292" w:rsidRDefault="00E00292" w:rsidP="00215623">
            <w:pPr>
              <w:pStyle w:val="Tabletext"/>
              <w:rPr>
                <w:lang w:eastAsia="en-AU"/>
              </w:rPr>
            </w:pPr>
            <w:r>
              <w:rPr>
                <w:lang w:eastAsia="en-AU"/>
              </w:rPr>
              <w:t>−0,0196533203125</w:t>
            </w:r>
          </w:p>
        </w:tc>
      </w:tr>
      <w:tr w:rsidR="00E00292" w:rsidTr="00215623">
        <w:trPr>
          <w:trHeight w:val="290"/>
          <w:jc w:val="center"/>
        </w:trPr>
        <w:tc>
          <w:tcPr>
            <w:tcW w:w="0" w:type="auto"/>
            <w:hideMark/>
          </w:tcPr>
          <w:p w:rsidR="00E00292" w:rsidRDefault="00E00292" w:rsidP="00215623">
            <w:pPr>
              <w:pStyle w:val="Tabletext"/>
              <w:rPr>
                <w:lang w:eastAsia="en-AU"/>
              </w:rPr>
            </w:pPr>
            <w:r>
              <w:rPr>
                <w:lang w:eastAsia="en-AU"/>
              </w:rPr>
              <w:t>0,0148925781250</w:t>
            </w:r>
          </w:p>
        </w:tc>
        <w:tc>
          <w:tcPr>
            <w:tcW w:w="0" w:type="auto"/>
            <w:hideMark/>
          </w:tcPr>
          <w:p w:rsidR="00E00292" w:rsidRDefault="00E00292" w:rsidP="00215623">
            <w:pPr>
              <w:pStyle w:val="Tabletext"/>
              <w:rPr>
                <w:lang w:eastAsia="en-AU"/>
              </w:rPr>
            </w:pPr>
            <w:r>
              <w:rPr>
                <w:lang w:eastAsia="en-AU"/>
              </w:rPr>
              <w:t>0,0330810546875</w:t>
            </w:r>
          </w:p>
        </w:tc>
        <w:tc>
          <w:tcPr>
            <w:tcW w:w="0" w:type="auto"/>
            <w:hideMark/>
          </w:tcPr>
          <w:p w:rsidR="00E00292" w:rsidRDefault="00E00292" w:rsidP="00215623">
            <w:pPr>
              <w:pStyle w:val="Tabletext"/>
              <w:rPr>
                <w:lang w:eastAsia="en-AU"/>
              </w:rPr>
            </w:pPr>
            <w:r>
              <w:rPr>
                <w:lang w:eastAsia="en-AU"/>
              </w:rPr>
              <w:t>0,0292968750000</w:t>
            </w:r>
          </w:p>
        </w:tc>
        <w:tc>
          <w:tcPr>
            <w:tcW w:w="0" w:type="auto"/>
            <w:hideMark/>
          </w:tcPr>
          <w:p w:rsidR="00E00292" w:rsidRDefault="00E00292" w:rsidP="00215623">
            <w:pPr>
              <w:pStyle w:val="Tabletext"/>
              <w:rPr>
                <w:lang w:eastAsia="en-AU"/>
              </w:rPr>
            </w:pPr>
            <w:r>
              <w:rPr>
                <w:lang w:eastAsia="en-AU"/>
              </w:rPr>
              <w:t>0,0109863281250</w:t>
            </w:r>
          </w:p>
        </w:tc>
      </w:tr>
      <w:tr w:rsidR="00E00292" w:rsidTr="00215623">
        <w:trPr>
          <w:trHeight w:val="290"/>
          <w:jc w:val="center"/>
        </w:trPr>
        <w:tc>
          <w:tcPr>
            <w:tcW w:w="0" w:type="auto"/>
            <w:hideMark/>
          </w:tcPr>
          <w:p w:rsidR="00E00292" w:rsidRDefault="00E00292" w:rsidP="00215623">
            <w:pPr>
              <w:pStyle w:val="Tabletext"/>
              <w:rPr>
                <w:lang w:eastAsia="en-AU"/>
              </w:rPr>
            </w:pPr>
            <w:r>
              <w:rPr>
                <w:lang w:eastAsia="en-AU"/>
              </w:rPr>
              <w:t>−0,0083007812500</w:t>
            </w:r>
          </w:p>
        </w:tc>
        <w:tc>
          <w:tcPr>
            <w:tcW w:w="0" w:type="auto"/>
            <w:hideMark/>
          </w:tcPr>
          <w:p w:rsidR="00E00292" w:rsidRDefault="00E00292" w:rsidP="00215623">
            <w:pPr>
              <w:pStyle w:val="Tabletext"/>
              <w:rPr>
                <w:lang w:eastAsia="en-AU"/>
              </w:rPr>
            </w:pPr>
            <w:r>
              <w:rPr>
                <w:lang w:eastAsia="en-AU"/>
              </w:rPr>
              <w:t>−0,0189208984375</w:t>
            </w:r>
          </w:p>
        </w:tc>
        <w:tc>
          <w:tcPr>
            <w:tcW w:w="0" w:type="auto"/>
            <w:hideMark/>
          </w:tcPr>
          <w:p w:rsidR="00E00292" w:rsidRDefault="00E00292" w:rsidP="00215623">
            <w:pPr>
              <w:pStyle w:val="Tabletext"/>
              <w:rPr>
                <w:lang w:eastAsia="en-AU"/>
              </w:rPr>
            </w:pPr>
            <w:r>
              <w:rPr>
                <w:lang w:eastAsia="en-AU"/>
              </w:rPr>
              <w:t>−0,0291748046875</w:t>
            </w:r>
          </w:p>
        </w:tc>
        <w:tc>
          <w:tcPr>
            <w:tcW w:w="0" w:type="auto"/>
            <w:hideMark/>
          </w:tcPr>
          <w:p w:rsidR="00E00292" w:rsidRDefault="00E00292" w:rsidP="00215623">
            <w:pPr>
              <w:pStyle w:val="Tabletext"/>
              <w:rPr>
                <w:lang w:eastAsia="en-AU"/>
              </w:rPr>
            </w:pPr>
            <w:r>
              <w:rPr>
                <w:lang w:eastAsia="en-AU"/>
              </w:rPr>
              <w:t>0,0017089843750</w:t>
            </w:r>
          </w:p>
        </w:tc>
      </w:tr>
    </w:tbl>
    <w:p w:rsidR="00E00292" w:rsidRDefault="00E00292" w:rsidP="00E00292">
      <w:pPr>
        <w:rPr>
          <w:rtl/>
          <w:lang w:bidi="ar-SY"/>
        </w:rPr>
      </w:pPr>
    </w:p>
    <w:p w:rsidR="00E00292" w:rsidRDefault="00E00292" w:rsidP="00E00292">
      <w:pPr>
        <w:rPr>
          <w:rtl/>
          <w:lang w:bidi="ar-EG"/>
        </w:rPr>
      </w:pPr>
      <w:r w:rsidRPr="003A1802">
        <w:rPr>
          <w:rtl/>
          <w:lang w:bidi="ar-EG"/>
        </w:rPr>
        <w:t>وت</w:t>
      </w:r>
      <w:r w:rsidR="00461107">
        <w:rPr>
          <w:rFonts w:hint="cs"/>
          <w:rtl/>
          <w:lang w:bidi="ar-EG"/>
        </w:rPr>
        <w:t>ُ</w:t>
      </w:r>
      <w:r w:rsidRPr="003A1802">
        <w:rPr>
          <w:rtl/>
          <w:lang w:bidi="ar-EG"/>
        </w:rPr>
        <w:t xml:space="preserve">ؤخذ القيمة المطلقة للعينات من خلال عكس </w:t>
      </w:r>
      <w:r>
        <w:rPr>
          <w:rtl/>
          <w:lang w:bidi="ar-EG"/>
        </w:rPr>
        <w:t>ال</w:t>
      </w:r>
      <w:r w:rsidRPr="003A1802">
        <w:rPr>
          <w:rtl/>
          <w:lang w:bidi="ar-EG"/>
        </w:rPr>
        <w:t xml:space="preserve">عينات </w:t>
      </w:r>
      <w:r>
        <w:rPr>
          <w:rtl/>
          <w:lang w:bidi="ar-EG"/>
        </w:rPr>
        <w:t xml:space="preserve">ذات </w:t>
      </w:r>
      <w:r w:rsidRPr="003A1802">
        <w:rPr>
          <w:rtl/>
          <w:lang w:bidi="ar-EG"/>
        </w:rPr>
        <w:t xml:space="preserve">القيمة </w:t>
      </w:r>
      <w:r>
        <w:rPr>
          <w:rtl/>
          <w:lang w:bidi="ar-EG"/>
        </w:rPr>
        <w:t>السالبة</w:t>
      </w:r>
      <w:r w:rsidRPr="003A1802">
        <w:rPr>
          <w:rtl/>
          <w:lang w:bidi="ar-EG"/>
        </w:rPr>
        <w:t xml:space="preserve">؛ وتكون الإشارة في هذه المرحلة أحادية القطب، مع </w:t>
      </w:r>
      <w:r>
        <w:rPr>
          <w:rtl/>
          <w:lang w:bidi="ar-EG"/>
        </w:rPr>
        <w:t>الاستعاضة عن القيم السالبة</w:t>
      </w:r>
      <w:r w:rsidRPr="003A1802">
        <w:rPr>
          <w:rtl/>
          <w:lang w:bidi="ar-EG"/>
        </w:rPr>
        <w:t xml:space="preserve"> بقيم </w:t>
      </w:r>
      <w:r>
        <w:rPr>
          <w:rtl/>
          <w:lang w:bidi="ar-EG"/>
        </w:rPr>
        <w:t>موجبة</w:t>
      </w:r>
      <w:r w:rsidRPr="003A1802">
        <w:rPr>
          <w:rtl/>
          <w:lang w:bidi="ar-EG"/>
        </w:rPr>
        <w:t xml:space="preserve"> بالمقدار ذاته. </w:t>
      </w:r>
    </w:p>
    <w:p w:rsidR="00E00292" w:rsidRDefault="00E00292" w:rsidP="00E00292">
      <w:pPr>
        <w:rPr>
          <w:rtl/>
          <w:lang w:bidi="ar-EG"/>
        </w:rPr>
      </w:pPr>
      <w:r w:rsidRPr="00081814">
        <w:rPr>
          <w:rtl/>
          <w:lang w:bidi="ar-EG"/>
        </w:rPr>
        <w:t>يتعيّن على العدادات التي تتبع هذه المبادئ التوجيهية وتستعمل معدل اختيار عينة مفرط في اختيار العيّنة قدره</w:t>
      </w:r>
      <w:r>
        <w:rPr>
          <w:rtl/>
          <w:lang w:bidi="ar-EG"/>
        </w:rPr>
        <w:t> </w:t>
      </w:r>
      <w:r>
        <w:rPr>
          <w:lang w:bidi="ar-EG"/>
        </w:rPr>
        <w:t>kHz </w:t>
      </w:r>
      <w:r w:rsidRPr="00081814">
        <w:rPr>
          <w:lang w:bidi="ar-EG"/>
        </w:rPr>
        <w:t>192</w:t>
      </w:r>
      <w:r w:rsidRPr="00081814">
        <w:rPr>
          <w:rtl/>
          <w:lang w:bidi="ar-EG"/>
        </w:rPr>
        <w:t xml:space="preserve"> على الأقل، أن تبيّن النتيجة بوحدات</w:t>
      </w:r>
      <w:r>
        <w:rPr>
          <w:rtl/>
          <w:lang w:bidi="ar-EG"/>
        </w:rPr>
        <w:t> </w:t>
      </w:r>
      <w:r w:rsidRPr="00081814">
        <w:rPr>
          <w:lang w:bidi="ar-EG"/>
        </w:rPr>
        <w:t>“</w:t>
      </w:r>
      <w:r>
        <w:rPr>
          <w:lang w:bidi="ar-EG"/>
        </w:rPr>
        <w:t>dB </w:t>
      </w:r>
      <w:r w:rsidRPr="00081814">
        <w:rPr>
          <w:lang w:bidi="ar-EG"/>
        </w:rPr>
        <w:t>TP”</w:t>
      </w:r>
      <w:r w:rsidRPr="00081814">
        <w:rPr>
          <w:rtl/>
          <w:lang w:bidi="ar-EG"/>
        </w:rPr>
        <w:t>. ويدل هذا التعيين على ديسيبلات بالنسبة لقياس</w:t>
      </w:r>
      <w:r>
        <w:rPr>
          <w:rtl/>
          <w:lang w:bidi="ar-EG"/>
        </w:rPr>
        <w:t> </w:t>
      </w:r>
      <w:r w:rsidRPr="00081814">
        <w:rPr>
          <w:lang w:bidi="ar-EG"/>
        </w:rPr>
        <w:t>%100</w:t>
      </w:r>
      <w:r w:rsidRPr="00081814">
        <w:rPr>
          <w:rtl/>
          <w:lang w:bidi="ar-EG"/>
        </w:rPr>
        <w:t xml:space="preserve"> ذروة حقيقية لكامل</w:t>
      </w:r>
      <w:r>
        <w:rPr>
          <w:rtl/>
          <w:lang w:bidi="ar-EG"/>
        </w:rPr>
        <w:t> </w:t>
      </w:r>
      <w:r w:rsidRPr="00081814">
        <w:rPr>
          <w:rtl/>
          <w:lang w:bidi="ar-EG"/>
        </w:rPr>
        <w:t>المقياس.</w:t>
      </w:r>
    </w:p>
    <w:p w:rsidR="00A63174" w:rsidRDefault="00A63174">
      <w:pPr>
        <w:overflowPunct/>
        <w:autoSpaceDE/>
        <w:autoSpaceDN/>
        <w:bidi w:val="0"/>
        <w:adjustRightInd/>
        <w:spacing w:before="0" w:line="240" w:lineRule="auto"/>
        <w:jc w:val="left"/>
        <w:textAlignment w:val="auto"/>
        <w:rPr>
          <w:b/>
          <w:bCs/>
          <w:sz w:val="28"/>
          <w:szCs w:val="40"/>
          <w:lang w:bidi="ar-EG"/>
        </w:rPr>
      </w:pPr>
      <w:r>
        <w:rPr>
          <w:sz w:val="28"/>
          <w:szCs w:val="40"/>
          <w:rtl/>
          <w:lang w:bidi="ar-EG"/>
        </w:rPr>
        <w:br w:type="page"/>
      </w:r>
    </w:p>
    <w:p w:rsidR="00E00292" w:rsidRPr="00B47D8A" w:rsidRDefault="00E00292" w:rsidP="00A63174">
      <w:pPr>
        <w:pStyle w:val="AppendixNotitle"/>
        <w:spacing w:before="0" w:line="180" w:lineRule="auto"/>
        <w:rPr>
          <w:rFonts w:ascii="Times New Roman" w:hAnsi="Times New Roman"/>
          <w:sz w:val="28"/>
          <w:szCs w:val="40"/>
          <w:rtl/>
          <w:lang w:bidi="ar-EG"/>
        </w:rPr>
      </w:pPr>
      <w:r w:rsidRPr="00B47D8A">
        <w:rPr>
          <w:rFonts w:ascii="Times New Roman" w:hAnsi="Times New Roman"/>
          <w:sz w:val="28"/>
          <w:szCs w:val="40"/>
          <w:rtl/>
          <w:lang w:bidi="ar-EG"/>
        </w:rPr>
        <w:lastRenderedPageBreak/>
        <w:t xml:space="preserve">التذييل </w:t>
      </w:r>
      <w:r w:rsidRPr="00B47D8A">
        <w:rPr>
          <w:rStyle w:val="FootnoteReference"/>
          <w:rFonts w:ascii="Times New Roman" w:hAnsi="Times New Roman" w:cs="Traditional Arabic"/>
          <w:position w:val="6"/>
          <w:sz w:val="28"/>
          <w:szCs w:val="40"/>
          <w:lang w:bidi="ar-EG"/>
        </w:rPr>
        <w:footnoteReference w:id="3"/>
      </w:r>
      <w:r w:rsidRPr="00B47D8A">
        <w:rPr>
          <w:rFonts w:ascii="Times New Roman" w:hAnsi="Times New Roman"/>
          <w:sz w:val="28"/>
          <w:szCs w:val="40"/>
          <w:lang w:bidi="ar-EG"/>
        </w:rPr>
        <w:t>1</w:t>
      </w:r>
      <w:r w:rsidRPr="00B47D8A">
        <w:rPr>
          <w:rFonts w:ascii="Times New Roman" w:hAnsi="Times New Roman"/>
          <w:sz w:val="28"/>
          <w:szCs w:val="40"/>
          <w:lang w:bidi="ar-EG"/>
        </w:rPr>
        <w:br/>
      </w:r>
      <w:r w:rsidRPr="00B47D8A">
        <w:rPr>
          <w:rFonts w:ascii="Times New Roman" w:hAnsi="Times New Roman"/>
          <w:sz w:val="28"/>
          <w:szCs w:val="40"/>
          <w:rtl/>
          <w:lang w:bidi="ar-EG"/>
        </w:rPr>
        <w:t xml:space="preserve">للملحق </w:t>
      </w:r>
      <w:r w:rsidRPr="00B47D8A">
        <w:rPr>
          <w:rFonts w:ascii="Times New Roman" w:hAnsi="Times New Roman"/>
          <w:sz w:val="28"/>
          <w:szCs w:val="40"/>
          <w:lang w:bidi="ar-EG"/>
        </w:rPr>
        <w:t>2</w:t>
      </w:r>
      <w:r w:rsidRPr="00B47D8A">
        <w:rPr>
          <w:rFonts w:ascii="Times New Roman" w:hAnsi="Times New Roman" w:hint="cs"/>
          <w:sz w:val="28"/>
          <w:szCs w:val="40"/>
          <w:rtl/>
          <w:lang w:bidi="ar-EG"/>
        </w:rPr>
        <w:t xml:space="preserve"> (إعلامي)</w:t>
      </w:r>
    </w:p>
    <w:p w:rsidR="00E00292" w:rsidRPr="005B1F03" w:rsidRDefault="00E00292" w:rsidP="00E00292">
      <w:pPr>
        <w:pStyle w:val="AppendixNotitle"/>
        <w:spacing w:line="180" w:lineRule="auto"/>
        <w:rPr>
          <w:b w:val="0"/>
          <w:bCs w:val="0"/>
          <w:rtl/>
          <w:lang w:bidi="ar-EG"/>
        </w:rPr>
      </w:pPr>
      <w:r w:rsidRPr="00B47D8A">
        <w:rPr>
          <w:b w:val="0"/>
          <w:sz w:val="28"/>
          <w:szCs w:val="40"/>
          <w:rtl/>
          <w:lang w:bidi="ar-EG"/>
        </w:rPr>
        <w:t>اعتبارات خاصة لقياس دقيق لذروة الإشارة السمعية الرقمية</w:t>
      </w:r>
    </w:p>
    <w:p w:rsidR="00E00292" w:rsidRPr="008B7BDF" w:rsidRDefault="00E00292" w:rsidP="00B47D8A">
      <w:pPr>
        <w:pStyle w:val="Headingi"/>
        <w:spacing w:before="360" w:line="180" w:lineRule="auto"/>
        <w:rPr>
          <w:i w:val="0"/>
          <w:iCs/>
          <w:rtl/>
          <w:lang w:bidi="ar-EG"/>
        </w:rPr>
      </w:pPr>
      <w:r>
        <w:rPr>
          <w:i w:val="0"/>
          <w:iCs/>
          <w:rtl/>
          <w:lang w:bidi="ar-EG"/>
        </w:rPr>
        <w:t>ما </w:t>
      </w:r>
      <w:r w:rsidRPr="008B7BDF">
        <w:rPr>
          <w:i w:val="0"/>
          <w:iCs/>
          <w:rtl/>
          <w:lang w:bidi="ar-EG"/>
        </w:rPr>
        <w:t>المشكلة؟</w:t>
      </w:r>
    </w:p>
    <w:p w:rsidR="00E00292" w:rsidRPr="003A1802" w:rsidRDefault="00E00292" w:rsidP="00E00292">
      <w:pPr>
        <w:spacing w:line="180" w:lineRule="auto"/>
        <w:rPr>
          <w:rtl/>
          <w:lang w:bidi="ar-EG"/>
        </w:rPr>
      </w:pPr>
      <w:r w:rsidRPr="003A1802">
        <w:rPr>
          <w:rtl/>
          <w:lang w:bidi="ar-EG"/>
        </w:rPr>
        <w:t xml:space="preserve">غالباً </w:t>
      </w:r>
      <w:r>
        <w:rPr>
          <w:rtl/>
          <w:lang w:bidi="ar-EG"/>
        </w:rPr>
        <w:t>ما </w:t>
      </w:r>
      <w:r w:rsidRPr="003A1802">
        <w:rPr>
          <w:rtl/>
          <w:lang w:bidi="ar-EG"/>
        </w:rPr>
        <w:t>تسجل أجهزة قياس الذروة في الأنظمة السمعية الرقمية "</w:t>
      </w:r>
      <w:r>
        <w:rPr>
          <w:rtl/>
          <w:lang w:bidi="ar-EG"/>
        </w:rPr>
        <w:t>عينة ذروة</w:t>
      </w:r>
      <w:r w:rsidRPr="003A1802">
        <w:rPr>
          <w:rtl/>
          <w:lang w:bidi="ar-EG"/>
        </w:rPr>
        <w:t>" وليس "ذروة</w:t>
      </w:r>
      <w:r>
        <w:rPr>
          <w:rtl/>
          <w:lang w:bidi="ar-EG"/>
        </w:rPr>
        <w:t> </w:t>
      </w:r>
      <w:r w:rsidRPr="003A1802">
        <w:rPr>
          <w:rtl/>
          <w:lang w:bidi="ar-EG"/>
        </w:rPr>
        <w:t>حقيقية".</w:t>
      </w:r>
    </w:p>
    <w:p w:rsidR="00E00292" w:rsidRPr="00816E20" w:rsidRDefault="00E00292" w:rsidP="00E00292">
      <w:pPr>
        <w:rPr>
          <w:rtl/>
          <w:lang w:bidi="ar-EG"/>
        </w:rPr>
      </w:pPr>
      <w:r w:rsidRPr="00816E20">
        <w:rPr>
          <w:rtl/>
          <w:lang w:bidi="ar-EG"/>
        </w:rPr>
        <w:t>وتعمل عادة</w:t>
      </w:r>
      <w:r w:rsidR="00DA4198">
        <w:rPr>
          <w:rFonts w:hint="cs"/>
          <w:rtl/>
          <w:lang w:bidi="ar-EG"/>
        </w:rPr>
        <w:t>ً</w:t>
      </w:r>
      <w:r w:rsidRPr="00816E20">
        <w:rPr>
          <w:rtl/>
          <w:lang w:bidi="ar-EG"/>
        </w:rPr>
        <w:t xml:space="preserve"> أجهزة قياس عي</w:t>
      </w:r>
      <w:r w:rsidR="00DA4198">
        <w:rPr>
          <w:rFonts w:hint="cs"/>
          <w:rtl/>
          <w:lang w:bidi="ar-EG"/>
        </w:rPr>
        <w:t>ّ</w:t>
      </w:r>
      <w:r w:rsidRPr="00816E20">
        <w:rPr>
          <w:rtl/>
          <w:lang w:bidi="ar-EG"/>
        </w:rPr>
        <w:t>نة الذروة من خلال مقارنة القيمة المطلقة (المقوّمة) لكل عينة واردة بالقراءة الحالية لجهاز القياس؛ وإذا ما كانت العينة الجديدة أكبر فإنها تحل محل موضع القراءة الحالية؛ إذا لم تكن أكبر فإن قراءة التيار الحالية يتم ضربها في مقدار ثابت أقل بقليل من الوحدة لكي تؤدي إلى تضاؤل لوغاريتمي. وتُعد أجهزة القياس هذه واسعة الانتشار لأنها سهلة الاستعمال، لكنها لا تسجل عادة</w:t>
      </w:r>
      <w:r w:rsidR="00DA4198">
        <w:rPr>
          <w:rFonts w:hint="cs"/>
          <w:rtl/>
          <w:lang w:bidi="ar-EG"/>
        </w:rPr>
        <w:t>ً</w:t>
      </w:r>
      <w:r w:rsidRPr="00816E20">
        <w:rPr>
          <w:rtl/>
          <w:lang w:bidi="ar-EG"/>
        </w:rPr>
        <w:t xml:space="preserve"> قيمة الذروة الحقيقية للإشارة السمعية.</w:t>
      </w:r>
    </w:p>
    <w:p w:rsidR="00E00292" w:rsidRPr="00816E20" w:rsidRDefault="00E00292" w:rsidP="00E00292">
      <w:pPr>
        <w:rPr>
          <w:rtl/>
          <w:lang w:bidi="ar-EG"/>
        </w:rPr>
      </w:pPr>
      <w:r w:rsidRPr="00816E20">
        <w:rPr>
          <w:rtl/>
          <w:lang w:bidi="ar-EG"/>
        </w:rPr>
        <w:t>وهكذا فقد يؤدي استعمال جهاز قياس عينة ذروة، حينما يكون القياس الدقيق لذروات البرامج ضرورياً، إلى مشاكل. ولسوء الحظ، تعتبر معظم أجهزة قياس الذروة الرقمية بمثابة أجهزة قياس عينة ذروة، رغم أن هذا الأمر لا يبدو واضحاً للمشغل عادة</w:t>
      </w:r>
      <w:r w:rsidR="00DA4198">
        <w:rPr>
          <w:rFonts w:hint="cs"/>
          <w:rtl/>
          <w:lang w:bidi="ar-EG"/>
        </w:rPr>
        <w:t>ً</w:t>
      </w:r>
      <w:r w:rsidRPr="00816E20">
        <w:rPr>
          <w:rtl/>
          <w:lang w:bidi="ar-EG"/>
        </w:rPr>
        <w:t>.</w:t>
      </w:r>
    </w:p>
    <w:p w:rsidR="00E00292" w:rsidRPr="00816E20" w:rsidRDefault="00E00292" w:rsidP="00E00292">
      <w:pPr>
        <w:rPr>
          <w:rtl/>
          <w:lang w:bidi="ar-EG"/>
        </w:rPr>
      </w:pPr>
      <w:r w:rsidRPr="00816E20">
        <w:rPr>
          <w:rtl/>
          <w:lang w:bidi="ar-EG"/>
        </w:rPr>
        <w:t>وتحدث المشكلة بسبب حدوث قيم الذروة الفعلية لإشارة عينة مختارة بين العينات عادة</w:t>
      </w:r>
      <w:r w:rsidR="00DA4198">
        <w:rPr>
          <w:rFonts w:hint="cs"/>
          <w:rtl/>
          <w:lang w:bidi="ar-EG"/>
        </w:rPr>
        <w:t>ً</w:t>
      </w:r>
      <w:r w:rsidRPr="00816E20">
        <w:rPr>
          <w:rtl/>
          <w:lang w:bidi="ar-EG"/>
        </w:rPr>
        <w:t xml:space="preserve"> وليس لكونها عند لحظة اختيار العينات على وجه الدقة، وعليه لا تُسجل على نحو دقيق بجهاز عينة الذروة.</w:t>
      </w:r>
    </w:p>
    <w:p w:rsidR="00E00292" w:rsidRPr="003A1802" w:rsidRDefault="00E00292" w:rsidP="00E00292">
      <w:pPr>
        <w:rPr>
          <w:rtl/>
          <w:lang w:bidi="ar-EG"/>
        </w:rPr>
      </w:pPr>
      <w:r w:rsidRPr="003A1802">
        <w:rPr>
          <w:rtl/>
          <w:lang w:bidi="ar-EG"/>
        </w:rPr>
        <w:t>وت</w:t>
      </w:r>
      <w:r w:rsidR="00DA4198">
        <w:rPr>
          <w:rFonts w:hint="cs"/>
          <w:rtl/>
          <w:lang w:bidi="ar-EG"/>
        </w:rPr>
        <w:t>ُ</w:t>
      </w:r>
      <w:r w:rsidRPr="003A1802">
        <w:rPr>
          <w:rtl/>
          <w:lang w:bidi="ar-EG"/>
        </w:rPr>
        <w:t>فضي هذه الحالة إلى عيوب شائعة عديدة في جهاز قياس عينة</w:t>
      </w:r>
      <w:r>
        <w:rPr>
          <w:rtl/>
          <w:lang w:bidi="ar-EG"/>
        </w:rPr>
        <w:t> </w:t>
      </w:r>
      <w:r w:rsidRPr="003A1802">
        <w:rPr>
          <w:rtl/>
          <w:lang w:bidi="ar-EG"/>
        </w:rPr>
        <w:t>الذروة:</w:t>
      </w:r>
    </w:p>
    <w:p w:rsidR="00E00292" w:rsidRPr="003A1802" w:rsidRDefault="00E00292" w:rsidP="00E00292">
      <w:pPr>
        <w:pStyle w:val="enumlev10"/>
        <w:rPr>
          <w:rtl/>
          <w:lang w:bidi="ar-EG"/>
        </w:rPr>
      </w:pPr>
      <w:r>
        <w:rPr>
          <w:rtl/>
          <w:lang w:bidi="ar-EG"/>
        </w:rPr>
        <w:t>-</w:t>
      </w:r>
      <w:r>
        <w:rPr>
          <w:rtl/>
          <w:lang w:bidi="ar-EG"/>
        </w:rPr>
        <w:tab/>
      </w:r>
      <w:r w:rsidRPr="00341007">
        <w:rPr>
          <w:i/>
          <w:iCs/>
          <w:rtl/>
          <w:lang w:bidi="ar-EG"/>
        </w:rPr>
        <w:t>قراءات ذروة متضاربة</w:t>
      </w:r>
      <w:r w:rsidRPr="003A1802">
        <w:rPr>
          <w:rtl/>
          <w:lang w:bidi="ar-EG"/>
        </w:rPr>
        <w:t xml:space="preserve">: يُلاحظ دائماً أن تشغيل تسجيل </w:t>
      </w:r>
      <w:r>
        <w:rPr>
          <w:rtl/>
          <w:lang w:bidi="ar-EG"/>
        </w:rPr>
        <w:t>متماثل</w:t>
      </w:r>
      <w:r w:rsidRPr="003A1802">
        <w:rPr>
          <w:rtl/>
          <w:lang w:bidi="ar-EG"/>
        </w:rPr>
        <w:t xml:space="preserve"> على نحو مكرر </w:t>
      </w:r>
      <w:r>
        <w:rPr>
          <w:rtl/>
          <w:lang w:bidi="ar-EG"/>
        </w:rPr>
        <w:t xml:space="preserve">في </w:t>
      </w:r>
      <w:r w:rsidRPr="003A1802">
        <w:rPr>
          <w:rtl/>
          <w:lang w:bidi="ar-EG"/>
        </w:rPr>
        <w:t xml:space="preserve">نظام رقمي بجهاز قياس عينة ذروة </w:t>
      </w:r>
      <w:r>
        <w:rPr>
          <w:rtl/>
          <w:lang w:bidi="ar-EG"/>
        </w:rPr>
        <w:t>يؤدي</w:t>
      </w:r>
      <w:r w:rsidRPr="003A1802">
        <w:rPr>
          <w:rtl/>
          <w:lang w:bidi="ar-EG"/>
        </w:rPr>
        <w:t xml:space="preserve"> إلى قراءات مختلفة تماماً لذروات البرنامج عند كل تشغيل. وينطبق ذلك على حالة تشغيل تسجيل رقمي على نحو مكرر خلال </w:t>
      </w:r>
      <w:r>
        <w:rPr>
          <w:rtl/>
          <w:lang w:bidi="ar-EG"/>
        </w:rPr>
        <w:t xml:space="preserve">محوّل </w:t>
      </w:r>
      <w:r w:rsidRPr="003A1802">
        <w:rPr>
          <w:rtl/>
          <w:lang w:bidi="ar-EG"/>
        </w:rPr>
        <w:t xml:space="preserve">معدل عينة قبل </w:t>
      </w:r>
      <w:r w:rsidRPr="00155F1F">
        <w:rPr>
          <w:rtl/>
        </w:rPr>
        <w:t>إجراء</w:t>
      </w:r>
      <w:r w:rsidRPr="003A1802">
        <w:rPr>
          <w:rtl/>
          <w:lang w:bidi="ar-EG"/>
        </w:rPr>
        <w:t xml:space="preserve"> القياس، إذ ستكون الذروات المسجلة مختلفة أيضا</w:t>
      </w:r>
      <w:r>
        <w:rPr>
          <w:rtl/>
          <w:lang w:bidi="ar-EG"/>
        </w:rPr>
        <w:t>ً</w:t>
      </w:r>
      <w:r w:rsidRPr="003A1802">
        <w:rPr>
          <w:rtl/>
          <w:lang w:bidi="ar-EG"/>
        </w:rPr>
        <w:t xml:space="preserve"> في كل تشغيل. ويرجع السبب في ذلك إلى إمكانية وقوع لحظات </w:t>
      </w:r>
      <w:r>
        <w:rPr>
          <w:rtl/>
          <w:lang w:bidi="ar-EG"/>
        </w:rPr>
        <w:t>العينات</w:t>
      </w:r>
      <w:r w:rsidRPr="003A1802">
        <w:rPr>
          <w:rtl/>
          <w:lang w:bidi="ar-EG"/>
        </w:rPr>
        <w:t xml:space="preserve"> على أجزاء مختلفة من الإشارة الحقيقية في كل</w:t>
      </w:r>
      <w:r>
        <w:rPr>
          <w:rtl/>
          <w:lang w:bidi="ar-EG"/>
        </w:rPr>
        <w:t> </w:t>
      </w:r>
      <w:r w:rsidRPr="003A1802">
        <w:rPr>
          <w:rtl/>
          <w:lang w:bidi="ar-EG"/>
        </w:rPr>
        <w:t>تشغيل.</w:t>
      </w:r>
    </w:p>
    <w:p w:rsidR="00E00292" w:rsidRPr="003A1802" w:rsidRDefault="00E00292" w:rsidP="00E00292">
      <w:pPr>
        <w:pStyle w:val="enumlev10"/>
        <w:rPr>
          <w:lang w:bidi="ar-EG"/>
        </w:rPr>
      </w:pPr>
      <w:r>
        <w:rPr>
          <w:rtl/>
          <w:lang w:bidi="ar-EG"/>
        </w:rPr>
        <w:t>-</w:t>
      </w:r>
      <w:r>
        <w:rPr>
          <w:rtl/>
          <w:lang w:bidi="ar-EG"/>
        </w:rPr>
        <w:tab/>
      </w:r>
      <w:r w:rsidRPr="00341007">
        <w:rPr>
          <w:i/>
          <w:iCs/>
          <w:rtl/>
          <w:lang w:bidi="ar-EG"/>
        </w:rPr>
        <w:t>أحمال زائدة غير متوقعة</w:t>
      </w:r>
      <w:r w:rsidRPr="003A1802">
        <w:rPr>
          <w:rtl/>
          <w:lang w:bidi="ar-EG"/>
        </w:rPr>
        <w:t>: ب</w:t>
      </w:r>
      <w:r>
        <w:rPr>
          <w:rtl/>
          <w:lang w:bidi="ar-EG"/>
        </w:rPr>
        <w:t>ما </w:t>
      </w:r>
      <w:r w:rsidRPr="003A1802">
        <w:rPr>
          <w:rtl/>
          <w:lang w:bidi="ar-EG"/>
        </w:rPr>
        <w:t xml:space="preserve">أن إشارات العينة </w:t>
      </w:r>
      <w:r>
        <w:rPr>
          <w:rtl/>
          <w:lang w:bidi="ar-EG"/>
        </w:rPr>
        <w:t>المختارة</w:t>
      </w:r>
      <w:r w:rsidRPr="003A1802">
        <w:rPr>
          <w:rtl/>
          <w:lang w:bidi="ar-EG"/>
        </w:rPr>
        <w:t xml:space="preserve"> قد تحتوي على </w:t>
      </w:r>
      <w:r>
        <w:rPr>
          <w:rtl/>
          <w:lang w:bidi="ar-EG"/>
        </w:rPr>
        <w:t>أحمال زائدة</w:t>
      </w:r>
      <w:r w:rsidRPr="003A1802">
        <w:rPr>
          <w:rtl/>
          <w:lang w:bidi="ar-EG"/>
        </w:rPr>
        <w:t xml:space="preserve"> حتى عند</w:t>
      </w:r>
      <w:r>
        <w:rPr>
          <w:rtl/>
          <w:lang w:bidi="ar-EG"/>
        </w:rPr>
        <w:t>ما لا </w:t>
      </w:r>
      <w:r w:rsidRPr="003A1802">
        <w:rPr>
          <w:rtl/>
          <w:lang w:bidi="ar-EG"/>
        </w:rPr>
        <w:t xml:space="preserve">تكون بحوزتها عينات عند حدود، أو </w:t>
      </w:r>
      <w:r>
        <w:rPr>
          <w:rtl/>
          <w:lang w:bidi="ar-EG"/>
        </w:rPr>
        <w:t xml:space="preserve">حتى </w:t>
      </w:r>
      <w:r w:rsidRPr="003A1802">
        <w:rPr>
          <w:rtl/>
          <w:lang w:bidi="ar-EG"/>
        </w:rPr>
        <w:t xml:space="preserve">قريبة من حدود، المقياس الكامل الرقمي، </w:t>
      </w:r>
      <w:r>
        <w:rPr>
          <w:rtl/>
          <w:lang w:bidi="ar-EG"/>
        </w:rPr>
        <w:t xml:space="preserve">فإنه لا يعوّل على </w:t>
      </w:r>
      <w:r w:rsidRPr="003A1802">
        <w:rPr>
          <w:rtl/>
          <w:lang w:bidi="ar-EG"/>
        </w:rPr>
        <w:t xml:space="preserve">مؤشر زيادة الحمل لجهاز قياس عينة الذروة. وقد تتسبب الأحمال الزائدة </w:t>
      </w:r>
      <w:r>
        <w:rPr>
          <w:rtl/>
          <w:lang w:bidi="ar-EG"/>
        </w:rPr>
        <w:t xml:space="preserve">في حدوث تقليم </w:t>
      </w:r>
      <w:r w:rsidRPr="003A1802">
        <w:rPr>
          <w:rtl/>
          <w:lang w:bidi="ar-EG"/>
        </w:rPr>
        <w:t xml:space="preserve">في العمليات اللاحقة، مثل </w:t>
      </w:r>
      <w:r>
        <w:rPr>
          <w:rtl/>
          <w:lang w:bidi="ar-EG"/>
        </w:rPr>
        <w:t>التقليم</w:t>
      </w:r>
      <w:r w:rsidRPr="003A1802">
        <w:rPr>
          <w:rtl/>
          <w:lang w:bidi="ar-EG"/>
        </w:rPr>
        <w:t xml:space="preserve"> الذي يمكن أن يحدث في </w:t>
      </w:r>
      <w:r>
        <w:rPr>
          <w:rtl/>
          <w:lang w:bidi="ar-EG"/>
        </w:rPr>
        <w:t>محولات </w:t>
      </w:r>
      <w:r w:rsidRPr="00341007">
        <w:rPr>
          <w:i/>
          <w:iCs/>
          <w:lang w:bidi="ar-EG"/>
        </w:rPr>
        <w:t>D/A</w:t>
      </w:r>
      <w:r w:rsidRPr="003A1802">
        <w:rPr>
          <w:rtl/>
          <w:lang w:bidi="ar-EG"/>
        </w:rPr>
        <w:t xml:space="preserve"> على نحو خاص أو أثناء تغيير معدل عينة، حتى وإن </w:t>
      </w:r>
      <w:r>
        <w:rPr>
          <w:rtl/>
          <w:lang w:bidi="ar-EG"/>
        </w:rPr>
        <w:t>لم </w:t>
      </w:r>
      <w:r w:rsidRPr="003A1802">
        <w:rPr>
          <w:rtl/>
          <w:lang w:bidi="ar-EG"/>
        </w:rPr>
        <w:t xml:space="preserve">يتم تسجيلها من قبل بجهاز قياس عينة الذروة (وحتى </w:t>
      </w:r>
      <w:r>
        <w:rPr>
          <w:rtl/>
          <w:lang w:bidi="ar-EG"/>
        </w:rPr>
        <w:t>إن لم </w:t>
      </w:r>
      <w:r w:rsidRPr="003A1802">
        <w:rPr>
          <w:rtl/>
          <w:lang w:bidi="ar-EG"/>
        </w:rPr>
        <w:t xml:space="preserve">تكن مسموعة عند </w:t>
      </w:r>
      <w:r>
        <w:rPr>
          <w:rtl/>
          <w:lang w:bidi="ar-EG"/>
        </w:rPr>
        <w:t>رصدها</w:t>
      </w:r>
      <w:r w:rsidRPr="003A1802">
        <w:rPr>
          <w:rtl/>
          <w:lang w:bidi="ar-EG"/>
        </w:rPr>
        <w:t xml:space="preserve"> عند تلك</w:t>
      </w:r>
      <w:r>
        <w:rPr>
          <w:rtl/>
          <w:lang w:bidi="ar-EG"/>
        </w:rPr>
        <w:t> </w:t>
      </w:r>
      <w:r w:rsidRPr="003A1802">
        <w:rPr>
          <w:rtl/>
          <w:lang w:bidi="ar-EG"/>
        </w:rPr>
        <w:t>النقطة).</w:t>
      </w:r>
    </w:p>
    <w:p w:rsidR="00E00292" w:rsidRPr="003A1802" w:rsidRDefault="00E00292" w:rsidP="00E00292">
      <w:pPr>
        <w:pStyle w:val="enumlev10"/>
        <w:rPr>
          <w:lang w:bidi="ar-EG"/>
        </w:rPr>
      </w:pPr>
      <w:r>
        <w:rPr>
          <w:rtl/>
          <w:lang w:bidi="ar-EG"/>
        </w:rPr>
        <w:t>-</w:t>
      </w:r>
      <w:r>
        <w:rPr>
          <w:rtl/>
          <w:lang w:bidi="ar-EG"/>
        </w:rPr>
        <w:tab/>
      </w:r>
      <w:r w:rsidRPr="00341007">
        <w:rPr>
          <w:i/>
          <w:iCs/>
          <w:rtl/>
          <w:lang w:bidi="ar-EG"/>
        </w:rPr>
        <w:t>قصور القراءة و</w:t>
      </w:r>
      <w:r>
        <w:rPr>
          <w:i/>
          <w:iCs/>
          <w:rtl/>
          <w:lang w:bidi="ar-EG"/>
        </w:rPr>
        <w:t>خفقان النغمات</w:t>
      </w:r>
      <w:r w:rsidRPr="00341007">
        <w:rPr>
          <w:i/>
          <w:iCs/>
          <w:rtl/>
          <w:lang w:bidi="ar-EG"/>
        </w:rPr>
        <w:t xml:space="preserve"> المُقاسة</w:t>
      </w:r>
      <w:r w:rsidRPr="003A1802">
        <w:rPr>
          <w:rtl/>
          <w:lang w:bidi="ar-EG"/>
        </w:rPr>
        <w:t xml:space="preserve">: قد يحدث قصور في قراءة </w:t>
      </w:r>
      <w:r>
        <w:rPr>
          <w:rtl/>
          <w:lang w:bidi="ar-EG"/>
        </w:rPr>
        <w:t>النغمات</w:t>
      </w:r>
      <w:r w:rsidRPr="003A1802">
        <w:rPr>
          <w:rtl/>
          <w:lang w:bidi="ar-EG"/>
        </w:rPr>
        <w:t xml:space="preserve"> الصافية (مثل </w:t>
      </w:r>
      <w:r>
        <w:rPr>
          <w:rtl/>
          <w:lang w:bidi="ar-EG"/>
        </w:rPr>
        <w:t>نغمات الضبط</w:t>
      </w:r>
      <w:r w:rsidRPr="003A1802">
        <w:rPr>
          <w:rtl/>
          <w:lang w:bidi="ar-EG"/>
        </w:rPr>
        <w:t xml:space="preserve">) القريبة من عوامل العدد الصحيح لترددات أخذ العينات أو </w:t>
      </w:r>
      <w:r>
        <w:rPr>
          <w:rtl/>
          <w:lang w:bidi="ar-EG"/>
        </w:rPr>
        <w:t>تؤدي</w:t>
      </w:r>
      <w:r w:rsidRPr="003A1802">
        <w:rPr>
          <w:rtl/>
          <w:lang w:bidi="ar-EG"/>
        </w:rPr>
        <w:t xml:space="preserve"> إلى قراءة مختلفة على نحو ثابت إذا كان </w:t>
      </w:r>
      <w:r>
        <w:rPr>
          <w:rtl/>
          <w:lang w:bidi="ar-EG"/>
        </w:rPr>
        <w:t>اتساع النغمة ثابتاً.</w:t>
      </w:r>
    </w:p>
    <w:p w:rsidR="00E00292" w:rsidRPr="008B7BDF" w:rsidRDefault="00E00292" w:rsidP="00E00292">
      <w:pPr>
        <w:pStyle w:val="Headingi"/>
        <w:spacing w:line="180" w:lineRule="auto"/>
        <w:rPr>
          <w:i w:val="0"/>
          <w:iCs/>
          <w:rtl/>
          <w:lang w:bidi="ar-EG"/>
        </w:rPr>
      </w:pPr>
      <w:r>
        <w:rPr>
          <w:i w:val="0"/>
          <w:iCs/>
          <w:rtl/>
          <w:lang w:bidi="ar-EG"/>
        </w:rPr>
        <w:t>ما </w:t>
      </w:r>
      <w:r w:rsidRPr="008B7BDF">
        <w:rPr>
          <w:i w:val="0"/>
          <w:iCs/>
          <w:rtl/>
          <w:lang w:bidi="ar-EG"/>
        </w:rPr>
        <w:t>مدى خطورة المشكلة؟</w:t>
      </w:r>
    </w:p>
    <w:p w:rsidR="00E00292" w:rsidRPr="003A1802" w:rsidRDefault="00E00292" w:rsidP="00E00292">
      <w:pPr>
        <w:rPr>
          <w:rtl/>
          <w:lang w:bidi="ar-EG"/>
        </w:rPr>
      </w:pPr>
      <w:r w:rsidRPr="003A1802">
        <w:rPr>
          <w:rtl/>
          <w:lang w:bidi="ar-EG"/>
        </w:rPr>
        <w:t xml:space="preserve">من الممكن القول على نحو عام </w:t>
      </w:r>
      <w:r w:rsidR="00DA4198">
        <w:rPr>
          <w:rFonts w:hint="cs"/>
          <w:rtl/>
          <w:lang w:bidi="ar-EG"/>
        </w:rPr>
        <w:t>إ</w:t>
      </w:r>
      <w:r w:rsidRPr="003A1802">
        <w:rPr>
          <w:rtl/>
          <w:lang w:bidi="ar-EG"/>
        </w:rPr>
        <w:t>نه كل</w:t>
      </w:r>
      <w:r>
        <w:rPr>
          <w:rtl/>
          <w:lang w:bidi="ar-EG"/>
        </w:rPr>
        <w:t>ما كان تردد عينة الذروة للإشارة المقاسة</w:t>
      </w:r>
      <w:r w:rsidRPr="003A1802">
        <w:rPr>
          <w:rtl/>
          <w:lang w:bidi="ar-EG"/>
        </w:rPr>
        <w:t xml:space="preserve"> أعلى، كل</w:t>
      </w:r>
      <w:r>
        <w:rPr>
          <w:rtl/>
          <w:lang w:bidi="ar-EG"/>
        </w:rPr>
        <w:t>ما </w:t>
      </w:r>
      <w:r w:rsidRPr="003A1802">
        <w:rPr>
          <w:rtl/>
          <w:lang w:bidi="ar-EG"/>
        </w:rPr>
        <w:t>كانت إمكانية الخطأ</w:t>
      </w:r>
      <w:r>
        <w:rPr>
          <w:rtl/>
          <w:lang w:bidi="ar-EG"/>
        </w:rPr>
        <w:t> أكبر.</w:t>
      </w:r>
    </w:p>
    <w:p w:rsidR="00E00292" w:rsidRPr="003A1802" w:rsidRDefault="00E00292" w:rsidP="00E00292">
      <w:pPr>
        <w:rPr>
          <w:rtl/>
          <w:lang w:bidi="ar-EG"/>
        </w:rPr>
      </w:pPr>
      <w:r w:rsidRPr="003A1802">
        <w:rPr>
          <w:rtl/>
          <w:lang w:bidi="ar-EG"/>
        </w:rPr>
        <w:t xml:space="preserve">وبخصوص </w:t>
      </w:r>
      <w:r>
        <w:rPr>
          <w:rtl/>
          <w:lang w:bidi="ar-EG"/>
        </w:rPr>
        <w:t>النغمات</w:t>
      </w:r>
      <w:r w:rsidRPr="003A1802">
        <w:rPr>
          <w:rtl/>
          <w:lang w:bidi="ar-EG"/>
        </w:rPr>
        <w:t xml:space="preserve"> الصافية </w:t>
      </w:r>
      <w:r>
        <w:rPr>
          <w:rtl/>
          <w:lang w:bidi="ar-EG"/>
        </w:rPr>
        <w:t>المستمرة</w:t>
      </w:r>
      <w:r w:rsidRPr="003A1802">
        <w:rPr>
          <w:rtl/>
          <w:lang w:bidi="ar-EG"/>
        </w:rPr>
        <w:t xml:space="preserve">، من السهولة بمكان البرهنة، على سبيل المثال، </w:t>
      </w:r>
      <w:r>
        <w:rPr>
          <w:rtl/>
          <w:lang w:bidi="ar-EG"/>
        </w:rPr>
        <w:t>أن هناك قصوراً في القراءة</w:t>
      </w:r>
      <w:r w:rsidRPr="003A1802">
        <w:rPr>
          <w:rtl/>
          <w:lang w:bidi="ar-EG"/>
        </w:rPr>
        <w:t xml:space="preserve"> بمقدار</w:t>
      </w:r>
      <w:r>
        <w:rPr>
          <w:rtl/>
          <w:lang w:bidi="ar-EG"/>
        </w:rPr>
        <w:t> </w:t>
      </w:r>
      <w:r>
        <w:rPr>
          <w:lang w:bidi="ar-EG"/>
        </w:rPr>
        <w:t>dB 3</w:t>
      </w:r>
      <w:r w:rsidRPr="003A1802">
        <w:rPr>
          <w:rtl/>
          <w:lang w:bidi="ar-EG"/>
        </w:rPr>
        <w:t xml:space="preserve"> </w:t>
      </w:r>
      <w:r>
        <w:rPr>
          <w:rtl/>
          <w:lang w:bidi="ar-EG"/>
        </w:rPr>
        <w:t>لنغمة مزحزحة طوري</w:t>
      </w:r>
      <w:r>
        <w:rPr>
          <w:rFonts w:hint="cs"/>
          <w:rtl/>
          <w:lang w:bidi="ar-EG"/>
        </w:rPr>
        <w:t>اً</w:t>
      </w:r>
      <w:r>
        <w:rPr>
          <w:rtl/>
          <w:lang w:bidi="ar-EG"/>
        </w:rPr>
        <w:t xml:space="preserve"> بشكل غير مناسب</w:t>
      </w:r>
      <w:r w:rsidRPr="003A1802">
        <w:rPr>
          <w:rtl/>
          <w:lang w:bidi="ar-EG"/>
        </w:rPr>
        <w:t xml:space="preserve"> عند ربع تردد </w:t>
      </w:r>
      <w:r>
        <w:rPr>
          <w:rtl/>
          <w:lang w:bidi="ar-EG"/>
        </w:rPr>
        <w:t>اختي</w:t>
      </w:r>
      <w:r w:rsidRPr="003A1802">
        <w:rPr>
          <w:rtl/>
          <w:lang w:bidi="ar-EG"/>
        </w:rPr>
        <w:t xml:space="preserve">ار العينة. ومن الممكن أن يكون قصور </w:t>
      </w:r>
      <w:r>
        <w:rPr>
          <w:rtl/>
          <w:lang w:bidi="ar-EG"/>
        </w:rPr>
        <w:t>ال</w:t>
      </w:r>
      <w:r w:rsidRPr="003A1802">
        <w:rPr>
          <w:rtl/>
          <w:lang w:bidi="ar-EG"/>
        </w:rPr>
        <w:t xml:space="preserve">قراءة </w:t>
      </w:r>
      <w:r>
        <w:rPr>
          <w:rtl/>
          <w:lang w:bidi="ar-EG"/>
        </w:rPr>
        <w:t xml:space="preserve">لنغمة </w:t>
      </w:r>
      <w:r w:rsidRPr="003A1802">
        <w:rPr>
          <w:rtl/>
          <w:lang w:bidi="ar-EG"/>
        </w:rPr>
        <w:t>عند منتصف تردد اخت</w:t>
      </w:r>
      <w:r>
        <w:rPr>
          <w:rtl/>
          <w:lang w:bidi="ar-EG"/>
        </w:rPr>
        <w:t>ي</w:t>
      </w:r>
      <w:r w:rsidRPr="003A1802">
        <w:rPr>
          <w:rtl/>
          <w:lang w:bidi="ar-EG"/>
        </w:rPr>
        <w:t xml:space="preserve">ار العينات </w:t>
      </w:r>
      <w:r>
        <w:rPr>
          <w:rtl/>
          <w:lang w:bidi="ar-EG"/>
        </w:rPr>
        <w:t xml:space="preserve">غير منته </w:t>
      </w:r>
      <w:r w:rsidRPr="003A1802">
        <w:rPr>
          <w:rtl/>
          <w:lang w:bidi="ar-EG"/>
        </w:rPr>
        <w:t xml:space="preserve">على نحو </w:t>
      </w:r>
      <w:r>
        <w:rPr>
          <w:rtl/>
          <w:lang w:bidi="ar-EG"/>
        </w:rPr>
        <w:t>تقريب‍ي</w:t>
      </w:r>
      <w:r w:rsidRPr="003A1802">
        <w:rPr>
          <w:rtl/>
          <w:lang w:bidi="ar-EG"/>
        </w:rPr>
        <w:t xml:space="preserve">؛ ومع ذلك، </w:t>
      </w:r>
      <w:r>
        <w:rPr>
          <w:rtl/>
          <w:lang w:bidi="ar-EG"/>
        </w:rPr>
        <w:t>لا </w:t>
      </w:r>
      <w:r w:rsidR="00DA4198">
        <w:rPr>
          <w:rtl/>
          <w:lang w:bidi="ar-EG"/>
        </w:rPr>
        <w:t>تحتو</w:t>
      </w:r>
      <w:r w:rsidR="00DA4198">
        <w:rPr>
          <w:rFonts w:hint="cs"/>
          <w:rtl/>
          <w:lang w:bidi="ar-EG"/>
        </w:rPr>
        <w:t>ي</w:t>
      </w:r>
      <w:r w:rsidRPr="003A1802">
        <w:rPr>
          <w:rtl/>
          <w:lang w:bidi="ar-EG"/>
        </w:rPr>
        <w:t xml:space="preserve"> أغلب الإشارات السمعية الرقمية على قدر مهم </w:t>
      </w:r>
      <w:r w:rsidRPr="003A1802">
        <w:rPr>
          <w:rtl/>
          <w:lang w:bidi="ar-EG"/>
        </w:rPr>
        <w:lastRenderedPageBreak/>
        <w:t>من الطاقة عند هذا التردد (</w:t>
      </w:r>
      <w:r>
        <w:rPr>
          <w:rtl/>
          <w:lang w:bidi="ar-EG"/>
        </w:rPr>
        <w:t>لأنه يتم استبعادها بشكل</w:t>
      </w:r>
      <w:r w:rsidRPr="003A1802">
        <w:rPr>
          <w:rtl/>
          <w:lang w:bidi="ar-EG"/>
        </w:rPr>
        <w:t xml:space="preserve"> كبير ب</w:t>
      </w:r>
      <w:r>
        <w:rPr>
          <w:rtl/>
          <w:lang w:bidi="ar-EG"/>
        </w:rPr>
        <w:t>مرشاح</w:t>
      </w:r>
      <w:r w:rsidRPr="003A1802">
        <w:rPr>
          <w:rtl/>
          <w:lang w:bidi="ar-EG"/>
        </w:rPr>
        <w:t xml:space="preserve">ات ضد </w:t>
      </w:r>
      <w:r>
        <w:rPr>
          <w:rtl/>
          <w:lang w:bidi="ar-EG"/>
        </w:rPr>
        <w:t>الإدخال الخطأ</w:t>
      </w:r>
      <w:r w:rsidRPr="003A1802">
        <w:rPr>
          <w:rtl/>
          <w:lang w:bidi="ar-EG"/>
        </w:rPr>
        <w:t xml:space="preserve"> عند نقطة </w:t>
      </w:r>
      <w:r>
        <w:rPr>
          <w:rtl/>
          <w:lang w:bidi="ar-EG"/>
        </w:rPr>
        <w:t>التحويل </w:t>
      </w:r>
      <w:r w:rsidRPr="00341007">
        <w:rPr>
          <w:i/>
          <w:iCs/>
          <w:lang w:bidi="ar-EG"/>
        </w:rPr>
        <w:t>D/A</w:t>
      </w:r>
      <w:r w:rsidRPr="003A1802">
        <w:rPr>
          <w:rtl/>
          <w:lang w:bidi="ar-EG"/>
        </w:rPr>
        <w:t xml:space="preserve"> ولأن الأصوات "الحقيقية" </w:t>
      </w:r>
      <w:r>
        <w:rPr>
          <w:rtl/>
          <w:lang w:bidi="ar-EG"/>
        </w:rPr>
        <w:t>لا </w:t>
      </w:r>
      <w:r w:rsidRPr="003A1802">
        <w:rPr>
          <w:rtl/>
          <w:lang w:bidi="ar-EG"/>
        </w:rPr>
        <w:t>تسودها عادة</w:t>
      </w:r>
      <w:r w:rsidR="00DA4198">
        <w:rPr>
          <w:rFonts w:hint="cs"/>
          <w:rtl/>
          <w:lang w:bidi="ar-EG"/>
        </w:rPr>
        <w:t>ً</w:t>
      </w:r>
      <w:r w:rsidRPr="003A1802">
        <w:rPr>
          <w:rtl/>
          <w:lang w:bidi="ar-EG"/>
        </w:rPr>
        <w:t xml:space="preserve"> ترددات عالية</w:t>
      </w:r>
      <w:r>
        <w:rPr>
          <w:rtl/>
          <w:lang w:bidi="ar-EG"/>
        </w:rPr>
        <w:t> مستمرة</w:t>
      </w:r>
      <w:r w:rsidRPr="003A1802">
        <w:rPr>
          <w:rtl/>
          <w:lang w:bidi="ar-EG"/>
        </w:rPr>
        <w:t>).</w:t>
      </w:r>
    </w:p>
    <w:p w:rsidR="00E00292" w:rsidRPr="00081814" w:rsidRDefault="00E00292" w:rsidP="00E00292">
      <w:pPr>
        <w:rPr>
          <w:rtl/>
          <w:lang w:bidi="ar-EG"/>
        </w:rPr>
      </w:pPr>
      <w:r w:rsidRPr="00081814">
        <w:rPr>
          <w:rtl/>
          <w:lang w:bidi="ar-EG"/>
        </w:rPr>
        <w:t>و</w:t>
      </w:r>
      <w:r>
        <w:rPr>
          <w:rtl/>
          <w:lang w:bidi="ar-EG"/>
        </w:rPr>
        <w:t>لا </w:t>
      </w:r>
      <w:r w:rsidRPr="00081814">
        <w:rPr>
          <w:rtl/>
          <w:lang w:bidi="ar-EG"/>
        </w:rPr>
        <w:t>تحدث النبضات المستمرة غير القريبة من عوامل الإعداد الصحيحة المنخفضة لترددات أخذ العينة قصوراً في القراءة على أجهزة قياس عينة الذروة لأن ترددات النبضة (الفرق بين</w:t>
      </w:r>
      <w:r>
        <w:rPr>
          <w:rtl/>
          <w:lang w:bidi="ar-EG"/>
        </w:rPr>
        <w:t> </w:t>
      </w:r>
      <w:r w:rsidRPr="00081814">
        <w:rPr>
          <w:i/>
          <w:iCs/>
          <w:lang w:bidi="ar-EG"/>
        </w:rPr>
        <w:t>n.f</w:t>
      </w:r>
      <w:r w:rsidRPr="00081814">
        <w:rPr>
          <w:i/>
          <w:iCs/>
          <w:vertAlign w:val="subscript"/>
          <w:lang w:bidi="ar-EG"/>
        </w:rPr>
        <w:t>tone</w:t>
      </w:r>
      <w:r w:rsidRPr="00081814">
        <w:rPr>
          <w:rtl/>
          <w:lang w:bidi="ar-EG"/>
        </w:rPr>
        <w:t xml:space="preserve"> و</w:t>
      </w:r>
      <w:r w:rsidRPr="00081814">
        <w:rPr>
          <w:i/>
          <w:iCs/>
          <w:lang w:bidi="ar-EG"/>
        </w:rPr>
        <w:t>f</w:t>
      </w:r>
      <w:r w:rsidRPr="00081814">
        <w:rPr>
          <w:i/>
          <w:iCs/>
          <w:vertAlign w:val="subscript"/>
          <w:lang w:bidi="ar-EG"/>
        </w:rPr>
        <w:t>s</w:t>
      </w:r>
      <w:r w:rsidRPr="00081814">
        <w:rPr>
          <w:rtl/>
          <w:lang w:bidi="ar-EG"/>
        </w:rPr>
        <w:t>) ت</w:t>
      </w:r>
      <w:r w:rsidR="00DA4198">
        <w:rPr>
          <w:rFonts w:hint="cs"/>
          <w:rtl/>
          <w:lang w:bidi="ar-EG"/>
        </w:rPr>
        <w:t>ُ</w:t>
      </w:r>
      <w:r w:rsidRPr="00081814">
        <w:rPr>
          <w:rtl/>
          <w:lang w:bidi="ar-EG"/>
        </w:rPr>
        <w:t>عد عالية مقارنة بمقلوب معدل تضاؤل جهاز القياس. وبتعبير آخر، ت</w:t>
      </w:r>
      <w:r w:rsidR="00DA4198">
        <w:rPr>
          <w:rFonts w:hint="cs"/>
          <w:rtl/>
          <w:lang w:bidi="ar-EG"/>
        </w:rPr>
        <w:t>ُ</w:t>
      </w:r>
      <w:r w:rsidRPr="00081814">
        <w:rPr>
          <w:rtl/>
          <w:lang w:bidi="ar-EG"/>
        </w:rPr>
        <w:t>عد لحظة أخذ العينات قريبة ب</w:t>
      </w:r>
      <w:r>
        <w:rPr>
          <w:rtl/>
          <w:lang w:bidi="ar-EG"/>
        </w:rPr>
        <w:t>ما </w:t>
      </w:r>
      <w:r w:rsidRPr="00081814">
        <w:rPr>
          <w:rtl/>
          <w:lang w:bidi="ar-EG"/>
        </w:rPr>
        <w:t>فيه الكفاية من الذروة الحقيقية للنغمة في أغلب الأحيان ب</w:t>
      </w:r>
      <w:r>
        <w:rPr>
          <w:rtl/>
          <w:lang w:bidi="ar-EG"/>
        </w:rPr>
        <w:t>ما </w:t>
      </w:r>
      <w:r w:rsidRPr="00081814">
        <w:rPr>
          <w:rtl/>
          <w:lang w:bidi="ar-EG"/>
        </w:rPr>
        <w:t>يكفل عدم قصور</w:t>
      </w:r>
      <w:r>
        <w:rPr>
          <w:rtl/>
          <w:lang w:bidi="ar-EG"/>
        </w:rPr>
        <w:t> </w:t>
      </w:r>
      <w:r w:rsidRPr="00081814">
        <w:rPr>
          <w:rtl/>
          <w:lang w:bidi="ar-EG"/>
        </w:rPr>
        <w:t>القراءة.</w:t>
      </w:r>
    </w:p>
    <w:p w:rsidR="00E00292" w:rsidRPr="003A1802" w:rsidRDefault="00E00292" w:rsidP="00E00292">
      <w:pPr>
        <w:rPr>
          <w:rtl/>
          <w:lang w:bidi="ar-EG"/>
        </w:rPr>
      </w:pPr>
      <w:r w:rsidRPr="003A1802">
        <w:rPr>
          <w:rtl/>
          <w:lang w:bidi="ar-EG"/>
        </w:rPr>
        <w:t xml:space="preserve">ومع ذلك، فبالنسبة </w:t>
      </w:r>
      <w:r>
        <w:rPr>
          <w:rtl/>
          <w:lang w:bidi="ar-EG"/>
        </w:rPr>
        <w:t>للنغمات</w:t>
      </w:r>
      <w:r w:rsidRPr="003A1802">
        <w:rPr>
          <w:rtl/>
          <w:lang w:bidi="ar-EG"/>
        </w:rPr>
        <w:t xml:space="preserve"> الفردية العابرة، </w:t>
      </w:r>
      <w:r>
        <w:rPr>
          <w:rtl/>
          <w:lang w:bidi="ar-EG"/>
        </w:rPr>
        <w:t>لا </w:t>
      </w:r>
      <w:r w:rsidRPr="003A1802">
        <w:rPr>
          <w:rtl/>
          <w:lang w:bidi="ar-EG"/>
        </w:rPr>
        <w:t xml:space="preserve">يتم إخفاء حالات </w:t>
      </w:r>
      <w:r>
        <w:rPr>
          <w:rtl/>
          <w:lang w:bidi="ar-EG"/>
        </w:rPr>
        <w:t>ال</w:t>
      </w:r>
      <w:r w:rsidRPr="003A1802">
        <w:rPr>
          <w:rtl/>
          <w:lang w:bidi="ar-EG"/>
        </w:rPr>
        <w:t xml:space="preserve">قصور </w:t>
      </w:r>
      <w:r>
        <w:rPr>
          <w:rtl/>
          <w:lang w:bidi="ar-EG"/>
        </w:rPr>
        <w:t xml:space="preserve">في </w:t>
      </w:r>
      <w:r w:rsidRPr="003A1802">
        <w:rPr>
          <w:rtl/>
          <w:lang w:bidi="ar-EG"/>
        </w:rPr>
        <w:t xml:space="preserve">القراءات بواسطة </w:t>
      </w:r>
      <w:r>
        <w:rPr>
          <w:rtl/>
          <w:lang w:bidi="ar-EG"/>
        </w:rPr>
        <w:t>هذه الآلية</w:t>
      </w:r>
      <w:r w:rsidRPr="003A1802">
        <w:rPr>
          <w:rtl/>
          <w:lang w:bidi="ar-EG"/>
        </w:rPr>
        <w:t xml:space="preserve">، وعليه فكلما كان محتوى ترددات النبضات العابرة الفردية عالياً، كلما تكون </w:t>
      </w:r>
      <w:r>
        <w:rPr>
          <w:rtl/>
          <w:lang w:bidi="ar-EG"/>
        </w:rPr>
        <w:t>إ</w:t>
      </w:r>
      <w:r w:rsidRPr="003A1802">
        <w:rPr>
          <w:rtl/>
          <w:lang w:bidi="ar-EG"/>
        </w:rPr>
        <w:t xml:space="preserve">مكانية حدوث </w:t>
      </w:r>
      <w:r>
        <w:rPr>
          <w:rtl/>
          <w:lang w:bidi="ar-EG"/>
        </w:rPr>
        <w:t>ال</w:t>
      </w:r>
      <w:r w:rsidRPr="003A1802">
        <w:rPr>
          <w:rtl/>
          <w:lang w:bidi="ar-EG"/>
        </w:rPr>
        <w:t xml:space="preserve">قصور </w:t>
      </w:r>
      <w:r>
        <w:rPr>
          <w:rtl/>
          <w:lang w:bidi="ar-EG"/>
        </w:rPr>
        <w:t xml:space="preserve">في </w:t>
      </w:r>
      <w:r w:rsidRPr="003A1802">
        <w:rPr>
          <w:rtl/>
          <w:lang w:bidi="ar-EG"/>
        </w:rPr>
        <w:t>القراءة أعلى. وي</w:t>
      </w:r>
      <w:r w:rsidR="00DA4198">
        <w:rPr>
          <w:rFonts w:hint="cs"/>
          <w:rtl/>
          <w:lang w:bidi="ar-EG"/>
        </w:rPr>
        <w:t>ُ</w:t>
      </w:r>
      <w:r w:rsidRPr="003A1802">
        <w:rPr>
          <w:rtl/>
          <w:lang w:bidi="ar-EG"/>
        </w:rPr>
        <w:t>عد من الطبيعي في</w:t>
      </w:r>
      <w:r>
        <w:rPr>
          <w:rtl/>
          <w:lang w:bidi="ar-EG"/>
        </w:rPr>
        <w:t> </w:t>
      </w:r>
      <w:r w:rsidRPr="003A1802">
        <w:rPr>
          <w:rtl/>
          <w:lang w:bidi="ar-EG"/>
        </w:rPr>
        <w:t xml:space="preserve">الصوت "الحقيقي" للنبضات العابرة أن تحدث بمحتوى ترددات عالية </w:t>
      </w:r>
      <w:r>
        <w:rPr>
          <w:rtl/>
          <w:lang w:bidi="ar-EG"/>
        </w:rPr>
        <w:t>إلى حد بعيد</w:t>
      </w:r>
      <w:r w:rsidRPr="003A1802">
        <w:rPr>
          <w:rtl/>
          <w:lang w:bidi="ar-EG"/>
        </w:rPr>
        <w:t>، ومن الممكن حدوث قصور</w:t>
      </w:r>
      <w:r>
        <w:rPr>
          <w:rtl/>
          <w:lang w:bidi="ar-EG"/>
        </w:rPr>
        <w:t xml:space="preserve"> في</w:t>
      </w:r>
      <w:r w:rsidRPr="003A1802">
        <w:rPr>
          <w:rtl/>
          <w:lang w:bidi="ar-EG"/>
        </w:rPr>
        <w:t xml:space="preserve"> القراءة لهذه النبضات على نحو طبيعي بمقدار عدة وحدات </w:t>
      </w:r>
      <w:r>
        <w:rPr>
          <w:rtl/>
          <w:lang w:bidi="ar-EG"/>
        </w:rPr>
        <w:t>من </w:t>
      </w:r>
      <w:r w:rsidRPr="003A1802">
        <w:rPr>
          <w:lang w:bidi="ar-EG"/>
        </w:rPr>
        <w:t>dB</w:t>
      </w:r>
      <w:r w:rsidRPr="003A1802">
        <w:rPr>
          <w:rtl/>
          <w:lang w:bidi="ar-EG"/>
        </w:rPr>
        <w:t>.</w:t>
      </w:r>
    </w:p>
    <w:p w:rsidR="00E00292" w:rsidRPr="003A1802" w:rsidRDefault="00E00292" w:rsidP="00DA4198">
      <w:pPr>
        <w:rPr>
          <w:rtl/>
          <w:lang w:bidi="ar-EG"/>
        </w:rPr>
      </w:pPr>
      <w:r w:rsidRPr="003A1802">
        <w:rPr>
          <w:rtl/>
          <w:lang w:bidi="ar-EG"/>
        </w:rPr>
        <w:t>وب</w:t>
      </w:r>
      <w:r>
        <w:rPr>
          <w:rtl/>
          <w:lang w:bidi="ar-EG"/>
        </w:rPr>
        <w:t>ما </w:t>
      </w:r>
      <w:r w:rsidRPr="003A1802">
        <w:rPr>
          <w:rtl/>
          <w:lang w:bidi="ar-EG"/>
        </w:rPr>
        <w:t xml:space="preserve">أن للأصوات الحقيقية، على وجه العموم، طيفاً يتلاشى </w:t>
      </w:r>
      <w:r>
        <w:rPr>
          <w:rtl/>
          <w:lang w:bidi="ar-EG"/>
        </w:rPr>
        <w:t>باتجاه</w:t>
      </w:r>
      <w:r w:rsidRPr="003A1802">
        <w:rPr>
          <w:rtl/>
          <w:lang w:bidi="ar-EG"/>
        </w:rPr>
        <w:t xml:space="preserve"> الترددات العالية، ولأن هذا الأمر </w:t>
      </w:r>
      <w:r>
        <w:rPr>
          <w:rtl/>
          <w:lang w:bidi="ar-EG"/>
        </w:rPr>
        <w:t>لا </w:t>
      </w:r>
      <w:r w:rsidRPr="003A1802">
        <w:rPr>
          <w:rtl/>
          <w:lang w:bidi="ar-EG"/>
        </w:rPr>
        <w:t xml:space="preserve">يتغير مع زيادة ترددات </w:t>
      </w:r>
      <w:r>
        <w:rPr>
          <w:rtl/>
          <w:lang w:bidi="ar-EG"/>
        </w:rPr>
        <w:t>اختيار</w:t>
      </w:r>
      <w:r w:rsidRPr="003A1802">
        <w:rPr>
          <w:rtl/>
          <w:lang w:bidi="ar-EG"/>
        </w:rPr>
        <w:t xml:space="preserve"> العينة، يكون </w:t>
      </w:r>
      <w:r>
        <w:rPr>
          <w:rtl/>
          <w:lang w:bidi="ar-EG"/>
        </w:rPr>
        <w:t>ال</w:t>
      </w:r>
      <w:r w:rsidRPr="003A1802">
        <w:rPr>
          <w:rtl/>
          <w:lang w:bidi="ar-EG"/>
        </w:rPr>
        <w:t>قصور</w:t>
      </w:r>
      <w:r>
        <w:rPr>
          <w:rtl/>
          <w:lang w:bidi="ar-EG"/>
        </w:rPr>
        <w:t xml:space="preserve"> في</w:t>
      </w:r>
      <w:r w:rsidRPr="003A1802">
        <w:rPr>
          <w:rtl/>
          <w:lang w:bidi="ar-EG"/>
        </w:rPr>
        <w:t xml:space="preserve"> </w:t>
      </w:r>
      <w:r w:rsidR="00DA4198">
        <w:rPr>
          <w:rFonts w:hint="cs"/>
          <w:rtl/>
          <w:lang w:bidi="ar-EG"/>
        </w:rPr>
        <w:t>ق</w:t>
      </w:r>
      <w:r w:rsidRPr="003A1802">
        <w:rPr>
          <w:rtl/>
          <w:lang w:bidi="ar-EG"/>
        </w:rPr>
        <w:t xml:space="preserve">راءة جهاز قياس عينة الذروة أقل حدة عند ترددات </w:t>
      </w:r>
      <w:r>
        <w:rPr>
          <w:rtl/>
          <w:lang w:bidi="ar-EG"/>
        </w:rPr>
        <w:t>اختيار</w:t>
      </w:r>
      <w:r w:rsidRPr="003A1802">
        <w:rPr>
          <w:rtl/>
          <w:lang w:bidi="ar-EG"/>
        </w:rPr>
        <w:t xml:space="preserve"> العينة الأصلية</w:t>
      </w:r>
      <w:r>
        <w:rPr>
          <w:rtl/>
          <w:lang w:bidi="ar-EG"/>
        </w:rPr>
        <w:t> الأعلى</w:t>
      </w:r>
      <w:r w:rsidRPr="003A1802">
        <w:rPr>
          <w:rtl/>
          <w:lang w:bidi="ar-EG"/>
        </w:rPr>
        <w:t>.</w:t>
      </w:r>
    </w:p>
    <w:p w:rsidR="00E00292" w:rsidRPr="008B7BDF" w:rsidRDefault="00E00292" w:rsidP="00E00292">
      <w:pPr>
        <w:pStyle w:val="Headingi"/>
        <w:spacing w:before="240" w:line="182" w:lineRule="auto"/>
        <w:rPr>
          <w:i w:val="0"/>
          <w:iCs/>
          <w:rtl/>
          <w:lang w:bidi="ar-EG"/>
        </w:rPr>
      </w:pPr>
      <w:r>
        <w:rPr>
          <w:i w:val="0"/>
          <w:iCs/>
          <w:rtl/>
          <w:lang w:bidi="ar-EG"/>
        </w:rPr>
        <w:t>ما </w:t>
      </w:r>
      <w:r w:rsidRPr="008B7BDF">
        <w:rPr>
          <w:i w:val="0"/>
          <w:iCs/>
          <w:rtl/>
          <w:lang w:bidi="ar-EG"/>
        </w:rPr>
        <w:t>الحل؟</w:t>
      </w:r>
    </w:p>
    <w:p w:rsidR="00E00292" w:rsidRPr="003A1802" w:rsidRDefault="00E00292" w:rsidP="00E00292">
      <w:pPr>
        <w:rPr>
          <w:lang w:bidi="ar-EG"/>
        </w:rPr>
      </w:pPr>
      <w:r w:rsidRPr="003A1802">
        <w:rPr>
          <w:rtl/>
          <w:lang w:bidi="ar-EG"/>
        </w:rPr>
        <w:t xml:space="preserve">من أجل قياس قيمة الذروة الحقيقية لإشارة عينة </w:t>
      </w:r>
      <w:r>
        <w:rPr>
          <w:rtl/>
          <w:lang w:bidi="ar-EG"/>
        </w:rPr>
        <w:t>مختارة</w:t>
      </w:r>
      <w:r w:rsidRPr="003A1802">
        <w:rPr>
          <w:rtl/>
          <w:lang w:bidi="ar-EG"/>
        </w:rPr>
        <w:t>، من الضروري مضاعفة اخت</w:t>
      </w:r>
      <w:r>
        <w:rPr>
          <w:rtl/>
          <w:lang w:bidi="ar-EG"/>
        </w:rPr>
        <w:t>ي</w:t>
      </w:r>
      <w:r w:rsidRPr="003A1802">
        <w:rPr>
          <w:rtl/>
          <w:lang w:bidi="ar-EG"/>
        </w:rPr>
        <w:t>ار عينات (أو زيادة معدل اخ</w:t>
      </w:r>
      <w:r>
        <w:rPr>
          <w:rtl/>
          <w:lang w:bidi="ar-EG"/>
        </w:rPr>
        <w:t>تي</w:t>
      </w:r>
      <w:r w:rsidRPr="003A1802">
        <w:rPr>
          <w:rtl/>
          <w:lang w:bidi="ar-EG"/>
        </w:rPr>
        <w:t>ار عينات) الإشارة، أي إعادة تكوين الإشارة الأصلية ع</w:t>
      </w:r>
      <w:r>
        <w:rPr>
          <w:rtl/>
          <w:lang w:bidi="ar-EG"/>
        </w:rPr>
        <w:t>لى</w:t>
      </w:r>
      <w:r w:rsidRPr="003A1802">
        <w:rPr>
          <w:rtl/>
          <w:lang w:bidi="ar-EG"/>
        </w:rPr>
        <w:t xml:space="preserve"> نحو جوهري، بين العينات الموجودة و</w:t>
      </w:r>
      <w:r>
        <w:rPr>
          <w:rtl/>
          <w:lang w:bidi="ar-EG"/>
        </w:rPr>
        <w:t>يؤدي ذلك بدوره إلى زيادة تردد</w:t>
      </w:r>
      <w:r w:rsidRPr="003A1802">
        <w:rPr>
          <w:rtl/>
          <w:lang w:bidi="ar-EG"/>
        </w:rPr>
        <w:t xml:space="preserve"> اخت</w:t>
      </w:r>
      <w:r>
        <w:rPr>
          <w:rtl/>
          <w:lang w:bidi="ar-EG"/>
        </w:rPr>
        <w:t>ي</w:t>
      </w:r>
      <w:r w:rsidRPr="003A1802">
        <w:rPr>
          <w:rtl/>
          <w:lang w:bidi="ar-EG"/>
        </w:rPr>
        <w:t>ار عينات الإشارة. ويبدو هذا المقترح مريباً: فكيف يتسنى لنا إعادة تكوين المعلومات التي تبدو أنها بالفعل فُقدت؟ والحقيقة، ت</w:t>
      </w:r>
      <w:r>
        <w:rPr>
          <w:rtl/>
          <w:lang w:bidi="ar-EG"/>
        </w:rPr>
        <w:t>ُ</w:t>
      </w:r>
      <w:r w:rsidRPr="003A1802">
        <w:rPr>
          <w:rtl/>
          <w:lang w:bidi="ar-EG"/>
        </w:rPr>
        <w:t xml:space="preserve">ظهر نظرية </w:t>
      </w:r>
      <w:r>
        <w:rPr>
          <w:rtl/>
          <w:lang w:bidi="ar-EG"/>
        </w:rPr>
        <w:t>اختي</w:t>
      </w:r>
      <w:r w:rsidRPr="003A1802">
        <w:rPr>
          <w:rtl/>
          <w:lang w:bidi="ar-EG"/>
        </w:rPr>
        <w:t xml:space="preserve">ار العينات أن بمقدورنا فعل ذلك لأننا نعلم أن الإشارة </w:t>
      </w:r>
      <w:r>
        <w:rPr>
          <w:rtl/>
          <w:lang w:bidi="ar-EG"/>
        </w:rPr>
        <w:t>المختارة</w:t>
      </w:r>
      <w:r w:rsidRPr="003A1802">
        <w:rPr>
          <w:rtl/>
          <w:lang w:bidi="ar-EG"/>
        </w:rPr>
        <w:t xml:space="preserve"> </w:t>
      </w:r>
      <w:r>
        <w:rPr>
          <w:rtl/>
          <w:lang w:bidi="ar-EG"/>
        </w:rPr>
        <w:t>لا </w:t>
      </w:r>
      <w:r w:rsidRPr="003A1802">
        <w:rPr>
          <w:rtl/>
          <w:lang w:bidi="ar-EG"/>
        </w:rPr>
        <w:t xml:space="preserve">تحتوي على ترددات </w:t>
      </w:r>
      <w:r>
        <w:rPr>
          <w:rtl/>
          <w:lang w:bidi="ar-EG"/>
        </w:rPr>
        <w:t>تزيد عن نصف تردد</w:t>
      </w:r>
      <w:r w:rsidRPr="003A1802">
        <w:rPr>
          <w:rtl/>
          <w:lang w:bidi="ar-EG"/>
        </w:rPr>
        <w:t xml:space="preserve"> </w:t>
      </w:r>
      <w:r>
        <w:rPr>
          <w:rtl/>
          <w:lang w:bidi="ar-EG"/>
        </w:rPr>
        <w:t>اختي</w:t>
      </w:r>
      <w:r w:rsidRPr="003A1802">
        <w:rPr>
          <w:rtl/>
          <w:lang w:bidi="ar-EG"/>
        </w:rPr>
        <w:t>ار العينات</w:t>
      </w:r>
      <w:r>
        <w:rPr>
          <w:rtl/>
          <w:lang w:bidi="ar-EG"/>
        </w:rPr>
        <w:t> </w:t>
      </w:r>
      <w:r w:rsidRPr="003A1802">
        <w:rPr>
          <w:rtl/>
          <w:lang w:bidi="ar-EG"/>
        </w:rPr>
        <w:t>الأصلي.</w:t>
      </w:r>
    </w:p>
    <w:p w:rsidR="00E00292" w:rsidRPr="003A1802" w:rsidRDefault="00E00292" w:rsidP="00E00292">
      <w:pPr>
        <w:rPr>
          <w:rtl/>
          <w:lang w:bidi="ar-EG"/>
        </w:rPr>
      </w:pPr>
      <w:r>
        <w:rPr>
          <w:rtl/>
          <w:lang w:bidi="ar-EG"/>
        </w:rPr>
        <w:t>ما </w:t>
      </w:r>
      <w:r w:rsidRPr="003A1802">
        <w:rPr>
          <w:rtl/>
          <w:lang w:bidi="ar-EG"/>
        </w:rPr>
        <w:t xml:space="preserve">معدل زيادة </w:t>
      </w:r>
      <w:r>
        <w:rPr>
          <w:rtl/>
          <w:lang w:bidi="ar-EG"/>
        </w:rPr>
        <w:t xml:space="preserve">اختيار </w:t>
      </w:r>
      <w:r w:rsidRPr="003A1802">
        <w:rPr>
          <w:rtl/>
          <w:lang w:bidi="ar-EG"/>
        </w:rPr>
        <w:t>العينات الضروري؟ لمعرفة الرد نحتاج إلى الإجابة على</w:t>
      </w:r>
      <w:r>
        <w:rPr>
          <w:rtl/>
          <w:lang w:bidi="ar-EG"/>
        </w:rPr>
        <w:t> </w:t>
      </w:r>
      <w:r w:rsidRPr="003A1802">
        <w:rPr>
          <w:rtl/>
          <w:lang w:bidi="ar-EG"/>
        </w:rPr>
        <w:t>سؤالين:</w:t>
      </w:r>
    </w:p>
    <w:p w:rsidR="00E00292" w:rsidRPr="00155F1F" w:rsidRDefault="00E00292" w:rsidP="00E00292">
      <w:pPr>
        <w:pStyle w:val="enumlev10"/>
        <w:spacing w:before="80"/>
        <w:rPr>
          <w:rtl/>
        </w:rPr>
      </w:pPr>
      <w:r>
        <w:rPr>
          <w:rtl/>
          <w:lang w:bidi="ar-EG"/>
        </w:rPr>
        <w:t>-</w:t>
      </w:r>
      <w:r>
        <w:rPr>
          <w:rtl/>
          <w:lang w:bidi="ar-EG"/>
        </w:rPr>
        <w:tab/>
        <w:t>ما </w:t>
      </w:r>
      <w:r w:rsidRPr="00155F1F">
        <w:rPr>
          <w:rtl/>
        </w:rPr>
        <w:t>الحد الأقصى المقبول لخطأ قصور القراءة؟</w:t>
      </w:r>
    </w:p>
    <w:p w:rsidR="00E00292" w:rsidRPr="003A1802" w:rsidRDefault="00E00292" w:rsidP="00E00292">
      <w:pPr>
        <w:pStyle w:val="enumlev10"/>
        <w:spacing w:before="80"/>
        <w:rPr>
          <w:lang w:bidi="ar-EG"/>
        </w:rPr>
      </w:pPr>
      <w:r w:rsidRPr="00155F1F">
        <w:rPr>
          <w:szCs w:val="22"/>
          <w:rtl/>
        </w:rPr>
        <w:t>-</w:t>
      </w:r>
      <w:r w:rsidRPr="00155F1F">
        <w:rPr>
          <w:szCs w:val="22"/>
          <w:rtl/>
        </w:rPr>
        <w:tab/>
      </w:r>
      <w:r w:rsidRPr="00155F1F">
        <w:rPr>
          <w:rtl/>
        </w:rPr>
        <w:t>ما معدل</w:t>
      </w:r>
      <w:r w:rsidRPr="003A1802">
        <w:rPr>
          <w:rtl/>
          <w:lang w:bidi="ar-EG"/>
        </w:rPr>
        <w:t xml:space="preserve"> أعلى تردد يتم قياسه لتردد </w:t>
      </w:r>
      <w:r>
        <w:rPr>
          <w:rtl/>
          <w:lang w:bidi="ar-EG"/>
        </w:rPr>
        <w:t>اختي</w:t>
      </w:r>
      <w:r w:rsidRPr="003A1802">
        <w:rPr>
          <w:rtl/>
          <w:lang w:bidi="ar-EG"/>
        </w:rPr>
        <w:t>ار العينات (الحد الأقصى "للتردد</w:t>
      </w:r>
      <w:r>
        <w:rPr>
          <w:rtl/>
          <w:lang w:bidi="ar-EG"/>
        </w:rPr>
        <w:t> المقيس</w:t>
      </w:r>
      <w:r w:rsidRPr="003A1802">
        <w:rPr>
          <w:rtl/>
          <w:lang w:bidi="ar-EG"/>
        </w:rPr>
        <w:t>")؟</w:t>
      </w:r>
    </w:p>
    <w:p w:rsidR="00E00292" w:rsidRPr="003A1802" w:rsidRDefault="00E00292" w:rsidP="00E00292">
      <w:pPr>
        <w:rPr>
          <w:lang w:bidi="ar-EG"/>
        </w:rPr>
      </w:pPr>
      <w:r w:rsidRPr="003A1802">
        <w:rPr>
          <w:rtl/>
          <w:lang w:bidi="ar-EG"/>
        </w:rPr>
        <w:t>إذا عرفنا هذه المعايير، سيتيسر حساب معدل زيادة اخت</w:t>
      </w:r>
      <w:r>
        <w:rPr>
          <w:rtl/>
          <w:lang w:bidi="ar-EG"/>
        </w:rPr>
        <w:t>ي</w:t>
      </w:r>
      <w:r w:rsidRPr="003A1802">
        <w:rPr>
          <w:rtl/>
          <w:lang w:bidi="ar-EG"/>
        </w:rPr>
        <w:t xml:space="preserve">ار العينات الذي نحتاجه (حتى من دون دراسة تفاصيل تطبيق عملية </w:t>
      </w:r>
      <w:r>
        <w:rPr>
          <w:rtl/>
          <w:lang w:bidi="ar-EG"/>
        </w:rPr>
        <w:t>زيادة اختي</w:t>
      </w:r>
      <w:r w:rsidRPr="003A1802">
        <w:rPr>
          <w:rtl/>
          <w:lang w:bidi="ar-EG"/>
        </w:rPr>
        <w:t xml:space="preserve">ار العينات) من خلال طريقة "ورقة-مخطط" مباشرة. وبمقدورنا ببساطة دراسة </w:t>
      </w:r>
      <w:r>
        <w:rPr>
          <w:rtl/>
          <w:lang w:bidi="ar-EG"/>
        </w:rPr>
        <w:t>ما </w:t>
      </w:r>
      <w:r w:rsidRPr="003A1802">
        <w:rPr>
          <w:rtl/>
          <w:lang w:bidi="ar-EG"/>
        </w:rPr>
        <w:t>سيتمخض عنه قصور</w:t>
      </w:r>
      <w:r>
        <w:rPr>
          <w:rtl/>
          <w:lang w:bidi="ar-EG"/>
        </w:rPr>
        <w:t xml:space="preserve"> في</w:t>
      </w:r>
      <w:r w:rsidRPr="003A1802">
        <w:rPr>
          <w:rtl/>
          <w:lang w:bidi="ar-EG"/>
        </w:rPr>
        <w:t xml:space="preserve"> القراءة من زوج من العينات بمعدل </w:t>
      </w:r>
      <w:r>
        <w:rPr>
          <w:rtl/>
          <w:lang w:bidi="ar-EG"/>
        </w:rPr>
        <w:t>اختي</w:t>
      </w:r>
      <w:r w:rsidRPr="003A1802">
        <w:rPr>
          <w:rtl/>
          <w:lang w:bidi="ar-EG"/>
        </w:rPr>
        <w:t xml:space="preserve">ار عينات </w:t>
      </w:r>
      <w:r>
        <w:rPr>
          <w:rtl/>
          <w:lang w:bidi="ar-EG"/>
        </w:rPr>
        <w:t>زائد</w:t>
      </w:r>
      <w:r w:rsidRPr="003A1802">
        <w:rPr>
          <w:rtl/>
          <w:lang w:bidi="ar-EG"/>
        </w:rPr>
        <w:t xml:space="preserve"> يحدث على نحو متماثل على جانبي ذروة </w:t>
      </w:r>
      <w:r>
        <w:rPr>
          <w:rtl/>
          <w:lang w:bidi="ar-EG"/>
        </w:rPr>
        <w:t>منحنى جيب‍ي</w:t>
      </w:r>
      <w:r w:rsidRPr="003A1802">
        <w:rPr>
          <w:rtl/>
          <w:lang w:bidi="ar-EG"/>
        </w:rPr>
        <w:t xml:space="preserve"> عند التردد </w:t>
      </w:r>
      <w:r>
        <w:rPr>
          <w:rtl/>
          <w:lang w:bidi="ar-EG"/>
        </w:rPr>
        <w:t xml:space="preserve">المقيس </w:t>
      </w:r>
      <w:r w:rsidRPr="003A1802">
        <w:rPr>
          <w:rtl/>
          <w:lang w:bidi="ar-EG"/>
        </w:rPr>
        <w:t>الأقصى. وهذا يمثل "أسوأ حالة" قصور</w:t>
      </w:r>
      <w:r>
        <w:rPr>
          <w:rtl/>
          <w:lang w:bidi="ar-EG"/>
        </w:rPr>
        <w:t xml:space="preserve"> في ال</w:t>
      </w:r>
      <w:r w:rsidRPr="003A1802">
        <w:rPr>
          <w:rtl/>
          <w:lang w:bidi="ar-EG"/>
        </w:rPr>
        <w:t>قراءة.</w:t>
      </w:r>
    </w:p>
    <w:p w:rsidR="00E00292" w:rsidRPr="003A1802" w:rsidRDefault="00E00292" w:rsidP="00E00292">
      <w:pPr>
        <w:keepNext/>
        <w:spacing w:line="182" w:lineRule="auto"/>
        <w:rPr>
          <w:rtl/>
          <w:lang w:bidi="ar-EG"/>
        </w:rPr>
      </w:pPr>
      <w:r w:rsidRPr="003A1802">
        <w:rPr>
          <w:rtl/>
          <w:lang w:bidi="ar-EG"/>
        </w:rPr>
        <w:t xml:space="preserve">وعليه: </w:t>
      </w:r>
      <w:r>
        <w:rPr>
          <w:rtl/>
          <w:lang w:bidi="ar-EG"/>
        </w:rPr>
        <w:t>فعند</w:t>
      </w:r>
      <w:r w:rsidRPr="003A1802">
        <w:rPr>
          <w:rtl/>
          <w:lang w:bidi="ar-EG"/>
        </w:rPr>
        <w:t xml:space="preserve"> معدل </w:t>
      </w:r>
      <w:r>
        <w:rPr>
          <w:rtl/>
          <w:lang w:bidi="ar-EG"/>
        </w:rPr>
        <w:t>اختي</w:t>
      </w:r>
      <w:r w:rsidRPr="003A1802">
        <w:rPr>
          <w:rtl/>
          <w:lang w:bidi="ar-EG"/>
        </w:rPr>
        <w:t xml:space="preserve">ار عينات زائد، </w:t>
      </w:r>
      <w:r w:rsidRPr="00FC4361">
        <w:rPr>
          <w:i/>
          <w:iCs/>
          <w:lang w:bidi="ar-EG"/>
        </w:rPr>
        <w:t>n</w:t>
      </w:r>
    </w:p>
    <w:p w:rsidR="00E00292" w:rsidRPr="003A1802" w:rsidRDefault="00E00292" w:rsidP="00E00292">
      <w:pPr>
        <w:overflowPunct/>
        <w:autoSpaceDE/>
        <w:autoSpaceDN/>
        <w:adjustRightInd/>
        <w:spacing w:before="80" w:after="60"/>
        <w:ind w:left="720" w:hanging="720"/>
        <w:textAlignment w:val="auto"/>
        <w:rPr>
          <w:lang w:bidi="ar-EG"/>
        </w:rPr>
      </w:pPr>
      <w:r w:rsidRPr="003A1802">
        <w:rPr>
          <w:rtl/>
          <w:lang w:bidi="ar-EG"/>
        </w:rPr>
        <w:tab/>
      </w:r>
      <w:r>
        <w:rPr>
          <w:rtl/>
          <w:lang w:bidi="ar-EG"/>
        </w:rPr>
        <w:t xml:space="preserve">وعندما </w:t>
      </w:r>
      <w:r w:rsidRPr="003A1802">
        <w:rPr>
          <w:rtl/>
          <w:lang w:bidi="ar-EG"/>
        </w:rPr>
        <w:t xml:space="preserve">يكون التردد </w:t>
      </w:r>
      <w:r>
        <w:rPr>
          <w:rtl/>
          <w:lang w:bidi="ar-EG"/>
        </w:rPr>
        <w:t>المقيس</w:t>
      </w:r>
      <w:r w:rsidRPr="003A1802">
        <w:rPr>
          <w:rtl/>
          <w:lang w:bidi="ar-EG"/>
        </w:rPr>
        <w:t xml:space="preserve"> الأقصى،</w:t>
      </w:r>
      <w:r>
        <w:rPr>
          <w:rtl/>
          <w:lang w:bidi="ar-EG"/>
        </w:rPr>
        <w:t> </w:t>
      </w:r>
      <w:r w:rsidRPr="003E392B">
        <w:rPr>
          <w:i/>
          <w:iCs/>
          <w:lang w:bidi="ar-EG"/>
        </w:rPr>
        <w:t>f</w:t>
      </w:r>
      <w:r w:rsidRPr="003E392B">
        <w:rPr>
          <w:i/>
          <w:iCs/>
          <w:vertAlign w:val="subscript"/>
          <w:lang w:bidi="ar-EG"/>
        </w:rPr>
        <w:t>norm</w:t>
      </w:r>
    </w:p>
    <w:p w:rsidR="00E00292" w:rsidRPr="003A1802" w:rsidRDefault="00E00292" w:rsidP="00E00292">
      <w:pPr>
        <w:overflowPunct/>
        <w:autoSpaceDE/>
        <w:autoSpaceDN/>
        <w:adjustRightInd/>
        <w:spacing w:before="80" w:after="60"/>
        <w:ind w:left="720" w:hanging="720"/>
        <w:textAlignment w:val="auto"/>
        <w:rPr>
          <w:lang w:bidi="ar-EG"/>
        </w:rPr>
      </w:pPr>
      <w:r w:rsidRPr="003A1802">
        <w:rPr>
          <w:lang w:bidi="ar-EG"/>
        </w:rPr>
        <w:tab/>
      </w:r>
      <w:r>
        <w:rPr>
          <w:rtl/>
          <w:lang w:bidi="ar-EG"/>
        </w:rPr>
        <w:t>وعند</w:t>
      </w:r>
      <w:r w:rsidRPr="003A1802">
        <w:rPr>
          <w:rtl/>
          <w:lang w:bidi="ar-EG"/>
        </w:rPr>
        <w:t xml:space="preserve"> تردد اخت</w:t>
      </w:r>
      <w:r>
        <w:rPr>
          <w:rtl/>
          <w:lang w:bidi="ar-EG"/>
        </w:rPr>
        <w:t>ي</w:t>
      </w:r>
      <w:r w:rsidRPr="003A1802">
        <w:rPr>
          <w:rtl/>
          <w:lang w:bidi="ar-EG"/>
        </w:rPr>
        <w:t xml:space="preserve">ار العينات، </w:t>
      </w:r>
      <w:r w:rsidRPr="003E392B">
        <w:rPr>
          <w:i/>
          <w:iCs/>
          <w:lang w:bidi="ar-EG"/>
        </w:rPr>
        <w:t>f</w:t>
      </w:r>
      <w:r w:rsidRPr="003E392B">
        <w:rPr>
          <w:i/>
          <w:iCs/>
          <w:vertAlign w:val="subscript"/>
          <w:lang w:bidi="ar-EG"/>
        </w:rPr>
        <w:t>s</w:t>
      </w:r>
    </w:p>
    <w:p w:rsidR="00E00292" w:rsidRPr="003A1802" w:rsidRDefault="00E00292" w:rsidP="00E00292">
      <w:pPr>
        <w:keepNext/>
        <w:spacing w:line="182" w:lineRule="auto"/>
        <w:rPr>
          <w:rtl/>
          <w:lang w:bidi="ar-EG"/>
        </w:rPr>
      </w:pPr>
      <w:r w:rsidRPr="003A1802">
        <w:rPr>
          <w:rtl/>
          <w:lang w:bidi="ar-EG"/>
        </w:rPr>
        <w:t>ويمكننا رؤية أن:</w:t>
      </w:r>
    </w:p>
    <w:p w:rsidR="00E00292" w:rsidRPr="003A1802" w:rsidRDefault="00E00292" w:rsidP="00E00292">
      <w:pPr>
        <w:overflowPunct/>
        <w:autoSpaceDE/>
        <w:autoSpaceDN/>
        <w:adjustRightInd/>
        <w:spacing w:before="80" w:after="60"/>
        <w:ind w:left="720" w:hanging="720"/>
        <w:textAlignment w:val="auto"/>
        <w:rPr>
          <w:lang w:bidi="ar-EG"/>
        </w:rPr>
      </w:pPr>
      <w:r w:rsidRPr="003A1802">
        <w:rPr>
          <w:rtl/>
          <w:lang w:bidi="ar-EG"/>
        </w:rPr>
        <w:tab/>
      </w:r>
      <w:r>
        <w:rPr>
          <w:rtl/>
          <w:lang w:bidi="ar-EG"/>
        </w:rPr>
        <w:t>فترة اختيار</w:t>
      </w:r>
      <w:r w:rsidRPr="003A1802">
        <w:rPr>
          <w:rtl/>
          <w:lang w:bidi="ar-EG"/>
        </w:rPr>
        <w:t xml:space="preserve"> العينات عند معدل اخت</w:t>
      </w:r>
      <w:r>
        <w:rPr>
          <w:rtl/>
          <w:lang w:bidi="ar-EG"/>
        </w:rPr>
        <w:t>ي</w:t>
      </w:r>
      <w:r w:rsidRPr="003A1802">
        <w:rPr>
          <w:rtl/>
          <w:lang w:bidi="ar-EG"/>
        </w:rPr>
        <w:t>ار العينات الزائد تبلغ</w:t>
      </w:r>
      <w:r>
        <w:rPr>
          <w:rtl/>
          <w:lang w:bidi="ar-EG"/>
        </w:rPr>
        <w:t> </w:t>
      </w:r>
      <w:r w:rsidRPr="003E392B">
        <w:rPr>
          <w:lang w:bidi="ar-EG"/>
        </w:rPr>
        <w:t>1/</w:t>
      </w:r>
      <w:r w:rsidRPr="003E392B">
        <w:rPr>
          <w:i/>
          <w:iCs/>
          <w:lang w:bidi="ar-EG"/>
        </w:rPr>
        <w:t>n.f</w:t>
      </w:r>
      <w:r w:rsidRPr="003E392B">
        <w:rPr>
          <w:i/>
          <w:iCs/>
          <w:vertAlign w:val="subscript"/>
          <w:lang w:bidi="ar-EG"/>
        </w:rPr>
        <w:t>s</w:t>
      </w:r>
    </w:p>
    <w:p w:rsidR="00E00292" w:rsidRPr="003A1802" w:rsidRDefault="00E00292" w:rsidP="00E00292">
      <w:pPr>
        <w:overflowPunct/>
        <w:autoSpaceDE/>
        <w:autoSpaceDN/>
        <w:adjustRightInd/>
        <w:spacing w:before="80" w:after="60"/>
        <w:ind w:left="720" w:hanging="720"/>
        <w:textAlignment w:val="auto"/>
        <w:rPr>
          <w:rtl/>
          <w:lang w:bidi="ar-EG"/>
        </w:rPr>
      </w:pPr>
      <w:r w:rsidRPr="003A1802">
        <w:rPr>
          <w:lang w:bidi="ar-EG"/>
        </w:rPr>
        <w:tab/>
      </w:r>
      <w:r>
        <w:rPr>
          <w:rtl/>
          <w:lang w:bidi="ar-EG"/>
        </w:rPr>
        <w:t>فترة</w:t>
      </w:r>
      <w:r w:rsidRPr="003A1802">
        <w:rPr>
          <w:rtl/>
          <w:lang w:bidi="ar-EG"/>
        </w:rPr>
        <w:t xml:space="preserve"> التردد </w:t>
      </w:r>
      <w:r>
        <w:rPr>
          <w:rtl/>
          <w:lang w:bidi="ar-EG"/>
        </w:rPr>
        <w:t>المقيس</w:t>
      </w:r>
      <w:r w:rsidRPr="003A1802">
        <w:rPr>
          <w:rtl/>
          <w:lang w:bidi="ar-EG"/>
        </w:rPr>
        <w:t xml:space="preserve"> الأقصى تبلغ</w:t>
      </w:r>
      <w:r>
        <w:rPr>
          <w:rtl/>
          <w:lang w:bidi="ar-EG"/>
        </w:rPr>
        <w:t> </w:t>
      </w:r>
      <w:r w:rsidRPr="003E392B">
        <w:rPr>
          <w:lang w:bidi="ar-EG"/>
        </w:rPr>
        <w:t>1/</w:t>
      </w:r>
      <w:r w:rsidRPr="003E392B">
        <w:rPr>
          <w:i/>
          <w:iCs/>
          <w:lang w:bidi="ar-EG"/>
        </w:rPr>
        <w:t>f</w:t>
      </w:r>
      <w:r w:rsidRPr="003E392B">
        <w:rPr>
          <w:i/>
          <w:iCs/>
          <w:vertAlign w:val="subscript"/>
          <w:lang w:bidi="ar-EG"/>
        </w:rPr>
        <w:t>norm</w:t>
      </w:r>
      <w:r w:rsidRPr="003E392B">
        <w:rPr>
          <w:i/>
          <w:iCs/>
          <w:lang w:bidi="ar-EG"/>
        </w:rPr>
        <w:t>.f</w:t>
      </w:r>
      <w:r w:rsidRPr="003E392B">
        <w:rPr>
          <w:i/>
          <w:iCs/>
          <w:vertAlign w:val="subscript"/>
          <w:lang w:bidi="ar-EG"/>
        </w:rPr>
        <w:t>s</w:t>
      </w:r>
    </w:p>
    <w:p w:rsidR="00E00292" w:rsidRPr="003A1802" w:rsidRDefault="00E00292" w:rsidP="00E00292">
      <w:pPr>
        <w:keepNext/>
        <w:spacing w:line="182" w:lineRule="auto"/>
        <w:rPr>
          <w:lang w:bidi="ar-EG"/>
        </w:rPr>
      </w:pPr>
      <w:r w:rsidRPr="003A1802">
        <w:rPr>
          <w:rtl/>
          <w:lang w:bidi="ar-EG"/>
        </w:rPr>
        <w:t>وعليه:</w:t>
      </w:r>
    </w:p>
    <w:p w:rsidR="00E00292" w:rsidRPr="003A1802" w:rsidRDefault="00E00292" w:rsidP="00E00292">
      <w:pPr>
        <w:overflowPunct/>
        <w:autoSpaceDE/>
        <w:autoSpaceDN/>
        <w:adjustRightInd/>
        <w:spacing w:before="80" w:after="60"/>
        <w:ind w:left="720" w:hanging="720"/>
        <w:textAlignment w:val="auto"/>
        <w:rPr>
          <w:lang w:bidi="ar-EG"/>
        </w:rPr>
      </w:pPr>
      <w:r w:rsidRPr="003A1802">
        <w:rPr>
          <w:rtl/>
          <w:lang w:bidi="ar-EG"/>
        </w:rPr>
        <w:tab/>
        <w:t>يبلغ حد قصور القراءة الأقصى</w:t>
      </w:r>
      <w:r>
        <w:rPr>
          <w:rtl/>
          <w:lang w:bidi="ar-EG"/>
        </w:rPr>
        <w:t> </w:t>
      </w:r>
      <w:r>
        <w:rPr>
          <w:lang w:bidi="ar-EG"/>
        </w:rPr>
        <w:t>(dB)</w:t>
      </w:r>
      <w:r>
        <w:rPr>
          <w:rtl/>
          <w:lang w:bidi="ar-EG"/>
        </w:rPr>
        <w:t xml:space="preserve"> </w:t>
      </w:r>
      <w:r w:rsidRPr="003E392B">
        <w:rPr>
          <w:lang w:bidi="ar-EG"/>
        </w:rPr>
        <w:t>20.log(cos(2.</w:t>
      </w:r>
      <w:r w:rsidRPr="007A3DFF">
        <w:rPr>
          <w:lang w:bidi="ar-EG"/>
        </w:rPr>
        <w:t>π</w:t>
      </w:r>
      <w:r w:rsidRPr="003E392B">
        <w:rPr>
          <w:lang w:bidi="ar-EG"/>
        </w:rPr>
        <w:t>.</w:t>
      </w:r>
      <w:r w:rsidRPr="003E392B">
        <w:rPr>
          <w:i/>
          <w:iCs/>
          <w:lang w:bidi="ar-EG"/>
        </w:rPr>
        <w:t>f</w:t>
      </w:r>
      <w:r w:rsidRPr="003E392B">
        <w:rPr>
          <w:i/>
          <w:iCs/>
          <w:vertAlign w:val="subscript"/>
          <w:lang w:bidi="ar-EG"/>
        </w:rPr>
        <w:t>norm</w:t>
      </w:r>
      <w:r w:rsidRPr="003E392B">
        <w:rPr>
          <w:i/>
          <w:iCs/>
          <w:lang w:bidi="ar-EG"/>
        </w:rPr>
        <w:t>.f</w:t>
      </w:r>
      <w:r w:rsidRPr="003E392B">
        <w:rPr>
          <w:i/>
          <w:iCs/>
          <w:vertAlign w:val="subscript"/>
          <w:lang w:bidi="ar-EG"/>
        </w:rPr>
        <w:t>s</w:t>
      </w:r>
      <w:r w:rsidRPr="003E392B">
        <w:rPr>
          <w:lang w:bidi="ar-EG"/>
        </w:rPr>
        <w:t>/</w:t>
      </w:r>
      <w:r w:rsidRPr="003E392B">
        <w:rPr>
          <w:i/>
          <w:iCs/>
          <w:lang w:bidi="ar-EG"/>
        </w:rPr>
        <w:t>n.f</w:t>
      </w:r>
      <w:r w:rsidRPr="003E392B">
        <w:rPr>
          <w:i/>
          <w:iCs/>
          <w:vertAlign w:val="subscript"/>
          <w:lang w:bidi="ar-EG"/>
        </w:rPr>
        <w:t>s</w:t>
      </w:r>
      <w:r w:rsidRPr="003E392B">
        <w:rPr>
          <w:i/>
          <w:iCs/>
          <w:lang w:bidi="ar-EG"/>
        </w:rPr>
        <w:t>.</w:t>
      </w:r>
      <w:r w:rsidRPr="003E392B">
        <w:rPr>
          <w:lang w:bidi="ar-EG"/>
        </w:rPr>
        <w:t>2))</w:t>
      </w:r>
    </w:p>
    <w:p w:rsidR="00E00292" w:rsidRPr="003A1802" w:rsidRDefault="00E00292" w:rsidP="00E00292">
      <w:pPr>
        <w:overflowPunct/>
        <w:autoSpaceDE/>
        <w:autoSpaceDN/>
        <w:adjustRightInd/>
        <w:spacing w:before="80" w:after="60"/>
        <w:ind w:left="720" w:hanging="720"/>
        <w:textAlignment w:val="auto"/>
        <w:rPr>
          <w:rtl/>
          <w:lang w:bidi="ar-EG"/>
        </w:rPr>
      </w:pPr>
      <w:r w:rsidRPr="003A1802">
        <w:rPr>
          <w:lang w:bidi="ar-EG"/>
        </w:rPr>
        <w:tab/>
      </w:r>
      <w:r>
        <w:rPr>
          <w:rtl/>
          <w:lang w:bidi="ar-EG"/>
        </w:rPr>
        <w:t>(وقد و</w:t>
      </w:r>
      <w:r w:rsidR="00870230">
        <w:rPr>
          <w:rFonts w:hint="cs"/>
          <w:rtl/>
          <w:lang w:bidi="ar-EG"/>
        </w:rPr>
        <w:t>ُ</w:t>
      </w:r>
      <w:r>
        <w:rPr>
          <w:rtl/>
          <w:lang w:bidi="ar-EG"/>
        </w:rPr>
        <w:t xml:space="preserve">ضع الرقم </w:t>
      </w:r>
      <w:r>
        <w:rPr>
          <w:lang w:bidi="ar-EG"/>
        </w:rPr>
        <w:t>2</w:t>
      </w:r>
      <w:r w:rsidRPr="003A1802">
        <w:rPr>
          <w:rtl/>
          <w:lang w:bidi="ar-EG"/>
        </w:rPr>
        <w:t xml:space="preserve"> في ال</w:t>
      </w:r>
      <w:r>
        <w:rPr>
          <w:rtl/>
          <w:lang w:bidi="ar-EG"/>
        </w:rPr>
        <w:t>مقا</w:t>
      </w:r>
      <w:r w:rsidRPr="003A1802">
        <w:rPr>
          <w:rtl/>
          <w:lang w:bidi="ar-EG"/>
        </w:rPr>
        <w:t xml:space="preserve">م حيث </w:t>
      </w:r>
      <w:r>
        <w:rPr>
          <w:rtl/>
          <w:lang w:bidi="ar-EG"/>
        </w:rPr>
        <w:t>من الممكن</w:t>
      </w:r>
      <w:r w:rsidRPr="003A1802">
        <w:rPr>
          <w:rtl/>
          <w:lang w:bidi="ar-EG"/>
        </w:rPr>
        <w:t xml:space="preserve"> أن نفقد ذروة </w:t>
      </w:r>
      <w:r>
        <w:rPr>
          <w:rtl/>
          <w:lang w:bidi="ar-EG"/>
        </w:rPr>
        <w:t>بحد</w:t>
      </w:r>
      <w:r w:rsidRPr="003A1802">
        <w:rPr>
          <w:rtl/>
          <w:lang w:bidi="ar-EG"/>
        </w:rPr>
        <w:t xml:space="preserve"> أقصى يبلغ نصف </w:t>
      </w:r>
      <w:r>
        <w:rPr>
          <w:rtl/>
          <w:lang w:bidi="ar-EG"/>
        </w:rPr>
        <w:t>فترة اختي</w:t>
      </w:r>
      <w:r w:rsidRPr="003A1802">
        <w:rPr>
          <w:rtl/>
          <w:lang w:bidi="ar-EG"/>
        </w:rPr>
        <w:t>ار العينات</w:t>
      </w:r>
      <w:r>
        <w:rPr>
          <w:rtl/>
          <w:lang w:bidi="ar-EG"/>
        </w:rPr>
        <w:t> </w:t>
      </w:r>
      <w:r w:rsidRPr="003A1802">
        <w:rPr>
          <w:rtl/>
          <w:lang w:bidi="ar-EG"/>
        </w:rPr>
        <w:t>الزائد)</w:t>
      </w:r>
    </w:p>
    <w:p w:rsidR="00E00292" w:rsidRPr="003A1802" w:rsidRDefault="00E00292" w:rsidP="00E00292">
      <w:pPr>
        <w:keepNext/>
        <w:spacing w:line="182" w:lineRule="auto"/>
        <w:rPr>
          <w:rtl/>
          <w:lang w:bidi="ar-EG"/>
        </w:rPr>
      </w:pPr>
      <w:r w:rsidRPr="003A1802">
        <w:rPr>
          <w:rtl/>
          <w:lang w:bidi="ar-EG"/>
        </w:rPr>
        <w:lastRenderedPageBreak/>
        <w:t>أو:</w:t>
      </w:r>
    </w:p>
    <w:p w:rsidR="00E00292" w:rsidRPr="003A1802" w:rsidRDefault="00E00292" w:rsidP="00E00292">
      <w:pPr>
        <w:overflowPunct/>
        <w:autoSpaceDE/>
        <w:autoSpaceDN/>
        <w:adjustRightInd/>
        <w:spacing w:before="80" w:after="60"/>
        <w:ind w:left="720" w:hanging="720"/>
        <w:textAlignment w:val="auto"/>
        <w:rPr>
          <w:lang w:bidi="ar-EG"/>
        </w:rPr>
      </w:pPr>
      <w:r w:rsidRPr="003A1802">
        <w:rPr>
          <w:rtl/>
          <w:lang w:bidi="ar-EG"/>
        </w:rPr>
        <w:tab/>
        <w:t>قصور القراءة القصوى</w:t>
      </w:r>
      <w:r>
        <w:rPr>
          <w:rtl/>
          <w:lang w:bidi="ar-EG"/>
        </w:rPr>
        <w:t xml:space="preserve"> </w:t>
      </w:r>
      <w:r w:rsidRPr="003A1802">
        <w:rPr>
          <w:rtl/>
          <w:lang w:bidi="ar-EG"/>
        </w:rPr>
        <w:t>(</w:t>
      </w:r>
      <w:r>
        <w:rPr>
          <w:rtl/>
          <w:lang w:bidi="ar-EG"/>
        </w:rPr>
        <w:t>بوحدات </w:t>
      </w:r>
      <w:r w:rsidRPr="003A1802">
        <w:rPr>
          <w:lang w:bidi="ar-EG"/>
        </w:rPr>
        <w:t>dB</w:t>
      </w:r>
      <w:r w:rsidRPr="003A1802">
        <w:rPr>
          <w:rtl/>
          <w:lang w:bidi="ar-EG"/>
        </w:rPr>
        <w:t xml:space="preserve">) = </w:t>
      </w:r>
      <w:r w:rsidRPr="003E392B">
        <w:rPr>
          <w:lang w:bidi="ar-EG"/>
        </w:rPr>
        <w:t>20.log(cos(</w:t>
      </w:r>
      <w:r w:rsidRPr="007A3DFF">
        <w:rPr>
          <w:lang w:bidi="ar-EG"/>
        </w:rPr>
        <w:t>π</w:t>
      </w:r>
      <w:r w:rsidRPr="003E392B">
        <w:rPr>
          <w:lang w:bidi="ar-EG"/>
        </w:rPr>
        <w:t>.</w:t>
      </w:r>
      <w:r w:rsidRPr="003E392B">
        <w:rPr>
          <w:i/>
          <w:iCs/>
          <w:lang w:bidi="ar-EG"/>
        </w:rPr>
        <w:t>f</w:t>
      </w:r>
      <w:r w:rsidRPr="003E392B">
        <w:rPr>
          <w:i/>
          <w:iCs/>
          <w:vertAlign w:val="subscript"/>
          <w:lang w:bidi="ar-EG"/>
        </w:rPr>
        <w:t>norm</w:t>
      </w:r>
      <w:r w:rsidRPr="003E392B">
        <w:rPr>
          <w:lang w:bidi="ar-EG"/>
        </w:rPr>
        <w:t>/</w:t>
      </w:r>
      <w:r w:rsidRPr="003E392B">
        <w:rPr>
          <w:i/>
          <w:iCs/>
          <w:lang w:bidi="ar-EG"/>
        </w:rPr>
        <w:t>n</w:t>
      </w:r>
      <w:r w:rsidRPr="003E392B">
        <w:rPr>
          <w:lang w:bidi="ar-EG"/>
        </w:rPr>
        <w:t>))</w:t>
      </w:r>
    </w:p>
    <w:p w:rsidR="00E00292" w:rsidRDefault="00E00292" w:rsidP="00870230">
      <w:pPr>
        <w:spacing w:before="240" w:after="360"/>
        <w:rPr>
          <w:rtl/>
          <w:lang w:bidi="ar-EG"/>
        </w:rPr>
      </w:pPr>
      <w:r>
        <w:rPr>
          <w:rtl/>
          <w:lang w:bidi="ar-EG"/>
        </w:rPr>
        <w:t>واست</w:t>
      </w:r>
      <w:r w:rsidR="00870230">
        <w:rPr>
          <w:rFonts w:hint="cs"/>
          <w:rtl/>
          <w:lang w:bidi="ar-EG"/>
        </w:rPr>
        <w:t>ُ</w:t>
      </w:r>
      <w:r>
        <w:rPr>
          <w:rtl/>
          <w:lang w:bidi="ar-EG"/>
        </w:rPr>
        <w:t>عملت</w:t>
      </w:r>
      <w:r w:rsidRPr="003A1802">
        <w:rPr>
          <w:rtl/>
          <w:lang w:bidi="ar-EG"/>
        </w:rPr>
        <w:t xml:space="preserve"> هذه المعادلة في إعداد الجدول التالي، الذي </w:t>
      </w:r>
      <w:r>
        <w:rPr>
          <w:rtl/>
          <w:lang w:bidi="ar-EG"/>
        </w:rPr>
        <w:t>يمكن أن</w:t>
      </w:r>
      <w:r w:rsidRPr="003A1802">
        <w:rPr>
          <w:rtl/>
          <w:lang w:bidi="ar-EG"/>
        </w:rPr>
        <w:t xml:space="preserve"> يغطي </w:t>
      </w:r>
      <w:r>
        <w:rPr>
          <w:rtl/>
          <w:lang w:bidi="ar-EG"/>
        </w:rPr>
        <w:t>ال</w:t>
      </w:r>
      <w:r w:rsidRPr="003A1802">
        <w:rPr>
          <w:rtl/>
          <w:lang w:bidi="ar-EG"/>
        </w:rPr>
        <w:t>مدى</w:t>
      </w:r>
      <w:r>
        <w:rPr>
          <w:rtl/>
          <w:lang w:bidi="ar-EG"/>
        </w:rPr>
        <w:t> المطلوب.</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75"/>
        <w:gridCol w:w="3232"/>
        <w:gridCol w:w="3232"/>
      </w:tblGrid>
      <w:tr w:rsidR="00E00292" w:rsidRPr="00CA0A56" w:rsidTr="00215623">
        <w:trPr>
          <w:jc w:val="center"/>
        </w:trPr>
        <w:tc>
          <w:tcPr>
            <w:tcW w:w="3175" w:type="dxa"/>
            <w:vAlign w:val="center"/>
          </w:tcPr>
          <w:p w:rsidR="00E00292" w:rsidRPr="003B4625" w:rsidRDefault="00E00292" w:rsidP="00870230">
            <w:pPr>
              <w:pStyle w:val="Tablehead"/>
              <w:spacing w:before="60" w:after="60" w:line="280" w:lineRule="exact"/>
              <w:rPr>
                <w:lang w:bidi="ar-EG"/>
              </w:rPr>
            </w:pPr>
            <w:r w:rsidRPr="003B4625">
              <w:rPr>
                <w:rtl/>
                <w:lang w:bidi="ar-EG"/>
              </w:rPr>
              <w:t>معدل اختيار العينات الزائد</w:t>
            </w:r>
          </w:p>
        </w:tc>
        <w:tc>
          <w:tcPr>
            <w:tcW w:w="3232" w:type="dxa"/>
            <w:vAlign w:val="center"/>
          </w:tcPr>
          <w:p w:rsidR="00E00292" w:rsidRPr="003B4625" w:rsidRDefault="00E00292" w:rsidP="00870230">
            <w:pPr>
              <w:pStyle w:val="Tablehead"/>
              <w:spacing w:before="60" w:after="60" w:line="280" w:lineRule="exact"/>
              <w:rPr>
                <w:lang w:bidi="ar-EG"/>
              </w:rPr>
            </w:pPr>
            <w:r w:rsidRPr="003B4625">
              <w:rPr>
                <w:rtl/>
                <w:lang w:bidi="ar-EG"/>
              </w:rPr>
              <w:t xml:space="preserve">الحد الأقصى لقصور القراءة </w:t>
            </w:r>
            <w:r w:rsidRPr="003B4625">
              <w:rPr>
                <w:lang w:bidi="ar-EG"/>
              </w:rPr>
              <w:t>(dB)</w:t>
            </w:r>
            <w:r w:rsidRPr="003B4625">
              <w:rPr>
                <w:rtl/>
                <w:lang w:bidi="ar-EG"/>
              </w:rPr>
              <w:br/>
            </w:r>
            <w:r w:rsidRPr="00614DE9">
              <w:rPr>
                <w:i/>
                <w:iCs/>
                <w:lang w:bidi="ar-EG"/>
              </w:rPr>
              <w:t>f</w:t>
            </w:r>
            <w:r w:rsidRPr="00614DE9">
              <w:rPr>
                <w:i/>
                <w:iCs/>
                <w:vertAlign w:val="subscript"/>
                <w:lang w:bidi="ar-EG"/>
              </w:rPr>
              <w:t>norm</w:t>
            </w:r>
            <w:r w:rsidRPr="003B4625">
              <w:rPr>
                <w:lang w:bidi="ar-EG"/>
              </w:rPr>
              <w:t xml:space="preserve"> = 0,45</w:t>
            </w:r>
          </w:p>
        </w:tc>
        <w:tc>
          <w:tcPr>
            <w:tcW w:w="3232" w:type="dxa"/>
            <w:vAlign w:val="center"/>
          </w:tcPr>
          <w:p w:rsidR="00E00292" w:rsidRPr="003B4625" w:rsidRDefault="00E00292" w:rsidP="00870230">
            <w:pPr>
              <w:pStyle w:val="Tablehead"/>
              <w:spacing w:before="60" w:after="60" w:line="280" w:lineRule="exact"/>
              <w:rPr>
                <w:rtl/>
                <w:lang w:bidi="ar-EG"/>
              </w:rPr>
            </w:pPr>
            <w:r w:rsidRPr="003B4625">
              <w:rPr>
                <w:rtl/>
                <w:lang w:bidi="ar-EG"/>
              </w:rPr>
              <w:t xml:space="preserve">الحد الأقصى لقصور القراءة </w:t>
            </w:r>
            <w:r w:rsidRPr="003B4625">
              <w:rPr>
                <w:lang w:bidi="ar-EG"/>
              </w:rPr>
              <w:t>(dB)</w:t>
            </w:r>
            <w:r w:rsidRPr="003B4625">
              <w:rPr>
                <w:rtl/>
                <w:lang w:bidi="ar-EG"/>
              </w:rPr>
              <w:t xml:space="preserve"> </w:t>
            </w:r>
            <w:r w:rsidRPr="003B4625">
              <w:rPr>
                <w:rtl/>
                <w:lang w:bidi="ar-EG"/>
              </w:rPr>
              <w:br/>
            </w:r>
            <w:r w:rsidRPr="00614DE9">
              <w:rPr>
                <w:i/>
                <w:iCs/>
                <w:lang w:bidi="ar-EG"/>
              </w:rPr>
              <w:t>f</w:t>
            </w:r>
            <w:r w:rsidRPr="00614DE9">
              <w:rPr>
                <w:i/>
                <w:iCs/>
                <w:vertAlign w:val="subscript"/>
                <w:lang w:bidi="ar-EG"/>
              </w:rPr>
              <w:t>norm</w:t>
            </w:r>
            <w:r w:rsidRPr="003B4625">
              <w:rPr>
                <w:lang w:bidi="ar-EG"/>
              </w:rPr>
              <w:t xml:space="preserve"> = 0,5</w:t>
            </w:r>
          </w:p>
        </w:tc>
      </w:tr>
      <w:tr w:rsidR="00E00292" w:rsidRPr="007A3DFF" w:rsidTr="00215623">
        <w:trPr>
          <w:jc w:val="center"/>
        </w:trPr>
        <w:tc>
          <w:tcPr>
            <w:tcW w:w="3175" w:type="dxa"/>
            <w:vAlign w:val="center"/>
          </w:tcPr>
          <w:p w:rsidR="00E00292" w:rsidRPr="003B4625" w:rsidRDefault="00E00292" w:rsidP="00870230">
            <w:pPr>
              <w:pStyle w:val="Tablehead"/>
              <w:keepNext w:val="0"/>
              <w:spacing w:before="60" w:after="60" w:line="280" w:lineRule="exact"/>
              <w:rPr>
                <w:rFonts w:ascii="Times New Roman"/>
                <w:b w:val="0"/>
                <w:lang w:bidi="ar-EG"/>
              </w:rPr>
            </w:pPr>
            <w:r w:rsidRPr="003B4625">
              <w:rPr>
                <w:rFonts w:ascii="Times New Roman"/>
                <w:b w:val="0"/>
                <w:lang w:bidi="ar-EG"/>
              </w:rPr>
              <w:t>4</w:t>
            </w:r>
          </w:p>
        </w:tc>
        <w:tc>
          <w:tcPr>
            <w:tcW w:w="3232" w:type="dxa"/>
            <w:vAlign w:val="center"/>
          </w:tcPr>
          <w:p w:rsidR="00E00292" w:rsidRPr="003B4625" w:rsidRDefault="00E00292" w:rsidP="00870230">
            <w:pPr>
              <w:pStyle w:val="Tablehead"/>
              <w:keepNext w:val="0"/>
              <w:spacing w:before="60" w:after="60" w:line="280" w:lineRule="exact"/>
              <w:rPr>
                <w:rFonts w:ascii="Times New Roman"/>
                <w:b w:val="0"/>
                <w:lang w:bidi="ar-EG"/>
              </w:rPr>
            </w:pPr>
            <w:r w:rsidRPr="003B4625">
              <w:rPr>
                <w:rFonts w:ascii="Times New Roman"/>
                <w:b w:val="0"/>
                <w:lang w:bidi="ar-EG"/>
              </w:rPr>
              <w:t>0,554</w:t>
            </w:r>
          </w:p>
        </w:tc>
        <w:tc>
          <w:tcPr>
            <w:tcW w:w="3232" w:type="dxa"/>
            <w:vAlign w:val="center"/>
          </w:tcPr>
          <w:p w:rsidR="00E00292" w:rsidRPr="003B4625" w:rsidRDefault="00E00292" w:rsidP="00870230">
            <w:pPr>
              <w:pStyle w:val="Tablehead"/>
              <w:keepNext w:val="0"/>
              <w:spacing w:before="60" w:after="60" w:line="280" w:lineRule="exact"/>
              <w:rPr>
                <w:rFonts w:ascii="Times New Roman"/>
                <w:b w:val="0"/>
                <w:lang w:bidi="ar-EG"/>
              </w:rPr>
            </w:pPr>
            <w:r w:rsidRPr="003B4625">
              <w:rPr>
                <w:rFonts w:ascii="Times New Roman"/>
                <w:b w:val="0"/>
                <w:lang w:bidi="ar-EG"/>
              </w:rPr>
              <w:t>0,688</w:t>
            </w:r>
          </w:p>
        </w:tc>
      </w:tr>
      <w:tr w:rsidR="00E00292" w:rsidRPr="007A3DFF" w:rsidTr="00215623">
        <w:trPr>
          <w:jc w:val="center"/>
        </w:trPr>
        <w:tc>
          <w:tcPr>
            <w:tcW w:w="3175" w:type="dxa"/>
            <w:vAlign w:val="center"/>
          </w:tcPr>
          <w:p w:rsidR="00E00292" w:rsidRPr="003B4625" w:rsidRDefault="00E00292" w:rsidP="00870230">
            <w:pPr>
              <w:pStyle w:val="Tablehead"/>
              <w:keepNext w:val="0"/>
              <w:spacing w:before="60" w:after="60" w:line="280" w:lineRule="exact"/>
              <w:rPr>
                <w:rFonts w:ascii="Times New Roman"/>
                <w:b w:val="0"/>
                <w:lang w:bidi="ar-EG"/>
              </w:rPr>
            </w:pPr>
            <w:r w:rsidRPr="003B4625">
              <w:rPr>
                <w:rFonts w:ascii="Times New Roman"/>
                <w:b w:val="0"/>
                <w:lang w:bidi="ar-EG"/>
              </w:rPr>
              <w:t>8</w:t>
            </w:r>
          </w:p>
        </w:tc>
        <w:tc>
          <w:tcPr>
            <w:tcW w:w="3232" w:type="dxa"/>
            <w:vAlign w:val="center"/>
          </w:tcPr>
          <w:p w:rsidR="00E00292" w:rsidRPr="003B4625" w:rsidRDefault="00E00292" w:rsidP="00870230">
            <w:pPr>
              <w:pStyle w:val="Tablehead"/>
              <w:keepNext w:val="0"/>
              <w:spacing w:before="60" w:after="60" w:line="280" w:lineRule="exact"/>
              <w:rPr>
                <w:rFonts w:ascii="Times New Roman"/>
                <w:b w:val="0"/>
                <w:lang w:bidi="ar-EG"/>
              </w:rPr>
            </w:pPr>
            <w:r w:rsidRPr="003B4625">
              <w:rPr>
                <w:rFonts w:ascii="Times New Roman"/>
                <w:b w:val="0"/>
                <w:lang w:bidi="ar-EG"/>
              </w:rPr>
              <w:t>0,136</w:t>
            </w:r>
          </w:p>
        </w:tc>
        <w:tc>
          <w:tcPr>
            <w:tcW w:w="3232" w:type="dxa"/>
            <w:vAlign w:val="center"/>
          </w:tcPr>
          <w:p w:rsidR="00E00292" w:rsidRPr="003B4625" w:rsidRDefault="00E00292" w:rsidP="00870230">
            <w:pPr>
              <w:pStyle w:val="Tablehead"/>
              <w:keepNext w:val="0"/>
              <w:spacing w:before="60" w:after="60" w:line="280" w:lineRule="exact"/>
              <w:rPr>
                <w:rFonts w:ascii="Times New Roman"/>
                <w:b w:val="0"/>
                <w:lang w:bidi="ar-EG"/>
              </w:rPr>
            </w:pPr>
            <w:r w:rsidRPr="003B4625">
              <w:rPr>
                <w:rFonts w:ascii="Times New Roman"/>
                <w:b w:val="0"/>
                <w:lang w:bidi="ar-EG"/>
              </w:rPr>
              <w:t>0,169</w:t>
            </w:r>
          </w:p>
        </w:tc>
      </w:tr>
      <w:tr w:rsidR="00E00292" w:rsidRPr="007A3DFF" w:rsidTr="00215623">
        <w:trPr>
          <w:jc w:val="center"/>
        </w:trPr>
        <w:tc>
          <w:tcPr>
            <w:tcW w:w="3175" w:type="dxa"/>
            <w:vAlign w:val="center"/>
          </w:tcPr>
          <w:p w:rsidR="00E00292" w:rsidRPr="003B4625" w:rsidRDefault="00E00292" w:rsidP="00870230">
            <w:pPr>
              <w:pStyle w:val="Tablehead"/>
              <w:keepNext w:val="0"/>
              <w:spacing w:before="60" w:after="60" w:line="280" w:lineRule="exact"/>
              <w:rPr>
                <w:rFonts w:ascii="Times New Roman"/>
                <w:b w:val="0"/>
                <w:lang w:bidi="ar-EG"/>
              </w:rPr>
            </w:pPr>
            <w:r w:rsidRPr="003B4625">
              <w:rPr>
                <w:rFonts w:ascii="Times New Roman"/>
                <w:b w:val="0"/>
                <w:lang w:bidi="ar-EG"/>
              </w:rPr>
              <w:t>10</w:t>
            </w:r>
          </w:p>
        </w:tc>
        <w:tc>
          <w:tcPr>
            <w:tcW w:w="3232" w:type="dxa"/>
            <w:vAlign w:val="center"/>
          </w:tcPr>
          <w:p w:rsidR="00E00292" w:rsidRPr="003B4625" w:rsidRDefault="00E00292" w:rsidP="00870230">
            <w:pPr>
              <w:pStyle w:val="Tablehead"/>
              <w:keepNext w:val="0"/>
              <w:spacing w:before="60" w:after="60" w:line="280" w:lineRule="exact"/>
              <w:rPr>
                <w:rFonts w:ascii="Times New Roman"/>
                <w:b w:val="0"/>
                <w:lang w:bidi="ar-EG"/>
              </w:rPr>
            </w:pPr>
            <w:r w:rsidRPr="003B4625">
              <w:rPr>
                <w:rFonts w:ascii="Times New Roman"/>
                <w:b w:val="0"/>
                <w:lang w:bidi="ar-EG"/>
              </w:rPr>
              <w:t>0,087</w:t>
            </w:r>
          </w:p>
        </w:tc>
        <w:tc>
          <w:tcPr>
            <w:tcW w:w="3232" w:type="dxa"/>
            <w:vAlign w:val="center"/>
          </w:tcPr>
          <w:p w:rsidR="00E00292" w:rsidRPr="003B4625" w:rsidRDefault="00E00292" w:rsidP="00870230">
            <w:pPr>
              <w:pStyle w:val="Tablehead"/>
              <w:keepNext w:val="0"/>
              <w:spacing w:before="60" w:after="60" w:line="280" w:lineRule="exact"/>
              <w:rPr>
                <w:rFonts w:ascii="Times New Roman"/>
                <w:b w:val="0"/>
                <w:lang w:bidi="ar-EG"/>
              </w:rPr>
            </w:pPr>
            <w:r w:rsidRPr="003B4625">
              <w:rPr>
                <w:rFonts w:ascii="Times New Roman"/>
                <w:b w:val="0"/>
                <w:lang w:bidi="ar-EG"/>
              </w:rPr>
              <w:t>0,108</w:t>
            </w:r>
          </w:p>
        </w:tc>
      </w:tr>
      <w:tr w:rsidR="00E00292" w:rsidRPr="007A3DFF" w:rsidTr="00215623">
        <w:trPr>
          <w:jc w:val="center"/>
        </w:trPr>
        <w:tc>
          <w:tcPr>
            <w:tcW w:w="3175" w:type="dxa"/>
            <w:vAlign w:val="center"/>
          </w:tcPr>
          <w:p w:rsidR="00E00292" w:rsidRPr="003B4625" w:rsidRDefault="00E00292" w:rsidP="00870230">
            <w:pPr>
              <w:pStyle w:val="Tablehead"/>
              <w:keepNext w:val="0"/>
              <w:spacing w:before="60" w:after="60" w:line="280" w:lineRule="exact"/>
              <w:rPr>
                <w:rFonts w:ascii="Times New Roman"/>
                <w:b w:val="0"/>
                <w:lang w:bidi="ar-EG"/>
              </w:rPr>
            </w:pPr>
            <w:r w:rsidRPr="003B4625">
              <w:rPr>
                <w:rFonts w:ascii="Times New Roman"/>
                <w:b w:val="0"/>
                <w:lang w:bidi="ar-EG"/>
              </w:rPr>
              <w:t>12</w:t>
            </w:r>
          </w:p>
        </w:tc>
        <w:tc>
          <w:tcPr>
            <w:tcW w:w="3232" w:type="dxa"/>
            <w:vAlign w:val="center"/>
          </w:tcPr>
          <w:p w:rsidR="00E00292" w:rsidRPr="003B4625" w:rsidRDefault="00E00292" w:rsidP="00870230">
            <w:pPr>
              <w:pStyle w:val="Tablehead"/>
              <w:keepNext w:val="0"/>
              <w:spacing w:before="60" w:after="60" w:line="280" w:lineRule="exact"/>
              <w:rPr>
                <w:rFonts w:ascii="Times New Roman"/>
                <w:b w:val="0"/>
                <w:lang w:bidi="ar-EG"/>
              </w:rPr>
            </w:pPr>
            <w:r w:rsidRPr="003B4625">
              <w:rPr>
                <w:rFonts w:ascii="Times New Roman"/>
                <w:b w:val="0"/>
                <w:lang w:bidi="ar-EG"/>
              </w:rPr>
              <w:t>0,060</w:t>
            </w:r>
          </w:p>
        </w:tc>
        <w:tc>
          <w:tcPr>
            <w:tcW w:w="3232" w:type="dxa"/>
            <w:vAlign w:val="center"/>
          </w:tcPr>
          <w:p w:rsidR="00E00292" w:rsidRPr="003B4625" w:rsidRDefault="00E00292" w:rsidP="00870230">
            <w:pPr>
              <w:pStyle w:val="Tablehead"/>
              <w:keepNext w:val="0"/>
              <w:spacing w:before="60" w:after="60" w:line="280" w:lineRule="exact"/>
              <w:rPr>
                <w:rFonts w:ascii="Times New Roman"/>
                <w:b w:val="0"/>
                <w:lang w:bidi="ar-EG"/>
              </w:rPr>
            </w:pPr>
            <w:r w:rsidRPr="003B4625">
              <w:rPr>
                <w:rFonts w:ascii="Times New Roman"/>
                <w:b w:val="0"/>
                <w:lang w:bidi="ar-EG"/>
              </w:rPr>
              <w:t>0,075</w:t>
            </w:r>
          </w:p>
        </w:tc>
      </w:tr>
      <w:tr w:rsidR="00E00292" w:rsidRPr="007A3DFF" w:rsidTr="00215623">
        <w:trPr>
          <w:jc w:val="center"/>
        </w:trPr>
        <w:tc>
          <w:tcPr>
            <w:tcW w:w="3175" w:type="dxa"/>
            <w:vAlign w:val="center"/>
          </w:tcPr>
          <w:p w:rsidR="00E00292" w:rsidRPr="003B4625" w:rsidRDefault="00E00292" w:rsidP="00870230">
            <w:pPr>
              <w:pStyle w:val="Tablehead"/>
              <w:keepNext w:val="0"/>
              <w:spacing w:before="60" w:after="60" w:line="280" w:lineRule="exact"/>
              <w:rPr>
                <w:rFonts w:ascii="Times New Roman"/>
                <w:b w:val="0"/>
                <w:lang w:bidi="ar-EG"/>
              </w:rPr>
            </w:pPr>
            <w:r w:rsidRPr="003B4625">
              <w:rPr>
                <w:rFonts w:ascii="Times New Roman"/>
                <w:b w:val="0"/>
                <w:lang w:bidi="ar-EG"/>
              </w:rPr>
              <w:t>14</w:t>
            </w:r>
          </w:p>
        </w:tc>
        <w:tc>
          <w:tcPr>
            <w:tcW w:w="3232" w:type="dxa"/>
            <w:vAlign w:val="center"/>
          </w:tcPr>
          <w:p w:rsidR="00E00292" w:rsidRPr="003B4625" w:rsidRDefault="00E00292" w:rsidP="00870230">
            <w:pPr>
              <w:pStyle w:val="Tablehead"/>
              <w:keepNext w:val="0"/>
              <w:spacing w:before="60" w:after="60" w:line="280" w:lineRule="exact"/>
              <w:rPr>
                <w:rFonts w:ascii="Times New Roman"/>
                <w:b w:val="0"/>
                <w:lang w:bidi="ar-EG"/>
              </w:rPr>
            </w:pPr>
            <w:r w:rsidRPr="003B4625">
              <w:rPr>
                <w:rFonts w:ascii="Times New Roman"/>
                <w:b w:val="0"/>
                <w:lang w:bidi="ar-EG"/>
              </w:rPr>
              <w:t>0,044</w:t>
            </w:r>
          </w:p>
        </w:tc>
        <w:tc>
          <w:tcPr>
            <w:tcW w:w="3232" w:type="dxa"/>
            <w:vAlign w:val="center"/>
          </w:tcPr>
          <w:p w:rsidR="00E00292" w:rsidRPr="003B4625" w:rsidRDefault="00E00292" w:rsidP="00870230">
            <w:pPr>
              <w:pStyle w:val="Tablehead"/>
              <w:keepNext w:val="0"/>
              <w:spacing w:before="60" w:after="60" w:line="280" w:lineRule="exact"/>
              <w:rPr>
                <w:rFonts w:ascii="Times New Roman"/>
                <w:b w:val="0"/>
                <w:lang w:bidi="ar-EG"/>
              </w:rPr>
            </w:pPr>
            <w:r w:rsidRPr="003B4625">
              <w:rPr>
                <w:rFonts w:ascii="Times New Roman"/>
                <w:b w:val="0"/>
                <w:lang w:bidi="ar-EG"/>
              </w:rPr>
              <w:t>0,055</w:t>
            </w:r>
          </w:p>
        </w:tc>
      </w:tr>
      <w:tr w:rsidR="00E00292" w:rsidRPr="007A3DFF" w:rsidTr="00215623">
        <w:trPr>
          <w:jc w:val="center"/>
        </w:trPr>
        <w:tc>
          <w:tcPr>
            <w:tcW w:w="3175" w:type="dxa"/>
            <w:vAlign w:val="center"/>
          </w:tcPr>
          <w:p w:rsidR="00E00292" w:rsidRPr="003B4625" w:rsidRDefault="00E00292" w:rsidP="00870230">
            <w:pPr>
              <w:pStyle w:val="Tablehead"/>
              <w:keepNext w:val="0"/>
              <w:spacing w:before="60" w:after="60" w:line="280" w:lineRule="exact"/>
              <w:rPr>
                <w:rFonts w:ascii="Times New Roman"/>
                <w:b w:val="0"/>
                <w:lang w:bidi="ar-EG"/>
              </w:rPr>
            </w:pPr>
            <w:r w:rsidRPr="003B4625">
              <w:rPr>
                <w:rFonts w:ascii="Times New Roman"/>
                <w:b w:val="0"/>
                <w:lang w:bidi="ar-EG"/>
              </w:rPr>
              <w:t>16</w:t>
            </w:r>
          </w:p>
        </w:tc>
        <w:tc>
          <w:tcPr>
            <w:tcW w:w="3232" w:type="dxa"/>
            <w:vAlign w:val="center"/>
          </w:tcPr>
          <w:p w:rsidR="00E00292" w:rsidRPr="003B4625" w:rsidRDefault="00E00292" w:rsidP="00870230">
            <w:pPr>
              <w:pStyle w:val="Tablehead"/>
              <w:keepNext w:val="0"/>
              <w:spacing w:before="60" w:after="60" w:line="280" w:lineRule="exact"/>
              <w:rPr>
                <w:rFonts w:ascii="Times New Roman"/>
                <w:b w:val="0"/>
                <w:lang w:bidi="ar-EG"/>
              </w:rPr>
            </w:pPr>
            <w:r w:rsidRPr="003B4625">
              <w:rPr>
                <w:rFonts w:ascii="Times New Roman"/>
                <w:b w:val="0"/>
                <w:lang w:bidi="ar-EG"/>
              </w:rPr>
              <w:t>0,034</w:t>
            </w:r>
          </w:p>
        </w:tc>
        <w:tc>
          <w:tcPr>
            <w:tcW w:w="3232" w:type="dxa"/>
            <w:vAlign w:val="center"/>
          </w:tcPr>
          <w:p w:rsidR="00E00292" w:rsidRPr="003B4625" w:rsidRDefault="00E00292" w:rsidP="00870230">
            <w:pPr>
              <w:pStyle w:val="Tablehead"/>
              <w:keepNext w:val="0"/>
              <w:spacing w:before="60" w:after="60" w:line="280" w:lineRule="exact"/>
              <w:rPr>
                <w:rFonts w:ascii="Times New Roman"/>
                <w:b w:val="0"/>
                <w:lang w:bidi="ar-EG"/>
              </w:rPr>
            </w:pPr>
            <w:r w:rsidRPr="003B4625">
              <w:rPr>
                <w:rFonts w:ascii="Times New Roman"/>
                <w:b w:val="0"/>
                <w:lang w:bidi="ar-EG"/>
              </w:rPr>
              <w:t>0,042</w:t>
            </w:r>
          </w:p>
        </w:tc>
      </w:tr>
      <w:tr w:rsidR="00E00292" w:rsidRPr="007A3DFF" w:rsidTr="00215623">
        <w:trPr>
          <w:jc w:val="center"/>
        </w:trPr>
        <w:tc>
          <w:tcPr>
            <w:tcW w:w="3175" w:type="dxa"/>
            <w:vAlign w:val="center"/>
          </w:tcPr>
          <w:p w:rsidR="00E00292" w:rsidRPr="003B4625" w:rsidRDefault="00E00292" w:rsidP="00870230">
            <w:pPr>
              <w:pStyle w:val="Tablehead"/>
              <w:keepNext w:val="0"/>
              <w:spacing w:before="60" w:after="60" w:line="280" w:lineRule="exact"/>
              <w:rPr>
                <w:rFonts w:ascii="Times New Roman"/>
                <w:b w:val="0"/>
                <w:lang w:bidi="ar-EG"/>
              </w:rPr>
            </w:pPr>
            <w:r w:rsidRPr="003B4625">
              <w:rPr>
                <w:rFonts w:ascii="Times New Roman"/>
                <w:b w:val="0"/>
                <w:lang w:bidi="ar-EG"/>
              </w:rPr>
              <w:t>32</w:t>
            </w:r>
          </w:p>
        </w:tc>
        <w:tc>
          <w:tcPr>
            <w:tcW w:w="3232" w:type="dxa"/>
            <w:vAlign w:val="center"/>
          </w:tcPr>
          <w:p w:rsidR="00E00292" w:rsidRPr="003B4625" w:rsidRDefault="00E00292" w:rsidP="00870230">
            <w:pPr>
              <w:pStyle w:val="Tablehead"/>
              <w:keepNext w:val="0"/>
              <w:spacing w:before="60" w:after="60" w:line="280" w:lineRule="exact"/>
              <w:rPr>
                <w:rFonts w:ascii="Times New Roman"/>
                <w:b w:val="0"/>
                <w:lang w:bidi="ar-EG"/>
              </w:rPr>
            </w:pPr>
            <w:r w:rsidRPr="003B4625">
              <w:rPr>
                <w:rFonts w:ascii="Times New Roman"/>
                <w:b w:val="0"/>
                <w:lang w:bidi="ar-EG"/>
              </w:rPr>
              <w:t>0,008</w:t>
            </w:r>
          </w:p>
        </w:tc>
        <w:tc>
          <w:tcPr>
            <w:tcW w:w="3232" w:type="dxa"/>
            <w:vAlign w:val="center"/>
          </w:tcPr>
          <w:p w:rsidR="00E00292" w:rsidRPr="003B4625" w:rsidRDefault="00E00292" w:rsidP="00870230">
            <w:pPr>
              <w:pStyle w:val="Tablehead"/>
              <w:keepNext w:val="0"/>
              <w:spacing w:before="60" w:after="60" w:line="280" w:lineRule="exact"/>
              <w:rPr>
                <w:rFonts w:ascii="Times New Roman"/>
                <w:b w:val="0"/>
                <w:lang w:bidi="ar-EG"/>
              </w:rPr>
            </w:pPr>
            <w:r w:rsidRPr="003B4625">
              <w:rPr>
                <w:rFonts w:ascii="Times New Roman"/>
                <w:b w:val="0"/>
                <w:lang w:bidi="ar-EG"/>
              </w:rPr>
              <w:t>0,010</w:t>
            </w:r>
          </w:p>
        </w:tc>
      </w:tr>
    </w:tbl>
    <w:p w:rsidR="00E00292" w:rsidRPr="008B7BDF" w:rsidRDefault="00E00292" w:rsidP="00E00292">
      <w:pPr>
        <w:pStyle w:val="Headingi"/>
        <w:spacing w:before="480" w:line="175" w:lineRule="auto"/>
        <w:rPr>
          <w:i w:val="0"/>
          <w:iCs/>
          <w:rtl/>
          <w:lang w:bidi="ar-EG"/>
        </w:rPr>
      </w:pPr>
      <w:r w:rsidRPr="008B7BDF">
        <w:rPr>
          <w:i w:val="0"/>
          <w:iCs/>
          <w:rtl/>
          <w:lang w:bidi="ar-EG"/>
        </w:rPr>
        <w:t>كيف ينبغي استعمال جهاز قياس ذروة</w:t>
      </w:r>
      <w:r>
        <w:rPr>
          <w:rtl/>
          <w:lang w:bidi="ar-EG"/>
        </w:rPr>
        <w:t> </w:t>
      </w:r>
      <w:r w:rsidRPr="008B7BDF">
        <w:rPr>
          <w:i w:val="0"/>
          <w:iCs/>
          <w:rtl/>
          <w:lang w:bidi="ar-EG"/>
        </w:rPr>
        <w:t>حقيقية؟</w:t>
      </w:r>
    </w:p>
    <w:p w:rsidR="00E00292" w:rsidRPr="003A1802" w:rsidRDefault="00E00292" w:rsidP="00E00292">
      <w:pPr>
        <w:rPr>
          <w:rtl/>
          <w:lang w:bidi="ar-EG"/>
        </w:rPr>
      </w:pPr>
      <w:r w:rsidRPr="003A1802">
        <w:rPr>
          <w:rtl/>
          <w:lang w:bidi="ar-EG"/>
        </w:rPr>
        <w:t xml:space="preserve">تُجرى عملية </w:t>
      </w:r>
      <w:r>
        <w:rPr>
          <w:rtl/>
          <w:lang w:bidi="ar-EG"/>
        </w:rPr>
        <w:t>اختي</w:t>
      </w:r>
      <w:r w:rsidRPr="003A1802">
        <w:rPr>
          <w:rtl/>
          <w:lang w:bidi="ar-EG"/>
        </w:rPr>
        <w:t xml:space="preserve">ار العينات </w:t>
      </w:r>
      <w:r>
        <w:rPr>
          <w:rtl/>
          <w:lang w:bidi="ar-EG"/>
        </w:rPr>
        <w:t>الزائد</w:t>
      </w:r>
      <w:r w:rsidR="00870230">
        <w:rPr>
          <w:rFonts w:hint="cs"/>
          <w:rtl/>
          <w:lang w:bidi="ar-EG"/>
        </w:rPr>
        <w:t>ة</w:t>
      </w:r>
      <w:r>
        <w:rPr>
          <w:rtl/>
          <w:lang w:bidi="ar-EG"/>
        </w:rPr>
        <w:t xml:space="preserve"> </w:t>
      </w:r>
      <w:r w:rsidRPr="003A1802">
        <w:rPr>
          <w:rtl/>
          <w:lang w:bidi="ar-EG"/>
        </w:rPr>
        <w:t xml:space="preserve">عبر إدخال عينات ذات قيمة صفرية بين العينات الأصلية لغرض توليد تيار بيانات عند معدل </w:t>
      </w:r>
      <w:r>
        <w:rPr>
          <w:rtl/>
          <w:lang w:bidi="ar-EG"/>
        </w:rPr>
        <w:t>اختيار</w:t>
      </w:r>
      <w:r w:rsidRPr="003A1802">
        <w:rPr>
          <w:rtl/>
          <w:lang w:bidi="ar-EG"/>
        </w:rPr>
        <w:t xml:space="preserve"> العينات </w:t>
      </w:r>
      <w:r>
        <w:rPr>
          <w:rtl/>
          <w:lang w:bidi="ar-EG"/>
        </w:rPr>
        <w:t xml:space="preserve">الزائدة </w:t>
      </w:r>
      <w:r w:rsidRPr="003A1802">
        <w:rPr>
          <w:rtl/>
          <w:lang w:bidi="ar-EG"/>
        </w:rPr>
        <w:t>المرغوب به، و</w:t>
      </w:r>
      <w:r>
        <w:rPr>
          <w:rtl/>
          <w:lang w:bidi="ar-EG"/>
        </w:rPr>
        <w:t>بعد ذلك ي</w:t>
      </w:r>
      <w:r w:rsidR="00870230">
        <w:rPr>
          <w:rFonts w:hint="cs"/>
          <w:rtl/>
          <w:lang w:bidi="ar-EG"/>
        </w:rPr>
        <w:t>ُ</w:t>
      </w:r>
      <w:r>
        <w:rPr>
          <w:rtl/>
          <w:lang w:bidi="ar-EG"/>
        </w:rPr>
        <w:t>ستخدم مرشاح</w:t>
      </w:r>
      <w:r w:rsidRPr="003A1802">
        <w:rPr>
          <w:rtl/>
          <w:lang w:bidi="ar-EG"/>
        </w:rPr>
        <w:t xml:space="preserve"> "</w:t>
      </w:r>
      <w:r>
        <w:rPr>
          <w:rtl/>
          <w:lang w:bidi="ar-EG"/>
        </w:rPr>
        <w:t>استكمال</w:t>
      </w:r>
      <w:r w:rsidRPr="003A1802">
        <w:rPr>
          <w:rtl/>
          <w:lang w:bidi="ar-EG"/>
        </w:rPr>
        <w:t xml:space="preserve">" لتمرير الترددات </w:t>
      </w:r>
      <w:r>
        <w:rPr>
          <w:rtl/>
          <w:lang w:bidi="ar-EG"/>
        </w:rPr>
        <w:t>المنخفضة</w:t>
      </w:r>
      <w:r w:rsidRPr="003A1802">
        <w:rPr>
          <w:rtl/>
          <w:lang w:bidi="ar-EG"/>
        </w:rPr>
        <w:t xml:space="preserve"> لاستبعاد الترددات </w:t>
      </w:r>
      <w:r>
        <w:rPr>
          <w:rtl/>
          <w:lang w:bidi="ar-EG"/>
        </w:rPr>
        <w:t>الأكبر</w:t>
      </w:r>
      <w:r w:rsidRPr="003A1802">
        <w:rPr>
          <w:rtl/>
          <w:lang w:bidi="ar-EG"/>
        </w:rPr>
        <w:t xml:space="preserve"> من قيمة</w:t>
      </w:r>
      <w:r>
        <w:rPr>
          <w:rtl/>
          <w:lang w:bidi="ar-EG"/>
        </w:rPr>
        <w:t> </w:t>
      </w:r>
      <w:r w:rsidRPr="003E392B">
        <w:rPr>
          <w:i/>
          <w:iCs/>
          <w:lang w:bidi="ar-EG"/>
        </w:rPr>
        <w:t>f</w:t>
      </w:r>
      <w:r w:rsidRPr="003E392B">
        <w:rPr>
          <w:i/>
          <w:iCs/>
          <w:vertAlign w:val="subscript"/>
          <w:lang w:bidi="ar-EG"/>
        </w:rPr>
        <w:t>norm</w:t>
      </w:r>
      <w:r w:rsidRPr="003A1802">
        <w:rPr>
          <w:rtl/>
          <w:lang w:bidi="ar-EG"/>
        </w:rPr>
        <w:t xml:space="preserve"> القصوى المرغوبة. وإذا </w:t>
      </w:r>
      <w:r>
        <w:rPr>
          <w:rtl/>
          <w:lang w:bidi="ar-EG"/>
        </w:rPr>
        <w:t>ما </w:t>
      </w:r>
      <w:r w:rsidRPr="003A1802">
        <w:rPr>
          <w:rtl/>
          <w:lang w:bidi="ar-EG"/>
        </w:rPr>
        <w:t xml:space="preserve">قمنا الآن بتشغيل خوارزمية عينة </w:t>
      </w:r>
      <w:r>
        <w:rPr>
          <w:rtl/>
          <w:lang w:bidi="ar-EG"/>
        </w:rPr>
        <w:t>ال</w:t>
      </w:r>
      <w:r w:rsidRPr="003A1802">
        <w:rPr>
          <w:rtl/>
          <w:lang w:bidi="ar-EG"/>
        </w:rPr>
        <w:t xml:space="preserve">ذروة على إشارة </w:t>
      </w:r>
      <w:r>
        <w:rPr>
          <w:rtl/>
          <w:lang w:bidi="ar-EG"/>
        </w:rPr>
        <w:t>ال</w:t>
      </w:r>
      <w:r w:rsidRPr="003A1802">
        <w:rPr>
          <w:rtl/>
          <w:lang w:bidi="ar-EG"/>
        </w:rPr>
        <w:t xml:space="preserve">عينة </w:t>
      </w:r>
      <w:r>
        <w:rPr>
          <w:rtl/>
          <w:lang w:bidi="ar-EG"/>
        </w:rPr>
        <w:t>المختارة</w:t>
      </w:r>
      <w:r w:rsidRPr="003A1802">
        <w:rPr>
          <w:rtl/>
          <w:lang w:bidi="ar-EG"/>
        </w:rPr>
        <w:t>، يكون لدينا جهاز قياس ذروة حقيقية بقصور القراءة القصوى المرغوب</w:t>
      </w:r>
      <w:r>
        <w:rPr>
          <w:rtl/>
          <w:lang w:bidi="ar-EG"/>
        </w:rPr>
        <w:t> </w:t>
      </w:r>
      <w:r w:rsidRPr="003A1802">
        <w:rPr>
          <w:rtl/>
          <w:lang w:bidi="ar-EG"/>
        </w:rPr>
        <w:t>بها.</w:t>
      </w:r>
    </w:p>
    <w:p w:rsidR="00E00292" w:rsidRPr="009F5FF9" w:rsidRDefault="00E00292" w:rsidP="00E00292">
      <w:pPr>
        <w:rPr>
          <w:rtl/>
          <w:lang w:bidi="ar-EG"/>
        </w:rPr>
      </w:pPr>
      <w:r w:rsidRPr="009F5FF9">
        <w:rPr>
          <w:rtl/>
          <w:lang w:bidi="ar-EG"/>
        </w:rPr>
        <w:t>وي</w:t>
      </w:r>
      <w:r w:rsidR="00870230">
        <w:rPr>
          <w:rFonts w:hint="cs"/>
          <w:rtl/>
          <w:lang w:bidi="ar-EG"/>
        </w:rPr>
        <w:t>ُ</w:t>
      </w:r>
      <w:r w:rsidRPr="009F5FF9">
        <w:rPr>
          <w:rtl/>
          <w:lang w:bidi="ar-EG"/>
        </w:rPr>
        <w:t>عد النظر في تنفيذ جهاز اختيار عينات زائدة كهذا أمراً ملفتاً. وجرت العادة على تنفيذ مرشاح تمرير الترددات المنخفضة هذا بوصفه استجابة نبضة محدودة</w:t>
      </w:r>
      <w:r>
        <w:rPr>
          <w:rtl/>
          <w:lang w:bidi="ar-EG"/>
        </w:rPr>
        <w:t> </w:t>
      </w:r>
      <w:r w:rsidRPr="009F5FF9">
        <w:rPr>
          <w:lang w:bidi="ar-EG"/>
        </w:rPr>
        <w:t>(FIR)</w:t>
      </w:r>
      <w:r w:rsidRPr="009F5FF9">
        <w:rPr>
          <w:rtl/>
          <w:lang w:bidi="ar-EG"/>
        </w:rPr>
        <w:t xml:space="preserve"> متناظرة. وحيث ي</w:t>
      </w:r>
      <w:r w:rsidR="00870230">
        <w:rPr>
          <w:rFonts w:hint="cs"/>
          <w:rtl/>
          <w:lang w:bidi="ar-EG"/>
        </w:rPr>
        <w:t>ُ</w:t>
      </w:r>
      <w:r w:rsidRPr="009F5FF9">
        <w:rPr>
          <w:rtl/>
          <w:lang w:bidi="ar-EG"/>
        </w:rPr>
        <w:t xml:space="preserve">ستعمل مثل هذه المرشاحات في تمرير إشارات سمعية بجودة عالية، مثلما يحدث في (الطراز القديم) من محوّلات </w:t>
      </w:r>
      <w:r w:rsidRPr="009F5FF9">
        <w:rPr>
          <w:i/>
          <w:iCs/>
          <w:lang w:bidi="ar-EG"/>
        </w:rPr>
        <w:t>D/A</w:t>
      </w:r>
      <w:r w:rsidRPr="009F5FF9">
        <w:rPr>
          <w:rtl/>
          <w:lang w:bidi="ar-EG"/>
        </w:rPr>
        <w:t xml:space="preserve"> لاختيار العينات الزائد</w:t>
      </w:r>
      <w:r w:rsidR="00870230">
        <w:rPr>
          <w:rFonts w:hint="cs"/>
          <w:rtl/>
          <w:lang w:bidi="ar-EG"/>
        </w:rPr>
        <w:t>ة</w:t>
      </w:r>
      <w:r w:rsidRPr="009F5FF9">
        <w:rPr>
          <w:rtl/>
          <w:lang w:bidi="ar-EG"/>
        </w:rPr>
        <w:t xml:space="preserve"> أو في محولات معدل اختيار العينات، فإنه من الضروري حساب عدد كبير من "التفريعات" بغرض الحفاظ على تمويجة نطاق تمرير منخفض جداً، وتحقيق الحد الأقصى من نطاق إيقاف التوهين ونطاق انتقال ضيق. ك</w:t>
      </w:r>
      <w:r>
        <w:rPr>
          <w:rtl/>
          <w:lang w:bidi="ar-EG"/>
        </w:rPr>
        <w:t>ما </w:t>
      </w:r>
      <w:r w:rsidRPr="009F5FF9">
        <w:rPr>
          <w:rtl/>
          <w:lang w:bidi="ar-EG"/>
        </w:rPr>
        <w:t>ينبغي الحفاظ على طول كلمة طويل للإبقاء على مدى دينامي فضلاً عن تدنية</w:t>
      </w:r>
      <w:r>
        <w:rPr>
          <w:rtl/>
          <w:lang w:bidi="ar-EG"/>
        </w:rPr>
        <w:t> </w:t>
      </w:r>
      <w:r w:rsidRPr="009F5FF9">
        <w:rPr>
          <w:rtl/>
          <w:lang w:bidi="ar-EG"/>
        </w:rPr>
        <w:t>التشويه.</w:t>
      </w:r>
    </w:p>
    <w:p w:rsidR="00E00292" w:rsidRPr="003A1802" w:rsidRDefault="00E00292" w:rsidP="00E00292">
      <w:pPr>
        <w:rPr>
          <w:lang w:bidi="ar-EG"/>
        </w:rPr>
      </w:pPr>
      <w:r w:rsidRPr="003A1802">
        <w:rPr>
          <w:rtl/>
          <w:lang w:bidi="ar-EG"/>
        </w:rPr>
        <w:t xml:space="preserve">ومع ذلك، </w:t>
      </w:r>
      <w:r>
        <w:rPr>
          <w:rtl/>
          <w:lang w:bidi="ar-EG"/>
        </w:rPr>
        <w:t>بما أننا لن نستمع إلى خرج جهاز اختيار العينات الزائد</w:t>
      </w:r>
      <w:r w:rsidRPr="003A1802">
        <w:rPr>
          <w:rtl/>
          <w:lang w:bidi="ar-EG"/>
        </w:rPr>
        <w:t xml:space="preserve">، بل </w:t>
      </w:r>
      <w:r>
        <w:rPr>
          <w:rtl/>
          <w:lang w:bidi="ar-EG"/>
        </w:rPr>
        <w:t>سيستخدم فقط لعرض قراءة</w:t>
      </w:r>
      <w:r w:rsidRPr="003A1802">
        <w:rPr>
          <w:rtl/>
          <w:lang w:bidi="ar-EG"/>
        </w:rPr>
        <w:t xml:space="preserve"> أو إعداد رسم بياني خطي، قد </w:t>
      </w:r>
      <w:r>
        <w:rPr>
          <w:rtl/>
          <w:lang w:bidi="ar-EG"/>
        </w:rPr>
        <w:t>لا </w:t>
      </w:r>
      <w:r w:rsidRPr="003A1802">
        <w:rPr>
          <w:rtl/>
          <w:lang w:bidi="ar-EG"/>
        </w:rPr>
        <w:t xml:space="preserve">يكون </w:t>
      </w:r>
      <w:r>
        <w:rPr>
          <w:rtl/>
          <w:lang w:bidi="ar-EG"/>
        </w:rPr>
        <w:t>علينا تحقيق</w:t>
      </w:r>
      <w:r w:rsidRPr="003A1802">
        <w:rPr>
          <w:rtl/>
          <w:lang w:bidi="ar-EG"/>
        </w:rPr>
        <w:t xml:space="preserve"> متطلبات الدقة ذاتها. وطالما كانت تمويجة نطاق </w:t>
      </w:r>
      <w:r>
        <w:rPr>
          <w:rtl/>
          <w:lang w:bidi="ar-EG"/>
        </w:rPr>
        <w:t>التمرير</w:t>
      </w:r>
      <w:r w:rsidRPr="003A1802">
        <w:rPr>
          <w:rtl/>
          <w:lang w:bidi="ar-EG"/>
        </w:rPr>
        <w:t xml:space="preserve">، مضافاً إليها مكونات عرضية من نطاق </w:t>
      </w:r>
      <w:r>
        <w:rPr>
          <w:rtl/>
          <w:lang w:bidi="ar-EG"/>
        </w:rPr>
        <w:t>الإيقاف</w:t>
      </w:r>
      <w:r w:rsidRPr="003A1802">
        <w:rPr>
          <w:rtl/>
          <w:lang w:bidi="ar-EG"/>
        </w:rPr>
        <w:t xml:space="preserve">، </w:t>
      </w:r>
      <w:r>
        <w:rPr>
          <w:rtl/>
          <w:lang w:bidi="ar-EG"/>
        </w:rPr>
        <w:t>لا </w:t>
      </w:r>
      <w:r w:rsidRPr="003A1802">
        <w:rPr>
          <w:rtl/>
          <w:lang w:bidi="ar-EG"/>
        </w:rPr>
        <w:t xml:space="preserve">تحط من دقة القراءة </w:t>
      </w:r>
      <w:r>
        <w:rPr>
          <w:rtl/>
          <w:lang w:bidi="ar-EG"/>
        </w:rPr>
        <w:t>بدرجة أكبر من المستهدف، فسيكون ذلك مرضياً</w:t>
      </w:r>
      <w:r w:rsidRPr="003A1802">
        <w:rPr>
          <w:rtl/>
          <w:lang w:bidi="ar-EG"/>
        </w:rPr>
        <w:t xml:space="preserve"> لنا. ومن شأن ذلك أن يقلل من العدد المطلوب من التفريعات على نحو كبير، رغم أننا قد نبقى بحاجة إلى تحقيق نطاق انتقال ضيق تبعاً لهدفنا ذي الصلة بالتردد </w:t>
      </w:r>
      <w:r>
        <w:rPr>
          <w:rtl/>
          <w:lang w:bidi="ar-EG"/>
        </w:rPr>
        <w:t>المقيس</w:t>
      </w:r>
      <w:r w:rsidRPr="003A1802">
        <w:rPr>
          <w:rtl/>
          <w:lang w:bidi="ar-EG"/>
        </w:rPr>
        <w:t xml:space="preserve"> الأقصى. وعلى الصعيد نفسه، قد </w:t>
      </w:r>
      <w:r>
        <w:rPr>
          <w:rtl/>
          <w:lang w:bidi="ar-EG"/>
        </w:rPr>
        <w:t>لا </w:t>
      </w:r>
      <w:r w:rsidRPr="003A1802">
        <w:rPr>
          <w:rtl/>
          <w:lang w:bidi="ar-EG"/>
        </w:rPr>
        <w:t xml:space="preserve">يتطلب طول الكلمة سوى أن يكون كافياً لضمان </w:t>
      </w:r>
      <w:r>
        <w:rPr>
          <w:rtl/>
          <w:lang w:bidi="ar-EG"/>
        </w:rPr>
        <w:t>ال</w:t>
      </w:r>
      <w:r w:rsidRPr="003A1802">
        <w:rPr>
          <w:rtl/>
          <w:lang w:bidi="ar-EG"/>
        </w:rPr>
        <w:t xml:space="preserve">دقة </w:t>
      </w:r>
      <w:r>
        <w:rPr>
          <w:rtl/>
          <w:lang w:bidi="ar-EG"/>
        </w:rPr>
        <w:t>المستهدفة</w:t>
      </w:r>
      <w:r w:rsidRPr="003A1802">
        <w:rPr>
          <w:rtl/>
          <w:lang w:bidi="ar-EG"/>
        </w:rPr>
        <w:t xml:space="preserve"> في</w:t>
      </w:r>
      <w:r>
        <w:rPr>
          <w:rtl/>
          <w:lang w:bidi="ar-EG"/>
        </w:rPr>
        <w:t xml:space="preserve"> الجزء السفلي </w:t>
      </w:r>
      <w:r w:rsidR="00870230">
        <w:rPr>
          <w:rFonts w:hint="cs"/>
          <w:rtl/>
          <w:lang w:bidi="ar-EG"/>
        </w:rPr>
        <w:t>ل</w:t>
      </w:r>
      <w:r w:rsidRPr="003A1802">
        <w:rPr>
          <w:rtl/>
          <w:lang w:bidi="ar-EG"/>
        </w:rPr>
        <w:t>لرسم البياني الخطي، إ</w:t>
      </w:r>
      <w:r>
        <w:rPr>
          <w:rtl/>
          <w:lang w:bidi="ar-EG"/>
        </w:rPr>
        <w:t>لا </w:t>
      </w:r>
      <w:r w:rsidRPr="003A1802">
        <w:rPr>
          <w:rtl/>
          <w:lang w:bidi="ar-EG"/>
        </w:rPr>
        <w:t xml:space="preserve">إذا استدعى الأمر الحصول على خرج </w:t>
      </w:r>
      <w:r>
        <w:rPr>
          <w:rtl/>
          <w:lang w:bidi="ar-EG"/>
        </w:rPr>
        <w:t xml:space="preserve">رقمي </w:t>
      </w:r>
      <w:r w:rsidRPr="003A1802">
        <w:rPr>
          <w:rtl/>
          <w:lang w:bidi="ar-EG"/>
        </w:rPr>
        <w:t xml:space="preserve">دقيق </w:t>
      </w:r>
      <w:r>
        <w:rPr>
          <w:rtl/>
          <w:lang w:bidi="ar-EG"/>
        </w:rPr>
        <w:t>بالنسبة للاتساعات المنخفضة</w:t>
      </w:r>
      <w:r w:rsidRPr="003A1802">
        <w:rPr>
          <w:rtl/>
          <w:lang w:bidi="ar-EG"/>
        </w:rPr>
        <w:t>.</w:t>
      </w:r>
    </w:p>
    <w:p w:rsidR="00E00292" w:rsidRPr="003A1802" w:rsidRDefault="00E00292" w:rsidP="00E00292">
      <w:pPr>
        <w:rPr>
          <w:rtl/>
          <w:lang w:bidi="ar-EG"/>
        </w:rPr>
      </w:pPr>
      <w:r w:rsidRPr="003A1802">
        <w:rPr>
          <w:rtl/>
          <w:lang w:bidi="ar-EG"/>
        </w:rPr>
        <w:t xml:space="preserve">واستناداً إلى </w:t>
      </w:r>
      <w:r>
        <w:rPr>
          <w:rtl/>
          <w:lang w:bidi="ar-EG"/>
        </w:rPr>
        <w:t>ما </w:t>
      </w:r>
      <w:r w:rsidRPr="003A1802">
        <w:rPr>
          <w:rtl/>
          <w:lang w:bidi="ar-EG"/>
        </w:rPr>
        <w:t xml:space="preserve">تقدم، قد يتيسر </w:t>
      </w:r>
      <w:r>
        <w:rPr>
          <w:rtl/>
          <w:lang w:bidi="ar-EG"/>
        </w:rPr>
        <w:t>تنفيذ جهاز اختيار عينات زائدة مناسب</w:t>
      </w:r>
      <w:r w:rsidRPr="003A1802">
        <w:rPr>
          <w:rtl/>
          <w:lang w:bidi="ar-EG"/>
        </w:rPr>
        <w:t xml:space="preserve"> (رب</w:t>
      </w:r>
      <w:r>
        <w:rPr>
          <w:rtl/>
          <w:lang w:bidi="ar-EG"/>
        </w:rPr>
        <w:t>ما </w:t>
      </w:r>
      <w:r w:rsidRPr="003A1802">
        <w:rPr>
          <w:rtl/>
          <w:lang w:bidi="ar-EG"/>
        </w:rPr>
        <w:t xml:space="preserve">لقنوات </w:t>
      </w:r>
      <w:r>
        <w:rPr>
          <w:rtl/>
          <w:lang w:bidi="ar-EG"/>
        </w:rPr>
        <w:t>عديدة</w:t>
      </w:r>
      <w:r w:rsidRPr="003A1802">
        <w:rPr>
          <w:rtl/>
          <w:lang w:bidi="ar-EG"/>
        </w:rPr>
        <w:t xml:space="preserve">) </w:t>
      </w:r>
      <w:r>
        <w:rPr>
          <w:rtl/>
          <w:lang w:bidi="ar-EG"/>
        </w:rPr>
        <w:t>في إطار معالج</w:t>
      </w:r>
      <w:r w:rsidRPr="003A1802">
        <w:rPr>
          <w:rtl/>
          <w:lang w:bidi="ar-EG"/>
        </w:rPr>
        <w:t xml:space="preserve"> إشارة رقمية</w:t>
      </w:r>
      <w:r>
        <w:rPr>
          <w:rtl/>
          <w:lang w:bidi="ar-EG"/>
        </w:rPr>
        <w:t> </w:t>
      </w:r>
      <w:r w:rsidRPr="003A1802">
        <w:rPr>
          <w:lang w:bidi="ar-EG"/>
        </w:rPr>
        <w:t>(DSP)</w:t>
      </w:r>
      <w:r w:rsidRPr="003A1802">
        <w:rPr>
          <w:rtl/>
          <w:lang w:bidi="ar-EG"/>
        </w:rPr>
        <w:t xml:space="preserve"> أو</w:t>
      </w:r>
      <w:r>
        <w:rPr>
          <w:rtl/>
          <w:lang w:bidi="ar-EG"/>
        </w:rPr>
        <w:t> </w:t>
      </w:r>
      <w:r w:rsidRPr="003A1802">
        <w:rPr>
          <w:lang w:bidi="ar-EG"/>
        </w:rPr>
        <w:t>(FPGA)</w:t>
      </w:r>
      <w:r w:rsidRPr="003A1802">
        <w:rPr>
          <w:rtl/>
          <w:lang w:bidi="ar-EG"/>
        </w:rPr>
        <w:t xml:space="preserve"> منخفضة الكلفة، أو رب</w:t>
      </w:r>
      <w:r>
        <w:rPr>
          <w:rtl/>
          <w:lang w:bidi="ar-EG"/>
        </w:rPr>
        <w:t>ما </w:t>
      </w:r>
      <w:r w:rsidRPr="003A1802">
        <w:rPr>
          <w:rtl/>
          <w:lang w:bidi="ar-EG"/>
        </w:rPr>
        <w:t xml:space="preserve">إجراء العملية بواسطة معالجات أكثر </w:t>
      </w:r>
      <w:r>
        <w:rPr>
          <w:rtl/>
          <w:lang w:bidi="ar-EG"/>
        </w:rPr>
        <w:t>تواضعاً</w:t>
      </w:r>
      <w:r w:rsidRPr="003A1802">
        <w:rPr>
          <w:rtl/>
          <w:lang w:bidi="ar-EG"/>
        </w:rPr>
        <w:t xml:space="preserve">. ومن ناحية أخرى، </w:t>
      </w:r>
      <w:r>
        <w:rPr>
          <w:rtl/>
          <w:lang w:bidi="ar-EG"/>
        </w:rPr>
        <w:t>تم تنفيذ</w:t>
      </w:r>
      <w:r w:rsidRPr="003A1802">
        <w:rPr>
          <w:rtl/>
          <w:lang w:bidi="ar-EG"/>
        </w:rPr>
        <w:t xml:space="preserve"> أجهزة قياس </w:t>
      </w:r>
      <w:r>
        <w:rPr>
          <w:rtl/>
          <w:lang w:bidi="ar-EG"/>
        </w:rPr>
        <w:t>اختيار</w:t>
      </w:r>
      <w:r w:rsidRPr="003A1802">
        <w:rPr>
          <w:rtl/>
          <w:lang w:bidi="ar-EG"/>
        </w:rPr>
        <w:t xml:space="preserve"> العينات </w:t>
      </w:r>
      <w:r>
        <w:rPr>
          <w:rtl/>
          <w:lang w:bidi="ar-EG"/>
        </w:rPr>
        <w:t>الزائد</w:t>
      </w:r>
      <w:r w:rsidR="00870230">
        <w:rPr>
          <w:rFonts w:hint="cs"/>
          <w:rtl/>
          <w:lang w:bidi="ar-EG"/>
        </w:rPr>
        <w:t>ة</w:t>
      </w:r>
      <w:r>
        <w:rPr>
          <w:rtl/>
          <w:lang w:bidi="ar-EG"/>
        </w:rPr>
        <w:t xml:space="preserve"> </w:t>
      </w:r>
      <w:r w:rsidRPr="003A1802">
        <w:rPr>
          <w:rtl/>
          <w:lang w:bidi="ar-EG"/>
        </w:rPr>
        <w:t>باستعمال رقائق زيادة اخت</w:t>
      </w:r>
      <w:r>
        <w:rPr>
          <w:rtl/>
          <w:lang w:bidi="ar-EG"/>
        </w:rPr>
        <w:t>ي</w:t>
      </w:r>
      <w:r w:rsidRPr="003A1802">
        <w:rPr>
          <w:rtl/>
          <w:lang w:bidi="ar-EG"/>
        </w:rPr>
        <w:t xml:space="preserve">ار العينات عالية الدقة </w:t>
      </w:r>
      <w:r>
        <w:rPr>
          <w:rtl/>
          <w:lang w:bidi="ar-EG"/>
        </w:rPr>
        <w:t xml:space="preserve">مخصصة </w:t>
      </w:r>
      <w:r w:rsidRPr="003A1802">
        <w:rPr>
          <w:rtl/>
          <w:lang w:bidi="ar-EG"/>
        </w:rPr>
        <w:t xml:space="preserve">لاستعمال </w:t>
      </w:r>
      <w:r>
        <w:rPr>
          <w:rtl/>
          <w:lang w:bidi="ar-EG"/>
        </w:rPr>
        <w:t>محول</w:t>
      </w:r>
      <w:r>
        <w:rPr>
          <w:i/>
          <w:iCs/>
          <w:rtl/>
          <w:lang w:bidi="ar-EG"/>
        </w:rPr>
        <w:t> </w:t>
      </w:r>
      <w:r w:rsidRPr="000A7566">
        <w:rPr>
          <w:i/>
          <w:iCs/>
          <w:lang w:bidi="ar-EG"/>
        </w:rPr>
        <w:t>D/A</w:t>
      </w:r>
      <w:r w:rsidRPr="003A1802">
        <w:rPr>
          <w:rtl/>
          <w:lang w:bidi="ar-EG"/>
        </w:rPr>
        <w:t>. وبينما ت</w:t>
      </w:r>
      <w:r w:rsidR="00870230">
        <w:rPr>
          <w:rFonts w:hint="cs"/>
          <w:rtl/>
          <w:lang w:bidi="ar-EG"/>
        </w:rPr>
        <w:t>ُ</w:t>
      </w:r>
      <w:r w:rsidRPr="003A1802">
        <w:rPr>
          <w:rtl/>
          <w:lang w:bidi="ar-EG"/>
        </w:rPr>
        <w:t xml:space="preserve">عد هذه الطريقة هدراً للسليكون والقدرة، </w:t>
      </w:r>
      <w:r>
        <w:rPr>
          <w:rtl/>
          <w:lang w:bidi="ar-EG"/>
        </w:rPr>
        <w:t>بيد</w:t>
      </w:r>
      <w:r w:rsidRPr="003A1802">
        <w:rPr>
          <w:rtl/>
          <w:lang w:bidi="ar-EG"/>
        </w:rPr>
        <w:t xml:space="preserve"> أن </w:t>
      </w:r>
      <w:r>
        <w:rPr>
          <w:rtl/>
          <w:lang w:bidi="ar-EG"/>
        </w:rPr>
        <w:t xml:space="preserve">هذه </w:t>
      </w:r>
      <w:r w:rsidRPr="003A1802">
        <w:rPr>
          <w:rtl/>
          <w:lang w:bidi="ar-EG"/>
        </w:rPr>
        <w:t>الأجهزة قليلة ال</w:t>
      </w:r>
      <w:r>
        <w:rPr>
          <w:rtl/>
          <w:lang w:bidi="ar-EG"/>
        </w:rPr>
        <w:t>ت</w:t>
      </w:r>
      <w:r w:rsidRPr="003A1802">
        <w:rPr>
          <w:rtl/>
          <w:lang w:bidi="ar-EG"/>
        </w:rPr>
        <w:t>كلفة ومتوفرة في السوق</w:t>
      </w:r>
      <w:r>
        <w:rPr>
          <w:rtl/>
          <w:lang w:bidi="ar-EG"/>
        </w:rPr>
        <w:t> بسهولة</w:t>
      </w:r>
      <w:r w:rsidRPr="003A1802">
        <w:rPr>
          <w:rtl/>
          <w:lang w:bidi="ar-EG"/>
        </w:rPr>
        <w:t>.</w:t>
      </w:r>
    </w:p>
    <w:p w:rsidR="00E00292" w:rsidRPr="003A1802" w:rsidRDefault="00E00292" w:rsidP="00E00292">
      <w:pPr>
        <w:rPr>
          <w:rtl/>
          <w:lang w:bidi="ar-EG"/>
        </w:rPr>
      </w:pPr>
      <w:r w:rsidRPr="003A1802">
        <w:rPr>
          <w:rtl/>
          <w:lang w:bidi="ar-EG"/>
        </w:rPr>
        <w:lastRenderedPageBreak/>
        <w:t>وت</w:t>
      </w:r>
      <w:r w:rsidR="00870230">
        <w:rPr>
          <w:rFonts w:hint="cs"/>
          <w:rtl/>
          <w:lang w:bidi="ar-EG"/>
        </w:rPr>
        <w:t>ُ</w:t>
      </w:r>
      <w:r w:rsidRPr="003A1802">
        <w:rPr>
          <w:rtl/>
          <w:lang w:bidi="ar-EG"/>
        </w:rPr>
        <w:t xml:space="preserve">عد </w:t>
      </w:r>
      <w:r>
        <w:rPr>
          <w:rtl/>
          <w:lang w:bidi="ar-EG"/>
        </w:rPr>
        <w:t xml:space="preserve">أبسط </w:t>
      </w:r>
      <w:r w:rsidRPr="003A1802">
        <w:rPr>
          <w:rtl/>
          <w:lang w:bidi="ar-EG"/>
        </w:rPr>
        <w:t xml:space="preserve">طريقة لتحديد العدد المطلوب من التفريعات ومعاملات التفريع لمواصفات جهاز قياس محدد هو استعمال برنامج تصميم </w:t>
      </w:r>
      <w:r>
        <w:rPr>
          <w:rtl/>
          <w:lang w:bidi="ar-EG"/>
        </w:rPr>
        <w:t>مرشاح </w:t>
      </w:r>
      <w:r w:rsidRPr="003A1802">
        <w:rPr>
          <w:lang w:bidi="ar-EG"/>
        </w:rPr>
        <w:t>FIR</w:t>
      </w:r>
      <w:r w:rsidRPr="003A1802">
        <w:rPr>
          <w:rtl/>
          <w:lang w:bidi="ar-EG"/>
        </w:rPr>
        <w:t xml:space="preserve"> التكراري مثل</w:t>
      </w:r>
      <w:r>
        <w:rPr>
          <w:rtl/>
          <w:lang w:bidi="ar-EG"/>
        </w:rPr>
        <w:t> </w:t>
      </w:r>
      <w:r w:rsidRPr="003A1802">
        <w:rPr>
          <w:lang w:bidi="ar-EG"/>
        </w:rPr>
        <w:t>Remez</w:t>
      </w:r>
      <w:r w:rsidRPr="003A1802">
        <w:rPr>
          <w:rtl/>
          <w:lang w:bidi="ar-EG"/>
        </w:rPr>
        <w:t xml:space="preserve"> أو</w:t>
      </w:r>
      <w:r>
        <w:rPr>
          <w:rtl/>
          <w:lang w:bidi="ar-EG"/>
        </w:rPr>
        <w:t> </w:t>
      </w:r>
      <w:r w:rsidRPr="003A1802">
        <w:rPr>
          <w:lang w:bidi="ar-EG"/>
        </w:rPr>
        <w:t>Meteor</w:t>
      </w:r>
      <w:r w:rsidRPr="003A1802">
        <w:rPr>
          <w:rtl/>
          <w:lang w:bidi="ar-EG"/>
        </w:rPr>
        <w:t>.</w:t>
      </w:r>
    </w:p>
    <w:p w:rsidR="00E00292" w:rsidRPr="003A1802" w:rsidRDefault="00E00292" w:rsidP="00E00292">
      <w:pPr>
        <w:rPr>
          <w:rtl/>
          <w:lang w:bidi="ar-EG"/>
        </w:rPr>
      </w:pPr>
      <w:r w:rsidRPr="003A1802">
        <w:rPr>
          <w:rtl/>
          <w:lang w:bidi="ar-EG"/>
        </w:rPr>
        <w:t xml:space="preserve">وقد يتطلب </w:t>
      </w:r>
      <w:bookmarkStart w:id="0" w:name="_GoBack"/>
      <w:bookmarkEnd w:id="0"/>
      <w:r w:rsidRPr="003A1802">
        <w:rPr>
          <w:rtl/>
          <w:lang w:bidi="ar-EG"/>
        </w:rPr>
        <w:t xml:space="preserve">أيضاً في حالة جهاز قياس الذروة استبعاد تأثير أي </w:t>
      </w:r>
      <w:r>
        <w:rPr>
          <w:rtl/>
          <w:lang w:bidi="ar-EG"/>
        </w:rPr>
        <w:t>تيار مستمر داخل</w:t>
      </w:r>
      <w:r w:rsidRPr="003A1802">
        <w:rPr>
          <w:rtl/>
          <w:lang w:bidi="ar-EG"/>
        </w:rPr>
        <w:t>، حيث ت</w:t>
      </w:r>
      <w:r w:rsidR="00870230">
        <w:rPr>
          <w:rFonts w:hint="cs"/>
          <w:rtl/>
          <w:lang w:bidi="ar-EG"/>
        </w:rPr>
        <w:t>ُ</w:t>
      </w:r>
      <w:r w:rsidRPr="003A1802">
        <w:rPr>
          <w:rtl/>
          <w:lang w:bidi="ar-EG"/>
        </w:rPr>
        <w:t>عد أجهزة القياس السمعية مانعة لتيار</w:t>
      </w:r>
      <w:r>
        <w:rPr>
          <w:rtl/>
          <w:lang w:bidi="ar-EG"/>
        </w:rPr>
        <w:t> </w:t>
      </w:r>
      <w:r w:rsidRPr="003A1802">
        <w:rPr>
          <w:lang w:bidi="ar-EG"/>
        </w:rPr>
        <w:t>DC</w:t>
      </w:r>
      <w:r w:rsidRPr="003A1802">
        <w:rPr>
          <w:rtl/>
          <w:lang w:bidi="ar-EG"/>
        </w:rPr>
        <w:t xml:space="preserve"> على نحو تقليدي. ومن جهة أخرى، إذا كنا مهتمين بقيمة إشارة الذروة الحقيقية لأغراض </w:t>
      </w:r>
      <w:r>
        <w:rPr>
          <w:rtl/>
          <w:lang w:bidi="ar-EG"/>
        </w:rPr>
        <w:t>القضاء على</w:t>
      </w:r>
      <w:r w:rsidRPr="003A1802">
        <w:rPr>
          <w:rtl/>
          <w:lang w:bidi="ar-EG"/>
        </w:rPr>
        <w:t xml:space="preserve"> الحمولة الزائدة، عندها ينبغي الحفاظ على محتوى تيار</w:t>
      </w:r>
      <w:r>
        <w:rPr>
          <w:rtl/>
          <w:lang w:bidi="ar-EG"/>
        </w:rPr>
        <w:t> </w:t>
      </w:r>
      <w:r w:rsidRPr="003A1802">
        <w:rPr>
          <w:lang w:bidi="ar-EG"/>
        </w:rPr>
        <w:t>DC</w:t>
      </w:r>
      <w:r w:rsidRPr="003A1802">
        <w:rPr>
          <w:rtl/>
          <w:lang w:bidi="ar-EG"/>
        </w:rPr>
        <w:t xml:space="preserve"> وقياسه. وإذا </w:t>
      </w:r>
      <w:r>
        <w:rPr>
          <w:rtl/>
          <w:lang w:bidi="ar-EG"/>
        </w:rPr>
        <w:t>ما </w:t>
      </w:r>
      <w:r w:rsidRPr="003A1802">
        <w:rPr>
          <w:rtl/>
          <w:lang w:bidi="ar-EG"/>
        </w:rPr>
        <w:t>تطلب الأمر، من الممكن إجراء استبعاد تيار</w:t>
      </w:r>
      <w:r>
        <w:rPr>
          <w:rtl/>
          <w:lang w:bidi="ar-EG"/>
        </w:rPr>
        <w:t> </w:t>
      </w:r>
      <w:r w:rsidRPr="003A1802">
        <w:rPr>
          <w:lang w:bidi="ar-EG"/>
        </w:rPr>
        <w:t>DC</w:t>
      </w:r>
      <w:r w:rsidRPr="003A1802">
        <w:rPr>
          <w:rtl/>
          <w:lang w:bidi="ar-EG"/>
        </w:rPr>
        <w:t xml:space="preserve"> بقدرة حساب منخفضة من خلال ضم </w:t>
      </w:r>
      <w:r>
        <w:rPr>
          <w:rtl/>
          <w:lang w:bidi="ar-EG"/>
        </w:rPr>
        <w:t>مرشاح تمرير عالٍ </w:t>
      </w:r>
      <w:r>
        <w:rPr>
          <w:lang w:bidi="ar-EG"/>
        </w:rPr>
        <w:t>(</w:t>
      </w:r>
      <w:r w:rsidRPr="003A1802">
        <w:rPr>
          <w:lang w:bidi="ar-EG"/>
        </w:rPr>
        <w:t>IIR</w:t>
      </w:r>
      <w:r>
        <w:rPr>
          <w:lang w:bidi="ar-EG"/>
        </w:rPr>
        <w:t>)</w:t>
      </w:r>
      <w:r w:rsidRPr="003A1802">
        <w:rPr>
          <w:rtl/>
          <w:lang w:bidi="ar-EG"/>
        </w:rPr>
        <w:t xml:space="preserve"> من النظام المنخفض </w:t>
      </w:r>
      <w:r>
        <w:rPr>
          <w:rtl/>
          <w:lang w:bidi="ar-EG"/>
        </w:rPr>
        <w:t xml:space="preserve">الرتبة </w:t>
      </w:r>
      <w:r w:rsidR="00870230">
        <w:rPr>
          <w:rtl/>
          <w:lang w:bidi="ar-EG"/>
        </w:rPr>
        <w:t>عند م</w:t>
      </w:r>
      <w:r w:rsidRPr="003A1802">
        <w:rPr>
          <w:rtl/>
          <w:lang w:bidi="ar-EG"/>
        </w:rPr>
        <w:t>دخل جهاز</w:t>
      </w:r>
      <w:r>
        <w:rPr>
          <w:rtl/>
          <w:lang w:bidi="ar-EG"/>
        </w:rPr>
        <w:t> </w:t>
      </w:r>
      <w:r w:rsidRPr="003A1802">
        <w:rPr>
          <w:rtl/>
          <w:lang w:bidi="ar-EG"/>
        </w:rPr>
        <w:t>القياس.</w:t>
      </w:r>
    </w:p>
    <w:p w:rsidR="00E00292" w:rsidRDefault="00E00292" w:rsidP="00E00292">
      <w:pPr>
        <w:rPr>
          <w:rtl/>
          <w:lang w:bidi="ar-EG"/>
        </w:rPr>
      </w:pPr>
      <w:r w:rsidRPr="003A1802">
        <w:rPr>
          <w:rtl/>
          <w:lang w:bidi="ar-EG"/>
        </w:rPr>
        <w:t xml:space="preserve">ويتطلب في بعض الأحيان قياس </w:t>
      </w:r>
      <w:r>
        <w:rPr>
          <w:rtl/>
          <w:lang w:bidi="ar-EG"/>
        </w:rPr>
        <w:t>اتساع</w:t>
      </w:r>
      <w:r w:rsidRPr="003A1802">
        <w:rPr>
          <w:rtl/>
          <w:lang w:bidi="ar-EG"/>
        </w:rPr>
        <w:t xml:space="preserve"> إشارة الذروة بعد استعمال أحد أنماط </w:t>
      </w:r>
      <w:r>
        <w:rPr>
          <w:rtl/>
          <w:lang w:bidi="ar-EG"/>
        </w:rPr>
        <w:t>مرشاحات الترجيح</w:t>
      </w:r>
      <w:r w:rsidRPr="003A1802">
        <w:rPr>
          <w:rtl/>
          <w:lang w:bidi="ar-EG"/>
        </w:rPr>
        <w:t xml:space="preserve"> بغية التأكيد على تأثيرات أجزاء محددة من نطاق التردد. ويعتمد </w:t>
      </w:r>
      <w:r>
        <w:rPr>
          <w:rtl/>
          <w:lang w:bidi="ar-EG"/>
        </w:rPr>
        <w:t xml:space="preserve">التنفيذ </w:t>
      </w:r>
      <w:r w:rsidRPr="003A1802">
        <w:rPr>
          <w:rtl/>
          <w:lang w:bidi="ar-EG"/>
        </w:rPr>
        <w:t xml:space="preserve">على طبيعة </w:t>
      </w:r>
      <w:r>
        <w:rPr>
          <w:rtl/>
          <w:lang w:bidi="ar-EG"/>
        </w:rPr>
        <w:t>مرشاح الترجيح </w:t>
      </w:r>
      <w:r w:rsidRPr="003A1802">
        <w:rPr>
          <w:rtl/>
          <w:lang w:bidi="ar-EG"/>
        </w:rPr>
        <w:t>المحدد.</w:t>
      </w:r>
    </w:p>
    <w:p w:rsidR="00E726E9" w:rsidRDefault="00E726E9" w:rsidP="00E20B9C">
      <w:pPr>
        <w:pStyle w:val="Line"/>
        <w:spacing w:before="600"/>
        <w:rPr>
          <w:lang w:val="en-US"/>
        </w:rPr>
      </w:pPr>
    </w:p>
    <w:sectPr w:rsidR="00E726E9" w:rsidSect="000F312E">
      <w:headerReference w:type="even" r:id="rId65"/>
      <w:headerReference w:type="default" r:id="rId66"/>
      <w:footerReference w:type="even" r:id="rId67"/>
      <w:footerReference w:type="default" r:id="rId68"/>
      <w:headerReference w:type="first" r:id="rId69"/>
      <w:footerReference w:type="first" r:id="rId7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174" w:rsidRDefault="00A63174">
      <w:r>
        <w:separator/>
      </w:r>
    </w:p>
  </w:endnote>
  <w:endnote w:type="continuationSeparator" w:id="0">
    <w:p w:rsidR="00A63174" w:rsidRDefault="00A63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74" w:rsidRDefault="00A631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74" w:rsidRPr="005E066B" w:rsidRDefault="00A63174"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74" w:rsidRPr="002E6ECC" w:rsidRDefault="00A63174">
    <w:pPr>
      <w:pStyle w:val="Footer"/>
      <w:rPr>
        <w:lang w:val="fr-FR"/>
      </w:rPr>
    </w:pPr>
    <w:r>
      <w:fldChar w:fldCharType="begin"/>
    </w:r>
    <w:r w:rsidRPr="002E6ECC">
      <w:rPr>
        <w:lang w:val="fr-FR"/>
      </w:rPr>
      <w:instrText xml:space="preserve"> FILENAME \p \* MERGEFORMAT </w:instrText>
    </w:r>
    <w:r>
      <w:fldChar w:fldCharType="separate"/>
    </w:r>
    <w:r>
      <w:rPr>
        <w:lang w:val="fr-FR"/>
      </w:rPr>
      <w:t>P:\ARA\ITU-R\REC\BS\1770-3\POOL\1770-3(8-12).docx</w:t>
    </w:r>
    <w:r>
      <w:fldChar w:fldCharType="end"/>
    </w:r>
    <w:r w:rsidRPr="002E6ECC">
      <w:rPr>
        <w:lang w:val="fr-FR"/>
      </w:rPr>
      <w:tab/>
    </w:r>
    <w:r>
      <w:fldChar w:fldCharType="begin"/>
    </w:r>
    <w:r>
      <w:instrText xml:space="preserve"> savedate \@ dd.MM.yy </w:instrText>
    </w:r>
    <w:r>
      <w:fldChar w:fldCharType="separate"/>
    </w:r>
    <w:r>
      <w:t>01.03.13</w:t>
    </w:r>
    <w:r>
      <w:fldChar w:fldCharType="end"/>
    </w:r>
    <w:r w:rsidRPr="002E6ECC">
      <w:rPr>
        <w:lang w:val="fr-FR"/>
      </w:rPr>
      <w:tab/>
    </w:r>
    <w:r>
      <w:fldChar w:fldCharType="begin"/>
    </w:r>
    <w:r>
      <w:instrText xml:space="preserve"> printdate \@ dd.MM.yy </w:instrText>
    </w:r>
    <w:r>
      <w:fldChar w:fldCharType="separate"/>
    </w:r>
    <w:r>
      <w:t>05.12.12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174" w:rsidRDefault="00A63174" w:rsidP="00E1601B">
      <w:pPr>
        <w:spacing w:line="240" w:lineRule="auto"/>
      </w:pPr>
      <w:r>
        <w:t>____________________</w:t>
      </w:r>
    </w:p>
  </w:footnote>
  <w:footnote w:type="continuationSeparator" w:id="0">
    <w:p w:rsidR="00A63174" w:rsidRDefault="00A63174">
      <w:r>
        <w:continuationSeparator/>
      </w:r>
    </w:p>
  </w:footnote>
  <w:footnote w:id="1">
    <w:p w:rsidR="00A63174" w:rsidRPr="00A73AD6" w:rsidRDefault="00A63174" w:rsidP="00A63174">
      <w:pPr>
        <w:pStyle w:val="FootnoteText"/>
        <w:rPr>
          <w:rtl/>
        </w:rPr>
      </w:pPr>
      <w:r w:rsidRPr="00A73AD6">
        <w:rPr>
          <w:rStyle w:val="FootnoteReference"/>
          <w:rFonts w:cs="Traditional Arabic"/>
          <w:sz w:val="18"/>
          <w:vertAlign w:val="baseline"/>
          <w:rtl/>
        </w:rPr>
        <w:t>*</w:t>
      </w:r>
      <w:r w:rsidRPr="00A73AD6">
        <w:rPr>
          <w:rtl/>
        </w:rPr>
        <w:tab/>
      </w:r>
      <w:r>
        <w:rPr>
          <w:rFonts w:hint="cs"/>
          <w:rtl/>
        </w:rPr>
        <w:t xml:space="preserve">أدخلت لجنة الدراسات </w:t>
      </w:r>
      <w:r>
        <w:t>6</w:t>
      </w:r>
      <w:r>
        <w:rPr>
          <w:rFonts w:hint="cs"/>
          <w:rtl/>
        </w:rPr>
        <w:t xml:space="preserve"> بقطاع الاتصالات الراديوية تعديلات صياغية على هذه التوصية في مايو </w:t>
      </w:r>
      <w:r>
        <w:t>2011</w:t>
      </w:r>
      <w:r>
        <w:rPr>
          <w:rFonts w:hint="cs"/>
          <w:rtl/>
        </w:rPr>
        <w:t>.</w:t>
      </w:r>
    </w:p>
  </w:footnote>
  <w:footnote w:id="2">
    <w:p w:rsidR="00A63174" w:rsidRPr="00A73AD6" w:rsidRDefault="00A63174" w:rsidP="00A63174">
      <w:pPr>
        <w:pStyle w:val="FootnoteText"/>
      </w:pPr>
      <w:r w:rsidRPr="00584948">
        <w:rPr>
          <w:rStyle w:val="FootnoteReference"/>
          <w:rFonts w:cs="Traditional Arabic"/>
          <w:position w:val="6"/>
          <w:sz w:val="16"/>
          <w:szCs w:val="16"/>
          <w:vertAlign w:val="baseline"/>
        </w:rPr>
        <w:footnoteRef/>
      </w:r>
      <w:r w:rsidRPr="00A73AD6">
        <w:tab/>
      </w:r>
      <w:r w:rsidRPr="00974F1E">
        <w:rPr>
          <w:rtl/>
        </w:rPr>
        <w:t>يتكون مرشاح التوزين </w:t>
      </w:r>
      <w:r w:rsidRPr="00974F1E">
        <w:t>K</w:t>
      </w:r>
      <w:r w:rsidRPr="00974F1E">
        <w:rPr>
          <w:rtl/>
        </w:rPr>
        <w:t xml:space="preserve"> من مرحلتي ترشيح؛ مرشاح توزين مرحلة أولى ومرشاح عالي التمرير مرحلة ثانية.</w:t>
      </w:r>
    </w:p>
  </w:footnote>
  <w:footnote w:id="3">
    <w:p w:rsidR="00A63174" w:rsidRPr="00A73AD6" w:rsidRDefault="00A63174" w:rsidP="00A63174">
      <w:pPr>
        <w:pStyle w:val="FootnoteText"/>
      </w:pPr>
      <w:r w:rsidRPr="00A73AD6">
        <w:rPr>
          <w:rStyle w:val="FootnoteReference"/>
          <w:rFonts w:cs="Traditional Arabic"/>
          <w:sz w:val="18"/>
        </w:rPr>
        <w:footnoteRef/>
      </w:r>
      <w:r w:rsidRPr="00A73AD6">
        <w:rPr>
          <w:rtl/>
        </w:rPr>
        <w:tab/>
      </w:r>
      <w:r w:rsidRPr="00A63174">
        <w:rPr>
          <w:rFonts w:hint="cs"/>
          <w:rtl/>
        </w:rPr>
        <w:t>ال</w:t>
      </w:r>
      <w:r w:rsidRPr="00A63174">
        <w:rPr>
          <w:rtl/>
        </w:rPr>
        <w:t>ملاحظ</w:t>
      </w:r>
      <w:r w:rsidRPr="00A63174">
        <w:rPr>
          <w:rFonts w:hint="cs"/>
          <w:rtl/>
        </w:rPr>
        <w:t>ـ</w:t>
      </w:r>
      <w:r w:rsidRPr="00A63174">
        <w:rPr>
          <w:rtl/>
        </w:rPr>
        <w:t>ة </w:t>
      </w:r>
      <w:r w:rsidRPr="00A63174">
        <w:t>1</w:t>
      </w:r>
      <w:r w:rsidRPr="00A63174">
        <w:rPr>
          <w:rtl/>
        </w:rPr>
        <w:t xml:space="preserve"> </w:t>
      </w:r>
      <w:r w:rsidRPr="00A63174">
        <w:rPr>
          <w:rFonts w:hint="cs"/>
          <w:rtl/>
        </w:rPr>
        <w:t xml:space="preserve">- </w:t>
      </w:r>
      <w:r w:rsidRPr="00A63174">
        <w:rPr>
          <w:rtl/>
        </w:rPr>
        <w:t>يأتي هذا النص الغني بالمعلومات كمساهمة من الفريق العامل المعني بمعايير مجتمع الهندسة السمعية </w:t>
      </w:r>
      <w:r w:rsidRPr="00A63174">
        <w:t>SC</w:t>
      </w:r>
      <w:r w:rsidRPr="00A63174">
        <w:noBreakHyphen/>
        <w:t>02</w:t>
      </w:r>
      <w:r w:rsidRPr="00A63174">
        <w:noBreakHyphen/>
        <w:t>01</w:t>
      </w:r>
      <w:r w:rsidRPr="00A63174">
        <w:rPr>
          <w:rtl/>
        </w:rPr>
        <w:t xml:space="preserve"> من خلال مقرر فرقة العمل التابعة لقطاع الاتصالات الراديوية </w:t>
      </w:r>
      <w:r w:rsidRPr="00A63174">
        <w:t>6J</w:t>
      </w:r>
      <w:r w:rsidRPr="00A63174">
        <w:rPr>
          <w:rtl/>
        </w:rPr>
        <w:t xml:space="preserve"> المعنية بقياس جهارة الصوت.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74" w:rsidRPr="003D017C" w:rsidRDefault="00A6317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74" w:rsidRDefault="00A63174">
    <w:pPr>
      <w:pStyle w:val="Header"/>
    </w:pPr>
    <w:r>
      <w:rPr>
        <w:noProof/>
        <w:lang w:eastAsia="zh-CN"/>
      </w:rPr>
      <w:drawing>
        <wp:anchor distT="0" distB="0" distL="114300" distR="114300" simplePos="0" relativeHeight="251658240" behindDoc="1" locked="0" layoutInCell="1" allowOverlap="0" wp14:anchorId="4E2CD04E" wp14:editId="2840123C">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74" w:rsidRPr="003D017C" w:rsidRDefault="00A63174"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74" w:rsidRPr="003D017C" w:rsidRDefault="00A63174" w:rsidP="00E00292">
    <w:pPr>
      <w:pStyle w:val="Header"/>
      <w:tabs>
        <w:tab w:val="center" w:pos="4819"/>
      </w:tabs>
      <w:jc w:val="both"/>
      <w:rPr>
        <w:b w:val="0"/>
        <w:bCs w:val="0"/>
        <w:lang w:bidi="ar-EG"/>
      </w:rPr>
    </w:pPr>
    <w:r>
      <w:fldChar w:fldCharType="begin"/>
    </w:r>
    <w:r>
      <w:instrText xml:space="preserve"> PAGE   \* MERGEFORMAT </w:instrText>
    </w:r>
    <w:r>
      <w:fldChar w:fldCharType="separate"/>
    </w:r>
    <w:r w:rsidR="00FD5F88">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BS.1770-3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74" w:rsidRDefault="00A63174"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A63174" w:rsidRDefault="00A63174"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74" w:rsidRPr="005E066B" w:rsidRDefault="00A63174"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D5F88">
      <w:rPr>
        <w:rStyle w:val="PageNumber"/>
        <w:rFonts w:ascii="Times New Roman" w:hAnsi="Times New Roman" w:cs="Times New Roman"/>
        <w:noProof/>
        <w:szCs w:val="22"/>
        <w:rtl/>
      </w:rPr>
      <w:t>23</w:t>
    </w:r>
    <w:r w:rsidRPr="005E066B">
      <w:rPr>
        <w:rStyle w:val="PageNumber"/>
        <w:rFonts w:ascii="Times New Roman" w:hAnsi="Times New Roman" w:cs="Times New Roman"/>
        <w:szCs w:val="22"/>
        <w:rtl/>
      </w:rPr>
      <w:fldChar w:fldCharType="end"/>
    </w:r>
  </w:p>
  <w:p w:rsidR="00A63174" w:rsidRPr="002C0F17" w:rsidRDefault="00A63174" w:rsidP="00E00292">
    <w:pPr>
      <w:pStyle w:val="Header"/>
      <w:rPr>
        <w:b w:val="0"/>
        <w:bCs w:val="0"/>
        <w:rtl/>
        <w:lang w:bidi="ar-SY"/>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BS.1770-3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74" w:rsidRDefault="00A631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3C1"/>
    <w:rsid w:val="00002849"/>
    <w:rsid w:val="00004474"/>
    <w:rsid w:val="00027907"/>
    <w:rsid w:val="000473FF"/>
    <w:rsid w:val="000522D1"/>
    <w:rsid w:val="00067954"/>
    <w:rsid w:val="000721D1"/>
    <w:rsid w:val="00080F87"/>
    <w:rsid w:val="00081122"/>
    <w:rsid w:val="00096F01"/>
    <w:rsid w:val="00097DEB"/>
    <w:rsid w:val="000A079C"/>
    <w:rsid w:val="000B30D7"/>
    <w:rsid w:val="000B4F10"/>
    <w:rsid w:val="000E0836"/>
    <w:rsid w:val="000F312E"/>
    <w:rsid w:val="000F6D38"/>
    <w:rsid w:val="00100796"/>
    <w:rsid w:val="001048FC"/>
    <w:rsid w:val="00113EE4"/>
    <w:rsid w:val="001231D6"/>
    <w:rsid w:val="00132731"/>
    <w:rsid w:val="00140B98"/>
    <w:rsid w:val="00150E4F"/>
    <w:rsid w:val="001568ED"/>
    <w:rsid w:val="001707AF"/>
    <w:rsid w:val="0017413D"/>
    <w:rsid w:val="00174247"/>
    <w:rsid w:val="00182385"/>
    <w:rsid w:val="00183CAB"/>
    <w:rsid w:val="00196389"/>
    <w:rsid w:val="00197749"/>
    <w:rsid w:val="001B03B8"/>
    <w:rsid w:val="001D2146"/>
    <w:rsid w:val="001E0B6B"/>
    <w:rsid w:val="001F23C7"/>
    <w:rsid w:val="00201143"/>
    <w:rsid w:val="002137FD"/>
    <w:rsid w:val="002144CB"/>
    <w:rsid w:val="00215623"/>
    <w:rsid w:val="00230502"/>
    <w:rsid w:val="002434E6"/>
    <w:rsid w:val="00271843"/>
    <w:rsid w:val="002971E7"/>
    <w:rsid w:val="002A04E4"/>
    <w:rsid w:val="002B261D"/>
    <w:rsid w:val="002C0F17"/>
    <w:rsid w:val="002C1FE8"/>
    <w:rsid w:val="002D00E2"/>
    <w:rsid w:val="002D3483"/>
    <w:rsid w:val="002E6ECC"/>
    <w:rsid w:val="002E7058"/>
    <w:rsid w:val="00303491"/>
    <w:rsid w:val="00304728"/>
    <w:rsid w:val="0030719D"/>
    <w:rsid w:val="00314E5F"/>
    <w:rsid w:val="00340205"/>
    <w:rsid w:val="00380511"/>
    <w:rsid w:val="00393745"/>
    <w:rsid w:val="003A128B"/>
    <w:rsid w:val="003D017C"/>
    <w:rsid w:val="003D307E"/>
    <w:rsid w:val="003D40E1"/>
    <w:rsid w:val="003E06A7"/>
    <w:rsid w:val="003F15D8"/>
    <w:rsid w:val="00402F6B"/>
    <w:rsid w:val="004160E3"/>
    <w:rsid w:val="00422D17"/>
    <w:rsid w:val="0042647B"/>
    <w:rsid w:val="0044201D"/>
    <w:rsid w:val="00461107"/>
    <w:rsid w:val="00487DBF"/>
    <w:rsid w:val="004910A2"/>
    <w:rsid w:val="004B094A"/>
    <w:rsid w:val="004D79B4"/>
    <w:rsid w:val="004E1620"/>
    <w:rsid w:val="004E7D1E"/>
    <w:rsid w:val="00506547"/>
    <w:rsid w:val="00511801"/>
    <w:rsid w:val="00527EAF"/>
    <w:rsid w:val="005514CA"/>
    <w:rsid w:val="005556E5"/>
    <w:rsid w:val="005570BF"/>
    <w:rsid w:val="0056060A"/>
    <w:rsid w:val="00577803"/>
    <w:rsid w:val="00584948"/>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80CA6"/>
    <w:rsid w:val="00686ACA"/>
    <w:rsid w:val="006E43C1"/>
    <w:rsid w:val="006F0DD4"/>
    <w:rsid w:val="007362CE"/>
    <w:rsid w:val="00794E1C"/>
    <w:rsid w:val="00796F0C"/>
    <w:rsid w:val="007B1739"/>
    <w:rsid w:val="007B3313"/>
    <w:rsid w:val="007C58FE"/>
    <w:rsid w:val="007D7E68"/>
    <w:rsid w:val="007E18F3"/>
    <w:rsid w:val="007E7C6A"/>
    <w:rsid w:val="00802B34"/>
    <w:rsid w:val="00811188"/>
    <w:rsid w:val="008113E9"/>
    <w:rsid w:val="00815E12"/>
    <w:rsid w:val="0083115C"/>
    <w:rsid w:val="008410C0"/>
    <w:rsid w:val="00846AAE"/>
    <w:rsid w:val="00846C0D"/>
    <w:rsid w:val="008656C3"/>
    <w:rsid w:val="00870230"/>
    <w:rsid w:val="0087705A"/>
    <w:rsid w:val="00894394"/>
    <w:rsid w:val="008B76A0"/>
    <w:rsid w:val="008C025F"/>
    <w:rsid w:val="008C5297"/>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74F1E"/>
    <w:rsid w:val="009845C0"/>
    <w:rsid w:val="009C6655"/>
    <w:rsid w:val="009D7C4C"/>
    <w:rsid w:val="009E13BE"/>
    <w:rsid w:val="00A0453F"/>
    <w:rsid w:val="00A163C1"/>
    <w:rsid w:val="00A177D7"/>
    <w:rsid w:val="00A2420C"/>
    <w:rsid w:val="00A56CCF"/>
    <w:rsid w:val="00A63174"/>
    <w:rsid w:val="00A70D90"/>
    <w:rsid w:val="00A73AD6"/>
    <w:rsid w:val="00A96D62"/>
    <w:rsid w:val="00AB2BD9"/>
    <w:rsid w:val="00AB5360"/>
    <w:rsid w:val="00AE09F4"/>
    <w:rsid w:val="00AE2234"/>
    <w:rsid w:val="00AE46C8"/>
    <w:rsid w:val="00AE7C5A"/>
    <w:rsid w:val="00AF5F81"/>
    <w:rsid w:val="00AF6ABB"/>
    <w:rsid w:val="00B10218"/>
    <w:rsid w:val="00B16E8C"/>
    <w:rsid w:val="00B22D33"/>
    <w:rsid w:val="00B244FA"/>
    <w:rsid w:val="00B306A1"/>
    <w:rsid w:val="00B35727"/>
    <w:rsid w:val="00B452E5"/>
    <w:rsid w:val="00B47D8A"/>
    <w:rsid w:val="00B60FFE"/>
    <w:rsid w:val="00B978E1"/>
    <w:rsid w:val="00B97F45"/>
    <w:rsid w:val="00BC1E42"/>
    <w:rsid w:val="00BE0D0E"/>
    <w:rsid w:val="00BE5176"/>
    <w:rsid w:val="00BE5AAE"/>
    <w:rsid w:val="00BF3DD6"/>
    <w:rsid w:val="00BF5EA9"/>
    <w:rsid w:val="00C04244"/>
    <w:rsid w:val="00C1100F"/>
    <w:rsid w:val="00C1355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644B3"/>
    <w:rsid w:val="00D85FA6"/>
    <w:rsid w:val="00DA348F"/>
    <w:rsid w:val="00DA4198"/>
    <w:rsid w:val="00DB3D2A"/>
    <w:rsid w:val="00DC7E91"/>
    <w:rsid w:val="00DD670F"/>
    <w:rsid w:val="00DF4E37"/>
    <w:rsid w:val="00E00292"/>
    <w:rsid w:val="00E038B1"/>
    <w:rsid w:val="00E103BB"/>
    <w:rsid w:val="00E12EB0"/>
    <w:rsid w:val="00E1601B"/>
    <w:rsid w:val="00E16062"/>
    <w:rsid w:val="00E20B9C"/>
    <w:rsid w:val="00E3032C"/>
    <w:rsid w:val="00E45AFF"/>
    <w:rsid w:val="00E577A6"/>
    <w:rsid w:val="00E6418C"/>
    <w:rsid w:val="00E650A3"/>
    <w:rsid w:val="00E726E9"/>
    <w:rsid w:val="00E736B4"/>
    <w:rsid w:val="00E9048A"/>
    <w:rsid w:val="00E964C9"/>
    <w:rsid w:val="00EC2BCA"/>
    <w:rsid w:val="00EF0744"/>
    <w:rsid w:val="00EF7CB5"/>
    <w:rsid w:val="00F1320B"/>
    <w:rsid w:val="00F22C87"/>
    <w:rsid w:val="00F3359B"/>
    <w:rsid w:val="00F40BC5"/>
    <w:rsid w:val="00F615CE"/>
    <w:rsid w:val="00F82FD6"/>
    <w:rsid w:val="00F939BC"/>
    <w:rsid w:val="00F95755"/>
    <w:rsid w:val="00FA3938"/>
    <w:rsid w:val="00FA4DD2"/>
    <w:rsid w:val="00FD5F8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page number" w:uiPriority="99"/>
    <w:lsdException w:name="endnote reference" w:uiPriority="99"/>
    <w:lsdException w:name="Title" w:qFormat="1"/>
    <w:lsdException w:name="Body Text" w:uiPriority="99"/>
    <w:lsdException w:name="Body Text Indent" w:uiPriority="99"/>
    <w:lsdException w:name="Subtitle" w:qFormat="1"/>
    <w:lsdException w:name="Body Text 2" w:uiPriority="99"/>
    <w:lsdException w:name="Body Text Indent 2"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3174"/>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character" w:customStyle="1" w:styleId="Heading2Char">
    <w:name w:val="Heading 2 Char"/>
    <w:link w:val="Heading2"/>
    <w:uiPriority w:val="9"/>
    <w:locked/>
    <w:rsid w:val="00E00292"/>
    <w:rPr>
      <w:rFonts w:ascii="Times New Roman Bold" w:hAnsi="Times New Roman Bold" w:cs="Traditional Arabic"/>
      <w:b/>
      <w:bCs/>
      <w:sz w:val="24"/>
      <w:szCs w:val="32"/>
      <w:lang w:eastAsia="fr-FR"/>
    </w:rPr>
  </w:style>
  <w:style w:type="character" w:customStyle="1" w:styleId="Heading3Char">
    <w:name w:val="Heading 3 Char"/>
    <w:link w:val="Heading3"/>
    <w:uiPriority w:val="9"/>
    <w:locked/>
    <w:rsid w:val="00E00292"/>
    <w:rPr>
      <w:rFonts w:ascii="Times New Roman Bold" w:hAnsi="Times New Roman Bold" w:cs="Traditional Arabic"/>
      <w:b/>
      <w:bCs/>
      <w:sz w:val="22"/>
      <w:szCs w:val="30"/>
      <w:lang w:eastAsia="fr-FR"/>
    </w:rPr>
  </w:style>
  <w:style w:type="character" w:customStyle="1" w:styleId="Heading4Char">
    <w:name w:val="Heading 4 Char"/>
    <w:link w:val="Heading4"/>
    <w:uiPriority w:val="9"/>
    <w:locked/>
    <w:rsid w:val="00E00292"/>
    <w:rPr>
      <w:rFonts w:ascii="Times New Roman Bold" w:hAnsi="Times New Roman Bold" w:cs="Traditional Arabic"/>
      <w:b/>
      <w:bCs/>
      <w:sz w:val="22"/>
      <w:szCs w:val="30"/>
      <w:lang w:eastAsia="fr-FR"/>
    </w:rPr>
  </w:style>
  <w:style w:type="character" w:customStyle="1" w:styleId="Heading5Char">
    <w:name w:val="Heading 5 Char"/>
    <w:link w:val="Heading5"/>
    <w:uiPriority w:val="9"/>
    <w:locked/>
    <w:rsid w:val="00E00292"/>
    <w:rPr>
      <w:rFonts w:ascii="Times New Roman Bold" w:hAnsi="Times New Roman Bold" w:cs="Traditional Arabic"/>
      <w:b/>
      <w:bCs/>
      <w:sz w:val="22"/>
      <w:szCs w:val="30"/>
      <w:lang w:eastAsia="fr-FR"/>
    </w:rPr>
  </w:style>
  <w:style w:type="character" w:customStyle="1" w:styleId="Heading6Char">
    <w:name w:val="Heading 6 Char"/>
    <w:link w:val="Heading6"/>
    <w:uiPriority w:val="9"/>
    <w:locked/>
    <w:rsid w:val="00E00292"/>
    <w:rPr>
      <w:rFonts w:ascii="Times New Roman Bold" w:hAnsi="Times New Roman Bold" w:cs="Traditional Arabic"/>
      <w:b/>
      <w:bCs/>
      <w:sz w:val="22"/>
      <w:szCs w:val="30"/>
      <w:lang w:eastAsia="fr-FR"/>
    </w:rPr>
  </w:style>
  <w:style w:type="character" w:customStyle="1" w:styleId="Heading7Char">
    <w:name w:val="Heading 7 Char"/>
    <w:link w:val="Heading7"/>
    <w:uiPriority w:val="9"/>
    <w:locked/>
    <w:rsid w:val="00E00292"/>
    <w:rPr>
      <w:rFonts w:ascii="Times New Roman Bold" w:hAnsi="Times New Roman Bold" w:cs="Traditional Arabic"/>
      <w:b/>
      <w:bCs/>
      <w:sz w:val="22"/>
      <w:szCs w:val="30"/>
      <w:lang w:eastAsia="fr-FR"/>
    </w:rPr>
  </w:style>
  <w:style w:type="character" w:customStyle="1" w:styleId="Heading8Char">
    <w:name w:val="Heading 8 Char"/>
    <w:link w:val="Heading8"/>
    <w:uiPriority w:val="9"/>
    <w:locked/>
    <w:rsid w:val="00E00292"/>
    <w:rPr>
      <w:rFonts w:ascii="Times New Roman Bold" w:hAnsi="Times New Roman Bold" w:cs="Traditional Arabic"/>
      <w:b/>
      <w:bCs/>
      <w:sz w:val="22"/>
      <w:szCs w:val="30"/>
      <w:lang w:eastAsia="fr-FR"/>
    </w:rPr>
  </w:style>
  <w:style w:type="character" w:customStyle="1" w:styleId="Heading9Char">
    <w:name w:val="Heading 9 Char"/>
    <w:link w:val="Heading9"/>
    <w:uiPriority w:val="9"/>
    <w:locked/>
    <w:rsid w:val="00E00292"/>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rsid w:val="00FD5F88"/>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character" w:customStyle="1" w:styleId="TabletextChar">
    <w:name w:val="Table_text Char"/>
    <w:link w:val="Tabletext"/>
    <w:uiPriority w:val="99"/>
    <w:locked/>
    <w:rsid w:val="00E00292"/>
    <w:rPr>
      <w:rFonts w:ascii="Times New Roman" w:hAnsi="Times New Roman" w:cs="Traditional Arabic"/>
      <w:szCs w:val="26"/>
      <w:lang w:eastAsia="fr-FR"/>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174247"/>
    <w:rPr>
      <w:rFonts w:cs="Times New Roman"/>
      <w:position w:val="2"/>
      <w:sz w:val="24"/>
      <w:szCs w:val="24"/>
      <w:vertAlign w:val="superscript"/>
    </w:rPr>
  </w:style>
  <w:style w:type="paragraph" w:styleId="FootnoteText">
    <w:name w:val="footnote text"/>
    <w:basedOn w:val="Note"/>
    <w:link w:val="FootnoteTextChar"/>
    <w:uiPriority w:val="99"/>
    <w:rsid w:val="00A63174"/>
    <w:pPr>
      <w:keepLines/>
      <w:tabs>
        <w:tab w:val="clear" w:pos="794"/>
        <w:tab w:val="clear" w:pos="907"/>
        <w:tab w:val="clear" w:pos="1191"/>
        <w:tab w:val="clear" w:pos="1588"/>
        <w:tab w:val="clear" w:pos="1985"/>
        <w:tab w:val="left" w:pos="283"/>
      </w:tabs>
      <w:spacing w:before="120" w:line="180" w:lineRule="auto"/>
      <w:ind w:left="283" w:hanging="283"/>
    </w:pPr>
    <w:rPr>
      <w:caps/>
      <w:lang w:bidi="ar-IQ"/>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A63174"/>
    <w:rPr>
      <w:rFonts w:ascii="Times New Roman" w:hAnsi="Times New Roman" w:cs="Traditional Arabic"/>
      <w:caps/>
      <w:szCs w:val="26"/>
      <w:lang w:eastAsia="en-US" w:bidi="ar-IQ"/>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uiPriority w:val="99"/>
    <w:semiHidden/>
    <w:rsid w:val="00A177D7"/>
  </w:style>
  <w:style w:type="paragraph" w:styleId="Index2">
    <w:name w:val="index 2"/>
    <w:basedOn w:val="Normal"/>
    <w:next w:val="Normal"/>
    <w:uiPriority w:val="99"/>
    <w:semiHidden/>
    <w:rsid w:val="00A177D7"/>
    <w:pPr>
      <w:ind w:left="283" w:right="283"/>
    </w:pPr>
  </w:style>
  <w:style w:type="paragraph" w:styleId="Index3">
    <w:name w:val="index 3"/>
    <w:basedOn w:val="Normal"/>
    <w:next w:val="Normal"/>
    <w:uiPriority w:val="99"/>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Normal"/>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Normal"/>
    <w:semiHidden/>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Normal"/>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Tablehead">
    <w:name w:val="Table_head"/>
    <w:basedOn w:val="Normal"/>
    <w:next w:val="Tabletext"/>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uiPriority w:val="99"/>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uiPriority w:val="99"/>
    <w:rsid w:val="00197749"/>
    <w:rPr>
      <w:rFonts w:ascii="Tahoma" w:hAnsi="Tahoma" w:cs="Tahoma"/>
      <w:sz w:val="16"/>
      <w:szCs w:val="16"/>
    </w:rPr>
  </w:style>
  <w:style w:type="character" w:customStyle="1" w:styleId="DocumentMapChar">
    <w:name w:val="Document Map Char"/>
    <w:basedOn w:val="DefaultParagraphFont"/>
    <w:link w:val="DocumentMap"/>
    <w:uiPriority w:val="99"/>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semiHidden/>
    <w:rsid w:val="00A177D7"/>
  </w:style>
  <w:style w:type="paragraph" w:styleId="TOC5">
    <w:name w:val="toc 5"/>
    <w:basedOn w:val="TOC4"/>
    <w:uiPriority w:val="39"/>
    <w:semiHidden/>
    <w:rsid w:val="00A177D7"/>
  </w:style>
  <w:style w:type="paragraph" w:styleId="TOC6">
    <w:name w:val="toc 6"/>
    <w:basedOn w:val="TOC4"/>
    <w:uiPriority w:val="39"/>
    <w:semiHidden/>
    <w:rsid w:val="00A177D7"/>
  </w:style>
  <w:style w:type="paragraph" w:styleId="TOC7">
    <w:name w:val="toc 7"/>
    <w:basedOn w:val="TOC4"/>
    <w:uiPriority w:val="39"/>
    <w:semiHidden/>
    <w:rsid w:val="00A177D7"/>
  </w:style>
  <w:style w:type="paragraph" w:styleId="TOC8">
    <w:name w:val="toc 8"/>
    <w:basedOn w:val="TOC4"/>
    <w:uiPriority w:val="39"/>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Normal"/>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uiPriority w:val="99"/>
    <w:rsid w:val="00C94B6E"/>
    <w:pPr>
      <w:widowControl w:val="0"/>
      <w:spacing w:before="240"/>
    </w:pPr>
    <w:rPr>
      <w:szCs w:val="26"/>
    </w:rPr>
  </w:style>
  <w:style w:type="character" w:customStyle="1" w:styleId="BodyTextChar">
    <w:name w:val="Body Text Char"/>
    <w:basedOn w:val="DefaultParagraphFont"/>
    <w:link w:val="BodyText"/>
    <w:uiPriority w:val="99"/>
    <w:rsid w:val="002E6ECC"/>
    <w:rPr>
      <w:rFonts w:ascii="Times New Roman" w:hAnsi="Times New Roman" w:cs="Traditional Arabic"/>
      <w:sz w:val="22"/>
      <w:szCs w:val="26"/>
      <w:lang w:eastAsia="fr-FR"/>
    </w:rPr>
  </w:style>
  <w:style w:type="paragraph" w:styleId="BlockText">
    <w:name w:val="Block Text"/>
    <w:basedOn w:val="Normal"/>
    <w:uiPriority w:val="99"/>
    <w:semiHidden/>
    <w:rsid w:val="00C94B6E"/>
    <w:pPr>
      <w:widowControl w:val="0"/>
      <w:ind w:left="-1" w:firstLine="721"/>
    </w:pPr>
    <w:rPr>
      <w:szCs w:val="26"/>
    </w:rPr>
  </w:style>
  <w:style w:type="paragraph" w:styleId="BodyTextIndent">
    <w:name w:val="Body Text Indent"/>
    <w:basedOn w:val="Normal"/>
    <w:link w:val="BodyTextIndentChar"/>
    <w:uiPriority w:val="99"/>
    <w:semiHidden/>
    <w:rsid w:val="00C94B6E"/>
    <w:pPr>
      <w:tabs>
        <w:tab w:val="left" w:pos="849"/>
      </w:tabs>
      <w:ind w:left="720"/>
    </w:pPr>
    <w:rPr>
      <w:b/>
      <w:bCs/>
      <w:sz w:val="32"/>
      <w:szCs w:val="32"/>
    </w:rPr>
  </w:style>
  <w:style w:type="character" w:customStyle="1" w:styleId="BodyTextIndentChar">
    <w:name w:val="Body Text Indent Char"/>
    <w:link w:val="BodyTextIndent"/>
    <w:uiPriority w:val="99"/>
    <w:semiHidden/>
    <w:locked/>
    <w:rsid w:val="00E00292"/>
    <w:rPr>
      <w:rFonts w:ascii="Times New Roman" w:hAnsi="Times New Roman" w:cs="Traditional Arabic"/>
      <w:b/>
      <w:bCs/>
      <w:sz w:val="32"/>
      <w:szCs w:val="32"/>
      <w:lang w:eastAsia="fr-FR"/>
    </w:rPr>
  </w:style>
  <w:style w:type="paragraph" w:styleId="BodyTextIndent2">
    <w:name w:val="Body Text Indent 2"/>
    <w:basedOn w:val="Normal"/>
    <w:link w:val="BodyTextIndent2Char"/>
    <w:uiPriority w:val="99"/>
    <w:semiHidden/>
    <w:rsid w:val="00C94B6E"/>
    <w:pPr>
      <w:tabs>
        <w:tab w:val="left" w:pos="849"/>
      </w:tabs>
      <w:ind w:left="360"/>
    </w:pPr>
    <w:rPr>
      <w:b/>
      <w:bCs/>
      <w:sz w:val="32"/>
      <w:szCs w:val="32"/>
    </w:rPr>
  </w:style>
  <w:style w:type="character" w:customStyle="1" w:styleId="BodyTextIndent2Char">
    <w:name w:val="Body Text Indent 2 Char"/>
    <w:link w:val="BodyTextIndent2"/>
    <w:uiPriority w:val="99"/>
    <w:semiHidden/>
    <w:locked/>
    <w:rsid w:val="00E00292"/>
    <w:rPr>
      <w:rFonts w:ascii="Times New Roman" w:hAnsi="Times New Roman" w:cs="Traditional Arabic"/>
      <w:b/>
      <w:bCs/>
      <w:sz w:val="32"/>
      <w:szCs w:val="32"/>
      <w:lang w:eastAsia="fr-FR"/>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Figure">
    <w:name w:val="Figure"/>
    <w:basedOn w:val="Normal"/>
    <w:next w:val="FigureNotitle"/>
    <w:link w:val="FigureChar"/>
    <w:rsid w:val="00E00292"/>
    <w:pPr>
      <w:keepNext/>
      <w:keepLines/>
      <w:overflowPunct/>
      <w:autoSpaceDE/>
      <w:autoSpaceDN/>
      <w:adjustRightInd/>
      <w:spacing w:before="240" w:after="120"/>
      <w:jc w:val="center"/>
      <w:textAlignment w:val="auto"/>
    </w:pPr>
    <w:rPr>
      <w:lang w:eastAsia="en-US"/>
    </w:rPr>
  </w:style>
  <w:style w:type="paragraph" w:customStyle="1" w:styleId="FigureNotitle">
    <w:name w:val="Figure_No &amp; title"/>
    <w:basedOn w:val="Normal"/>
    <w:next w:val="Normalaftertitle"/>
    <w:rsid w:val="00E00292"/>
    <w:pPr>
      <w:keepLines/>
      <w:overflowPunct/>
      <w:autoSpaceDE/>
      <w:autoSpaceDN/>
      <w:adjustRightInd/>
      <w:spacing w:before="240" w:after="120"/>
      <w:jc w:val="center"/>
      <w:textAlignment w:val="auto"/>
    </w:pPr>
    <w:rPr>
      <w:b/>
      <w:lang w:eastAsia="en-US"/>
    </w:rPr>
  </w:style>
  <w:style w:type="character" w:customStyle="1" w:styleId="FigureChar">
    <w:name w:val="Figure Char"/>
    <w:link w:val="Figure"/>
    <w:locked/>
    <w:rsid w:val="00E00292"/>
    <w:rPr>
      <w:rFonts w:ascii="Times New Roman" w:hAnsi="Times New Roman" w:cs="Traditional Arabic"/>
      <w:sz w:val="22"/>
      <w:szCs w:val="30"/>
      <w:lang w:eastAsia="en-US"/>
    </w:rPr>
  </w:style>
  <w:style w:type="paragraph" w:customStyle="1" w:styleId="FigureNoBR">
    <w:name w:val="Figure_No_BR"/>
    <w:basedOn w:val="Normal"/>
    <w:next w:val="Normal"/>
    <w:rsid w:val="00E00292"/>
    <w:pPr>
      <w:keepNext/>
      <w:keepLines/>
      <w:overflowPunct/>
      <w:autoSpaceDE/>
      <w:autoSpaceDN/>
      <w:adjustRightInd/>
      <w:spacing w:before="480" w:after="120"/>
      <w:jc w:val="center"/>
      <w:textAlignment w:val="auto"/>
    </w:pPr>
    <w:rPr>
      <w:caps/>
      <w:lang w:eastAsia="en-US"/>
    </w:rPr>
  </w:style>
  <w:style w:type="paragraph" w:customStyle="1" w:styleId="Figurenum">
    <w:name w:val="Figure_num"/>
    <w:basedOn w:val="Normal"/>
    <w:rsid w:val="00E00292"/>
    <w:pPr>
      <w:keepNext/>
      <w:overflowPunct/>
      <w:autoSpaceDE/>
      <w:autoSpaceDN/>
      <w:adjustRightInd/>
      <w:jc w:val="center"/>
      <w:textAlignment w:val="auto"/>
    </w:pPr>
    <w:rPr>
      <w:lang w:eastAsia="en-US"/>
    </w:rPr>
  </w:style>
  <w:style w:type="paragraph" w:customStyle="1" w:styleId="Figuretitle0">
    <w:name w:val="Figure_title"/>
    <w:basedOn w:val="Figurenum"/>
    <w:rsid w:val="00E00292"/>
    <w:pPr>
      <w:spacing w:after="60"/>
    </w:pPr>
    <w:rPr>
      <w:rFonts w:ascii="Times New Roman Bold" w:hAnsi="Times New Roman Bold"/>
      <w:b/>
      <w:bCs/>
      <w:sz w:val="20"/>
      <w:szCs w:val="26"/>
    </w:rPr>
  </w:style>
  <w:style w:type="paragraph" w:styleId="NormalWeb">
    <w:name w:val="Normal (Web)"/>
    <w:basedOn w:val="Normal"/>
    <w:uiPriority w:val="99"/>
    <w:unhideWhenUsed/>
    <w:rsid w:val="00E00292"/>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paragraph" w:customStyle="1" w:styleId="Blanc">
    <w:name w:val="Blanc"/>
    <w:basedOn w:val="Normal"/>
    <w:next w:val="Tabletext"/>
    <w:rsid w:val="00E00292"/>
    <w:pPr>
      <w:keepNext/>
      <w:keepLines/>
      <w:bidi w:val="0"/>
      <w:spacing w:before="0" w:line="240" w:lineRule="auto"/>
    </w:pPr>
    <w:rPr>
      <w:rFonts w:cs="Times New Roman"/>
      <w:sz w:val="16"/>
      <w:szCs w:val="20"/>
      <w:lang w:val="en-GB" w:eastAsia="en-US"/>
    </w:rPr>
  </w:style>
  <w:style w:type="paragraph" w:customStyle="1" w:styleId="AnnexNumtitle">
    <w:name w:val="Annex_Num_title"/>
    <w:basedOn w:val="Normal"/>
    <w:rsid w:val="00E00292"/>
    <w:pPr>
      <w:keepNext/>
      <w:overflowPunct/>
      <w:autoSpaceDE/>
      <w:autoSpaceDN/>
      <w:adjustRightInd/>
      <w:spacing w:before="960" w:after="480"/>
      <w:jc w:val="center"/>
      <w:textAlignment w:val="auto"/>
    </w:pPr>
    <w:rPr>
      <w:rFonts w:ascii="Times New Roman Bold" w:hAnsi="Times New Roman Bold"/>
      <w:b/>
      <w:bCs/>
      <w:sz w:val="26"/>
      <w:szCs w:val="36"/>
      <w:lang w:eastAsia="en-US"/>
    </w:rPr>
  </w:style>
  <w:style w:type="paragraph" w:customStyle="1" w:styleId="enumlev10">
    <w:name w:val="enumlev_1"/>
    <w:basedOn w:val="Normal"/>
    <w:rsid w:val="00E00292"/>
    <w:pPr>
      <w:overflowPunct/>
      <w:autoSpaceDE/>
      <w:autoSpaceDN/>
      <w:adjustRightInd/>
      <w:spacing w:before="60" w:after="60"/>
      <w:ind w:left="720" w:hanging="720"/>
      <w:textAlignment w:val="auto"/>
    </w:pPr>
    <w:rPr>
      <w:lang w:eastAsia="en-US"/>
    </w:rPr>
  </w:style>
  <w:style w:type="paragraph" w:styleId="BalloonText">
    <w:name w:val="Balloon Text"/>
    <w:basedOn w:val="Normal"/>
    <w:link w:val="BalloonTextChar"/>
    <w:rsid w:val="00E0029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E00292"/>
    <w:rPr>
      <w:rFonts w:ascii="Tahoma" w:hAnsi="Tahoma" w:cs="Tahoma"/>
      <w:sz w:val="16"/>
      <w:szCs w:val="16"/>
      <w:lang w:eastAsia="fr-FR"/>
    </w:rPr>
  </w:style>
  <w:style w:type="paragraph" w:customStyle="1" w:styleId="AnnexNo">
    <w:name w:val="Annex_No"/>
    <w:basedOn w:val="Normal"/>
    <w:rsid w:val="00FD5F88"/>
    <w:pPr>
      <w:keepNext/>
      <w:keepLines/>
      <w:spacing w:before="960"/>
      <w:jc w:val="center"/>
    </w:pPr>
    <w:rPr>
      <w:rFonts w:ascii="Times New Roman Bold" w:hAnsi="Times New Roman Bold"/>
      <w:b/>
      <w:bCs/>
      <w:sz w:val="26"/>
      <w:szCs w:val="36"/>
      <w:lang w:eastAsia="en-US" w:bidi="ar-EG"/>
    </w:rPr>
  </w:style>
  <w:style w:type="paragraph" w:customStyle="1" w:styleId="Annextitle">
    <w:name w:val="Annex_title"/>
    <w:basedOn w:val="Normal"/>
    <w:rsid w:val="00FD5F88"/>
    <w:pPr>
      <w:keepNext/>
      <w:keepLines/>
      <w:spacing w:before="240"/>
      <w:jc w:val="center"/>
    </w:pPr>
    <w:rPr>
      <w:rFonts w:ascii="Times New Roman Bold" w:hAnsi="Times New Roman Bold"/>
      <w:b/>
      <w:bCs/>
      <w:sz w:val="26"/>
      <w:szCs w:val="36"/>
      <w:lang w:eastAsia="en-US" w:bidi="ar-EG"/>
    </w:rPr>
  </w:style>
  <w:style w:type="paragraph" w:customStyle="1" w:styleId="AppendixNo">
    <w:name w:val="Appendix_No"/>
    <w:basedOn w:val="AppendixNotitle"/>
    <w:rsid w:val="00E00292"/>
    <w:pPr>
      <w:spacing w:before="960"/>
    </w:pPr>
    <w:rPr>
      <w:b w:val="0"/>
      <w:lang w:bidi="ar-EG"/>
    </w:rPr>
  </w:style>
  <w:style w:type="paragraph" w:customStyle="1" w:styleId="Appendixtitle">
    <w:name w:val="Appendix_title"/>
    <w:basedOn w:val="AppendixNotitle"/>
    <w:rsid w:val="00E00292"/>
    <w:rPr>
      <w:b w:val="0"/>
      <w:lang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page number" w:uiPriority="99"/>
    <w:lsdException w:name="endnote reference" w:uiPriority="99"/>
    <w:lsdException w:name="Title" w:qFormat="1"/>
    <w:lsdException w:name="Body Text" w:uiPriority="99"/>
    <w:lsdException w:name="Body Text Indent" w:uiPriority="99"/>
    <w:lsdException w:name="Subtitle" w:qFormat="1"/>
    <w:lsdException w:name="Body Text 2" w:uiPriority="99"/>
    <w:lsdException w:name="Body Text Indent 2"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3174"/>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character" w:customStyle="1" w:styleId="Heading2Char">
    <w:name w:val="Heading 2 Char"/>
    <w:link w:val="Heading2"/>
    <w:uiPriority w:val="9"/>
    <w:locked/>
    <w:rsid w:val="00E00292"/>
    <w:rPr>
      <w:rFonts w:ascii="Times New Roman Bold" w:hAnsi="Times New Roman Bold" w:cs="Traditional Arabic"/>
      <w:b/>
      <w:bCs/>
      <w:sz w:val="24"/>
      <w:szCs w:val="32"/>
      <w:lang w:eastAsia="fr-FR"/>
    </w:rPr>
  </w:style>
  <w:style w:type="character" w:customStyle="1" w:styleId="Heading3Char">
    <w:name w:val="Heading 3 Char"/>
    <w:link w:val="Heading3"/>
    <w:uiPriority w:val="9"/>
    <w:locked/>
    <w:rsid w:val="00E00292"/>
    <w:rPr>
      <w:rFonts w:ascii="Times New Roman Bold" w:hAnsi="Times New Roman Bold" w:cs="Traditional Arabic"/>
      <w:b/>
      <w:bCs/>
      <w:sz w:val="22"/>
      <w:szCs w:val="30"/>
      <w:lang w:eastAsia="fr-FR"/>
    </w:rPr>
  </w:style>
  <w:style w:type="character" w:customStyle="1" w:styleId="Heading4Char">
    <w:name w:val="Heading 4 Char"/>
    <w:link w:val="Heading4"/>
    <w:uiPriority w:val="9"/>
    <w:locked/>
    <w:rsid w:val="00E00292"/>
    <w:rPr>
      <w:rFonts w:ascii="Times New Roman Bold" w:hAnsi="Times New Roman Bold" w:cs="Traditional Arabic"/>
      <w:b/>
      <w:bCs/>
      <w:sz w:val="22"/>
      <w:szCs w:val="30"/>
      <w:lang w:eastAsia="fr-FR"/>
    </w:rPr>
  </w:style>
  <w:style w:type="character" w:customStyle="1" w:styleId="Heading5Char">
    <w:name w:val="Heading 5 Char"/>
    <w:link w:val="Heading5"/>
    <w:uiPriority w:val="9"/>
    <w:locked/>
    <w:rsid w:val="00E00292"/>
    <w:rPr>
      <w:rFonts w:ascii="Times New Roman Bold" w:hAnsi="Times New Roman Bold" w:cs="Traditional Arabic"/>
      <w:b/>
      <w:bCs/>
      <w:sz w:val="22"/>
      <w:szCs w:val="30"/>
      <w:lang w:eastAsia="fr-FR"/>
    </w:rPr>
  </w:style>
  <w:style w:type="character" w:customStyle="1" w:styleId="Heading6Char">
    <w:name w:val="Heading 6 Char"/>
    <w:link w:val="Heading6"/>
    <w:uiPriority w:val="9"/>
    <w:locked/>
    <w:rsid w:val="00E00292"/>
    <w:rPr>
      <w:rFonts w:ascii="Times New Roman Bold" w:hAnsi="Times New Roman Bold" w:cs="Traditional Arabic"/>
      <w:b/>
      <w:bCs/>
      <w:sz w:val="22"/>
      <w:szCs w:val="30"/>
      <w:lang w:eastAsia="fr-FR"/>
    </w:rPr>
  </w:style>
  <w:style w:type="character" w:customStyle="1" w:styleId="Heading7Char">
    <w:name w:val="Heading 7 Char"/>
    <w:link w:val="Heading7"/>
    <w:uiPriority w:val="9"/>
    <w:locked/>
    <w:rsid w:val="00E00292"/>
    <w:rPr>
      <w:rFonts w:ascii="Times New Roman Bold" w:hAnsi="Times New Roman Bold" w:cs="Traditional Arabic"/>
      <w:b/>
      <w:bCs/>
      <w:sz w:val="22"/>
      <w:szCs w:val="30"/>
      <w:lang w:eastAsia="fr-FR"/>
    </w:rPr>
  </w:style>
  <w:style w:type="character" w:customStyle="1" w:styleId="Heading8Char">
    <w:name w:val="Heading 8 Char"/>
    <w:link w:val="Heading8"/>
    <w:uiPriority w:val="9"/>
    <w:locked/>
    <w:rsid w:val="00E00292"/>
    <w:rPr>
      <w:rFonts w:ascii="Times New Roman Bold" w:hAnsi="Times New Roman Bold" w:cs="Traditional Arabic"/>
      <w:b/>
      <w:bCs/>
      <w:sz w:val="22"/>
      <w:szCs w:val="30"/>
      <w:lang w:eastAsia="fr-FR"/>
    </w:rPr>
  </w:style>
  <w:style w:type="character" w:customStyle="1" w:styleId="Heading9Char">
    <w:name w:val="Heading 9 Char"/>
    <w:link w:val="Heading9"/>
    <w:uiPriority w:val="9"/>
    <w:locked/>
    <w:rsid w:val="00E00292"/>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rsid w:val="00FD5F88"/>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character" w:customStyle="1" w:styleId="TabletextChar">
    <w:name w:val="Table_text Char"/>
    <w:link w:val="Tabletext"/>
    <w:uiPriority w:val="99"/>
    <w:locked/>
    <w:rsid w:val="00E00292"/>
    <w:rPr>
      <w:rFonts w:ascii="Times New Roman" w:hAnsi="Times New Roman" w:cs="Traditional Arabic"/>
      <w:szCs w:val="26"/>
      <w:lang w:eastAsia="fr-FR"/>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174247"/>
    <w:rPr>
      <w:rFonts w:cs="Times New Roman"/>
      <w:position w:val="2"/>
      <w:sz w:val="24"/>
      <w:szCs w:val="24"/>
      <w:vertAlign w:val="superscript"/>
    </w:rPr>
  </w:style>
  <w:style w:type="paragraph" w:styleId="FootnoteText">
    <w:name w:val="footnote text"/>
    <w:basedOn w:val="Note"/>
    <w:link w:val="FootnoteTextChar"/>
    <w:uiPriority w:val="99"/>
    <w:rsid w:val="00A63174"/>
    <w:pPr>
      <w:keepLines/>
      <w:tabs>
        <w:tab w:val="clear" w:pos="794"/>
        <w:tab w:val="clear" w:pos="907"/>
        <w:tab w:val="clear" w:pos="1191"/>
        <w:tab w:val="clear" w:pos="1588"/>
        <w:tab w:val="clear" w:pos="1985"/>
        <w:tab w:val="left" w:pos="283"/>
      </w:tabs>
      <w:spacing w:before="120" w:line="180" w:lineRule="auto"/>
      <w:ind w:left="283" w:hanging="283"/>
    </w:pPr>
    <w:rPr>
      <w:caps/>
      <w:lang w:bidi="ar-IQ"/>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A63174"/>
    <w:rPr>
      <w:rFonts w:ascii="Times New Roman" w:hAnsi="Times New Roman" w:cs="Traditional Arabic"/>
      <w:caps/>
      <w:szCs w:val="26"/>
      <w:lang w:eastAsia="en-US" w:bidi="ar-IQ"/>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uiPriority w:val="99"/>
    <w:semiHidden/>
    <w:rsid w:val="00A177D7"/>
  </w:style>
  <w:style w:type="paragraph" w:styleId="Index2">
    <w:name w:val="index 2"/>
    <w:basedOn w:val="Normal"/>
    <w:next w:val="Normal"/>
    <w:uiPriority w:val="99"/>
    <w:semiHidden/>
    <w:rsid w:val="00A177D7"/>
    <w:pPr>
      <w:ind w:left="283" w:right="283"/>
    </w:pPr>
  </w:style>
  <w:style w:type="paragraph" w:styleId="Index3">
    <w:name w:val="index 3"/>
    <w:basedOn w:val="Normal"/>
    <w:next w:val="Normal"/>
    <w:uiPriority w:val="99"/>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Normal"/>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Normal"/>
    <w:semiHidden/>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Normal"/>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Tablehead">
    <w:name w:val="Table_head"/>
    <w:basedOn w:val="Normal"/>
    <w:next w:val="Tabletext"/>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uiPriority w:val="99"/>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uiPriority w:val="99"/>
    <w:rsid w:val="00197749"/>
    <w:rPr>
      <w:rFonts w:ascii="Tahoma" w:hAnsi="Tahoma" w:cs="Tahoma"/>
      <w:sz w:val="16"/>
      <w:szCs w:val="16"/>
    </w:rPr>
  </w:style>
  <w:style w:type="character" w:customStyle="1" w:styleId="DocumentMapChar">
    <w:name w:val="Document Map Char"/>
    <w:basedOn w:val="DefaultParagraphFont"/>
    <w:link w:val="DocumentMap"/>
    <w:uiPriority w:val="99"/>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semiHidden/>
    <w:rsid w:val="00A177D7"/>
  </w:style>
  <w:style w:type="paragraph" w:styleId="TOC5">
    <w:name w:val="toc 5"/>
    <w:basedOn w:val="TOC4"/>
    <w:uiPriority w:val="39"/>
    <w:semiHidden/>
    <w:rsid w:val="00A177D7"/>
  </w:style>
  <w:style w:type="paragraph" w:styleId="TOC6">
    <w:name w:val="toc 6"/>
    <w:basedOn w:val="TOC4"/>
    <w:uiPriority w:val="39"/>
    <w:semiHidden/>
    <w:rsid w:val="00A177D7"/>
  </w:style>
  <w:style w:type="paragraph" w:styleId="TOC7">
    <w:name w:val="toc 7"/>
    <w:basedOn w:val="TOC4"/>
    <w:uiPriority w:val="39"/>
    <w:semiHidden/>
    <w:rsid w:val="00A177D7"/>
  </w:style>
  <w:style w:type="paragraph" w:styleId="TOC8">
    <w:name w:val="toc 8"/>
    <w:basedOn w:val="TOC4"/>
    <w:uiPriority w:val="39"/>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Normal"/>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uiPriority w:val="99"/>
    <w:rsid w:val="00C94B6E"/>
    <w:pPr>
      <w:widowControl w:val="0"/>
      <w:spacing w:before="240"/>
    </w:pPr>
    <w:rPr>
      <w:szCs w:val="26"/>
    </w:rPr>
  </w:style>
  <w:style w:type="character" w:customStyle="1" w:styleId="BodyTextChar">
    <w:name w:val="Body Text Char"/>
    <w:basedOn w:val="DefaultParagraphFont"/>
    <w:link w:val="BodyText"/>
    <w:uiPriority w:val="99"/>
    <w:rsid w:val="002E6ECC"/>
    <w:rPr>
      <w:rFonts w:ascii="Times New Roman" w:hAnsi="Times New Roman" w:cs="Traditional Arabic"/>
      <w:sz w:val="22"/>
      <w:szCs w:val="26"/>
      <w:lang w:eastAsia="fr-FR"/>
    </w:rPr>
  </w:style>
  <w:style w:type="paragraph" w:styleId="BlockText">
    <w:name w:val="Block Text"/>
    <w:basedOn w:val="Normal"/>
    <w:uiPriority w:val="99"/>
    <w:semiHidden/>
    <w:rsid w:val="00C94B6E"/>
    <w:pPr>
      <w:widowControl w:val="0"/>
      <w:ind w:left="-1" w:firstLine="721"/>
    </w:pPr>
    <w:rPr>
      <w:szCs w:val="26"/>
    </w:rPr>
  </w:style>
  <w:style w:type="paragraph" w:styleId="BodyTextIndent">
    <w:name w:val="Body Text Indent"/>
    <w:basedOn w:val="Normal"/>
    <w:link w:val="BodyTextIndentChar"/>
    <w:uiPriority w:val="99"/>
    <w:semiHidden/>
    <w:rsid w:val="00C94B6E"/>
    <w:pPr>
      <w:tabs>
        <w:tab w:val="left" w:pos="849"/>
      </w:tabs>
      <w:ind w:left="720"/>
    </w:pPr>
    <w:rPr>
      <w:b/>
      <w:bCs/>
      <w:sz w:val="32"/>
      <w:szCs w:val="32"/>
    </w:rPr>
  </w:style>
  <w:style w:type="character" w:customStyle="1" w:styleId="BodyTextIndentChar">
    <w:name w:val="Body Text Indent Char"/>
    <w:link w:val="BodyTextIndent"/>
    <w:uiPriority w:val="99"/>
    <w:semiHidden/>
    <w:locked/>
    <w:rsid w:val="00E00292"/>
    <w:rPr>
      <w:rFonts w:ascii="Times New Roman" w:hAnsi="Times New Roman" w:cs="Traditional Arabic"/>
      <w:b/>
      <w:bCs/>
      <w:sz w:val="32"/>
      <w:szCs w:val="32"/>
      <w:lang w:eastAsia="fr-FR"/>
    </w:rPr>
  </w:style>
  <w:style w:type="paragraph" w:styleId="BodyTextIndent2">
    <w:name w:val="Body Text Indent 2"/>
    <w:basedOn w:val="Normal"/>
    <w:link w:val="BodyTextIndent2Char"/>
    <w:uiPriority w:val="99"/>
    <w:semiHidden/>
    <w:rsid w:val="00C94B6E"/>
    <w:pPr>
      <w:tabs>
        <w:tab w:val="left" w:pos="849"/>
      </w:tabs>
      <w:ind w:left="360"/>
    </w:pPr>
    <w:rPr>
      <w:b/>
      <w:bCs/>
      <w:sz w:val="32"/>
      <w:szCs w:val="32"/>
    </w:rPr>
  </w:style>
  <w:style w:type="character" w:customStyle="1" w:styleId="BodyTextIndent2Char">
    <w:name w:val="Body Text Indent 2 Char"/>
    <w:link w:val="BodyTextIndent2"/>
    <w:uiPriority w:val="99"/>
    <w:semiHidden/>
    <w:locked/>
    <w:rsid w:val="00E00292"/>
    <w:rPr>
      <w:rFonts w:ascii="Times New Roman" w:hAnsi="Times New Roman" w:cs="Traditional Arabic"/>
      <w:b/>
      <w:bCs/>
      <w:sz w:val="32"/>
      <w:szCs w:val="32"/>
      <w:lang w:eastAsia="fr-FR"/>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Figure">
    <w:name w:val="Figure"/>
    <w:basedOn w:val="Normal"/>
    <w:next w:val="FigureNotitle"/>
    <w:link w:val="FigureChar"/>
    <w:rsid w:val="00E00292"/>
    <w:pPr>
      <w:keepNext/>
      <w:keepLines/>
      <w:overflowPunct/>
      <w:autoSpaceDE/>
      <w:autoSpaceDN/>
      <w:adjustRightInd/>
      <w:spacing w:before="240" w:after="120"/>
      <w:jc w:val="center"/>
      <w:textAlignment w:val="auto"/>
    </w:pPr>
    <w:rPr>
      <w:lang w:eastAsia="en-US"/>
    </w:rPr>
  </w:style>
  <w:style w:type="paragraph" w:customStyle="1" w:styleId="FigureNotitle">
    <w:name w:val="Figure_No &amp; title"/>
    <w:basedOn w:val="Normal"/>
    <w:next w:val="Normalaftertitle"/>
    <w:rsid w:val="00E00292"/>
    <w:pPr>
      <w:keepLines/>
      <w:overflowPunct/>
      <w:autoSpaceDE/>
      <w:autoSpaceDN/>
      <w:adjustRightInd/>
      <w:spacing w:before="240" w:after="120"/>
      <w:jc w:val="center"/>
      <w:textAlignment w:val="auto"/>
    </w:pPr>
    <w:rPr>
      <w:b/>
      <w:lang w:eastAsia="en-US"/>
    </w:rPr>
  </w:style>
  <w:style w:type="character" w:customStyle="1" w:styleId="FigureChar">
    <w:name w:val="Figure Char"/>
    <w:link w:val="Figure"/>
    <w:locked/>
    <w:rsid w:val="00E00292"/>
    <w:rPr>
      <w:rFonts w:ascii="Times New Roman" w:hAnsi="Times New Roman" w:cs="Traditional Arabic"/>
      <w:sz w:val="22"/>
      <w:szCs w:val="30"/>
      <w:lang w:eastAsia="en-US"/>
    </w:rPr>
  </w:style>
  <w:style w:type="paragraph" w:customStyle="1" w:styleId="FigureNoBR">
    <w:name w:val="Figure_No_BR"/>
    <w:basedOn w:val="Normal"/>
    <w:next w:val="Normal"/>
    <w:rsid w:val="00E00292"/>
    <w:pPr>
      <w:keepNext/>
      <w:keepLines/>
      <w:overflowPunct/>
      <w:autoSpaceDE/>
      <w:autoSpaceDN/>
      <w:adjustRightInd/>
      <w:spacing w:before="480" w:after="120"/>
      <w:jc w:val="center"/>
      <w:textAlignment w:val="auto"/>
    </w:pPr>
    <w:rPr>
      <w:caps/>
      <w:lang w:eastAsia="en-US"/>
    </w:rPr>
  </w:style>
  <w:style w:type="paragraph" w:customStyle="1" w:styleId="Figurenum">
    <w:name w:val="Figure_num"/>
    <w:basedOn w:val="Normal"/>
    <w:rsid w:val="00E00292"/>
    <w:pPr>
      <w:keepNext/>
      <w:overflowPunct/>
      <w:autoSpaceDE/>
      <w:autoSpaceDN/>
      <w:adjustRightInd/>
      <w:jc w:val="center"/>
      <w:textAlignment w:val="auto"/>
    </w:pPr>
    <w:rPr>
      <w:lang w:eastAsia="en-US"/>
    </w:rPr>
  </w:style>
  <w:style w:type="paragraph" w:customStyle="1" w:styleId="Figuretitle0">
    <w:name w:val="Figure_title"/>
    <w:basedOn w:val="Figurenum"/>
    <w:rsid w:val="00E00292"/>
    <w:pPr>
      <w:spacing w:after="60"/>
    </w:pPr>
    <w:rPr>
      <w:rFonts w:ascii="Times New Roman Bold" w:hAnsi="Times New Roman Bold"/>
      <w:b/>
      <w:bCs/>
      <w:sz w:val="20"/>
      <w:szCs w:val="26"/>
    </w:rPr>
  </w:style>
  <w:style w:type="paragraph" w:styleId="NormalWeb">
    <w:name w:val="Normal (Web)"/>
    <w:basedOn w:val="Normal"/>
    <w:uiPriority w:val="99"/>
    <w:unhideWhenUsed/>
    <w:rsid w:val="00E00292"/>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paragraph" w:customStyle="1" w:styleId="Blanc">
    <w:name w:val="Blanc"/>
    <w:basedOn w:val="Normal"/>
    <w:next w:val="Tabletext"/>
    <w:rsid w:val="00E00292"/>
    <w:pPr>
      <w:keepNext/>
      <w:keepLines/>
      <w:bidi w:val="0"/>
      <w:spacing w:before="0" w:line="240" w:lineRule="auto"/>
    </w:pPr>
    <w:rPr>
      <w:rFonts w:cs="Times New Roman"/>
      <w:sz w:val="16"/>
      <w:szCs w:val="20"/>
      <w:lang w:val="en-GB" w:eastAsia="en-US"/>
    </w:rPr>
  </w:style>
  <w:style w:type="paragraph" w:customStyle="1" w:styleId="AnnexNumtitle">
    <w:name w:val="Annex_Num_title"/>
    <w:basedOn w:val="Normal"/>
    <w:rsid w:val="00E00292"/>
    <w:pPr>
      <w:keepNext/>
      <w:overflowPunct/>
      <w:autoSpaceDE/>
      <w:autoSpaceDN/>
      <w:adjustRightInd/>
      <w:spacing w:before="960" w:after="480"/>
      <w:jc w:val="center"/>
      <w:textAlignment w:val="auto"/>
    </w:pPr>
    <w:rPr>
      <w:rFonts w:ascii="Times New Roman Bold" w:hAnsi="Times New Roman Bold"/>
      <w:b/>
      <w:bCs/>
      <w:sz w:val="26"/>
      <w:szCs w:val="36"/>
      <w:lang w:eastAsia="en-US"/>
    </w:rPr>
  </w:style>
  <w:style w:type="paragraph" w:customStyle="1" w:styleId="enumlev10">
    <w:name w:val="enumlev_1"/>
    <w:basedOn w:val="Normal"/>
    <w:rsid w:val="00E00292"/>
    <w:pPr>
      <w:overflowPunct/>
      <w:autoSpaceDE/>
      <w:autoSpaceDN/>
      <w:adjustRightInd/>
      <w:spacing w:before="60" w:after="60"/>
      <w:ind w:left="720" w:hanging="720"/>
      <w:textAlignment w:val="auto"/>
    </w:pPr>
    <w:rPr>
      <w:lang w:eastAsia="en-US"/>
    </w:rPr>
  </w:style>
  <w:style w:type="paragraph" w:styleId="BalloonText">
    <w:name w:val="Balloon Text"/>
    <w:basedOn w:val="Normal"/>
    <w:link w:val="BalloonTextChar"/>
    <w:rsid w:val="00E0029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E00292"/>
    <w:rPr>
      <w:rFonts w:ascii="Tahoma" w:hAnsi="Tahoma" w:cs="Tahoma"/>
      <w:sz w:val="16"/>
      <w:szCs w:val="16"/>
      <w:lang w:eastAsia="fr-FR"/>
    </w:rPr>
  </w:style>
  <w:style w:type="paragraph" w:customStyle="1" w:styleId="AnnexNo">
    <w:name w:val="Annex_No"/>
    <w:basedOn w:val="Normal"/>
    <w:rsid w:val="00FD5F88"/>
    <w:pPr>
      <w:keepNext/>
      <w:keepLines/>
      <w:spacing w:before="960"/>
      <w:jc w:val="center"/>
    </w:pPr>
    <w:rPr>
      <w:rFonts w:ascii="Times New Roman Bold" w:hAnsi="Times New Roman Bold"/>
      <w:b/>
      <w:bCs/>
      <w:sz w:val="26"/>
      <w:szCs w:val="36"/>
      <w:lang w:eastAsia="en-US" w:bidi="ar-EG"/>
    </w:rPr>
  </w:style>
  <w:style w:type="paragraph" w:customStyle="1" w:styleId="Annextitle">
    <w:name w:val="Annex_title"/>
    <w:basedOn w:val="Normal"/>
    <w:rsid w:val="00FD5F88"/>
    <w:pPr>
      <w:keepNext/>
      <w:keepLines/>
      <w:spacing w:before="240"/>
      <w:jc w:val="center"/>
    </w:pPr>
    <w:rPr>
      <w:rFonts w:ascii="Times New Roman Bold" w:hAnsi="Times New Roman Bold"/>
      <w:b/>
      <w:bCs/>
      <w:sz w:val="26"/>
      <w:szCs w:val="36"/>
      <w:lang w:eastAsia="en-US" w:bidi="ar-EG"/>
    </w:rPr>
  </w:style>
  <w:style w:type="paragraph" w:customStyle="1" w:styleId="AppendixNo">
    <w:name w:val="Appendix_No"/>
    <w:basedOn w:val="AppendixNotitle"/>
    <w:rsid w:val="00E00292"/>
    <w:pPr>
      <w:spacing w:before="960"/>
    </w:pPr>
    <w:rPr>
      <w:b w:val="0"/>
      <w:lang w:bidi="ar-EG"/>
    </w:rPr>
  </w:style>
  <w:style w:type="paragraph" w:customStyle="1" w:styleId="Appendixtitle">
    <w:name w:val="Appendix_title"/>
    <w:basedOn w:val="AppendixNotitle"/>
    <w:rsid w:val="00E00292"/>
    <w:rPr>
      <w:b w:val="0"/>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emf"/><Relationship Id="rId50" Type="http://schemas.openxmlformats.org/officeDocument/2006/relationships/oleObject" Target="embeddings/oleObject18.bin"/><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emf"/><Relationship Id="rId58" Type="http://schemas.openxmlformats.org/officeDocument/2006/relationships/oleObject" Target="embeddings/oleObject22.bin"/><Relationship Id="rId66"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emf"/><Relationship Id="rId57" Type="http://schemas.openxmlformats.org/officeDocument/2006/relationships/image" Target="media/image23.emf"/><Relationship Id="rId61" Type="http://schemas.openxmlformats.org/officeDocument/2006/relationships/image" Target="media/image25.emf"/><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e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emf"/><Relationship Id="rId67" Type="http://schemas.openxmlformats.org/officeDocument/2006/relationships/footer" Target="footer1.xml"/><Relationship Id="rId20" Type="http://schemas.openxmlformats.org/officeDocument/2006/relationships/oleObject" Target="embeddings/oleObject3.bin"/><Relationship Id="rId41" Type="http://schemas.openxmlformats.org/officeDocument/2006/relationships/image" Target="media/image15.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0A33A-1134-4F7A-B225-C607F372A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80</TotalTime>
  <Pages>25</Pages>
  <Words>6148</Words>
  <Characters>32946</Characters>
  <Application>Microsoft Office Word</Application>
  <DocSecurity>0</DocSecurity>
  <Lines>274</Lines>
  <Paragraphs>78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39016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5</cp:revision>
  <cp:lastPrinted>2012-12-05T20:17:00Z</cp:lastPrinted>
  <dcterms:created xsi:type="dcterms:W3CDTF">2013-02-28T15:09:00Z</dcterms:created>
  <dcterms:modified xsi:type="dcterms:W3CDTF">2013-03-01T13:26:00Z</dcterms:modified>
</cp:coreProperties>
</file>