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1480" w14:textId="77777777" w:rsidR="00501860" w:rsidRPr="00255450" w:rsidRDefault="00501860" w:rsidP="00501860">
      <w:pPr>
        <w:rPr>
          <w:lang w:val="fr-FR"/>
        </w:rPr>
      </w:pPr>
    </w:p>
    <w:p w14:paraId="53BB7BD8" w14:textId="77777777" w:rsidR="00501860" w:rsidRPr="00255450" w:rsidRDefault="00501860" w:rsidP="00501860">
      <w:pPr>
        <w:tabs>
          <w:tab w:val="clear" w:pos="794"/>
          <w:tab w:val="clear" w:pos="1191"/>
          <w:tab w:val="clear" w:pos="1588"/>
          <w:tab w:val="clear" w:pos="1985"/>
        </w:tabs>
        <w:rPr>
          <w:lang w:val="fr-FR"/>
        </w:rPr>
      </w:pPr>
    </w:p>
    <w:p w14:paraId="5A8AE55C" w14:textId="3EAA3E80" w:rsidR="00501860" w:rsidRPr="00255450" w:rsidRDefault="00501860" w:rsidP="00501860">
      <w:pPr>
        <w:pStyle w:val="CoverNumber"/>
        <w:rPr>
          <w:lang w:val="fr-FR"/>
        </w:rPr>
      </w:pPr>
      <w:r w:rsidRPr="00255450">
        <w:rPr>
          <w:lang w:val="fr-FR"/>
        </w:rPr>
        <w:t>Recommandation UIT-R BS.</w:t>
      </w:r>
      <w:r w:rsidR="006D0B9B" w:rsidRPr="00255450">
        <w:rPr>
          <w:lang w:val="fr-FR"/>
        </w:rPr>
        <w:t>1548-8</w:t>
      </w:r>
    </w:p>
    <w:p w14:paraId="1D8DD6BC" w14:textId="682E0AFE" w:rsidR="00501860" w:rsidRPr="00255450" w:rsidRDefault="00501860" w:rsidP="00501860">
      <w:pPr>
        <w:pStyle w:val="CoverDate"/>
        <w:rPr>
          <w:lang w:val="fr-FR"/>
        </w:rPr>
      </w:pPr>
      <w:r w:rsidRPr="00255450">
        <w:rPr>
          <w:lang w:val="fr-FR"/>
        </w:rPr>
        <w:t>(</w:t>
      </w:r>
      <w:r w:rsidR="006D0B9B" w:rsidRPr="00255450">
        <w:rPr>
          <w:lang w:val="fr-FR"/>
        </w:rPr>
        <w:t>05</w:t>
      </w:r>
      <w:r w:rsidRPr="00255450">
        <w:rPr>
          <w:lang w:val="fr-FR"/>
        </w:rPr>
        <w:t>/</w:t>
      </w:r>
      <w:r w:rsidR="006D0B9B" w:rsidRPr="00255450">
        <w:rPr>
          <w:lang w:val="fr-FR"/>
        </w:rPr>
        <w:t>2025</w:t>
      </w:r>
      <w:r w:rsidRPr="00255450">
        <w:rPr>
          <w:lang w:val="fr-FR"/>
        </w:rPr>
        <w:t>)</w:t>
      </w:r>
    </w:p>
    <w:p w14:paraId="6573BBBE" w14:textId="77777777" w:rsidR="00501860" w:rsidRPr="00255450" w:rsidRDefault="00501860" w:rsidP="00501860">
      <w:pPr>
        <w:pStyle w:val="CoverSeries"/>
        <w:rPr>
          <w:lang w:val="fr-FR"/>
        </w:rPr>
      </w:pPr>
      <w:r w:rsidRPr="00255450">
        <w:rPr>
          <w:lang w:val="fr-FR"/>
        </w:rPr>
        <w:t>Série BS: Service de radiodiffusion sonore</w:t>
      </w:r>
    </w:p>
    <w:p w14:paraId="23F652E0" w14:textId="1AA5FE56" w:rsidR="00501860" w:rsidRPr="00255450" w:rsidRDefault="006D0B9B" w:rsidP="00501860">
      <w:pPr>
        <w:pStyle w:val="CoverTitle"/>
        <w:rPr>
          <w:lang w:val="fr-FR"/>
        </w:rPr>
      </w:pPr>
      <w:r w:rsidRPr="00255450">
        <w:rPr>
          <w:iCs/>
          <w:lang w:val="fr-FR"/>
        </w:rPr>
        <w:t>Spécifications utilisateur en matière de systèmes de codage audio pour la radiodiffusion numérique</w:t>
      </w:r>
    </w:p>
    <w:p w14:paraId="3BD60F9A" w14:textId="77777777" w:rsidR="00501860" w:rsidRPr="00255450" w:rsidRDefault="00501860" w:rsidP="00501860">
      <w:pPr>
        <w:rPr>
          <w:lang w:val="fr-FR"/>
        </w:rPr>
      </w:pPr>
    </w:p>
    <w:p w14:paraId="1E215194" w14:textId="77777777" w:rsidR="00501860" w:rsidRPr="00255450" w:rsidRDefault="00501860" w:rsidP="00501860">
      <w:pPr>
        <w:rPr>
          <w:lang w:val="fr-FR"/>
        </w:rPr>
      </w:pPr>
    </w:p>
    <w:p w14:paraId="7F434AF1" w14:textId="77777777" w:rsidR="00501860" w:rsidRPr="00255450" w:rsidRDefault="00501860" w:rsidP="00501860">
      <w:pPr>
        <w:rPr>
          <w:lang w:val="fr-FR"/>
        </w:rPr>
        <w:sectPr w:rsidR="00501860" w:rsidRPr="00255450" w:rsidSect="00501860">
          <w:headerReference w:type="even" r:id="rId8"/>
          <w:headerReference w:type="default" r:id="rId9"/>
          <w:footerReference w:type="default" r:id="rId10"/>
          <w:headerReference w:type="first" r:id="rId11"/>
          <w:pgSz w:w="11907" w:h="16840" w:code="9"/>
          <w:pgMar w:top="1089" w:right="1089" w:bottom="284" w:left="1089" w:header="737" w:footer="284" w:gutter="0"/>
          <w:pgNumType w:start="1"/>
          <w:cols w:space="720"/>
          <w:docGrid w:linePitch="326"/>
        </w:sectPr>
      </w:pPr>
    </w:p>
    <w:p w14:paraId="539EF7E2" w14:textId="77777777" w:rsidR="00501860" w:rsidRPr="00255450" w:rsidRDefault="00501860" w:rsidP="00501860">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lang w:val="fr-FR"/>
        </w:rPr>
      </w:pPr>
      <w:bookmarkStart w:id="0" w:name="c2tope"/>
      <w:bookmarkEnd w:id="0"/>
      <w:r w:rsidRPr="00255450">
        <w:rPr>
          <w:bCs/>
          <w:sz w:val="24"/>
          <w:szCs w:val="24"/>
          <w:lang w:val="fr-FR"/>
        </w:rPr>
        <w:lastRenderedPageBreak/>
        <w:t>Avant-propos</w:t>
      </w:r>
    </w:p>
    <w:p w14:paraId="14988E84" w14:textId="6CA6B649" w:rsidR="00501860" w:rsidRPr="00255450" w:rsidRDefault="00501860" w:rsidP="00501860">
      <w:pPr>
        <w:spacing w:before="240"/>
        <w:rPr>
          <w:sz w:val="20"/>
          <w:lang w:val="fr-FR"/>
        </w:rPr>
      </w:pPr>
      <w:r w:rsidRPr="00255450">
        <w:rPr>
          <w:sz w:val="20"/>
          <w:lang w:val="fr-FR"/>
        </w:rPr>
        <w:t>Le rôle du Secteur des radiocommunications est d</w:t>
      </w:r>
      <w:r w:rsidR="00D614F6" w:rsidRPr="00255450">
        <w:rPr>
          <w:sz w:val="20"/>
          <w:lang w:val="fr-FR"/>
        </w:rPr>
        <w:t>'</w:t>
      </w:r>
      <w:r w:rsidRPr="00255450">
        <w:rPr>
          <w:sz w:val="20"/>
          <w:lang w:val="fr-FR"/>
        </w:rPr>
        <w:t>assurer l</w:t>
      </w:r>
      <w:r w:rsidR="00D614F6" w:rsidRPr="00255450">
        <w:rPr>
          <w:sz w:val="20"/>
          <w:lang w:val="fr-FR"/>
        </w:rPr>
        <w:t>'</w:t>
      </w:r>
      <w:r w:rsidRPr="00255450">
        <w:rPr>
          <w:sz w:val="20"/>
          <w:lang w:val="fr-FR"/>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3BA029A2" w14:textId="2BACB8C0" w:rsidR="00501860" w:rsidRPr="00255450" w:rsidRDefault="00501860" w:rsidP="00501860">
      <w:pPr>
        <w:rPr>
          <w:sz w:val="20"/>
          <w:lang w:val="fr-FR"/>
        </w:rPr>
      </w:pPr>
      <w:r w:rsidRPr="00255450">
        <w:rPr>
          <w:sz w:val="20"/>
          <w:lang w:val="fr-FR"/>
        </w:rPr>
        <w:t>Les fonctions réglementaires et politiques du Secteur des radiocommunications sont remplies par les Conférences mondiales et régionales des radiocommunications et par les Assemblées des radiocommunications assistées par les Commissions d</w:t>
      </w:r>
      <w:r w:rsidR="00D614F6" w:rsidRPr="00255450">
        <w:rPr>
          <w:sz w:val="20"/>
          <w:lang w:val="fr-FR"/>
        </w:rPr>
        <w:t>'</w:t>
      </w:r>
      <w:r w:rsidRPr="00255450">
        <w:rPr>
          <w:sz w:val="20"/>
          <w:lang w:val="fr-FR"/>
        </w:rPr>
        <w:t>études.</w:t>
      </w:r>
    </w:p>
    <w:p w14:paraId="0A69F0DD" w14:textId="77777777" w:rsidR="00501860" w:rsidRPr="00255450" w:rsidRDefault="00501860" w:rsidP="00501860">
      <w:pPr>
        <w:pStyle w:val="Heading1"/>
        <w:spacing w:before="360"/>
        <w:jc w:val="center"/>
        <w:rPr>
          <w:szCs w:val="24"/>
          <w:lang w:val="fr-FR"/>
        </w:rPr>
      </w:pPr>
      <w:bookmarkStart w:id="1" w:name="_Toc206753517"/>
      <w:r w:rsidRPr="00255450">
        <w:rPr>
          <w:szCs w:val="24"/>
          <w:lang w:val="fr-FR"/>
        </w:rPr>
        <w:t>Politique en matière de droits de propriété intellectuelle (IPR)</w:t>
      </w:r>
      <w:bookmarkEnd w:id="1"/>
    </w:p>
    <w:p w14:paraId="1D4A0CED" w14:textId="7D328583" w:rsidR="00501860" w:rsidRPr="00255450" w:rsidRDefault="00501860" w:rsidP="00501860">
      <w:pPr>
        <w:spacing w:before="240"/>
        <w:rPr>
          <w:sz w:val="20"/>
          <w:lang w:val="fr-FR"/>
        </w:rPr>
      </w:pPr>
      <w:r w:rsidRPr="00255450">
        <w:rPr>
          <w:sz w:val="20"/>
          <w:lang w:val="fr-FR"/>
        </w:rPr>
        <w:t>La politique de l</w:t>
      </w:r>
      <w:r w:rsidR="00D614F6" w:rsidRPr="00255450">
        <w:rPr>
          <w:sz w:val="20"/>
          <w:lang w:val="fr-FR"/>
        </w:rPr>
        <w:t>'</w:t>
      </w:r>
      <w:r w:rsidRPr="00255450">
        <w:rPr>
          <w:sz w:val="20"/>
          <w:lang w:val="fr-FR"/>
        </w:rPr>
        <w:t>UIT</w:t>
      </w:r>
      <w:r w:rsidRPr="00255450">
        <w:rPr>
          <w:sz w:val="20"/>
          <w:lang w:val="fr-FR"/>
        </w:rPr>
        <w:noBreakHyphen/>
        <w:t>R en matière de droits de propriété intellectuelle est décrite dans la «Politique commune de l</w:t>
      </w:r>
      <w:r w:rsidR="00D614F6" w:rsidRPr="00255450">
        <w:rPr>
          <w:sz w:val="20"/>
          <w:lang w:val="fr-FR"/>
        </w:rPr>
        <w:t>'</w:t>
      </w:r>
      <w:r w:rsidRPr="00255450">
        <w:rPr>
          <w:sz w:val="20"/>
          <w:lang w:val="fr-FR"/>
        </w:rPr>
        <w:t>UIT</w:t>
      </w:r>
      <w:r w:rsidRPr="00255450">
        <w:rPr>
          <w:sz w:val="20"/>
          <w:lang w:val="fr-FR"/>
        </w:rPr>
        <w:noBreakHyphen/>
        <w:t>T, l</w:t>
      </w:r>
      <w:r w:rsidR="00D614F6" w:rsidRPr="00255450">
        <w:rPr>
          <w:sz w:val="20"/>
          <w:lang w:val="fr-FR"/>
        </w:rPr>
        <w:t>'</w:t>
      </w:r>
      <w:r w:rsidRPr="00255450">
        <w:rPr>
          <w:sz w:val="20"/>
          <w:lang w:val="fr-FR"/>
        </w:rPr>
        <w:t>UIT</w:t>
      </w:r>
      <w:r w:rsidRPr="00255450">
        <w:rPr>
          <w:sz w:val="20"/>
          <w:lang w:val="fr-FR"/>
        </w:rPr>
        <w:noBreakHyphen/>
        <w:t>R, l</w:t>
      </w:r>
      <w:r w:rsidR="00D614F6" w:rsidRPr="00255450">
        <w:rPr>
          <w:sz w:val="20"/>
          <w:lang w:val="fr-FR"/>
        </w:rPr>
        <w:t>'</w:t>
      </w:r>
      <w:r w:rsidRPr="00255450">
        <w:rPr>
          <w:sz w:val="20"/>
          <w:lang w:val="fr-FR"/>
        </w:rPr>
        <w:t>ISO et la CEI en matière de brevets», dont il est question dans la Résolution UIT-R 1. Les formulaires que les titulaires de brevets doivent utiliser pour soumettre les déclarations de brevet et d</w:t>
      </w:r>
      <w:r w:rsidR="00D614F6" w:rsidRPr="00255450">
        <w:rPr>
          <w:sz w:val="20"/>
          <w:lang w:val="fr-FR"/>
        </w:rPr>
        <w:t>'</w:t>
      </w:r>
      <w:r w:rsidRPr="00255450">
        <w:rPr>
          <w:sz w:val="20"/>
          <w:lang w:val="fr-FR"/>
        </w:rPr>
        <w:t>octroi de licence sont accessibles à l</w:t>
      </w:r>
      <w:r w:rsidR="00D614F6" w:rsidRPr="00255450">
        <w:rPr>
          <w:sz w:val="20"/>
          <w:lang w:val="fr-FR"/>
        </w:rPr>
        <w:t>'</w:t>
      </w:r>
      <w:r w:rsidRPr="00255450">
        <w:rPr>
          <w:sz w:val="20"/>
          <w:lang w:val="fr-FR"/>
        </w:rPr>
        <w:t xml:space="preserve">adresse </w:t>
      </w:r>
      <w:hyperlink r:id="rId12" w:history="1">
        <w:r w:rsidRPr="00255450">
          <w:rPr>
            <w:rStyle w:val="Hyperlink"/>
            <w:sz w:val="20"/>
            <w:lang w:val="fr-FR"/>
          </w:rPr>
          <w:t>https://www.itu.int/ITU-R/go/patents/fr</w:t>
        </w:r>
      </w:hyperlink>
      <w:r w:rsidRPr="00255450">
        <w:rPr>
          <w:sz w:val="20"/>
          <w:lang w:val="fr-FR"/>
        </w:rPr>
        <w:t>, où l</w:t>
      </w:r>
      <w:r w:rsidR="00D614F6" w:rsidRPr="00255450">
        <w:rPr>
          <w:sz w:val="20"/>
          <w:lang w:val="fr-FR"/>
        </w:rPr>
        <w:t>'</w:t>
      </w:r>
      <w:r w:rsidRPr="00255450">
        <w:rPr>
          <w:sz w:val="20"/>
          <w:lang w:val="fr-FR"/>
        </w:rPr>
        <w:t xml:space="preserve">on trouvera également les Lignes directrices pour la mise en </w:t>
      </w:r>
      <w:r w:rsidR="000C45D9" w:rsidRPr="00255450">
        <w:rPr>
          <w:sz w:val="20"/>
          <w:lang w:val="fr-FR"/>
        </w:rPr>
        <w:t>œuvre</w:t>
      </w:r>
      <w:r w:rsidRPr="00255450">
        <w:rPr>
          <w:sz w:val="20"/>
          <w:lang w:val="fr-FR"/>
        </w:rPr>
        <w:t xml:space="preserve"> de la politique commune en matière de brevets de l</w:t>
      </w:r>
      <w:r w:rsidR="00D614F6" w:rsidRPr="00255450">
        <w:rPr>
          <w:sz w:val="20"/>
          <w:lang w:val="fr-FR"/>
        </w:rPr>
        <w:t>'</w:t>
      </w:r>
      <w:r w:rsidRPr="00255450">
        <w:rPr>
          <w:sz w:val="20"/>
          <w:lang w:val="fr-FR"/>
        </w:rPr>
        <w:t>UIT</w:t>
      </w:r>
      <w:r w:rsidRPr="00255450">
        <w:rPr>
          <w:sz w:val="20"/>
          <w:lang w:val="fr-FR"/>
        </w:rPr>
        <w:noBreakHyphen/>
        <w:t>T, l</w:t>
      </w:r>
      <w:r w:rsidR="00D614F6" w:rsidRPr="00255450">
        <w:rPr>
          <w:sz w:val="20"/>
          <w:lang w:val="fr-FR"/>
        </w:rPr>
        <w:t>'</w:t>
      </w:r>
      <w:r w:rsidRPr="00255450">
        <w:rPr>
          <w:sz w:val="20"/>
          <w:lang w:val="fr-FR"/>
        </w:rPr>
        <w:t>UIT</w:t>
      </w:r>
      <w:r w:rsidRPr="00255450">
        <w:rPr>
          <w:sz w:val="20"/>
          <w:lang w:val="fr-FR"/>
        </w:rPr>
        <w:noBreakHyphen/>
        <w:t>R, l</w:t>
      </w:r>
      <w:r w:rsidR="00D614F6" w:rsidRPr="00255450">
        <w:rPr>
          <w:sz w:val="20"/>
          <w:lang w:val="fr-FR"/>
        </w:rPr>
        <w:t>'</w:t>
      </w:r>
      <w:r w:rsidRPr="00255450">
        <w:rPr>
          <w:sz w:val="20"/>
          <w:lang w:val="fr-FR"/>
        </w:rPr>
        <w:t>ISO et la CEI</w:t>
      </w:r>
      <w:r w:rsidRPr="00255450" w:rsidDel="0061025C">
        <w:rPr>
          <w:sz w:val="20"/>
          <w:lang w:val="fr-FR"/>
        </w:rPr>
        <w:t xml:space="preserve"> </w:t>
      </w:r>
      <w:r w:rsidRPr="00255450">
        <w:rPr>
          <w:sz w:val="20"/>
          <w:lang w:val="fr-FR"/>
        </w:rPr>
        <w:t>et la base de données en matière de brevets de l</w:t>
      </w:r>
      <w:r w:rsidR="00D614F6" w:rsidRPr="00255450">
        <w:rPr>
          <w:sz w:val="20"/>
          <w:lang w:val="fr-FR"/>
        </w:rPr>
        <w:t>'</w:t>
      </w:r>
      <w:r w:rsidRPr="00255450">
        <w:rPr>
          <w:sz w:val="20"/>
          <w:lang w:val="fr-FR"/>
        </w:rPr>
        <w:t>UIT-R.</w:t>
      </w:r>
    </w:p>
    <w:p w14:paraId="3CDEB43E" w14:textId="77777777" w:rsidR="00501860" w:rsidRPr="00255450" w:rsidRDefault="00501860" w:rsidP="00501860">
      <w:pPr>
        <w:spacing w:before="24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501860" w:rsidRPr="009714EB" w14:paraId="0DF28DE1" w14:textId="77777777" w:rsidTr="00863FC2">
        <w:tc>
          <w:tcPr>
            <w:tcW w:w="9360" w:type="dxa"/>
            <w:gridSpan w:val="2"/>
          </w:tcPr>
          <w:p w14:paraId="46B587B0" w14:textId="77777777" w:rsidR="00501860" w:rsidRPr="00255450" w:rsidRDefault="00501860" w:rsidP="00863FC2">
            <w:pPr>
              <w:pStyle w:val="Chaptitle"/>
              <w:keepLines w:val="0"/>
              <w:tabs>
                <w:tab w:val="clear" w:pos="794"/>
                <w:tab w:val="clear" w:pos="1191"/>
                <w:tab w:val="clear" w:pos="1588"/>
                <w:tab w:val="clear" w:pos="1985"/>
              </w:tabs>
              <w:overflowPunct/>
              <w:spacing w:before="140"/>
              <w:textAlignment w:val="auto"/>
              <w:rPr>
                <w:sz w:val="22"/>
                <w:szCs w:val="22"/>
                <w:lang w:val="fr-FR"/>
              </w:rPr>
            </w:pPr>
            <w:r w:rsidRPr="00255450">
              <w:rPr>
                <w:sz w:val="22"/>
                <w:szCs w:val="22"/>
                <w:lang w:val="fr-FR"/>
              </w:rPr>
              <w:t xml:space="preserve">Séries des Recommandations UIT-R </w:t>
            </w:r>
          </w:p>
          <w:p w14:paraId="3D234A9F" w14:textId="01CAF539"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fr-FR"/>
              </w:rPr>
            </w:pPr>
            <w:r w:rsidRPr="00255450">
              <w:rPr>
                <w:b w:val="0"/>
                <w:sz w:val="18"/>
                <w:szCs w:val="18"/>
                <w:lang w:val="fr-FR"/>
              </w:rPr>
              <w:t>(</w:t>
            </w:r>
            <w:r w:rsidR="000C45D9" w:rsidRPr="00255450">
              <w:rPr>
                <w:b w:val="0"/>
                <w:sz w:val="18"/>
                <w:szCs w:val="18"/>
                <w:lang w:val="fr-FR"/>
              </w:rPr>
              <w:t>Également</w:t>
            </w:r>
            <w:r w:rsidRPr="00255450">
              <w:rPr>
                <w:b w:val="0"/>
                <w:sz w:val="18"/>
                <w:szCs w:val="18"/>
                <w:lang w:val="fr-FR"/>
              </w:rPr>
              <w:t xml:space="preserve"> disponible en </w:t>
            </w:r>
            <w:proofErr w:type="gramStart"/>
            <w:r w:rsidRPr="00255450">
              <w:rPr>
                <w:b w:val="0"/>
                <w:sz w:val="18"/>
                <w:szCs w:val="18"/>
                <w:lang w:val="fr-FR"/>
              </w:rPr>
              <w:t>ligne:</w:t>
            </w:r>
            <w:proofErr w:type="gramEnd"/>
            <w:r w:rsidRPr="00255450">
              <w:rPr>
                <w:b w:val="0"/>
                <w:sz w:val="18"/>
                <w:szCs w:val="18"/>
                <w:lang w:val="fr-FR"/>
              </w:rPr>
              <w:t xml:space="preserve"> </w:t>
            </w:r>
            <w:hyperlink r:id="rId13" w:history="1">
              <w:r w:rsidRPr="00255450">
                <w:rPr>
                  <w:rStyle w:val="Hyperlink"/>
                  <w:b w:val="0"/>
                  <w:bCs/>
                  <w:sz w:val="18"/>
                  <w:szCs w:val="18"/>
                  <w:lang w:val="fr-FR"/>
                </w:rPr>
                <w:t>https://www.itu.int/publ/R-REC/fr</w:t>
              </w:r>
            </w:hyperlink>
            <w:r w:rsidRPr="00255450">
              <w:rPr>
                <w:b w:val="0"/>
                <w:bCs/>
                <w:sz w:val="18"/>
                <w:szCs w:val="18"/>
                <w:lang w:val="fr-FR"/>
              </w:rPr>
              <w:t>)</w:t>
            </w:r>
          </w:p>
        </w:tc>
      </w:tr>
      <w:tr w:rsidR="00501860" w:rsidRPr="00255450" w14:paraId="642D24F1" w14:textId="77777777" w:rsidTr="00863FC2">
        <w:tc>
          <w:tcPr>
            <w:tcW w:w="1140" w:type="dxa"/>
            <w:tcBorders>
              <w:bottom w:val="nil"/>
            </w:tcBorders>
          </w:tcPr>
          <w:p w14:paraId="2D39BB98" w14:textId="77777777" w:rsidR="00501860" w:rsidRPr="00255450" w:rsidRDefault="00501860" w:rsidP="00863FC2">
            <w:pPr>
              <w:spacing w:before="90" w:after="100"/>
              <w:ind w:left="57"/>
              <w:rPr>
                <w:b/>
                <w:bCs/>
                <w:sz w:val="20"/>
                <w:lang w:val="fr-FR"/>
              </w:rPr>
            </w:pPr>
            <w:r w:rsidRPr="00255450">
              <w:rPr>
                <w:b/>
                <w:bCs/>
                <w:sz w:val="20"/>
                <w:lang w:val="fr-FR"/>
              </w:rPr>
              <w:t>Séries</w:t>
            </w:r>
          </w:p>
        </w:tc>
        <w:tc>
          <w:tcPr>
            <w:tcW w:w="8220" w:type="dxa"/>
            <w:tcBorders>
              <w:bottom w:val="nil"/>
            </w:tcBorders>
          </w:tcPr>
          <w:p w14:paraId="1ADE7B4E"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lang w:val="fr-FR"/>
              </w:rPr>
            </w:pPr>
            <w:r w:rsidRPr="00255450">
              <w:rPr>
                <w:bCs/>
                <w:sz w:val="20"/>
                <w:lang w:val="fr-FR"/>
              </w:rPr>
              <w:t>Titre</w:t>
            </w:r>
          </w:p>
        </w:tc>
      </w:tr>
      <w:tr w:rsidR="00501860" w:rsidRPr="00255450" w14:paraId="6154EABB" w14:textId="77777777" w:rsidTr="00863FC2">
        <w:tc>
          <w:tcPr>
            <w:tcW w:w="1140" w:type="dxa"/>
            <w:tcBorders>
              <w:top w:val="nil"/>
              <w:bottom w:val="nil"/>
            </w:tcBorders>
            <w:shd w:val="clear" w:color="auto" w:fill="auto"/>
          </w:tcPr>
          <w:p w14:paraId="32EF27F0" w14:textId="77777777" w:rsidR="00501860" w:rsidRPr="00255450" w:rsidRDefault="00501860" w:rsidP="00863FC2">
            <w:pPr>
              <w:spacing w:before="30" w:after="30"/>
              <w:ind w:left="57"/>
              <w:jc w:val="left"/>
              <w:rPr>
                <w:rFonts w:ascii="Times New Roman Bold" w:hAnsi="Times New Roman Bold"/>
                <w:b/>
                <w:bCs/>
                <w:sz w:val="20"/>
                <w:lang w:val="fr-FR"/>
              </w:rPr>
            </w:pPr>
            <w:r w:rsidRPr="00255450">
              <w:rPr>
                <w:rFonts w:ascii="Times New Roman Bold" w:hAnsi="Times New Roman Bold"/>
                <w:b/>
                <w:bCs/>
                <w:sz w:val="20"/>
                <w:lang w:val="fr-FR"/>
              </w:rPr>
              <w:t>BO</w:t>
            </w:r>
          </w:p>
        </w:tc>
        <w:tc>
          <w:tcPr>
            <w:tcW w:w="8220" w:type="dxa"/>
            <w:tcBorders>
              <w:top w:val="nil"/>
              <w:bottom w:val="nil"/>
            </w:tcBorders>
            <w:shd w:val="clear" w:color="auto" w:fill="auto"/>
          </w:tcPr>
          <w:p w14:paraId="1BDBFBBB"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Diffusion par satellite</w:t>
            </w:r>
          </w:p>
        </w:tc>
      </w:tr>
      <w:tr w:rsidR="00501860" w:rsidRPr="009714EB" w14:paraId="733083EF" w14:textId="77777777" w:rsidTr="00863FC2">
        <w:tc>
          <w:tcPr>
            <w:tcW w:w="1140" w:type="dxa"/>
            <w:tcBorders>
              <w:top w:val="nil"/>
              <w:bottom w:val="nil"/>
            </w:tcBorders>
          </w:tcPr>
          <w:p w14:paraId="11BDF1CF" w14:textId="77777777" w:rsidR="00501860" w:rsidRPr="00255450" w:rsidRDefault="00501860" w:rsidP="00863FC2">
            <w:pPr>
              <w:spacing w:before="30" w:after="30"/>
              <w:ind w:left="57"/>
              <w:jc w:val="left"/>
              <w:rPr>
                <w:rFonts w:ascii="Times New Roman Bold" w:hAnsi="Times New Roman Bold"/>
                <w:b/>
                <w:bCs/>
                <w:sz w:val="20"/>
                <w:lang w:val="fr-FR"/>
              </w:rPr>
            </w:pPr>
            <w:r w:rsidRPr="00255450">
              <w:rPr>
                <w:rFonts w:ascii="Times New Roman Bold" w:hAnsi="Times New Roman Bold"/>
                <w:b/>
                <w:bCs/>
                <w:sz w:val="20"/>
                <w:lang w:val="fr-FR"/>
              </w:rPr>
              <w:t>BR</w:t>
            </w:r>
          </w:p>
        </w:tc>
        <w:tc>
          <w:tcPr>
            <w:tcW w:w="8220" w:type="dxa"/>
            <w:tcBorders>
              <w:top w:val="nil"/>
              <w:bottom w:val="nil"/>
            </w:tcBorders>
          </w:tcPr>
          <w:p w14:paraId="3EF25EED" w14:textId="1FB63F4B"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Enregistrement pour la production, l</w:t>
            </w:r>
            <w:r w:rsidR="00D614F6" w:rsidRPr="00255450">
              <w:rPr>
                <w:b w:val="0"/>
                <w:sz w:val="20"/>
                <w:lang w:val="fr-FR"/>
              </w:rPr>
              <w:t>'</w:t>
            </w:r>
            <w:r w:rsidRPr="00255450">
              <w:rPr>
                <w:b w:val="0"/>
                <w:sz w:val="20"/>
                <w:lang w:val="fr-FR"/>
              </w:rPr>
              <w:t>archivage et la diffusion; films pour la télévision</w:t>
            </w:r>
          </w:p>
        </w:tc>
      </w:tr>
      <w:tr w:rsidR="00501860" w:rsidRPr="00255450" w14:paraId="7C090F07" w14:textId="77777777" w:rsidTr="00863FC2">
        <w:tc>
          <w:tcPr>
            <w:tcW w:w="1140" w:type="dxa"/>
            <w:tcBorders>
              <w:top w:val="nil"/>
              <w:bottom w:val="nil"/>
            </w:tcBorders>
            <w:shd w:val="clear" w:color="auto" w:fill="F3F3F3"/>
          </w:tcPr>
          <w:p w14:paraId="27425FDC" w14:textId="77777777" w:rsidR="00501860" w:rsidRPr="00255450" w:rsidRDefault="00501860" w:rsidP="00863FC2">
            <w:pPr>
              <w:spacing w:before="30" w:after="30"/>
              <w:ind w:left="57"/>
              <w:jc w:val="left"/>
              <w:rPr>
                <w:b/>
                <w:bCs/>
                <w:color w:val="000080"/>
                <w:sz w:val="20"/>
                <w:lang w:val="fr-FR"/>
              </w:rPr>
            </w:pPr>
            <w:r w:rsidRPr="00255450">
              <w:rPr>
                <w:b/>
                <w:bCs/>
                <w:color w:val="000080"/>
                <w:sz w:val="20"/>
                <w:lang w:val="fr-FR"/>
              </w:rPr>
              <w:t>BS</w:t>
            </w:r>
          </w:p>
        </w:tc>
        <w:tc>
          <w:tcPr>
            <w:tcW w:w="8220" w:type="dxa"/>
            <w:tcBorders>
              <w:top w:val="nil"/>
              <w:bottom w:val="nil"/>
            </w:tcBorders>
            <w:shd w:val="clear" w:color="auto" w:fill="F3F3F3"/>
          </w:tcPr>
          <w:p w14:paraId="38645476"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ascii="Times New Roman Bold" w:hAnsi="Times New Roman Bold"/>
                <w:color w:val="000080"/>
                <w:sz w:val="20"/>
                <w:lang w:val="fr-FR"/>
              </w:rPr>
            </w:pPr>
            <w:r w:rsidRPr="00255450">
              <w:rPr>
                <w:rFonts w:ascii="Times New Roman Bold" w:hAnsi="Times New Roman Bold"/>
                <w:color w:val="000080"/>
                <w:sz w:val="20"/>
                <w:lang w:val="fr-FR"/>
              </w:rPr>
              <w:t>Service de radiodiffusion sonore</w:t>
            </w:r>
          </w:p>
        </w:tc>
      </w:tr>
      <w:tr w:rsidR="00501860" w:rsidRPr="00255450" w14:paraId="2FB7794C" w14:textId="77777777" w:rsidTr="00863FC2">
        <w:tc>
          <w:tcPr>
            <w:tcW w:w="1140" w:type="dxa"/>
            <w:tcBorders>
              <w:top w:val="nil"/>
              <w:bottom w:val="nil"/>
            </w:tcBorders>
            <w:shd w:val="clear" w:color="auto" w:fill="auto"/>
          </w:tcPr>
          <w:p w14:paraId="0292696C" w14:textId="77777777" w:rsidR="00501860" w:rsidRPr="00255450" w:rsidRDefault="00501860" w:rsidP="00863FC2">
            <w:pPr>
              <w:spacing w:before="30" w:after="30"/>
              <w:ind w:left="57"/>
              <w:jc w:val="left"/>
              <w:rPr>
                <w:b/>
                <w:bCs/>
                <w:sz w:val="20"/>
                <w:lang w:val="fr-FR"/>
              </w:rPr>
            </w:pPr>
            <w:r w:rsidRPr="00255450">
              <w:rPr>
                <w:b/>
                <w:bCs/>
                <w:sz w:val="20"/>
                <w:lang w:val="fr-FR"/>
              </w:rPr>
              <w:t>BT</w:t>
            </w:r>
          </w:p>
        </w:tc>
        <w:tc>
          <w:tcPr>
            <w:tcW w:w="8220" w:type="dxa"/>
            <w:tcBorders>
              <w:top w:val="nil"/>
              <w:bottom w:val="nil"/>
            </w:tcBorders>
            <w:shd w:val="clear" w:color="auto" w:fill="auto"/>
          </w:tcPr>
          <w:p w14:paraId="45E2FAAC"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Service de radiodiffusion télévisuelle</w:t>
            </w:r>
          </w:p>
        </w:tc>
      </w:tr>
      <w:tr w:rsidR="00501860" w:rsidRPr="00255450" w14:paraId="25A66E84" w14:textId="77777777" w:rsidTr="00863FC2">
        <w:tc>
          <w:tcPr>
            <w:tcW w:w="1140" w:type="dxa"/>
            <w:tcBorders>
              <w:top w:val="nil"/>
              <w:bottom w:val="nil"/>
            </w:tcBorders>
            <w:shd w:val="clear" w:color="auto" w:fill="auto"/>
          </w:tcPr>
          <w:p w14:paraId="2CB516CD" w14:textId="77777777" w:rsidR="00501860" w:rsidRPr="00255450" w:rsidRDefault="00501860" w:rsidP="00863FC2">
            <w:pPr>
              <w:spacing w:before="30" w:after="30"/>
              <w:ind w:left="57"/>
              <w:jc w:val="left"/>
              <w:rPr>
                <w:b/>
                <w:bCs/>
                <w:sz w:val="20"/>
                <w:lang w:val="fr-FR"/>
              </w:rPr>
            </w:pPr>
            <w:r w:rsidRPr="00255450">
              <w:rPr>
                <w:b/>
                <w:bCs/>
                <w:sz w:val="20"/>
                <w:lang w:val="fr-FR"/>
              </w:rPr>
              <w:t>F</w:t>
            </w:r>
          </w:p>
        </w:tc>
        <w:tc>
          <w:tcPr>
            <w:tcW w:w="8220" w:type="dxa"/>
            <w:tcBorders>
              <w:top w:val="nil"/>
              <w:bottom w:val="nil"/>
            </w:tcBorders>
            <w:shd w:val="clear" w:color="auto" w:fill="auto"/>
          </w:tcPr>
          <w:p w14:paraId="3A38872C"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Service fixe</w:t>
            </w:r>
          </w:p>
        </w:tc>
      </w:tr>
      <w:tr w:rsidR="00501860" w:rsidRPr="009714EB" w14:paraId="73EBAD24" w14:textId="77777777" w:rsidTr="00863FC2">
        <w:tc>
          <w:tcPr>
            <w:tcW w:w="1140" w:type="dxa"/>
            <w:tcBorders>
              <w:top w:val="nil"/>
              <w:bottom w:val="nil"/>
            </w:tcBorders>
            <w:shd w:val="clear" w:color="auto" w:fill="auto"/>
          </w:tcPr>
          <w:p w14:paraId="7CEA7506" w14:textId="77777777" w:rsidR="00501860" w:rsidRPr="00255450" w:rsidRDefault="00501860" w:rsidP="00863FC2">
            <w:pPr>
              <w:spacing w:before="30" w:after="30"/>
              <w:ind w:left="57"/>
              <w:jc w:val="left"/>
              <w:rPr>
                <w:b/>
                <w:bCs/>
                <w:sz w:val="20"/>
                <w:lang w:val="fr-FR"/>
              </w:rPr>
            </w:pPr>
            <w:r w:rsidRPr="00255450">
              <w:rPr>
                <w:b/>
                <w:bCs/>
                <w:sz w:val="20"/>
                <w:lang w:val="fr-FR"/>
              </w:rPr>
              <w:t>M</w:t>
            </w:r>
          </w:p>
        </w:tc>
        <w:tc>
          <w:tcPr>
            <w:tcW w:w="8220" w:type="dxa"/>
            <w:tcBorders>
              <w:top w:val="nil"/>
              <w:bottom w:val="nil"/>
            </w:tcBorders>
            <w:shd w:val="clear" w:color="auto" w:fill="auto"/>
          </w:tcPr>
          <w:p w14:paraId="4998546D" w14:textId="73B65625"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Services mobile, de radiorepérage et d</w:t>
            </w:r>
            <w:r w:rsidR="00D614F6" w:rsidRPr="00255450">
              <w:rPr>
                <w:b w:val="0"/>
                <w:sz w:val="20"/>
                <w:lang w:val="fr-FR"/>
              </w:rPr>
              <w:t>'</w:t>
            </w:r>
            <w:r w:rsidRPr="00255450">
              <w:rPr>
                <w:b w:val="0"/>
                <w:sz w:val="20"/>
                <w:lang w:val="fr-FR"/>
              </w:rPr>
              <w:t>amateur y compris les services par satellite associés</w:t>
            </w:r>
          </w:p>
        </w:tc>
      </w:tr>
      <w:tr w:rsidR="00501860" w:rsidRPr="00255450" w14:paraId="4E42AB7F" w14:textId="77777777" w:rsidTr="00863FC2">
        <w:tc>
          <w:tcPr>
            <w:tcW w:w="1140" w:type="dxa"/>
            <w:tcBorders>
              <w:top w:val="nil"/>
              <w:bottom w:val="nil"/>
            </w:tcBorders>
            <w:shd w:val="clear" w:color="auto" w:fill="auto"/>
          </w:tcPr>
          <w:p w14:paraId="335E2C39" w14:textId="77777777" w:rsidR="00501860" w:rsidRPr="00255450" w:rsidRDefault="00501860" w:rsidP="00863FC2">
            <w:pPr>
              <w:spacing w:before="30" w:after="30"/>
              <w:ind w:left="57"/>
              <w:jc w:val="left"/>
              <w:rPr>
                <w:b/>
                <w:bCs/>
                <w:sz w:val="20"/>
                <w:lang w:val="fr-FR"/>
              </w:rPr>
            </w:pPr>
            <w:r w:rsidRPr="00255450">
              <w:rPr>
                <w:b/>
                <w:bCs/>
                <w:sz w:val="20"/>
                <w:lang w:val="fr-FR"/>
              </w:rPr>
              <w:t>P</w:t>
            </w:r>
          </w:p>
        </w:tc>
        <w:tc>
          <w:tcPr>
            <w:tcW w:w="8220" w:type="dxa"/>
            <w:tcBorders>
              <w:top w:val="nil"/>
              <w:bottom w:val="nil"/>
            </w:tcBorders>
            <w:shd w:val="clear" w:color="auto" w:fill="auto"/>
          </w:tcPr>
          <w:p w14:paraId="3ED36125"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Propagation des ondes radioélectriques</w:t>
            </w:r>
          </w:p>
        </w:tc>
      </w:tr>
      <w:tr w:rsidR="00501860" w:rsidRPr="00255450" w14:paraId="23452FF3" w14:textId="77777777" w:rsidTr="00863FC2">
        <w:tc>
          <w:tcPr>
            <w:tcW w:w="1140" w:type="dxa"/>
            <w:tcBorders>
              <w:top w:val="nil"/>
              <w:bottom w:val="nil"/>
            </w:tcBorders>
            <w:shd w:val="clear" w:color="auto" w:fill="auto"/>
          </w:tcPr>
          <w:p w14:paraId="6EBA05EB" w14:textId="77777777" w:rsidR="00501860" w:rsidRPr="00255450" w:rsidRDefault="00501860" w:rsidP="00863FC2">
            <w:pPr>
              <w:spacing w:before="30" w:after="30"/>
              <w:ind w:left="57"/>
              <w:jc w:val="left"/>
              <w:rPr>
                <w:b/>
                <w:bCs/>
                <w:sz w:val="20"/>
                <w:lang w:val="fr-FR"/>
              </w:rPr>
            </w:pPr>
            <w:r w:rsidRPr="00255450">
              <w:rPr>
                <w:b/>
                <w:bCs/>
                <w:sz w:val="20"/>
                <w:lang w:val="fr-FR"/>
              </w:rPr>
              <w:t>RA</w:t>
            </w:r>
          </w:p>
        </w:tc>
        <w:tc>
          <w:tcPr>
            <w:tcW w:w="8220" w:type="dxa"/>
            <w:tcBorders>
              <w:top w:val="nil"/>
              <w:bottom w:val="nil"/>
            </w:tcBorders>
            <w:shd w:val="clear" w:color="auto" w:fill="auto"/>
          </w:tcPr>
          <w:p w14:paraId="7181FFF4"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Radio astronomie</w:t>
            </w:r>
          </w:p>
        </w:tc>
      </w:tr>
      <w:tr w:rsidR="00501860" w:rsidRPr="00255450" w14:paraId="34D61E2B" w14:textId="77777777" w:rsidTr="00863FC2">
        <w:tc>
          <w:tcPr>
            <w:tcW w:w="1140" w:type="dxa"/>
            <w:tcBorders>
              <w:top w:val="nil"/>
              <w:bottom w:val="nil"/>
            </w:tcBorders>
            <w:shd w:val="clear" w:color="auto" w:fill="auto"/>
          </w:tcPr>
          <w:p w14:paraId="304D3DF1" w14:textId="77777777" w:rsidR="00501860" w:rsidRPr="00255450" w:rsidRDefault="00501860" w:rsidP="00863FC2">
            <w:pPr>
              <w:spacing w:before="30" w:after="30"/>
              <w:ind w:left="57"/>
              <w:jc w:val="left"/>
              <w:rPr>
                <w:b/>
                <w:bCs/>
                <w:sz w:val="20"/>
                <w:lang w:val="fr-FR"/>
              </w:rPr>
            </w:pPr>
            <w:r w:rsidRPr="00255450">
              <w:rPr>
                <w:b/>
                <w:bCs/>
                <w:sz w:val="20"/>
                <w:lang w:val="fr-FR"/>
              </w:rPr>
              <w:t>RS</w:t>
            </w:r>
          </w:p>
        </w:tc>
        <w:tc>
          <w:tcPr>
            <w:tcW w:w="8220" w:type="dxa"/>
            <w:tcBorders>
              <w:top w:val="nil"/>
              <w:bottom w:val="nil"/>
            </w:tcBorders>
            <w:shd w:val="clear" w:color="auto" w:fill="auto"/>
          </w:tcPr>
          <w:p w14:paraId="1E4E1707"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Systèmes de télédétection</w:t>
            </w:r>
          </w:p>
        </w:tc>
      </w:tr>
      <w:tr w:rsidR="00501860" w:rsidRPr="00255450" w14:paraId="2F1BD337" w14:textId="77777777" w:rsidTr="00863FC2">
        <w:tc>
          <w:tcPr>
            <w:tcW w:w="1140" w:type="dxa"/>
            <w:tcBorders>
              <w:top w:val="nil"/>
              <w:bottom w:val="nil"/>
            </w:tcBorders>
            <w:shd w:val="clear" w:color="auto" w:fill="auto"/>
          </w:tcPr>
          <w:p w14:paraId="15501B0F" w14:textId="77777777" w:rsidR="00501860" w:rsidRPr="00255450" w:rsidRDefault="00501860" w:rsidP="00863FC2">
            <w:pPr>
              <w:spacing w:before="30" w:after="30"/>
              <w:ind w:left="57"/>
              <w:jc w:val="left"/>
              <w:rPr>
                <w:b/>
                <w:bCs/>
                <w:sz w:val="20"/>
                <w:lang w:val="fr-FR"/>
              </w:rPr>
            </w:pPr>
            <w:r w:rsidRPr="00255450">
              <w:rPr>
                <w:b/>
                <w:bCs/>
                <w:sz w:val="20"/>
                <w:lang w:val="fr-FR"/>
              </w:rPr>
              <w:t>S</w:t>
            </w:r>
          </w:p>
        </w:tc>
        <w:tc>
          <w:tcPr>
            <w:tcW w:w="8220" w:type="dxa"/>
            <w:tcBorders>
              <w:top w:val="nil"/>
              <w:bottom w:val="nil"/>
            </w:tcBorders>
            <w:shd w:val="clear" w:color="auto" w:fill="auto"/>
          </w:tcPr>
          <w:p w14:paraId="3D2AD435"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Service fixe par satellite</w:t>
            </w:r>
          </w:p>
        </w:tc>
      </w:tr>
      <w:tr w:rsidR="00501860" w:rsidRPr="00255450" w14:paraId="01B0423A" w14:textId="77777777" w:rsidTr="00863FC2">
        <w:tc>
          <w:tcPr>
            <w:tcW w:w="1140" w:type="dxa"/>
            <w:tcBorders>
              <w:top w:val="nil"/>
              <w:bottom w:val="nil"/>
            </w:tcBorders>
            <w:shd w:val="clear" w:color="auto" w:fill="FFFFFF" w:themeFill="background1"/>
          </w:tcPr>
          <w:p w14:paraId="5982B647" w14:textId="77777777" w:rsidR="00501860" w:rsidRPr="00255450" w:rsidRDefault="00501860" w:rsidP="00863FC2">
            <w:pPr>
              <w:spacing w:before="30" w:after="30"/>
              <w:ind w:left="57"/>
              <w:jc w:val="left"/>
              <w:rPr>
                <w:rFonts w:ascii="Times New Roman Bold" w:hAnsi="Times New Roman Bold"/>
                <w:b/>
                <w:bCs/>
                <w:sz w:val="20"/>
                <w:lang w:val="fr-FR"/>
              </w:rPr>
            </w:pPr>
            <w:r w:rsidRPr="00255450">
              <w:rPr>
                <w:rFonts w:ascii="Times New Roman Bold" w:hAnsi="Times New Roman Bold"/>
                <w:b/>
                <w:bCs/>
                <w:sz w:val="20"/>
                <w:lang w:val="fr-FR"/>
              </w:rPr>
              <w:t>SA</w:t>
            </w:r>
          </w:p>
        </w:tc>
        <w:tc>
          <w:tcPr>
            <w:tcW w:w="8220" w:type="dxa"/>
            <w:tcBorders>
              <w:top w:val="nil"/>
              <w:bottom w:val="nil"/>
            </w:tcBorders>
            <w:shd w:val="clear" w:color="auto" w:fill="FFFFFF" w:themeFill="background1"/>
          </w:tcPr>
          <w:p w14:paraId="06979EB5"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Applications spatiales et météorologie</w:t>
            </w:r>
          </w:p>
        </w:tc>
      </w:tr>
      <w:tr w:rsidR="00501860" w:rsidRPr="009714EB" w14:paraId="06BB2117" w14:textId="77777777" w:rsidTr="00863FC2">
        <w:tc>
          <w:tcPr>
            <w:tcW w:w="1140" w:type="dxa"/>
            <w:tcBorders>
              <w:top w:val="nil"/>
            </w:tcBorders>
          </w:tcPr>
          <w:p w14:paraId="61E94E96" w14:textId="77777777" w:rsidR="00501860" w:rsidRPr="00255450" w:rsidRDefault="00501860" w:rsidP="00863FC2">
            <w:pPr>
              <w:spacing w:before="30" w:after="30"/>
              <w:ind w:left="57"/>
              <w:jc w:val="left"/>
              <w:rPr>
                <w:b/>
                <w:bCs/>
                <w:sz w:val="20"/>
                <w:lang w:val="fr-FR"/>
              </w:rPr>
            </w:pPr>
            <w:r w:rsidRPr="00255450">
              <w:rPr>
                <w:b/>
                <w:bCs/>
                <w:sz w:val="20"/>
                <w:lang w:val="fr-FR"/>
              </w:rPr>
              <w:t>SF</w:t>
            </w:r>
          </w:p>
        </w:tc>
        <w:tc>
          <w:tcPr>
            <w:tcW w:w="8220" w:type="dxa"/>
            <w:tcBorders>
              <w:top w:val="nil"/>
            </w:tcBorders>
          </w:tcPr>
          <w:p w14:paraId="4E78AE14"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Partage des fréquences et coordination entre les systèmes du service fixe par satellite et du service fixe</w:t>
            </w:r>
          </w:p>
        </w:tc>
      </w:tr>
      <w:tr w:rsidR="00501860" w:rsidRPr="00255450" w14:paraId="6A6DCFCA" w14:textId="77777777" w:rsidTr="00863FC2">
        <w:tc>
          <w:tcPr>
            <w:tcW w:w="1140" w:type="dxa"/>
            <w:shd w:val="clear" w:color="auto" w:fill="auto"/>
          </w:tcPr>
          <w:p w14:paraId="53F13171" w14:textId="77777777" w:rsidR="00501860" w:rsidRPr="00255450" w:rsidRDefault="00501860" w:rsidP="00863FC2">
            <w:pPr>
              <w:spacing w:before="30" w:after="30"/>
              <w:ind w:left="57"/>
              <w:jc w:val="left"/>
              <w:rPr>
                <w:b/>
                <w:bCs/>
                <w:sz w:val="20"/>
                <w:lang w:val="fr-FR"/>
              </w:rPr>
            </w:pPr>
            <w:r w:rsidRPr="00255450">
              <w:rPr>
                <w:b/>
                <w:bCs/>
                <w:sz w:val="20"/>
                <w:lang w:val="fr-FR"/>
              </w:rPr>
              <w:t>SM</w:t>
            </w:r>
          </w:p>
        </w:tc>
        <w:tc>
          <w:tcPr>
            <w:tcW w:w="8220" w:type="dxa"/>
            <w:shd w:val="clear" w:color="auto" w:fill="auto"/>
          </w:tcPr>
          <w:p w14:paraId="67029DD5"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Gestion du spectre</w:t>
            </w:r>
          </w:p>
        </w:tc>
      </w:tr>
      <w:tr w:rsidR="00501860" w:rsidRPr="00255450" w14:paraId="10D896F5" w14:textId="77777777" w:rsidTr="00863FC2">
        <w:tc>
          <w:tcPr>
            <w:tcW w:w="1140" w:type="dxa"/>
          </w:tcPr>
          <w:p w14:paraId="11C9694E" w14:textId="77777777" w:rsidR="00501860" w:rsidRPr="00255450" w:rsidRDefault="00501860" w:rsidP="00863FC2">
            <w:pPr>
              <w:spacing w:before="30" w:after="30"/>
              <w:ind w:left="57"/>
              <w:jc w:val="left"/>
              <w:rPr>
                <w:b/>
                <w:bCs/>
                <w:sz w:val="20"/>
                <w:lang w:val="fr-FR"/>
              </w:rPr>
            </w:pPr>
            <w:r w:rsidRPr="00255450">
              <w:rPr>
                <w:b/>
                <w:bCs/>
                <w:sz w:val="20"/>
                <w:lang w:val="fr-FR"/>
              </w:rPr>
              <w:t>SNG</w:t>
            </w:r>
          </w:p>
        </w:tc>
        <w:tc>
          <w:tcPr>
            <w:tcW w:w="8220" w:type="dxa"/>
          </w:tcPr>
          <w:p w14:paraId="76D97E8B" w14:textId="507C8F85"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Reportage d</w:t>
            </w:r>
            <w:r w:rsidR="00D614F6" w:rsidRPr="00255450">
              <w:rPr>
                <w:b w:val="0"/>
                <w:sz w:val="20"/>
                <w:lang w:val="fr-FR"/>
              </w:rPr>
              <w:t>'</w:t>
            </w:r>
            <w:r w:rsidRPr="00255450">
              <w:rPr>
                <w:b w:val="0"/>
                <w:sz w:val="20"/>
                <w:lang w:val="fr-FR"/>
              </w:rPr>
              <w:t>actualités par satellite</w:t>
            </w:r>
          </w:p>
        </w:tc>
      </w:tr>
      <w:tr w:rsidR="00501860" w:rsidRPr="009714EB" w14:paraId="122BD8DA" w14:textId="77777777" w:rsidTr="00863FC2">
        <w:tc>
          <w:tcPr>
            <w:tcW w:w="1140" w:type="dxa"/>
          </w:tcPr>
          <w:p w14:paraId="6023DD3D" w14:textId="77777777" w:rsidR="00501860" w:rsidRPr="00255450" w:rsidRDefault="00501860" w:rsidP="00863FC2">
            <w:pPr>
              <w:spacing w:before="30" w:after="30"/>
              <w:ind w:left="57"/>
              <w:jc w:val="left"/>
              <w:rPr>
                <w:rFonts w:ascii="Times New Roman Bold" w:hAnsi="Times New Roman Bold"/>
                <w:b/>
                <w:bCs/>
                <w:sz w:val="20"/>
                <w:lang w:val="fr-FR"/>
              </w:rPr>
            </w:pPr>
            <w:r w:rsidRPr="00255450">
              <w:rPr>
                <w:rFonts w:ascii="Times New Roman Bold" w:hAnsi="Times New Roman Bold"/>
                <w:b/>
                <w:bCs/>
                <w:sz w:val="20"/>
                <w:lang w:val="fr-FR"/>
              </w:rPr>
              <w:t>TF</w:t>
            </w:r>
          </w:p>
        </w:tc>
        <w:tc>
          <w:tcPr>
            <w:tcW w:w="8220" w:type="dxa"/>
          </w:tcPr>
          <w:p w14:paraId="5AEB5BC1" w14:textId="309E5F46" w:rsidR="00501860" w:rsidRPr="00255450" w:rsidRDefault="000C45D9"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fr-FR"/>
              </w:rPr>
            </w:pPr>
            <w:r w:rsidRPr="00255450">
              <w:rPr>
                <w:b w:val="0"/>
                <w:sz w:val="20"/>
                <w:lang w:val="fr-FR"/>
              </w:rPr>
              <w:t>Émissions</w:t>
            </w:r>
            <w:r w:rsidR="00501860" w:rsidRPr="00255450">
              <w:rPr>
                <w:b w:val="0"/>
                <w:sz w:val="20"/>
                <w:lang w:val="fr-FR"/>
              </w:rPr>
              <w:t xml:space="preserve"> de fréquences étalon et de signaux horaires</w:t>
            </w:r>
          </w:p>
        </w:tc>
      </w:tr>
      <w:tr w:rsidR="00501860" w:rsidRPr="00255450" w14:paraId="10034EEA" w14:textId="77777777" w:rsidTr="00863FC2">
        <w:tc>
          <w:tcPr>
            <w:tcW w:w="1140" w:type="dxa"/>
          </w:tcPr>
          <w:p w14:paraId="372ADF97" w14:textId="77777777" w:rsidR="00501860" w:rsidRPr="00255450" w:rsidRDefault="00501860" w:rsidP="00863FC2">
            <w:pPr>
              <w:spacing w:before="30" w:after="30"/>
              <w:ind w:left="57"/>
              <w:jc w:val="left"/>
              <w:rPr>
                <w:b/>
                <w:bCs/>
                <w:sz w:val="20"/>
                <w:lang w:val="fr-FR"/>
              </w:rPr>
            </w:pPr>
            <w:r w:rsidRPr="00255450">
              <w:rPr>
                <w:b/>
                <w:bCs/>
                <w:sz w:val="20"/>
                <w:lang w:val="fr-FR"/>
              </w:rPr>
              <w:t>V</w:t>
            </w:r>
          </w:p>
        </w:tc>
        <w:tc>
          <w:tcPr>
            <w:tcW w:w="8220" w:type="dxa"/>
          </w:tcPr>
          <w:p w14:paraId="02D066C5" w14:textId="77777777" w:rsidR="00501860" w:rsidRPr="00255450" w:rsidRDefault="00501860" w:rsidP="00863FC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lang w:val="fr-FR"/>
              </w:rPr>
            </w:pPr>
            <w:r w:rsidRPr="00255450">
              <w:rPr>
                <w:b w:val="0"/>
                <w:sz w:val="20"/>
                <w:lang w:val="fr-FR"/>
              </w:rPr>
              <w:t>Vocabulaire et sujets associés</w:t>
            </w:r>
          </w:p>
        </w:tc>
      </w:tr>
    </w:tbl>
    <w:p w14:paraId="69F71517" w14:textId="77777777" w:rsidR="00501860" w:rsidRPr="00255450" w:rsidRDefault="00501860" w:rsidP="00501860">
      <w:pPr>
        <w:spacing w:before="0"/>
        <w:jc w:val="center"/>
        <w:rPr>
          <w:sz w:val="20"/>
          <w:lang w:val="fr-FR"/>
        </w:rPr>
      </w:pPr>
    </w:p>
    <w:p w14:paraId="46F0F908" w14:textId="77777777" w:rsidR="00501860" w:rsidRPr="00255450" w:rsidRDefault="00501860" w:rsidP="00501860">
      <w:pPr>
        <w:spacing w:before="0"/>
        <w:ind w:left="180"/>
        <w:jc w:val="center"/>
        <w:rPr>
          <w:sz w:val="22"/>
          <w:lang w:val="fr-FR"/>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501860" w:rsidRPr="009714EB" w14:paraId="69E00DDB" w14:textId="77777777" w:rsidTr="00863FC2">
        <w:tc>
          <w:tcPr>
            <w:tcW w:w="9360" w:type="dxa"/>
          </w:tcPr>
          <w:p w14:paraId="258E9468" w14:textId="77777777" w:rsidR="00501860" w:rsidRPr="00255450" w:rsidRDefault="00501860" w:rsidP="00863FC2">
            <w:pPr>
              <w:spacing w:before="80" w:after="80"/>
              <w:rPr>
                <w:i/>
                <w:iCs/>
                <w:sz w:val="20"/>
                <w:lang w:val="fr-FR"/>
              </w:rPr>
            </w:pPr>
            <w:r w:rsidRPr="00255450">
              <w:rPr>
                <w:b/>
                <w:bCs/>
                <w:i/>
                <w:iCs/>
                <w:sz w:val="20"/>
                <w:lang w:val="fr-FR"/>
              </w:rPr>
              <w:t>Note</w:t>
            </w:r>
            <w:r w:rsidRPr="00255450">
              <w:rPr>
                <w:i/>
                <w:iCs/>
                <w:sz w:val="20"/>
                <w:lang w:val="fr-FR"/>
              </w:rPr>
              <w:t xml:space="preserve">: Cette Recommandation UIT-R a été approuvée en anglais aux termes de la procédure détaillée dans la Résolution UIT-R 1. </w:t>
            </w:r>
          </w:p>
        </w:tc>
      </w:tr>
    </w:tbl>
    <w:p w14:paraId="53806D9D" w14:textId="77777777" w:rsidR="00501860" w:rsidRPr="00255450" w:rsidRDefault="00501860" w:rsidP="00501860">
      <w:pPr>
        <w:spacing w:before="0"/>
        <w:jc w:val="center"/>
        <w:rPr>
          <w:sz w:val="22"/>
          <w:lang w:val="fr-FR"/>
        </w:rPr>
      </w:pPr>
    </w:p>
    <w:p w14:paraId="00F9FED3" w14:textId="77777777" w:rsidR="00501860" w:rsidRPr="00255450" w:rsidRDefault="00501860" w:rsidP="00501860">
      <w:pPr>
        <w:spacing w:before="100"/>
        <w:jc w:val="right"/>
        <w:rPr>
          <w:i/>
          <w:iCs/>
          <w:sz w:val="20"/>
          <w:lang w:val="fr-FR"/>
        </w:rPr>
      </w:pPr>
      <w:r w:rsidRPr="00255450">
        <w:rPr>
          <w:i/>
          <w:iCs/>
          <w:sz w:val="20"/>
          <w:lang w:val="fr-FR"/>
        </w:rPr>
        <w:t>Publication électronique</w:t>
      </w:r>
    </w:p>
    <w:p w14:paraId="11B18F84" w14:textId="77777777" w:rsidR="00501860" w:rsidRPr="00255450" w:rsidRDefault="00501860" w:rsidP="00501860">
      <w:pPr>
        <w:spacing w:before="0"/>
        <w:jc w:val="right"/>
        <w:rPr>
          <w:sz w:val="20"/>
          <w:lang w:val="fr-FR"/>
        </w:rPr>
      </w:pPr>
      <w:r w:rsidRPr="00255450">
        <w:rPr>
          <w:sz w:val="20"/>
          <w:lang w:val="fr-FR"/>
        </w:rPr>
        <w:t>Genève, 2025</w:t>
      </w:r>
    </w:p>
    <w:p w14:paraId="63DB6A88" w14:textId="77777777" w:rsidR="00501860" w:rsidRPr="00255450" w:rsidRDefault="00501860" w:rsidP="00501860">
      <w:pPr>
        <w:spacing w:before="200"/>
        <w:jc w:val="center"/>
        <w:rPr>
          <w:sz w:val="20"/>
          <w:lang w:val="fr-FR"/>
        </w:rPr>
      </w:pPr>
      <w:r w:rsidRPr="00255450">
        <w:rPr>
          <w:sz w:val="20"/>
          <w:lang w:val="fr-FR"/>
        </w:rPr>
        <w:sym w:font="Symbol" w:char="F0E3"/>
      </w:r>
      <w:r w:rsidRPr="00255450">
        <w:rPr>
          <w:sz w:val="20"/>
          <w:lang w:val="fr-FR"/>
        </w:rPr>
        <w:t xml:space="preserve"> UIT </w:t>
      </w:r>
      <w:bookmarkStart w:id="2" w:name="iiannee"/>
      <w:bookmarkEnd w:id="2"/>
      <w:r w:rsidRPr="00255450">
        <w:rPr>
          <w:sz w:val="20"/>
          <w:lang w:val="fr-FR"/>
        </w:rPr>
        <w:t>2025</w:t>
      </w:r>
    </w:p>
    <w:p w14:paraId="7392D5DB" w14:textId="6470581E" w:rsidR="00501860" w:rsidRPr="00255450" w:rsidRDefault="00501860" w:rsidP="00501860">
      <w:pPr>
        <w:rPr>
          <w:sz w:val="18"/>
          <w:szCs w:val="18"/>
          <w:lang w:val="fr-FR"/>
        </w:rPr>
      </w:pPr>
      <w:r w:rsidRPr="00255450">
        <w:rPr>
          <w:sz w:val="18"/>
          <w:szCs w:val="18"/>
          <w:lang w:val="fr-FR"/>
        </w:rPr>
        <w:t>Tous droits réservés. Aucune partie de cette publication ne peut être reproduite, par quelque procédé que ce soit, sans l</w:t>
      </w:r>
      <w:r w:rsidR="00D614F6" w:rsidRPr="00255450">
        <w:rPr>
          <w:sz w:val="18"/>
          <w:szCs w:val="18"/>
          <w:lang w:val="fr-FR"/>
        </w:rPr>
        <w:t>'</w:t>
      </w:r>
      <w:r w:rsidRPr="00255450">
        <w:rPr>
          <w:sz w:val="18"/>
          <w:szCs w:val="18"/>
          <w:lang w:val="fr-FR"/>
        </w:rPr>
        <w:t>accord écrit préalable de l</w:t>
      </w:r>
      <w:r w:rsidR="00D614F6" w:rsidRPr="00255450">
        <w:rPr>
          <w:sz w:val="18"/>
          <w:szCs w:val="18"/>
          <w:lang w:val="fr-FR"/>
        </w:rPr>
        <w:t>'</w:t>
      </w:r>
      <w:r w:rsidRPr="00255450">
        <w:rPr>
          <w:sz w:val="18"/>
          <w:szCs w:val="18"/>
          <w:lang w:val="fr-FR"/>
        </w:rPr>
        <w:t>UIT.</w:t>
      </w:r>
    </w:p>
    <w:p w14:paraId="63233109" w14:textId="77777777" w:rsidR="00501860" w:rsidRPr="00255450" w:rsidRDefault="00501860" w:rsidP="00501860">
      <w:pPr>
        <w:spacing w:before="160"/>
        <w:rPr>
          <w:i/>
          <w:sz w:val="20"/>
          <w:lang w:val="fr-FR"/>
        </w:rPr>
        <w:sectPr w:rsidR="00501860" w:rsidRPr="00255450" w:rsidSect="00501860">
          <w:headerReference w:type="even" r:id="rId14"/>
          <w:headerReference w:type="default" r:id="rId15"/>
          <w:pgSz w:w="11907" w:h="16834" w:code="9"/>
          <w:pgMar w:top="1418" w:right="1134" w:bottom="1134" w:left="1134" w:header="720" w:footer="482" w:gutter="0"/>
          <w:paperSrc w:first="15" w:other="15"/>
          <w:pgNumType w:fmt="lowerRoman" w:start="2"/>
          <w:cols w:space="720"/>
        </w:sectPr>
      </w:pPr>
    </w:p>
    <w:p w14:paraId="581D177C" w14:textId="340942AF" w:rsidR="00501860" w:rsidRPr="00255450" w:rsidRDefault="00501860" w:rsidP="00501860">
      <w:pPr>
        <w:pStyle w:val="RecNo"/>
        <w:spacing w:before="0"/>
        <w:rPr>
          <w:lang w:val="fr-FR"/>
        </w:rPr>
      </w:pPr>
      <w:bookmarkStart w:id="3" w:name="irecnoe"/>
      <w:bookmarkEnd w:id="3"/>
      <w:r w:rsidRPr="00255450">
        <w:rPr>
          <w:lang w:val="fr-FR"/>
        </w:rPr>
        <w:lastRenderedPageBreak/>
        <w:t xml:space="preserve">RECOMMANDATION  </w:t>
      </w:r>
      <w:r w:rsidRPr="00255450">
        <w:rPr>
          <w:rStyle w:val="href"/>
          <w:lang w:val="fr-FR"/>
        </w:rPr>
        <w:t>UIT-R  BS.</w:t>
      </w:r>
      <w:r w:rsidR="006D0B9B" w:rsidRPr="00255450">
        <w:rPr>
          <w:rStyle w:val="href"/>
          <w:lang w:val="fr-FR"/>
        </w:rPr>
        <w:t>1548-8</w:t>
      </w:r>
    </w:p>
    <w:p w14:paraId="012D9FC8" w14:textId="77777777" w:rsidR="006D0B9B" w:rsidRPr="00255450" w:rsidRDefault="006D0B9B" w:rsidP="006D0B9B">
      <w:pPr>
        <w:pStyle w:val="Rectitle"/>
        <w:rPr>
          <w:lang w:val="fr-FR"/>
        </w:rPr>
      </w:pPr>
      <w:r w:rsidRPr="00255450">
        <w:rPr>
          <w:lang w:val="fr-FR"/>
        </w:rPr>
        <w:t>Spécifications utilisateur en matière de systèmes de codage</w:t>
      </w:r>
      <w:r w:rsidRPr="00255450">
        <w:rPr>
          <w:lang w:val="fr-FR"/>
        </w:rPr>
        <w:br/>
        <w:t>audio pour la radiodiffusion numérique</w:t>
      </w:r>
    </w:p>
    <w:p w14:paraId="4E5762D8" w14:textId="77777777" w:rsidR="006D0B9B" w:rsidRPr="00255450" w:rsidRDefault="006D0B9B" w:rsidP="006D0B9B">
      <w:pPr>
        <w:pStyle w:val="Recref"/>
        <w:rPr>
          <w:lang w:val="fr-FR"/>
        </w:rPr>
      </w:pPr>
      <w:r w:rsidRPr="00255450">
        <w:rPr>
          <w:lang w:val="fr-FR"/>
        </w:rPr>
        <w:t xml:space="preserve">(Question </w:t>
      </w:r>
      <w:hyperlink r:id="rId16" w:history="1">
        <w:r w:rsidRPr="00255450">
          <w:rPr>
            <w:lang w:val="fr-FR"/>
          </w:rPr>
          <w:t>UIT-R 19-1/6</w:t>
        </w:r>
      </w:hyperlink>
      <w:r w:rsidRPr="00255450">
        <w:rPr>
          <w:lang w:val="fr-FR"/>
        </w:rPr>
        <w:t>)</w:t>
      </w:r>
    </w:p>
    <w:p w14:paraId="0977D23D" w14:textId="58CC47D5" w:rsidR="006D0B9B" w:rsidRPr="00255450" w:rsidRDefault="006D0B9B" w:rsidP="006D0B9B">
      <w:pPr>
        <w:pStyle w:val="Recdate"/>
        <w:rPr>
          <w:lang w:val="fr-FR"/>
        </w:rPr>
      </w:pPr>
      <w:r w:rsidRPr="00255450">
        <w:rPr>
          <w:lang w:val="fr-FR"/>
        </w:rPr>
        <w:t>(2001-2002-2006-2012-2013-2017-01/2019-10/2019</w:t>
      </w:r>
      <w:r w:rsidR="009714EB">
        <w:rPr>
          <w:lang w:val="fr-FR"/>
        </w:rPr>
        <w:t>-2025</w:t>
      </w:r>
      <w:r w:rsidRPr="00255450">
        <w:rPr>
          <w:lang w:val="fr-FR"/>
        </w:rPr>
        <w:t>)</w:t>
      </w:r>
    </w:p>
    <w:p w14:paraId="54C91DF7" w14:textId="7BA73251" w:rsidR="006D0B9B" w:rsidRPr="00255450" w:rsidRDefault="006D0B9B" w:rsidP="006D0B9B">
      <w:pPr>
        <w:pStyle w:val="HeadingSum"/>
        <w:rPr>
          <w:lang w:val="fr-FR"/>
        </w:rPr>
      </w:pPr>
      <w:bookmarkStart w:id="4" w:name="_Hlk206758359"/>
      <w:r w:rsidRPr="00255450">
        <w:rPr>
          <w:lang w:val="fr-FR"/>
        </w:rPr>
        <w:t>Domaine d</w:t>
      </w:r>
      <w:r w:rsidR="00D614F6" w:rsidRPr="00255450">
        <w:rPr>
          <w:lang w:val="fr-FR"/>
        </w:rPr>
        <w:t>'</w:t>
      </w:r>
      <w:r w:rsidRPr="00255450">
        <w:rPr>
          <w:lang w:val="fr-FR"/>
        </w:rPr>
        <w:t>application</w:t>
      </w:r>
    </w:p>
    <w:p w14:paraId="428F6239" w14:textId="26933C60" w:rsidR="006D0B9B" w:rsidRPr="00255450" w:rsidRDefault="006D0B9B" w:rsidP="006D0B9B">
      <w:pPr>
        <w:pStyle w:val="Summary"/>
        <w:rPr>
          <w:lang w:val="fr-FR"/>
        </w:rPr>
      </w:pPr>
      <w:r w:rsidRPr="00255450">
        <w:rPr>
          <w:lang w:val="fr-FR"/>
        </w:rPr>
        <w:t>La présente Recommandation indique les spécifications relatives à l</w:t>
      </w:r>
      <w:r w:rsidR="00D614F6" w:rsidRPr="00255450">
        <w:rPr>
          <w:lang w:val="fr-FR"/>
        </w:rPr>
        <w:t>'</w:t>
      </w:r>
      <w:r w:rsidRPr="00255450">
        <w:rPr>
          <w:lang w:val="fr-FR"/>
        </w:rPr>
        <w:t>utilisation de systèmes de codage de la source audio en radiodiffusion sonore, y compris en télévision. Elle couvre les applications de contribution et de distribution ainsi que l</w:t>
      </w:r>
      <w:r w:rsidR="00D614F6" w:rsidRPr="00255450">
        <w:rPr>
          <w:lang w:val="fr-FR"/>
        </w:rPr>
        <w:t>'</w:t>
      </w:r>
      <w:r w:rsidRPr="00255450">
        <w:rPr>
          <w:lang w:val="fr-FR"/>
        </w:rPr>
        <w:t>émission.</w:t>
      </w:r>
    </w:p>
    <w:bookmarkEnd w:id="4"/>
    <w:p w14:paraId="11B80837" w14:textId="77777777" w:rsidR="006D0B9B" w:rsidRPr="00255450" w:rsidRDefault="006D0B9B" w:rsidP="006D0B9B">
      <w:pPr>
        <w:pStyle w:val="Headingb"/>
        <w:rPr>
          <w:lang w:val="fr-FR"/>
        </w:rPr>
      </w:pPr>
      <w:r w:rsidRPr="00255450">
        <w:rPr>
          <w:lang w:val="fr-FR"/>
        </w:rPr>
        <w:t>Mots clés</w:t>
      </w:r>
    </w:p>
    <w:p w14:paraId="5C1FE1D9" w14:textId="77777777" w:rsidR="006D0B9B" w:rsidRPr="00255450" w:rsidRDefault="006D0B9B" w:rsidP="006D0B9B">
      <w:pPr>
        <w:rPr>
          <w:lang w:val="fr-FR"/>
        </w:rPr>
      </w:pPr>
      <w:r w:rsidRPr="00255450">
        <w:rPr>
          <w:lang w:val="fr-FR"/>
        </w:rPr>
        <w:t>Audio, codage audio, radiodiffusion, radiodiffusion numérique, son, télévision, codec, système sonore évolué, signal sonore basé sur un canal, signal sonore basé sur un objet, métadonnées relatives à des signaux audio, modèle de définition audio (ADM)</w:t>
      </w:r>
    </w:p>
    <w:p w14:paraId="4E2820B1" w14:textId="10CB592B" w:rsidR="006D0B9B" w:rsidRPr="00255450" w:rsidRDefault="006D0B9B" w:rsidP="006D0B9B">
      <w:pPr>
        <w:pStyle w:val="Normalaftertitle"/>
        <w:rPr>
          <w:lang w:val="fr-FR"/>
        </w:rPr>
      </w:pPr>
      <w:r w:rsidRPr="00255450">
        <w:rPr>
          <w:lang w:val="fr-FR"/>
        </w:rPr>
        <w:t>L</w:t>
      </w:r>
      <w:r w:rsidR="00D614F6" w:rsidRPr="00255450">
        <w:rPr>
          <w:lang w:val="fr-FR"/>
        </w:rPr>
        <w:t>'</w:t>
      </w:r>
      <w:r w:rsidRPr="00255450">
        <w:rPr>
          <w:lang w:val="fr-FR"/>
        </w:rPr>
        <w:t>Assemblée des radiocommunications de l</w:t>
      </w:r>
      <w:r w:rsidR="00D614F6" w:rsidRPr="00255450">
        <w:rPr>
          <w:lang w:val="fr-FR"/>
        </w:rPr>
        <w:t>'</w:t>
      </w:r>
      <w:r w:rsidRPr="00255450">
        <w:rPr>
          <w:lang w:val="fr-FR"/>
        </w:rPr>
        <w:t>UIT,</w:t>
      </w:r>
    </w:p>
    <w:p w14:paraId="747AFE7D" w14:textId="77777777" w:rsidR="006D0B9B" w:rsidRPr="00255450" w:rsidRDefault="006D0B9B" w:rsidP="006D0B9B">
      <w:pPr>
        <w:pStyle w:val="Call"/>
        <w:rPr>
          <w:lang w:val="fr-FR"/>
        </w:rPr>
      </w:pPr>
      <w:r w:rsidRPr="00255450">
        <w:rPr>
          <w:lang w:val="fr-FR"/>
        </w:rPr>
        <w:t>considérant</w:t>
      </w:r>
    </w:p>
    <w:p w14:paraId="2D81F999" w14:textId="7FDB2302" w:rsidR="006D0B9B" w:rsidRPr="00255450" w:rsidRDefault="006D0B9B" w:rsidP="006D0B9B">
      <w:pPr>
        <w:rPr>
          <w:lang w:val="fr-FR"/>
        </w:rPr>
      </w:pPr>
      <w:r w:rsidRPr="00255450">
        <w:rPr>
          <w:i/>
          <w:iCs/>
          <w:lang w:val="fr-FR"/>
        </w:rPr>
        <w:t>a)</w:t>
      </w:r>
      <w:r w:rsidRPr="00255450">
        <w:rPr>
          <w:lang w:val="fr-FR"/>
        </w:rPr>
        <w:tab/>
        <w:t>que la qualité sonore de base et la qualité de l</w:t>
      </w:r>
      <w:r w:rsidR="00D614F6" w:rsidRPr="00255450">
        <w:rPr>
          <w:lang w:val="fr-FR"/>
        </w:rPr>
        <w:t>'</w:t>
      </w:r>
      <w:r w:rsidRPr="00255450">
        <w:rPr>
          <w:lang w:val="fr-FR"/>
        </w:rPr>
        <w:t>image sonore stéréophonique que doivent présenter les systèmes sonores de télédiffusion et de radiodiffusion sonore doivent être les plus hautes possibles, et généralement indiscernables par rapport à celles de la source;</w:t>
      </w:r>
    </w:p>
    <w:p w14:paraId="6E51238B" w14:textId="03F73E3B" w:rsidR="006D0B9B" w:rsidRPr="00255450" w:rsidRDefault="006D0B9B" w:rsidP="006D0B9B">
      <w:pPr>
        <w:rPr>
          <w:lang w:val="fr-FR"/>
        </w:rPr>
      </w:pPr>
      <w:r w:rsidRPr="00255450">
        <w:rPr>
          <w:i/>
          <w:iCs/>
          <w:lang w:val="fr-FR"/>
        </w:rPr>
        <w:t>b)</w:t>
      </w:r>
      <w:r w:rsidRPr="00255450">
        <w:rPr>
          <w:lang w:val="fr-FR"/>
        </w:rPr>
        <w:tab/>
        <w:t>que la qualité sonore requise pour certaines applications d</w:t>
      </w:r>
      <w:r w:rsidR="00D614F6" w:rsidRPr="00255450">
        <w:rPr>
          <w:lang w:val="fr-FR"/>
        </w:rPr>
        <w:t>'</w:t>
      </w:r>
      <w:r w:rsidRPr="00255450">
        <w:rPr>
          <w:lang w:val="fr-FR"/>
        </w:rPr>
        <w:t>émission doit être équivalente ou meilleure qu</w:t>
      </w:r>
      <w:r w:rsidR="00D614F6" w:rsidRPr="00255450">
        <w:rPr>
          <w:lang w:val="fr-FR"/>
        </w:rPr>
        <w:t>'</w:t>
      </w:r>
      <w:r w:rsidRPr="00255450">
        <w:rPr>
          <w:lang w:val="fr-FR"/>
        </w:rPr>
        <w:t>une bonne réception de services de radiodiffusion analogique MF;</w:t>
      </w:r>
    </w:p>
    <w:p w14:paraId="39CD77D8" w14:textId="2CC68721" w:rsidR="006D0B9B" w:rsidRPr="00255450" w:rsidRDefault="006D0B9B" w:rsidP="006D0B9B">
      <w:pPr>
        <w:rPr>
          <w:lang w:val="fr-FR"/>
        </w:rPr>
      </w:pPr>
      <w:r w:rsidRPr="00255450">
        <w:rPr>
          <w:i/>
          <w:iCs/>
          <w:lang w:val="fr-FR"/>
        </w:rPr>
        <w:t>c)</w:t>
      </w:r>
      <w:r w:rsidRPr="00255450">
        <w:rPr>
          <w:lang w:val="fr-FR"/>
        </w:rPr>
        <w:tab/>
        <w:t>qu</w:t>
      </w:r>
      <w:r w:rsidR="00D614F6" w:rsidRPr="00255450">
        <w:rPr>
          <w:lang w:val="fr-FR"/>
        </w:rPr>
        <w:t>'</w:t>
      </w:r>
      <w:r w:rsidRPr="00255450">
        <w:rPr>
          <w:lang w:val="fr-FR"/>
        </w:rPr>
        <w:t>il faudrait dûment tenir compte de l</w:t>
      </w:r>
      <w:r w:rsidR="00D614F6" w:rsidRPr="00255450">
        <w:rPr>
          <w:lang w:val="fr-FR"/>
        </w:rPr>
        <w:t>'</w:t>
      </w:r>
      <w:r w:rsidRPr="00255450">
        <w:rPr>
          <w:lang w:val="fr-FR"/>
        </w:rPr>
        <w:t>interopérabilité et de l</w:t>
      </w:r>
      <w:r w:rsidR="00D614F6" w:rsidRPr="00255450">
        <w:rPr>
          <w:lang w:val="fr-FR"/>
        </w:rPr>
        <w:t>'</w:t>
      </w:r>
      <w:r w:rsidRPr="00255450">
        <w:rPr>
          <w:lang w:val="fr-FR"/>
        </w:rPr>
        <w:t>exploitation des réseaux assurant des liaisons radiophoniques, par exemple de contribution ou de distribution;</w:t>
      </w:r>
    </w:p>
    <w:p w14:paraId="1A7B661F" w14:textId="4E01D092" w:rsidR="006D0B9B" w:rsidRPr="00255450" w:rsidRDefault="006D0B9B" w:rsidP="006D0B9B">
      <w:pPr>
        <w:rPr>
          <w:lang w:val="fr-FR"/>
        </w:rPr>
      </w:pPr>
      <w:r w:rsidRPr="00255450">
        <w:rPr>
          <w:i/>
          <w:iCs/>
          <w:lang w:val="fr-FR"/>
        </w:rPr>
        <w:t>d)</w:t>
      </w:r>
      <w:r w:rsidRPr="00255450">
        <w:rPr>
          <w:lang w:val="fr-FR"/>
        </w:rPr>
        <w:tab/>
        <w:t>qu</w:t>
      </w:r>
      <w:r w:rsidR="00D614F6" w:rsidRPr="00255450">
        <w:rPr>
          <w:lang w:val="fr-FR"/>
        </w:rPr>
        <w:t>'</w:t>
      </w:r>
      <w:r w:rsidRPr="00255450">
        <w:rPr>
          <w:lang w:val="fr-FR"/>
        </w:rPr>
        <w:t>il faudrait dûment tenir compte de l</w:t>
      </w:r>
      <w:r w:rsidR="00D614F6" w:rsidRPr="00255450">
        <w:rPr>
          <w:lang w:val="fr-FR"/>
        </w:rPr>
        <w:t>'</w:t>
      </w:r>
      <w:r w:rsidRPr="00255450">
        <w:rPr>
          <w:lang w:val="fr-FR"/>
        </w:rPr>
        <w:t>interopérabilité avec les équipements audio multicanaux grand public existants, tels que les décodeurs d</w:t>
      </w:r>
      <w:r w:rsidR="00D614F6" w:rsidRPr="00255450">
        <w:rPr>
          <w:lang w:val="fr-FR"/>
        </w:rPr>
        <w:t>'</w:t>
      </w:r>
      <w:r w:rsidRPr="00255450">
        <w:rPr>
          <w:lang w:val="fr-FR"/>
        </w:rPr>
        <w:t>ambiophonie matricielle et les décodeurs multicanaux discrets;</w:t>
      </w:r>
    </w:p>
    <w:p w14:paraId="0B098623" w14:textId="5E32C707" w:rsidR="006D0B9B" w:rsidRPr="00255450" w:rsidRDefault="006D0B9B" w:rsidP="006D0B9B">
      <w:pPr>
        <w:rPr>
          <w:lang w:val="fr-FR"/>
        </w:rPr>
      </w:pPr>
      <w:r w:rsidRPr="00255450">
        <w:rPr>
          <w:i/>
          <w:iCs/>
          <w:lang w:val="fr-FR"/>
        </w:rPr>
        <w:t>e)</w:t>
      </w:r>
      <w:r w:rsidRPr="00255450">
        <w:rPr>
          <w:lang w:val="fr-FR"/>
        </w:rPr>
        <w:tab/>
        <w:t>que, lors de la mise en application d</w:t>
      </w:r>
      <w:r w:rsidR="00D614F6" w:rsidRPr="00255450">
        <w:rPr>
          <w:lang w:val="fr-FR"/>
        </w:rPr>
        <w:t>'</w:t>
      </w:r>
      <w:r w:rsidRPr="00255450">
        <w:rPr>
          <w:lang w:val="fr-FR"/>
        </w:rPr>
        <w:t>un système sonore multicanal dans un service de radiodiffusion existant, il faut tenir compte de la compatibilité avec les récepteurs existants pour pouvoir continuer d</w:t>
      </w:r>
      <w:r w:rsidR="00D614F6" w:rsidRPr="00255450">
        <w:rPr>
          <w:lang w:val="fr-FR"/>
        </w:rPr>
        <w:t>'</w:t>
      </w:r>
      <w:r w:rsidRPr="00255450">
        <w:rPr>
          <w:lang w:val="fr-FR"/>
        </w:rPr>
        <w:t>assurer le service;</w:t>
      </w:r>
    </w:p>
    <w:p w14:paraId="076B9C26" w14:textId="77777777" w:rsidR="006D0B9B" w:rsidRPr="00255450" w:rsidRDefault="006D0B9B" w:rsidP="006D0B9B">
      <w:pPr>
        <w:rPr>
          <w:lang w:val="fr-FR"/>
        </w:rPr>
      </w:pPr>
      <w:r w:rsidRPr="00255450">
        <w:rPr>
          <w:i/>
          <w:iCs/>
          <w:lang w:val="fr-FR"/>
        </w:rPr>
        <w:t>f)</w:t>
      </w:r>
      <w:r w:rsidRPr="00255450">
        <w:rPr>
          <w:lang w:val="fr-FR"/>
        </w:rPr>
        <w:tab/>
        <w:t>que, plus généralement, étant donné les nombreuses applications auxquelles se prêtent ces systèmes, il faudrait en déterminer clairement toutes les exigences techniques, qualitatives et opérationnelles;</w:t>
      </w:r>
    </w:p>
    <w:p w14:paraId="46521075" w14:textId="6D0712DD" w:rsidR="006D0B9B" w:rsidRPr="00255450" w:rsidRDefault="006D0B9B" w:rsidP="006D0B9B">
      <w:pPr>
        <w:rPr>
          <w:lang w:val="fr-FR"/>
        </w:rPr>
      </w:pPr>
      <w:r w:rsidRPr="00255450">
        <w:rPr>
          <w:i/>
          <w:iCs/>
          <w:lang w:val="fr-FR"/>
        </w:rPr>
        <w:t>g)</w:t>
      </w:r>
      <w:r w:rsidRPr="00255450">
        <w:rPr>
          <w:lang w:val="fr-FR"/>
        </w:rPr>
        <w:tab/>
        <w:t>que la qualité de fonctionnement des systèmes de codage audio est largement tributaire de la configuration suivant laquelle est exploité le système (débit binaire, utilisation d</w:t>
      </w:r>
      <w:r w:rsidR="00D614F6" w:rsidRPr="00255450">
        <w:rPr>
          <w:lang w:val="fr-FR"/>
        </w:rPr>
        <w:t>'</w:t>
      </w:r>
      <w:r w:rsidRPr="00255450">
        <w:rPr>
          <w:lang w:val="fr-FR"/>
        </w:rPr>
        <w:t xml:space="preserve">un </w:t>
      </w:r>
      <w:proofErr w:type="spellStart"/>
      <w:r w:rsidRPr="00255450">
        <w:rPr>
          <w:lang w:val="fr-FR"/>
        </w:rPr>
        <w:t>prématriçage</w:t>
      </w:r>
      <w:proofErr w:type="spellEnd"/>
      <w:r w:rsidRPr="00255450">
        <w:rPr>
          <w:lang w:val="fr-FR"/>
        </w:rPr>
        <w:t>, utilisation d</w:t>
      </w:r>
      <w:r w:rsidR="00D614F6" w:rsidRPr="00255450">
        <w:rPr>
          <w:lang w:val="fr-FR"/>
        </w:rPr>
        <w:t>'</w:t>
      </w:r>
      <w:r w:rsidRPr="00255450">
        <w:rPr>
          <w:lang w:val="fr-FR"/>
        </w:rPr>
        <w:t>un codage composite, etc.);</w:t>
      </w:r>
    </w:p>
    <w:p w14:paraId="554E2A40" w14:textId="38E1A7E3" w:rsidR="006D0B9B" w:rsidRPr="00255450" w:rsidRDefault="006D0B9B" w:rsidP="006D0B9B">
      <w:pPr>
        <w:rPr>
          <w:lang w:val="fr-FR"/>
        </w:rPr>
      </w:pPr>
      <w:r w:rsidRPr="00255450">
        <w:rPr>
          <w:i/>
          <w:iCs/>
          <w:lang w:val="fr-FR"/>
        </w:rPr>
        <w:t>h)</w:t>
      </w:r>
      <w:r w:rsidRPr="00255450">
        <w:rPr>
          <w:lang w:val="fr-FR"/>
        </w:rPr>
        <w:tab/>
        <w:t>qu</w:t>
      </w:r>
      <w:r w:rsidR="00D614F6" w:rsidRPr="00255450">
        <w:rPr>
          <w:lang w:val="fr-FR"/>
        </w:rPr>
        <w:t>'</w:t>
      </w:r>
      <w:r w:rsidRPr="00255450">
        <w:rPr>
          <w:lang w:val="fr-FR"/>
        </w:rPr>
        <w:t>en conséquence les radiodiffuseurs ont besoin de disposer des informations nécessaires à l</w:t>
      </w:r>
      <w:r w:rsidR="00D614F6" w:rsidRPr="00255450">
        <w:rPr>
          <w:lang w:val="fr-FR"/>
        </w:rPr>
        <w:t>'</w:t>
      </w:r>
      <w:r w:rsidRPr="00255450">
        <w:rPr>
          <w:lang w:val="fr-FR"/>
        </w:rPr>
        <w:t>établissement de tous les paramètres de codage disponibles pour les systèmes préconisés;</w:t>
      </w:r>
    </w:p>
    <w:p w14:paraId="32B7B99C" w14:textId="4B679D0D" w:rsidR="006D0B9B" w:rsidRPr="00255450" w:rsidRDefault="006D0B9B" w:rsidP="006D0B9B">
      <w:pPr>
        <w:rPr>
          <w:lang w:val="fr-FR"/>
        </w:rPr>
      </w:pPr>
      <w:r w:rsidRPr="00255450">
        <w:rPr>
          <w:i/>
          <w:iCs/>
          <w:lang w:val="fr-FR"/>
        </w:rPr>
        <w:t>i)</w:t>
      </w:r>
      <w:r w:rsidRPr="00255450">
        <w:rPr>
          <w:lang w:val="fr-FR"/>
        </w:rPr>
        <w:tab/>
        <w:t>que la mise en service de systèmes présentant des caractéristiques de qualité de fonctionnement analogues, mais incompatibles, n</w:t>
      </w:r>
      <w:r w:rsidR="00D614F6" w:rsidRPr="00255450">
        <w:rPr>
          <w:lang w:val="fr-FR"/>
        </w:rPr>
        <w:t>'</w:t>
      </w:r>
      <w:r w:rsidRPr="00255450">
        <w:rPr>
          <w:lang w:val="fr-FR"/>
        </w:rPr>
        <w:t>est pas du tout souhaitable;</w:t>
      </w:r>
    </w:p>
    <w:p w14:paraId="4D585FC7" w14:textId="766CF9BC" w:rsidR="006D0B9B" w:rsidRPr="00255450" w:rsidRDefault="006D0B9B" w:rsidP="006D0B9B">
      <w:pPr>
        <w:rPr>
          <w:lang w:val="fr-FR"/>
        </w:rPr>
      </w:pPr>
      <w:r w:rsidRPr="00255450">
        <w:rPr>
          <w:i/>
          <w:iCs/>
          <w:lang w:val="fr-FR"/>
        </w:rPr>
        <w:t>j)</w:t>
      </w:r>
      <w:r w:rsidRPr="00255450">
        <w:rPr>
          <w:lang w:val="fr-FR"/>
        </w:rPr>
        <w:tab/>
        <w:t>que les radiodiffuseurs qui n</w:t>
      </w:r>
      <w:r w:rsidR="00D614F6" w:rsidRPr="00255450">
        <w:rPr>
          <w:lang w:val="fr-FR"/>
        </w:rPr>
        <w:t>'</w:t>
      </w:r>
      <w:r w:rsidRPr="00255450">
        <w:rPr>
          <w:lang w:val="fr-FR"/>
        </w:rPr>
        <w:t>ont pas encore démarré de services doivent être à même de choisir le système le mieux adapté à leur application et présentant le meilleur rapport coût/efficacité,</w:t>
      </w:r>
    </w:p>
    <w:p w14:paraId="525F216B" w14:textId="77777777" w:rsidR="006D0B9B" w:rsidRPr="00255450" w:rsidRDefault="006D0B9B" w:rsidP="006D0B9B">
      <w:pPr>
        <w:pStyle w:val="Call"/>
        <w:rPr>
          <w:lang w:val="fr-FR"/>
        </w:rPr>
      </w:pPr>
      <w:r w:rsidRPr="00255450">
        <w:rPr>
          <w:lang w:val="fr-FR"/>
        </w:rPr>
        <w:lastRenderedPageBreak/>
        <w:t>notant</w:t>
      </w:r>
    </w:p>
    <w:p w14:paraId="2691F4B1" w14:textId="49807A03" w:rsidR="006D0B9B" w:rsidRPr="00255450" w:rsidRDefault="006D0B9B" w:rsidP="006D0B9B">
      <w:pPr>
        <w:rPr>
          <w:lang w:val="fr-FR"/>
        </w:rPr>
      </w:pPr>
      <w:r w:rsidRPr="00255450">
        <w:rPr>
          <w:i/>
          <w:iCs/>
          <w:lang w:val="fr-FR"/>
        </w:rPr>
        <w:t>a)</w:t>
      </w:r>
      <w:r w:rsidRPr="00255450">
        <w:rPr>
          <w:lang w:val="fr-FR"/>
        </w:rPr>
        <w:tab/>
        <w:t>que le système de son stéréophonique multicanal avec ou sans image associée fait l</w:t>
      </w:r>
      <w:r w:rsidR="00D614F6" w:rsidRPr="00255450">
        <w:rPr>
          <w:lang w:val="fr-FR"/>
        </w:rPr>
        <w:t>'</w:t>
      </w:r>
      <w:r w:rsidRPr="00255450">
        <w:rPr>
          <w:lang w:val="fr-FR"/>
        </w:rPr>
        <w:t>objet de la Recommandation UIT-R BS.775;</w:t>
      </w:r>
    </w:p>
    <w:p w14:paraId="4864F694" w14:textId="7DEB85E1" w:rsidR="006D0B9B" w:rsidRPr="00255450" w:rsidRDefault="006D0B9B" w:rsidP="006D0B9B">
      <w:pPr>
        <w:rPr>
          <w:lang w:val="fr-FR"/>
        </w:rPr>
      </w:pPr>
      <w:r w:rsidRPr="00255450">
        <w:rPr>
          <w:i/>
          <w:iCs/>
          <w:lang w:val="fr-FR"/>
        </w:rPr>
        <w:t>b)</w:t>
      </w:r>
      <w:r w:rsidRPr="00255450">
        <w:rPr>
          <w:lang w:val="fr-FR"/>
        </w:rPr>
        <w:tab/>
        <w:t xml:space="preserve">que </w:t>
      </w:r>
      <w:r w:rsidRPr="00255450">
        <w:rPr>
          <w:color w:val="000000"/>
          <w:lang w:val="fr-FR"/>
        </w:rPr>
        <w:t xml:space="preserve">les configurations des haut-parleurs </w:t>
      </w:r>
      <w:r w:rsidRPr="00255450">
        <w:rPr>
          <w:lang w:val="fr-FR"/>
        </w:rPr>
        <w:t xml:space="preserve">et les </w:t>
      </w:r>
      <w:r w:rsidRPr="00255450">
        <w:rPr>
          <w:color w:val="000000"/>
          <w:lang w:val="fr-FR"/>
        </w:rPr>
        <w:t>configurations de canaux du système sonore évolué</w:t>
      </w:r>
      <w:r w:rsidRPr="00255450">
        <w:rPr>
          <w:lang w:val="fr-FR"/>
        </w:rPr>
        <w:t xml:space="preserve"> font l</w:t>
      </w:r>
      <w:r w:rsidR="00D614F6" w:rsidRPr="00255450">
        <w:rPr>
          <w:lang w:val="fr-FR"/>
        </w:rPr>
        <w:t>'</w:t>
      </w:r>
      <w:r w:rsidRPr="00255450">
        <w:rPr>
          <w:lang w:val="fr-FR"/>
        </w:rPr>
        <w:t>objet de la Recommandation UIT-R BS.2051;</w:t>
      </w:r>
    </w:p>
    <w:p w14:paraId="64546228" w14:textId="77777777" w:rsidR="006D0B9B" w:rsidRPr="00255450" w:rsidRDefault="006D0B9B" w:rsidP="006D0B9B">
      <w:pPr>
        <w:rPr>
          <w:lang w:val="fr-FR"/>
        </w:rPr>
      </w:pPr>
      <w:r w:rsidRPr="00255450">
        <w:rPr>
          <w:i/>
          <w:iCs/>
          <w:lang w:val="fr-FR"/>
        </w:rPr>
        <w:t>c)</w:t>
      </w:r>
      <w:r w:rsidRPr="00255450">
        <w:rPr>
          <w:lang w:val="fr-FR"/>
        </w:rPr>
        <w:tab/>
        <w:t>que le Modèle de définition audio (ADM) établi dans les Recommandations UIT-R BS.2076, UIT</w:t>
      </w:r>
      <w:r w:rsidRPr="00255450">
        <w:rPr>
          <w:lang w:val="fr-FR"/>
        </w:rPr>
        <w:noBreakHyphen/>
        <w:t xml:space="preserve">R BS.2094, UIT-R BS.2125 et UIT-R BS.2168 spécifie un format de métadonnées relatives à des signaux audio pour la production; </w:t>
      </w:r>
    </w:p>
    <w:p w14:paraId="144682EF" w14:textId="5B8BB3A0" w:rsidR="006D0B9B" w:rsidRPr="00255450" w:rsidRDefault="006D0B9B" w:rsidP="006D0B9B">
      <w:pPr>
        <w:rPr>
          <w:lang w:val="fr-FR"/>
        </w:rPr>
      </w:pPr>
      <w:r w:rsidRPr="00255450">
        <w:rPr>
          <w:i/>
          <w:iCs/>
          <w:lang w:val="fr-FR"/>
        </w:rPr>
        <w:t>d)</w:t>
      </w:r>
      <w:r w:rsidRPr="00255450">
        <w:rPr>
          <w:lang w:val="fr-FR"/>
        </w:rPr>
        <w:tab/>
        <w:t>que l</w:t>
      </w:r>
      <w:r w:rsidR="00D614F6" w:rsidRPr="00255450">
        <w:rPr>
          <w:lang w:val="fr-FR"/>
        </w:rPr>
        <w:t>'</w:t>
      </w:r>
      <w:r w:rsidRPr="00255450">
        <w:rPr>
          <w:lang w:val="fr-FR"/>
        </w:rPr>
        <w:t>algorithme de restitution pour le modèle ADM est spécifié dans la Recommandation</w:t>
      </w:r>
      <w:r w:rsidR="00CB6A7C">
        <w:rPr>
          <w:lang w:val="fr-FR"/>
        </w:rPr>
        <w:t xml:space="preserve"> </w:t>
      </w:r>
      <w:r w:rsidRPr="00255450">
        <w:rPr>
          <w:lang w:val="fr-FR"/>
        </w:rPr>
        <w:t>UIT-R BS.</w:t>
      </w:r>
      <w:proofErr w:type="gramStart"/>
      <w:r w:rsidRPr="00255450">
        <w:rPr>
          <w:lang w:val="fr-FR"/>
        </w:rPr>
        <w:t>2127;</w:t>
      </w:r>
      <w:proofErr w:type="gramEnd"/>
    </w:p>
    <w:p w14:paraId="7019BB9A" w14:textId="03F3D6C8" w:rsidR="006D0B9B" w:rsidRPr="00255450" w:rsidRDefault="006D0B9B" w:rsidP="006D0B9B">
      <w:pPr>
        <w:rPr>
          <w:lang w:val="fr-FR"/>
        </w:rPr>
      </w:pPr>
      <w:r w:rsidRPr="00255450">
        <w:rPr>
          <w:i/>
          <w:iCs/>
          <w:lang w:val="fr-FR"/>
        </w:rPr>
        <w:t>e)</w:t>
      </w:r>
      <w:r w:rsidRPr="00255450">
        <w:rPr>
          <w:lang w:val="fr-FR"/>
        </w:rPr>
        <w:tab/>
        <w:t>que le codage audio pour la radiodiffusion numérique fait l</w:t>
      </w:r>
      <w:r w:rsidR="00D614F6" w:rsidRPr="00255450">
        <w:rPr>
          <w:lang w:val="fr-FR"/>
        </w:rPr>
        <w:t>'</w:t>
      </w:r>
      <w:r w:rsidRPr="00255450">
        <w:rPr>
          <w:lang w:val="fr-FR"/>
        </w:rPr>
        <w:t>objet de la Recommandation</w:t>
      </w:r>
      <w:r w:rsidR="00CB6A7C">
        <w:rPr>
          <w:lang w:val="fr-FR"/>
        </w:rPr>
        <w:t xml:space="preserve"> </w:t>
      </w:r>
      <w:r w:rsidRPr="00255450">
        <w:rPr>
          <w:lang w:val="fr-FR"/>
        </w:rPr>
        <w:t>UIT</w:t>
      </w:r>
      <w:r w:rsidRPr="00255450">
        <w:rPr>
          <w:lang w:val="fr-FR"/>
        </w:rPr>
        <w:noBreakHyphen/>
        <w:t>R BS.</w:t>
      </w:r>
      <w:proofErr w:type="gramStart"/>
      <w:r w:rsidRPr="00255450">
        <w:rPr>
          <w:lang w:val="fr-FR"/>
        </w:rPr>
        <w:t>1196;</w:t>
      </w:r>
      <w:proofErr w:type="gramEnd"/>
    </w:p>
    <w:p w14:paraId="263EE64D" w14:textId="4BBB1229" w:rsidR="006D0B9B" w:rsidRPr="00255450" w:rsidRDefault="006D0B9B" w:rsidP="006D0B9B">
      <w:pPr>
        <w:rPr>
          <w:lang w:val="fr-FR"/>
        </w:rPr>
      </w:pPr>
      <w:r w:rsidRPr="00255450">
        <w:rPr>
          <w:i/>
          <w:iCs/>
          <w:lang w:val="fr-FR"/>
        </w:rPr>
        <w:t>f)</w:t>
      </w:r>
      <w:r w:rsidRPr="00255450">
        <w:rPr>
          <w:lang w:val="fr-FR"/>
        </w:rPr>
        <w:tab/>
        <w:t>que la Recommandation UIT-R BS.1283 fournit un guide pour la sélection des Recommandations UIT-R pour l</w:t>
      </w:r>
      <w:r w:rsidR="00D614F6" w:rsidRPr="00255450">
        <w:rPr>
          <w:lang w:val="fr-FR"/>
        </w:rPr>
        <w:t>'</w:t>
      </w:r>
      <w:r w:rsidRPr="00255450">
        <w:rPr>
          <w:lang w:val="fr-FR"/>
        </w:rPr>
        <w:t>évaluation subjective de la qualité sonore,</w:t>
      </w:r>
    </w:p>
    <w:p w14:paraId="5615EC6A" w14:textId="77777777" w:rsidR="006D0B9B" w:rsidRPr="00255450" w:rsidRDefault="006D0B9B" w:rsidP="006D0B9B">
      <w:pPr>
        <w:pStyle w:val="Call"/>
        <w:rPr>
          <w:lang w:val="fr-FR"/>
        </w:rPr>
      </w:pPr>
      <w:r w:rsidRPr="00255450">
        <w:rPr>
          <w:lang w:val="fr-FR"/>
        </w:rPr>
        <w:t>recommande</w:t>
      </w:r>
    </w:p>
    <w:p w14:paraId="221B938C" w14:textId="41A0F4F9" w:rsidR="006D0B9B" w:rsidRPr="00255450" w:rsidRDefault="006D0B9B" w:rsidP="006D0B9B">
      <w:pPr>
        <w:rPr>
          <w:lang w:val="fr-FR"/>
        </w:rPr>
      </w:pPr>
      <w:r w:rsidRPr="00255450">
        <w:rPr>
          <w:lang w:val="fr-FR"/>
        </w:rPr>
        <w:t>1</w:t>
      </w:r>
      <w:r w:rsidRPr="00255450">
        <w:rPr>
          <w:lang w:val="fr-FR"/>
        </w:rPr>
        <w:tab/>
        <w:t>que les systèmes de codage audio destinés à la télédiffusion et à la radiodiffusion sonore numériques pour les applications de contribution et de distribution soient conformes aux spécifications énoncées dans l</w:t>
      </w:r>
      <w:r w:rsidR="00D614F6" w:rsidRPr="00255450">
        <w:rPr>
          <w:lang w:val="fr-FR"/>
        </w:rPr>
        <w:t>'</w:t>
      </w:r>
      <w:r w:rsidRPr="00255450">
        <w:rPr>
          <w:lang w:val="fr-FR"/>
        </w:rPr>
        <w:t>Annexe 1;</w:t>
      </w:r>
    </w:p>
    <w:p w14:paraId="16F83110" w14:textId="305A49E8" w:rsidR="006D0B9B" w:rsidRPr="00255450" w:rsidRDefault="006D0B9B" w:rsidP="006D0B9B">
      <w:pPr>
        <w:rPr>
          <w:lang w:val="fr-FR"/>
        </w:rPr>
      </w:pPr>
      <w:r w:rsidRPr="00255450">
        <w:rPr>
          <w:lang w:val="fr-FR"/>
        </w:rPr>
        <w:t>2</w:t>
      </w:r>
      <w:r w:rsidRPr="00255450">
        <w:rPr>
          <w:lang w:val="fr-FR"/>
        </w:rPr>
        <w:tab/>
        <w:t>que les systèmes de codage audio destinés à la télédiffusion et à la radiodiffusion sonore numériques pour des applications d</w:t>
      </w:r>
      <w:r w:rsidR="00D614F6" w:rsidRPr="00255450">
        <w:rPr>
          <w:lang w:val="fr-FR"/>
        </w:rPr>
        <w:t>'</w:t>
      </w:r>
      <w:r w:rsidRPr="00255450">
        <w:rPr>
          <w:lang w:val="fr-FR"/>
        </w:rPr>
        <w:t>émission soient conformes aux spécifications énoncées dans l</w:t>
      </w:r>
      <w:r w:rsidR="00D614F6" w:rsidRPr="00255450">
        <w:rPr>
          <w:lang w:val="fr-FR"/>
        </w:rPr>
        <w:t>'</w:t>
      </w:r>
      <w:r w:rsidRPr="00255450">
        <w:rPr>
          <w:lang w:val="fr-FR"/>
        </w:rPr>
        <w:t>Annexe 2;</w:t>
      </w:r>
    </w:p>
    <w:p w14:paraId="4A7EE610" w14:textId="1FDCCD7E" w:rsidR="006D0B9B" w:rsidRPr="00255450" w:rsidRDefault="006D0B9B" w:rsidP="006D0B9B">
      <w:pPr>
        <w:rPr>
          <w:lang w:val="fr-FR"/>
        </w:rPr>
      </w:pPr>
      <w:r w:rsidRPr="00255450">
        <w:rPr>
          <w:lang w:val="fr-FR"/>
        </w:rPr>
        <w:t>3</w:t>
      </w:r>
      <w:r w:rsidRPr="00255450">
        <w:rPr>
          <w:lang w:val="fr-FR"/>
        </w:rPr>
        <w:tab/>
        <w:t>que les catégories de qualité audio énumérées dans l</w:t>
      </w:r>
      <w:r w:rsidR="00D614F6" w:rsidRPr="00255450">
        <w:rPr>
          <w:lang w:val="fr-FR"/>
        </w:rPr>
        <w:t>'</w:t>
      </w:r>
      <w:r w:rsidRPr="00255450">
        <w:rPr>
          <w:lang w:val="fr-FR"/>
        </w:rPr>
        <w:t xml:space="preserve">Annexe 3 régissent la qualité audio et les applications indiquées aux points 1 et 2 du </w:t>
      </w:r>
      <w:r w:rsidRPr="00255450">
        <w:rPr>
          <w:i/>
          <w:iCs/>
          <w:lang w:val="fr-FR"/>
        </w:rPr>
        <w:t>recommande</w:t>
      </w:r>
      <w:r w:rsidRPr="00255450">
        <w:rPr>
          <w:lang w:val="fr-FR"/>
        </w:rPr>
        <w:t>.</w:t>
      </w:r>
    </w:p>
    <w:p w14:paraId="014CD6F2" w14:textId="2188B1BC" w:rsidR="006D0B9B" w:rsidRPr="00255450" w:rsidRDefault="006D0B9B" w:rsidP="008D1A23">
      <w:pPr>
        <w:rPr>
          <w:lang w:val="fr-FR"/>
        </w:rPr>
      </w:pPr>
      <w:r w:rsidRPr="00255450">
        <w:rPr>
          <w:lang w:val="fr-FR"/>
        </w:rPr>
        <w:t>NOTE 1 – On trouvera dans la Pièce jointe 1 de l</w:t>
      </w:r>
      <w:r w:rsidR="00D614F6" w:rsidRPr="00255450">
        <w:rPr>
          <w:lang w:val="fr-FR"/>
        </w:rPr>
        <w:t>'</w:t>
      </w:r>
      <w:r w:rsidRPr="00255450">
        <w:rPr>
          <w:lang w:val="fr-FR"/>
        </w:rPr>
        <w:t>Annexe 1 des informations relatives aux systèmes qui se sont révélés être conformes aux prescriptions de qualité et autres pour les applications de contribution et de distribution.</w:t>
      </w:r>
    </w:p>
    <w:p w14:paraId="7BDEC14D" w14:textId="3992CEB6" w:rsidR="006D0B9B" w:rsidRPr="00255450" w:rsidRDefault="006D0B9B" w:rsidP="008D1A23">
      <w:pPr>
        <w:rPr>
          <w:lang w:val="fr-FR"/>
        </w:rPr>
      </w:pPr>
      <w:r w:rsidRPr="00255450">
        <w:rPr>
          <w:lang w:val="fr-FR"/>
        </w:rPr>
        <w:t>NOTE 2 – On trouvera dans la Pièce jointe 1 de l</w:t>
      </w:r>
      <w:r w:rsidR="00D614F6" w:rsidRPr="00255450">
        <w:rPr>
          <w:lang w:val="fr-FR"/>
        </w:rPr>
        <w:t>'</w:t>
      </w:r>
      <w:r w:rsidRPr="00255450">
        <w:rPr>
          <w:lang w:val="fr-FR"/>
        </w:rPr>
        <w:t>Annexe 2 des informations relatives aux systèmes qui se sont révélés être conformes aux prescriptions de qualité et autres pour les applications d</w:t>
      </w:r>
      <w:r w:rsidR="00D614F6" w:rsidRPr="00255450">
        <w:rPr>
          <w:lang w:val="fr-FR"/>
        </w:rPr>
        <w:t>'</w:t>
      </w:r>
      <w:r w:rsidRPr="00255450">
        <w:rPr>
          <w:lang w:val="fr-FR"/>
        </w:rPr>
        <w:t>émission.</w:t>
      </w:r>
    </w:p>
    <w:p w14:paraId="2BAA9A71" w14:textId="42D06E96" w:rsidR="006D0B9B" w:rsidRPr="00255450" w:rsidRDefault="006D0B9B" w:rsidP="006D0B9B">
      <w:pPr>
        <w:rPr>
          <w:lang w:val="fr-FR"/>
        </w:rPr>
      </w:pPr>
    </w:p>
    <w:p w14:paraId="1D5D7AE6" w14:textId="77777777" w:rsidR="008D1A23" w:rsidRPr="00255450" w:rsidRDefault="008D1A23" w:rsidP="006D0B9B">
      <w:pPr>
        <w:rPr>
          <w:lang w:val="fr-FR"/>
        </w:rPr>
      </w:pPr>
    </w:p>
    <w:p w14:paraId="4AF39C9E" w14:textId="77777777" w:rsidR="006D0B9B" w:rsidRPr="00255450" w:rsidRDefault="006D0B9B" w:rsidP="006D0B9B">
      <w:pPr>
        <w:jc w:val="center"/>
        <w:rPr>
          <w:lang w:val="fr-FR"/>
        </w:rPr>
      </w:pPr>
      <w:r w:rsidRPr="00255450">
        <w:rPr>
          <w:lang w:val="fr-FR"/>
        </w:rPr>
        <w:t>TABLE DES MATIÈRES</w:t>
      </w:r>
    </w:p>
    <w:p w14:paraId="7ECC42BE" w14:textId="77777777" w:rsidR="006D0B9B" w:rsidRPr="00255450" w:rsidRDefault="006D0B9B" w:rsidP="006D0B9B">
      <w:pPr>
        <w:jc w:val="right"/>
        <w:rPr>
          <w:i/>
          <w:iCs/>
          <w:lang w:val="fr-FR"/>
        </w:rPr>
      </w:pPr>
      <w:r w:rsidRPr="00255450">
        <w:rPr>
          <w:i/>
          <w:iCs/>
          <w:lang w:val="fr-FR"/>
        </w:rPr>
        <w:t>Page</w:t>
      </w:r>
    </w:p>
    <w:p w14:paraId="3022E5B0" w14:textId="67802439" w:rsidR="00E75D8A" w:rsidRPr="00255450" w:rsidRDefault="006D0B9B">
      <w:pPr>
        <w:pStyle w:val="TOC1"/>
        <w:rPr>
          <w:rFonts w:asciiTheme="minorHAnsi" w:eastAsiaTheme="minorEastAsia" w:hAnsiTheme="minorHAnsi" w:cstheme="minorBidi"/>
          <w:kern w:val="2"/>
          <w:szCs w:val="24"/>
          <w:lang w:val="fr-FR"/>
          <w14:ligatures w14:val="standardContextual"/>
        </w:rPr>
      </w:pPr>
      <w:r w:rsidRPr="00255450">
        <w:rPr>
          <w:lang w:val="fr-FR"/>
        </w:rPr>
        <w:fldChar w:fldCharType="begin"/>
      </w:r>
      <w:r w:rsidRPr="00255450">
        <w:rPr>
          <w:lang w:val="fr-FR"/>
        </w:rPr>
        <w:instrText xml:space="preserve"> TOC \h \z \t "Heading 1,1,Heading 2,2,Annex_NoTitle,1,Appendix_NoTitle,1" </w:instrText>
      </w:r>
      <w:r w:rsidRPr="00255450">
        <w:rPr>
          <w:lang w:val="fr-FR"/>
        </w:rPr>
        <w:fldChar w:fldCharType="separate"/>
      </w:r>
      <w:hyperlink w:anchor="_Toc206753517" w:history="1">
        <w:r w:rsidR="00E75D8A" w:rsidRPr="00255450">
          <w:rPr>
            <w:rStyle w:val="Hyperlink"/>
            <w:lang w:val="fr-FR"/>
          </w:rPr>
          <w:t>Politique en matière de droits de propriété intellectuelle (IPR)</w:t>
        </w:r>
        <w:r w:rsidR="00E75D8A" w:rsidRPr="00255450">
          <w:rPr>
            <w:webHidden/>
            <w:lang w:val="fr-FR"/>
          </w:rPr>
          <w:tab/>
        </w:r>
        <w:r w:rsidR="00E75D8A" w:rsidRPr="00255450">
          <w:rPr>
            <w:webHidden/>
            <w:lang w:val="fr-FR"/>
          </w:rPr>
          <w:tab/>
        </w:r>
        <w:r w:rsidR="00E75D8A" w:rsidRPr="00255450">
          <w:rPr>
            <w:webHidden/>
            <w:lang w:val="fr-FR"/>
          </w:rPr>
          <w:fldChar w:fldCharType="begin"/>
        </w:r>
        <w:r w:rsidR="00E75D8A" w:rsidRPr="00255450">
          <w:rPr>
            <w:webHidden/>
            <w:lang w:val="fr-FR"/>
          </w:rPr>
          <w:instrText xml:space="preserve"> PAGEREF _Toc206753517 \h </w:instrText>
        </w:r>
        <w:r w:rsidR="00E75D8A" w:rsidRPr="00255450">
          <w:rPr>
            <w:webHidden/>
            <w:lang w:val="fr-FR"/>
          </w:rPr>
        </w:r>
        <w:r w:rsidR="00E75D8A" w:rsidRPr="00255450">
          <w:rPr>
            <w:webHidden/>
            <w:lang w:val="fr-FR"/>
          </w:rPr>
          <w:fldChar w:fldCharType="separate"/>
        </w:r>
        <w:r w:rsidR="008F13CF">
          <w:rPr>
            <w:noProof/>
            <w:webHidden/>
            <w:lang w:val="fr-FR"/>
          </w:rPr>
          <w:t>ii</w:t>
        </w:r>
        <w:r w:rsidR="00E75D8A" w:rsidRPr="00255450">
          <w:rPr>
            <w:webHidden/>
            <w:lang w:val="fr-FR"/>
          </w:rPr>
          <w:fldChar w:fldCharType="end"/>
        </w:r>
      </w:hyperlink>
    </w:p>
    <w:p w14:paraId="45D25CC4" w14:textId="7D5EBBF0"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18" w:history="1">
        <w:r w:rsidRPr="00255450">
          <w:rPr>
            <w:rStyle w:val="Hyperlink"/>
            <w:lang w:val="fr-FR"/>
          </w:rPr>
          <w:t xml:space="preserve">Annexe 1 – </w:t>
        </w:r>
        <w:r w:rsidRPr="00255450">
          <w:rPr>
            <w:rStyle w:val="Hyperlink"/>
            <w:lang w:val="fr-FR" w:eastAsia="ja-JP"/>
          </w:rPr>
          <w:t>Spécifications pour la contribution et la distribution</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_Toc206753518 \h </w:instrText>
        </w:r>
        <w:r w:rsidRPr="00255450">
          <w:rPr>
            <w:webHidden/>
            <w:lang w:val="fr-FR"/>
          </w:rPr>
        </w:r>
        <w:r w:rsidRPr="00255450">
          <w:rPr>
            <w:webHidden/>
            <w:lang w:val="fr-FR"/>
          </w:rPr>
          <w:fldChar w:fldCharType="separate"/>
        </w:r>
        <w:r w:rsidR="008F13CF">
          <w:rPr>
            <w:noProof/>
            <w:webHidden/>
            <w:lang w:val="fr-FR"/>
          </w:rPr>
          <w:t>4</w:t>
        </w:r>
        <w:r w:rsidRPr="00255450">
          <w:rPr>
            <w:webHidden/>
            <w:lang w:val="fr-FR"/>
          </w:rPr>
          <w:fldChar w:fldCharType="end"/>
        </w:r>
      </w:hyperlink>
    </w:p>
    <w:p w14:paraId="323D9E26" w14:textId="23199202"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19" w:history="1">
        <w:r w:rsidRPr="00255450">
          <w:rPr>
            <w:rStyle w:val="Hyperlink"/>
            <w:lang w:val="fr-FR"/>
          </w:rPr>
          <w:t>1</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Spécifications de service</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_Toc206753519 \h </w:instrText>
        </w:r>
        <w:r w:rsidRPr="00255450">
          <w:rPr>
            <w:webHidden/>
            <w:lang w:val="fr-FR"/>
          </w:rPr>
        </w:r>
        <w:r w:rsidRPr="00255450">
          <w:rPr>
            <w:webHidden/>
            <w:lang w:val="fr-FR"/>
          </w:rPr>
          <w:fldChar w:fldCharType="separate"/>
        </w:r>
        <w:r w:rsidR="008F13CF">
          <w:rPr>
            <w:noProof/>
            <w:webHidden/>
            <w:lang w:val="fr-FR"/>
          </w:rPr>
          <w:t>4</w:t>
        </w:r>
        <w:r w:rsidRPr="00255450">
          <w:rPr>
            <w:webHidden/>
            <w:lang w:val="fr-FR"/>
          </w:rPr>
          <w:fldChar w:fldCharType="end"/>
        </w:r>
      </w:hyperlink>
    </w:p>
    <w:p w14:paraId="00E8F492" w14:textId="3D93BD11"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20" w:history="1">
        <w:r w:rsidRPr="00255450">
          <w:rPr>
            <w:rStyle w:val="Hyperlink"/>
            <w:lang w:val="fr-FR"/>
          </w:rPr>
          <w:t>1.1</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Configurations des canaux</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_Toc206753520 \h </w:instrText>
        </w:r>
        <w:r w:rsidRPr="00255450">
          <w:rPr>
            <w:webHidden/>
            <w:lang w:val="fr-FR"/>
          </w:rPr>
        </w:r>
        <w:r w:rsidRPr="00255450">
          <w:rPr>
            <w:webHidden/>
            <w:lang w:val="fr-FR"/>
          </w:rPr>
          <w:fldChar w:fldCharType="separate"/>
        </w:r>
        <w:r w:rsidR="008F13CF">
          <w:rPr>
            <w:noProof/>
            <w:webHidden/>
            <w:lang w:val="fr-FR"/>
          </w:rPr>
          <w:t>4</w:t>
        </w:r>
        <w:r w:rsidRPr="00255450">
          <w:rPr>
            <w:webHidden/>
            <w:lang w:val="fr-FR"/>
          </w:rPr>
          <w:fldChar w:fldCharType="end"/>
        </w:r>
      </w:hyperlink>
    </w:p>
    <w:p w14:paraId="03FB3393" w14:textId="28463322"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21" w:history="1">
        <w:r w:rsidRPr="00255450">
          <w:rPr>
            <w:rStyle w:val="Hyperlink"/>
            <w:lang w:val="fr-FR"/>
          </w:rPr>
          <w:t>1.2</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Attribution souple des canaux</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_Toc206753521 \h </w:instrText>
        </w:r>
        <w:r w:rsidRPr="00255450">
          <w:rPr>
            <w:webHidden/>
            <w:lang w:val="fr-FR"/>
          </w:rPr>
        </w:r>
        <w:r w:rsidRPr="00255450">
          <w:rPr>
            <w:webHidden/>
            <w:lang w:val="fr-FR"/>
          </w:rPr>
          <w:fldChar w:fldCharType="separate"/>
        </w:r>
        <w:r w:rsidR="008F13CF">
          <w:rPr>
            <w:noProof/>
            <w:webHidden/>
            <w:lang w:val="fr-FR"/>
          </w:rPr>
          <w:t>6</w:t>
        </w:r>
        <w:r w:rsidRPr="00255450">
          <w:rPr>
            <w:webHidden/>
            <w:lang w:val="fr-FR"/>
          </w:rPr>
          <w:fldChar w:fldCharType="end"/>
        </w:r>
      </w:hyperlink>
    </w:p>
    <w:p w14:paraId="56F63A29" w14:textId="197847EB"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22" w:history="1">
        <w:r w:rsidRPr="00255450">
          <w:rPr>
            <w:rStyle w:val="Hyperlink"/>
            <w:lang w:val="fr-FR"/>
          </w:rPr>
          <w:t>1.3</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Données auxiliaires</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_Toc206753522 \h </w:instrText>
        </w:r>
        <w:r w:rsidRPr="00255450">
          <w:rPr>
            <w:webHidden/>
            <w:lang w:val="fr-FR"/>
          </w:rPr>
        </w:r>
        <w:r w:rsidRPr="00255450">
          <w:rPr>
            <w:webHidden/>
            <w:lang w:val="fr-FR"/>
          </w:rPr>
          <w:fldChar w:fldCharType="separate"/>
        </w:r>
        <w:r w:rsidR="008F13CF">
          <w:rPr>
            <w:noProof/>
            <w:webHidden/>
            <w:lang w:val="fr-FR"/>
          </w:rPr>
          <w:t>6</w:t>
        </w:r>
        <w:r w:rsidRPr="00255450">
          <w:rPr>
            <w:webHidden/>
            <w:lang w:val="fr-FR"/>
          </w:rPr>
          <w:fldChar w:fldCharType="end"/>
        </w:r>
      </w:hyperlink>
    </w:p>
    <w:p w14:paraId="3F221F3A" w14:textId="5C3202C1"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23" w:history="1">
        <w:r w:rsidRPr="00255450">
          <w:rPr>
            <w:rStyle w:val="Hyperlink"/>
            <w:lang w:val="fr-FR"/>
          </w:rPr>
          <w:t>1.4</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Métadonnées relatives à des signaux audio pour les systèmes sonores évolués</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_Toc206753523 \h </w:instrText>
        </w:r>
        <w:r w:rsidRPr="00255450">
          <w:rPr>
            <w:webHidden/>
            <w:lang w:val="fr-FR"/>
          </w:rPr>
        </w:r>
        <w:r w:rsidRPr="00255450">
          <w:rPr>
            <w:webHidden/>
            <w:lang w:val="fr-FR"/>
          </w:rPr>
          <w:fldChar w:fldCharType="separate"/>
        </w:r>
        <w:r w:rsidR="008F13CF">
          <w:rPr>
            <w:noProof/>
            <w:webHidden/>
            <w:lang w:val="fr-FR"/>
          </w:rPr>
          <w:t>6</w:t>
        </w:r>
        <w:r w:rsidRPr="00255450">
          <w:rPr>
            <w:webHidden/>
            <w:lang w:val="fr-FR"/>
          </w:rPr>
          <w:fldChar w:fldCharType="end"/>
        </w:r>
      </w:hyperlink>
    </w:p>
    <w:p w14:paraId="1B14D6FA" w14:textId="7B450F32"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24" w:history="1">
        <w:r w:rsidRPr="00255450">
          <w:rPr>
            <w:rStyle w:val="Hyperlink"/>
            <w:lang w:val="fr-FR"/>
          </w:rPr>
          <w:t>2</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Spécifications de qualité de fonctionnement</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_Toc206753524 \h </w:instrText>
        </w:r>
        <w:r w:rsidRPr="00255450">
          <w:rPr>
            <w:webHidden/>
            <w:lang w:val="fr-FR"/>
          </w:rPr>
        </w:r>
        <w:r w:rsidRPr="00255450">
          <w:rPr>
            <w:webHidden/>
            <w:lang w:val="fr-FR"/>
          </w:rPr>
          <w:fldChar w:fldCharType="separate"/>
        </w:r>
        <w:r w:rsidR="008F13CF">
          <w:rPr>
            <w:noProof/>
            <w:webHidden/>
            <w:lang w:val="fr-FR"/>
          </w:rPr>
          <w:t>7</w:t>
        </w:r>
        <w:r w:rsidRPr="00255450">
          <w:rPr>
            <w:webHidden/>
            <w:lang w:val="fr-FR"/>
          </w:rPr>
          <w:fldChar w:fldCharType="end"/>
        </w:r>
      </w:hyperlink>
    </w:p>
    <w:p w14:paraId="098805AC" w14:textId="705BEE09"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25" w:history="1">
        <w:r w:rsidRPr="00255450">
          <w:rPr>
            <w:rStyle w:val="Hyperlink"/>
            <w:lang w:val="fr-FR"/>
          </w:rPr>
          <w:t>2.1</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Qualité audio</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_Toc206753525 \h </w:instrText>
        </w:r>
        <w:r w:rsidRPr="00255450">
          <w:rPr>
            <w:webHidden/>
            <w:lang w:val="fr-FR"/>
          </w:rPr>
        </w:r>
        <w:r w:rsidRPr="00255450">
          <w:rPr>
            <w:webHidden/>
            <w:lang w:val="fr-FR"/>
          </w:rPr>
          <w:fldChar w:fldCharType="separate"/>
        </w:r>
        <w:r w:rsidR="008F13CF">
          <w:rPr>
            <w:noProof/>
            <w:webHidden/>
            <w:lang w:val="fr-FR"/>
          </w:rPr>
          <w:t>7</w:t>
        </w:r>
        <w:r w:rsidRPr="00255450">
          <w:rPr>
            <w:webHidden/>
            <w:lang w:val="fr-FR"/>
          </w:rPr>
          <w:fldChar w:fldCharType="end"/>
        </w:r>
      </w:hyperlink>
    </w:p>
    <w:p w14:paraId="424E4A96" w14:textId="39104B0C"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26" w:history="1">
        <w:r w:rsidRPr="00255450">
          <w:rPr>
            <w:rStyle w:val="Hyperlink"/>
            <w:lang w:val="fr-FR"/>
          </w:rPr>
          <w:t>2.2</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Retard dû au codage</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_Toc206753526 \h </w:instrText>
        </w:r>
        <w:r w:rsidRPr="00255450">
          <w:rPr>
            <w:webHidden/>
            <w:lang w:val="fr-FR"/>
          </w:rPr>
        </w:r>
        <w:r w:rsidRPr="00255450">
          <w:rPr>
            <w:webHidden/>
            <w:lang w:val="fr-FR"/>
          </w:rPr>
          <w:fldChar w:fldCharType="separate"/>
        </w:r>
        <w:r w:rsidR="008F13CF">
          <w:rPr>
            <w:noProof/>
            <w:webHidden/>
            <w:lang w:val="fr-FR"/>
          </w:rPr>
          <w:t>8</w:t>
        </w:r>
        <w:r w:rsidRPr="00255450">
          <w:rPr>
            <w:webHidden/>
            <w:lang w:val="fr-FR"/>
          </w:rPr>
          <w:fldChar w:fldCharType="end"/>
        </w:r>
      </w:hyperlink>
    </w:p>
    <w:p w14:paraId="509031AF" w14:textId="659C4E0D"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27" w:history="1">
        <w:r w:rsidRPr="00255450">
          <w:rPr>
            <w:rStyle w:val="Hyperlink"/>
            <w:lang w:val="fr-FR"/>
          </w:rPr>
          <w:t>2.3</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Protection contre les erreurs</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_Toc206753527 \h </w:instrText>
        </w:r>
        <w:r w:rsidRPr="00255450">
          <w:rPr>
            <w:webHidden/>
            <w:lang w:val="fr-FR"/>
          </w:rPr>
        </w:r>
        <w:r w:rsidRPr="00255450">
          <w:rPr>
            <w:webHidden/>
            <w:lang w:val="fr-FR"/>
          </w:rPr>
          <w:fldChar w:fldCharType="separate"/>
        </w:r>
        <w:r w:rsidR="008F13CF">
          <w:rPr>
            <w:noProof/>
            <w:webHidden/>
            <w:lang w:val="fr-FR"/>
          </w:rPr>
          <w:t>8</w:t>
        </w:r>
        <w:r w:rsidRPr="00255450">
          <w:rPr>
            <w:webHidden/>
            <w:lang w:val="fr-FR"/>
          </w:rPr>
          <w:fldChar w:fldCharType="end"/>
        </w:r>
      </w:hyperlink>
    </w:p>
    <w:p w14:paraId="46CEF492" w14:textId="0504F2DB"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28" w:history="1">
        <w:r w:rsidRPr="00255450">
          <w:rPr>
            <w:rStyle w:val="Hyperlink"/>
            <w:lang w:val="fr-FR"/>
          </w:rPr>
          <w:t>2.4</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Délai de récupération</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_Toc206753528 \h </w:instrText>
        </w:r>
        <w:r w:rsidRPr="00255450">
          <w:rPr>
            <w:webHidden/>
            <w:lang w:val="fr-FR"/>
          </w:rPr>
        </w:r>
        <w:r w:rsidRPr="00255450">
          <w:rPr>
            <w:webHidden/>
            <w:lang w:val="fr-FR"/>
          </w:rPr>
          <w:fldChar w:fldCharType="separate"/>
        </w:r>
        <w:r w:rsidR="008F13CF">
          <w:rPr>
            <w:noProof/>
            <w:webHidden/>
            <w:lang w:val="fr-FR"/>
          </w:rPr>
          <w:t>8</w:t>
        </w:r>
        <w:r w:rsidRPr="00255450">
          <w:rPr>
            <w:webHidden/>
            <w:lang w:val="fr-FR"/>
          </w:rPr>
          <w:fldChar w:fldCharType="end"/>
        </w:r>
      </w:hyperlink>
    </w:p>
    <w:p w14:paraId="0C895165" w14:textId="5EFEBF2D"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29" w:history="1">
        <w:r w:rsidRPr="00255450">
          <w:rPr>
            <w:rStyle w:val="Hyperlink"/>
            <w:lang w:val="fr-FR"/>
          </w:rPr>
          <w:t>3</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Spécifications fonctionnelles et opérationnelles</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_Toc206753529 \h </w:instrText>
        </w:r>
        <w:r w:rsidRPr="00255450">
          <w:rPr>
            <w:webHidden/>
            <w:lang w:val="fr-FR"/>
          </w:rPr>
        </w:r>
        <w:r w:rsidRPr="00255450">
          <w:rPr>
            <w:webHidden/>
            <w:lang w:val="fr-FR"/>
          </w:rPr>
          <w:fldChar w:fldCharType="separate"/>
        </w:r>
        <w:r w:rsidR="008F13CF">
          <w:rPr>
            <w:noProof/>
            <w:webHidden/>
            <w:lang w:val="fr-FR"/>
          </w:rPr>
          <w:t>8</w:t>
        </w:r>
        <w:r w:rsidRPr="00255450">
          <w:rPr>
            <w:webHidden/>
            <w:lang w:val="fr-FR"/>
          </w:rPr>
          <w:fldChar w:fldCharType="end"/>
        </w:r>
      </w:hyperlink>
    </w:p>
    <w:p w14:paraId="0B0446B1" w14:textId="0735EAAB"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30" w:history="1">
        <w:r w:rsidRPr="00255450">
          <w:rPr>
            <w:rStyle w:val="Hyperlink"/>
            <w:lang w:val="fr-FR"/>
          </w:rPr>
          <w:t>3.1</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Débit binaire et système de codage</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_Toc206753530 \h </w:instrText>
        </w:r>
        <w:r w:rsidRPr="00255450">
          <w:rPr>
            <w:webHidden/>
            <w:lang w:val="fr-FR"/>
          </w:rPr>
        </w:r>
        <w:r w:rsidRPr="00255450">
          <w:rPr>
            <w:webHidden/>
            <w:lang w:val="fr-FR"/>
          </w:rPr>
          <w:fldChar w:fldCharType="separate"/>
        </w:r>
        <w:r w:rsidR="008F13CF">
          <w:rPr>
            <w:noProof/>
            <w:webHidden/>
            <w:lang w:val="fr-FR"/>
          </w:rPr>
          <w:t>8</w:t>
        </w:r>
        <w:r w:rsidRPr="00255450">
          <w:rPr>
            <w:webHidden/>
            <w:lang w:val="fr-FR"/>
          </w:rPr>
          <w:fldChar w:fldCharType="end"/>
        </w:r>
      </w:hyperlink>
    </w:p>
    <w:p w14:paraId="3E18B437" w14:textId="36C61141"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31" w:history="1">
        <w:r w:rsidRPr="00255450">
          <w:rPr>
            <w:rStyle w:val="Hyperlink"/>
            <w:lang w:val="fr-FR"/>
          </w:rPr>
          <w:t>3.2</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Codage composite</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_Toc206753531 \h </w:instrText>
        </w:r>
        <w:r w:rsidRPr="00255450">
          <w:rPr>
            <w:webHidden/>
            <w:lang w:val="fr-FR"/>
          </w:rPr>
        </w:r>
        <w:r w:rsidRPr="00255450">
          <w:rPr>
            <w:webHidden/>
            <w:lang w:val="fr-FR"/>
          </w:rPr>
          <w:fldChar w:fldCharType="separate"/>
        </w:r>
        <w:r w:rsidR="008F13CF">
          <w:rPr>
            <w:noProof/>
            <w:webHidden/>
            <w:lang w:val="fr-FR"/>
          </w:rPr>
          <w:t>9</w:t>
        </w:r>
        <w:r w:rsidRPr="00255450">
          <w:rPr>
            <w:webHidden/>
            <w:lang w:val="fr-FR"/>
          </w:rPr>
          <w:fldChar w:fldCharType="end"/>
        </w:r>
      </w:hyperlink>
    </w:p>
    <w:p w14:paraId="54C6797F" w14:textId="3515C71C"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32" w:history="1">
        <w:r w:rsidRPr="00255450">
          <w:rPr>
            <w:rStyle w:val="Hyperlink"/>
            <w:lang w:val="fr-FR"/>
          </w:rPr>
          <w:t>Pièce jointe 1 de l</w:t>
        </w:r>
        <w:r w:rsidR="00D614F6" w:rsidRPr="00255450">
          <w:rPr>
            <w:rStyle w:val="Hyperlink"/>
            <w:lang w:val="fr-FR"/>
          </w:rPr>
          <w:t>'</w:t>
        </w:r>
        <w:r w:rsidRPr="00255450">
          <w:rPr>
            <w:rStyle w:val="Hyperlink"/>
            <w:lang w:val="fr-FR"/>
          </w:rPr>
          <w:t>Annexe 1 (informative) – Informations relatives aux systèmes qui se sont révélés être conformes aux spécifications de qualité et autres spécifications d</w:t>
        </w:r>
        <w:r w:rsidR="00D614F6" w:rsidRPr="00255450">
          <w:rPr>
            <w:rStyle w:val="Hyperlink"/>
            <w:lang w:val="fr-FR"/>
          </w:rPr>
          <w:t>'</w:t>
        </w:r>
        <w:r w:rsidRPr="00255450">
          <w:rPr>
            <w:rStyle w:val="Hyperlink"/>
            <w:lang w:val="fr-FR"/>
          </w:rPr>
          <w:t>utilisateur pour les applications de contribution et de distribution</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_Toc206753532 \h </w:instrText>
        </w:r>
        <w:r w:rsidRPr="00255450">
          <w:rPr>
            <w:webHidden/>
            <w:lang w:val="fr-FR"/>
          </w:rPr>
        </w:r>
        <w:r w:rsidRPr="00255450">
          <w:rPr>
            <w:webHidden/>
            <w:lang w:val="fr-FR"/>
          </w:rPr>
          <w:fldChar w:fldCharType="separate"/>
        </w:r>
        <w:r w:rsidR="008F13CF">
          <w:rPr>
            <w:noProof/>
            <w:webHidden/>
            <w:lang w:val="fr-FR"/>
          </w:rPr>
          <w:t>9</w:t>
        </w:r>
        <w:r w:rsidRPr="00255450">
          <w:rPr>
            <w:webHidden/>
            <w:lang w:val="fr-FR"/>
          </w:rPr>
          <w:fldChar w:fldCharType="end"/>
        </w:r>
      </w:hyperlink>
    </w:p>
    <w:p w14:paraId="5D2FDCF8" w14:textId="32F3E0CC"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33" w:history="1">
        <w:r w:rsidRPr="00255450">
          <w:rPr>
            <w:rStyle w:val="Hyperlink"/>
            <w:lang w:val="fr-FR"/>
          </w:rPr>
          <w:t>Annexe 2 – Spécifications pour l</w:t>
        </w:r>
        <w:r w:rsidR="00D614F6" w:rsidRPr="00255450">
          <w:rPr>
            <w:rStyle w:val="Hyperlink"/>
            <w:lang w:val="fr-FR"/>
          </w:rPr>
          <w:t>'</w:t>
        </w:r>
        <w:r w:rsidRPr="00255450">
          <w:rPr>
            <w:rStyle w:val="Hyperlink"/>
            <w:lang w:val="fr-FR"/>
          </w:rPr>
          <w:t>émission</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_Toc206753533 \h </w:instrText>
        </w:r>
        <w:r w:rsidRPr="00255450">
          <w:rPr>
            <w:webHidden/>
            <w:lang w:val="fr-FR"/>
          </w:rPr>
        </w:r>
        <w:r w:rsidRPr="00255450">
          <w:rPr>
            <w:webHidden/>
            <w:lang w:val="fr-FR"/>
          </w:rPr>
          <w:fldChar w:fldCharType="separate"/>
        </w:r>
        <w:r w:rsidR="008F13CF">
          <w:rPr>
            <w:noProof/>
            <w:webHidden/>
            <w:lang w:val="fr-FR"/>
          </w:rPr>
          <w:t>11</w:t>
        </w:r>
        <w:r w:rsidRPr="00255450">
          <w:rPr>
            <w:webHidden/>
            <w:lang w:val="fr-FR"/>
          </w:rPr>
          <w:fldChar w:fldCharType="end"/>
        </w:r>
      </w:hyperlink>
    </w:p>
    <w:p w14:paraId="103CFC26" w14:textId="18D3C50A"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34" w:history="1">
        <w:r w:rsidRPr="00255450">
          <w:rPr>
            <w:rStyle w:val="Hyperlink"/>
            <w:lang w:val="fr-FR"/>
          </w:rPr>
          <w:t>1</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Spécifications de service</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_Toc206753534 \h </w:instrText>
        </w:r>
        <w:r w:rsidRPr="00255450">
          <w:rPr>
            <w:webHidden/>
            <w:lang w:val="fr-FR"/>
          </w:rPr>
        </w:r>
        <w:r w:rsidRPr="00255450">
          <w:rPr>
            <w:webHidden/>
            <w:lang w:val="fr-FR"/>
          </w:rPr>
          <w:fldChar w:fldCharType="separate"/>
        </w:r>
        <w:r w:rsidR="008F13CF">
          <w:rPr>
            <w:noProof/>
            <w:webHidden/>
            <w:lang w:val="fr-FR"/>
          </w:rPr>
          <w:t>11</w:t>
        </w:r>
        <w:r w:rsidRPr="00255450">
          <w:rPr>
            <w:webHidden/>
            <w:lang w:val="fr-FR"/>
          </w:rPr>
          <w:fldChar w:fldCharType="end"/>
        </w:r>
      </w:hyperlink>
    </w:p>
    <w:p w14:paraId="0EA2006B" w14:textId="5E9E9F87"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35" w:history="1">
        <w:r w:rsidRPr="00255450">
          <w:rPr>
            <w:rStyle w:val="Hyperlink"/>
            <w:lang w:val="fr-FR"/>
          </w:rPr>
          <w:t>1.1</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Configurations des canaux</w:t>
        </w:r>
        <w:r w:rsidRPr="00255450">
          <w:rPr>
            <w:rStyle w:val="Hyperlink"/>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_Toc206753535 \h </w:instrText>
        </w:r>
        <w:r w:rsidRPr="00255450">
          <w:rPr>
            <w:webHidden/>
            <w:lang w:val="fr-FR"/>
          </w:rPr>
        </w:r>
        <w:r w:rsidRPr="00255450">
          <w:rPr>
            <w:webHidden/>
            <w:lang w:val="fr-FR"/>
          </w:rPr>
          <w:fldChar w:fldCharType="separate"/>
        </w:r>
        <w:r w:rsidR="008F13CF">
          <w:rPr>
            <w:noProof/>
            <w:webHidden/>
            <w:lang w:val="fr-FR"/>
          </w:rPr>
          <w:t>11</w:t>
        </w:r>
        <w:r w:rsidRPr="00255450">
          <w:rPr>
            <w:webHidden/>
            <w:lang w:val="fr-FR"/>
          </w:rPr>
          <w:fldChar w:fldCharType="end"/>
        </w:r>
      </w:hyperlink>
    </w:p>
    <w:p w14:paraId="77F6CEB4" w14:textId="6AA7D644"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36" w:history="1">
        <w:r w:rsidRPr="00255450">
          <w:rPr>
            <w:rStyle w:val="Hyperlink"/>
            <w:lang w:val="fr-FR"/>
          </w:rPr>
          <w:t>1.2</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Services audio</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_Toc206753536 \h </w:instrText>
        </w:r>
        <w:r w:rsidRPr="00255450">
          <w:rPr>
            <w:webHidden/>
            <w:lang w:val="fr-FR"/>
          </w:rPr>
        </w:r>
        <w:r w:rsidRPr="00255450">
          <w:rPr>
            <w:webHidden/>
            <w:lang w:val="fr-FR"/>
          </w:rPr>
          <w:fldChar w:fldCharType="separate"/>
        </w:r>
        <w:r w:rsidR="008F13CF">
          <w:rPr>
            <w:noProof/>
            <w:webHidden/>
            <w:lang w:val="fr-FR"/>
          </w:rPr>
          <w:t>12</w:t>
        </w:r>
        <w:r w:rsidRPr="00255450">
          <w:rPr>
            <w:webHidden/>
            <w:lang w:val="fr-FR"/>
          </w:rPr>
          <w:fldChar w:fldCharType="end"/>
        </w:r>
      </w:hyperlink>
    </w:p>
    <w:p w14:paraId="5264B451" w14:textId="30E93557"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37" w:history="1">
        <w:r w:rsidRPr="00255450">
          <w:rPr>
            <w:rStyle w:val="Hyperlink"/>
            <w:lang w:val="fr-FR"/>
          </w:rPr>
          <w:t>1.3</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Attribution souple des canaux</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_Toc206753537 \h </w:instrText>
        </w:r>
        <w:r w:rsidRPr="00255450">
          <w:rPr>
            <w:webHidden/>
            <w:lang w:val="fr-FR"/>
          </w:rPr>
        </w:r>
        <w:r w:rsidRPr="00255450">
          <w:rPr>
            <w:webHidden/>
            <w:lang w:val="fr-FR"/>
          </w:rPr>
          <w:fldChar w:fldCharType="separate"/>
        </w:r>
        <w:r w:rsidR="008F13CF">
          <w:rPr>
            <w:noProof/>
            <w:webHidden/>
            <w:lang w:val="fr-FR"/>
          </w:rPr>
          <w:t>13</w:t>
        </w:r>
        <w:r w:rsidRPr="00255450">
          <w:rPr>
            <w:webHidden/>
            <w:lang w:val="fr-FR"/>
          </w:rPr>
          <w:fldChar w:fldCharType="end"/>
        </w:r>
      </w:hyperlink>
    </w:p>
    <w:p w14:paraId="7C667B09" w14:textId="65C9E53F"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38" w:history="1">
        <w:r w:rsidRPr="00255450">
          <w:rPr>
            <w:rStyle w:val="Hyperlink"/>
            <w:lang w:val="fr-FR"/>
          </w:rPr>
          <w:t>1.4</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Données auxiliaires</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_Toc206753538 \h </w:instrText>
        </w:r>
        <w:r w:rsidRPr="00255450">
          <w:rPr>
            <w:webHidden/>
            <w:lang w:val="fr-FR"/>
          </w:rPr>
        </w:r>
        <w:r w:rsidRPr="00255450">
          <w:rPr>
            <w:webHidden/>
            <w:lang w:val="fr-FR"/>
          </w:rPr>
          <w:fldChar w:fldCharType="separate"/>
        </w:r>
        <w:r w:rsidR="008F13CF">
          <w:rPr>
            <w:noProof/>
            <w:webHidden/>
            <w:lang w:val="fr-FR"/>
          </w:rPr>
          <w:t>13</w:t>
        </w:r>
        <w:r w:rsidRPr="00255450">
          <w:rPr>
            <w:webHidden/>
            <w:lang w:val="fr-FR"/>
          </w:rPr>
          <w:fldChar w:fldCharType="end"/>
        </w:r>
      </w:hyperlink>
    </w:p>
    <w:p w14:paraId="028B12E4" w14:textId="15DEDFBA"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39" w:history="1">
        <w:r w:rsidRPr="00255450">
          <w:rPr>
            <w:rStyle w:val="Hyperlink"/>
            <w:lang w:val="fr-FR"/>
          </w:rPr>
          <w:t>1.5</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Métadonnées relatives à des signaux audio pour les systèmes sonores évolués</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_Toc206753539 \h </w:instrText>
        </w:r>
        <w:r w:rsidRPr="00255450">
          <w:rPr>
            <w:webHidden/>
            <w:lang w:val="fr-FR"/>
          </w:rPr>
        </w:r>
        <w:r w:rsidRPr="00255450">
          <w:rPr>
            <w:webHidden/>
            <w:lang w:val="fr-FR"/>
          </w:rPr>
          <w:fldChar w:fldCharType="separate"/>
        </w:r>
        <w:r w:rsidR="008F13CF">
          <w:rPr>
            <w:noProof/>
            <w:webHidden/>
            <w:lang w:val="fr-FR"/>
          </w:rPr>
          <w:t>13</w:t>
        </w:r>
        <w:r w:rsidRPr="00255450">
          <w:rPr>
            <w:webHidden/>
            <w:lang w:val="fr-FR"/>
          </w:rPr>
          <w:fldChar w:fldCharType="end"/>
        </w:r>
      </w:hyperlink>
    </w:p>
    <w:p w14:paraId="2C6069CE" w14:textId="1974370C"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40" w:history="1">
        <w:r w:rsidRPr="00255450">
          <w:rPr>
            <w:rStyle w:val="Hyperlink"/>
            <w:lang w:val="fr-FR"/>
          </w:rPr>
          <w:t>2</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Spécifications de qualité de fonctionnement</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_Toc206753540 \h </w:instrText>
        </w:r>
        <w:r w:rsidRPr="00255450">
          <w:rPr>
            <w:webHidden/>
            <w:lang w:val="fr-FR"/>
          </w:rPr>
        </w:r>
        <w:r w:rsidRPr="00255450">
          <w:rPr>
            <w:webHidden/>
            <w:lang w:val="fr-FR"/>
          </w:rPr>
          <w:fldChar w:fldCharType="separate"/>
        </w:r>
        <w:r w:rsidR="008F13CF">
          <w:rPr>
            <w:noProof/>
            <w:webHidden/>
            <w:lang w:val="fr-FR"/>
          </w:rPr>
          <w:t>13</w:t>
        </w:r>
        <w:r w:rsidRPr="00255450">
          <w:rPr>
            <w:webHidden/>
            <w:lang w:val="fr-FR"/>
          </w:rPr>
          <w:fldChar w:fldCharType="end"/>
        </w:r>
      </w:hyperlink>
    </w:p>
    <w:p w14:paraId="09C7C76D" w14:textId="69AC23D3"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41" w:history="1">
        <w:r w:rsidRPr="00255450">
          <w:rPr>
            <w:rStyle w:val="Hyperlink"/>
            <w:lang w:val="fr-FR"/>
          </w:rPr>
          <w:t>2.1</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Qualité audio</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_Toc206753541 \h </w:instrText>
        </w:r>
        <w:r w:rsidRPr="00255450">
          <w:rPr>
            <w:webHidden/>
            <w:lang w:val="fr-FR"/>
          </w:rPr>
        </w:r>
        <w:r w:rsidRPr="00255450">
          <w:rPr>
            <w:webHidden/>
            <w:lang w:val="fr-FR"/>
          </w:rPr>
          <w:fldChar w:fldCharType="separate"/>
        </w:r>
        <w:r w:rsidR="008F13CF">
          <w:rPr>
            <w:noProof/>
            <w:webHidden/>
            <w:lang w:val="fr-FR"/>
          </w:rPr>
          <w:t>13</w:t>
        </w:r>
        <w:r w:rsidRPr="00255450">
          <w:rPr>
            <w:webHidden/>
            <w:lang w:val="fr-FR"/>
          </w:rPr>
          <w:fldChar w:fldCharType="end"/>
        </w:r>
      </w:hyperlink>
    </w:p>
    <w:p w14:paraId="503A64EE" w14:textId="41436D5B"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42" w:history="1">
        <w:r w:rsidRPr="00255450">
          <w:rPr>
            <w:rStyle w:val="Hyperlink"/>
            <w:lang w:val="fr-FR"/>
          </w:rPr>
          <w:t>2.2</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Retard dû au codage</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_Toc206753542 \h </w:instrText>
        </w:r>
        <w:r w:rsidRPr="00255450">
          <w:rPr>
            <w:webHidden/>
            <w:lang w:val="fr-FR"/>
          </w:rPr>
        </w:r>
        <w:r w:rsidRPr="00255450">
          <w:rPr>
            <w:webHidden/>
            <w:lang w:val="fr-FR"/>
          </w:rPr>
          <w:fldChar w:fldCharType="separate"/>
        </w:r>
        <w:r w:rsidR="008F13CF">
          <w:rPr>
            <w:noProof/>
            <w:webHidden/>
            <w:lang w:val="fr-FR"/>
          </w:rPr>
          <w:t>15</w:t>
        </w:r>
        <w:r w:rsidRPr="00255450">
          <w:rPr>
            <w:webHidden/>
            <w:lang w:val="fr-FR"/>
          </w:rPr>
          <w:fldChar w:fldCharType="end"/>
        </w:r>
      </w:hyperlink>
    </w:p>
    <w:p w14:paraId="6B3EF179" w14:textId="3B7A6066"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43" w:history="1">
        <w:r w:rsidRPr="00255450">
          <w:rPr>
            <w:rStyle w:val="Hyperlink"/>
            <w:lang w:val="fr-FR"/>
          </w:rPr>
          <w:t>2.3</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Protection contre les erreurs</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_Toc206753543 \h </w:instrText>
        </w:r>
        <w:r w:rsidRPr="00255450">
          <w:rPr>
            <w:webHidden/>
            <w:lang w:val="fr-FR"/>
          </w:rPr>
        </w:r>
        <w:r w:rsidRPr="00255450">
          <w:rPr>
            <w:webHidden/>
            <w:lang w:val="fr-FR"/>
          </w:rPr>
          <w:fldChar w:fldCharType="separate"/>
        </w:r>
        <w:r w:rsidR="008F13CF">
          <w:rPr>
            <w:noProof/>
            <w:webHidden/>
            <w:lang w:val="fr-FR"/>
          </w:rPr>
          <w:t>15</w:t>
        </w:r>
        <w:r w:rsidRPr="00255450">
          <w:rPr>
            <w:webHidden/>
            <w:lang w:val="fr-FR"/>
          </w:rPr>
          <w:fldChar w:fldCharType="end"/>
        </w:r>
      </w:hyperlink>
    </w:p>
    <w:p w14:paraId="68C2A830" w14:textId="4C662881"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44" w:history="1">
        <w:r w:rsidRPr="00255450">
          <w:rPr>
            <w:rStyle w:val="Hyperlink"/>
            <w:lang w:val="fr-FR"/>
          </w:rPr>
          <w:t>2.4</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Délai de récupération</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_Toc206753544 \h </w:instrText>
        </w:r>
        <w:r w:rsidRPr="00255450">
          <w:rPr>
            <w:webHidden/>
            <w:lang w:val="fr-FR"/>
          </w:rPr>
        </w:r>
        <w:r w:rsidRPr="00255450">
          <w:rPr>
            <w:webHidden/>
            <w:lang w:val="fr-FR"/>
          </w:rPr>
          <w:fldChar w:fldCharType="separate"/>
        </w:r>
        <w:r w:rsidR="008F13CF">
          <w:rPr>
            <w:noProof/>
            <w:webHidden/>
            <w:lang w:val="fr-FR"/>
          </w:rPr>
          <w:t>15</w:t>
        </w:r>
        <w:r w:rsidRPr="00255450">
          <w:rPr>
            <w:webHidden/>
            <w:lang w:val="fr-FR"/>
          </w:rPr>
          <w:fldChar w:fldCharType="end"/>
        </w:r>
      </w:hyperlink>
    </w:p>
    <w:p w14:paraId="0EBB35BF" w14:textId="7A6FFFD2"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45" w:history="1">
        <w:r w:rsidRPr="00255450">
          <w:rPr>
            <w:rStyle w:val="Hyperlink"/>
            <w:lang w:val="fr-FR"/>
          </w:rPr>
          <w:t>3</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Spécifications fonctionnelles et opérationnelles des systèmes multicanaux</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_Toc206753545 \h </w:instrText>
        </w:r>
        <w:r w:rsidRPr="00255450">
          <w:rPr>
            <w:webHidden/>
            <w:lang w:val="fr-FR"/>
          </w:rPr>
        </w:r>
        <w:r w:rsidRPr="00255450">
          <w:rPr>
            <w:webHidden/>
            <w:lang w:val="fr-FR"/>
          </w:rPr>
          <w:fldChar w:fldCharType="separate"/>
        </w:r>
        <w:r w:rsidR="008F13CF">
          <w:rPr>
            <w:noProof/>
            <w:webHidden/>
            <w:lang w:val="fr-FR"/>
          </w:rPr>
          <w:t>16</w:t>
        </w:r>
        <w:r w:rsidRPr="00255450">
          <w:rPr>
            <w:webHidden/>
            <w:lang w:val="fr-FR"/>
          </w:rPr>
          <w:fldChar w:fldCharType="end"/>
        </w:r>
      </w:hyperlink>
    </w:p>
    <w:p w14:paraId="3F09A0FA" w14:textId="25AE4981"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46" w:history="1">
        <w:r w:rsidRPr="00255450">
          <w:rPr>
            <w:rStyle w:val="Hyperlink"/>
            <w:lang w:val="fr-FR"/>
          </w:rPr>
          <w:t>3.1</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Compatibilité avec les systèmes monophoniques et stéréophoniques (Recommandation UIT</w:t>
        </w:r>
        <w:r w:rsidRPr="00255450">
          <w:rPr>
            <w:rStyle w:val="Hyperlink"/>
            <w:lang w:val="fr-FR"/>
          </w:rPr>
          <w:noBreakHyphen/>
          <w:t>R BS.775)</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_Toc206753546 \h </w:instrText>
        </w:r>
        <w:r w:rsidRPr="00255450">
          <w:rPr>
            <w:webHidden/>
            <w:lang w:val="fr-FR"/>
          </w:rPr>
        </w:r>
        <w:r w:rsidRPr="00255450">
          <w:rPr>
            <w:webHidden/>
            <w:lang w:val="fr-FR"/>
          </w:rPr>
          <w:fldChar w:fldCharType="separate"/>
        </w:r>
        <w:r w:rsidR="008F13CF">
          <w:rPr>
            <w:noProof/>
            <w:webHidden/>
            <w:lang w:val="fr-FR"/>
          </w:rPr>
          <w:t>16</w:t>
        </w:r>
        <w:r w:rsidRPr="00255450">
          <w:rPr>
            <w:webHidden/>
            <w:lang w:val="fr-FR"/>
          </w:rPr>
          <w:fldChar w:fldCharType="end"/>
        </w:r>
      </w:hyperlink>
    </w:p>
    <w:p w14:paraId="6F716053" w14:textId="753DB400"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47" w:history="1">
        <w:r w:rsidRPr="00255450">
          <w:rPr>
            <w:rStyle w:val="Hyperlink"/>
            <w:lang w:val="fr-FR"/>
          </w:rPr>
          <w:t>3.2</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Débit binaire</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_Toc206753547 \h </w:instrText>
        </w:r>
        <w:r w:rsidRPr="00255450">
          <w:rPr>
            <w:webHidden/>
            <w:lang w:val="fr-FR"/>
          </w:rPr>
        </w:r>
        <w:r w:rsidRPr="00255450">
          <w:rPr>
            <w:webHidden/>
            <w:lang w:val="fr-FR"/>
          </w:rPr>
          <w:fldChar w:fldCharType="separate"/>
        </w:r>
        <w:r w:rsidR="008F13CF">
          <w:rPr>
            <w:noProof/>
            <w:webHidden/>
            <w:lang w:val="fr-FR"/>
          </w:rPr>
          <w:t>17</w:t>
        </w:r>
        <w:r w:rsidRPr="00255450">
          <w:rPr>
            <w:webHidden/>
            <w:lang w:val="fr-FR"/>
          </w:rPr>
          <w:fldChar w:fldCharType="end"/>
        </w:r>
      </w:hyperlink>
    </w:p>
    <w:p w14:paraId="6B893142" w14:textId="41D6AB39" w:rsidR="00E75D8A" w:rsidRPr="00255450" w:rsidRDefault="00E75D8A">
      <w:pPr>
        <w:pStyle w:val="TOC2"/>
        <w:rPr>
          <w:rFonts w:asciiTheme="minorHAnsi" w:eastAsiaTheme="minorEastAsia" w:hAnsiTheme="minorHAnsi" w:cstheme="minorBidi"/>
          <w:kern w:val="2"/>
          <w:szCs w:val="24"/>
          <w:lang w:val="fr-FR"/>
          <w14:ligatures w14:val="standardContextual"/>
        </w:rPr>
      </w:pPr>
      <w:hyperlink w:anchor="_Toc206753548" w:history="1">
        <w:r w:rsidRPr="00255450">
          <w:rPr>
            <w:rStyle w:val="Hyperlink"/>
            <w:lang w:val="fr-FR"/>
          </w:rPr>
          <w:t>3.3</w:t>
        </w:r>
        <w:r w:rsidRPr="00255450">
          <w:rPr>
            <w:rFonts w:asciiTheme="minorHAnsi" w:eastAsiaTheme="minorEastAsia" w:hAnsiTheme="minorHAnsi" w:cstheme="minorBidi"/>
            <w:kern w:val="2"/>
            <w:szCs w:val="24"/>
            <w:lang w:val="fr-FR"/>
            <w14:ligatures w14:val="standardContextual"/>
          </w:rPr>
          <w:tab/>
        </w:r>
        <w:r w:rsidRPr="00255450">
          <w:rPr>
            <w:rStyle w:val="Hyperlink"/>
            <w:lang w:val="fr-FR"/>
          </w:rPr>
          <w:t>Complexité du décodeur</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_Toc206753548 \h </w:instrText>
        </w:r>
        <w:r w:rsidRPr="00255450">
          <w:rPr>
            <w:webHidden/>
            <w:lang w:val="fr-FR"/>
          </w:rPr>
        </w:r>
        <w:r w:rsidRPr="00255450">
          <w:rPr>
            <w:webHidden/>
            <w:lang w:val="fr-FR"/>
          </w:rPr>
          <w:fldChar w:fldCharType="separate"/>
        </w:r>
        <w:r w:rsidR="008F13CF">
          <w:rPr>
            <w:noProof/>
            <w:webHidden/>
            <w:lang w:val="fr-FR"/>
          </w:rPr>
          <w:t>17</w:t>
        </w:r>
        <w:r w:rsidRPr="00255450">
          <w:rPr>
            <w:webHidden/>
            <w:lang w:val="fr-FR"/>
          </w:rPr>
          <w:fldChar w:fldCharType="end"/>
        </w:r>
      </w:hyperlink>
    </w:p>
    <w:p w14:paraId="09339A68" w14:textId="63AF6AD4"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49" w:history="1">
        <w:r w:rsidRPr="00255450">
          <w:rPr>
            <w:rStyle w:val="Hyperlink"/>
            <w:lang w:val="fr-FR"/>
          </w:rPr>
          <w:t>Pièce jointe 1 de l</w:t>
        </w:r>
        <w:r w:rsidR="00D614F6" w:rsidRPr="00255450">
          <w:rPr>
            <w:rStyle w:val="Hyperlink"/>
            <w:lang w:val="fr-FR"/>
          </w:rPr>
          <w:t>'</w:t>
        </w:r>
        <w:r w:rsidRPr="00255450">
          <w:rPr>
            <w:rStyle w:val="Hyperlink"/>
            <w:lang w:val="fr-FR"/>
          </w:rPr>
          <w:t xml:space="preserve">Annexe 2 </w:t>
        </w:r>
        <w:r w:rsidRPr="00255450">
          <w:rPr>
            <w:rStyle w:val="Hyperlink"/>
            <w:bCs/>
            <w:lang w:val="fr-FR"/>
          </w:rPr>
          <w:t>(informative)</w:t>
        </w:r>
        <w:r w:rsidRPr="00255450">
          <w:rPr>
            <w:rStyle w:val="Hyperlink"/>
            <w:lang w:val="fr-FR"/>
          </w:rPr>
          <w:t xml:space="preserve"> – Informations relatives aux systèmes de codage qui se sont révélés être conformes aux spécifications de qualité et autres spécifications d</w:t>
        </w:r>
        <w:r w:rsidR="00D614F6" w:rsidRPr="00255450">
          <w:rPr>
            <w:rStyle w:val="Hyperlink"/>
            <w:lang w:val="fr-FR"/>
          </w:rPr>
          <w:t>'</w:t>
        </w:r>
        <w:r w:rsidRPr="00255450">
          <w:rPr>
            <w:rStyle w:val="Hyperlink"/>
            <w:lang w:val="fr-FR"/>
          </w:rPr>
          <w:t>utilisateur pour les applications d</w:t>
        </w:r>
        <w:r w:rsidR="00D614F6" w:rsidRPr="00255450">
          <w:rPr>
            <w:rStyle w:val="Hyperlink"/>
            <w:lang w:val="fr-FR"/>
          </w:rPr>
          <w:t>'</w:t>
        </w:r>
        <w:r w:rsidRPr="00255450">
          <w:rPr>
            <w:rStyle w:val="Hyperlink"/>
            <w:lang w:val="fr-FR"/>
          </w:rPr>
          <w:t>émission</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_Toc206753549 \h </w:instrText>
        </w:r>
        <w:r w:rsidRPr="00255450">
          <w:rPr>
            <w:webHidden/>
            <w:lang w:val="fr-FR"/>
          </w:rPr>
        </w:r>
        <w:r w:rsidRPr="00255450">
          <w:rPr>
            <w:webHidden/>
            <w:lang w:val="fr-FR"/>
          </w:rPr>
          <w:fldChar w:fldCharType="separate"/>
        </w:r>
        <w:r w:rsidR="008F13CF">
          <w:rPr>
            <w:noProof/>
            <w:webHidden/>
            <w:lang w:val="fr-FR"/>
          </w:rPr>
          <w:t>18</w:t>
        </w:r>
        <w:r w:rsidRPr="00255450">
          <w:rPr>
            <w:webHidden/>
            <w:lang w:val="fr-FR"/>
          </w:rPr>
          <w:fldChar w:fldCharType="end"/>
        </w:r>
      </w:hyperlink>
    </w:p>
    <w:p w14:paraId="1BB72AC6" w14:textId="7888040F"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50" w:history="1">
        <w:r w:rsidRPr="00255450">
          <w:rPr>
            <w:rStyle w:val="Hyperlink"/>
            <w:rFonts w:asciiTheme="majorBidi" w:hAnsiTheme="majorBidi" w:cstheme="majorBidi"/>
            <w:lang w:val="fr-FR"/>
          </w:rPr>
          <w:t xml:space="preserve">Annexe </w:t>
        </w:r>
        <w:r w:rsidRPr="00255450">
          <w:rPr>
            <w:rStyle w:val="Hyperlink"/>
            <w:rFonts w:asciiTheme="majorBidi" w:hAnsiTheme="majorBidi" w:cstheme="majorBidi"/>
            <w:lang w:val="fr-FR" w:eastAsia="ja-JP"/>
          </w:rPr>
          <w:t>3 – Catégories de qualité audio pour les applications de radiodiffusion</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_Toc206753550 \h </w:instrText>
        </w:r>
        <w:r w:rsidRPr="00255450">
          <w:rPr>
            <w:webHidden/>
            <w:lang w:val="fr-FR"/>
          </w:rPr>
        </w:r>
        <w:r w:rsidRPr="00255450">
          <w:rPr>
            <w:webHidden/>
            <w:lang w:val="fr-FR"/>
          </w:rPr>
          <w:fldChar w:fldCharType="separate"/>
        </w:r>
        <w:r w:rsidR="008F13CF">
          <w:rPr>
            <w:noProof/>
            <w:webHidden/>
            <w:lang w:val="fr-FR"/>
          </w:rPr>
          <w:t>26</w:t>
        </w:r>
        <w:r w:rsidRPr="00255450">
          <w:rPr>
            <w:webHidden/>
            <w:lang w:val="fr-FR"/>
          </w:rPr>
          <w:fldChar w:fldCharType="end"/>
        </w:r>
      </w:hyperlink>
    </w:p>
    <w:p w14:paraId="5CF0C119" w14:textId="3D5B78E5" w:rsidR="00E75D8A" w:rsidRPr="00255450" w:rsidRDefault="00E75D8A">
      <w:pPr>
        <w:pStyle w:val="TOC1"/>
        <w:rPr>
          <w:rFonts w:asciiTheme="minorHAnsi" w:eastAsiaTheme="minorEastAsia" w:hAnsiTheme="minorHAnsi" w:cstheme="minorBidi"/>
          <w:kern w:val="2"/>
          <w:szCs w:val="24"/>
          <w:lang w:val="fr-FR"/>
          <w14:ligatures w14:val="standardContextual"/>
        </w:rPr>
      </w:pPr>
      <w:hyperlink w:anchor="_Toc206753551" w:history="1">
        <w:r w:rsidRPr="00255450">
          <w:rPr>
            <w:rStyle w:val="Hyperlink"/>
            <w:lang w:val="fr-FR"/>
          </w:rPr>
          <w:t xml:space="preserve">Annexe 4 (informative) – </w:t>
        </w:r>
        <w:r w:rsidRPr="00255450">
          <w:rPr>
            <w:rStyle w:val="Hyperlink"/>
            <w:lang w:val="fr-FR" w:eastAsia="zh-CN"/>
          </w:rPr>
          <w:t>Résumé des modifications apportées à la Recommandation UIT</w:t>
        </w:r>
        <w:r w:rsidRPr="00255450">
          <w:rPr>
            <w:rStyle w:val="Hyperlink"/>
            <w:lang w:val="fr-FR" w:eastAsia="zh-CN"/>
          </w:rPr>
          <w:noBreakHyphen/>
          <w:t>R BS.1548-7</w:t>
        </w:r>
        <w:r w:rsidRPr="00255450">
          <w:rPr>
            <w:webHidden/>
            <w:lang w:val="fr-FR"/>
          </w:rPr>
          <w:tab/>
        </w:r>
        <w:r w:rsidRPr="00255450">
          <w:rPr>
            <w:webHidden/>
            <w:lang w:val="fr-FR"/>
          </w:rPr>
          <w:tab/>
        </w:r>
        <w:r w:rsidRPr="00255450">
          <w:rPr>
            <w:webHidden/>
            <w:lang w:val="fr-FR"/>
          </w:rPr>
          <w:fldChar w:fldCharType="begin"/>
        </w:r>
        <w:r w:rsidRPr="00255450">
          <w:rPr>
            <w:webHidden/>
            <w:lang w:val="fr-FR"/>
          </w:rPr>
          <w:instrText xml:space="preserve"> PAGEREF _Toc206753551 \h </w:instrText>
        </w:r>
        <w:r w:rsidRPr="00255450">
          <w:rPr>
            <w:webHidden/>
            <w:lang w:val="fr-FR"/>
          </w:rPr>
        </w:r>
        <w:r w:rsidRPr="00255450">
          <w:rPr>
            <w:webHidden/>
            <w:lang w:val="fr-FR"/>
          </w:rPr>
          <w:fldChar w:fldCharType="separate"/>
        </w:r>
        <w:r w:rsidR="008F13CF">
          <w:rPr>
            <w:noProof/>
            <w:webHidden/>
            <w:lang w:val="fr-FR"/>
          </w:rPr>
          <w:t>26</w:t>
        </w:r>
        <w:r w:rsidRPr="00255450">
          <w:rPr>
            <w:webHidden/>
            <w:lang w:val="fr-FR"/>
          </w:rPr>
          <w:fldChar w:fldCharType="end"/>
        </w:r>
      </w:hyperlink>
    </w:p>
    <w:p w14:paraId="21DF02E2" w14:textId="1B2CCDC0" w:rsidR="006D0B9B" w:rsidRPr="00255450" w:rsidRDefault="006D0B9B" w:rsidP="006D0B9B">
      <w:pPr>
        <w:rPr>
          <w:lang w:val="fr-FR"/>
        </w:rPr>
      </w:pPr>
      <w:r w:rsidRPr="00255450">
        <w:rPr>
          <w:lang w:val="fr-FR"/>
        </w:rPr>
        <w:fldChar w:fldCharType="end"/>
      </w:r>
    </w:p>
    <w:p w14:paraId="037E5147" w14:textId="0C96D7C7" w:rsidR="006D0B9B" w:rsidRPr="00255450" w:rsidRDefault="006D0B9B" w:rsidP="006D0B9B">
      <w:pPr>
        <w:rPr>
          <w:lang w:val="fr-FR"/>
        </w:rPr>
      </w:pPr>
    </w:p>
    <w:p w14:paraId="2000B49C" w14:textId="77777777" w:rsidR="006D0B9B" w:rsidRPr="00255450" w:rsidRDefault="006D0B9B" w:rsidP="008D1A23">
      <w:pPr>
        <w:pStyle w:val="AnnexNoTitle"/>
        <w:outlineLvl w:val="0"/>
        <w:rPr>
          <w:lang w:val="fr-FR" w:eastAsia="ja-JP"/>
        </w:rPr>
      </w:pPr>
      <w:bookmarkStart w:id="5" w:name="_Toc206753518"/>
      <w:r w:rsidRPr="00255450">
        <w:rPr>
          <w:lang w:val="fr-FR"/>
        </w:rPr>
        <w:t>Annexe 1</w:t>
      </w:r>
      <w:r w:rsidRPr="00255450">
        <w:rPr>
          <w:lang w:val="fr-FR"/>
        </w:rPr>
        <w:br/>
      </w:r>
      <w:r w:rsidRPr="00255450">
        <w:rPr>
          <w:lang w:val="fr-FR"/>
        </w:rPr>
        <w:br/>
      </w:r>
      <w:r w:rsidRPr="00255450">
        <w:rPr>
          <w:lang w:val="fr-FR" w:eastAsia="ja-JP"/>
        </w:rPr>
        <w:t>Spécifications pour la contribution et la distribution</w:t>
      </w:r>
      <w:bookmarkEnd w:id="5"/>
    </w:p>
    <w:p w14:paraId="561D97C4" w14:textId="77777777" w:rsidR="006D0B9B" w:rsidRPr="00255450" w:rsidRDefault="006D0B9B" w:rsidP="006D0B9B">
      <w:pPr>
        <w:pStyle w:val="Normalaftertitle"/>
        <w:rPr>
          <w:lang w:val="fr-FR"/>
        </w:rPr>
      </w:pPr>
      <w:r w:rsidRPr="00255450">
        <w:rPr>
          <w:lang w:val="fr-FR"/>
        </w:rPr>
        <w:t>Les systèmes de codage audio destinés à la télédiffusion et à la radiodiffusion sonore numériques pour les applications de contribution et de distribution doivent être conformes aux spécifications énoncées ci-dessous.</w:t>
      </w:r>
    </w:p>
    <w:p w14:paraId="485424E7" w14:textId="77777777" w:rsidR="006D0B9B" w:rsidRPr="00255450" w:rsidRDefault="006D0B9B" w:rsidP="006D0B9B">
      <w:pPr>
        <w:pStyle w:val="Heading1"/>
        <w:rPr>
          <w:lang w:val="fr-FR"/>
        </w:rPr>
      </w:pPr>
      <w:bookmarkStart w:id="6" w:name="_Toc206753519"/>
      <w:r w:rsidRPr="00255450">
        <w:rPr>
          <w:lang w:val="fr-FR"/>
        </w:rPr>
        <w:t>1</w:t>
      </w:r>
      <w:r w:rsidRPr="00255450">
        <w:rPr>
          <w:lang w:val="fr-FR"/>
        </w:rPr>
        <w:tab/>
        <w:t>Spécifications de service</w:t>
      </w:r>
      <w:bookmarkEnd w:id="6"/>
    </w:p>
    <w:p w14:paraId="5F187E91" w14:textId="77777777" w:rsidR="006D0B9B" w:rsidRPr="00255450" w:rsidRDefault="006D0B9B" w:rsidP="006D0B9B">
      <w:pPr>
        <w:pStyle w:val="Heading2"/>
        <w:rPr>
          <w:lang w:val="fr-FR"/>
        </w:rPr>
      </w:pPr>
      <w:bookmarkStart w:id="7" w:name="_Toc206753520"/>
      <w:r w:rsidRPr="00255450">
        <w:rPr>
          <w:lang w:val="fr-FR"/>
        </w:rPr>
        <w:t>1.1</w:t>
      </w:r>
      <w:r w:rsidRPr="00255450">
        <w:rPr>
          <w:lang w:val="fr-FR"/>
        </w:rPr>
        <w:tab/>
        <w:t>Configurations des canaux</w:t>
      </w:r>
      <w:bookmarkEnd w:id="7"/>
    </w:p>
    <w:p w14:paraId="49BC79E9" w14:textId="3D139C53" w:rsidR="006D0B9B" w:rsidRPr="00255450" w:rsidRDefault="006D0B9B" w:rsidP="006D0B9B">
      <w:pPr>
        <w:rPr>
          <w:lang w:val="fr-FR"/>
        </w:rPr>
      </w:pPr>
      <w:r w:rsidRPr="00255450">
        <w:rPr>
          <w:lang w:val="fr-FR"/>
        </w:rPr>
        <w:t>Pour les services audio, il faut pouvoir disposer, selon les exigences des applications, d</w:t>
      </w:r>
      <w:r w:rsidR="00D614F6" w:rsidRPr="00255450">
        <w:rPr>
          <w:lang w:val="fr-FR"/>
        </w:rPr>
        <w:t>'</w:t>
      </w:r>
      <w:r w:rsidRPr="00255450">
        <w:rPr>
          <w:lang w:val="fr-FR"/>
        </w:rPr>
        <w:t>au moins une des configurations de canaux suivantes.</w:t>
      </w:r>
    </w:p>
    <w:p w14:paraId="5E9DB570" w14:textId="77777777" w:rsidR="006D0B9B" w:rsidRPr="00255450" w:rsidRDefault="006D0B9B" w:rsidP="008D1A23">
      <w:pPr>
        <w:pStyle w:val="Heading3"/>
        <w:rPr>
          <w:lang w:val="fr-FR"/>
        </w:rPr>
      </w:pPr>
      <w:r w:rsidRPr="00255450">
        <w:rPr>
          <w:lang w:val="fr-FR"/>
        </w:rPr>
        <w:t>1.1.1</w:t>
      </w:r>
      <w:r w:rsidRPr="00255450">
        <w:rPr>
          <w:lang w:val="fr-FR"/>
        </w:rPr>
        <w:tab/>
        <w:t>Configurations de canaux conformes à la Recommandation UIT-R BS.775</w:t>
      </w:r>
    </w:p>
    <w:p w14:paraId="634662B3" w14:textId="77777777" w:rsidR="006D0B9B" w:rsidRPr="00255450" w:rsidRDefault="006D0B9B" w:rsidP="006D0B9B">
      <w:pPr>
        <w:pStyle w:val="TableNo"/>
        <w:rPr>
          <w:lang w:val="fr-FR"/>
        </w:rPr>
      </w:pPr>
      <w:r w:rsidRPr="00255450">
        <w:rPr>
          <w:lang w:val="fr-FR"/>
        </w:rPr>
        <w:t>TABLEAU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268"/>
        <w:gridCol w:w="5675"/>
      </w:tblGrid>
      <w:tr w:rsidR="006D0B9B" w:rsidRPr="00255450" w14:paraId="124D9FDB" w14:textId="77777777" w:rsidTr="00863FC2">
        <w:trPr>
          <w:jc w:val="center"/>
        </w:trPr>
        <w:tc>
          <w:tcPr>
            <w:tcW w:w="1696" w:type="dxa"/>
          </w:tcPr>
          <w:p w14:paraId="1E456524" w14:textId="77777777" w:rsidR="006D0B9B" w:rsidRPr="00255450" w:rsidRDefault="006D0B9B" w:rsidP="00863FC2">
            <w:pPr>
              <w:pStyle w:val="Tablehead"/>
              <w:rPr>
                <w:lang w:val="fr-FR"/>
              </w:rPr>
            </w:pPr>
            <w:r w:rsidRPr="00255450">
              <w:rPr>
                <w:lang w:val="fr-FR"/>
              </w:rPr>
              <w:t>Nombre de</w:t>
            </w:r>
            <w:r w:rsidRPr="00255450">
              <w:rPr>
                <w:lang w:val="fr-FR"/>
              </w:rPr>
              <w:br/>
              <w:t>canaux</w:t>
            </w:r>
          </w:p>
        </w:tc>
        <w:tc>
          <w:tcPr>
            <w:tcW w:w="2268" w:type="dxa"/>
          </w:tcPr>
          <w:p w14:paraId="6745D012" w14:textId="77777777" w:rsidR="006D0B9B" w:rsidRPr="00255450" w:rsidRDefault="006D0B9B" w:rsidP="00863FC2">
            <w:pPr>
              <w:pStyle w:val="Tablehead"/>
              <w:rPr>
                <w:lang w:val="fr-FR"/>
              </w:rPr>
            </w:pPr>
            <w:r w:rsidRPr="00255450">
              <w:rPr>
                <w:lang w:val="fr-FR"/>
              </w:rPr>
              <w:t xml:space="preserve">Configuration des canaux </w:t>
            </w:r>
          </w:p>
        </w:tc>
        <w:tc>
          <w:tcPr>
            <w:tcW w:w="5675" w:type="dxa"/>
          </w:tcPr>
          <w:p w14:paraId="7C4C3301" w14:textId="77777777" w:rsidR="006D0B9B" w:rsidRPr="00255450" w:rsidRDefault="006D0B9B" w:rsidP="00863FC2">
            <w:pPr>
              <w:pStyle w:val="Tablehead"/>
              <w:rPr>
                <w:lang w:val="fr-FR"/>
              </w:rPr>
            </w:pPr>
            <w:r w:rsidRPr="00255450">
              <w:rPr>
                <w:lang w:val="fr-FR"/>
              </w:rPr>
              <w:t xml:space="preserve">Assignation </w:t>
            </w:r>
            <w:r w:rsidRPr="00255450">
              <w:rPr>
                <w:lang w:val="fr-FR"/>
              </w:rPr>
              <w:br/>
              <w:t>des canaux</w:t>
            </w:r>
          </w:p>
        </w:tc>
      </w:tr>
      <w:tr w:rsidR="006D0B9B" w:rsidRPr="00255450" w14:paraId="283A648D" w14:textId="77777777" w:rsidTr="00863FC2">
        <w:trPr>
          <w:jc w:val="center"/>
        </w:trPr>
        <w:tc>
          <w:tcPr>
            <w:tcW w:w="1696" w:type="dxa"/>
          </w:tcPr>
          <w:p w14:paraId="46FA5D04" w14:textId="77777777" w:rsidR="006D0B9B" w:rsidRPr="00255450" w:rsidRDefault="006D0B9B" w:rsidP="00863FC2">
            <w:pPr>
              <w:pStyle w:val="Tabletext"/>
              <w:jc w:val="left"/>
              <w:rPr>
                <w:lang w:val="fr-FR"/>
              </w:rPr>
            </w:pPr>
            <w:r w:rsidRPr="00255450">
              <w:rPr>
                <w:lang w:val="fr-FR"/>
              </w:rPr>
              <w:t>1 canal</w:t>
            </w:r>
          </w:p>
        </w:tc>
        <w:tc>
          <w:tcPr>
            <w:tcW w:w="2268" w:type="dxa"/>
          </w:tcPr>
          <w:p w14:paraId="0DCF2EBC" w14:textId="77777777" w:rsidR="006D0B9B" w:rsidRPr="00255450" w:rsidRDefault="006D0B9B" w:rsidP="00863FC2">
            <w:pPr>
              <w:pStyle w:val="Tabletext"/>
              <w:jc w:val="center"/>
              <w:rPr>
                <w:lang w:val="fr-FR"/>
              </w:rPr>
            </w:pPr>
            <w:r w:rsidRPr="00255450">
              <w:rPr>
                <w:lang w:val="fr-FR"/>
              </w:rPr>
              <w:t>1/0</w:t>
            </w:r>
          </w:p>
        </w:tc>
        <w:tc>
          <w:tcPr>
            <w:tcW w:w="5675" w:type="dxa"/>
          </w:tcPr>
          <w:p w14:paraId="60409253" w14:textId="77777777" w:rsidR="006D0B9B" w:rsidRPr="00255450" w:rsidRDefault="006D0B9B" w:rsidP="00863FC2">
            <w:pPr>
              <w:pStyle w:val="Tabletext"/>
              <w:jc w:val="left"/>
              <w:rPr>
                <w:lang w:val="fr-FR"/>
              </w:rPr>
            </w:pPr>
            <w:r w:rsidRPr="00255450">
              <w:rPr>
                <w:lang w:val="fr-FR"/>
              </w:rPr>
              <w:t>Monophonique</w:t>
            </w:r>
          </w:p>
        </w:tc>
      </w:tr>
      <w:tr w:rsidR="006D0B9B" w:rsidRPr="00255450" w14:paraId="7757FF9C" w14:textId="77777777" w:rsidTr="00863FC2">
        <w:trPr>
          <w:jc w:val="center"/>
        </w:trPr>
        <w:tc>
          <w:tcPr>
            <w:tcW w:w="1696" w:type="dxa"/>
          </w:tcPr>
          <w:p w14:paraId="63304C5D" w14:textId="77777777" w:rsidR="006D0B9B" w:rsidRPr="00255450" w:rsidRDefault="006D0B9B" w:rsidP="00863FC2">
            <w:pPr>
              <w:pStyle w:val="Tabletext"/>
              <w:jc w:val="left"/>
              <w:rPr>
                <w:lang w:val="fr-FR"/>
              </w:rPr>
            </w:pPr>
            <w:r w:rsidRPr="00255450">
              <w:rPr>
                <w:lang w:val="fr-FR"/>
              </w:rPr>
              <w:t>2 canaux</w:t>
            </w:r>
          </w:p>
        </w:tc>
        <w:tc>
          <w:tcPr>
            <w:tcW w:w="2268" w:type="dxa"/>
          </w:tcPr>
          <w:p w14:paraId="4EEE6F24" w14:textId="77777777" w:rsidR="006D0B9B" w:rsidRPr="00255450" w:rsidRDefault="006D0B9B" w:rsidP="00863FC2">
            <w:pPr>
              <w:pStyle w:val="Tabletext"/>
              <w:jc w:val="center"/>
              <w:rPr>
                <w:lang w:val="fr-FR"/>
              </w:rPr>
            </w:pPr>
            <w:r w:rsidRPr="00255450">
              <w:rPr>
                <w:lang w:val="fr-FR"/>
              </w:rPr>
              <w:t>2/0</w:t>
            </w:r>
          </w:p>
        </w:tc>
        <w:tc>
          <w:tcPr>
            <w:tcW w:w="5675" w:type="dxa"/>
          </w:tcPr>
          <w:p w14:paraId="2C2A8C60" w14:textId="77777777" w:rsidR="006D0B9B" w:rsidRPr="00255450" w:rsidRDefault="006D0B9B" w:rsidP="00863FC2">
            <w:pPr>
              <w:pStyle w:val="Tabletext"/>
              <w:jc w:val="left"/>
              <w:rPr>
                <w:lang w:val="fr-FR"/>
              </w:rPr>
            </w:pPr>
            <w:r w:rsidRPr="00255450">
              <w:rPr>
                <w:lang w:val="fr-FR"/>
              </w:rPr>
              <w:t>Gauche, droit</w:t>
            </w:r>
          </w:p>
        </w:tc>
      </w:tr>
      <w:tr w:rsidR="006D0B9B" w:rsidRPr="009714EB" w14:paraId="5D5EB260" w14:textId="77777777" w:rsidTr="00863FC2">
        <w:trPr>
          <w:jc w:val="center"/>
        </w:trPr>
        <w:tc>
          <w:tcPr>
            <w:tcW w:w="1696" w:type="dxa"/>
          </w:tcPr>
          <w:p w14:paraId="05F6017B" w14:textId="77777777" w:rsidR="006D0B9B" w:rsidRPr="00255450" w:rsidRDefault="006D0B9B" w:rsidP="00863FC2">
            <w:pPr>
              <w:pStyle w:val="Tabletext"/>
              <w:jc w:val="left"/>
              <w:rPr>
                <w:lang w:val="fr-FR"/>
              </w:rPr>
            </w:pPr>
            <w:r w:rsidRPr="00255450">
              <w:rPr>
                <w:lang w:val="fr-FR"/>
              </w:rPr>
              <w:t>3 canaux</w:t>
            </w:r>
          </w:p>
        </w:tc>
        <w:tc>
          <w:tcPr>
            <w:tcW w:w="2268" w:type="dxa"/>
          </w:tcPr>
          <w:p w14:paraId="49A37E43" w14:textId="77777777" w:rsidR="006D0B9B" w:rsidRPr="00255450" w:rsidRDefault="006D0B9B" w:rsidP="00863FC2">
            <w:pPr>
              <w:pStyle w:val="Tabletext"/>
              <w:jc w:val="center"/>
              <w:rPr>
                <w:lang w:val="fr-FR"/>
              </w:rPr>
            </w:pPr>
            <w:r w:rsidRPr="00255450">
              <w:rPr>
                <w:lang w:val="fr-FR"/>
              </w:rPr>
              <w:t>3/0</w:t>
            </w:r>
            <w:r w:rsidRPr="00255450">
              <w:rPr>
                <w:lang w:val="fr-FR"/>
              </w:rPr>
              <w:br/>
              <w:t>2/1</w:t>
            </w:r>
          </w:p>
        </w:tc>
        <w:tc>
          <w:tcPr>
            <w:tcW w:w="5675" w:type="dxa"/>
          </w:tcPr>
          <w:p w14:paraId="202F9B1F" w14:textId="77777777" w:rsidR="006D0B9B" w:rsidRPr="00255450" w:rsidRDefault="006D0B9B" w:rsidP="00863FC2">
            <w:pPr>
              <w:pStyle w:val="Tabletext"/>
              <w:jc w:val="left"/>
              <w:rPr>
                <w:lang w:val="fr-FR"/>
              </w:rPr>
            </w:pPr>
            <w:r w:rsidRPr="00255450">
              <w:rPr>
                <w:lang w:val="fr-FR"/>
              </w:rPr>
              <w:t>Gauche, droit, centre</w:t>
            </w:r>
            <w:r w:rsidRPr="00255450">
              <w:rPr>
                <w:lang w:val="fr-FR"/>
              </w:rPr>
              <w:br/>
              <w:t>Gauche, droit/ambiophonique</w:t>
            </w:r>
          </w:p>
        </w:tc>
      </w:tr>
      <w:tr w:rsidR="006D0B9B" w:rsidRPr="009714EB" w14:paraId="2B6FC166" w14:textId="77777777" w:rsidTr="00863FC2">
        <w:trPr>
          <w:jc w:val="center"/>
        </w:trPr>
        <w:tc>
          <w:tcPr>
            <w:tcW w:w="1696" w:type="dxa"/>
          </w:tcPr>
          <w:p w14:paraId="14EDFCF8" w14:textId="77777777" w:rsidR="006D0B9B" w:rsidRPr="00255450" w:rsidRDefault="006D0B9B" w:rsidP="00863FC2">
            <w:pPr>
              <w:pStyle w:val="Tabletext"/>
              <w:jc w:val="left"/>
              <w:rPr>
                <w:lang w:val="fr-FR"/>
              </w:rPr>
            </w:pPr>
            <w:r w:rsidRPr="00255450">
              <w:rPr>
                <w:lang w:val="fr-FR"/>
              </w:rPr>
              <w:t>4 canaux</w:t>
            </w:r>
          </w:p>
        </w:tc>
        <w:tc>
          <w:tcPr>
            <w:tcW w:w="2268" w:type="dxa"/>
          </w:tcPr>
          <w:p w14:paraId="090E85BF" w14:textId="77777777" w:rsidR="006D0B9B" w:rsidRPr="00255450" w:rsidRDefault="006D0B9B" w:rsidP="00863FC2">
            <w:pPr>
              <w:pStyle w:val="Tabletext"/>
              <w:jc w:val="center"/>
              <w:rPr>
                <w:lang w:val="fr-FR"/>
              </w:rPr>
            </w:pPr>
            <w:r w:rsidRPr="00255450">
              <w:rPr>
                <w:lang w:val="fr-FR"/>
              </w:rPr>
              <w:t>3/1</w:t>
            </w:r>
            <w:r w:rsidRPr="00255450">
              <w:rPr>
                <w:lang w:val="fr-FR"/>
              </w:rPr>
              <w:br/>
              <w:t>2/2</w:t>
            </w:r>
          </w:p>
        </w:tc>
        <w:tc>
          <w:tcPr>
            <w:tcW w:w="5675" w:type="dxa"/>
          </w:tcPr>
          <w:p w14:paraId="0D2DA716" w14:textId="77777777" w:rsidR="006D0B9B" w:rsidRPr="00255450" w:rsidRDefault="006D0B9B" w:rsidP="00863FC2">
            <w:pPr>
              <w:pStyle w:val="Tabletext"/>
              <w:jc w:val="left"/>
              <w:rPr>
                <w:lang w:val="fr-FR"/>
              </w:rPr>
            </w:pPr>
            <w:r w:rsidRPr="00255450">
              <w:rPr>
                <w:lang w:val="fr-FR"/>
              </w:rPr>
              <w:t>Gauche, droit, centre/ambiophonique</w:t>
            </w:r>
            <w:r w:rsidRPr="00255450">
              <w:rPr>
                <w:lang w:val="fr-FR"/>
              </w:rPr>
              <w:br/>
              <w:t>Gauche, droit/ambiophonique gauche, ambiophonique droit</w:t>
            </w:r>
          </w:p>
        </w:tc>
      </w:tr>
      <w:tr w:rsidR="006D0B9B" w:rsidRPr="009714EB" w14:paraId="3B591173" w14:textId="77777777" w:rsidTr="00863FC2">
        <w:trPr>
          <w:jc w:val="center"/>
        </w:trPr>
        <w:tc>
          <w:tcPr>
            <w:tcW w:w="1696" w:type="dxa"/>
            <w:tcBorders>
              <w:bottom w:val="single" w:sz="4" w:space="0" w:color="auto"/>
            </w:tcBorders>
          </w:tcPr>
          <w:p w14:paraId="795B27B0" w14:textId="77777777" w:rsidR="006D0B9B" w:rsidRPr="00255450" w:rsidRDefault="006D0B9B" w:rsidP="00863FC2">
            <w:pPr>
              <w:pStyle w:val="Tabletext"/>
              <w:jc w:val="left"/>
              <w:rPr>
                <w:lang w:val="fr-FR"/>
              </w:rPr>
            </w:pPr>
            <w:r w:rsidRPr="00255450">
              <w:rPr>
                <w:lang w:val="fr-FR"/>
              </w:rPr>
              <w:t>5 canaux</w:t>
            </w:r>
          </w:p>
        </w:tc>
        <w:tc>
          <w:tcPr>
            <w:tcW w:w="2268" w:type="dxa"/>
            <w:tcBorders>
              <w:bottom w:val="single" w:sz="4" w:space="0" w:color="auto"/>
            </w:tcBorders>
          </w:tcPr>
          <w:p w14:paraId="390E8FA3" w14:textId="77777777" w:rsidR="006D0B9B" w:rsidRPr="00255450" w:rsidRDefault="006D0B9B" w:rsidP="00863FC2">
            <w:pPr>
              <w:pStyle w:val="Tabletext"/>
              <w:jc w:val="center"/>
              <w:rPr>
                <w:lang w:val="fr-FR"/>
              </w:rPr>
            </w:pPr>
            <w:r w:rsidRPr="00255450">
              <w:rPr>
                <w:lang w:val="fr-FR"/>
              </w:rPr>
              <w:t>3/2</w:t>
            </w:r>
          </w:p>
        </w:tc>
        <w:tc>
          <w:tcPr>
            <w:tcW w:w="5675" w:type="dxa"/>
            <w:tcBorders>
              <w:bottom w:val="single" w:sz="4" w:space="0" w:color="auto"/>
            </w:tcBorders>
          </w:tcPr>
          <w:p w14:paraId="7EA92E10" w14:textId="77777777" w:rsidR="006D0B9B" w:rsidRPr="00255450" w:rsidRDefault="006D0B9B" w:rsidP="00863FC2">
            <w:pPr>
              <w:pStyle w:val="Tabletext"/>
              <w:jc w:val="left"/>
              <w:rPr>
                <w:lang w:val="fr-FR"/>
              </w:rPr>
            </w:pPr>
            <w:r w:rsidRPr="00255450">
              <w:rPr>
                <w:lang w:val="fr-FR"/>
              </w:rPr>
              <w:t>Gauche, droit, centre/ambiophonique, gauche, ambiophonique droit</w:t>
            </w:r>
          </w:p>
        </w:tc>
      </w:tr>
      <w:tr w:rsidR="006D0B9B" w:rsidRPr="009714EB" w14:paraId="76B3ED2B" w14:textId="77777777" w:rsidTr="00863FC2">
        <w:trPr>
          <w:jc w:val="center"/>
        </w:trPr>
        <w:tc>
          <w:tcPr>
            <w:tcW w:w="9639" w:type="dxa"/>
            <w:gridSpan w:val="3"/>
            <w:tcBorders>
              <w:left w:val="nil"/>
              <w:bottom w:val="nil"/>
              <w:right w:val="nil"/>
            </w:tcBorders>
          </w:tcPr>
          <w:p w14:paraId="62FF4982" w14:textId="77777777" w:rsidR="006D0B9B" w:rsidRPr="00255450" w:rsidRDefault="006D0B9B" w:rsidP="00863FC2">
            <w:pPr>
              <w:pStyle w:val="Tabletext"/>
              <w:jc w:val="left"/>
              <w:rPr>
                <w:lang w:val="fr-FR"/>
              </w:rPr>
            </w:pPr>
            <w:r w:rsidRPr="00255450">
              <w:rPr>
                <w:lang w:val="fr-FR"/>
              </w:rPr>
              <w:t>NOTE – Pour la configuration de canal</w:t>
            </w:r>
            <w:proofErr w:type="gramStart"/>
            <w:r w:rsidRPr="00255450">
              <w:rPr>
                <w:lang w:val="fr-FR"/>
              </w:rPr>
              <w:t xml:space="preserve"> «a</w:t>
            </w:r>
            <w:proofErr w:type="gramEnd"/>
            <w:r w:rsidRPr="00255450">
              <w:rPr>
                <w:lang w:val="fr-FR"/>
              </w:rPr>
              <w:t>/</w:t>
            </w:r>
            <w:proofErr w:type="gramStart"/>
            <w:r w:rsidRPr="00255450">
              <w:rPr>
                <w:lang w:val="fr-FR"/>
              </w:rPr>
              <w:t>b»</w:t>
            </w:r>
            <w:proofErr w:type="gramEnd"/>
            <w:r w:rsidRPr="00255450">
              <w:rPr>
                <w:lang w:val="fr-FR"/>
              </w:rPr>
              <w:t>,</w:t>
            </w:r>
            <w:proofErr w:type="gramStart"/>
            <w:r w:rsidRPr="00255450">
              <w:rPr>
                <w:lang w:val="fr-FR"/>
              </w:rPr>
              <w:t xml:space="preserve"> «a</w:t>
            </w:r>
            <w:proofErr w:type="gramEnd"/>
            <w:r w:rsidRPr="00255450">
              <w:rPr>
                <w:lang w:val="fr-FR"/>
              </w:rPr>
              <w:t>» et</w:t>
            </w:r>
            <w:proofErr w:type="gramStart"/>
            <w:r w:rsidRPr="00255450">
              <w:rPr>
                <w:lang w:val="fr-FR"/>
              </w:rPr>
              <w:t xml:space="preserve"> «b</w:t>
            </w:r>
            <w:proofErr w:type="gramEnd"/>
            <w:r w:rsidRPr="00255450">
              <w:rPr>
                <w:lang w:val="fr-FR"/>
              </w:rPr>
              <w:t>» désignent respectivement le nombre de canaux avant et arrière.</w:t>
            </w:r>
          </w:p>
        </w:tc>
      </w:tr>
    </w:tbl>
    <w:p w14:paraId="6F9E8EDE" w14:textId="77777777" w:rsidR="006D0B9B" w:rsidRPr="00255450" w:rsidRDefault="006D0B9B" w:rsidP="006D0B9B">
      <w:pPr>
        <w:pStyle w:val="Tablefin"/>
        <w:rPr>
          <w:lang w:val="fr-FR"/>
        </w:rPr>
      </w:pPr>
    </w:p>
    <w:p w14:paraId="30DBCB6B" w14:textId="070BFFF9" w:rsidR="006D0B9B" w:rsidRPr="00255450" w:rsidRDefault="006D0B9B" w:rsidP="006D0B9B">
      <w:pPr>
        <w:rPr>
          <w:lang w:val="fr-FR"/>
        </w:rPr>
      </w:pPr>
      <w:r w:rsidRPr="00255450">
        <w:rPr>
          <w:lang w:val="fr-FR"/>
        </w:rPr>
        <w:t>Pour la contribution, il pourrait être en outre nécessaire d</w:t>
      </w:r>
      <w:r w:rsidR="00D614F6" w:rsidRPr="00255450">
        <w:rPr>
          <w:lang w:val="fr-FR"/>
        </w:rPr>
        <w:t>'</w:t>
      </w:r>
      <w:r w:rsidRPr="00255450">
        <w:rPr>
          <w:lang w:val="fr-FR"/>
        </w:rPr>
        <w:t>acheminer des programmes produits dans des formats autres que ceux visés ci-dessus, par exemple 3/4, de sorte que le système de codage devrait permettre de prévoir des canaux supplémentaires de haute qualité.</w:t>
      </w:r>
    </w:p>
    <w:p w14:paraId="7B178994" w14:textId="77777777" w:rsidR="006D0B9B" w:rsidRPr="00255450" w:rsidRDefault="006D0B9B" w:rsidP="006D0B9B">
      <w:pPr>
        <w:pStyle w:val="Heading3"/>
        <w:rPr>
          <w:lang w:val="fr-FR"/>
        </w:rPr>
      </w:pPr>
      <w:r w:rsidRPr="00255450">
        <w:rPr>
          <w:lang w:val="fr-FR"/>
        </w:rPr>
        <w:lastRenderedPageBreak/>
        <w:t>1.1.2</w:t>
      </w:r>
      <w:r w:rsidRPr="00255450">
        <w:rPr>
          <w:lang w:val="fr-FR"/>
        </w:rPr>
        <w:tab/>
        <w:t>Configurations des canaux des systèmes sonores évolués basés sur des canaux conformément à la Recommandation UIT-R BS.2051</w:t>
      </w:r>
    </w:p>
    <w:p w14:paraId="5105FE6E" w14:textId="77777777" w:rsidR="006D0B9B" w:rsidRPr="00255450" w:rsidRDefault="006D0B9B" w:rsidP="006D0B9B">
      <w:pPr>
        <w:pStyle w:val="TableNo"/>
        <w:keepLines/>
        <w:rPr>
          <w:lang w:val="fr-FR"/>
        </w:rPr>
      </w:pPr>
      <w:r w:rsidRPr="00255450">
        <w:rPr>
          <w:lang w:val="fr-FR"/>
        </w:rPr>
        <w:t>TABLEAU 2</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3"/>
        <w:gridCol w:w="1134"/>
        <w:gridCol w:w="1843"/>
        <w:gridCol w:w="1134"/>
        <w:gridCol w:w="4115"/>
      </w:tblGrid>
      <w:tr w:rsidR="006D0B9B" w:rsidRPr="00255450" w14:paraId="5BAE7A3E"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6DFEB1FA" w14:textId="77777777" w:rsidR="006D0B9B" w:rsidRPr="00255450" w:rsidRDefault="006D0B9B" w:rsidP="008D1A23">
            <w:pPr>
              <w:pStyle w:val="Tablehead"/>
              <w:rPr>
                <w:lang w:val="fr-FR"/>
              </w:rPr>
            </w:pPr>
            <w:r w:rsidRPr="00255450">
              <w:rPr>
                <w:lang w:val="fr-FR"/>
              </w:rPr>
              <w:t xml:space="preserve">Désignation du système sonore </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EFEB2DD" w14:textId="77777777" w:rsidR="006D0B9B" w:rsidRPr="00255450" w:rsidRDefault="006D0B9B" w:rsidP="008D1A23">
            <w:pPr>
              <w:pStyle w:val="Tablehead"/>
              <w:rPr>
                <w:lang w:val="fr-FR"/>
              </w:rPr>
            </w:pPr>
            <w:r w:rsidRPr="00255450">
              <w:rPr>
                <w:lang w:val="fr-FR"/>
              </w:rPr>
              <w:t>Nombre de canaux</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6C20A99D" w14:textId="78432E04" w:rsidR="006D0B9B" w:rsidRPr="00255450" w:rsidRDefault="006D0B9B" w:rsidP="008D1A23">
            <w:pPr>
              <w:pStyle w:val="Tablehead"/>
              <w:rPr>
                <w:lang w:val="fr-FR"/>
              </w:rPr>
            </w:pPr>
            <w:r w:rsidRPr="00255450">
              <w:rPr>
                <w:lang w:val="fr-FR"/>
              </w:rPr>
              <w:t xml:space="preserve">Configuration des </w:t>
            </w:r>
            <w:r w:rsidR="008D1A23" w:rsidRPr="00255450">
              <w:rPr>
                <w:lang w:val="fr-FR"/>
              </w:rPr>
              <w:br/>
            </w:r>
            <w:r w:rsidRPr="00255450">
              <w:rPr>
                <w:lang w:val="fr-FR"/>
              </w:rPr>
              <w:t>canaux</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3C17EA5D" w14:textId="77777777" w:rsidR="006D0B9B" w:rsidRPr="00255450" w:rsidRDefault="006D0B9B" w:rsidP="008D1A23">
            <w:pPr>
              <w:pStyle w:val="Tablehead"/>
              <w:rPr>
                <w:lang w:val="fr-FR"/>
              </w:rPr>
            </w:pPr>
            <w:r w:rsidRPr="00255450">
              <w:rPr>
                <w:lang w:val="fr-FR"/>
              </w:rPr>
              <w:t>Nombre de canaux LFE</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7C86D536" w14:textId="77777777" w:rsidR="006D0B9B" w:rsidRPr="00255450" w:rsidRDefault="006D0B9B" w:rsidP="008D1A23">
            <w:pPr>
              <w:pStyle w:val="Tablehead"/>
              <w:rPr>
                <w:lang w:val="fr-FR"/>
              </w:rPr>
            </w:pPr>
            <w:r w:rsidRPr="00255450">
              <w:rPr>
                <w:lang w:val="fr-FR"/>
              </w:rPr>
              <w:t xml:space="preserve">Assignation </w:t>
            </w:r>
            <w:r w:rsidRPr="00255450">
              <w:rPr>
                <w:lang w:val="fr-FR"/>
              </w:rPr>
              <w:br/>
              <w:t>des canaux</w:t>
            </w:r>
          </w:p>
        </w:tc>
      </w:tr>
      <w:tr w:rsidR="006D0B9B" w:rsidRPr="00255450" w14:paraId="32783D81"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F947FA7" w14:textId="77777777" w:rsidR="006D0B9B" w:rsidRPr="00255450" w:rsidRDefault="006D0B9B" w:rsidP="008D1A23">
            <w:pPr>
              <w:pStyle w:val="Tabletext"/>
              <w:jc w:val="left"/>
              <w:rPr>
                <w:lang w:val="fr-FR"/>
              </w:rPr>
            </w:pPr>
            <w:r w:rsidRPr="00255450">
              <w:rPr>
                <w:lang w:val="fr-FR"/>
              </w:rPr>
              <w:t>Système C</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0EF20F6D" w14:textId="77777777" w:rsidR="006D0B9B" w:rsidRPr="00255450" w:rsidRDefault="006D0B9B" w:rsidP="008D1A23">
            <w:pPr>
              <w:pStyle w:val="Tabletext"/>
              <w:jc w:val="center"/>
              <w:rPr>
                <w:lang w:val="fr-FR"/>
              </w:rPr>
            </w:pPr>
            <w:r w:rsidRPr="00255450">
              <w:rPr>
                <w:lang w:val="fr-FR"/>
              </w:rPr>
              <w:t>8</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7466F55" w14:textId="77777777" w:rsidR="006D0B9B" w:rsidRPr="00255450" w:rsidRDefault="006D0B9B" w:rsidP="008D1A23">
            <w:pPr>
              <w:pStyle w:val="Tabletext"/>
              <w:jc w:val="center"/>
              <w:rPr>
                <w:lang w:val="fr-FR"/>
              </w:rPr>
            </w:pPr>
            <w:r w:rsidRPr="00255450">
              <w:rPr>
                <w:lang w:val="fr-FR"/>
              </w:rPr>
              <w:t>2+5+0</w:t>
            </w:r>
            <w:r w:rsidRPr="00255450">
              <w:rPr>
                <w:lang w:val="fr-FR"/>
              </w:rPr>
              <w:br/>
              <w:t>(2/0+3/2+0)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642A0C8F" w14:textId="77777777" w:rsidR="006D0B9B" w:rsidRPr="00255450" w:rsidRDefault="006D0B9B" w:rsidP="008D1A23">
            <w:pPr>
              <w:pStyle w:val="Tabletext"/>
              <w:jc w:val="center"/>
              <w:rPr>
                <w:lang w:val="fr-FR"/>
              </w:rPr>
            </w:pPr>
            <w:r w:rsidRPr="00255450">
              <w:rPr>
                <w:lang w:val="fr-FR"/>
              </w:rPr>
              <w:t>1</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3C30AD61" w14:textId="77777777" w:rsidR="006D0B9B" w:rsidRPr="00255450" w:rsidRDefault="006D0B9B" w:rsidP="008D1A23">
            <w:pPr>
              <w:pStyle w:val="Tabletext"/>
              <w:jc w:val="left"/>
              <w:rPr>
                <w:lang w:val="fr-FR"/>
              </w:rPr>
            </w:pPr>
            <w:r w:rsidRPr="00255450">
              <w:rPr>
                <w:lang w:val="fr-FR"/>
              </w:rPr>
              <w:t>Supérieur avant gauche, supérieur avant droit + gauche, droit, centre/ambiophonique gauche, ambiophonique droit. LFE</w:t>
            </w:r>
          </w:p>
        </w:tc>
      </w:tr>
      <w:tr w:rsidR="006D0B9B" w:rsidRPr="00255450" w14:paraId="135528E1"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9DC3A7B" w14:textId="77777777" w:rsidR="006D0B9B" w:rsidRPr="00255450" w:rsidRDefault="006D0B9B" w:rsidP="008D1A23">
            <w:pPr>
              <w:pStyle w:val="Tabletext"/>
              <w:jc w:val="left"/>
              <w:rPr>
                <w:lang w:val="fr-FR"/>
              </w:rPr>
            </w:pPr>
            <w:r w:rsidRPr="00255450">
              <w:rPr>
                <w:lang w:val="fr-FR"/>
              </w:rPr>
              <w:t>Système D</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20BC5880" w14:textId="77777777" w:rsidR="006D0B9B" w:rsidRPr="00255450" w:rsidRDefault="006D0B9B" w:rsidP="008D1A23">
            <w:pPr>
              <w:pStyle w:val="Tabletext"/>
              <w:jc w:val="center"/>
              <w:rPr>
                <w:lang w:val="fr-FR"/>
              </w:rPr>
            </w:pPr>
            <w:r w:rsidRPr="00255450">
              <w:rPr>
                <w:lang w:val="fr-FR"/>
              </w:rPr>
              <w:t>10</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49BFBD7" w14:textId="77777777" w:rsidR="006D0B9B" w:rsidRPr="00255450" w:rsidRDefault="006D0B9B" w:rsidP="008D1A23">
            <w:pPr>
              <w:pStyle w:val="Tabletext"/>
              <w:jc w:val="center"/>
              <w:rPr>
                <w:lang w:val="fr-FR"/>
              </w:rPr>
            </w:pPr>
            <w:r w:rsidRPr="00255450">
              <w:rPr>
                <w:lang w:val="fr-FR"/>
              </w:rPr>
              <w:t>4+5+0</w:t>
            </w:r>
            <w:r w:rsidRPr="00255450">
              <w:rPr>
                <w:lang w:val="fr-FR"/>
              </w:rPr>
              <w:br/>
              <w:t>(2/2+3/2+0)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F19630A" w14:textId="77777777" w:rsidR="006D0B9B" w:rsidRPr="00255450" w:rsidRDefault="006D0B9B" w:rsidP="008D1A23">
            <w:pPr>
              <w:pStyle w:val="Tabletext"/>
              <w:jc w:val="center"/>
              <w:rPr>
                <w:lang w:val="fr-FR"/>
              </w:rPr>
            </w:pPr>
            <w:r w:rsidRPr="00255450">
              <w:rPr>
                <w:lang w:val="fr-FR"/>
              </w:rPr>
              <w:t>1</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2BF93AE5" w14:textId="77777777" w:rsidR="006D0B9B" w:rsidRPr="00255450" w:rsidRDefault="006D0B9B" w:rsidP="008D1A23">
            <w:pPr>
              <w:pStyle w:val="Tabletext"/>
              <w:jc w:val="left"/>
              <w:rPr>
                <w:lang w:val="fr-FR"/>
              </w:rPr>
            </w:pPr>
            <w:r w:rsidRPr="00255450">
              <w:rPr>
                <w:lang w:val="fr-FR"/>
              </w:rPr>
              <w:t>Supérieur avant gauche, supérieur avant droit/supérieur arrière gauche, supérieur arrière droit + gauche, droit, centre/ambiophonique gauche, ambiophonique droit. LFE</w:t>
            </w:r>
          </w:p>
        </w:tc>
      </w:tr>
      <w:tr w:rsidR="006D0B9B" w:rsidRPr="00255450" w14:paraId="1116947B"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50DF05E" w14:textId="77777777" w:rsidR="006D0B9B" w:rsidRPr="00255450" w:rsidRDefault="006D0B9B" w:rsidP="008D1A23">
            <w:pPr>
              <w:pStyle w:val="Tabletext"/>
              <w:jc w:val="left"/>
              <w:rPr>
                <w:lang w:val="fr-FR"/>
              </w:rPr>
            </w:pPr>
            <w:r w:rsidRPr="00255450">
              <w:rPr>
                <w:lang w:val="fr-FR"/>
              </w:rPr>
              <w:t>Système E</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2CB1B91" w14:textId="77777777" w:rsidR="006D0B9B" w:rsidRPr="00255450" w:rsidRDefault="006D0B9B" w:rsidP="008D1A23">
            <w:pPr>
              <w:pStyle w:val="Tabletext"/>
              <w:jc w:val="center"/>
              <w:rPr>
                <w:lang w:val="fr-FR"/>
              </w:rPr>
            </w:pPr>
            <w:r w:rsidRPr="00255450">
              <w:rPr>
                <w:lang w:val="fr-FR"/>
              </w:rPr>
              <w:t>11</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04ED6637" w14:textId="77777777" w:rsidR="006D0B9B" w:rsidRPr="00255450" w:rsidRDefault="006D0B9B" w:rsidP="008D1A23">
            <w:pPr>
              <w:pStyle w:val="Tabletext"/>
              <w:jc w:val="center"/>
              <w:rPr>
                <w:lang w:val="fr-FR"/>
              </w:rPr>
            </w:pPr>
            <w:r w:rsidRPr="00255450">
              <w:rPr>
                <w:lang w:val="fr-FR"/>
              </w:rPr>
              <w:t>4+5+1</w:t>
            </w:r>
            <w:r w:rsidRPr="00255450">
              <w:rPr>
                <w:lang w:val="fr-FR"/>
              </w:rPr>
              <w:br/>
              <w:t>(2/2+3/2+1/0)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22770BF9" w14:textId="77777777" w:rsidR="006D0B9B" w:rsidRPr="00255450" w:rsidRDefault="006D0B9B" w:rsidP="008D1A23">
            <w:pPr>
              <w:pStyle w:val="Tabletext"/>
              <w:jc w:val="center"/>
              <w:rPr>
                <w:lang w:val="fr-FR"/>
              </w:rPr>
            </w:pPr>
            <w:r w:rsidRPr="00255450">
              <w:rPr>
                <w:lang w:val="fr-FR"/>
              </w:rPr>
              <w:t>1</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4C130794" w14:textId="77777777" w:rsidR="006D0B9B" w:rsidRPr="00255450" w:rsidRDefault="006D0B9B" w:rsidP="008D1A23">
            <w:pPr>
              <w:pStyle w:val="Tabletext"/>
              <w:jc w:val="left"/>
              <w:rPr>
                <w:lang w:val="fr-FR"/>
              </w:rPr>
            </w:pPr>
            <w:r w:rsidRPr="00255450">
              <w:rPr>
                <w:lang w:val="fr-FR"/>
              </w:rPr>
              <w:t>Supérieur avant gauche, supérieur avant droit/supérieur arrière gauche, supérieur arrière droit + gauche, droit, centre/ambiophonique gauche, ambiophonique droit + inférieur avant central. LFE</w:t>
            </w:r>
          </w:p>
        </w:tc>
      </w:tr>
      <w:tr w:rsidR="006D0B9B" w:rsidRPr="009714EB" w14:paraId="61B30D51"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2A4AF2C0" w14:textId="77777777" w:rsidR="006D0B9B" w:rsidRPr="00255450" w:rsidRDefault="006D0B9B" w:rsidP="008D1A23">
            <w:pPr>
              <w:pStyle w:val="Tabletext"/>
              <w:jc w:val="left"/>
              <w:rPr>
                <w:lang w:val="fr-FR"/>
              </w:rPr>
            </w:pPr>
            <w:r w:rsidRPr="00255450">
              <w:rPr>
                <w:lang w:val="fr-FR"/>
              </w:rPr>
              <w:t>Système F</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84F6ED8" w14:textId="77777777" w:rsidR="006D0B9B" w:rsidRPr="00255450" w:rsidRDefault="006D0B9B" w:rsidP="008D1A23">
            <w:pPr>
              <w:pStyle w:val="Tabletext"/>
              <w:jc w:val="center"/>
              <w:rPr>
                <w:lang w:val="fr-FR"/>
              </w:rPr>
            </w:pPr>
            <w:r w:rsidRPr="00255450">
              <w:rPr>
                <w:lang w:val="fr-FR"/>
              </w:rPr>
              <w:t>12</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3A5C05B3" w14:textId="77777777" w:rsidR="006D0B9B" w:rsidRPr="00255450" w:rsidRDefault="006D0B9B" w:rsidP="008D1A23">
            <w:pPr>
              <w:pStyle w:val="Tabletext"/>
              <w:jc w:val="center"/>
              <w:rPr>
                <w:lang w:val="fr-FR"/>
              </w:rPr>
            </w:pPr>
            <w:r w:rsidRPr="00255450">
              <w:rPr>
                <w:lang w:val="fr-FR"/>
              </w:rPr>
              <w:t>3+7+0</w:t>
            </w:r>
            <w:r w:rsidRPr="00255450">
              <w:rPr>
                <w:lang w:val="fr-FR"/>
              </w:rPr>
              <w:br/>
              <w:t>(2/1+3/2/2+0)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7536476" w14:textId="77777777" w:rsidR="006D0B9B" w:rsidRPr="00255450" w:rsidRDefault="006D0B9B" w:rsidP="008D1A23">
            <w:pPr>
              <w:pStyle w:val="Tabletext"/>
              <w:jc w:val="center"/>
              <w:rPr>
                <w:lang w:val="fr-FR"/>
              </w:rPr>
            </w:pPr>
            <w:r w:rsidRPr="00255450">
              <w:rPr>
                <w:lang w:val="fr-FR"/>
              </w:rPr>
              <w:t>2</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5420B29" w14:textId="77777777" w:rsidR="006D0B9B" w:rsidRPr="00255450" w:rsidRDefault="006D0B9B" w:rsidP="008D1A23">
            <w:pPr>
              <w:pStyle w:val="Tabletext"/>
              <w:jc w:val="left"/>
              <w:rPr>
                <w:lang w:val="fr-FR"/>
              </w:rPr>
            </w:pPr>
            <w:r w:rsidRPr="00255450">
              <w:rPr>
                <w:lang w:val="fr-FR"/>
              </w:rPr>
              <w:t>Supérieur gauche, supérieur droit/supérieur central + gauche, droit, centre/latéral gauche, latéral droit / arrière gauche, arrière droit, LFE gauche, LFE droit</w:t>
            </w:r>
          </w:p>
        </w:tc>
      </w:tr>
      <w:tr w:rsidR="006D0B9B" w:rsidRPr="00255450" w14:paraId="47FEAFE2"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2D12CC12" w14:textId="77777777" w:rsidR="006D0B9B" w:rsidRPr="00255450" w:rsidRDefault="006D0B9B" w:rsidP="008D1A23">
            <w:pPr>
              <w:pStyle w:val="Tabletext"/>
              <w:jc w:val="left"/>
              <w:rPr>
                <w:lang w:val="fr-FR"/>
              </w:rPr>
            </w:pPr>
            <w:r w:rsidRPr="00255450">
              <w:rPr>
                <w:lang w:val="fr-FR"/>
              </w:rPr>
              <w:t>Système G</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52B9ABE" w14:textId="77777777" w:rsidR="006D0B9B" w:rsidRPr="00255450" w:rsidRDefault="006D0B9B" w:rsidP="008D1A23">
            <w:pPr>
              <w:pStyle w:val="Tabletext"/>
              <w:jc w:val="center"/>
              <w:rPr>
                <w:lang w:val="fr-FR"/>
              </w:rPr>
            </w:pPr>
            <w:r w:rsidRPr="00255450">
              <w:rPr>
                <w:lang w:val="fr-FR"/>
              </w:rPr>
              <w:t>14</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34DC3A73" w14:textId="77777777" w:rsidR="006D0B9B" w:rsidRPr="00255450" w:rsidRDefault="006D0B9B" w:rsidP="008D1A23">
            <w:pPr>
              <w:pStyle w:val="Tabletext"/>
              <w:jc w:val="center"/>
              <w:rPr>
                <w:lang w:val="fr-FR"/>
              </w:rPr>
            </w:pPr>
            <w:r w:rsidRPr="00255450">
              <w:rPr>
                <w:lang w:val="fr-FR"/>
              </w:rPr>
              <w:t>4+9+0</w:t>
            </w:r>
            <w:r w:rsidRPr="00255450">
              <w:rPr>
                <w:lang w:val="fr-FR"/>
              </w:rPr>
              <w:br/>
              <w:t>(2/2+5/2/2+0)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FBB15EE" w14:textId="77777777" w:rsidR="006D0B9B" w:rsidRPr="00255450" w:rsidRDefault="006D0B9B" w:rsidP="008D1A23">
            <w:pPr>
              <w:pStyle w:val="Tabletext"/>
              <w:jc w:val="center"/>
              <w:rPr>
                <w:lang w:val="fr-FR"/>
              </w:rPr>
            </w:pPr>
            <w:r w:rsidRPr="00255450">
              <w:rPr>
                <w:lang w:val="fr-FR"/>
              </w:rPr>
              <w:t>1</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47454897" w14:textId="77777777" w:rsidR="006D0B9B" w:rsidRPr="00255450" w:rsidRDefault="006D0B9B" w:rsidP="008D1A23">
            <w:pPr>
              <w:pStyle w:val="Tabletext"/>
              <w:jc w:val="left"/>
              <w:rPr>
                <w:lang w:val="fr-FR"/>
              </w:rPr>
            </w:pPr>
            <w:r w:rsidRPr="00255450">
              <w:rPr>
                <w:lang w:val="fr-FR"/>
              </w:rPr>
              <w:t>Supérieur avant gauche, supérieur avant droit/supérieur arrière gauche, supérieur arrière droit + gauche, droit, centre, écran gauche, écran droit/ambiophonique latéral gauche, ambiophonique latéral droit/ambiophonique arrière gauche, ambiophonique arrière droit. LFE</w:t>
            </w:r>
          </w:p>
        </w:tc>
      </w:tr>
      <w:tr w:rsidR="006D0B9B" w:rsidRPr="00255450" w14:paraId="149FA6D1"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0AE4194" w14:textId="77777777" w:rsidR="006D0B9B" w:rsidRPr="00255450" w:rsidRDefault="006D0B9B" w:rsidP="008D1A23">
            <w:pPr>
              <w:pStyle w:val="Tabletext"/>
              <w:jc w:val="left"/>
              <w:rPr>
                <w:lang w:val="fr-FR"/>
              </w:rPr>
            </w:pPr>
            <w:r w:rsidRPr="00255450">
              <w:rPr>
                <w:lang w:val="fr-FR"/>
              </w:rPr>
              <w:t>Système H</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08168164" w14:textId="77777777" w:rsidR="006D0B9B" w:rsidRPr="00255450" w:rsidRDefault="006D0B9B" w:rsidP="008D1A23">
            <w:pPr>
              <w:pStyle w:val="Tabletext"/>
              <w:jc w:val="center"/>
              <w:rPr>
                <w:lang w:val="fr-FR"/>
              </w:rPr>
            </w:pPr>
            <w:r w:rsidRPr="00255450">
              <w:rPr>
                <w:lang w:val="fr-FR"/>
              </w:rPr>
              <w:t>24</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626E9CC3" w14:textId="77777777" w:rsidR="006D0B9B" w:rsidRPr="00255450" w:rsidRDefault="006D0B9B" w:rsidP="008D1A23">
            <w:pPr>
              <w:pStyle w:val="Tabletext"/>
              <w:jc w:val="center"/>
              <w:rPr>
                <w:lang w:val="fr-FR"/>
              </w:rPr>
            </w:pPr>
            <w:r w:rsidRPr="00255450">
              <w:rPr>
                <w:lang w:val="fr-FR"/>
              </w:rPr>
              <w:t>9+10+3</w:t>
            </w:r>
            <w:r w:rsidRPr="00255450">
              <w:rPr>
                <w:lang w:val="fr-FR"/>
              </w:rPr>
              <w:br/>
              <w:t>(3/3/3+5/2/3+3/0)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880D0F6" w14:textId="77777777" w:rsidR="006D0B9B" w:rsidRPr="00255450" w:rsidRDefault="006D0B9B" w:rsidP="008D1A23">
            <w:pPr>
              <w:pStyle w:val="Tabletext"/>
              <w:jc w:val="center"/>
              <w:rPr>
                <w:lang w:val="fr-FR"/>
              </w:rPr>
            </w:pPr>
            <w:r w:rsidRPr="00255450">
              <w:rPr>
                <w:lang w:val="fr-FR"/>
              </w:rPr>
              <w:t>2</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10DD4B55" w14:textId="77777777" w:rsidR="006D0B9B" w:rsidRPr="00255450" w:rsidRDefault="006D0B9B" w:rsidP="008D1A23">
            <w:pPr>
              <w:pStyle w:val="Tabletext"/>
              <w:jc w:val="left"/>
              <w:rPr>
                <w:lang w:val="fr-FR"/>
              </w:rPr>
            </w:pPr>
            <w:r w:rsidRPr="00255450">
              <w:rPr>
                <w:lang w:val="fr-FR"/>
              </w:rPr>
              <w:t>Supérieur avant gauche, supérieur avant droit, supérieur avant central/supérieur latéral gauche, supérieur latéral droit, supérieur central/supérieur arrière gauche, supérieur arrière droit, supérieur arrière central + avant gauche, avant droit, avant gauche central, avant droit central, avant central/latéral gauche, latéral droit/arrière gauche, arrière droit, arrière central + inférieur avant gauche, inférieur avant droit, inférieur avant central. LFE</w:t>
            </w:r>
            <w:r w:rsidRPr="00255450">
              <w:rPr>
                <w:lang w:val="fr-FR"/>
              </w:rPr>
              <w:noBreakHyphen/>
              <w:t>1, LFE-2</w:t>
            </w:r>
          </w:p>
        </w:tc>
      </w:tr>
      <w:tr w:rsidR="006D0B9B" w:rsidRPr="00255450" w14:paraId="197B5A4F"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BCF5679" w14:textId="77777777" w:rsidR="006D0B9B" w:rsidRPr="00255450" w:rsidRDefault="006D0B9B" w:rsidP="008D1A23">
            <w:pPr>
              <w:pStyle w:val="Tabletext"/>
              <w:jc w:val="left"/>
              <w:rPr>
                <w:lang w:val="fr-FR"/>
              </w:rPr>
            </w:pPr>
            <w:r w:rsidRPr="00255450">
              <w:rPr>
                <w:lang w:val="fr-FR"/>
              </w:rPr>
              <w:t>Système I</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6C3542C9" w14:textId="77777777" w:rsidR="006D0B9B" w:rsidRPr="00255450" w:rsidRDefault="006D0B9B" w:rsidP="008D1A23">
            <w:pPr>
              <w:pStyle w:val="Tabletext"/>
              <w:jc w:val="center"/>
              <w:rPr>
                <w:lang w:val="fr-FR"/>
              </w:rPr>
            </w:pPr>
            <w:r w:rsidRPr="00255450">
              <w:rPr>
                <w:lang w:val="fr-FR"/>
              </w:rPr>
              <w:t>8</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52500943" w14:textId="77777777" w:rsidR="006D0B9B" w:rsidRPr="00255450" w:rsidRDefault="006D0B9B" w:rsidP="008D1A23">
            <w:pPr>
              <w:pStyle w:val="Tabletext"/>
              <w:jc w:val="center"/>
              <w:rPr>
                <w:lang w:val="fr-FR"/>
              </w:rPr>
            </w:pPr>
            <w:r w:rsidRPr="00255450">
              <w:rPr>
                <w:lang w:val="fr-FR"/>
              </w:rPr>
              <w:t>0+7+0</w:t>
            </w:r>
            <w:r w:rsidRPr="00255450">
              <w:rPr>
                <w:lang w:val="fr-FR"/>
              </w:rPr>
              <w:br/>
              <w:t>(0+3/2/2+0)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63802D13" w14:textId="77777777" w:rsidR="006D0B9B" w:rsidRPr="00255450" w:rsidRDefault="006D0B9B" w:rsidP="008D1A23">
            <w:pPr>
              <w:pStyle w:val="Tabletext"/>
              <w:jc w:val="center"/>
              <w:rPr>
                <w:lang w:val="fr-FR"/>
              </w:rPr>
            </w:pPr>
            <w:r w:rsidRPr="00255450">
              <w:rPr>
                <w:lang w:val="fr-FR"/>
              </w:rPr>
              <w:t>1</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474E14A8" w14:textId="77777777" w:rsidR="006D0B9B" w:rsidRPr="00255450" w:rsidRDefault="006D0B9B" w:rsidP="008D1A23">
            <w:pPr>
              <w:pStyle w:val="Tabletext"/>
              <w:jc w:val="left"/>
              <w:rPr>
                <w:lang w:val="fr-FR"/>
              </w:rPr>
            </w:pPr>
            <w:r w:rsidRPr="00255450">
              <w:rPr>
                <w:lang w:val="fr-FR"/>
              </w:rPr>
              <w:t>Gauche, droit, centre/ambiophonique latéral gauche, ambiophonique latéral droit/ambiophonique arrière gauche, ambiophonique arrière droit. LFE</w:t>
            </w:r>
          </w:p>
        </w:tc>
      </w:tr>
    </w:tbl>
    <w:p w14:paraId="51F32E71" w14:textId="77777777" w:rsidR="006D0B9B" w:rsidRPr="00255450" w:rsidRDefault="006D0B9B" w:rsidP="006D0B9B">
      <w:pPr>
        <w:pStyle w:val="TableNo"/>
        <w:rPr>
          <w:lang w:val="fr-FR"/>
        </w:rPr>
      </w:pPr>
      <w:r w:rsidRPr="00255450">
        <w:rPr>
          <w:lang w:val="fr-FR"/>
        </w:rPr>
        <w:lastRenderedPageBreak/>
        <w:t>TABLEAU 2 (</w:t>
      </w:r>
      <w:r w:rsidRPr="00255450">
        <w:rPr>
          <w:i/>
          <w:iCs/>
          <w:lang w:val="fr-FR"/>
        </w:rPr>
        <w:t>fin</w:t>
      </w:r>
      <w:r w:rsidRPr="00255450">
        <w:rPr>
          <w:lang w:val="fr-FR"/>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413"/>
        <w:gridCol w:w="1134"/>
        <w:gridCol w:w="1843"/>
        <w:gridCol w:w="1134"/>
        <w:gridCol w:w="4115"/>
      </w:tblGrid>
      <w:tr w:rsidR="006D0B9B" w:rsidRPr="00255450" w14:paraId="22553D4E"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tcPr>
          <w:p w14:paraId="794973B9" w14:textId="77777777" w:rsidR="006D0B9B" w:rsidRPr="00255450" w:rsidRDefault="006D0B9B" w:rsidP="00863FC2">
            <w:pPr>
              <w:pStyle w:val="Tablehead"/>
              <w:rPr>
                <w:lang w:val="fr-FR"/>
              </w:rPr>
            </w:pPr>
            <w:r w:rsidRPr="00255450">
              <w:rPr>
                <w:lang w:val="fr-FR"/>
              </w:rPr>
              <w:t xml:space="preserve">Désignation du système sonore </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11E975C6" w14:textId="77777777" w:rsidR="006D0B9B" w:rsidRPr="00255450" w:rsidRDefault="006D0B9B" w:rsidP="00863FC2">
            <w:pPr>
              <w:pStyle w:val="Tablehead"/>
              <w:rPr>
                <w:lang w:val="fr-FR" w:eastAsia="ja-JP"/>
              </w:rPr>
            </w:pPr>
            <w:r w:rsidRPr="00255450">
              <w:rPr>
                <w:lang w:val="fr-FR"/>
              </w:rPr>
              <w:t>Nombre de canaux</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tcPr>
          <w:p w14:paraId="4457E041" w14:textId="4449356E" w:rsidR="006D0B9B" w:rsidRPr="00255450" w:rsidRDefault="006D0B9B" w:rsidP="00863FC2">
            <w:pPr>
              <w:pStyle w:val="Tablehead"/>
              <w:rPr>
                <w:lang w:val="fr-FR"/>
              </w:rPr>
            </w:pPr>
            <w:r w:rsidRPr="00255450">
              <w:rPr>
                <w:lang w:val="fr-FR"/>
              </w:rPr>
              <w:t xml:space="preserve">Configuration des </w:t>
            </w:r>
            <w:r w:rsidR="008D1A23" w:rsidRPr="00255450">
              <w:rPr>
                <w:lang w:val="fr-FR"/>
              </w:rPr>
              <w:br/>
            </w:r>
            <w:r w:rsidRPr="00255450">
              <w:rPr>
                <w:lang w:val="fr-FR"/>
              </w:rPr>
              <w:t>canaux</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tcPr>
          <w:p w14:paraId="7A4307B5" w14:textId="77777777" w:rsidR="006D0B9B" w:rsidRPr="00255450" w:rsidRDefault="006D0B9B" w:rsidP="00863FC2">
            <w:pPr>
              <w:pStyle w:val="Tablehead"/>
              <w:rPr>
                <w:lang w:val="fr-FR" w:eastAsia="ja-JP"/>
              </w:rPr>
            </w:pPr>
            <w:r w:rsidRPr="00255450">
              <w:rPr>
                <w:lang w:val="fr-FR"/>
              </w:rPr>
              <w:t>Nombre de canaux LFE</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tcPr>
          <w:p w14:paraId="788BB2BF" w14:textId="77777777" w:rsidR="006D0B9B" w:rsidRPr="00255450" w:rsidRDefault="006D0B9B" w:rsidP="00863FC2">
            <w:pPr>
              <w:pStyle w:val="Tablehead"/>
              <w:rPr>
                <w:color w:val="000000"/>
                <w:lang w:val="fr-FR"/>
              </w:rPr>
            </w:pPr>
            <w:r w:rsidRPr="00255450">
              <w:rPr>
                <w:lang w:val="fr-FR"/>
              </w:rPr>
              <w:t xml:space="preserve">Assignation </w:t>
            </w:r>
            <w:r w:rsidRPr="00255450">
              <w:rPr>
                <w:lang w:val="fr-FR"/>
              </w:rPr>
              <w:br/>
              <w:t>des canaux</w:t>
            </w:r>
          </w:p>
        </w:tc>
      </w:tr>
      <w:tr w:rsidR="006D0B9B" w:rsidRPr="00255450" w14:paraId="3EC67B75" w14:textId="77777777" w:rsidTr="008D1A23">
        <w:trPr>
          <w:cantSplit/>
          <w:jc w:val="center"/>
        </w:trPr>
        <w:tc>
          <w:tcPr>
            <w:tcW w:w="141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3B1D8CD0" w14:textId="77777777" w:rsidR="006D0B9B" w:rsidRPr="00255450" w:rsidRDefault="006D0B9B" w:rsidP="008D1A23">
            <w:pPr>
              <w:pStyle w:val="Tabletext"/>
              <w:jc w:val="left"/>
              <w:rPr>
                <w:lang w:val="fr-FR"/>
              </w:rPr>
            </w:pPr>
            <w:r w:rsidRPr="00255450">
              <w:rPr>
                <w:lang w:val="fr-FR"/>
              </w:rPr>
              <w:t>Système J</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7AFD93B" w14:textId="77777777" w:rsidR="006D0B9B" w:rsidRPr="00255450" w:rsidRDefault="006D0B9B" w:rsidP="008D1A23">
            <w:pPr>
              <w:pStyle w:val="Tabletext"/>
              <w:jc w:val="center"/>
              <w:rPr>
                <w:lang w:val="fr-FR"/>
              </w:rPr>
            </w:pPr>
            <w:r w:rsidRPr="00255450">
              <w:rPr>
                <w:lang w:val="fr-FR"/>
              </w:rPr>
              <w:t>12</w:t>
            </w:r>
          </w:p>
        </w:tc>
        <w:tc>
          <w:tcPr>
            <w:tcW w:w="184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302DAC30" w14:textId="77777777" w:rsidR="006D0B9B" w:rsidRPr="00255450" w:rsidRDefault="006D0B9B" w:rsidP="008D1A23">
            <w:pPr>
              <w:pStyle w:val="Tabletext"/>
              <w:jc w:val="center"/>
              <w:rPr>
                <w:lang w:val="fr-FR"/>
              </w:rPr>
            </w:pPr>
            <w:r w:rsidRPr="00255450">
              <w:rPr>
                <w:lang w:val="fr-FR"/>
              </w:rPr>
              <w:t>4+7+0</w:t>
            </w:r>
            <w:r w:rsidRPr="00255450">
              <w:rPr>
                <w:lang w:val="fr-FR"/>
              </w:rPr>
              <w:br/>
              <w:t>(2/2+3/2/2+0)</w:t>
            </w:r>
          </w:p>
        </w:tc>
        <w:tc>
          <w:tcPr>
            <w:tcW w:w="1134"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63337BBC" w14:textId="77777777" w:rsidR="006D0B9B" w:rsidRPr="00255450" w:rsidRDefault="006D0B9B" w:rsidP="008D1A23">
            <w:pPr>
              <w:pStyle w:val="Tabletext"/>
              <w:jc w:val="center"/>
              <w:rPr>
                <w:lang w:val="fr-FR"/>
              </w:rPr>
            </w:pPr>
            <w:r w:rsidRPr="00255450">
              <w:rPr>
                <w:lang w:val="fr-FR"/>
              </w:rPr>
              <w:t>1</w:t>
            </w:r>
          </w:p>
        </w:tc>
        <w:tc>
          <w:tcPr>
            <w:tcW w:w="4115"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491ED461" w14:textId="77777777" w:rsidR="006D0B9B" w:rsidRPr="00255450" w:rsidRDefault="006D0B9B" w:rsidP="008D1A23">
            <w:pPr>
              <w:pStyle w:val="Tabletext"/>
              <w:jc w:val="left"/>
              <w:rPr>
                <w:lang w:val="fr-FR"/>
              </w:rPr>
            </w:pPr>
            <w:r w:rsidRPr="00255450">
              <w:rPr>
                <w:lang w:val="fr-FR"/>
              </w:rPr>
              <w:t>Supérieur avant gauche, supérieur avant droit/supérieur avant gauche, supérieur avant droit + gauche, droit, centre/ambiophonique latéral gauche, ambiophonique latéral droit/ambiophonique arrière gauche, ambiophonique arrière droit. LFE</w:t>
            </w:r>
          </w:p>
        </w:tc>
      </w:tr>
      <w:tr w:rsidR="006D0B9B" w:rsidRPr="009714EB" w14:paraId="1071C1D7" w14:textId="77777777" w:rsidTr="00863FC2">
        <w:trPr>
          <w:cantSplit/>
          <w:jc w:val="center"/>
        </w:trPr>
        <w:tc>
          <w:tcPr>
            <w:tcW w:w="9639" w:type="dxa"/>
            <w:gridSpan w:val="5"/>
            <w:tcBorders>
              <w:top w:val="single" w:sz="4" w:space="0" w:color="auto"/>
              <w:left w:val="nil"/>
              <w:bottom w:val="nil"/>
              <w:right w:val="nil"/>
            </w:tcBorders>
            <w:tcMar>
              <w:left w:w="108" w:type="dxa"/>
              <w:right w:w="108" w:type="dxa"/>
            </w:tcMar>
            <w:vAlign w:val="center"/>
            <w:hideMark/>
          </w:tcPr>
          <w:p w14:paraId="5F7B18C2" w14:textId="1075AE3A" w:rsidR="006D0B9B" w:rsidRPr="00255450" w:rsidRDefault="006D0B9B" w:rsidP="00863FC2">
            <w:pPr>
              <w:pStyle w:val="Tabletext"/>
              <w:spacing w:before="60" w:after="60"/>
              <w:rPr>
                <w:lang w:val="fr-FR" w:eastAsia="ja-JP"/>
              </w:rPr>
            </w:pPr>
            <w:r w:rsidRPr="00255450">
              <w:rPr>
                <w:lang w:val="fr-FR" w:eastAsia="ja-JP"/>
              </w:rPr>
              <w:t>NOTE – En ce qui concerne la configuration des canaux «a/b/c+a/b/c+a/b/c», les première, deuxième et troisième parties «a/b/c» désignent respectivement le nombre de canaux dans les couches supérieure, intermédiaire et inférieure Les lettres «a», «b» et «c» désignent respectivement le nombre de canaux</w:t>
            </w:r>
            <w:r w:rsidRPr="00255450">
              <w:rPr>
                <w:color w:val="000000"/>
                <w:lang w:val="fr-FR"/>
              </w:rPr>
              <w:t xml:space="preserve"> avant, latéraux et arrière</w:t>
            </w:r>
            <w:r w:rsidRPr="00255450">
              <w:rPr>
                <w:lang w:val="fr-FR" w:eastAsia="ja-JP"/>
              </w:rPr>
              <w:t>. Lorsque le nombre de canaux latéraux est 0, «a/b/c»</w:t>
            </w:r>
            <w:r w:rsidRPr="00255450">
              <w:rPr>
                <w:color w:val="000000"/>
                <w:lang w:val="fr-FR"/>
              </w:rPr>
              <w:t xml:space="preserve"> peut s</w:t>
            </w:r>
            <w:r w:rsidR="00D614F6" w:rsidRPr="00255450">
              <w:rPr>
                <w:color w:val="000000"/>
                <w:lang w:val="fr-FR"/>
              </w:rPr>
              <w:t>'</w:t>
            </w:r>
            <w:r w:rsidRPr="00255450">
              <w:rPr>
                <w:color w:val="000000"/>
                <w:lang w:val="fr-FR"/>
              </w:rPr>
              <w:t>écrire</w:t>
            </w:r>
            <w:r w:rsidRPr="00255450">
              <w:rPr>
                <w:lang w:val="fr-FR" w:eastAsia="ja-JP"/>
              </w:rPr>
              <w:t xml:space="preserve"> «0».</w:t>
            </w:r>
          </w:p>
        </w:tc>
      </w:tr>
    </w:tbl>
    <w:p w14:paraId="77261624" w14:textId="77777777" w:rsidR="006D0B9B" w:rsidRPr="00255450" w:rsidRDefault="006D0B9B" w:rsidP="006D0B9B">
      <w:pPr>
        <w:pStyle w:val="Tablefin"/>
        <w:rPr>
          <w:lang w:val="fr-FR"/>
        </w:rPr>
      </w:pPr>
    </w:p>
    <w:p w14:paraId="0B2C5665" w14:textId="008296AE" w:rsidR="006D0B9B" w:rsidRPr="00255450" w:rsidRDefault="006D0B9B" w:rsidP="008D1A23">
      <w:pPr>
        <w:rPr>
          <w:lang w:val="fr-FR"/>
        </w:rPr>
      </w:pPr>
      <w:r w:rsidRPr="00255450">
        <w:rPr>
          <w:lang w:val="fr-FR"/>
        </w:rPr>
        <w:t>Pour la contribution, il pourrait être en outre nécessaire d</w:t>
      </w:r>
      <w:r w:rsidR="00D614F6" w:rsidRPr="00255450">
        <w:rPr>
          <w:lang w:val="fr-FR"/>
        </w:rPr>
        <w:t>'</w:t>
      </w:r>
      <w:r w:rsidRPr="00255450">
        <w:rPr>
          <w:lang w:val="fr-FR"/>
        </w:rPr>
        <w:t>acheminer des programmes produits dans d</w:t>
      </w:r>
      <w:r w:rsidR="00D614F6" w:rsidRPr="00255450">
        <w:rPr>
          <w:lang w:val="fr-FR"/>
        </w:rPr>
        <w:t>'</w:t>
      </w:r>
      <w:r w:rsidRPr="00255450">
        <w:rPr>
          <w:lang w:val="fr-FR"/>
        </w:rPr>
        <w:t>autres formats que ceux indiqués ci-dessus, de sorte que le système de codage devrait permettre la prise en compte de canaux supplémentaires de haute qualité.</w:t>
      </w:r>
    </w:p>
    <w:p w14:paraId="3EFB2926" w14:textId="77777777" w:rsidR="006D0B9B" w:rsidRPr="00255450" w:rsidRDefault="006D0B9B" w:rsidP="006D0B9B">
      <w:pPr>
        <w:pStyle w:val="Heading2"/>
        <w:rPr>
          <w:lang w:val="fr-FR"/>
        </w:rPr>
      </w:pPr>
      <w:bookmarkStart w:id="8" w:name="_Toc206753521"/>
      <w:r w:rsidRPr="00255450">
        <w:rPr>
          <w:lang w:val="fr-FR"/>
        </w:rPr>
        <w:t>1.2</w:t>
      </w:r>
      <w:r w:rsidRPr="00255450">
        <w:rPr>
          <w:lang w:val="fr-FR"/>
        </w:rPr>
        <w:tab/>
        <w:t>Attribution souple des canaux</w:t>
      </w:r>
      <w:bookmarkEnd w:id="8"/>
    </w:p>
    <w:p w14:paraId="44666315" w14:textId="307BB068" w:rsidR="006D0B9B" w:rsidRPr="00255450" w:rsidRDefault="006D0B9B" w:rsidP="008D1A23">
      <w:pPr>
        <w:rPr>
          <w:lang w:val="fr-FR"/>
        </w:rPr>
      </w:pPr>
      <w:r w:rsidRPr="00255450">
        <w:rPr>
          <w:lang w:val="fr-FR"/>
        </w:rPr>
        <w:t>Un train de bits devrait fournir des données d</w:t>
      </w:r>
      <w:r w:rsidR="00D614F6" w:rsidRPr="00255450">
        <w:rPr>
          <w:lang w:val="fr-FR"/>
        </w:rPr>
        <w:t>'</w:t>
      </w:r>
      <w:r w:rsidRPr="00255450">
        <w:rPr>
          <w:lang w:val="fr-FR"/>
        </w:rPr>
        <w:t>identification pour la signalisation et la commande des configurations des signaux sonores. Il doit être possible dans le système de transmission de passer dynamiquement de l</w:t>
      </w:r>
      <w:r w:rsidR="00D614F6" w:rsidRPr="00255450">
        <w:rPr>
          <w:lang w:val="fr-FR"/>
        </w:rPr>
        <w:t>'</w:t>
      </w:r>
      <w:r w:rsidRPr="00255450">
        <w:rPr>
          <w:lang w:val="fr-FR"/>
        </w:rPr>
        <w:t>une à l</w:t>
      </w:r>
      <w:r w:rsidR="00D614F6" w:rsidRPr="00255450">
        <w:rPr>
          <w:lang w:val="fr-FR"/>
        </w:rPr>
        <w:t>'</w:t>
      </w:r>
      <w:r w:rsidRPr="00255450">
        <w:rPr>
          <w:lang w:val="fr-FR"/>
        </w:rPr>
        <w:t>autre des configurations de canaux mentionnées au § 1.1.</w:t>
      </w:r>
    </w:p>
    <w:p w14:paraId="26F3F306" w14:textId="77777777" w:rsidR="006D0B9B" w:rsidRPr="00255450" w:rsidRDefault="006D0B9B" w:rsidP="006D0B9B">
      <w:pPr>
        <w:pStyle w:val="Heading2"/>
        <w:rPr>
          <w:lang w:val="fr-FR"/>
        </w:rPr>
      </w:pPr>
      <w:bookmarkStart w:id="9" w:name="_Toc206753522"/>
      <w:r w:rsidRPr="00255450">
        <w:rPr>
          <w:lang w:val="fr-FR"/>
        </w:rPr>
        <w:t>1.3</w:t>
      </w:r>
      <w:r w:rsidRPr="00255450">
        <w:rPr>
          <w:lang w:val="fr-FR"/>
        </w:rPr>
        <w:tab/>
        <w:t>Données auxiliaires</w:t>
      </w:r>
      <w:bookmarkEnd w:id="9"/>
    </w:p>
    <w:p w14:paraId="77BEF136" w14:textId="6A6F9C71" w:rsidR="006D0B9B" w:rsidRPr="00255450" w:rsidRDefault="006D0B9B" w:rsidP="008D1A23">
      <w:pPr>
        <w:rPr>
          <w:lang w:val="fr-FR"/>
        </w:rPr>
      </w:pPr>
      <w:r w:rsidRPr="00255450">
        <w:rPr>
          <w:lang w:val="fr-FR"/>
        </w:rPr>
        <w:t>Le système de codage audio devrait permettre de transmettre des données auxiliaires, lesquelles peuvent véhiculer différents types d</w:t>
      </w:r>
      <w:r w:rsidR="00D614F6" w:rsidRPr="00255450">
        <w:rPr>
          <w:lang w:val="fr-FR"/>
        </w:rPr>
        <w:t>'</w:t>
      </w:r>
      <w:r w:rsidRPr="00255450">
        <w:rPr>
          <w:lang w:val="fr-FR"/>
        </w:rPr>
        <w:t>information, tels que commande de la dynamique, réglage du volume sonore et données d</w:t>
      </w:r>
      <w:r w:rsidR="00D614F6" w:rsidRPr="00255450">
        <w:rPr>
          <w:lang w:val="fr-FR"/>
        </w:rPr>
        <w:t>'</w:t>
      </w:r>
      <w:r w:rsidRPr="00255450">
        <w:rPr>
          <w:lang w:val="fr-FR"/>
        </w:rPr>
        <w:t>utilisateur, ainsi que toutes métadonnées nécessaires au codeur à l</w:t>
      </w:r>
      <w:r w:rsidR="00D614F6" w:rsidRPr="00255450">
        <w:rPr>
          <w:lang w:val="fr-FR"/>
        </w:rPr>
        <w:t>'</w:t>
      </w:r>
      <w:r w:rsidRPr="00255450">
        <w:rPr>
          <w:lang w:val="fr-FR"/>
        </w:rPr>
        <w:t>émission qui codera le signal audio final destiné aux auditeurs.</w:t>
      </w:r>
    </w:p>
    <w:p w14:paraId="7338A21F" w14:textId="77777777" w:rsidR="006D0B9B" w:rsidRPr="00255450" w:rsidRDefault="006D0B9B" w:rsidP="008D1A23">
      <w:pPr>
        <w:pStyle w:val="Heading2"/>
        <w:rPr>
          <w:lang w:val="fr-FR"/>
        </w:rPr>
      </w:pPr>
      <w:bookmarkStart w:id="10" w:name="_Toc206753523"/>
      <w:r w:rsidRPr="00255450">
        <w:rPr>
          <w:lang w:val="fr-FR"/>
        </w:rPr>
        <w:t>1.4</w:t>
      </w:r>
      <w:r w:rsidRPr="00255450">
        <w:rPr>
          <w:lang w:val="fr-FR"/>
        </w:rPr>
        <w:tab/>
        <w:t>Métadonnées relatives à des signaux audio pour les systèmes sonores évolués</w:t>
      </w:r>
      <w:bookmarkEnd w:id="10"/>
    </w:p>
    <w:p w14:paraId="5EB062B1" w14:textId="3F1342C1" w:rsidR="006D0B9B" w:rsidRPr="00255450" w:rsidRDefault="006D0B9B" w:rsidP="008D1A23">
      <w:pPr>
        <w:rPr>
          <w:lang w:val="fr-FR"/>
        </w:rPr>
      </w:pPr>
      <w:r w:rsidRPr="00255450">
        <w:rPr>
          <w:lang w:val="fr-FR"/>
        </w:rPr>
        <w:t>Le système de codage audio devrait fournir la possibilité de transmettre des métadonnées relatives à des signaux audio pour les systèmes sonores évolués, selon qu</w:t>
      </w:r>
      <w:r w:rsidR="00D614F6" w:rsidRPr="00255450">
        <w:rPr>
          <w:lang w:val="fr-FR"/>
        </w:rPr>
        <w:t>'</w:t>
      </w:r>
      <w:r w:rsidRPr="00255450">
        <w:rPr>
          <w:lang w:val="fr-FR"/>
        </w:rPr>
        <w:t>il convient.</w:t>
      </w:r>
    </w:p>
    <w:p w14:paraId="2FC6FBA4" w14:textId="77777777" w:rsidR="006D0B9B" w:rsidRPr="00255450" w:rsidRDefault="006D0B9B" w:rsidP="008D1A23">
      <w:pPr>
        <w:pStyle w:val="Heading1"/>
        <w:rPr>
          <w:lang w:val="fr-FR"/>
        </w:rPr>
      </w:pPr>
      <w:bookmarkStart w:id="11" w:name="_Toc206753524"/>
      <w:r w:rsidRPr="00255450">
        <w:rPr>
          <w:lang w:val="fr-FR"/>
        </w:rPr>
        <w:lastRenderedPageBreak/>
        <w:t>2</w:t>
      </w:r>
      <w:r w:rsidRPr="00255450">
        <w:rPr>
          <w:lang w:val="fr-FR"/>
        </w:rPr>
        <w:tab/>
        <w:t>Spécifications de qualité de fonctionnement</w:t>
      </w:r>
      <w:bookmarkEnd w:id="11"/>
    </w:p>
    <w:p w14:paraId="7FB08629" w14:textId="77777777" w:rsidR="006D0B9B" w:rsidRPr="00255450" w:rsidRDefault="006D0B9B" w:rsidP="008D1A23">
      <w:pPr>
        <w:pStyle w:val="Heading2"/>
        <w:rPr>
          <w:lang w:val="fr-FR"/>
        </w:rPr>
      </w:pPr>
      <w:bookmarkStart w:id="12" w:name="_Toc206753525"/>
      <w:r w:rsidRPr="00255450">
        <w:rPr>
          <w:lang w:val="fr-FR"/>
        </w:rPr>
        <w:t>2.1</w:t>
      </w:r>
      <w:r w:rsidRPr="00255450">
        <w:rPr>
          <w:lang w:val="fr-FR"/>
        </w:rPr>
        <w:tab/>
        <w:t>Qualité audio</w:t>
      </w:r>
      <w:bookmarkEnd w:id="12"/>
    </w:p>
    <w:p w14:paraId="3217CCF4" w14:textId="77777777" w:rsidR="006D0B9B" w:rsidRPr="00255450" w:rsidRDefault="006D0B9B" w:rsidP="008D1A23">
      <w:pPr>
        <w:pStyle w:val="Heading3"/>
        <w:rPr>
          <w:lang w:val="fr-FR"/>
        </w:rPr>
      </w:pPr>
      <w:r w:rsidRPr="00255450">
        <w:rPr>
          <w:lang w:val="fr-FR"/>
        </w:rPr>
        <w:t>2.1.1</w:t>
      </w:r>
      <w:r w:rsidRPr="00255450">
        <w:rPr>
          <w:lang w:val="fr-FR"/>
        </w:rPr>
        <w:tab/>
        <w:t>Qualité audio de base</w:t>
      </w:r>
    </w:p>
    <w:p w14:paraId="561E826F" w14:textId="0A57E73F" w:rsidR="006D0B9B" w:rsidRPr="00255450" w:rsidRDefault="006D0B9B" w:rsidP="008D1A23">
      <w:pPr>
        <w:keepNext/>
        <w:keepLines/>
        <w:rPr>
          <w:lang w:val="fr-FR"/>
        </w:rPr>
      </w:pPr>
      <w:r w:rsidRPr="00255450">
        <w:rPr>
          <w:lang w:val="fr-FR"/>
        </w:rPr>
        <w:t>La qualité du son reproduit au terme d</w:t>
      </w:r>
      <w:r w:rsidR="00D614F6" w:rsidRPr="00255450">
        <w:rPr>
          <w:lang w:val="fr-FR"/>
        </w:rPr>
        <w:t>'</w:t>
      </w:r>
      <w:r w:rsidRPr="00255450">
        <w:rPr>
          <w:lang w:val="fr-FR"/>
        </w:rPr>
        <w:t xml:space="preserve">une cascade de contribution/distribution de référence (cinq codecs de contribution et trois codecs de distribution fonctionnant en cascade) ne devrait pas pouvoir être subjectivement distinguée de celle de la source pour la plupart des types de programmes audio. Pour ce faire, il faut obtenir, en utilisant la méthode en double aveugle à triple stimulus et référence dissimulée, exposée dans la Recommandation UIT-R BS.1116 – </w:t>
      </w:r>
      <w:r w:rsidRPr="00255450">
        <w:rPr>
          <w:i/>
          <w:iCs/>
          <w:lang w:val="fr-FR"/>
        </w:rPr>
        <w:t>Méthodes d</w:t>
      </w:r>
      <w:r w:rsidR="00D614F6" w:rsidRPr="00255450">
        <w:rPr>
          <w:i/>
          <w:iCs/>
          <w:lang w:val="fr-FR"/>
        </w:rPr>
        <w:t>'</w:t>
      </w:r>
      <w:r w:rsidRPr="00255450">
        <w:rPr>
          <w:i/>
          <w:iCs/>
          <w:lang w:val="fr-FR"/>
        </w:rPr>
        <w:t>évaluation subjective des dégradations faibles dans les systèmes audio y compris les systèmes sonores multivoies</w:t>
      </w:r>
      <w:r w:rsidRPr="00255450">
        <w:rPr>
          <w:lang w:val="fr-FR"/>
        </w:rPr>
        <w:t>, des notes moyennes généralement supérieures à 4,5 sur l</w:t>
      </w:r>
      <w:r w:rsidR="00D614F6" w:rsidRPr="00255450">
        <w:rPr>
          <w:lang w:val="fr-FR"/>
        </w:rPr>
        <w:t>'</w:t>
      </w:r>
      <w:r w:rsidRPr="00255450">
        <w:rPr>
          <w:lang w:val="fr-FR"/>
        </w:rPr>
        <w:t>échelle de dégradation à 5 notes, pour des auditeurs occupant la position d</w:t>
      </w:r>
      <w:r w:rsidR="00D614F6" w:rsidRPr="00255450">
        <w:rPr>
          <w:lang w:val="fr-FR"/>
        </w:rPr>
        <w:t>'</w:t>
      </w:r>
      <w:r w:rsidRPr="00255450">
        <w:rPr>
          <w:lang w:val="fr-FR"/>
        </w:rPr>
        <w:t>écoute de référence. La note la plus basse ne devrait pas être inférieure à 4.</w:t>
      </w:r>
    </w:p>
    <w:p w14:paraId="6B7EB556" w14:textId="3E6D97D7" w:rsidR="006D0B9B" w:rsidRPr="00255450" w:rsidRDefault="006D0B9B" w:rsidP="008D1A23">
      <w:pPr>
        <w:pStyle w:val="Note"/>
        <w:rPr>
          <w:lang w:val="fr-FR"/>
        </w:rPr>
      </w:pPr>
      <w:r w:rsidRPr="00255450">
        <w:rPr>
          <w:lang w:val="fr-FR"/>
        </w:rPr>
        <w:t>NOTE 1 – L</w:t>
      </w:r>
      <w:r w:rsidR="00D614F6" w:rsidRPr="00255450">
        <w:rPr>
          <w:lang w:val="fr-FR"/>
        </w:rPr>
        <w:t>'</w:t>
      </w:r>
      <w:r w:rsidRPr="00255450">
        <w:rPr>
          <w:lang w:val="fr-FR"/>
        </w:rPr>
        <w:t>intervalle de confiance (barre d</w:t>
      </w:r>
      <w:r w:rsidR="00D614F6" w:rsidRPr="00255450">
        <w:rPr>
          <w:lang w:val="fr-FR"/>
        </w:rPr>
        <w:t>'</w:t>
      </w:r>
      <w:r w:rsidRPr="00255450">
        <w:rPr>
          <w:lang w:val="fr-FR"/>
        </w:rPr>
        <w:t>erreur) associé à la note moyenne unique correspondant à un codec et un élément détermine la marge au-dessus et au-dessous de la note moyenne en question à l</w:t>
      </w:r>
      <w:r w:rsidR="00D614F6" w:rsidRPr="00255450">
        <w:rPr>
          <w:lang w:val="fr-FR"/>
        </w:rPr>
        <w:t>'</w:t>
      </w:r>
      <w:r w:rsidRPr="00255450">
        <w:rPr>
          <w:lang w:val="fr-FR"/>
        </w:rPr>
        <w:t>intérieur de laquelle peut se situer la note réelle, avec un taux de certitude donné, habituellement de 95%. La note réelle peut ici atteindre la limite inférieure de l</w:t>
      </w:r>
      <w:r w:rsidR="00D614F6" w:rsidRPr="00255450">
        <w:rPr>
          <w:lang w:val="fr-FR"/>
        </w:rPr>
        <w:t>'</w:t>
      </w:r>
      <w:r w:rsidRPr="00255450">
        <w:rPr>
          <w:lang w:val="fr-FR"/>
        </w:rPr>
        <w:t>intervalle de confiance correspondant à la note indiquée. Pour procéder à une évaluation significative de la qualité de fonctionnement attendue des codecs en cascade, l</w:t>
      </w:r>
      <w:r w:rsidR="00D614F6" w:rsidRPr="00255450">
        <w:rPr>
          <w:lang w:val="fr-FR"/>
        </w:rPr>
        <w:t>'</w:t>
      </w:r>
      <w:r w:rsidRPr="00255450">
        <w:rPr>
          <w:lang w:val="fr-FR"/>
        </w:rPr>
        <w:t>intervalle de confiance associé aux notes moyennes indiquées pour chacun des codecs doit être approximativement égal ou inférieur à la différence existant entre les notes qui sont comparées.</w:t>
      </w:r>
    </w:p>
    <w:p w14:paraId="76FF9C59" w14:textId="5E9AF768" w:rsidR="006D0B9B" w:rsidRPr="00255450" w:rsidRDefault="006D0B9B" w:rsidP="008D1A23">
      <w:pPr>
        <w:pStyle w:val="Note"/>
        <w:rPr>
          <w:lang w:val="fr-FR"/>
        </w:rPr>
      </w:pPr>
      <w:r w:rsidRPr="00255450">
        <w:rPr>
          <w:lang w:val="fr-FR"/>
        </w:rPr>
        <w:t>NOTE 2 – Les opérations de contribution et distribution en cascade ne devraient pas, lorsqu</w:t>
      </w:r>
      <w:r w:rsidR="00D614F6" w:rsidRPr="00255450">
        <w:rPr>
          <w:lang w:val="fr-FR"/>
        </w:rPr>
        <w:t>'</w:t>
      </w:r>
      <w:r w:rsidRPr="00255450">
        <w:rPr>
          <w:lang w:val="fr-FR"/>
        </w:rPr>
        <w:t>elles sont associées en tandem au codec d</w:t>
      </w:r>
      <w:r w:rsidR="00D614F6" w:rsidRPr="00255450">
        <w:rPr>
          <w:lang w:val="fr-FR"/>
        </w:rPr>
        <w:t>'</w:t>
      </w:r>
      <w:r w:rsidRPr="00255450">
        <w:rPr>
          <w:lang w:val="fr-FR"/>
        </w:rPr>
        <w:t>émission, entraîner de réduction importante de la qualité par rapport à la qualité audio de base du codec d</w:t>
      </w:r>
      <w:r w:rsidR="00D614F6" w:rsidRPr="00255450">
        <w:rPr>
          <w:lang w:val="fr-FR"/>
        </w:rPr>
        <w:t>'</w:t>
      </w:r>
      <w:r w:rsidRPr="00255450">
        <w:rPr>
          <w:lang w:val="fr-FR"/>
        </w:rPr>
        <w:t>émission. La spécification précise devra faire l</w:t>
      </w:r>
      <w:r w:rsidR="00D614F6" w:rsidRPr="00255450">
        <w:rPr>
          <w:lang w:val="fr-FR"/>
        </w:rPr>
        <w:t>'</w:t>
      </w:r>
      <w:r w:rsidRPr="00255450">
        <w:rPr>
          <w:lang w:val="fr-FR"/>
        </w:rPr>
        <w:t>objet d</w:t>
      </w:r>
      <w:r w:rsidR="00D614F6" w:rsidRPr="00255450">
        <w:rPr>
          <w:lang w:val="fr-FR"/>
        </w:rPr>
        <w:t>'</w:t>
      </w:r>
      <w:r w:rsidRPr="00255450">
        <w:rPr>
          <w:lang w:val="fr-FR"/>
        </w:rPr>
        <w:t>un complément d</w:t>
      </w:r>
      <w:r w:rsidR="00D614F6" w:rsidRPr="00255450">
        <w:rPr>
          <w:lang w:val="fr-FR"/>
        </w:rPr>
        <w:t>'</w:t>
      </w:r>
      <w:r w:rsidRPr="00255450">
        <w:rPr>
          <w:lang w:val="fr-FR"/>
        </w:rPr>
        <w:t>étude.</w:t>
      </w:r>
    </w:p>
    <w:p w14:paraId="471E0921" w14:textId="77777777" w:rsidR="006D0B9B" w:rsidRPr="00255450" w:rsidRDefault="006D0B9B" w:rsidP="008D1A23">
      <w:pPr>
        <w:pStyle w:val="Note"/>
        <w:rPr>
          <w:lang w:val="fr-FR"/>
        </w:rPr>
      </w:pPr>
      <w:r w:rsidRPr="00255450">
        <w:rPr>
          <w:lang w:val="fr-FR"/>
        </w:rPr>
        <w:t>NOTE 3 – Les paramètres de qualité objective audio pour les applications de contribution/distribution pourront être ultérieurement intégrés, conformément à la Recommandation UIT-R BS.1387.</w:t>
      </w:r>
    </w:p>
    <w:p w14:paraId="66510822" w14:textId="77777777" w:rsidR="006D0B9B" w:rsidRPr="00255450" w:rsidRDefault="006D0B9B" w:rsidP="008D1A23">
      <w:pPr>
        <w:pStyle w:val="Note"/>
        <w:rPr>
          <w:lang w:val="fr-FR"/>
        </w:rPr>
      </w:pPr>
      <w:r w:rsidRPr="00255450">
        <w:rPr>
          <w:lang w:val="fr-FR"/>
        </w:rPr>
        <w:t>NOTE 4 – La caractéristique de qualité audio subjective appelée «qualité audio de base» est décrite dans la Recommandation UIT-R BS.1116.</w:t>
      </w:r>
    </w:p>
    <w:p w14:paraId="4DB1F5B0" w14:textId="272D8510" w:rsidR="006D0B9B" w:rsidRPr="00255450" w:rsidRDefault="006D0B9B" w:rsidP="008D1A23">
      <w:pPr>
        <w:pStyle w:val="Note"/>
        <w:rPr>
          <w:lang w:val="fr-FR"/>
        </w:rPr>
      </w:pPr>
      <w:r w:rsidRPr="00255450">
        <w:rPr>
          <w:lang w:val="fr-FR"/>
        </w:rPr>
        <w:t>NOTE 5 – La configuration de haut</w:t>
      </w:r>
      <w:r w:rsidR="000C45D9" w:rsidRPr="00255450">
        <w:rPr>
          <w:lang w:val="fr-FR"/>
        </w:rPr>
        <w:t>-</w:t>
      </w:r>
      <w:r w:rsidRPr="00255450">
        <w:rPr>
          <w:lang w:val="fr-FR"/>
        </w:rPr>
        <w:t>parleurs dans un test d</w:t>
      </w:r>
      <w:r w:rsidR="00D614F6" w:rsidRPr="00255450">
        <w:rPr>
          <w:lang w:val="fr-FR"/>
        </w:rPr>
        <w:t>'</w:t>
      </w:r>
      <w:r w:rsidRPr="00255450">
        <w:rPr>
          <w:lang w:val="fr-FR"/>
        </w:rPr>
        <w:t>écoute devrait être la même que celle utilisée dans la production de programmes, si elle est prise en charge par le codec de contribution/distribution.</w:t>
      </w:r>
    </w:p>
    <w:p w14:paraId="3F2B4C03" w14:textId="77777777" w:rsidR="006D0B9B" w:rsidRPr="00255450" w:rsidRDefault="006D0B9B" w:rsidP="008D1A23">
      <w:pPr>
        <w:pStyle w:val="Note"/>
        <w:rPr>
          <w:lang w:val="fr-FR"/>
        </w:rPr>
      </w:pPr>
      <w:r w:rsidRPr="00255450">
        <w:rPr>
          <w:lang w:val="fr-FR"/>
        </w:rPr>
        <w:t>NOTE 6 – Dans la distribution, plusieurs objets sont souvent codés ensemble (de la même manière que pour le contenu basé sur des canaux) pour rendre le codage plus efficace. De plus, plusieurs objets ne sont généralement pas censés être reproduits de manière individuelle dans les applications de radiodiffusion.</w:t>
      </w:r>
    </w:p>
    <w:p w14:paraId="7B0FD837" w14:textId="77777777" w:rsidR="006D0B9B" w:rsidRPr="00255450" w:rsidRDefault="006D0B9B" w:rsidP="008D1A23">
      <w:pPr>
        <w:pStyle w:val="Heading3"/>
        <w:rPr>
          <w:lang w:val="fr-FR"/>
        </w:rPr>
      </w:pPr>
      <w:r w:rsidRPr="00255450">
        <w:rPr>
          <w:lang w:val="fr-FR"/>
        </w:rPr>
        <w:t>2.1.2</w:t>
      </w:r>
      <w:r w:rsidRPr="00255450">
        <w:rPr>
          <w:lang w:val="fr-FR"/>
        </w:rPr>
        <w:tab/>
        <w:t>Résolution de quantification</w:t>
      </w:r>
    </w:p>
    <w:p w14:paraId="29E6C0F9" w14:textId="77777777" w:rsidR="006D0B9B" w:rsidRPr="00255450" w:rsidRDefault="006D0B9B" w:rsidP="008D1A23">
      <w:pPr>
        <w:rPr>
          <w:lang w:val="fr-FR"/>
        </w:rPr>
      </w:pPr>
      <w:r w:rsidRPr="00255450">
        <w:rPr>
          <w:lang w:val="fr-FR"/>
        </w:rPr>
        <w:t>La résolution exigée devrait être au moins de 18 bits pour la distribution et de 20 bits ou plus de préférence pour la contribution.</w:t>
      </w:r>
    </w:p>
    <w:p w14:paraId="1485E833" w14:textId="47E1D76A" w:rsidR="006D0B9B" w:rsidRPr="00255450" w:rsidRDefault="006D0B9B" w:rsidP="008D1A23">
      <w:pPr>
        <w:pStyle w:val="Heading3"/>
        <w:rPr>
          <w:lang w:val="fr-FR"/>
        </w:rPr>
      </w:pPr>
      <w:r w:rsidRPr="00255450">
        <w:rPr>
          <w:lang w:val="fr-FR"/>
        </w:rPr>
        <w:t>2.1.3</w:t>
      </w:r>
      <w:r w:rsidRPr="00255450">
        <w:rPr>
          <w:lang w:val="fr-FR"/>
        </w:rPr>
        <w:tab/>
        <w:t>Fréquence d</w:t>
      </w:r>
      <w:r w:rsidR="00D614F6" w:rsidRPr="00255450">
        <w:rPr>
          <w:lang w:val="fr-FR"/>
        </w:rPr>
        <w:t>'</w:t>
      </w:r>
      <w:r w:rsidRPr="00255450">
        <w:rPr>
          <w:lang w:val="fr-FR"/>
        </w:rPr>
        <w:t>échantillonnage</w:t>
      </w:r>
    </w:p>
    <w:p w14:paraId="7029BAE6" w14:textId="4E037D0E" w:rsidR="006D0B9B" w:rsidRPr="00255450" w:rsidRDefault="006D0B9B" w:rsidP="008D1A23">
      <w:pPr>
        <w:rPr>
          <w:lang w:val="fr-FR"/>
        </w:rPr>
      </w:pPr>
      <w:r w:rsidRPr="00255450">
        <w:rPr>
          <w:lang w:val="fr-FR"/>
        </w:rPr>
        <w:t>Conformément à la Recommandation UIT-R BS.646 (Codage à la source des signaux audionumériques dans les studios de radiodiffusion), la fréquence d</w:t>
      </w:r>
      <w:r w:rsidR="00D614F6" w:rsidRPr="00255450">
        <w:rPr>
          <w:lang w:val="fr-FR"/>
        </w:rPr>
        <w:t>'</w:t>
      </w:r>
      <w:r w:rsidRPr="00255450">
        <w:rPr>
          <w:lang w:val="fr-FR"/>
        </w:rPr>
        <w:t>échantillonnage devrait être de 48 kHz.</w:t>
      </w:r>
    </w:p>
    <w:p w14:paraId="0BF4099C" w14:textId="77777777" w:rsidR="006D0B9B" w:rsidRPr="00255450" w:rsidRDefault="006D0B9B" w:rsidP="008D1A23">
      <w:pPr>
        <w:pStyle w:val="Heading3"/>
        <w:rPr>
          <w:lang w:val="fr-FR"/>
        </w:rPr>
      </w:pPr>
      <w:r w:rsidRPr="00255450">
        <w:rPr>
          <w:lang w:val="fr-FR"/>
        </w:rPr>
        <w:t>2.1.4</w:t>
      </w:r>
      <w:r w:rsidRPr="00255450">
        <w:rPr>
          <w:lang w:val="fr-FR"/>
        </w:rPr>
        <w:tab/>
        <w:t>Largeur de bande</w:t>
      </w:r>
    </w:p>
    <w:p w14:paraId="2C21697C" w14:textId="77777777" w:rsidR="006D0B9B" w:rsidRPr="00255450" w:rsidRDefault="006D0B9B" w:rsidP="008D1A23">
      <w:pPr>
        <w:rPr>
          <w:lang w:val="fr-FR"/>
        </w:rPr>
      </w:pPr>
      <w:r w:rsidRPr="00255450">
        <w:rPr>
          <w:lang w:val="fr-FR"/>
        </w:rPr>
        <w:t>Canaux audio principaux: 20-20 000 Hz.</w:t>
      </w:r>
    </w:p>
    <w:p w14:paraId="18D87C49" w14:textId="77777777" w:rsidR="006D0B9B" w:rsidRPr="00255450" w:rsidRDefault="006D0B9B" w:rsidP="008D1A23">
      <w:pPr>
        <w:rPr>
          <w:lang w:val="fr-FR"/>
        </w:rPr>
      </w:pPr>
      <w:r w:rsidRPr="00255450">
        <w:rPr>
          <w:lang w:val="fr-FR"/>
        </w:rPr>
        <w:t>CEBF: 15-120 Hz.</w:t>
      </w:r>
    </w:p>
    <w:p w14:paraId="4424C5E0" w14:textId="77777777" w:rsidR="006D0B9B" w:rsidRPr="00255450" w:rsidRDefault="006D0B9B" w:rsidP="006D0B9B">
      <w:pPr>
        <w:pStyle w:val="Heading3"/>
        <w:rPr>
          <w:lang w:val="fr-FR"/>
        </w:rPr>
      </w:pPr>
      <w:r w:rsidRPr="00255450">
        <w:rPr>
          <w:lang w:val="fr-FR"/>
        </w:rPr>
        <w:t>2.1.</w:t>
      </w:r>
      <w:r w:rsidRPr="00255450">
        <w:rPr>
          <w:lang w:val="fr-FR" w:eastAsia="ja-JP"/>
        </w:rPr>
        <w:t>5</w:t>
      </w:r>
      <w:r w:rsidRPr="00255450">
        <w:rPr>
          <w:lang w:val="fr-FR"/>
        </w:rPr>
        <w:tab/>
        <w:t>Accentuation</w:t>
      </w:r>
    </w:p>
    <w:p w14:paraId="51C7F58B" w14:textId="3ED561AB" w:rsidR="006D0B9B" w:rsidRPr="00255450" w:rsidRDefault="006D0B9B" w:rsidP="006D0B9B">
      <w:pPr>
        <w:rPr>
          <w:rFonts w:asciiTheme="majorBidi" w:hAnsiTheme="majorBidi" w:cstheme="majorBidi"/>
          <w:lang w:val="fr-FR"/>
        </w:rPr>
      </w:pPr>
      <w:r w:rsidRPr="00255450">
        <w:rPr>
          <w:lang w:val="fr-FR"/>
        </w:rPr>
        <w:t>Le système de codage audio ne devrait pas utiliser l</w:t>
      </w:r>
      <w:r w:rsidR="00D614F6" w:rsidRPr="00255450">
        <w:rPr>
          <w:lang w:val="fr-FR"/>
        </w:rPr>
        <w:t>'</w:t>
      </w:r>
      <w:r w:rsidRPr="00255450">
        <w:rPr>
          <w:lang w:val="fr-FR"/>
        </w:rPr>
        <w:t>accentuation</w:t>
      </w:r>
      <w:r w:rsidRPr="00255450">
        <w:rPr>
          <w:rFonts w:asciiTheme="majorBidi" w:hAnsiTheme="majorBidi" w:cstheme="majorBidi"/>
          <w:lang w:val="fr-FR"/>
        </w:rPr>
        <w:t>.</w:t>
      </w:r>
    </w:p>
    <w:p w14:paraId="7F23C729" w14:textId="77777777" w:rsidR="006D0B9B" w:rsidRPr="00255450" w:rsidRDefault="006D0B9B" w:rsidP="006D0B9B">
      <w:pPr>
        <w:pStyle w:val="Heading3"/>
        <w:rPr>
          <w:lang w:val="fr-FR"/>
        </w:rPr>
      </w:pPr>
      <w:r w:rsidRPr="00255450">
        <w:rPr>
          <w:lang w:val="fr-FR"/>
        </w:rPr>
        <w:lastRenderedPageBreak/>
        <w:t>2.1.</w:t>
      </w:r>
      <w:r w:rsidRPr="00255450">
        <w:rPr>
          <w:lang w:val="fr-FR" w:eastAsia="ja-JP"/>
        </w:rPr>
        <w:t>6</w:t>
      </w:r>
      <w:r w:rsidRPr="00255450">
        <w:rPr>
          <w:lang w:val="fr-FR"/>
        </w:rPr>
        <w:tab/>
        <w:t>Nombre de codecs tolérables en tandem</w:t>
      </w:r>
    </w:p>
    <w:p w14:paraId="1A9C5ECA" w14:textId="67E973D6" w:rsidR="006D0B9B" w:rsidRPr="00255450" w:rsidRDefault="006D0B9B" w:rsidP="006D0B9B">
      <w:pPr>
        <w:rPr>
          <w:lang w:val="fr-FR"/>
        </w:rPr>
      </w:pPr>
      <w:r w:rsidRPr="00255450">
        <w:rPr>
          <w:lang w:val="fr-FR"/>
        </w:rPr>
        <w:t>Le nombre de codecs pouvant être utilisés en tandem dépend de l</w:t>
      </w:r>
      <w:r w:rsidR="00D614F6" w:rsidRPr="00255450">
        <w:rPr>
          <w:lang w:val="fr-FR"/>
        </w:rPr>
        <w:t>'</w:t>
      </w:r>
      <w:r w:rsidRPr="00255450">
        <w:rPr>
          <w:lang w:val="fr-FR"/>
        </w:rPr>
        <w:t>application selon le Tableau 3:</w:t>
      </w:r>
    </w:p>
    <w:p w14:paraId="7BED3EA0" w14:textId="77777777" w:rsidR="006D0B9B" w:rsidRPr="00255450" w:rsidRDefault="006D0B9B" w:rsidP="006D0B9B">
      <w:pPr>
        <w:pStyle w:val="TableNo"/>
        <w:rPr>
          <w:lang w:val="fr-FR"/>
        </w:rPr>
      </w:pPr>
      <w:r w:rsidRPr="00255450">
        <w:rPr>
          <w:lang w:val="fr-FR"/>
        </w:rPr>
        <w:t>TABLEAU 3</w:t>
      </w:r>
    </w:p>
    <w:tbl>
      <w:tblPr>
        <w:tblW w:w="453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810"/>
        <w:gridCol w:w="2726"/>
      </w:tblGrid>
      <w:tr w:rsidR="006D0B9B" w:rsidRPr="00255450" w14:paraId="37A94B9D" w14:textId="77777777" w:rsidTr="00863FC2">
        <w:trPr>
          <w:jc w:val="center"/>
        </w:trPr>
        <w:tc>
          <w:tcPr>
            <w:tcW w:w="1728" w:type="dxa"/>
          </w:tcPr>
          <w:p w14:paraId="578878C2" w14:textId="77777777" w:rsidR="006D0B9B" w:rsidRPr="00255450" w:rsidRDefault="006D0B9B" w:rsidP="00863FC2">
            <w:pPr>
              <w:pStyle w:val="Tabletext"/>
              <w:rPr>
                <w:lang w:val="fr-FR"/>
              </w:rPr>
            </w:pPr>
            <w:r w:rsidRPr="00255450">
              <w:rPr>
                <w:lang w:val="fr-FR"/>
              </w:rPr>
              <w:t>Distribution</w:t>
            </w:r>
          </w:p>
        </w:tc>
        <w:tc>
          <w:tcPr>
            <w:tcW w:w="2603" w:type="dxa"/>
          </w:tcPr>
          <w:p w14:paraId="298D9567" w14:textId="77777777" w:rsidR="006D0B9B" w:rsidRPr="00255450" w:rsidRDefault="006D0B9B" w:rsidP="00863FC2">
            <w:pPr>
              <w:pStyle w:val="Tabletext"/>
              <w:rPr>
                <w:lang w:val="fr-FR"/>
              </w:rPr>
            </w:pPr>
            <w:r w:rsidRPr="00255450">
              <w:rPr>
                <w:lang w:val="fr-FR"/>
              </w:rPr>
              <w:t>3 codecs en cascade</w:t>
            </w:r>
          </w:p>
        </w:tc>
      </w:tr>
      <w:tr w:rsidR="006D0B9B" w:rsidRPr="00255450" w14:paraId="2EF9BBF6" w14:textId="77777777" w:rsidTr="00863FC2">
        <w:trPr>
          <w:jc w:val="center"/>
        </w:trPr>
        <w:tc>
          <w:tcPr>
            <w:tcW w:w="1728" w:type="dxa"/>
          </w:tcPr>
          <w:p w14:paraId="74C68C8A" w14:textId="77777777" w:rsidR="006D0B9B" w:rsidRPr="00255450" w:rsidRDefault="006D0B9B" w:rsidP="00863FC2">
            <w:pPr>
              <w:pStyle w:val="Tabletext"/>
              <w:rPr>
                <w:lang w:val="fr-FR"/>
              </w:rPr>
            </w:pPr>
            <w:r w:rsidRPr="00255450">
              <w:rPr>
                <w:lang w:val="fr-FR"/>
              </w:rPr>
              <w:t>Contribution</w:t>
            </w:r>
          </w:p>
        </w:tc>
        <w:tc>
          <w:tcPr>
            <w:tcW w:w="2603" w:type="dxa"/>
          </w:tcPr>
          <w:p w14:paraId="000A876B" w14:textId="77777777" w:rsidR="006D0B9B" w:rsidRPr="00255450" w:rsidRDefault="006D0B9B" w:rsidP="00863FC2">
            <w:pPr>
              <w:pStyle w:val="Tabletext"/>
              <w:rPr>
                <w:lang w:val="fr-FR"/>
              </w:rPr>
            </w:pPr>
            <w:r w:rsidRPr="00255450">
              <w:rPr>
                <w:lang w:val="fr-FR"/>
              </w:rPr>
              <w:t>5 codecs en cascade</w:t>
            </w:r>
          </w:p>
        </w:tc>
      </w:tr>
    </w:tbl>
    <w:p w14:paraId="3DAC86AA" w14:textId="77777777" w:rsidR="006D0B9B" w:rsidRPr="00255450" w:rsidRDefault="006D0B9B" w:rsidP="006D0B9B">
      <w:pPr>
        <w:pStyle w:val="Tablefin"/>
        <w:rPr>
          <w:lang w:val="fr-FR"/>
        </w:rPr>
      </w:pPr>
    </w:p>
    <w:p w14:paraId="1EB6F503" w14:textId="1A4A6274" w:rsidR="006D0B9B" w:rsidRPr="00255450" w:rsidRDefault="006D0B9B" w:rsidP="006D0B9B">
      <w:pPr>
        <w:rPr>
          <w:rFonts w:asciiTheme="majorBidi" w:hAnsiTheme="majorBidi" w:cstheme="majorBidi"/>
          <w:lang w:val="fr-FR"/>
        </w:rPr>
      </w:pPr>
      <w:r w:rsidRPr="00255450">
        <w:rPr>
          <w:lang w:val="fr-FR"/>
        </w:rPr>
        <w:t>Ces chiffres proviennent d</w:t>
      </w:r>
      <w:r w:rsidR="00D614F6" w:rsidRPr="00255450">
        <w:rPr>
          <w:lang w:val="fr-FR"/>
        </w:rPr>
        <w:t>'</w:t>
      </w:r>
      <w:r w:rsidRPr="00255450">
        <w:rPr>
          <w:lang w:val="fr-FR"/>
        </w:rPr>
        <w:t>expériences précédentes réalisées pour évaluer des systèmes de radiodiffusion sonore à deux canaux (voir la Recommandation UIT-R BS.1196) et peuvent ne pas être représentatifs des conditions d</w:t>
      </w:r>
      <w:r w:rsidR="00D614F6" w:rsidRPr="00255450">
        <w:rPr>
          <w:lang w:val="fr-FR"/>
        </w:rPr>
        <w:t>'</w:t>
      </w:r>
      <w:r w:rsidRPr="00255450">
        <w:rPr>
          <w:lang w:val="fr-FR"/>
        </w:rPr>
        <w:t>exploitation pratiques des systèmes de radiodiffusion et de télédiffusion. Ce point devra être précisé à l</w:t>
      </w:r>
      <w:r w:rsidR="00D614F6" w:rsidRPr="00255450">
        <w:rPr>
          <w:lang w:val="fr-FR"/>
        </w:rPr>
        <w:t>'</w:t>
      </w:r>
      <w:r w:rsidRPr="00255450">
        <w:rPr>
          <w:lang w:val="fr-FR"/>
        </w:rPr>
        <w:t>aide d</w:t>
      </w:r>
      <w:r w:rsidR="00D614F6" w:rsidRPr="00255450">
        <w:rPr>
          <w:lang w:val="fr-FR"/>
        </w:rPr>
        <w:t>'</w:t>
      </w:r>
      <w:r w:rsidRPr="00255450">
        <w:rPr>
          <w:lang w:val="fr-FR"/>
        </w:rPr>
        <w:t>informations supplémentaires.</w:t>
      </w:r>
    </w:p>
    <w:p w14:paraId="6BE231FA" w14:textId="77777777" w:rsidR="006D0B9B" w:rsidRPr="00255450" w:rsidRDefault="006D0B9B" w:rsidP="006D0B9B">
      <w:pPr>
        <w:pStyle w:val="Heading3"/>
        <w:rPr>
          <w:lang w:val="fr-FR"/>
        </w:rPr>
      </w:pPr>
      <w:r w:rsidRPr="00255450">
        <w:rPr>
          <w:lang w:val="fr-FR"/>
        </w:rPr>
        <w:t>2.1.7</w:t>
      </w:r>
      <w:r w:rsidRPr="00255450">
        <w:rPr>
          <w:lang w:val="fr-FR"/>
        </w:rPr>
        <w:tab/>
        <w:t>Possibilité de postproduction</w:t>
      </w:r>
    </w:p>
    <w:p w14:paraId="5FA4455F" w14:textId="1C524B25" w:rsidR="006D0B9B" w:rsidRPr="00255450" w:rsidRDefault="006D0B9B" w:rsidP="006D0B9B">
      <w:pPr>
        <w:rPr>
          <w:rFonts w:asciiTheme="majorBidi" w:hAnsiTheme="majorBidi" w:cstheme="majorBidi"/>
          <w:lang w:val="fr-FR"/>
        </w:rPr>
      </w:pPr>
      <w:r w:rsidRPr="00255450">
        <w:rPr>
          <w:lang w:val="fr-FR"/>
        </w:rPr>
        <w:t>Le traitement après production à réaliser est fortement tributaire de l</w:t>
      </w:r>
      <w:r w:rsidR="00D614F6" w:rsidRPr="00255450">
        <w:rPr>
          <w:lang w:val="fr-FR"/>
        </w:rPr>
        <w:t>'</w:t>
      </w:r>
      <w:r w:rsidRPr="00255450">
        <w:rPr>
          <w:lang w:val="fr-FR"/>
        </w:rPr>
        <w:t>application. Pour la distribution, on peut appliquer des fondus-enchaînés ainsi que la commande de la dynamique.</w:t>
      </w:r>
    </w:p>
    <w:p w14:paraId="3C062999" w14:textId="77777777" w:rsidR="006D0B9B" w:rsidRPr="00255450" w:rsidRDefault="006D0B9B" w:rsidP="006D0B9B">
      <w:pPr>
        <w:pStyle w:val="Heading2"/>
        <w:rPr>
          <w:lang w:val="fr-FR"/>
        </w:rPr>
      </w:pPr>
      <w:bookmarkStart w:id="13" w:name="_Toc206753526"/>
      <w:r w:rsidRPr="00255450">
        <w:rPr>
          <w:lang w:val="fr-FR"/>
        </w:rPr>
        <w:t>2.2</w:t>
      </w:r>
      <w:r w:rsidRPr="00255450">
        <w:rPr>
          <w:lang w:val="fr-FR"/>
        </w:rPr>
        <w:tab/>
        <w:t>Retard dû au codage</w:t>
      </w:r>
      <w:bookmarkEnd w:id="13"/>
    </w:p>
    <w:p w14:paraId="5376B57D" w14:textId="17F9A939" w:rsidR="006D0B9B" w:rsidRPr="00255450" w:rsidRDefault="006D0B9B" w:rsidP="006D0B9B">
      <w:pPr>
        <w:rPr>
          <w:rFonts w:asciiTheme="majorBidi" w:hAnsiTheme="majorBidi" w:cstheme="majorBidi"/>
          <w:lang w:val="fr-FR"/>
        </w:rPr>
      </w:pPr>
      <w:r w:rsidRPr="00255450">
        <w:rPr>
          <w:lang w:val="fr-FR"/>
        </w:rPr>
        <w:t>Le retard dû au codage doit être identique pour tous les canaux d</w:t>
      </w:r>
      <w:r w:rsidR="00D614F6" w:rsidRPr="00255450">
        <w:rPr>
          <w:lang w:val="fr-FR"/>
        </w:rPr>
        <w:t>'</w:t>
      </w:r>
      <w:r w:rsidRPr="00255450">
        <w:rPr>
          <w:lang w:val="fr-FR"/>
        </w:rPr>
        <w:t>un programme. Il doit être aussi court que possible, compte tenu de la qualité du codage (c</w:t>
      </w:r>
      <w:r w:rsidR="00D614F6" w:rsidRPr="00255450">
        <w:rPr>
          <w:lang w:val="fr-FR"/>
        </w:rPr>
        <w:t>'</w:t>
      </w:r>
      <w:r w:rsidRPr="00255450">
        <w:rPr>
          <w:lang w:val="fr-FR"/>
        </w:rPr>
        <w:t>est-à-dire quantité de réduction du débit binaire) exigée. Dans le cas du son télévisuel, le retard dû au codage des signaux audio doit correspondre à celui de la vidéo. Il est souhaitable que le codeur audio produise des trames audio codées (unités d</w:t>
      </w:r>
      <w:r w:rsidR="00D614F6" w:rsidRPr="00255450">
        <w:rPr>
          <w:lang w:val="fr-FR"/>
        </w:rPr>
        <w:t>'</w:t>
      </w:r>
      <w:r w:rsidRPr="00255450">
        <w:rPr>
          <w:lang w:val="fr-FR"/>
        </w:rPr>
        <w:t>accès) correspondant exactement à la durée de la trame vidéo correspondante.</w:t>
      </w:r>
    </w:p>
    <w:p w14:paraId="0C1D4D43" w14:textId="77777777" w:rsidR="006D0B9B" w:rsidRPr="00255450" w:rsidRDefault="006D0B9B" w:rsidP="006D0B9B">
      <w:pPr>
        <w:pStyle w:val="Heading2"/>
        <w:rPr>
          <w:lang w:val="fr-FR"/>
        </w:rPr>
      </w:pPr>
      <w:bookmarkStart w:id="14" w:name="_Toc206753527"/>
      <w:r w:rsidRPr="00255450">
        <w:rPr>
          <w:lang w:val="fr-FR"/>
        </w:rPr>
        <w:t>2.3</w:t>
      </w:r>
      <w:r w:rsidRPr="00255450">
        <w:rPr>
          <w:lang w:val="fr-FR"/>
        </w:rPr>
        <w:tab/>
        <w:t>Protection contre les erreurs</w:t>
      </w:r>
      <w:bookmarkEnd w:id="14"/>
    </w:p>
    <w:p w14:paraId="5B29B671" w14:textId="77777777" w:rsidR="006D0B9B" w:rsidRPr="00255450" w:rsidRDefault="006D0B9B" w:rsidP="006D0B9B">
      <w:pPr>
        <w:rPr>
          <w:lang w:val="fr-FR"/>
        </w:rPr>
      </w:pPr>
      <w:r w:rsidRPr="00255450">
        <w:rPr>
          <w:lang w:val="fr-FR"/>
        </w:rPr>
        <w:t>Il faut prévoir dans le train des bits audio un mécanisme permettant au décodeur de repérer des erreurs résiduelles dans les canaux et de les masquer.</w:t>
      </w:r>
    </w:p>
    <w:p w14:paraId="6A48E23E" w14:textId="77777777" w:rsidR="006D0B9B" w:rsidRPr="00255450" w:rsidRDefault="006D0B9B" w:rsidP="006D0B9B">
      <w:pPr>
        <w:pStyle w:val="Heading2"/>
        <w:rPr>
          <w:lang w:val="fr-FR"/>
        </w:rPr>
      </w:pPr>
      <w:bookmarkStart w:id="15" w:name="_Toc206753528"/>
      <w:r w:rsidRPr="00255450">
        <w:rPr>
          <w:lang w:val="fr-FR"/>
        </w:rPr>
        <w:t>2.4</w:t>
      </w:r>
      <w:r w:rsidRPr="00255450">
        <w:rPr>
          <w:lang w:val="fr-FR"/>
        </w:rPr>
        <w:tab/>
        <w:t>Délai de récupération</w:t>
      </w:r>
      <w:bookmarkEnd w:id="15"/>
    </w:p>
    <w:p w14:paraId="091C5286" w14:textId="224DEBB0" w:rsidR="006D0B9B" w:rsidRPr="00255450" w:rsidRDefault="006D0B9B" w:rsidP="006D0B9B">
      <w:pPr>
        <w:rPr>
          <w:lang w:val="fr-FR"/>
        </w:rPr>
      </w:pPr>
      <w:r w:rsidRPr="00255450">
        <w:rPr>
          <w:lang w:val="fr-FR"/>
        </w:rPr>
        <w:t>Le délai de récupération devrait être aussi court que possible. Dans le cas où on utilise les unités d</w:t>
      </w:r>
      <w:r w:rsidR="00D614F6" w:rsidRPr="00255450">
        <w:rPr>
          <w:lang w:val="fr-FR"/>
        </w:rPr>
        <w:t>'</w:t>
      </w:r>
      <w:r w:rsidRPr="00255450">
        <w:rPr>
          <w:lang w:val="fr-FR"/>
        </w:rPr>
        <w:t xml:space="preserve">accès audio (AAU, </w:t>
      </w:r>
      <w:r w:rsidRPr="00255450">
        <w:rPr>
          <w:i/>
          <w:iCs/>
          <w:lang w:val="fr-FR"/>
        </w:rPr>
        <w:t xml:space="preserve">audio </w:t>
      </w:r>
      <w:proofErr w:type="spellStart"/>
      <w:r w:rsidRPr="00255450">
        <w:rPr>
          <w:i/>
          <w:iCs/>
          <w:lang w:val="fr-FR"/>
        </w:rPr>
        <w:t>access</w:t>
      </w:r>
      <w:proofErr w:type="spellEnd"/>
      <w:r w:rsidRPr="00255450">
        <w:rPr>
          <w:i/>
          <w:iCs/>
          <w:lang w:val="fr-FR"/>
        </w:rPr>
        <w:t xml:space="preserve"> unit</w:t>
      </w:r>
      <w:r w:rsidRPr="00255450">
        <w:rPr>
          <w:lang w:val="fr-FR"/>
        </w:rPr>
        <w:t>), il devrait être de quelques AAU au maximum, et le son devrait être rétabli de préférence dès la réception de la première AAU ne comportant pas d</w:t>
      </w:r>
      <w:r w:rsidR="00D614F6" w:rsidRPr="00255450">
        <w:rPr>
          <w:lang w:val="fr-FR"/>
        </w:rPr>
        <w:t>'</w:t>
      </w:r>
      <w:r w:rsidRPr="00255450">
        <w:rPr>
          <w:lang w:val="fr-FR"/>
        </w:rPr>
        <w:t>erreur.</w:t>
      </w:r>
    </w:p>
    <w:p w14:paraId="1E9684AC" w14:textId="77777777" w:rsidR="006D0B9B" w:rsidRPr="00255450" w:rsidRDefault="006D0B9B" w:rsidP="006D0B9B">
      <w:pPr>
        <w:pStyle w:val="Heading1"/>
        <w:rPr>
          <w:lang w:val="fr-FR"/>
        </w:rPr>
      </w:pPr>
      <w:bookmarkStart w:id="16" w:name="_Toc206753529"/>
      <w:r w:rsidRPr="00255450">
        <w:rPr>
          <w:lang w:val="fr-FR"/>
        </w:rPr>
        <w:t>3</w:t>
      </w:r>
      <w:r w:rsidRPr="00255450">
        <w:rPr>
          <w:lang w:val="fr-FR"/>
        </w:rPr>
        <w:tab/>
        <w:t>Spécifications fonctionnelles et opérationnelles</w:t>
      </w:r>
      <w:bookmarkEnd w:id="16"/>
    </w:p>
    <w:p w14:paraId="0F6C717C" w14:textId="77777777" w:rsidR="006D0B9B" w:rsidRPr="00255450" w:rsidRDefault="006D0B9B" w:rsidP="006D0B9B">
      <w:pPr>
        <w:pStyle w:val="Heading2"/>
        <w:rPr>
          <w:lang w:val="fr-FR"/>
        </w:rPr>
      </w:pPr>
      <w:bookmarkStart w:id="17" w:name="_Toc206753530"/>
      <w:r w:rsidRPr="00255450">
        <w:rPr>
          <w:lang w:val="fr-FR"/>
        </w:rPr>
        <w:t>3.1</w:t>
      </w:r>
      <w:r w:rsidRPr="00255450">
        <w:rPr>
          <w:lang w:val="fr-FR"/>
        </w:rPr>
        <w:tab/>
        <w:t>Débit binaire et système de codage</w:t>
      </w:r>
      <w:bookmarkEnd w:id="17"/>
    </w:p>
    <w:p w14:paraId="4E4A61F6" w14:textId="5C04129D" w:rsidR="006D0B9B" w:rsidRPr="00255450" w:rsidRDefault="006D0B9B" w:rsidP="006D0B9B">
      <w:pPr>
        <w:rPr>
          <w:lang w:val="fr-FR"/>
        </w:rPr>
      </w:pPr>
      <w:r w:rsidRPr="00255450">
        <w:rPr>
          <w:lang w:val="fr-FR"/>
        </w:rPr>
        <w:t>Pour les liaisons de distribution et de contribution, la Recommandation UIT-R BS.1196 préconise d</w:t>
      </w:r>
      <w:r w:rsidR="00D614F6" w:rsidRPr="00255450">
        <w:rPr>
          <w:lang w:val="fr-FR"/>
        </w:rPr>
        <w:t>'</w:t>
      </w:r>
      <w:r w:rsidRPr="00255450">
        <w:rPr>
          <w:lang w:val="fr-FR"/>
        </w:rPr>
        <w:t>utiliser le codage MPEG1 de couche II, tel que spécifié dans la norme IS 11172-3 de l</w:t>
      </w:r>
      <w:r w:rsidR="00D614F6" w:rsidRPr="00255450">
        <w:rPr>
          <w:lang w:val="fr-FR"/>
        </w:rPr>
        <w:t>'</w:t>
      </w:r>
      <w:r w:rsidRPr="00255450">
        <w:rPr>
          <w:lang w:val="fr-FR"/>
        </w:rPr>
        <w:t>Organisation internationale de normalisation (ISO)/Commission électrotechnique internationale (CEI) avec un débit binaire d</w:t>
      </w:r>
      <w:r w:rsidR="00D614F6" w:rsidRPr="00255450">
        <w:rPr>
          <w:lang w:val="fr-FR"/>
        </w:rPr>
        <w:t>'</w:t>
      </w:r>
      <w:r w:rsidRPr="00255450">
        <w:rPr>
          <w:lang w:val="fr-FR"/>
        </w:rPr>
        <w:t>au moins 180 kbit/s par canal, le codage MPEG-4 AAC, tel que spécifié dans la norme ISO/CEI 14496-3, avec un débit binaire d</w:t>
      </w:r>
      <w:r w:rsidR="00D614F6" w:rsidRPr="00255450">
        <w:rPr>
          <w:lang w:val="fr-FR"/>
        </w:rPr>
        <w:t>'</w:t>
      </w:r>
      <w:r w:rsidRPr="00255450">
        <w:rPr>
          <w:lang w:val="fr-FR"/>
        </w:rPr>
        <w:t>au moins 144 kbit/s par canal et le codage et le codage MPEG-H audio 3D, tel que spécifié dans la norme ISO/CEI 23008-3, avec un débit binaire d</w:t>
      </w:r>
      <w:r w:rsidR="00D614F6" w:rsidRPr="00255450">
        <w:rPr>
          <w:lang w:val="fr-FR"/>
        </w:rPr>
        <w:t>'</w:t>
      </w:r>
      <w:r w:rsidRPr="00255450">
        <w:rPr>
          <w:lang w:val="fr-FR"/>
        </w:rPr>
        <w:t>au moins 144 kbit/s par canal lorsqu</w:t>
      </w:r>
      <w:r w:rsidR="00D614F6" w:rsidRPr="00255450">
        <w:rPr>
          <w:lang w:val="fr-FR"/>
        </w:rPr>
        <w:t>'</w:t>
      </w:r>
      <w:r w:rsidRPr="00255450">
        <w:rPr>
          <w:lang w:val="fr-FR"/>
        </w:rPr>
        <w:t>on utilise jusqu</w:t>
      </w:r>
      <w:r w:rsidR="00D614F6" w:rsidRPr="00255450">
        <w:rPr>
          <w:lang w:val="fr-FR"/>
        </w:rPr>
        <w:t>'</w:t>
      </w:r>
      <w:r w:rsidRPr="00255450">
        <w:rPr>
          <w:lang w:val="fr-FR"/>
        </w:rPr>
        <w:t>à cinq codecs en série et le codage AC-4, tel que spécifié dans les spécifications ETSI TS 103 190-1 v1.3.1 et ETSI TS 103 1901-2 v1.3.1, avec un débit binaire d</w:t>
      </w:r>
      <w:r w:rsidR="00D614F6" w:rsidRPr="00255450">
        <w:rPr>
          <w:lang w:val="fr-FR"/>
        </w:rPr>
        <w:t>'</w:t>
      </w:r>
      <w:r w:rsidRPr="00255450">
        <w:rPr>
          <w:lang w:val="fr-FR"/>
        </w:rPr>
        <w:t>au moins 128 kbit/s par canal lorsqu</w:t>
      </w:r>
      <w:r w:rsidR="00D614F6" w:rsidRPr="00255450">
        <w:rPr>
          <w:lang w:val="fr-FR"/>
        </w:rPr>
        <w:t>'</w:t>
      </w:r>
      <w:r w:rsidRPr="00255450">
        <w:rPr>
          <w:lang w:val="fr-FR"/>
        </w:rPr>
        <w:t>on utilise jusqu</w:t>
      </w:r>
      <w:r w:rsidR="00D614F6" w:rsidRPr="00255450">
        <w:rPr>
          <w:lang w:val="fr-FR"/>
        </w:rPr>
        <w:t>'</w:t>
      </w:r>
      <w:r w:rsidRPr="00255450">
        <w:rPr>
          <w:lang w:val="fr-FR"/>
        </w:rPr>
        <w:t>à cinq codecs en série. Pour plusieurs raisons, il est possible d</w:t>
      </w:r>
      <w:r w:rsidR="00D614F6" w:rsidRPr="00255450">
        <w:rPr>
          <w:lang w:val="fr-FR"/>
        </w:rPr>
        <w:t>'</w:t>
      </w:r>
      <w:r w:rsidRPr="00255450">
        <w:rPr>
          <w:lang w:val="fr-FR"/>
        </w:rPr>
        <w:t>utiliser le système à un débit binaire différent ou d</w:t>
      </w:r>
      <w:r w:rsidR="00D614F6" w:rsidRPr="00255450">
        <w:rPr>
          <w:lang w:val="fr-FR"/>
        </w:rPr>
        <w:t>'</w:t>
      </w:r>
      <w:r w:rsidRPr="00255450">
        <w:rPr>
          <w:lang w:val="fr-FR"/>
        </w:rPr>
        <w:t>employer d</w:t>
      </w:r>
      <w:r w:rsidR="00D614F6" w:rsidRPr="00255450">
        <w:rPr>
          <w:lang w:val="fr-FR"/>
        </w:rPr>
        <w:t>'</w:t>
      </w:r>
      <w:r w:rsidRPr="00255450">
        <w:rPr>
          <w:lang w:val="fr-FR"/>
        </w:rPr>
        <w:t>autres systèmes.</w:t>
      </w:r>
    </w:p>
    <w:p w14:paraId="169CF1E3" w14:textId="77777777" w:rsidR="006D0B9B" w:rsidRPr="00255450" w:rsidRDefault="006D0B9B" w:rsidP="006D0B9B">
      <w:pPr>
        <w:rPr>
          <w:lang w:val="fr-FR"/>
        </w:rPr>
      </w:pPr>
      <w:r w:rsidRPr="00255450">
        <w:rPr>
          <w:lang w:val="fr-FR"/>
        </w:rPr>
        <w:lastRenderedPageBreak/>
        <w:t>Ces raisons sont, entre autres, les suivantes:</w:t>
      </w:r>
    </w:p>
    <w:p w14:paraId="1DF84AF0" w14:textId="618BD9DA" w:rsidR="006D0B9B" w:rsidRPr="00255450" w:rsidRDefault="006D0B9B" w:rsidP="006D0B9B">
      <w:pPr>
        <w:pStyle w:val="enumlev1"/>
        <w:rPr>
          <w:lang w:val="fr-FR"/>
        </w:rPr>
      </w:pPr>
      <w:r w:rsidRPr="00255450">
        <w:rPr>
          <w:lang w:val="fr-FR"/>
        </w:rPr>
        <w:t>–</w:t>
      </w:r>
      <w:r w:rsidRPr="00255450">
        <w:rPr>
          <w:lang w:val="fr-FR"/>
        </w:rPr>
        <w:tab/>
        <w:t>il est possible d</w:t>
      </w:r>
      <w:r w:rsidR="00D614F6" w:rsidRPr="00255450">
        <w:rPr>
          <w:lang w:val="fr-FR"/>
        </w:rPr>
        <w:t>'</w:t>
      </w:r>
      <w:r w:rsidRPr="00255450">
        <w:rPr>
          <w:lang w:val="fr-FR"/>
        </w:rPr>
        <w:t>insérer entre des générations de codage une marge supplémentaire pour permettre le traitement des signaux (cette possibilité n</w:t>
      </w:r>
      <w:r w:rsidR="00D614F6" w:rsidRPr="00255450">
        <w:rPr>
          <w:lang w:val="fr-FR"/>
        </w:rPr>
        <w:t>'</w:t>
      </w:r>
      <w:r w:rsidRPr="00255450">
        <w:rPr>
          <w:lang w:val="fr-FR"/>
        </w:rPr>
        <w:t>a pas été testée ni vérifiée lors de l</w:t>
      </w:r>
      <w:r w:rsidR="00D614F6" w:rsidRPr="00255450">
        <w:rPr>
          <w:lang w:val="fr-FR"/>
        </w:rPr>
        <w:t>'</w:t>
      </w:r>
      <w:r w:rsidRPr="00255450">
        <w:rPr>
          <w:lang w:val="fr-FR"/>
        </w:rPr>
        <w:t>élaboration de la Recommandation UIT-R BS.1196);</w:t>
      </w:r>
    </w:p>
    <w:p w14:paraId="595F98E0" w14:textId="77777777" w:rsidR="006D0B9B" w:rsidRPr="00255450" w:rsidRDefault="006D0B9B" w:rsidP="006D0B9B">
      <w:pPr>
        <w:pStyle w:val="enumlev1"/>
        <w:rPr>
          <w:lang w:val="fr-FR"/>
        </w:rPr>
      </w:pPr>
      <w:r w:rsidRPr="00255450">
        <w:rPr>
          <w:lang w:val="fr-FR"/>
        </w:rPr>
        <w:t>–</w:t>
      </w:r>
      <w:r w:rsidRPr="00255450">
        <w:rPr>
          <w:lang w:val="fr-FR"/>
        </w:rPr>
        <w:tab/>
        <w:t>pour obtenir un débit binaire inférieur dans la liaison de distribution et de contribution;</w:t>
      </w:r>
    </w:p>
    <w:p w14:paraId="4378B25A" w14:textId="77777777" w:rsidR="006D0B9B" w:rsidRPr="00255450" w:rsidRDefault="006D0B9B" w:rsidP="006D0B9B">
      <w:pPr>
        <w:pStyle w:val="enumlev1"/>
        <w:rPr>
          <w:lang w:val="fr-FR"/>
        </w:rPr>
      </w:pPr>
      <w:r w:rsidRPr="00255450">
        <w:rPr>
          <w:lang w:val="fr-FR"/>
        </w:rPr>
        <w:t>–</w:t>
      </w:r>
      <w:r w:rsidRPr="00255450">
        <w:rPr>
          <w:lang w:val="fr-FR"/>
        </w:rPr>
        <w:tab/>
        <w:t>pour obtenir une meilleure qualité;</w:t>
      </w:r>
    </w:p>
    <w:p w14:paraId="085EEC88" w14:textId="77777777" w:rsidR="006D0B9B" w:rsidRPr="00255450" w:rsidRDefault="006D0B9B" w:rsidP="006D0B9B">
      <w:pPr>
        <w:pStyle w:val="enumlev1"/>
        <w:rPr>
          <w:lang w:val="fr-FR"/>
        </w:rPr>
      </w:pPr>
      <w:r w:rsidRPr="00255450">
        <w:rPr>
          <w:lang w:val="fr-FR"/>
        </w:rPr>
        <w:t>–</w:t>
      </w:r>
      <w:r w:rsidRPr="00255450">
        <w:rPr>
          <w:lang w:val="fr-FR"/>
        </w:rPr>
        <w:tab/>
        <w:t>possibilité de synchronisation et de commutation avec des signaux vidéo associés.</w:t>
      </w:r>
    </w:p>
    <w:p w14:paraId="3CA4DBF9" w14:textId="6BECA315" w:rsidR="006D0B9B" w:rsidRPr="00255450" w:rsidRDefault="006D0B9B" w:rsidP="00B32892">
      <w:pPr>
        <w:pStyle w:val="Note"/>
        <w:rPr>
          <w:lang w:val="fr-FR"/>
        </w:rPr>
      </w:pPr>
      <w:r w:rsidRPr="00255450">
        <w:rPr>
          <w:lang w:val="fr-FR"/>
        </w:rPr>
        <w:t>NOTE 1 – Lorsqu</w:t>
      </w:r>
      <w:r w:rsidR="00D614F6" w:rsidRPr="00255450">
        <w:rPr>
          <w:lang w:val="fr-FR"/>
        </w:rPr>
        <w:t>'</w:t>
      </w:r>
      <w:r w:rsidRPr="00255450">
        <w:rPr>
          <w:lang w:val="fr-FR"/>
        </w:rPr>
        <w:t>un programme sonore comprenant des objets audio pour les systèmes sonores évolués doit être reproduit sans action de la part de l</w:t>
      </w:r>
      <w:r w:rsidR="00D614F6" w:rsidRPr="00255450">
        <w:rPr>
          <w:lang w:val="fr-FR"/>
        </w:rPr>
        <w:t>'</w:t>
      </w:r>
      <w:r w:rsidRPr="00255450">
        <w:rPr>
          <w:lang w:val="fr-FR"/>
        </w:rPr>
        <w:t>utilisateur, la qualité audio peut-être confirmée pour la superposition de tous les objets audio censés être reproduits simultanément.</w:t>
      </w:r>
    </w:p>
    <w:p w14:paraId="1B97ACA3" w14:textId="6BC3597B" w:rsidR="006D0B9B" w:rsidRPr="00255450" w:rsidRDefault="006D0B9B" w:rsidP="00B32892">
      <w:pPr>
        <w:pStyle w:val="Note"/>
        <w:rPr>
          <w:lang w:val="fr-FR"/>
        </w:rPr>
      </w:pPr>
      <w:r w:rsidRPr="00255450">
        <w:rPr>
          <w:lang w:val="fr-FR"/>
        </w:rPr>
        <w:t>NOTE 2 – Lorsqu</w:t>
      </w:r>
      <w:r w:rsidR="00D614F6" w:rsidRPr="00255450">
        <w:rPr>
          <w:lang w:val="fr-FR"/>
        </w:rPr>
        <w:t>'</w:t>
      </w:r>
      <w:r w:rsidRPr="00255450">
        <w:rPr>
          <w:lang w:val="fr-FR"/>
        </w:rPr>
        <w:t>un programme sonore comprenant des objets audio pour les systèmes sonores évolués doit être reproduit avec une action de la part de l</w:t>
      </w:r>
      <w:r w:rsidR="00D614F6" w:rsidRPr="00255450">
        <w:rPr>
          <w:lang w:val="fr-FR"/>
        </w:rPr>
        <w:t>'</w:t>
      </w:r>
      <w:r w:rsidRPr="00255450">
        <w:rPr>
          <w:lang w:val="fr-FR"/>
        </w:rPr>
        <w:t>utilisateur permettant la restitution individuelle de certains objets audio, la qualité audio devrait être confirmée individuellement, pour chacun de ces objets audio. La somme des débits binaires requis pour chaque objet audio individuel et du débit binaire nécessaire pour le contenu audio restant peut être considérée comme une limite supérieure pour le débit binaire requis d</w:t>
      </w:r>
      <w:r w:rsidR="00D614F6" w:rsidRPr="00255450">
        <w:rPr>
          <w:lang w:val="fr-FR"/>
        </w:rPr>
        <w:t>'</w:t>
      </w:r>
      <w:r w:rsidRPr="00255450">
        <w:rPr>
          <w:lang w:val="fr-FR"/>
        </w:rPr>
        <w:t>un programme sonore comprenant des objets audio.</w:t>
      </w:r>
    </w:p>
    <w:p w14:paraId="24C6A024" w14:textId="29F5B3A7" w:rsidR="006D0B9B" w:rsidRPr="00255450" w:rsidRDefault="006D0B9B" w:rsidP="00B32892">
      <w:pPr>
        <w:pStyle w:val="Note"/>
        <w:rPr>
          <w:lang w:val="fr-FR"/>
        </w:rPr>
      </w:pPr>
      <w:r w:rsidRPr="00255450">
        <w:rPr>
          <w:lang w:val="fr-FR"/>
        </w:rPr>
        <w:t>NOTE 3 – Si l</w:t>
      </w:r>
      <w:r w:rsidR="00D614F6" w:rsidRPr="00255450">
        <w:rPr>
          <w:lang w:val="fr-FR"/>
        </w:rPr>
        <w:t>'</w:t>
      </w:r>
      <w:r w:rsidRPr="00255450">
        <w:rPr>
          <w:lang w:val="fr-FR"/>
        </w:rPr>
        <w:t>interactivité est limitée à l</w:t>
      </w:r>
      <w:r w:rsidR="00D614F6" w:rsidRPr="00255450">
        <w:rPr>
          <w:lang w:val="fr-FR"/>
        </w:rPr>
        <w:t>'</w:t>
      </w:r>
      <w:r w:rsidRPr="00255450">
        <w:rPr>
          <w:lang w:val="fr-FR"/>
        </w:rPr>
        <w:t>augmentation ou la baisse du niveau de certains objets audio, la qualité doit être confirmée au moyen de la définition de limites minimales et maximales du niveau de ces objets audios dans le mixage complet.</w:t>
      </w:r>
    </w:p>
    <w:p w14:paraId="72FA3E05" w14:textId="77777777" w:rsidR="006D0B9B" w:rsidRPr="00255450" w:rsidRDefault="006D0B9B" w:rsidP="00B32892">
      <w:pPr>
        <w:pStyle w:val="Note"/>
        <w:rPr>
          <w:lang w:val="fr-FR"/>
        </w:rPr>
      </w:pPr>
      <w:r w:rsidRPr="00255450">
        <w:rPr>
          <w:lang w:val="fr-FR"/>
        </w:rPr>
        <w:t>NOTE 4 – Si de nombreux objets sont présents dans une scène, le débit binaire requis pour chaque objet individuel est réduit, dans la mesure où la quantité totale de données perceptible par un auditeur est finie.</w:t>
      </w:r>
    </w:p>
    <w:p w14:paraId="052A47D2" w14:textId="77777777" w:rsidR="006D0B9B" w:rsidRPr="00255450" w:rsidRDefault="006D0B9B" w:rsidP="006D0B9B">
      <w:pPr>
        <w:pStyle w:val="Heading2"/>
        <w:rPr>
          <w:lang w:val="fr-FR"/>
        </w:rPr>
      </w:pPr>
      <w:bookmarkStart w:id="18" w:name="_Toc206753531"/>
      <w:r w:rsidRPr="00255450">
        <w:rPr>
          <w:lang w:val="fr-FR"/>
        </w:rPr>
        <w:t>3.2</w:t>
      </w:r>
      <w:r w:rsidRPr="00255450">
        <w:rPr>
          <w:lang w:val="fr-FR"/>
        </w:rPr>
        <w:tab/>
        <w:t>Codage composite</w:t>
      </w:r>
      <w:bookmarkEnd w:id="18"/>
    </w:p>
    <w:p w14:paraId="4211FC76" w14:textId="751D8A47" w:rsidR="006D0B9B" w:rsidRPr="00255450" w:rsidRDefault="006D0B9B" w:rsidP="006D0B9B">
      <w:pPr>
        <w:rPr>
          <w:lang w:val="fr-FR"/>
        </w:rPr>
      </w:pPr>
      <w:r w:rsidRPr="00255450">
        <w:rPr>
          <w:lang w:val="fr-FR"/>
        </w:rPr>
        <w:t>Un élément bicanal ou multicanal présente souvent une certaine corrélation statistique intercanal. Le codage composite peut être une bonne solution pour réduire la redondance intercanal ou pour éliminer les signaux qui n</w:t>
      </w:r>
      <w:r w:rsidR="00D614F6" w:rsidRPr="00255450">
        <w:rPr>
          <w:lang w:val="fr-FR"/>
        </w:rPr>
        <w:t>'</w:t>
      </w:r>
      <w:r w:rsidRPr="00255450">
        <w:rPr>
          <w:lang w:val="fr-FR"/>
        </w:rPr>
        <w:t>ont aucun effet du point de vue de la discrimination entre les canaux et accroît donc l</w:t>
      </w:r>
      <w:r w:rsidR="00D614F6" w:rsidRPr="00255450">
        <w:rPr>
          <w:lang w:val="fr-FR"/>
        </w:rPr>
        <w:t>'</w:t>
      </w:r>
      <w:r w:rsidRPr="00255450">
        <w:rPr>
          <w:lang w:val="fr-FR"/>
        </w:rPr>
        <w:t>efficacité du codage. Certains systèmes de codage utilisent des critères perceptuels pour éliminer une partie de ces signaux en réunissant plusieurs canaux dans des régions fréquentielles où l</w:t>
      </w:r>
      <w:r w:rsidR="00D614F6" w:rsidRPr="00255450">
        <w:rPr>
          <w:lang w:val="fr-FR"/>
        </w:rPr>
        <w:t>'</w:t>
      </w:r>
      <w:r w:rsidRPr="00255450">
        <w:rPr>
          <w:lang w:val="fr-FR"/>
        </w:rPr>
        <w:t>oreille humaine peut difficilement repérer d</w:t>
      </w:r>
      <w:r w:rsidR="00D614F6" w:rsidRPr="00255450">
        <w:rPr>
          <w:lang w:val="fr-FR"/>
        </w:rPr>
        <w:t>'</w:t>
      </w:r>
      <w:r w:rsidRPr="00255450">
        <w:rPr>
          <w:lang w:val="fr-FR"/>
        </w:rPr>
        <w:t>où vient le son. L</w:t>
      </w:r>
      <w:r w:rsidR="00D614F6" w:rsidRPr="00255450">
        <w:rPr>
          <w:lang w:val="fr-FR"/>
        </w:rPr>
        <w:t>'</w:t>
      </w:r>
      <w:r w:rsidRPr="00255450">
        <w:rPr>
          <w:lang w:val="fr-FR"/>
        </w:rPr>
        <w:t>inconvénient de cette technique est qu</w:t>
      </w:r>
      <w:r w:rsidR="00D614F6" w:rsidRPr="00255450">
        <w:rPr>
          <w:lang w:val="fr-FR"/>
        </w:rPr>
        <w:t>'</w:t>
      </w:r>
      <w:r w:rsidRPr="00255450">
        <w:rPr>
          <w:lang w:val="fr-FR"/>
        </w:rPr>
        <w:t>il n</w:t>
      </w:r>
      <w:r w:rsidR="00D614F6" w:rsidRPr="00255450">
        <w:rPr>
          <w:lang w:val="fr-FR"/>
        </w:rPr>
        <w:t>'</w:t>
      </w:r>
      <w:r w:rsidRPr="00255450">
        <w:rPr>
          <w:lang w:val="fr-FR"/>
        </w:rPr>
        <w:t>est pas possible de bien repositionner ultérieurement les informations sonores en général dans les canaux d</w:t>
      </w:r>
      <w:r w:rsidR="00D614F6" w:rsidRPr="00255450">
        <w:rPr>
          <w:lang w:val="fr-FR"/>
        </w:rPr>
        <w:t>'</w:t>
      </w:r>
      <w:r w:rsidRPr="00255450">
        <w:rPr>
          <w:lang w:val="fr-FR"/>
        </w:rPr>
        <w:t>origine. Pour les applications de contribution et pour de nombreuses applications de distribution, il convient de ne pas utiliser pareils systèmes de codage composite.</w:t>
      </w:r>
    </w:p>
    <w:p w14:paraId="7DDB99B4" w14:textId="77777777" w:rsidR="00B32892" w:rsidRPr="00255450" w:rsidRDefault="00B32892" w:rsidP="006D0B9B">
      <w:pPr>
        <w:rPr>
          <w:lang w:val="fr-FR"/>
        </w:rPr>
      </w:pPr>
    </w:p>
    <w:p w14:paraId="5B379978" w14:textId="77777777" w:rsidR="00B32892" w:rsidRPr="00255450" w:rsidRDefault="00B32892" w:rsidP="006D0B9B">
      <w:pPr>
        <w:rPr>
          <w:lang w:val="fr-FR"/>
        </w:rPr>
      </w:pPr>
    </w:p>
    <w:p w14:paraId="470F050C" w14:textId="3ABFC82F" w:rsidR="006D0B9B" w:rsidRPr="00255450" w:rsidRDefault="006D0B9B" w:rsidP="00B32892">
      <w:pPr>
        <w:pStyle w:val="AnnexNoTitle"/>
        <w:outlineLvl w:val="0"/>
        <w:rPr>
          <w:lang w:val="fr-FR"/>
        </w:rPr>
      </w:pPr>
      <w:bookmarkStart w:id="19" w:name="_Toc206753532"/>
      <w:r w:rsidRPr="00255450">
        <w:rPr>
          <w:lang w:val="fr-FR"/>
        </w:rPr>
        <w:t xml:space="preserve">Pièce jointe 1 </w:t>
      </w:r>
      <w:r w:rsidRPr="00255450">
        <w:rPr>
          <w:lang w:val="fr-FR"/>
        </w:rPr>
        <w:br/>
        <w:t>de l</w:t>
      </w:r>
      <w:r w:rsidR="00D614F6" w:rsidRPr="00255450">
        <w:rPr>
          <w:lang w:val="fr-FR"/>
        </w:rPr>
        <w:t>'</w:t>
      </w:r>
      <w:r w:rsidRPr="00255450">
        <w:rPr>
          <w:lang w:val="fr-FR"/>
        </w:rPr>
        <w:t>Annexe 1</w:t>
      </w:r>
      <w:r w:rsidRPr="00255450">
        <w:rPr>
          <w:lang w:val="fr-FR"/>
        </w:rPr>
        <w:br/>
        <w:t>(informative)</w:t>
      </w:r>
      <w:r w:rsidRPr="00255450">
        <w:rPr>
          <w:lang w:val="fr-FR"/>
        </w:rPr>
        <w:br/>
      </w:r>
      <w:r w:rsidRPr="00255450">
        <w:rPr>
          <w:lang w:val="fr-FR"/>
        </w:rPr>
        <w:br/>
        <w:t>Informations relatives aux systèmes qui se sont révélés être conformes aux spécifications de qualité et autres spécifications d</w:t>
      </w:r>
      <w:r w:rsidR="00D614F6" w:rsidRPr="00255450">
        <w:rPr>
          <w:lang w:val="fr-FR"/>
        </w:rPr>
        <w:t>'</w:t>
      </w:r>
      <w:r w:rsidRPr="00255450">
        <w:rPr>
          <w:lang w:val="fr-FR"/>
        </w:rPr>
        <w:t>utilisateur pour les applications de contribution et de distribution</w:t>
      </w:r>
      <w:bookmarkEnd w:id="19"/>
    </w:p>
    <w:p w14:paraId="26417075" w14:textId="536AC214" w:rsidR="006D0B9B" w:rsidRPr="00255450" w:rsidRDefault="006D0B9B" w:rsidP="00B32892">
      <w:pPr>
        <w:pStyle w:val="Normalaftertitle"/>
        <w:rPr>
          <w:lang w:val="fr-FR"/>
        </w:rPr>
      </w:pPr>
      <w:r w:rsidRPr="00255450">
        <w:rPr>
          <w:lang w:val="fr-FR"/>
        </w:rPr>
        <w:t>La colonne de gauche du Tableau 4 indique le type de spécifications correspondantes de l</w:t>
      </w:r>
      <w:r w:rsidR="00D614F6" w:rsidRPr="00255450">
        <w:rPr>
          <w:lang w:val="fr-FR"/>
        </w:rPr>
        <w:t>'</w:t>
      </w:r>
      <w:r w:rsidRPr="00255450">
        <w:rPr>
          <w:lang w:val="fr-FR"/>
        </w:rPr>
        <w:t>Annexe 1 et la colonne de droite représente la capacité d</w:t>
      </w:r>
      <w:r w:rsidR="00D614F6" w:rsidRPr="00255450">
        <w:rPr>
          <w:lang w:val="fr-FR"/>
        </w:rPr>
        <w:t>'</w:t>
      </w:r>
      <w:r w:rsidRPr="00255450">
        <w:rPr>
          <w:lang w:val="fr-FR"/>
        </w:rPr>
        <w:t>un codec donné à satisfaire ces spécifications. Les futures révisions de la présente Recommandation devraient contenir des informations relatives à d</w:t>
      </w:r>
      <w:r w:rsidR="00D614F6" w:rsidRPr="00255450">
        <w:rPr>
          <w:lang w:val="fr-FR"/>
        </w:rPr>
        <w:t>'</w:t>
      </w:r>
      <w:r w:rsidRPr="00255450">
        <w:rPr>
          <w:lang w:val="fr-FR"/>
        </w:rPr>
        <w:t>autres codecs.</w:t>
      </w:r>
    </w:p>
    <w:p w14:paraId="3783FCD7" w14:textId="77777777" w:rsidR="006D0B9B" w:rsidRPr="00255450" w:rsidRDefault="006D0B9B" w:rsidP="00B32892">
      <w:pPr>
        <w:pStyle w:val="TableNo"/>
        <w:rPr>
          <w:lang w:val="fr-FR"/>
        </w:rPr>
      </w:pPr>
      <w:r w:rsidRPr="00255450">
        <w:rPr>
          <w:lang w:val="fr-FR"/>
        </w:rPr>
        <w:lastRenderedPageBreak/>
        <w:t>TABLEAU 4</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2273"/>
        <w:gridCol w:w="1193"/>
        <w:gridCol w:w="1193"/>
        <w:gridCol w:w="1191"/>
      </w:tblGrid>
      <w:tr w:rsidR="006D0B9B" w:rsidRPr="00255450" w14:paraId="1214E683" w14:textId="77777777" w:rsidTr="00863FC2">
        <w:trPr>
          <w:trHeight w:val="662"/>
          <w:jc w:val="center"/>
        </w:trPr>
        <w:tc>
          <w:tcPr>
            <w:tcW w:w="1965" w:type="pct"/>
            <w:tcBorders>
              <w:top w:val="single" w:sz="4" w:space="0" w:color="auto"/>
              <w:left w:val="single" w:sz="4" w:space="0" w:color="auto"/>
              <w:bottom w:val="single" w:sz="4" w:space="0" w:color="auto"/>
              <w:right w:val="single" w:sz="4" w:space="0" w:color="auto"/>
            </w:tcBorders>
            <w:hideMark/>
          </w:tcPr>
          <w:p w14:paraId="5D8790C1" w14:textId="59A1B2A2" w:rsidR="006D0B9B" w:rsidRPr="00255450" w:rsidRDefault="006D0B9B" w:rsidP="00B32892">
            <w:pPr>
              <w:pStyle w:val="Tablehead"/>
              <w:rPr>
                <w:rFonts w:eastAsia="Batang"/>
                <w:sz w:val="20"/>
                <w:lang w:val="fr-FR"/>
              </w:rPr>
            </w:pPr>
            <w:r w:rsidRPr="00255450">
              <w:rPr>
                <w:sz w:val="20"/>
                <w:lang w:val="fr-FR"/>
              </w:rPr>
              <w:t xml:space="preserve">Liste des spécifications contenues </w:t>
            </w:r>
            <w:r w:rsidRPr="00255450">
              <w:rPr>
                <w:sz w:val="20"/>
                <w:lang w:val="fr-FR"/>
              </w:rPr>
              <w:br/>
              <w:t>dans l</w:t>
            </w:r>
            <w:r w:rsidR="00D614F6" w:rsidRPr="00255450">
              <w:rPr>
                <w:sz w:val="20"/>
                <w:lang w:val="fr-FR"/>
              </w:rPr>
              <w:t>'</w:t>
            </w:r>
            <w:r w:rsidRPr="00255450">
              <w:rPr>
                <w:sz w:val="20"/>
                <w:lang w:val="fr-FR"/>
              </w:rPr>
              <w:t>Annexe 1</w:t>
            </w:r>
          </w:p>
        </w:tc>
        <w:tc>
          <w:tcPr>
            <w:tcW w:w="1179" w:type="pct"/>
            <w:tcBorders>
              <w:top w:val="single" w:sz="4" w:space="0" w:color="auto"/>
              <w:left w:val="single" w:sz="4" w:space="0" w:color="auto"/>
              <w:bottom w:val="single" w:sz="4" w:space="0" w:color="auto"/>
              <w:right w:val="single" w:sz="4" w:space="0" w:color="auto"/>
            </w:tcBorders>
            <w:hideMark/>
          </w:tcPr>
          <w:p w14:paraId="34C93559" w14:textId="77777777" w:rsidR="006D0B9B" w:rsidRPr="00255450" w:rsidRDefault="006D0B9B" w:rsidP="00B32892">
            <w:pPr>
              <w:pStyle w:val="Tablehead"/>
              <w:rPr>
                <w:rFonts w:eastAsia="Batang"/>
                <w:sz w:val="20"/>
                <w:lang w:val="fr-FR"/>
              </w:rPr>
            </w:pPr>
            <w:r w:rsidRPr="00255450">
              <w:rPr>
                <w:sz w:val="20"/>
                <w:lang w:val="fr-FR"/>
              </w:rPr>
              <w:t xml:space="preserve">Codec: Dolby E </w:t>
            </w:r>
            <w:r w:rsidRPr="00255450">
              <w:rPr>
                <w:sz w:val="20"/>
                <w:lang w:val="fr-FR"/>
              </w:rPr>
              <w:br/>
              <w:t>[réf. 1]</w:t>
            </w:r>
          </w:p>
        </w:tc>
        <w:tc>
          <w:tcPr>
            <w:tcW w:w="619" w:type="pct"/>
            <w:tcBorders>
              <w:top w:val="single" w:sz="4" w:space="0" w:color="auto"/>
              <w:left w:val="single" w:sz="4" w:space="0" w:color="auto"/>
              <w:bottom w:val="single" w:sz="4" w:space="0" w:color="auto"/>
              <w:right w:val="single" w:sz="4" w:space="0" w:color="auto"/>
            </w:tcBorders>
            <w:hideMark/>
          </w:tcPr>
          <w:p w14:paraId="26106D20" w14:textId="77777777" w:rsidR="006D0B9B" w:rsidRPr="00255450" w:rsidRDefault="006D0B9B" w:rsidP="00B32892">
            <w:pPr>
              <w:pStyle w:val="Tablehead"/>
              <w:rPr>
                <w:rFonts w:eastAsia="Batang"/>
                <w:sz w:val="20"/>
                <w:lang w:val="fr-FR"/>
              </w:rPr>
            </w:pPr>
            <w:r w:rsidRPr="00255450">
              <w:rPr>
                <w:sz w:val="20"/>
                <w:lang w:val="fr-FR"/>
              </w:rPr>
              <w:t>MPEG-4 AAC</w:t>
            </w:r>
          </w:p>
        </w:tc>
        <w:tc>
          <w:tcPr>
            <w:tcW w:w="619" w:type="pct"/>
            <w:tcBorders>
              <w:top w:val="single" w:sz="4" w:space="0" w:color="auto"/>
              <w:left w:val="single" w:sz="4" w:space="0" w:color="auto"/>
              <w:bottom w:val="single" w:sz="4" w:space="0" w:color="auto"/>
              <w:right w:val="single" w:sz="4" w:space="0" w:color="auto"/>
            </w:tcBorders>
            <w:vAlign w:val="center"/>
          </w:tcPr>
          <w:p w14:paraId="5F373DA3" w14:textId="77777777" w:rsidR="006D0B9B" w:rsidRPr="00255450" w:rsidRDefault="006D0B9B" w:rsidP="00B32892">
            <w:pPr>
              <w:pStyle w:val="Tablehead"/>
              <w:rPr>
                <w:rFonts w:eastAsia="Batang"/>
                <w:sz w:val="20"/>
                <w:lang w:val="fr-FR"/>
              </w:rPr>
            </w:pPr>
            <w:r w:rsidRPr="00255450">
              <w:rPr>
                <w:rFonts w:eastAsia="Batang"/>
                <w:sz w:val="20"/>
                <w:lang w:val="fr-FR"/>
              </w:rPr>
              <w:t>AC-4</w:t>
            </w:r>
          </w:p>
        </w:tc>
        <w:tc>
          <w:tcPr>
            <w:tcW w:w="618" w:type="pct"/>
            <w:tcBorders>
              <w:top w:val="single" w:sz="4" w:space="0" w:color="auto"/>
              <w:left w:val="single" w:sz="4" w:space="0" w:color="auto"/>
              <w:bottom w:val="single" w:sz="4" w:space="0" w:color="auto"/>
              <w:right w:val="single" w:sz="4" w:space="0" w:color="auto"/>
            </w:tcBorders>
            <w:vAlign w:val="center"/>
          </w:tcPr>
          <w:p w14:paraId="65448E53" w14:textId="77777777" w:rsidR="006D0B9B" w:rsidRPr="00255450" w:rsidRDefault="006D0B9B" w:rsidP="00B32892">
            <w:pPr>
              <w:pStyle w:val="Tablehead"/>
              <w:rPr>
                <w:rFonts w:eastAsia="Batang"/>
                <w:sz w:val="20"/>
                <w:lang w:val="fr-FR"/>
              </w:rPr>
            </w:pPr>
            <w:r w:rsidRPr="00255450">
              <w:rPr>
                <w:sz w:val="20"/>
                <w:lang w:val="fr-FR"/>
              </w:rPr>
              <w:t>MPEG-H audio 3D</w:t>
            </w:r>
          </w:p>
        </w:tc>
      </w:tr>
      <w:tr w:rsidR="006D0B9B" w:rsidRPr="00255450" w14:paraId="02E9BDF4" w14:textId="77777777" w:rsidTr="00B32892">
        <w:trPr>
          <w:trHeight w:val="336"/>
          <w:jc w:val="center"/>
        </w:trPr>
        <w:tc>
          <w:tcPr>
            <w:tcW w:w="1965" w:type="pct"/>
            <w:tcBorders>
              <w:top w:val="single" w:sz="4" w:space="0" w:color="auto"/>
              <w:left w:val="single" w:sz="4" w:space="0" w:color="auto"/>
              <w:bottom w:val="single" w:sz="4" w:space="0" w:color="auto"/>
              <w:right w:val="single" w:sz="4" w:space="0" w:color="auto"/>
            </w:tcBorders>
            <w:hideMark/>
          </w:tcPr>
          <w:p w14:paraId="46DBF9B2" w14:textId="77777777" w:rsidR="006D0B9B" w:rsidRPr="00255450" w:rsidRDefault="006D0B9B" w:rsidP="006318AD">
            <w:pPr>
              <w:pStyle w:val="Tabletext"/>
              <w:tabs>
                <w:tab w:val="clear" w:pos="284"/>
              </w:tabs>
              <w:ind w:left="567" w:hanging="567"/>
              <w:jc w:val="left"/>
              <w:rPr>
                <w:rFonts w:eastAsia="Batang"/>
                <w:sz w:val="20"/>
                <w:lang w:val="fr-FR"/>
              </w:rPr>
            </w:pPr>
            <w:r w:rsidRPr="00255450">
              <w:rPr>
                <w:sz w:val="20"/>
                <w:lang w:val="fr-FR"/>
              </w:rPr>
              <w:t>1.1.1</w:t>
            </w:r>
            <w:r w:rsidRPr="00255450">
              <w:rPr>
                <w:sz w:val="20"/>
                <w:lang w:val="fr-FR"/>
              </w:rPr>
              <w:tab/>
              <w:t>Configurations des canaux conformes à la Recommandation UIT</w:t>
            </w:r>
            <w:r w:rsidRPr="00255450">
              <w:rPr>
                <w:sz w:val="20"/>
                <w:lang w:val="fr-FR"/>
              </w:rPr>
              <w:noBreakHyphen/>
              <w:t>R BS.775</w:t>
            </w:r>
          </w:p>
        </w:tc>
        <w:tc>
          <w:tcPr>
            <w:tcW w:w="1179" w:type="pct"/>
            <w:tcBorders>
              <w:top w:val="single" w:sz="4" w:space="0" w:color="auto"/>
              <w:left w:val="single" w:sz="4" w:space="0" w:color="auto"/>
              <w:bottom w:val="single" w:sz="4" w:space="0" w:color="auto"/>
              <w:right w:val="single" w:sz="4" w:space="0" w:color="auto"/>
            </w:tcBorders>
            <w:hideMark/>
          </w:tcPr>
          <w:p w14:paraId="0006EDCC" w14:textId="77777777" w:rsidR="006D0B9B" w:rsidRPr="00255450" w:rsidRDefault="006D0B9B" w:rsidP="00B32892">
            <w:pPr>
              <w:pStyle w:val="Tabletext"/>
              <w:jc w:val="left"/>
              <w:rPr>
                <w:rFonts w:eastAsia="Batang"/>
                <w:sz w:val="20"/>
                <w:lang w:val="fr-FR"/>
              </w:rPr>
            </w:pPr>
            <w:r w:rsidRPr="00255450">
              <w:rPr>
                <w:sz w:val="20"/>
                <w:lang w:val="fr-FR"/>
              </w:rPr>
              <w:t>Conforme [réf. 1, p. 6]</w:t>
            </w:r>
          </w:p>
        </w:tc>
        <w:tc>
          <w:tcPr>
            <w:tcW w:w="619" w:type="pct"/>
            <w:tcBorders>
              <w:top w:val="single" w:sz="4" w:space="0" w:color="auto"/>
              <w:left w:val="single" w:sz="4" w:space="0" w:color="auto"/>
              <w:bottom w:val="single" w:sz="4" w:space="0" w:color="auto"/>
              <w:right w:val="single" w:sz="4" w:space="0" w:color="auto"/>
            </w:tcBorders>
            <w:hideMark/>
          </w:tcPr>
          <w:p w14:paraId="24DD4D34"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58E7902B"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4692A5A6"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9714EB" w14:paraId="57CB43D2" w14:textId="77777777" w:rsidTr="00B32892">
        <w:trPr>
          <w:trHeight w:val="326"/>
          <w:jc w:val="center"/>
        </w:trPr>
        <w:tc>
          <w:tcPr>
            <w:tcW w:w="1965" w:type="pct"/>
            <w:tcBorders>
              <w:top w:val="single" w:sz="4" w:space="0" w:color="auto"/>
              <w:left w:val="single" w:sz="4" w:space="0" w:color="auto"/>
              <w:bottom w:val="single" w:sz="4" w:space="0" w:color="auto"/>
              <w:right w:val="single" w:sz="4" w:space="0" w:color="auto"/>
            </w:tcBorders>
            <w:hideMark/>
          </w:tcPr>
          <w:p w14:paraId="5C28FBA7" w14:textId="18CAD47C" w:rsidR="006D0B9B" w:rsidRPr="00255450" w:rsidRDefault="006D0B9B" w:rsidP="006318AD">
            <w:pPr>
              <w:pStyle w:val="Tabletext"/>
              <w:tabs>
                <w:tab w:val="clear" w:pos="284"/>
              </w:tabs>
              <w:ind w:left="567" w:hanging="567"/>
              <w:jc w:val="left"/>
              <w:rPr>
                <w:rFonts w:eastAsia="Batang"/>
                <w:sz w:val="20"/>
                <w:lang w:val="fr-FR"/>
              </w:rPr>
            </w:pPr>
            <w:r w:rsidRPr="00255450">
              <w:rPr>
                <w:sz w:val="20"/>
                <w:lang w:val="fr-FR"/>
              </w:rPr>
              <w:t>1.1.2</w:t>
            </w:r>
            <w:r w:rsidRPr="00255450">
              <w:rPr>
                <w:sz w:val="20"/>
                <w:lang w:val="fr-FR"/>
              </w:rPr>
              <w:tab/>
              <w:t>Configurations des canaux des systèmes sonores évolués basés sur des canaux conformément à la Recommandation</w:t>
            </w:r>
            <w:r w:rsidR="00B32892" w:rsidRPr="00255450">
              <w:rPr>
                <w:sz w:val="20"/>
                <w:lang w:val="fr-FR"/>
              </w:rPr>
              <w:t> </w:t>
            </w:r>
            <w:r w:rsidRPr="00255450">
              <w:rPr>
                <w:sz w:val="20"/>
                <w:lang w:val="fr-FR"/>
              </w:rPr>
              <w:t>UIT</w:t>
            </w:r>
            <w:r w:rsidRPr="00255450">
              <w:rPr>
                <w:sz w:val="20"/>
                <w:lang w:val="fr-FR"/>
              </w:rPr>
              <w:noBreakHyphen/>
              <w:t>R BS.2051 (pris en charge par défaut)</w:t>
            </w:r>
          </w:p>
        </w:tc>
        <w:tc>
          <w:tcPr>
            <w:tcW w:w="1179" w:type="pct"/>
            <w:tcBorders>
              <w:top w:val="single" w:sz="4" w:space="0" w:color="auto"/>
              <w:left w:val="single" w:sz="4" w:space="0" w:color="auto"/>
              <w:bottom w:val="single" w:sz="4" w:space="0" w:color="auto"/>
              <w:right w:val="single" w:sz="4" w:space="0" w:color="auto"/>
            </w:tcBorders>
            <w:hideMark/>
          </w:tcPr>
          <w:p w14:paraId="2B4B107C" w14:textId="77777777" w:rsidR="006D0B9B" w:rsidRPr="00255450" w:rsidRDefault="006D0B9B" w:rsidP="00B32892">
            <w:pPr>
              <w:pStyle w:val="Tabletext"/>
              <w:jc w:val="left"/>
              <w:rPr>
                <w:rFonts w:eastAsia="Batang"/>
                <w:sz w:val="20"/>
                <w:lang w:val="fr-FR"/>
              </w:rPr>
            </w:pPr>
            <w:r w:rsidRPr="00255450">
              <w:rPr>
                <w:sz w:val="20"/>
                <w:lang w:val="fr-FR"/>
              </w:rPr>
              <w:t>Sans objet</w:t>
            </w:r>
          </w:p>
        </w:tc>
        <w:tc>
          <w:tcPr>
            <w:tcW w:w="619" w:type="pct"/>
            <w:tcBorders>
              <w:top w:val="single" w:sz="4" w:space="0" w:color="auto"/>
              <w:left w:val="single" w:sz="4" w:space="0" w:color="auto"/>
              <w:bottom w:val="single" w:sz="4" w:space="0" w:color="auto"/>
              <w:right w:val="single" w:sz="4" w:space="0" w:color="auto"/>
            </w:tcBorders>
            <w:hideMark/>
          </w:tcPr>
          <w:p w14:paraId="79C43538" w14:textId="77777777" w:rsidR="006D0B9B" w:rsidRPr="00255450" w:rsidRDefault="006D0B9B" w:rsidP="00B32892">
            <w:pPr>
              <w:pStyle w:val="Tabletext"/>
              <w:jc w:val="left"/>
              <w:rPr>
                <w:rFonts w:eastAsia="Batang"/>
                <w:sz w:val="20"/>
                <w:lang w:val="fr-FR"/>
              </w:rPr>
            </w:pPr>
            <w:r w:rsidRPr="00255450">
              <w:rPr>
                <w:sz w:val="20"/>
                <w:lang w:val="fr-FR"/>
              </w:rPr>
              <w:t>Systèmes C, H, I</w:t>
            </w:r>
          </w:p>
        </w:tc>
        <w:tc>
          <w:tcPr>
            <w:tcW w:w="619" w:type="pct"/>
            <w:tcBorders>
              <w:top w:val="single" w:sz="4" w:space="0" w:color="auto"/>
              <w:left w:val="single" w:sz="4" w:space="0" w:color="auto"/>
              <w:bottom w:val="single" w:sz="4" w:space="0" w:color="auto"/>
              <w:right w:val="single" w:sz="4" w:space="0" w:color="auto"/>
            </w:tcBorders>
          </w:tcPr>
          <w:p w14:paraId="773A8CD1" w14:textId="77777777" w:rsidR="006D0B9B" w:rsidRPr="00255450" w:rsidRDefault="006D0B9B" w:rsidP="00B32892">
            <w:pPr>
              <w:pStyle w:val="Tabletext"/>
              <w:jc w:val="left"/>
              <w:rPr>
                <w:rFonts w:eastAsia="Batang"/>
                <w:sz w:val="20"/>
                <w:lang w:val="fr-FR"/>
              </w:rPr>
            </w:pPr>
            <w:r w:rsidRPr="00255450">
              <w:rPr>
                <w:sz w:val="20"/>
                <w:lang w:val="fr-FR"/>
              </w:rPr>
              <w:t>Systèmes C, D, G, I, J</w:t>
            </w:r>
          </w:p>
        </w:tc>
        <w:tc>
          <w:tcPr>
            <w:tcW w:w="618" w:type="pct"/>
            <w:tcBorders>
              <w:top w:val="single" w:sz="4" w:space="0" w:color="auto"/>
              <w:left w:val="single" w:sz="4" w:space="0" w:color="auto"/>
              <w:bottom w:val="single" w:sz="4" w:space="0" w:color="auto"/>
              <w:right w:val="single" w:sz="4" w:space="0" w:color="auto"/>
            </w:tcBorders>
          </w:tcPr>
          <w:p w14:paraId="1C392849" w14:textId="77777777" w:rsidR="006D0B9B" w:rsidRPr="00255450" w:rsidRDefault="006D0B9B" w:rsidP="00B32892">
            <w:pPr>
              <w:pStyle w:val="Tabletext"/>
              <w:jc w:val="left"/>
              <w:rPr>
                <w:rFonts w:eastAsia="Batang"/>
                <w:sz w:val="20"/>
                <w:lang w:val="fr-FR"/>
              </w:rPr>
            </w:pPr>
            <w:r w:rsidRPr="00255450">
              <w:rPr>
                <w:sz w:val="20"/>
                <w:lang w:val="fr-FR"/>
              </w:rPr>
              <w:t>Systèmes C, D, F à J</w:t>
            </w:r>
          </w:p>
        </w:tc>
      </w:tr>
      <w:tr w:rsidR="006D0B9B" w:rsidRPr="00255450" w14:paraId="45AB3544" w14:textId="77777777" w:rsidTr="00B32892">
        <w:trPr>
          <w:trHeight w:val="326"/>
          <w:jc w:val="center"/>
        </w:trPr>
        <w:tc>
          <w:tcPr>
            <w:tcW w:w="1965" w:type="pct"/>
            <w:tcBorders>
              <w:top w:val="single" w:sz="4" w:space="0" w:color="auto"/>
              <w:left w:val="single" w:sz="4" w:space="0" w:color="auto"/>
              <w:bottom w:val="single" w:sz="4" w:space="0" w:color="auto"/>
              <w:right w:val="single" w:sz="4" w:space="0" w:color="auto"/>
            </w:tcBorders>
            <w:hideMark/>
          </w:tcPr>
          <w:p w14:paraId="2BF5BE2F"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1.2</w:t>
            </w:r>
            <w:r w:rsidRPr="00255450">
              <w:rPr>
                <w:sz w:val="20"/>
                <w:lang w:val="fr-FR"/>
              </w:rPr>
              <w:tab/>
              <w:t>Attribution souple des canaux</w:t>
            </w:r>
          </w:p>
        </w:tc>
        <w:tc>
          <w:tcPr>
            <w:tcW w:w="1179" w:type="pct"/>
            <w:tcBorders>
              <w:top w:val="single" w:sz="4" w:space="0" w:color="auto"/>
              <w:left w:val="single" w:sz="4" w:space="0" w:color="auto"/>
              <w:bottom w:val="single" w:sz="4" w:space="0" w:color="auto"/>
              <w:right w:val="single" w:sz="4" w:space="0" w:color="auto"/>
            </w:tcBorders>
            <w:hideMark/>
          </w:tcPr>
          <w:p w14:paraId="0D8DE453" w14:textId="77777777" w:rsidR="006D0B9B" w:rsidRPr="00255450" w:rsidRDefault="006D0B9B" w:rsidP="00B32892">
            <w:pPr>
              <w:pStyle w:val="Tabletext"/>
              <w:jc w:val="left"/>
              <w:rPr>
                <w:rFonts w:eastAsia="Batang"/>
                <w:sz w:val="20"/>
                <w:lang w:val="fr-FR"/>
              </w:rPr>
            </w:pPr>
            <w:r w:rsidRPr="00255450">
              <w:rPr>
                <w:sz w:val="20"/>
                <w:lang w:val="fr-FR"/>
              </w:rPr>
              <w:t>Conforme [réf. 1, p. 15]</w:t>
            </w:r>
          </w:p>
        </w:tc>
        <w:tc>
          <w:tcPr>
            <w:tcW w:w="619" w:type="pct"/>
            <w:tcBorders>
              <w:top w:val="single" w:sz="4" w:space="0" w:color="auto"/>
              <w:left w:val="single" w:sz="4" w:space="0" w:color="auto"/>
              <w:bottom w:val="single" w:sz="4" w:space="0" w:color="auto"/>
              <w:right w:val="single" w:sz="4" w:space="0" w:color="auto"/>
            </w:tcBorders>
            <w:hideMark/>
          </w:tcPr>
          <w:p w14:paraId="177CF010"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2F125A39"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6E1C1053"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34F6E57A" w14:textId="77777777" w:rsidTr="00B32892">
        <w:trPr>
          <w:trHeight w:val="326"/>
          <w:jc w:val="center"/>
        </w:trPr>
        <w:tc>
          <w:tcPr>
            <w:tcW w:w="1965" w:type="pct"/>
            <w:tcBorders>
              <w:top w:val="single" w:sz="4" w:space="0" w:color="auto"/>
              <w:left w:val="single" w:sz="4" w:space="0" w:color="auto"/>
              <w:bottom w:val="single" w:sz="4" w:space="0" w:color="auto"/>
              <w:right w:val="single" w:sz="4" w:space="0" w:color="auto"/>
            </w:tcBorders>
            <w:hideMark/>
          </w:tcPr>
          <w:p w14:paraId="542747F2"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1.3</w:t>
            </w:r>
            <w:r w:rsidRPr="00255450">
              <w:rPr>
                <w:sz w:val="20"/>
                <w:lang w:val="fr-FR"/>
              </w:rPr>
              <w:tab/>
              <w:t>Données auxiliaires</w:t>
            </w:r>
          </w:p>
        </w:tc>
        <w:tc>
          <w:tcPr>
            <w:tcW w:w="1179" w:type="pct"/>
            <w:tcBorders>
              <w:top w:val="single" w:sz="4" w:space="0" w:color="auto"/>
              <w:left w:val="single" w:sz="4" w:space="0" w:color="auto"/>
              <w:bottom w:val="single" w:sz="4" w:space="0" w:color="auto"/>
              <w:right w:val="single" w:sz="4" w:space="0" w:color="auto"/>
            </w:tcBorders>
            <w:hideMark/>
          </w:tcPr>
          <w:p w14:paraId="01FFEB61" w14:textId="77777777" w:rsidR="006D0B9B" w:rsidRPr="00255450" w:rsidRDefault="006D0B9B" w:rsidP="00B32892">
            <w:pPr>
              <w:pStyle w:val="Tabletext"/>
              <w:jc w:val="left"/>
              <w:rPr>
                <w:rFonts w:eastAsia="Batang"/>
                <w:sz w:val="20"/>
                <w:lang w:val="fr-FR"/>
              </w:rPr>
            </w:pPr>
            <w:r w:rsidRPr="00255450">
              <w:rPr>
                <w:sz w:val="20"/>
                <w:lang w:val="fr-FR"/>
              </w:rPr>
              <w:t>Conforme [réf. 1, p. 14]</w:t>
            </w:r>
          </w:p>
        </w:tc>
        <w:tc>
          <w:tcPr>
            <w:tcW w:w="619" w:type="pct"/>
            <w:tcBorders>
              <w:top w:val="single" w:sz="4" w:space="0" w:color="auto"/>
              <w:left w:val="single" w:sz="4" w:space="0" w:color="auto"/>
              <w:bottom w:val="single" w:sz="4" w:space="0" w:color="auto"/>
              <w:right w:val="single" w:sz="4" w:space="0" w:color="auto"/>
            </w:tcBorders>
            <w:hideMark/>
          </w:tcPr>
          <w:p w14:paraId="51F5A142"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57384395"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24859D79"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25448F8D" w14:textId="77777777" w:rsidTr="00B32892">
        <w:trPr>
          <w:trHeight w:val="326"/>
          <w:jc w:val="center"/>
        </w:trPr>
        <w:tc>
          <w:tcPr>
            <w:tcW w:w="1965" w:type="pct"/>
            <w:tcBorders>
              <w:top w:val="single" w:sz="4" w:space="0" w:color="auto"/>
              <w:left w:val="single" w:sz="4" w:space="0" w:color="auto"/>
              <w:bottom w:val="single" w:sz="4" w:space="0" w:color="auto"/>
              <w:right w:val="single" w:sz="4" w:space="0" w:color="auto"/>
            </w:tcBorders>
          </w:tcPr>
          <w:p w14:paraId="7ECE4DD6" w14:textId="77777777" w:rsidR="006D0B9B" w:rsidRPr="00255450" w:rsidRDefault="006D0B9B" w:rsidP="006318AD">
            <w:pPr>
              <w:pStyle w:val="Tabletext"/>
              <w:tabs>
                <w:tab w:val="clear" w:pos="284"/>
              </w:tabs>
              <w:ind w:left="567" w:hanging="567"/>
              <w:jc w:val="left"/>
              <w:rPr>
                <w:sz w:val="20"/>
                <w:lang w:val="fr-FR"/>
              </w:rPr>
            </w:pPr>
            <w:r w:rsidRPr="00255450">
              <w:rPr>
                <w:sz w:val="20"/>
                <w:lang w:val="fr-FR"/>
              </w:rPr>
              <w:t>1.4</w:t>
            </w:r>
            <w:r w:rsidRPr="00255450">
              <w:rPr>
                <w:sz w:val="20"/>
                <w:lang w:val="fr-FR"/>
              </w:rPr>
              <w:tab/>
              <w:t>Métadonnées relatives à des signaux audio pour les systèmes sonores évolués</w:t>
            </w:r>
          </w:p>
        </w:tc>
        <w:tc>
          <w:tcPr>
            <w:tcW w:w="1179" w:type="pct"/>
            <w:tcBorders>
              <w:top w:val="single" w:sz="4" w:space="0" w:color="auto"/>
              <w:left w:val="single" w:sz="4" w:space="0" w:color="auto"/>
              <w:bottom w:val="single" w:sz="4" w:space="0" w:color="auto"/>
              <w:right w:val="single" w:sz="4" w:space="0" w:color="auto"/>
            </w:tcBorders>
          </w:tcPr>
          <w:p w14:paraId="4B8D06C0" w14:textId="77777777" w:rsidR="006D0B9B" w:rsidRPr="00255450" w:rsidRDefault="006D0B9B" w:rsidP="00B32892">
            <w:pPr>
              <w:pStyle w:val="Tabletext"/>
              <w:jc w:val="left"/>
              <w:rPr>
                <w:sz w:val="20"/>
                <w:lang w:val="fr-FR"/>
              </w:rPr>
            </w:pPr>
            <w:r w:rsidRPr="00255450">
              <w:rPr>
                <w:sz w:val="20"/>
                <w:lang w:val="fr-FR"/>
              </w:rPr>
              <w:t>Sans objet</w:t>
            </w:r>
          </w:p>
        </w:tc>
        <w:tc>
          <w:tcPr>
            <w:tcW w:w="619" w:type="pct"/>
            <w:tcBorders>
              <w:top w:val="single" w:sz="4" w:space="0" w:color="auto"/>
              <w:left w:val="single" w:sz="4" w:space="0" w:color="auto"/>
              <w:bottom w:val="single" w:sz="4" w:space="0" w:color="auto"/>
              <w:right w:val="single" w:sz="4" w:space="0" w:color="auto"/>
            </w:tcBorders>
          </w:tcPr>
          <w:p w14:paraId="7C48BEE6" w14:textId="77777777" w:rsidR="006D0B9B" w:rsidRPr="00255450" w:rsidRDefault="006D0B9B" w:rsidP="00B32892">
            <w:pPr>
              <w:pStyle w:val="Tabletext"/>
              <w:jc w:val="left"/>
              <w:rPr>
                <w:sz w:val="20"/>
                <w:lang w:val="fr-FR"/>
              </w:rPr>
            </w:pPr>
            <w:r w:rsidRPr="00255450">
              <w:rPr>
                <w:sz w:val="20"/>
                <w:lang w:val="fr-FR"/>
              </w:rPr>
              <w:t>Sans objet</w:t>
            </w:r>
          </w:p>
        </w:tc>
        <w:tc>
          <w:tcPr>
            <w:tcW w:w="619" w:type="pct"/>
            <w:tcBorders>
              <w:top w:val="single" w:sz="4" w:space="0" w:color="auto"/>
              <w:left w:val="single" w:sz="4" w:space="0" w:color="auto"/>
              <w:bottom w:val="single" w:sz="4" w:space="0" w:color="auto"/>
              <w:right w:val="single" w:sz="4" w:space="0" w:color="auto"/>
            </w:tcBorders>
          </w:tcPr>
          <w:p w14:paraId="0DD084E1" w14:textId="77777777" w:rsidR="006D0B9B" w:rsidRPr="00255450" w:rsidRDefault="006D0B9B" w:rsidP="00B32892">
            <w:pPr>
              <w:pStyle w:val="Tabletext"/>
              <w:jc w:val="left"/>
              <w:rPr>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13866104" w14:textId="77777777" w:rsidR="006D0B9B" w:rsidRPr="00255450" w:rsidRDefault="006D0B9B" w:rsidP="00B32892">
            <w:pPr>
              <w:pStyle w:val="Tabletext"/>
              <w:jc w:val="left"/>
              <w:rPr>
                <w:sz w:val="20"/>
                <w:lang w:val="fr-FR"/>
              </w:rPr>
            </w:pPr>
            <w:r w:rsidRPr="00255450">
              <w:rPr>
                <w:sz w:val="20"/>
                <w:lang w:val="fr-FR"/>
              </w:rPr>
              <w:t>Conforme</w:t>
            </w:r>
          </w:p>
        </w:tc>
      </w:tr>
      <w:tr w:rsidR="006D0B9B" w:rsidRPr="00255450" w14:paraId="5F55EBD0" w14:textId="77777777" w:rsidTr="00B32892">
        <w:trPr>
          <w:trHeight w:val="336"/>
          <w:jc w:val="center"/>
        </w:trPr>
        <w:tc>
          <w:tcPr>
            <w:tcW w:w="1965" w:type="pct"/>
            <w:tcBorders>
              <w:top w:val="single" w:sz="4" w:space="0" w:color="auto"/>
              <w:left w:val="single" w:sz="4" w:space="0" w:color="auto"/>
              <w:bottom w:val="single" w:sz="4" w:space="0" w:color="auto"/>
              <w:right w:val="single" w:sz="4" w:space="0" w:color="auto"/>
            </w:tcBorders>
            <w:hideMark/>
          </w:tcPr>
          <w:p w14:paraId="5243D76F"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2.1.1</w:t>
            </w:r>
            <w:r w:rsidRPr="00255450">
              <w:rPr>
                <w:sz w:val="20"/>
                <w:lang w:val="fr-FR"/>
              </w:rPr>
              <w:tab/>
              <w:t xml:space="preserve">Qualité audio de base </w:t>
            </w:r>
          </w:p>
        </w:tc>
        <w:tc>
          <w:tcPr>
            <w:tcW w:w="1179" w:type="pct"/>
            <w:tcBorders>
              <w:top w:val="single" w:sz="4" w:space="0" w:color="auto"/>
              <w:left w:val="single" w:sz="4" w:space="0" w:color="auto"/>
              <w:bottom w:val="single" w:sz="4" w:space="0" w:color="auto"/>
              <w:right w:val="single" w:sz="4" w:space="0" w:color="auto"/>
            </w:tcBorders>
            <w:hideMark/>
          </w:tcPr>
          <w:p w14:paraId="0FAC948B" w14:textId="77777777" w:rsidR="006D0B9B" w:rsidRPr="00255450" w:rsidRDefault="006D0B9B" w:rsidP="00B32892">
            <w:pPr>
              <w:pStyle w:val="Tabletext"/>
              <w:jc w:val="left"/>
              <w:rPr>
                <w:rFonts w:eastAsia="Batang"/>
                <w:sz w:val="20"/>
                <w:lang w:val="fr-FR"/>
              </w:rPr>
            </w:pPr>
            <w:r w:rsidRPr="00255450">
              <w:rPr>
                <w:sz w:val="20"/>
                <w:lang w:val="fr-FR"/>
              </w:rPr>
              <w:t>Conforme [réf. 2]</w:t>
            </w:r>
          </w:p>
        </w:tc>
        <w:tc>
          <w:tcPr>
            <w:tcW w:w="619" w:type="pct"/>
            <w:tcBorders>
              <w:top w:val="single" w:sz="4" w:space="0" w:color="auto"/>
              <w:left w:val="single" w:sz="4" w:space="0" w:color="auto"/>
              <w:bottom w:val="single" w:sz="4" w:space="0" w:color="auto"/>
              <w:right w:val="single" w:sz="4" w:space="0" w:color="auto"/>
            </w:tcBorders>
            <w:hideMark/>
          </w:tcPr>
          <w:p w14:paraId="6ACB5C74"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16A6C4AE"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16D4087A"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1EFA1770" w14:textId="77777777" w:rsidTr="00B32892">
        <w:trPr>
          <w:trHeight w:val="326"/>
          <w:jc w:val="center"/>
        </w:trPr>
        <w:tc>
          <w:tcPr>
            <w:tcW w:w="1965" w:type="pct"/>
            <w:tcBorders>
              <w:top w:val="single" w:sz="4" w:space="0" w:color="auto"/>
              <w:left w:val="single" w:sz="4" w:space="0" w:color="auto"/>
              <w:bottom w:val="single" w:sz="4" w:space="0" w:color="auto"/>
              <w:right w:val="single" w:sz="4" w:space="0" w:color="auto"/>
            </w:tcBorders>
            <w:hideMark/>
          </w:tcPr>
          <w:p w14:paraId="7E446CF1"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2.1.2</w:t>
            </w:r>
            <w:r w:rsidRPr="00255450">
              <w:rPr>
                <w:sz w:val="20"/>
                <w:lang w:val="fr-FR"/>
              </w:rPr>
              <w:tab/>
              <w:t>Quantification</w:t>
            </w:r>
          </w:p>
        </w:tc>
        <w:tc>
          <w:tcPr>
            <w:tcW w:w="1179" w:type="pct"/>
            <w:tcBorders>
              <w:top w:val="single" w:sz="4" w:space="0" w:color="auto"/>
              <w:left w:val="single" w:sz="4" w:space="0" w:color="auto"/>
              <w:bottom w:val="single" w:sz="4" w:space="0" w:color="auto"/>
              <w:right w:val="single" w:sz="4" w:space="0" w:color="auto"/>
            </w:tcBorders>
            <w:hideMark/>
          </w:tcPr>
          <w:p w14:paraId="22144659" w14:textId="77777777" w:rsidR="006D0B9B" w:rsidRPr="00255450" w:rsidRDefault="006D0B9B" w:rsidP="00B32892">
            <w:pPr>
              <w:pStyle w:val="Tabletext"/>
              <w:jc w:val="left"/>
              <w:rPr>
                <w:rFonts w:eastAsia="Batang"/>
                <w:sz w:val="20"/>
                <w:lang w:val="fr-FR"/>
              </w:rPr>
            </w:pPr>
            <w:r w:rsidRPr="00255450">
              <w:rPr>
                <w:sz w:val="20"/>
                <w:lang w:val="fr-FR"/>
              </w:rPr>
              <w:t>Conforme [réf. 1, p. 5]</w:t>
            </w:r>
          </w:p>
        </w:tc>
        <w:tc>
          <w:tcPr>
            <w:tcW w:w="619" w:type="pct"/>
            <w:tcBorders>
              <w:top w:val="single" w:sz="4" w:space="0" w:color="auto"/>
              <w:left w:val="single" w:sz="4" w:space="0" w:color="auto"/>
              <w:bottom w:val="single" w:sz="4" w:space="0" w:color="auto"/>
              <w:right w:val="single" w:sz="4" w:space="0" w:color="auto"/>
            </w:tcBorders>
            <w:hideMark/>
          </w:tcPr>
          <w:p w14:paraId="7EDB9447"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48D460BA"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168FA002"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45390525" w14:textId="77777777" w:rsidTr="00B32892">
        <w:trPr>
          <w:trHeight w:val="326"/>
          <w:jc w:val="center"/>
        </w:trPr>
        <w:tc>
          <w:tcPr>
            <w:tcW w:w="1965" w:type="pct"/>
            <w:tcBorders>
              <w:top w:val="single" w:sz="4" w:space="0" w:color="auto"/>
              <w:left w:val="single" w:sz="4" w:space="0" w:color="auto"/>
              <w:bottom w:val="single" w:sz="4" w:space="0" w:color="auto"/>
              <w:right w:val="single" w:sz="4" w:space="0" w:color="auto"/>
            </w:tcBorders>
            <w:hideMark/>
          </w:tcPr>
          <w:p w14:paraId="7B61EBB1" w14:textId="09B42F1D" w:rsidR="006D0B9B" w:rsidRPr="00255450" w:rsidRDefault="006D0B9B" w:rsidP="00B32892">
            <w:pPr>
              <w:pStyle w:val="Tabletext"/>
              <w:tabs>
                <w:tab w:val="clear" w:pos="284"/>
              </w:tabs>
              <w:jc w:val="left"/>
              <w:rPr>
                <w:rFonts w:eastAsia="Batang"/>
                <w:sz w:val="20"/>
                <w:lang w:val="fr-FR"/>
              </w:rPr>
            </w:pPr>
            <w:r w:rsidRPr="00255450">
              <w:rPr>
                <w:sz w:val="20"/>
                <w:lang w:val="fr-FR"/>
              </w:rPr>
              <w:t>2.1.3</w:t>
            </w:r>
            <w:r w:rsidRPr="00255450">
              <w:rPr>
                <w:sz w:val="20"/>
                <w:lang w:val="fr-FR"/>
              </w:rPr>
              <w:tab/>
              <w:t>Fréquence d</w:t>
            </w:r>
            <w:r w:rsidR="00D614F6" w:rsidRPr="00255450">
              <w:rPr>
                <w:sz w:val="20"/>
                <w:lang w:val="fr-FR"/>
              </w:rPr>
              <w:t>'</w:t>
            </w:r>
            <w:r w:rsidRPr="00255450">
              <w:rPr>
                <w:sz w:val="20"/>
                <w:lang w:val="fr-FR"/>
              </w:rPr>
              <w:t>échantillonnage</w:t>
            </w:r>
          </w:p>
        </w:tc>
        <w:tc>
          <w:tcPr>
            <w:tcW w:w="1179" w:type="pct"/>
            <w:tcBorders>
              <w:top w:val="single" w:sz="4" w:space="0" w:color="auto"/>
              <w:left w:val="single" w:sz="4" w:space="0" w:color="auto"/>
              <w:bottom w:val="single" w:sz="4" w:space="0" w:color="auto"/>
              <w:right w:val="single" w:sz="4" w:space="0" w:color="auto"/>
            </w:tcBorders>
            <w:hideMark/>
          </w:tcPr>
          <w:p w14:paraId="769BD47E" w14:textId="77777777" w:rsidR="006D0B9B" w:rsidRPr="00255450" w:rsidRDefault="006D0B9B" w:rsidP="00B32892">
            <w:pPr>
              <w:pStyle w:val="Tabletext"/>
              <w:jc w:val="left"/>
              <w:rPr>
                <w:rFonts w:eastAsia="Batang"/>
                <w:sz w:val="20"/>
                <w:lang w:val="fr-FR"/>
              </w:rPr>
            </w:pPr>
            <w:r w:rsidRPr="00255450">
              <w:rPr>
                <w:sz w:val="20"/>
                <w:lang w:val="fr-FR"/>
              </w:rPr>
              <w:t>Conforme [réf. 1, p. 5]</w:t>
            </w:r>
          </w:p>
        </w:tc>
        <w:tc>
          <w:tcPr>
            <w:tcW w:w="619" w:type="pct"/>
            <w:tcBorders>
              <w:top w:val="single" w:sz="4" w:space="0" w:color="auto"/>
              <w:left w:val="single" w:sz="4" w:space="0" w:color="auto"/>
              <w:bottom w:val="single" w:sz="4" w:space="0" w:color="auto"/>
              <w:right w:val="single" w:sz="4" w:space="0" w:color="auto"/>
            </w:tcBorders>
            <w:hideMark/>
          </w:tcPr>
          <w:p w14:paraId="5333D4E4"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067B170F"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3B3040F7"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4EDAD926" w14:textId="77777777" w:rsidTr="00B32892">
        <w:trPr>
          <w:trHeight w:val="326"/>
          <w:jc w:val="center"/>
        </w:trPr>
        <w:tc>
          <w:tcPr>
            <w:tcW w:w="1965" w:type="pct"/>
            <w:tcBorders>
              <w:top w:val="single" w:sz="4" w:space="0" w:color="auto"/>
              <w:left w:val="single" w:sz="4" w:space="0" w:color="auto"/>
              <w:bottom w:val="single" w:sz="4" w:space="0" w:color="auto"/>
              <w:right w:val="single" w:sz="4" w:space="0" w:color="auto"/>
            </w:tcBorders>
            <w:hideMark/>
          </w:tcPr>
          <w:p w14:paraId="378725DF"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2.1.4</w:t>
            </w:r>
            <w:r w:rsidRPr="00255450">
              <w:rPr>
                <w:sz w:val="20"/>
                <w:lang w:val="fr-FR"/>
              </w:rPr>
              <w:tab/>
              <w:t>Largeur de bande</w:t>
            </w:r>
          </w:p>
        </w:tc>
        <w:tc>
          <w:tcPr>
            <w:tcW w:w="1179" w:type="pct"/>
            <w:tcBorders>
              <w:top w:val="single" w:sz="4" w:space="0" w:color="auto"/>
              <w:left w:val="single" w:sz="4" w:space="0" w:color="auto"/>
              <w:bottom w:val="single" w:sz="4" w:space="0" w:color="auto"/>
              <w:right w:val="single" w:sz="4" w:space="0" w:color="auto"/>
            </w:tcBorders>
            <w:hideMark/>
          </w:tcPr>
          <w:p w14:paraId="56C4B626" w14:textId="77777777" w:rsidR="006D0B9B" w:rsidRPr="00255450" w:rsidRDefault="006D0B9B" w:rsidP="00B32892">
            <w:pPr>
              <w:pStyle w:val="Tabletext"/>
              <w:jc w:val="left"/>
              <w:rPr>
                <w:rFonts w:eastAsia="Batang"/>
                <w:sz w:val="20"/>
                <w:lang w:val="fr-FR"/>
              </w:rPr>
            </w:pPr>
            <w:r w:rsidRPr="00255450">
              <w:rPr>
                <w:sz w:val="20"/>
                <w:lang w:val="fr-FR"/>
              </w:rPr>
              <w:t>Conforme [réf. 1, p. 9]</w:t>
            </w:r>
          </w:p>
        </w:tc>
        <w:tc>
          <w:tcPr>
            <w:tcW w:w="619" w:type="pct"/>
            <w:tcBorders>
              <w:top w:val="single" w:sz="4" w:space="0" w:color="auto"/>
              <w:left w:val="single" w:sz="4" w:space="0" w:color="auto"/>
              <w:bottom w:val="single" w:sz="4" w:space="0" w:color="auto"/>
              <w:right w:val="single" w:sz="4" w:space="0" w:color="auto"/>
            </w:tcBorders>
            <w:hideMark/>
          </w:tcPr>
          <w:p w14:paraId="538CBD59"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5948EE99"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5DF659AB"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182D336E" w14:textId="77777777" w:rsidTr="00B32892">
        <w:trPr>
          <w:trHeight w:val="281"/>
          <w:jc w:val="center"/>
        </w:trPr>
        <w:tc>
          <w:tcPr>
            <w:tcW w:w="1965" w:type="pct"/>
            <w:tcBorders>
              <w:top w:val="single" w:sz="4" w:space="0" w:color="auto"/>
              <w:left w:val="single" w:sz="4" w:space="0" w:color="auto"/>
              <w:bottom w:val="single" w:sz="4" w:space="0" w:color="auto"/>
              <w:right w:val="single" w:sz="4" w:space="0" w:color="auto"/>
            </w:tcBorders>
            <w:hideMark/>
          </w:tcPr>
          <w:p w14:paraId="3CC97374"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2.1.5</w:t>
            </w:r>
            <w:r w:rsidRPr="00255450">
              <w:rPr>
                <w:sz w:val="20"/>
                <w:lang w:val="fr-FR"/>
              </w:rPr>
              <w:tab/>
              <w:t>Accentuation</w:t>
            </w:r>
          </w:p>
        </w:tc>
        <w:tc>
          <w:tcPr>
            <w:tcW w:w="1179" w:type="pct"/>
            <w:tcBorders>
              <w:top w:val="single" w:sz="4" w:space="0" w:color="auto"/>
              <w:left w:val="single" w:sz="4" w:space="0" w:color="auto"/>
              <w:bottom w:val="single" w:sz="4" w:space="0" w:color="auto"/>
              <w:right w:val="single" w:sz="4" w:space="0" w:color="auto"/>
            </w:tcBorders>
            <w:hideMark/>
          </w:tcPr>
          <w:p w14:paraId="175EEB28" w14:textId="77777777" w:rsidR="006D0B9B" w:rsidRPr="00255450" w:rsidRDefault="006D0B9B" w:rsidP="00B32892">
            <w:pPr>
              <w:pStyle w:val="Tabletext"/>
              <w:jc w:val="left"/>
              <w:rPr>
                <w:rFonts w:eastAsia="Batang"/>
                <w:sz w:val="20"/>
                <w:lang w:val="fr-FR"/>
              </w:rPr>
            </w:pPr>
            <w:r w:rsidRPr="00255450">
              <w:rPr>
                <w:sz w:val="20"/>
                <w:lang w:val="fr-FR"/>
              </w:rPr>
              <w:t>Conforme [réf. 1]</w:t>
            </w:r>
          </w:p>
        </w:tc>
        <w:tc>
          <w:tcPr>
            <w:tcW w:w="619" w:type="pct"/>
            <w:tcBorders>
              <w:top w:val="single" w:sz="4" w:space="0" w:color="auto"/>
              <w:left w:val="single" w:sz="4" w:space="0" w:color="auto"/>
              <w:bottom w:val="single" w:sz="4" w:space="0" w:color="auto"/>
              <w:right w:val="single" w:sz="4" w:space="0" w:color="auto"/>
            </w:tcBorders>
          </w:tcPr>
          <w:p w14:paraId="2F7011FB"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796EA9B7"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2571C206"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18D8B525" w14:textId="77777777" w:rsidTr="00B32892">
        <w:trPr>
          <w:trHeight w:val="300"/>
          <w:jc w:val="center"/>
        </w:trPr>
        <w:tc>
          <w:tcPr>
            <w:tcW w:w="1965" w:type="pct"/>
            <w:tcBorders>
              <w:top w:val="single" w:sz="4" w:space="0" w:color="auto"/>
              <w:left w:val="single" w:sz="4" w:space="0" w:color="auto"/>
              <w:bottom w:val="single" w:sz="4" w:space="0" w:color="auto"/>
              <w:right w:val="single" w:sz="4" w:space="0" w:color="auto"/>
            </w:tcBorders>
            <w:hideMark/>
          </w:tcPr>
          <w:p w14:paraId="191AAEDF" w14:textId="77777777" w:rsidR="006D0B9B" w:rsidRPr="00255450" w:rsidRDefault="006D0B9B" w:rsidP="006318AD">
            <w:pPr>
              <w:pStyle w:val="Tabletext"/>
              <w:tabs>
                <w:tab w:val="clear" w:pos="284"/>
              </w:tabs>
              <w:ind w:left="567" w:hanging="567"/>
              <w:jc w:val="left"/>
              <w:rPr>
                <w:rFonts w:eastAsia="Batang"/>
                <w:sz w:val="20"/>
                <w:lang w:val="fr-FR"/>
              </w:rPr>
            </w:pPr>
            <w:r w:rsidRPr="00255450">
              <w:rPr>
                <w:sz w:val="20"/>
                <w:lang w:val="fr-FR"/>
              </w:rPr>
              <w:t>2.1.6</w:t>
            </w:r>
            <w:r w:rsidRPr="00255450">
              <w:rPr>
                <w:sz w:val="20"/>
                <w:lang w:val="fr-FR"/>
              </w:rPr>
              <w:tab/>
              <w:t xml:space="preserve">Nombre de codecs tolérables en tandem </w:t>
            </w:r>
          </w:p>
        </w:tc>
        <w:tc>
          <w:tcPr>
            <w:tcW w:w="1179" w:type="pct"/>
            <w:tcBorders>
              <w:top w:val="single" w:sz="4" w:space="0" w:color="auto"/>
              <w:left w:val="single" w:sz="4" w:space="0" w:color="auto"/>
              <w:bottom w:val="single" w:sz="4" w:space="0" w:color="auto"/>
              <w:right w:val="single" w:sz="4" w:space="0" w:color="auto"/>
            </w:tcBorders>
            <w:hideMark/>
          </w:tcPr>
          <w:p w14:paraId="2FB3656C" w14:textId="77777777" w:rsidR="006D0B9B" w:rsidRPr="00255450" w:rsidRDefault="006D0B9B" w:rsidP="00B32892">
            <w:pPr>
              <w:pStyle w:val="Tabletext"/>
              <w:jc w:val="left"/>
              <w:rPr>
                <w:rFonts w:eastAsia="Batang"/>
                <w:sz w:val="20"/>
                <w:lang w:val="fr-FR"/>
              </w:rPr>
            </w:pPr>
            <w:r w:rsidRPr="00255450">
              <w:rPr>
                <w:sz w:val="20"/>
                <w:lang w:val="fr-FR"/>
              </w:rPr>
              <w:t>Conforme [réf. 2]</w:t>
            </w:r>
          </w:p>
        </w:tc>
        <w:tc>
          <w:tcPr>
            <w:tcW w:w="619" w:type="pct"/>
            <w:tcBorders>
              <w:top w:val="single" w:sz="4" w:space="0" w:color="auto"/>
              <w:left w:val="single" w:sz="4" w:space="0" w:color="auto"/>
              <w:bottom w:val="single" w:sz="4" w:space="0" w:color="auto"/>
              <w:right w:val="single" w:sz="4" w:space="0" w:color="auto"/>
            </w:tcBorders>
          </w:tcPr>
          <w:p w14:paraId="1046B3DC"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036EA750"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471557DE"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46F02C7E" w14:textId="77777777" w:rsidTr="00B32892">
        <w:trPr>
          <w:trHeight w:val="281"/>
          <w:jc w:val="center"/>
        </w:trPr>
        <w:tc>
          <w:tcPr>
            <w:tcW w:w="1965" w:type="pct"/>
            <w:tcBorders>
              <w:top w:val="single" w:sz="4" w:space="0" w:color="auto"/>
              <w:left w:val="single" w:sz="4" w:space="0" w:color="auto"/>
              <w:bottom w:val="single" w:sz="4" w:space="0" w:color="auto"/>
              <w:right w:val="single" w:sz="4" w:space="0" w:color="auto"/>
            </w:tcBorders>
            <w:hideMark/>
          </w:tcPr>
          <w:p w14:paraId="4CAA0995"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2.1.7</w:t>
            </w:r>
            <w:r w:rsidRPr="00255450">
              <w:rPr>
                <w:sz w:val="20"/>
                <w:lang w:val="fr-FR"/>
              </w:rPr>
              <w:tab/>
              <w:t>Postproduction</w:t>
            </w:r>
          </w:p>
        </w:tc>
        <w:tc>
          <w:tcPr>
            <w:tcW w:w="1179" w:type="pct"/>
            <w:tcBorders>
              <w:top w:val="single" w:sz="4" w:space="0" w:color="auto"/>
              <w:left w:val="single" w:sz="4" w:space="0" w:color="auto"/>
              <w:bottom w:val="single" w:sz="4" w:space="0" w:color="auto"/>
              <w:right w:val="single" w:sz="4" w:space="0" w:color="auto"/>
            </w:tcBorders>
            <w:hideMark/>
          </w:tcPr>
          <w:p w14:paraId="323E7B5C" w14:textId="77777777" w:rsidR="006D0B9B" w:rsidRPr="00255450" w:rsidRDefault="006D0B9B" w:rsidP="00B32892">
            <w:pPr>
              <w:pStyle w:val="Tabletext"/>
              <w:jc w:val="left"/>
              <w:rPr>
                <w:rFonts w:eastAsia="Batang"/>
                <w:sz w:val="20"/>
                <w:lang w:val="fr-FR"/>
              </w:rPr>
            </w:pPr>
            <w:r w:rsidRPr="00255450">
              <w:rPr>
                <w:sz w:val="20"/>
                <w:lang w:val="fr-FR"/>
              </w:rPr>
              <w:t>Non démontré</w:t>
            </w:r>
          </w:p>
        </w:tc>
        <w:tc>
          <w:tcPr>
            <w:tcW w:w="619" w:type="pct"/>
            <w:tcBorders>
              <w:top w:val="single" w:sz="4" w:space="0" w:color="auto"/>
              <w:left w:val="single" w:sz="4" w:space="0" w:color="auto"/>
              <w:bottom w:val="single" w:sz="4" w:space="0" w:color="auto"/>
              <w:right w:val="single" w:sz="4" w:space="0" w:color="auto"/>
            </w:tcBorders>
          </w:tcPr>
          <w:p w14:paraId="220F5749"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41943D59"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6F025127"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397F0E26" w14:textId="77777777" w:rsidTr="00B32892">
        <w:trPr>
          <w:trHeight w:val="318"/>
          <w:jc w:val="center"/>
        </w:trPr>
        <w:tc>
          <w:tcPr>
            <w:tcW w:w="1965" w:type="pct"/>
            <w:tcBorders>
              <w:top w:val="single" w:sz="4" w:space="0" w:color="auto"/>
              <w:left w:val="single" w:sz="4" w:space="0" w:color="auto"/>
              <w:bottom w:val="single" w:sz="4" w:space="0" w:color="auto"/>
              <w:right w:val="single" w:sz="4" w:space="0" w:color="auto"/>
            </w:tcBorders>
            <w:hideMark/>
          </w:tcPr>
          <w:p w14:paraId="06E7CA33"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2.2</w:t>
            </w:r>
            <w:r w:rsidRPr="00255450">
              <w:rPr>
                <w:sz w:val="20"/>
                <w:lang w:val="fr-FR"/>
              </w:rPr>
              <w:tab/>
              <w:t>Retard dû au codage</w:t>
            </w:r>
          </w:p>
        </w:tc>
        <w:tc>
          <w:tcPr>
            <w:tcW w:w="1179" w:type="pct"/>
            <w:tcBorders>
              <w:top w:val="single" w:sz="4" w:space="0" w:color="auto"/>
              <w:left w:val="single" w:sz="4" w:space="0" w:color="auto"/>
              <w:bottom w:val="single" w:sz="4" w:space="0" w:color="auto"/>
              <w:right w:val="single" w:sz="4" w:space="0" w:color="auto"/>
            </w:tcBorders>
            <w:hideMark/>
          </w:tcPr>
          <w:p w14:paraId="0544B3A3" w14:textId="77777777" w:rsidR="006D0B9B" w:rsidRPr="00255450" w:rsidRDefault="006D0B9B" w:rsidP="00B32892">
            <w:pPr>
              <w:pStyle w:val="Tabletext"/>
              <w:jc w:val="left"/>
              <w:rPr>
                <w:rFonts w:eastAsia="Batang"/>
                <w:sz w:val="20"/>
                <w:lang w:val="fr-FR"/>
              </w:rPr>
            </w:pPr>
            <w:r w:rsidRPr="00255450">
              <w:rPr>
                <w:sz w:val="20"/>
                <w:lang w:val="fr-FR"/>
              </w:rPr>
              <w:t>Conforme</w:t>
            </w:r>
            <w:r w:rsidRPr="00255450">
              <w:rPr>
                <w:sz w:val="20"/>
                <w:vertAlign w:val="superscript"/>
                <w:lang w:val="fr-FR"/>
              </w:rPr>
              <w:t>(1)</w:t>
            </w:r>
            <w:r w:rsidRPr="00255450">
              <w:rPr>
                <w:sz w:val="20"/>
                <w:lang w:val="fr-FR"/>
              </w:rPr>
              <w:t xml:space="preserve"> [réf. 1, p. 7]</w:t>
            </w:r>
          </w:p>
        </w:tc>
        <w:tc>
          <w:tcPr>
            <w:tcW w:w="619" w:type="pct"/>
            <w:tcBorders>
              <w:top w:val="single" w:sz="4" w:space="0" w:color="auto"/>
              <w:left w:val="single" w:sz="4" w:space="0" w:color="auto"/>
              <w:bottom w:val="single" w:sz="4" w:space="0" w:color="auto"/>
              <w:right w:val="single" w:sz="4" w:space="0" w:color="auto"/>
            </w:tcBorders>
          </w:tcPr>
          <w:p w14:paraId="37AC3507"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647B2BF3"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64520462"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65EDFACC" w14:textId="77777777" w:rsidTr="00B32892">
        <w:trPr>
          <w:trHeight w:val="281"/>
          <w:jc w:val="center"/>
        </w:trPr>
        <w:tc>
          <w:tcPr>
            <w:tcW w:w="1965" w:type="pct"/>
            <w:tcBorders>
              <w:top w:val="single" w:sz="4" w:space="0" w:color="auto"/>
              <w:left w:val="single" w:sz="4" w:space="0" w:color="auto"/>
              <w:bottom w:val="single" w:sz="4" w:space="0" w:color="auto"/>
              <w:right w:val="single" w:sz="4" w:space="0" w:color="auto"/>
            </w:tcBorders>
            <w:hideMark/>
          </w:tcPr>
          <w:p w14:paraId="5A4EACE2"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2.3</w:t>
            </w:r>
            <w:r w:rsidRPr="00255450">
              <w:rPr>
                <w:sz w:val="20"/>
                <w:lang w:val="fr-FR"/>
              </w:rPr>
              <w:tab/>
              <w:t>Protection contre les erreurs</w:t>
            </w:r>
          </w:p>
        </w:tc>
        <w:tc>
          <w:tcPr>
            <w:tcW w:w="1179" w:type="pct"/>
            <w:tcBorders>
              <w:top w:val="single" w:sz="4" w:space="0" w:color="auto"/>
              <w:left w:val="single" w:sz="4" w:space="0" w:color="auto"/>
              <w:bottom w:val="single" w:sz="4" w:space="0" w:color="auto"/>
              <w:right w:val="single" w:sz="4" w:space="0" w:color="auto"/>
            </w:tcBorders>
            <w:hideMark/>
          </w:tcPr>
          <w:p w14:paraId="174B3538" w14:textId="77777777" w:rsidR="006D0B9B" w:rsidRPr="00255450" w:rsidRDefault="006D0B9B" w:rsidP="00B32892">
            <w:pPr>
              <w:pStyle w:val="Tabletext"/>
              <w:jc w:val="left"/>
              <w:rPr>
                <w:rFonts w:eastAsia="Batang"/>
                <w:sz w:val="20"/>
                <w:lang w:val="fr-FR"/>
              </w:rPr>
            </w:pPr>
            <w:r w:rsidRPr="00255450">
              <w:rPr>
                <w:sz w:val="20"/>
                <w:lang w:val="fr-FR"/>
              </w:rPr>
              <w:t>Conforme [réf. 1, p. 15]</w:t>
            </w:r>
          </w:p>
        </w:tc>
        <w:tc>
          <w:tcPr>
            <w:tcW w:w="619" w:type="pct"/>
            <w:tcBorders>
              <w:top w:val="single" w:sz="4" w:space="0" w:color="auto"/>
              <w:left w:val="single" w:sz="4" w:space="0" w:color="auto"/>
              <w:bottom w:val="single" w:sz="4" w:space="0" w:color="auto"/>
              <w:right w:val="single" w:sz="4" w:space="0" w:color="auto"/>
            </w:tcBorders>
          </w:tcPr>
          <w:p w14:paraId="3B455406"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6DB54A3C"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5EEDDAC1"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03AB5526" w14:textId="77777777" w:rsidTr="00B32892">
        <w:trPr>
          <w:trHeight w:val="300"/>
          <w:jc w:val="center"/>
        </w:trPr>
        <w:tc>
          <w:tcPr>
            <w:tcW w:w="1965" w:type="pct"/>
            <w:tcBorders>
              <w:top w:val="single" w:sz="4" w:space="0" w:color="auto"/>
              <w:left w:val="single" w:sz="4" w:space="0" w:color="auto"/>
              <w:bottom w:val="single" w:sz="4" w:space="0" w:color="auto"/>
              <w:right w:val="single" w:sz="4" w:space="0" w:color="auto"/>
            </w:tcBorders>
            <w:hideMark/>
          </w:tcPr>
          <w:p w14:paraId="75BB5865"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2.4</w:t>
            </w:r>
            <w:r w:rsidRPr="00255450">
              <w:rPr>
                <w:sz w:val="20"/>
                <w:lang w:val="fr-FR"/>
              </w:rPr>
              <w:tab/>
              <w:t>Délai de récupération</w:t>
            </w:r>
          </w:p>
        </w:tc>
        <w:tc>
          <w:tcPr>
            <w:tcW w:w="1179" w:type="pct"/>
            <w:tcBorders>
              <w:top w:val="single" w:sz="4" w:space="0" w:color="auto"/>
              <w:left w:val="single" w:sz="4" w:space="0" w:color="auto"/>
              <w:bottom w:val="single" w:sz="4" w:space="0" w:color="auto"/>
              <w:right w:val="single" w:sz="4" w:space="0" w:color="auto"/>
            </w:tcBorders>
            <w:hideMark/>
          </w:tcPr>
          <w:p w14:paraId="2F3B174C" w14:textId="77777777" w:rsidR="006D0B9B" w:rsidRPr="00255450" w:rsidRDefault="006D0B9B" w:rsidP="00B32892">
            <w:pPr>
              <w:pStyle w:val="Tabletext"/>
              <w:jc w:val="left"/>
              <w:rPr>
                <w:rFonts w:eastAsia="Batang"/>
                <w:sz w:val="20"/>
                <w:lang w:val="fr-FR"/>
              </w:rPr>
            </w:pPr>
            <w:r w:rsidRPr="00255450">
              <w:rPr>
                <w:sz w:val="20"/>
                <w:lang w:val="fr-FR"/>
              </w:rPr>
              <w:t>Conforme [réf. 1, p. 15]</w:t>
            </w:r>
          </w:p>
        </w:tc>
        <w:tc>
          <w:tcPr>
            <w:tcW w:w="619" w:type="pct"/>
            <w:tcBorders>
              <w:top w:val="single" w:sz="4" w:space="0" w:color="auto"/>
              <w:left w:val="single" w:sz="4" w:space="0" w:color="auto"/>
              <w:bottom w:val="single" w:sz="4" w:space="0" w:color="auto"/>
              <w:right w:val="single" w:sz="4" w:space="0" w:color="auto"/>
            </w:tcBorders>
          </w:tcPr>
          <w:p w14:paraId="08F99B26"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6AC1C0CB"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260E0A3C"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39E517B4" w14:textId="77777777" w:rsidTr="00B32892">
        <w:trPr>
          <w:trHeight w:val="318"/>
          <w:jc w:val="center"/>
        </w:trPr>
        <w:tc>
          <w:tcPr>
            <w:tcW w:w="1965" w:type="pct"/>
            <w:tcBorders>
              <w:top w:val="single" w:sz="4" w:space="0" w:color="auto"/>
              <w:left w:val="single" w:sz="4" w:space="0" w:color="auto"/>
              <w:bottom w:val="single" w:sz="4" w:space="0" w:color="auto"/>
              <w:right w:val="single" w:sz="4" w:space="0" w:color="auto"/>
            </w:tcBorders>
            <w:hideMark/>
          </w:tcPr>
          <w:p w14:paraId="5EEE52DE"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3.1</w:t>
            </w:r>
            <w:r w:rsidRPr="00255450">
              <w:rPr>
                <w:sz w:val="20"/>
                <w:lang w:val="fr-FR"/>
              </w:rPr>
              <w:tab/>
              <w:t xml:space="preserve">Débit binaire et codage </w:t>
            </w:r>
          </w:p>
        </w:tc>
        <w:tc>
          <w:tcPr>
            <w:tcW w:w="1179" w:type="pct"/>
            <w:tcBorders>
              <w:top w:val="single" w:sz="4" w:space="0" w:color="auto"/>
              <w:left w:val="single" w:sz="4" w:space="0" w:color="auto"/>
              <w:bottom w:val="single" w:sz="4" w:space="0" w:color="auto"/>
              <w:right w:val="single" w:sz="4" w:space="0" w:color="auto"/>
            </w:tcBorders>
            <w:hideMark/>
          </w:tcPr>
          <w:p w14:paraId="77EDF419" w14:textId="77777777" w:rsidR="006D0B9B" w:rsidRPr="00255450" w:rsidRDefault="006D0B9B" w:rsidP="00B32892">
            <w:pPr>
              <w:pStyle w:val="Tabletext"/>
              <w:jc w:val="left"/>
              <w:rPr>
                <w:rFonts w:eastAsia="Batang"/>
                <w:sz w:val="20"/>
                <w:lang w:val="fr-FR"/>
              </w:rPr>
            </w:pPr>
            <w:r w:rsidRPr="00255450">
              <w:rPr>
                <w:sz w:val="20"/>
                <w:lang w:val="fr-FR"/>
              </w:rPr>
              <w:t>Conforme</w:t>
            </w:r>
            <w:r w:rsidRPr="00255450">
              <w:rPr>
                <w:sz w:val="20"/>
                <w:vertAlign w:val="superscript"/>
                <w:lang w:val="fr-FR"/>
              </w:rPr>
              <w:t>(2)</w:t>
            </w:r>
            <w:r w:rsidRPr="00255450">
              <w:rPr>
                <w:sz w:val="20"/>
                <w:lang w:val="fr-FR"/>
              </w:rPr>
              <w:t xml:space="preserve"> [réf. 1, p. 6]</w:t>
            </w:r>
          </w:p>
        </w:tc>
        <w:tc>
          <w:tcPr>
            <w:tcW w:w="619" w:type="pct"/>
            <w:tcBorders>
              <w:top w:val="single" w:sz="4" w:space="0" w:color="auto"/>
              <w:left w:val="single" w:sz="4" w:space="0" w:color="auto"/>
              <w:bottom w:val="single" w:sz="4" w:space="0" w:color="auto"/>
              <w:right w:val="single" w:sz="4" w:space="0" w:color="auto"/>
            </w:tcBorders>
          </w:tcPr>
          <w:p w14:paraId="7EBA6108"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4F297D25"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05B2DD6B"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255450" w14:paraId="65A1C3C7" w14:textId="77777777" w:rsidTr="00B32892">
        <w:trPr>
          <w:trHeight w:val="281"/>
          <w:jc w:val="center"/>
        </w:trPr>
        <w:tc>
          <w:tcPr>
            <w:tcW w:w="1965" w:type="pct"/>
            <w:tcBorders>
              <w:top w:val="single" w:sz="4" w:space="0" w:color="auto"/>
              <w:left w:val="single" w:sz="4" w:space="0" w:color="auto"/>
              <w:bottom w:val="single" w:sz="4" w:space="0" w:color="auto"/>
              <w:right w:val="single" w:sz="4" w:space="0" w:color="auto"/>
            </w:tcBorders>
            <w:hideMark/>
          </w:tcPr>
          <w:p w14:paraId="24CB3952" w14:textId="77777777" w:rsidR="006D0B9B" w:rsidRPr="00255450" w:rsidRDefault="006D0B9B" w:rsidP="00B32892">
            <w:pPr>
              <w:pStyle w:val="Tabletext"/>
              <w:tabs>
                <w:tab w:val="clear" w:pos="284"/>
              </w:tabs>
              <w:jc w:val="left"/>
              <w:rPr>
                <w:rFonts w:eastAsia="Batang"/>
                <w:sz w:val="20"/>
                <w:lang w:val="fr-FR"/>
              </w:rPr>
            </w:pPr>
            <w:r w:rsidRPr="00255450">
              <w:rPr>
                <w:sz w:val="20"/>
                <w:lang w:val="fr-FR"/>
              </w:rPr>
              <w:t>3.2</w:t>
            </w:r>
            <w:r w:rsidRPr="00255450">
              <w:rPr>
                <w:sz w:val="20"/>
                <w:lang w:val="fr-FR"/>
              </w:rPr>
              <w:tab/>
              <w:t>Codage composite</w:t>
            </w:r>
          </w:p>
        </w:tc>
        <w:tc>
          <w:tcPr>
            <w:tcW w:w="1179" w:type="pct"/>
            <w:tcBorders>
              <w:top w:val="single" w:sz="4" w:space="0" w:color="auto"/>
              <w:left w:val="single" w:sz="4" w:space="0" w:color="auto"/>
              <w:bottom w:val="single" w:sz="4" w:space="0" w:color="auto"/>
              <w:right w:val="single" w:sz="4" w:space="0" w:color="auto"/>
            </w:tcBorders>
            <w:hideMark/>
          </w:tcPr>
          <w:p w14:paraId="2362CBF8" w14:textId="77777777" w:rsidR="006D0B9B" w:rsidRPr="00255450" w:rsidRDefault="006D0B9B" w:rsidP="00B32892">
            <w:pPr>
              <w:pStyle w:val="Tabletext"/>
              <w:jc w:val="left"/>
              <w:rPr>
                <w:rFonts w:eastAsia="Batang"/>
                <w:sz w:val="20"/>
                <w:lang w:val="fr-FR"/>
              </w:rPr>
            </w:pPr>
            <w:r w:rsidRPr="00255450">
              <w:rPr>
                <w:sz w:val="20"/>
                <w:lang w:val="fr-FR"/>
              </w:rPr>
              <w:t>Conforme [réf. 1]</w:t>
            </w:r>
          </w:p>
        </w:tc>
        <w:tc>
          <w:tcPr>
            <w:tcW w:w="619" w:type="pct"/>
            <w:tcBorders>
              <w:top w:val="single" w:sz="4" w:space="0" w:color="auto"/>
              <w:left w:val="single" w:sz="4" w:space="0" w:color="auto"/>
              <w:bottom w:val="single" w:sz="4" w:space="0" w:color="auto"/>
              <w:right w:val="single" w:sz="4" w:space="0" w:color="auto"/>
            </w:tcBorders>
          </w:tcPr>
          <w:p w14:paraId="2037A005"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9" w:type="pct"/>
            <w:tcBorders>
              <w:top w:val="single" w:sz="4" w:space="0" w:color="auto"/>
              <w:left w:val="single" w:sz="4" w:space="0" w:color="auto"/>
              <w:bottom w:val="single" w:sz="4" w:space="0" w:color="auto"/>
              <w:right w:val="single" w:sz="4" w:space="0" w:color="auto"/>
            </w:tcBorders>
          </w:tcPr>
          <w:p w14:paraId="110298C4" w14:textId="77777777" w:rsidR="006D0B9B" w:rsidRPr="00255450" w:rsidRDefault="006D0B9B" w:rsidP="00B32892">
            <w:pPr>
              <w:pStyle w:val="Tabletext"/>
              <w:jc w:val="left"/>
              <w:rPr>
                <w:rFonts w:eastAsia="Batang"/>
                <w:sz w:val="20"/>
                <w:lang w:val="fr-FR"/>
              </w:rPr>
            </w:pPr>
            <w:r w:rsidRPr="00255450">
              <w:rPr>
                <w:sz w:val="20"/>
                <w:lang w:val="fr-FR"/>
              </w:rPr>
              <w:t>Conforme</w:t>
            </w:r>
          </w:p>
        </w:tc>
        <w:tc>
          <w:tcPr>
            <w:tcW w:w="618" w:type="pct"/>
            <w:tcBorders>
              <w:top w:val="single" w:sz="4" w:space="0" w:color="auto"/>
              <w:left w:val="single" w:sz="4" w:space="0" w:color="auto"/>
              <w:bottom w:val="single" w:sz="4" w:space="0" w:color="auto"/>
              <w:right w:val="single" w:sz="4" w:space="0" w:color="auto"/>
            </w:tcBorders>
          </w:tcPr>
          <w:p w14:paraId="2BAB4C7B" w14:textId="77777777" w:rsidR="006D0B9B" w:rsidRPr="00255450" w:rsidRDefault="006D0B9B" w:rsidP="00B32892">
            <w:pPr>
              <w:pStyle w:val="Tabletext"/>
              <w:jc w:val="left"/>
              <w:rPr>
                <w:rFonts w:eastAsia="Batang"/>
                <w:sz w:val="20"/>
                <w:lang w:val="fr-FR"/>
              </w:rPr>
            </w:pPr>
            <w:r w:rsidRPr="00255450">
              <w:rPr>
                <w:sz w:val="20"/>
                <w:lang w:val="fr-FR"/>
              </w:rPr>
              <w:t>Conforme</w:t>
            </w:r>
          </w:p>
        </w:tc>
      </w:tr>
      <w:tr w:rsidR="006D0B9B" w:rsidRPr="009714EB" w14:paraId="4E0C799C" w14:textId="77777777" w:rsidTr="00863FC2">
        <w:trPr>
          <w:trHeight w:val="975"/>
          <w:jc w:val="center"/>
        </w:trPr>
        <w:tc>
          <w:tcPr>
            <w:tcW w:w="5000" w:type="pct"/>
            <w:gridSpan w:val="5"/>
            <w:tcBorders>
              <w:top w:val="single" w:sz="4" w:space="0" w:color="auto"/>
              <w:left w:val="nil"/>
              <w:bottom w:val="nil"/>
              <w:right w:val="nil"/>
            </w:tcBorders>
          </w:tcPr>
          <w:p w14:paraId="09E092DF" w14:textId="2DFECA17" w:rsidR="006D0B9B" w:rsidRPr="00255450" w:rsidRDefault="006D0B9B" w:rsidP="00863FC2">
            <w:pPr>
              <w:pStyle w:val="Tabletext"/>
              <w:tabs>
                <w:tab w:val="clear" w:pos="284"/>
              </w:tabs>
              <w:ind w:left="284" w:hanging="284"/>
              <w:jc w:val="left"/>
              <w:rPr>
                <w:sz w:val="20"/>
                <w:lang w:val="fr-FR"/>
              </w:rPr>
            </w:pPr>
            <w:r w:rsidRPr="00255450">
              <w:rPr>
                <w:sz w:val="20"/>
                <w:vertAlign w:val="superscript"/>
                <w:lang w:val="fr-FR"/>
              </w:rPr>
              <w:t>(1)</w:t>
            </w:r>
            <w:r w:rsidRPr="00255450">
              <w:rPr>
                <w:sz w:val="20"/>
                <w:lang w:val="fr-FR"/>
              </w:rPr>
              <w:tab/>
              <w:t>Afin de faciliter le fonctionnement de ces dispositifs avec le son TV, le délai de codage ou de décodage est identique à la fréquence de trame correspondante (1/24, 1/25, 1/30 s). Les unités d</w:t>
            </w:r>
            <w:r w:rsidR="00D614F6" w:rsidRPr="00255450">
              <w:rPr>
                <w:sz w:val="20"/>
                <w:lang w:val="fr-FR"/>
              </w:rPr>
              <w:t>'</w:t>
            </w:r>
            <w:r w:rsidRPr="00255450">
              <w:rPr>
                <w:sz w:val="20"/>
                <w:lang w:val="fr-FR"/>
              </w:rPr>
              <w:t>accès correspondent aux trames vidéo.</w:t>
            </w:r>
          </w:p>
          <w:p w14:paraId="076F25DE" w14:textId="49038B02" w:rsidR="006D0B9B" w:rsidRPr="00255450" w:rsidRDefault="006D0B9B" w:rsidP="00863FC2">
            <w:pPr>
              <w:pStyle w:val="Tablelegend"/>
              <w:ind w:hanging="284"/>
              <w:jc w:val="left"/>
              <w:rPr>
                <w:sz w:val="20"/>
                <w:vertAlign w:val="superscript"/>
                <w:lang w:val="fr-FR"/>
              </w:rPr>
            </w:pPr>
            <w:r w:rsidRPr="00255450">
              <w:rPr>
                <w:sz w:val="20"/>
                <w:vertAlign w:val="superscript"/>
                <w:lang w:val="fr-FR"/>
              </w:rPr>
              <w:t>(2)</w:t>
            </w:r>
            <w:r w:rsidRPr="00255450">
              <w:rPr>
                <w:sz w:val="20"/>
                <w:lang w:val="fr-FR"/>
              </w:rPr>
              <w:tab/>
              <w:t>Le débit binaire par canal est de 250 kbit/s afin d</w:t>
            </w:r>
            <w:r w:rsidR="00D614F6" w:rsidRPr="00255450">
              <w:rPr>
                <w:sz w:val="20"/>
                <w:lang w:val="fr-FR"/>
              </w:rPr>
              <w:t>'</w:t>
            </w:r>
            <w:r w:rsidRPr="00255450">
              <w:rPr>
                <w:sz w:val="20"/>
                <w:lang w:val="fr-FR"/>
              </w:rPr>
              <w:t>obtenir les avantages correspondant aux premier, troisième et quatrième alinéas en retrait du § 3.1.</w:t>
            </w:r>
          </w:p>
        </w:tc>
      </w:tr>
    </w:tbl>
    <w:p w14:paraId="4FA225D8" w14:textId="77777777" w:rsidR="006D0B9B" w:rsidRPr="00255450" w:rsidRDefault="006D0B9B" w:rsidP="006D0B9B">
      <w:pPr>
        <w:pStyle w:val="Tablefin"/>
        <w:rPr>
          <w:lang w:val="fr-FR"/>
        </w:rPr>
      </w:pPr>
    </w:p>
    <w:p w14:paraId="1A92B6F3" w14:textId="77777777" w:rsidR="006D0B9B" w:rsidRPr="00255450" w:rsidRDefault="006D0B9B" w:rsidP="00B32892">
      <w:pPr>
        <w:pStyle w:val="Reftitle"/>
        <w:rPr>
          <w:lang w:val="fr-FR"/>
        </w:rPr>
      </w:pPr>
      <w:r w:rsidRPr="00255450">
        <w:rPr>
          <w:lang w:val="fr-FR"/>
        </w:rPr>
        <w:t>Références bibliographiques</w:t>
      </w:r>
    </w:p>
    <w:p w14:paraId="098135D6" w14:textId="0A982A78" w:rsidR="006D0B9B" w:rsidRPr="00255450" w:rsidRDefault="006D0B9B" w:rsidP="006D0B9B">
      <w:pPr>
        <w:pStyle w:val="Reftext"/>
        <w:keepNext/>
        <w:keepLines/>
        <w:rPr>
          <w:lang w:val="fr-FR"/>
        </w:rPr>
      </w:pPr>
      <w:r w:rsidRPr="00255450">
        <w:rPr>
          <w:lang w:val="fr-FR"/>
        </w:rPr>
        <w:t>[1]</w:t>
      </w:r>
      <w:r w:rsidRPr="00255450">
        <w:rPr>
          <w:lang w:val="fr-FR"/>
        </w:rPr>
        <w:tab/>
        <w:t xml:space="preserve">FIELDER, L. D., LYMAN, S. B., VERNON, S. et TODD, C. C. [septembre 1999] </w:t>
      </w:r>
      <w:r w:rsidRPr="00255450">
        <w:rPr>
          <w:i/>
          <w:iCs/>
          <w:lang w:val="fr-FR"/>
        </w:rPr>
        <w:t>Professional audio coder optimized for use with video</w:t>
      </w:r>
      <w:r w:rsidRPr="00255450">
        <w:rPr>
          <w:lang w:val="fr-FR"/>
        </w:rPr>
        <w:t>. 107</w:t>
      </w:r>
      <w:r w:rsidRPr="00255450">
        <w:rPr>
          <w:vertAlign w:val="superscript"/>
          <w:lang w:val="fr-FR"/>
        </w:rPr>
        <w:t>th</w:t>
      </w:r>
      <w:r w:rsidRPr="00255450">
        <w:rPr>
          <w:lang w:val="fr-FR"/>
        </w:rPr>
        <w:t xml:space="preserve"> AES Convention, New York, NY, </w:t>
      </w:r>
      <w:r w:rsidRPr="00255450">
        <w:rPr>
          <w:lang w:val="fr-FR" w:eastAsia="ja-JP"/>
        </w:rPr>
        <w:t>É</w:t>
      </w:r>
      <w:r w:rsidRPr="00255450">
        <w:rPr>
          <w:lang w:val="fr-FR"/>
        </w:rPr>
        <w:t>tats</w:t>
      </w:r>
      <w:r w:rsidRPr="00255450">
        <w:rPr>
          <w:lang w:val="fr-FR"/>
        </w:rPr>
        <w:noBreakHyphen/>
        <w:t>Unis d</w:t>
      </w:r>
      <w:r w:rsidR="00D614F6" w:rsidRPr="00255450">
        <w:rPr>
          <w:lang w:val="fr-FR"/>
        </w:rPr>
        <w:t>'</w:t>
      </w:r>
      <w:r w:rsidRPr="00255450">
        <w:rPr>
          <w:lang w:val="fr-FR"/>
        </w:rPr>
        <w:t>Amérique.</w:t>
      </w:r>
    </w:p>
    <w:p w14:paraId="3CFB1701" w14:textId="036A7D0A" w:rsidR="006D0B9B" w:rsidRPr="00255450" w:rsidRDefault="006D0B9B" w:rsidP="006D0B9B">
      <w:pPr>
        <w:pStyle w:val="Reftext"/>
        <w:rPr>
          <w:lang w:val="fr-FR"/>
        </w:rPr>
      </w:pPr>
      <w:r w:rsidRPr="00255450">
        <w:rPr>
          <w:lang w:val="fr-FR"/>
        </w:rPr>
        <w:t>[2]</w:t>
      </w:r>
      <w:r w:rsidRPr="00255450">
        <w:rPr>
          <w:lang w:val="fr-FR"/>
        </w:rPr>
        <w:tab/>
        <w:t xml:space="preserve">GRANT, D., DAVIDSON, G. et FIELDER, L. [21-24 septembre 2001] </w:t>
      </w:r>
      <w:r w:rsidRPr="00255450">
        <w:rPr>
          <w:i/>
          <w:iCs/>
          <w:lang w:val="fr-FR"/>
        </w:rPr>
        <w:t>Subjective evaluation of an audio distribution coding system</w:t>
      </w:r>
      <w:r w:rsidRPr="00255450">
        <w:rPr>
          <w:lang w:val="fr-FR"/>
        </w:rPr>
        <w:t>. 111</w:t>
      </w:r>
      <w:r w:rsidRPr="00255450">
        <w:rPr>
          <w:vertAlign w:val="superscript"/>
          <w:lang w:val="fr-FR"/>
        </w:rPr>
        <w:t>th</w:t>
      </w:r>
      <w:r w:rsidRPr="00255450">
        <w:rPr>
          <w:lang w:val="fr-FR"/>
        </w:rPr>
        <w:t xml:space="preserve"> AES Convention, New York, NY, </w:t>
      </w:r>
      <w:r w:rsidRPr="00255450">
        <w:rPr>
          <w:lang w:val="fr-FR" w:eastAsia="ja-JP"/>
        </w:rPr>
        <w:t>É</w:t>
      </w:r>
      <w:r w:rsidRPr="00255450">
        <w:rPr>
          <w:lang w:val="fr-FR"/>
        </w:rPr>
        <w:t>tats</w:t>
      </w:r>
      <w:r w:rsidRPr="00255450">
        <w:rPr>
          <w:lang w:val="fr-FR"/>
        </w:rPr>
        <w:noBreakHyphen/>
        <w:t>Unis d</w:t>
      </w:r>
      <w:r w:rsidR="00D614F6" w:rsidRPr="00255450">
        <w:rPr>
          <w:lang w:val="fr-FR"/>
        </w:rPr>
        <w:t>'</w:t>
      </w:r>
      <w:r w:rsidRPr="00255450">
        <w:rPr>
          <w:lang w:val="fr-FR"/>
        </w:rPr>
        <w:t>Amérique.</w:t>
      </w:r>
    </w:p>
    <w:p w14:paraId="07AE470D" w14:textId="77777777" w:rsidR="006D0B9B" w:rsidRPr="00255450" w:rsidRDefault="006D0B9B" w:rsidP="006D0B9B">
      <w:pPr>
        <w:rPr>
          <w:lang w:val="fr-FR"/>
        </w:rPr>
      </w:pPr>
    </w:p>
    <w:p w14:paraId="43E86E5A" w14:textId="77777777" w:rsidR="006D0B9B" w:rsidRPr="00255450" w:rsidRDefault="006D0B9B" w:rsidP="006D0B9B">
      <w:pPr>
        <w:rPr>
          <w:lang w:val="fr-FR"/>
        </w:rPr>
      </w:pPr>
    </w:p>
    <w:p w14:paraId="46DE481D" w14:textId="1C03E096" w:rsidR="006D0B9B" w:rsidRPr="00255450" w:rsidRDefault="006D0B9B" w:rsidP="00B32892">
      <w:pPr>
        <w:pStyle w:val="AnnexNoTitle"/>
        <w:outlineLvl w:val="0"/>
        <w:rPr>
          <w:lang w:val="fr-FR"/>
        </w:rPr>
      </w:pPr>
      <w:bookmarkStart w:id="20" w:name="_Toc206753533"/>
      <w:r w:rsidRPr="00255450">
        <w:rPr>
          <w:lang w:val="fr-FR"/>
        </w:rPr>
        <w:lastRenderedPageBreak/>
        <w:t>Annexe 2</w:t>
      </w:r>
      <w:r w:rsidRPr="00255450">
        <w:rPr>
          <w:lang w:val="fr-FR"/>
        </w:rPr>
        <w:br/>
      </w:r>
      <w:r w:rsidRPr="00255450">
        <w:rPr>
          <w:lang w:val="fr-FR"/>
        </w:rPr>
        <w:br/>
        <w:t>Spécifications pour l</w:t>
      </w:r>
      <w:r w:rsidR="00D614F6" w:rsidRPr="00255450">
        <w:rPr>
          <w:lang w:val="fr-FR"/>
        </w:rPr>
        <w:t>'</w:t>
      </w:r>
      <w:r w:rsidRPr="00255450">
        <w:rPr>
          <w:lang w:val="fr-FR"/>
        </w:rPr>
        <w:t>émission</w:t>
      </w:r>
      <w:bookmarkEnd w:id="20"/>
    </w:p>
    <w:p w14:paraId="58815D12" w14:textId="2CDE2013" w:rsidR="006D0B9B" w:rsidRPr="00255450" w:rsidRDefault="006D0B9B" w:rsidP="006D0B9B">
      <w:pPr>
        <w:pStyle w:val="Normalaftertitle"/>
        <w:rPr>
          <w:lang w:val="fr-FR"/>
        </w:rPr>
      </w:pPr>
      <w:r w:rsidRPr="00255450">
        <w:rPr>
          <w:lang w:val="fr-FR"/>
        </w:rPr>
        <w:t>Les systèmes de codage audio destinés à la télédiffusion et à la radiodiffusion sonore numériques pour les applications d</w:t>
      </w:r>
      <w:r w:rsidR="00D614F6" w:rsidRPr="00255450">
        <w:rPr>
          <w:lang w:val="fr-FR"/>
        </w:rPr>
        <w:t>'</w:t>
      </w:r>
      <w:r w:rsidRPr="00255450">
        <w:rPr>
          <w:lang w:val="fr-FR"/>
        </w:rPr>
        <w:t>émission devraient être conformes aux spécifications énoncées ci</w:t>
      </w:r>
      <w:r w:rsidRPr="00255450">
        <w:rPr>
          <w:lang w:val="fr-FR"/>
        </w:rPr>
        <w:noBreakHyphen/>
        <w:t>dessous.</w:t>
      </w:r>
    </w:p>
    <w:p w14:paraId="75DC61E3" w14:textId="77777777" w:rsidR="006D0B9B" w:rsidRPr="00255450" w:rsidRDefault="006D0B9B" w:rsidP="006D0B9B">
      <w:pPr>
        <w:pStyle w:val="Heading1"/>
        <w:rPr>
          <w:lang w:val="fr-FR"/>
        </w:rPr>
      </w:pPr>
      <w:bookmarkStart w:id="21" w:name="_Toc206753534"/>
      <w:r w:rsidRPr="00255450">
        <w:rPr>
          <w:lang w:val="fr-FR"/>
        </w:rPr>
        <w:t>1</w:t>
      </w:r>
      <w:r w:rsidRPr="00255450">
        <w:rPr>
          <w:lang w:val="fr-FR"/>
        </w:rPr>
        <w:tab/>
        <w:t>Spécifications de service</w:t>
      </w:r>
      <w:bookmarkEnd w:id="21"/>
    </w:p>
    <w:p w14:paraId="22A44651" w14:textId="77777777" w:rsidR="006D0B9B" w:rsidRPr="00255450" w:rsidRDefault="006D0B9B" w:rsidP="006D0B9B">
      <w:pPr>
        <w:pStyle w:val="Heading2"/>
        <w:rPr>
          <w:lang w:val="fr-FR"/>
        </w:rPr>
      </w:pPr>
      <w:bookmarkStart w:id="22" w:name="_Toc206753535"/>
      <w:r w:rsidRPr="00255450">
        <w:rPr>
          <w:lang w:val="fr-FR"/>
        </w:rPr>
        <w:t>1.1</w:t>
      </w:r>
      <w:r w:rsidRPr="00255450">
        <w:rPr>
          <w:lang w:val="fr-FR"/>
        </w:rPr>
        <w:tab/>
        <w:t>Configurations des canaux</w:t>
      </w:r>
      <w:bookmarkEnd w:id="22"/>
    </w:p>
    <w:p w14:paraId="132A46DA" w14:textId="5B2AE1E3" w:rsidR="006D0B9B" w:rsidRPr="00255450" w:rsidRDefault="006D0B9B" w:rsidP="006D0B9B">
      <w:pPr>
        <w:rPr>
          <w:lang w:val="fr-FR"/>
        </w:rPr>
      </w:pPr>
      <w:r w:rsidRPr="00255450">
        <w:rPr>
          <w:lang w:val="fr-FR"/>
        </w:rPr>
        <w:t>Pour les services audio, il faut pouvoir disposer, selon les exigences des applications, d</w:t>
      </w:r>
      <w:r w:rsidR="00D614F6" w:rsidRPr="00255450">
        <w:rPr>
          <w:lang w:val="fr-FR"/>
        </w:rPr>
        <w:t>'</w:t>
      </w:r>
      <w:r w:rsidRPr="00255450">
        <w:rPr>
          <w:lang w:val="fr-FR"/>
        </w:rPr>
        <w:t>au moins une des configurations de canaux suivantes.</w:t>
      </w:r>
    </w:p>
    <w:p w14:paraId="57ECE03A" w14:textId="77777777" w:rsidR="006D0B9B" w:rsidRPr="00255450" w:rsidRDefault="006D0B9B" w:rsidP="006D0B9B">
      <w:pPr>
        <w:pStyle w:val="Heading3"/>
        <w:rPr>
          <w:lang w:val="fr-FR"/>
        </w:rPr>
      </w:pPr>
      <w:r w:rsidRPr="00255450">
        <w:rPr>
          <w:lang w:val="fr-FR"/>
        </w:rPr>
        <w:t>1.1.1</w:t>
      </w:r>
      <w:r w:rsidRPr="00255450">
        <w:rPr>
          <w:lang w:val="fr-FR"/>
        </w:rPr>
        <w:tab/>
        <w:t>Configurations de canaux conformes à la Recommandation UIT-R BS.775</w:t>
      </w:r>
    </w:p>
    <w:p w14:paraId="3562F267" w14:textId="77777777" w:rsidR="006D0B9B" w:rsidRPr="00255450" w:rsidRDefault="006D0B9B" w:rsidP="006D0B9B">
      <w:pPr>
        <w:pStyle w:val="TableNo"/>
        <w:rPr>
          <w:lang w:val="fr-FR"/>
        </w:rPr>
      </w:pPr>
      <w:r w:rsidRPr="00255450">
        <w:rPr>
          <w:lang w:val="fr-FR"/>
        </w:rPr>
        <w:t>TABLEAU 5</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
        <w:gridCol w:w="1833"/>
        <w:gridCol w:w="2265"/>
        <w:gridCol w:w="5533"/>
      </w:tblGrid>
      <w:tr w:rsidR="006D0B9B" w:rsidRPr="00255450" w14:paraId="430DF6D2" w14:textId="77777777" w:rsidTr="00CE5554">
        <w:trPr>
          <w:gridBefore w:val="1"/>
          <w:wBefore w:w="8" w:type="dxa"/>
          <w:jc w:val="center"/>
        </w:trPr>
        <w:tc>
          <w:tcPr>
            <w:tcW w:w="1835" w:type="dxa"/>
          </w:tcPr>
          <w:p w14:paraId="2FFA3163" w14:textId="77777777" w:rsidR="006D0B9B" w:rsidRPr="00255450" w:rsidRDefault="006D0B9B" w:rsidP="00863FC2">
            <w:pPr>
              <w:pStyle w:val="Tablehead"/>
              <w:rPr>
                <w:lang w:val="fr-FR"/>
              </w:rPr>
            </w:pPr>
            <w:r w:rsidRPr="00255450">
              <w:rPr>
                <w:lang w:val="fr-FR"/>
              </w:rPr>
              <w:t>Nombre de</w:t>
            </w:r>
            <w:r w:rsidRPr="00255450">
              <w:rPr>
                <w:lang w:val="fr-FR"/>
              </w:rPr>
              <w:br/>
              <w:t>canaux</w:t>
            </w:r>
          </w:p>
        </w:tc>
        <w:tc>
          <w:tcPr>
            <w:tcW w:w="2268" w:type="dxa"/>
          </w:tcPr>
          <w:p w14:paraId="2C455FE2" w14:textId="77777777" w:rsidR="006D0B9B" w:rsidRPr="00255450" w:rsidRDefault="006D0B9B" w:rsidP="00863FC2">
            <w:pPr>
              <w:pStyle w:val="Tablehead"/>
              <w:rPr>
                <w:lang w:val="fr-FR"/>
              </w:rPr>
            </w:pPr>
            <w:r w:rsidRPr="00255450">
              <w:rPr>
                <w:lang w:val="fr-FR"/>
              </w:rPr>
              <w:t xml:space="preserve">Configuration des canaux </w:t>
            </w:r>
          </w:p>
        </w:tc>
        <w:tc>
          <w:tcPr>
            <w:tcW w:w="5540" w:type="dxa"/>
          </w:tcPr>
          <w:p w14:paraId="7C7C2E6D" w14:textId="77777777" w:rsidR="006D0B9B" w:rsidRPr="00255450" w:rsidRDefault="006D0B9B" w:rsidP="00863FC2">
            <w:pPr>
              <w:pStyle w:val="Tablehead"/>
              <w:rPr>
                <w:lang w:val="fr-FR"/>
              </w:rPr>
            </w:pPr>
            <w:r w:rsidRPr="00255450">
              <w:rPr>
                <w:lang w:val="fr-FR"/>
              </w:rPr>
              <w:t xml:space="preserve">Assignation </w:t>
            </w:r>
            <w:r w:rsidRPr="00255450">
              <w:rPr>
                <w:lang w:val="fr-FR"/>
              </w:rPr>
              <w:br/>
              <w:t>des canaux</w:t>
            </w:r>
          </w:p>
        </w:tc>
      </w:tr>
      <w:tr w:rsidR="006D0B9B" w:rsidRPr="00255450" w14:paraId="610C2CF2" w14:textId="77777777" w:rsidTr="00CE5554">
        <w:trPr>
          <w:gridBefore w:val="1"/>
          <w:wBefore w:w="8" w:type="dxa"/>
          <w:jc w:val="center"/>
        </w:trPr>
        <w:tc>
          <w:tcPr>
            <w:tcW w:w="1835" w:type="dxa"/>
          </w:tcPr>
          <w:p w14:paraId="09C2AD6F" w14:textId="77777777" w:rsidR="006D0B9B" w:rsidRPr="00255450" w:rsidRDefault="006D0B9B" w:rsidP="00863FC2">
            <w:pPr>
              <w:pStyle w:val="Tabletext"/>
              <w:jc w:val="left"/>
              <w:rPr>
                <w:lang w:val="fr-FR"/>
              </w:rPr>
            </w:pPr>
            <w:r w:rsidRPr="00255450">
              <w:rPr>
                <w:lang w:val="fr-FR"/>
              </w:rPr>
              <w:t>1 canal</w:t>
            </w:r>
          </w:p>
        </w:tc>
        <w:tc>
          <w:tcPr>
            <w:tcW w:w="2268" w:type="dxa"/>
          </w:tcPr>
          <w:p w14:paraId="0C843852" w14:textId="77777777" w:rsidR="006D0B9B" w:rsidRPr="00255450" w:rsidRDefault="006D0B9B" w:rsidP="00863FC2">
            <w:pPr>
              <w:pStyle w:val="Tabletext"/>
              <w:jc w:val="center"/>
              <w:rPr>
                <w:lang w:val="fr-FR"/>
              </w:rPr>
            </w:pPr>
            <w:r w:rsidRPr="00255450">
              <w:rPr>
                <w:lang w:val="fr-FR"/>
              </w:rPr>
              <w:t>1/0</w:t>
            </w:r>
          </w:p>
        </w:tc>
        <w:tc>
          <w:tcPr>
            <w:tcW w:w="5540" w:type="dxa"/>
          </w:tcPr>
          <w:p w14:paraId="47714FB8" w14:textId="77777777" w:rsidR="006D0B9B" w:rsidRPr="00255450" w:rsidRDefault="006D0B9B" w:rsidP="00863FC2">
            <w:pPr>
              <w:pStyle w:val="Tabletext"/>
              <w:jc w:val="left"/>
              <w:rPr>
                <w:lang w:val="fr-FR"/>
              </w:rPr>
            </w:pPr>
            <w:r w:rsidRPr="00255450">
              <w:rPr>
                <w:lang w:val="fr-FR"/>
              </w:rPr>
              <w:t>Monophonique</w:t>
            </w:r>
          </w:p>
        </w:tc>
      </w:tr>
      <w:tr w:rsidR="006D0B9B" w:rsidRPr="00255450" w14:paraId="068E7DE3" w14:textId="77777777" w:rsidTr="00CE5554">
        <w:trPr>
          <w:gridBefore w:val="1"/>
          <w:wBefore w:w="8" w:type="dxa"/>
          <w:jc w:val="center"/>
        </w:trPr>
        <w:tc>
          <w:tcPr>
            <w:tcW w:w="1835" w:type="dxa"/>
          </w:tcPr>
          <w:p w14:paraId="2B25175B" w14:textId="77777777" w:rsidR="006D0B9B" w:rsidRPr="00255450" w:rsidRDefault="006D0B9B" w:rsidP="00863FC2">
            <w:pPr>
              <w:pStyle w:val="Tabletext"/>
              <w:jc w:val="left"/>
              <w:rPr>
                <w:lang w:val="fr-FR"/>
              </w:rPr>
            </w:pPr>
            <w:r w:rsidRPr="00255450">
              <w:rPr>
                <w:lang w:val="fr-FR"/>
              </w:rPr>
              <w:t>2 canaux</w:t>
            </w:r>
          </w:p>
        </w:tc>
        <w:tc>
          <w:tcPr>
            <w:tcW w:w="2268" w:type="dxa"/>
          </w:tcPr>
          <w:p w14:paraId="48FDD6EC" w14:textId="77777777" w:rsidR="006D0B9B" w:rsidRPr="00255450" w:rsidRDefault="006D0B9B" w:rsidP="00863FC2">
            <w:pPr>
              <w:pStyle w:val="Tabletext"/>
              <w:jc w:val="center"/>
              <w:rPr>
                <w:lang w:val="fr-FR"/>
              </w:rPr>
            </w:pPr>
            <w:r w:rsidRPr="00255450">
              <w:rPr>
                <w:lang w:val="fr-FR"/>
              </w:rPr>
              <w:t>2/0</w:t>
            </w:r>
          </w:p>
        </w:tc>
        <w:tc>
          <w:tcPr>
            <w:tcW w:w="5540" w:type="dxa"/>
          </w:tcPr>
          <w:p w14:paraId="4D2B05E8" w14:textId="77777777" w:rsidR="006D0B9B" w:rsidRPr="00255450" w:rsidRDefault="006D0B9B" w:rsidP="00863FC2">
            <w:pPr>
              <w:pStyle w:val="Tabletext"/>
              <w:jc w:val="left"/>
              <w:rPr>
                <w:lang w:val="fr-FR"/>
              </w:rPr>
            </w:pPr>
            <w:r w:rsidRPr="00255450">
              <w:rPr>
                <w:lang w:val="fr-FR"/>
              </w:rPr>
              <w:t>Gauche, droit</w:t>
            </w:r>
          </w:p>
        </w:tc>
      </w:tr>
      <w:tr w:rsidR="006D0B9B" w:rsidRPr="009714EB" w14:paraId="3E783BB4" w14:textId="77777777" w:rsidTr="00CE5554">
        <w:trPr>
          <w:gridBefore w:val="1"/>
          <w:wBefore w:w="8" w:type="dxa"/>
          <w:jc w:val="center"/>
        </w:trPr>
        <w:tc>
          <w:tcPr>
            <w:tcW w:w="1835" w:type="dxa"/>
          </w:tcPr>
          <w:p w14:paraId="23801075" w14:textId="77777777" w:rsidR="006D0B9B" w:rsidRPr="00255450" w:rsidRDefault="006D0B9B" w:rsidP="00863FC2">
            <w:pPr>
              <w:pStyle w:val="Tabletext"/>
              <w:jc w:val="left"/>
              <w:rPr>
                <w:lang w:val="fr-FR"/>
              </w:rPr>
            </w:pPr>
            <w:r w:rsidRPr="00255450">
              <w:rPr>
                <w:lang w:val="fr-FR"/>
              </w:rPr>
              <w:t>3 canaux</w:t>
            </w:r>
          </w:p>
        </w:tc>
        <w:tc>
          <w:tcPr>
            <w:tcW w:w="2268" w:type="dxa"/>
          </w:tcPr>
          <w:p w14:paraId="03042BAE" w14:textId="77777777" w:rsidR="006D0B9B" w:rsidRPr="00255450" w:rsidRDefault="006D0B9B" w:rsidP="00863FC2">
            <w:pPr>
              <w:pStyle w:val="Tabletext"/>
              <w:jc w:val="center"/>
              <w:rPr>
                <w:lang w:val="fr-FR"/>
              </w:rPr>
            </w:pPr>
            <w:r w:rsidRPr="00255450">
              <w:rPr>
                <w:lang w:val="fr-FR"/>
              </w:rPr>
              <w:t>3/0</w:t>
            </w:r>
            <w:r w:rsidRPr="00255450">
              <w:rPr>
                <w:lang w:val="fr-FR"/>
              </w:rPr>
              <w:br/>
              <w:t>2/1</w:t>
            </w:r>
          </w:p>
        </w:tc>
        <w:tc>
          <w:tcPr>
            <w:tcW w:w="5540" w:type="dxa"/>
          </w:tcPr>
          <w:p w14:paraId="520C5726" w14:textId="77777777" w:rsidR="006D0B9B" w:rsidRPr="00255450" w:rsidRDefault="006D0B9B" w:rsidP="00863FC2">
            <w:pPr>
              <w:pStyle w:val="Tabletext"/>
              <w:jc w:val="left"/>
              <w:rPr>
                <w:lang w:val="fr-FR"/>
              </w:rPr>
            </w:pPr>
            <w:r w:rsidRPr="00255450">
              <w:rPr>
                <w:lang w:val="fr-FR"/>
              </w:rPr>
              <w:t>Gauche, droit, centre</w:t>
            </w:r>
            <w:r w:rsidRPr="00255450">
              <w:rPr>
                <w:lang w:val="fr-FR"/>
              </w:rPr>
              <w:br/>
              <w:t>Gauche, droit/ambiophonique</w:t>
            </w:r>
          </w:p>
        </w:tc>
      </w:tr>
      <w:tr w:rsidR="006D0B9B" w:rsidRPr="009714EB" w14:paraId="5228D357" w14:textId="77777777" w:rsidTr="00CE5554">
        <w:trPr>
          <w:gridBefore w:val="1"/>
          <w:wBefore w:w="8" w:type="dxa"/>
          <w:jc w:val="center"/>
        </w:trPr>
        <w:tc>
          <w:tcPr>
            <w:tcW w:w="1835" w:type="dxa"/>
          </w:tcPr>
          <w:p w14:paraId="25972C47" w14:textId="77777777" w:rsidR="006D0B9B" w:rsidRPr="00255450" w:rsidRDefault="006D0B9B" w:rsidP="00863FC2">
            <w:pPr>
              <w:pStyle w:val="Tabletext"/>
              <w:jc w:val="left"/>
              <w:rPr>
                <w:lang w:val="fr-FR"/>
              </w:rPr>
            </w:pPr>
            <w:r w:rsidRPr="00255450">
              <w:rPr>
                <w:lang w:val="fr-FR"/>
              </w:rPr>
              <w:t>4 canaux</w:t>
            </w:r>
          </w:p>
        </w:tc>
        <w:tc>
          <w:tcPr>
            <w:tcW w:w="2268" w:type="dxa"/>
          </w:tcPr>
          <w:p w14:paraId="338A6900" w14:textId="77777777" w:rsidR="006D0B9B" w:rsidRPr="00255450" w:rsidRDefault="006D0B9B" w:rsidP="00863FC2">
            <w:pPr>
              <w:pStyle w:val="Tabletext"/>
              <w:jc w:val="center"/>
              <w:rPr>
                <w:lang w:val="fr-FR"/>
              </w:rPr>
            </w:pPr>
            <w:r w:rsidRPr="00255450">
              <w:rPr>
                <w:lang w:val="fr-FR"/>
              </w:rPr>
              <w:t>3/1</w:t>
            </w:r>
            <w:r w:rsidRPr="00255450">
              <w:rPr>
                <w:lang w:val="fr-FR"/>
              </w:rPr>
              <w:br/>
              <w:t>2/2</w:t>
            </w:r>
          </w:p>
        </w:tc>
        <w:tc>
          <w:tcPr>
            <w:tcW w:w="5540" w:type="dxa"/>
          </w:tcPr>
          <w:p w14:paraId="5FEAEA3B" w14:textId="77777777" w:rsidR="006D0B9B" w:rsidRPr="00255450" w:rsidRDefault="006D0B9B" w:rsidP="00863FC2">
            <w:pPr>
              <w:pStyle w:val="Tabletext"/>
              <w:jc w:val="left"/>
              <w:rPr>
                <w:lang w:val="fr-FR"/>
              </w:rPr>
            </w:pPr>
            <w:r w:rsidRPr="00255450">
              <w:rPr>
                <w:lang w:val="fr-FR"/>
              </w:rPr>
              <w:t>Gauche, droit, centre/ambiophonique</w:t>
            </w:r>
            <w:r w:rsidRPr="00255450">
              <w:rPr>
                <w:lang w:val="fr-FR"/>
              </w:rPr>
              <w:br/>
              <w:t>Gauche, droit/ambiophonique gauche, ambiophonique droit</w:t>
            </w:r>
          </w:p>
        </w:tc>
      </w:tr>
      <w:tr w:rsidR="006D0B9B" w:rsidRPr="009714EB" w14:paraId="4457FDC8" w14:textId="77777777" w:rsidTr="00CE5554">
        <w:trPr>
          <w:gridBefore w:val="1"/>
          <w:wBefore w:w="8" w:type="dxa"/>
          <w:jc w:val="center"/>
        </w:trPr>
        <w:tc>
          <w:tcPr>
            <w:tcW w:w="1835" w:type="dxa"/>
          </w:tcPr>
          <w:p w14:paraId="03409EC1" w14:textId="77777777" w:rsidR="006D0B9B" w:rsidRPr="00255450" w:rsidRDefault="006D0B9B" w:rsidP="00863FC2">
            <w:pPr>
              <w:pStyle w:val="Tabletext"/>
              <w:jc w:val="left"/>
              <w:rPr>
                <w:lang w:val="fr-FR"/>
              </w:rPr>
            </w:pPr>
            <w:r w:rsidRPr="00255450">
              <w:rPr>
                <w:lang w:val="fr-FR"/>
              </w:rPr>
              <w:t>5 canaux</w:t>
            </w:r>
          </w:p>
        </w:tc>
        <w:tc>
          <w:tcPr>
            <w:tcW w:w="2268" w:type="dxa"/>
          </w:tcPr>
          <w:p w14:paraId="61170609" w14:textId="77777777" w:rsidR="006D0B9B" w:rsidRPr="00255450" w:rsidRDefault="006D0B9B" w:rsidP="00863FC2">
            <w:pPr>
              <w:pStyle w:val="Tabletext"/>
              <w:jc w:val="center"/>
              <w:rPr>
                <w:lang w:val="fr-FR"/>
              </w:rPr>
            </w:pPr>
            <w:r w:rsidRPr="00255450">
              <w:rPr>
                <w:lang w:val="fr-FR"/>
              </w:rPr>
              <w:t>3/2</w:t>
            </w:r>
          </w:p>
        </w:tc>
        <w:tc>
          <w:tcPr>
            <w:tcW w:w="5540" w:type="dxa"/>
          </w:tcPr>
          <w:p w14:paraId="4B4F82C1" w14:textId="77777777" w:rsidR="006D0B9B" w:rsidRPr="00255450" w:rsidRDefault="006D0B9B" w:rsidP="00863FC2">
            <w:pPr>
              <w:pStyle w:val="Tabletext"/>
              <w:jc w:val="left"/>
              <w:rPr>
                <w:lang w:val="fr-FR"/>
              </w:rPr>
            </w:pPr>
            <w:r w:rsidRPr="00255450">
              <w:rPr>
                <w:lang w:val="fr-FR"/>
              </w:rPr>
              <w:t>Gauche, droit, centre/ambiophonique gauche, ambiophonique droit</w:t>
            </w:r>
          </w:p>
        </w:tc>
      </w:tr>
      <w:tr w:rsidR="006D0B9B" w:rsidRPr="009714EB" w14:paraId="33F5A8A0" w14:textId="77777777" w:rsidTr="00CE55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651" w:type="dxa"/>
            <w:gridSpan w:val="4"/>
            <w:tcBorders>
              <w:left w:val="nil"/>
              <w:bottom w:val="nil"/>
              <w:right w:val="nil"/>
            </w:tcBorders>
          </w:tcPr>
          <w:p w14:paraId="7EAFA90F" w14:textId="77777777" w:rsidR="006D0B9B" w:rsidRPr="00255450" w:rsidRDefault="006D0B9B" w:rsidP="00863FC2">
            <w:pPr>
              <w:pStyle w:val="Tabletext"/>
              <w:jc w:val="left"/>
              <w:rPr>
                <w:lang w:val="fr-FR"/>
              </w:rPr>
            </w:pPr>
            <w:r w:rsidRPr="00255450">
              <w:rPr>
                <w:lang w:val="fr-FR"/>
              </w:rPr>
              <w:t>NOTE – Pour la configuration de canal</w:t>
            </w:r>
            <w:proofErr w:type="gramStart"/>
            <w:r w:rsidRPr="00255450">
              <w:rPr>
                <w:lang w:val="fr-FR"/>
              </w:rPr>
              <w:t xml:space="preserve"> «a</w:t>
            </w:r>
            <w:proofErr w:type="gramEnd"/>
            <w:r w:rsidRPr="00255450">
              <w:rPr>
                <w:lang w:val="fr-FR"/>
              </w:rPr>
              <w:t>/</w:t>
            </w:r>
            <w:proofErr w:type="gramStart"/>
            <w:r w:rsidRPr="00255450">
              <w:rPr>
                <w:lang w:val="fr-FR"/>
              </w:rPr>
              <w:t>b»</w:t>
            </w:r>
            <w:proofErr w:type="gramEnd"/>
            <w:r w:rsidRPr="00255450">
              <w:rPr>
                <w:lang w:val="fr-FR"/>
              </w:rPr>
              <w:t>,</w:t>
            </w:r>
            <w:proofErr w:type="gramStart"/>
            <w:r w:rsidRPr="00255450">
              <w:rPr>
                <w:lang w:val="fr-FR"/>
              </w:rPr>
              <w:t xml:space="preserve"> «a</w:t>
            </w:r>
            <w:proofErr w:type="gramEnd"/>
            <w:r w:rsidRPr="00255450">
              <w:rPr>
                <w:lang w:val="fr-FR"/>
              </w:rPr>
              <w:t>» et</w:t>
            </w:r>
            <w:proofErr w:type="gramStart"/>
            <w:r w:rsidRPr="00255450">
              <w:rPr>
                <w:lang w:val="fr-FR"/>
              </w:rPr>
              <w:t xml:space="preserve"> «b</w:t>
            </w:r>
            <w:proofErr w:type="gramEnd"/>
            <w:r w:rsidRPr="00255450">
              <w:rPr>
                <w:lang w:val="fr-FR"/>
              </w:rPr>
              <w:t>» désignent respectivement le nombre de canaux avant et arrière.</w:t>
            </w:r>
          </w:p>
        </w:tc>
      </w:tr>
    </w:tbl>
    <w:p w14:paraId="08EE1F1B" w14:textId="77777777" w:rsidR="00CE5554" w:rsidRPr="00255450" w:rsidRDefault="00CE5554" w:rsidP="00CE5554">
      <w:pPr>
        <w:pStyle w:val="Tablefin"/>
        <w:rPr>
          <w:lang w:val="fr-FR"/>
        </w:rPr>
      </w:pPr>
    </w:p>
    <w:p w14:paraId="7252C57C" w14:textId="4B43F3D5" w:rsidR="006D0B9B" w:rsidRPr="00255450" w:rsidRDefault="006D0B9B" w:rsidP="006D0B9B">
      <w:pPr>
        <w:pStyle w:val="Heading3"/>
        <w:rPr>
          <w:lang w:val="fr-FR"/>
        </w:rPr>
      </w:pPr>
      <w:r w:rsidRPr="00255450">
        <w:rPr>
          <w:lang w:val="fr-FR"/>
        </w:rPr>
        <w:t>1.1.2</w:t>
      </w:r>
      <w:r w:rsidRPr="00255450">
        <w:rPr>
          <w:lang w:val="fr-FR"/>
        </w:rPr>
        <w:tab/>
        <w:t>Configurations des canaux des systèmes sonores évolués basés sur des canaux conformément à la Recommandation UIT-R BS.2051</w:t>
      </w:r>
    </w:p>
    <w:p w14:paraId="6C6F0B33" w14:textId="77777777" w:rsidR="006D0B9B" w:rsidRPr="00255450" w:rsidRDefault="006D0B9B" w:rsidP="006D0B9B">
      <w:pPr>
        <w:pStyle w:val="TableNo"/>
        <w:rPr>
          <w:lang w:val="fr-FR"/>
        </w:rPr>
      </w:pPr>
      <w:r w:rsidRPr="00255450">
        <w:rPr>
          <w:lang w:val="fr-FR"/>
        </w:rPr>
        <w:t>TABLEAU 6</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353"/>
        <w:gridCol w:w="1052"/>
        <w:gridCol w:w="1701"/>
        <w:gridCol w:w="992"/>
        <w:gridCol w:w="4541"/>
      </w:tblGrid>
      <w:tr w:rsidR="006D0B9B" w:rsidRPr="00255450" w14:paraId="7B787A1E" w14:textId="77777777" w:rsidTr="00CE5554">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7B0D85C1" w14:textId="77777777" w:rsidR="006D0B9B" w:rsidRPr="00255450" w:rsidRDefault="006D0B9B" w:rsidP="00863FC2">
            <w:pPr>
              <w:pStyle w:val="Tablehead"/>
              <w:rPr>
                <w:sz w:val="21"/>
                <w:szCs w:val="21"/>
                <w:lang w:val="fr-FR"/>
              </w:rPr>
            </w:pPr>
            <w:r w:rsidRPr="00255450">
              <w:rPr>
                <w:sz w:val="21"/>
                <w:szCs w:val="21"/>
                <w:lang w:val="fr-FR"/>
              </w:rPr>
              <w:t xml:space="preserve">Désignation du système sonore </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0D14269" w14:textId="77777777" w:rsidR="006D0B9B" w:rsidRPr="00255450" w:rsidRDefault="006D0B9B" w:rsidP="00863FC2">
            <w:pPr>
              <w:pStyle w:val="Tablehead"/>
              <w:rPr>
                <w:sz w:val="21"/>
                <w:szCs w:val="21"/>
                <w:lang w:val="fr-FR"/>
              </w:rPr>
            </w:pPr>
            <w:r w:rsidRPr="00255450">
              <w:rPr>
                <w:sz w:val="21"/>
                <w:szCs w:val="21"/>
                <w:lang w:val="fr-FR"/>
              </w:rPr>
              <w:t>Nombre de canaux</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06ED9562" w14:textId="77777777" w:rsidR="006D0B9B" w:rsidRPr="00255450" w:rsidRDefault="006D0B9B" w:rsidP="00863FC2">
            <w:pPr>
              <w:pStyle w:val="Tablehead"/>
              <w:rPr>
                <w:sz w:val="21"/>
                <w:szCs w:val="21"/>
                <w:lang w:val="fr-FR"/>
              </w:rPr>
            </w:pPr>
            <w:r w:rsidRPr="00255450">
              <w:rPr>
                <w:sz w:val="21"/>
                <w:szCs w:val="21"/>
                <w:lang w:val="fr-FR"/>
              </w:rPr>
              <w:t>Configuration des canaux</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63887EE8" w14:textId="77777777" w:rsidR="006D0B9B" w:rsidRPr="00255450" w:rsidRDefault="006D0B9B" w:rsidP="00863FC2">
            <w:pPr>
              <w:pStyle w:val="Tablehead"/>
              <w:rPr>
                <w:sz w:val="21"/>
                <w:szCs w:val="21"/>
                <w:lang w:val="fr-FR"/>
              </w:rPr>
            </w:pPr>
            <w:r w:rsidRPr="00255450">
              <w:rPr>
                <w:sz w:val="21"/>
                <w:szCs w:val="21"/>
                <w:lang w:val="fr-FR"/>
              </w:rPr>
              <w:t>Nombre de canaux LFE</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06796DDD" w14:textId="77777777" w:rsidR="006D0B9B" w:rsidRPr="00255450" w:rsidRDefault="006D0B9B" w:rsidP="00863FC2">
            <w:pPr>
              <w:pStyle w:val="Tablehead"/>
              <w:rPr>
                <w:sz w:val="21"/>
                <w:szCs w:val="21"/>
                <w:lang w:val="fr-FR"/>
              </w:rPr>
            </w:pPr>
            <w:r w:rsidRPr="00255450">
              <w:rPr>
                <w:sz w:val="21"/>
                <w:szCs w:val="21"/>
                <w:lang w:val="fr-FR"/>
              </w:rPr>
              <w:t xml:space="preserve">Assignation </w:t>
            </w:r>
            <w:r w:rsidRPr="00255450">
              <w:rPr>
                <w:sz w:val="21"/>
                <w:szCs w:val="21"/>
                <w:lang w:val="fr-FR"/>
              </w:rPr>
              <w:br/>
              <w:t>des canaux</w:t>
            </w:r>
          </w:p>
        </w:tc>
      </w:tr>
      <w:tr w:rsidR="006D0B9B" w:rsidRPr="00255450" w14:paraId="5F6E701A" w14:textId="77777777" w:rsidTr="00CE5554">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57F1D200" w14:textId="77777777" w:rsidR="006D0B9B" w:rsidRPr="00255450" w:rsidRDefault="006D0B9B" w:rsidP="00CE5554">
            <w:pPr>
              <w:pStyle w:val="Tabletext"/>
              <w:jc w:val="left"/>
              <w:rPr>
                <w:sz w:val="20"/>
                <w:lang w:val="fr-FR"/>
              </w:rPr>
            </w:pPr>
            <w:r w:rsidRPr="00255450">
              <w:rPr>
                <w:sz w:val="20"/>
                <w:lang w:val="fr-FR"/>
              </w:rPr>
              <w:t>Système C</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31222A3" w14:textId="77777777" w:rsidR="006D0B9B" w:rsidRPr="00255450" w:rsidRDefault="006D0B9B" w:rsidP="00CE5554">
            <w:pPr>
              <w:pStyle w:val="Tabletext"/>
              <w:jc w:val="center"/>
              <w:rPr>
                <w:sz w:val="20"/>
                <w:lang w:val="fr-FR"/>
              </w:rPr>
            </w:pPr>
            <w:r w:rsidRPr="00255450">
              <w:rPr>
                <w:sz w:val="20"/>
                <w:lang w:val="fr-FR"/>
              </w:rPr>
              <w:t>8</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9C7C2D9" w14:textId="77777777" w:rsidR="006D0B9B" w:rsidRPr="00255450" w:rsidRDefault="006D0B9B" w:rsidP="00CE5554">
            <w:pPr>
              <w:pStyle w:val="Tabletext"/>
              <w:jc w:val="center"/>
              <w:rPr>
                <w:sz w:val="20"/>
                <w:lang w:val="fr-FR"/>
              </w:rPr>
            </w:pPr>
            <w:r w:rsidRPr="00255450">
              <w:rPr>
                <w:sz w:val="20"/>
                <w:lang w:val="fr-FR"/>
              </w:rPr>
              <w:t>2+5+0</w:t>
            </w:r>
            <w:r w:rsidRPr="00255450">
              <w:rPr>
                <w:sz w:val="20"/>
                <w:lang w:val="fr-FR"/>
              </w:rPr>
              <w:br/>
              <w:t>(2/0+3/2+0)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F8ACD95" w14:textId="77777777" w:rsidR="006D0B9B" w:rsidRPr="00255450" w:rsidRDefault="006D0B9B" w:rsidP="00CE5554">
            <w:pPr>
              <w:pStyle w:val="Tabletext"/>
              <w:jc w:val="center"/>
              <w:rPr>
                <w:sz w:val="20"/>
                <w:lang w:val="fr-FR"/>
              </w:rPr>
            </w:pPr>
            <w:r w:rsidRPr="00255450">
              <w:rPr>
                <w:sz w:val="20"/>
                <w:lang w:val="fr-FR"/>
              </w:rPr>
              <w:t>1</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2AFDA34C" w14:textId="21C60A54" w:rsidR="006D0B9B" w:rsidRPr="00255450" w:rsidRDefault="006D0B9B" w:rsidP="00CE5554">
            <w:pPr>
              <w:pStyle w:val="Tabletext"/>
              <w:jc w:val="left"/>
              <w:rPr>
                <w:sz w:val="20"/>
                <w:lang w:val="fr-FR"/>
              </w:rPr>
            </w:pPr>
            <w:r w:rsidRPr="00255450">
              <w:rPr>
                <w:sz w:val="20"/>
                <w:lang w:val="fr-FR"/>
              </w:rPr>
              <w:t>Supérieur avant gauche, supérieur avant droit</w:t>
            </w:r>
            <w:r w:rsidR="00CE5554" w:rsidRPr="00255450">
              <w:rPr>
                <w:sz w:val="20"/>
                <w:lang w:val="fr-FR"/>
              </w:rPr>
              <w:t> </w:t>
            </w:r>
            <w:r w:rsidRPr="00255450">
              <w:rPr>
                <w:sz w:val="20"/>
                <w:lang w:val="fr-FR"/>
              </w:rPr>
              <w:t>+</w:t>
            </w:r>
            <w:r w:rsidR="00CE5554" w:rsidRPr="00255450">
              <w:rPr>
                <w:sz w:val="20"/>
                <w:lang w:val="fr-FR"/>
              </w:rPr>
              <w:t> </w:t>
            </w:r>
            <w:r w:rsidRPr="00255450">
              <w:rPr>
                <w:sz w:val="20"/>
                <w:lang w:val="fr-FR"/>
              </w:rPr>
              <w:t>gauche, droit, centre/ambiophonique gauche, ambiophonique droit. LFE</w:t>
            </w:r>
          </w:p>
        </w:tc>
      </w:tr>
      <w:tr w:rsidR="006D0B9B" w:rsidRPr="00255450" w14:paraId="59D2224C" w14:textId="77777777" w:rsidTr="00CE5554">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2ACF78F4" w14:textId="77777777" w:rsidR="006D0B9B" w:rsidRPr="00255450" w:rsidRDefault="006D0B9B" w:rsidP="00CE5554">
            <w:pPr>
              <w:pStyle w:val="Tabletext"/>
              <w:jc w:val="left"/>
              <w:rPr>
                <w:sz w:val="20"/>
                <w:lang w:val="fr-FR"/>
              </w:rPr>
            </w:pPr>
            <w:r w:rsidRPr="00255450">
              <w:rPr>
                <w:sz w:val="20"/>
                <w:lang w:val="fr-FR"/>
              </w:rPr>
              <w:t>Système D</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45FE481" w14:textId="77777777" w:rsidR="006D0B9B" w:rsidRPr="00255450" w:rsidRDefault="006D0B9B" w:rsidP="00CE5554">
            <w:pPr>
              <w:pStyle w:val="Tabletext"/>
              <w:jc w:val="center"/>
              <w:rPr>
                <w:sz w:val="20"/>
                <w:lang w:val="fr-FR"/>
              </w:rPr>
            </w:pPr>
            <w:r w:rsidRPr="00255450">
              <w:rPr>
                <w:sz w:val="20"/>
                <w:lang w:val="fr-FR"/>
              </w:rPr>
              <w:t>10</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DCE2E17" w14:textId="77777777" w:rsidR="006D0B9B" w:rsidRPr="00255450" w:rsidRDefault="006D0B9B" w:rsidP="00CE5554">
            <w:pPr>
              <w:pStyle w:val="Tabletext"/>
              <w:jc w:val="center"/>
              <w:rPr>
                <w:sz w:val="20"/>
                <w:lang w:val="fr-FR"/>
              </w:rPr>
            </w:pPr>
            <w:r w:rsidRPr="00255450">
              <w:rPr>
                <w:sz w:val="20"/>
                <w:lang w:val="fr-FR"/>
              </w:rPr>
              <w:t>4+5+0</w:t>
            </w:r>
            <w:r w:rsidRPr="00255450">
              <w:rPr>
                <w:sz w:val="20"/>
                <w:lang w:val="fr-FR"/>
              </w:rPr>
              <w:br/>
              <w:t>(2/2+3/2+0)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09CADA56" w14:textId="77777777" w:rsidR="006D0B9B" w:rsidRPr="00255450" w:rsidRDefault="006D0B9B" w:rsidP="00CE5554">
            <w:pPr>
              <w:pStyle w:val="Tabletext"/>
              <w:jc w:val="center"/>
              <w:rPr>
                <w:sz w:val="20"/>
                <w:lang w:val="fr-FR"/>
              </w:rPr>
            </w:pPr>
            <w:r w:rsidRPr="00255450">
              <w:rPr>
                <w:sz w:val="20"/>
                <w:lang w:val="fr-FR"/>
              </w:rPr>
              <w:t>1</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4626CEA3" w14:textId="67F51474" w:rsidR="006D0B9B" w:rsidRPr="00255450" w:rsidRDefault="006D0B9B" w:rsidP="00CE5554">
            <w:pPr>
              <w:pStyle w:val="Tabletext"/>
              <w:jc w:val="left"/>
              <w:rPr>
                <w:sz w:val="20"/>
                <w:lang w:val="fr-FR"/>
              </w:rPr>
            </w:pPr>
            <w:r w:rsidRPr="00255450">
              <w:rPr>
                <w:sz w:val="20"/>
                <w:lang w:val="fr-FR"/>
              </w:rPr>
              <w:t>Supérieur avant gauche, supérieur avant droit/supérieur arrière gauche, supérieur arrière droit</w:t>
            </w:r>
            <w:r w:rsidR="00CE5554" w:rsidRPr="00255450">
              <w:rPr>
                <w:sz w:val="20"/>
                <w:lang w:val="fr-FR"/>
              </w:rPr>
              <w:t> </w:t>
            </w:r>
            <w:r w:rsidRPr="00255450">
              <w:rPr>
                <w:sz w:val="20"/>
                <w:lang w:val="fr-FR"/>
              </w:rPr>
              <w:t>+ gauche, droit, centre/ambiophonique gauche, ambiophonique droit. LFE</w:t>
            </w:r>
          </w:p>
        </w:tc>
      </w:tr>
    </w:tbl>
    <w:p w14:paraId="36E469CE" w14:textId="7B0BA3C2" w:rsidR="00CE5554" w:rsidRPr="00255450" w:rsidRDefault="00CE5554" w:rsidP="00CE5554">
      <w:pPr>
        <w:pStyle w:val="TableNo"/>
        <w:rPr>
          <w:lang w:val="fr-FR"/>
        </w:rPr>
      </w:pPr>
      <w:r w:rsidRPr="00255450">
        <w:rPr>
          <w:lang w:val="fr-FR"/>
        </w:rPr>
        <w:lastRenderedPageBreak/>
        <w:t>TABLEAU 6 (</w:t>
      </w:r>
      <w:r w:rsidRPr="00255450">
        <w:rPr>
          <w:i/>
          <w:iCs/>
          <w:lang w:val="fr-FR"/>
        </w:rPr>
        <w:t>fin</w:t>
      </w:r>
      <w:r w:rsidRPr="00255450">
        <w:rPr>
          <w:lang w:val="fr-FR"/>
        </w:rPr>
        <w:t>)</w:t>
      </w:r>
    </w:p>
    <w:tbl>
      <w:tblPr>
        <w:tblW w:w="96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353"/>
        <w:gridCol w:w="1052"/>
        <w:gridCol w:w="1701"/>
        <w:gridCol w:w="992"/>
        <w:gridCol w:w="4541"/>
      </w:tblGrid>
      <w:tr w:rsidR="00CE5554" w:rsidRPr="00255450" w14:paraId="12651CC1" w14:textId="77777777" w:rsidTr="00863FC2">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73BBE6D0" w14:textId="77777777" w:rsidR="00CE5554" w:rsidRPr="00255450" w:rsidRDefault="00CE5554" w:rsidP="00863FC2">
            <w:pPr>
              <w:pStyle w:val="Tablehead"/>
              <w:rPr>
                <w:sz w:val="21"/>
                <w:szCs w:val="21"/>
                <w:lang w:val="fr-FR"/>
              </w:rPr>
            </w:pPr>
            <w:r w:rsidRPr="00255450">
              <w:rPr>
                <w:sz w:val="21"/>
                <w:szCs w:val="21"/>
                <w:lang w:val="fr-FR"/>
              </w:rPr>
              <w:t xml:space="preserve">Désignation du système sonore </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0A92B7BF" w14:textId="77777777" w:rsidR="00CE5554" w:rsidRPr="00255450" w:rsidRDefault="00CE5554" w:rsidP="00863FC2">
            <w:pPr>
              <w:pStyle w:val="Tablehead"/>
              <w:rPr>
                <w:sz w:val="21"/>
                <w:szCs w:val="21"/>
                <w:lang w:val="fr-FR"/>
              </w:rPr>
            </w:pPr>
            <w:r w:rsidRPr="00255450">
              <w:rPr>
                <w:sz w:val="21"/>
                <w:szCs w:val="21"/>
                <w:lang w:val="fr-FR"/>
              </w:rPr>
              <w:t>Nombre de canaux</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399FC95E" w14:textId="77777777" w:rsidR="00CE5554" w:rsidRPr="00255450" w:rsidRDefault="00CE5554" w:rsidP="00863FC2">
            <w:pPr>
              <w:pStyle w:val="Tablehead"/>
              <w:rPr>
                <w:sz w:val="21"/>
                <w:szCs w:val="21"/>
                <w:lang w:val="fr-FR"/>
              </w:rPr>
            </w:pPr>
            <w:r w:rsidRPr="00255450">
              <w:rPr>
                <w:sz w:val="21"/>
                <w:szCs w:val="21"/>
                <w:lang w:val="fr-FR"/>
              </w:rPr>
              <w:t>Configuration des canaux</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41FCF0B7" w14:textId="77777777" w:rsidR="00CE5554" w:rsidRPr="00255450" w:rsidRDefault="00CE5554" w:rsidP="00863FC2">
            <w:pPr>
              <w:pStyle w:val="Tablehead"/>
              <w:rPr>
                <w:sz w:val="21"/>
                <w:szCs w:val="21"/>
                <w:lang w:val="fr-FR"/>
              </w:rPr>
            </w:pPr>
            <w:r w:rsidRPr="00255450">
              <w:rPr>
                <w:sz w:val="21"/>
                <w:szCs w:val="21"/>
                <w:lang w:val="fr-FR"/>
              </w:rPr>
              <w:t>Nombre de canaux LFE</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1FAB86F5" w14:textId="77777777" w:rsidR="00CE5554" w:rsidRPr="00255450" w:rsidRDefault="00CE5554" w:rsidP="00863FC2">
            <w:pPr>
              <w:pStyle w:val="Tablehead"/>
              <w:rPr>
                <w:sz w:val="21"/>
                <w:szCs w:val="21"/>
                <w:lang w:val="fr-FR"/>
              </w:rPr>
            </w:pPr>
            <w:r w:rsidRPr="00255450">
              <w:rPr>
                <w:sz w:val="21"/>
                <w:szCs w:val="21"/>
                <w:lang w:val="fr-FR"/>
              </w:rPr>
              <w:t xml:space="preserve">Assignation </w:t>
            </w:r>
            <w:r w:rsidRPr="00255450">
              <w:rPr>
                <w:sz w:val="21"/>
                <w:szCs w:val="21"/>
                <w:lang w:val="fr-FR"/>
              </w:rPr>
              <w:br/>
              <w:t>des canaux</w:t>
            </w:r>
          </w:p>
        </w:tc>
      </w:tr>
      <w:tr w:rsidR="006D0B9B" w:rsidRPr="00255450" w14:paraId="143219A1" w14:textId="77777777" w:rsidTr="00CE5554">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6D7AAAB4" w14:textId="4829EB6C" w:rsidR="006D0B9B" w:rsidRPr="00255450" w:rsidRDefault="006D0B9B" w:rsidP="00CE5554">
            <w:pPr>
              <w:pStyle w:val="Tabletext"/>
              <w:jc w:val="left"/>
              <w:rPr>
                <w:sz w:val="20"/>
                <w:lang w:val="fr-FR"/>
              </w:rPr>
            </w:pPr>
            <w:r w:rsidRPr="00255450">
              <w:rPr>
                <w:sz w:val="20"/>
                <w:lang w:val="fr-FR"/>
              </w:rPr>
              <w:t>Système E</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5F3A737" w14:textId="77777777" w:rsidR="006D0B9B" w:rsidRPr="00255450" w:rsidRDefault="006D0B9B" w:rsidP="00863FC2">
            <w:pPr>
              <w:pStyle w:val="Tabletext"/>
              <w:jc w:val="center"/>
              <w:rPr>
                <w:sz w:val="20"/>
                <w:lang w:val="fr-FR"/>
              </w:rPr>
            </w:pPr>
            <w:r w:rsidRPr="00255450">
              <w:rPr>
                <w:sz w:val="20"/>
                <w:lang w:val="fr-FR"/>
              </w:rPr>
              <w:t>11</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3F62AB24" w14:textId="77777777" w:rsidR="006D0B9B" w:rsidRPr="00255450" w:rsidRDefault="006D0B9B" w:rsidP="00863FC2">
            <w:pPr>
              <w:pStyle w:val="Tabletext"/>
              <w:jc w:val="center"/>
              <w:rPr>
                <w:sz w:val="20"/>
                <w:lang w:val="fr-FR"/>
              </w:rPr>
            </w:pPr>
            <w:r w:rsidRPr="00255450">
              <w:rPr>
                <w:sz w:val="20"/>
                <w:lang w:val="fr-FR"/>
              </w:rPr>
              <w:t>4+5+1</w:t>
            </w:r>
            <w:r w:rsidRPr="00255450">
              <w:rPr>
                <w:sz w:val="20"/>
                <w:lang w:val="fr-FR"/>
              </w:rPr>
              <w:br/>
              <w:t>(2/2+3/2+1/0)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74C6CD4" w14:textId="77777777" w:rsidR="006D0B9B" w:rsidRPr="00255450" w:rsidRDefault="006D0B9B" w:rsidP="00863FC2">
            <w:pPr>
              <w:pStyle w:val="Tabletext"/>
              <w:jc w:val="center"/>
              <w:rPr>
                <w:sz w:val="20"/>
                <w:lang w:val="fr-FR"/>
              </w:rPr>
            </w:pPr>
            <w:r w:rsidRPr="00255450">
              <w:rPr>
                <w:sz w:val="20"/>
                <w:lang w:val="fr-FR"/>
              </w:rPr>
              <w:t>1</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59F7D84E" w14:textId="77777777" w:rsidR="006D0B9B" w:rsidRPr="00255450" w:rsidRDefault="006D0B9B" w:rsidP="00863FC2">
            <w:pPr>
              <w:pStyle w:val="Tabletext"/>
              <w:jc w:val="left"/>
              <w:rPr>
                <w:sz w:val="20"/>
                <w:lang w:val="fr-FR"/>
              </w:rPr>
            </w:pPr>
            <w:r w:rsidRPr="00255450">
              <w:rPr>
                <w:sz w:val="20"/>
                <w:lang w:val="fr-FR"/>
              </w:rPr>
              <w:t>Supérieur avant gauche, supérieur avant droit/supérieur arrière gauche, supérieur arrière droit + gauche, droit, centre/ambiophonique gauche, ambiophonique droit + inférieur avant central. LFE</w:t>
            </w:r>
          </w:p>
        </w:tc>
      </w:tr>
      <w:tr w:rsidR="006D0B9B" w:rsidRPr="009714EB" w14:paraId="2E8028E1" w14:textId="77777777" w:rsidTr="00CE5554">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610E018A" w14:textId="77777777" w:rsidR="006D0B9B" w:rsidRPr="00255450" w:rsidRDefault="006D0B9B" w:rsidP="00CE5554">
            <w:pPr>
              <w:pStyle w:val="Tabletext"/>
              <w:jc w:val="left"/>
              <w:rPr>
                <w:sz w:val="20"/>
                <w:lang w:val="fr-FR"/>
              </w:rPr>
            </w:pPr>
            <w:r w:rsidRPr="00255450">
              <w:rPr>
                <w:sz w:val="20"/>
                <w:lang w:val="fr-FR"/>
              </w:rPr>
              <w:t>Système F</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15DF2FB" w14:textId="77777777" w:rsidR="006D0B9B" w:rsidRPr="00255450" w:rsidRDefault="006D0B9B" w:rsidP="00863FC2">
            <w:pPr>
              <w:pStyle w:val="Tabletext"/>
              <w:jc w:val="center"/>
              <w:rPr>
                <w:sz w:val="20"/>
                <w:lang w:val="fr-FR"/>
              </w:rPr>
            </w:pPr>
            <w:r w:rsidRPr="00255450">
              <w:rPr>
                <w:sz w:val="20"/>
                <w:lang w:val="fr-FR"/>
              </w:rPr>
              <w:t>12</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3C3F7DF2" w14:textId="77777777" w:rsidR="006D0B9B" w:rsidRPr="00255450" w:rsidRDefault="006D0B9B" w:rsidP="00863FC2">
            <w:pPr>
              <w:pStyle w:val="Tabletext"/>
              <w:jc w:val="center"/>
              <w:rPr>
                <w:sz w:val="20"/>
                <w:lang w:val="fr-FR"/>
              </w:rPr>
            </w:pPr>
            <w:r w:rsidRPr="00255450">
              <w:rPr>
                <w:sz w:val="20"/>
                <w:lang w:val="fr-FR"/>
              </w:rPr>
              <w:t>3+7+0</w:t>
            </w:r>
            <w:r w:rsidRPr="00255450">
              <w:rPr>
                <w:sz w:val="20"/>
                <w:lang w:val="fr-FR"/>
              </w:rPr>
              <w:br/>
              <w:t>(2/1+3/2/2+0)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6ACF8301" w14:textId="77777777" w:rsidR="006D0B9B" w:rsidRPr="00255450" w:rsidRDefault="006D0B9B" w:rsidP="00863FC2">
            <w:pPr>
              <w:pStyle w:val="Tabletext"/>
              <w:jc w:val="center"/>
              <w:rPr>
                <w:sz w:val="20"/>
                <w:lang w:val="fr-FR"/>
              </w:rPr>
            </w:pPr>
            <w:r w:rsidRPr="00255450">
              <w:rPr>
                <w:sz w:val="20"/>
                <w:lang w:val="fr-FR"/>
              </w:rPr>
              <w:t>2</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35E1B241" w14:textId="7EA0DF0A" w:rsidR="006D0B9B" w:rsidRPr="00255450" w:rsidRDefault="006D0B9B" w:rsidP="00863FC2">
            <w:pPr>
              <w:pStyle w:val="Tabletext"/>
              <w:jc w:val="left"/>
              <w:rPr>
                <w:sz w:val="20"/>
                <w:lang w:val="fr-FR"/>
              </w:rPr>
            </w:pPr>
            <w:r w:rsidRPr="00255450">
              <w:rPr>
                <w:sz w:val="20"/>
                <w:lang w:val="fr-FR"/>
              </w:rPr>
              <w:t>Supérieur gauche, supérieur droit/supérieur central</w:t>
            </w:r>
            <w:r w:rsidR="00CE5554" w:rsidRPr="00255450">
              <w:rPr>
                <w:sz w:val="20"/>
                <w:lang w:val="fr-FR"/>
              </w:rPr>
              <w:t> </w:t>
            </w:r>
            <w:r w:rsidRPr="00255450">
              <w:rPr>
                <w:sz w:val="20"/>
                <w:lang w:val="fr-FR"/>
              </w:rPr>
              <w:t>+</w:t>
            </w:r>
            <w:r w:rsidR="00CE5554" w:rsidRPr="00255450">
              <w:rPr>
                <w:sz w:val="20"/>
                <w:lang w:val="fr-FR"/>
              </w:rPr>
              <w:t> </w:t>
            </w:r>
            <w:r w:rsidRPr="00255450">
              <w:rPr>
                <w:sz w:val="20"/>
                <w:lang w:val="fr-FR"/>
              </w:rPr>
              <w:t>gauche, droit, centre/latéral gauche, latéral droit/arrière gauche, arrière droit, LFE gauche, LFE droit</w:t>
            </w:r>
          </w:p>
        </w:tc>
      </w:tr>
      <w:tr w:rsidR="006D0B9B" w:rsidRPr="00255450" w14:paraId="2A357A10" w14:textId="77777777" w:rsidTr="00CE5554">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05ACFB3C" w14:textId="77777777" w:rsidR="006D0B9B" w:rsidRPr="00255450" w:rsidRDefault="006D0B9B" w:rsidP="00CE5554">
            <w:pPr>
              <w:pStyle w:val="Tabletext"/>
              <w:jc w:val="left"/>
              <w:rPr>
                <w:sz w:val="20"/>
                <w:lang w:val="fr-FR"/>
              </w:rPr>
            </w:pPr>
            <w:r w:rsidRPr="00255450">
              <w:rPr>
                <w:sz w:val="20"/>
                <w:lang w:val="fr-FR"/>
              </w:rPr>
              <w:t>Système G</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582EE8D0" w14:textId="77777777" w:rsidR="006D0B9B" w:rsidRPr="00255450" w:rsidRDefault="006D0B9B" w:rsidP="00863FC2">
            <w:pPr>
              <w:pStyle w:val="Tabletext"/>
              <w:jc w:val="center"/>
              <w:rPr>
                <w:sz w:val="20"/>
                <w:lang w:val="fr-FR"/>
              </w:rPr>
            </w:pPr>
            <w:r w:rsidRPr="00255450">
              <w:rPr>
                <w:sz w:val="20"/>
                <w:lang w:val="fr-FR"/>
              </w:rPr>
              <w:t>14</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AA6605C" w14:textId="77777777" w:rsidR="006D0B9B" w:rsidRPr="00255450" w:rsidRDefault="006D0B9B" w:rsidP="00863FC2">
            <w:pPr>
              <w:pStyle w:val="Tabletext"/>
              <w:jc w:val="center"/>
              <w:rPr>
                <w:sz w:val="20"/>
                <w:lang w:val="fr-FR"/>
              </w:rPr>
            </w:pPr>
            <w:r w:rsidRPr="00255450">
              <w:rPr>
                <w:sz w:val="20"/>
                <w:lang w:val="fr-FR"/>
              </w:rPr>
              <w:t>4+9+0</w:t>
            </w:r>
            <w:r w:rsidRPr="00255450">
              <w:rPr>
                <w:sz w:val="20"/>
                <w:lang w:val="fr-FR"/>
              </w:rPr>
              <w:br/>
              <w:t>(2/2+5/2/2+0)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7BCB795E" w14:textId="77777777" w:rsidR="006D0B9B" w:rsidRPr="00255450" w:rsidRDefault="006D0B9B" w:rsidP="00863FC2">
            <w:pPr>
              <w:pStyle w:val="Tabletext"/>
              <w:jc w:val="center"/>
              <w:rPr>
                <w:sz w:val="20"/>
                <w:lang w:val="fr-FR"/>
              </w:rPr>
            </w:pPr>
            <w:r w:rsidRPr="00255450">
              <w:rPr>
                <w:sz w:val="20"/>
                <w:lang w:val="fr-FR"/>
              </w:rPr>
              <w:t>1</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47FC0415" w14:textId="77777777" w:rsidR="006D0B9B" w:rsidRPr="00255450" w:rsidRDefault="006D0B9B" w:rsidP="00863FC2">
            <w:pPr>
              <w:pStyle w:val="Tabletext"/>
              <w:jc w:val="left"/>
              <w:rPr>
                <w:sz w:val="20"/>
                <w:lang w:val="fr-FR"/>
              </w:rPr>
            </w:pPr>
            <w:r w:rsidRPr="00255450">
              <w:rPr>
                <w:sz w:val="20"/>
                <w:lang w:val="fr-FR"/>
              </w:rPr>
              <w:t>Supérieur avant gauche, supérieur avant droit/supérieur arrière gauche, supérieur arrière droit + gauche, droit, centre, écran gauche, écran droit/ambiophonique latéral gauche, ambiophonique latéral droit/ambiophonique arrière gauche, ambiophonique arrière droit. LFE</w:t>
            </w:r>
          </w:p>
        </w:tc>
      </w:tr>
      <w:tr w:rsidR="006D0B9B" w:rsidRPr="00255450" w14:paraId="2556DC8F" w14:textId="77777777" w:rsidTr="00CE5554">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609888E2" w14:textId="77777777" w:rsidR="006D0B9B" w:rsidRPr="00255450" w:rsidRDefault="006D0B9B" w:rsidP="00CE5554">
            <w:pPr>
              <w:pStyle w:val="Tabletext"/>
              <w:jc w:val="left"/>
              <w:rPr>
                <w:sz w:val="20"/>
                <w:lang w:val="fr-FR"/>
              </w:rPr>
            </w:pPr>
            <w:r w:rsidRPr="00255450">
              <w:rPr>
                <w:sz w:val="20"/>
                <w:lang w:val="fr-FR"/>
              </w:rPr>
              <w:t>Système H</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56C83478" w14:textId="77777777" w:rsidR="006D0B9B" w:rsidRPr="00255450" w:rsidRDefault="006D0B9B" w:rsidP="00863FC2">
            <w:pPr>
              <w:pStyle w:val="Tabletext"/>
              <w:jc w:val="center"/>
              <w:rPr>
                <w:sz w:val="20"/>
                <w:lang w:val="fr-FR"/>
              </w:rPr>
            </w:pPr>
            <w:r w:rsidRPr="00255450">
              <w:rPr>
                <w:sz w:val="20"/>
                <w:lang w:val="fr-FR"/>
              </w:rPr>
              <w:t>24</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5991CEC9" w14:textId="77777777" w:rsidR="006D0B9B" w:rsidRPr="00255450" w:rsidRDefault="006D0B9B" w:rsidP="00863FC2">
            <w:pPr>
              <w:pStyle w:val="Tabletext"/>
              <w:jc w:val="center"/>
              <w:rPr>
                <w:sz w:val="20"/>
                <w:lang w:val="fr-FR"/>
              </w:rPr>
            </w:pPr>
            <w:r w:rsidRPr="00255450">
              <w:rPr>
                <w:sz w:val="20"/>
                <w:lang w:val="fr-FR"/>
              </w:rPr>
              <w:t>9+10+3</w:t>
            </w:r>
            <w:r w:rsidRPr="00255450">
              <w:rPr>
                <w:sz w:val="20"/>
                <w:lang w:val="fr-FR"/>
              </w:rPr>
              <w:br/>
              <w:t>(3/3/3+5/2/3+3/0)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9B6E423" w14:textId="77777777" w:rsidR="006D0B9B" w:rsidRPr="00255450" w:rsidRDefault="006D0B9B" w:rsidP="00863FC2">
            <w:pPr>
              <w:pStyle w:val="Tabletext"/>
              <w:jc w:val="center"/>
              <w:rPr>
                <w:sz w:val="20"/>
                <w:lang w:val="fr-FR"/>
              </w:rPr>
            </w:pPr>
            <w:r w:rsidRPr="00255450">
              <w:rPr>
                <w:sz w:val="20"/>
                <w:lang w:val="fr-FR"/>
              </w:rPr>
              <w:t>2</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085AFADE" w14:textId="77777777" w:rsidR="006D0B9B" w:rsidRPr="00255450" w:rsidRDefault="006D0B9B" w:rsidP="00863FC2">
            <w:pPr>
              <w:pStyle w:val="Tabletext"/>
              <w:jc w:val="left"/>
              <w:rPr>
                <w:sz w:val="20"/>
                <w:lang w:val="fr-FR"/>
              </w:rPr>
            </w:pPr>
            <w:r w:rsidRPr="00255450">
              <w:rPr>
                <w:sz w:val="20"/>
                <w:lang w:val="fr-FR"/>
              </w:rPr>
              <w:t>Supérieur avant gauche, supérieur avant droit, supérieur avant central/supérieur latéral gauche, supérieur latéral droit, supérieur central/supérieur arrière gauche, supérieur arrière droit, supérieur arrière central + avant gauche, avant droit, avant gauche central, avant droit central, avant central/latéral gauche, latéral droit/arrière gauche, arrière droit, arrière central + inférieur avant gauche, inférieur avant droit, inférieur avant central. LFE-1, LFE-2</w:t>
            </w:r>
          </w:p>
        </w:tc>
      </w:tr>
      <w:tr w:rsidR="006D0B9B" w:rsidRPr="00255450" w14:paraId="1E176B5F" w14:textId="77777777" w:rsidTr="00CE5554">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0581F7C" w14:textId="77777777" w:rsidR="006D0B9B" w:rsidRPr="00255450" w:rsidRDefault="006D0B9B" w:rsidP="00CE5554">
            <w:pPr>
              <w:pStyle w:val="Tabletext"/>
              <w:jc w:val="left"/>
              <w:rPr>
                <w:sz w:val="20"/>
                <w:lang w:val="fr-FR"/>
              </w:rPr>
            </w:pPr>
            <w:r w:rsidRPr="00255450">
              <w:rPr>
                <w:sz w:val="20"/>
                <w:lang w:val="fr-FR"/>
              </w:rPr>
              <w:t>Système I</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FBCA11B" w14:textId="77777777" w:rsidR="006D0B9B" w:rsidRPr="00255450" w:rsidRDefault="006D0B9B" w:rsidP="00863FC2">
            <w:pPr>
              <w:pStyle w:val="Tabletext"/>
              <w:jc w:val="center"/>
              <w:rPr>
                <w:sz w:val="20"/>
                <w:lang w:val="fr-FR"/>
              </w:rPr>
            </w:pPr>
            <w:r w:rsidRPr="00255450">
              <w:rPr>
                <w:sz w:val="20"/>
                <w:lang w:val="fr-FR"/>
              </w:rPr>
              <w:t>8</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227D401C" w14:textId="77777777" w:rsidR="006D0B9B" w:rsidRPr="00255450" w:rsidRDefault="006D0B9B" w:rsidP="00863FC2">
            <w:pPr>
              <w:pStyle w:val="Tabletext"/>
              <w:jc w:val="center"/>
              <w:rPr>
                <w:sz w:val="20"/>
                <w:lang w:val="fr-FR"/>
              </w:rPr>
            </w:pPr>
            <w:r w:rsidRPr="00255450">
              <w:rPr>
                <w:sz w:val="20"/>
                <w:lang w:val="fr-FR"/>
              </w:rPr>
              <w:t>0+7+0</w:t>
            </w:r>
            <w:r w:rsidRPr="00255450">
              <w:rPr>
                <w:sz w:val="20"/>
                <w:lang w:val="fr-FR"/>
              </w:rPr>
              <w:br/>
              <w:t>(0+3/2/2+0)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3A112799" w14:textId="77777777" w:rsidR="006D0B9B" w:rsidRPr="00255450" w:rsidRDefault="006D0B9B" w:rsidP="00863FC2">
            <w:pPr>
              <w:pStyle w:val="Tabletext"/>
              <w:jc w:val="center"/>
              <w:rPr>
                <w:sz w:val="20"/>
                <w:lang w:val="fr-FR"/>
              </w:rPr>
            </w:pPr>
            <w:r w:rsidRPr="00255450">
              <w:rPr>
                <w:sz w:val="20"/>
                <w:lang w:val="fr-FR"/>
              </w:rPr>
              <w:t>1</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3F28DF9D" w14:textId="77777777" w:rsidR="006D0B9B" w:rsidRPr="00255450" w:rsidRDefault="006D0B9B" w:rsidP="00863FC2">
            <w:pPr>
              <w:pStyle w:val="Tabletext"/>
              <w:jc w:val="left"/>
              <w:rPr>
                <w:sz w:val="20"/>
                <w:lang w:val="fr-FR"/>
              </w:rPr>
            </w:pPr>
            <w:r w:rsidRPr="00255450">
              <w:rPr>
                <w:sz w:val="20"/>
                <w:lang w:val="fr-FR"/>
              </w:rPr>
              <w:t>Gauche, droit, centre/ambiophonique latéral gauche, ambiophonique latéral droit/ambiophonique arrière gauche, ambiophonique arrière droit. LFE</w:t>
            </w:r>
          </w:p>
        </w:tc>
      </w:tr>
      <w:tr w:rsidR="006D0B9B" w:rsidRPr="00255450" w14:paraId="14BCD892" w14:textId="77777777" w:rsidTr="00CE5554">
        <w:trPr>
          <w:jc w:val="center"/>
        </w:trPr>
        <w:tc>
          <w:tcPr>
            <w:tcW w:w="1353"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037ECD1E" w14:textId="77777777" w:rsidR="006D0B9B" w:rsidRPr="00255450" w:rsidRDefault="006D0B9B" w:rsidP="00CE5554">
            <w:pPr>
              <w:pStyle w:val="Tabletext"/>
              <w:jc w:val="left"/>
              <w:rPr>
                <w:sz w:val="20"/>
                <w:lang w:val="fr-FR"/>
              </w:rPr>
            </w:pPr>
            <w:r w:rsidRPr="00255450">
              <w:rPr>
                <w:sz w:val="20"/>
                <w:lang w:val="fr-FR"/>
              </w:rPr>
              <w:t>Système J</w:t>
            </w:r>
          </w:p>
        </w:tc>
        <w:tc>
          <w:tcPr>
            <w:tcW w:w="105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328FB4D1" w14:textId="77777777" w:rsidR="006D0B9B" w:rsidRPr="00255450" w:rsidRDefault="006D0B9B" w:rsidP="00863FC2">
            <w:pPr>
              <w:pStyle w:val="Tabletext"/>
              <w:jc w:val="center"/>
              <w:rPr>
                <w:sz w:val="20"/>
                <w:lang w:val="fr-FR"/>
              </w:rPr>
            </w:pPr>
            <w:r w:rsidRPr="00255450">
              <w:rPr>
                <w:sz w:val="20"/>
                <w:lang w:val="fr-FR"/>
              </w:rPr>
              <w:t>12</w:t>
            </w:r>
          </w:p>
        </w:tc>
        <w:tc>
          <w:tcPr>
            <w:tcW w:w="1701"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4E188340" w14:textId="77777777" w:rsidR="006D0B9B" w:rsidRPr="00255450" w:rsidRDefault="006D0B9B" w:rsidP="00863FC2">
            <w:pPr>
              <w:pStyle w:val="Tabletext"/>
              <w:jc w:val="center"/>
              <w:rPr>
                <w:sz w:val="20"/>
                <w:lang w:val="fr-FR"/>
              </w:rPr>
            </w:pPr>
            <w:r w:rsidRPr="00255450">
              <w:rPr>
                <w:sz w:val="20"/>
                <w:lang w:val="fr-FR"/>
              </w:rPr>
              <w:t>4+7+0</w:t>
            </w:r>
            <w:r w:rsidRPr="00255450">
              <w:rPr>
                <w:sz w:val="20"/>
                <w:lang w:val="fr-FR"/>
              </w:rPr>
              <w:br/>
              <w:t>(2/2+3/2/2+0)</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hideMark/>
          </w:tcPr>
          <w:p w14:paraId="1D70197A" w14:textId="77777777" w:rsidR="006D0B9B" w:rsidRPr="00255450" w:rsidRDefault="006D0B9B" w:rsidP="00863FC2">
            <w:pPr>
              <w:pStyle w:val="Tabletext"/>
              <w:jc w:val="center"/>
              <w:rPr>
                <w:sz w:val="20"/>
                <w:lang w:val="fr-FR"/>
              </w:rPr>
            </w:pPr>
            <w:r w:rsidRPr="00255450">
              <w:rPr>
                <w:sz w:val="20"/>
                <w:lang w:val="fr-FR"/>
              </w:rPr>
              <w:t>1</w:t>
            </w:r>
          </w:p>
        </w:tc>
        <w:tc>
          <w:tcPr>
            <w:tcW w:w="4541" w:type="dxa"/>
            <w:tcBorders>
              <w:top w:val="single" w:sz="4" w:space="0" w:color="auto"/>
              <w:left w:val="single" w:sz="4" w:space="0" w:color="auto"/>
              <w:bottom w:val="single" w:sz="4" w:space="0" w:color="auto"/>
              <w:right w:val="single" w:sz="4" w:space="0" w:color="auto"/>
            </w:tcBorders>
            <w:tcMar>
              <w:left w:w="108" w:type="dxa"/>
              <w:right w:w="108" w:type="dxa"/>
            </w:tcMar>
            <w:hideMark/>
          </w:tcPr>
          <w:p w14:paraId="708E0E05" w14:textId="0013AE44" w:rsidR="006D0B9B" w:rsidRPr="00255450" w:rsidRDefault="006D0B9B" w:rsidP="00863FC2">
            <w:pPr>
              <w:pStyle w:val="Tabletext"/>
              <w:jc w:val="left"/>
              <w:rPr>
                <w:sz w:val="20"/>
                <w:lang w:val="fr-FR"/>
              </w:rPr>
            </w:pPr>
            <w:r w:rsidRPr="00255450">
              <w:rPr>
                <w:sz w:val="20"/>
                <w:lang w:val="fr-FR"/>
              </w:rPr>
              <w:t>Supérieur avant gauche, supérieur avant droit/supérieur avant gauche, supérieur avant droit</w:t>
            </w:r>
            <w:r w:rsidR="00CE5554" w:rsidRPr="00255450">
              <w:rPr>
                <w:sz w:val="20"/>
                <w:lang w:val="fr-FR"/>
              </w:rPr>
              <w:t> </w:t>
            </w:r>
            <w:r w:rsidRPr="00255450">
              <w:rPr>
                <w:sz w:val="20"/>
                <w:lang w:val="fr-FR"/>
              </w:rPr>
              <w:t>+</w:t>
            </w:r>
            <w:r w:rsidR="00CE5554" w:rsidRPr="00255450">
              <w:rPr>
                <w:sz w:val="20"/>
                <w:lang w:val="fr-FR"/>
              </w:rPr>
              <w:t> </w:t>
            </w:r>
            <w:r w:rsidRPr="00255450">
              <w:rPr>
                <w:sz w:val="20"/>
                <w:lang w:val="fr-FR"/>
              </w:rPr>
              <w:t>gauche, droit, centre/ambiophonique latéral gauche, ambiophonique latéral droit/ambiophonique latéral gauche, ambiophonique latéral droit. LFE</w:t>
            </w:r>
          </w:p>
        </w:tc>
      </w:tr>
      <w:tr w:rsidR="006D0B9B" w:rsidRPr="009714EB" w14:paraId="743237F3" w14:textId="77777777" w:rsidTr="00CE5554">
        <w:trPr>
          <w:jc w:val="center"/>
        </w:trPr>
        <w:tc>
          <w:tcPr>
            <w:tcW w:w="9639" w:type="dxa"/>
            <w:gridSpan w:val="5"/>
            <w:tcBorders>
              <w:top w:val="single" w:sz="4" w:space="0" w:color="auto"/>
              <w:left w:val="nil"/>
              <w:bottom w:val="nil"/>
              <w:right w:val="nil"/>
            </w:tcBorders>
            <w:tcMar>
              <w:left w:w="108" w:type="dxa"/>
              <w:right w:w="108" w:type="dxa"/>
            </w:tcMar>
            <w:vAlign w:val="center"/>
            <w:hideMark/>
          </w:tcPr>
          <w:p w14:paraId="2BCD0B2B" w14:textId="0B8A54A2" w:rsidR="006D0B9B" w:rsidRPr="00255450" w:rsidRDefault="006D0B9B" w:rsidP="00863FC2">
            <w:pPr>
              <w:pStyle w:val="Tabletext"/>
              <w:spacing w:before="60" w:after="60"/>
              <w:jc w:val="left"/>
              <w:rPr>
                <w:sz w:val="20"/>
                <w:szCs w:val="18"/>
                <w:lang w:val="fr-FR" w:eastAsia="ja-JP"/>
              </w:rPr>
            </w:pPr>
            <w:r w:rsidRPr="00255450">
              <w:rPr>
                <w:sz w:val="20"/>
                <w:szCs w:val="18"/>
                <w:lang w:val="fr-FR" w:eastAsia="ja-JP"/>
              </w:rPr>
              <w:t>NOTE – En ce qui concerne la configuration des canaux «a/b/c+a/b/c+a/b/c», les première, deuxième et troisième parties «a/b/c» désignent respectivement le nombre de canaux dans les couches supérieure, intermédiaire et inférieure. Les lettres «a», «b» et «c» désignent respectivement le nombre de canaux</w:t>
            </w:r>
            <w:r w:rsidRPr="00255450">
              <w:rPr>
                <w:color w:val="000000"/>
                <w:sz w:val="20"/>
                <w:szCs w:val="18"/>
                <w:lang w:val="fr-FR"/>
              </w:rPr>
              <w:t xml:space="preserve"> avant, latéraux</w:t>
            </w:r>
            <w:r w:rsidRPr="00255450">
              <w:rPr>
                <w:sz w:val="20"/>
                <w:szCs w:val="18"/>
                <w:lang w:val="fr-FR" w:eastAsia="ja-JP"/>
              </w:rPr>
              <w:t xml:space="preserve"> et arrière. Lorsque le nombre de canaux latéraux est 0, «a/b/c»</w:t>
            </w:r>
            <w:r w:rsidRPr="00255450">
              <w:rPr>
                <w:color w:val="000000"/>
                <w:sz w:val="20"/>
                <w:szCs w:val="18"/>
                <w:lang w:val="fr-FR"/>
              </w:rPr>
              <w:t xml:space="preserve"> peut s</w:t>
            </w:r>
            <w:r w:rsidR="00D614F6" w:rsidRPr="00255450">
              <w:rPr>
                <w:color w:val="000000"/>
                <w:sz w:val="20"/>
                <w:szCs w:val="18"/>
                <w:lang w:val="fr-FR"/>
              </w:rPr>
              <w:t>'</w:t>
            </w:r>
            <w:r w:rsidRPr="00255450">
              <w:rPr>
                <w:color w:val="000000"/>
                <w:sz w:val="20"/>
                <w:szCs w:val="18"/>
                <w:lang w:val="fr-FR"/>
              </w:rPr>
              <w:t>écrire</w:t>
            </w:r>
            <w:r w:rsidRPr="00255450">
              <w:rPr>
                <w:sz w:val="20"/>
                <w:szCs w:val="18"/>
                <w:lang w:val="fr-FR" w:eastAsia="ja-JP"/>
              </w:rPr>
              <w:t xml:space="preserve"> «0».</w:t>
            </w:r>
          </w:p>
        </w:tc>
      </w:tr>
    </w:tbl>
    <w:p w14:paraId="4599627C" w14:textId="77777777" w:rsidR="006D0B9B" w:rsidRPr="00255450" w:rsidRDefault="006D0B9B" w:rsidP="006D0B9B">
      <w:pPr>
        <w:pStyle w:val="Tablefin"/>
        <w:rPr>
          <w:lang w:val="fr-FR"/>
        </w:rPr>
      </w:pPr>
    </w:p>
    <w:p w14:paraId="2863F69B" w14:textId="77777777" w:rsidR="006D0B9B" w:rsidRPr="00255450" w:rsidRDefault="006D0B9B" w:rsidP="006D0B9B">
      <w:pPr>
        <w:pStyle w:val="Heading2"/>
        <w:rPr>
          <w:lang w:val="fr-FR"/>
        </w:rPr>
      </w:pPr>
      <w:bookmarkStart w:id="23" w:name="_Toc206753536"/>
      <w:r w:rsidRPr="00255450">
        <w:rPr>
          <w:lang w:val="fr-FR"/>
        </w:rPr>
        <w:t>1.2</w:t>
      </w:r>
      <w:r w:rsidRPr="00255450">
        <w:rPr>
          <w:lang w:val="fr-FR"/>
        </w:rPr>
        <w:tab/>
        <w:t>Services audio</w:t>
      </w:r>
      <w:bookmarkEnd w:id="23"/>
    </w:p>
    <w:p w14:paraId="1DF85DB2" w14:textId="503E6E72" w:rsidR="006D0B9B" w:rsidRPr="00255450" w:rsidRDefault="006D0B9B" w:rsidP="006D0B9B">
      <w:pPr>
        <w:keepNext/>
        <w:keepLines/>
        <w:rPr>
          <w:lang w:val="fr-FR"/>
        </w:rPr>
      </w:pPr>
      <w:r w:rsidRPr="00255450">
        <w:rPr>
          <w:lang w:val="fr-FR"/>
        </w:rPr>
        <w:t>Parallèlement au service audio principal, il est possible que soient assurés en fonction des besoins d</w:t>
      </w:r>
      <w:r w:rsidR="00D614F6" w:rsidRPr="00255450">
        <w:rPr>
          <w:lang w:val="fr-FR"/>
        </w:rPr>
        <w:t>'</w:t>
      </w:r>
      <w:r w:rsidRPr="00255450">
        <w:rPr>
          <w:lang w:val="fr-FR"/>
        </w:rPr>
        <w:t xml:space="preserve">applications particulières les autres services audio suivants: </w:t>
      </w:r>
    </w:p>
    <w:p w14:paraId="5C2F30C8" w14:textId="77777777" w:rsidR="006D0B9B" w:rsidRPr="00255450" w:rsidRDefault="006D0B9B" w:rsidP="00CE5554">
      <w:pPr>
        <w:pStyle w:val="enumlev1"/>
        <w:rPr>
          <w:lang w:val="fr-FR"/>
        </w:rPr>
      </w:pPr>
      <w:r w:rsidRPr="00255450">
        <w:rPr>
          <w:lang w:val="fr-FR"/>
        </w:rPr>
        <w:t>–</w:t>
      </w:r>
      <w:r w:rsidRPr="00255450">
        <w:rPr>
          <w:lang w:val="fr-FR"/>
        </w:rPr>
        <w:tab/>
        <w:t xml:space="preserve">service multilingue comprenant un seul canal ou plusieurs canaux indépendants: ce service est utilisé pour distribuer un programme avec un commentaire en plusieurs langues; </w:t>
      </w:r>
    </w:p>
    <w:p w14:paraId="196F4E90" w14:textId="31F81C74" w:rsidR="006D0B9B" w:rsidRPr="00255450" w:rsidRDefault="006D0B9B" w:rsidP="00CE5554">
      <w:pPr>
        <w:pStyle w:val="enumlev1"/>
        <w:rPr>
          <w:lang w:val="fr-FR"/>
        </w:rPr>
      </w:pPr>
      <w:r w:rsidRPr="00255450">
        <w:rPr>
          <w:lang w:val="fr-FR"/>
        </w:rPr>
        <w:t>–</w:t>
      </w:r>
      <w:r w:rsidRPr="00255450">
        <w:rPr>
          <w:lang w:val="fr-FR"/>
        </w:rPr>
        <w:tab/>
        <w:t>services audio pour les malentendants et les personnes atteintes d</w:t>
      </w:r>
      <w:r w:rsidR="00D614F6" w:rsidRPr="00255450">
        <w:rPr>
          <w:lang w:val="fr-FR"/>
        </w:rPr>
        <w:t>'</w:t>
      </w:r>
      <w:r w:rsidRPr="00255450">
        <w:rPr>
          <w:lang w:val="fr-FR"/>
        </w:rPr>
        <w:t>un handicap visuel, le service destiné aux personnes ayant un handicap visuel fournit généralement une description vocale du contenu de l</w:t>
      </w:r>
      <w:r w:rsidR="00D614F6" w:rsidRPr="00255450">
        <w:rPr>
          <w:lang w:val="fr-FR"/>
        </w:rPr>
        <w:t>'</w:t>
      </w:r>
      <w:r w:rsidRPr="00255450">
        <w:rPr>
          <w:lang w:val="fr-FR"/>
        </w:rPr>
        <w:t>image, alors que le service pour les malentendants efface la musique et les effets spéciaux, ou bien en abaisse le niveau sonore, pour améliorer l</w:t>
      </w:r>
      <w:r w:rsidR="00D614F6" w:rsidRPr="00255450">
        <w:rPr>
          <w:lang w:val="fr-FR"/>
        </w:rPr>
        <w:t>'</w:t>
      </w:r>
      <w:r w:rsidRPr="00255450">
        <w:rPr>
          <w:lang w:val="fr-FR"/>
        </w:rPr>
        <w:t>intelligibilité des dialogues;</w:t>
      </w:r>
    </w:p>
    <w:p w14:paraId="5E259EFC" w14:textId="70A5EEDB" w:rsidR="006D0B9B" w:rsidRPr="00255450" w:rsidRDefault="006D0B9B" w:rsidP="00CE5554">
      <w:pPr>
        <w:pStyle w:val="enumlev1"/>
        <w:rPr>
          <w:lang w:val="fr-FR"/>
        </w:rPr>
      </w:pPr>
      <w:r w:rsidRPr="00255450">
        <w:rPr>
          <w:lang w:val="fr-FR"/>
        </w:rPr>
        <w:lastRenderedPageBreak/>
        <w:t>–</w:t>
      </w:r>
      <w:r w:rsidRPr="00255450">
        <w:rPr>
          <w:lang w:val="fr-FR"/>
        </w:rPr>
        <w:tab/>
        <w:t>données auxiliaires pour véhiculer divers types d</w:t>
      </w:r>
      <w:r w:rsidR="00D614F6" w:rsidRPr="00255450">
        <w:rPr>
          <w:lang w:val="fr-FR"/>
        </w:rPr>
        <w:t>'</w:t>
      </w:r>
      <w:r w:rsidRPr="00255450">
        <w:rPr>
          <w:lang w:val="fr-FR"/>
        </w:rPr>
        <w:t>information, tels que commande de la dynamique, réglage du volume sonore et données d</w:t>
      </w:r>
      <w:r w:rsidR="00D614F6" w:rsidRPr="00255450">
        <w:rPr>
          <w:lang w:val="fr-FR"/>
        </w:rPr>
        <w:t>'</w:t>
      </w:r>
      <w:r w:rsidRPr="00255450">
        <w:rPr>
          <w:lang w:val="fr-FR"/>
        </w:rPr>
        <w:t>utilisateur (Recommandation</w:t>
      </w:r>
      <w:r w:rsidR="00CE5554" w:rsidRPr="00255450">
        <w:rPr>
          <w:lang w:val="fr-FR"/>
        </w:rPr>
        <w:t> </w:t>
      </w:r>
      <w:r w:rsidRPr="00255450">
        <w:rPr>
          <w:lang w:val="fr-FR"/>
        </w:rPr>
        <w:t>UIT</w:t>
      </w:r>
      <w:r w:rsidRPr="00255450">
        <w:rPr>
          <w:lang w:val="fr-FR"/>
        </w:rPr>
        <w:noBreakHyphen/>
        <w:t>R BS.775).</w:t>
      </w:r>
    </w:p>
    <w:p w14:paraId="64511DFC" w14:textId="77777777" w:rsidR="006D0B9B" w:rsidRPr="00255450" w:rsidRDefault="006D0B9B" w:rsidP="00CE5554">
      <w:pPr>
        <w:rPr>
          <w:lang w:val="fr-FR"/>
        </w:rPr>
      </w:pPr>
      <w:r w:rsidRPr="00255450">
        <w:rPr>
          <w:lang w:val="fr-FR"/>
        </w:rPr>
        <w:t>Il est possible de classer les divers services comme suit:</w:t>
      </w:r>
    </w:p>
    <w:p w14:paraId="16F830BB" w14:textId="48FBC1D1" w:rsidR="006D0B9B" w:rsidRPr="00255450" w:rsidRDefault="006D0B9B" w:rsidP="00CE5554">
      <w:pPr>
        <w:pStyle w:val="enumlev1"/>
        <w:rPr>
          <w:lang w:val="fr-FR"/>
        </w:rPr>
      </w:pPr>
      <w:r w:rsidRPr="00255450">
        <w:rPr>
          <w:lang w:val="fr-FR"/>
        </w:rPr>
        <w:t>–</w:t>
      </w:r>
      <w:r w:rsidRPr="00255450">
        <w:rPr>
          <w:lang w:val="fr-FR"/>
        </w:rPr>
        <w:tab/>
        <w:t>Service principal (chaque canal d</w:t>
      </w:r>
      <w:r w:rsidR="00D614F6" w:rsidRPr="00255450">
        <w:rPr>
          <w:lang w:val="fr-FR"/>
        </w:rPr>
        <w:t>'</w:t>
      </w:r>
      <w:r w:rsidRPr="00255450">
        <w:rPr>
          <w:lang w:val="fr-FR"/>
        </w:rPr>
        <w:t>un service principal, même le canal CEBF, est assigné au même programme).</w:t>
      </w:r>
    </w:p>
    <w:p w14:paraId="4A7223CA" w14:textId="77777777" w:rsidR="006D0B9B" w:rsidRPr="00255450" w:rsidRDefault="006D0B9B" w:rsidP="00CE5554">
      <w:pPr>
        <w:pStyle w:val="enumlev1"/>
        <w:rPr>
          <w:lang w:val="fr-FR"/>
        </w:rPr>
      </w:pPr>
      <w:r w:rsidRPr="00255450">
        <w:rPr>
          <w:lang w:val="fr-FR"/>
        </w:rPr>
        <w:t>–</w:t>
      </w:r>
      <w:r w:rsidRPr="00255450">
        <w:rPr>
          <w:lang w:val="fr-FR"/>
        </w:rPr>
        <w:tab/>
        <w:t>Service(s) étendu(s), qui peuvent être des:</w:t>
      </w:r>
    </w:p>
    <w:p w14:paraId="17D3DC85" w14:textId="32383EF4" w:rsidR="006D0B9B" w:rsidRPr="00255450" w:rsidRDefault="00CE5554" w:rsidP="00CE5554">
      <w:pPr>
        <w:pStyle w:val="enumlev2"/>
        <w:rPr>
          <w:lang w:val="fr-FR"/>
        </w:rPr>
      </w:pPr>
      <w:r w:rsidRPr="00255450">
        <w:rPr>
          <w:lang w:val="fr-FR"/>
        </w:rPr>
        <w:t>•</w:t>
      </w:r>
      <w:r w:rsidR="006D0B9B" w:rsidRPr="00255450">
        <w:rPr>
          <w:lang w:val="fr-FR"/>
        </w:rPr>
        <w:tab/>
        <w:t>services indépendants (pour des programmes additionnels, indépendants du service principal, tels que commentaires, ou d</w:t>
      </w:r>
      <w:r w:rsidR="00D614F6" w:rsidRPr="00255450">
        <w:rPr>
          <w:lang w:val="fr-FR"/>
        </w:rPr>
        <w:t>'</w:t>
      </w:r>
      <w:r w:rsidR="006D0B9B" w:rsidRPr="00255450">
        <w:rPr>
          <w:lang w:val="fr-FR"/>
        </w:rPr>
        <w:t>autres services utilisant deux ou plusieurs canaux; la configuration des canaux peut être choisie parmi les possibilités indiquées dans les tableaux sous le § 1.1);</w:t>
      </w:r>
    </w:p>
    <w:p w14:paraId="35BF8F84" w14:textId="1DAB87C8" w:rsidR="006D0B9B" w:rsidRPr="00255450" w:rsidRDefault="00CE5554" w:rsidP="00CE5554">
      <w:pPr>
        <w:pStyle w:val="enumlev2"/>
        <w:rPr>
          <w:lang w:val="fr-FR"/>
        </w:rPr>
      </w:pPr>
      <w:r w:rsidRPr="00255450">
        <w:rPr>
          <w:lang w:val="fr-FR"/>
        </w:rPr>
        <w:t>•</w:t>
      </w:r>
      <w:r w:rsidR="006D0B9B" w:rsidRPr="00255450">
        <w:rPr>
          <w:lang w:val="fr-FR"/>
        </w:rPr>
        <w:tab/>
        <w:t>services de remplacement (pour des programmes destinés à remplacer un ou plusieurs des canaux du service principal, par exemple multilingue ou pour les malentendants);</w:t>
      </w:r>
    </w:p>
    <w:p w14:paraId="10F19372" w14:textId="07F6EDC6" w:rsidR="006D0B9B" w:rsidRPr="00255450" w:rsidRDefault="00CE5554" w:rsidP="00CE5554">
      <w:pPr>
        <w:pStyle w:val="enumlev2"/>
        <w:rPr>
          <w:lang w:val="fr-FR"/>
        </w:rPr>
      </w:pPr>
      <w:r w:rsidRPr="00255450">
        <w:rPr>
          <w:lang w:val="fr-FR"/>
        </w:rPr>
        <w:t>•</w:t>
      </w:r>
      <w:r w:rsidR="006D0B9B" w:rsidRPr="00255450">
        <w:rPr>
          <w:lang w:val="fr-FR"/>
        </w:rPr>
        <w:tab/>
        <w:t>services additionnels (utilisant des canaux qui viennent s</w:t>
      </w:r>
      <w:r w:rsidR="00D614F6" w:rsidRPr="00255450">
        <w:rPr>
          <w:lang w:val="fr-FR"/>
        </w:rPr>
        <w:t>'</w:t>
      </w:r>
      <w:r w:rsidR="006D0B9B" w:rsidRPr="00255450">
        <w:rPr>
          <w:lang w:val="fr-FR"/>
        </w:rPr>
        <w:t>ajouter à ceux du service principal, tels que le commentaire, ou des canaux additionnels pour des systèmes audio améliorés comme la télévision en trois dimensions).</w:t>
      </w:r>
    </w:p>
    <w:p w14:paraId="1EB243C0" w14:textId="23884A0F" w:rsidR="006D0B9B" w:rsidRPr="00255450" w:rsidRDefault="006D0B9B" w:rsidP="006D0B9B">
      <w:pPr>
        <w:rPr>
          <w:lang w:val="fr-FR"/>
        </w:rPr>
      </w:pPr>
      <w:r w:rsidRPr="00255450">
        <w:rPr>
          <w:lang w:val="fr-FR"/>
        </w:rPr>
        <w:t>Étant donné que tout système de transmission doit comporter une couche système capable de réaliser des opérations de multiplexage, il n</w:t>
      </w:r>
      <w:r w:rsidR="00D614F6" w:rsidRPr="00255450">
        <w:rPr>
          <w:lang w:val="fr-FR"/>
        </w:rPr>
        <w:t>'</w:t>
      </w:r>
      <w:r w:rsidRPr="00255450">
        <w:rPr>
          <w:lang w:val="fr-FR"/>
        </w:rPr>
        <w:t>est pas nécessaire que tous les services audio mentionnés ci</w:t>
      </w:r>
      <w:r w:rsidRPr="00255450">
        <w:rPr>
          <w:lang w:val="fr-FR"/>
        </w:rPr>
        <w:noBreakHyphen/>
        <w:t>dessus soient assurés par un seul train de bits.</w:t>
      </w:r>
    </w:p>
    <w:p w14:paraId="37DDCD3B" w14:textId="77777777" w:rsidR="006D0B9B" w:rsidRPr="00255450" w:rsidRDefault="006D0B9B" w:rsidP="00CE5554">
      <w:pPr>
        <w:pStyle w:val="Heading2"/>
        <w:rPr>
          <w:lang w:val="fr-FR"/>
        </w:rPr>
      </w:pPr>
      <w:bookmarkStart w:id="24" w:name="_Toc206753537"/>
      <w:r w:rsidRPr="00255450">
        <w:rPr>
          <w:lang w:val="fr-FR"/>
        </w:rPr>
        <w:t>1.3</w:t>
      </w:r>
      <w:r w:rsidRPr="00255450">
        <w:rPr>
          <w:lang w:val="fr-FR"/>
        </w:rPr>
        <w:tab/>
        <w:t>Attribution souple des canaux</w:t>
      </w:r>
      <w:bookmarkEnd w:id="24"/>
    </w:p>
    <w:p w14:paraId="531717EA" w14:textId="3818C23E" w:rsidR="006D0B9B" w:rsidRPr="00255450" w:rsidRDefault="006D0B9B" w:rsidP="006D0B9B">
      <w:pPr>
        <w:rPr>
          <w:lang w:val="fr-FR"/>
        </w:rPr>
      </w:pPr>
      <w:r w:rsidRPr="00255450">
        <w:rPr>
          <w:lang w:val="fr-FR"/>
        </w:rPr>
        <w:t>Un train de bits devrait fournir des données d</w:t>
      </w:r>
      <w:r w:rsidR="00D614F6" w:rsidRPr="00255450">
        <w:rPr>
          <w:lang w:val="fr-FR"/>
        </w:rPr>
        <w:t>'</w:t>
      </w:r>
      <w:r w:rsidRPr="00255450">
        <w:rPr>
          <w:lang w:val="fr-FR"/>
        </w:rPr>
        <w:t>identification pour la signalisation et la commande des configurations des signaux sonores. Le système de transmission doit permettre de passer dynamiquement de l</w:t>
      </w:r>
      <w:r w:rsidR="00D614F6" w:rsidRPr="00255450">
        <w:rPr>
          <w:lang w:val="fr-FR"/>
        </w:rPr>
        <w:t>'</w:t>
      </w:r>
      <w:r w:rsidRPr="00255450">
        <w:rPr>
          <w:lang w:val="fr-FR"/>
        </w:rPr>
        <w:t>une à l</w:t>
      </w:r>
      <w:r w:rsidR="00D614F6" w:rsidRPr="00255450">
        <w:rPr>
          <w:lang w:val="fr-FR"/>
        </w:rPr>
        <w:t>'</w:t>
      </w:r>
      <w:r w:rsidRPr="00255450">
        <w:rPr>
          <w:lang w:val="fr-FR"/>
        </w:rPr>
        <w:t>autre des configurations de canaux mentionnées au § 1.1.</w:t>
      </w:r>
    </w:p>
    <w:p w14:paraId="37FD50CA" w14:textId="77777777" w:rsidR="006D0B9B" w:rsidRPr="00255450" w:rsidRDefault="006D0B9B" w:rsidP="00CE5554">
      <w:pPr>
        <w:pStyle w:val="Heading2"/>
        <w:rPr>
          <w:lang w:val="fr-FR"/>
        </w:rPr>
      </w:pPr>
      <w:bookmarkStart w:id="25" w:name="_Toc206753538"/>
      <w:r w:rsidRPr="00255450">
        <w:rPr>
          <w:lang w:val="fr-FR"/>
        </w:rPr>
        <w:t>1.4</w:t>
      </w:r>
      <w:r w:rsidRPr="00255450">
        <w:rPr>
          <w:lang w:val="fr-FR"/>
        </w:rPr>
        <w:tab/>
        <w:t>Données auxiliaires</w:t>
      </w:r>
      <w:bookmarkEnd w:id="25"/>
    </w:p>
    <w:p w14:paraId="0C1114A0" w14:textId="3308E65E" w:rsidR="006D0B9B" w:rsidRPr="00255450" w:rsidRDefault="006D0B9B" w:rsidP="006D0B9B">
      <w:pPr>
        <w:rPr>
          <w:lang w:val="fr-FR"/>
        </w:rPr>
      </w:pPr>
      <w:r w:rsidRPr="00255450">
        <w:rPr>
          <w:lang w:val="fr-FR"/>
        </w:rPr>
        <w:t>Le système de codage audio devrait permettre de transmettre des données auxiliaires, lesquelles peuvent véhiculer différents types d</w:t>
      </w:r>
      <w:r w:rsidR="00D614F6" w:rsidRPr="00255450">
        <w:rPr>
          <w:lang w:val="fr-FR"/>
        </w:rPr>
        <w:t>'</w:t>
      </w:r>
      <w:r w:rsidRPr="00255450">
        <w:rPr>
          <w:lang w:val="fr-FR"/>
        </w:rPr>
        <w:t>information, tels que commande de la dynamique, réglage du volume sonore et données d</w:t>
      </w:r>
      <w:r w:rsidR="00D614F6" w:rsidRPr="00255450">
        <w:rPr>
          <w:lang w:val="fr-FR"/>
        </w:rPr>
        <w:t>'</w:t>
      </w:r>
      <w:r w:rsidRPr="00255450">
        <w:rPr>
          <w:lang w:val="fr-FR"/>
        </w:rPr>
        <w:t>utilisateur.</w:t>
      </w:r>
    </w:p>
    <w:p w14:paraId="0650FD4B" w14:textId="77777777" w:rsidR="006D0B9B" w:rsidRPr="00255450" w:rsidRDefault="006D0B9B" w:rsidP="00CE5554">
      <w:pPr>
        <w:pStyle w:val="Heading2"/>
        <w:rPr>
          <w:lang w:val="fr-FR"/>
        </w:rPr>
      </w:pPr>
      <w:bookmarkStart w:id="26" w:name="_Toc206753539"/>
      <w:r w:rsidRPr="00255450">
        <w:rPr>
          <w:lang w:val="fr-FR"/>
        </w:rPr>
        <w:t>1.5</w:t>
      </w:r>
      <w:r w:rsidRPr="00255450">
        <w:rPr>
          <w:lang w:val="fr-FR"/>
        </w:rPr>
        <w:tab/>
        <w:t>Métadonnées relatives à des signaux audio pour les systèmes sonores évolués</w:t>
      </w:r>
      <w:bookmarkEnd w:id="26"/>
    </w:p>
    <w:p w14:paraId="6C11DE71" w14:textId="2F68B9CB" w:rsidR="006D0B9B" w:rsidRPr="00255450" w:rsidRDefault="006D0B9B" w:rsidP="006D0B9B">
      <w:pPr>
        <w:rPr>
          <w:lang w:val="fr-FR"/>
        </w:rPr>
      </w:pPr>
      <w:r w:rsidRPr="00255450">
        <w:rPr>
          <w:lang w:val="fr-FR"/>
        </w:rPr>
        <w:t>Le système de codage audio devrait fournir la possibilité de transmettre des métadonnées relatives à des signaux audio pour les systèmes sonores évolués, selon qu</w:t>
      </w:r>
      <w:r w:rsidR="00D614F6" w:rsidRPr="00255450">
        <w:rPr>
          <w:lang w:val="fr-FR"/>
        </w:rPr>
        <w:t>'</w:t>
      </w:r>
      <w:r w:rsidRPr="00255450">
        <w:rPr>
          <w:lang w:val="fr-FR"/>
        </w:rPr>
        <w:t>il convient.</w:t>
      </w:r>
    </w:p>
    <w:p w14:paraId="048F77BC" w14:textId="77777777" w:rsidR="006D0B9B" w:rsidRPr="00255450" w:rsidRDefault="006D0B9B" w:rsidP="006D0B9B">
      <w:pPr>
        <w:pStyle w:val="Heading1"/>
        <w:rPr>
          <w:lang w:val="fr-FR"/>
        </w:rPr>
      </w:pPr>
      <w:bookmarkStart w:id="27" w:name="_Toc206753540"/>
      <w:r w:rsidRPr="00255450">
        <w:rPr>
          <w:lang w:val="fr-FR"/>
        </w:rPr>
        <w:t>2</w:t>
      </w:r>
      <w:r w:rsidRPr="00255450">
        <w:rPr>
          <w:lang w:val="fr-FR"/>
        </w:rPr>
        <w:tab/>
        <w:t>Spécifications de qualité de fonctionnement</w:t>
      </w:r>
      <w:bookmarkEnd w:id="27"/>
    </w:p>
    <w:p w14:paraId="0EF12351" w14:textId="77777777" w:rsidR="006D0B9B" w:rsidRPr="00255450" w:rsidRDefault="006D0B9B" w:rsidP="006D0B9B">
      <w:pPr>
        <w:pStyle w:val="Heading2"/>
        <w:rPr>
          <w:lang w:val="fr-FR"/>
        </w:rPr>
      </w:pPr>
      <w:bookmarkStart w:id="28" w:name="_Toc206753541"/>
      <w:r w:rsidRPr="00255450">
        <w:rPr>
          <w:lang w:val="fr-FR"/>
        </w:rPr>
        <w:t>2.1</w:t>
      </w:r>
      <w:r w:rsidRPr="00255450">
        <w:rPr>
          <w:lang w:val="fr-FR"/>
        </w:rPr>
        <w:tab/>
        <w:t>Qualité audio</w:t>
      </w:r>
      <w:bookmarkEnd w:id="28"/>
    </w:p>
    <w:p w14:paraId="53E4A0DC" w14:textId="204C4476" w:rsidR="006D0B9B" w:rsidRPr="00255450" w:rsidRDefault="006D0B9B" w:rsidP="00CE5554">
      <w:pPr>
        <w:rPr>
          <w:lang w:val="fr-FR"/>
        </w:rPr>
      </w:pPr>
      <w:r w:rsidRPr="00255450">
        <w:rPr>
          <w:lang w:val="fr-FR"/>
        </w:rPr>
        <w:t>Deux catégories de qualité audio sont prises pour hypothèse pour les applications d</w:t>
      </w:r>
      <w:r w:rsidR="00D614F6" w:rsidRPr="00255450">
        <w:rPr>
          <w:lang w:val="fr-FR"/>
        </w:rPr>
        <w:t>'</w:t>
      </w:r>
      <w:r w:rsidRPr="00255450">
        <w:rPr>
          <w:lang w:val="fr-FR"/>
        </w:rPr>
        <w:t>émission indiquées dans l</w:t>
      </w:r>
      <w:r w:rsidR="00D614F6" w:rsidRPr="00255450">
        <w:rPr>
          <w:lang w:val="fr-FR"/>
        </w:rPr>
        <w:t>'</w:t>
      </w:r>
      <w:r w:rsidRPr="00255450">
        <w:rPr>
          <w:lang w:val="fr-FR"/>
        </w:rPr>
        <w:t>Annexe 3, correspondant à l</w:t>
      </w:r>
      <w:r w:rsidR="00D614F6" w:rsidRPr="00255450">
        <w:rPr>
          <w:lang w:val="fr-FR"/>
        </w:rPr>
        <w:t>'</w:t>
      </w:r>
      <w:r w:rsidRPr="00255450">
        <w:rPr>
          <w:lang w:val="fr-FR"/>
        </w:rPr>
        <w:t>émission de haute qualité («qualité CD») et à l</w:t>
      </w:r>
      <w:r w:rsidR="00D614F6" w:rsidRPr="00255450">
        <w:rPr>
          <w:lang w:val="fr-FR"/>
        </w:rPr>
        <w:t>'</w:t>
      </w:r>
      <w:r w:rsidRPr="00255450">
        <w:rPr>
          <w:lang w:val="fr-FR"/>
        </w:rPr>
        <w:t>émission de qualité intermédiaire.</w:t>
      </w:r>
    </w:p>
    <w:p w14:paraId="04FBE7E0" w14:textId="6467AB5F" w:rsidR="006D0B9B" w:rsidRPr="00255450" w:rsidRDefault="006D0B9B" w:rsidP="00CE5554">
      <w:pPr>
        <w:rPr>
          <w:lang w:val="fr-FR"/>
        </w:rPr>
      </w:pPr>
      <w:r w:rsidRPr="00255450">
        <w:rPr>
          <w:lang w:val="fr-FR"/>
        </w:rPr>
        <w:t>La qualité audio se caractérise par plusieurs paramètres, en particulier les méthodes de codage audio, les fréquences d</w:t>
      </w:r>
      <w:r w:rsidR="00D614F6" w:rsidRPr="00255450">
        <w:rPr>
          <w:lang w:val="fr-FR"/>
        </w:rPr>
        <w:t>'</w:t>
      </w:r>
      <w:r w:rsidRPr="00255450">
        <w:rPr>
          <w:lang w:val="fr-FR"/>
        </w:rPr>
        <w:t>échantillonnage et les débits binaires. Les débits binaires nécessaires pour satisfaire à la qualité audio requise sont dominés par les méthodes de codage audio et les fréquences d</w:t>
      </w:r>
      <w:r w:rsidR="00D614F6" w:rsidRPr="00255450">
        <w:rPr>
          <w:lang w:val="fr-FR"/>
        </w:rPr>
        <w:t>'</w:t>
      </w:r>
      <w:r w:rsidRPr="00255450">
        <w:rPr>
          <w:lang w:val="fr-FR"/>
        </w:rPr>
        <w:t>échantillonnage.</w:t>
      </w:r>
    </w:p>
    <w:p w14:paraId="4EFB2895" w14:textId="77777777" w:rsidR="006D0B9B" w:rsidRPr="00255450" w:rsidRDefault="006D0B9B" w:rsidP="006D0B9B">
      <w:pPr>
        <w:pStyle w:val="Heading3"/>
        <w:rPr>
          <w:lang w:val="fr-FR"/>
        </w:rPr>
      </w:pPr>
      <w:r w:rsidRPr="00255450">
        <w:rPr>
          <w:lang w:val="fr-FR"/>
        </w:rPr>
        <w:lastRenderedPageBreak/>
        <w:t>2.1.1</w:t>
      </w:r>
      <w:r w:rsidRPr="00255450">
        <w:rPr>
          <w:lang w:val="fr-FR"/>
        </w:rPr>
        <w:tab/>
        <w:t>Qualité audio de base</w:t>
      </w:r>
    </w:p>
    <w:p w14:paraId="1450BC6A" w14:textId="77777777" w:rsidR="006D0B9B" w:rsidRPr="00255450" w:rsidRDefault="006D0B9B" w:rsidP="006D0B9B">
      <w:pPr>
        <w:pStyle w:val="Heading4"/>
        <w:rPr>
          <w:lang w:val="fr-FR"/>
        </w:rPr>
      </w:pPr>
      <w:r w:rsidRPr="00255450">
        <w:rPr>
          <w:lang w:val="fr-FR"/>
        </w:rPr>
        <w:t>2.1.1.1</w:t>
      </w:r>
      <w:r w:rsidRPr="00255450">
        <w:rPr>
          <w:lang w:val="fr-FR"/>
        </w:rPr>
        <w:tab/>
        <w:t>Émission de haute qualité</w:t>
      </w:r>
    </w:p>
    <w:p w14:paraId="7858F1A4" w14:textId="53122D22" w:rsidR="006D0B9B" w:rsidRPr="00255450" w:rsidRDefault="006D0B9B" w:rsidP="006D0B9B">
      <w:pPr>
        <w:rPr>
          <w:lang w:val="fr-FR"/>
        </w:rPr>
      </w:pPr>
      <w:r w:rsidRPr="00255450">
        <w:rPr>
          <w:lang w:val="fr-FR"/>
        </w:rPr>
        <w:t>Le radiodiffuseur doit normalement trouver un compromis entre la qualité audio et le débit binaire appliqué aux signaux sonores. En principe, la qualité du son reproduit après décodage sera subjectivement identique à celle du signal d</w:t>
      </w:r>
      <w:r w:rsidR="00D614F6" w:rsidRPr="00255450">
        <w:rPr>
          <w:lang w:val="fr-FR"/>
        </w:rPr>
        <w:t>'</w:t>
      </w:r>
      <w:r w:rsidRPr="00255450">
        <w:rPr>
          <w:lang w:val="fr-FR"/>
        </w:rPr>
        <w:t>origine pour la plupart des types de programme audio. Pour ce faire, il faut obtenir, en utilisant la méthode en double aveugle à triple stimulus et référence dissimulée, exposée dans la Recommandation UIT</w:t>
      </w:r>
      <w:r w:rsidRPr="00255450">
        <w:rPr>
          <w:lang w:val="fr-FR"/>
        </w:rPr>
        <w:noBreakHyphen/>
        <w:t>R BS.1116, des notes moyennes généralement supérieures à 4 sur l</w:t>
      </w:r>
      <w:r w:rsidR="00D614F6" w:rsidRPr="00255450">
        <w:rPr>
          <w:lang w:val="fr-FR"/>
        </w:rPr>
        <w:t>'</w:t>
      </w:r>
      <w:r w:rsidRPr="00255450">
        <w:rPr>
          <w:lang w:val="fr-FR"/>
        </w:rPr>
        <w:t>échelle de dégradation à 5 notes pour des auditeurs occupant la position d</w:t>
      </w:r>
      <w:r w:rsidR="00D614F6" w:rsidRPr="00255450">
        <w:rPr>
          <w:lang w:val="fr-FR"/>
        </w:rPr>
        <w:t>'</w:t>
      </w:r>
      <w:r w:rsidRPr="00255450">
        <w:rPr>
          <w:lang w:val="fr-FR"/>
        </w:rPr>
        <w:t>écoute de référence. Dans la pratique, on utilise parfois pour des impératifs commerciaux des débits binaires inférieurs à celui qui est nécessaire pour obtenir ce niveau de qualité, que le système doit néanmoins permettre au radiodiffuseur d</w:t>
      </w:r>
      <w:r w:rsidR="00D614F6" w:rsidRPr="00255450">
        <w:rPr>
          <w:lang w:val="fr-FR"/>
        </w:rPr>
        <w:t>'</w:t>
      </w:r>
      <w:r w:rsidRPr="00255450">
        <w:rPr>
          <w:lang w:val="fr-FR"/>
        </w:rPr>
        <w:t>atteindre.</w:t>
      </w:r>
    </w:p>
    <w:p w14:paraId="073B1732" w14:textId="77777777" w:rsidR="006D0B9B" w:rsidRPr="00255450" w:rsidRDefault="006D0B9B" w:rsidP="00CE5554">
      <w:pPr>
        <w:pStyle w:val="Note"/>
        <w:rPr>
          <w:lang w:val="fr-FR"/>
        </w:rPr>
      </w:pPr>
      <w:r w:rsidRPr="00255450">
        <w:rPr>
          <w:lang w:val="fr-FR"/>
        </w:rPr>
        <w:t>NOTE 1 – Les paramètres de qualité objective audio pour les applications de contribution/distribution pourront être ultérieurement intégrés, conformément à la Recommandation UIT-R BS.1387.</w:t>
      </w:r>
    </w:p>
    <w:p w14:paraId="00F57AF6" w14:textId="5339DA81" w:rsidR="006D0B9B" w:rsidRPr="00255450" w:rsidRDefault="006D0B9B" w:rsidP="00CE5554">
      <w:pPr>
        <w:pStyle w:val="Note"/>
        <w:rPr>
          <w:lang w:val="fr-FR"/>
        </w:rPr>
      </w:pPr>
      <w:r w:rsidRPr="00255450">
        <w:rPr>
          <w:lang w:val="fr-FR"/>
        </w:rPr>
        <w:t>NOTE 2 – La configuration de haut-parleurs dans un test d</w:t>
      </w:r>
      <w:r w:rsidR="00D614F6" w:rsidRPr="00255450">
        <w:rPr>
          <w:lang w:val="fr-FR"/>
        </w:rPr>
        <w:t>'</w:t>
      </w:r>
      <w:r w:rsidRPr="00255450">
        <w:rPr>
          <w:lang w:val="fr-FR"/>
        </w:rPr>
        <w:t>écoute devrait être la même que celle utilisée dans la production de programmes, si elle est prise en charge par le codec de contribution/distribution.</w:t>
      </w:r>
    </w:p>
    <w:p w14:paraId="647ADFC5" w14:textId="77777777" w:rsidR="006D0B9B" w:rsidRPr="00255450" w:rsidRDefault="006D0B9B" w:rsidP="00CE5554">
      <w:pPr>
        <w:pStyle w:val="Note"/>
        <w:rPr>
          <w:lang w:val="fr-FR"/>
        </w:rPr>
      </w:pPr>
      <w:r w:rsidRPr="00255450">
        <w:rPr>
          <w:lang w:val="fr-FR"/>
        </w:rPr>
        <w:t>NOTE 3 – Plusieurs objets sont généralement codés ensemble (de la même manière que pour le contenu basé sur des canaux) pour rendre le codage plus efficace. De plus, plusieurs objets ne sont généralement pas censés être reproduits de manière individuelle dans les applications de radiodiffusion.</w:t>
      </w:r>
    </w:p>
    <w:p w14:paraId="58E76F71" w14:textId="77777777" w:rsidR="006D0B9B" w:rsidRPr="00255450" w:rsidRDefault="006D0B9B" w:rsidP="00CE5554">
      <w:pPr>
        <w:pStyle w:val="Note"/>
        <w:rPr>
          <w:lang w:val="fr-FR"/>
        </w:rPr>
      </w:pPr>
      <w:r w:rsidRPr="00255450">
        <w:rPr>
          <w:lang w:val="fr-FR"/>
        </w:rPr>
        <w:t>NOTE 4 – Les objets audio sont aussi utilisés pour prendre en charge différentes langues. Le débit binaire requis pour un objet audio comprenant des dialogues peut dépendre de la langue concernée.</w:t>
      </w:r>
    </w:p>
    <w:p w14:paraId="41AB366A" w14:textId="77777777" w:rsidR="006D0B9B" w:rsidRPr="00255450" w:rsidRDefault="006D0B9B" w:rsidP="006D0B9B">
      <w:pPr>
        <w:pStyle w:val="Heading4"/>
        <w:rPr>
          <w:lang w:val="fr-FR"/>
        </w:rPr>
      </w:pPr>
      <w:r w:rsidRPr="00255450">
        <w:rPr>
          <w:lang w:val="fr-FR"/>
        </w:rPr>
        <w:t>2.1.1.2</w:t>
      </w:r>
      <w:r w:rsidRPr="00255450">
        <w:rPr>
          <w:lang w:val="fr-FR"/>
        </w:rPr>
        <w:tab/>
        <w:t>Émission de qualité intermédiaire</w:t>
      </w:r>
    </w:p>
    <w:p w14:paraId="60535DB8" w14:textId="20AEC82C" w:rsidR="006D0B9B" w:rsidRPr="00255450" w:rsidRDefault="006D0B9B" w:rsidP="006D0B9B">
      <w:pPr>
        <w:rPr>
          <w:lang w:val="fr-FR"/>
        </w:rPr>
      </w:pPr>
      <w:r w:rsidRPr="00255450">
        <w:rPr>
          <w:lang w:val="fr-FR"/>
        </w:rPr>
        <w:t>Dans certaines applications pour l</w:t>
      </w:r>
      <w:r w:rsidR="00D614F6" w:rsidRPr="00255450">
        <w:rPr>
          <w:lang w:val="fr-FR"/>
        </w:rPr>
        <w:t>'</w:t>
      </w:r>
      <w:r w:rsidRPr="00255450">
        <w:rPr>
          <w:lang w:val="fr-FR"/>
        </w:rPr>
        <w:t>émission, il peut être nécessaire d</w:t>
      </w:r>
      <w:r w:rsidR="00D614F6" w:rsidRPr="00255450">
        <w:rPr>
          <w:lang w:val="fr-FR"/>
        </w:rPr>
        <w:t>'</w:t>
      </w:r>
      <w:r w:rsidRPr="00255450">
        <w:rPr>
          <w:lang w:val="fr-FR"/>
        </w:rPr>
        <w:t>assurer une qualité audio inférieure à la «qualité CD», mais équivalente ou meilleure qu</w:t>
      </w:r>
      <w:r w:rsidR="00D614F6" w:rsidRPr="00255450">
        <w:rPr>
          <w:lang w:val="fr-FR"/>
        </w:rPr>
        <w:t>'</w:t>
      </w:r>
      <w:r w:rsidRPr="00255450">
        <w:rPr>
          <w:lang w:val="fr-FR"/>
        </w:rPr>
        <w:t>une bonne réception de services de radiodiffusion analogiques MF ou MA. Avec la méthode MUSHRA décrite dans la Recommandation UIT</w:t>
      </w:r>
      <w:r w:rsidRPr="00255450">
        <w:rPr>
          <w:lang w:val="fr-FR"/>
        </w:rPr>
        <w:noBreakHyphen/>
        <w:t>R BS.1534, il peut être nécessaire d</w:t>
      </w:r>
      <w:r w:rsidR="00D614F6" w:rsidRPr="00255450">
        <w:rPr>
          <w:lang w:val="fr-FR"/>
        </w:rPr>
        <w:t>'</w:t>
      </w:r>
      <w:r w:rsidRPr="00255450">
        <w:rPr>
          <w:lang w:val="fr-FR"/>
        </w:rPr>
        <w:t>utiliser la note moyenne correspondant à «excellent» ou «bon». On peut également utiliser des versions avec filtre passe-bas de signaux audio non traités utilisés comme points de référence lors des essais, étant donné qu</w:t>
      </w:r>
      <w:r w:rsidR="00D614F6" w:rsidRPr="00255450">
        <w:rPr>
          <w:lang w:val="fr-FR"/>
        </w:rPr>
        <w:t>'</w:t>
      </w:r>
      <w:r w:rsidRPr="00255450">
        <w:rPr>
          <w:lang w:val="fr-FR"/>
        </w:rPr>
        <w:t>elles représentent la qualité audio des systèmes de radiodiffusion sonore analogique existants.</w:t>
      </w:r>
    </w:p>
    <w:p w14:paraId="793F342E" w14:textId="77777777" w:rsidR="006D0B9B" w:rsidRPr="00255450" w:rsidRDefault="006D0B9B" w:rsidP="006D0B9B">
      <w:pPr>
        <w:pStyle w:val="Heading3"/>
        <w:rPr>
          <w:lang w:val="fr-FR"/>
        </w:rPr>
      </w:pPr>
      <w:r w:rsidRPr="00255450">
        <w:rPr>
          <w:lang w:val="fr-FR"/>
        </w:rPr>
        <w:t>2.1.2</w:t>
      </w:r>
      <w:r w:rsidRPr="00255450">
        <w:rPr>
          <w:lang w:val="fr-FR"/>
        </w:rPr>
        <w:tab/>
        <w:t>Qualité du son spatial</w:t>
      </w:r>
    </w:p>
    <w:p w14:paraId="08C1CED6" w14:textId="6B0678E8" w:rsidR="006D0B9B" w:rsidRPr="00255450" w:rsidRDefault="006D0B9B" w:rsidP="006D0B9B">
      <w:pPr>
        <w:rPr>
          <w:lang w:val="fr-FR"/>
        </w:rPr>
      </w:pPr>
      <w:r w:rsidRPr="00255450">
        <w:rPr>
          <w:lang w:val="fr-FR"/>
        </w:rPr>
        <w:t>Dans le cas de configurations stéréophoniques bicanal ou multicanal, la qualité de l</w:t>
      </w:r>
      <w:r w:rsidR="00D614F6" w:rsidRPr="00255450">
        <w:rPr>
          <w:lang w:val="fr-FR"/>
        </w:rPr>
        <w:t>'</w:t>
      </w:r>
      <w:r w:rsidRPr="00255450">
        <w:rPr>
          <w:lang w:val="fr-FR"/>
        </w:rPr>
        <w:t>image sonore des signaux sources devrait être préservée. Dans les configurations comprenant un canal central (3/0, 3/1, 3/2), la stabilité directionnelle de l</w:t>
      </w:r>
      <w:r w:rsidR="00D614F6" w:rsidRPr="00255450">
        <w:rPr>
          <w:lang w:val="fr-FR"/>
        </w:rPr>
        <w:t>'</w:t>
      </w:r>
      <w:r w:rsidRPr="00255450">
        <w:rPr>
          <w:lang w:val="fr-FR"/>
        </w:rPr>
        <w:t>image sonore frontale devrait être maintenue à l</w:t>
      </w:r>
      <w:r w:rsidR="00D614F6" w:rsidRPr="00255450">
        <w:rPr>
          <w:lang w:val="fr-FR"/>
        </w:rPr>
        <w:t>'</w:t>
      </w:r>
      <w:r w:rsidRPr="00255450">
        <w:rPr>
          <w:lang w:val="fr-FR"/>
        </w:rPr>
        <w:t>intérieur de limites raisonnables sur une plage d</w:t>
      </w:r>
      <w:r w:rsidR="00D614F6" w:rsidRPr="00255450">
        <w:rPr>
          <w:lang w:val="fr-FR"/>
        </w:rPr>
        <w:t>'</w:t>
      </w:r>
      <w:r w:rsidRPr="00255450">
        <w:rPr>
          <w:lang w:val="fr-FR"/>
        </w:rPr>
        <w:t>écoute plus étendue que celle à laquelle donne lieu une stéréophonie bicanal classique. Dans les configurations faisant intervenir un effet d</w:t>
      </w:r>
      <w:r w:rsidR="00D614F6" w:rsidRPr="00255450">
        <w:rPr>
          <w:lang w:val="fr-FR"/>
        </w:rPr>
        <w:t>'</w:t>
      </w:r>
      <w:r w:rsidRPr="00255450">
        <w:rPr>
          <w:lang w:val="fr-FR"/>
        </w:rPr>
        <w:t>ambiophonie (2/1, 2/2, 3/1, 3/2), la sensation de réalité spatiale (ambiance) devrait être nettement améliorée par rapport à celle que fournit une stéréophonie bicanal classique (Recommandation UIT</w:t>
      </w:r>
      <w:r w:rsidRPr="00255450">
        <w:rPr>
          <w:lang w:val="fr-FR"/>
        </w:rPr>
        <w:noBreakHyphen/>
        <w:t>R BS.775).</w:t>
      </w:r>
    </w:p>
    <w:p w14:paraId="0E28A09E" w14:textId="77777777" w:rsidR="006D0B9B" w:rsidRPr="00255450" w:rsidRDefault="006D0B9B" w:rsidP="006D0B9B">
      <w:pPr>
        <w:pStyle w:val="Heading3"/>
        <w:rPr>
          <w:lang w:val="fr-FR"/>
        </w:rPr>
      </w:pPr>
      <w:r w:rsidRPr="00255450">
        <w:rPr>
          <w:lang w:val="fr-FR"/>
        </w:rPr>
        <w:t>2.1.3</w:t>
      </w:r>
      <w:r w:rsidRPr="00255450">
        <w:rPr>
          <w:lang w:val="fr-FR"/>
        </w:rPr>
        <w:tab/>
        <w:t>Résolution de quantification</w:t>
      </w:r>
    </w:p>
    <w:p w14:paraId="47A67BB4" w14:textId="77777777" w:rsidR="006D0B9B" w:rsidRPr="00255450" w:rsidRDefault="006D0B9B" w:rsidP="006D0B9B">
      <w:pPr>
        <w:rPr>
          <w:lang w:val="fr-FR"/>
        </w:rPr>
      </w:pPr>
      <w:r w:rsidRPr="00255450">
        <w:rPr>
          <w:lang w:val="fr-FR"/>
        </w:rPr>
        <w:t>La résolution exigée devrait être au moins de 16 bits.</w:t>
      </w:r>
    </w:p>
    <w:p w14:paraId="58E48BF8" w14:textId="691E3424" w:rsidR="006D0B9B" w:rsidRPr="00255450" w:rsidRDefault="006D0B9B" w:rsidP="006D0B9B">
      <w:pPr>
        <w:pStyle w:val="Heading3"/>
        <w:rPr>
          <w:lang w:val="fr-FR"/>
        </w:rPr>
      </w:pPr>
      <w:r w:rsidRPr="00255450">
        <w:rPr>
          <w:lang w:val="fr-FR"/>
        </w:rPr>
        <w:t>2.1.4</w:t>
      </w:r>
      <w:r w:rsidRPr="00255450">
        <w:rPr>
          <w:lang w:val="fr-FR"/>
        </w:rPr>
        <w:tab/>
        <w:t>Fréquence d</w:t>
      </w:r>
      <w:r w:rsidR="00D614F6" w:rsidRPr="00255450">
        <w:rPr>
          <w:lang w:val="fr-FR"/>
        </w:rPr>
        <w:t>'</w:t>
      </w:r>
      <w:r w:rsidRPr="00255450">
        <w:rPr>
          <w:lang w:val="fr-FR"/>
        </w:rPr>
        <w:t>échantillonnage</w:t>
      </w:r>
    </w:p>
    <w:p w14:paraId="52DA924B" w14:textId="77777777" w:rsidR="006D0B9B" w:rsidRPr="00255450" w:rsidRDefault="006D0B9B" w:rsidP="006D0B9B">
      <w:pPr>
        <w:pStyle w:val="Heading4"/>
        <w:rPr>
          <w:lang w:val="fr-FR"/>
        </w:rPr>
      </w:pPr>
      <w:r w:rsidRPr="00255450">
        <w:rPr>
          <w:lang w:val="fr-FR"/>
        </w:rPr>
        <w:t>2.1.4.1</w:t>
      </w:r>
      <w:r w:rsidRPr="00255450">
        <w:rPr>
          <w:lang w:val="fr-FR"/>
        </w:rPr>
        <w:tab/>
        <w:t>Émission de haute qualité</w:t>
      </w:r>
    </w:p>
    <w:p w14:paraId="262B21FC" w14:textId="481C57A9" w:rsidR="006D0B9B" w:rsidRPr="00255450" w:rsidRDefault="006D0B9B" w:rsidP="006D0B9B">
      <w:pPr>
        <w:rPr>
          <w:lang w:val="fr-FR"/>
        </w:rPr>
      </w:pPr>
      <w:r w:rsidRPr="00255450">
        <w:rPr>
          <w:lang w:val="fr-FR"/>
        </w:rPr>
        <w:t>Conformément à la Recommandation UIT-R BS.646, la fréquence d</w:t>
      </w:r>
      <w:r w:rsidR="00D614F6" w:rsidRPr="00255450">
        <w:rPr>
          <w:lang w:val="fr-FR"/>
        </w:rPr>
        <w:t>'</w:t>
      </w:r>
      <w:r w:rsidRPr="00255450">
        <w:rPr>
          <w:lang w:val="fr-FR"/>
        </w:rPr>
        <w:t>échantillonnage devrait être de 48 kHz.</w:t>
      </w:r>
    </w:p>
    <w:p w14:paraId="5FC3991C" w14:textId="77777777" w:rsidR="006D0B9B" w:rsidRPr="00255450" w:rsidRDefault="006D0B9B" w:rsidP="006D0B9B">
      <w:pPr>
        <w:pStyle w:val="Heading4"/>
        <w:rPr>
          <w:lang w:val="fr-FR"/>
        </w:rPr>
      </w:pPr>
      <w:r w:rsidRPr="00255450">
        <w:rPr>
          <w:lang w:val="fr-FR"/>
        </w:rPr>
        <w:lastRenderedPageBreak/>
        <w:t>2.1.4.2</w:t>
      </w:r>
      <w:r w:rsidRPr="00255450">
        <w:rPr>
          <w:lang w:val="fr-FR"/>
        </w:rPr>
        <w:tab/>
        <w:t>Émission de qualité intermédiaire</w:t>
      </w:r>
    </w:p>
    <w:p w14:paraId="6DD5BBD5" w14:textId="04620EA9" w:rsidR="006D0B9B" w:rsidRPr="00255450" w:rsidRDefault="006D0B9B" w:rsidP="006D0B9B">
      <w:pPr>
        <w:rPr>
          <w:lang w:val="fr-FR"/>
        </w:rPr>
      </w:pPr>
      <w:r w:rsidRPr="00255450">
        <w:rPr>
          <w:lang w:val="fr-FR"/>
        </w:rPr>
        <w:t>L</w:t>
      </w:r>
      <w:r w:rsidR="00D614F6" w:rsidRPr="00255450">
        <w:rPr>
          <w:lang w:val="fr-FR"/>
        </w:rPr>
        <w:t>'</w:t>
      </w:r>
      <w:r w:rsidRPr="00255450">
        <w:rPr>
          <w:lang w:val="fr-FR"/>
        </w:rPr>
        <w:t>utilisation de fréquences d</w:t>
      </w:r>
      <w:r w:rsidR="00D614F6" w:rsidRPr="00255450">
        <w:rPr>
          <w:lang w:val="fr-FR"/>
        </w:rPr>
        <w:t>'</w:t>
      </w:r>
      <w:r w:rsidRPr="00255450">
        <w:rPr>
          <w:lang w:val="fr-FR"/>
        </w:rPr>
        <w:t>échantillonnage inférieures à 48 kHz devrait être autorisée lorsque la «qualité CD» n</w:t>
      </w:r>
      <w:r w:rsidR="00D614F6" w:rsidRPr="00255450">
        <w:rPr>
          <w:lang w:val="fr-FR"/>
        </w:rPr>
        <w:t>'</w:t>
      </w:r>
      <w:r w:rsidRPr="00255450">
        <w:rPr>
          <w:lang w:val="fr-FR"/>
        </w:rPr>
        <w:t>est pas requise. Conformément à la Recommandation UIT-R BS.1196, la fréquence d</w:t>
      </w:r>
      <w:r w:rsidR="00D614F6" w:rsidRPr="00255450">
        <w:rPr>
          <w:lang w:val="fr-FR"/>
        </w:rPr>
        <w:t>'</w:t>
      </w:r>
      <w:r w:rsidRPr="00255450">
        <w:rPr>
          <w:lang w:val="fr-FR"/>
        </w:rPr>
        <w:t>échantillonnage devrait être 32 kHz ou 48 kHz. Sachant également que pour les débits très faibles, on obtient une meilleure qualité audio perçue en utilisant une fréquence d</w:t>
      </w:r>
      <w:r w:rsidR="00D614F6" w:rsidRPr="00255450">
        <w:rPr>
          <w:lang w:val="fr-FR"/>
        </w:rPr>
        <w:t>'</w:t>
      </w:r>
      <w:r w:rsidRPr="00255450">
        <w:rPr>
          <w:lang w:val="fr-FR"/>
        </w:rPr>
        <w:t>échantillonnage réduite et que les systèmes audio MPEG-2 permettent l</w:t>
      </w:r>
      <w:r w:rsidR="00D614F6" w:rsidRPr="00255450">
        <w:rPr>
          <w:lang w:val="fr-FR"/>
        </w:rPr>
        <w:t>'</w:t>
      </w:r>
      <w:r w:rsidRPr="00255450">
        <w:rPr>
          <w:lang w:val="fr-FR"/>
        </w:rPr>
        <w:t>utilisation de fréquences d</w:t>
      </w:r>
      <w:r w:rsidR="00D614F6" w:rsidRPr="00255450">
        <w:rPr>
          <w:lang w:val="fr-FR"/>
        </w:rPr>
        <w:t>'</w:t>
      </w:r>
      <w:r w:rsidRPr="00255450">
        <w:rPr>
          <w:lang w:val="fr-FR"/>
        </w:rPr>
        <w:t>échantillonnage plus basses, à savoir des demi-fréquences d</w:t>
      </w:r>
      <w:r w:rsidR="00D614F6" w:rsidRPr="00255450">
        <w:rPr>
          <w:lang w:val="fr-FR"/>
        </w:rPr>
        <w:t>'</w:t>
      </w:r>
      <w:r w:rsidRPr="00255450">
        <w:rPr>
          <w:lang w:val="fr-FR"/>
        </w:rPr>
        <w:t>échantillonnage (16, 22,05 et 24 kHz) et des quarts de fréquences d</w:t>
      </w:r>
      <w:r w:rsidR="00D614F6" w:rsidRPr="00255450">
        <w:rPr>
          <w:lang w:val="fr-FR"/>
        </w:rPr>
        <w:t>'</w:t>
      </w:r>
      <w:r w:rsidRPr="00255450">
        <w:rPr>
          <w:lang w:val="fr-FR"/>
        </w:rPr>
        <w:t>échantillonnage (8, 11,025 et 12 kHz), il peut être opportun d</w:t>
      </w:r>
      <w:r w:rsidR="00D614F6" w:rsidRPr="00255450">
        <w:rPr>
          <w:lang w:val="fr-FR"/>
        </w:rPr>
        <w:t>'</w:t>
      </w:r>
      <w:r w:rsidRPr="00255450">
        <w:rPr>
          <w:lang w:val="fr-FR"/>
        </w:rPr>
        <w:t>utiliser ces fréquences d</w:t>
      </w:r>
      <w:r w:rsidR="00D614F6" w:rsidRPr="00255450">
        <w:rPr>
          <w:lang w:val="fr-FR"/>
        </w:rPr>
        <w:t>'</w:t>
      </w:r>
      <w:r w:rsidRPr="00255450">
        <w:rPr>
          <w:lang w:val="fr-FR"/>
        </w:rPr>
        <w:t>échantillonnage plus basses pour les émissions de qualité intermédiaire.</w:t>
      </w:r>
    </w:p>
    <w:p w14:paraId="3B93D377" w14:textId="77777777" w:rsidR="006D0B9B" w:rsidRPr="00255450" w:rsidRDefault="006D0B9B" w:rsidP="006D0B9B">
      <w:pPr>
        <w:pStyle w:val="Heading3"/>
        <w:rPr>
          <w:lang w:val="fr-FR"/>
        </w:rPr>
      </w:pPr>
      <w:r w:rsidRPr="00255450">
        <w:rPr>
          <w:lang w:val="fr-FR"/>
        </w:rPr>
        <w:t>2.1.5</w:t>
      </w:r>
      <w:r w:rsidRPr="00255450">
        <w:rPr>
          <w:lang w:val="fr-FR"/>
        </w:rPr>
        <w:tab/>
        <w:t>Largeur de bande</w:t>
      </w:r>
    </w:p>
    <w:p w14:paraId="31244417" w14:textId="77777777" w:rsidR="006D0B9B" w:rsidRPr="00255450" w:rsidRDefault="006D0B9B" w:rsidP="006D0B9B">
      <w:pPr>
        <w:pStyle w:val="Heading4"/>
        <w:rPr>
          <w:lang w:val="fr-FR"/>
        </w:rPr>
      </w:pPr>
      <w:r w:rsidRPr="00255450">
        <w:rPr>
          <w:lang w:val="fr-FR"/>
        </w:rPr>
        <w:t>2.1.5.1</w:t>
      </w:r>
      <w:r w:rsidRPr="00255450">
        <w:rPr>
          <w:lang w:val="fr-FR"/>
        </w:rPr>
        <w:tab/>
        <w:t>Émission de haute qualité</w:t>
      </w:r>
    </w:p>
    <w:p w14:paraId="5754E13F" w14:textId="77777777" w:rsidR="006D0B9B" w:rsidRPr="00255450" w:rsidRDefault="006D0B9B" w:rsidP="00B81756">
      <w:pPr>
        <w:rPr>
          <w:lang w:val="fr-FR"/>
        </w:rPr>
      </w:pPr>
      <w:r w:rsidRPr="00255450">
        <w:rPr>
          <w:lang w:val="fr-FR"/>
        </w:rPr>
        <w:t>Canaux audio principaux: 20</w:t>
      </w:r>
      <w:r w:rsidRPr="00255450">
        <w:rPr>
          <w:lang w:val="fr-FR"/>
        </w:rPr>
        <w:noBreakHyphen/>
        <w:t>20 000 Hz.</w:t>
      </w:r>
    </w:p>
    <w:p w14:paraId="6E52253F" w14:textId="77777777" w:rsidR="006D0B9B" w:rsidRPr="00255450" w:rsidRDefault="006D0B9B" w:rsidP="00B81756">
      <w:pPr>
        <w:rPr>
          <w:lang w:val="fr-FR"/>
        </w:rPr>
      </w:pPr>
      <w:r w:rsidRPr="00255450">
        <w:rPr>
          <w:lang w:val="fr-FR"/>
        </w:rPr>
        <w:t>CEBF: 15-120 Hz.</w:t>
      </w:r>
    </w:p>
    <w:p w14:paraId="606BC949" w14:textId="77777777" w:rsidR="006D0B9B" w:rsidRPr="00255450" w:rsidRDefault="006D0B9B" w:rsidP="006D0B9B">
      <w:pPr>
        <w:pStyle w:val="Heading4"/>
        <w:rPr>
          <w:lang w:val="fr-FR"/>
        </w:rPr>
      </w:pPr>
      <w:r w:rsidRPr="00255450">
        <w:rPr>
          <w:lang w:val="fr-FR"/>
        </w:rPr>
        <w:t>2.1.5.2</w:t>
      </w:r>
      <w:r w:rsidRPr="00255450">
        <w:rPr>
          <w:lang w:val="fr-FR"/>
        </w:rPr>
        <w:tab/>
        <w:t>Émission de qualité intermédiaire</w:t>
      </w:r>
    </w:p>
    <w:p w14:paraId="2215E8D6" w14:textId="63ED8BEA" w:rsidR="006D0B9B" w:rsidRPr="00255450" w:rsidRDefault="006D0B9B" w:rsidP="006D0B9B">
      <w:pPr>
        <w:rPr>
          <w:lang w:val="fr-FR"/>
        </w:rPr>
      </w:pPr>
      <w:r w:rsidRPr="00255450">
        <w:rPr>
          <w:lang w:val="fr-FR"/>
        </w:rPr>
        <w:t>La largeur de bande dépend de la fréquence d</w:t>
      </w:r>
      <w:r w:rsidR="00D614F6" w:rsidRPr="00255450">
        <w:rPr>
          <w:lang w:val="fr-FR"/>
        </w:rPr>
        <w:t>'</w:t>
      </w:r>
      <w:r w:rsidRPr="00255450">
        <w:rPr>
          <w:lang w:val="fr-FR"/>
        </w:rPr>
        <w:t>échantillonnage.</w:t>
      </w:r>
    </w:p>
    <w:p w14:paraId="3D922220" w14:textId="77777777" w:rsidR="006D0B9B" w:rsidRPr="00255450" w:rsidRDefault="006D0B9B" w:rsidP="006D0B9B">
      <w:pPr>
        <w:pStyle w:val="Heading3"/>
        <w:rPr>
          <w:lang w:val="fr-FR"/>
        </w:rPr>
      </w:pPr>
      <w:r w:rsidRPr="00255450">
        <w:rPr>
          <w:lang w:val="fr-FR"/>
        </w:rPr>
        <w:t>2.1.6</w:t>
      </w:r>
      <w:r w:rsidRPr="00255450">
        <w:rPr>
          <w:lang w:val="fr-FR"/>
        </w:rPr>
        <w:tab/>
        <w:t>Accentuation</w:t>
      </w:r>
    </w:p>
    <w:p w14:paraId="2A33EAEF" w14:textId="26522EE3" w:rsidR="006D0B9B" w:rsidRPr="00255450" w:rsidRDefault="006D0B9B" w:rsidP="006D0B9B">
      <w:pPr>
        <w:rPr>
          <w:lang w:val="fr-FR"/>
        </w:rPr>
      </w:pPr>
      <w:r w:rsidRPr="00255450">
        <w:rPr>
          <w:lang w:val="fr-FR"/>
        </w:rPr>
        <w:t>Le système de codage audio ne devrait pas employer d</w:t>
      </w:r>
      <w:r w:rsidR="00D614F6" w:rsidRPr="00255450">
        <w:rPr>
          <w:lang w:val="fr-FR"/>
        </w:rPr>
        <w:t>'</w:t>
      </w:r>
      <w:r w:rsidRPr="00255450">
        <w:rPr>
          <w:lang w:val="fr-FR"/>
        </w:rPr>
        <w:t>accentuation.</w:t>
      </w:r>
    </w:p>
    <w:p w14:paraId="24C8AD57" w14:textId="77777777" w:rsidR="006D0B9B" w:rsidRPr="00255450" w:rsidRDefault="006D0B9B" w:rsidP="006D0B9B">
      <w:pPr>
        <w:pStyle w:val="Heading3"/>
        <w:rPr>
          <w:lang w:val="fr-FR"/>
        </w:rPr>
      </w:pPr>
      <w:r w:rsidRPr="00255450">
        <w:rPr>
          <w:lang w:val="fr-FR"/>
        </w:rPr>
        <w:t>2.1.7</w:t>
      </w:r>
      <w:r w:rsidRPr="00255450">
        <w:rPr>
          <w:lang w:val="fr-FR"/>
        </w:rPr>
        <w:tab/>
        <w:t>Possibilité de postproduction</w:t>
      </w:r>
    </w:p>
    <w:p w14:paraId="41AEA644" w14:textId="222A3F6F" w:rsidR="006D0B9B" w:rsidRPr="00255450" w:rsidRDefault="006D0B9B" w:rsidP="006D0B9B">
      <w:pPr>
        <w:rPr>
          <w:lang w:val="fr-FR"/>
        </w:rPr>
      </w:pPr>
      <w:r w:rsidRPr="00255450">
        <w:rPr>
          <w:lang w:val="fr-FR"/>
        </w:rPr>
        <w:t>Le traitement après production à réaliser est fortement tributaire de l</w:t>
      </w:r>
      <w:r w:rsidR="00D614F6" w:rsidRPr="00255450">
        <w:rPr>
          <w:lang w:val="fr-FR"/>
        </w:rPr>
        <w:t>'</w:t>
      </w:r>
      <w:r w:rsidRPr="00255450">
        <w:rPr>
          <w:lang w:val="fr-FR"/>
        </w:rPr>
        <w:t>application. Dans le cas des liaisons d</w:t>
      </w:r>
      <w:r w:rsidR="00D614F6" w:rsidRPr="00255450">
        <w:rPr>
          <w:lang w:val="fr-FR"/>
        </w:rPr>
        <w:t>'</w:t>
      </w:r>
      <w:r w:rsidRPr="00255450">
        <w:rPr>
          <w:lang w:val="fr-FR"/>
        </w:rPr>
        <w:t>émission, il peut se limiter à une égalisation et à un ajustement de la dynamique (par exemple, pour faire correspondre la dynamique du programme à celle de l</w:t>
      </w:r>
      <w:r w:rsidR="00D614F6" w:rsidRPr="00255450">
        <w:rPr>
          <w:lang w:val="fr-FR"/>
        </w:rPr>
        <w:t>'</w:t>
      </w:r>
      <w:r w:rsidRPr="00255450">
        <w:rPr>
          <w:lang w:val="fr-FR"/>
        </w:rPr>
        <w:t>environnement d</w:t>
      </w:r>
      <w:r w:rsidR="00D614F6" w:rsidRPr="00255450">
        <w:rPr>
          <w:lang w:val="fr-FR"/>
        </w:rPr>
        <w:t>'</w:t>
      </w:r>
      <w:r w:rsidRPr="00255450">
        <w:rPr>
          <w:lang w:val="fr-FR"/>
        </w:rPr>
        <w:t>écoute).</w:t>
      </w:r>
    </w:p>
    <w:p w14:paraId="642D595D" w14:textId="77777777" w:rsidR="006D0B9B" w:rsidRPr="00255450" w:rsidRDefault="006D0B9B" w:rsidP="006D0B9B">
      <w:pPr>
        <w:pStyle w:val="Heading2"/>
        <w:rPr>
          <w:lang w:val="fr-FR"/>
        </w:rPr>
      </w:pPr>
      <w:bookmarkStart w:id="29" w:name="_Toc206753542"/>
      <w:r w:rsidRPr="00255450">
        <w:rPr>
          <w:lang w:val="fr-FR"/>
        </w:rPr>
        <w:t>2.2</w:t>
      </w:r>
      <w:r w:rsidRPr="00255450">
        <w:rPr>
          <w:lang w:val="fr-FR"/>
        </w:rPr>
        <w:tab/>
        <w:t>Retard dû au codage</w:t>
      </w:r>
      <w:bookmarkEnd w:id="29"/>
    </w:p>
    <w:p w14:paraId="3ACA3CBF" w14:textId="55B52FE9" w:rsidR="006D0B9B" w:rsidRPr="00255450" w:rsidRDefault="006D0B9B" w:rsidP="006D0B9B">
      <w:pPr>
        <w:rPr>
          <w:lang w:val="fr-FR"/>
        </w:rPr>
      </w:pPr>
      <w:r w:rsidRPr="00255450">
        <w:rPr>
          <w:lang w:val="fr-FR"/>
        </w:rPr>
        <w:t>Le retard dû au codage doit être identique pour tous les canaux d</w:t>
      </w:r>
      <w:r w:rsidR="00D614F6" w:rsidRPr="00255450">
        <w:rPr>
          <w:lang w:val="fr-FR"/>
        </w:rPr>
        <w:t>'</w:t>
      </w:r>
      <w:r w:rsidRPr="00255450">
        <w:rPr>
          <w:lang w:val="fr-FR"/>
        </w:rPr>
        <w:t>un programme. Dans le cas du son télévisuel, le retard dû au codage des signaux audio doit correspondre à celui des signaux vidéo.</w:t>
      </w:r>
    </w:p>
    <w:p w14:paraId="7B893DCE" w14:textId="77777777" w:rsidR="006D0B9B" w:rsidRPr="00255450" w:rsidRDefault="006D0B9B" w:rsidP="006D0B9B">
      <w:pPr>
        <w:pStyle w:val="Heading2"/>
        <w:rPr>
          <w:lang w:val="fr-FR"/>
        </w:rPr>
      </w:pPr>
      <w:bookmarkStart w:id="30" w:name="_Toc206753543"/>
      <w:r w:rsidRPr="00255450">
        <w:rPr>
          <w:lang w:val="fr-FR"/>
        </w:rPr>
        <w:t>2.3</w:t>
      </w:r>
      <w:r w:rsidRPr="00255450">
        <w:rPr>
          <w:lang w:val="fr-FR"/>
        </w:rPr>
        <w:tab/>
        <w:t>Protection contre les erreurs</w:t>
      </w:r>
      <w:bookmarkEnd w:id="30"/>
    </w:p>
    <w:p w14:paraId="5B15008B" w14:textId="77777777" w:rsidR="006D0B9B" w:rsidRPr="00255450" w:rsidRDefault="006D0B9B" w:rsidP="006D0B9B">
      <w:pPr>
        <w:rPr>
          <w:lang w:val="fr-FR"/>
        </w:rPr>
      </w:pPr>
      <w:r w:rsidRPr="00255450">
        <w:rPr>
          <w:lang w:val="fr-FR"/>
        </w:rPr>
        <w:t>Il faut prévoir dans le train des bits audio un mécanisme permettant au décodeur de repérer des erreurs résiduelles dans les canaux et de les masquer.</w:t>
      </w:r>
    </w:p>
    <w:p w14:paraId="4FC2C650" w14:textId="77777777" w:rsidR="006D0B9B" w:rsidRPr="00255450" w:rsidRDefault="006D0B9B" w:rsidP="006D0B9B">
      <w:pPr>
        <w:pStyle w:val="Heading2"/>
        <w:rPr>
          <w:lang w:val="fr-FR"/>
        </w:rPr>
      </w:pPr>
      <w:bookmarkStart w:id="31" w:name="_Toc206753544"/>
      <w:r w:rsidRPr="00255450">
        <w:rPr>
          <w:lang w:val="fr-FR"/>
        </w:rPr>
        <w:t>2.4</w:t>
      </w:r>
      <w:r w:rsidRPr="00255450">
        <w:rPr>
          <w:lang w:val="fr-FR"/>
        </w:rPr>
        <w:tab/>
        <w:t>Délai de récupération</w:t>
      </w:r>
      <w:bookmarkEnd w:id="31"/>
    </w:p>
    <w:p w14:paraId="7E3EC187" w14:textId="257FF09A" w:rsidR="006D0B9B" w:rsidRPr="00255450" w:rsidRDefault="006D0B9B" w:rsidP="006D0B9B">
      <w:pPr>
        <w:rPr>
          <w:lang w:val="fr-FR"/>
        </w:rPr>
      </w:pPr>
      <w:r w:rsidRPr="00255450">
        <w:rPr>
          <w:lang w:val="fr-FR"/>
        </w:rPr>
        <w:t>Le délai de récupération devrait être aussi court que possible. Dans le cas où on utilise des unités AAU, il devrait être de quelques unités AAU au maximum, mais dans l</w:t>
      </w:r>
      <w:r w:rsidR="00D614F6" w:rsidRPr="00255450">
        <w:rPr>
          <w:lang w:val="fr-FR"/>
        </w:rPr>
        <w:t>'</w:t>
      </w:r>
      <w:r w:rsidRPr="00255450">
        <w:rPr>
          <w:lang w:val="fr-FR"/>
        </w:rPr>
        <w:t>idéal d</w:t>
      </w:r>
      <w:r w:rsidR="00D614F6" w:rsidRPr="00255450">
        <w:rPr>
          <w:lang w:val="fr-FR"/>
        </w:rPr>
        <w:t>'</w:t>
      </w:r>
      <w:r w:rsidRPr="00255450">
        <w:rPr>
          <w:lang w:val="fr-FR"/>
        </w:rPr>
        <w:t>une seule AAU.</w:t>
      </w:r>
    </w:p>
    <w:p w14:paraId="48934969" w14:textId="77777777" w:rsidR="006D0B9B" w:rsidRPr="00255450" w:rsidRDefault="006D0B9B" w:rsidP="006D0B9B">
      <w:pPr>
        <w:pStyle w:val="Heading1"/>
        <w:rPr>
          <w:lang w:val="fr-FR"/>
        </w:rPr>
      </w:pPr>
      <w:bookmarkStart w:id="32" w:name="_Toc206753545"/>
      <w:r w:rsidRPr="00255450">
        <w:rPr>
          <w:lang w:val="fr-FR"/>
        </w:rPr>
        <w:lastRenderedPageBreak/>
        <w:t>3</w:t>
      </w:r>
      <w:r w:rsidRPr="00255450">
        <w:rPr>
          <w:lang w:val="fr-FR"/>
        </w:rPr>
        <w:tab/>
        <w:t>Spécifications fonctionnelles et opérationnelles des systèmes multicanaux</w:t>
      </w:r>
      <w:bookmarkEnd w:id="32"/>
    </w:p>
    <w:p w14:paraId="5574143D" w14:textId="77777777" w:rsidR="006D0B9B" w:rsidRPr="00255450" w:rsidRDefault="006D0B9B" w:rsidP="00B81756">
      <w:pPr>
        <w:pStyle w:val="Heading2"/>
        <w:rPr>
          <w:lang w:val="fr-FR"/>
        </w:rPr>
      </w:pPr>
      <w:bookmarkStart w:id="33" w:name="_Toc206753546"/>
      <w:r w:rsidRPr="00255450">
        <w:rPr>
          <w:lang w:val="fr-FR"/>
        </w:rPr>
        <w:t>3.1</w:t>
      </w:r>
      <w:r w:rsidRPr="00255450">
        <w:rPr>
          <w:lang w:val="fr-FR"/>
        </w:rPr>
        <w:tab/>
        <w:t>Compatibilité avec les systèmes monophoniques et stéréophoniques (Recommandation UIT</w:t>
      </w:r>
      <w:r w:rsidRPr="00255450">
        <w:rPr>
          <w:lang w:val="fr-FR"/>
        </w:rPr>
        <w:noBreakHyphen/>
        <w:t>R BS.775)</w:t>
      </w:r>
      <w:bookmarkEnd w:id="33"/>
    </w:p>
    <w:p w14:paraId="613952DB" w14:textId="77777777" w:rsidR="006D0B9B" w:rsidRPr="00255450" w:rsidRDefault="006D0B9B" w:rsidP="006D0B9B">
      <w:pPr>
        <w:pStyle w:val="Heading3"/>
        <w:rPr>
          <w:lang w:val="fr-FR"/>
        </w:rPr>
      </w:pPr>
      <w:r w:rsidRPr="00255450">
        <w:rPr>
          <w:lang w:val="fr-FR"/>
        </w:rPr>
        <w:t>3.1.1</w:t>
      </w:r>
      <w:r w:rsidRPr="00255450">
        <w:rPr>
          <w:lang w:val="fr-FR"/>
        </w:rPr>
        <w:tab/>
        <w:t xml:space="preserve">Compatibilité aval </w:t>
      </w:r>
    </w:p>
    <w:p w14:paraId="6F2C8E92" w14:textId="5B847193" w:rsidR="006D0B9B" w:rsidRPr="00255450" w:rsidRDefault="006D0B9B" w:rsidP="00B81756">
      <w:pPr>
        <w:rPr>
          <w:lang w:val="fr-FR"/>
        </w:rPr>
      </w:pPr>
      <w:r w:rsidRPr="00255450">
        <w:rPr>
          <w:lang w:val="fr-FR"/>
        </w:rPr>
        <w:t>Le format du train de bits multicanal doit lui permettre d</w:t>
      </w:r>
      <w:r w:rsidR="00D614F6" w:rsidRPr="00255450">
        <w:rPr>
          <w:lang w:val="fr-FR"/>
        </w:rPr>
        <w:t>'</w:t>
      </w:r>
      <w:r w:rsidRPr="00255450">
        <w:rPr>
          <w:lang w:val="fr-FR"/>
        </w:rPr>
        <w:t>être décodé par des classes de décodeurs de complexité variable. Il doit être possible dans le décodeur de prévoir un nombre de canaux inférieur à celui des canaux émis, suivant les possibilités de reproduction dont dispose l</w:t>
      </w:r>
      <w:r w:rsidR="00D614F6" w:rsidRPr="00255450">
        <w:rPr>
          <w:lang w:val="fr-FR"/>
        </w:rPr>
        <w:t>'</w:t>
      </w:r>
      <w:r w:rsidRPr="00255450">
        <w:rPr>
          <w:lang w:val="fr-FR"/>
        </w:rPr>
        <w:t>utilisateur, sans entraîner d</w:t>
      </w:r>
      <w:r w:rsidR="00D614F6" w:rsidRPr="00255450">
        <w:rPr>
          <w:lang w:val="fr-FR"/>
        </w:rPr>
        <w:t>'</w:t>
      </w:r>
      <w:r w:rsidRPr="00255450">
        <w:rPr>
          <w:lang w:val="fr-FR"/>
        </w:rPr>
        <w:t>autre dégradation que la perte de l</w:t>
      </w:r>
      <w:r w:rsidR="00D614F6" w:rsidRPr="00255450">
        <w:rPr>
          <w:lang w:val="fr-FR"/>
        </w:rPr>
        <w:t>'</w:t>
      </w:r>
      <w:r w:rsidRPr="00255450">
        <w:rPr>
          <w:lang w:val="fr-FR"/>
        </w:rPr>
        <w:t>effet de localisation stéréophonique ou multicanal.</w:t>
      </w:r>
    </w:p>
    <w:p w14:paraId="1B667047" w14:textId="65126D39" w:rsidR="006D0B9B" w:rsidRPr="00255450" w:rsidRDefault="006D0B9B" w:rsidP="00B81756">
      <w:pPr>
        <w:rPr>
          <w:lang w:val="fr-FR"/>
        </w:rPr>
      </w:pPr>
      <w:r w:rsidRPr="00255450">
        <w:rPr>
          <w:lang w:val="fr-FR"/>
        </w:rPr>
        <w:t>Deux méthodes permettent d</w:t>
      </w:r>
      <w:r w:rsidR="00D614F6" w:rsidRPr="00255450">
        <w:rPr>
          <w:lang w:val="fr-FR"/>
        </w:rPr>
        <w:t>'</w:t>
      </w:r>
      <w:r w:rsidRPr="00255450">
        <w:rPr>
          <w:lang w:val="fr-FR"/>
        </w:rPr>
        <w:t>assurer une compatibilité aval avec une faible complexité des récepteurs. La première utilise le procédé matriciel: un récepteur bon marché ne doit alors être pourvu que des voies A et B à l</w:t>
      </w:r>
      <w:r w:rsidR="00D614F6" w:rsidRPr="00255450">
        <w:rPr>
          <w:lang w:val="fr-FR"/>
        </w:rPr>
        <w:t>'</w:t>
      </w:r>
      <w:r w:rsidRPr="00255450">
        <w:rPr>
          <w:lang w:val="fr-FR"/>
        </w:rPr>
        <w:t>instar du système 2/0, c</w:t>
      </w:r>
      <w:r w:rsidR="00D614F6" w:rsidRPr="00255450">
        <w:rPr>
          <w:lang w:val="fr-FR"/>
        </w:rPr>
        <w:t>'</w:t>
      </w:r>
      <w:r w:rsidRPr="00255450">
        <w:rPr>
          <w:lang w:val="fr-FR"/>
        </w:rPr>
        <w:t>est-à-dire un système n</w:t>
      </w:r>
      <w:r w:rsidR="00D614F6" w:rsidRPr="00255450">
        <w:rPr>
          <w:lang w:val="fr-FR"/>
        </w:rPr>
        <w:t>'</w:t>
      </w:r>
      <w:r w:rsidRPr="00255450">
        <w:rPr>
          <w:lang w:val="fr-FR"/>
        </w:rPr>
        <w:t>utilisant pas de matrice à compatibilité amont. La deuxième s</w:t>
      </w:r>
      <w:r w:rsidR="00D614F6" w:rsidRPr="00255450">
        <w:rPr>
          <w:lang w:val="fr-FR"/>
        </w:rPr>
        <w:t>'</w:t>
      </w:r>
      <w:r w:rsidRPr="00255450">
        <w:rPr>
          <w:lang w:val="fr-FR"/>
        </w:rPr>
        <w:t>applique au système d</w:t>
      </w:r>
      <w:r w:rsidR="00D614F6" w:rsidRPr="00255450">
        <w:rPr>
          <w:lang w:val="fr-FR"/>
        </w:rPr>
        <w:t>'</w:t>
      </w:r>
      <w:r w:rsidRPr="00255450">
        <w:rPr>
          <w:lang w:val="fr-FR"/>
        </w:rPr>
        <w:t>émission discret 3/2: les signaux émis sont numériquement combinés à l</w:t>
      </w:r>
      <w:r w:rsidR="00D614F6" w:rsidRPr="00255450">
        <w:rPr>
          <w:lang w:val="fr-FR"/>
        </w:rPr>
        <w:t>'</w:t>
      </w:r>
      <w:r w:rsidRPr="00255450">
        <w:rPr>
          <w:lang w:val="fr-FR"/>
        </w:rPr>
        <w:t>aide des équations qui permettent de fournir le nombre de signaux voulus; dans le cas de signaux codés à la source de faible débit, il est possible de procéder à la combinaison aval des signaux 3/2 avant la partie de synthèse du processus du décodage (où se situe la plus grande partie de la complexité).</w:t>
      </w:r>
    </w:p>
    <w:p w14:paraId="43EE035F" w14:textId="77777777" w:rsidR="006D0B9B" w:rsidRPr="00255450" w:rsidRDefault="006D0B9B" w:rsidP="006D0B9B">
      <w:pPr>
        <w:pStyle w:val="Heading3"/>
        <w:rPr>
          <w:lang w:val="fr-FR"/>
        </w:rPr>
      </w:pPr>
      <w:r w:rsidRPr="00255450">
        <w:rPr>
          <w:lang w:val="fr-FR"/>
        </w:rPr>
        <w:t>3.1.2</w:t>
      </w:r>
      <w:r w:rsidRPr="00255450">
        <w:rPr>
          <w:lang w:val="fr-FR"/>
        </w:rPr>
        <w:tab/>
        <w:t xml:space="preserve">Compatibilité amont </w:t>
      </w:r>
    </w:p>
    <w:p w14:paraId="1D043A77" w14:textId="69F45B68" w:rsidR="006D0B9B" w:rsidRPr="00255450" w:rsidRDefault="006D0B9B" w:rsidP="00B81756">
      <w:pPr>
        <w:rPr>
          <w:lang w:val="fr-FR"/>
        </w:rPr>
      </w:pPr>
      <w:r w:rsidRPr="00255450">
        <w:rPr>
          <w:lang w:val="fr-FR"/>
        </w:rPr>
        <w:t>La spécification en question correspond à la situation où une application monophonique/stéréophonique existante, doit être adaptée à un son multicanal, la desserte des récepteurs existants continuant d</w:t>
      </w:r>
      <w:r w:rsidR="00D614F6" w:rsidRPr="00255450">
        <w:rPr>
          <w:lang w:val="fr-FR"/>
        </w:rPr>
        <w:t>'</w:t>
      </w:r>
      <w:r w:rsidRPr="00255450">
        <w:rPr>
          <w:lang w:val="fr-FR"/>
        </w:rPr>
        <w:t>être assurée. Dans le cas de systèmes employant déjà un son monophonique ou stéréophonique, un décodeur devrait, grâce à cette compatibilité amont qui permet un codage multicanal à faible débit, décoder des informations en stéréophonie de base, constituées par une combinaison aval appropriée des informations audio provenant de tous les canaux source. Pour satisfaire à cette spécification, on peut appliquer soit la méthode de la transmission simultanée, soit la méthode du matriçage.</w:t>
      </w:r>
    </w:p>
    <w:p w14:paraId="4643B0BC" w14:textId="77777777" w:rsidR="006D0B9B" w:rsidRPr="00255450" w:rsidRDefault="006D0B9B" w:rsidP="006D0B9B">
      <w:pPr>
        <w:pStyle w:val="Headingb"/>
        <w:rPr>
          <w:lang w:val="fr-FR"/>
        </w:rPr>
      </w:pPr>
      <w:r w:rsidRPr="00255450">
        <w:rPr>
          <w:lang w:val="fr-FR"/>
        </w:rPr>
        <w:t>Méthode de la transmission simultanée</w:t>
      </w:r>
    </w:p>
    <w:p w14:paraId="2DDFFD68" w14:textId="51446A2D" w:rsidR="006D0B9B" w:rsidRPr="00255450" w:rsidRDefault="006D0B9B" w:rsidP="006D0B9B">
      <w:pPr>
        <w:rPr>
          <w:lang w:val="fr-FR"/>
        </w:rPr>
      </w:pPr>
      <w:r w:rsidRPr="00255450">
        <w:rPr>
          <w:lang w:val="fr-FR"/>
        </w:rPr>
        <w:t>Une solution est de continuer d</w:t>
      </w:r>
      <w:r w:rsidR="00D614F6" w:rsidRPr="00255450">
        <w:rPr>
          <w:lang w:val="fr-FR"/>
        </w:rPr>
        <w:t>'</w:t>
      </w:r>
      <w:r w:rsidRPr="00255450">
        <w:rPr>
          <w:lang w:val="fr-FR"/>
        </w:rPr>
        <w:t>assurer le service monophonique et stéréophonique existant, et d</w:t>
      </w:r>
      <w:r w:rsidR="00D614F6" w:rsidRPr="00255450">
        <w:rPr>
          <w:lang w:val="fr-FR"/>
        </w:rPr>
        <w:t>'</w:t>
      </w:r>
      <w:r w:rsidRPr="00255450">
        <w:rPr>
          <w:lang w:val="fr-FR"/>
        </w:rPr>
        <w:t>ajouter le nouveau service des canaux 3/2. Il s</w:t>
      </w:r>
      <w:r w:rsidR="00D614F6" w:rsidRPr="00255450">
        <w:rPr>
          <w:lang w:val="fr-FR"/>
        </w:rPr>
        <w:t>'</w:t>
      </w:r>
      <w:r w:rsidRPr="00255450">
        <w:rPr>
          <w:lang w:val="fr-FR"/>
        </w:rPr>
        <w:t>agit de la méthode dite de transmission simultanée. L</w:t>
      </w:r>
      <w:r w:rsidR="00D614F6" w:rsidRPr="00255450">
        <w:rPr>
          <w:lang w:val="fr-FR"/>
        </w:rPr>
        <w:t>'</w:t>
      </w:r>
      <w:r w:rsidRPr="00255450">
        <w:rPr>
          <w:lang w:val="fr-FR"/>
        </w:rPr>
        <w:t>avantage est que le service monophonique et stéréophonique existant pourra être interrompu le moment voulu et qu</w:t>
      </w:r>
      <w:r w:rsidR="00D614F6" w:rsidRPr="00255450">
        <w:rPr>
          <w:lang w:val="fr-FR"/>
        </w:rPr>
        <w:t>'</w:t>
      </w:r>
      <w:r w:rsidRPr="00255450">
        <w:rPr>
          <w:lang w:val="fr-FR"/>
        </w:rPr>
        <w:t>il est possible d</w:t>
      </w:r>
      <w:r w:rsidR="00D614F6" w:rsidRPr="00255450">
        <w:rPr>
          <w:lang w:val="fr-FR"/>
        </w:rPr>
        <w:t>'</w:t>
      </w:r>
      <w:r w:rsidRPr="00255450">
        <w:rPr>
          <w:lang w:val="fr-FR"/>
        </w:rPr>
        <w:t>optimaliser de façon indépendante les combinaisons des programmes 2/0 et 3/2.</w:t>
      </w:r>
    </w:p>
    <w:p w14:paraId="050941D9" w14:textId="77777777" w:rsidR="006D0B9B" w:rsidRPr="00255450" w:rsidRDefault="006D0B9B" w:rsidP="006D0B9B">
      <w:pPr>
        <w:pStyle w:val="Headingb"/>
        <w:rPr>
          <w:lang w:val="fr-FR"/>
        </w:rPr>
      </w:pPr>
      <w:r w:rsidRPr="00255450">
        <w:rPr>
          <w:lang w:val="fr-FR"/>
        </w:rPr>
        <w:t>Méthode de matriçage</w:t>
      </w:r>
    </w:p>
    <w:p w14:paraId="4F2FC4BF" w14:textId="64AD679A" w:rsidR="006D0B9B" w:rsidRPr="00255450" w:rsidRDefault="006D0B9B" w:rsidP="006D0B9B">
      <w:pPr>
        <w:rPr>
          <w:lang w:val="fr-FR"/>
        </w:rPr>
      </w:pPr>
      <w:r w:rsidRPr="00255450">
        <w:rPr>
          <w:lang w:val="fr-FR"/>
        </w:rPr>
        <w:t>L</w:t>
      </w:r>
      <w:r w:rsidR="00D614F6" w:rsidRPr="00255450">
        <w:rPr>
          <w:lang w:val="fr-FR"/>
        </w:rPr>
        <w:t>'</w:t>
      </w:r>
      <w:r w:rsidRPr="00255450">
        <w:rPr>
          <w:lang w:val="fr-FR"/>
        </w:rPr>
        <w:t>autre solution consiste à utiliser des matrices de compatibilité afin d</w:t>
      </w:r>
      <w:r w:rsidR="00D614F6" w:rsidRPr="00255450">
        <w:rPr>
          <w:lang w:val="fr-FR"/>
        </w:rPr>
        <w:t>'</w:t>
      </w:r>
      <w:r w:rsidRPr="00255450">
        <w:rPr>
          <w:lang w:val="fr-FR"/>
        </w:rPr>
        <w:t>obtenir le nombre désiré de canaux audio par combinaison linéaire des signaux acheminés dans les canaux d</w:t>
      </w:r>
      <w:r w:rsidR="00D614F6" w:rsidRPr="00255450">
        <w:rPr>
          <w:lang w:val="fr-FR"/>
        </w:rPr>
        <w:t>'</w:t>
      </w:r>
      <w:r w:rsidRPr="00255450">
        <w:rPr>
          <w:lang w:val="fr-FR"/>
        </w:rPr>
        <w:t>émission. Il est en effet possible de recourir aux équations matricielles pour assurer la compatibilité avec les récepteurs existants. Dans ce cas, les canaux d</w:t>
      </w:r>
      <w:r w:rsidR="00D614F6" w:rsidRPr="00255450">
        <w:rPr>
          <w:lang w:val="fr-FR"/>
        </w:rPr>
        <w:t>'</w:t>
      </w:r>
      <w:r w:rsidRPr="00255450">
        <w:rPr>
          <w:lang w:val="fr-FR"/>
        </w:rPr>
        <w:t>émission gauche et droite existants sont utilisés pour transporter les signaux matriciels A et B compatibles. On utilise d</w:t>
      </w:r>
      <w:r w:rsidR="00D614F6" w:rsidRPr="00255450">
        <w:rPr>
          <w:lang w:val="fr-FR"/>
        </w:rPr>
        <w:t>'</w:t>
      </w:r>
      <w:r w:rsidRPr="00255450">
        <w:rPr>
          <w:lang w:val="fr-FR"/>
        </w:rPr>
        <w:t>autres canaux d</w:t>
      </w:r>
      <w:r w:rsidR="00D614F6" w:rsidRPr="00255450">
        <w:rPr>
          <w:lang w:val="fr-FR"/>
        </w:rPr>
        <w:t>'</w:t>
      </w:r>
      <w:r w:rsidRPr="00255450">
        <w:rPr>
          <w:lang w:val="fr-FR"/>
        </w:rPr>
        <w:t>émission pour transporter les signaux matriciels T, Q1 et Q2. L</w:t>
      </w:r>
      <w:r w:rsidR="00D614F6" w:rsidRPr="00255450">
        <w:rPr>
          <w:lang w:val="fr-FR"/>
        </w:rPr>
        <w:t>'</w:t>
      </w:r>
      <w:r w:rsidRPr="00255450">
        <w:rPr>
          <w:lang w:val="fr-FR"/>
        </w:rPr>
        <w:t>avantage de cette méthode est peut-être qu</w:t>
      </w:r>
      <w:r w:rsidR="00D614F6" w:rsidRPr="00255450">
        <w:rPr>
          <w:lang w:val="fr-FR"/>
        </w:rPr>
        <w:t>'</w:t>
      </w:r>
      <w:r w:rsidRPr="00255450">
        <w:rPr>
          <w:lang w:val="fr-FR"/>
        </w:rPr>
        <w:t>il faut, pour ajouter le nouveau service, une moindre capacité additionnelle de données.</w:t>
      </w:r>
    </w:p>
    <w:p w14:paraId="769BC5F3" w14:textId="77777777" w:rsidR="006D0B9B" w:rsidRPr="00255450" w:rsidRDefault="006D0B9B" w:rsidP="006D0B9B">
      <w:pPr>
        <w:pStyle w:val="Heading3"/>
        <w:rPr>
          <w:lang w:val="fr-FR"/>
        </w:rPr>
      </w:pPr>
      <w:r w:rsidRPr="00255450">
        <w:rPr>
          <w:lang w:val="fr-FR"/>
        </w:rPr>
        <w:t>3.1.3</w:t>
      </w:r>
      <w:r w:rsidRPr="00255450">
        <w:rPr>
          <w:lang w:val="fr-FR"/>
        </w:rPr>
        <w:tab/>
        <w:t>Compatibilité aval</w:t>
      </w:r>
    </w:p>
    <w:p w14:paraId="5105F110" w14:textId="77777777" w:rsidR="006D0B9B" w:rsidRPr="00255450" w:rsidRDefault="006D0B9B" w:rsidP="006D0B9B">
      <w:pPr>
        <w:rPr>
          <w:lang w:val="fr-FR"/>
        </w:rPr>
      </w:pPr>
      <w:r w:rsidRPr="00255450">
        <w:rPr>
          <w:lang w:val="fr-FR"/>
        </w:rPr>
        <w:t>En ce qui concerne les applications où le nouveau système multicanal doit coexister avec le système monophonique/stéréophonique, il faut éventuellement que les décodeurs puissent décoder un train de bits audio monophonique et stéréophonique.</w:t>
      </w:r>
    </w:p>
    <w:p w14:paraId="6BFDE154" w14:textId="77777777" w:rsidR="006D0B9B" w:rsidRPr="00255450" w:rsidRDefault="006D0B9B" w:rsidP="006D0B9B">
      <w:pPr>
        <w:pStyle w:val="Heading2"/>
        <w:rPr>
          <w:lang w:val="fr-FR"/>
        </w:rPr>
      </w:pPr>
      <w:bookmarkStart w:id="34" w:name="_Toc206753547"/>
      <w:r w:rsidRPr="00255450">
        <w:rPr>
          <w:lang w:val="fr-FR"/>
        </w:rPr>
        <w:lastRenderedPageBreak/>
        <w:t>3.2</w:t>
      </w:r>
      <w:r w:rsidRPr="00255450">
        <w:rPr>
          <w:lang w:val="fr-FR"/>
        </w:rPr>
        <w:tab/>
        <w:t>Débit binaire</w:t>
      </w:r>
      <w:bookmarkEnd w:id="34"/>
    </w:p>
    <w:p w14:paraId="05BA50A6" w14:textId="62F71DF7" w:rsidR="006D0B9B" w:rsidRPr="00255450" w:rsidRDefault="006D0B9B" w:rsidP="006D0B9B">
      <w:pPr>
        <w:rPr>
          <w:lang w:val="fr-FR"/>
        </w:rPr>
      </w:pPr>
      <w:r w:rsidRPr="00255450">
        <w:rPr>
          <w:lang w:val="fr-FR"/>
        </w:rPr>
        <w:t>La Recommandation UIT-R BS.1196 indique les débits binaires requis pour un signal stéréo destiné à des applications d</w:t>
      </w:r>
      <w:r w:rsidR="00D614F6" w:rsidRPr="00255450">
        <w:rPr>
          <w:lang w:val="fr-FR"/>
        </w:rPr>
        <w:t>'</w:t>
      </w:r>
      <w:r w:rsidRPr="00255450">
        <w:rPr>
          <w:lang w:val="fr-FR"/>
        </w:rPr>
        <w:t>émission de haute qualité. Un débit deux fois et demie plus élevé (c</w:t>
      </w:r>
      <w:r w:rsidR="00D614F6" w:rsidRPr="00255450">
        <w:rPr>
          <w:lang w:val="fr-FR"/>
        </w:rPr>
        <w:t>'</w:t>
      </w:r>
      <w:r w:rsidRPr="00255450">
        <w:rPr>
          <w:lang w:val="fr-FR"/>
        </w:rPr>
        <w:t>est</w:t>
      </w:r>
      <w:r w:rsidRPr="00255450">
        <w:rPr>
          <w:lang w:val="fr-FR"/>
        </w:rPr>
        <w:noBreakHyphen/>
        <w:t>à</w:t>
      </w:r>
      <w:r w:rsidRPr="00255450">
        <w:rPr>
          <w:lang w:val="fr-FR"/>
        </w:rPr>
        <w:noBreakHyphen/>
        <w:t>dire 5/2 ×</w:t>
      </w:r>
      <w:r w:rsidR="00B81756" w:rsidRPr="00255450">
        <w:rPr>
          <w:lang w:val="fr-FR"/>
        </w:rPr>
        <w:t> </w:t>
      </w:r>
      <w:r w:rsidRPr="00255450">
        <w:rPr>
          <w:lang w:val="fr-FR"/>
        </w:rPr>
        <w:t>144</w:t>
      </w:r>
      <w:r w:rsidR="00B81756" w:rsidRPr="00255450">
        <w:rPr>
          <w:lang w:val="fr-FR"/>
        </w:rPr>
        <w:t> </w:t>
      </w:r>
      <w:r w:rsidRPr="00255450">
        <w:rPr>
          <w:lang w:val="fr-FR"/>
        </w:rPr>
        <w:t>kbit/s jusqu</w:t>
      </w:r>
      <w:r w:rsidR="00D614F6" w:rsidRPr="00255450">
        <w:rPr>
          <w:lang w:val="fr-FR"/>
        </w:rPr>
        <w:t>'</w:t>
      </w:r>
      <w:r w:rsidRPr="00255450">
        <w:rPr>
          <w:lang w:val="fr-FR"/>
        </w:rPr>
        <w:t>à 5/2 × 256</w:t>
      </w:r>
      <w:r w:rsidR="00B81756" w:rsidRPr="00255450">
        <w:rPr>
          <w:lang w:val="fr-FR"/>
        </w:rPr>
        <w:t> </w:t>
      </w:r>
      <w:r w:rsidRPr="00255450">
        <w:rPr>
          <w:lang w:val="fr-FR"/>
        </w:rPr>
        <w:t>kbit/s) peut donc être considéré comme une limite supérieure pour le service principal à cinq canaux dans le cas où la compatibilité amont (voir le § 3.1.2) n</w:t>
      </w:r>
      <w:r w:rsidR="00D614F6" w:rsidRPr="00255450">
        <w:rPr>
          <w:lang w:val="fr-FR"/>
        </w:rPr>
        <w:t>'</w:t>
      </w:r>
      <w:r w:rsidRPr="00255450">
        <w:rPr>
          <w:lang w:val="fr-FR"/>
        </w:rPr>
        <w:t>est pas nécessaire. Étant donné le gain de codage additionnel que les techniques de codage composite permettraient d</w:t>
      </w:r>
      <w:r w:rsidR="00D614F6" w:rsidRPr="00255450">
        <w:rPr>
          <w:lang w:val="fr-FR"/>
        </w:rPr>
        <w:t>'</w:t>
      </w:r>
      <w:r w:rsidRPr="00255450">
        <w:rPr>
          <w:lang w:val="fr-FR"/>
        </w:rPr>
        <w:t>obtenir, les nouveaux systèmes de codage multicanal devraient aboutir à une réduction évidente des débits binaires pour la qualité audio définie au §</w:t>
      </w:r>
      <w:r w:rsidR="00B81756" w:rsidRPr="00255450">
        <w:rPr>
          <w:lang w:val="fr-FR"/>
        </w:rPr>
        <w:t> </w:t>
      </w:r>
      <w:r w:rsidRPr="00255450">
        <w:rPr>
          <w:lang w:val="fr-FR"/>
        </w:rPr>
        <w:t>2.1.</w:t>
      </w:r>
    </w:p>
    <w:p w14:paraId="57B4B0F7" w14:textId="6E10108B" w:rsidR="006D0B9B" w:rsidRPr="00255450" w:rsidRDefault="006D0B9B" w:rsidP="00B81756">
      <w:pPr>
        <w:pStyle w:val="Note"/>
        <w:rPr>
          <w:lang w:val="fr-FR"/>
        </w:rPr>
      </w:pPr>
      <w:r w:rsidRPr="00255450">
        <w:rPr>
          <w:lang w:val="fr-FR"/>
        </w:rPr>
        <w:t>NOTE 1 – Plusieurs objets sont généralement codés ensemble (de la même manière que pour le contenu basé sur des canaux) pour rendre le codage plus efficace. Lorsqu</w:t>
      </w:r>
      <w:r w:rsidR="00D614F6" w:rsidRPr="00255450">
        <w:rPr>
          <w:lang w:val="fr-FR"/>
        </w:rPr>
        <w:t>'</w:t>
      </w:r>
      <w:r w:rsidRPr="00255450">
        <w:rPr>
          <w:lang w:val="fr-FR"/>
        </w:rPr>
        <w:t>un programme sonore comprenant des objets audio pour les systèmes sonores évolués doit être reproduit sans action de la part de l</w:t>
      </w:r>
      <w:r w:rsidR="00D614F6" w:rsidRPr="00255450">
        <w:rPr>
          <w:lang w:val="fr-FR"/>
        </w:rPr>
        <w:t>'</w:t>
      </w:r>
      <w:r w:rsidRPr="00255450">
        <w:rPr>
          <w:lang w:val="fr-FR"/>
        </w:rPr>
        <w:t>utilisateur, la qualité audio peut être confirmée individuellement, pour tous les objets audio reproduits simultanément.</w:t>
      </w:r>
    </w:p>
    <w:p w14:paraId="49F5EA91" w14:textId="1E6F6E29" w:rsidR="006D0B9B" w:rsidRPr="00255450" w:rsidRDefault="006D0B9B" w:rsidP="00B81756">
      <w:pPr>
        <w:pStyle w:val="Note"/>
        <w:rPr>
          <w:lang w:val="fr-FR"/>
        </w:rPr>
      </w:pPr>
      <w:r w:rsidRPr="00255450">
        <w:rPr>
          <w:lang w:val="fr-FR"/>
        </w:rPr>
        <w:t>NOTE 2 – Lorsqu</w:t>
      </w:r>
      <w:r w:rsidR="00D614F6" w:rsidRPr="00255450">
        <w:rPr>
          <w:lang w:val="fr-FR"/>
        </w:rPr>
        <w:t>'</w:t>
      </w:r>
      <w:r w:rsidRPr="00255450">
        <w:rPr>
          <w:lang w:val="fr-FR"/>
        </w:rPr>
        <w:t>un programme sonore comprenant des objets audio pour les systèmes sonores évolués doit être reproduit avec une action de la part de l</w:t>
      </w:r>
      <w:r w:rsidR="00D614F6" w:rsidRPr="00255450">
        <w:rPr>
          <w:lang w:val="fr-FR"/>
        </w:rPr>
        <w:t>'</w:t>
      </w:r>
      <w:r w:rsidRPr="00255450">
        <w:rPr>
          <w:lang w:val="fr-FR"/>
        </w:rPr>
        <w:t>utilisateur permettant la restitution individuelle de certains objets audio, la qualité audio devrait être confirmée individuellement, pour chacun de ces objets audio. La somme des débits binaires requis pour chaque objet audio individuel et du débit binaire nécessaire pour le contenu audio restant peut être considérée comme une limite supérieure pour le débit binaire requis d</w:t>
      </w:r>
      <w:r w:rsidR="00D614F6" w:rsidRPr="00255450">
        <w:rPr>
          <w:lang w:val="fr-FR"/>
        </w:rPr>
        <w:t>'</w:t>
      </w:r>
      <w:r w:rsidRPr="00255450">
        <w:rPr>
          <w:lang w:val="fr-FR"/>
        </w:rPr>
        <w:t>un programme sonore comprenant des objets audio.</w:t>
      </w:r>
    </w:p>
    <w:p w14:paraId="7A3499A9" w14:textId="1B4276C7" w:rsidR="006D0B9B" w:rsidRPr="00255450" w:rsidRDefault="006D0B9B" w:rsidP="00B81756">
      <w:pPr>
        <w:pStyle w:val="Note"/>
        <w:rPr>
          <w:lang w:val="fr-FR"/>
        </w:rPr>
      </w:pPr>
      <w:r w:rsidRPr="00255450">
        <w:rPr>
          <w:lang w:val="fr-FR"/>
        </w:rPr>
        <w:t>NOTE 3 – Si l</w:t>
      </w:r>
      <w:r w:rsidR="00D614F6" w:rsidRPr="00255450">
        <w:rPr>
          <w:lang w:val="fr-FR"/>
        </w:rPr>
        <w:t>'</w:t>
      </w:r>
      <w:r w:rsidRPr="00255450">
        <w:rPr>
          <w:lang w:val="fr-FR"/>
        </w:rPr>
        <w:t>interactivité est limitée à l</w:t>
      </w:r>
      <w:r w:rsidR="00D614F6" w:rsidRPr="00255450">
        <w:rPr>
          <w:lang w:val="fr-FR"/>
        </w:rPr>
        <w:t>'</w:t>
      </w:r>
      <w:r w:rsidRPr="00255450">
        <w:rPr>
          <w:lang w:val="fr-FR"/>
        </w:rPr>
        <w:t>augmentation ou la baisse du niveau de certains objets audio, la qualité doit être confirmée au moyen de la définition de limites minimales et maximales du niveau de ces objets audios dans le mixage complet.</w:t>
      </w:r>
    </w:p>
    <w:p w14:paraId="4EF7D231" w14:textId="77777777" w:rsidR="006D0B9B" w:rsidRPr="00255450" w:rsidRDefault="006D0B9B" w:rsidP="00B81756">
      <w:pPr>
        <w:pStyle w:val="Note"/>
        <w:rPr>
          <w:lang w:val="fr-FR"/>
        </w:rPr>
      </w:pPr>
      <w:r w:rsidRPr="00255450">
        <w:rPr>
          <w:lang w:val="fr-FR"/>
        </w:rPr>
        <w:t>NOTE 4 – Si de nombreux objets sont présents dans une scène, le débit binaire requis pour chaque objet individuel est réduit, dans la mesure où la quantité totale de données perceptible par un auditeur est finie.</w:t>
      </w:r>
    </w:p>
    <w:p w14:paraId="14478DED" w14:textId="2E15F20F" w:rsidR="006D0B9B" w:rsidRPr="00255450" w:rsidRDefault="006D0B9B" w:rsidP="00B81756">
      <w:pPr>
        <w:pStyle w:val="Note"/>
        <w:rPr>
          <w:lang w:val="fr-FR"/>
        </w:rPr>
      </w:pPr>
      <w:r w:rsidRPr="00255450">
        <w:rPr>
          <w:lang w:val="fr-FR"/>
        </w:rPr>
        <w:t>NOTE 5 – Certains algorithmes de codage distribuent les débits binaires de façon dynamique entre les objets audio/canaux et exploitent les redondances entre objets/canaux pour rendre le codage plus efficace. En principe, ces codeurs distribuent les débits binaires sur la base de l</w:t>
      </w:r>
      <w:r w:rsidR="00D614F6" w:rsidRPr="00255450">
        <w:rPr>
          <w:lang w:val="fr-FR"/>
        </w:rPr>
        <w:t>'</w:t>
      </w:r>
      <w:r w:rsidRPr="00255450">
        <w:rPr>
          <w:lang w:val="fr-FR"/>
        </w:rPr>
        <w:t>hypothèse selon laquelle le rapport de niveau entre les objets audio/canaux à l</w:t>
      </w:r>
      <w:r w:rsidR="00D614F6" w:rsidRPr="00255450">
        <w:rPr>
          <w:lang w:val="fr-FR"/>
        </w:rPr>
        <w:t>'</w:t>
      </w:r>
      <w:r w:rsidRPr="00255450">
        <w:rPr>
          <w:lang w:val="fr-FR"/>
        </w:rPr>
        <w:t>entrée du codeur est maintenu durant la reproduction. Toutefois, dans le contexte des signaux sonores basés sur des objets, certains objets audio peuvent être écoutés en utilisant uniquement l</w:t>
      </w:r>
      <w:r w:rsidR="00D614F6" w:rsidRPr="00255450">
        <w:rPr>
          <w:lang w:val="fr-FR"/>
        </w:rPr>
        <w:t>'</w:t>
      </w:r>
      <w:r w:rsidRPr="00255450">
        <w:rPr>
          <w:lang w:val="fr-FR"/>
        </w:rPr>
        <w:t>amélioration du dialogue ou en coupant le son des dialogues, auquel cas il peut se produire une annulation du masquage et des dégradations dues au codage peuvent être perçues.</w:t>
      </w:r>
    </w:p>
    <w:p w14:paraId="181C74B2" w14:textId="77777777" w:rsidR="006D0B9B" w:rsidRPr="00255450" w:rsidRDefault="006D0B9B" w:rsidP="006D0B9B">
      <w:pPr>
        <w:pStyle w:val="Heading2"/>
        <w:rPr>
          <w:lang w:val="fr-FR"/>
        </w:rPr>
      </w:pPr>
      <w:bookmarkStart w:id="35" w:name="_Toc206753548"/>
      <w:r w:rsidRPr="00255450">
        <w:rPr>
          <w:lang w:val="fr-FR"/>
        </w:rPr>
        <w:t>3.3</w:t>
      </w:r>
      <w:r w:rsidRPr="00255450">
        <w:rPr>
          <w:lang w:val="fr-FR"/>
        </w:rPr>
        <w:tab/>
        <w:t>Complexité du décodeur</w:t>
      </w:r>
      <w:bookmarkEnd w:id="35"/>
    </w:p>
    <w:p w14:paraId="16B5A1F7" w14:textId="444BC117" w:rsidR="006D0B9B" w:rsidRPr="00255450" w:rsidRDefault="006D0B9B" w:rsidP="00B81756">
      <w:pPr>
        <w:rPr>
          <w:lang w:val="fr-FR"/>
        </w:rPr>
      </w:pPr>
      <w:r w:rsidRPr="00255450">
        <w:rPr>
          <w:lang w:val="fr-FR"/>
        </w:rPr>
        <w:t>Le décodeur pour le programme audio devrait être d</w:t>
      </w:r>
      <w:r w:rsidR="00D614F6" w:rsidRPr="00255450">
        <w:rPr>
          <w:lang w:val="fr-FR"/>
        </w:rPr>
        <w:t>'</w:t>
      </w:r>
      <w:r w:rsidRPr="00255450">
        <w:rPr>
          <w:lang w:val="fr-FR"/>
        </w:rPr>
        <w:t>une complexité raisonnable pour que son prix puisse être bas. Dans l</w:t>
      </w:r>
      <w:r w:rsidR="00D614F6" w:rsidRPr="00255450">
        <w:rPr>
          <w:lang w:val="fr-FR"/>
        </w:rPr>
        <w:t>'</w:t>
      </w:r>
      <w:r w:rsidRPr="00255450">
        <w:rPr>
          <w:lang w:val="fr-FR"/>
        </w:rPr>
        <w:t xml:space="preserve">hypothèse où un nombre de canaux moindre, </w:t>
      </w:r>
      <w:r w:rsidRPr="00255450">
        <w:rPr>
          <w:i/>
          <w:iCs/>
          <w:lang w:val="fr-FR"/>
        </w:rPr>
        <w:t>M</w:t>
      </w:r>
      <w:r w:rsidRPr="00255450">
        <w:rPr>
          <w:lang w:val="fr-FR"/>
        </w:rPr>
        <w:t>, doit être reproduit à partir d</w:t>
      </w:r>
      <w:r w:rsidR="00D614F6" w:rsidRPr="00255450">
        <w:rPr>
          <w:lang w:val="fr-FR"/>
        </w:rPr>
        <w:t>'</w:t>
      </w:r>
      <w:r w:rsidRPr="00255450">
        <w:rPr>
          <w:lang w:val="fr-FR"/>
        </w:rPr>
        <w:t xml:space="preserve">un programme audio contenant </w:t>
      </w:r>
      <w:r w:rsidRPr="00255450">
        <w:rPr>
          <w:i/>
          <w:iCs/>
          <w:lang w:val="fr-FR"/>
        </w:rPr>
        <w:t>N</w:t>
      </w:r>
      <w:r w:rsidRPr="00255450">
        <w:rPr>
          <w:lang w:val="fr-FR"/>
        </w:rPr>
        <w:t xml:space="preserve"> canaux, la complexité du décodeur devrait être inférieure à celle du décodeur correspondant à l</w:t>
      </w:r>
      <w:r w:rsidR="00D614F6" w:rsidRPr="00255450">
        <w:rPr>
          <w:lang w:val="fr-FR"/>
        </w:rPr>
        <w:t>'</w:t>
      </w:r>
      <w:r w:rsidRPr="00255450">
        <w:rPr>
          <w:lang w:val="fr-FR"/>
        </w:rPr>
        <w:t xml:space="preserve">ensemble de </w:t>
      </w:r>
      <w:r w:rsidRPr="00255450">
        <w:rPr>
          <w:i/>
          <w:iCs/>
          <w:lang w:val="fr-FR"/>
        </w:rPr>
        <w:t>N</w:t>
      </w:r>
      <w:r w:rsidRPr="00255450">
        <w:rPr>
          <w:lang w:val="fr-FR"/>
        </w:rPr>
        <w:t xml:space="preserve"> canaux.</w:t>
      </w:r>
    </w:p>
    <w:p w14:paraId="51133747" w14:textId="77777777" w:rsidR="006D0B9B" w:rsidRPr="00255450" w:rsidRDefault="006D0B9B" w:rsidP="006D0B9B">
      <w:pPr>
        <w:rPr>
          <w:lang w:val="fr-FR"/>
        </w:rPr>
      </w:pPr>
    </w:p>
    <w:p w14:paraId="693C819F" w14:textId="77777777" w:rsidR="006D0B9B" w:rsidRPr="00255450" w:rsidRDefault="006D0B9B" w:rsidP="006D0B9B">
      <w:pPr>
        <w:rPr>
          <w:lang w:val="fr-FR"/>
        </w:rPr>
      </w:pPr>
    </w:p>
    <w:p w14:paraId="5145A101" w14:textId="4164332C" w:rsidR="006D0B9B" w:rsidRPr="00255450" w:rsidRDefault="006D0B9B" w:rsidP="00B81756">
      <w:pPr>
        <w:pStyle w:val="AnnexNoTitle"/>
        <w:outlineLvl w:val="0"/>
        <w:rPr>
          <w:lang w:val="fr-FR"/>
        </w:rPr>
      </w:pPr>
      <w:bookmarkStart w:id="36" w:name="_Toc206753549"/>
      <w:r w:rsidRPr="00255450">
        <w:rPr>
          <w:lang w:val="fr-FR"/>
        </w:rPr>
        <w:lastRenderedPageBreak/>
        <w:t>Pièce jointe 1</w:t>
      </w:r>
      <w:r w:rsidRPr="00255450">
        <w:rPr>
          <w:lang w:val="fr-FR"/>
        </w:rPr>
        <w:br/>
        <w:t>de l</w:t>
      </w:r>
      <w:r w:rsidR="00D614F6" w:rsidRPr="00255450">
        <w:rPr>
          <w:lang w:val="fr-FR"/>
        </w:rPr>
        <w:t>'</w:t>
      </w:r>
      <w:r w:rsidRPr="00255450">
        <w:rPr>
          <w:lang w:val="fr-FR"/>
        </w:rPr>
        <w:t>Annexe 2</w:t>
      </w:r>
      <w:r w:rsidRPr="00255450">
        <w:rPr>
          <w:lang w:val="fr-FR"/>
        </w:rPr>
        <w:br/>
      </w:r>
      <w:r w:rsidRPr="00255450">
        <w:rPr>
          <w:bCs/>
          <w:lang w:val="fr-FR"/>
        </w:rPr>
        <w:t>(informative)</w:t>
      </w:r>
      <w:r w:rsidRPr="00255450">
        <w:rPr>
          <w:lang w:val="fr-FR"/>
        </w:rPr>
        <w:br/>
      </w:r>
      <w:r w:rsidRPr="00255450">
        <w:rPr>
          <w:lang w:val="fr-FR"/>
        </w:rPr>
        <w:br/>
        <w:t>Informations relatives aux systèmes de codage qui se sont révélés être conformes</w:t>
      </w:r>
      <w:r w:rsidRPr="00255450">
        <w:rPr>
          <w:lang w:val="fr-FR"/>
        </w:rPr>
        <w:br/>
        <w:t>aux spécifications de qualité et autres spécifications d</w:t>
      </w:r>
      <w:r w:rsidR="00D614F6" w:rsidRPr="00255450">
        <w:rPr>
          <w:lang w:val="fr-FR"/>
        </w:rPr>
        <w:t>'</w:t>
      </w:r>
      <w:r w:rsidRPr="00255450">
        <w:rPr>
          <w:lang w:val="fr-FR"/>
        </w:rPr>
        <w:t>utilisateur</w:t>
      </w:r>
      <w:r w:rsidRPr="00255450">
        <w:rPr>
          <w:lang w:val="fr-FR"/>
        </w:rPr>
        <w:br/>
        <w:t>pour les applications d</w:t>
      </w:r>
      <w:r w:rsidR="00D614F6" w:rsidRPr="00255450">
        <w:rPr>
          <w:lang w:val="fr-FR"/>
        </w:rPr>
        <w:t>'</w:t>
      </w:r>
      <w:r w:rsidRPr="00255450">
        <w:rPr>
          <w:lang w:val="fr-FR"/>
        </w:rPr>
        <w:t>émission</w:t>
      </w:r>
      <w:bookmarkEnd w:id="36"/>
    </w:p>
    <w:p w14:paraId="773E80F2" w14:textId="2A1A58A3" w:rsidR="006D0B9B" w:rsidRPr="00255450" w:rsidRDefault="006D0B9B" w:rsidP="00B81756">
      <w:pPr>
        <w:pStyle w:val="Normalaftertitle"/>
        <w:rPr>
          <w:lang w:val="fr-FR"/>
        </w:rPr>
      </w:pPr>
      <w:r w:rsidRPr="00255450">
        <w:rPr>
          <w:lang w:val="fr-FR"/>
        </w:rPr>
        <w:t>Les Tableaux 7 et 8 contiennent, dans la colonne de gauche, la liste des spécifications données dans l</w:t>
      </w:r>
      <w:r w:rsidR="00D614F6" w:rsidRPr="00255450">
        <w:rPr>
          <w:lang w:val="fr-FR"/>
        </w:rPr>
        <w:t>'</w:t>
      </w:r>
      <w:r w:rsidRPr="00255450">
        <w:rPr>
          <w:lang w:val="fr-FR"/>
        </w:rPr>
        <w:t>Annexe 2 concernant l</w:t>
      </w:r>
      <w:r w:rsidR="00D614F6" w:rsidRPr="00255450">
        <w:rPr>
          <w:lang w:val="fr-FR"/>
        </w:rPr>
        <w:t>'</w:t>
      </w:r>
      <w:r w:rsidRPr="00255450">
        <w:rPr>
          <w:lang w:val="fr-FR"/>
        </w:rPr>
        <w:t>émission de haute qualité et l</w:t>
      </w:r>
      <w:r w:rsidR="00D614F6" w:rsidRPr="00255450">
        <w:rPr>
          <w:lang w:val="fr-FR"/>
        </w:rPr>
        <w:t>'</w:t>
      </w:r>
      <w:r w:rsidRPr="00255450">
        <w:rPr>
          <w:lang w:val="fr-FR"/>
        </w:rPr>
        <w:t>émission de qualité intermédiaire, pour les signaux basés uniquement sur des canaux. Chacune des autres colonnes (il en existe quatre actuellement) indique la capacité de certains codecs à satisfaire ces spécifications. Les futures révisions de la présente Recommandation devraient contenir des informations relatives à d</w:t>
      </w:r>
      <w:r w:rsidR="00D614F6" w:rsidRPr="00255450">
        <w:rPr>
          <w:lang w:val="fr-FR"/>
        </w:rPr>
        <w:t>'</w:t>
      </w:r>
      <w:r w:rsidRPr="00255450">
        <w:rPr>
          <w:lang w:val="fr-FR"/>
        </w:rPr>
        <w:t>autres codecs.</w:t>
      </w:r>
    </w:p>
    <w:p w14:paraId="33E5BF19" w14:textId="266C748F" w:rsidR="006D0B9B" w:rsidRPr="00255450" w:rsidRDefault="006D0B9B" w:rsidP="006D0B9B">
      <w:pPr>
        <w:rPr>
          <w:lang w:val="fr-FR"/>
        </w:rPr>
      </w:pPr>
      <w:r w:rsidRPr="00255450">
        <w:rPr>
          <w:lang w:val="fr-FR"/>
        </w:rPr>
        <w:t>Le Tableau 9 indique les exigences applicables aux configurations comprenant des signaux basés sur des canaux et sur des objets. Pour les signaux basés sur des objets, le débit binaire nécessaire dépend de facteurs liés au contenu et à l</w:t>
      </w:r>
      <w:r w:rsidR="00D614F6" w:rsidRPr="00255450">
        <w:rPr>
          <w:lang w:val="fr-FR"/>
        </w:rPr>
        <w:t>'</w:t>
      </w:r>
      <w:r w:rsidRPr="00255450">
        <w:rPr>
          <w:lang w:val="fr-FR"/>
        </w:rPr>
        <w:t>utilisateur.</w:t>
      </w:r>
    </w:p>
    <w:p w14:paraId="0FE0ED3D" w14:textId="77777777" w:rsidR="006D0B9B" w:rsidRPr="00255450" w:rsidRDefault="006D0B9B" w:rsidP="006D0B9B">
      <w:pPr>
        <w:rPr>
          <w:lang w:val="fr-FR"/>
        </w:rPr>
      </w:pPr>
    </w:p>
    <w:p w14:paraId="42F9F7C1" w14:textId="77777777" w:rsidR="006D0B9B" w:rsidRPr="00255450" w:rsidRDefault="006D0B9B" w:rsidP="006D0B9B">
      <w:pPr>
        <w:rPr>
          <w:lang w:val="fr-FR"/>
        </w:rPr>
        <w:sectPr w:rsidR="006D0B9B" w:rsidRPr="00255450" w:rsidSect="006D0B9B">
          <w:headerReference w:type="even" r:id="rId17"/>
          <w:headerReference w:type="default" r:id="rId18"/>
          <w:footerReference w:type="default" r:id="rId19"/>
          <w:pgSz w:w="11907" w:h="16834" w:code="9"/>
          <w:pgMar w:top="1418" w:right="1134" w:bottom="1134" w:left="1134" w:header="720" w:footer="482" w:gutter="0"/>
          <w:paperSrc w:first="15" w:other="15"/>
          <w:pgNumType w:start="1"/>
          <w:cols w:space="720"/>
          <w:docGrid w:linePitch="326"/>
        </w:sectPr>
      </w:pPr>
    </w:p>
    <w:p w14:paraId="0AA2829B" w14:textId="77777777" w:rsidR="006D0B9B" w:rsidRPr="00255450" w:rsidRDefault="006D0B9B" w:rsidP="00B81756">
      <w:pPr>
        <w:pStyle w:val="TableNo"/>
        <w:rPr>
          <w:lang w:val="fr-FR"/>
        </w:rPr>
      </w:pPr>
      <w:r w:rsidRPr="00255450">
        <w:rPr>
          <w:lang w:val="fr-FR"/>
        </w:rPr>
        <w:lastRenderedPageBreak/>
        <w:t>TABLEAU 7</w:t>
      </w:r>
    </w:p>
    <w:p w14:paraId="17791F78" w14:textId="77777777" w:rsidR="006D0B9B" w:rsidRPr="00255450" w:rsidRDefault="006D0B9B" w:rsidP="006D0B9B">
      <w:pPr>
        <w:pStyle w:val="Tabletitle"/>
        <w:rPr>
          <w:lang w:val="fr-FR"/>
        </w:rPr>
      </w:pPr>
      <w:r w:rsidRPr="00255450">
        <w:rPr>
          <w:lang w:val="fr-FR"/>
        </w:rPr>
        <w:t>Émission de haute qualité (configurations avec des signaux basés sur des canaux uniquement)</w:t>
      </w:r>
    </w:p>
    <w:tbl>
      <w:tblPr>
        <w:tblW w:w="144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16"/>
        <w:gridCol w:w="1541"/>
        <w:gridCol w:w="1541"/>
        <w:gridCol w:w="1541"/>
        <w:gridCol w:w="1542"/>
        <w:gridCol w:w="1681"/>
        <w:gridCol w:w="1612"/>
        <w:gridCol w:w="1785"/>
      </w:tblGrid>
      <w:tr w:rsidR="006D0B9B" w:rsidRPr="00255450" w14:paraId="47DDB768" w14:textId="77777777" w:rsidTr="00863FC2">
        <w:trPr>
          <w:jc w:val="center"/>
        </w:trPr>
        <w:tc>
          <w:tcPr>
            <w:tcW w:w="3216" w:type="dxa"/>
            <w:tcBorders>
              <w:top w:val="single" w:sz="4" w:space="0" w:color="auto"/>
              <w:left w:val="single" w:sz="4" w:space="0" w:color="auto"/>
              <w:bottom w:val="single" w:sz="4" w:space="0" w:color="auto"/>
              <w:right w:val="single" w:sz="4" w:space="0" w:color="auto"/>
            </w:tcBorders>
          </w:tcPr>
          <w:p w14:paraId="1CB90A0D" w14:textId="51706A0B" w:rsidR="006D0B9B" w:rsidRPr="00255450" w:rsidRDefault="006D0B9B" w:rsidP="00863FC2">
            <w:pPr>
              <w:pStyle w:val="Tablehead"/>
              <w:tabs>
                <w:tab w:val="clear" w:pos="567"/>
                <w:tab w:val="left" w:pos="503"/>
              </w:tabs>
              <w:rPr>
                <w:sz w:val="19"/>
                <w:szCs w:val="19"/>
                <w:lang w:val="fr-FR"/>
              </w:rPr>
            </w:pPr>
            <w:r w:rsidRPr="00255450">
              <w:rPr>
                <w:sz w:val="19"/>
                <w:szCs w:val="19"/>
                <w:lang w:val="fr-FR"/>
              </w:rPr>
              <w:t>Liste des spécifications contenues dans l</w:t>
            </w:r>
            <w:r w:rsidR="00D614F6" w:rsidRPr="00255450">
              <w:rPr>
                <w:sz w:val="19"/>
                <w:szCs w:val="19"/>
                <w:lang w:val="fr-FR"/>
              </w:rPr>
              <w:t>'</w:t>
            </w:r>
            <w:r w:rsidRPr="00255450">
              <w:rPr>
                <w:sz w:val="19"/>
                <w:szCs w:val="19"/>
                <w:lang w:val="fr-FR"/>
              </w:rPr>
              <w:t>Annexe 2</w:t>
            </w:r>
          </w:p>
        </w:tc>
        <w:tc>
          <w:tcPr>
            <w:tcW w:w="1541" w:type="dxa"/>
            <w:tcBorders>
              <w:top w:val="single" w:sz="4" w:space="0" w:color="auto"/>
              <w:left w:val="single" w:sz="4" w:space="0" w:color="auto"/>
              <w:bottom w:val="single" w:sz="4" w:space="0" w:color="auto"/>
              <w:right w:val="single" w:sz="4" w:space="0" w:color="auto"/>
            </w:tcBorders>
          </w:tcPr>
          <w:p w14:paraId="01C344D5" w14:textId="77777777" w:rsidR="006D0B9B" w:rsidRPr="00255450" w:rsidRDefault="006D0B9B" w:rsidP="00863FC2">
            <w:pPr>
              <w:pStyle w:val="Tablehead"/>
              <w:rPr>
                <w:sz w:val="19"/>
                <w:szCs w:val="19"/>
                <w:lang w:val="fr-FR"/>
              </w:rPr>
            </w:pPr>
            <w:r w:rsidRPr="00255450">
              <w:rPr>
                <w:sz w:val="19"/>
                <w:szCs w:val="19"/>
                <w:lang w:val="fr-FR"/>
              </w:rPr>
              <w:t>Profil de faible complexité</w:t>
            </w:r>
            <w:r w:rsidRPr="00255450">
              <w:rPr>
                <w:sz w:val="19"/>
                <w:szCs w:val="19"/>
                <w:lang w:val="fr-FR"/>
              </w:rPr>
              <w:br/>
              <w:t>du codec AAC</w:t>
            </w:r>
            <w:r w:rsidRPr="00255450">
              <w:rPr>
                <w:sz w:val="19"/>
                <w:szCs w:val="19"/>
                <w:vertAlign w:val="superscript"/>
                <w:lang w:val="fr-FR"/>
              </w:rPr>
              <w:t>(3)</w:t>
            </w:r>
          </w:p>
        </w:tc>
        <w:tc>
          <w:tcPr>
            <w:tcW w:w="1541" w:type="dxa"/>
            <w:tcBorders>
              <w:top w:val="single" w:sz="4" w:space="0" w:color="auto"/>
              <w:left w:val="single" w:sz="4" w:space="0" w:color="auto"/>
              <w:bottom w:val="single" w:sz="4" w:space="0" w:color="auto"/>
              <w:right w:val="single" w:sz="4" w:space="0" w:color="auto"/>
            </w:tcBorders>
          </w:tcPr>
          <w:p w14:paraId="3B344405" w14:textId="77777777" w:rsidR="006D0B9B" w:rsidRPr="00255450" w:rsidRDefault="006D0B9B" w:rsidP="00863FC2">
            <w:pPr>
              <w:pStyle w:val="Tablehead"/>
              <w:rPr>
                <w:sz w:val="19"/>
                <w:szCs w:val="19"/>
                <w:lang w:val="fr-FR"/>
              </w:rPr>
            </w:pPr>
            <w:r w:rsidRPr="00255450">
              <w:rPr>
                <w:sz w:val="19"/>
                <w:szCs w:val="19"/>
                <w:lang w:val="fr-FR"/>
              </w:rPr>
              <w:t xml:space="preserve">Codec AAC LC avec ambiophonie MPEG </w:t>
            </w:r>
          </w:p>
        </w:tc>
        <w:tc>
          <w:tcPr>
            <w:tcW w:w="1541" w:type="dxa"/>
            <w:tcBorders>
              <w:top w:val="single" w:sz="4" w:space="0" w:color="auto"/>
              <w:left w:val="single" w:sz="4" w:space="0" w:color="auto"/>
              <w:bottom w:val="single" w:sz="4" w:space="0" w:color="auto"/>
              <w:right w:val="single" w:sz="4" w:space="0" w:color="auto"/>
            </w:tcBorders>
          </w:tcPr>
          <w:p w14:paraId="5F2246D6" w14:textId="77777777" w:rsidR="006D0B9B" w:rsidRPr="00255450" w:rsidRDefault="006D0B9B" w:rsidP="00863FC2">
            <w:pPr>
              <w:pStyle w:val="Tablehead"/>
              <w:rPr>
                <w:sz w:val="19"/>
                <w:szCs w:val="19"/>
                <w:lang w:val="fr-FR"/>
              </w:rPr>
            </w:pPr>
            <w:r w:rsidRPr="00255450">
              <w:rPr>
                <w:sz w:val="19"/>
                <w:szCs w:val="19"/>
                <w:lang w:val="fr-FR"/>
              </w:rPr>
              <w:t>Codec AC</w:t>
            </w:r>
            <w:r w:rsidRPr="00255450">
              <w:rPr>
                <w:sz w:val="19"/>
                <w:szCs w:val="19"/>
                <w:lang w:val="fr-FR"/>
              </w:rPr>
              <w:noBreakHyphen/>
              <w:t>3/</w:t>
            </w:r>
            <w:r w:rsidRPr="00255450">
              <w:rPr>
                <w:sz w:val="19"/>
                <w:szCs w:val="19"/>
                <w:lang w:val="fr-FR"/>
              </w:rPr>
              <w:br/>
              <w:t xml:space="preserve">E-AC-3 </w:t>
            </w:r>
          </w:p>
        </w:tc>
        <w:tc>
          <w:tcPr>
            <w:tcW w:w="1542" w:type="dxa"/>
            <w:tcBorders>
              <w:top w:val="single" w:sz="4" w:space="0" w:color="auto"/>
              <w:left w:val="single" w:sz="4" w:space="0" w:color="auto"/>
              <w:bottom w:val="single" w:sz="4" w:space="0" w:color="auto"/>
              <w:right w:val="single" w:sz="4" w:space="0" w:color="auto"/>
            </w:tcBorders>
          </w:tcPr>
          <w:p w14:paraId="41047A7A" w14:textId="77777777" w:rsidR="006D0B9B" w:rsidRPr="00255450" w:rsidRDefault="006D0B9B" w:rsidP="00863FC2">
            <w:pPr>
              <w:pStyle w:val="Tablehead"/>
              <w:rPr>
                <w:sz w:val="19"/>
                <w:szCs w:val="19"/>
                <w:lang w:val="fr-FR"/>
              </w:rPr>
            </w:pPr>
            <w:r w:rsidRPr="00255450">
              <w:rPr>
                <w:sz w:val="19"/>
                <w:szCs w:val="19"/>
                <w:lang w:val="fr-FR"/>
              </w:rPr>
              <w:t>Codec MPEG</w:t>
            </w:r>
            <w:r w:rsidRPr="00255450">
              <w:rPr>
                <w:sz w:val="19"/>
                <w:szCs w:val="19"/>
                <w:lang w:val="fr-FR"/>
              </w:rPr>
              <w:noBreakHyphen/>
              <w:t>2 de couche II</w:t>
            </w:r>
          </w:p>
        </w:tc>
        <w:tc>
          <w:tcPr>
            <w:tcW w:w="1681" w:type="dxa"/>
            <w:tcBorders>
              <w:top w:val="single" w:sz="4" w:space="0" w:color="auto"/>
              <w:left w:val="single" w:sz="4" w:space="0" w:color="auto"/>
              <w:bottom w:val="single" w:sz="4" w:space="0" w:color="auto"/>
              <w:right w:val="single" w:sz="4" w:space="0" w:color="auto"/>
            </w:tcBorders>
          </w:tcPr>
          <w:p w14:paraId="63DB6206" w14:textId="77777777" w:rsidR="006D0B9B" w:rsidRPr="00255450" w:rsidRDefault="006D0B9B" w:rsidP="00863FC2">
            <w:pPr>
              <w:pStyle w:val="Tablehead"/>
              <w:rPr>
                <w:sz w:val="19"/>
                <w:szCs w:val="19"/>
                <w:lang w:val="fr-FR"/>
              </w:rPr>
            </w:pPr>
            <w:r w:rsidRPr="00255450">
              <w:rPr>
                <w:sz w:val="19"/>
                <w:szCs w:val="19"/>
                <w:lang w:val="fr-FR"/>
              </w:rPr>
              <w:t>Codec AC</w:t>
            </w:r>
            <w:r w:rsidRPr="00255450">
              <w:rPr>
                <w:sz w:val="19"/>
                <w:szCs w:val="19"/>
                <w:lang w:val="fr-FR"/>
              </w:rPr>
              <w:noBreakHyphen/>
              <w:t>4</w:t>
            </w:r>
            <w:r w:rsidRPr="00255450">
              <w:rPr>
                <w:sz w:val="19"/>
                <w:szCs w:val="19"/>
                <w:vertAlign w:val="superscript"/>
                <w:lang w:val="fr-FR"/>
              </w:rPr>
              <w:t>(6)</w:t>
            </w:r>
          </w:p>
        </w:tc>
        <w:tc>
          <w:tcPr>
            <w:tcW w:w="1612" w:type="dxa"/>
            <w:tcBorders>
              <w:top w:val="single" w:sz="4" w:space="0" w:color="auto"/>
              <w:left w:val="single" w:sz="4" w:space="0" w:color="auto"/>
              <w:bottom w:val="single" w:sz="4" w:space="0" w:color="auto"/>
              <w:right w:val="single" w:sz="4" w:space="0" w:color="auto"/>
            </w:tcBorders>
          </w:tcPr>
          <w:p w14:paraId="724C79DC" w14:textId="77777777" w:rsidR="006D0B9B" w:rsidRPr="00255450" w:rsidRDefault="006D0B9B" w:rsidP="00863FC2">
            <w:pPr>
              <w:pStyle w:val="Tablehead"/>
              <w:rPr>
                <w:sz w:val="19"/>
                <w:szCs w:val="19"/>
                <w:lang w:val="fr-FR"/>
              </w:rPr>
            </w:pPr>
            <w:r w:rsidRPr="00255450">
              <w:rPr>
                <w:sz w:val="19"/>
                <w:szCs w:val="19"/>
                <w:lang w:val="fr-FR"/>
              </w:rPr>
              <w:t>Profil de faible complexité et profil de base du codec MPEG</w:t>
            </w:r>
            <w:r w:rsidRPr="00255450">
              <w:rPr>
                <w:sz w:val="19"/>
                <w:szCs w:val="19"/>
                <w:lang w:val="fr-FR"/>
              </w:rPr>
              <w:noBreakHyphen/>
              <w:t>H</w:t>
            </w:r>
            <w:r w:rsidRPr="00255450">
              <w:rPr>
                <w:sz w:val="19"/>
                <w:szCs w:val="19"/>
                <w:vertAlign w:val="superscript"/>
                <w:lang w:val="fr-FR"/>
              </w:rPr>
              <w:t>(10)</w:t>
            </w:r>
          </w:p>
        </w:tc>
        <w:tc>
          <w:tcPr>
            <w:tcW w:w="1785" w:type="dxa"/>
            <w:tcBorders>
              <w:top w:val="single" w:sz="4" w:space="0" w:color="auto"/>
              <w:left w:val="single" w:sz="4" w:space="0" w:color="auto"/>
              <w:bottom w:val="single" w:sz="4" w:space="0" w:color="auto"/>
              <w:right w:val="single" w:sz="4" w:space="0" w:color="auto"/>
            </w:tcBorders>
          </w:tcPr>
          <w:p w14:paraId="7AEBEC86" w14:textId="77777777" w:rsidR="006D0B9B" w:rsidRPr="00255450" w:rsidRDefault="006D0B9B" w:rsidP="00863FC2">
            <w:pPr>
              <w:pStyle w:val="Tablehead"/>
              <w:rPr>
                <w:sz w:val="19"/>
                <w:szCs w:val="19"/>
                <w:lang w:val="fr-FR"/>
              </w:rPr>
            </w:pPr>
            <w:r w:rsidRPr="00255450">
              <w:rPr>
                <w:sz w:val="19"/>
                <w:szCs w:val="19"/>
                <w:lang w:val="fr-FR" w:eastAsia="ja-JP"/>
              </w:rPr>
              <w:t>Codec DTS</w:t>
            </w:r>
            <w:r w:rsidRPr="00255450">
              <w:rPr>
                <w:sz w:val="19"/>
                <w:szCs w:val="19"/>
                <w:lang w:val="fr-FR" w:eastAsia="ja-JP"/>
              </w:rPr>
              <w:noBreakHyphen/>
              <w:t>UHD</w:t>
            </w:r>
            <w:r w:rsidRPr="00255450">
              <w:rPr>
                <w:sz w:val="19"/>
                <w:szCs w:val="19"/>
                <w:vertAlign w:val="superscript"/>
                <w:lang w:val="fr-FR" w:eastAsia="ja-JP"/>
              </w:rPr>
              <w:t>(9)</w:t>
            </w:r>
          </w:p>
        </w:tc>
      </w:tr>
      <w:tr w:rsidR="006D0B9B" w:rsidRPr="00255450" w14:paraId="6A672763" w14:textId="77777777" w:rsidTr="00F55411">
        <w:trPr>
          <w:jc w:val="center"/>
        </w:trPr>
        <w:tc>
          <w:tcPr>
            <w:tcW w:w="3216" w:type="dxa"/>
            <w:tcBorders>
              <w:top w:val="single" w:sz="4" w:space="0" w:color="auto"/>
              <w:left w:val="single" w:sz="4" w:space="0" w:color="auto"/>
              <w:bottom w:val="single" w:sz="4" w:space="0" w:color="auto"/>
              <w:right w:val="single" w:sz="4" w:space="0" w:color="auto"/>
            </w:tcBorders>
          </w:tcPr>
          <w:p w14:paraId="1FD1EBD2" w14:textId="77777777" w:rsidR="006D0B9B" w:rsidRPr="00255450" w:rsidRDefault="006D0B9B" w:rsidP="00863FC2">
            <w:pPr>
              <w:pStyle w:val="Tabletext"/>
              <w:tabs>
                <w:tab w:val="clear" w:pos="284"/>
                <w:tab w:val="clear" w:pos="567"/>
                <w:tab w:val="clear" w:pos="851"/>
                <w:tab w:val="clear" w:pos="1134"/>
                <w:tab w:val="clear" w:pos="1418"/>
                <w:tab w:val="left" w:pos="550"/>
              </w:tabs>
              <w:ind w:left="550" w:right="-57" w:hanging="550"/>
              <w:jc w:val="left"/>
              <w:rPr>
                <w:sz w:val="19"/>
                <w:szCs w:val="19"/>
                <w:lang w:val="fr-FR"/>
              </w:rPr>
            </w:pPr>
            <w:r w:rsidRPr="00255450">
              <w:rPr>
                <w:sz w:val="19"/>
                <w:szCs w:val="19"/>
                <w:lang w:val="fr-FR"/>
              </w:rPr>
              <w:t>1.1.1</w:t>
            </w:r>
            <w:r w:rsidRPr="00255450">
              <w:rPr>
                <w:sz w:val="19"/>
                <w:szCs w:val="19"/>
                <w:lang w:val="fr-FR"/>
              </w:rPr>
              <w:tab/>
              <w:t>Configurations des canaux conformes à la Recommandation UIT</w:t>
            </w:r>
            <w:r w:rsidRPr="00255450">
              <w:rPr>
                <w:sz w:val="19"/>
                <w:szCs w:val="19"/>
                <w:lang w:val="fr-FR"/>
              </w:rPr>
              <w:noBreakHyphen/>
              <w:t>R BS.775</w:t>
            </w:r>
          </w:p>
        </w:tc>
        <w:tc>
          <w:tcPr>
            <w:tcW w:w="1541" w:type="dxa"/>
            <w:tcBorders>
              <w:top w:val="single" w:sz="4" w:space="0" w:color="auto"/>
              <w:left w:val="single" w:sz="4" w:space="0" w:color="auto"/>
              <w:bottom w:val="single" w:sz="4" w:space="0" w:color="auto"/>
              <w:right w:val="single" w:sz="4" w:space="0" w:color="auto"/>
            </w:tcBorders>
          </w:tcPr>
          <w:p w14:paraId="5350A55D"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57E4C4F7"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7E650BF2"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0588496A"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58751CC8"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1FDE041E"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2350B61C" w14:textId="77777777" w:rsidR="006D0B9B" w:rsidRPr="00255450" w:rsidRDefault="006D0B9B" w:rsidP="00F55411">
            <w:pPr>
              <w:pStyle w:val="Tabletext"/>
              <w:jc w:val="left"/>
              <w:rPr>
                <w:sz w:val="19"/>
                <w:szCs w:val="19"/>
                <w:lang w:val="fr-FR"/>
              </w:rPr>
            </w:pPr>
            <w:r w:rsidRPr="00255450">
              <w:rPr>
                <w:sz w:val="19"/>
                <w:szCs w:val="19"/>
                <w:lang w:val="fr-FR"/>
              </w:rPr>
              <w:t>Conforme</w:t>
            </w:r>
          </w:p>
        </w:tc>
      </w:tr>
      <w:tr w:rsidR="006D0B9B" w:rsidRPr="00255450" w14:paraId="77C3AB80" w14:textId="77777777" w:rsidTr="00F55411">
        <w:trPr>
          <w:jc w:val="center"/>
        </w:trPr>
        <w:tc>
          <w:tcPr>
            <w:tcW w:w="3216" w:type="dxa"/>
            <w:tcBorders>
              <w:top w:val="single" w:sz="4" w:space="0" w:color="auto"/>
              <w:left w:val="single" w:sz="4" w:space="0" w:color="auto"/>
              <w:bottom w:val="single" w:sz="4" w:space="0" w:color="auto"/>
              <w:right w:val="single" w:sz="4" w:space="0" w:color="auto"/>
            </w:tcBorders>
          </w:tcPr>
          <w:p w14:paraId="125EEB4B" w14:textId="77777777" w:rsidR="006D0B9B" w:rsidRPr="00255450" w:rsidRDefault="006D0B9B" w:rsidP="00863FC2">
            <w:pPr>
              <w:pStyle w:val="Tabletext"/>
              <w:tabs>
                <w:tab w:val="clear" w:pos="284"/>
                <w:tab w:val="clear" w:pos="567"/>
                <w:tab w:val="clear" w:pos="851"/>
                <w:tab w:val="left" w:pos="599"/>
              </w:tabs>
              <w:ind w:left="599" w:hanging="599"/>
              <w:jc w:val="left"/>
              <w:rPr>
                <w:sz w:val="19"/>
                <w:szCs w:val="19"/>
                <w:lang w:val="fr-FR"/>
              </w:rPr>
            </w:pPr>
            <w:r w:rsidRPr="00255450">
              <w:rPr>
                <w:sz w:val="19"/>
                <w:szCs w:val="19"/>
                <w:lang w:val="fr-FR"/>
              </w:rPr>
              <w:t>1.1.2</w:t>
            </w:r>
            <w:r w:rsidRPr="00255450">
              <w:rPr>
                <w:sz w:val="19"/>
                <w:szCs w:val="19"/>
                <w:lang w:val="fr-FR"/>
              </w:rPr>
              <w:tab/>
              <w:t xml:space="preserve">Configurations des canaux des </w:t>
            </w:r>
            <w:r w:rsidRPr="00255450">
              <w:rPr>
                <w:color w:val="000000"/>
                <w:sz w:val="19"/>
                <w:szCs w:val="19"/>
                <w:lang w:val="fr-FR"/>
              </w:rPr>
              <w:t xml:space="preserve">systèmes sonores évolués basés sur des canaux </w:t>
            </w:r>
            <w:r w:rsidRPr="00255450">
              <w:rPr>
                <w:color w:val="000000"/>
                <w:spacing w:val="-6"/>
                <w:sz w:val="19"/>
                <w:szCs w:val="19"/>
                <w:lang w:val="fr-FR"/>
              </w:rPr>
              <w:t>conformément à la</w:t>
            </w:r>
            <w:r w:rsidRPr="00255450">
              <w:rPr>
                <w:color w:val="000000"/>
                <w:sz w:val="19"/>
                <w:szCs w:val="19"/>
                <w:lang w:val="fr-FR"/>
              </w:rPr>
              <w:t xml:space="preserve"> </w:t>
            </w:r>
            <w:r w:rsidRPr="00255450">
              <w:rPr>
                <w:color w:val="000000"/>
                <w:spacing w:val="-6"/>
                <w:sz w:val="19"/>
                <w:szCs w:val="19"/>
                <w:lang w:val="fr-FR"/>
              </w:rPr>
              <w:t>Recommandation</w:t>
            </w:r>
            <w:r w:rsidRPr="00255450">
              <w:rPr>
                <w:color w:val="000000"/>
                <w:sz w:val="19"/>
                <w:szCs w:val="19"/>
                <w:lang w:val="fr-FR"/>
              </w:rPr>
              <w:t xml:space="preserve"> UIT</w:t>
            </w:r>
            <w:r w:rsidRPr="00255450">
              <w:rPr>
                <w:sz w:val="19"/>
                <w:szCs w:val="19"/>
                <w:lang w:val="fr-FR"/>
              </w:rPr>
              <w:noBreakHyphen/>
              <w:t>R BS.2051 (</w:t>
            </w:r>
            <w:r w:rsidRPr="00255450">
              <w:rPr>
                <w:color w:val="000000"/>
                <w:sz w:val="19"/>
                <w:szCs w:val="19"/>
                <w:lang w:val="fr-FR"/>
              </w:rPr>
              <w:t>pris en charge par défaut</w:t>
            </w:r>
            <w:r w:rsidRPr="00255450">
              <w:rPr>
                <w:sz w:val="19"/>
                <w:szCs w:val="19"/>
                <w:lang w:val="fr-FR"/>
              </w:rPr>
              <w:t xml:space="preserve">) </w:t>
            </w:r>
          </w:p>
        </w:tc>
        <w:tc>
          <w:tcPr>
            <w:tcW w:w="1541" w:type="dxa"/>
            <w:tcBorders>
              <w:top w:val="single" w:sz="4" w:space="0" w:color="auto"/>
              <w:left w:val="single" w:sz="4" w:space="0" w:color="auto"/>
              <w:bottom w:val="single" w:sz="4" w:space="0" w:color="auto"/>
              <w:right w:val="single" w:sz="4" w:space="0" w:color="auto"/>
            </w:tcBorders>
          </w:tcPr>
          <w:p w14:paraId="5E75460E" w14:textId="77777777" w:rsidR="006D0B9B" w:rsidRPr="00255450" w:rsidRDefault="006D0B9B" w:rsidP="00F55411">
            <w:pPr>
              <w:pStyle w:val="Tabletext"/>
              <w:jc w:val="left"/>
              <w:rPr>
                <w:sz w:val="19"/>
                <w:szCs w:val="19"/>
                <w:lang w:val="fr-FR" w:eastAsia="ja-JP"/>
              </w:rPr>
            </w:pPr>
            <w:r w:rsidRPr="00255450">
              <w:rPr>
                <w:sz w:val="19"/>
                <w:szCs w:val="19"/>
                <w:lang w:val="fr-FR" w:eastAsia="ja-JP"/>
              </w:rPr>
              <w:t>Systèmes C, H, I</w:t>
            </w:r>
          </w:p>
        </w:tc>
        <w:tc>
          <w:tcPr>
            <w:tcW w:w="1541" w:type="dxa"/>
            <w:tcBorders>
              <w:top w:val="single" w:sz="4" w:space="0" w:color="auto"/>
              <w:left w:val="single" w:sz="4" w:space="0" w:color="auto"/>
              <w:bottom w:val="single" w:sz="4" w:space="0" w:color="auto"/>
              <w:right w:val="single" w:sz="4" w:space="0" w:color="auto"/>
            </w:tcBorders>
          </w:tcPr>
          <w:p w14:paraId="540D6E90" w14:textId="77777777" w:rsidR="006D0B9B" w:rsidRPr="00255450" w:rsidRDefault="006D0B9B" w:rsidP="00F55411">
            <w:pPr>
              <w:pStyle w:val="Tabletext"/>
              <w:jc w:val="left"/>
              <w:rPr>
                <w:sz w:val="19"/>
                <w:szCs w:val="19"/>
                <w:lang w:val="fr-FR"/>
              </w:rPr>
            </w:pPr>
            <w:r w:rsidRPr="00255450">
              <w:rPr>
                <w:sz w:val="19"/>
                <w:szCs w:val="19"/>
                <w:lang w:val="fr-FR" w:eastAsia="ja-JP"/>
              </w:rPr>
              <w:t>Systèmes</w:t>
            </w:r>
            <w:r w:rsidRPr="00255450">
              <w:rPr>
                <w:sz w:val="19"/>
                <w:szCs w:val="19"/>
                <w:lang w:val="fr-FR"/>
              </w:rPr>
              <w:t xml:space="preserve"> C, H, I</w:t>
            </w:r>
          </w:p>
        </w:tc>
        <w:tc>
          <w:tcPr>
            <w:tcW w:w="1541" w:type="dxa"/>
            <w:tcBorders>
              <w:top w:val="single" w:sz="4" w:space="0" w:color="auto"/>
              <w:left w:val="single" w:sz="4" w:space="0" w:color="auto"/>
              <w:bottom w:val="single" w:sz="4" w:space="0" w:color="auto"/>
              <w:right w:val="single" w:sz="4" w:space="0" w:color="auto"/>
            </w:tcBorders>
          </w:tcPr>
          <w:p w14:paraId="22575E3C" w14:textId="77777777" w:rsidR="006D0B9B" w:rsidRPr="00255450" w:rsidRDefault="006D0B9B" w:rsidP="00F55411">
            <w:pPr>
              <w:pStyle w:val="Tabletext"/>
              <w:jc w:val="left"/>
              <w:rPr>
                <w:sz w:val="19"/>
                <w:szCs w:val="19"/>
                <w:lang w:val="fr-FR" w:eastAsia="ja-JP"/>
              </w:rPr>
            </w:pPr>
            <w:r w:rsidRPr="00255450">
              <w:rPr>
                <w:sz w:val="19"/>
                <w:szCs w:val="19"/>
                <w:lang w:val="fr-FR" w:eastAsia="ja-JP"/>
              </w:rPr>
              <w:t>Sans objet</w:t>
            </w:r>
          </w:p>
        </w:tc>
        <w:tc>
          <w:tcPr>
            <w:tcW w:w="1542" w:type="dxa"/>
            <w:tcBorders>
              <w:top w:val="single" w:sz="4" w:space="0" w:color="auto"/>
              <w:left w:val="single" w:sz="4" w:space="0" w:color="auto"/>
              <w:bottom w:val="single" w:sz="4" w:space="0" w:color="auto"/>
              <w:right w:val="single" w:sz="4" w:space="0" w:color="auto"/>
            </w:tcBorders>
          </w:tcPr>
          <w:p w14:paraId="0CC6E80F" w14:textId="77777777" w:rsidR="006D0B9B" w:rsidRPr="00255450" w:rsidRDefault="006D0B9B" w:rsidP="00F55411">
            <w:pPr>
              <w:pStyle w:val="Tabletext"/>
              <w:jc w:val="left"/>
              <w:rPr>
                <w:sz w:val="19"/>
                <w:szCs w:val="19"/>
                <w:lang w:val="fr-FR" w:eastAsia="ja-JP"/>
              </w:rPr>
            </w:pPr>
            <w:r w:rsidRPr="00255450">
              <w:rPr>
                <w:sz w:val="19"/>
                <w:szCs w:val="19"/>
                <w:lang w:val="fr-FR" w:eastAsia="ja-JP"/>
              </w:rPr>
              <w:t>Sans objet</w:t>
            </w:r>
          </w:p>
        </w:tc>
        <w:tc>
          <w:tcPr>
            <w:tcW w:w="1681" w:type="dxa"/>
            <w:tcBorders>
              <w:top w:val="single" w:sz="4" w:space="0" w:color="auto"/>
              <w:left w:val="single" w:sz="4" w:space="0" w:color="auto"/>
              <w:bottom w:val="single" w:sz="4" w:space="0" w:color="auto"/>
              <w:right w:val="single" w:sz="4" w:space="0" w:color="auto"/>
            </w:tcBorders>
          </w:tcPr>
          <w:p w14:paraId="45C14D22" w14:textId="77777777" w:rsidR="006D0B9B" w:rsidRPr="00255450" w:rsidRDefault="006D0B9B" w:rsidP="00F55411">
            <w:pPr>
              <w:pStyle w:val="Tabletext"/>
              <w:jc w:val="left"/>
              <w:rPr>
                <w:sz w:val="19"/>
                <w:szCs w:val="19"/>
                <w:lang w:val="fr-FR" w:eastAsia="ja-JP"/>
              </w:rPr>
            </w:pPr>
            <w:r w:rsidRPr="00255450">
              <w:rPr>
                <w:sz w:val="19"/>
                <w:szCs w:val="19"/>
                <w:lang w:val="fr-FR" w:eastAsia="ja-JP"/>
              </w:rPr>
              <w:t>Systèmes C, D, G à J</w:t>
            </w:r>
          </w:p>
        </w:tc>
        <w:tc>
          <w:tcPr>
            <w:tcW w:w="1612" w:type="dxa"/>
            <w:tcBorders>
              <w:top w:val="single" w:sz="4" w:space="0" w:color="auto"/>
              <w:left w:val="single" w:sz="4" w:space="0" w:color="auto"/>
              <w:bottom w:val="single" w:sz="4" w:space="0" w:color="auto"/>
              <w:right w:val="single" w:sz="4" w:space="0" w:color="auto"/>
            </w:tcBorders>
          </w:tcPr>
          <w:p w14:paraId="23B8E858" w14:textId="77777777" w:rsidR="006D0B9B" w:rsidRPr="00255450" w:rsidRDefault="006D0B9B" w:rsidP="00F55411">
            <w:pPr>
              <w:pStyle w:val="Tabletext"/>
              <w:jc w:val="left"/>
              <w:rPr>
                <w:sz w:val="19"/>
                <w:szCs w:val="19"/>
                <w:lang w:val="fr-FR" w:eastAsia="ja-JP"/>
              </w:rPr>
            </w:pPr>
            <w:r w:rsidRPr="00255450">
              <w:rPr>
                <w:sz w:val="19"/>
                <w:szCs w:val="19"/>
                <w:lang w:val="fr-FR" w:eastAsia="ja-JP"/>
              </w:rPr>
              <w:t>Systèmes C, D, F à J</w:t>
            </w:r>
          </w:p>
        </w:tc>
        <w:tc>
          <w:tcPr>
            <w:tcW w:w="1785" w:type="dxa"/>
            <w:tcBorders>
              <w:top w:val="single" w:sz="4" w:space="0" w:color="auto"/>
              <w:left w:val="single" w:sz="4" w:space="0" w:color="auto"/>
              <w:bottom w:val="single" w:sz="4" w:space="0" w:color="auto"/>
              <w:right w:val="single" w:sz="4" w:space="0" w:color="auto"/>
            </w:tcBorders>
          </w:tcPr>
          <w:p w14:paraId="07B64D64" w14:textId="77777777" w:rsidR="006D0B9B" w:rsidRPr="00255450" w:rsidRDefault="006D0B9B" w:rsidP="00F55411">
            <w:pPr>
              <w:pStyle w:val="Tabletext"/>
              <w:jc w:val="left"/>
              <w:rPr>
                <w:sz w:val="19"/>
                <w:szCs w:val="19"/>
                <w:lang w:val="fr-FR" w:eastAsia="ja-JP"/>
              </w:rPr>
            </w:pPr>
            <w:r w:rsidRPr="00255450">
              <w:rPr>
                <w:sz w:val="19"/>
                <w:szCs w:val="19"/>
                <w:lang w:val="fr-FR" w:eastAsia="ja-JP"/>
              </w:rPr>
              <w:t>Systèmes C à J</w:t>
            </w:r>
          </w:p>
        </w:tc>
      </w:tr>
      <w:tr w:rsidR="006D0B9B" w:rsidRPr="00255450" w14:paraId="2F442C39" w14:textId="77777777" w:rsidTr="00F55411">
        <w:trPr>
          <w:jc w:val="center"/>
        </w:trPr>
        <w:tc>
          <w:tcPr>
            <w:tcW w:w="3216" w:type="dxa"/>
            <w:tcBorders>
              <w:top w:val="single" w:sz="4" w:space="0" w:color="auto"/>
              <w:left w:val="single" w:sz="4" w:space="0" w:color="auto"/>
              <w:bottom w:val="single" w:sz="4" w:space="0" w:color="auto"/>
              <w:right w:val="single" w:sz="4" w:space="0" w:color="auto"/>
            </w:tcBorders>
          </w:tcPr>
          <w:p w14:paraId="289733DB"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1.2</w:t>
            </w:r>
            <w:r w:rsidRPr="00255450">
              <w:rPr>
                <w:sz w:val="19"/>
                <w:szCs w:val="19"/>
                <w:lang w:val="fr-FR"/>
              </w:rPr>
              <w:tab/>
              <w:t>Services audio</w:t>
            </w:r>
          </w:p>
        </w:tc>
        <w:tc>
          <w:tcPr>
            <w:tcW w:w="1541" w:type="dxa"/>
            <w:tcBorders>
              <w:top w:val="single" w:sz="4" w:space="0" w:color="auto"/>
              <w:left w:val="single" w:sz="4" w:space="0" w:color="auto"/>
              <w:bottom w:val="single" w:sz="4" w:space="0" w:color="auto"/>
              <w:right w:val="single" w:sz="4" w:space="0" w:color="auto"/>
            </w:tcBorders>
          </w:tcPr>
          <w:p w14:paraId="4BAD10D4"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496B7EAA"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3BE71DF1"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2C748CC1"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0E4898AA"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12156F5A"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5B5D8F02" w14:textId="77777777" w:rsidR="006D0B9B" w:rsidRPr="00255450" w:rsidRDefault="006D0B9B" w:rsidP="00F55411">
            <w:pPr>
              <w:pStyle w:val="Tabletext"/>
              <w:jc w:val="left"/>
              <w:rPr>
                <w:sz w:val="19"/>
                <w:szCs w:val="19"/>
                <w:lang w:val="fr-FR"/>
              </w:rPr>
            </w:pPr>
            <w:r w:rsidRPr="00255450">
              <w:rPr>
                <w:sz w:val="19"/>
                <w:szCs w:val="19"/>
                <w:lang w:val="fr-FR"/>
              </w:rPr>
              <w:t>Conforme</w:t>
            </w:r>
          </w:p>
        </w:tc>
      </w:tr>
      <w:tr w:rsidR="006D0B9B" w:rsidRPr="00255450" w14:paraId="2151CADB" w14:textId="77777777" w:rsidTr="00F55411">
        <w:trPr>
          <w:jc w:val="center"/>
        </w:trPr>
        <w:tc>
          <w:tcPr>
            <w:tcW w:w="3216" w:type="dxa"/>
            <w:tcBorders>
              <w:top w:val="single" w:sz="4" w:space="0" w:color="auto"/>
              <w:left w:val="single" w:sz="4" w:space="0" w:color="auto"/>
              <w:bottom w:val="single" w:sz="4" w:space="0" w:color="auto"/>
              <w:right w:val="single" w:sz="4" w:space="0" w:color="auto"/>
            </w:tcBorders>
          </w:tcPr>
          <w:p w14:paraId="65616125"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1.3</w:t>
            </w:r>
            <w:r w:rsidRPr="00255450">
              <w:rPr>
                <w:sz w:val="19"/>
                <w:szCs w:val="19"/>
                <w:lang w:val="fr-FR"/>
              </w:rPr>
              <w:tab/>
              <w:t>Attribution souple des canaux</w:t>
            </w:r>
          </w:p>
        </w:tc>
        <w:tc>
          <w:tcPr>
            <w:tcW w:w="1541" w:type="dxa"/>
            <w:tcBorders>
              <w:top w:val="single" w:sz="4" w:space="0" w:color="auto"/>
              <w:left w:val="single" w:sz="4" w:space="0" w:color="auto"/>
              <w:bottom w:val="single" w:sz="4" w:space="0" w:color="auto"/>
              <w:right w:val="single" w:sz="4" w:space="0" w:color="auto"/>
            </w:tcBorders>
          </w:tcPr>
          <w:p w14:paraId="63D8AB7F"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0A3805ED"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2247FFF5"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3F332FF2"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29C33DDE"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42293727"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4235B446" w14:textId="77777777" w:rsidR="006D0B9B" w:rsidRPr="00255450" w:rsidRDefault="006D0B9B" w:rsidP="00F55411">
            <w:pPr>
              <w:pStyle w:val="Tabletext"/>
              <w:jc w:val="left"/>
              <w:rPr>
                <w:sz w:val="19"/>
                <w:szCs w:val="19"/>
                <w:lang w:val="fr-FR"/>
              </w:rPr>
            </w:pPr>
            <w:r w:rsidRPr="00255450">
              <w:rPr>
                <w:sz w:val="19"/>
                <w:szCs w:val="19"/>
                <w:lang w:val="fr-FR"/>
              </w:rPr>
              <w:t>Conforme</w:t>
            </w:r>
          </w:p>
        </w:tc>
      </w:tr>
      <w:tr w:rsidR="006D0B9B" w:rsidRPr="00255450" w14:paraId="2A193857" w14:textId="77777777" w:rsidTr="00F55411">
        <w:trPr>
          <w:jc w:val="center"/>
        </w:trPr>
        <w:tc>
          <w:tcPr>
            <w:tcW w:w="3216" w:type="dxa"/>
            <w:tcBorders>
              <w:top w:val="single" w:sz="4" w:space="0" w:color="auto"/>
              <w:left w:val="single" w:sz="4" w:space="0" w:color="auto"/>
              <w:bottom w:val="single" w:sz="4" w:space="0" w:color="auto"/>
              <w:right w:val="single" w:sz="4" w:space="0" w:color="auto"/>
            </w:tcBorders>
          </w:tcPr>
          <w:p w14:paraId="59DFFCD6"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1.4</w:t>
            </w:r>
            <w:r w:rsidRPr="00255450">
              <w:rPr>
                <w:sz w:val="19"/>
                <w:szCs w:val="19"/>
                <w:lang w:val="fr-FR"/>
              </w:rPr>
              <w:tab/>
              <w:t>Données auxiliaires</w:t>
            </w:r>
          </w:p>
        </w:tc>
        <w:tc>
          <w:tcPr>
            <w:tcW w:w="1541" w:type="dxa"/>
            <w:tcBorders>
              <w:top w:val="single" w:sz="4" w:space="0" w:color="auto"/>
              <w:left w:val="single" w:sz="4" w:space="0" w:color="auto"/>
              <w:bottom w:val="single" w:sz="4" w:space="0" w:color="auto"/>
              <w:right w:val="single" w:sz="4" w:space="0" w:color="auto"/>
            </w:tcBorders>
          </w:tcPr>
          <w:p w14:paraId="00F39050"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1AF3F620"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1C35F1C9"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5C8967EC"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1E64BE43"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19E3D354"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542EFFD4" w14:textId="77777777" w:rsidR="006D0B9B" w:rsidRPr="00255450" w:rsidRDefault="006D0B9B" w:rsidP="00F55411">
            <w:pPr>
              <w:pStyle w:val="Tabletext"/>
              <w:jc w:val="left"/>
              <w:rPr>
                <w:sz w:val="19"/>
                <w:szCs w:val="19"/>
                <w:lang w:val="fr-FR"/>
              </w:rPr>
            </w:pPr>
            <w:r w:rsidRPr="00255450">
              <w:rPr>
                <w:sz w:val="19"/>
                <w:szCs w:val="19"/>
                <w:lang w:val="fr-FR"/>
              </w:rPr>
              <w:t>Conforme</w:t>
            </w:r>
          </w:p>
        </w:tc>
      </w:tr>
      <w:tr w:rsidR="006D0B9B" w:rsidRPr="00255450" w14:paraId="6D2EF41A" w14:textId="77777777" w:rsidTr="00F55411">
        <w:trPr>
          <w:jc w:val="center"/>
        </w:trPr>
        <w:tc>
          <w:tcPr>
            <w:tcW w:w="3216" w:type="dxa"/>
            <w:tcBorders>
              <w:top w:val="single" w:sz="4" w:space="0" w:color="auto"/>
              <w:left w:val="single" w:sz="4" w:space="0" w:color="auto"/>
              <w:bottom w:val="single" w:sz="4" w:space="0" w:color="auto"/>
              <w:right w:val="single" w:sz="4" w:space="0" w:color="auto"/>
            </w:tcBorders>
          </w:tcPr>
          <w:p w14:paraId="249330A8" w14:textId="77777777" w:rsidR="006D0B9B" w:rsidRPr="00255450" w:rsidRDefault="006D0B9B" w:rsidP="00863FC2">
            <w:pPr>
              <w:pStyle w:val="Tabletext"/>
              <w:tabs>
                <w:tab w:val="clear" w:pos="284"/>
                <w:tab w:val="clear" w:pos="567"/>
                <w:tab w:val="clear" w:pos="851"/>
              </w:tabs>
              <w:ind w:left="520" w:hanging="504"/>
              <w:jc w:val="left"/>
              <w:rPr>
                <w:sz w:val="19"/>
                <w:szCs w:val="19"/>
                <w:lang w:val="fr-FR"/>
              </w:rPr>
            </w:pPr>
            <w:r w:rsidRPr="00255450">
              <w:rPr>
                <w:sz w:val="19"/>
                <w:szCs w:val="19"/>
                <w:lang w:val="fr-FR"/>
              </w:rPr>
              <w:t>1.5</w:t>
            </w:r>
            <w:r w:rsidRPr="00255450">
              <w:rPr>
                <w:sz w:val="19"/>
                <w:szCs w:val="19"/>
                <w:lang w:val="fr-FR"/>
              </w:rPr>
              <w:tab/>
              <w:t>Métadonnées relatives à des signaux audio pour les systèmes sonores évolués</w:t>
            </w:r>
          </w:p>
        </w:tc>
        <w:tc>
          <w:tcPr>
            <w:tcW w:w="1541" w:type="dxa"/>
            <w:tcBorders>
              <w:top w:val="single" w:sz="4" w:space="0" w:color="auto"/>
              <w:left w:val="single" w:sz="4" w:space="0" w:color="auto"/>
              <w:bottom w:val="single" w:sz="4" w:space="0" w:color="auto"/>
              <w:right w:val="single" w:sz="4" w:space="0" w:color="auto"/>
            </w:tcBorders>
          </w:tcPr>
          <w:p w14:paraId="3DBE68B6" w14:textId="77777777" w:rsidR="006D0B9B" w:rsidRPr="00255450" w:rsidRDefault="006D0B9B" w:rsidP="00F55411">
            <w:pPr>
              <w:pStyle w:val="Tabletext"/>
              <w:jc w:val="left"/>
              <w:rPr>
                <w:sz w:val="19"/>
                <w:szCs w:val="19"/>
                <w:lang w:val="fr-FR"/>
              </w:rPr>
            </w:pPr>
            <w:r w:rsidRPr="00255450">
              <w:rPr>
                <w:sz w:val="19"/>
                <w:szCs w:val="19"/>
                <w:lang w:val="fr-FR"/>
              </w:rPr>
              <w:t>Sans objet</w:t>
            </w:r>
          </w:p>
        </w:tc>
        <w:tc>
          <w:tcPr>
            <w:tcW w:w="1541" w:type="dxa"/>
            <w:tcBorders>
              <w:top w:val="single" w:sz="4" w:space="0" w:color="auto"/>
              <w:left w:val="single" w:sz="4" w:space="0" w:color="auto"/>
              <w:bottom w:val="single" w:sz="4" w:space="0" w:color="auto"/>
              <w:right w:val="single" w:sz="4" w:space="0" w:color="auto"/>
            </w:tcBorders>
          </w:tcPr>
          <w:p w14:paraId="4CC3D320" w14:textId="77777777" w:rsidR="006D0B9B" w:rsidRPr="00255450" w:rsidRDefault="006D0B9B" w:rsidP="00F55411">
            <w:pPr>
              <w:pStyle w:val="Tabletext"/>
              <w:jc w:val="left"/>
              <w:rPr>
                <w:sz w:val="19"/>
                <w:szCs w:val="19"/>
                <w:lang w:val="fr-FR"/>
              </w:rPr>
            </w:pPr>
            <w:r w:rsidRPr="00255450">
              <w:rPr>
                <w:sz w:val="19"/>
                <w:szCs w:val="19"/>
                <w:lang w:val="fr-FR"/>
              </w:rPr>
              <w:t>Sans objet</w:t>
            </w:r>
          </w:p>
        </w:tc>
        <w:tc>
          <w:tcPr>
            <w:tcW w:w="1541" w:type="dxa"/>
            <w:tcBorders>
              <w:top w:val="single" w:sz="4" w:space="0" w:color="auto"/>
              <w:left w:val="single" w:sz="4" w:space="0" w:color="auto"/>
              <w:bottom w:val="single" w:sz="4" w:space="0" w:color="auto"/>
              <w:right w:val="single" w:sz="4" w:space="0" w:color="auto"/>
            </w:tcBorders>
          </w:tcPr>
          <w:p w14:paraId="0F8757A2" w14:textId="77777777" w:rsidR="006D0B9B" w:rsidRPr="00255450" w:rsidRDefault="006D0B9B" w:rsidP="00F55411">
            <w:pPr>
              <w:pStyle w:val="Tabletext"/>
              <w:jc w:val="left"/>
              <w:rPr>
                <w:sz w:val="19"/>
                <w:szCs w:val="19"/>
                <w:lang w:val="fr-FR"/>
              </w:rPr>
            </w:pPr>
            <w:r w:rsidRPr="00255450">
              <w:rPr>
                <w:sz w:val="19"/>
                <w:szCs w:val="19"/>
                <w:lang w:val="fr-FR"/>
              </w:rPr>
              <w:t>Sans objet</w:t>
            </w:r>
          </w:p>
        </w:tc>
        <w:tc>
          <w:tcPr>
            <w:tcW w:w="1542" w:type="dxa"/>
            <w:tcBorders>
              <w:top w:val="single" w:sz="4" w:space="0" w:color="auto"/>
              <w:left w:val="single" w:sz="4" w:space="0" w:color="auto"/>
              <w:bottom w:val="single" w:sz="4" w:space="0" w:color="auto"/>
              <w:right w:val="single" w:sz="4" w:space="0" w:color="auto"/>
            </w:tcBorders>
          </w:tcPr>
          <w:p w14:paraId="56398FA2" w14:textId="77777777" w:rsidR="006D0B9B" w:rsidRPr="00255450" w:rsidRDefault="006D0B9B" w:rsidP="00F55411">
            <w:pPr>
              <w:pStyle w:val="Tabletext"/>
              <w:jc w:val="left"/>
              <w:rPr>
                <w:sz w:val="19"/>
                <w:szCs w:val="19"/>
                <w:lang w:val="fr-FR"/>
              </w:rPr>
            </w:pPr>
            <w:r w:rsidRPr="00255450">
              <w:rPr>
                <w:sz w:val="19"/>
                <w:szCs w:val="19"/>
                <w:lang w:val="fr-FR"/>
              </w:rPr>
              <w:t>Sans objet</w:t>
            </w:r>
          </w:p>
        </w:tc>
        <w:tc>
          <w:tcPr>
            <w:tcW w:w="1681" w:type="dxa"/>
            <w:tcBorders>
              <w:top w:val="single" w:sz="4" w:space="0" w:color="auto"/>
              <w:left w:val="single" w:sz="4" w:space="0" w:color="auto"/>
              <w:bottom w:val="single" w:sz="4" w:space="0" w:color="auto"/>
              <w:right w:val="single" w:sz="4" w:space="0" w:color="auto"/>
            </w:tcBorders>
          </w:tcPr>
          <w:p w14:paraId="79481303"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5D0E6023"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0B8AF6E9" w14:textId="77777777" w:rsidR="006D0B9B" w:rsidRPr="00255450" w:rsidRDefault="006D0B9B" w:rsidP="00F55411">
            <w:pPr>
              <w:pStyle w:val="Tabletext"/>
              <w:jc w:val="left"/>
              <w:rPr>
                <w:sz w:val="19"/>
                <w:szCs w:val="19"/>
                <w:lang w:val="fr-FR"/>
              </w:rPr>
            </w:pPr>
            <w:r w:rsidRPr="00255450">
              <w:rPr>
                <w:sz w:val="19"/>
                <w:szCs w:val="19"/>
                <w:lang w:val="fr-FR"/>
              </w:rPr>
              <w:t>Conforme</w:t>
            </w:r>
          </w:p>
        </w:tc>
      </w:tr>
      <w:tr w:rsidR="006D0B9B" w:rsidRPr="009714EB" w14:paraId="73CE77C1" w14:textId="77777777" w:rsidTr="00F55411">
        <w:trPr>
          <w:jc w:val="center"/>
        </w:trPr>
        <w:tc>
          <w:tcPr>
            <w:tcW w:w="3216" w:type="dxa"/>
            <w:tcBorders>
              <w:top w:val="single" w:sz="4" w:space="0" w:color="auto"/>
              <w:left w:val="single" w:sz="4" w:space="0" w:color="auto"/>
              <w:bottom w:val="single" w:sz="4" w:space="0" w:color="auto"/>
              <w:right w:val="single" w:sz="4" w:space="0" w:color="auto"/>
            </w:tcBorders>
          </w:tcPr>
          <w:p w14:paraId="3D5770C6"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2.1.1</w:t>
            </w:r>
            <w:r w:rsidRPr="00255450">
              <w:rPr>
                <w:sz w:val="19"/>
                <w:szCs w:val="19"/>
                <w:lang w:val="fr-FR"/>
              </w:rPr>
              <w:tab/>
              <w:t>Qualité audio de base</w:t>
            </w:r>
          </w:p>
        </w:tc>
        <w:tc>
          <w:tcPr>
            <w:tcW w:w="1541" w:type="dxa"/>
            <w:tcBorders>
              <w:top w:val="single" w:sz="4" w:space="0" w:color="auto"/>
              <w:left w:val="single" w:sz="4" w:space="0" w:color="auto"/>
              <w:bottom w:val="single" w:sz="4" w:space="0" w:color="auto"/>
              <w:right w:val="single" w:sz="4" w:space="0" w:color="auto"/>
            </w:tcBorders>
          </w:tcPr>
          <w:p w14:paraId="5E8E21FC" w14:textId="77777777" w:rsidR="006D0B9B" w:rsidRPr="00255450" w:rsidRDefault="006D0B9B" w:rsidP="00F55411">
            <w:pPr>
              <w:pStyle w:val="Tabletext"/>
              <w:jc w:val="left"/>
              <w:rPr>
                <w:sz w:val="19"/>
                <w:szCs w:val="19"/>
                <w:lang w:val="fr-FR"/>
              </w:rPr>
            </w:pPr>
            <w:r w:rsidRPr="00255450">
              <w:rPr>
                <w:sz w:val="19"/>
                <w:szCs w:val="19"/>
                <w:lang w:val="fr-FR"/>
              </w:rPr>
              <w:t>Conforme à 144 kbit/s pour 2 canaux [1]</w:t>
            </w:r>
          </w:p>
        </w:tc>
        <w:tc>
          <w:tcPr>
            <w:tcW w:w="1541" w:type="dxa"/>
            <w:tcBorders>
              <w:top w:val="single" w:sz="4" w:space="0" w:color="auto"/>
              <w:left w:val="single" w:sz="4" w:space="0" w:color="auto"/>
              <w:bottom w:val="single" w:sz="4" w:space="0" w:color="auto"/>
              <w:right w:val="single" w:sz="4" w:space="0" w:color="auto"/>
            </w:tcBorders>
          </w:tcPr>
          <w:p w14:paraId="0DBABA62" w14:textId="77777777" w:rsidR="006D0B9B" w:rsidRPr="00255450" w:rsidRDefault="006D0B9B" w:rsidP="00F55411">
            <w:pPr>
              <w:pStyle w:val="Tabletext"/>
              <w:jc w:val="left"/>
              <w:rPr>
                <w:sz w:val="19"/>
                <w:szCs w:val="19"/>
                <w:lang w:val="fr-FR"/>
              </w:rPr>
            </w:pPr>
            <w:r w:rsidRPr="00255450">
              <w:rPr>
                <w:sz w:val="19"/>
                <w:szCs w:val="19"/>
                <w:lang w:val="fr-FR"/>
              </w:rPr>
              <w:t xml:space="preserve">Conforme </w:t>
            </w:r>
            <w:r w:rsidRPr="00255450">
              <w:rPr>
                <w:sz w:val="19"/>
                <w:szCs w:val="19"/>
                <w:lang w:val="fr-FR"/>
              </w:rPr>
              <w:br/>
              <w:t>à 384 kbit/s pour 5 canaux</w:t>
            </w:r>
            <w:r w:rsidRPr="00255450">
              <w:rPr>
                <w:sz w:val="19"/>
                <w:szCs w:val="19"/>
                <w:vertAlign w:val="superscript"/>
                <w:lang w:val="fr-FR"/>
              </w:rPr>
              <w:t>(4)</w:t>
            </w:r>
          </w:p>
        </w:tc>
        <w:tc>
          <w:tcPr>
            <w:tcW w:w="1541" w:type="dxa"/>
            <w:tcBorders>
              <w:top w:val="single" w:sz="4" w:space="0" w:color="auto"/>
              <w:left w:val="single" w:sz="4" w:space="0" w:color="auto"/>
              <w:bottom w:val="single" w:sz="4" w:space="0" w:color="auto"/>
              <w:right w:val="single" w:sz="4" w:space="0" w:color="auto"/>
            </w:tcBorders>
          </w:tcPr>
          <w:p w14:paraId="4F8D026A" w14:textId="77777777" w:rsidR="006D0B9B" w:rsidRPr="00255450" w:rsidRDefault="006D0B9B" w:rsidP="00F55411">
            <w:pPr>
              <w:pStyle w:val="Tabletext"/>
              <w:jc w:val="left"/>
              <w:rPr>
                <w:sz w:val="19"/>
                <w:szCs w:val="19"/>
                <w:lang w:val="fr-FR"/>
              </w:rPr>
            </w:pPr>
            <w:r w:rsidRPr="00255450">
              <w:rPr>
                <w:sz w:val="19"/>
                <w:szCs w:val="19"/>
                <w:lang w:val="fr-FR"/>
              </w:rPr>
              <w:t>Conforme à 192 kbit/s pour 2 canaux [1]</w:t>
            </w:r>
          </w:p>
        </w:tc>
        <w:tc>
          <w:tcPr>
            <w:tcW w:w="1542" w:type="dxa"/>
            <w:tcBorders>
              <w:top w:val="single" w:sz="4" w:space="0" w:color="auto"/>
              <w:left w:val="single" w:sz="4" w:space="0" w:color="auto"/>
              <w:bottom w:val="single" w:sz="4" w:space="0" w:color="auto"/>
              <w:right w:val="single" w:sz="4" w:space="0" w:color="auto"/>
            </w:tcBorders>
          </w:tcPr>
          <w:p w14:paraId="6FA27AEA" w14:textId="77777777" w:rsidR="006D0B9B" w:rsidRPr="00255450" w:rsidRDefault="006D0B9B" w:rsidP="00F55411">
            <w:pPr>
              <w:pStyle w:val="Tabletext"/>
              <w:jc w:val="left"/>
              <w:rPr>
                <w:sz w:val="19"/>
                <w:szCs w:val="19"/>
                <w:lang w:val="fr-FR"/>
              </w:rPr>
            </w:pPr>
            <w:r w:rsidRPr="00255450">
              <w:rPr>
                <w:sz w:val="19"/>
                <w:szCs w:val="19"/>
                <w:lang w:val="fr-FR"/>
              </w:rPr>
              <w:t>Conforme à 256 kbit/s pour 2 canaux [1]</w:t>
            </w:r>
          </w:p>
        </w:tc>
        <w:tc>
          <w:tcPr>
            <w:tcW w:w="1681" w:type="dxa"/>
            <w:tcBorders>
              <w:top w:val="single" w:sz="4" w:space="0" w:color="auto"/>
              <w:left w:val="single" w:sz="4" w:space="0" w:color="auto"/>
              <w:bottom w:val="single" w:sz="4" w:space="0" w:color="auto"/>
              <w:right w:val="single" w:sz="4" w:space="0" w:color="auto"/>
            </w:tcBorders>
          </w:tcPr>
          <w:p w14:paraId="47525E1D" w14:textId="77777777" w:rsidR="006D0B9B" w:rsidRPr="00255450" w:rsidRDefault="006D0B9B" w:rsidP="00F55411">
            <w:pPr>
              <w:pStyle w:val="Tabletext"/>
              <w:jc w:val="left"/>
              <w:rPr>
                <w:sz w:val="19"/>
                <w:szCs w:val="19"/>
                <w:lang w:val="fr-FR"/>
              </w:rPr>
            </w:pPr>
            <w:r w:rsidRPr="00255450">
              <w:rPr>
                <w:sz w:val="19"/>
                <w:szCs w:val="19"/>
                <w:lang w:val="fr-FR" w:eastAsia="ja-JP"/>
              </w:rPr>
              <w:t xml:space="preserve">Conforme à 48 kbit/s pour un canal [11], à 96 kbit/s </w:t>
            </w:r>
            <w:r w:rsidRPr="00255450">
              <w:rPr>
                <w:sz w:val="19"/>
                <w:szCs w:val="19"/>
                <w:lang w:val="fr-FR"/>
              </w:rPr>
              <w:t>pour</w:t>
            </w:r>
            <w:r w:rsidRPr="00255450">
              <w:rPr>
                <w:sz w:val="19"/>
                <w:szCs w:val="19"/>
                <w:lang w:val="fr-FR" w:eastAsia="ja-JP"/>
              </w:rPr>
              <w:t xml:space="preserve"> 2 canaux, à 192 kbit/s </w:t>
            </w:r>
            <w:r w:rsidRPr="00255450">
              <w:rPr>
                <w:sz w:val="19"/>
                <w:szCs w:val="19"/>
                <w:lang w:val="fr-FR"/>
              </w:rPr>
              <w:t>pour</w:t>
            </w:r>
            <w:r w:rsidRPr="00255450">
              <w:rPr>
                <w:sz w:val="19"/>
                <w:szCs w:val="19"/>
                <w:lang w:val="fr-FR" w:eastAsia="ja-JP"/>
              </w:rPr>
              <w:t xml:space="preserve"> 5 canaux et à 288 kbit/s pour 11.1 canaux (système J)</w:t>
            </w:r>
            <w:r w:rsidRPr="00255450">
              <w:rPr>
                <w:sz w:val="19"/>
                <w:szCs w:val="19"/>
                <w:vertAlign w:val="superscript"/>
                <w:lang w:val="fr-FR" w:eastAsia="ja-JP"/>
              </w:rPr>
              <w:t>(7)</w:t>
            </w:r>
          </w:p>
        </w:tc>
        <w:tc>
          <w:tcPr>
            <w:tcW w:w="1612" w:type="dxa"/>
            <w:tcBorders>
              <w:top w:val="single" w:sz="4" w:space="0" w:color="auto"/>
              <w:left w:val="single" w:sz="4" w:space="0" w:color="auto"/>
              <w:bottom w:val="single" w:sz="4" w:space="0" w:color="auto"/>
              <w:right w:val="single" w:sz="4" w:space="0" w:color="auto"/>
            </w:tcBorders>
          </w:tcPr>
          <w:p w14:paraId="3DF16929" w14:textId="77777777" w:rsidR="006D0B9B" w:rsidRPr="00255450" w:rsidRDefault="006D0B9B" w:rsidP="00F55411">
            <w:pPr>
              <w:pStyle w:val="Tabletext"/>
              <w:jc w:val="left"/>
              <w:rPr>
                <w:sz w:val="19"/>
                <w:szCs w:val="19"/>
                <w:lang w:val="fr-FR"/>
              </w:rPr>
            </w:pPr>
            <w:r w:rsidRPr="00255450">
              <w:rPr>
                <w:sz w:val="19"/>
                <w:szCs w:val="19"/>
                <w:lang w:val="fr-FR"/>
              </w:rPr>
              <w:t>Conforme à 48 kbit/s pour un canal [11], à 768 kbit/s pour 22.2 canaux (système H) [8] [10]</w:t>
            </w:r>
          </w:p>
        </w:tc>
        <w:tc>
          <w:tcPr>
            <w:tcW w:w="1785" w:type="dxa"/>
            <w:tcBorders>
              <w:top w:val="single" w:sz="4" w:space="0" w:color="auto"/>
              <w:left w:val="single" w:sz="4" w:space="0" w:color="auto"/>
              <w:bottom w:val="single" w:sz="4" w:space="0" w:color="auto"/>
              <w:right w:val="single" w:sz="4" w:space="0" w:color="auto"/>
            </w:tcBorders>
          </w:tcPr>
          <w:p w14:paraId="715C0F93" w14:textId="77777777" w:rsidR="006D0B9B" w:rsidRPr="00255450" w:rsidRDefault="006D0B9B" w:rsidP="00F55411">
            <w:pPr>
              <w:pStyle w:val="Tabletext"/>
              <w:jc w:val="left"/>
              <w:rPr>
                <w:sz w:val="19"/>
                <w:szCs w:val="19"/>
                <w:lang w:val="fr-FR"/>
              </w:rPr>
            </w:pPr>
            <w:r w:rsidRPr="00255450">
              <w:rPr>
                <w:sz w:val="19"/>
                <w:szCs w:val="19"/>
                <w:lang w:val="fr-FR"/>
              </w:rPr>
              <w:t>Conforme à 128, 192 et 288 kbit/s pour 2, 5 et 11 canaux respectivement</w:t>
            </w:r>
            <w:r w:rsidRPr="00255450">
              <w:rPr>
                <w:sz w:val="19"/>
                <w:szCs w:val="19"/>
                <w:vertAlign w:val="superscript"/>
                <w:lang w:val="fr-FR" w:eastAsia="ja-JP"/>
              </w:rPr>
              <w:t>(8)</w:t>
            </w:r>
          </w:p>
        </w:tc>
      </w:tr>
      <w:tr w:rsidR="006D0B9B" w:rsidRPr="00255450" w14:paraId="1F717304" w14:textId="77777777" w:rsidTr="00F55411">
        <w:trPr>
          <w:jc w:val="center"/>
        </w:trPr>
        <w:tc>
          <w:tcPr>
            <w:tcW w:w="3216" w:type="dxa"/>
            <w:tcBorders>
              <w:top w:val="single" w:sz="4" w:space="0" w:color="auto"/>
              <w:left w:val="single" w:sz="4" w:space="0" w:color="auto"/>
              <w:bottom w:val="single" w:sz="4" w:space="0" w:color="auto"/>
              <w:right w:val="single" w:sz="4" w:space="0" w:color="auto"/>
            </w:tcBorders>
          </w:tcPr>
          <w:p w14:paraId="52D522F8"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2.1.2</w:t>
            </w:r>
            <w:r w:rsidRPr="00255450">
              <w:rPr>
                <w:sz w:val="19"/>
                <w:szCs w:val="19"/>
                <w:lang w:val="fr-FR"/>
              </w:rPr>
              <w:tab/>
              <w:t>Qualité du son spatial</w:t>
            </w:r>
          </w:p>
        </w:tc>
        <w:tc>
          <w:tcPr>
            <w:tcW w:w="1541" w:type="dxa"/>
            <w:tcBorders>
              <w:top w:val="single" w:sz="4" w:space="0" w:color="auto"/>
              <w:left w:val="single" w:sz="4" w:space="0" w:color="auto"/>
              <w:bottom w:val="single" w:sz="4" w:space="0" w:color="auto"/>
              <w:right w:val="single" w:sz="4" w:space="0" w:color="auto"/>
            </w:tcBorders>
          </w:tcPr>
          <w:p w14:paraId="55AB67AC"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2BB51AAF"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5DCD8650"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30A683A1"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7F1485C9"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515D691A"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0795F8AB" w14:textId="77777777" w:rsidR="006D0B9B" w:rsidRPr="00255450" w:rsidRDefault="006D0B9B" w:rsidP="00F55411">
            <w:pPr>
              <w:pStyle w:val="Tabletext"/>
              <w:jc w:val="left"/>
              <w:rPr>
                <w:sz w:val="19"/>
                <w:szCs w:val="19"/>
                <w:lang w:val="fr-FR"/>
              </w:rPr>
            </w:pPr>
            <w:r w:rsidRPr="00255450">
              <w:rPr>
                <w:sz w:val="19"/>
                <w:szCs w:val="19"/>
                <w:lang w:val="fr-FR"/>
              </w:rPr>
              <w:t>Conforme</w:t>
            </w:r>
          </w:p>
        </w:tc>
      </w:tr>
      <w:tr w:rsidR="006D0B9B" w:rsidRPr="00255450" w14:paraId="21B5C973" w14:textId="77777777" w:rsidTr="00F55411">
        <w:trPr>
          <w:trHeight w:val="60"/>
          <w:jc w:val="center"/>
        </w:trPr>
        <w:tc>
          <w:tcPr>
            <w:tcW w:w="3216" w:type="dxa"/>
            <w:tcBorders>
              <w:top w:val="single" w:sz="4" w:space="0" w:color="auto"/>
              <w:left w:val="single" w:sz="4" w:space="0" w:color="auto"/>
              <w:bottom w:val="single" w:sz="4" w:space="0" w:color="auto"/>
              <w:right w:val="single" w:sz="4" w:space="0" w:color="auto"/>
            </w:tcBorders>
          </w:tcPr>
          <w:p w14:paraId="5E563173"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2.1.3</w:t>
            </w:r>
            <w:r w:rsidRPr="00255450">
              <w:rPr>
                <w:sz w:val="19"/>
                <w:szCs w:val="19"/>
                <w:lang w:val="fr-FR"/>
              </w:rPr>
              <w:tab/>
              <w:t>Résolution de quantification</w:t>
            </w:r>
          </w:p>
        </w:tc>
        <w:tc>
          <w:tcPr>
            <w:tcW w:w="1541" w:type="dxa"/>
            <w:tcBorders>
              <w:top w:val="single" w:sz="4" w:space="0" w:color="auto"/>
              <w:left w:val="single" w:sz="4" w:space="0" w:color="auto"/>
              <w:bottom w:val="single" w:sz="4" w:space="0" w:color="auto"/>
              <w:right w:val="single" w:sz="4" w:space="0" w:color="auto"/>
            </w:tcBorders>
          </w:tcPr>
          <w:p w14:paraId="2BB3F02E"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3111E1AA"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160AFF24"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3EEACD63"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50D6297A"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43021758"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424665A2" w14:textId="77777777" w:rsidR="006D0B9B" w:rsidRPr="00255450" w:rsidRDefault="006D0B9B" w:rsidP="00F55411">
            <w:pPr>
              <w:pStyle w:val="Tabletext"/>
              <w:jc w:val="left"/>
              <w:rPr>
                <w:sz w:val="19"/>
                <w:szCs w:val="19"/>
                <w:lang w:val="fr-FR"/>
              </w:rPr>
            </w:pPr>
            <w:r w:rsidRPr="00255450">
              <w:rPr>
                <w:sz w:val="19"/>
                <w:szCs w:val="19"/>
                <w:lang w:val="fr-FR"/>
              </w:rPr>
              <w:t>Conforme</w:t>
            </w:r>
          </w:p>
        </w:tc>
      </w:tr>
      <w:tr w:rsidR="006D0B9B" w:rsidRPr="00255450" w14:paraId="4E965DB2" w14:textId="77777777" w:rsidTr="00F55411">
        <w:trPr>
          <w:jc w:val="center"/>
        </w:trPr>
        <w:tc>
          <w:tcPr>
            <w:tcW w:w="3216" w:type="dxa"/>
            <w:tcBorders>
              <w:top w:val="single" w:sz="4" w:space="0" w:color="auto"/>
              <w:left w:val="single" w:sz="4" w:space="0" w:color="auto"/>
              <w:bottom w:val="single" w:sz="4" w:space="0" w:color="auto"/>
              <w:right w:val="single" w:sz="4" w:space="0" w:color="auto"/>
            </w:tcBorders>
          </w:tcPr>
          <w:p w14:paraId="55FE1333" w14:textId="1CCD3509"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2.1.4</w:t>
            </w:r>
            <w:r w:rsidRPr="00255450">
              <w:rPr>
                <w:sz w:val="19"/>
                <w:szCs w:val="19"/>
                <w:lang w:val="fr-FR"/>
              </w:rPr>
              <w:tab/>
              <w:t>Fréquence d</w:t>
            </w:r>
            <w:r w:rsidR="00D614F6" w:rsidRPr="00255450">
              <w:rPr>
                <w:sz w:val="19"/>
                <w:szCs w:val="19"/>
                <w:lang w:val="fr-FR"/>
              </w:rPr>
              <w:t>'</w:t>
            </w:r>
            <w:r w:rsidRPr="00255450">
              <w:rPr>
                <w:sz w:val="19"/>
                <w:szCs w:val="19"/>
                <w:lang w:val="fr-FR"/>
              </w:rPr>
              <w:t>échantillonnage</w:t>
            </w:r>
          </w:p>
        </w:tc>
        <w:tc>
          <w:tcPr>
            <w:tcW w:w="1541" w:type="dxa"/>
            <w:tcBorders>
              <w:top w:val="single" w:sz="4" w:space="0" w:color="auto"/>
              <w:left w:val="single" w:sz="4" w:space="0" w:color="auto"/>
              <w:bottom w:val="single" w:sz="4" w:space="0" w:color="auto"/>
              <w:right w:val="single" w:sz="4" w:space="0" w:color="auto"/>
            </w:tcBorders>
          </w:tcPr>
          <w:p w14:paraId="0F335DE0"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40A525C1"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1AA62C9D"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740A5228"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4AFEC18A"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2A53B276" w14:textId="77777777" w:rsidR="006D0B9B" w:rsidRPr="00255450" w:rsidRDefault="006D0B9B" w:rsidP="00F55411">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67F21ED9" w14:textId="77777777" w:rsidR="006D0B9B" w:rsidRPr="00255450" w:rsidRDefault="006D0B9B" w:rsidP="00F55411">
            <w:pPr>
              <w:pStyle w:val="Tabletext"/>
              <w:jc w:val="left"/>
              <w:rPr>
                <w:sz w:val="19"/>
                <w:szCs w:val="19"/>
                <w:lang w:val="fr-FR"/>
              </w:rPr>
            </w:pPr>
            <w:r w:rsidRPr="00255450">
              <w:rPr>
                <w:sz w:val="19"/>
                <w:szCs w:val="19"/>
                <w:lang w:val="fr-FR"/>
              </w:rPr>
              <w:t>Conforme</w:t>
            </w:r>
          </w:p>
        </w:tc>
      </w:tr>
    </w:tbl>
    <w:p w14:paraId="72B59B66" w14:textId="77777777" w:rsidR="006D0B9B" w:rsidRPr="00255450" w:rsidRDefault="006D0B9B" w:rsidP="00F55411">
      <w:pPr>
        <w:pStyle w:val="TableNo"/>
        <w:rPr>
          <w:lang w:val="fr-FR"/>
        </w:rPr>
      </w:pPr>
      <w:r w:rsidRPr="00255450">
        <w:rPr>
          <w:lang w:val="fr-FR"/>
        </w:rPr>
        <w:lastRenderedPageBreak/>
        <w:t>TABLEAU 7 (</w:t>
      </w:r>
      <w:r w:rsidRPr="00255450">
        <w:rPr>
          <w:i/>
          <w:iCs/>
          <w:lang w:val="fr-FR"/>
        </w:rPr>
        <w:t>fin</w:t>
      </w:r>
      <w:r w:rsidRPr="00255450">
        <w:rPr>
          <w:lang w:val="fr-FR"/>
        </w:rPr>
        <w:t>)</w:t>
      </w:r>
    </w:p>
    <w:tbl>
      <w:tblPr>
        <w:tblW w:w="144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16"/>
        <w:gridCol w:w="1541"/>
        <w:gridCol w:w="1541"/>
        <w:gridCol w:w="1541"/>
        <w:gridCol w:w="1542"/>
        <w:gridCol w:w="1681"/>
        <w:gridCol w:w="1612"/>
        <w:gridCol w:w="1785"/>
      </w:tblGrid>
      <w:tr w:rsidR="00F55411" w:rsidRPr="00255450" w14:paraId="02E574B7" w14:textId="77777777" w:rsidTr="00863FC2">
        <w:trPr>
          <w:jc w:val="center"/>
        </w:trPr>
        <w:tc>
          <w:tcPr>
            <w:tcW w:w="3216" w:type="dxa"/>
            <w:tcBorders>
              <w:top w:val="single" w:sz="4" w:space="0" w:color="auto"/>
              <w:left w:val="single" w:sz="4" w:space="0" w:color="auto"/>
              <w:bottom w:val="single" w:sz="4" w:space="0" w:color="auto"/>
              <w:right w:val="single" w:sz="4" w:space="0" w:color="auto"/>
            </w:tcBorders>
          </w:tcPr>
          <w:p w14:paraId="3C1796C2" w14:textId="305F06A0" w:rsidR="00F55411" w:rsidRPr="00255450" w:rsidRDefault="00F55411" w:rsidP="00F55411">
            <w:pPr>
              <w:pStyle w:val="Tablehead"/>
              <w:rPr>
                <w:sz w:val="19"/>
                <w:szCs w:val="19"/>
                <w:lang w:val="fr-FR"/>
              </w:rPr>
            </w:pPr>
            <w:r w:rsidRPr="00255450">
              <w:rPr>
                <w:sz w:val="19"/>
                <w:szCs w:val="19"/>
                <w:lang w:val="fr-FR"/>
              </w:rPr>
              <w:t>Liste des spécifications contenues dans l</w:t>
            </w:r>
            <w:r w:rsidR="00D614F6" w:rsidRPr="00255450">
              <w:rPr>
                <w:sz w:val="19"/>
                <w:szCs w:val="19"/>
                <w:lang w:val="fr-FR"/>
              </w:rPr>
              <w:t>'</w:t>
            </w:r>
            <w:r w:rsidRPr="00255450">
              <w:rPr>
                <w:sz w:val="19"/>
                <w:szCs w:val="19"/>
                <w:lang w:val="fr-FR"/>
              </w:rPr>
              <w:t>Annexe 2</w:t>
            </w:r>
          </w:p>
        </w:tc>
        <w:tc>
          <w:tcPr>
            <w:tcW w:w="1541" w:type="dxa"/>
            <w:tcBorders>
              <w:top w:val="single" w:sz="4" w:space="0" w:color="auto"/>
              <w:left w:val="single" w:sz="4" w:space="0" w:color="auto"/>
              <w:bottom w:val="single" w:sz="4" w:space="0" w:color="auto"/>
              <w:right w:val="single" w:sz="4" w:space="0" w:color="auto"/>
            </w:tcBorders>
          </w:tcPr>
          <w:p w14:paraId="6FFF704F" w14:textId="06A7CE49" w:rsidR="00F55411" w:rsidRPr="00255450" w:rsidRDefault="00F55411" w:rsidP="00F55411">
            <w:pPr>
              <w:pStyle w:val="Tablehead"/>
              <w:rPr>
                <w:sz w:val="19"/>
                <w:szCs w:val="19"/>
                <w:lang w:val="fr-FR"/>
              </w:rPr>
            </w:pPr>
            <w:r w:rsidRPr="00255450">
              <w:rPr>
                <w:sz w:val="19"/>
                <w:szCs w:val="19"/>
                <w:lang w:val="fr-FR"/>
              </w:rPr>
              <w:t>Profil de faible complexité</w:t>
            </w:r>
            <w:r w:rsidRPr="00255450">
              <w:rPr>
                <w:sz w:val="19"/>
                <w:szCs w:val="19"/>
                <w:lang w:val="fr-FR"/>
              </w:rPr>
              <w:br/>
              <w:t>du codec AAC</w:t>
            </w:r>
            <w:r w:rsidRPr="00255450">
              <w:rPr>
                <w:sz w:val="19"/>
                <w:szCs w:val="19"/>
                <w:vertAlign w:val="superscript"/>
                <w:lang w:val="fr-FR"/>
              </w:rPr>
              <w:t>(3)</w:t>
            </w:r>
          </w:p>
        </w:tc>
        <w:tc>
          <w:tcPr>
            <w:tcW w:w="1541" w:type="dxa"/>
            <w:tcBorders>
              <w:top w:val="single" w:sz="4" w:space="0" w:color="auto"/>
              <w:left w:val="single" w:sz="4" w:space="0" w:color="auto"/>
              <w:bottom w:val="single" w:sz="4" w:space="0" w:color="auto"/>
              <w:right w:val="single" w:sz="4" w:space="0" w:color="auto"/>
            </w:tcBorders>
          </w:tcPr>
          <w:p w14:paraId="35846CC1" w14:textId="410EDD1F" w:rsidR="00F55411" w:rsidRPr="00255450" w:rsidRDefault="00F55411" w:rsidP="00F55411">
            <w:pPr>
              <w:pStyle w:val="Tablehead"/>
              <w:rPr>
                <w:sz w:val="19"/>
                <w:szCs w:val="19"/>
                <w:lang w:val="fr-FR"/>
              </w:rPr>
            </w:pPr>
            <w:r w:rsidRPr="00255450">
              <w:rPr>
                <w:sz w:val="19"/>
                <w:szCs w:val="19"/>
                <w:lang w:val="fr-FR"/>
              </w:rPr>
              <w:t xml:space="preserve">Codec AAC LC avec ambiophonie MPEG </w:t>
            </w:r>
          </w:p>
        </w:tc>
        <w:tc>
          <w:tcPr>
            <w:tcW w:w="1541" w:type="dxa"/>
            <w:tcBorders>
              <w:top w:val="single" w:sz="4" w:space="0" w:color="auto"/>
              <w:left w:val="single" w:sz="4" w:space="0" w:color="auto"/>
              <w:bottom w:val="single" w:sz="4" w:space="0" w:color="auto"/>
              <w:right w:val="single" w:sz="4" w:space="0" w:color="auto"/>
            </w:tcBorders>
          </w:tcPr>
          <w:p w14:paraId="344CEAE0" w14:textId="7C7BC3B2" w:rsidR="00F55411" w:rsidRPr="00255450" w:rsidRDefault="00F55411" w:rsidP="00F55411">
            <w:pPr>
              <w:pStyle w:val="Tablehead"/>
              <w:rPr>
                <w:sz w:val="19"/>
                <w:szCs w:val="19"/>
                <w:lang w:val="fr-FR"/>
              </w:rPr>
            </w:pPr>
            <w:r w:rsidRPr="00255450">
              <w:rPr>
                <w:sz w:val="19"/>
                <w:szCs w:val="19"/>
                <w:lang w:val="fr-FR"/>
              </w:rPr>
              <w:t>Codec AC</w:t>
            </w:r>
            <w:r w:rsidRPr="00255450">
              <w:rPr>
                <w:sz w:val="19"/>
                <w:szCs w:val="19"/>
                <w:lang w:val="fr-FR"/>
              </w:rPr>
              <w:noBreakHyphen/>
              <w:t>3/</w:t>
            </w:r>
            <w:r w:rsidRPr="00255450">
              <w:rPr>
                <w:sz w:val="19"/>
                <w:szCs w:val="19"/>
                <w:lang w:val="fr-FR"/>
              </w:rPr>
              <w:br/>
              <w:t xml:space="preserve">E-AC-3 </w:t>
            </w:r>
          </w:p>
        </w:tc>
        <w:tc>
          <w:tcPr>
            <w:tcW w:w="1542" w:type="dxa"/>
            <w:tcBorders>
              <w:top w:val="single" w:sz="4" w:space="0" w:color="auto"/>
              <w:left w:val="single" w:sz="4" w:space="0" w:color="auto"/>
              <w:bottom w:val="single" w:sz="4" w:space="0" w:color="auto"/>
              <w:right w:val="single" w:sz="4" w:space="0" w:color="auto"/>
            </w:tcBorders>
          </w:tcPr>
          <w:p w14:paraId="05DB6726" w14:textId="76849EE8" w:rsidR="00F55411" w:rsidRPr="00255450" w:rsidRDefault="00F55411" w:rsidP="00F55411">
            <w:pPr>
              <w:pStyle w:val="Tablehead"/>
              <w:rPr>
                <w:sz w:val="19"/>
                <w:szCs w:val="19"/>
                <w:lang w:val="fr-FR"/>
              </w:rPr>
            </w:pPr>
            <w:r w:rsidRPr="00255450">
              <w:rPr>
                <w:sz w:val="19"/>
                <w:szCs w:val="19"/>
                <w:lang w:val="fr-FR"/>
              </w:rPr>
              <w:t>Codec MPEG</w:t>
            </w:r>
            <w:r w:rsidRPr="00255450">
              <w:rPr>
                <w:sz w:val="19"/>
                <w:szCs w:val="19"/>
                <w:lang w:val="fr-FR"/>
              </w:rPr>
              <w:noBreakHyphen/>
              <w:t>2 de couche II</w:t>
            </w:r>
          </w:p>
        </w:tc>
        <w:tc>
          <w:tcPr>
            <w:tcW w:w="1681" w:type="dxa"/>
            <w:tcBorders>
              <w:top w:val="single" w:sz="4" w:space="0" w:color="auto"/>
              <w:left w:val="single" w:sz="4" w:space="0" w:color="auto"/>
              <w:bottom w:val="single" w:sz="4" w:space="0" w:color="auto"/>
              <w:right w:val="single" w:sz="4" w:space="0" w:color="auto"/>
            </w:tcBorders>
          </w:tcPr>
          <w:p w14:paraId="4D10D321" w14:textId="6C23BFAF" w:rsidR="00F55411" w:rsidRPr="00255450" w:rsidRDefault="00F55411" w:rsidP="00F55411">
            <w:pPr>
              <w:pStyle w:val="Tablehead"/>
              <w:rPr>
                <w:sz w:val="19"/>
                <w:szCs w:val="19"/>
                <w:lang w:val="fr-FR"/>
              </w:rPr>
            </w:pPr>
            <w:r w:rsidRPr="00255450">
              <w:rPr>
                <w:sz w:val="19"/>
                <w:szCs w:val="19"/>
                <w:lang w:val="fr-FR"/>
              </w:rPr>
              <w:t>Codec AC</w:t>
            </w:r>
            <w:r w:rsidRPr="00255450">
              <w:rPr>
                <w:sz w:val="19"/>
                <w:szCs w:val="19"/>
                <w:lang w:val="fr-FR"/>
              </w:rPr>
              <w:noBreakHyphen/>
              <w:t>4</w:t>
            </w:r>
            <w:r w:rsidRPr="00255450">
              <w:rPr>
                <w:sz w:val="19"/>
                <w:szCs w:val="19"/>
                <w:vertAlign w:val="superscript"/>
                <w:lang w:val="fr-FR"/>
              </w:rPr>
              <w:t>(6)</w:t>
            </w:r>
          </w:p>
        </w:tc>
        <w:tc>
          <w:tcPr>
            <w:tcW w:w="1612" w:type="dxa"/>
            <w:tcBorders>
              <w:top w:val="single" w:sz="4" w:space="0" w:color="auto"/>
              <w:left w:val="single" w:sz="4" w:space="0" w:color="auto"/>
              <w:bottom w:val="single" w:sz="4" w:space="0" w:color="auto"/>
              <w:right w:val="single" w:sz="4" w:space="0" w:color="auto"/>
            </w:tcBorders>
          </w:tcPr>
          <w:p w14:paraId="198066EB" w14:textId="165F025A" w:rsidR="00F55411" w:rsidRPr="00255450" w:rsidRDefault="00F55411" w:rsidP="00F55411">
            <w:pPr>
              <w:pStyle w:val="Tablehead"/>
              <w:rPr>
                <w:sz w:val="19"/>
                <w:szCs w:val="19"/>
                <w:lang w:val="fr-FR"/>
              </w:rPr>
            </w:pPr>
            <w:r w:rsidRPr="00255450">
              <w:rPr>
                <w:sz w:val="19"/>
                <w:szCs w:val="19"/>
                <w:lang w:val="fr-FR"/>
              </w:rPr>
              <w:t>Profil de faible complexité et profil de base du codec MPEG</w:t>
            </w:r>
            <w:r w:rsidRPr="00255450">
              <w:rPr>
                <w:sz w:val="19"/>
                <w:szCs w:val="19"/>
                <w:lang w:val="fr-FR"/>
              </w:rPr>
              <w:noBreakHyphen/>
              <w:t>H</w:t>
            </w:r>
            <w:r w:rsidRPr="00255450">
              <w:rPr>
                <w:sz w:val="19"/>
                <w:szCs w:val="19"/>
                <w:vertAlign w:val="superscript"/>
                <w:lang w:val="fr-FR"/>
              </w:rPr>
              <w:t>(10)</w:t>
            </w:r>
          </w:p>
        </w:tc>
        <w:tc>
          <w:tcPr>
            <w:tcW w:w="1785" w:type="dxa"/>
            <w:tcBorders>
              <w:top w:val="single" w:sz="4" w:space="0" w:color="auto"/>
              <w:left w:val="single" w:sz="4" w:space="0" w:color="auto"/>
              <w:bottom w:val="single" w:sz="4" w:space="0" w:color="auto"/>
              <w:right w:val="single" w:sz="4" w:space="0" w:color="auto"/>
            </w:tcBorders>
          </w:tcPr>
          <w:p w14:paraId="6DF8F53F" w14:textId="0CA66AAE" w:rsidR="00F55411" w:rsidRPr="00255450" w:rsidRDefault="00F55411" w:rsidP="00F55411">
            <w:pPr>
              <w:pStyle w:val="Tablehead"/>
              <w:rPr>
                <w:sz w:val="19"/>
                <w:szCs w:val="19"/>
                <w:lang w:val="fr-FR"/>
              </w:rPr>
            </w:pPr>
            <w:r w:rsidRPr="00255450">
              <w:rPr>
                <w:sz w:val="19"/>
                <w:szCs w:val="19"/>
                <w:lang w:val="fr-FR" w:eastAsia="ja-JP"/>
              </w:rPr>
              <w:t>Codec DTS</w:t>
            </w:r>
            <w:r w:rsidRPr="00255450">
              <w:rPr>
                <w:sz w:val="19"/>
                <w:szCs w:val="19"/>
                <w:lang w:val="fr-FR" w:eastAsia="ja-JP"/>
              </w:rPr>
              <w:noBreakHyphen/>
              <w:t>UHD</w:t>
            </w:r>
            <w:r w:rsidRPr="00255450">
              <w:rPr>
                <w:sz w:val="19"/>
                <w:szCs w:val="19"/>
                <w:vertAlign w:val="superscript"/>
                <w:lang w:val="fr-FR" w:eastAsia="ja-JP"/>
              </w:rPr>
              <w:t>(9)</w:t>
            </w:r>
          </w:p>
        </w:tc>
      </w:tr>
      <w:tr w:rsidR="006D0B9B" w:rsidRPr="00255450" w14:paraId="1CCAE190" w14:textId="77777777" w:rsidTr="00863FC2">
        <w:trPr>
          <w:jc w:val="center"/>
        </w:trPr>
        <w:tc>
          <w:tcPr>
            <w:tcW w:w="3216" w:type="dxa"/>
            <w:tcBorders>
              <w:top w:val="single" w:sz="4" w:space="0" w:color="auto"/>
              <w:left w:val="single" w:sz="4" w:space="0" w:color="auto"/>
              <w:bottom w:val="single" w:sz="4" w:space="0" w:color="auto"/>
              <w:right w:val="single" w:sz="4" w:space="0" w:color="auto"/>
            </w:tcBorders>
          </w:tcPr>
          <w:p w14:paraId="37BB49A7"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2.1.5</w:t>
            </w:r>
            <w:r w:rsidRPr="00255450">
              <w:rPr>
                <w:sz w:val="19"/>
                <w:szCs w:val="19"/>
                <w:lang w:val="fr-FR"/>
              </w:rPr>
              <w:tab/>
              <w:t>Largeur de bande</w:t>
            </w:r>
          </w:p>
        </w:tc>
        <w:tc>
          <w:tcPr>
            <w:tcW w:w="1541" w:type="dxa"/>
            <w:tcBorders>
              <w:top w:val="single" w:sz="4" w:space="0" w:color="auto"/>
              <w:left w:val="single" w:sz="4" w:space="0" w:color="auto"/>
              <w:bottom w:val="single" w:sz="4" w:space="0" w:color="auto"/>
              <w:right w:val="single" w:sz="4" w:space="0" w:color="auto"/>
            </w:tcBorders>
          </w:tcPr>
          <w:p w14:paraId="270555DA"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12BB4FEF"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36F63F18"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1FDF4932"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5407D5F5"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4BA80D31"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090EEDF1" w14:textId="77777777" w:rsidR="006D0B9B" w:rsidRPr="00255450" w:rsidRDefault="006D0B9B" w:rsidP="00863FC2">
            <w:pPr>
              <w:pStyle w:val="Tabletext"/>
              <w:jc w:val="left"/>
              <w:rPr>
                <w:sz w:val="19"/>
                <w:szCs w:val="19"/>
                <w:lang w:val="fr-FR"/>
              </w:rPr>
            </w:pPr>
            <w:r w:rsidRPr="00255450">
              <w:rPr>
                <w:sz w:val="19"/>
                <w:szCs w:val="19"/>
                <w:lang w:val="fr-FR"/>
              </w:rPr>
              <w:t>Conforme</w:t>
            </w:r>
          </w:p>
        </w:tc>
      </w:tr>
      <w:tr w:rsidR="006D0B9B" w:rsidRPr="00255450" w14:paraId="06AE8060" w14:textId="77777777" w:rsidTr="00863FC2">
        <w:trPr>
          <w:jc w:val="center"/>
        </w:trPr>
        <w:tc>
          <w:tcPr>
            <w:tcW w:w="3216" w:type="dxa"/>
            <w:tcBorders>
              <w:top w:val="single" w:sz="4" w:space="0" w:color="auto"/>
              <w:left w:val="single" w:sz="4" w:space="0" w:color="auto"/>
              <w:bottom w:val="single" w:sz="4" w:space="0" w:color="auto"/>
              <w:right w:val="single" w:sz="4" w:space="0" w:color="auto"/>
            </w:tcBorders>
          </w:tcPr>
          <w:p w14:paraId="2E3C0ED4"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2.1.6</w:t>
            </w:r>
            <w:r w:rsidRPr="00255450">
              <w:rPr>
                <w:sz w:val="19"/>
                <w:szCs w:val="19"/>
                <w:lang w:val="fr-FR"/>
              </w:rPr>
              <w:tab/>
              <w:t>Accentuation</w:t>
            </w:r>
          </w:p>
        </w:tc>
        <w:tc>
          <w:tcPr>
            <w:tcW w:w="1541" w:type="dxa"/>
            <w:tcBorders>
              <w:top w:val="single" w:sz="4" w:space="0" w:color="auto"/>
              <w:left w:val="single" w:sz="4" w:space="0" w:color="auto"/>
              <w:bottom w:val="single" w:sz="4" w:space="0" w:color="auto"/>
              <w:right w:val="single" w:sz="4" w:space="0" w:color="auto"/>
            </w:tcBorders>
          </w:tcPr>
          <w:p w14:paraId="5111B9B9"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300EDED3"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45871EB7"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6BB2390E"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2F43C17A"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556234AB"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338B6BAC" w14:textId="77777777" w:rsidR="006D0B9B" w:rsidRPr="00255450" w:rsidRDefault="006D0B9B" w:rsidP="00863FC2">
            <w:pPr>
              <w:pStyle w:val="Tabletext"/>
              <w:jc w:val="left"/>
              <w:rPr>
                <w:sz w:val="19"/>
                <w:szCs w:val="19"/>
                <w:lang w:val="fr-FR"/>
              </w:rPr>
            </w:pPr>
            <w:r w:rsidRPr="00255450">
              <w:rPr>
                <w:sz w:val="19"/>
                <w:szCs w:val="19"/>
                <w:lang w:val="fr-FR"/>
              </w:rPr>
              <w:t>Conforme</w:t>
            </w:r>
          </w:p>
        </w:tc>
      </w:tr>
      <w:tr w:rsidR="006D0B9B" w:rsidRPr="00255450" w14:paraId="2E47B373" w14:textId="77777777" w:rsidTr="00863FC2">
        <w:tblPrEx>
          <w:jc w:val="left"/>
        </w:tblPrEx>
        <w:tc>
          <w:tcPr>
            <w:tcW w:w="3216" w:type="dxa"/>
            <w:tcBorders>
              <w:top w:val="single" w:sz="4" w:space="0" w:color="auto"/>
              <w:left w:val="single" w:sz="4" w:space="0" w:color="auto"/>
              <w:bottom w:val="single" w:sz="4" w:space="0" w:color="auto"/>
              <w:right w:val="single" w:sz="4" w:space="0" w:color="auto"/>
            </w:tcBorders>
          </w:tcPr>
          <w:p w14:paraId="6F7FA303" w14:textId="77777777" w:rsidR="006D0B9B" w:rsidRPr="00255450" w:rsidRDefault="006D0B9B" w:rsidP="00863FC2">
            <w:pPr>
              <w:pStyle w:val="Tabletext"/>
              <w:tabs>
                <w:tab w:val="clear" w:pos="284"/>
                <w:tab w:val="clear" w:pos="567"/>
                <w:tab w:val="left" w:pos="503"/>
              </w:tabs>
              <w:ind w:left="505" w:right="-57" w:hanging="505"/>
              <w:jc w:val="left"/>
              <w:rPr>
                <w:sz w:val="19"/>
                <w:szCs w:val="19"/>
                <w:lang w:val="fr-FR"/>
              </w:rPr>
            </w:pPr>
            <w:r w:rsidRPr="00255450">
              <w:rPr>
                <w:sz w:val="19"/>
                <w:szCs w:val="19"/>
                <w:lang w:val="fr-FR"/>
              </w:rPr>
              <w:t>2.1.7</w:t>
            </w:r>
            <w:r w:rsidRPr="00255450">
              <w:rPr>
                <w:sz w:val="19"/>
                <w:szCs w:val="19"/>
                <w:lang w:val="fr-FR"/>
              </w:rPr>
              <w:tab/>
              <w:t xml:space="preserve">Postproduction </w:t>
            </w:r>
          </w:p>
        </w:tc>
        <w:tc>
          <w:tcPr>
            <w:tcW w:w="1541" w:type="dxa"/>
            <w:tcBorders>
              <w:top w:val="single" w:sz="4" w:space="0" w:color="auto"/>
              <w:left w:val="single" w:sz="4" w:space="0" w:color="auto"/>
              <w:bottom w:val="single" w:sz="4" w:space="0" w:color="auto"/>
              <w:right w:val="single" w:sz="4" w:space="0" w:color="auto"/>
            </w:tcBorders>
          </w:tcPr>
          <w:p w14:paraId="0E9D9684" w14:textId="77777777" w:rsidR="006D0B9B" w:rsidRPr="00255450" w:rsidRDefault="006D0B9B" w:rsidP="00863FC2">
            <w:pPr>
              <w:pStyle w:val="Tabletext"/>
              <w:jc w:val="left"/>
              <w:rPr>
                <w:sz w:val="19"/>
                <w:szCs w:val="19"/>
                <w:lang w:val="fr-FR"/>
              </w:rPr>
            </w:pPr>
            <w:r w:rsidRPr="00255450">
              <w:rPr>
                <w:sz w:val="19"/>
                <w:szCs w:val="19"/>
                <w:lang w:val="fr-FR"/>
              </w:rPr>
              <w:t>Non démontré</w:t>
            </w:r>
          </w:p>
        </w:tc>
        <w:tc>
          <w:tcPr>
            <w:tcW w:w="1541" w:type="dxa"/>
            <w:tcBorders>
              <w:top w:val="single" w:sz="4" w:space="0" w:color="auto"/>
              <w:left w:val="single" w:sz="4" w:space="0" w:color="auto"/>
              <w:bottom w:val="single" w:sz="4" w:space="0" w:color="auto"/>
              <w:right w:val="single" w:sz="4" w:space="0" w:color="auto"/>
            </w:tcBorders>
          </w:tcPr>
          <w:p w14:paraId="4EA3F322" w14:textId="77777777" w:rsidR="006D0B9B" w:rsidRPr="00255450" w:rsidRDefault="006D0B9B" w:rsidP="00863FC2">
            <w:pPr>
              <w:pStyle w:val="Tabletext"/>
              <w:ind w:right="-113"/>
              <w:jc w:val="left"/>
              <w:rPr>
                <w:sz w:val="19"/>
                <w:szCs w:val="19"/>
                <w:lang w:val="fr-FR"/>
              </w:rPr>
            </w:pPr>
            <w:r w:rsidRPr="00255450">
              <w:rPr>
                <w:sz w:val="19"/>
                <w:szCs w:val="19"/>
                <w:lang w:val="fr-FR"/>
              </w:rPr>
              <w:t xml:space="preserve">Non démontré </w:t>
            </w:r>
          </w:p>
        </w:tc>
        <w:tc>
          <w:tcPr>
            <w:tcW w:w="1541" w:type="dxa"/>
            <w:tcBorders>
              <w:top w:val="single" w:sz="4" w:space="0" w:color="auto"/>
              <w:left w:val="single" w:sz="4" w:space="0" w:color="auto"/>
              <w:bottom w:val="single" w:sz="4" w:space="0" w:color="auto"/>
              <w:right w:val="single" w:sz="4" w:space="0" w:color="auto"/>
            </w:tcBorders>
          </w:tcPr>
          <w:p w14:paraId="02B34D80" w14:textId="77777777" w:rsidR="006D0B9B" w:rsidRPr="00255450" w:rsidRDefault="006D0B9B" w:rsidP="00863FC2">
            <w:pPr>
              <w:pStyle w:val="Tabletext"/>
              <w:jc w:val="left"/>
              <w:rPr>
                <w:sz w:val="19"/>
                <w:szCs w:val="19"/>
                <w:lang w:val="fr-FR"/>
              </w:rPr>
            </w:pPr>
            <w:r w:rsidRPr="00255450">
              <w:rPr>
                <w:sz w:val="19"/>
                <w:szCs w:val="19"/>
                <w:lang w:val="fr-FR"/>
              </w:rPr>
              <w:t>Non démontré</w:t>
            </w:r>
          </w:p>
        </w:tc>
        <w:tc>
          <w:tcPr>
            <w:tcW w:w="1542" w:type="dxa"/>
            <w:tcBorders>
              <w:top w:val="single" w:sz="4" w:space="0" w:color="auto"/>
              <w:left w:val="single" w:sz="4" w:space="0" w:color="auto"/>
              <w:bottom w:val="single" w:sz="4" w:space="0" w:color="auto"/>
              <w:right w:val="single" w:sz="4" w:space="0" w:color="auto"/>
            </w:tcBorders>
          </w:tcPr>
          <w:p w14:paraId="33B0DB6D" w14:textId="77777777" w:rsidR="006D0B9B" w:rsidRPr="00255450" w:rsidRDefault="006D0B9B" w:rsidP="00863FC2">
            <w:pPr>
              <w:pStyle w:val="Tabletext"/>
              <w:jc w:val="left"/>
              <w:rPr>
                <w:sz w:val="19"/>
                <w:szCs w:val="19"/>
                <w:lang w:val="fr-FR"/>
              </w:rPr>
            </w:pPr>
            <w:r w:rsidRPr="00255450">
              <w:rPr>
                <w:sz w:val="19"/>
                <w:szCs w:val="19"/>
                <w:lang w:val="fr-FR"/>
              </w:rPr>
              <w:t>Non démontré</w:t>
            </w:r>
          </w:p>
        </w:tc>
        <w:tc>
          <w:tcPr>
            <w:tcW w:w="1681" w:type="dxa"/>
            <w:tcBorders>
              <w:top w:val="single" w:sz="4" w:space="0" w:color="auto"/>
              <w:left w:val="single" w:sz="4" w:space="0" w:color="auto"/>
              <w:bottom w:val="single" w:sz="4" w:space="0" w:color="auto"/>
              <w:right w:val="single" w:sz="4" w:space="0" w:color="auto"/>
            </w:tcBorders>
          </w:tcPr>
          <w:p w14:paraId="22DEB9B8" w14:textId="77777777" w:rsidR="006D0B9B" w:rsidRPr="00255450" w:rsidRDefault="006D0B9B" w:rsidP="00863FC2">
            <w:pPr>
              <w:pStyle w:val="Tabletext"/>
              <w:jc w:val="left"/>
              <w:rPr>
                <w:sz w:val="19"/>
                <w:szCs w:val="19"/>
                <w:lang w:val="fr-FR"/>
              </w:rPr>
            </w:pPr>
            <w:r w:rsidRPr="00255450">
              <w:rPr>
                <w:sz w:val="19"/>
                <w:szCs w:val="19"/>
                <w:lang w:val="fr-FR"/>
              </w:rPr>
              <w:t>Non démontré</w:t>
            </w:r>
          </w:p>
        </w:tc>
        <w:tc>
          <w:tcPr>
            <w:tcW w:w="1612" w:type="dxa"/>
            <w:tcBorders>
              <w:top w:val="single" w:sz="4" w:space="0" w:color="auto"/>
              <w:left w:val="single" w:sz="4" w:space="0" w:color="auto"/>
              <w:bottom w:val="single" w:sz="4" w:space="0" w:color="auto"/>
              <w:right w:val="single" w:sz="4" w:space="0" w:color="auto"/>
            </w:tcBorders>
          </w:tcPr>
          <w:p w14:paraId="55879F82" w14:textId="77777777" w:rsidR="006D0B9B" w:rsidRPr="00255450" w:rsidRDefault="006D0B9B" w:rsidP="00863FC2">
            <w:pPr>
              <w:pStyle w:val="Tabletext"/>
              <w:jc w:val="left"/>
              <w:rPr>
                <w:sz w:val="19"/>
                <w:szCs w:val="19"/>
                <w:lang w:val="fr-FR"/>
              </w:rPr>
            </w:pPr>
            <w:r w:rsidRPr="00255450">
              <w:rPr>
                <w:sz w:val="19"/>
                <w:szCs w:val="19"/>
                <w:lang w:val="fr-FR"/>
              </w:rPr>
              <w:t>Non démontré</w:t>
            </w:r>
          </w:p>
        </w:tc>
        <w:tc>
          <w:tcPr>
            <w:tcW w:w="1785" w:type="dxa"/>
            <w:tcBorders>
              <w:top w:val="single" w:sz="4" w:space="0" w:color="auto"/>
              <w:left w:val="single" w:sz="4" w:space="0" w:color="auto"/>
              <w:bottom w:val="single" w:sz="4" w:space="0" w:color="auto"/>
              <w:right w:val="single" w:sz="4" w:space="0" w:color="auto"/>
            </w:tcBorders>
          </w:tcPr>
          <w:p w14:paraId="4EFF2BFF" w14:textId="77777777" w:rsidR="006D0B9B" w:rsidRPr="00255450" w:rsidRDefault="006D0B9B" w:rsidP="00863FC2">
            <w:pPr>
              <w:pStyle w:val="Tabletext"/>
              <w:jc w:val="left"/>
              <w:rPr>
                <w:sz w:val="19"/>
                <w:szCs w:val="19"/>
                <w:lang w:val="fr-FR"/>
              </w:rPr>
            </w:pPr>
            <w:r w:rsidRPr="00255450">
              <w:rPr>
                <w:sz w:val="19"/>
                <w:szCs w:val="19"/>
                <w:lang w:val="fr-FR"/>
              </w:rPr>
              <w:t>Non démontré</w:t>
            </w:r>
          </w:p>
        </w:tc>
      </w:tr>
      <w:tr w:rsidR="006D0B9B" w:rsidRPr="00255450" w14:paraId="138EC872" w14:textId="77777777" w:rsidTr="00863FC2">
        <w:tblPrEx>
          <w:jc w:val="left"/>
        </w:tblPrEx>
        <w:tc>
          <w:tcPr>
            <w:tcW w:w="3216" w:type="dxa"/>
            <w:tcBorders>
              <w:top w:val="single" w:sz="4" w:space="0" w:color="auto"/>
              <w:left w:val="single" w:sz="4" w:space="0" w:color="auto"/>
              <w:bottom w:val="single" w:sz="4" w:space="0" w:color="auto"/>
              <w:right w:val="single" w:sz="4" w:space="0" w:color="auto"/>
            </w:tcBorders>
          </w:tcPr>
          <w:p w14:paraId="0FBC0624"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2.2</w:t>
            </w:r>
            <w:r w:rsidRPr="00255450">
              <w:rPr>
                <w:sz w:val="19"/>
                <w:szCs w:val="19"/>
                <w:lang w:val="fr-FR"/>
              </w:rPr>
              <w:tab/>
              <w:t>Retard dû au codage</w:t>
            </w:r>
          </w:p>
        </w:tc>
        <w:tc>
          <w:tcPr>
            <w:tcW w:w="1541" w:type="dxa"/>
            <w:tcBorders>
              <w:top w:val="single" w:sz="4" w:space="0" w:color="auto"/>
              <w:left w:val="single" w:sz="4" w:space="0" w:color="auto"/>
              <w:bottom w:val="single" w:sz="4" w:space="0" w:color="auto"/>
              <w:right w:val="single" w:sz="4" w:space="0" w:color="auto"/>
            </w:tcBorders>
          </w:tcPr>
          <w:p w14:paraId="3B4451DE" w14:textId="77777777" w:rsidR="006D0B9B" w:rsidRPr="00255450" w:rsidRDefault="006D0B9B" w:rsidP="00863FC2">
            <w:pPr>
              <w:pStyle w:val="Tabletext"/>
              <w:jc w:val="left"/>
              <w:rPr>
                <w:sz w:val="19"/>
                <w:szCs w:val="19"/>
                <w:lang w:val="fr-FR"/>
              </w:rPr>
            </w:pPr>
            <w:r w:rsidRPr="00255450">
              <w:rPr>
                <w:sz w:val="19"/>
                <w:szCs w:val="19"/>
                <w:lang w:val="fr-FR"/>
              </w:rPr>
              <w:t>Conforme</w:t>
            </w:r>
            <w:r w:rsidRPr="00255450">
              <w:rPr>
                <w:sz w:val="19"/>
                <w:szCs w:val="19"/>
                <w:vertAlign w:val="superscript"/>
                <w:lang w:val="fr-FR"/>
              </w:rPr>
              <w:t>(1)</w:t>
            </w:r>
          </w:p>
        </w:tc>
        <w:tc>
          <w:tcPr>
            <w:tcW w:w="1541" w:type="dxa"/>
            <w:tcBorders>
              <w:top w:val="single" w:sz="4" w:space="0" w:color="auto"/>
              <w:left w:val="single" w:sz="4" w:space="0" w:color="auto"/>
              <w:bottom w:val="single" w:sz="4" w:space="0" w:color="auto"/>
              <w:right w:val="single" w:sz="4" w:space="0" w:color="auto"/>
            </w:tcBorders>
          </w:tcPr>
          <w:p w14:paraId="470593BB" w14:textId="77777777" w:rsidR="006D0B9B" w:rsidRPr="00255450" w:rsidRDefault="006D0B9B" w:rsidP="00863FC2">
            <w:pPr>
              <w:pStyle w:val="Tabletext"/>
              <w:jc w:val="left"/>
              <w:rPr>
                <w:sz w:val="19"/>
                <w:szCs w:val="19"/>
                <w:lang w:val="fr-FR"/>
              </w:rPr>
            </w:pPr>
            <w:r w:rsidRPr="00255450">
              <w:rPr>
                <w:sz w:val="19"/>
                <w:szCs w:val="19"/>
                <w:lang w:val="fr-FR"/>
              </w:rPr>
              <w:t>Conforme</w:t>
            </w:r>
            <w:r w:rsidRPr="00255450">
              <w:rPr>
                <w:sz w:val="19"/>
                <w:szCs w:val="19"/>
                <w:vertAlign w:val="superscript"/>
                <w:lang w:val="fr-FR"/>
              </w:rPr>
              <w:t>(1)</w:t>
            </w:r>
          </w:p>
        </w:tc>
        <w:tc>
          <w:tcPr>
            <w:tcW w:w="1541" w:type="dxa"/>
            <w:tcBorders>
              <w:top w:val="single" w:sz="4" w:space="0" w:color="auto"/>
              <w:left w:val="single" w:sz="4" w:space="0" w:color="auto"/>
              <w:bottom w:val="single" w:sz="4" w:space="0" w:color="auto"/>
              <w:right w:val="single" w:sz="4" w:space="0" w:color="auto"/>
            </w:tcBorders>
          </w:tcPr>
          <w:p w14:paraId="3C013DDB" w14:textId="77777777" w:rsidR="006D0B9B" w:rsidRPr="00255450" w:rsidRDefault="006D0B9B" w:rsidP="00863FC2">
            <w:pPr>
              <w:pStyle w:val="Tabletext"/>
              <w:jc w:val="left"/>
              <w:rPr>
                <w:sz w:val="19"/>
                <w:szCs w:val="19"/>
                <w:lang w:val="fr-FR"/>
              </w:rPr>
            </w:pPr>
            <w:r w:rsidRPr="00255450">
              <w:rPr>
                <w:sz w:val="19"/>
                <w:szCs w:val="19"/>
                <w:lang w:val="fr-FR"/>
              </w:rPr>
              <w:t>Conforme</w:t>
            </w:r>
            <w:r w:rsidRPr="00255450">
              <w:rPr>
                <w:sz w:val="19"/>
                <w:szCs w:val="19"/>
                <w:vertAlign w:val="superscript"/>
                <w:lang w:val="fr-FR"/>
              </w:rPr>
              <w:t>(1)</w:t>
            </w:r>
          </w:p>
        </w:tc>
        <w:tc>
          <w:tcPr>
            <w:tcW w:w="1542" w:type="dxa"/>
            <w:tcBorders>
              <w:top w:val="single" w:sz="4" w:space="0" w:color="auto"/>
              <w:left w:val="single" w:sz="4" w:space="0" w:color="auto"/>
              <w:bottom w:val="single" w:sz="4" w:space="0" w:color="auto"/>
              <w:right w:val="single" w:sz="4" w:space="0" w:color="auto"/>
            </w:tcBorders>
          </w:tcPr>
          <w:p w14:paraId="16AEDAFF" w14:textId="77777777" w:rsidR="006D0B9B" w:rsidRPr="00255450" w:rsidRDefault="006D0B9B" w:rsidP="00863FC2">
            <w:pPr>
              <w:pStyle w:val="Tabletext"/>
              <w:jc w:val="left"/>
              <w:rPr>
                <w:sz w:val="19"/>
                <w:szCs w:val="19"/>
                <w:lang w:val="fr-FR"/>
              </w:rPr>
            </w:pPr>
            <w:r w:rsidRPr="00255450">
              <w:rPr>
                <w:sz w:val="19"/>
                <w:szCs w:val="19"/>
                <w:lang w:val="fr-FR"/>
              </w:rPr>
              <w:t>Conforme</w:t>
            </w:r>
            <w:r w:rsidRPr="00255450">
              <w:rPr>
                <w:sz w:val="19"/>
                <w:szCs w:val="19"/>
                <w:vertAlign w:val="superscript"/>
                <w:lang w:val="fr-FR"/>
              </w:rPr>
              <w:t>(1)</w:t>
            </w:r>
          </w:p>
        </w:tc>
        <w:tc>
          <w:tcPr>
            <w:tcW w:w="1681" w:type="dxa"/>
            <w:tcBorders>
              <w:top w:val="single" w:sz="4" w:space="0" w:color="auto"/>
              <w:left w:val="single" w:sz="4" w:space="0" w:color="auto"/>
              <w:bottom w:val="single" w:sz="4" w:space="0" w:color="auto"/>
              <w:right w:val="single" w:sz="4" w:space="0" w:color="auto"/>
            </w:tcBorders>
          </w:tcPr>
          <w:p w14:paraId="4D141358"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16370557"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57D4A36F" w14:textId="77777777" w:rsidR="006D0B9B" w:rsidRPr="00255450" w:rsidRDefault="006D0B9B" w:rsidP="00863FC2">
            <w:pPr>
              <w:pStyle w:val="Tabletext"/>
              <w:jc w:val="left"/>
              <w:rPr>
                <w:sz w:val="19"/>
                <w:szCs w:val="19"/>
                <w:lang w:val="fr-FR"/>
              </w:rPr>
            </w:pPr>
            <w:r w:rsidRPr="00255450">
              <w:rPr>
                <w:sz w:val="19"/>
                <w:szCs w:val="19"/>
                <w:lang w:val="fr-FR"/>
              </w:rPr>
              <w:t>Conforme</w:t>
            </w:r>
          </w:p>
        </w:tc>
      </w:tr>
      <w:tr w:rsidR="006D0B9B" w:rsidRPr="00255450" w14:paraId="228DBE22" w14:textId="77777777" w:rsidTr="00863FC2">
        <w:tblPrEx>
          <w:jc w:val="left"/>
        </w:tblPrEx>
        <w:tc>
          <w:tcPr>
            <w:tcW w:w="3216" w:type="dxa"/>
            <w:tcBorders>
              <w:top w:val="single" w:sz="4" w:space="0" w:color="auto"/>
              <w:left w:val="single" w:sz="4" w:space="0" w:color="auto"/>
              <w:bottom w:val="single" w:sz="4" w:space="0" w:color="auto"/>
              <w:right w:val="single" w:sz="4" w:space="0" w:color="auto"/>
            </w:tcBorders>
          </w:tcPr>
          <w:p w14:paraId="67AC7F33"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2.3</w:t>
            </w:r>
            <w:r w:rsidRPr="00255450">
              <w:rPr>
                <w:sz w:val="19"/>
                <w:szCs w:val="19"/>
                <w:lang w:val="fr-FR"/>
              </w:rPr>
              <w:tab/>
              <w:t>Protection contre les erreurs</w:t>
            </w:r>
          </w:p>
        </w:tc>
        <w:tc>
          <w:tcPr>
            <w:tcW w:w="1541" w:type="dxa"/>
            <w:tcBorders>
              <w:top w:val="single" w:sz="4" w:space="0" w:color="auto"/>
              <w:left w:val="single" w:sz="4" w:space="0" w:color="auto"/>
              <w:bottom w:val="single" w:sz="4" w:space="0" w:color="auto"/>
              <w:right w:val="single" w:sz="4" w:space="0" w:color="auto"/>
            </w:tcBorders>
          </w:tcPr>
          <w:p w14:paraId="5F98B3CC"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00368503"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469966C8"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0608E452" w14:textId="77777777" w:rsidR="006D0B9B" w:rsidRPr="00255450" w:rsidRDefault="006D0B9B" w:rsidP="00863FC2">
            <w:pPr>
              <w:pStyle w:val="Tabletext"/>
              <w:jc w:val="left"/>
              <w:rPr>
                <w:sz w:val="19"/>
                <w:szCs w:val="19"/>
                <w:lang w:val="fr-FR"/>
              </w:rPr>
            </w:pPr>
            <w:r w:rsidRPr="00255450">
              <w:rPr>
                <w:sz w:val="19"/>
                <w:szCs w:val="19"/>
                <w:lang w:val="fr-FR"/>
              </w:rPr>
              <w:t>Conforme</w:t>
            </w:r>
            <w:r w:rsidRPr="00255450">
              <w:rPr>
                <w:sz w:val="19"/>
                <w:szCs w:val="19"/>
                <w:vertAlign w:val="superscript"/>
                <w:lang w:val="fr-FR"/>
              </w:rPr>
              <w:t>(2)</w:t>
            </w:r>
          </w:p>
        </w:tc>
        <w:tc>
          <w:tcPr>
            <w:tcW w:w="1681" w:type="dxa"/>
            <w:tcBorders>
              <w:top w:val="single" w:sz="4" w:space="0" w:color="auto"/>
              <w:left w:val="single" w:sz="4" w:space="0" w:color="auto"/>
              <w:bottom w:val="single" w:sz="4" w:space="0" w:color="auto"/>
              <w:right w:val="single" w:sz="4" w:space="0" w:color="auto"/>
            </w:tcBorders>
          </w:tcPr>
          <w:p w14:paraId="1E2BE19A"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147A932F"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3D6D3B6E" w14:textId="77777777" w:rsidR="006D0B9B" w:rsidRPr="00255450" w:rsidRDefault="006D0B9B" w:rsidP="00863FC2">
            <w:pPr>
              <w:pStyle w:val="Tabletext"/>
              <w:jc w:val="left"/>
              <w:rPr>
                <w:sz w:val="19"/>
                <w:szCs w:val="19"/>
                <w:lang w:val="fr-FR"/>
              </w:rPr>
            </w:pPr>
            <w:r w:rsidRPr="00255450">
              <w:rPr>
                <w:sz w:val="19"/>
                <w:szCs w:val="19"/>
                <w:lang w:val="fr-FR"/>
              </w:rPr>
              <w:t>Conforme</w:t>
            </w:r>
          </w:p>
        </w:tc>
      </w:tr>
      <w:tr w:rsidR="006D0B9B" w:rsidRPr="00255450" w14:paraId="0397BD34" w14:textId="77777777" w:rsidTr="00863FC2">
        <w:tblPrEx>
          <w:jc w:val="left"/>
        </w:tblPrEx>
        <w:tc>
          <w:tcPr>
            <w:tcW w:w="3216" w:type="dxa"/>
            <w:tcBorders>
              <w:top w:val="single" w:sz="4" w:space="0" w:color="auto"/>
              <w:left w:val="single" w:sz="4" w:space="0" w:color="auto"/>
              <w:bottom w:val="single" w:sz="4" w:space="0" w:color="auto"/>
              <w:right w:val="single" w:sz="4" w:space="0" w:color="auto"/>
            </w:tcBorders>
          </w:tcPr>
          <w:p w14:paraId="32C3E9A8"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2.4</w:t>
            </w:r>
            <w:r w:rsidRPr="00255450">
              <w:rPr>
                <w:sz w:val="19"/>
                <w:szCs w:val="19"/>
                <w:lang w:val="fr-FR"/>
              </w:rPr>
              <w:tab/>
              <w:t xml:space="preserve">Délai de récupération </w:t>
            </w:r>
          </w:p>
        </w:tc>
        <w:tc>
          <w:tcPr>
            <w:tcW w:w="1541" w:type="dxa"/>
            <w:tcBorders>
              <w:top w:val="single" w:sz="4" w:space="0" w:color="auto"/>
              <w:left w:val="single" w:sz="4" w:space="0" w:color="auto"/>
              <w:bottom w:val="single" w:sz="4" w:space="0" w:color="auto"/>
              <w:right w:val="single" w:sz="4" w:space="0" w:color="auto"/>
            </w:tcBorders>
          </w:tcPr>
          <w:p w14:paraId="20E79A90"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7021598E"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4A759538"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1BEA7045"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0BE1C243"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6EE64AD8"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13D23DC0" w14:textId="77777777" w:rsidR="006D0B9B" w:rsidRPr="00255450" w:rsidRDefault="006D0B9B" w:rsidP="00863FC2">
            <w:pPr>
              <w:pStyle w:val="Tabletext"/>
              <w:jc w:val="left"/>
              <w:rPr>
                <w:sz w:val="19"/>
                <w:szCs w:val="19"/>
                <w:lang w:val="fr-FR"/>
              </w:rPr>
            </w:pPr>
            <w:r w:rsidRPr="00255450">
              <w:rPr>
                <w:sz w:val="19"/>
                <w:szCs w:val="19"/>
                <w:lang w:val="fr-FR"/>
              </w:rPr>
              <w:t>Conforme</w:t>
            </w:r>
          </w:p>
        </w:tc>
      </w:tr>
      <w:tr w:rsidR="006D0B9B" w:rsidRPr="00255450" w14:paraId="6DA5464C" w14:textId="77777777" w:rsidTr="00863FC2">
        <w:tblPrEx>
          <w:jc w:val="left"/>
        </w:tblPrEx>
        <w:tc>
          <w:tcPr>
            <w:tcW w:w="3216" w:type="dxa"/>
            <w:tcBorders>
              <w:top w:val="single" w:sz="4" w:space="0" w:color="auto"/>
              <w:left w:val="single" w:sz="4" w:space="0" w:color="auto"/>
              <w:bottom w:val="single" w:sz="4" w:space="0" w:color="auto"/>
              <w:right w:val="single" w:sz="4" w:space="0" w:color="auto"/>
            </w:tcBorders>
          </w:tcPr>
          <w:p w14:paraId="6F422E2F" w14:textId="77777777" w:rsidR="006D0B9B" w:rsidRPr="00255450" w:rsidRDefault="006D0B9B" w:rsidP="00863FC2">
            <w:pPr>
              <w:pStyle w:val="Tabletext"/>
              <w:tabs>
                <w:tab w:val="clear" w:pos="567"/>
                <w:tab w:val="left" w:pos="503"/>
              </w:tabs>
              <w:ind w:left="503" w:hanging="503"/>
              <w:jc w:val="left"/>
              <w:rPr>
                <w:sz w:val="19"/>
                <w:szCs w:val="19"/>
                <w:lang w:val="fr-FR"/>
              </w:rPr>
            </w:pPr>
            <w:r w:rsidRPr="00255450">
              <w:rPr>
                <w:sz w:val="19"/>
                <w:szCs w:val="19"/>
                <w:lang w:val="fr-FR"/>
              </w:rPr>
              <w:t>3.1.1</w:t>
            </w:r>
            <w:r w:rsidRPr="00255450">
              <w:rPr>
                <w:sz w:val="19"/>
                <w:szCs w:val="19"/>
                <w:lang w:val="fr-FR"/>
              </w:rPr>
              <w:tab/>
              <w:t xml:space="preserve">Compatibilité aval </w:t>
            </w:r>
          </w:p>
        </w:tc>
        <w:tc>
          <w:tcPr>
            <w:tcW w:w="1541" w:type="dxa"/>
            <w:tcBorders>
              <w:top w:val="single" w:sz="4" w:space="0" w:color="auto"/>
              <w:left w:val="single" w:sz="4" w:space="0" w:color="auto"/>
              <w:bottom w:val="single" w:sz="4" w:space="0" w:color="auto"/>
              <w:right w:val="single" w:sz="4" w:space="0" w:color="auto"/>
            </w:tcBorders>
          </w:tcPr>
          <w:p w14:paraId="58F2A70D"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6FFF7FCD"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37D6D2C2"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47603CE9"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520D87B7"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6C1C65D9"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187C2507" w14:textId="77777777" w:rsidR="006D0B9B" w:rsidRPr="00255450" w:rsidRDefault="006D0B9B" w:rsidP="00863FC2">
            <w:pPr>
              <w:pStyle w:val="Tabletext"/>
              <w:jc w:val="left"/>
              <w:rPr>
                <w:sz w:val="19"/>
                <w:szCs w:val="19"/>
                <w:lang w:val="fr-FR"/>
              </w:rPr>
            </w:pPr>
            <w:r w:rsidRPr="00255450">
              <w:rPr>
                <w:sz w:val="19"/>
                <w:szCs w:val="19"/>
                <w:lang w:val="fr-FR"/>
              </w:rPr>
              <w:t>Conforme</w:t>
            </w:r>
          </w:p>
        </w:tc>
      </w:tr>
      <w:tr w:rsidR="006D0B9B" w:rsidRPr="009714EB" w14:paraId="25307D6A" w14:textId="77777777" w:rsidTr="00863FC2">
        <w:tblPrEx>
          <w:jc w:val="left"/>
        </w:tblPrEx>
        <w:tc>
          <w:tcPr>
            <w:tcW w:w="3216" w:type="dxa"/>
            <w:tcBorders>
              <w:top w:val="single" w:sz="4" w:space="0" w:color="auto"/>
              <w:left w:val="single" w:sz="4" w:space="0" w:color="auto"/>
              <w:bottom w:val="single" w:sz="4" w:space="0" w:color="auto"/>
              <w:right w:val="single" w:sz="4" w:space="0" w:color="auto"/>
            </w:tcBorders>
          </w:tcPr>
          <w:p w14:paraId="7886B9C2" w14:textId="77777777" w:rsidR="006D0B9B" w:rsidRPr="00255450" w:rsidRDefault="006D0B9B" w:rsidP="00863FC2">
            <w:pPr>
              <w:pStyle w:val="Tabletext"/>
              <w:tabs>
                <w:tab w:val="clear" w:pos="567"/>
                <w:tab w:val="left" w:pos="503"/>
              </w:tabs>
              <w:ind w:left="503" w:hanging="503"/>
              <w:jc w:val="left"/>
              <w:rPr>
                <w:sz w:val="19"/>
                <w:szCs w:val="19"/>
                <w:lang w:val="fr-FR"/>
              </w:rPr>
            </w:pPr>
            <w:r w:rsidRPr="00255450">
              <w:rPr>
                <w:sz w:val="19"/>
                <w:szCs w:val="19"/>
                <w:lang w:val="fr-FR"/>
              </w:rPr>
              <w:t>3.1.2</w:t>
            </w:r>
            <w:r w:rsidRPr="00255450">
              <w:rPr>
                <w:sz w:val="19"/>
                <w:szCs w:val="19"/>
                <w:lang w:val="fr-FR"/>
              </w:rPr>
              <w:tab/>
              <w:t>Compatibilité amont</w:t>
            </w:r>
          </w:p>
        </w:tc>
        <w:tc>
          <w:tcPr>
            <w:tcW w:w="1541" w:type="dxa"/>
            <w:tcBorders>
              <w:top w:val="single" w:sz="4" w:space="0" w:color="auto"/>
              <w:left w:val="single" w:sz="4" w:space="0" w:color="auto"/>
              <w:bottom w:val="single" w:sz="4" w:space="0" w:color="auto"/>
              <w:right w:val="single" w:sz="4" w:space="0" w:color="auto"/>
            </w:tcBorders>
          </w:tcPr>
          <w:p w14:paraId="639133E5" w14:textId="77777777" w:rsidR="006D0B9B" w:rsidRPr="00255450" w:rsidRDefault="006D0B9B" w:rsidP="00863FC2">
            <w:pPr>
              <w:pStyle w:val="Tabletext"/>
              <w:jc w:val="left"/>
              <w:rPr>
                <w:sz w:val="19"/>
                <w:szCs w:val="19"/>
                <w:lang w:val="fr-FR"/>
              </w:rPr>
            </w:pPr>
            <w:r w:rsidRPr="00255450">
              <w:rPr>
                <w:sz w:val="19"/>
                <w:szCs w:val="19"/>
                <w:lang w:val="fr-FR"/>
              </w:rPr>
              <w:t>Conforme par méthode de multi-diffusion</w:t>
            </w:r>
          </w:p>
        </w:tc>
        <w:tc>
          <w:tcPr>
            <w:tcW w:w="1541" w:type="dxa"/>
            <w:tcBorders>
              <w:top w:val="single" w:sz="4" w:space="0" w:color="auto"/>
              <w:left w:val="single" w:sz="4" w:space="0" w:color="auto"/>
              <w:bottom w:val="single" w:sz="4" w:space="0" w:color="auto"/>
              <w:right w:val="single" w:sz="4" w:space="0" w:color="auto"/>
            </w:tcBorders>
          </w:tcPr>
          <w:p w14:paraId="5480D219" w14:textId="77777777" w:rsidR="006D0B9B" w:rsidRPr="00255450" w:rsidRDefault="006D0B9B" w:rsidP="00863FC2">
            <w:pPr>
              <w:pStyle w:val="Tabletext"/>
              <w:jc w:val="left"/>
              <w:rPr>
                <w:sz w:val="19"/>
                <w:szCs w:val="19"/>
                <w:lang w:val="fr-FR"/>
              </w:rPr>
            </w:pPr>
            <w:r w:rsidRPr="00255450">
              <w:rPr>
                <w:sz w:val="19"/>
                <w:szCs w:val="19"/>
                <w:lang w:val="fr-FR"/>
              </w:rPr>
              <w:t>Conforme de par la conception ou par méthode multi-diffusion</w:t>
            </w:r>
            <w:r w:rsidRPr="00255450">
              <w:rPr>
                <w:sz w:val="19"/>
                <w:szCs w:val="19"/>
                <w:vertAlign w:val="superscript"/>
                <w:lang w:val="fr-FR"/>
              </w:rPr>
              <w:t>(5)</w:t>
            </w:r>
          </w:p>
        </w:tc>
        <w:tc>
          <w:tcPr>
            <w:tcW w:w="1541" w:type="dxa"/>
            <w:tcBorders>
              <w:top w:val="single" w:sz="4" w:space="0" w:color="auto"/>
              <w:left w:val="single" w:sz="4" w:space="0" w:color="auto"/>
              <w:bottom w:val="single" w:sz="4" w:space="0" w:color="auto"/>
              <w:right w:val="single" w:sz="4" w:space="0" w:color="auto"/>
            </w:tcBorders>
          </w:tcPr>
          <w:p w14:paraId="6D08F739" w14:textId="77777777" w:rsidR="006D0B9B" w:rsidRPr="00255450" w:rsidRDefault="006D0B9B" w:rsidP="00863FC2">
            <w:pPr>
              <w:pStyle w:val="Tabletext"/>
              <w:jc w:val="left"/>
              <w:rPr>
                <w:sz w:val="19"/>
                <w:szCs w:val="19"/>
                <w:lang w:val="fr-FR"/>
              </w:rPr>
            </w:pPr>
            <w:r w:rsidRPr="00255450">
              <w:rPr>
                <w:sz w:val="19"/>
                <w:szCs w:val="19"/>
                <w:lang w:val="fr-FR"/>
              </w:rPr>
              <w:t>Conforme par méthode de multi-diffusion</w:t>
            </w:r>
          </w:p>
        </w:tc>
        <w:tc>
          <w:tcPr>
            <w:tcW w:w="1542" w:type="dxa"/>
            <w:tcBorders>
              <w:top w:val="single" w:sz="4" w:space="0" w:color="auto"/>
              <w:left w:val="single" w:sz="4" w:space="0" w:color="auto"/>
              <w:bottom w:val="single" w:sz="4" w:space="0" w:color="auto"/>
              <w:right w:val="single" w:sz="4" w:space="0" w:color="auto"/>
            </w:tcBorders>
          </w:tcPr>
          <w:p w14:paraId="0C01465D" w14:textId="77777777" w:rsidR="006D0B9B" w:rsidRPr="00255450" w:rsidRDefault="006D0B9B" w:rsidP="00863FC2">
            <w:pPr>
              <w:pStyle w:val="Tabletext"/>
              <w:jc w:val="left"/>
              <w:rPr>
                <w:sz w:val="19"/>
                <w:szCs w:val="19"/>
                <w:lang w:val="fr-FR"/>
              </w:rPr>
            </w:pPr>
            <w:r w:rsidRPr="00255450">
              <w:rPr>
                <w:sz w:val="19"/>
                <w:szCs w:val="19"/>
                <w:lang w:val="fr-FR"/>
              </w:rPr>
              <w:t>Conforme par méthode de matriçage</w:t>
            </w:r>
          </w:p>
        </w:tc>
        <w:tc>
          <w:tcPr>
            <w:tcW w:w="1681" w:type="dxa"/>
            <w:tcBorders>
              <w:top w:val="single" w:sz="4" w:space="0" w:color="auto"/>
              <w:left w:val="single" w:sz="4" w:space="0" w:color="auto"/>
              <w:bottom w:val="single" w:sz="4" w:space="0" w:color="auto"/>
              <w:right w:val="single" w:sz="4" w:space="0" w:color="auto"/>
            </w:tcBorders>
          </w:tcPr>
          <w:p w14:paraId="27F50C9E" w14:textId="77777777" w:rsidR="006D0B9B" w:rsidRPr="00255450" w:rsidRDefault="006D0B9B" w:rsidP="00863FC2">
            <w:pPr>
              <w:pStyle w:val="Tabletext"/>
              <w:jc w:val="left"/>
              <w:rPr>
                <w:sz w:val="19"/>
                <w:szCs w:val="19"/>
                <w:lang w:val="fr-FR"/>
              </w:rPr>
            </w:pPr>
            <w:r w:rsidRPr="00255450">
              <w:rPr>
                <w:sz w:val="19"/>
                <w:szCs w:val="19"/>
                <w:lang w:val="fr-FR"/>
              </w:rPr>
              <w:t>Conforme par méthode de multi</w:t>
            </w:r>
            <w:r w:rsidRPr="00255450">
              <w:rPr>
                <w:sz w:val="19"/>
                <w:szCs w:val="19"/>
                <w:lang w:val="fr-FR"/>
              </w:rPr>
              <w:noBreakHyphen/>
              <w:t>diffusion</w:t>
            </w:r>
          </w:p>
        </w:tc>
        <w:tc>
          <w:tcPr>
            <w:tcW w:w="1612" w:type="dxa"/>
            <w:tcBorders>
              <w:top w:val="single" w:sz="4" w:space="0" w:color="auto"/>
              <w:left w:val="single" w:sz="4" w:space="0" w:color="auto"/>
              <w:bottom w:val="single" w:sz="4" w:space="0" w:color="auto"/>
              <w:right w:val="single" w:sz="4" w:space="0" w:color="auto"/>
            </w:tcBorders>
          </w:tcPr>
          <w:p w14:paraId="7EF1D107" w14:textId="74840D5B" w:rsidR="006D0B9B" w:rsidRPr="00255450" w:rsidRDefault="006D0B9B" w:rsidP="00863FC2">
            <w:pPr>
              <w:pStyle w:val="Tabletext"/>
              <w:jc w:val="left"/>
              <w:rPr>
                <w:sz w:val="19"/>
                <w:szCs w:val="19"/>
                <w:lang w:val="fr-FR"/>
              </w:rPr>
            </w:pPr>
            <w:r w:rsidRPr="00255450">
              <w:rPr>
                <w:sz w:val="19"/>
                <w:szCs w:val="19"/>
                <w:lang w:val="fr-FR"/>
              </w:rPr>
              <w:t>Conforme par méthode de multi</w:t>
            </w:r>
            <w:r w:rsidR="000C45D9" w:rsidRPr="00255450">
              <w:rPr>
                <w:sz w:val="19"/>
                <w:szCs w:val="19"/>
                <w:lang w:val="fr-FR"/>
              </w:rPr>
              <w:noBreakHyphen/>
            </w:r>
            <w:r w:rsidRPr="00255450">
              <w:rPr>
                <w:sz w:val="19"/>
                <w:szCs w:val="19"/>
                <w:lang w:val="fr-FR"/>
              </w:rPr>
              <w:t>diffusion</w:t>
            </w:r>
          </w:p>
        </w:tc>
        <w:tc>
          <w:tcPr>
            <w:tcW w:w="1785" w:type="dxa"/>
            <w:tcBorders>
              <w:top w:val="single" w:sz="4" w:space="0" w:color="auto"/>
              <w:left w:val="single" w:sz="4" w:space="0" w:color="auto"/>
              <w:bottom w:val="single" w:sz="4" w:space="0" w:color="auto"/>
              <w:right w:val="single" w:sz="4" w:space="0" w:color="auto"/>
            </w:tcBorders>
          </w:tcPr>
          <w:p w14:paraId="1DECEC43" w14:textId="77777777" w:rsidR="006D0B9B" w:rsidRPr="00255450" w:rsidRDefault="006D0B9B" w:rsidP="00863FC2">
            <w:pPr>
              <w:pStyle w:val="Tabletext"/>
              <w:jc w:val="left"/>
              <w:rPr>
                <w:sz w:val="19"/>
                <w:szCs w:val="19"/>
                <w:lang w:val="fr-FR"/>
              </w:rPr>
            </w:pPr>
            <w:r w:rsidRPr="00255450">
              <w:rPr>
                <w:sz w:val="19"/>
                <w:szCs w:val="19"/>
                <w:lang w:val="fr-FR"/>
              </w:rPr>
              <w:t>Conforme par méthode de multi</w:t>
            </w:r>
            <w:r w:rsidRPr="00255450">
              <w:rPr>
                <w:sz w:val="19"/>
                <w:szCs w:val="19"/>
                <w:lang w:val="fr-FR"/>
              </w:rPr>
              <w:noBreakHyphen/>
              <w:t>diffusion</w:t>
            </w:r>
          </w:p>
        </w:tc>
      </w:tr>
      <w:tr w:rsidR="006D0B9B" w:rsidRPr="00255450" w14:paraId="00A7DEF5" w14:textId="77777777" w:rsidTr="00863FC2">
        <w:tblPrEx>
          <w:jc w:val="left"/>
        </w:tblPrEx>
        <w:tc>
          <w:tcPr>
            <w:tcW w:w="3216" w:type="dxa"/>
            <w:tcBorders>
              <w:top w:val="single" w:sz="4" w:space="0" w:color="auto"/>
              <w:left w:val="single" w:sz="4" w:space="0" w:color="auto"/>
              <w:bottom w:val="single" w:sz="4" w:space="0" w:color="auto"/>
              <w:right w:val="single" w:sz="4" w:space="0" w:color="auto"/>
            </w:tcBorders>
          </w:tcPr>
          <w:p w14:paraId="50481264" w14:textId="77777777" w:rsidR="006D0B9B" w:rsidRPr="00255450" w:rsidRDefault="006D0B9B" w:rsidP="00863FC2">
            <w:pPr>
              <w:pStyle w:val="Tabletext"/>
              <w:tabs>
                <w:tab w:val="clear" w:pos="567"/>
                <w:tab w:val="left" w:pos="503"/>
              </w:tabs>
              <w:ind w:left="503" w:hanging="503"/>
              <w:jc w:val="left"/>
              <w:rPr>
                <w:sz w:val="19"/>
                <w:szCs w:val="19"/>
                <w:lang w:val="fr-FR"/>
              </w:rPr>
            </w:pPr>
            <w:r w:rsidRPr="00255450">
              <w:rPr>
                <w:sz w:val="19"/>
                <w:szCs w:val="19"/>
                <w:lang w:val="fr-FR"/>
              </w:rPr>
              <w:t>3.1.3</w:t>
            </w:r>
            <w:r w:rsidRPr="00255450">
              <w:rPr>
                <w:sz w:val="19"/>
                <w:szCs w:val="19"/>
                <w:lang w:val="fr-FR"/>
              </w:rPr>
              <w:tab/>
              <w:t>Compatibilité aval</w:t>
            </w:r>
          </w:p>
        </w:tc>
        <w:tc>
          <w:tcPr>
            <w:tcW w:w="1541" w:type="dxa"/>
            <w:tcBorders>
              <w:top w:val="single" w:sz="4" w:space="0" w:color="auto"/>
              <w:left w:val="single" w:sz="4" w:space="0" w:color="auto"/>
              <w:bottom w:val="single" w:sz="4" w:space="0" w:color="auto"/>
              <w:right w:val="single" w:sz="4" w:space="0" w:color="auto"/>
            </w:tcBorders>
          </w:tcPr>
          <w:p w14:paraId="77F659B8" w14:textId="77777777" w:rsidR="006D0B9B" w:rsidRPr="00255450" w:rsidRDefault="006D0B9B" w:rsidP="00863FC2">
            <w:pPr>
              <w:pStyle w:val="Tabletext"/>
              <w:jc w:val="left"/>
              <w:rPr>
                <w:sz w:val="19"/>
                <w:szCs w:val="19"/>
                <w:lang w:val="fr-FR"/>
              </w:rPr>
            </w:pPr>
            <w:r w:rsidRPr="00255450">
              <w:rPr>
                <w:sz w:val="19"/>
                <w:szCs w:val="19"/>
                <w:lang w:val="fr-FR"/>
              </w:rPr>
              <w:t>Conforme par décodeurs doubles</w:t>
            </w:r>
          </w:p>
        </w:tc>
        <w:tc>
          <w:tcPr>
            <w:tcW w:w="1541" w:type="dxa"/>
            <w:tcBorders>
              <w:top w:val="single" w:sz="4" w:space="0" w:color="auto"/>
              <w:left w:val="single" w:sz="4" w:space="0" w:color="auto"/>
              <w:bottom w:val="single" w:sz="4" w:space="0" w:color="auto"/>
              <w:right w:val="single" w:sz="4" w:space="0" w:color="auto"/>
            </w:tcBorders>
          </w:tcPr>
          <w:p w14:paraId="40DCEE6A"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76B33B09" w14:textId="77777777" w:rsidR="006D0B9B" w:rsidRPr="00255450" w:rsidRDefault="006D0B9B" w:rsidP="00863FC2">
            <w:pPr>
              <w:pStyle w:val="Tabletext"/>
              <w:jc w:val="left"/>
              <w:rPr>
                <w:sz w:val="19"/>
                <w:szCs w:val="19"/>
                <w:lang w:val="fr-FR"/>
              </w:rPr>
            </w:pPr>
            <w:r w:rsidRPr="00255450">
              <w:rPr>
                <w:sz w:val="19"/>
                <w:szCs w:val="19"/>
                <w:lang w:val="fr-FR"/>
              </w:rPr>
              <w:t>Conforme par décodeurs doubles</w:t>
            </w:r>
          </w:p>
        </w:tc>
        <w:tc>
          <w:tcPr>
            <w:tcW w:w="1542" w:type="dxa"/>
            <w:tcBorders>
              <w:top w:val="single" w:sz="4" w:space="0" w:color="auto"/>
              <w:left w:val="single" w:sz="4" w:space="0" w:color="auto"/>
              <w:bottom w:val="single" w:sz="4" w:space="0" w:color="auto"/>
              <w:right w:val="single" w:sz="4" w:space="0" w:color="auto"/>
            </w:tcBorders>
          </w:tcPr>
          <w:p w14:paraId="54ECC300"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1A01C539" w14:textId="77777777" w:rsidR="006D0B9B" w:rsidRPr="00255450" w:rsidRDefault="006D0B9B" w:rsidP="00863FC2">
            <w:pPr>
              <w:pStyle w:val="Tabletext"/>
              <w:jc w:val="left"/>
              <w:rPr>
                <w:sz w:val="19"/>
                <w:szCs w:val="19"/>
                <w:lang w:val="fr-FR"/>
              </w:rPr>
            </w:pPr>
            <w:r w:rsidRPr="00255450">
              <w:rPr>
                <w:sz w:val="19"/>
                <w:szCs w:val="19"/>
                <w:lang w:val="fr-FR"/>
              </w:rPr>
              <w:t>Conforme par décodeurs doubles</w:t>
            </w:r>
          </w:p>
        </w:tc>
        <w:tc>
          <w:tcPr>
            <w:tcW w:w="1612" w:type="dxa"/>
            <w:tcBorders>
              <w:top w:val="single" w:sz="4" w:space="0" w:color="auto"/>
              <w:left w:val="single" w:sz="4" w:space="0" w:color="auto"/>
              <w:bottom w:val="single" w:sz="4" w:space="0" w:color="auto"/>
              <w:right w:val="single" w:sz="4" w:space="0" w:color="auto"/>
            </w:tcBorders>
          </w:tcPr>
          <w:p w14:paraId="50F7D69A" w14:textId="77777777" w:rsidR="006D0B9B" w:rsidRPr="00255450" w:rsidRDefault="006D0B9B" w:rsidP="00863FC2">
            <w:pPr>
              <w:pStyle w:val="Tabletext"/>
              <w:jc w:val="left"/>
              <w:rPr>
                <w:sz w:val="19"/>
                <w:szCs w:val="19"/>
                <w:lang w:val="fr-FR"/>
              </w:rPr>
            </w:pPr>
            <w:r w:rsidRPr="00255450">
              <w:rPr>
                <w:sz w:val="19"/>
                <w:szCs w:val="19"/>
                <w:lang w:val="fr-FR"/>
              </w:rPr>
              <w:t>Conforme par décodeurs doubles</w:t>
            </w:r>
          </w:p>
        </w:tc>
        <w:tc>
          <w:tcPr>
            <w:tcW w:w="1785" w:type="dxa"/>
            <w:tcBorders>
              <w:top w:val="single" w:sz="4" w:space="0" w:color="auto"/>
              <w:left w:val="single" w:sz="4" w:space="0" w:color="auto"/>
              <w:bottom w:val="single" w:sz="4" w:space="0" w:color="auto"/>
              <w:right w:val="single" w:sz="4" w:space="0" w:color="auto"/>
            </w:tcBorders>
          </w:tcPr>
          <w:p w14:paraId="4EF0A2F1" w14:textId="77777777" w:rsidR="006D0B9B" w:rsidRPr="00255450" w:rsidRDefault="006D0B9B" w:rsidP="00863FC2">
            <w:pPr>
              <w:pStyle w:val="Tabletext"/>
              <w:jc w:val="left"/>
              <w:rPr>
                <w:sz w:val="19"/>
                <w:szCs w:val="19"/>
                <w:lang w:val="fr-FR"/>
              </w:rPr>
            </w:pPr>
            <w:r w:rsidRPr="00255450">
              <w:rPr>
                <w:sz w:val="19"/>
                <w:szCs w:val="19"/>
                <w:lang w:val="fr-FR"/>
              </w:rPr>
              <w:t>Conforme par décodeurs doubles</w:t>
            </w:r>
          </w:p>
        </w:tc>
      </w:tr>
      <w:tr w:rsidR="006D0B9B" w:rsidRPr="00255450" w14:paraId="5C7D5C42" w14:textId="77777777" w:rsidTr="00863FC2">
        <w:tblPrEx>
          <w:jc w:val="left"/>
        </w:tblPrEx>
        <w:tc>
          <w:tcPr>
            <w:tcW w:w="3216" w:type="dxa"/>
            <w:tcBorders>
              <w:top w:val="single" w:sz="4" w:space="0" w:color="auto"/>
              <w:left w:val="single" w:sz="4" w:space="0" w:color="auto"/>
              <w:bottom w:val="single" w:sz="4" w:space="0" w:color="auto"/>
              <w:right w:val="single" w:sz="4" w:space="0" w:color="auto"/>
            </w:tcBorders>
          </w:tcPr>
          <w:p w14:paraId="43210398" w14:textId="77777777" w:rsidR="006D0B9B" w:rsidRPr="00255450" w:rsidRDefault="006D0B9B" w:rsidP="00863FC2">
            <w:pPr>
              <w:pStyle w:val="Tabletext"/>
              <w:tabs>
                <w:tab w:val="clear" w:pos="284"/>
                <w:tab w:val="clear" w:pos="567"/>
                <w:tab w:val="left" w:pos="503"/>
              </w:tabs>
              <w:jc w:val="left"/>
              <w:rPr>
                <w:sz w:val="19"/>
                <w:szCs w:val="19"/>
                <w:lang w:val="fr-FR"/>
              </w:rPr>
            </w:pPr>
            <w:r w:rsidRPr="00255450">
              <w:rPr>
                <w:sz w:val="19"/>
                <w:szCs w:val="19"/>
                <w:lang w:val="fr-FR"/>
              </w:rPr>
              <w:t>3.2</w:t>
            </w:r>
            <w:r w:rsidRPr="00255450">
              <w:rPr>
                <w:sz w:val="19"/>
                <w:szCs w:val="19"/>
                <w:lang w:val="fr-FR"/>
              </w:rPr>
              <w:tab/>
              <w:t>Débit binaire</w:t>
            </w:r>
          </w:p>
        </w:tc>
        <w:tc>
          <w:tcPr>
            <w:tcW w:w="1541" w:type="dxa"/>
            <w:tcBorders>
              <w:top w:val="single" w:sz="4" w:space="0" w:color="auto"/>
              <w:left w:val="single" w:sz="4" w:space="0" w:color="auto"/>
              <w:bottom w:val="single" w:sz="4" w:space="0" w:color="auto"/>
              <w:right w:val="single" w:sz="4" w:space="0" w:color="auto"/>
            </w:tcBorders>
          </w:tcPr>
          <w:p w14:paraId="6493A699"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0F6B32B9"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1E858F58"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04D8D5ED"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0D9385FF"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6F883125"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56D24A68" w14:textId="77777777" w:rsidR="006D0B9B" w:rsidRPr="00255450" w:rsidRDefault="006D0B9B" w:rsidP="00863FC2">
            <w:pPr>
              <w:pStyle w:val="Tabletext"/>
              <w:jc w:val="left"/>
              <w:rPr>
                <w:sz w:val="19"/>
                <w:szCs w:val="19"/>
                <w:lang w:val="fr-FR"/>
              </w:rPr>
            </w:pPr>
            <w:r w:rsidRPr="00255450">
              <w:rPr>
                <w:sz w:val="19"/>
                <w:szCs w:val="19"/>
                <w:lang w:val="fr-FR"/>
              </w:rPr>
              <w:t>Conforme</w:t>
            </w:r>
          </w:p>
        </w:tc>
      </w:tr>
      <w:tr w:rsidR="006D0B9B" w:rsidRPr="00255450" w14:paraId="43C602D2" w14:textId="77777777" w:rsidTr="00863FC2">
        <w:tblPrEx>
          <w:jc w:val="left"/>
        </w:tblPrEx>
        <w:tc>
          <w:tcPr>
            <w:tcW w:w="3216" w:type="dxa"/>
            <w:tcBorders>
              <w:top w:val="single" w:sz="4" w:space="0" w:color="auto"/>
              <w:left w:val="single" w:sz="4" w:space="0" w:color="auto"/>
              <w:bottom w:val="single" w:sz="4" w:space="0" w:color="auto"/>
              <w:right w:val="single" w:sz="4" w:space="0" w:color="auto"/>
            </w:tcBorders>
          </w:tcPr>
          <w:p w14:paraId="50494012" w14:textId="77777777" w:rsidR="006D0B9B" w:rsidRPr="00255450" w:rsidRDefault="006D0B9B" w:rsidP="00863FC2">
            <w:pPr>
              <w:pStyle w:val="Tabletext"/>
              <w:tabs>
                <w:tab w:val="clear" w:pos="284"/>
                <w:tab w:val="clear" w:pos="567"/>
                <w:tab w:val="left" w:pos="503"/>
              </w:tabs>
              <w:ind w:left="503" w:hanging="503"/>
              <w:jc w:val="left"/>
              <w:rPr>
                <w:sz w:val="19"/>
                <w:szCs w:val="19"/>
                <w:lang w:val="fr-FR"/>
              </w:rPr>
            </w:pPr>
            <w:r w:rsidRPr="00255450">
              <w:rPr>
                <w:sz w:val="19"/>
                <w:szCs w:val="19"/>
                <w:lang w:val="fr-FR"/>
              </w:rPr>
              <w:t>3.3</w:t>
            </w:r>
            <w:r w:rsidRPr="00255450">
              <w:rPr>
                <w:sz w:val="19"/>
                <w:szCs w:val="19"/>
                <w:lang w:val="fr-FR"/>
              </w:rPr>
              <w:tab/>
              <w:t>Complexité du décodeur</w:t>
            </w:r>
          </w:p>
        </w:tc>
        <w:tc>
          <w:tcPr>
            <w:tcW w:w="1541" w:type="dxa"/>
            <w:tcBorders>
              <w:top w:val="single" w:sz="4" w:space="0" w:color="auto"/>
              <w:left w:val="single" w:sz="4" w:space="0" w:color="auto"/>
              <w:bottom w:val="single" w:sz="4" w:space="0" w:color="auto"/>
              <w:right w:val="single" w:sz="4" w:space="0" w:color="auto"/>
            </w:tcBorders>
          </w:tcPr>
          <w:p w14:paraId="252BC231"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1AC58880"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1" w:type="dxa"/>
            <w:tcBorders>
              <w:top w:val="single" w:sz="4" w:space="0" w:color="auto"/>
              <w:left w:val="single" w:sz="4" w:space="0" w:color="auto"/>
              <w:bottom w:val="single" w:sz="4" w:space="0" w:color="auto"/>
              <w:right w:val="single" w:sz="4" w:space="0" w:color="auto"/>
            </w:tcBorders>
          </w:tcPr>
          <w:p w14:paraId="271260E8"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542" w:type="dxa"/>
            <w:tcBorders>
              <w:top w:val="single" w:sz="4" w:space="0" w:color="auto"/>
              <w:left w:val="single" w:sz="4" w:space="0" w:color="auto"/>
              <w:bottom w:val="single" w:sz="4" w:space="0" w:color="auto"/>
              <w:right w:val="single" w:sz="4" w:space="0" w:color="auto"/>
            </w:tcBorders>
          </w:tcPr>
          <w:p w14:paraId="071C65EC"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81" w:type="dxa"/>
            <w:tcBorders>
              <w:top w:val="single" w:sz="4" w:space="0" w:color="auto"/>
              <w:left w:val="single" w:sz="4" w:space="0" w:color="auto"/>
              <w:bottom w:val="single" w:sz="4" w:space="0" w:color="auto"/>
              <w:right w:val="single" w:sz="4" w:space="0" w:color="auto"/>
            </w:tcBorders>
          </w:tcPr>
          <w:p w14:paraId="677EC6B4"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612" w:type="dxa"/>
            <w:tcBorders>
              <w:top w:val="single" w:sz="4" w:space="0" w:color="auto"/>
              <w:left w:val="single" w:sz="4" w:space="0" w:color="auto"/>
              <w:bottom w:val="single" w:sz="4" w:space="0" w:color="auto"/>
              <w:right w:val="single" w:sz="4" w:space="0" w:color="auto"/>
            </w:tcBorders>
          </w:tcPr>
          <w:p w14:paraId="0599DB89" w14:textId="77777777" w:rsidR="006D0B9B" w:rsidRPr="00255450" w:rsidRDefault="006D0B9B" w:rsidP="00863FC2">
            <w:pPr>
              <w:pStyle w:val="Tabletext"/>
              <w:jc w:val="left"/>
              <w:rPr>
                <w:sz w:val="19"/>
                <w:szCs w:val="19"/>
                <w:lang w:val="fr-FR"/>
              </w:rPr>
            </w:pPr>
            <w:r w:rsidRPr="00255450">
              <w:rPr>
                <w:sz w:val="19"/>
                <w:szCs w:val="19"/>
                <w:lang w:val="fr-FR"/>
              </w:rPr>
              <w:t>Conforme</w:t>
            </w:r>
          </w:p>
        </w:tc>
        <w:tc>
          <w:tcPr>
            <w:tcW w:w="1785" w:type="dxa"/>
            <w:tcBorders>
              <w:top w:val="single" w:sz="4" w:space="0" w:color="auto"/>
              <w:left w:val="single" w:sz="4" w:space="0" w:color="auto"/>
              <w:bottom w:val="single" w:sz="4" w:space="0" w:color="auto"/>
              <w:right w:val="single" w:sz="4" w:space="0" w:color="auto"/>
            </w:tcBorders>
          </w:tcPr>
          <w:p w14:paraId="7A87B8B5" w14:textId="77777777" w:rsidR="006D0B9B" w:rsidRPr="00255450" w:rsidRDefault="006D0B9B" w:rsidP="00863FC2">
            <w:pPr>
              <w:pStyle w:val="Tabletext"/>
              <w:jc w:val="left"/>
              <w:rPr>
                <w:sz w:val="19"/>
                <w:szCs w:val="19"/>
                <w:lang w:val="fr-FR"/>
              </w:rPr>
            </w:pPr>
            <w:r w:rsidRPr="00255450">
              <w:rPr>
                <w:sz w:val="19"/>
                <w:szCs w:val="19"/>
                <w:lang w:val="fr-FR"/>
              </w:rPr>
              <w:t>Conforme</w:t>
            </w:r>
          </w:p>
        </w:tc>
      </w:tr>
      <w:tr w:rsidR="006D0B9B" w:rsidRPr="009714EB" w14:paraId="07E884B1" w14:textId="77777777" w:rsidTr="00863FC2">
        <w:tblPrEx>
          <w:jc w:val="left"/>
        </w:tblPrEx>
        <w:tc>
          <w:tcPr>
            <w:tcW w:w="14459" w:type="dxa"/>
            <w:gridSpan w:val="8"/>
            <w:tcBorders>
              <w:top w:val="single" w:sz="4" w:space="0" w:color="auto"/>
              <w:left w:val="nil"/>
              <w:bottom w:val="nil"/>
              <w:right w:val="nil"/>
            </w:tcBorders>
          </w:tcPr>
          <w:p w14:paraId="1E6710ED" w14:textId="77777777" w:rsidR="006D0B9B" w:rsidRPr="00255450" w:rsidRDefault="006D0B9B" w:rsidP="00863FC2">
            <w:pPr>
              <w:pStyle w:val="Tabletext"/>
              <w:ind w:left="284" w:hanging="284"/>
              <w:jc w:val="left"/>
              <w:rPr>
                <w:sz w:val="19"/>
                <w:szCs w:val="19"/>
                <w:lang w:val="fr-FR"/>
              </w:rPr>
            </w:pPr>
            <w:r w:rsidRPr="00255450">
              <w:rPr>
                <w:sz w:val="19"/>
                <w:szCs w:val="19"/>
                <w:vertAlign w:val="superscript"/>
                <w:lang w:val="fr-FR"/>
              </w:rPr>
              <w:t>(1)</w:t>
            </w:r>
            <w:r w:rsidRPr="00255450">
              <w:rPr>
                <w:sz w:val="19"/>
                <w:szCs w:val="19"/>
                <w:lang w:val="fr-FR"/>
              </w:rPr>
              <w:tab/>
              <w:t>Le délai de codage intrinsèque est suffisamment faible pour que les applications puissent directement être compatibles avec les délais vidéo et audio.</w:t>
            </w:r>
          </w:p>
          <w:p w14:paraId="73011761" w14:textId="085ECFE4" w:rsidR="006D0B9B" w:rsidRPr="00255450" w:rsidRDefault="006D0B9B" w:rsidP="00863FC2">
            <w:pPr>
              <w:pStyle w:val="Tabletext"/>
              <w:ind w:left="284" w:hanging="284"/>
              <w:jc w:val="left"/>
              <w:rPr>
                <w:sz w:val="19"/>
                <w:szCs w:val="19"/>
                <w:lang w:val="fr-FR"/>
              </w:rPr>
            </w:pPr>
            <w:r w:rsidRPr="00255450">
              <w:rPr>
                <w:sz w:val="19"/>
                <w:szCs w:val="19"/>
                <w:vertAlign w:val="superscript"/>
                <w:lang w:val="fr-FR"/>
              </w:rPr>
              <w:t>(2)</w:t>
            </w:r>
            <w:r w:rsidRPr="00255450">
              <w:rPr>
                <w:sz w:val="19"/>
                <w:szCs w:val="19"/>
                <w:lang w:val="fr-FR"/>
              </w:rPr>
              <w:tab/>
              <w:t>Une certaine protection contre les erreurs est assurée dans le flux élémentaire de Couche II et une protection supplémentaire est en général assurée par l</w:t>
            </w:r>
            <w:r w:rsidR="00D614F6" w:rsidRPr="00255450">
              <w:rPr>
                <w:sz w:val="19"/>
                <w:szCs w:val="19"/>
                <w:lang w:val="fr-FR"/>
              </w:rPr>
              <w:t>'</w:t>
            </w:r>
            <w:r w:rsidRPr="00255450">
              <w:rPr>
                <w:sz w:val="19"/>
                <w:szCs w:val="19"/>
                <w:lang w:val="fr-FR"/>
              </w:rPr>
              <w:t>application.</w:t>
            </w:r>
          </w:p>
          <w:p w14:paraId="0BEAE8CA" w14:textId="7519CF31" w:rsidR="006D0B9B" w:rsidRPr="00255450" w:rsidRDefault="006D0B9B" w:rsidP="00863FC2">
            <w:pPr>
              <w:pStyle w:val="Tabletext"/>
              <w:ind w:left="284" w:hanging="284"/>
              <w:jc w:val="left"/>
              <w:rPr>
                <w:sz w:val="19"/>
                <w:szCs w:val="19"/>
                <w:lang w:val="fr-FR"/>
              </w:rPr>
            </w:pPr>
            <w:r w:rsidRPr="00255450">
              <w:rPr>
                <w:sz w:val="19"/>
                <w:szCs w:val="19"/>
                <w:vertAlign w:val="superscript"/>
                <w:lang w:val="fr-FR"/>
              </w:rPr>
              <w:t>(3)</w:t>
            </w:r>
            <w:r w:rsidRPr="00255450">
              <w:rPr>
                <w:sz w:val="19"/>
                <w:szCs w:val="19"/>
                <w:lang w:val="fr-FR"/>
              </w:rPr>
              <w:tab/>
              <w:t>La version AAC LC est incluse dans les versions HE AAC étendu, HE AAC v2 et HE AAC. Toutes ces versions AAC sont donc également conformes à la liste des spécifications contenues dans l</w:t>
            </w:r>
            <w:r w:rsidR="00D614F6" w:rsidRPr="00255450">
              <w:rPr>
                <w:sz w:val="19"/>
                <w:szCs w:val="19"/>
                <w:lang w:val="fr-FR"/>
              </w:rPr>
              <w:t>'</w:t>
            </w:r>
            <w:r w:rsidRPr="00255450">
              <w:rPr>
                <w:sz w:val="19"/>
                <w:szCs w:val="19"/>
                <w:lang w:val="fr-FR"/>
              </w:rPr>
              <w:t>Annexe 2.</w:t>
            </w:r>
          </w:p>
          <w:p w14:paraId="4DF14D4C" w14:textId="64139414" w:rsidR="006D0B9B" w:rsidRPr="00255450" w:rsidRDefault="006D0B9B" w:rsidP="00863FC2">
            <w:pPr>
              <w:pStyle w:val="Tabletext"/>
              <w:ind w:left="284" w:hanging="284"/>
              <w:jc w:val="left"/>
              <w:rPr>
                <w:sz w:val="19"/>
                <w:szCs w:val="19"/>
                <w:lang w:val="fr-FR"/>
              </w:rPr>
            </w:pPr>
            <w:r w:rsidRPr="00255450">
              <w:rPr>
                <w:sz w:val="19"/>
                <w:szCs w:val="19"/>
                <w:vertAlign w:val="superscript"/>
                <w:lang w:val="fr-FR"/>
              </w:rPr>
              <w:t>(4)</w:t>
            </w:r>
            <w:r w:rsidRPr="00255450">
              <w:rPr>
                <w:sz w:val="19"/>
                <w:szCs w:val="19"/>
                <w:vertAlign w:val="superscript"/>
                <w:lang w:val="fr-FR"/>
              </w:rPr>
              <w:tab/>
            </w:r>
            <w:r w:rsidRPr="00255450">
              <w:rPr>
                <w:sz w:val="19"/>
                <w:szCs w:val="19"/>
                <w:lang w:val="fr-FR"/>
              </w:rPr>
              <w:t>Total à 384 kbit/s pour un flux binaire multicanal, décodable grâce à un sous</w:t>
            </w:r>
            <w:r w:rsidRPr="00255450">
              <w:rPr>
                <w:sz w:val="19"/>
                <w:szCs w:val="19"/>
                <w:lang w:val="fr-FR"/>
              </w:rPr>
              <w:noBreakHyphen/>
              <w:t>mixage 2/0 par les décodeurs stéréo AAC d</w:t>
            </w:r>
            <w:r w:rsidR="00D614F6" w:rsidRPr="00255450">
              <w:rPr>
                <w:sz w:val="19"/>
                <w:szCs w:val="19"/>
                <w:lang w:val="fr-FR"/>
              </w:rPr>
              <w:t>'</w:t>
            </w:r>
            <w:r w:rsidRPr="00255450">
              <w:rPr>
                <w:sz w:val="19"/>
                <w:szCs w:val="19"/>
                <w:lang w:val="fr-FR"/>
              </w:rPr>
              <w:t>ancienne génération.</w:t>
            </w:r>
          </w:p>
          <w:p w14:paraId="3D2F3420" w14:textId="3F04D6F6" w:rsidR="006D0B9B" w:rsidRPr="00255450" w:rsidRDefault="006D0B9B" w:rsidP="00863FC2">
            <w:pPr>
              <w:pStyle w:val="Tabletext"/>
              <w:ind w:left="284" w:hanging="284"/>
              <w:jc w:val="left"/>
              <w:rPr>
                <w:sz w:val="19"/>
                <w:szCs w:val="19"/>
                <w:lang w:val="fr-FR"/>
              </w:rPr>
            </w:pPr>
            <w:r w:rsidRPr="00255450">
              <w:rPr>
                <w:sz w:val="19"/>
                <w:szCs w:val="19"/>
                <w:vertAlign w:val="superscript"/>
                <w:lang w:val="fr-FR"/>
              </w:rPr>
              <w:t>(5)</w:t>
            </w:r>
            <w:r w:rsidRPr="00255450">
              <w:rPr>
                <w:sz w:val="19"/>
                <w:szCs w:val="19"/>
                <w:lang w:val="fr-FR"/>
              </w:rPr>
              <w:tab/>
              <w:t>Si le service initial 2 </w:t>
            </w:r>
            <w:proofErr w:type="spellStart"/>
            <w:r w:rsidRPr="00255450">
              <w:rPr>
                <w:sz w:val="19"/>
                <w:szCs w:val="19"/>
                <w:lang w:val="fr-FR"/>
              </w:rPr>
              <w:t>ch</w:t>
            </w:r>
            <w:proofErr w:type="spellEnd"/>
            <w:r w:rsidRPr="00255450">
              <w:rPr>
                <w:sz w:val="19"/>
                <w:szCs w:val="19"/>
                <w:lang w:val="fr-FR"/>
              </w:rPr>
              <w:t xml:space="preserve"> emploie le codage AAC, cette prescription est respectée lors de la conception. Si le service initial 2 </w:t>
            </w:r>
            <w:proofErr w:type="spellStart"/>
            <w:r w:rsidRPr="00255450">
              <w:rPr>
                <w:sz w:val="19"/>
                <w:szCs w:val="19"/>
                <w:lang w:val="fr-FR"/>
              </w:rPr>
              <w:t>ch</w:t>
            </w:r>
            <w:proofErr w:type="spellEnd"/>
            <w:r w:rsidRPr="00255450">
              <w:rPr>
                <w:sz w:val="19"/>
                <w:szCs w:val="19"/>
                <w:lang w:val="fr-FR"/>
              </w:rPr>
              <w:t xml:space="preserve"> emploie une autre technique de codec, cette prescription est respectée à l</w:t>
            </w:r>
            <w:r w:rsidR="00D614F6" w:rsidRPr="00255450">
              <w:rPr>
                <w:sz w:val="19"/>
                <w:szCs w:val="19"/>
                <w:lang w:val="fr-FR"/>
              </w:rPr>
              <w:t>'</w:t>
            </w:r>
            <w:r w:rsidRPr="00255450">
              <w:rPr>
                <w:sz w:val="19"/>
                <w:szCs w:val="19"/>
                <w:lang w:val="fr-FR"/>
              </w:rPr>
              <w:t>aide de la méthode de multidiffusion.</w:t>
            </w:r>
          </w:p>
          <w:p w14:paraId="56EF8F75" w14:textId="14A7FD76" w:rsidR="006D0B9B" w:rsidRPr="00255450" w:rsidRDefault="006D0B9B" w:rsidP="00863FC2">
            <w:pPr>
              <w:pStyle w:val="Tabletext"/>
              <w:ind w:left="284" w:hanging="284"/>
              <w:jc w:val="left"/>
              <w:rPr>
                <w:sz w:val="19"/>
                <w:szCs w:val="19"/>
                <w:lang w:val="fr-FR" w:eastAsia="ja-JP"/>
              </w:rPr>
            </w:pPr>
            <w:r w:rsidRPr="00255450">
              <w:rPr>
                <w:sz w:val="19"/>
                <w:szCs w:val="19"/>
                <w:vertAlign w:val="superscript"/>
                <w:lang w:val="fr-FR"/>
              </w:rPr>
              <w:t>(6)</w:t>
            </w:r>
            <w:r w:rsidRPr="00255450">
              <w:rPr>
                <w:sz w:val="19"/>
                <w:szCs w:val="19"/>
                <w:vertAlign w:val="superscript"/>
                <w:lang w:val="fr-FR"/>
              </w:rPr>
              <w:tab/>
            </w:r>
            <w:r w:rsidRPr="00255450">
              <w:rPr>
                <w:sz w:val="19"/>
                <w:szCs w:val="19"/>
                <w:lang w:val="fr-FR"/>
              </w:rPr>
              <w:t>Le codec de base AC-4 est défini dans la spécification technique ETSI TS 103 190-1 v1.1.1 (2015-06) et mentionné à titre de référence normative dans la spécification technique ETSI TS 103 190-2 v1.2.1 (2015</w:t>
            </w:r>
            <w:r w:rsidRPr="00255450">
              <w:rPr>
                <w:sz w:val="19"/>
                <w:szCs w:val="19"/>
                <w:lang w:val="fr-FR"/>
              </w:rPr>
              <w:noBreakHyphen/>
              <w:t>09), qui permet d</w:t>
            </w:r>
            <w:r w:rsidR="00D614F6" w:rsidRPr="00255450">
              <w:rPr>
                <w:sz w:val="19"/>
                <w:szCs w:val="19"/>
                <w:lang w:val="fr-FR"/>
              </w:rPr>
              <w:t>'</w:t>
            </w:r>
            <w:r w:rsidRPr="00255450">
              <w:rPr>
                <w:sz w:val="19"/>
                <w:szCs w:val="19"/>
                <w:lang w:val="fr-FR"/>
              </w:rPr>
              <w:t>assurer un flux binaire amélioré utilisé dans le cas présent</w:t>
            </w:r>
            <w:r w:rsidRPr="00255450">
              <w:rPr>
                <w:sz w:val="19"/>
                <w:szCs w:val="19"/>
                <w:lang w:val="fr-FR" w:eastAsia="ja-JP"/>
              </w:rPr>
              <w:t>.</w:t>
            </w:r>
          </w:p>
          <w:p w14:paraId="3F5F618E" w14:textId="77777777" w:rsidR="006D0B9B" w:rsidRPr="00255450" w:rsidRDefault="006D0B9B" w:rsidP="00863FC2">
            <w:pPr>
              <w:pStyle w:val="Tabletext"/>
              <w:ind w:left="284" w:hanging="284"/>
              <w:jc w:val="left"/>
              <w:rPr>
                <w:sz w:val="19"/>
                <w:szCs w:val="19"/>
                <w:lang w:val="fr-FR" w:eastAsia="ja-JP"/>
              </w:rPr>
            </w:pPr>
            <w:r w:rsidRPr="00255450">
              <w:rPr>
                <w:sz w:val="19"/>
                <w:szCs w:val="19"/>
                <w:vertAlign w:val="superscript"/>
                <w:lang w:val="fr-FR"/>
              </w:rPr>
              <w:t>(7)</w:t>
            </w:r>
            <w:r w:rsidRPr="00255450">
              <w:rPr>
                <w:sz w:val="19"/>
                <w:szCs w:val="19"/>
                <w:vertAlign w:val="superscript"/>
                <w:lang w:val="fr-FR"/>
              </w:rPr>
              <w:tab/>
            </w:r>
            <w:r w:rsidRPr="00255450">
              <w:rPr>
                <w:sz w:val="19"/>
                <w:szCs w:val="19"/>
                <w:lang w:val="fr-FR"/>
              </w:rPr>
              <w:t>Les débits binaires sont fondés sur un essai réalisé en interne par une entité proposante</w:t>
            </w:r>
            <w:r w:rsidRPr="00255450">
              <w:rPr>
                <w:sz w:val="19"/>
                <w:szCs w:val="19"/>
                <w:lang w:val="fr-FR" w:eastAsia="ja-JP"/>
              </w:rPr>
              <w:t>.</w:t>
            </w:r>
          </w:p>
          <w:p w14:paraId="492E6D8F" w14:textId="6F457477" w:rsidR="006D0B9B" w:rsidRPr="00255450" w:rsidRDefault="006D0B9B" w:rsidP="00863FC2">
            <w:pPr>
              <w:pStyle w:val="Tabletext"/>
              <w:ind w:left="284" w:hanging="284"/>
              <w:rPr>
                <w:sz w:val="19"/>
                <w:szCs w:val="19"/>
                <w:lang w:val="fr-FR" w:eastAsia="ja-JP"/>
              </w:rPr>
            </w:pPr>
            <w:r w:rsidRPr="00255450">
              <w:rPr>
                <w:sz w:val="19"/>
                <w:szCs w:val="19"/>
                <w:vertAlign w:val="superscript"/>
                <w:lang w:val="fr-FR" w:eastAsia="ja-JP"/>
              </w:rPr>
              <w:t>(8)</w:t>
            </w:r>
            <w:r w:rsidRPr="00255450">
              <w:rPr>
                <w:sz w:val="19"/>
                <w:szCs w:val="19"/>
                <w:lang w:val="fr-FR" w:eastAsia="ja-JP"/>
              </w:rPr>
              <w:tab/>
            </w:r>
            <w:r w:rsidRPr="00255450">
              <w:rPr>
                <w:sz w:val="19"/>
                <w:szCs w:val="19"/>
                <w:lang w:val="fr-FR"/>
              </w:rPr>
              <w:t>Les débits binaires sont fondés sur les résultats d</w:t>
            </w:r>
            <w:r w:rsidR="00D614F6" w:rsidRPr="00255450">
              <w:rPr>
                <w:sz w:val="19"/>
                <w:szCs w:val="19"/>
                <w:lang w:val="fr-FR"/>
              </w:rPr>
              <w:t>'</w:t>
            </w:r>
            <w:r w:rsidRPr="00255450">
              <w:rPr>
                <w:sz w:val="19"/>
                <w:szCs w:val="19"/>
                <w:lang w:val="fr-FR"/>
              </w:rPr>
              <w:t>évaluations subjectives de tiers qui n</w:t>
            </w:r>
            <w:r w:rsidR="00D614F6" w:rsidRPr="00255450">
              <w:rPr>
                <w:sz w:val="19"/>
                <w:szCs w:val="19"/>
                <w:lang w:val="fr-FR"/>
              </w:rPr>
              <w:t>'</w:t>
            </w:r>
            <w:r w:rsidRPr="00255450">
              <w:rPr>
                <w:sz w:val="19"/>
                <w:szCs w:val="19"/>
                <w:lang w:val="fr-FR"/>
              </w:rPr>
              <w:t>ont pas été publiés.</w:t>
            </w:r>
          </w:p>
          <w:p w14:paraId="152DF326" w14:textId="77777777" w:rsidR="006D0B9B" w:rsidRPr="00255450" w:rsidRDefault="006D0B9B" w:rsidP="00863FC2">
            <w:pPr>
              <w:pStyle w:val="Tabletext"/>
              <w:ind w:left="284" w:hanging="284"/>
              <w:jc w:val="left"/>
              <w:rPr>
                <w:sz w:val="19"/>
                <w:szCs w:val="19"/>
                <w:lang w:val="fr-FR" w:eastAsia="ja-JP"/>
              </w:rPr>
            </w:pPr>
            <w:r w:rsidRPr="00255450">
              <w:rPr>
                <w:sz w:val="19"/>
                <w:szCs w:val="19"/>
                <w:vertAlign w:val="superscript"/>
                <w:lang w:val="fr-FR" w:eastAsia="ja-JP"/>
              </w:rPr>
              <w:t>(9)</w:t>
            </w:r>
            <w:r w:rsidRPr="00255450">
              <w:rPr>
                <w:sz w:val="19"/>
                <w:szCs w:val="19"/>
                <w:lang w:val="fr-FR" w:eastAsia="ja-JP"/>
              </w:rPr>
              <w:tab/>
              <w:t>Le système DTS-UHD est défini dans la spécification ETSI TS 103 491.</w:t>
            </w:r>
          </w:p>
          <w:p w14:paraId="1ED5B75F" w14:textId="77777777" w:rsidR="006D0B9B" w:rsidRPr="00255450" w:rsidRDefault="006D0B9B" w:rsidP="00863FC2">
            <w:pPr>
              <w:pStyle w:val="Tabletext"/>
              <w:ind w:left="284" w:hanging="284"/>
              <w:jc w:val="left"/>
              <w:rPr>
                <w:sz w:val="19"/>
                <w:szCs w:val="19"/>
                <w:vertAlign w:val="superscript"/>
                <w:lang w:val="fr-FR"/>
              </w:rPr>
            </w:pPr>
            <w:r w:rsidRPr="00255450">
              <w:rPr>
                <w:sz w:val="19"/>
                <w:szCs w:val="19"/>
                <w:vertAlign w:val="superscript"/>
                <w:lang w:val="fr-FR" w:eastAsia="ja-JP"/>
              </w:rPr>
              <w:t>(10)</w:t>
            </w:r>
            <w:r w:rsidRPr="00255450">
              <w:rPr>
                <w:sz w:val="19"/>
                <w:szCs w:val="19"/>
                <w:vertAlign w:val="superscript"/>
                <w:lang w:val="fr-FR" w:eastAsia="ja-JP"/>
              </w:rPr>
              <w:tab/>
            </w:r>
            <w:r w:rsidRPr="00255450">
              <w:rPr>
                <w:sz w:val="19"/>
                <w:szCs w:val="19"/>
                <w:lang w:val="fr-FR" w:eastAsia="ja-JP"/>
              </w:rPr>
              <w:t>Profil LC = Profil de faible complexité, Profil BL = Profil de base.</w:t>
            </w:r>
          </w:p>
        </w:tc>
      </w:tr>
    </w:tbl>
    <w:p w14:paraId="7E373138" w14:textId="77777777" w:rsidR="006D0B9B" w:rsidRPr="00255450" w:rsidRDefault="006D0B9B" w:rsidP="006D0B9B">
      <w:pPr>
        <w:pStyle w:val="TableNo"/>
        <w:tabs>
          <w:tab w:val="center" w:pos="7141"/>
          <w:tab w:val="left" w:pos="9140"/>
          <w:tab w:val="right" w:pos="14282"/>
        </w:tabs>
        <w:rPr>
          <w:lang w:val="fr-FR"/>
        </w:rPr>
      </w:pPr>
      <w:r w:rsidRPr="00255450">
        <w:rPr>
          <w:lang w:val="fr-FR"/>
        </w:rPr>
        <w:lastRenderedPageBreak/>
        <w:t>TABLEAU 8</w:t>
      </w:r>
    </w:p>
    <w:p w14:paraId="26683705" w14:textId="77777777" w:rsidR="006D0B9B" w:rsidRPr="00255450" w:rsidRDefault="006D0B9B" w:rsidP="006D0B9B">
      <w:pPr>
        <w:pStyle w:val="Tabletitle"/>
        <w:rPr>
          <w:lang w:val="fr-FR"/>
        </w:rPr>
      </w:pPr>
      <w:r w:rsidRPr="00255450">
        <w:rPr>
          <w:lang w:val="fr-FR"/>
        </w:rPr>
        <w:t>Émission de qualité intermédiaire (configurations avec des signaux basés sur des canaux uniquement)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2"/>
        <w:gridCol w:w="1685"/>
        <w:gridCol w:w="1607"/>
        <w:gridCol w:w="1559"/>
        <w:gridCol w:w="1560"/>
        <w:gridCol w:w="1595"/>
        <w:gridCol w:w="1545"/>
        <w:gridCol w:w="1826"/>
      </w:tblGrid>
      <w:tr w:rsidR="006D0B9B" w:rsidRPr="00255450" w14:paraId="7C1DD49C" w14:textId="77777777" w:rsidTr="00863FC2">
        <w:trPr>
          <w:jc w:val="center"/>
        </w:trPr>
        <w:tc>
          <w:tcPr>
            <w:tcW w:w="3082" w:type="dxa"/>
          </w:tcPr>
          <w:p w14:paraId="07137018" w14:textId="380135BF" w:rsidR="006D0B9B" w:rsidRPr="00255450" w:rsidRDefault="006D0B9B" w:rsidP="00863FC2">
            <w:pPr>
              <w:pStyle w:val="Tablehead"/>
              <w:rPr>
                <w:sz w:val="20"/>
                <w:lang w:val="fr-FR"/>
              </w:rPr>
            </w:pPr>
            <w:r w:rsidRPr="00255450">
              <w:rPr>
                <w:sz w:val="20"/>
                <w:lang w:val="fr-FR"/>
              </w:rPr>
              <w:t>Liste des spécifications contenues dans l</w:t>
            </w:r>
            <w:r w:rsidR="00D614F6" w:rsidRPr="00255450">
              <w:rPr>
                <w:sz w:val="20"/>
                <w:lang w:val="fr-FR"/>
              </w:rPr>
              <w:t>'</w:t>
            </w:r>
            <w:r w:rsidRPr="00255450">
              <w:rPr>
                <w:sz w:val="20"/>
                <w:lang w:val="fr-FR"/>
              </w:rPr>
              <w:t>Annexe 2</w:t>
            </w:r>
          </w:p>
        </w:tc>
        <w:tc>
          <w:tcPr>
            <w:tcW w:w="1685" w:type="dxa"/>
          </w:tcPr>
          <w:p w14:paraId="0FC001D1" w14:textId="77777777" w:rsidR="006D0B9B" w:rsidRPr="00255450" w:rsidRDefault="006D0B9B" w:rsidP="00863FC2">
            <w:pPr>
              <w:pStyle w:val="Tablehead"/>
              <w:rPr>
                <w:sz w:val="20"/>
                <w:lang w:val="fr-FR"/>
              </w:rPr>
            </w:pPr>
            <w:r w:rsidRPr="00255450">
              <w:rPr>
                <w:sz w:val="20"/>
                <w:lang w:val="fr-FR"/>
              </w:rPr>
              <w:t>Codec HE</w:t>
            </w:r>
            <w:r w:rsidRPr="00255450">
              <w:rPr>
                <w:sz w:val="20"/>
                <w:lang w:val="fr-FR"/>
              </w:rPr>
              <w:noBreakHyphen/>
              <w:t>AAC</w:t>
            </w:r>
          </w:p>
        </w:tc>
        <w:tc>
          <w:tcPr>
            <w:tcW w:w="1607" w:type="dxa"/>
          </w:tcPr>
          <w:p w14:paraId="54127223" w14:textId="77777777" w:rsidR="006D0B9B" w:rsidRPr="00255450" w:rsidRDefault="006D0B9B" w:rsidP="00863FC2">
            <w:pPr>
              <w:pStyle w:val="Tablehead"/>
              <w:rPr>
                <w:sz w:val="20"/>
                <w:lang w:val="fr-FR"/>
              </w:rPr>
            </w:pPr>
            <w:r w:rsidRPr="00255450">
              <w:rPr>
                <w:sz w:val="20"/>
                <w:lang w:val="fr-FR"/>
              </w:rPr>
              <w:t>Codec HE</w:t>
            </w:r>
            <w:r w:rsidRPr="00255450">
              <w:rPr>
                <w:sz w:val="20"/>
                <w:lang w:val="fr-FR"/>
              </w:rPr>
              <w:noBreakHyphen/>
              <w:t>AAC avec ambiophonie MPEG</w:t>
            </w:r>
          </w:p>
        </w:tc>
        <w:tc>
          <w:tcPr>
            <w:tcW w:w="1559" w:type="dxa"/>
          </w:tcPr>
          <w:p w14:paraId="62B17FEE" w14:textId="77777777" w:rsidR="006D0B9B" w:rsidRPr="00255450" w:rsidRDefault="006D0B9B" w:rsidP="00863FC2">
            <w:pPr>
              <w:pStyle w:val="Tablehead"/>
              <w:rPr>
                <w:sz w:val="20"/>
                <w:lang w:val="fr-FR"/>
              </w:rPr>
            </w:pPr>
            <w:r w:rsidRPr="00255450">
              <w:rPr>
                <w:sz w:val="20"/>
                <w:lang w:val="fr-FR"/>
              </w:rPr>
              <w:t xml:space="preserve">Codec </w:t>
            </w:r>
            <w:r w:rsidRPr="00255450">
              <w:rPr>
                <w:sz w:val="20"/>
                <w:lang w:val="fr-FR"/>
              </w:rPr>
              <w:br/>
              <w:t>HE-AAC v2</w:t>
            </w:r>
          </w:p>
        </w:tc>
        <w:tc>
          <w:tcPr>
            <w:tcW w:w="1560" w:type="dxa"/>
          </w:tcPr>
          <w:p w14:paraId="4E85B7C9" w14:textId="77777777" w:rsidR="006D0B9B" w:rsidRPr="00255450" w:rsidRDefault="006D0B9B" w:rsidP="00863FC2">
            <w:pPr>
              <w:pStyle w:val="Tablehead"/>
              <w:rPr>
                <w:sz w:val="20"/>
                <w:lang w:val="fr-FR"/>
              </w:rPr>
            </w:pPr>
            <w:r w:rsidRPr="00255450">
              <w:rPr>
                <w:sz w:val="20"/>
                <w:lang w:val="fr-FR"/>
              </w:rPr>
              <w:t>Codec HE</w:t>
            </w:r>
            <w:r w:rsidRPr="00255450">
              <w:rPr>
                <w:sz w:val="20"/>
                <w:lang w:val="fr-FR"/>
              </w:rPr>
              <w:noBreakHyphen/>
              <w:t>AAC étendu</w:t>
            </w:r>
          </w:p>
        </w:tc>
        <w:tc>
          <w:tcPr>
            <w:tcW w:w="1595" w:type="dxa"/>
          </w:tcPr>
          <w:p w14:paraId="7AE86A31" w14:textId="77777777" w:rsidR="006D0B9B" w:rsidRPr="00255450" w:rsidRDefault="006D0B9B" w:rsidP="00863FC2">
            <w:pPr>
              <w:pStyle w:val="Tablehead"/>
              <w:rPr>
                <w:sz w:val="20"/>
                <w:lang w:val="fr-FR"/>
              </w:rPr>
            </w:pPr>
            <w:r w:rsidRPr="00255450">
              <w:rPr>
                <w:sz w:val="20"/>
                <w:lang w:val="fr-FR" w:eastAsia="ja-JP"/>
              </w:rPr>
              <w:t xml:space="preserve">Codec </w:t>
            </w:r>
            <w:r w:rsidRPr="00255450">
              <w:rPr>
                <w:sz w:val="20"/>
                <w:lang w:val="fr-FR" w:eastAsia="ja-JP"/>
              </w:rPr>
              <w:br/>
              <w:t>AC-4</w:t>
            </w:r>
          </w:p>
        </w:tc>
        <w:tc>
          <w:tcPr>
            <w:tcW w:w="1545" w:type="dxa"/>
          </w:tcPr>
          <w:p w14:paraId="413EC147" w14:textId="77777777" w:rsidR="006D0B9B" w:rsidRPr="00255450" w:rsidRDefault="006D0B9B" w:rsidP="00863FC2">
            <w:pPr>
              <w:pStyle w:val="Tablehead"/>
              <w:rPr>
                <w:sz w:val="20"/>
                <w:lang w:val="fr-FR"/>
              </w:rPr>
            </w:pPr>
            <w:r w:rsidRPr="00255450">
              <w:rPr>
                <w:sz w:val="20"/>
                <w:lang w:val="fr-FR" w:eastAsia="ja-JP"/>
              </w:rPr>
              <w:t>Profil de faible complexité et profil de base du codec MPEG</w:t>
            </w:r>
            <w:r w:rsidRPr="00255450">
              <w:rPr>
                <w:sz w:val="20"/>
                <w:lang w:val="fr-FR" w:eastAsia="ja-JP"/>
              </w:rPr>
              <w:noBreakHyphen/>
              <w:t>H</w:t>
            </w:r>
            <w:r w:rsidRPr="00255450">
              <w:rPr>
                <w:sz w:val="20"/>
                <w:lang w:val="fr-FR"/>
              </w:rPr>
              <w:t xml:space="preserve"> </w:t>
            </w:r>
          </w:p>
        </w:tc>
        <w:tc>
          <w:tcPr>
            <w:tcW w:w="1826" w:type="dxa"/>
          </w:tcPr>
          <w:p w14:paraId="1F8994CA" w14:textId="77777777" w:rsidR="006D0B9B" w:rsidRPr="00255450" w:rsidRDefault="006D0B9B" w:rsidP="00863FC2">
            <w:pPr>
              <w:pStyle w:val="Tablehead"/>
              <w:rPr>
                <w:sz w:val="20"/>
                <w:lang w:val="fr-FR" w:eastAsia="ja-JP"/>
              </w:rPr>
            </w:pPr>
            <w:r w:rsidRPr="00255450">
              <w:rPr>
                <w:sz w:val="20"/>
                <w:lang w:val="fr-FR" w:eastAsia="ja-JP"/>
              </w:rPr>
              <w:t>Codec DTS-UHD</w:t>
            </w:r>
          </w:p>
        </w:tc>
      </w:tr>
      <w:tr w:rsidR="006D0B9B" w:rsidRPr="00255450" w14:paraId="6088FB6E" w14:textId="77777777" w:rsidTr="00863FC2">
        <w:trPr>
          <w:jc w:val="center"/>
        </w:trPr>
        <w:tc>
          <w:tcPr>
            <w:tcW w:w="3082" w:type="dxa"/>
          </w:tcPr>
          <w:p w14:paraId="1F724C9A" w14:textId="77777777" w:rsidR="006D0B9B" w:rsidRPr="006318AD" w:rsidRDefault="006D0B9B" w:rsidP="00863FC2">
            <w:pPr>
              <w:pStyle w:val="Tabletext"/>
              <w:tabs>
                <w:tab w:val="clear" w:pos="284"/>
                <w:tab w:val="clear" w:pos="567"/>
                <w:tab w:val="clear" w:pos="851"/>
                <w:tab w:val="clear" w:pos="1134"/>
                <w:tab w:val="clear" w:pos="1418"/>
                <w:tab w:val="left" w:pos="590"/>
              </w:tabs>
              <w:ind w:left="590" w:right="-57" w:hanging="590"/>
              <w:jc w:val="left"/>
              <w:rPr>
                <w:sz w:val="19"/>
                <w:szCs w:val="19"/>
                <w:lang w:val="fr-FR"/>
              </w:rPr>
            </w:pPr>
            <w:r w:rsidRPr="006318AD">
              <w:rPr>
                <w:sz w:val="19"/>
                <w:szCs w:val="19"/>
                <w:lang w:val="fr-FR"/>
              </w:rPr>
              <w:t>1.1.1</w:t>
            </w:r>
            <w:r w:rsidRPr="006318AD">
              <w:rPr>
                <w:sz w:val="19"/>
                <w:szCs w:val="19"/>
                <w:lang w:val="fr-FR"/>
              </w:rPr>
              <w:tab/>
              <w:t>Configurations des canaux conformes à la Recommandation UIT</w:t>
            </w:r>
            <w:r w:rsidRPr="006318AD">
              <w:rPr>
                <w:sz w:val="19"/>
                <w:szCs w:val="19"/>
                <w:lang w:val="fr-FR"/>
              </w:rPr>
              <w:noBreakHyphen/>
              <w:t>R BS.775</w:t>
            </w:r>
          </w:p>
        </w:tc>
        <w:tc>
          <w:tcPr>
            <w:tcW w:w="1685" w:type="dxa"/>
          </w:tcPr>
          <w:p w14:paraId="7EF16105"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7" w:type="dxa"/>
          </w:tcPr>
          <w:p w14:paraId="0D23FC0C"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38891C5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0" w:type="dxa"/>
          </w:tcPr>
          <w:p w14:paraId="7F1045F5"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95" w:type="dxa"/>
          </w:tcPr>
          <w:p w14:paraId="2E58D5D8"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5" w:type="dxa"/>
          </w:tcPr>
          <w:p w14:paraId="21109377"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26" w:type="dxa"/>
          </w:tcPr>
          <w:p w14:paraId="13F60776"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255450" w14:paraId="3D6E3AC3" w14:textId="77777777" w:rsidTr="00863FC2">
        <w:trPr>
          <w:jc w:val="center"/>
        </w:trPr>
        <w:tc>
          <w:tcPr>
            <w:tcW w:w="3082" w:type="dxa"/>
          </w:tcPr>
          <w:p w14:paraId="02228255" w14:textId="77777777" w:rsidR="006D0B9B" w:rsidRPr="006318AD" w:rsidRDefault="006D0B9B" w:rsidP="006318AD">
            <w:pPr>
              <w:pStyle w:val="Tabletext"/>
              <w:tabs>
                <w:tab w:val="clear" w:pos="284"/>
                <w:tab w:val="clear" w:pos="567"/>
                <w:tab w:val="clear" w:pos="851"/>
                <w:tab w:val="clear" w:pos="1134"/>
                <w:tab w:val="clear" w:pos="1418"/>
                <w:tab w:val="left" w:pos="599"/>
              </w:tabs>
              <w:ind w:left="599" w:right="-57" w:hanging="599"/>
              <w:jc w:val="left"/>
              <w:rPr>
                <w:sz w:val="19"/>
                <w:szCs w:val="19"/>
                <w:lang w:val="fr-FR"/>
              </w:rPr>
            </w:pPr>
            <w:r w:rsidRPr="006318AD">
              <w:rPr>
                <w:sz w:val="19"/>
                <w:szCs w:val="19"/>
                <w:lang w:val="fr-FR"/>
              </w:rPr>
              <w:t>1.1.2</w:t>
            </w:r>
            <w:r w:rsidRPr="006318AD">
              <w:rPr>
                <w:sz w:val="19"/>
                <w:szCs w:val="19"/>
                <w:lang w:val="fr-FR"/>
              </w:rPr>
              <w:tab/>
              <w:t xml:space="preserve">Configurations des canaux des </w:t>
            </w:r>
            <w:r w:rsidRPr="006318AD">
              <w:rPr>
                <w:color w:val="000000"/>
                <w:sz w:val="19"/>
                <w:szCs w:val="19"/>
                <w:lang w:val="fr-FR"/>
              </w:rPr>
              <w:t xml:space="preserve">systèmes sonores évolués basés sur des canaux </w:t>
            </w:r>
            <w:r w:rsidRPr="006318AD">
              <w:rPr>
                <w:color w:val="000000"/>
                <w:spacing w:val="-4"/>
                <w:sz w:val="19"/>
                <w:szCs w:val="19"/>
                <w:lang w:val="fr-FR"/>
              </w:rPr>
              <w:t>conformément à la</w:t>
            </w:r>
            <w:r w:rsidRPr="006318AD">
              <w:rPr>
                <w:color w:val="000000"/>
                <w:sz w:val="19"/>
                <w:szCs w:val="19"/>
                <w:lang w:val="fr-FR"/>
              </w:rPr>
              <w:t xml:space="preserve"> Recommandation UIT</w:t>
            </w:r>
            <w:r w:rsidRPr="006318AD">
              <w:rPr>
                <w:sz w:val="19"/>
                <w:szCs w:val="19"/>
                <w:lang w:val="fr-FR"/>
              </w:rPr>
              <w:noBreakHyphen/>
              <w:t>R BS.2051 (</w:t>
            </w:r>
            <w:r w:rsidRPr="006318AD">
              <w:rPr>
                <w:color w:val="000000"/>
                <w:sz w:val="19"/>
                <w:szCs w:val="19"/>
                <w:lang w:val="fr-FR"/>
              </w:rPr>
              <w:t>pris en charge par défaut</w:t>
            </w:r>
            <w:r w:rsidRPr="006318AD">
              <w:rPr>
                <w:sz w:val="19"/>
                <w:szCs w:val="19"/>
                <w:lang w:val="fr-FR"/>
              </w:rPr>
              <w:t>)</w:t>
            </w:r>
          </w:p>
        </w:tc>
        <w:tc>
          <w:tcPr>
            <w:tcW w:w="1685" w:type="dxa"/>
          </w:tcPr>
          <w:p w14:paraId="00EEA26B" w14:textId="77777777" w:rsidR="006D0B9B" w:rsidRPr="006318AD" w:rsidRDefault="006D0B9B" w:rsidP="00863FC2">
            <w:pPr>
              <w:pStyle w:val="Tabletext"/>
              <w:jc w:val="left"/>
              <w:rPr>
                <w:sz w:val="19"/>
                <w:szCs w:val="19"/>
                <w:lang w:val="fr-FR" w:eastAsia="ja-JP"/>
              </w:rPr>
            </w:pPr>
            <w:r w:rsidRPr="006318AD">
              <w:rPr>
                <w:sz w:val="19"/>
                <w:szCs w:val="19"/>
                <w:lang w:val="fr-FR" w:eastAsia="ja-JP"/>
              </w:rPr>
              <w:t>Systèmes C, H, I</w:t>
            </w:r>
          </w:p>
        </w:tc>
        <w:tc>
          <w:tcPr>
            <w:tcW w:w="1607" w:type="dxa"/>
          </w:tcPr>
          <w:p w14:paraId="5DD98471" w14:textId="77777777" w:rsidR="006D0B9B" w:rsidRPr="006318AD" w:rsidRDefault="006D0B9B" w:rsidP="00863FC2">
            <w:pPr>
              <w:pStyle w:val="Tabletext"/>
              <w:jc w:val="left"/>
              <w:rPr>
                <w:sz w:val="19"/>
                <w:szCs w:val="19"/>
                <w:lang w:val="fr-FR"/>
              </w:rPr>
            </w:pPr>
            <w:r w:rsidRPr="006318AD">
              <w:rPr>
                <w:sz w:val="19"/>
                <w:szCs w:val="19"/>
                <w:lang w:val="fr-FR" w:eastAsia="ja-JP"/>
              </w:rPr>
              <w:t>Systèmes</w:t>
            </w:r>
            <w:r w:rsidRPr="006318AD">
              <w:rPr>
                <w:sz w:val="19"/>
                <w:szCs w:val="19"/>
                <w:lang w:val="fr-FR"/>
              </w:rPr>
              <w:t xml:space="preserve"> C, H, I</w:t>
            </w:r>
          </w:p>
        </w:tc>
        <w:tc>
          <w:tcPr>
            <w:tcW w:w="1559" w:type="dxa"/>
          </w:tcPr>
          <w:p w14:paraId="7CBABBE8" w14:textId="77777777" w:rsidR="006D0B9B" w:rsidRPr="006318AD" w:rsidRDefault="006D0B9B" w:rsidP="00863FC2">
            <w:pPr>
              <w:pStyle w:val="Tabletext"/>
              <w:rPr>
                <w:sz w:val="19"/>
                <w:szCs w:val="19"/>
                <w:lang w:val="fr-FR" w:eastAsia="ja-JP"/>
              </w:rPr>
            </w:pPr>
            <w:r w:rsidRPr="006318AD">
              <w:rPr>
                <w:sz w:val="19"/>
                <w:szCs w:val="19"/>
                <w:lang w:val="fr-FR" w:eastAsia="ja-JP"/>
              </w:rPr>
              <w:t>Systèmes</w:t>
            </w:r>
            <w:r w:rsidRPr="006318AD">
              <w:rPr>
                <w:sz w:val="19"/>
                <w:szCs w:val="19"/>
                <w:lang w:val="fr-FR"/>
              </w:rPr>
              <w:t xml:space="preserve"> C, H, I</w:t>
            </w:r>
          </w:p>
        </w:tc>
        <w:tc>
          <w:tcPr>
            <w:tcW w:w="1560" w:type="dxa"/>
          </w:tcPr>
          <w:p w14:paraId="22C7B0B7" w14:textId="77777777" w:rsidR="006D0B9B" w:rsidRPr="006318AD" w:rsidRDefault="006D0B9B" w:rsidP="00863FC2">
            <w:pPr>
              <w:pStyle w:val="Tabletext"/>
              <w:rPr>
                <w:sz w:val="19"/>
                <w:szCs w:val="19"/>
                <w:lang w:val="fr-FR" w:eastAsia="ja-JP"/>
              </w:rPr>
            </w:pPr>
            <w:r w:rsidRPr="006318AD">
              <w:rPr>
                <w:sz w:val="19"/>
                <w:szCs w:val="19"/>
                <w:lang w:val="fr-FR" w:eastAsia="ja-JP"/>
              </w:rPr>
              <w:t>Systèmes</w:t>
            </w:r>
            <w:r w:rsidRPr="006318AD">
              <w:rPr>
                <w:sz w:val="19"/>
                <w:szCs w:val="19"/>
                <w:lang w:val="fr-FR"/>
              </w:rPr>
              <w:t xml:space="preserve"> C, H, I</w:t>
            </w:r>
          </w:p>
        </w:tc>
        <w:tc>
          <w:tcPr>
            <w:tcW w:w="1595" w:type="dxa"/>
          </w:tcPr>
          <w:p w14:paraId="61D312A7" w14:textId="77777777" w:rsidR="006D0B9B" w:rsidRPr="006318AD" w:rsidRDefault="006D0B9B" w:rsidP="00863FC2">
            <w:pPr>
              <w:pStyle w:val="Tabletext"/>
              <w:jc w:val="left"/>
              <w:rPr>
                <w:sz w:val="19"/>
                <w:szCs w:val="19"/>
                <w:lang w:val="fr-FR" w:eastAsia="ja-JP"/>
              </w:rPr>
            </w:pPr>
            <w:r w:rsidRPr="006318AD">
              <w:rPr>
                <w:sz w:val="19"/>
                <w:szCs w:val="19"/>
                <w:lang w:val="fr-FR" w:eastAsia="ja-JP"/>
              </w:rPr>
              <w:t>Systèmes C, D, G à J</w:t>
            </w:r>
          </w:p>
        </w:tc>
        <w:tc>
          <w:tcPr>
            <w:tcW w:w="1545" w:type="dxa"/>
          </w:tcPr>
          <w:p w14:paraId="797F7704" w14:textId="77777777" w:rsidR="006D0B9B" w:rsidRPr="006318AD" w:rsidRDefault="006D0B9B" w:rsidP="00863FC2">
            <w:pPr>
              <w:pStyle w:val="Tabletext"/>
              <w:jc w:val="left"/>
              <w:rPr>
                <w:sz w:val="19"/>
                <w:szCs w:val="19"/>
                <w:lang w:val="fr-FR" w:eastAsia="ja-JP"/>
              </w:rPr>
            </w:pPr>
            <w:r w:rsidRPr="006318AD">
              <w:rPr>
                <w:sz w:val="19"/>
                <w:szCs w:val="19"/>
                <w:lang w:val="fr-FR" w:eastAsia="ja-JP"/>
              </w:rPr>
              <w:t>Systèmes C, D, F à J</w:t>
            </w:r>
          </w:p>
        </w:tc>
        <w:tc>
          <w:tcPr>
            <w:tcW w:w="1826" w:type="dxa"/>
          </w:tcPr>
          <w:p w14:paraId="2A05D94D" w14:textId="77777777" w:rsidR="006D0B9B" w:rsidRPr="006318AD" w:rsidRDefault="006D0B9B" w:rsidP="00863FC2">
            <w:pPr>
              <w:pStyle w:val="Tabletext"/>
              <w:jc w:val="left"/>
              <w:rPr>
                <w:sz w:val="19"/>
                <w:szCs w:val="19"/>
                <w:lang w:val="fr-FR" w:eastAsia="ja-JP"/>
              </w:rPr>
            </w:pPr>
            <w:r w:rsidRPr="006318AD">
              <w:rPr>
                <w:sz w:val="19"/>
                <w:szCs w:val="19"/>
                <w:lang w:val="fr-FR" w:eastAsia="ja-JP"/>
              </w:rPr>
              <w:t>Systèmes C à J</w:t>
            </w:r>
          </w:p>
        </w:tc>
      </w:tr>
      <w:tr w:rsidR="006D0B9B" w:rsidRPr="00255450" w14:paraId="0E37A05D" w14:textId="77777777" w:rsidTr="00863FC2">
        <w:trPr>
          <w:jc w:val="center"/>
        </w:trPr>
        <w:tc>
          <w:tcPr>
            <w:tcW w:w="3082" w:type="dxa"/>
          </w:tcPr>
          <w:p w14:paraId="48D111DF" w14:textId="77777777" w:rsidR="006D0B9B" w:rsidRPr="006318AD" w:rsidRDefault="006D0B9B" w:rsidP="00863FC2">
            <w:pPr>
              <w:pStyle w:val="Tabletext"/>
              <w:tabs>
                <w:tab w:val="clear" w:pos="284"/>
                <w:tab w:val="clear" w:pos="567"/>
              </w:tabs>
              <w:ind w:left="599" w:hanging="599"/>
              <w:jc w:val="left"/>
              <w:rPr>
                <w:sz w:val="19"/>
                <w:szCs w:val="19"/>
                <w:lang w:val="fr-FR"/>
              </w:rPr>
            </w:pPr>
            <w:r w:rsidRPr="006318AD">
              <w:rPr>
                <w:sz w:val="19"/>
                <w:szCs w:val="19"/>
                <w:lang w:val="fr-FR"/>
              </w:rPr>
              <w:t>1.2</w:t>
            </w:r>
            <w:r w:rsidRPr="006318AD">
              <w:rPr>
                <w:sz w:val="19"/>
                <w:szCs w:val="19"/>
                <w:lang w:val="fr-FR"/>
              </w:rPr>
              <w:tab/>
              <w:t>Services audio</w:t>
            </w:r>
          </w:p>
        </w:tc>
        <w:tc>
          <w:tcPr>
            <w:tcW w:w="1685" w:type="dxa"/>
          </w:tcPr>
          <w:p w14:paraId="17A77959"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7" w:type="dxa"/>
          </w:tcPr>
          <w:p w14:paraId="0EE6FCF0"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4E82401B"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0" w:type="dxa"/>
          </w:tcPr>
          <w:p w14:paraId="75E2192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95" w:type="dxa"/>
          </w:tcPr>
          <w:p w14:paraId="7DEB189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5" w:type="dxa"/>
          </w:tcPr>
          <w:p w14:paraId="3F1A968B"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26" w:type="dxa"/>
          </w:tcPr>
          <w:p w14:paraId="7A0E35EC"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255450" w14:paraId="7B4BB8B1" w14:textId="77777777" w:rsidTr="00863FC2">
        <w:trPr>
          <w:jc w:val="center"/>
        </w:trPr>
        <w:tc>
          <w:tcPr>
            <w:tcW w:w="3082" w:type="dxa"/>
          </w:tcPr>
          <w:p w14:paraId="070FCC8E" w14:textId="77777777" w:rsidR="006D0B9B" w:rsidRPr="006318AD" w:rsidRDefault="006D0B9B" w:rsidP="00863FC2">
            <w:pPr>
              <w:pStyle w:val="Tabletext"/>
              <w:tabs>
                <w:tab w:val="clear" w:pos="284"/>
                <w:tab w:val="clear" w:pos="567"/>
                <w:tab w:val="clear" w:pos="851"/>
                <w:tab w:val="left" w:pos="599"/>
              </w:tabs>
              <w:ind w:left="599" w:hanging="599"/>
              <w:jc w:val="left"/>
              <w:rPr>
                <w:sz w:val="19"/>
                <w:szCs w:val="19"/>
                <w:lang w:val="fr-FR"/>
              </w:rPr>
            </w:pPr>
            <w:r w:rsidRPr="006318AD">
              <w:rPr>
                <w:sz w:val="19"/>
                <w:szCs w:val="19"/>
                <w:lang w:val="fr-FR"/>
              </w:rPr>
              <w:t>1.3</w:t>
            </w:r>
            <w:r w:rsidRPr="006318AD">
              <w:rPr>
                <w:sz w:val="19"/>
                <w:szCs w:val="19"/>
                <w:lang w:val="fr-FR"/>
              </w:rPr>
              <w:tab/>
              <w:t>Attribution souple des canaux</w:t>
            </w:r>
          </w:p>
        </w:tc>
        <w:tc>
          <w:tcPr>
            <w:tcW w:w="1685" w:type="dxa"/>
          </w:tcPr>
          <w:p w14:paraId="042722FB"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7" w:type="dxa"/>
          </w:tcPr>
          <w:p w14:paraId="6C759DEB"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77383D0C"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0" w:type="dxa"/>
          </w:tcPr>
          <w:p w14:paraId="438AFF27"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95" w:type="dxa"/>
          </w:tcPr>
          <w:p w14:paraId="466B5681"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5" w:type="dxa"/>
          </w:tcPr>
          <w:p w14:paraId="1EE27CD0"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26" w:type="dxa"/>
          </w:tcPr>
          <w:p w14:paraId="71DB0B41"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255450" w14:paraId="2210A744" w14:textId="77777777" w:rsidTr="00863FC2">
        <w:trPr>
          <w:jc w:val="center"/>
        </w:trPr>
        <w:tc>
          <w:tcPr>
            <w:tcW w:w="3082" w:type="dxa"/>
          </w:tcPr>
          <w:p w14:paraId="22F956B6" w14:textId="77777777" w:rsidR="006D0B9B" w:rsidRPr="006318AD" w:rsidRDefault="006D0B9B" w:rsidP="00863FC2">
            <w:pPr>
              <w:pStyle w:val="Tabletext"/>
              <w:tabs>
                <w:tab w:val="clear" w:pos="284"/>
              </w:tabs>
              <w:ind w:left="545" w:hanging="545"/>
              <w:jc w:val="left"/>
              <w:rPr>
                <w:sz w:val="19"/>
                <w:szCs w:val="19"/>
                <w:lang w:val="fr-FR"/>
              </w:rPr>
            </w:pPr>
            <w:r w:rsidRPr="006318AD">
              <w:rPr>
                <w:sz w:val="19"/>
                <w:szCs w:val="19"/>
                <w:lang w:val="fr-FR"/>
              </w:rPr>
              <w:t>1.4</w:t>
            </w:r>
            <w:r w:rsidRPr="006318AD">
              <w:rPr>
                <w:sz w:val="19"/>
                <w:szCs w:val="19"/>
                <w:lang w:val="fr-FR"/>
              </w:rPr>
              <w:tab/>
              <w:t>Données auxiliaires</w:t>
            </w:r>
          </w:p>
        </w:tc>
        <w:tc>
          <w:tcPr>
            <w:tcW w:w="1685" w:type="dxa"/>
          </w:tcPr>
          <w:p w14:paraId="52805A0F"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7" w:type="dxa"/>
            <w:noWrap/>
          </w:tcPr>
          <w:p w14:paraId="210BD867"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5E79B0EC"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0" w:type="dxa"/>
          </w:tcPr>
          <w:p w14:paraId="7D852ED7"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95" w:type="dxa"/>
          </w:tcPr>
          <w:p w14:paraId="7962D787"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5" w:type="dxa"/>
          </w:tcPr>
          <w:p w14:paraId="5FF345C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26" w:type="dxa"/>
          </w:tcPr>
          <w:p w14:paraId="12C81D17"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255450" w14:paraId="6C626DA7" w14:textId="77777777" w:rsidTr="00863FC2">
        <w:trPr>
          <w:jc w:val="center"/>
        </w:trPr>
        <w:tc>
          <w:tcPr>
            <w:tcW w:w="3082" w:type="dxa"/>
          </w:tcPr>
          <w:p w14:paraId="73EDA01C" w14:textId="77777777" w:rsidR="006D0B9B" w:rsidRPr="006318AD" w:rsidRDefault="006D0B9B" w:rsidP="00863FC2">
            <w:pPr>
              <w:pStyle w:val="Tabletext"/>
              <w:tabs>
                <w:tab w:val="clear" w:pos="284"/>
                <w:tab w:val="clear" w:pos="567"/>
                <w:tab w:val="left" w:pos="550"/>
              </w:tabs>
              <w:ind w:left="550" w:hanging="550"/>
              <w:jc w:val="left"/>
              <w:rPr>
                <w:sz w:val="19"/>
                <w:szCs w:val="19"/>
                <w:lang w:val="fr-FR"/>
              </w:rPr>
            </w:pPr>
            <w:r w:rsidRPr="006318AD">
              <w:rPr>
                <w:sz w:val="19"/>
                <w:szCs w:val="19"/>
                <w:lang w:val="fr-FR"/>
              </w:rPr>
              <w:t>1.5</w:t>
            </w:r>
            <w:r w:rsidRPr="006318AD">
              <w:rPr>
                <w:sz w:val="19"/>
                <w:szCs w:val="19"/>
                <w:lang w:val="fr-FR"/>
              </w:rPr>
              <w:tab/>
              <w:t>Métadonnées relatives à des signaux audio pour les systèmes sonores évolués</w:t>
            </w:r>
          </w:p>
        </w:tc>
        <w:tc>
          <w:tcPr>
            <w:tcW w:w="1685" w:type="dxa"/>
          </w:tcPr>
          <w:p w14:paraId="7E244C27" w14:textId="77777777" w:rsidR="006D0B9B" w:rsidRPr="006318AD" w:rsidRDefault="006D0B9B" w:rsidP="00863FC2">
            <w:pPr>
              <w:pStyle w:val="Tabletext"/>
              <w:jc w:val="left"/>
              <w:rPr>
                <w:sz w:val="19"/>
                <w:szCs w:val="19"/>
                <w:lang w:val="fr-FR"/>
              </w:rPr>
            </w:pPr>
            <w:r w:rsidRPr="006318AD">
              <w:rPr>
                <w:sz w:val="19"/>
                <w:szCs w:val="19"/>
                <w:lang w:val="fr-FR"/>
              </w:rPr>
              <w:t>Sans objet</w:t>
            </w:r>
          </w:p>
        </w:tc>
        <w:tc>
          <w:tcPr>
            <w:tcW w:w="1607" w:type="dxa"/>
            <w:noWrap/>
          </w:tcPr>
          <w:p w14:paraId="518A6948" w14:textId="77777777" w:rsidR="006D0B9B" w:rsidRPr="006318AD" w:rsidRDefault="006D0B9B" w:rsidP="00863FC2">
            <w:pPr>
              <w:pStyle w:val="Tabletext"/>
              <w:jc w:val="left"/>
              <w:rPr>
                <w:sz w:val="19"/>
                <w:szCs w:val="19"/>
                <w:lang w:val="fr-FR"/>
              </w:rPr>
            </w:pPr>
            <w:r w:rsidRPr="006318AD">
              <w:rPr>
                <w:sz w:val="19"/>
                <w:szCs w:val="19"/>
                <w:lang w:val="fr-FR"/>
              </w:rPr>
              <w:t>Sans objet</w:t>
            </w:r>
          </w:p>
        </w:tc>
        <w:tc>
          <w:tcPr>
            <w:tcW w:w="1559" w:type="dxa"/>
          </w:tcPr>
          <w:p w14:paraId="45F5C566" w14:textId="77777777" w:rsidR="006D0B9B" w:rsidRPr="006318AD" w:rsidRDefault="006D0B9B" w:rsidP="00863FC2">
            <w:pPr>
              <w:pStyle w:val="Tabletext"/>
              <w:jc w:val="left"/>
              <w:rPr>
                <w:sz w:val="19"/>
                <w:szCs w:val="19"/>
                <w:lang w:val="fr-FR"/>
              </w:rPr>
            </w:pPr>
            <w:r w:rsidRPr="006318AD">
              <w:rPr>
                <w:sz w:val="19"/>
                <w:szCs w:val="19"/>
                <w:lang w:val="fr-FR"/>
              </w:rPr>
              <w:t>Sans objet</w:t>
            </w:r>
          </w:p>
        </w:tc>
        <w:tc>
          <w:tcPr>
            <w:tcW w:w="1560" w:type="dxa"/>
          </w:tcPr>
          <w:p w14:paraId="00A2B685" w14:textId="77777777" w:rsidR="006D0B9B" w:rsidRPr="006318AD" w:rsidRDefault="006D0B9B" w:rsidP="00863FC2">
            <w:pPr>
              <w:pStyle w:val="Tabletext"/>
              <w:jc w:val="left"/>
              <w:rPr>
                <w:sz w:val="19"/>
                <w:szCs w:val="19"/>
                <w:lang w:val="fr-FR"/>
              </w:rPr>
            </w:pPr>
            <w:r w:rsidRPr="006318AD">
              <w:rPr>
                <w:sz w:val="19"/>
                <w:szCs w:val="19"/>
                <w:lang w:val="fr-FR"/>
              </w:rPr>
              <w:t>Sans objet</w:t>
            </w:r>
          </w:p>
        </w:tc>
        <w:tc>
          <w:tcPr>
            <w:tcW w:w="1595" w:type="dxa"/>
          </w:tcPr>
          <w:p w14:paraId="7D40C555"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5" w:type="dxa"/>
          </w:tcPr>
          <w:p w14:paraId="38DF56DA"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26" w:type="dxa"/>
          </w:tcPr>
          <w:p w14:paraId="6B13A9B5"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9714EB" w14:paraId="43C21676" w14:textId="77777777" w:rsidTr="00863FC2">
        <w:trPr>
          <w:jc w:val="center"/>
        </w:trPr>
        <w:tc>
          <w:tcPr>
            <w:tcW w:w="3082" w:type="dxa"/>
          </w:tcPr>
          <w:p w14:paraId="171584E6" w14:textId="77777777" w:rsidR="006D0B9B" w:rsidRPr="006318AD" w:rsidRDefault="006D0B9B" w:rsidP="00863FC2">
            <w:pPr>
              <w:pStyle w:val="Tabletext"/>
              <w:ind w:left="567" w:hanging="567"/>
              <w:jc w:val="left"/>
              <w:rPr>
                <w:sz w:val="19"/>
                <w:szCs w:val="19"/>
                <w:lang w:val="fr-FR"/>
              </w:rPr>
            </w:pPr>
            <w:r w:rsidRPr="006318AD">
              <w:rPr>
                <w:sz w:val="19"/>
                <w:szCs w:val="19"/>
                <w:lang w:val="fr-FR"/>
              </w:rPr>
              <w:t>2.1.1</w:t>
            </w:r>
            <w:r w:rsidRPr="006318AD">
              <w:rPr>
                <w:sz w:val="19"/>
                <w:szCs w:val="19"/>
                <w:lang w:val="fr-FR"/>
              </w:rPr>
              <w:tab/>
              <w:t>Qualité audio de base</w:t>
            </w:r>
          </w:p>
        </w:tc>
        <w:tc>
          <w:tcPr>
            <w:tcW w:w="1685" w:type="dxa"/>
          </w:tcPr>
          <w:p w14:paraId="2F982E51" w14:textId="77777777" w:rsidR="006D0B9B" w:rsidRPr="006318AD" w:rsidRDefault="006D0B9B" w:rsidP="00863FC2">
            <w:pPr>
              <w:pStyle w:val="Tabletext"/>
              <w:jc w:val="left"/>
              <w:rPr>
                <w:spacing w:val="-4"/>
                <w:sz w:val="19"/>
                <w:szCs w:val="19"/>
                <w:lang w:val="fr-FR"/>
              </w:rPr>
            </w:pPr>
            <w:r w:rsidRPr="006318AD">
              <w:rPr>
                <w:spacing w:val="-4"/>
                <w:sz w:val="19"/>
                <w:szCs w:val="19"/>
                <w:lang w:val="fr-FR"/>
              </w:rPr>
              <w:t>Conforme (excellente) à 48 kbit/s pour 2 canaux [2], [4];</w:t>
            </w:r>
          </w:p>
          <w:p w14:paraId="7C35AD31" w14:textId="77777777" w:rsidR="006D0B9B" w:rsidRPr="006318AD" w:rsidRDefault="006D0B9B" w:rsidP="00863FC2">
            <w:pPr>
              <w:pStyle w:val="Tabletext"/>
              <w:jc w:val="left"/>
              <w:rPr>
                <w:spacing w:val="-4"/>
                <w:sz w:val="19"/>
                <w:szCs w:val="19"/>
                <w:lang w:val="fr-FR"/>
              </w:rPr>
            </w:pPr>
            <w:r w:rsidRPr="006318AD">
              <w:rPr>
                <w:spacing w:val="-4"/>
                <w:sz w:val="19"/>
                <w:szCs w:val="19"/>
                <w:lang w:val="fr-FR"/>
              </w:rPr>
              <w:t>Conforme (bonne) à 32 kbit/s pour 2 canaux [2], [4];</w:t>
            </w:r>
          </w:p>
          <w:p w14:paraId="324233DA" w14:textId="77777777" w:rsidR="006D0B9B" w:rsidRPr="006318AD" w:rsidRDefault="006D0B9B" w:rsidP="00863FC2">
            <w:pPr>
              <w:pStyle w:val="Tabletext"/>
              <w:jc w:val="left"/>
              <w:rPr>
                <w:sz w:val="19"/>
                <w:szCs w:val="19"/>
                <w:lang w:val="fr-FR"/>
              </w:rPr>
            </w:pPr>
            <w:r w:rsidRPr="006318AD">
              <w:rPr>
                <w:spacing w:val="-4"/>
                <w:sz w:val="19"/>
                <w:szCs w:val="19"/>
                <w:lang w:val="fr-FR"/>
              </w:rPr>
              <w:t>Conforme (bonne) à 24 kbit/s pour 1 canal [3]</w:t>
            </w:r>
          </w:p>
        </w:tc>
        <w:tc>
          <w:tcPr>
            <w:tcW w:w="1607" w:type="dxa"/>
          </w:tcPr>
          <w:p w14:paraId="30CC0032" w14:textId="77777777" w:rsidR="006D0B9B" w:rsidRPr="006318AD" w:rsidRDefault="006D0B9B" w:rsidP="00863FC2">
            <w:pPr>
              <w:pStyle w:val="Tabletext"/>
              <w:jc w:val="left"/>
              <w:rPr>
                <w:sz w:val="19"/>
                <w:szCs w:val="19"/>
                <w:lang w:val="fr-FR"/>
              </w:rPr>
            </w:pPr>
            <w:r w:rsidRPr="006318AD">
              <w:rPr>
                <w:sz w:val="19"/>
                <w:szCs w:val="19"/>
                <w:lang w:val="fr-FR"/>
              </w:rPr>
              <w:t>Conforme (bonne) à 64 kbit/s pour 5 canaux [7]</w:t>
            </w:r>
          </w:p>
        </w:tc>
        <w:tc>
          <w:tcPr>
            <w:tcW w:w="1559" w:type="dxa"/>
          </w:tcPr>
          <w:p w14:paraId="1D305B61" w14:textId="77777777" w:rsidR="006D0B9B" w:rsidRPr="006318AD" w:rsidRDefault="006D0B9B" w:rsidP="00863FC2">
            <w:pPr>
              <w:pStyle w:val="Tabletext"/>
              <w:jc w:val="left"/>
              <w:rPr>
                <w:sz w:val="19"/>
                <w:szCs w:val="19"/>
                <w:lang w:val="fr-FR"/>
              </w:rPr>
            </w:pPr>
            <w:r w:rsidRPr="006318AD">
              <w:rPr>
                <w:sz w:val="19"/>
                <w:szCs w:val="19"/>
                <w:lang w:val="fr-FR"/>
              </w:rPr>
              <w:t>Conforme (bonne) à 24 kbit/s pour 2 canaux [2]</w:t>
            </w:r>
          </w:p>
        </w:tc>
        <w:tc>
          <w:tcPr>
            <w:tcW w:w="1560" w:type="dxa"/>
          </w:tcPr>
          <w:p w14:paraId="632E4A37" w14:textId="77777777" w:rsidR="006D0B9B" w:rsidRPr="006318AD" w:rsidRDefault="006D0B9B" w:rsidP="00863FC2">
            <w:pPr>
              <w:pStyle w:val="Tabletext"/>
              <w:jc w:val="left"/>
              <w:rPr>
                <w:sz w:val="19"/>
                <w:szCs w:val="19"/>
                <w:lang w:val="fr-FR"/>
              </w:rPr>
            </w:pPr>
            <w:r w:rsidRPr="006318AD">
              <w:rPr>
                <w:sz w:val="19"/>
                <w:szCs w:val="19"/>
                <w:lang w:val="fr-FR"/>
              </w:rPr>
              <w:t>Conforme (bonne) à 16 kbit/s pour 2 canaux [5];</w:t>
            </w:r>
          </w:p>
          <w:p w14:paraId="01E1FFBE" w14:textId="77777777" w:rsidR="006D0B9B" w:rsidRPr="006318AD" w:rsidRDefault="006D0B9B" w:rsidP="00863FC2">
            <w:pPr>
              <w:pStyle w:val="Tabletext"/>
              <w:jc w:val="left"/>
              <w:rPr>
                <w:sz w:val="19"/>
                <w:szCs w:val="19"/>
                <w:lang w:val="fr-FR"/>
              </w:rPr>
            </w:pPr>
            <w:r w:rsidRPr="006318AD">
              <w:rPr>
                <w:sz w:val="19"/>
                <w:szCs w:val="19"/>
                <w:lang w:val="fr-FR"/>
              </w:rPr>
              <w:t>Conforme (bonne) à 12 kbit/s pour 1 canal [5]</w:t>
            </w:r>
          </w:p>
        </w:tc>
        <w:tc>
          <w:tcPr>
            <w:tcW w:w="1595" w:type="dxa"/>
          </w:tcPr>
          <w:p w14:paraId="561CD4BE" w14:textId="77777777" w:rsidR="006D0B9B" w:rsidRPr="006318AD" w:rsidRDefault="006D0B9B" w:rsidP="00863FC2">
            <w:pPr>
              <w:pStyle w:val="Tabletext"/>
              <w:jc w:val="left"/>
              <w:rPr>
                <w:sz w:val="19"/>
                <w:szCs w:val="19"/>
                <w:lang w:val="fr-FR"/>
              </w:rPr>
            </w:pPr>
            <w:r w:rsidRPr="006318AD">
              <w:rPr>
                <w:sz w:val="19"/>
                <w:szCs w:val="19"/>
                <w:lang w:val="fr-FR"/>
              </w:rPr>
              <w:t>Conforme (excellente) à 48 kbit/s pour 2 canaux [9]; conforme (excellente) à 128 kbit/s pour 5.1 canaux [9]; conforme (excellente) à 256 kbit/s pour 11.1 canaux (système J)</w:t>
            </w:r>
          </w:p>
        </w:tc>
        <w:tc>
          <w:tcPr>
            <w:tcW w:w="1545" w:type="dxa"/>
          </w:tcPr>
          <w:p w14:paraId="2B1A6A1F" w14:textId="77777777" w:rsidR="006D0B9B" w:rsidRPr="006318AD" w:rsidRDefault="006D0B9B" w:rsidP="00863FC2">
            <w:pPr>
              <w:pStyle w:val="Tabletext"/>
              <w:jc w:val="left"/>
              <w:rPr>
                <w:sz w:val="19"/>
                <w:szCs w:val="19"/>
                <w:lang w:val="fr-FR"/>
              </w:rPr>
            </w:pPr>
            <w:r w:rsidRPr="006318AD">
              <w:rPr>
                <w:sz w:val="19"/>
                <w:szCs w:val="19"/>
                <w:lang w:val="fr-FR"/>
              </w:rPr>
              <w:t xml:space="preserve">Conforme (excellente) à 48 kbit/s pour 2 canaux [8][10]; </w:t>
            </w:r>
          </w:p>
          <w:p w14:paraId="2F6603B9" w14:textId="77777777" w:rsidR="006D0B9B" w:rsidRPr="006318AD" w:rsidRDefault="006D0B9B" w:rsidP="00863FC2">
            <w:pPr>
              <w:pStyle w:val="Tabletext"/>
              <w:jc w:val="left"/>
              <w:rPr>
                <w:sz w:val="19"/>
                <w:szCs w:val="19"/>
                <w:lang w:val="fr-FR"/>
              </w:rPr>
            </w:pPr>
            <w:r w:rsidRPr="006318AD">
              <w:rPr>
                <w:sz w:val="19"/>
                <w:szCs w:val="19"/>
                <w:lang w:val="fr-FR"/>
              </w:rPr>
              <w:t>conforme (excellente) à 128 kbit/s pour 5.1 canaux (système B) [8][10]</w:t>
            </w:r>
          </w:p>
        </w:tc>
        <w:tc>
          <w:tcPr>
            <w:tcW w:w="1826" w:type="dxa"/>
          </w:tcPr>
          <w:p w14:paraId="77A9AF96" w14:textId="77777777" w:rsidR="006D0B9B" w:rsidRPr="006318AD" w:rsidRDefault="006D0B9B" w:rsidP="00863FC2">
            <w:pPr>
              <w:pStyle w:val="Tabletext"/>
              <w:jc w:val="left"/>
              <w:rPr>
                <w:sz w:val="19"/>
                <w:szCs w:val="19"/>
                <w:lang w:val="fr-FR"/>
              </w:rPr>
            </w:pPr>
            <w:r w:rsidRPr="006318AD">
              <w:rPr>
                <w:sz w:val="19"/>
                <w:szCs w:val="19"/>
                <w:lang w:val="fr-FR"/>
              </w:rPr>
              <w:t>Conforme (excellente) à 64, 144 et 192 kbit/s pour 2, 5 et 11 canaux respectivement</w:t>
            </w:r>
          </w:p>
        </w:tc>
      </w:tr>
    </w:tbl>
    <w:p w14:paraId="654A1CD6" w14:textId="77777777" w:rsidR="006D0B9B" w:rsidRPr="00255450" w:rsidRDefault="006D0B9B" w:rsidP="006D0B9B">
      <w:pPr>
        <w:pStyle w:val="TableNo"/>
        <w:tabs>
          <w:tab w:val="left" w:pos="400"/>
          <w:tab w:val="center" w:pos="7141"/>
        </w:tabs>
        <w:rPr>
          <w:lang w:val="fr-FR"/>
        </w:rPr>
      </w:pPr>
      <w:r w:rsidRPr="00255450">
        <w:rPr>
          <w:lang w:val="fr-FR"/>
        </w:rPr>
        <w:lastRenderedPageBreak/>
        <w:t>TABLEAU 8 (</w:t>
      </w:r>
      <w:r w:rsidRPr="00255450">
        <w:rPr>
          <w:i/>
          <w:iCs/>
          <w:lang w:val="fr-FR"/>
        </w:rPr>
        <w:t>fin</w:t>
      </w:r>
      <w:r w:rsidRPr="00255450">
        <w:rPr>
          <w:lang w:val="fr-FR"/>
        </w:rPr>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668"/>
        <w:gridCol w:w="10"/>
        <w:gridCol w:w="1611"/>
        <w:gridCol w:w="1559"/>
        <w:gridCol w:w="1541"/>
        <w:gridCol w:w="18"/>
        <w:gridCol w:w="1588"/>
        <w:gridCol w:w="1566"/>
        <w:gridCol w:w="1802"/>
        <w:gridCol w:w="7"/>
      </w:tblGrid>
      <w:tr w:rsidR="006D0B9B" w:rsidRPr="00255450" w14:paraId="73B74E32" w14:textId="77777777" w:rsidTr="00863FC2">
        <w:trPr>
          <w:jc w:val="center"/>
        </w:trPr>
        <w:tc>
          <w:tcPr>
            <w:tcW w:w="3089" w:type="dxa"/>
          </w:tcPr>
          <w:p w14:paraId="674137CC" w14:textId="077288CB" w:rsidR="006D0B9B" w:rsidRPr="00255450" w:rsidRDefault="006D0B9B" w:rsidP="00863FC2">
            <w:pPr>
              <w:pStyle w:val="Tablehead"/>
              <w:rPr>
                <w:sz w:val="20"/>
                <w:szCs w:val="18"/>
                <w:lang w:val="fr-FR"/>
              </w:rPr>
            </w:pPr>
            <w:r w:rsidRPr="00255450">
              <w:rPr>
                <w:sz w:val="20"/>
                <w:szCs w:val="18"/>
                <w:lang w:val="fr-FR"/>
              </w:rPr>
              <w:t>Liste des spécifications contenues dans l</w:t>
            </w:r>
            <w:r w:rsidR="00D614F6" w:rsidRPr="00255450">
              <w:rPr>
                <w:sz w:val="20"/>
                <w:szCs w:val="18"/>
                <w:lang w:val="fr-FR"/>
              </w:rPr>
              <w:t>'</w:t>
            </w:r>
            <w:r w:rsidRPr="00255450">
              <w:rPr>
                <w:sz w:val="20"/>
                <w:szCs w:val="18"/>
                <w:lang w:val="fr-FR"/>
              </w:rPr>
              <w:t>Annexe 2</w:t>
            </w:r>
          </w:p>
        </w:tc>
        <w:tc>
          <w:tcPr>
            <w:tcW w:w="1678" w:type="dxa"/>
            <w:gridSpan w:val="2"/>
          </w:tcPr>
          <w:p w14:paraId="4C068931" w14:textId="77777777" w:rsidR="006D0B9B" w:rsidRPr="00255450" w:rsidRDefault="006D0B9B" w:rsidP="00863FC2">
            <w:pPr>
              <w:pStyle w:val="Tablehead"/>
              <w:rPr>
                <w:sz w:val="20"/>
                <w:szCs w:val="18"/>
                <w:lang w:val="fr-FR"/>
              </w:rPr>
            </w:pPr>
            <w:r w:rsidRPr="00255450">
              <w:rPr>
                <w:sz w:val="20"/>
                <w:szCs w:val="18"/>
                <w:lang w:val="fr-FR"/>
              </w:rPr>
              <w:t>Codec HE</w:t>
            </w:r>
            <w:r w:rsidRPr="00255450">
              <w:rPr>
                <w:sz w:val="20"/>
                <w:szCs w:val="18"/>
                <w:lang w:val="fr-FR"/>
              </w:rPr>
              <w:noBreakHyphen/>
              <w:t>AAC</w:t>
            </w:r>
          </w:p>
        </w:tc>
        <w:tc>
          <w:tcPr>
            <w:tcW w:w="1611" w:type="dxa"/>
          </w:tcPr>
          <w:p w14:paraId="31C9EED9" w14:textId="77777777" w:rsidR="006D0B9B" w:rsidRPr="00255450" w:rsidRDefault="006D0B9B" w:rsidP="00863FC2">
            <w:pPr>
              <w:pStyle w:val="Tablehead"/>
              <w:rPr>
                <w:sz w:val="20"/>
                <w:szCs w:val="18"/>
                <w:lang w:val="fr-FR"/>
              </w:rPr>
            </w:pPr>
            <w:r w:rsidRPr="00255450">
              <w:rPr>
                <w:sz w:val="20"/>
                <w:szCs w:val="18"/>
                <w:lang w:val="fr-FR"/>
              </w:rPr>
              <w:t>Codec HE</w:t>
            </w:r>
            <w:r w:rsidRPr="00255450">
              <w:rPr>
                <w:sz w:val="20"/>
                <w:szCs w:val="18"/>
                <w:lang w:val="fr-FR"/>
              </w:rPr>
              <w:noBreakHyphen/>
              <w:t>AAC avec ambiophonie MPEG</w:t>
            </w:r>
          </w:p>
        </w:tc>
        <w:tc>
          <w:tcPr>
            <w:tcW w:w="1559" w:type="dxa"/>
          </w:tcPr>
          <w:p w14:paraId="2ADCD0B4" w14:textId="77777777" w:rsidR="006D0B9B" w:rsidRPr="00255450" w:rsidRDefault="006D0B9B" w:rsidP="00863FC2">
            <w:pPr>
              <w:pStyle w:val="Tablehead"/>
              <w:rPr>
                <w:sz w:val="20"/>
                <w:szCs w:val="18"/>
                <w:lang w:val="fr-FR"/>
              </w:rPr>
            </w:pPr>
            <w:r w:rsidRPr="00255450">
              <w:rPr>
                <w:sz w:val="20"/>
                <w:szCs w:val="18"/>
                <w:lang w:val="fr-FR"/>
              </w:rPr>
              <w:t xml:space="preserve">Codec </w:t>
            </w:r>
            <w:r w:rsidRPr="00255450">
              <w:rPr>
                <w:sz w:val="20"/>
                <w:szCs w:val="18"/>
                <w:lang w:val="fr-FR"/>
              </w:rPr>
              <w:br/>
              <w:t>HE-AAC v2</w:t>
            </w:r>
          </w:p>
        </w:tc>
        <w:tc>
          <w:tcPr>
            <w:tcW w:w="1559" w:type="dxa"/>
            <w:gridSpan w:val="2"/>
          </w:tcPr>
          <w:p w14:paraId="743F4302" w14:textId="77777777" w:rsidR="006D0B9B" w:rsidRPr="00255450" w:rsidRDefault="006D0B9B" w:rsidP="00863FC2">
            <w:pPr>
              <w:pStyle w:val="Tablehead"/>
              <w:rPr>
                <w:sz w:val="20"/>
                <w:szCs w:val="18"/>
                <w:lang w:val="fr-FR"/>
              </w:rPr>
            </w:pPr>
            <w:r w:rsidRPr="00255450">
              <w:rPr>
                <w:sz w:val="20"/>
                <w:szCs w:val="18"/>
                <w:lang w:val="fr-FR"/>
              </w:rPr>
              <w:t>Codec HE</w:t>
            </w:r>
            <w:r w:rsidRPr="00255450">
              <w:rPr>
                <w:sz w:val="20"/>
                <w:szCs w:val="18"/>
                <w:lang w:val="fr-FR"/>
              </w:rPr>
              <w:noBreakHyphen/>
              <w:t>AAC étendu</w:t>
            </w:r>
          </w:p>
        </w:tc>
        <w:tc>
          <w:tcPr>
            <w:tcW w:w="1588" w:type="dxa"/>
          </w:tcPr>
          <w:p w14:paraId="39FA97B7" w14:textId="77777777" w:rsidR="006D0B9B" w:rsidRPr="00255450" w:rsidRDefault="006D0B9B" w:rsidP="00863FC2">
            <w:pPr>
              <w:pStyle w:val="Tablehead"/>
              <w:rPr>
                <w:sz w:val="20"/>
                <w:szCs w:val="18"/>
                <w:lang w:val="fr-FR"/>
              </w:rPr>
            </w:pPr>
            <w:r w:rsidRPr="00255450">
              <w:rPr>
                <w:sz w:val="20"/>
                <w:szCs w:val="18"/>
                <w:lang w:val="fr-FR" w:eastAsia="ja-JP"/>
              </w:rPr>
              <w:t xml:space="preserve">Codec </w:t>
            </w:r>
            <w:r w:rsidRPr="00255450">
              <w:rPr>
                <w:sz w:val="20"/>
                <w:szCs w:val="18"/>
                <w:lang w:val="fr-FR" w:eastAsia="ja-JP"/>
              </w:rPr>
              <w:br/>
              <w:t>AC-4</w:t>
            </w:r>
          </w:p>
        </w:tc>
        <w:tc>
          <w:tcPr>
            <w:tcW w:w="1566" w:type="dxa"/>
          </w:tcPr>
          <w:p w14:paraId="5D9B2836" w14:textId="77777777" w:rsidR="006D0B9B" w:rsidRPr="00255450" w:rsidRDefault="006D0B9B" w:rsidP="00863FC2">
            <w:pPr>
              <w:pStyle w:val="Tablehead"/>
              <w:rPr>
                <w:sz w:val="20"/>
                <w:szCs w:val="18"/>
                <w:lang w:val="fr-FR"/>
              </w:rPr>
            </w:pPr>
            <w:r w:rsidRPr="00255450">
              <w:rPr>
                <w:sz w:val="20"/>
                <w:szCs w:val="18"/>
                <w:lang w:val="fr-FR" w:eastAsia="ja-JP"/>
              </w:rPr>
              <w:t>Profil de faible complexité et profil de base du codec MPEG</w:t>
            </w:r>
            <w:r w:rsidRPr="00255450">
              <w:rPr>
                <w:sz w:val="20"/>
                <w:szCs w:val="18"/>
                <w:lang w:val="fr-FR" w:eastAsia="ja-JP"/>
              </w:rPr>
              <w:noBreakHyphen/>
              <w:t>H</w:t>
            </w:r>
            <w:r w:rsidRPr="00255450">
              <w:rPr>
                <w:sz w:val="20"/>
                <w:szCs w:val="18"/>
                <w:lang w:val="fr-FR"/>
              </w:rPr>
              <w:t xml:space="preserve"> </w:t>
            </w:r>
          </w:p>
        </w:tc>
        <w:tc>
          <w:tcPr>
            <w:tcW w:w="1809" w:type="dxa"/>
            <w:gridSpan w:val="2"/>
          </w:tcPr>
          <w:p w14:paraId="24628C91" w14:textId="77777777" w:rsidR="006D0B9B" w:rsidRPr="00255450" w:rsidRDefault="006D0B9B" w:rsidP="00863FC2">
            <w:pPr>
              <w:pStyle w:val="Tablehead"/>
              <w:rPr>
                <w:sz w:val="20"/>
                <w:szCs w:val="18"/>
                <w:lang w:val="fr-FR"/>
              </w:rPr>
            </w:pPr>
            <w:r w:rsidRPr="00255450">
              <w:rPr>
                <w:sz w:val="20"/>
                <w:szCs w:val="18"/>
                <w:lang w:val="fr-FR" w:eastAsia="ja-JP"/>
              </w:rPr>
              <w:t>Codec DTS-UHD</w:t>
            </w:r>
          </w:p>
        </w:tc>
      </w:tr>
      <w:tr w:rsidR="006D0B9B" w:rsidRPr="00255450" w14:paraId="15928AB5" w14:textId="77777777" w:rsidTr="00863FC2">
        <w:trPr>
          <w:jc w:val="center"/>
        </w:trPr>
        <w:tc>
          <w:tcPr>
            <w:tcW w:w="3089" w:type="dxa"/>
          </w:tcPr>
          <w:p w14:paraId="5A3FC4DB" w14:textId="77777777" w:rsidR="006D0B9B" w:rsidRPr="006318AD" w:rsidRDefault="006D0B9B" w:rsidP="006318AD">
            <w:pPr>
              <w:pStyle w:val="Tabletext"/>
              <w:tabs>
                <w:tab w:val="clear" w:pos="284"/>
              </w:tabs>
              <w:ind w:left="567" w:hanging="567"/>
              <w:jc w:val="left"/>
              <w:rPr>
                <w:sz w:val="19"/>
                <w:szCs w:val="19"/>
                <w:lang w:val="fr-FR"/>
              </w:rPr>
            </w:pPr>
            <w:r w:rsidRPr="006318AD">
              <w:rPr>
                <w:sz w:val="19"/>
                <w:szCs w:val="19"/>
                <w:lang w:val="fr-FR"/>
              </w:rPr>
              <w:t>2.1.2</w:t>
            </w:r>
            <w:r w:rsidRPr="006318AD">
              <w:rPr>
                <w:sz w:val="19"/>
                <w:szCs w:val="19"/>
                <w:lang w:val="fr-FR"/>
              </w:rPr>
              <w:tab/>
              <w:t>Qualité du son spatial</w:t>
            </w:r>
          </w:p>
        </w:tc>
        <w:tc>
          <w:tcPr>
            <w:tcW w:w="1678" w:type="dxa"/>
            <w:gridSpan w:val="2"/>
          </w:tcPr>
          <w:p w14:paraId="5B6FE697"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11" w:type="dxa"/>
          </w:tcPr>
          <w:p w14:paraId="6EEE114F"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3E1AF777"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gridSpan w:val="2"/>
          </w:tcPr>
          <w:p w14:paraId="2B945C2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88" w:type="dxa"/>
          </w:tcPr>
          <w:p w14:paraId="759F5E43"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7DF02F57"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9" w:type="dxa"/>
            <w:gridSpan w:val="2"/>
          </w:tcPr>
          <w:p w14:paraId="02551851"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255450" w14:paraId="766ACB8C" w14:textId="77777777" w:rsidTr="00863FC2">
        <w:trPr>
          <w:jc w:val="center"/>
        </w:trPr>
        <w:tc>
          <w:tcPr>
            <w:tcW w:w="3089" w:type="dxa"/>
          </w:tcPr>
          <w:p w14:paraId="31E00CD6" w14:textId="77777777" w:rsidR="006D0B9B" w:rsidRPr="006318AD" w:rsidRDefault="006D0B9B" w:rsidP="006318AD">
            <w:pPr>
              <w:pStyle w:val="Tabletext"/>
              <w:tabs>
                <w:tab w:val="clear" w:pos="284"/>
              </w:tabs>
              <w:ind w:left="567" w:hanging="567"/>
              <w:jc w:val="left"/>
              <w:rPr>
                <w:sz w:val="19"/>
                <w:szCs w:val="19"/>
                <w:lang w:val="fr-FR"/>
              </w:rPr>
            </w:pPr>
            <w:r w:rsidRPr="006318AD">
              <w:rPr>
                <w:sz w:val="19"/>
                <w:szCs w:val="19"/>
                <w:lang w:val="fr-FR"/>
              </w:rPr>
              <w:t>2.1.3</w:t>
            </w:r>
            <w:r w:rsidRPr="006318AD">
              <w:rPr>
                <w:sz w:val="19"/>
                <w:szCs w:val="19"/>
                <w:lang w:val="fr-FR"/>
              </w:rPr>
              <w:tab/>
              <w:t>Résolution de quantification</w:t>
            </w:r>
          </w:p>
        </w:tc>
        <w:tc>
          <w:tcPr>
            <w:tcW w:w="1678" w:type="dxa"/>
            <w:gridSpan w:val="2"/>
          </w:tcPr>
          <w:p w14:paraId="7B59385E"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11" w:type="dxa"/>
          </w:tcPr>
          <w:p w14:paraId="28D46B0E"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781BCA21"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gridSpan w:val="2"/>
          </w:tcPr>
          <w:p w14:paraId="5D265038"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88" w:type="dxa"/>
          </w:tcPr>
          <w:p w14:paraId="21E0547B"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3615A7E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9" w:type="dxa"/>
            <w:gridSpan w:val="2"/>
          </w:tcPr>
          <w:p w14:paraId="77D66197"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6318AD" w14:paraId="0E1CCDA8" w14:textId="77777777" w:rsidTr="00863FC2">
        <w:trPr>
          <w:gridAfter w:val="1"/>
          <w:wAfter w:w="7" w:type="dxa"/>
          <w:jc w:val="center"/>
        </w:trPr>
        <w:tc>
          <w:tcPr>
            <w:tcW w:w="3089" w:type="dxa"/>
          </w:tcPr>
          <w:p w14:paraId="7A0FB710" w14:textId="3D9A9F4E" w:rsidR="006D0B9B" w:rsidRPr="006318AD" w:rsidRDefault="006D0B9B" w:rsidP="006318AD">
            <w:pPr>
              <w:pStyle w:val="Tabletext"/>
              <w:tabs>
                <w:tab w:val="clear" w:pos="284"/>
              </w:tabs>
              <w:ind w:left="567" w:hanging="567"/>
              <w:jc w:val="left"/>
              <w:rPr>
                <w:sz w:val="19"/>
                <w:szCs w:val="19"/>
                <w:lang w:val="fr-FR"/>
              </w:rPr>
            </w:pPr>
            <w:r w:rsidRPr="006318AD">
              <w:rPr>
                <w:sz w:val="19"/>
                <w:szCs w:val="19"/>
                <w:lang w:val="fr-FR"/>
              </w:rPr>
              <w:t>2.1.4</w:t>
            </w:r>
            <w:r w:rsidRPr="006318AD">
              <w:rPr>
                <w:sz w:val="19"/>
                <w:szCs w:val="19"/>
                <w:lang w:val="fr-FR"/>
              </w:rPr>
              <w:tab/>
            </w:r>
            <w:r w:rsidRPr="006318AD">
              <w:rPr>
                <w:spacing w:val="-4"/>
                <w:sz w:val="19"/>
                <w:szCs w:val="19"/>
                <w:lang w:val="fr-FR"/>
              </w:rPr>
              <w:t>Fréquence d</w:t>
            </w:r>
            <w:r w:rsidR="00D614F6" w:rsidRPr="006318AD">
              <w:rPr>
                <w:spacing w:val="-4"/>
                <w:sz w:val="19"/>
                <w:szCs w:val="19"/>
                <w:lang w:val="fr-FR"/>
              </w:rPr>
              <w:t>'</w:t>
            </w:r>
            <w:r w:rsidRPr="006318AD">
              <w:rPr>
                <w:spacing w:val="-4"/>
                <w:sz w:val="19"/>
                <w:szCs w:val="19"/>
                <w:lang w:val="fr-FR"/>
              </w:rPr>
              <w:t>échantillonnage</w:t>
            </w:r>
          </w:p>
        </w:tc>
        <w:tc>
          <w:tcPr>
            <w:tcW w:w="1668" w:type="dxa"/>
          </w:tcPr>
          <w:p w14:paraId="47EECEBB"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21" w:type="dxa"/>
            <w:gridSpan w:val="2"/>
          </w:tcPr>
          <w:p w14:paraId="2F7DC7C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07651F91"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1" w:type="dxa"/>
          </w:tcPr>
          <w:p w14:paraId="4D78B918"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6" w:type="dxa"/>
            <w:gridSpan w:val="2"/>
          </w:tcPr>
          <w:p w14:paraId="2B61A92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5CA247E7"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2" w:type="dxa"/>
          </w:tcPr>
          <w:p w14:paraId="58AD5EDB"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6318AD" w14:paraId="421B6FFD" w14:textId="77777777" w:rsidTr="00863FC2">
        <w:trPr>
          <w:gridAfter w:val="1"/>
          <w:wAfter w:w="7" w:type="dxa"/>
          <w:jc w:val="center"/>
        </w:trPr>
        <w:tc>
          <w:tcPr>
            <w:tcW w:w="3089" w:type="dxa"/>
            <w:tcBorders>
              <w:top w:val="single" w:sz="4" w:space="0" w:color="auto"/>
              <w:left w:val="single" w:sz="4" w:space="0" w:color="auto"/>
              <w:bottom w:val="single" w:sz="4" w:space="0" w:color="auto"/>
              <w:right w:val="single" w:sz="4" w:space="0" w:color="auto"/>
            </w:tcBorders>
          </w:tcPr>
          <w:p w14:paraId="020A4E32" w14:textId="77777777" w:rsidR="006D0B9B" w:rsidRPr="006318AD" w:rsidRDefault="006D0B9B" w:rsidP="006318AD">
            <w:pPr>
              <w:pStyle w:val="Tabletext"/>
              <w:tabs>
                <w:tab w:val="clear" w:pos="284"/>
              </w:tabs>
              <w:ind w:left="567" w:hanging="567"/>
              <w:jc w:val="left"/>
              <w:rPr>
                <w:sz w:val="19"/>
                <w:szCs w:val="19"/>
                <w:lang w:val="fr-FR"/>
              </w:rPr>
            </w:pPr>
            <w:r w:rsidRPr="006318AD">
              <w:rPr>
                <w:sz w:val="19"/>
                <w:szCs w:val="19"/>
                <w:lang w:val="fr-FR"/>
              </w:rPr>
              <w:t>2.1.5</w:t>
            </w:r>
            <w:r w:rsidRPr="006318AD">
              <w:rPr>
                <w:sz w:val="19"/>
                <w:szCs w:val="19"/>
                <w:lang w:val="fr-FR"/>
              </w:rPr>
              <w:tab/>
              <w:t>Largeur de bande</w:t>
            </w:r>
          </w:p>
        </w:tc>
        <w:tc>
          <w:tcPr>
            <w:tcW w:w="1668" w:type="dxa"/>
            <w:tcBorders>
              <w:top w:val="single" w:sz="4" w:space="0" w:color="auto"/>
              <w:left w:val="single" w:sz="4" w:space="0" w:color="auto"/>
              <w:bottom w:val="single" w:sz="4" w:space="0" w:color="auto"/>
              <w:right w:val="single" w:sz="4" w:space="0" w:color="auto"/>
            </w:tcBorders>
          </w:tcPr>
          <w:p w14:paraId="6066956D" w14:textId="77777777" w:rsidR="006D0B9B" w:rsidRPr="006318AD" w:rsidRDefault="006D0B9B" w:rsidP="00863FC2">
            <w:pPr>
              <w:pStyle w:val="Tabletext"/>
              <w:jc w:val="left"/>
              <w:rPr>
                <w:sz w:val="19"/>
                <w:szCs w:val="19"/>
                <w:lang w:val="fr-FR"/>
              </w:rPr>
            </w:pPr>
            <w:r w:rsidRPr="006318AD">
              <w:rPr>
                <w:sz w:val="19"/>
                <w:szCs w:val="19"/>
                <w:lang w:val="fr-FR" w:eastAsia="ja-JP"/>
              </w:rPr>
              <w:t>Sans objet</w:t>
            </w:r>
          </w:p>
        </w:tc>
        <w:tc>
          <w:tcPr>
            <w:tcW w:w="1621" w:type="dxa"/>
            <w:gridSpan w:val="2"/>
            <w:tcBorders>
              <w:top w:val="single" w:sz="4" w:space="0" w:color="auto"/>
              <w:left w:val="single" w:sz="4" w:space="0" w:color="auto"/>
              <w:bottom w:val="single" w:sz="4" w:space="0" w:color="auto"/>
              <w:right w:val="single" w:sz="4" w:space="0" w:color="auto"/>
            </w:tcBorders>
          </w:tcPr>
          <w:p w14:paraId="5A7F5874" w14:textId="77777777" w:rsidR="006D0B9B" w:rsidRPr="006318AD" w:rsidRDefault="006D0B9B" w:rsidP="00863FC2">
            <w:pPr>
              <w:pStyle w:val="Tabletext"/>
              <w:jc w:val="left"/>
              <w:rPr>
                <w:sz w:val="19"/>
                <w:szCs w:val="19"/>
                <w:lang w:val="fr-FR"/>
              </w:rPr>
            </w:pPr>
            <w:r w:rsidRPr="006318AD">
              <w:rPr>
                <w:sz w:val="19"/>
                <w:szCs w:val="19"/>
                <w:lang w:val="fr-FR" w:eastAsia="ja-JP"/>
              </w:rPr>
              <w:t>Sans objet</w:t>
            </w:r>
          </w:p>
        </w:tc>
        <w:tc>
          <w:tcPr>
            <w:tcW w:w="1559" w:type="dxa"/>
            <w:tcBorders>
              <w:top w:val="single" w:sz="4" w:space="0" w:color="auto"/>
              <w:left w:val="single" w:sz="4" w:space="0" w:color="auto"/>
              <w:bottom w:val="single" w:sz="4" w:space="0" w:color="auto"/>
              <w:right w:val="single" w:sz="4" w:space="0" w:color="auto"/>
            </w:tcBorders>
          </w:tcPr>
          <w:p w14:paraId="62715386" w14:textId="77777777" w:rsidR="006D0B9B" w:rsidRPr="006318AD" w:rsidRDefault="006D0B9B" w:rsidP="00863FC2">
            <w:pPr>
              <w:pStyle w:val="Tabletext"/>
              <w:jc w:val="left"/>
              <w:rPr>
                <w:sz w:val="19"/>
                <w:szCs w:val="19"/>
                <w:lang w:val="fr-FR"/>
              </w:rPr>
            </w:pPr>
            <w:r w:rsidRPr="006318AD">
              <w:rPr>
                <w:sz w:val="19"/>
                <w:szCs w:val="19"/>
                <w:lang w:val="fr-FR" w:eastAsia="ja-JP"/>
              </w:rPr>
              <w:t>Sans objet</w:t>
            </w:r>
          </w:p>
        </w:tc>
        <w:tc>
          <w:tcPr>
            <w:tcW w:w="1541" w:type="dxa"/>
            <w:tcBorders>
              <w:top w:val="single" w:sz="4" w:space="0" w:color="auto"/>
              <w:left w:val="single" w:sz="4" w:space="0" w:color="auto"/>
              <w:bottom w:val="single" w:sz="4" w:space="0" w:color="auto"/>
              <w:right w:val="single" w:sz="4" w:space="0" w:color="auto"/>
            </w:tcBorders>
          </w:tcPr>
          <w:p w14:paraId="309E1F69" w14:textId="77777777" w:rsidR="006D0B9B" w:rsidRPr="006318AD" w:rsidRDefault="006D0B9B" w:rsidP="00863FC2">
            <w:pPr>
              <w:pStyle w:val="Tabletext"/>
              <w:jc w:val="left"/>
              <w:rPr>
                <w:sz w:val="19"/>
                <w:szCs w:val="19"/>
                <w:lang w:val="fr-FR"/>
              </w:rPr>
            </w:pPr>
            <w:r w:rsidRPr="006318AD">
              <w:rPr>
                <w:sz w:val="19"/>
                <w:szCs w:val="19"/>
                <w:lang w:val="fr-FR" w:eastAsia="ja-JP"/>
              </w:rPr>
              <w:t>Sans objet</w:t>
            </w:r>
          </w:p>
        </w:tc>
        <w:tc>
          <w:tcPr>
            <w:tcW w:w="1606" w:type="dxa"/>
            <w:gridSpan w:val="2"/>
            <w:tcBorders>
              <w:top w:val="single" w:sz="4" w:space="0" w:color="auto"/>
              <w:left w:val="single" w:sz="4" w:space="0" w:color="auto"/>
              <w:bottom w:val="single" w:sz="4" w:space="0" w:color="auto"/>
              <w:right w:val="single" w:sz="4" w:space="0" w:color="auto"/>
            </w:tcBorders>
          </w:tcPr>
          <w:p w14:paraId="3D27CFEB" w14:textId="77777777" w:rsidR="006D0B9B" w:rsidRPr="006318AD" w:rsidRDefault="006D0B9B" w:rsidP="00863FC2">
            <w:pPr>
              <w:pStyle w:val="Tabletext"/>
              <w:jc w:val="left"/>
              <w:rPr>
                <w:sz w:val="19"/>
                <w:szCs w:val="19"/>
                <w:lang w:val="fr-FR"/>
              </w:rPr>
            </w:pPr>
            <w:r w:rsidRPr="006318AD">
              <w:rPr>
                <w:sz w:val="19"/>
                <w:szCs w:val="19"/>
                <w:lang w:val="fr-FR" w:eastAsia="ja-JP"/>
              </w:rPr>
              <w:t>Sans objet</w:t>
            </w:r>
          </w:p>
        </w:tc>
        <w:tc>
          <w:tcPr>
            <w:tcW w:w="1566" w:type="dxa"/>
            <w:tcBorders>
              <w:top w:val="single" w:sz="4" w:space="0" w:color="auto"/>
              <w:left w:val="single" w:sz="4" w:space="0" w:color="auto"/>
              <w:bottom w:val="single" w:sz="4" w:space="0" w:color="auto"/>
              <w:right w:val="single" w:sz="4" w:space="0" w:color="auto"/>
            </w:tcBorders>
          </w:tcPr>
          <w:p w14:paraId="3B603CDE" w14:textId="77777777" w:rsidR="006D0B9B" w:rsidRPr="006318AD" w:rsidRDefault="006D0B9B" w:rsidP="00863FC2">
            <w:pPr>
              <w:pStyle w:val="Tabletext"/>
              <w:jc w:val="left"/>
              <w:rPr>
                <w:sz w:val="19"/>
                <w:szCs w:val="19"/>
                <w:lang w:val="fr-FR"/>
              </w:rPr>
            </w:pPr>
            <w:r w:rsidRPr="006318AD">
              <w:rPr>
                <w:sz w:val="19"/>
                <w:szCs w:val="19"/>
                <w:lang w:val="fr-FR" w:eastAsia="ja-JP"/>
              </w:rPr>
              <w:t>Sans objet</w:t>
            </w:r>
          </w:p>
        </w:tc>
        <w:tc>
          <w:tcPr>
            <w:tcW w:w="1802" w:type="dxa"/>
            <w:tcBorders>
              <w:top w:val="single" w:sz="4" w:space="0" w:color="auto"/>
              <w:left w:val="single" w:sz="4" w:space="0" w:color="auto"/>
              <w:bottom w:val="single" w:sz="4" w:space="0" w:color="auto"/>
              <w:right w:val="single" w:sz="4" w:space="0" w:color="auto"/>
            </w:tcBorders>
          </w:tcPr>
          <w:p w14:paraId="760BE9F6" w14:textId="77777777" w:rsidR="006D0B9B" w:rsidRPr="006318AD" w:rsidRDefault="006D0B9B" w:rsidP="00863FC2">
            <w:pPr>
              <w:pStyle w:val="Tabletext"/>
              <w:jc w:val="left"/>
              <w:rPr>
                <w:sz w:val="19"/>
                <w:szCs w:val="19"/>
                <w:lang w:val="fr-FR" w:eastAsia="ja-JP"/>
              </w:rPr>
            </w:pPr>
            <w:r w:rsidRPr="006318AD">
              <w:rPr>
                <w:sz w:val="19"/>
                <w:szCs w:val="19"/>
                <w:lang w:val="fr-FR" w:eastAsia="ja-JP"/>
              </w:rPr>
              <w:t>Sans objet</w:t>
            </w:r>
          </w:p>
        </w:tc>
      </w:tr>
      <w:tr w:rsidR="006D0B9B" w:rsidRPr="006318AD" w14:paraId="68F542A8" w14:textId="77777777" w:rsidTr="00863FC2">
        <w:trPr>
          <w:gridAfter w:val="1"/>
          <w:wAfter w:w="7" w:type="dxa"/>
          <w:jc w:val="center"/>
        </w:trPr>
        <w:tc>
          <w:tcPr>
            <w:tcW w:w="3089" w:type="dxa"/>
          </w:tcPr>
          <w:p w14:paraId="31A40CDC" w14:textId="77777777" w:rsidR="006D0B9B" w:rsidRPr="006318AD" w:rsidRDefault="006D0B9B" w:rsidP="006318AD">
            <w:pPr>
              <w:pStyle w:val="Tabletext"/>
              <w:tabs>
                <w:tab w:val="clear" w:pos="284"/>
              </w:tabs>
              <w:jc w:val="left"/>
              <w:rPr>
                <w:sz w:val="19"/>
                <w:szCs w:val="19"/>
                <w:lang w:val="fr-FR"/>
              </w:rPr>
            </w:pPr>
            <w:r w:rsidRPr="006318AD">
              <w:rPr>
                <w:sz w:val="19"/>
                <w:szCs w:val="19"/>
                <w:lang w:val="fr-FR"/>
              </w:rPr>
              <w:t>2.1.6</w:t>
            </w:r>
            <w:r w:rsidRPr="006318AD">
              <w:rPr>
                <w:sz w:val="19"/>
                <w:szCs w:val="19"/>
                <w:lang w:val="fr-FR"/>
              </w:rPr>
              <w:tab/>
              <w:t>Accentuation</w:t>
            </w:r>
          </w:p>
        </w:tc>
        <w:tc>
          <w:tcPr>
            <w:tcW w:w="1668" w:type="dxa"/>
          </w:tcPr>
          <w:p w14:paraId="7D8E267D"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21" w:type="dxa"/>
            <w:gridSpan w:val="2"/>
          </w:tcPr>
          <w:p w14:paraId="5167900E"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0D0E52AA"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1" w:type="dxa"/>
          </w:tcPr>
          <w:p w14:paraId="7985F49C"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6" w:type="dxa"/>
            <w:gridSpan w:val="2"/>
          </w:tcPr>
          <w:p w14:paraId="2305EEFF"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35AE7CE3"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2" w:type="dxa"/>
          </w:tcPr>
          <w:p w14:paraId="01F9D88D"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6318AD" w14:paraId="6734B109" w14:textId="77777777" w:rsidTr="00863FC2">
        <w:trPr>
          <w:gridAfter w:val="1"/>
          <w:wAfter w:w="7" w:type="dxa"/>
          <w:jc w:val="center"/>
        </w:trPr>
        <w:tc>
          <w:tcPr>
            <w:tcW w:w="3089" w:type="dxa"/>
          </w:tcPr>
          <w:p w14:paraId="240B1209" w14:textId="77777777" w:rsidR="006D0B9B" w:rsidRPr="006318AD" w:rsidRDefault="006D0B9B" w:rsidP="006318AD">
            <w:pPr>
              <w:pStyle w:val="Tabletext"/>
              <w:tabs>
                <w:tab w:val="clear" w:pos="284"/>
              </w:tabs>
              <w:jc w:val="left"/>
              <w:rPr>
                <w:sz w:val="19"/>
                <w:szCs w:val="19"/>
                <w:lang w:val="fr-FR"/>
              </w:rPr>
            </w:pPr>
            <w:r w:rsidRPr="006318AD">
              <w:rPr>
                <w:sz w:val="19"/>
                <w:szCs w:val="19"/>
                <w:lang w:val="fr-FR"/>
              </w:rPr>
              <w:t>2.1.7</w:t>
            </w:r>
            <w:r w:rsidRPr="006318AD">
              <w:rPr>
                <w:sz w:val="19"/>
                <w:szCs w:val="19"/>
                <w:lang w:val="fr-FR"/>
              </w:rPr>
              <w:tab/>
              <w:t xml:space="preserve">Postproduction </w:t>
            </w:r>
          </w:p>
        </w:tc>
        <w:tc>
          <w:tcPr>
            <w:tcW w:w="1668" w:type="dxa"/>
          </w:tcPr>
          <w:p w14:paraId="57BF9612" w14:textId="77777777" w:rsidR="006D0B9B" w:rsidRPr="006318AD" w:rsidRDefault="006D0B9B" w:rsidP="00863FC2">
            <w:pPr>
              <w:pStyle w:val="Tabletext"/>
              <w:jc w:val="left"/>
              <w:rPr>
                <w:sz w:val="19"/>
                <w:szCs w:val="19"/>
                <w:lang w:val="fr-FR"/>
              </w:rPr>
            </w:pPr>
            <w:r w:rsidRPr="006318AD">
              <w:rPr>
                <w:sz w:val="19"/>
                <w:szCs w:val="19"/>
                <w:lang w:val="fr-FR"/>
              </w:rPr>
              <w:t>Non démontré</w:t>
            </w:r>
          </w:p>
        </w:tc>
        <w:tc>
          <w:tcPr>
            <w:tcW w:w="1621" w:type="dxa"/>
            <w:gridSpan w:val="2"/>
          </w:tcPr>
          <w:p w14:paraId="6BED1038" w14:textId="77777777" w:rsidR="006D0B9B" w:rsidRPr="006318AD" w:rsidRDefault="006D0B9B" w:rsidP="00863FC2">
            <w:pPr>
              <w:pStyle w:val="Tabletext"/>
              <w:jc w:val="left"/>
              <w:rPr>
                <w:sz w:val="19"/>
                <w:szCs w:val="19"/>
                <w:lang w:val="fr-FR"/>
              </w:rPr>
            </w:pPr>
            <w:r w:rsidRPr="006318AD">
              <w:rPr>
                <w:sz w:val="19"/>
                <w:szCs w:val="19"/>
                <w:lang w:val="fr-FR"/>
              </w:rPr>
              <w:t>Non démontré</w:t>
            </w:r>
          </w:p>
        </w:tc>
        <w:tc>
          <w:tcPr>
            <w:tcW w:w="1559" w:type="dxa"/>
          </w:tcPr>
          <w:p w14:paraId="009432D4" w14:textId="77777777" w:rsidR="006D0B9B" w:rsidRPr="006318AD" w:rsidRDefault="006D0B9B" w:rsidP="00863FC2">
            <w:pPr>
              <w:pStyle w:val="Tabletext"/>
              <w:jc w:val="left"/>
              <w:rPr>
                <w:sz w:val="19"/>
                <w:szCs w:val="19"/>
                <w:lang w:val="fr-FR"/>
              </w:rPr>
            </w:pPr>
            <w:r w:rsidRPr="006318AD">
              <w:rPr>
                <w:sz w:val="19"/>
                <w:szCs w:val="19"/>
                <w:lang w:val="fr-FR"/>
              </w:rPr>
              <w:t>Non démontré</w:t>
            </w:r>
          </w:p>
        </w:tc>
        <w:tc>
          <w:tcPr>
            <w:tcW w:w="1541" w:type="dxa"/>
          </w:tcPr>
          <w:p w14:paraId="506E9381" w14:textId="77777777" w:rsidR="006D0B9B" w:rsidRPr="006318AD" w:rsidRDefault="006D0B9B" w:rsidP="00863FC2">
            <w:pPr>
              <w:pStyle w:val="Tabletext"/>
              <w:jc w:val="left"/>
              <w:rPr>
                <w:sz w:val="19"/>
                <w:szCs w:val="19"/>
                <w:lang w:val="fr-FR"/>
              </w:rPr>
            </w:pPr>
            <w:r w:rsidRPr="006318AD">
              <w:rPr>
                <w:sz w:val="19"/>
                <w:szCs w:val="19"/>
                <w:lang w:val="fr-FR"/>
              </w:rPr>
              <w:t>Non démontré</w:t>
            </w:r>
          </w:p>
        </w:tc>
        <w:tc>
          <w:tcPr>
            <w:tcW w:w="1606" w:type="dxa"/>
            <w:gridSpan w:val="2"/>
          </w:tcPr>
          <w:p w14:paraId="3D1DA750" w14:textId="77777777" w:rsidR="006D0B9B" w:rsidRPr="006318AD" w:rsidRDefault="006D0B9B" w:rsidP="00863FC2">
            <w:pPr>
              <w:pStyle w:val="Tabletext"/>
              <w:jc w:val="left"/>
              <w:rPr>
                <w:sz w:val="19"/>
                <w:szCs w:val="19"/>
                <w:lang w:val="fr-FR"/>
              </w:rPr>
            </w:pPr>
            <w:r w:rsidRPr="006318AD">
              <w:rPr>
                <w:sz w:val="19"/>
                <w:szCs w:val="19"/>
                <w:lang w:val="fr-FR"/>
              </w:rPr>
              <w:t>Non démontré</w:t>
            </w:r>
          </w:p>
        </w:tc>
        <w:tc>
          <w:tcPr>
            <w:tcW w:w="1566" w:type="dxa"/>
          </w:tcPr>
          <w:p w14:paraId="35A87923" w14:textId="77777777" w:rsidR="006D0B9B" w:rsidRPr="006318AD" w:rsidRDefault="006D0B9B" w:rsidP="00863FC2">
            <w:pPr>
              <w:pStyle w:val="Tabletext"/>
              <w:jc w:val="left"/>
              <w:rPr>
                <w:sz w:val="19"/>
                <w:szCs w:val="19"/>
                <w:lang w:val="fr-FR"/>
              </w:rPr>
            </w:pPr>
            <w:r w:rsidRPr="006318AD">
              <w:rPr>
                <w:sz w:val="19"/>
                <w:szCs w:val="19"/>
                <w:lang w:val="fr-FR"/>
              </w:rPr>
              <w:t>Non démontré</w:t>
            </w:r>
          </w:p>
        </w:tc>
        <w:tc>
          <w:tcPr>
            <w:tcW w:w="1802" w:type="dxa"/>
          </w:tcPr>
          <w:p w14:paraId="1B3BFBB9" w14:textId="77777777" w:rsidR="006D0B9B" w:rsidRPr="006318AD" w:rsidRDefault="006D0B9B" w:rsidP="00863FC2">
            <w:pPr>
              <w:pStyle w:val="Tabletext"/>
              <w:jc w:val="left"/>
              <w:rPr>
                <w:sz w:val="19"/>
                <w:szCs w:val="19"/>
                <w:lang w:val="fr-FR"/>
              </w:rPr>
            </w:pPr>
            <w:r w:rsidRPr="006318AD">
              <w:rPr>
                <w:sz w:val="19"/>
                <w:szCs w:val="19"/>
                <w:lang w:val="fr-FR"/>
              </w:rPr>
              <w:t>Non démontré</w:t>
            </w:r>
          </w:p>
        </w:tc>
      </w:tr>
      <w:tr w:rsidR="006D0B9B" w:rsidRPr="006318AD" w14:paraId="1BDF64EE" w14:textId="77777777" w:rsidTr="00863FC2">
        <w:trPr>
          <w:gridAfter w:val="1"/>
          <w:wAfter w:w="7" w:type="dxa"/>
          <w:jc w:val="center"/>
        </w:trPr>
        <w:tc>
          <w:tcPr>
            <w:tcW w:w="3089" w:type="dxa"/>
          </w:tcPr>
          <w:p w14:paraId="6B789563" w14:textId="6A5EF2CE" w:rsidR="006D0B9B" w:rsidRPr="006318AD" w:rsidRDefault="006D0B9B" w:rsidP="006318AD">
            <w:pPr>
              <w:pStyle w:val="Tabletext"/>
              <w:tabs>
                <w:tab w:val="clear" w:pos="284"/>
              </w:tabs>
              <w:jc w:val="left"/>
              <w:rPr>
                <w:sz w:val="19"/>
                <w:szCs w:val="19"/>
                <w:lang w:val="fr-FR"/>
              </w:rPr>
            </w:pPr>
            <w:r w:rsidRPr="006318AD">
              <w:rPr>
                <w:sz w:val="19"/>
                <w:szCs w:val="19"/>
                <w:lang w:val="fr-FR"/>
              </w:rPr>
              <w:t>2.2</w:t>
            </w:r>
            <w:r w:rsidRPr="006318AD">
              <w:rPr>
                <w:sz w:val="19"/>
                <w:szCs w:val="19"/>
                <w:lang w:val="fr-FR"/>
              </w:rPr>
              <w:tab/>
              <w:t>Retard dû au codage</w:t>
            </w:r>
          </w:p>
        </w:tc>
        <w:tc>
          <w:tcPr>
            <w:tcW w:w="1668" w:type="dxa"/>
          </w:tcPr>
          <w:p w14:paraId="0C07DF1E" w14:textId="77777777" w:rsidR="006D0B9B" w:rsidRPr="006318AD" w:rsidRDefault="006D0B9B" w:rsidP="00863FC2">
            <w:pPr>
              <w:pStyle w:val="Tabletext"/>
              <w:jc w:val="left"/>
              <w:rPr>
                <w:sz w:val="19"/>
                <w:szCs w:val="19"/>
                <w:lang w:val="fr-FR"/>
              </w:rPr>
            </w:pPr>
            <w:r w:rsidRPr="006318AD">
              <w:rPr>
                <w:sz w:val="19"/>
                <w:szCs w:val="19"/>
                <w:lang w:val="fr-FR"/>
              </w:rPr>
              <w:t>Conforme</w:t>
            </w:r>
            <w:r w:rsidRPr="006318AD">
              <w:rPr>
                <w:sz w:val="19"/>
                <w:szCs w:val="19"/>
                <w:vertAlign w:val="superscript"/>
                <w:lang w:val="fr-FR"/>
              </w:rPr>
              <w:t>(1)</w:t>
            </w:r>
          </w:p>
        </w:tc>
        <w:tc>
          <w:tcPr>
            <w:tcW w:w="1621" w:type="dxa"/>
            <w:gridSpan w:val="2"/>
          </w:tcPr>
          <w:p w14:paraId="250747F5" w14:textId="77777777" w:rsidR="006D0B9B" w:rsidRPr="006318AD" w:rsidRDefault="006D0B9B" w:rsidP="00863FC2">
            <w:pPr>
              <w:pStyle w:val="Tabletext"/>
              <w:jc w:val="left"/>
              <w:rPr>
                <w:sz w:val="19"/>
                <w:szCs w:val="19"/>
                <w:lang w:val="fr-FR"/>
              </w:rPr>
            </w:pPr>
            <w:r w:rsidRPr="006318AD">
              <w:rPr>
                <w:sz w:val="19"/>
                <w:szCs w:val="19"/>
                <w:lang w:val="fr-FR"/>
              </w:rPr>
              <w:t>Conforme</w:t>
            </w:r>
            <w:r w:rsidRPr="006318AD">
              <w:rPr>
                <w:sz w:val="19"/>
                <w:szCs w:val="19"/>
                <w:vertAlign w:val="superscript"/>
                <w:lang w:val="fr-FR"/>
              </w:rPr>
              <w:t>(1)</w:t>
            </w:r>
          </w:p>
        </w:tc>
        <w:tc>
          <w:tcPr>
            <w:tcW w:w="1559" w:type="dxa"/>
          </w:tcPr>
          <w:p w14:paraId="2360557A" w14:textId="77777777" w:rsidR="006D0B9B" w:rsidRPr="006318AD" w:rsidRDefault="006D0B9B" w:rsidP="00863FC2">
            <w:pPr>
              <w:pStyle w:val="Tabletext"/>
              <w:jc w:val="left"/>
              <w:rPr>
                <w:sz w:val="19"/>
                <w:szCs w:val="19"/>
                <w:lang w:val="fr-FR"/>
              </w:rPr>
            </w:pPr>
            <w:r w:rsidRPr="006318AD">
              <w:rPr>
                <w:sz w:val="19"/>
                <w:szCs w:val="19"/>
                <w:lang w:val="fr-FR"/>
              </w:rPr>
              <w:t>Conforme</w:t>
            </w:r>
            <w:r w:rsidRPr="006318AD">
              <w:rPr>
                <w:sz w:val="19"/>
                <w:szCs w:val="19"/>
                <w:vertAlign w:val="superscript"/>
                <w:lang w:val="fr-FR"/>
              </w:rPr>
              <w:t>(1)</w:t>
            </w:r>
          </w:p>
        </w:tc>
        <w:tc>
          <w:tcPr>
            <w:tcW w:w="1541" w:type="dxa"/>
          </w:tcPr>
          <w:p w14:paraId="41BBEA22" w14:textId="77777777" w:rsidR="006D0B9B" w:rsidRPr="006318AD" w:rsidRDefault="006D0B9B" w:rsidP="00863FC2">
            <w:pPr>
              <w:pStyle w:val="Tabletext"/>
              <w:jc w:val="left"/>
              <w:rPr>
                <w:sz w:val="19"/>
                <w:szCs w:val="19"/>
                <w:lang w:val="fr-FR"/>
              </w:rPr>
            </w:pPr>
            <w:r w:rsidRPr="006318AD">
              <w:rPr>
                <w:sz w:val="19"/>
                <w:szCs w:val="19"/>
                <w:lang w:val="fr-FR"/>
              </w:rPr>
              <w:t>Conforme</w:t>
            </w:r>
            <w:r w:rsidRPr="006318AD">
              <w:rPr>
                <w:sz w:val="19"/>
                <w:szCs w:val="19"/>
                <w:vertAlign w:val="superscript"/>
                <w:lang w:val="fr-FR"/>
              </w:rPr>
              <w:t>(1)</w:t>
            </w:r>
          </w:p>
        </w:tc>
        <w:tc>
          <w:tcPr>
            <w:tcW w:w="1606" w:type="dxa"/>
            <w:gridSpan w:val="2"/>
          </w:tcPr>
          <w:p w14:paraId="6111F8C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09812596"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2" w:type="dxa"/>
          </w:tcPr>
          <w:p w14:paraId="3A8BAFAD"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6318AD" w14:paraId="3F68464C" w14:textId="77777777" w:rsidTr="00863FC2">
        <w:trPr>
          <w:gridAfter w:val="1"/>
          <w:wAfter w:w="7" w:type="dxa"/>
          <w:jc w:val="center"/>
        </w:trPr>
        <w:tc>
          <w:tcPr>
            <w:tcW w:w="3089" w:type="dxa"/>
          </w:tcPr>
          <w:p w14:paraId="642FB335" w14:textId="1807515D" w:rsidR="006D0B9B" w:rsidRPr="006318AD" w:rsidRDefault="006D0B9B" w:rsidP="006318AD">
            <w:pPr>
              <w:pStyle w:val="Tabletext"/>
              <w:tabs>
                <w:tab w:val="clear" w:pos="284"/>
              </w:tabs>
              <w:jc w:val="left"/>
              <w:rPr>
                <w:sz w:val="19"/>
                <w:szCs w:val="19"/>
                <w:lang w:val="fr-FR"/>
              </w:rPr>
            </w:pPr>
            <w:r w:rsidRPr="006318AD">
              <w:rPr>
                <w:sz w:val="19"/>
                <w:szCs w:val="19"/>
                <w:lang w:val="fr-FR"/>
              </w:rPr>
              <w:t>2.3</w:t>
            </w:r>
            <w:r w:rsidRPr="006318AD">
              <w:rPr>
                <w:sz w:val="19"/>
                <w:szCs w:val="19"/>
                <w:lang w:val="fr-FR"/>
              </w:rPr>
              <w:tab/>
              <w:t>Protection contre les erreurs</w:t>
            </w:r>
          </w:p>
        </w:tc>
        <w:tc>
          <w:tcPr>
            <w:tcW w:w="1668" w:type="dxa"/>
          </w:tcPr>
          <w:p w14:paraId="14FAF3AA"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21" w:type="dxa"/>
            <w:gridSpan w:val="2"/>
          </w:tcPr>
          <w:p w14:paraId="7A627A73"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2F0088BC"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1" w:type="dxa"/>
          </w:tcPr>
          <w:p w14:paraId="428A70FC"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6" w:type="dxa"/>
            <w:gridSpan w:val="2"/>
          </w:tcPr>
          <w:p w14:paraId="541D4179"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01659534"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2" w:type="dxa"/>
          </w:tcPr>
          <w:p w14:paraId="3119A1FD"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6318AD" w14:paraId="366D011D" w14:textId="77777777" w:rsidTr="00863FC2">
        <w:trPr>
          <w:gridAfter w:val="1"/>
          <w:wAfter w:w="7" w:type="dxa"/>
          <w:jc w:val="center"/>
        </w:trPr>
        <w:tc>
          <w:tcPr>
            <w:tcW w:w="3089" w:type="dxa"/>
          </w:tcPr>
          <w:p w14:paraId="1E5D995B" w14:textId="390B6464" w:rsidR="006D0B9B" w:rsidRPr="006318AD" w:rsidRDefault="006D0B9B" w:rsidP="006318AD">
            <w:pPr>
              <w:pStyle w:val="Tabletext"/>
              <w:tabs>
                <w:tab w:val="clear" w:pos="284"/>
              </w:tabs>
              <w:jc w:val="left"/>
              <w:rPr>
                <w:sz w:val="19"/>
                <w:szCs w:val="19"/>
                <w:lang w:val="fr-FR"/>
              </w:rPr>
            </w:pPr>
            <w:r w:rsidRPr="006318AD">
              <w:rPr>
                <w:sz w:val="19"/>
                <w:szCs w:val="19"/>
                <w:lang w:val="fr-FR"/>
              </w:rPr>
              <w:t>2.4</w:t>
            </w:r>
            <w:r w:rsidRPr="006318AD">
              <w:rPr>
                <w:sz w:val="19"/>
                <w:szCs w:val="19"/>
                <w:lang w:val="fr-FR"/>
              </w:rPr>
              <w:tab/>
              <w:t xml:space="preserve">Délai de récupération </w:t>
            </w:r>
          </w:p>
        </w:tc>
        <w:tc>
          <w:tcPr>
            <w:tcW w:w="1668" w:type="dxa"/>
          </w:tcPr>
          <w:p w14:paraId="07D0FBA6"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21" w:type="dxa"/>
            <w:gridSpan w:val="2"/>
          </w:tcPr>
          <w:p w14:paraId="7752BCA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3C1B8EEF"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1" w:type="dxa"/>
          </w:tcPr>
          <w:p w14:paraId="084738E0"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6" w:type="dxa"/>
            <w:gridSpan w:val="2"/>
          </w:tcPr>
          <w:p w14:paraId="2F5D98E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34BECFB9"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2" w:type="dxa"/>
          </w:tcPr>
          <w:p w14:paraId="1733B9D6"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6318AD" w14:paraId="41E3DE3D" w14:textId="77777777" w:rsidTr="00863FC2">
        <w:trPr>
          <w:gridAfter w:val="1"/>
          <w:wAfter w:w="7" w:type="dxa"/>
          <w:jc w:val="center"/>
        </w:trPr>
        <w:tc>
          <w:tcPr>
            <w:tcW w:w="3089" w:type="dxa"/>
          </w:tcPr>
          <w:p w14:paraId="0ED07C1F" w14:textId="77777777" w:rsidR="006D0B9B" w:rsidRPr="006318AD" w:rsidRDefault="006D0B9B" w:rsidP="006318AD">
            <w:pPr>
              <w:pStyle w:val="Tabletext"/>
              <w:tabs>
                <w:tab w:val="clear" w:pos="284"/>
              </w:tabs>
              <w:jc w:val="left"/>
              <w:rPr>
                <w:sz w:val="19"/>
                <w:szCs w:val="19"/>
                <w:lang w:val="fr-FR"/>
              </w:rPr>
            </w:pPr>
            <w:r w:rsidRPr="006318AD">
              <w:rPr>
                <w:sz w:val="19"/>
                <w:szCs w:val="19"/>
                <w:lang w:val="fr-FR"/>
              </w:rPr>
              <w:t>3.1.1</w:t>
            </w:r>
            <w:r w:rsidRPr="006318AD">
              <w:rPr>
                <w:sz w:val="19"/>
                <w:szCs w:val="19"/>
                <w:lang w:val="fr-FR"/>
              </w:rPr>
              <w:tab/>
              <w:t xml:space="preserve">Compatibilité aval </w:t>
            </w:r>
          </w:p>
        </w:tc>
        <w:tc>
          <w:tcPr>
            <w:tcW w:w="1668" w:type="dxa"/>
          </w:tcPr>
          <w:p w14:paraId="6F3668C8"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21" w:type="dxa"/>
            <w:gridSpan w:val="2"/>
          </w:tcPr>
          <w:p w14:paraId="155EB15A"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6CC6845D"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1" w:type="dxa"/>
          </w:tcPr>
          <w:p w14:paraId="16D0C63E"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6" w:type="dxa"/>
            <w:gridSpan w:val="2"/>
          </w:tcPr>
          <w:p w14:paraId="62520613"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7FBFE0AA"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2" w:type="dxa"/>
          </w:tcPr>
          <w:p w14:paraId="7F1ACAD2"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9714EB" w14:paraId="0D5289A4" w14:textId="77777777" w:rsidTr="00863FC2">
        <w:trPr>
          <w:gridAfter w:val="1"/>
          <w:wAfter w:w="7" w:type="dxa"/>
          <w:jc w:val="center"/>
        </w:trPr>
        <w:tc>
          <w:tcPr>
            <w:tcW w:w="3089" w:type="dxa"/>
          </w:tcPr>
          <w:p w14:paraId="5DD19F0D" w14:textId="77777777" w:rsidR="006D0B9B" w:rsidRPr="006318AD" w:rsidRDefault="006D0B9B" w:rsidP="006318AD">
            <w:pPr>
              <w:pStyle w:val="Tabletext"/>
              <w:tabs>
                <w:tab w:val="clear" w:pos="284"/>
              </w:tabs>
              <w:jc w:val="left"/>
              <w:rPr>
                <w:sz w:val="19"/>
                <w:szCs w:val="19"/>
                <w:lang w:val="fr-FR"/>
              </w:rPr>
            </w:pPr>
            <w:r w:rsidRPr="006318AD">
              <w:rPr>
                <w:sz w:val="19"/>
                <w:szCs w:val="19"/>
                <w:lang w:val="fr-FR"/>
              </w:rPr>
              <w:t>3.1.2</w:t>
            </w:r>
            <w:r w:rsidRPr="006318AD">
              <w:rPr>
                <w:sz w:val="19"/>
                <w:szCs w:val="19"/>
                <w:lang w:val="fr-FR"/>
              </w:rPr>
              <w:tab/>
              <w:t>Compatibilité amont</w:t>
            </w:r>
          </w:p>
        </w:tc>
        <w:tc>
          <w:tcPr>
            <w:tcW w:w="1668" w:type="dxa"/>
          </w:tcPr>
          <w:p w14:paraId="4DCFAE35" w14:textId="77777777" w:rsidR="006D0B9B" w:rsidRPr="006318AD" w:rsidRDefault="006D0B9B" w:rsidP="00863FC2">
            <w:pPr>
              <w:pStyle w:val="Tabletext"/>
              <w:jc w:val="left"/>
              <w:rPr>
                <w:sz w:val="19"/>
                <w:szCs w:val="19"/>
                <w:lang w:val="fr-FR"/>
              </w:rPr>
            </w:pPr>
            <w:r w:rsidRPr="006318AD">
              <w:rPr>
                <w:sz w:val="19"/>
                <w:szCs w:val="19"/>
                <w:lang w:val="fr-FR"/>
              </w:rPr>
              <w:t>Conforme par méthode de multi</w:t>
            </w:r>
            <w:r w:rsidRPr="006318AD">
              <w:rPr>
                <w:sz w:val="19"/>
                <w:szCs w:val="19"/>
                <w:lang w:val="fr-FR"/>
              </w:rPr>
              <w:noBreakHyphen/>
              <w:t>diffusion</w:t>
            </w:r>
          </w:p>
        </w:tc>
        <w:tc>
          <w:tcPr>
            <w:tcW w:w="1621" w:type="dxa"/>
            <w:gridSpan w:val="2"/>
          </w:tcPr>
          <w:p w14:paraId="335B0417" w14:textId="77777777" w:rsidR="006D0B9B" w:rsidRPr="006318AD" w:rsidRDefault="006D0B9B" w:rsidP="00863FC2">
            <w:pPr>
              <w:pStyle w:val="Tabletext"/>
              <w:jc w:val="left"/>
              <w:rPr>
                <w:sz w:val="19"/>
                <w:szCs w:val="19"/>
                <w:lang w:val="fr-FR"/>
              </w:rPr>
            </w:pPr>
            <w:r w:rsidRPr="006318AD">
              <w:rPr>
                <w:sz w:val="19"/>
                <w:szCs w:val="19"/>
                <w:lang w:val="fr-FR"/>
              </w:rPr>
              <w:t>Conforme (de par la conception)</w:t>
            </w:r>
          </w:p>
        </w:tc>
        <w:tc>
          <w:tcPr>
            <w:tcW w:w="1559" w:type="dxa"/>
          </w:tcPr>
          <w:p w14:paraId="45B8C238" w14:textId="77777777" w:rsidR="006D0B9B" w:rsidRPr="006318AD" w:rsidRDefault="006D0B9B" w:rsidP="00863FC2">
            <w:pPr>
              <w:pStyle w:val="Tabletext"/>
              <w:jc w:val="left"/>
              <w:rPr>
                <w:sz w:val="19"/>
                <w:szCs w:val="19"/>
                <w:lang w:val="fr-FR"/>
              </w:rPr>
            </w:pPr>
            <w:r w:rsidRPr="006318AD">
              <w:rPr>
                <w:sz w:val="19"/>
                <w:szCs w:val="19"/>
                <w:lang w:val="fr-FR"/>
              </w:rPr>
              <w:t>Conforme par méthode de multi-diffusion</w:t>
            </w:r>
          </w:p>
        </w:tc>
        <w:tc>
          <w:tcPr>
            <w:tcW w:w="1541" w:type="dxa"/>
          </w:tcPr>
          <w:p w14:paraId="5BFFAC58" w14:textId="77777777" w:rsidR="006D0B9B" w:rsidRPr="006318AD" w:rsidRDefault="006D0B9B" w:rsidP="00863FC2">
            <w:pPr>
              <w:pStyle w:val="Tabletext"/>
              <w:jc w:val="left"/>
              <w:rPr>
                <w:sz w:val="19"/>
                <w:szCs w:val="19"/>
                <w:lang w:val="fr-FR"/>
              </w:rPr>
            </w:pPr>
            <w:r w:rsidRPr="006318AD">
              <w:rPr>
                <w:sz w:val="19"/>
                <w:szCs w:val="19"/>
                <w:lang w:val="fr-FR"/>
              </w:rPr>
              <w:t>Conforme par méthode de multi-diffusion</w:t>
            </w:r>
          </w:p>
        </w:tc>
        <w:tc>
          <w:tcPr>
            <w:tcW w:w="1606" w:type="dxa"/>
            <w:gridSpan w:val="2"/>
          </w:tcPr>
          <w:p w14:paraId="7A83892D" w14:textId="77777777" w:rsidR="006D0B9B" w:rsidRPr="006318AD" w:rsidRDefault="006D0B9B" w:rsidP="00863FC2">
            <w:pPr>
              <w:pStyle w:val="Tabletext"/>
              <w:jc w:val="left"/>
              <w:rPr>
                <w:sz w:val="19"/>
                <w:szCs w:val="19"/>
                <w:lang w:val="fr-FR"/>
              </w:rPr>
            </w:pPr>
            <w:r w:rsidRPr="006318AD">
              <w:rPr>
                <w:sz w:val="19"/>
                <w:szCs w:val="19"/>
                <w:lang w:val="fr-FR"/>
              </w:rPr>
              <w:t>Conforme par méthode de multi</w:t>
            </w:r>
            <w:r w:rsidRPr="006318AD">
              <w:rPr>
                <w:sz w:val="19"/>
                <w:szCs w:val="19"/>
                <w:lang w:val="fr-FR"/>
              </w:rPr>
              <w:noBreakHyphen/>
              <w:t>diffusion</w:t>
            </w:r>
          </w:p>
        </w:tc>
        <w:tc>
          <w:tcPr>
            <w:tcW w:w="1566" w:type="dxa"/>
          </w:tcPr>
          <w:p w14:paraId="2332820E" w14:textId="77777777" w:rsidR="006D0B9B" w:rsidRPr="006318AD" w:rsidRDefault="006D0B9B" w:rsidP="00863FC2">
            <w:pPr>
              <w:pStyle w:val="Tabletext"/>
              <w:jc w:val="left"/>
              <w:rPr>
                <w:sz w:val="19"/>
                <w:szCs w:val="19"/>
                <w:lang w:val="fr-FR"/>
              </w:rPr>
            </w:pPr>
            <w:r w:rsidRPr="006318AD">
              <w:rPr>
                <w:sz w:val="19"/>
                <w:szCs w:val="19"/>
                <w:lang w:val="fr-FR"/>
              </w:rPr>
              <w:t>Conforme par méthode de multi-diffusion</w:t>
            </w:r>
          </w:p>
        </w:tc>
        <w:tc>
          <w:tcPr>
            <w:tcW w:w="1802" w:type="dxa"/>
          </w:tcPr>
          <w:p w14:paraId="63B40C8E" w14:textId="77777777" w:rsidR="006D0B9B" w:rsidRPr="006318AD" w:rsidRDefault="006D0B9B" w:rsidP="00863FC2">
            <w:pPr>
              <w:pStyle w:val="Tabletext"/>
              <w:jc w:val="left"/>
              <w:rPr>
                <w:sz w:val="19"/>
                <w:szCs w:val="19"/>
                <w:lang w:val="fr-FR"/>
              </w:rPr>
            </w:pPr>
            <w:r w:rsidRPr="006318AD">
              <w:rPr>
                <w:sz w:val="19"/>
                <w:szCs w:val="19"/>
                <w:lang w:val="fr-FR"/>
              </w:rPr>
              <w:t>Conforme par méthode de multi</w:t>
            </w:r>
            <w:r w:rsidRPr="006318AD">
              <w:rPr>
                <w:sz w:val="19"/>
                <w:szCs w:val="19"/>
                <w:lang w:val="fr-FR"/>
              </w:rPr>
              <w:noBreakHyphen/>
              <w:t>diffusion</w:t>
            </w:r>
          </w:p>
        </w:tc>
      </w:tr>
      <w:tr w:rsidR="006D0B9B" w:rsidRPr="006318AD" w14:paraId="39407C64" w14:textId="77777777" w:rsidTr="00863FC2">
        <w:trPr>
          <w:gridAfter w:val="1"/>
          <w:wAfter w:w="7" w:type="dxa"/>
          <w:jc w:val="center"/>
        </w:trPr>
        <w:tc>
          <w:tcPr>
            <w:tcW w:w="3089" w:type="dxa"/>
          </w:tcPr>
          <w:p w14:paraId="32771B31" w14:textId="77777777" w:rsidR="006D0B9B" w:rsidRPr="006318AD" w:rsidRDefault="006D0B9B" w:rsidP="006318AD">
            <w:pPr>
              <w:pStyle w:val="Tabletext"/>
              <w:tabs>
                <w:tab w:val="clear" w:pos="284"/>
              </w:tabs>
              <w:jc w:val="left"/>
              <w:rPr>
                <w:sz w:val="19"/>
                <w:szCs w:val="19"/>
                <w:lang w:val="fr-FR"/>
              </w:rPr>
            </w:pPr>
            <w:r w:rsidRPr="006318AD">
              <w:rPr>
                <w:sz w:val="19"/>
                <w:szCs w:val="19"/>
                <w:lang w:val="fr-FR"/>
              </w:rPr>
              <w:t>3.1.3</w:t>
            </w:r>
            <w:r w:rsidRPr="006318AD">
              <w:rPr>
                <w:sz w:val="19"/>
                <w:szCs w:val="19"/>
                <w:lang w:val="fr-FR"/>
              </w:rPr>
              <w:tab/>
              <w:t>Compatibilité aval</w:t>
            </w:r>
          </w:p>
        </w:tc>
        <w:tc>
          <w:tcPr>
            <w:tcW w:w="1668" w:type="dxa"/>
          </w:tcPr>
          <w:p w14:paraId="1E5AECA3" w14:textId="77777777" w:rsidR="006D0B9B" w:rsidRPr="006318AD" w:rsidRDefault="006D0B9B" w:rsidP="00863FC2">
            <w:pPr>
              <w:pStyle w:val="Tabletext"/>
              <w:jc w:val="left"/>
              <w:rPr>
                <w:sz w:val="19"/>
                <w:szCs w:val="19"/>
                <w:lang w:val="fr-FR"/>
              </w:rPr>
            </w:pPr>
            <w:r w:rsidRPr="006318AD">
              <w:rPr>
                <w:sz w:val="19"/>
                <w:szCs w:val="19"/>
                <w:lang w:val="fr-FR"/>
              </w:rPr>
              <w:t>Conforme par décodeurs doubles</w:t>
            </w:r>
          </w:p>
        </w:tc>
        <w:tc>
          <w:tcPr>
            <w:tcW w:w="1621" w:type="dxa"/>
            <w:gridSpan w:val="2"/>
          </w:tcPr>
          <w:p w14:paraId="2134E7C8"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05ACB0D6" w14:textId="77777777" w:rsidR="006D0B9B" w:rsidRPr="006318AD" w:rsidRDefault="006D0B9B" w:rsidP="00863FC2">
            <w:pPr>
              <w:pStyle w:val="Tabletext"/>
              <w:jc w:val="left"/>
              <w:rPr>
                <w:sz w:val="19"/>
                <w:szCs w:val="19"/>
                <w:lang w:val="fr-FR"/>
              </w:rPr>
            </w:pPr>
            <w:r w:rsidRPr="006318AD">
              <w:rPr>
                <w:sz w:val="19"/>
                <w:szCs w:val="19"/>
                <w:lang w:val="fr-FR"/>
              </w:rPr>
              <w:t>Conforme par décodeurs doubles</w:t>
            </w:r>
          </w:p>
        </w:tc>
        <w:tc>
          <w:tcPr>
            <w:tcW w:w="1541" w:type="dxa"/>
          </w:tcPr>
          <w:p w14:paraId="4D08B8AA" w14:textId="77777777" w:rsidR="006D0B9B" w:rsidRPr="006318AD" w:rsidRDefault="006D0B9B" w:rsidP="00863FC2">
            <w:pPr>
              <w:pStyle w:val="Tabletext"/>
              <w:jc w:val="left"/>
              <w:rPr>
                <w:sz w:val="19"/>
                <w:szCs w:val="19"/>
                <w:lang w:val="fr-FR"/>
              </w:rPr>
            </w:pPr>
            <w:r w:rsidRPr="006318AD">
              <w:rPr>
                <w:sz w:val="19"/>
                <w:szCs w:val="19"/>
                <w:lang w:val="fr-FR"/>
              </w:rPr>
              <w:t>Conforme par décodeurs doubles</w:t>
            </w:r>
          </w:p>
        </w:tc>
        <w:tc>
          <w:tcPr>
            <w:tcW w:w="1606" w:type="dxa"/>
            <w:gridSpan w:val="2"/>
          </w:tcPr>
          <w:p w14:paraId="62A13111" w14:textId="77777777" w:rsidR="006D0B9B" w:rsidRPr="006318AD" w:rsidRDefault="006D0B9B" w:rsidP="00863FC2">
            <w:pPr>
              <w:pStyle w:val="Tabletext"/>
              <w:jc w:val="left"/>
              <w:rPr>
                <w:sz w:val="19"/>
                <w:szCs w:val="19"/>
                <w:lang w:val="fr-FR"/>
              </w:rPr>
            </w:pPr>
            <w:r w:rsidRPr="006318AD">
              <w:rPr>
                <w:sz w:val="19"/>
                <w:szCs w:val="19"/>
                <w:lang w:val="fr-FR"/>
              </w:rPr>
              <w:t>Conforme par décodeurs doubles</w:t>
            </w:r>
          </w:p>
        </w:tc>
        <w:tc>
          <w:tcPr>
            <w:tcW w:w="1566" w:type="dxa"/>
          </w:tcPr>
          <w:p w14:paraId="5CE434D0" w14:textId="77777777" w:rsidR="006D0B9B" w:rsidRPr="006318AD" w:rsidRDefault="006D0B9B" w:rsidP="00863FC2">
            <w:pPr>
              <w:pStyle w:val="Tabletext"/>
              <w:jc w:val="left"/>
              <w:rPr>
                <w:sz w:val="19"/>
                <w:szCs w:val="19"/>
                <w:lang w:val="fr-FR"/>
              </w:rPr>
            </w:pPr>
            <w:r w:rsidRPr="006318AD">
              <w:rPr>
                <w:sz w:val="19"/>
                <w:szCs w:val="19"/>
                <w:lang w:val="fr-FR"/>
              </w:rPr>
              <w:t>Conforme par décodeurs doubles</w:t>
            </w:r>
          </w:p>
        </w:tc>
        <w:tc>
          <w:tcPr>
            <w:tcW w:w="1802" w:type="dxa"/>
          </w:tcPr>
          <w:p w14:paraId="39CAEF06" w14:textId="77777777" w:rsidR="006D0B9B" w:rsidRPr="006318AD" w:rsidRDefault="006D0B9B" w:rsidP="00863FC2">
            <w:pPr>
              <w:pStyle w:val="Tabletext"/>
              <w:jc w:val="left"/>
              <w:rPr>
                <w:sz w:val="19"/>
                <w:szCs w:val="19"/>
                <w:lang w:val="fr-FR"/>
              </w:rPr>
            </w:pPr>
            <w:r w:rsidRPr="006318AD">
              <w:rPr>
                <w:sz w:val="19"/>
                <w:szCs w:val="19"/>
                <w:lang w:val="fr-FR"/>
              </w:rPr>
              <w:t>Conforme par décodeurs doubles</w:t>
            </w:r>
          </w:p>
        </w:tc>
      </w:tr>
      <w:tr w:rsidR="006D0B9B" w:rsidRPr="006318AD" w14:paraId="6A65C5BB" w14:textId="77777777" w:rsidTr="00863FC2">
        <w:trPr>
          <w:gridAfter w:val="1"/>
          <w:wAfter w:w="7" w:type="dxa"/>
          <w:jc w:val="center"/>
        </w:trPr>
        <w:tc>
          <w:tcPr>
            <w:tcW w:w="3089" w:type="dxa"/>
          </w:tcPr>
          <w:p w14:paraId="79F0DF8B" w14:textId="79CF03C9" w:rsidR="006D0B9B" w:rsidRPr="006318AD" w:rsidRDefault="006D0B9B" w:rsidP="006318AD">
            <w:pPr>
              <w:pStyle w:val="Tabletext"/>
              <w:tabs>
                <w:tab w:val="clear" w:pos="284"/>
              </w:tabs>
              <w:jc w:val="left"/>
              <w:rPr>
                <w:sz w:val="19"/>
                <w:szCs w:val="19"/>
                <w:lang w:val="fr-FR"/>
              </w:rPr>
            </w:pPr>
            <w:r w:rsidRPr="006318AD">
              <w:rPr>
                <w:sz w:val="19"/>
                <w:szCs w:val="19"/>
                <w:lang w:val="fr-FR"/>
              </w:rPr>
              <w:t>3.2</w:t>
            </w:r>
            <w:r w:rsidRPr="006318AD">
              <w:rPr>
                <w:sz w:val="19"/>
                <w:szCs w:val="19"/>
                <w:lang w:val="fr-FR"/>
              </w:rPr>
              <w:tab/>
              <w:t>Débit binaire</w:t>
            </w:r>
          </w:p>
        </w:tc>
        <w:tc>
          <w:tcPr>
            <w:tcW w:w="1668" w:type="dxa"/>
          </w:tcPr>
          <w:p w14:paraId="28BCC1D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21" w:type="dxa"/>
            <w:gridSpan w:val="2"/>
          </w:tcPr>
          <w:p w14:paraId="6C646589"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62982736"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1" w:type="dxa"/>
          </w:tcPr>
          <w:p w14:paraId="022538EF"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6" w:type="dxa"/>
            <w:gridSpan w:val="2"/>
          </w:tcPr>
          <w:p w14:paraId="6905D508"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1FCA743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2" w:type="dxa"/>
          </w:tcPr>
          <w:p w14:paraId="34D855F1"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6318AD" w14:paraId="14D67B21" w14:textId="77777777" w:rsidTr="00863FC2">
        <w:trPr>
          <w:gridAfter w:val="1"/>
          <w:wAfter w:w="7" w:type="dxa"/>
          <w:jc w:val="center"/>
        </w:trPr>
        <w:tc>
          <w:tcPr>
            <w:tcW w:w="3089" w:type="dxa"/>
          </w:tcPr>
          <w:p w14:paraId="5D5F8633" w14:textId="1122633D" w:rsidR="006D0B9B" w:rsidRPr="006318AD" w:rsidRDefault="006D0B9B" w:rsidP="006318AD">
            <w:pPr>
              <w:pStyle w:val="Tabletext"/>
              <w:tabs>
                <w:tab w:val="clear" w:pos="284"/>
              </w:tabs>
              <w:jc w:val="left"/>
              <w:rPr>
                <w:sz w:val="19"/>
                <w:szCs w:val="19"/>
                <w:lang w:val="fr-FR"/>
              </w:rPr>
            </w:pPr>
            <w:r w:rsidRPr="006318AD">
              <w:rPr>
                <w:sz w:val="19"/>
                <w:szCs w:val="19"/>
                <w:lang w:val="fr-FR"/>
              </w:rPr>
              <w:t>3.3</w:t>
            </w:r>
            <w:r w:rsidRPr="006318AD">
              <w:rPr>
                <w:sz w:val="19"/>
                <w:szCs w:val="19"/>
                <w:lang w:val="fr-FR"/>
              </w:rPr>
              <w:tab/>
              <w:t>Complexité du décodeur</w:t>
            </w:r>
          </w:p>
        </w:tc>
        <w:tc>
          <w:tcPr>
            <w:tcW w:w="1668" w:type="dxa"/>
          </w:tcPr>
          <w:p w14:paraId="34AC489E"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21" w:type="dxa"/>
            <w:gridSpan w:val="2"/>
          </w:tcPr>
          <w:p w14:paraId="506A9310"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59" w:type="dxa"/>
          </w:tcPr>
          <w:p w14:paraId="2398B976"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41" w:type="dxa"/>
          </w:tcPr>
          <w:p w14:paraId="350FA5E1"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606" w:type="dxa"/>
            <w:gridSpan w:val="2"/>
          </w:tcPr>
          <w:p w14:paraId="345B838D"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566" w:type="dxa"/>
          </w:tcPr>
          <w:p w14:paraId="35D297C2" w14:textId="77777777" w:rsidR="006D0B9B" w:rsidRPr="006318AD" w:rsidRDefault="006D0B9B" w:rsidP="00863FC2">
            <w:pPr>
              <w:pStyle w:val="Tabletext"/>
              <w:jc w:val="left"/>
              <w:rPr>
                <w:sz w:val="19"/>
                <w:szCs w:val="19"/>
                <w:lang w:val="fr-FR"/>
              </w:rPr>
            </w:pPr>
            <w:r w:rsidRPr="006318AD">
              <w:rPr>
                <w:sz w:val="19"/>
                <w:szCs w:val="19"/>
                <w:lang w:val="fr-FR"/>
              </w:rPr>
              <w:t>Conforme</w:t>
            </w:r>
          </w:p>
        </w:tc>
        <w:tc>
          <w:tcPr>
            <w:tcW w:w="1802" w:type="dxa"/>
          </w:tcPr>
          <w:p w14:paraId="6B14B7A7" w14:textId="77777777" w:rsidR="006D0B9B" w:rsidRPr="006318AD" w:rsidRDefault="006D0B9B" w:rsidP="00863FC2">
            <w:pPr>
              <w:pStyle w:val="Tabletext"/>
              <w:jc w:val="left"/>
              <w:rPr>
                <w:sz w:val="19"/>
                <w:szCs w:val="19"/>
                <w:lang w:val="fr-FR"/>
              </w:rPr>
            </w:pPr>
            <w:r w:rsidRPr="006318AD">
              <w:rPr>
                <w:sz w:val="19"/>
                <w:szCs w:val="19"/>
                <w:lang w:val="fr-FR"/>
              </w:rPr>
              <w:t>Conforme</w:t>
            </w:r>
          </w:p>
        </w:tc>
      </w:tr>
      <w:tr w:rsidR="006D0B9B" w:rsidRPr="009714EB" w14:paraId="1813349A" w14:textId="77777777" w:rsidTr="00863FC2">
        <w:trPr>
          <w:jc w:val="center"/>
        </w:trPr>
        <w:tc>
          <w:tcPr>
            <w:tcW w:w="14459" w:type="dxa"/>
            <w:gridSpan w:val="11"/>
            <w:tcBorders>
              <w:left w:val="nil"/>
              <w:bottom w:val="nil"/>
              <w:right w:val="nil"/>
            </w:tcBorders>
          </w:tcPr>
          <w:p w14:paraId="033E6567" w14:textId="77777777" w:rsidR="006D0B9B" w:rsidRPr="006318AD" w:rsidRDefault="006D0B9B" w:rsidP="00F55411">
            <w:pPr>
              <w:pStyle w:val="Tabletext"/>
              <w:rPr>
                <w:sz w:val="19"/>
                <w:szCs w:val="19"/>
                <w:lang w:val="fr-FR"/>
              </w:rPr>
            </w:pPr>
            <w:r w:rsidRPr="006318AD">
              <w:rPr>
                <w:sz w:val="19"/>
                <w:szCs w:val="19"/>
                <w:lang w:val="fr-FR"/>
              </w:rPr>
              <w:t>NOTE – Les qualificatifs «excellent» et «bon» sont définis dans la Recommandation UIT</w:t>
            </w:r>
            <w:r w:rsidRPr="006318AD">
              <w:rPr>
                <w:sz w:val="19"/>
                <w:szCs w:val="19"/>
                <w:lang w:val="fr-FR"/>
              </w:rPr>
              <w:noBreakHyphen/>
              <w:t>R BS.1534.</w:t>
            </w:r>
          </w:p>
          <w:p w14:paraId="0BC4CDAE" w14:textId="77777777" w:rsidR="006D0B9B" w:rsidRPr="006318AD" w:rsidRDefault="006D0B9B" w:rsidP="00F55411">
            <w:pPr>
              <w:pStyle w:val="Tabletext"/>
              <w:rPr>
                <w:sz w:val="19"/>
                <w:szCs w:val="19"/>
                <w:lang w:val="fr-FR"/>
              </w:rPr>
            </w:pPr>
            <w:r w:rsidRPr="006318AD">
              <w:rPr>
                <w:sz w:val="19"/>
                <w:szCs w:val="19"/>
                <w:vertAlign w:val="superscript"/>
                <w:lang w:val="fr-FR"/>
              </w:rPr>
              <w:t>(1)</w:t>
            </w:r>
            <w:r w:rsidRPr="006318AD">
              <w:rPr>
                <w:sz w:val="19"/>
                <w:szCs w:val="19"/>
                <w:lang w:val="fr-FR"/>
              </w:rPr>
              <w:tab/>
              <w:t>Le délai de codage intrinsèque est suffisamment faible pour que les applications puissent directement être compatibles avec les délais vidéo et audio.</w:t>
            </w:r>
          </w:p>
        </w:tc>
      </w:tr>
    </w:tbl>
    <w:p w14:paraId="603F6F97" w14:textId="77777777" w:rsidR="00F55411" w:rsidRPr="00255450" w:rsidRDefault="00F55411" w:rsidP="00F55411">
      <w:pPr>
        <w:pStyle w:val="Tablefin"/>
        <w:rPr>
          <w:lang w:val="fr-FR"/>
        </w:rPr>
      </w:pPr>
    </w:p>
    <w:p w14:paraId="2A036291" w14:textId="3D777234" w:rsidR="006D0B9B" w:rsidRPr="00255450" w:rsidRDefault="006D0B9B" w:rsidP="00F55411">
      <w:pPr>
        <w:keepNext/>
        <w:keepLines/>
        <w:rPr>
          <w:lang w:val="fr-FR"/>
        </w:rPr>
      </w:pPr>
      <w:r w:rsidRPr="00255450">
        <w:rPr>
          <w:lang w:val="fr-FR"/>
        </w:rPr>
        <w:lastRenderedPageBreak/>
        <w:t>Pour l</w:t>
      </w:r>
      <w:r w:rsidR="00D614F6" w:rsidRPr="00255450">
        <w:rPr>
          <w:lang w:val="fr-FR"/>
        </w:rPr>
        <w:t>'</w:t>
      </w:r>
      <w:r w:rsidRPr="00255450">
        <w:rPr>
          <w:lang w:val="fr-FR"/>
        </w:rPr>
        <w:t>interprétation des débits binaires fournis dans le Tableau 9, voir le §3.2.</w:t>
      </w:r>
    </w:p>
    <w:p w14:paraId="5EE92735" w14:textId="77777777" w:rsidR="006D0B9B" w:rsidRPr="00255450" w:rsidRDefault="006D0B9B" w:rsidP="00F55411">
      <w:pPr>
        <w:pStyle w:val="TableNo"/>
        <w:keepLines/>
        <w:rPr>
          <w:lang w:val="fr-FR"/>
        </w:rPr>
      </w:pPr>
      <w:r w:rsidRPr="00255450">
        <w:rPr>
          <w:lang w:val="fr-FR"/>
        </w:rPr>
        <w:t>TABLEAU 9</w:t>
      </w:r>
    </w:p>
    <w:p w14:paraId="31920C3C" w14:textId="77777777" w:rsidR="006D0B9B" w:rsidRPr="00255450" w:rsidRDefault="006D0B9B" w:rsidP="006D0B9B">
      <w:pPr>
        <w:pStyle w:val="Tabletitle"/>
        <w:rPr>
          <w:lang w:val="fr-FR"/>
        </w:rPr>
      </w:pPr>
      <w:r w:rsidRPr="00255450">
        <w:rPr>
          <w:lang w:val="fr-FR"/>
        </w:rPr>
        <w:t>Émission (configurations avec des signaux basés sur des canaux et des signaux basés sur des objets)</w:t>
      </w:r>
    </w:p>
    <w:tbl>
      <w:tblPr>
        <w:tblW w:w="144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6"/>
        <w:gridCol w:w="3053"/>
        <w:gridCol w:w="3055"/>
        <w:gridCol w:w="3215"/>
      </w:tblGrid>
      <w:tr w:rsidR="006D0B9B" w:rsidRPr="00255450" w14:paraId="63E10FC2" w14:textId="77777777" w:rsidTr="00863FC2">
        <w:trPr>
          <w:jc w:val="center"/>
        </w:trPr>
        <w:tc>
          <w:tcPr>
            <w:tcW w:w="5136" w:type="dxa"/>
            <w:tcBorders>
              <w:top w:val="single" w:sz="4" w:space="0" w:color="auto"/>
              <w:left w:val="single" w:sz="4" w:space="0" w:color="auto"/>
              <w:bottom w:val="single" w:sz="4" w:space="0" w:color="auto"/>
              <w:right w:val="single" w:sz="4" w:space="0" w:color="auto"/>
            </w:tcBorders>
          </w:tcPr>
          <w:p w14:paraId="4AEC3236" w14:textId="7FBF86F3" w:rsidR="006D0B9B" w:rsidRPr="00255450" w:rsidRDefault="006D0B9B" w:rsidP="00863FC2">
            <w:pPr>
              <w:pStyle w:val="Tablehead"/>
              <w:tabs>
                <w:tab w:val="clear" w:pos="567"/>
                <w:tab w:val="left" w:pos="503"/>
              </w:tabs>
              <w:rPr>
                <w:sz w:val="20"/>
                <w:lang w:val="fr-FR"/>
              </w:rPr>
            </w:pPr>
            <w:r w:rsidRPr="00255450">
              <w:rPr>
                <w:sz w:val="20"/>
                <w:lang w:val="fr-FR"/>
              </w:rPr>
              <w:t>Liste des spécifications contenues dans l</w:t>
            </w:r>
            <w:r w:rsidR="00D614F6" w:rsidRPr="00255450">
              <w:rPr>
                <w:sz w:val="20"/>
                <w:lang w:val="fr-FR"/>
              </w:rPr>
              <w:t>'</w:t>
            </w:r>
            <w:r w:rsidRPr="00255450">
              <w:rPr>
                <w:sz w:val="20"/>
                <w:lang w:val="fr-FR"/>
              </w:rPr>
              <w:t>Annexe 2</w:t>
            </w:r>
          </w:p>
        </w:tc>
        <w:tc>
          <w:tcPr>
            <w:tcW w:w="3053" w:type="dxa"/>
            <w:tcBorders>
              <w:top w:val="single" w:sz="4" w:space="0" w:color="auto"/>
              <w:left w:val="single" w:sz="4" w:space="0" w:color="auto"/>
              <w:bottom w:val="single" w:sz="4" w:space="0" w:color="auto"/>
              <w:right w:val="single" w:sz="4" w:space="0" w:color="auto"/>
            </w:tcBorders>
          </w:tcPr>
          <w:p w14:paraId="624F2858" w14:textId="77777777" w:rsidR="006D0B9B" w:rsidRPr="00255450" w:rsidRDefault="006D0B9B" w:rsidP="00863FC2">
            <w:pPr>
              <w:pStyle w:val="Tablehead"/>
              <w:rPr>
                <w:sz w:val="20"/>
                <w:lang w:val="fr-FR"/>
              </w:rPr>
            </w:pPr>
            <w:r w:rsidRPr="00255450">
              <w:rPr>
                <w:sz w:val="20"/>
                <w:lang w:val="fr-FR"/>
              </w:rPr>
              <w:t>Codec AC</w:t>
            </w:r>
            <w:r w:rsidRPr="00255450">
              <w:rPr>
                <w:sz w:val="20"/>
                <w:lang w:val="fr-FR"/>
              </w:rPr>
              <w:noBreakHyphen/>
              <w:t>4</w:t>
            </w:r>
          </w:p>
        </w:tc>
        <w:tc>
          <w:tcPr>
            <w:tcW w:w="3055" w:type="dxa"/>
            <w:tcBorders>
              <w:top w:val="single" w:sz="4" w:space="0" w:color="auto"/>
              <w:left w:val="single" w:sz="4" w:space="0" w:color="auto"/>
              <w:bottom w:val="single" w:sz="4" w:space="0" w:color="auto"/>
              <w:right w:val="single" w:sz="4" w:space="0" w:color="auto"/>
            </w:tcBorders>
          </w:tcPr>
          <w:p w14:paraId="11CB92EF" w14:textId="77777777" w:rsidR="006D0B9B" w:rsidRPr="00255450" w:rsidRDefault="006D0B9B" w:rsidP="00863FC2">
            <w:pPr>
              <w:pStyle w:val="Tablehead"/>
              <w:rPr>
                <w:sz w:val="20"/>
                <w:lang w:val="fr-FR"/>
              </w:rPr>
            </w:pPr>
            <w:r w:rsidRPr="00255450">
              <w:rPr>
                <w:sz w:val="20"/>
                <w:lang w:val="fr-FR"/>
              </w:rPr>
              <w:t>Profil de faible complexité et profil de base du codec MPEG</w:t>
            </w:r>
            <w:r w:rsidRPr="00255450">
              <w:rPr>
                <w:sz w:val="20"/>
                <w:lang w:val="fr-FR"/>
              </w:rPr>
              <w:noBreakHyphen/>
              <w:t>H</w:t>
            </w:r>
          </w:p>
        </w:tc>
        <w:tc>
          <w:tcPr>
            <w:tcW w:w="3215" w:type="dxa"/>
            <w:tcBorders>
              <w:top w:val="single" w:sz="4" w:space="0" w:color="auto"/>
              <w:left w:val="single" w:sz="4" w:space="0" w:color="auto"/>
              <w:bottom w:val="single" w:sz="4" w:space="0" w:color="auto"/>
              <w:right w:val="single" w:sz="4" w:space="0" w:color="auto"/>
            </w:tcBorders>
          </w:tcPr>
          <w:p w14:paraId="49D0A1EE" w14:textId="77777777" w:rsidR="006D0B9B" w:rsidRPr="00255450" w:rsidRDefault="006D0B9B" w:rsidP="00863FC2">
            <w:pPr>
              <w:pStyle w:val="Tablehead"/>
              <w:rPr>
                <w:sz w:val="20"/>
                <w:lang w:val="fr-FR"/>
              </w:rPr>
            </w:pPr>
            <w:r w:rsidRPr="00255450">
              <w:rPr>
                <w:sz w:val="20"/>
                <w:lang w:val="fr-FR" w:eastAsia="ja-JP"/>
              </w:rPr>
              <w:t>Codec DTS</w:t>
            </w:r>
            <w:r w:rsidRPr="00255450">
              <w:rPr>
                <w:sz w:val="20"/>
                <w:lang w:val="fr-FR" w:eastAsia="ja-JP"/>
              </w:rPr>
              <w:noBreakHyphen/>
              <w:t>UHD</w:t>
            </w:r>
          </w:p>
        </w:tc>
      </w:tr>
      <w:tr w:rsidR="006D0B9B" w:rsidRPr="00255450" w14:paraId="1610061B"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4C267FAF" w14:textId="77777777" w:rsidR="006D0B9B" w:rsidRPr="00255450" w:rsidRDefault="006D0B9B" w:rsidP="00C507BE">
            <w:pPr>
              <w:pStyle w:val="Tabletext"/>
              <w:tabs>
                <w:tab w:val="clear" w:pos="284"/>
              </w:tabs>
              <w:ind w:left="567" w:hanging="567"/>
              <w:jc w:val="left"/>
              <w:rPr>
                <w:sz w:val="20"/>
                <w:lang w:val="fr-FR"/>
              </w:rPr>
            </w:pPr>
            <w:r w:rsidRPr="00255450">
              <w:rPr>
                <w:sz w:val="20"/>
                <w:lang w:val="fr-FR"/>
              </w:rPr>
              <w:t>1.1.1</w:t>
            </w:r>
            <w:r w:rsidRPr="00255450">
              <w:rPr>
                <w:sz w:val="20"/>
                <w:lang w:val="fr-FR"/>
              </w:rPr>
              <w:tab/>
              <w:t>Configurations des canaux conformes à la Recommandation UIT-R BS.775</w:t>
            </w:r>
          </w:p>
        </w:tc>
        <w:tc>
          <w:tcPr>
            <w:tcW w:w="3053" w:type="dxa"/>
            <w:tcBorders>
              <w:top w:val="single" w:sz="4" w:space="0" w:color="auto"/>
              <w:left w:val="single" w:sz="4" w:space="0" w:color="auto"/>
              <w:bottom w:val="single" w:sz="4" w:space="0" w:color="auto"/>
              <w:right w:val="single" w:sz="4" w:space="0" w:color="auto"/>
            </w:tcBorders>
          </w:tcPr>
          <w:p w14:paraId="7BFD403A"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3D95E13D"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39EEB7DA"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r w:rsidR="006D0B9B" w:rsidRPr="00255450" w14:paraId="1E38988B"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7FC70076" w14:textId="77777777" w:rsidR="006D0B9B" w:rsidRPr="00255450" w:rsidRDefault="006D0B9B" w:rsidP="00C507BE">
            <w:pPr>
              <w:pStyle w:val="Tabletext"/>
              <w:tabs>
                <w:tab w:val="clear" w:pos="284"/>
              </w:tabs>
              <w:ind w:left="567" w:hanging="567"/>
              <w:jc w:val="left"/>
              <w:rPr>
                <w:sz w:val="20"/>
                <w:lang w:val="fr-FR"/>
              </w:rPr>
            </w:pPr>
            <w:r w:rsidRPr="00255450">
              <w:rPr>
                <w:sz w:val="20"/>
                <w:lang w:val="fr-FR"/>
              </w:rPr>
              <w:t>1.1.2</w:t>
            </w:r>
            <w:r w:rsidRPr="00255450">
              <w:rPr>
                <w:sz w:val="20"/>
                <w:lang w:val="fr-FR"/>
              </w:rPr>
              <w:tab/>
              <w:t xml:space="preserve">Configurations des canaux des systèmes sonores évolués basés sur des canaux conformément à la Recommandation UIT-R BS.2051 (pris en charge par défaut) </w:t>
            </w:r>
          </w:p>
        </w:tc>
        <w:tc>
          <w:tcPr>
            <w:tcW w:w="3053" w:type="dxa"/>
            <w:tcBorders>
              <w:top w:val="single" w:sz="4" w:space="0" w:color="auto"/>
              <w:left w:val="single" w:sz="4" w:space="0" w:color="auto"/>
              <w:bottom w:val="single" w:sz="4" w:space="0" w:color="auto"/>
              <w:right w:val="single" w:sz="4" w:space="0" w:color="auto"/>
            </w:tcBorders>
          </w:tcPr>
          <w:p w14:paraId="1069BA16" w14:textId="77777777" w:rsidR="006D0B9B" w:rsidRPr="00255450" w:rsidRDefault="006D0B9B" w:rsidP="00C507BE">
            <w:pPr>
              <w:pStyle w:val="Tabletext"/>
              <w:tabs>
                <w:tab w:val="clear" w:pos="284"/>
              </w:tabs>
              <w:jc w:val="left"/>
              <w:rPr>
                <w:sz w:val="20"/>
                <w:lang w:val="fr-FR"/>
              </w:rPr>
            </w:pPr>
            <w:r w:rsidRPr="00255450">
              <w:rPr>
                <w:sz w:val="20"/>
                <w:lang w:val="fr-FR"/>
              </w:rPr>
              <w:t>Systèmes C, D, G à J</w:t>
            </w:r>
          </w:p>
        </w:tc>
        <w:tc>
          <w:tcPr>
            <w:tcW w:w="3055" w:type="dxa"/>
            <w:tcBorders>
              <w:top w:val="single" w:sz="4" w:space="0" w:color="auto"/>
              <w:left w:val="single" w:sz="4" w:space="0" w:color="auto"/>
              <w:bottom w:val="single" w:sz="4" w:space="0" w:color="auto"/>
              <w:right w:val="single" w:sz="4" w:space="0" w:color="auto"/>
            </w:tcBorders>
          </w:tcPr>
          <w:p w14:paraId="4314A45A" w14:textId="77777777" w:rsidR="006D0B9B" w:rsidRPr="00255450" w:rsidRDefault="006D0B9B" w:rsidP="00C507BE">
            <w:pPr>
              <w:pStyle w:val="Tabletext"/>
              <w:tabs>
                <w:tab w:val="clear" w:pos="284"/>
              </w:tabs>
              <w:jc w:val="left"/>
              <w:rPr>
                <w:sz w:val="20"/>
                <w:lang w:val="fr-FR"/>
              </w:rPr>
            </w:pPr>
            <w:r w:rsidRPr="00255450">
              <w:rPr>
                <w:sz w:val="20"/>
                <w:lang w:val="fr-FR"/>
              </w:rPr>
              <w:t>Systèmes C, D, F à J</w:t>
            </w:r>
          </w:p>
        </w:tc>
        <w:tc>
          <w:tcPr>
            <w:tcW w:w="3215" w:type="dxa"/>
            <w:tcBorders>
              <w:top w:val="single" w:sz="4" w:space="0" w:color="auto"/>
              <w:left w:val="single" w:sz="4" w:space="0" w:color="auto"/>
              <w:bottom w:val="single" w:sz="4" w:space="0" w:color="auto"/>
              <w:right w:val="single" w:sz="4" w:space="0" w:color="auto"/>
            </w:tcBorders>
          </w:tcPr>
          <w:p w14:paraId="09F1D9AE" w14:textId="77777777" w:rsidR="006D0B9B" w:rsidRPr="00255450" w:rsidRDefault="006D0B9B" w:rsidP="00C507BE">
            <w:pPr>
              <w:pStyle w:val="Tabletext"/>
              <w:tabs>
                <w:tab w:val="clear" w:pos="284"/>
              </w:tabs>
              <w:jc w:val="left"/>
              <w:rPr>
                <w:sz w:val="20"/>
                <w:lang w:val="fr-FR"/>
              </w:rPr>
            </w:pPr>
            <w:r w:rsidRPr="00255450">
              <w:rPr>
                <w:sz w:val="20"/>
                <w:lang w:val="fr-FR"/>
              </w:rPr>
              <w:t>Systèmes C à J</w:t>
            </w:r>
          </w:p>
        </w:tc>
      </w:tr>
      <w:tr w:rsidR="006D0B9B" w:rsidRPr="00255450" w14:paraId="7938C6C2"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7C40C60A" w14:textId="77777777" w:rsidR="006D0B9B" w:rsidRPr="00255450" w:rsidRDefault="006D0B9B" w:rsidP="00C507BE">
            <w:pPr>
              <w:pStyle w:val="Tabletext"/>
              <w:tabs>
                <w:tab w:val="clear" w:pos="284"/>
              </w:tabs>
              <w:jc w:val="left"/>
              <w:rPr>
                <w:sz w:val="20"/>
                <w:lang w:val="fr-FR"/>
              </w:rPr>
            </w:pPr>
            <w:r w:rsidRPr="00255450">
              <w:rPr>
                <w:sz w:val="20"/>
                <w:lang w:val="fr-FR"/>
              </w:rPr>
              <w:t>1.2</w:t>
            </w:r>
            <w:r w:rsidRPr="00255450">
              <w:rPr>
                <w:sz w:val="20"/>
                <w:lang w:val="fr-FR"/>
              </w:rPr>
              <w:tab/>
              <w:t>Services audio</w:t>
            </w:r>
          </w:p>
        </w:tc>
        <w:tc>
          <w:tcPr>
            <w:tcW w:w="3053" w:type="dxa"/>
            <w:tcBorders>
              <w:top w:val="single" w:sz="4" w:space="0" w:color="auto"/>
              <w:left w:val="single" w:sz="4" w:space="0" w:color="auto"/>
              <w:bottom w:val="single" w:sz="4" w:space="0" w:color="auto"/>
              <w:right w:val="single" w:sz="4" w:space="0" w:color="auto"/>
            </w:tcBorders>
          </w:tcPr>
          <w:p w14:paraId="5BFA5AA7"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2E749D99"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4ACEC3C2"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r w:rsidR="006D0B9B" w:rsidRPr="00255450" w14:paraId="1AC648C4"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122E0627" w14:textId="77777777" w:rsidR="006D0B9B" w:rsidRPr="00255450" w:rsidRDefault="006D0B9B" w:rsidP="00C507BE">
            <w:pPr>
              <w:pStyle w:val="Tabletext"/>
              <w:tabs>
                <w:tab w:val="clear" w:pos="284"/>
              </w:tabs>
              <w:jc w:val="left"/>
              <w:rPr>
                <w:sz w:val="20"/>
                <w:lang w:val="fr-FR"/>
              </w:rPr>
            </w:pPr>
            <w:r w:rsidRPr="00255450">
              <w:rPr>
                <w:sz w:val="20"/>
                <w:lang w:val="fr-FR"/>
              </w:rPr>
              <w:t>1.3</w:t>
            </w:r>
            <w:r w:rsidRPr="00255450">
              <w:rPr>
                <w:sz w:val="20"/>
                <w:lang w:val="fr-FR"/>
              </w:rPr>
              <w:tab/>
              <w:t>Attribution souple des canaux</w:t>
            </w:r>
          </w:p>
        </w:tc>
        <w:tc>
          <w:tcPr>
            <w:tcW w:w="3053" w:type="dxa"/>
            <w:tcBorders>
              <w:top w:val="single" w:sz="4" w:space="0" w:color="auto"/>
              <w:left w:val="single" w:sz="4" w:space="0" w:color="auto"/>
              <w:bottom w:val="single" w:sz="4" w:space="0" w:color="auto"/>
              <w:right w:val="single" w:sz="4" w:space="0" w:color="auto"/>
            </w:tcBorders>
          </w:tcPr>
          <w:p w14:paraId="0AAEBB72"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6C59BD82"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49C80DCD"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r w:rsidR="006D0B9B" w:rsidRPr="00255450" w14:paraId="29098B40"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43E25222" w14:textId="77777777" w:rsidR="006D0B9B" w:rsidRPr="00255450" w:rsidRDefault="006D0B9B" w:rsidP="00C507BE">
            <w:pPr>
              <w:pStyle w:val="Tabletext"/>
              <w:tabs>
                <w:tab w:val="clear" w:pos="284"/>
              </w:tabs>
              <w:jc w:val="left"/>
              <w:rPr>
                <w:sz w:val="20"/>
                <w:lang w:val="fr-FR"/>
              </w:rPr>
            </w:pPr>
            <w:r w:rsidRPr="00255450">
              <w:rPr>
                <w:sz w:val="20"/>
                <w:lang w:val="fr-FR"/>
              </w:rPr>
              <w:t>1.4</w:t>
            </w:r>
            <w:r w:rsidRPr="00255450">
              <w:rPr>
                <w:sz w:val="20"/>
                <w:lang w:val="fr-FR"/>
              </w:rPr>
              <w:tab/>
              <w:t>Données auxiliaires</w:t>
            </w:r>
          </w:p>
        </w:tc>
        <w:tc>
          <w:tcPr>
            <w:tcW w:w="3053" w:type="dxa"/>
            <w:tcBorders>
              <w:top w:val="single" w:sz="4" w:space="0" w:color="auto"/>
              <w:left w:val="single" w:sz="4" w:space="0" w:color="auto"/>
              <w:bottom w:val="single" w:sz="4" w:space="0" w:color="auto"/>
              <w:right w:val="single" w:sz="4" w:space="0" w:color="auto"/>
            </w:tcBorders>
          </w:tcPr>
          <w:p w14:paraId="5C75AE67"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29B08D45"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75286076"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r w:rsidR="006D0B9B" w:rsidRPr="00255450" w14:paraId="20B02039"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6E2FDDCE" w14:textId="77777777" w:rsidR="006D0B9B" w:rsidRPr="00255450" w:rsidRDefault="006D0B9B" w:rsidP="00C507BE">
            <w:pPr>
              <w:pStyle w:val="Tabletext"/>
              <w:tabs>
                <w:tab w:val="clear" w:pos="284"/>
              </w:tabs>
              <w:ind w:left="567" w:hanging="567"/>
              <w:jc w:val="left"/>
              <w:rPr>
                <w:sz w:val="20"/>
                <w:lang w:val="fr-FR"/>
              </w:rPr>
            </w:pPr>
            <w:r w:rsidRPr="00255450">
              <w:rPr>
                <w:sz w:val="20"/>
                <w:lang w:val="fr-FR"/>
              </w:rPr>
              <w:t>1.5</w:t>
            </w:r>
            <w:r w:rsidRPr="00255450">
              <w:rPr>
                <w:sz w:val="20"/>
                <w:lang w:val="fr-FR"/>
              </w:rPr>
              <w:tab/>
              <w:t>Métadonnées relatives à des signaux audio pour les systèmes sonores évolués</w:t>
            </w:r>
          </w:p>
        </w:tc>
        <w:tc>
          <w:tcPr>
            <w:tcW w:w="3053" w:type="dxa"/>
            <w:tcBorders>
              <w:top w:val="single" w:sz="4" w:space="0" w:color="auto"/>
              <w:left w:val="single" w:sz="4" w:space="0" w:color="auto"/>
              <w:bottom w:val="single" w:sz="4" w:space="0" w:color="auto"/>
              <w:right w:val="single" w:sz="4" w:space="0" w:color="auto"/>
            </w:tcBorders>
          </w:tcPr>
          <w:p w14:paraId="3D5D1395"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36C51CC3"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42ED3251"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r w:rsidR="006D0B9B" w:rsidRPr="009714EB" w14:paraId="11C8C566"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1FD0F989" w14:textId="76650DAF" w:rsidR="006D0B9B" w:rsidRPr="00255450" w:rsidRDefault="006D0B9B" w:rsidP="00C507BE">
            <w:pPr>
              <w:pStyle w:val="Tabletext"/>
              <w:tabs>
                <w:tab w:val="clear" w:pos="284"/>
              </w:tabs>
              <w:jc w:val="left"/>
              <w:rPr>
                <w:sz w:val="20"/>
                <w:lang w:val="fr-FR"/>
              </w:rPr>
            </w:pPr>
            <w:r w:rsidRPr="00255450">
              <w:rPr>
                <w:sz w:val="20"/>
                <w:lang w:val="fr-FR"/>
              </w:rPr>
              <w:t>2.1.1</w:t>
            </w:r>
            <w:r w:rsidRPr="00255450">
              <w:rPr>
                <w:sz w:val="20"/>
                <w:lang w:val="fr-FR"/>
              </w:rPr>
              <w:tab/>
              <w:t>Qualité audio de base (voir le §</w:t>
            </w:r>
            <w:r w:rsidR="009714EB">
              <w:rPr>
                <w:sz w:val="20"/>
                <w:lang w:val="fr-FR"/>
              </w:rPr>
              <w:t xml:space="preserve"> </w:t>
            </w:r>
            <w:r w:rsidRPr="00255450">
              <w:rPr>
                <w:sz w:val="20"/>
                <w:lang w:val="fr-FR"/>
              </w:rPr>
              <w:t>3.2)</w:t>
            </w:r>
          </w:p>
        </w:tc>
        <w:tc>
          <w:tcPr>
            <w:tcW w:w="3053" w:type="dxa"/>
            <w:tcBorders>
              <w:top w:val="single" w:sz="4" w:space="0" w:color="auto"/>
              <w:left w:val="single" w:sz="4" w:space="0" w:color="auto"/>
              <w:bottom w:val="single" w:sz="4" w:space="0" w:color="auto"/>
              <w:right w:val="single" w:sz="4" w:space="0" w:color="auto"/>
            </w:tcBorders>
          </w:tcPr>
          <w:p w14:paraId="2F01B38B" w14:textId="77777777" w:rsidR="006D0B9B" w:rsidRPr="00255450" w:rsidRDefault="006D0B9B" w:rsidP="00C507BE">
            <w:pPr>
              <w:pStyle w:val="Tabletext"/>
              <w:tabs>
                <w:tab w:val="clear" w:pos="284"/>
              </w:tabs>
              <w:jc w:val="left"/>
              <w:rPr>
                <w:sz w:val="20"/>
                <w:lang w:val="fr-FR"/>
              </w:rPr>
            </w:pPr>
            <w:r w:rsidRPr="00255450">
              <w:rPr>
                <w:sz w:val="20"/>
                <w:lang w:val="fr-FR"/>
              </w:rPr>
              <w:t xml:space="preserve">Conforme </w:t>
            </w:r>
          </w:p>
          <w:p w14:paraId="6F51ACDE" w14:textId="51D3FC4D" w:rsidR="006D0B9B" w:rsidRPr="00255450" w:rsidRDefault="006D0B9B" w:rsidP="00C507BE">
            <w:pPr>
              <w:pStyle w:val="Tabletext"/>
              <w:tabs>
                <w:tab w:val="clear" w:pos="284"/>
              </w:tabs>
              <w:jc w:val="left"/>
              <w:rPr>
                <w:sz w:val="20"/>
                <w:lang w:val="fr-FR"/>
              </w:rPr>
            </w:pPr>
            <w:r w:rsidRPr="00255450">
              <w:rPr>
                <w:sz w:val="20"/>
                <w:lang w:val="fr-FR"/>
              </w:rPr>
              <w:t>Les débits binaires pour les configurations peuvent être calculés à partir des débits binaires de canaux fournis dans le Tableau 7, moyennant l</w:t>
            </w:r>
            <w:r w:rsidR="00D614F6" w:rsidRPr="00255450">
              <w:rPr>
                <w:sz w:val="20"/>
                <w:lang w:val="fr-FR"/>
              </w:rPr>
              <w:t>'</w:t>
            </w:r>
            <w:r w:rsidRPr="00255450">
              <w:rPr>
                <w:sz w:val="20"/>
                <w:lang w:val="fr-FR"/>
              </w:rPr>
              <w:t>ajout d</w:t>
            </w:r>
            <w:r w:rsidR="00D614F6" w:rsidRPr="00255450">
              <w:rPr>
                <w:sz w:val="20"/>
                <w:lang w:val="fr-FR"/>
              </w:rPr>
              <w:t>'</w:t>
            </w:r>
            <w:r w:rsidRPr="00255450">
              <w:rPr>
                <w:sz w:val="20"/>
                <w:lang w:val="fr-FR"/>
              </w:rPr>
              <w:t>objets (généralement des dialogues), faisant passer le débit binaire total de 48 kbit/s à 64 kbit/s par objet [11].</w:t>
            </w:r>
          </w:p>
        </w:tc>
        <w:tc>
          <w:tcPr>
            <w:tcW w:w="3055" w:type="dxa"/>
            <w:tcBorders>
              <w:top w:val="single" w:sz="4" w:space="0" w:color="auto"/>
              <w:left w:val="single" w:sz="4" w:space="0" w:color="auto"/>
              <w:bottom w:val="single" w:sz="4" w:space="0" w:color="auto"/>
              <w:right w:val="single" w:sz="4" w:space="0" w:color="auto"/>
            </w:tcBorders>
          </w:tcPr>
          <w:p w14:paraId="2B61A488"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p w14:paraId="5BF1ADD3" w14:textId="54263611" w:rsidR="006D0B9B" w:rsidRPr="00255450" w:rsidRDefault="006D0B9B" w:rsidP="00C507BE">
            <w:pPr>
              <w:pStyle w:val="Tabletext"/>
              <w:tabs>
                <w:tab w:val="clear" w:pos="284"/>
              </w:tabs>
              <w:jc w:val="left"/>
              <w:rPr>
                <w:sz w:val="20"/>
                <w:lang w:val="fr-FR"/>
              </w:rPr>
            </w:pPr>
            <w:r w:rsidRPr="00255450">
              <w:rPr>
                <w:sz w:val="20"/>
                <w:lang w:val="fr-FR"/>
              </w:rPr>
              <w:t>Les débits binaires pour les configurations peuvent être calculés à partir des débits binaires de canaux fournis dans le Tableau 7, moyennant l</w:t>
            </w:r>
            <w:r w:rsidR="00D614F6" w:rsidRPr="00255450">
              <w:rPr>
                <w:sz w:val="20"/>
                <w:lang w:val="fr-FR"/>
              </w:rPr>
              <w:t>'</w:t>
            </w:r>
            <w:r w:rsidRPr="00255450">
              <w:rPr>
                <w:sz w:val="20"/>
                <w:lang w:val="fr-FR"/>
              </w:rPr>
              <w:t>ajout d</w:t>
            </w:r>
            <w:r w:rsidR="00D614F6" w:rsidRPr="00255450">
              <w:rPr>
                <w:sz w:val="20"/>
                <w:lang w:val="fr-FR"/>
              </w:rPr>
              <w:t>'</w:t>
            </w:r>
            <w:r w:rsidRPr="00255450">
              <w:rPr>
                <w:sz w:val="20"/>
                <w:lang w:val="fr-FR"/>
              </w:rPr>
              <w:t>objets, faisant passer le débit binaire total de 48 kbit/s à 64 kbit/s par objet [11]. On trouvera les configurations spécifiques mises à l</w:t>
            </w:r>
            <w:r w:rsidR="00D614F6" w:rsidRPr="00255450">
              <w:rPr>
                <w:sz w:val="20"/>
                <w:lang w:val="fr-FR"/>
              </w:rPr>
              <w:t>'</w:t>
            </w:r>
            <w:r w:rsidRPr="00255450">
              <w:rPr>
                <w:sz w:val="20"/>
                <w:lang w:val="fr-FR"/>
              </w:rPr>
              <w:t xml:space="preserve">essai dans [8] et [10]. </w:t>
            </w:r>
          </w:p>
        </w:tc>
        <w:tc>
          <w:tcPr>
            <w:tcW w:w="3215" w:type="dxa"/>
            <w:tcBorders>
              <w:top w:val="single" w:sz="4" w:space="0" w:color="auto"/>
              <w:left w:val="single" w:sz="4" w:space="0" w:color="auto"/>
              <w:bottom w:val="single" w:sz="4" w:space="0" w:color="auto"/>
              <w:right w:val="single" w:sz="4" w:space="0" w:color="auto"/>
            </w:tcBorders>
          </w:tcPr>
          <w:p w14:paraId="61A66F3C" w14:textId="77777777" w:rsidR="006D0B9B" w:rsidRPr="00255450" w:rsidRDefault="006D0B9B" w:rsidP="00C507BE">
            <w:pPr>
              <w:pStyle w:val="Tabletext"/>
              <w:tabs>
                <w:tab w:val="clear" w:pos="284"/>
              </w:tabs>
              <w:jc w:val="left"/>
              <w:rPr>
                <w:sz w:val="20"/>
                <w:lang w:val="fr-FR"/>
              </w:rPr>
            </w:pPr>
            <w:r w:rsidRPr="00255450">
              <w:rPr>
                <w:sz w:val="20"/>
                <w:lang w:val="fr-FR"/>
              </w:rPr>
              <w:t xml:space="preserve">Conforme </w:t>
            </w:r>
          </w:p>
          <w:p w14:paraId="49064D1A" w14:textId="7BAFF03C" w:rsidR="006D0B9B" w:rsidRPr="00255450" w:rsidRDefault="006D0B9B" w:rsidP="00C507BE">
            <w:pPr>
              <w:pStyle w:val="Tabletext"/>
              <w:tabs>
                <w:tab w:val="clear" w:pos="284"/>
              </w:tabs>
              <w:jc w:val="left"/>
              <w:rPr>
                <w:sz w:val="20"/>
                <w:lang w:val="fr-FR"/>
              </w:rPr>
            </w:pPr>
            <w:r w:rsidRPr="00255450">
              <w:rPr>
                <w:sz w:val="20"/>
                <w:lang w:val="fr-FR"/>
              </w:rPr>
              <w:t>Les débits binaires pour les configurations peuvent être calculés à partir des débits binaires de canaux fournis dans le Tableau 7, moyennant l</w:t>
            </w:r>
            <w:r w:rsidR="00D614F6" w:rsidRPr="00255450">
              <w:rPr>
                <w:sz w:val="20"/>
                <w:lang w:val="fr-FR"/>
              </w:rPr>
              <w:t>'</w:t>
            </w:r>
            <w:r w:rsidRPr="00255450">
              <w:rPr>
                <w:sz w:val="20"/>
                <w:lang w:val="fr-FR"/>
              </w:rPr>
              <w:t>ajout d</w:t>
            </w:r>
            <w:r w:rsidR="00D614F6" w:rsidRPr="00255450">
              <w:rPr>
                <w:sz w:val="20"/>
                <w:lang w:val="fr-FR"/>
              </w:rPr>
              <w:t>'</w:t>
            </w:r>
            <w:r w:rsidRPr="00255450">
              <w:rPr>
                <w:sz w:val="20"/>
                <w:lang w:val="fr-FR"/>
              </w:rPr>
              <w:t>objets, faisant passer le débit binaire total de 64 kbit/s à 96 kbit/s par objet, selon l</w:t>
            </w:r>
            <w:r w:rsidR="00D614F6" w:rsidRPr="00255450">
              <w:rPr>
                <w:sz w:val="20"/>
                <w:lang w:val="fr-FR"/>
              </w:rPr>
              <w:t>'</w:t>
            </w:r>
            <w:r w:rsidRPr="00255450">
              <w:rPr>
                <w:sz w:val="20"/>
                <w:lang w:val="fr-FR"/>
              </w:rPr>
              <w:t>estimation des auteurs de la proposition</w:t>
            </w:r>
            <w:r w:rsidRPr="00255450">
              <w:rPr>
                <w:sz w:val="20"/>
                <w:vertAlign w:val="superscript"/>
                <w:lang w:val="fr-FR"/>
              </w:rPr>
              <w:t>(1)</w:t>
            </w:r>
            <w:r w:rsidRPr="00255450">
              <w:rPr>
                <w:sz w:val="20"/>
                <w:lang w:val="fr-FR"/>
              </w:rPr>
              <w:t>.</w:t>
            </w:r>
          </w:p>
        </w:tc>
      </w:tr>
      <w:tr w:rsidR="006D0B9B" w:rsidRPr="00255450" w14:paraId="0409E938"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5E49A38F" w14:textId="77777777" w:rsidR="006D0B9B" w:rsidRPr="00255450" w:rsidRDefault="006D0B9B" w:rsidP="00C507BE">
            <w:pPr>
              <w:pStyle w:val="Tabletext"/>
              <w:tabs>
                <w:tab w:val="clear" w:pos="284"/>
              </w:tabs>
              <w:jc w:val="left"/>
              <w:rPr>
                <w:sz w:val="20"/>
                <w:lang w:val="fr-FR"/>
              </w:rPr>
            </w:pPr>
            <w:r w:rsidRPr="00255450">
              <w:rPr>
                <w:sz w:val="20"/>
                <w:lang w:val="fr-FR"/>
              </w:rPr>
              <w:t>2.1.2</w:t>
            </w:r>
            <w:r w:rsidRPr="00255450">
              <w:rPr>
                <w:sz w:val="20"/>
                <w:lang w:val="fr-FR"/>
              </w:rPr>
              <w:tab/>
              <w:t>Qualité du son spatial</w:t>
            </w:r>
          </w:p>
        </w:tc>
        <w:tc>
          <w:tcPr>
            <w:tcW w:w="3053" w:type="dxa"/>
            <w:tcBorders>
              <w:top w:val="single" w:sz="4" w:space="0" w:color="auto"/>
              <w:left w:val="single" w:sz="4" w:space="0" w:color="auto"/>
              <w:bottom w:val="single" w:sz="4" w:space="0" w:color="auto"/>
              <w:right w:val="single" w:sz="4" w:space="0" w:color="auto"/>
            </w:tcBorders>
          </w:tcPr>
          <w:p w14:paraId="4A14860E"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1067B083"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74EB5ADE"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r w:rsidR="006D0B9B" w:rsidRPr="00255450" w14:paraId="1BF6DB60"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0B44B27C" w14:textId="77777777" w:rsidR="006D0B9B" w:rsidRPr="00255450" w:rsidRDefault="006D0B9B" w:rsidP="00C507BE">
            <w:pPr>
              <w:pStyle w:val="Tabletext"/>
              <w:tabs>
                <w:tab w:val="clear" w:pos="284"/>
              </w:tabs>
              <w:jc w:val="left"/>
              <w:rPr>
                <w:sz w:val="20"/>
                <w:lang w:val="fr-FR"/>
              </w:rPr>
            </w:pPr>
            <w:r w:rsidRPr="00255450">
              <w:rPr>
                <w:sz w:val="20"/>
                <w:lang w:val="fr-FR"/>
              </w:rPr>
              <w:t>2.1.3</w:t>
            </w:r>
            <w:r w:rsidRPr="00255450">
              <w:rPr>
                <w:sz w:val="20"/>
                <w:lang w:val="fr-FR"/>
              </w:rPr>
              <w:tab/>
              <w:t>Résolution de quantification</w:t>
            </w:r>
          </w:p>
        </w:tc>
        <w:tc>
          <w:tcPr>
            <w:tcW w:w="3053" w:type="dxa"/>
            <w:tcBorders>
              <w:top w:val="single" w:sz="4" w:space="0" w:color="auto"/>
              <w:left w:val="single" w:sz="4" w:space="0" w:color="auto"/>
              <w:bottom w:val="single" w:sz="4" w:space="0" w:color="auto"/>
              <w:right w:val="single" w:sz="4" w:space="0" w:color="auto"/>
            </w:tcBorders>
          </w:tcPr>
          <w:p w14:paraId="657FE7CE"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76ECC2D8"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73FBBFB8"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r w:rsidR="006D0B9B" w:rsidRPr="00255450" w14:paraId="3E425ACA"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684AAA25" w14:textId="44908483" w:rsidR="006D0B9B" w:rsidRPr="00255450" w:rsidRDefault="006D0B9B" w:rsidP="00C507BE">
            <w:pPr>
              <w:pStyle w:val="Tabletext"/>
              <w:tabs>
                <w:tab w:val="clear" w:pos="284"/>
              </w:tabs>
              <w:jc w:val="left"/>
              <w:rPr>
                <w:sz w:val="20"/>
                <w:lang w:val="fr-FR"/>
              </w:rPr>
            </w:pPr>
            <w:r w:rsidRPr="00255450">
              <w:rPr>
                <w:sz w:val="20"/>
                <w:lang w:val="fr-FR"/>
              </w:rPr>
              <w:t>2.1.4</w:t>
            </w:r>
            <w:r w:rsidRPr="00255450">
              <w:rPr>
                <w:sz w:val="20"/>
                <w:lang w:val="fr-FR"/>
              </w:rPr>
              <w:tab/>
              <w:t>Fréquence d</w:t>
            </w:r>
            <w:r w:rsidR="00D614F6" w:rsidRPr="00255450">
              <w:rPr>
                <w:sz w:val="20"/>
                <w:lang w:val="fr-FR"/>
              </w:rPr>
              <w:t>'</w:t>
            </w:r>
            <w:r w:rsidRPr="00255450">
              <w:rPr>
                <w:sz w:val="20"/>
                <w:lang w:val="fr-FR"/>
              </w:rPr>
              <w:t>échantillonnage</w:t>
            </w:r>
          </w:p>
        </w:tc>
        <w:tc>
          <w:tcPr>
            <w:tcW w:w="3053" w:type="dxa"/>
            <w:tcBorders>
              <w:top w:val="single" w:sz="4" w:space="0" w:color="auto"/>
              <w:left w:val="single" w:sz="4" w:space="0" w:color="auto"/>
              <w:bottom w:val="single" w:sz="4" w:space="0" w:color="auto"/>
              <w:right w:val="single" w:sz="4" w:space="0" w:color="auto"/>
            </w:tcBorders>
          </w:tcPr>
          <w:p w14:paraId="136E3718"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06444B8B"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0512D357"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r w:rsidR="006D0B9B" w:rsidRPr="00255450" w14:paraId="0C0FA00D"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12A1DB57" w14:textId="77777777" w:rsidR="006D0B9B" w:rsidRPr="00255450" w:rsidRDefault="006D0B9B" w:rsidP="00C507BE">
            <w:pPr>
              <w:pStyle w:val="Tabletext"/>
              <w:tabs>
                <w:tab w:val="clear" w:pos="284"/>
              </w:tabs>
              <w:jc w:val="left"/>
              <w:rPr>
                <w:sz w:val="20"/>
                <w:lang w:val="fr-FR"/>
              </w:rPr>
            </w:pPr>
            <w:r w:rsidRPr="00255450">
              <w:rPr>
                <w:sz w:val="20"/>
                <w:lang w:val="fr-FR"/>
              </w:rPr>
              <w:t>2.1.5</w:t>
            </w:r>
            <w:r w:rsidRPr="00255450">
              <w:rPr>
                <w:sz w:val="20"/>
                <w:lang w:val="fr-FR"/>
              </w:rPr>
              <w:tab/>
              <w:t>Largeur de bande</w:t>
            </w:r>
          </w:p>
        </w:tc>
        <w:tc>
          <w:tcPr>
            <w:tcW w:w="3053" w:type="dxa"/>
            <w:tcBorders>
              <w:top w:val="single" w:sz="4" w:space="0" w:color="auto"/>
              <w:left w:val="single" w:sz="4" w:space="0" w:color="auto"/>
              <w:bottom w:val="single" w:sz="4" w:space="0" w:color="auto"/>
              <w:right w:val="single" w:sz="4" w:space="0" w:color="auto"/>
            </w:tcBorders>
          </w:tcPr>
          <w:p w14:paraId="666857EB"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4C01BEDE"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7A042515"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r w:rsidR="006D0B9B" w:rsidRPr="00255450" w14:paraId="6ABBB84C" w14:textId="77777777" w:rsidTr="00F55411">
        <w:trPr>
          <w:jc w:val="center"/>
        </w:trPr>
        <w:tc>
          <w:tcPr>
            <w:tcW w:w="5136" w:type="dxa"/>
            <w:tcBorders>
              <w:top w:val="single" w:sz="4" w:space="0" w:color="auto"/>
              <w:left w:val="single" w:sz="4" w:space="0" w:color="auto"/>
              <w:bottom w:val="single" w:sz="4" w:space="0" w:color="auto"/>
              <w:right w:val="single" w:sz="4" w:space="0" w:color="auto"/>
            </w:tcBorders>
          </w:tcPr>
          <w:p w14:paraId="4E7BCB4B" w14:textId="77777777" w:rsidR="006D0B9B" w:rsidRPr="00255450" w:rsidRDefault="006D0B9B" w:rsidP="00C507BE">
            <w:pPr>
              <w:pStyle w:val="Tabletext"/>
              <w:tabs>
                <w:tab w:val="clear" w:pos="284"/>
              </w:tabs>
              <w:jc w:val="left"/>
              <w:rPr>
                <w:sz w:val="20"/>
                <w:lang w:val="fr-FR"/>
              </w:rPr>
            </w:pPr>
            <w:r w:rsidRPr="00255450">
              <w:rPr>
                <w:sz w:val="20"/>
                <w:lang w:val="fr-FR"/>
              </w:rPr>
              <w:t>2.1.6</w:t>
            </w:r>
            <w:r w:rsidRPr="00255450">
              <w:rPr>
                <w:sz w:val="20"/>
                <w:lang w:val="fr-FR"/>
              </w:rPr>
              <w:tab/>
              <w:t>Accentuation</w:t>
            </w:r>
          </w:p>
        </w:tc>
        <w:tc>
          <w:tcPr>
            <w:tcW w:w="3053" w:type="dxa"/>
            <w:tcBorders>
              <w:top w:val="single" w:sz="4" w:space="0" w:color="auto"/>
              <w:left w:val="single" w:sz="4" w:space="0" w:color="auto"/>
              <w:bottom w:val="single" w:sz="4" w:space="0" w:color="auto"/>
              <w:right w:val="single" w:sz="4" w:space="0" w:color="auto"/>
            </w:tcBorders>
          </w:tcPr>
          <w:p w14:paraId="7E32DB67"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0017F27C"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31BE4076" w14:textId="77777777" w:rsidR="006D0B9B" w:rsidRPr="00255450" w:rsidRDefault="006D0B9B" w:rsidP="00C507BE">
            <w:pPr>
              <w:pStyle w:val="Tabletext"/>
              <w:tabs>
                <w:tab w:val="clear" w:pos="284"/>
              </w:tabs>
              <w:jc w:val="left"/>
              <w:rPr>
                <w:sz w:val="20"/>
                <w:lang w:val="fr-FR"/>
              </w:rPr>
            </w:pPr>
            <w:r w:rsidRPr="00255450">
              <w:rPr>
                <w:sz w:val="20"/>
                <w:lang w:val="fr-FR"/>
              </w:rPr>
              <w:t>Conforme</w:t>
            </w:r>
          </w:p>
        </w:tc>
      </w:tr>
    </w:tbl>
    <w:p w14:paraId="3E9A2363" w14:textId="77777777" w:rsidR="006D0B9B" w:rsidRPr="00255450" w:rsidRDefault="006D0B9B" w:rsidP="006D0B9B">
      <w:pPr>
        <w:pStyle w:val="TableNo"/>
        <w:rPr>
          <w:lang w:val="fr-FR"/>
        </w:rPr>
      </w:pPr>
      <w:r w:rsidRPr="00255450">
        <w:rPr>
          <w:lang w:val="fr-FR"/>
        </w:rPr>
        <w:lastRenderedPageBreak/>
        <w:t>TABLEAU 9 (</w:t>
      </w:r>
      <w:r w:rsidRPr="00255450">
        <w:rPr>
          <w:i/>
          <w:iCs/>
          <w:lang w:val="fr-FR"/>
        </w:rPr>
        <w:t>fin</w:t>
      </w:r>
      <w:r w:rsidRPr="00255450">
        <w:rPr>
          <w:lang w:val="fr-FR"/>
        </w:rPr>
        <w:t>)</w:t>
      </w:r>
    </w:p>
    <w:tbl>
      <w:tblPr>
        <w:tblW w:w="144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6"/>
        <w:gridCol w:w="3053"/>
        <w:gridCol w:w="3055"/>
        <w:gridCol w:w="3215"/>
      </w:tblGrid>
      <w:tr w:rsidR="00C507BE" w:rsidRPr="00255450" w14:paraId="2613EE3E" w14:textId="77777777" w:rsidTr="00863FC2">
        <w:trPr>
          <w:jc w:val="center"/>
        </w:trPr>
        <w:tc>
          <w:tcPr>
            <w:tcW w:w="5136" w:type="dxa"/>
            <w:tcBorders>
              <w:top w:val="single" w:sz="4" w:space="0" w:color="auto"/>
              <w:left w:val="single" w:sz="4" w:space="0" w:color="auto"/>
              <w:bottom w:val="single" w:sz="4" w:space="0" w:color="auto"/>
              <w:right w:val="single" w:sz="4" w:space="0" w:color="auto"/>
            </w:tcBorders>
          </w:tcPr>
          <w:p w14:paraId="4043CEBE" w14:textId="4AC44462" w:rsidR="00C507BE" w:rsidRPr="00255450" w:rsidRDefault="00C507BE" w:rsidP="00863FC2">
            <w:pPr>
              <w:pStyle w:val="Tablehead"/>
              <w:tabs>
                <w:tab w:val="clear" w:pos="567"/>
                <w:tab w:val="left" w:pos="503"/>
              </w:tabs>
              <w:rPr>
                <w:sz w:val="20"/>
                <w:lang w:val="fr-FR"/>
              </w:rPr>
            </w:pPr>
            <w:r w:rsidRPr="00255450">
              <w:rPr>
                <w:sz w:val="20"/>
                <w:lang w:val="fr-FR"/>
              </w:rPr>
              <w:t>Liste des spécifications contenues dans l</w:t>
            </w:r>
            <w:r w:rsidR="00D614F6" w:rsidRPr="00255450">
              <w:rPr>
                <w:sz w:val="20"/>
                <w:lang w:val="fr-FR"/>
              </w:rPr>
              <w:t>'</w:t>
            </w:r>
            <w:r w:rsidRPr="00255450">
              <w:rPr>
                <w:sz w:val="20"/>
                <w:lang w:val="fr-FR"/>
              </w:rPr>
              <w:t>Annexe 2</w:t>
            </w:r>
          </w:p>
        </w:tc>
        <w:tc>
          <w:tcPr>
            <w:tcW w:w="3053" w:type="dxa"/>
            <w:tcBorders>
              <w:top w:val="single" w:sz="4" w:space="0" w:color="auto"/>
              <w:left w:val="single" w:sz="4" w:space="0" w:color="auto"/>
              <w:bottom w:val="single" w:sz="4" w:space="0" w:color="auto"/>
              <w:right w:val="single" w:sz="4" w:space="0" w:color="auto"/>
            </w:tcBorders>
          </w:tcPr>
          <w:p w14:paraId="045F1682" w14:textId="77777777" w:rsidR="00C507BE" w:rsidRPr="00255450" w:rsidRDefault="00C507BE" w:rsidP="00863FC2">
            <w:pPr>
              <w:pStyle w:val="Tablehead"/>
              <w:rPr>
                <w:sz w:val="20"/>
                <w:lang w:val="fr-FR"/>
              </w:rPr>
            </w:pPr>
            <w:r w:rsidRPr="00255450">
              <w:rPr>
                <w:sz w:val="20"/>
                <w:lang w:val="fr-FR"/>
              </w:rPr>
              <w:t>Codec AC</w:t>
            </w:r>
            <w:r w:rsidRPr="00255450">
              <w:rPr>
                <w:sz w:val="20"/>
                <w:lang w:val="fr-FR"/>
              </w:rPr>
              <w:noBreakHyphen/>
              <w:t>4</w:t>
            </w:r>
          </w:p>
        </w:tc>
        <w:tc>
          <w:tcPr>
            <w:tcW w:w="3055" w:type="dxa"/>
            <w:tcBorders>
              <w:top w:val="single" w:sz="4" w:space="0" w:color="auto"/>
              <w:left w:val="single" w:sz="4" w:space="0" w:color="auto"/>
              <w:bottom w:val="single" w:sz="4" w:space="0" w:color="auto"/>
              <w:right w:val="single" w:sz="4" w:space="0" w:color="auto"/>
            </w:tcBorders>
          </w:tcPr>
          <w:p w14:paraId="4EEF37A4" w14:textId="77777777" w:rsidR="00C507BE" w:rsidRPr="00255450" w:rsidRDefault="00C507BE" w:rsidP="00863FC2">
            <w:pPr>
              <w:pStyle w:val="Tablehead"/>
              <w:rPr>
                <w:sz w:val="20"/>
                <w:lang w:val="fr-FR"/>
              </w:rPr>
            </w:pPr>
            <w:r w:rsidRPr="00255450">
              <w:rPr>
                <w:sz w:val="20"/>
                <w:lang w:val="fr-FR"/>
              </w:rPr>
              <w:t>Profil de faible complexité et profil de base du codec MPEG</w:t>
            </w:r>
            <w:r w:rsidRPr="00255450">
              <w:rPr>
                <w:sz w:val="20"/>
                <w:lang w:val="fr-FR"/>
              </w:rPr>
              <w:noBreakHyphen/>
              <w:t>H</w:t>
            </w:r>
          </w:p>
        </w:tc>
        <w:tc>
          <w:tcPr>
            <w:tcW w:w="3215" w:type="dxa"/>
            <w:tcBorders>
              <w:top w:val="single" w:sz="4" w:space="0" w:color="auto"/>
              <w:left w:val="single" w:sz="4" w:space="0" w:color="auto"/>
              <w:bottom w:val="single" w:sz="4" w:space="0" w:color="auto"/>
              <w:right w:val="single" w:sz="4" w:space="0" w:color="auto"/>
            </w:tcBorders>
          </w:tcPr>
          <w:p w14:paraId="4A36742E" w14:textId="77777777" w:rsidR="00C507BE" w:rsidRPr="00255450" w:rsidRDefault="00C507BE" w:rsidP="00863FC2">
            <w:pPr>
              <w:pStyle w:val="Tablehead"/>
              <w:rPr>
                <w:sz w:val="20"/>
                <w:lang w:val="fr-FR"/>
              </w:rPr>
            </w:pPr>
            <w:r w:rsidRPr="00255450">
              <w:rPr>
                <w:sz w:val="20"/>
                <w:lang w:val="fr-FR" w:eastAsia="ja-JP"/>
              </w:rPr>
              <w:t>Codec DTS</w:t>
            </w:r>
            <w:r w:rsidRPr="00255450">
              <w:rPr>
                <w:sz w:val="20"/>
                <w:lang w:val="fr-FR" w:eastAsia="ja-JP"/>
              </w:rPr>
              <w:noBreakHyphen/>
              <w:t>UHD</w:t>
            </w:r>
          </w:p>
        </w:tc>
      </w:tr>
      <w:tr w:rsidR="00C507BE" w:rsidRPr="00255450" w14:paraId="1F4B0306" w14:textId="77777777" w:rsidTr="00C507BE">
        <w:trPr>
          <w:jc w:val="center"/>
        </w:trPr>
        <w:tc>
          <w:tcPr>
            <w:tcW w:w="5136" w:type="dxa"/>
            <w:tcBorders>
              <w:top w:val="single" w:sz="4" w:space="0" w:color="auto"/>
              <w:left w:val="single" w:sz="4" w:space="0" w:color="auto"/>
              <w:bottom w:val="single" w:sz="4" w:space="0" w:color="auto"/>
              <w:right w:val="single" w:sz="4" w:space="0" w:color="auto"/>
            </w:tcBorders>
          </w:tcPr>
          <w:p w14:paraId="65A778B8" w14:textId="665E929A" w:rsidR="00C507BE" w:rsidRPr="00255450" w:rsidRDefault="00C507BE" w:rsidP="00C507BE">
            <w:pPr>
              <w:pStyle w:val="Tabletext"/>
              <w:tabs>
                <w:tab w:val="clear" w:pos="284"/>
              </w:tabs>
              <w:jc w:val="left"/>
              <w:rPr>
                <w:sz w:val="20"/>
                <w:lang w:val="fr-FR"/>
              </w:rPr>
            </w:pPr>
            <w:r w:rsidRPr="00255450">
              <w:rPr>
                <w:sz w:val="20"/>
                <w:lang w:val="fr-FR"/>
              </w:rPr>
              <w:t>2.1.7</w:t>
            </w:r>
            <w:r w:rsidRPr="00255450">
              <w:rPr>
                <w:sz w:val="20"/>
                <w:lang w:val="fr-FR"/>
              </w:rPr>
              <w:tab/>
              <w:t>Postproduction</w:t>
            </w:r>
          </w:p>
        </w:tc>
        <w:tc>
          <w:tcPr>
            <w:tcW w:w="3053" w:type="dxa"/>
            <w:tcBorders>
              <w:top w:val="single" w:sz="4" w:space="0" w:color="auto"/>
              <w:left w:val="single" w:sz="4" w:space="0" w:color="auto"/>
              <w:bottom w:val="single" w:sz="4" w:space="0" w:color="auto"/>
              <w:right w:val="single" w:sz="4" w:space="0" w:color="auto"/>
            </w:tcBorders>
          </w:tcPr>
          <w:p w14:paraId="64CF0D86" w14:textId="552B12FB" w:rsidR="00C507BE" w:rsidRPr="00255450" w:rsidRDefault="00C507BE" w:rsidP="00C507BE">
            <w:pPr>
              <w:pStyle w:val="Tabletext"/>
              <w:jc w:val="left"/>
              <w:rPr>
                <w:sz w:val="20"/>
                <w:lang w:val="fr-FR"/>
              </w:rPr>
            </w:pPr>
            <w:r w:rsidRPr="00255450">
              <w:rPr>
                <w:sz w:val="20"/>
                <w:lang w:val="fr-FR"/>
              </w:rPr>
              <w:t>Non démontré</w:t>
            </w:r>
          </w:p>
        </w:tc>
        <w:tc>
          <w:tcPr>
            <w:tcW w:w="3055" w:type="dxa"/>
            <w:tcBorders>
              <w:top w:val="single" w:sz="4" w:space="0" w:color="auto"/>
              <w:left w:val="single" w:sz="4" w:space="0" w:color="auto"/>
              <w:bottom w:val="single" w:sz="4" w:space="0" w:color="auto"/>
              <w:right w:val="single" w:sz="4" w:space="0" w:color="auto"/>
            </w:tcBorders>
          </w:tcPr>
          <w:p w14:paraId="7646AFFC" w14:textId="70841CBE" w:rsidR="00C507BE" w:rsidRPr="00255450" w:rsidRDefault="00C507BE" w:rsidP="00C507BE">
            <w:pPr>
              <w:pStyle w:val="Tabletext"/>
              <w:jc w:val="left"/>
              <w:rPr>
                <w:sz w:val="20"/>
                <w:lang w:val="fr-FR"/>
              </w:rPr>
            </w:pPr>
            <w:r w:rsidRPr="00255450">
              <w:rPr>
                <w:sz w:val="20"/>
                <w:lang w:val="fr-FR"/>
              </w:rPr>
              <w:t>Non démontré</w:t>
            </w:r>
          </w:p>
        </w:tc>
        <w:tc>
          <w:tcPr>
            <w:tcW w:w="3215" w:type="dxa"/>
            <w:tcBorders>
              <w:top w:val="single" w:sz="4" w:space="0" w:color="auto"/>
              <w:left w:val="single" w:sz="4" w:space="0" w:color="auto"/>
              <w:bottom w:val="single" w:sz="4" w:space="0" w:color="auto"/>
              <w:right w:val="single" w:sz="4" w:space="0" w:color="auto"/>
            </w:tcBorders>
          </w:tcPr>
          <w:p w14:paraId="10DA3C61" w14:textId="174FA501" w:rsidR="00C507BE" w:rsidRPr="00255450" w:rsidRDefault="00C507BE" w:rsidP="00C507BE">
            <w:pPr>
              <w:pStyle w:val="Tabletext"/>
              <w:jc w:val="left"/>
              <w:rPr>
                <w:sz w:val="20"/>
                <w:lang w:val="fr-FR"/>
              </w:rPr>
            </w:pPr>
            <w:r w:rsidRPr="00255450">
              <w:rPr>
                <w:sz w:val="20"/>
                <w:lang w:val="fr-FR"/>
              </w:rPr>
              <w:t>Non démontré</w:t>
            </w:r>
          </w:p>
        </w:tc>
      </w:tr>
      <w:tr w:rsidR="00C507BE" w:rsidRPr="00255450" w14:paraId="553F8D88" w14:textId="77777777" w:rsidTr="00C507BE">
        <w:trPr>
          <w:jc w:val="center"/>
        </w:trPr>
        <w:tc>
          <w:tcPr>
            <w:tcW w:w="5136" w:type="dxa"/>
            <w:tcBorders>
              <w:top w:val="single" w:sz="4" w:space="0" w:color="auto"/>
              <w:left w:val="single" w:sz="4" w:space="0" w:color="auto"/>
              <w:bottom w:val="single" w:sz="4" w:space="0" w:color="auto"/>
              <w:right w:val="single" w:sz="4" w:space="0" w:color="auto"/>
            </w:tcBorders>
          </w:tcPr>
          <w:p w14:paraId="1BBFAFFC" w14:textId="6579D421" w:rsidR="00C507BE" w:rsidRPr="00255450" w:rsidRDefault="00C507BE" w:rsidP="00C507BE">
            <w:pPr>
              <w:pStyle w:val="Tabletext"/>
              <w:tabs>
                <w:tab w:val="clear" w:pos="284"/>
              </w:tabs>
              <w:jc w:val="left"/>
              <w:rPr>
                <w:sz w:val="20"/>
                <w:lang w:val="fr-FR"/>
              </w:rPr>
            </w:pPr>
            <w:r w:rsidRPr="00255450">
              <w:rPr>
                <w:sz w:val="20"/>
                <w:lang w:val="fr-FR"/>
              </w:rPr>
              <w:t>2.2</w:t>
            </w:r>
            <w:r w:rsidRPr="00255450">
              <w:rPr>
                <w:sz w:val="20"/>
                <w:lang w:val="fr-FR"/>
              </w:rPr>
              <w:tab/>
              <w:t>Retard dû au codage</w:t>
            </w:r>
          </w:p>
        </w:tc>
        <w:tc>
          <w:tcPr>
            <w:tcW w:w="3053" w:type="dxa"/>
            <w:tcBorders>
              <w:top w:val="single" w:sz="4" w:space="0" w:color="auto"/>
              <w:left w:val="single" w:sz="4" w:space="0" w:color="auto"/>
              <w:bottom w:val="single" w:sz="4" w:space="0" w:color="auto"/>
              <w:right w:val="single" w:sz="4" w:space="0" w:color="auto"/>
            </w:tcBorders>
          </w:tcPr>
          <w:p w14:paraId="23CF0FDE" w14:textId="0DCBDBBF" w:rsidR="00C507BE" w:rsidRPr="00255450" w:rsidRDefault="00C507BE" w:rsidP="00C507BE">
            <w:pPr>
              <w:pStyle w:val="Tabletext"/>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59A08FC3" w14:textId="60B9D51F" w:rsidR="00C507BE" w:rsidRPr="00255450" w:rsidRDefault="00C507BE" w:rsidP="00C507BE">
            <w:pPr>
              <w:pStyle w:val="Tabletext"/>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7FB81D0E" w14:textId="543202F1" w:rsidR="00C507BE" w:rsidRPr="00255450" w:rsidRDefault="00C507BE" w:rsidP="00C507BE">
            <w:pPr>
              <w:pStyle w:val="Tabletext"/>
              <w:jc w:val="left"/>
              <w:rPr>
                <w:sz w:val="20"/>
                <w:lang w:val="fr-FR"/>
              </w:rPr>
            </w:pPr>
            <w:r w:rsidRPr="00255450">
              <w:rPr>
                <w:sz w:val="20"/>
                <w:lang w:val="fr-FR"/>
              </w:rPr>
              <w:t>Conforme</w:t>
            </w:r>
          </w:p>
        </w:tc>
      </w:tr>
      <w:tr w:rsidR="00C507BE" w:rsidRPr="00255450" w14:paraId="7C362EB2" w14:textId="77777777" w:rsidTr="00C507BE">
        <w:trPr>
          <w:jc w:val="center"/>
        </w:trPr>
        <w:tc>
          <w:tcPr>
            <w:tcW w:w="5136" w:type="dxa"/>
            <w:tcBorders>
              <w:top w:val="single" w:sz="4" w:space="0" w:color="auto"/>
              <w:left w:val="single" w:sz="4" w:space="0" w:color="auto"/>
              <w:bottom w:val="single" w:sz="4" w:space="0" w:color="auto"/>
              <w:right w:val="single" w:sz="4" w:space="0" w:color="auto"/>
            </w:tcBorders>
          </w:tcPr>
          <w:p w14:paraId="084A7D3B" w14:textId="3BFD468C" w:rsidR="00C507BE" w:rsidRPr="00255450" w:rsidRDefault="00C507BE" w:rsidP="00C507BE">
            <w:pPr>
              <w:pStyle w:val="Tabletext"/>
              <w:tabs>
                <w:tab w:val="clear" w:pos="284"/>
              </w:tabs>
              <w:jc w:val="left"/>
              <w:rPr>
                <w:sz w:val="20"/>
                <w:lang w:val="fr-FR"/>
              </w:rPr>
            </w:pPr>
            <w:r w:rsidRPr="00255450">
              <w:rPr>
                <w:sz w:val="20"/>
                <w:lang w:val="fr-FR"/>
              </w:rPr>
              <w:t>2.3</w:t>
            </w:r>
            <w:r w:rsidRPr="00255450">
              <w:rPr>
                <w:sz w:val="20"/>
                <w:lang w:val="fr-FR"/>
              </w:rPr>
              <w:tab/>
              <w:t>Protection contre les erreurs</w:t>
            </w:r>
          </w:p>
        </w:tc>
        <w:tc>
          <w:tcPr>
            <w:tcW w:w="3053" w:type="dxa"/>
            <w:tcBorders>
              <w:top w:val="single" w:sz="4" w:space="0" w:color="auto"/>
              <w:left w:val="single" w:sz="4" w:space="0" w:color="auto"/>
              <w:bottom w:val="single" w:sz="4" w:space="0" w:color="auto"/>
              <w:right w:val="single" w:sz="4" w:space="0" w:color="auto"/>
            </w:tcBorders>
          </w:tcPr>
          <w:p w14:paraId="2CB30453" w14:textId="46BD0A72" w:rsidR="00C507BE" w:rsidRPr="00255450" w:rsidRDefault="00C507BE" w:rsidP="00C507BE">
            <w:pPr>
              <w:pStyle w:val="Tabletext"/>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6AB99DFC" w14:textId="5D469A65" w:rsidR="00C507BE" w:rsidRPr="00255450" w:rsidRDefault="00C507BE" w:rsidP="00C507BE">
            <w:pPr>
              <w:pStyle w:val="Tabletext"/>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6DEEC631" w14:textId="789DEC81" w:rsidR="00C507BE" w:rsidRPr="00255450" w:rsidRDefault="00C507BE" w:rsidP="00C507BE">
            <w:pPr>
              <w:pStyle w:val="Tabletext"/>
              <w:jc w:val="left"/>
              <w:rPr>
                <w:sz w:val="20"/>
                <w:lang w:val="fr-FR"/>
              </w:rPr>
            </w:pPr>
            <w:r w:rsidRPr="00255450">
              <w:rPr>
                <w:sz w:val="20"/>
                <w:lang w:val="fr-FR"/>
              </w:rPr>
              <w:t>Conforme</w:t>
            </w:r>
          </w:p>
        </w:tc>
      </w:tr>
      <w:tr w:rsidR="00C507BE" w:rsidRPr="00255450" w14:paraId="1BC2883C" w14:textId="77777777" w:rsidTr="00C507BE">
        <w:trPr>
          <w:jc w:val="center"/>
        </w:trPr>
        <w:tc>
          <w:tcPr>
            <w:tcW w:w="5136" w:type="dxa"/>
            <w:tcBorders>
              <w:top w:val="single" w:sz="4" w:space="0" w:color="auto"/>
              <w:left w:val="single" w:sz="4" w:space="0" w:color="auto"/>
              <w:bottom w:val="single" w:sz="4" w:space="0" w:color="auto"/>
              <w:right w:val="single" w:sz="4" w:space="0" w:color="auto"/>
            </w:tcBorders>
          </w:tcPr>
          <w:p w14:paraId="45AA6E41" w14:textId="588488BF" w:rsidR="00C507BE" w:rsidRPr="00255450" w:rsidRDefault="00C507BE" w:rsidP="00C507BE">
            <w:pPr>
              <w:pStyle w:val="Tabletext"/>
              <w:tabs>
                <w:tab w:val="clear" w:pos="284"/>
              </w:tabs>
              <w:jc w:val="left"/>
              <w:rPr>
                <w:sz w:val="20"/>
                <w:lang w:val="fr-FR"/>
              </w:rPr>
            </w:pPr>
            <w:r w:rsidRPr="00255450">
              <w:rPr>
                <w:sz w:val="20"/>
                <w:lang w:val="fr-FR"/>
              </w:rPr>
              <w:t>2.4</w:t>
            </w:r>
            <w:r w:rsidRPr="00255450">
              <w:rPr>
                <w:sz w:val="20"/>
                <w:lang w:val="fr-FR"/>
              </w:rPr>
              <w:tab/>
              <w:t xml:space="preserve">Délai de récupération </w:t>
            </w:r>
          </w:p>
        </w:tc>
        <w:tc>
          <w:tcPr>
            <w:tcW w:w="3053" w:type="dxa"/>
            <w:tcBorders>
              <w:top w:val="single" w:sz="4" w:space="0" w:color="auto"/>
              <w:left w:val="single" w:sz="4" w:space="0" w:color="auto"/>
              <w:bottom w:val="single" w:sz="4" w:space="0" w:color="auto"/>
              <w:right w:val="single" w:sz="4" w:space="0" w:color="auto"/>
            </w:tcBorders>
          </w:tcPr>
          <w:p w14:paraId="36549CBD" w14:textId="20FA12AF" w:rsidR="00C507BE" w:rsidRPr="00255450" w:rsidRDefault="00C507BE" w:rsidP="00C507BE">
            <w:pPr>
              <w:pStyle w:val="Tabletext"/>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670DD26E" w14:textId="34AB8EA7" w:rsidR="00C507BE" w:rsidRPr="00255450" w:rsidRDefault="00C507BE" w:rsidP="00C507BE">
            <w:pPr>
              <w:pStyle w:val="Tabletext"/>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184EA2A6" w14:textId="348C76A8" w:rsidR="00C507BE" w:rsidRPr="00255450" w:rsidRDefault="00C507BE" w:rsidP="00C507BE">
            <w:pPr>
              <w:pStyle w:val="Tabletext"/>
              <w:jc w:val="left"/>
              <w:rPr>
                <w:sz w:val="20"/>
                <w:lang w:val="fr-FR"/>
              </w:rPr>
            </w:pPr>
            <w:r w:rsidRPr="00255450">
              <w:rPr>
                <w:sz w:val="20"/>
                <w:lang w:val="fr-FR"/>
              </w:rPr>
              <w:t>Conforme</w:t>
            </w:r>
          </w:p>
        </w:tc>
      </w:tr>
      <w:tr w:rsidR="00C507BE" w:rsidRPr="00255450" w14:paraId="568ED7D3" w14:textId="77777777" w:rsidTr="00C507BE">
        <w:trPr>
          <w:jc w:val="center"/>
        </w:trPr>
        <w:tc>
          <w:tcPr>
            <w:tcW w:w="5136" w:type="dxa"/>
            <w:tcBorders>
              <w:top w:val="single" w:sz="4" w:space="0" w:color="auto"/>
              <w:left w:val="single" w:sz="4" w:space="0" w:color="auto"/>
              <w:bottom w:val="single" w:sz="4" w:space="0" w:color="auto"/>
              <w:right w:val="single" w:sz="4" w:space="0" w:color="auto"/>
            </w:tcBorders>
          </w:tcPr>
          <w:p w14:paraId="7534C08A" w14:textId="0BB0EAA5" w:rsidR="00C507BE" w:rsidRPr="00255450" w:rsidRDefault="00C507BE" w:rsidP="00C507BE">
            <w:pPr>
              <w:pStyle w:val="Tabletext"/>
              <w:tabs>
                <w:tab w:val="clear" w:pos="284"/>
              </w:tabs>
              <w:jc w:val="left"/>
              <w:rPr>
                <w:sz w:val="20"/>
                <w:lang w:val="fr-FR"/>
              </w:rPr>
            </w:pPr>
            <w:r w:rsidRPr="00255450">
              <w:rPr>
                <w:sz w:val="20"/>
                <w:lang w:val="fr-FR"/>
              </w:rPr>
              <w:t>3.1.1</w:t>
            </w:r>
            <w:r w:rsidRPr="00255450">
              <w:rPr>
                <w:sz w:val="20"/>
                <w:lang w:val="fr-FR"/>
              </w:rPr>
              <w:tab/>
              <w:t xml:space="preserve">Compatibilité aval </w:t>
            </w:r>
          </w:p>
        </w:tc>
        <w:tc>
          <w:tcPr>
            <w:tcW w:w="3053" w:type="dxa"/>
            <w:tcBorders>
              <w:top w:val="single" w:sz="4" w:space="0" w:color="auto"/>
              <w:left w:val="single" w:sz="4" w:space="0" w:color="auto"/>
              <w:bottom w:val="single" w:sz="4" w:space="0" w:color="auto"/>
              <w:right w:val="single" w:sz="4" w:space="0" w:color="auto"/>
            </w:tcBorders>
          </w:tcPr>
          <w:p w14:paraId="03CB54B7" w14:textId="1D2666BA" w:rsidR="00C507BE" w:rsidRPr="00255450" w:rsidRDefault="00C507BE" w:rsidP="00C507BE">
            <w:pPr>
              <w:pStyle w:val="Tabletext"/>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2A7D9738" w14:textId="653FBC8B" w:rsidR="00C507BE" w:rsidRPr="00255450" w:rsidRDefault="00C507BE" w:rsidP="00C507BE">
            <w:pPr>
              <w:pStyle w:val="Tabletext"/>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2F1F15AA" w14:textId="59310B91" w:rsidR="00C507BE" w:rsidRPr="00255450" w:rsidRDefault="00C507BE" w:rsidP="00C507BE">
            <w:pPr>
              <w:pStyle w:val="Tabletext"/>
              <w:jc w:val="left"/>
              <w:rPr>
                <w:sz w:val="20"/>
                <w:lang w:val="fr-FR"/>
              </w:rPr>
            </w:pPr>
            <w:r w:rsidRPr="00255450">
              <w:rPr>
                <w:sz w:val="20"/>
                <w:lang w:val="fr-FR"/>
              </w:rPr>
              <w:t>Conforme</w:t>
            </w:r>
          </w:p>
        </w:tc>
      </w:tr>
      <w:tr w:rsidR="00C507BE" w:rsidRPr="009714EB" w14:paraId="7AEE6693" w14:textId="77777777" w:rsidTr="00C507BE">
        <w:trPr>
          <w:jc w:val="center"/>
        </w:trPr>
        <w:tc>
          <w:tcPr>
            <w:tcW w:w="5136" w:type="dxa"/>
            <w:tcBorders>
              <w:top w:val="single" w:sz="4" w:space="0" w:color="auto"/>
              <w:left w:val="single" w:sz="4" w:space="0" w:color="auto"/>
              <w:bottom w:val="single" w:sz="4" w:space="0" w:color="auto"/>
              <w:right w:val="single" w:sz="4" w:space="0" w:color="auto"/>
            </w:tcBorders>
          </w:tcPr>
          <w:p w14:paraId="40FA94EA" w14:textId="4995A92B" w:rsidR="00C507BE" w:rsidRPr="00255450" w:rsidRDefault="00C507BE" w:rsidP="00C507BE">
            <w:pPr>
              <w:pStyle w:val="Tabletext"/>
              <w:tabs>
                <w:tab w:val="clear" w:pos="284"/>
              </w:tabs>
              <w:jc w:val="left"/>
              <w:rPr>
                <w:sz w:val="20"/>
                <w:lang w:val="fr-FR"/>
              </w:rPr>
            </w:pPr>
            <w:r w:rsidRPr="00255450">
              <w:rPr>
                <w:sz w:val="20"/>
                <w:lang w:val="fr-FR"/>
              </w:rPr>
              <w:t>3.1.2</w:t>
            </w:r>
            <w:r w:rsidRPr="00255450">
              <w:rPr>
                <w:sz w:val="20"/>
                <w:lang w:val="fr-FR"/>
              </w:rPr>
              <w:tab/>
              <w:t>Compatibilité amont</w:t>
            </w:r>
          </w:p>
        </w:tc>
        <w:tc>
          <w:tcPr>
            <w:tcW w:w="3053" w:type="dxa"/>
            <w:tcBorders>
              <w:top w:val="single" w:sz="4" w:space="0" w:color="auto"/>
              <w:left w:val="single" w:sz="4" w:space="0" w:color="auto"/>
              <w:bottom w:val="single" w:sz="4" w:space="0" w:color="auto"/>
              <w:right w:val="single" w:sz="4" w:space="0" w:color="auto"/>
            </w:tcBorders>
          </w:tcPr>
          <w:p w14:paraId="682FB7FC" w14:textId="0D87BB41" w:rsidR="00C507BE" w:rsidRPr="00255450" w:rsidRDefault="00C507BE" w:rsidP="00C507BE">
            <w:pPr>
              <w:pStyle w:val="Tabletext"/>
              <w:jc w:val="left"/>
              <w:rPr>
                <w:sz w:val="20"/>
                <w:lang w:val="fr-FR"/>
              </w:rPr>
            </w:pPr>
            <w:r w:rsidRPr="00255450">
              <w:rPr>
                <w:sz w:val="20"/>
                <w:lang w:val="fr-FR"/>
              </w:rPr>
              <w:t>Conforme par méthode de multi</w:t>
            </w:r>
            <w:r w:rsidRPr="00255450">
              <w:rPr>
                <w:sz w:val="20"/>
                <w:lang w:val="fr-FR"/>
              </w:rPr>
              <w:noBreakHyphen/>
              <w:t>diffusion</w:t>
            </w:r>
          </w:p>
        </w:tc>
        <w:tc>
          <w:tcPr>
            <w:tcW w:w="3055" w:type="dxa"/>
            <w:tcBorders>
              <w:top w:val="single" w:sz="4" w:space="0" w:color="auto"/>
              <w:left w:val="single" w:sz="4" w:space="0" w:color="auto"/>
              <w:bottom w:val="single" w:sz="4" w:space="0" w:color="auto"/>
              <w:right w:val="single" w:sz="4" w:space="0" w:color="auto"/>
            </w:tcBorders>
          </w:tcPr>
          <w:p w14:paraId="09B23CBB" w14:textId="5ED82820" w:rsidR="00C507BE" w:rsidRPr="00255450" w:rsidRDefault="00C507BE" w:rsidP="00C507BE">
            <w:pPr>
              <w:pStyle w:val="Tabletext"/>
              <w:jc w:val="left"/>
              <w:rPr>
                <w:sz w:val="20"/>
                <w:lang w:val="fr-FR"/>
              </w:rPr>
            </w:pPr>
            <w:r w:rsidRPr="00255450">
              <w:rPr>
                <w:sz w:val="20"/>
                <w:lang w:val="fr-FR"/>
              </w:rPr>
              <w:t>Conforme par méthode de multi</w:t>
            </w:r>
            <w:r w:rsidRPr="00255450">
              <w:rPr>
                <w:sz w:val="20"/>
                <w:lang w:val="fr-FR"/>
              </w:rPr>
              <w:noBreakHyphen/>
              <w:t>diffusion</w:t>
            </w:r>
          </w:p>
        </w:tc>
        <w:tc>
          <w:tcPr>
            <w:tcW w:w="3215" w:type="dxa"/>
            <w:tcBorders>
              <w:top w:val="single" w:sz="4" w:space="0" w:color="auto"/>
              <w:left w:val="single" w:sz="4" w:space="0" w:color="auto"/>
              <w:bottom w:val="single" w:sz="4" w:space="0" w:color="auto"/>
              <w:right w:val="single" w:sz="4" w:space="0" w:color="auto"/>
            </w:tcBorders>
          </w:tcPr>
          <w:p w14:paraId="15D080EB" w14:textId="204AC7C8" w:rsidR="00C507BE" w:rsidRPr="00255450" w:rsidRDefault="00C507BE" w:rsidP="00C507BE">
            <w:pPr>
              <w:pStyle w:val="Tabletext"/>
              <w:jc w:val="left"/>
              <w:rPr>
                <w:sz w:val="20"/>
                <w:lang w:val="fr-FR"/>
              </w:rPr>
            </w:pPr>
            <w:r w:rsidRPr="00255450">
              <w:rPr>
                <w:sz w:val="20"/>
                <w:lang w:val="fr-FR"/>
              </w:rPr>
              <w:t>Conforme par méthode de multi</w:t>
            </w:r>
            <w:r w:rsidRPr="00255450">
              <w:rPr>
                <w:sz w:val="20"/>
                <w:lang w:val="fr-FR"/>
              </w:rPr>
              <w:noBreakHyphen/>
              <w:t>diffusion</w:t>
            </w:r>
          </w:p>
        </w:tc>
      </w:tr>
      <w:tr w:rsidR="00C507BE" w:rsidRPr="00255450" w14:paraId="5F91A66F" w14:textId="77777777" w:rsidTr="00C507BE">
        <w:trPr>
          <w:jc w:val="center"/>
        </w:trPr>
        <w:tc>
          <w:tcPr>
            <w:tcW w:w="5136" w:type="dxa"/>
            <w:tcBorders>
              <w:top w:val="single" w:sz="4" w:space="0" w:color="auto"/>
              <w:left w:val="single" w:sz="4" w:space="0" w:color="auto"/>
              <w:bottom w:val="single" w:sz="4" w:space="0" w:color="auto"/>
              <w:right w:val="single" w:sz="4" w:space="0" w:color="auto"/>
            </w:tcBorders>
          </w:tcPr>
          <w:p w14:paraId="26E1FFE1" w14:textId="6FDEFB1A" w:rsidR="00C507BE" w:rsidRPr="00255450" w:rsidRDefault="00C507BE" w:rsidP="00C507BE">
            <w:pPr>
              <w:pStyle w:val="Tabletext"/>
              <w:tabs>
                <w:tab w:val="clear" w:pos="284"/>
              </w:tabs>
              <w:jc w:val="left"/>
              <w:rPr>
                <w:sz w:val="20"/>
                <w:lang w:val="fr-FR"/>
              </w:rPr>
            </w:pPr>
            <w:r w:rsidRPr="00255450">
              <w:rPr>
                <w:sz w:val="20"/>
                <w:lang w:val="fr-FR"/>
              </w:rPr>
              <w:t>3.1.3</w:t>
            </w:r>
            <w:r w:rsidRPr="00255450">
              <w:rPr>
                <w:sz w:val="20"/>
                <w:lang w:val="fr-FR"/>
              </w:rPr>
              <w:tab/>
              <w:t>Compatibilité aval</w:t>
            </w:r>
          </w:p>
        </w:tc>
        <w:tc>
          <w:tcPr>
            <w:tcW w:w="3053" w:type="dxa"/>
            <w:tcBorders>
              <w:top w:val="single" w:sz="4" w:space="0" w:color="auto"/>
              <w:left w:val="single" w:sz="4" w:space="0" w:color="auto"/>
              <w:bottom w:val="single" w:sz="4" w:space="0" w:color="auto"/>
              <w:right w:val="single" w:sz="4" w:space="0" w:color="auto"/>
            </w:tcBorders>
          </w:tcPr>
          <w:p w14:paraId="4722128F" w14:textId="5853FE2B" w:rsidR="00C507BE" w:rsidRPr="00255450" w:rsidRDefault="00C507BE" w:rsidP="00C507BE">
            <w:pPr>
              <w:pStyle w:val="Tabletext"/>
              <w:jc w:val="left"/>
              <w:rPr>
                <w:sz w:val="20"/>
                <w:lang w:val="fr-FR"/>
              </w:rPr>
            </w:pPr>
            <w:r w:rsidRPr="00255450">
              <w:rPr>
                <w:sz w:val="20"/>
                <w:lang w:val="fr-FR"/>
              </w:rPr>
              <w:t>Conforme par décodeurs doubles</w:t>
            </w:r>
          </w:p>
        </w:tc>
        <w:tc>
          <w:tcPr>
            <w:tcW w:w="3055" w:type="dxa"/>
            <w:tcBorders>
              <w:top w:val="single" w:sz="4" w:space="0" w:color="auto"/>
              <w:left w:val="single" w:sz="4" w:space="0" w:color="auto"/>
              <w:bottom w:val="single" w:sz="4" w:space="0" w:color="auto"/>
              <w:right w:val="single" w:sz="4" w:space="0" w:color="auto"/>
            </w:tcBorders>
          </w:tcPr>
          <w:p w14:paraId="012EDE28" w14:textId="294A9CDA" w:rsidR="00C507BE" w:rsidRPr="00255450" w:rsidRDefault="00C507BE" w:rsidP="00C507BE">
            <w:pPr>
              <w:pStyle w:val="Tabletext"/>
              <w:jc w:val="left"/>
              <w:rPr>
                <w:sz w:val="20"/>
                <w:lang w:val="fr-FR"/>
              </w:rPr>
            </w:pPr>
            <w:r w:rsidRPr="00255450">
              <w:rPr>
                <w:sz w:val="20"/>
                <w:lang w:val="fr-FR"/>
              </w:rPr>
              <w:t>Conforme par décodeurs doubles</w:t>
            </w:r>
          </w:p>
        </w:tc>
        <w:tc>
          <w:tcPr>
            <w:tcW w:w="3215" w:type="dxa"/>
            <w:tcBorders>
              <w:top w:val="single" w:sz="4" w:space="0" w:color="auto"/>
              <w:left w:val="single" w:sz="4" w:space="0" w:color="auto"/>
              <w:bottom w:val="single" w:sz="4" w:space="0" w:color="auto"/>
              <w:right w:val="single" w:sz="4" w:space="0" w:color="auto"/>
            </w:tcBorders>
          </w:tcPr>
          <w:p w14:paraId="7E0D4EB6" w14:textId="2E7019E2" w:rsidR="00C507BE" w:rsidRPr="00255450" w:rsidRDefault="00C507BE" w:rsidP="00C507BE">
            <w:pPr>
              <w:pStyle w:val="Tabletext"/>
              <w:jc w:val="left"/>
              <w:rPr>
                <w:sz w:val="20"/>
                <w:lang w:val="fr-FR"/>
              </w:rPr>
            </w:pPr>
            <w:r w:rsidRPr="00255450">
              <w:rPr>
                <w:sz w:val="20"/>
                <w:lang w:val="fr-FR"/>
              </w:rPr>
              <w:t>Conforme par décodeurs doubles</w:t>
            </w:r>
          </w:p>
        </w:tc>
      </w:tr>
      <w:tr w:rsidR="00C507BE" w:rsidRPr="00255450" w14:paraId="5EED8FE5" w14:textId="77777777" w:rsidTr="00C507BE">
        <w:trPr>
          <w:jc w:val="center"/>
        </w:trPr>
        <w:tc>
          <w:tcPr>
            <w:tcW w:w="5136" w:type="dxa"/>
            <w:tcBorders>
              <w:top w:val="single" w:sz="4" w:space="0" w:color="auto"/>
              <w:left w:val="single" w:sz="4" w:space="0" w:color="auto"/>
              <w:bottom w:val="single" w:sz="4" w:space="0" w:color="auto"/>
              <w:right w:val="single" w:sz="4" w:space="0" w:color="auto"/>
            </w:tcBorders>
          </w:tcPr>
          <w:p w14:paraId="71AAE18A" w14:textId="494C7DF3" w:rsidR="00C507BE" w:rsidRPr="00255450" w:rsidRDefault="00C507BE" w:rsidP="00C507BE">
            <w:pPr>
              <w:pStyle w:val="Tabletext"/>
              <w:tabs>
                <w:tab w:val="clear" w:pos="284"/>
              </w:tabs>
              <w:jc w:val="left"/>
              <w:rPr>
                <w:sz w:val="20"/>
                <w:lang w:val="fr-FR"/>
              </w:rPr>
            </w:pPr>
            <w:r w:rsidRPr="00255450">
              <w:rPr>
                <w:sz w:val="20"/>
                <w:lang w:val="fr-FR"/>
              </w:rPr>
              <w:t>3.2</w:t>
            </w:r>
            <w:r w:rsidRPr="00255450">
              <w:rPr>
                <w:sz w:val="20"/>
                <w:lang w:val="fr-FR"/>
              </w:rPr>
              <w:tab/>
              <w:t>Débit binaire</w:t>
            </w:r>
          </w:p>
        </w:tc>
        <w:tc>
          <w:tcPr>
            <w:tcW w:w="3053" w:type="dxa"/>
            <w:tcBorders>
              <w:top w:val="single" w:sz="4" w:space="0" w:color="auto"/>
              <w:left w:val="single" w:sz="4" w:space="0" w:color="auto"/>
              <w:bottom w:val="single" w:sz="4" w:space="0" w:color="auto"/>
              <w:right w:val="single" w:sz="4" w:space="0" w:color="auto"/>
            </w:tcBorders>
          </w:tcPr>
          <w:p w14:paraId="439B5695" w14:textId="47D7E1BA" w:rsidR="00C507BE" w:rsidRPr="00255450" w:rsidRDefault="00C507BE" w:rsidP="00C507BE">
            <w:pPr>
              <w:pStyle w:val="Tabletext"/>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395557E3" w14:textId="3FFB6A1F" w:rsidR="00C507BE" w:rsidRPr="00255450" w:rsidRDefault="00C507BE" w:rsidP="00C507BE">
            <w:pPr>
              <w:pStyle w:val="Tabletext"/>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1A197D6D" w14:textId="2B230107" w:rsidR="00C507BE" w:rsidRPr="00255450" w:rsidRDefault="00C507BE" w:rsidP="00C507BE">
            <w:pPr>
              <w:pStyle w:val="Tabletext"/>
              <w:jc w:val="left"/>
              <w:rPr>
                <w:sz w:val="20"/>
                <w:lang w:val="fr-FR"/>
              </w:rPr>
            </w:pPr>
            <w:r w:rsidRPr="00255450">
              <w:rPr>
                <w:sz w:val="20"/>
                <w:lang w:val="fr-FR"/>
              </w:rPr>
              <w:t>Conforme</w:t>
            </w:r>
          </w:p>
        </w:tc>
      </w:tr>
      <w:tr w:rsidR="00C507BE" w:rsidRPr="00255450" w14:paraId="70D46EE8" w14:textId="77777777" w:rsidTr="00C507BE">
        <w:trPr>
          <w:jc w:val="center"/>
        </w:trPr>
        <w:tc>
          <w:tcPr>
            <w:tcW w:w="5136" w:type="dxa"/>
            <w:tcBorders>
              <w:top w:val="single" w:sz="4" w:space="0" w:color="auto"/>
              <w:left w:val="single" w:sz="4" w:space="0" w:color="auto"/>
              <w:bottom w:val="single" w:sz="4" w:space="0" w:color="auto"/>
              <w:right w:val="single" w:sz="4" w:space="0" w:color="auto"/>
            </w:tcBorders>
          </w:tcPr>
          <w:p w14:paraId="55524CBC" w14:textId="5482E9C6" w:rsidR="00C507BE" w:rsidRPr="00255450" w:rsidRDefault="00C507BE" w:rsidP="00C507BE">
            <w:pPr>
              <w:pStyle w:val="Tabletext"/>
              <w:tabs>
                <w:tab w:val="clear" w:pos="284"/>
              </w:tabs>
              <w:jc w:val="left"/>
              <w:rPr>
                <w:sz w:val="20"/>
                <w:lang w:val="fr-FR"/>
              </w:rPr>
            </w:pPr>
            <w:r w:rsidRPr="00255450">
              <w:rPr>
                <w:sz w:val="20"/>
                <w:lang w:val="fr-FR"/>
              </w:rPr>
              <w:t>3.3</w:t>
            </w:r>
            <w:r w:rsidRPr="00255450">
              <w:rPr>
                <w:sz w:val="20"/>
                <w:lang w:val="fr-FR"/>
              </w:rPr>
              <w:tab/>
              <w:t>Complexité du décodeur</w:t>
            </w:r>
          </w:p>
        </w:tc>
        <w:tc>
          <w:tcPr>
            <w:tcW w:w="3053" w:type="dxa"/>
            <w:tcBorders>
              <w:top w:val="single" w:sz="4" w:space="0" w:color="auto"/>
              <w:left w:val="single" w:sz="4" w:space="0" w:color="auto"/>
              <w:bottom w:val="single" w:sz="4" w:space="0" w:color="auto"/>
              <w:right w:val="single" w:sz="4" w:space="0" w:color="auto"/>
            </w:tcBorders>
          </w:tcPr>
          <w:p w14:paraId="5156A847" w14:textId="72403265" w:rsidR="00C507BE" w:rsidRPr="00255450" w:rsidRDefault="00C507BE" w:rsidP="00C507BE">
            <w:pPr>
              <w:pStyle w:val="Tabletext"/>
              <w:jc w:val="left"/>
              <w:rPr>
                <w:sz w:val="20"/>
                <w:lang w:val="fr-FR"/>
              </w:rPr>
            </w:pPr>
            <w:r w:rsidRPr="00255450">
              <w:rPr>
                <w:sz w:val="20"/>
                <w:lang w:val="fr-FR"/>
              </w:rPr>
              <w:t>Conforme</w:t>
            </w:r>
          </w:p>
        </w:tc>
        <w:tc>
          <w:tcPr>
            <w:tcW w:w="3055" w:type="dxa"/>
            <w:tcBorders>
              <w:top w:val="single" w:sz="4" w:space="0" w:color="auto"/>
              <w:left w:val="single" w:sz="4" w:space="0" w:color="auto"/>
              <w:bottom w:val="single" w:sz="4" w:space="0" w:color="auto"/>
              <w:right w:val="single" w:sz="4" w:space="0" w:color="auto"/>
            </w:tcBorders>
          </w:tcPr>
          <w:p w14:paraId="04829FC9" w14:textId="23DA40E8" w:rsidR="00C507BE" w:rsidRPr="00255450" w:rsidRDefault="00C507BE" w:rsidP="00C507BE">
            <w:pPr>
              <w:pStyle w:val="Tabletext"/>
              <w:jc w:val="left"/>
              <w:rPr>
                <w:sz w:val="20"/>
                <w:lang w:val="fr-FR"/>
              </w:rPr>
            </w:pPr>
            <w:r w:rsidRPr="00255450">
              <w:rPr>
                <w:sz w:val="20"/>
                <w:lang w:val="fr-FR"/>
              </w:rPr>
              <w:t>Conforme</w:t>
            </w:r>
          </w:p>
        </w:tc>
        <w:tc>
          <w:tcPr>
            <w:tcW w:w="3215" w:type="dxa"/>
            <w:tcBorders>
              <w:top w:val="single" w:sz="4" w:space="0" w:color="auto"/>
              <w:left w:val="single" w:sz="4" w:space="0" w:color="auto"/>
              <w:bottom w:val="single" w:sz="4" w:space="0" w:color="auto"/>
              <w:right w:val="single" w:sz="4" w:space="0" w:color="auto"/>
            </w:tcBorders>
          </w:tcPr>
          <w:p w14:paraId="22389C64" w14:textId="06F8D3A2" w:rsidR="00C507BE" w:rsidRPr="00255450" w:rsidRDefault="00C507BE" w:rsidP="00C507BE">
            <w:pPr>
              <w:pStyle w:val="Tabletext"/>
              <w:jc w:val="left"/>
              <w:rPr>
                <w:sz w:val="20"/>
                <w:lang w:val="fr-FR"/>
              </w:rPr>
            </w:pPr>
            <w:r w:rsidRPr="00255450">
              <w:rPr>
                <w:sz w:val="20"/>
                <w:lang w:val="fr-FR"/>
              </w:rPr>
              <w:t>Conforme</w:t>
            </w:r>
          </w:p>
        </w:tc>
      </w:tr>
      <w:tr w:rsidR="00C507BE" w:rsidRPr="009714EB" w14:paraId="1A8D3010" w14:textId="77777777" w:rsidTr="00C507BE">
        <w:trPr>
          <w:jc w:val="center"/>
        </w:trPr>
        <w:tc>
          <w:tcPr>
            <w:tcW w:w="14459" w:type="dxa"/>
            <w:gridSpan w:val="4"/>
            <w:tcBorders>
              <w:top w:val="single" w:sz="4" w:space="0" w:color="auto"/>
              <w:left w:val="nil"/>
              <w:bottom w:val="nil"/>
              <w:right w:val="nil"/>
            </w:tcBorders>
          </w:tcPr>
          <w:p w14:paraId="67E014DC" w14:textId="12DBAF0B" w:rsidR="00C507BE" w:rsidRPr="00255450" w:rsidRDefault="00C507BE" w:rsidP="00C507BE">
            <w:pPr>
              <w:pStyle w:val="Tabletext"/>
              <w:jc w:val="left"/>
              <w:rPr>
                <w:sz w:val="20"/>
                <w:lang w:val="fr-FR"/>
              </w:rPr>
            </w:pPr>
            <w:r w:rsidRPr="00255450">
              <w:rPr>
                <w:sz w:val="20"/>
                <w:vertAlign w:val="superscript"/>
                <w:lang w:val="fr-FR"/>
              </w:rPr>
              <w:t>(1)</w:t>
            </w:r>
            <w:r w:rsidRPr="00255450">
              <w:rPr>
                <w:sz w:val="20"/>
                <w:lang w:val="fr-FR"/>
              </w:rPr>
              <w:tab/>
              <w:t>Les débits binaires des objets sont estimés par les auteurs de la proposition sur la base des débits binaires à deux canaux indiqués dans le Tableau 7.</w:t>
            </w:r>
          </w:p>
        </w:tc>
      </w:tr>
    </w:tbl>
    <w:p w14:paraId="147279D3" w14:textId="77777777" w:rsidR="00C507BE" w:rsidRPr="00255450" w:rsidRDefault="00C507BE" w:rsidP="00C507BE">
      <w:pPr>
        <w:pStyle w:val="Tablefin"/>
        <w:rPr>
          <w:lang w:val="fr-FR"/>
        </w:rPr>
      </w:pPr>
    </w:p>
    <w:p w14:paraId="667683F4" w14:textId="77777777" w:rsidR="00C507BE" w:rsidRPr="00255450" w:rsidRDefault="00C507BE" w:rsidP="00C507BE">
      <w:pPr>
        <w:rPr>
          <w:lang w:val="fr-FR"/>
        </w:rPr>
      </w:pPr>
    </w:p>
    <w:p w14:paraId="5892F082" w14:textId="77777777" w:rsidR="006D0B9B" w:rsidRPr="00255450" w:rsidRDefault="006D0B9B" w:rsidP="006D0B9B">
      <w:pPr>
        <w:rPr>
          <w:lang w:val="fr-FR"/>
        </w:rPr>
        <w:sectPr w:rsidR="006D0B9B" w:rsidRPr="00255450" w:rsidSect="006D0B9B">
          <w:headerReference w:type="even" r:id="rId20"/>
          <w:headerReference w:type="default" r:id="rId21"/>
          <w:headerReference w:type="first" r:id="rId22"/>
          <w:pgSz w:w="16834" w:h="11907" w:orient="landscape" w:code="9"/>
          <w:pgMar w:top="1134" w:right="1418" w:bottom="1134" w:left="1134" w:header="720" w:footer="482" w:gutter="0"/>
          <w:paperSrc w:first="15" w:other="15"/>
          <w:cols w:space="720"/>
          <w:titlePg/>
          <w:docGrid w:linePitch="326"/>
        </w:sectPr>
      </w:pPr>
    </w:p>
    <w:p w14:paraId="18219ACC" w14:textId="2893EF91" w:rsidR="006D0B9B" w:rsidRPr="00255450" w:rsidRDefault="006D0B9B" w:rsidP="00C507BE">
      <w:pPr>
        <w:rPr>
          <w:lang w:val="fr-FR"/>
        </w:rPr>
      </w:pPr>
      <w:r w:rsidRPr="00255450">
        <w:rPr>
          <w:lang w:val="fr-FR"/>
        </w:rPr>
        <w:lastRenderedPageBreak/>
        <w:t>Pour les raisons susmentionnées, il n</w:t>
      </w:r>
      <w:r w:rsidR="00D614F6" w:rsidRPr="00255450">
        <w:rPr>
          <w:lang w:val="fr-FR"/>
        </w:rPr>
        <w:t>'</w:t>
      </w:r>
      <w:r w:rsidRPr="00255450">
        <w:rPr>
          <w:lang w:val="fr-FR"/>
        </w:rPr>
        <w:t>est pas réaliste d</w:t>
      </w:r>
      <w:r w:rsidR="00D614F6" w:rsidRPr="00255450">
        <w:rPr>
          <w:lang w:val="fr-FR"/>
        </w:rPr>
        <w:t>'</w:t>
      </w:r>
      <w:r w:rsidRPr="00255450">
        <w:rPr>
          <w:lang w:val="fr-FR"/>
        </w:rPr>
        <w:t>indiquer un débit binaire minimal pour les objets dans les systèmes sonores évolués. Les spécifications concernant le contenu et les débits binaires mis à l</w:t>
      </w:r>
      <w:r w:rsidR="00D614F6" w:rsidRPr="00255450">
        <w:rPr>
          <w:lang w:val="fr-FR"/>
        </w:rPr>
        <w:t>'</w:t>
      </w:r>
      <w:r w:rsidRPr="00255450">
        <w:rPr>
          <w:lang w:val="fr-FR"/>
        </w:rPr>
        <w:t>essai par des tiers donnent des orientations à cet égard:</w:t>
      </w:r>
    </w:p>
    <w:p w14:paraId="5C3C4957" w14:textId="1A8AB908" w:rsidR="006D0B9B" w:rsidRPr="00B94D82" w:rsidRDefault="006D0B9B" w:rsidP="00B94D82">
      <w:pPr>
        <w:pStyle w:val="enumlev1"/>
        <w:rPr>
          <w:lang w:val="fr-FR"/>
        </w:rPr>
      </w:pPr>
      <w:r w:rsidRPr="00255450">
        <w:rPr>
          <w:lang w:val="fr-FR"/>
        </w:rPr>
        <w:t>–</w:t>
      </w:r>
      <w:r w:rsidRPr="00255450">
        <w:rPr>
          <w:lang w:val="fr-FR"/>
        </w:rPr>
        <w:tab/>
        <w:t xml:space="preserve">Pour le codec MPEG-H: </w:t>
      </w:r>
      <w:r w:rsidR="00C507BE" w:rsidRPr="00255450">
        <w:rPr>
          <w:lang w:val="fr-FR"/>
        </w:rPr>
        <w:t>l</w:t>
      </w:r>
      <w:r w:rsidRPr="00255450">
        <w:rPr>
          <w:lang w:val="fr-FR"/>
        </w:rPr>
        <w:t>es rapports de vérification [8] et [10] donnent des exemples de scénarios avec des débits binaires. Ces deux rapports sont des produits publics concernant le</w:t>
      </w:r>
      <w:r w:rsidR="00C507BE" w:rsidRPr="00255450">
        <w:rPr>
          <w:lang w:val="fr-FR"/>
        </w:rPr>
        <w:t xml:space="preserve"> </w:t>
      </w:r>
      <w:r w:rsidRPr="00255450">
        <w:rPr>
          <w:lang w:val="fr-FR"/>
        </w:rPr>
        <w:t>codec</w:t>
      </w:r>
      <w:r w:rsidR="00C507BE" w:rsidRPr="00255450">
        <w:rPr>
          <w:lang w:val="fr-FR"/>
        </w:rPr>
        <w:t xml:space="preserve"> </w:t>
      </w:r>
      <w:r w:rsidRPr="00255450">
        <w:rPr>
          <w:lang w:val="fr-FR"/>
        </w:rPr>
        <w:t>MPEG,</w:t>
      </w:r>
      <w:r w:rsidR="00C507BE" w:rsidRPr="00255450">
        <w:rPr>
          <w:lang w:val="fr-FR"/>
        </w:rPr>
        <w:t xml:space="preserve"> </w:t>
      </w:r>
      <w:r w:rsidRPr="00255450">
        <w:rPr>
          <w:lang w:val="fr-FR"/>
        </w:rPr>
        <w:t>respectivement</w:t>
      </w:r>
      <w:r w:rsidR="00C507BE" w:rsidRPr="00255450">
        <w:rPr>
          <w:lang w:val="fr-FR"/>
        </w:rPr>
        <w:t xml:space="preserve"> </w:t>
      </w:r>
      <w:r w:rsidRPr="00255450">
        <w:rPr>
          <w:lang w:val="fr-FR"/>
        </w:rPr>
        <w:t>disponibles</w:t>
      </w:r>
      <w:r w:rsidR="00C507BE" w:rsidRPr="00255450">
        <w:rPr>
          <w:lang w:val="fr-FR"/>
        </w:rPr>
        <w:t xml:space="preserve"> </w:t>
      </w:r>
      <w:r w:rsidRPr="00255450">
        <w:rPr>
          <w:lang w:val="fr-FR"/>
        </w:rPr>
        <w:t>à</w:t>
      </w:r>
      <w:r w:rsidR="00C507BE" w:rsidRPr="00255450">
        <w:rPr>
          <w:lang w:val="fr-FR"/>
        </w:rPr>
        <w:t xml:space="preserve"> </w:t>
      </w:r>
      <w:r w:rsidRPr="00255450">
        <w:rPr>
          <w:lang w:val="fr-FR"/>
        </w:rPr>
        <w:t>l</w:t>
      </w:r>
      <w:r w:rsidR="00D614F6" w:rsidRPr="00255450">
        <w:rPr>
          <w:lang w:val="fr-FR"/>
        </w:rPr>
        <w:t>'</w:t>
      </w:r>
      <w:r w:rsidRPr="00255450">
        <w:rPr>
          <w:lang w:val="fr-FR"/>
        </w:rPr>
        <w:t xml:space="preserve">adresse </w:t>
      </w:r>
      <w:hyperlink r:id="rId23" w:history="1">
        <w:r w:rsidR="00B94D82" w:rsidRPr="00C01691">
          <w:rPr>
            <w:rStyle w:val="Hyperlink"/>
            <w:lang w:val="fr-FR"/>
          </w:rPr>
          <w:t>https://mpeg.chiariglione.org/sites/default/files/files/standards/parts/docs/w16584_(3D_Audio_Verification_Test_Report).docx</w:t>
        </w:r>
      </w:hyperlink>
      <w:r w:rsidR="00B94D82">
        <w:rPr>
          <w:lang w:val="fr-FR"/>
        </w:rPr>
        <w:t xml:space="preserve"> </w:t>
      </w:r>
      <w:r w:rsidRPr="00255450">
        <w:rPr>
          <w:lang w:val="fr-FR"/>
        </w:rPr>
        <w:t>et</w:t>
      </w:r>
      <w:r w:rsidR="00B94D82">
        <w:rPr>
          <w:lang w:val="fr-FR"/>
        </w:rPr>
        <w:t xml:space="preserve"> </w:t>
      </w:r>
      <w:hyperlink r:id="rId24" w:history="1">
        <w:r w:rsidR="00B94D82" w:rsidRPr="00C01691">
          <w:rPr>
            <w:rStyle w:val="Hyperlink"/>
            <w:lang w:val="fr-FR"/>
          </w:rPr>
          <w:t>https://www.mpeg.org/wp-content/uploads/mpeg_meetings/131_OnLine/w19407.zip</w:t>
        </w:r>
      </w:hyperlink>
      <w:r w:rsidRPr="00B94D82">
        <w:rPr>
          <w:lang w:val="fr-FR"/>
        </w:rPr>
        <w:t xml:space="preserve">. Les objets sont inclus dans le contenu de certains éléments utilisés dans le Test 1 (Radiodiffusion ultra haute définition, débit binaire total de 768 kbit/s) et dans le Test 2 (Radiodiffusion haute définition, débits binaires totaux testés: 512 kbit/s, 384 kbit/s et 256 kbit/s) de chaque rapport. </w:t>
      </w:r>
      <w:r w:rsidRPr="009714EB">
        <w:rPr>
          <w:lang w:val="fr-CH"/>
        </w:rPr>
        <w:t>Des informations détaillées par élément sont indiquées dans l</w:t>
      </w:r>
      <w:r w:rsidR="00D614F6" w:rsidRPr="009714EB">
        <w:rPr>
          <w:lang w:val="fr-CH"/>
        </w:rPr>
        <w:t>'</w:t>
      </w:r>
      <w:r w:rsidRPr="009714EB">
        <w:rPr>
          <w:lang w:val="fr-CH"/>
        </w:rPr>
        <w:t>Annexe 1 du rapport [8].</w:t>
      </w:r>
    </w:p>
    <w:p w14:paraId="0FD68884" w14:textId="70182F32" w:rsidR="006D0B9B" w:rsidRPr="00255450" w:rsidRDefault="006D0B9B" w:rsidP="006D0B9B">
      <w:pPr>
        <w:pStyle w:val="enumlev1"/>
        <w:rPr>
          <w:lang w:val="fr-FR"/>
        </w:rPr>
      </w:pPr>
      <w:r w:rsidRPr="00255450">
        <w:rPr>
          <w:lang w:val="fr-FR"/>
        </w:rPr>
        <w:t>–</w:t>
      </w:r>
      <w:r w:rsidRPr="00255450">
        <w:rPr>
          <w:lang w:val="fr-FR"/>
        </w:rPr>
        <w:tab/>
        <w:t xml:space="preserve">Pour le codec AC-4: </w:t>
      </w:r>
      <w:r w:rsidR="00C507BE" w:rsidRPr="00255450">
        <w:rPr>
          <w:lang w:val="fr-FR"/>
        </w:rPr>
        <w:t>p</w:t>
      </w:r>
      <w:r w:rsidRPr="00255450">
        <w:rPr>
          <w:lang w:val="fr-FR"/>
        </w:rPr>
        <w:t>our les objets (en particulier les dialogues), les débits binaires monocanal fournis dans le Tableau 7 peuvent être utilisés. Par conséquent, le débit binaire pour les configurations comprenant des canaux et des objets additionnels peut être déterminé à partir du débit binaire de la configuration en canal indiquée dans le Tableau 7, auquel on ajoute 48 à 64 kbit/s par objet additionnel.</w:t>
      </w:r>
    </w:p>
    <w:p w14:paraId="343FF7BC" w14:textId="204B19AE" w:rsidR="006D0B9B" w:rsidRPr="00255450" w:rsidRDefault="006D0B9B" w:rsidP="006D0B9B">
      <w:pPr>
        <w:pStyle w:val="enumlev1"/>
        <w:rPr>
          <w:lang w:val="fr-FR"/>
        </w:rPr>
      </w:pPr>
      <w:r w:rsidRPr="00255450">
        <w:rPr>
          <w:lang w:val="fr-FR"/>
        </w:rPr>
        <w:t>–</w:t>
      </w:r>
      <w:r w:rsidRPr="00255450">
        <w:rPr>
          <w:lang w:val="fr-FR"/>
        </w:rPr>
        <w:tab/>
        <w:t>Pour le codec DTS-UHD: pour les objets, les débits binaires monocanal peuvent être utilisés. Ils sont calculés à partir des configurations de débits binaires indiquées dans le Tableau 7. Par conséquent, l</w:t>
      </w:r>
      <w:r w:rsidR="00D614F6" w:rsidRPr="00255450">
        <w:rPr>
          <w:lang w:val="fr-FR"/>
        </w:rPr>
        <w:t>'</w:t>
      </w:r>
      <w:r w:rsidRPr="00255450">
        <w:rPr>
          <w:lang w:val="fr-FR"/>
        </w:rPr>
        <w:t>ajout d</w:t>
      </w:r>
      <w:r w:rsidR="00D614F6" w:rsidRPr="00255450">
        <w:rPr>
          <w:lang w:val="fr-FR"/>
        </w:rPr>
        <w:t>'</w:t>
      </w:r>
      <w:r w:rsidRPr="00255450">
        <w:rPr>
          <w:lang w:val="fr-FR"/>
        </w:rPr>
        <w:t>objet aux configurations en canal entraînerait une augmentation du débit binaire de 64 à 96 kbit/s par objet additionnel.</w:t>
      </w:r>
    </w:p>
    <w:p w14:paraId="150FC197" w14:textId="77777777" w:rsidR="006D0B9B" w:rsidRPr="00255450" w:rsidRDefault="006D0B9B" w:rsidP="00C507BE">
      <w:pPr>
        <w:rPr>
          <w:lang w:val="fr-FR"/>
        </w:rPr>
      </w:pPr>
    </w:p>
    <w:p w14:paraId="18826C9D" w14:textId="77777777" w:rsidR="006D0B9B" w:rsidRPr="00255450" w:rsidRDefault="006D0B9B" w:rsidP="00C507BE">
      <w:pPr>
        <w:rPr>
          <w:lang w:val="fr-FR"/>
        </w:rPr>
      </w:pPr>
    </w:p>
    <w:p w14:paraId="5E8D83B2" w14:textId="77777777" w:rsidR="006D0B9B" w:rsidRPr="00255450" w:rsidRDefault="006D0B9B" w:rsidP="00C507BE">
      <w:pPr>
        <w:pStyle w:val="Reftitle"/>
        <w:rPr>
          <w:lang w:val="fr-FR"/>
        </w:rPr>
      </w:pPr>
      <w:r w:rsidRPr="00255450">
        <w:rPr>
          <w:lang w:val="fr-FR"/>
        </w:rPr>
        <w:t>Références bibliographiques</w:t>
      </w:r>
    </w:p>
    <w:p w14:paraId="76023A7F" w14:textId="2F7C848C" w:rsidR="006D0B9B" w:rsidRPr="00255450" w:rsidRDefault="006D0B9B" w:rsidP="006D0B9B">
      <w:pPr>
        <w:pStyle w:val="Reftext"/>
        <w:rPr>
          <w:lang w:val="fr-FR"/>
        </w:rPr>
      </w:pPr>
      <w:r w:rsidRPr="00255450">
        <w:rPr>
          <w:lang w:val="fr-FR"/>
        </w:rPr>
        <w:t>[1]</w:t>
      </w:r>
      <w:r w:rsidRPr="00255450">
        <w:rPr>
          <w:lang w:val="fr-FR"/>
        </w:rPr>
        <w:tab/>
        <w:t xml:space="preserve">GRANT D., DAVIDSON, G. et FIELDER, L. [21-24 septembre 2001] </w:t>
      </w:r>
      <w:r w:rsidRPr="00255450">
        <w:rPr>
          <w:i/>
          <w:iCs/>
          <w:lang w:val="fr-FR"/>
        </w:rPr>
        <w:t>Subjective evaluation of an audio distribution coding system</w:t>
      </w:r>
      <w:r w:rsidRPr="009714EB">
        <w:rPr>
          <w:lang w:val="fr-FR"/>
        </w:rPr>
        <w:t>,</w:t>
      </w:r>
      <w:r w:rsidRPr="00255450">
        <w:rPr>
          <w:i/>
          <w:iCs/>
          <w:lang w:val="fr-FR"/>
        </w:rPr>
        <w:t xml:space="preserve"> </w:t>
      </w:r>
      <w:r w:rsidRPr="009714EB">
        <w:rPr>
          <w:lang w:val="fr-FR"/>
        </w:rPr>
        <w:t>111th AES Convention,</w:t>
      </w:r>
      <w:r w:rsidRPr="00255450">
        <w:rPr>
          <w:lang w:val="fr-FR"/>
        </w:rPr>
        <w:t xml:space="preserve"> New York, NY, États</w:t>
      </w:r>
      <w:r w:rsidRPr="00255450">
        <w:rPr>
          <w:lang w:val="fr-FR"/>
        </w:rPr>
        <w:noBreakHyphen/>
        <w:t>Unis d</w:t>
      </w:r>
      <w:r w:rsidR="00D614F6" w:rsidRPr="00255450">
        <w:rPr>
          <w:lang w:val="fr-FR"/>
        </w:rPr>
        <w:t>'</w:t>
      </w:r>
      <w:r w:rsidRPr="00255450">
        <w:rPr>
          <w:lang w:val="fr-FR"/>
        </w:rPr>
        <w:t>Amérique.</w:t>
      </w:r>
    </w:p>
    <w:p w14:paraId="4E8B1D7C" w14:textId="77777777" w:rsidR="006D0B9B" w:rsidRPr="009714EB" w:rsidRDefault="006D0B9B" w:rsidP="006D0B9B">
      <w:pPr>
        <w:pStyle w:val="Reftext"/>
      </w:pPr>
      <w:r w:rsidRPr="009714EB">
        <w:t>[2]</w:t>
      </w:r>
      <w:r w:rsidRPr="009714EB">
        <w:tab/>
        <w:t>ISO/CEI JTC 1/SC 29/WG 11 N6009 [</w:t>
      </w:r>
      <w:proofErr w:type="spellStart"/>
      <w:r w:rsidRPr="009714EB">
        <w:t>octobre</w:t>
      </w:r>
      <w:proofErr w:type="spellEnd"/>
      <w:r w:rsidRPr="009714EB">
        <w:t xml:space="preserve"> 2003] </w:t>
      </w:r>
      <w:r w:rsidRPr="009714EB">
        <w:rPr>
          <w:i/>
          <w:iCs/>
        </w:rPr>
        <w:t>Report on the Verification Tests of MPEG</w:t>
      </w:r>
      <w:r w:rsidRPr="009714EB">
        <w:rPr>
          <w:i/>
          <w:iCs/>
        </w:rPr>
        <w:noBreakHyphen/>
        <w:t>4 High Efficiency AAC</w:t>
      </w:r>
      <w:r w:rsidRPr="009714EB">
        <w:t>.</w:t>
      </w:r>
    </w:p>
    <w:p w14:paraId="49F707EC" w14:textId="77777777" w:rsidR="006D0B9B" w:rsidRPr="009714EB" w:rsidRDefault="006D0B9B" w:rsidP="006D0B9B">
      <w:pPr>
        <w:pStyle w:val="Reftext"/>
      </w:pPr>
      <w:r w:rsidRPr="009714EB">
        <w:t>[3]</w:t>
      </w:r>
      <w:r w:rsidRPr="009714EB">
        <w:tab/>
        <w:t>ISO/CEI JTC 1/SC 29/WG 11 N7137 [</w:t>
      </w:r>
      <w:proofErr w:type="spellStart"/>
      <w:r w:rsidRPr="009714EB">
        <w:t>avril</w:t>
      </w:r>
      <w:proofErr w:type="spellEnd"/>
      <w:r w:rsidRPr="009714EB">
        <w:t xml:space="preserve"> 2005] </w:t>
      </w:r>
      <w:r w:rsidRPr="009714EB">
        <w:rPr>
          <w:i/>
          <w:iCs/>
        </w:rPr>
        <w:t>Listening test report on MPEG-4 High Efficiency AAC v2</w:t>
      </w:r>
      <w:r w:rsidRPr="009714EB">
        <w:t>.</w:t>
      </w:r>
    </w:p>
    <w:p w14:paraId="24F7B577" w14:textId="77777777" w:rsidR="006D0B9B" w:rsidRPr="009714EB" w:rsidRDefault="006D0B9B" w:rsidP="006D0B9B">
      <w:pPr>
        <w:pStyle w:val="Reftext"/>
      </w:pPr>
      <w:r w:rsidRPr="009714EB">
        <w:t>[4]</w:t>
      </w:r>
      <w:r w:rsidRPr="009714EB">
        <w:tab/>
        <w:t xml:space="preserve">KOMORI, T, SUGIMOTO, T. and KUROZUMI, K. [2005] </w:t>
      </w:r>
      <w:r w:rsidRPr="009714EB">
        <w:rPr>
          <w:i/>
          <w:iCs/>
        </w:rPr>
        <w:t>AAC + SBR Audio coding quality used for the mobile digital terrestrial broadcasting</w:t>
      </w:r>
      <w:r w:rsidRPr="009714EB">
        <w:t>. Proc. Spring meeting of the Acoustical Society of Japan.</w:t>
      </w:r>
    </w:p>
    <w:p w14:paraId="4DF949B5" w14:textId="77777777" w:rsidR="006D0B9B" w:rsidRPr="009714EB" w:rsidRDefault="006D0B9B" w:rsidP="006D0B9B">
      <w:pPr>
        <w:pStyle w:val="Reftext"/>
      </w:pPr>
      <w:r w:rsidRPr="009714EB">
        <w:t>[5]</w:t>
      </w:r>
      <w:r w:rsidRPr="009714EB">
        <w:tab/>
        <w:t>ISO/CEI JTC 1/SC 29/WG 11 N12232 [</w:t>
      </w:r>
      <w:proofErr w:type="spellStart"/>
      <w:r w:rsidRPr="009714EB">
        <w:t>juillet</w:t>
      </w:r>
      <w:proofErr w:type="spellEnd"/>
      <w:r w:rsidRPr="009714EB">
        <w:t xml:space="preserve"> 2011] </w:t>
      </w:r>
      <w:r w:rsidRPr="009714EB">
        <w:rPr>
          <w:i/>
          <w:iCs/>
        </w:rPr>
        <w:t>USAC Verification Test Report</w:t>
      </w:r>
      <w:r w:rsidRPr="009714EB">
        <w:t>.</w:t>
      </w:r>
    </w:p>
    <w:p w14:paraId="6F8D766C" w14:textId="77777777" w:rsidR="006D0B9B" w:rsidRPr="009714EB" w:rsidRDefault="006D0B9B" w:rsidP="006D0B9B">
      <w:pPr>
        <w:pStyle w:val="Reftext"/>
      </w:pPr>
      <w:r w:rsidRPr="009714EB">
        <w:t>[6]</w:t>
      </w:r>
      <w:r w:rsidRPr="009714EB">
        <w:tab/>
        <w:t xml:space="preserve">HERRE J., et </w:t>
      </w:r>
      <w:proofErr w:type="spellStart"/>
      <w:r w:rsidRPr="009714EB">
        <w:t>autres</w:t>
      </w:r>
      <w:proofErr w:type="spellEnd"/>
      <w:r w:rsidRPr="009714EB">
        <w:t xml:space="preserve"> [</w:t>
      </w:r>
      <w:proofErr w:type="spellStart"/>
      <w:r w:rsidRPr="009714EB">
        <w:t>mai</w:t>
      </w:r>
      <w:proofErr w:type="spellEnd"/>
      <w:r w:rsidRPr="009714EB">
        <w:t xml:space="preserve"> 2007] MPEG Surround – </w:t>
      </w:r>
      <w:r w:rsidRPr="009714EB">
        <w:rPr>
          <w:i/>
          <w:iCs/>
        </w:rPr>
        <w:t>The ISO/MPEG Standard for Efficient and Compatible Multi-Channel Audio Coding</w:t>
      </w:r>
      <w:r w:rsidRPr="009714EB">
        <w:t xml:space="preserve">, 122nd AES Convention, Vienne, </w:t>
      </w:r>
      <w:proofErr w:type="spellStart"/>
      <w:r w:rsidRPr="009714EB">
        <w:t>Autriche</w:t>
      </w:r>
      <w:proofErr w:type="spellEnd"/>
      <w:r w:rsidRPr="009714EB">
        <w:t>.</w:t>
      </w:r>
    </w:p>
    <w:p w14:paraId="21050CFD" w14:textId="2C49E1E9" w:rsidR="006D0B9B" w:rsidRPr="009714EB" w:rsidRDefault="006D0B9B" w:rsidP="006D0B9B">
      <w:pPr>
        <w:pStyle w:val="Reftext"/>
      </w:pPr>
      <w:r w:rsidRPr="009714EB">
        <w:t>[7]</w:t>
      </w:r>
      <w:r w:rsidRPr="009714EB">
        <w:tab/>
      </w:r>
      <w:proofErr w:type="spellStart"/>
      <w:r w:rsidRPr="009714EB">
        <w:t>Rödén</w:t>
      </w:r>
      <w:proofErr w:type="spellEnd"/>
      <w:r w:rsidRPr="009714EB">
        <w:t xml:space="preserve"> J., et </w:t>
      </w:r>
      <w:proofErr w:type="spellStart"/>
      <w:r w:rsidRPr="009714EB">
        <w:t>autres</w:t>
      </w:r>
      <w:proofErr w:type="spellEnd"/>
      <w:r w:rsidRPr="009714EB">
        <w:t xml:space="preserve"> [</w:t>
      </w:r>
      <w:proofErr w:type="spellStart"/>
      <w:r w:rsidRPr="009714EB">
        <w:t>octobre</w:t>
      </w:r>
      <w:proofErr w:type="spellEnd"/>
      <w:r w:rsidRPr="009714EB">
        <w:t xml:space="preserve"> 2007] </w:t>
      </w:r>
      <w:r w:rsidRPr="009714EB">
        <w:rPr>
          <w:i/>
          <w:iCs/>
        </w:rPr>
        <w:t>A study of the MPEG Surround quality versus bit-rate curve</w:t>
      </w:r>
      <w:r w:rsidRPr="009714EB">
        <w:t xml:space="preserve">, 123rd AES convention, New York, NY, États-Unis </w:t>
      </w:r>
      <w:proofErr w:type="spellStart"/>
      <w:r w:rsidRPr="009714EB">
        <w:t>d</w:t>
      </w:r>
      <w:r w:rsidR="00D614F6" w:rsidRPr="009714EB">
        <w:t>'</w:t>
      </w:r>
      <w:r w:rsidRPr="009714EB">
        <w:t>Amérique</w:t>
      </w:r>
      <w:proofErr w:type="spellEnd"/>
      <w:r w:rsidRPr="009714EB">
        <w:t>.</w:t>
      </w:r>
    </w:p>
    <w:p w14:paraId="59D01435" w14:textId="77777777" w:rsidR="006D0B9B" w:rsidRPr="009714EB" w:rsidRDefault="006D0B9B" w:rsidP="006D0B9B">
      <w:pPr>
        <w:pStyle w:val="Reftext"/>
      </w:pPr>
      <w:r w:rsidRPr="009714EB">
        <w:t>[8]</w:t>
      </w:r>
      <w:r w:rsidRPr="009714EB">
        <w:tab/>
        <w:t>ISO/CEI JTC1/SC29/WG11 N16584 [</w:t>
      </w:r>
      <w:proofErr w:type="spellStart"/>
      <w:r w:rsidRPr="009714EB">
        <w:t>janvier</w:t>
      </w:r>
      <w:proofErr w:type="spellEnd"/>
      <w:r w:rsidRPr="009714EB">
        <w:t xml:space="preserve"> 2017] </w:t>
      </w:r>
      <w:r w:rsidRPr="009714EB">
        <w:rPr>
          <w:i/>
          <w:iCs/>
        </w:rPr>
        <w:t>MPEG-H 3D Audio Verification Test Report</w:t>
      </w:r>
      <w:r w:rsidRPr="009714EB">
        <w:t>.</w:t>
      </w:r>
    </w:p>
    <w:p w14:paraId="1EA42E57" w14:textId="77777777" w:rsidR="006D0B9B" w:rsidRPr="009714EB" w:rsidRDefault="006D0B9B" w:rsidP="006D0B9B">
      <w:pPr>
        <w:pStyle w:val="Reftext"/>
      </w:pPr>
      <w:r w:rsidRPr="009714EB">
        <w:t>[9]</w:t>
      </w:r>
      <w:r w:rsidRPr="009714EB">
        <w:tab/>
        <w:t xml:space="preserve">Riedmiller J., et </w:t>
      </w:r>
      <w:proofErr w:type="spellStart"/>
      <w:r w:rsidRPr="009714EB">
        <w:t>autres</w:t>
      </w:r>
      <w:proofErr w:type="spellEnd"/>
      <w:r w:rsidRPr="009714EB">
        <w:t xml:space="preserve"> [mars 2017] </w:t>
      </w:r>
      <w:r w:rsidRPr="009714EB">
        <w:rPr>
          <w:i/>
          <w:iCs/>
        </w:rPr>
        <w:t>Delivering Scalable Audio Experiences using AC-4, IEEE Transactions on Broadcasting</w:t>
      </w:r>
      <w:r w:rsidRPr="009714EB">
        <w:t>, Vol. 63, No.1.</w:t>
      </w:r>
    </w:p>
    <w:p w14:paraId="1B928777" w14:textId="77777777" w:rsidR="006D0B9B" w:rsidRPr="009714EB" w:rsidRDefault="006D0B9B" w:rsidP="006D0B9B">
      <w:pPr>
        <w:pStyle w:val="Reftext"/>
      </w:pPr>
      <w:r w:rsidRPr="009714EB">
        <w:t>[10]</w:t>
      </w:r>
      <w:r w:rsidRPr="009714EB">
        <w:tab/>
        <w:t xml:space="preserve">ISO/IEC JTC1/SC29/WG11 N19497 (July 2020) </w:t>
      </w:r>
      <w:r w:rsidRPr="009714EB">
        <w:rPr>
          <w:i/>
          <w:iCs/>
        </w:rPr>
        <w:t>MPEG-H 3D Audio Baseline Profile Verification Test Report</w:t>
      </w:r>
      <w:r w:rsidRPr="009714EB">
        <w:t>.</w:t>
      </w:r>
    </w:p>
    <w:p w14:paraId="5F639B1F" w14:textId="77777777" w:rsidR="006D0B9B" w:rsidRPr="00255450" w:rsidRDefault="006D0B9B" w:rsidP="006D0B9B">
      <w:pPr>
        <w:pStyle w:val="Reftext"/>
        <w:rPr>
          <w:lang w:val="fr-FR"/>
        </w:rPr>
      </w:pPr>
      <w:r w:rsidRPr="00255450">
        <w:rPr>
          <w:lang w:val="fr-FR"/>
        </w:rPr>
        <w:lastRenderedPageBreak/>
        <w:t>[11]</w:t>
      </w:r>
      <w:r w:rsidRPr="00255450">
        <w:rPr>
          <w:lang w:val="fr-FR"/>
        </w:rPr>
        <w:tab/>
        <w:t xml:space="preserve">Ministère japonais des affaires internes et des communications, Sous-comité des systèmes de radiodiffusion, (février 2022) </w:t>
      </w:r>
      <w:r w:rsidRPr="00255450">
        <w:rPr>
          <w:i/>
          <w:iCs/>
          <w:lang w:val="fr-FR"/>
        </w:rPr>
        <w:t>Comparative study of audio coding methods for advanced terrestrial digital broadcasting</w:t>
      </w:r>
      <w:r w:rsidRPr="00255450">
        <w:rPr>
          <w:lang w:val="fr-FR"/>
        </w:rPr>
        <w:t xml:space="preserve">, (en japonais). </w:t>
      </w:r>
      <w:hyperlink r:id="rId25" w:history="1">
        <w:r w:rsidRPr="00255450">
          <w:rPr>
            <w:rStyle w:val="Hyperlink"/>
            <w:lang w:val="fr-FR"/>
          </w:rPr>
          <w:t>https://www.soumu.go.jp/main_content/000795468.pdf</w:t>
        </w:r>
      </w:hyperlink>
      <w:r w:rsidRPr="00255450">
        <w:rPr>
          <w:lang w:val="fr-FR"/>
        </w:rPr>
        <w:t>.</w:t>
      </w:r>
    </w:p>
    <w:p w14:paraId="0B42EBA0" w14:textId="77777777" w:rsidR="006D0B9B" w:rsidRPr="00255450" w:rsidRDefault="006D0B9B" w:rsidP="006D0B9B">
      <w:pPr>
        <w:rPr>
          <w:lang w:val="fr-FR"/>
        </w:rPr>
      </w:pPr>
    </w:p>
    <w:p w14:paraId="5592866A" w14:textId="77777777" w:rsidR="004A0629" w:rsidRPr="00255450" w:rsidRDefault="004A0629" w:rsidP="006D0B9B">
      <w:pPr>
        <w:rPr>
          <w:lang w:val="fr-FR"/>
        </w:rPr>
      </w:pPr>
    </w:p>
    <w:p w14:paraId="7F368A35" w14:textId="2667D4C7" w:rsidR="006D0B9B" w:rsidRPr="00255450" w:rsidRDefault="006D0B9B" w:rsidP="00C507BE">
      <w:pPr>
        <w:pStyle w:val="AnnexNoTitle"/>
        <w:outlineLvl w:val="0"/>
        <w:rPr>
          <w:rFonts w:asciiTheme="majorBidi" w:hAnsiTheme="majorBidi" w:cstheme="majorBidi"/>
          <w:lang w:val="fr-FR" w:eastAsia="ja-JP"/>
        </w:rPr>
      </w:pPr>
      <w:bookmarkStart w:id="37" w:name="_Toc206753550"/>
      <w:r w:rsidRPr="00255450">
        <w:rPr>
          <w:rFonts w:asciiTheme="majorBidi" w:hAnsiTheme="majorBidi" w:cstheme="majorBidi"/>
          <w:lang w:val="fr-FR"/>
        </w:rPr>
        <w:t xml:space="preserve">Annexe </w:t>
      </w:r>
      <w:r w:rsidRPr="00255450">
        <w:rPr>
          <w:rFonts w:asciiTheme="majorBidi" w:hAnsiTheme="majorBidi" w:cstheme="majorBidi"/>
          <w:lang w:val="fr-FR" w:eastAsia="ja-JP"/>
        </w:rPr>
        <w:t>3</w:t>
      </w:r>
      <w:r w:rsidRPr="00255450">
        <w:rPr>
          <w:rFonts w:asciiTheme="majorBidi" w:hAnsiTheme="majorBidi" w:cstheme="majorBidi"/>
          <w:lang w:val="fr-FR" w:eastAsia="ja-JP"/>
        </w:rPr>
        <w:br/>
      </w:r>
      <w:r w:rsidRPr="00255450">
        <w:rPr>
          <w:rFonts w:asciiTheme="majorBidi" w:hAnsiTheme="majorBidi" w:cstheme="majorBidi"/>
          <w:lang w:val="fr-FR" w:eastAsia="ja-JP"/>
        </w:rPr>
        <w:br/>
        <w:t>Catégories de qualité audio pour les</w:t>
      </w:r>
      <w:r w:rsidR="009714EB">
        <w:rPr>
          <w:rFonts w:asciiTheme="majorBidi" w:hAnsiTheme="majorBidi" w:cstheme="majorBidi"/>
          <w:lang w:val="fr-FR" w:eastAsia="ja-JP"/>
        </w:rPr>
        <w:t xml:space="preserve"> </w:t>
      </w:r>
      <w:r w:rsidRPr="00255450">
        <w:rPr>
          <w:rFonts w:asciiTheme="majorBidi" w:hAnsiTheme="majorBidi" w:cstheme="majorBidi"/>
          <w:lang w:val="fr-FR" w:eastAsia="ja-JP"/>
        </w:rPr>
        <w:t>applications de radiodiffusion</w:t>
      </w:r>
      <w:bookmarkEnd w:id="37"/>
    </w:p>
    <w:p w14:paraId="6A6101FF" w14:textId="77777777" w:rsidR="006D0B9B" w:rsidRPr="00255450" w:rsidRDefault="006D0B9B" w:rsidP="006D0B9B">
      <w:pPr>
        <w:pStyle w:val="Normalaftertitle"/>
        <w:spacing w:after="240"/>
        <w:rPr>
          <w:lang w:val="fr-FR" w:eastAsia="ja-JP"/>
        </w:rPr>
      </w:pPr>
      <w:r w:rsidRPr="00255450">
        <w:rPr>
          <w:lang w:val="fr-FR" w:eastAsia="ja-JP"/>
        </w:rPr>
        <w:t>On prend pour hypothèse les trois catégories de qualité audio suivantes pour les applications de radiodiffusion:</w:t>
      </w:r>
    </w:p>
    <w:p w14:paraId="26967F76" w14:textId="77777777" w:rsidR="006D0B9B" w:rsidRPr="00255450" w:rsidRDefault="006D0B9B" w:rsidP="006D0B9B">
      <w:pPr>
        <w:pStyle w:val="TableNo"/>
        <w:rPr>
          <w:lang w:val="fr-FR" w:eastAsia="ja-JP"/>
        </w:rPr>
      </w:pPr>
      <w:r w:rsidRPr="00255450">
        <w:rPr>
          <w:lang w:val="fr-FR" w:eastAsia="ja-JP"/>
        </w:rPr>
        <w:t>TABLEAU 10</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5153"/>
        <w:gridCol w:w="2931"/>
      </w:tblGrid>
      <w:tr w:rsidR="006D0B9B" w:rsidRPr="00255450" w14:paraId="3A3C8DBB" w14:textId="77777777" w:rsidTr="00863FC2">
        <w:trPr>
          <w:jc w:val="center"/>
        </w:trPr>
        <w:tc>
          <w:tcPr>
            <w:tcW w:w="1555" w:type="dxa"/>
          </w:tcPr>
          <w:p w14:paraId="76A493F3" w14:textId="77777777" w:rsidR="006D0B9B" w:rsidRPr="00255450" w:rsidRDefault="006D0B9B" w:rsidP="00863FC2">
            <w:pPr>
              <w:pStyle w:val="Tablehead"/>
              <w:rPr>
                <w:lang w:val="fr-FR"/>
              </w:rPr>
            </w:pPr>
            <w:r w:rsidRPr="00255450">
              <w:rPr>
                <w:lang w:val="fr-FR"/>
              </w:rPr>
              <w:t>Catégorie</w:t>
            </w:r>
          </w:p>
        </w:tc>
        <w:tc>
          <w:tcPr>
            <w:tcW w:w="5153" w:type="dxa"/>
          </w:tcPr>
          <w:p w14:paraId="22CCD96D" w14:textId="77777777" w:rsidR="006D0B9B" w:rsidRPr="00255450" w:rsidRDefault="006D0B9B" w:rsidP="00863FC2">
            <w:pPr>
              <w:pStyle w:val="Tablehead"/>
              <w:rPr>
                <w:lang w:val="fr-FR"/>
              </w:rPr>
            </w:pPr>
            <w:r w:rsidRPr="00255450">
              <w:rPr>
                <w:lang w:val="fr-FR"/>
              </w:rPr>
              <w:t>Qualité audio</w:t>
            </w:r>
          </w:p>
        </w:tc>
        <w:tc>
          <w:tcPr>
            <w:tcW w:w="2931" w:type="dxa"/>
          </w:tcPr>
          <w:p w14:paraId="27BDDFB9" w14:textId="77777777" w:rsidR="006D0B9B" w:rsidRPr="00255450" w:rsidRDefault="006D0B9B" w:rsidP="00863FC2">
            <w:pPr>
              <w:pStyle w:val="Tablehead"/>
              <w:rPr>
                <w:lang w:val="fr-FR"/>
              </w:rPr>
            </w:pPr>
            <w:r w:rsidRPr="00255450">
              <w:rPr>
                <w:lang w:val="fr-FR"/>
              </w:rPr>
              <w:t>Application</w:t>
            </w:r>
          </w:p>
        </w:tc>
      </w:tr>
      <w:tr w:rsidR="006D0B9B" w:rsidRPr="009714EB" w14:paraId="13EC408A" w14:textId="77777777" w:rsidTr="00863FC2">
        <w:trPr>
          <w:jc w:val="center"/>
        </w:trPr>
        <w:tc>
          <w:tcPr>
            <w:tcW w:w="1555" w:type="dxa"/>
          </w:tcPr>
          <w:p w14:paraId="40160A63" w14:textId="77777777" w:rsidR="006D0B9B" w:rsidRPr="00255450" w:rsidRDefault="006D0B9B" w:rsidP="00863FC2">
            <w:pPr>
              <w:pStyle w:val="Tabletext"/>
              <w:jc w:val="center"/>
              <w:rPr>
                <w:lang w:val="fr-FR"/>
              </w:rPr>
            </w:pPr>
            <w:r w:rsidRPr="00255450">
              <w:rPr>
                <w:lang w:val="fr-FR"/>
              </w:rPr>
              <w:t>(1)</w:t>
            </w:r>
          </w:p>
        </w:tc>
        <w:tc>
          <w:tcPr>
            <w:tcW w:w="5153" w:type="dxa"/>
          </w:tcPr>
          <w:p w14:paraId="28994E6F" w14:textId="77777777" w:rsidR="006D0B9B" w:rsidRPr="00255450" w:rsidRDefault="006D0B9B" w:rsidP="00863FC2">
            <w:pPr>
              <w:pStyle w:val="Tabletext"/>
              <w:jc w:val="left"/>
              <w:rPr>
                <w:lang w:val="fr-FR"/>
              </w:rPr>
            </w:pPr>
            <w:r w:rsidRPr="00255450">
              <w:rPr>
                <w:lang w:val="fr-FR"/>
              </w:rPr>
              <w:t>Très haute qualité, avec une marge suffisante pour permettre une opération en cascade (concaténation) et un post</w:t>
            </w:r>
            <w:r w:rsidRPr="00255450">
              <w:rPr>
                <w:lang w:val="fr-FR"/>
              </w:rPr>
              <w:noBreakHyphen/>
              <w:t>traitement</w:t>
            </w:r>
          </w:p>
        </w:tc>
        <w:tc>
          <w:tcPr>
            <w:tcW w:w="2931" w:type="dxa"/>
          </w:tcPr>
          <w:p w14:paraId="1C62C354" w14:textId="77777777" w:rsidR="006D0B9B" w:rsidRPr="00255450" w:rsidRDefault="006D0B9B" w:rsidP="00863FC2">
            <w:pPr>
              <w:pStyle w:val="Tabletext"/>
              <w:jc w:val="left"/>
              <w:rPr>
                <w:lang w:val="fr-FR"/>
              </w:rPr>
            </w:pPr>
            <w:r w:rsidRPr="00255450">
              <w:rPr>
                <w:lang w:val="fr-FR"/>
              </w:rPr>
              <w:t>Contribution, distribution, production et postproduction</w:t>
            </w:r>
          </w:p>
        </w:tc>
      </w:tr>
      <w:tr w:rsidR="006D0B9B" w:rsidRPr="009714EB" w14:paraId="3AA39E6A" w14:textId="77777777" w:rsidTr="00863FC2">
        <w:trPr>
          <w:jc w:val="center"/>
        </w:trPr>
        <w:tc>
          <w:tcPr>
            <w:tcW w:w="1555" w:type="dxa"/>
          </w:tcPr>
          <w:p w14:paraId="6974AB7F" w14:textId="77777777" w:rsidR="006D0B9B" w:rsidRPr="00255450" w:rsidRDefault="006D0B9B" w:rsidP="00863FC2">
            <w:pPr>
              <w:pStyle w:val="Tabletext"/>
              <w:jc w:val="center"/>
              <w:rPr>
                <w:lang w:val="fr-FR"/>
              </w:rPr>
            </w:pPr>
            <w:r w:rsidRPr="00255450">
              <w:rPr>
                <w:lang w:val="fr-FR"/>
              </w:rPr>
              <w:t>(2)</w:t>
            </w:r>
          </w:p>
        </w:tc>
        <w:tc>
          <w:tcPr>
            <w:tcW w:w="5153" w:type="dxa"/>
          </w:tcPr>
          <w:p w14:paraId="3BE41E46" w14:textId="77777777" w:rsidR="006D0B9B" w:rsidRPr="00255450" w:rsidRDefault="006D0B9B" w:rsidP="00863FC2">
            <w:pPr>
              <w:pStyle w:val="Tabletext"/>
              <w:jc w:val="left"/>
              <w:rPr>
                <w:lang w:val="fr-FR"/>
              </w:rPr>
            </w:pPr>
            <w:r w:rsidRPr="00255450">
              <w:rPr>
                <w:lang w:val="fr-FR"/>
              </w:rPr>
              <w:t>Qualité subjectivement imperceptible, suffisante pour permettre la plus haute qualité de radiodiffusion</w:t>
            </w:r>
          </w:p>
        </w:tc>
        <w:tc>
          <w:tcPr>
            <w:tcW w:w="2931" w:type="dxa"/>
          </w:tcPr>
          <w:p w14:paraId="396A35ED" w14:textId="77777777" w:rsidR="006D0B9B" w:rsidRPr="00255450" w:rsidRDefault="006D0B9B" w:rsidP="00863FC2">
            <w:pPr>
              <w:pStyle w:val="Tabletext"/>
              <w:jc w:val="left"/>
              <w:rPr>
                <w:lang w:val="fr-FR"/>
              </w:rPr>
            </w:pPr>
            <w:r w:rsidRPr="00255450">
              <w:rPr>
                <w:lang w:val="fr-FR"/>
              </w:rPr>
              <w:t>Émission de haute qualité («qualité CD»)</w:t>
            </w:r>
          </w:p>
        </w:tc>
      </w:tr>
      <w:tr w:rsidR="006D0B9B" w:rsidRPr="00255450" w14:paraId="7C75BD20" w14:textId="77777777" w:rsidTr="00863FC2">
        <w:trPr>
          <w:trHeight w:val="670"/>
          <w:jc w:val="center"/>
        </w:trPr>
        <w:tc>
          <w:tcPr>
            <w:tcW w:w="1555" w:type="dxa"/>
          </w:tcPr>
          <w:p w14:paraId="32010FC4" w14:textId="77777777" w:rsidR="006D0B9B" w:rsidRPr="00255450" w:rsidRDefault="006D0B9B" w:rsidP="00863FC2">
            <w:pPr>
              <w:pStyle w:val="Tabletext"/>
              <w:jc w:val="center"/>
              <w:rPr>
                <w:lang w:val="fr-FR"/>
              </w:rPr>
            </w:pPr>
            <w:r w:rsidRPr="00255450">
              <w:rPr>
                <w:lang w:val="fr-FR"/>
              </w:rPr>
              <w:t>(3)</w:t>
            </w:r>
          </w:p>
        </w:tc>
        <w:tc>
          <w:tcPr>
            <w:tcW w:w="5153" w:type="dxa"/>
          </w:tcPr>
          <w:p w14:paraId="6DC6A213" w14:textId="59715A10" w:rsidR="006D0B9B" w:rsidRPr="00255450" w:rsidRDefault="006D0B9B" w:rsidP="00863FC2">
            <w:pPr>
              <w:pStyle w:val="Tabletext"/>
              <w:jc w:val="left"/>
              <w:rPr>
                <w:lang w:val="fr-FR"/>
              </w:rPr>
            </w:pPr>
            <w:r w:rsidRPr="00255450">
              <w:rPr>
                <w:lang w:val="fr-FR"/>
              </w:rPr>
              <w:t>Qualité équivalente ou meilleure qu</w:t>
            </w:r>
            <w:r w:rsidR="00D614F6" w:rsidRPr="00255450">
              <w:rPr>
                <w:lang w:val="fr-FR"/>
              </w:rPr>
              <w:t>'</w:t>
            </w:r>
            <w:r w:rsidRPr="00255450">
              <w:rPr>
                <w:lang w:val="fr-FR"/>
              </w:rPr>
              <w:t>une bonne qualité de service MF ou équivalente ou meilleure qu</w:t>
            </w:r>
            <w:r w:rsidR="00D614F6" w:rsidRPr="00255450">
              <w:rPr>
                <w:lang w:val="fr-FR"/>
              </w:rPr>
              <w:t>'</w:t>
            </w:r>
            <w:r w:rsidRPr="00255450">
              <w:rPr>
                <w:lang w:val="fr-FR"/>
              </w:rPr>
              <w:t>une bonne qualité de service MA</w:t>
            </w:r>
          </w:p>
        </w:tc>
        <w:tc>
          <w:tcPr>
            <w:tcW w:w="2931" w:type="dxa"/>
          </w:tcPr>
          <w:p w14:paraId="7844A4DD" w14:textId="77777777" w:rsidR="006D0B9B" w:rsidRPr="00255450" w:rsidRDefault="006D0B9B" w:rsidP="00863FC2">
            <w:pPr>
              <w:pStyle w:val="Tabletext"/>
              <w:jc w:val="left"/>
              <w:rPr>
                <w:lang w:val="fr-FR"/>
              </w:rPr>
            </w:pPr>
            <w:r w:rsidRPr="00255450">
              <w:rPr>
                <w:lang w:val="fr-FR"/>
              </w:rPr>
              <w:t>Émission de qualité intermédiaire</w:t>
            </w:r>
          </w:p>
        </w:tc>
      </w:tr>
    </w:tbl>
    <w:p w14:paraId="4750537C" w14:textId="77777777" w:rsidR="00C507BE" w:rsidRDefault="00C507BE" w:rsidP="00C507BE">
      <w:pPr>
        <w:pStyle w:val="Tablefin"/>
        <w:rPr>
          <w:lang w:val="fr-FR"/>
        </w:rPr>
      </w:pPr>
      <w:bookmarkStart w:id="38" w:name="_Toc199370855"/>
    </w:p>
    <w:p w14:paraId="2218B177" w14:textId="77777777" w:rsidR="009714EB" w:rsidRDefault="009714EB" w:rsidP="009714EB">
      <w:pPr>
        <w:rPr>
          <w:lang w:val="fr-FR"/>
        </w:rPr>
      </w:pPr>
    </w:p>
    <w:p w14:paraId="6636DC37" w14:textId="77777777" w:rsidR="009714EB" w:rsidRPr="009714EB" w:rsidRDefault="009714EB" w:rsidP="009714EB">
      <w:pPr>
        <w:rPr>
          <w:lang w:val="fr-FR"/>
        </w:rPr>
      </w:pPr>
    </w:p>
    <w:p w14:paraId="4BE564CB" w14:textId="58B10FAB" w:rsidR="006D0B9B" w:rsidRPr="00255450" w:rsidRDefault="006D0B9B" w:rsidP="00C507BE">
      <w:pPr>
        <w:pStyle w:val="AnnexNoTitle"/>
        <w:outlineLvl w:val="0"/>
        <w:rPr>
          <w:lang w:val="fr-FR" w:eastAsia="zh-CN"/>
        </w:rPr>
      </w:pPr>
      <w:bookmarkStart w:id="39" w:name="_Toc206753551"/>
      <w:r w:rsidRPr="00255450">
        <w:rPr>
          <w:lang w:val="fr-FR"/>
        </w:rPr>
        <w:t>Annexe 4</w:t>
      </w:r>
      <w:r w:rsidRPr="00255450">
        <w:rPr>
          <w:lang w:val="fr-FR"/>
        </w:rPr>
        <w:br/>
        <w:t>(informative)</w:t>
      </w:r>
      <w:r w:rsidRPr="00255450">
        <w:rPr>
          <w:lang w:val="fr-FR"/>
        </w:rPr>
        <w:br/>
      </w:r>
      <w:r w:rsidRPr="00255450">
        <w:rPr>
          <w:lang w:val="fr-FR"/>
        </w:rPr>
        <w:br/>
      </w:r>
      <w:r w:rsidRPr="00255450">
        <w:rPr>
          <w:lang w:val="fr-FR" w:eastAsia="zh-CN"/>
        </w:rPr>
        <w:t>Résumé des modifications apportées à la</w:t>
      </w:r>
      <w:r w:rsidR="009714EB">
        <w:rPr>
          <w:lang w:val="fr-FR" w:eastAsia="zh-CN"/>
        </w:rPr>
        <w:t xml:space="preserve"> </w:t>
      </w:r>
      <w:r w:rsidRPr="00255450">
        <w:rPr>
          <w:lang w:val="fr-FR" w:eastAsia="zh-CN"/>
        </w:rPr>
        <w:t>Recommandation UIT-R BS.1548-7</w:t>
      </w:r>
      <w:bookmarkEnd w:id="38"/>
      <w:bookmarkEnd w:id="39"/>
    </w:p>
    <w:p w14:paraId="3A589670" w14:textId="77777777" w:rsidR="006D0B9B" w:rsidRPr="00255450" w:rsidRDefault="006D0B9B" w:rsidP="00C507BE">
      <w:pPr>
        <w:pStyle w:val="Normalaftertitle"/>
        <w:rPr>
          <w:lang w:val="fr-FR" w:eastAsia="ja-JP"/>
        </w:rPr>
      </w:pPr>
      <w:r w:rsidRPr="00255450">
        <w:rPr>
          <w:lang w:val="fr-FR" w:eastAsia="ja-JP"/>
        </w:rPr>
        <w:t xml:space="preserve">Les modifications apportées dans la Révision 8 </w:t>
      </w:r>
      <w:r w:rsidRPr="00255450">
        <w:rPr>
          <w:lang w:val="fr-FR"/>
        </w:rPr>
        <w:t>sont</w:t>
      </w:r>
      <w:r w:rsidRPr="00255450">
        <w:rPr>
          <w:lang w:val="fr-FR" w:eastAsia="ja-JP"/>
        </w:rPr>
        <w:t xml:space="preserve"> les suivantes:</w:t>
      </w:r>
    </w:p>
    <w:p w14:paraId="73902698" w14:textId="220BFE43" w:rsidR="006D0B9B" w:rsidRPr="00255450" w:rsidRDefault="006D0B9B" w:rsidP="00C507BE">
      <w:pPr>
        <w:pStyle w:val="enumlev1"/>
        <w:rPr>
          <w:lang w:val="fr-FR"/>
        </w:rPr>
      </w:pPr>
      <w:r w:rsidRPr="00255450">
        <w:rPr>
          <w:lang w:val="fr-FR"/>
        </w:rPr>
        <w:t>–</w:t>
      </w:r>
      <w:r w:rsidRPr="00255450">
        <w:rPr>
          <w:lang w:val="fr-FR"/>
        </w:rPr>
        <w:tab/>
        <w:t>Les exigences concernant les métadonnées relatives à des signaux audio pour les systèmes sonores évolués ont été ajoutées dans la nouvelle partie 1.4 et le Tableau 4 de l</w:t>
      </w:r>
      <w:r w:rsidR="00D614F6" w:rsidRPr="00255450">
        <w:rPr>
          <w:lang w:val="fr-FR"/>
        </w:rPr>
        <w:t>'</w:t>
      </w:r>
      <w:r w:rsidRPr="00255450">
        <w:rPr>
          <w:lang w:val="fr-FR"/>
        </w:rPr>
        <w:t>Annexe 1 et dans la nouvelle partie 1.5 et les Tableaux 7 et 8 de l</w:t>
      </w:r>
      <w:r w:rsidR="00D614F6" w:rsidRPr="00255450">
        <w:rPr>
          <w:lang w:val="fr-FR"/>
        </w:rPr>
        <w:t>'</w:t>
      </w:r>
      <w:r w:rsidRPr="00255450">
        <w:rPr>
          <w:lang w:val="fr-FR"/>
        </w:rPr>
        <w:t>Annexe 2.</w:t>
      </w:r>
    </w:p>
    <w:p w14:paraId="7C25823C" w14:textId="6A44FC68" w:rsidR="006D0B9B" w:rsidRPr="00255450" w:rsidRDefault="006D0B9B" w:rsidP="00C507BE">
      <w:pPr>
        <w:pStyle w:val="enumlev1"/>
        <w:rPr>
          <w:lang w:val="fr-FR"/>
        </w:rPr>
      </w:pPr>
      <w:r w:rsidRPr="00255450">
        <w:rPr>
          <w:lang w:val="fr-FR"/>
        </w:rPr>
        <w:t>–</w:t>
      </w:r>
      <w:r w:rsidRPr="00255450">
        <w:rPr>
          <w:lang w:val="fr-FR"/>
        </w:rPr>
        <w:tab/>
        <w:t>Des NOTES concernant la qualité audio pour les signaux basés sur des objets ont été ajoutées dans la partie 2.1.1 de l</w:t>
      </w:r>
      <w:r w:rsidR="00D614F6" w:rsidRPr="00255450">
        <w:rPr>
          <w:lang w:val="fr-FR"/>
        </w:rPr>
        <w:t>'</w:t>
      </w:r>
      <w:r w:rsidRPr="00255450">
        <w:rPr>
          <w:lang w:val="fr-FR"/>
        </w:rPr>
        <w:t>Annexe 1 et dans la partie 2.1.1.1 de l</w:t>
      </w:r>
      <w:r w:rsidR="00D614F6" w:rsidRPr="00255450">
        <w:rPr>
          <w:lang w:val="fr-FR"/>
        </w:rPr>
        <w:t>'</w:t>
      </w:r>
      <w:r w:rsidRPr="00255450">
        <w:rPr>
          <w:lang w:val="fr-FR"/>
        </w:rPr>
        <w:t>Annexe 2.</w:t>
      </w:r>
    </w:p>
    <w:p w14:paraId="46024317" w14:textId="4F2ED32E" w:rsidR="006D0B9B" w:rsidRPr="00255450" w:rsidRDefault="006D0B9B" w:rsidP="00C507BE">
      <w:pPr>
        <w:pStyle w:val="enumlev1"/>
        <w:rPr>
          <w:lang w:val="fr-FR"/>
        </w:rPr>
      </w:pPr>
      <w:r w:rsidRPr="00255450">
        <w:rPr>
          <w:lang w:val="fr-FR"/>
        </w:rPr>
        <w:t>–</w:t>
      </w:r>
      <w:r w:rsidRPr="00255450">
        <w:rPr>
          <w:lang w:val="fr-FR"/>
        </w:rPr>
        <w:tab/>
        <w:t>Des NOTES concernant les débits binaires pour les signaux basés sur des objets ont été ajoutées dans la partie 3.1 de l</w:t>
      </w:r>
      <w:r w:rsidR="00D614F6" w:rsidRPr="00255450">
        <w:rPr>
          <w:lang w:val="fr-FR"/>
        </w:rPr>
        <w:t>'</w:t>
      </w:r>
      <w:r w:rsidRPr="00255450">
        <w:rPr>
          <w:lang w:val="fr-FR"/>
        </w:rPr>
        <w:t>Annexe 1 et dans la partie 3.2 de l</w:t>
      </w:r>
      <w:r w:rsidR="00D614F6" w:rsidRPr="00255450">
        <w:rPr>
          <w:lang w:val="fr-FR"/>
        </w:rPr>
        <w:t>'</w:t>
      </w:r>
      <w:r w:rsidRPr="00255450">
        <w:rPr>
          <w:lang w:val="fr-FR"/>
        </w:rPr>
        <w:t>Annexe 2.</w:t>
      </w:r>
    </w:p>
    <w:p w14:paraId="6F1ADB7E" w14:textId="453F5ABD" w:rsidR="00501860" w:rsidRPr="00255450" w:rsidRDefault="006D0B9B" w:rsidP="00C507BE">
      <w:pPr>
        <w:pStyle w:val="enumlev1"/>
        <w:rPr>
          <w:lang w:val="fr-FR"/>
        </w:rPr>
      </w:pPr>
      <w:r w:rsidRPr="00255450">
        <w:rPr>
          <w:lang w:val="fr-FR"/>
        </w:rPr>
        <w:t>–</w:t>
      </w:r>
      <w:r w:rsidRPr="00255450">
        <w:rPr>
          <w:lang w:val="fr-FR"/>
        </w:rPr>
        <w:tab/>
        <w:t>Le nouveau Tableau 9 ajouté présente les systèmes et les configurations qui sont conformes aux exigences applicables aux systèmes sonores évolués.</w:t>
      </w:r>
    </w:p>
    <w:p w14:paraId="009604A2" w14:textId="77777777" w:rsidR="00501860" w:rsidRPr="00255450" w:rsidRDefault="00501860" w:rsidP="00501860">
      <w:pPr>
        <w:pStyle w:val="Line"/>
        <w:rPr>
          <w:lang w:val="fr-FR"/>
        </w:rPr>
      </w:pPr>
    </w:p>
    <w:sectPr w:rsidR="00501860" w:rsidRPr="00255450">
      <w:headerReference w:type="even" r:id="rId26"/>
      <w:headerReference w:type="default" r:id="rId27"/>
      <w:pgSz w:w="11907" w:h="16834" w:code="9"/>
      <w:pgMar w:top="1418" w:right="1134" w:bottom="1134" w:left="1134" w:header="720" w:footer="48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25221" w14:textId="77777777" w:rsidR="00501860" w:rsidRDefault="00501860">
      <w:r>
        <w:separator/>
      </w:r>
    </w:p>
  </w:endnote>
  <w:endnote w:type="continuationSeparator" w:id="0">
    <w:p w14:paraId="0B855A68" w14:textId="77777777" w:rsidR="00501860" w:rsidRDefault="00501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80"/>
    <w:family w:val="auto"/>
    <w:pitch w:val="variable"/>
    <w:sig w:usb0="E00002FF" w:usb1="7AC7FFFF" w:usb2="00000012" w:usb3="00000000" w:csb0="0002000D" w:csb1="00000000"/>
  </w:font>
  <w:font w:name="Helvetica">
    <w:panose1 w:val="020B0504020202020204"/>
    <w:charset w:val="00"/>
    <w:family w:val="swiss"/>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Gulim">
    <w:altName w:val="굴림"/>
    <w:panose1 w:val="020B0600000101010101"/>
    <w:charset w:val="81"/>
    <w:family w:val="swiss"/>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2B65" w14:textId="77777777" w:rsidR="00501860" w:rsidRDefault="00501860">
    <w:pPr>
      <w:pStyle w:val="Footer"/>
    </w:pPr>
    <w:r>
      <w:drawing>
        <wp:anchor distT="0" distB="0" distL="0" distR="0" simplePos="0" relativeHeight="251656192" behindDoc="0" locked="0" layoutInCell="1" allowOverlap="1" wp14:anchorId="79B007D2" wp14:editId="71290A75">
          <wp:simplePos x="0" y="0"/>
          <wp:positionH relativeFrom="page">
            <wp:posOffset>6346209</wp:posOffset>
          </wp:positionH>
          <wp:positionV relativeFrom="page">
            <wp:posOffset>9501505</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8C36" w14:textId="3E635845" w:rsidR="006D0B9B" w:rsidRDefault="006D0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8611" w14:textId="77777777" w:rsidR="00501860" w:rsidRDefault="00501860">
      <w:r>
        <w:separator/>
      </w:r>
    </w:p>
  </w:footnote>
  <w:footnote w:type="continuationSeparator" w:id="0">
    <w:p w14:paraId="43D0339C" w14:textId="77777777" w:rsidR="00501860" w:rsidRDefault="00501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7380" w14:textId="77777777" w:rsidR="00501860" w:rsidRDefault="00501860">
    <w:pPr>
      <w:pStyle w:val="Header"/>
      <w:ind w:right="360" w:firstLine="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D713" w14:textId="3FB8A5A3" w:rsidR="006D0B9B" w:rsidRPr="00F55411" w:rsidRDefault="00F55411" w:rsidP="00F55411">
    <w:pPr>
      <w:pStyle w:val="Header"/>
      <w:tabs>
        <w:tab w:val="clear" w:pos="4848"/>
        <w:tab w:val="clear" w:pos="9696"/>
        <w:tab w:val="center" w:pos="7088"/>
        <w:tab w:val="right" w:pos="14282"/>
      </w:tabs>
      <w:jc w:val="left"/>
    </w:pPr>
    <w:r>
      <w:tab/>
    </w:r>
    <w:r w:rsidRPr="00F55411">
      <w:rPr>
        <w:b/>
        <w:bCs/>
        <w:lang w:val="en-US"/>
      </w:rPr>
      <w:fldChar w:fldCharType="begin"/>
    </w:r>
    <w:r w:rsidRPr="00F55411">
      <w:rPr>
        <w:b/>
        <w:bCs/>
        <w:lang w:val="en-US"/>
      </w:rPr>
      <w:instrText xml:space="preserve"> DOCPROPERTY "Header" \* MERGEFORMAT </w:instrText>
    </w:r>
    <w:r w:rsidRPr="00F55411">
      <w:rPr>
        <w:b/>
        <w:bCs/>
        <w:lang w:val="en-US"/>
      </w:rPr>
      <w:fldChar w:fldCharType="separate"/>
    </w:r>
    <w:r w:rsidR="008F13CF">
      <w:rPr>
        <w:b/>
        <w:bCs/>
        <w:lang w:val="en-US"/>
      </w:rPr>
      <w:t xml:space="preserve">Rec. </w:t>
    </w:r>
    <w:r w:rsidRPr="00F55411">
      <w:rPr>
        <w:b/>
        <w:bCs/>
        <w:lang w:val="en-US"/>
      </w:rPr>
      <w:fldChar w:fldCharType="end"/>
    </w:r>
    <w:r w:rsidRPr="00F55411">
      <w:rPr>
        <w:b/>
        <w:bCs/>
      </w:rPr>
      <w:t xml:space="preserve">UIT-R </w:t>
    </w:r>
    <w:r w:rsidRPr="00F55411">
      <w:rPr>
        <w:b/>
        <w:bCs/>
        <w:noProof/>
      </w:rPr>
      <w:t>BS.</w:t>
    </w:r>
    <w:r w:rsidRPr="00F55411">
      <w:rPr>
        <w:rStyle w:val="PageNumber"/>
        <w:b/>
        <w:bCs/>
      </w:rPr>
      <w:t>1548</w:t>
    </w:r>
    <w:r w:rsidRPr="00F55411">
      <w:rPr>
        <w:b/>
        <w:bCs/>
        <w:noProof/>
      </w:rPr>
      <w:t>-8</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20</w:t>
    </w:r>
    <w:r>
      <w:rPr>
        <w:rStyle w:val="PageNumber"/>
        <w:b/>
        <w:bCs/>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45A" w14:textId="2646DEBC" w:rsidR="00607D68" w:rsidRDefault="00607D68">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noProof/>
        <w:lang w:val="en-US"/>
      </w:rPr>
      <w:t>2</w:t>
    </w:r>
    <w:r>
      <w:rPr>
        <w:rStyle w:val="PageNumber"/>
        <w:b/>
        <w:bCs/>
      </w:rPr>
      <w:fldChar w:fldCharType="end"/>
    </w:r>
    <w:r>
      <w:rPr>
        <w:lang w:val="en-US"/>
      </w:rPr>
      <w:tab/>
    </w:r>
    <w:r w:rsidR="009E00A8">
      <w:rPr>
        <w:lang w:val="fr-FR"/>
      </w:rPr>
      <w:fldChar w:fldCharType="begin"/>
    </w:r>
    <w:r w:rsidR="009E00A8" w:rsidRPr="009E00A8">
      <w:rPr>
        <w:lang w:val="en-US"/>
      </w:rPr>
      <w:instrText xml:space="preserve"> DOCPROPERTY "Header" \* MERGEFORMAT </w:instrText>
    </w:r>
    <w:r w:rsidR="009E00A8">
      <w:rPr>
        <w:lang w:val="fr-FR"/>
      </w:rPr>
      <w:fldChar w:fldCharType="separate"/>
    </w:r>
    <w:r w:rsidR="008F13CF" w:rsidRPr="008F13CF">
      <w:rPr>
        <w:b/>
        <w:bCs/>
        <w:lang w:val="en-US"/>
      </w:rPr>
      <w:t xml:space="preserve">Rec. </w:t>
    </w:r>
    <w:r w:rsidR="009E00A8">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8F13CF">
      <w:rPr>
        <w:b/>
        <w:bCs/>
        <w:noProof/>
        <w:lang w:val="en-US"/>
      </w:rPr>
      <w:t>UIT-R  BS.1548-8</w:t>
    </w:r>
    <w:r>
      <w:rPr>
        <w:b/>
        <w:bCs/>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2D70" w14:textId="6BF4F0B8" w:rsidR="00607D68" w:rsidRDefault="00607D68">
    <w:pPr>
      <w:pStyle w:val="Header"/>
    </w:pPr>
    <w:r>
      <w:tab/>
    </w:r>
    <w:fldSimple w:instr=" DOCPROPERTY &quot;Header&quot; \* MERGEFORMAT ">
      <w:r w:rsidR="008F13CF" w:rsidRPr="008F13CF">
        <w:rPr>
          <w:b/>
          <w:bCs/>
        </w:rPr>
        <w:t xml:space="preserve">Rec. </w:t>
      </w:r>
    </w:fldSimple>
    <w:r>
      <w:rPr>
        <w:b/>
        <w:bCs/>
      </w:rPr>
      <w:t xml:space="preserve"> </w:t>
    </w:r>
    <w:r>
      <w:rPr>
        <w:b/>
        <w:bCs/>
      </w:rPr>
      <w:fldChar w:fldCharType="begin"/>
    </w:r>
    <w:r>
      <w:rPr>
        <w:b/>
        <w:bCs/>
      </w:rPr>
      <w:instrText>styleref href</w:instrText>
    </w:r>
    <w:r>
      <w:rPr>
        <w:b/>
        <w:bCs/>
      </w:rPr>
      <w:fldChar w:fldCharType="separate"/>
    </w:r>
    <w:r w:rsidR="008F13CF">
      <w:rPr>
        <w:b/>
        <w:bCs/>
        <w:noProof/>
      </w:rPr>
      <w:t>UIT-R  BS.1548-8</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sidR="00242AEE">
      <w:rPr>
        <w:rStyle w:val="PageNumber"/>
        <w:b/>
        <w:bCs/>
        <w:noProof/>
      </w:rPr>
      <w:t>1</w:t>
    </w:r>
    <w:r>
      <w:rPr>
        <w:rStyle w:val="PageNumbe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501860" w:rsidRPr="00A239D1" w14:paraId="5520B7F4" w14:textId="77777777" w:rsidTr="0019307B">
      <w:tc>
        <w:tcPr>
          <w:tcW w:w="4634" w:type="dxa"/>
          <w:vAlign w:val="center"/>
        </w:tcPr>
        <w:p w14:paraId="1661C6C9" w14:textId="77777777" w:rsidR="00501860" w:rsidRPr="005B0371" w:rsidRDefault="00501860"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4013DD61" w14:textId="77777777" w:rsidR="00501860" w:rsidRPr="00260B24" w:rsidRDefault="00501860" w:rsidP="00744F8B">
          <w:pPr>
            <w:pStyle w:val="Header"/>
            <w:jc w:val="right"/>
            <w:rPr>
              <w:rFonts w:asciiTheme="minorBidi" w:hAnsiTheme="minorBidi"/>
              <w:b/>
              <w:spacing w:val="4"/>
              <w:szCs w:val="24"/>
            </w:rPr>
          </w:pPr>
          <w:r w:rsidRPr="00260B24">
            <w:rPr>
              <w:rFonts w:asciiTheme="minorBidi" w:hAnsiTheme="minorBidi"/>
              <w:b/>
              <w:spacing w:val="4"/>
              <w:szCs w:val="24"/>
            </w:rPr>
            <w:t>Union</w:t>
          </w:r>
          <w:r>
            <w:rPr>
              <w:rFonts w:asciiTheme="minorBidi" w:hAnsiTheme="minorBidi"/>
              <w:b/>
              <w:spacing w:val="4"/>
              <w:szCs w:val="24"/>
            </w:rPr>
            <w:t xml:space="preserve"> </w:t>
          </w:r>
          <w:proofErr w:type="spellStart"/>
          <w:r>
            <w:rPr>
              <w:rFonts w:asciiTheme="minorBidi" w:hAnsiTheme="minorBidi"/>
              <w:b/>
              <w:spacing w:val="4"/>
              <w:szCs w:val="24"/>
            </w:rPr>
            <w:t>i</w:t>
          </w:r>
          <w:r w:rsidRPr="00260B24">
            <w:rPr>
              <w:rFonts w:asciiTheme="minorBidi" w:hAnsiTheme="minorBidi"/>
              <w:b/>
              <w:spacing w:val="4"/>
              <w:szCs w:val="24"/>
            </w:rPr>
            <w:t>nternational</w:t>
          </w:r>
          <w:r>
            <w:rPr>
              <w:rFonts w:asciiTheme="minorBidi" w:hAnsiTheme="minorBidi"/>
              <w:b/>
              <w:spacing w:val="4"/>
              <w:szCs w:val="24"/>
            </w:rPr>
            <w:t>e</w:t>
          </w:r>
          <w:proofErr w:type="spellEnd"/>
          <w:r w:rsidRPr="00260B24">
            <w:rPr>
              <w:rFonts w:asciiTheme="minorBidi" w:hAnsiTheme="minorBidi"/>
              <w:b/>
              <w:spacing w:val="4"/>
              <w:szCs w:val="24"/>
            </w:rPr>
            <w:t xml:space="preserve"> </w:t>
          </w:r>
          <w:r>
            <w:rPr>
              <w:rFonts w:asciiTheme="minorBidi" w:hAnsiTheme="minorBidi"/>
              <w:b/>
              <w:spacing w:val="4"/>
              <w:szCs w:val="24"/>
            </w:rPr>
            <w:t xml:space="preserve">des </w:t>
          </w:r>
          <w:proofErr w:type="spellStart"/>
          <w:r>
            <w:rPr>
              <w:rFonts w:asciiTheme="minorBidi" w:hAnsiTheme="minorBidi"/>
              <w:b/>
              <w:spacing w:val="4"/>
              <w:szCs w:val="24"/>
            </w:rPr>
            <w:t>té</w:t>
          </w:r>
          <w:r w:rsidRPr="00260B24">
            <w:rPr>
              <w:rFonts w:asciiTheme="minorBidi" w:hAnsiTheme="minorBidi"/>
              <w:b/>
              <w:spacing w:val="4"/>
              <w:szCs w:val="24"/>
            </w:rPr>
            <w:t>l</w:t>
          </w:r>
          <w:r>
            <w:rPr>
              <w:rFonts w:asciiTheme="minorBidi" w:hAnsiTheme="minorBidi"/>
              <w:b/>
              <w:spacing w:val="4"/>
              <w:szCs w:val="24"/>
            </w:rPr>
            <w:t>é</w:t>
          </w:r>
          <w:r w:rsidRPr="00260B24">
            <w:rPr>
              <w:rFonts w:asciiTheme="minorBidi" w:hAnsiTheme="minorBidi"/>
              <w:b/>
              <w:spacing w:val="4"/>
              <w:szCs w:val="24"/>
            </w:rPr>
            <w:t>communication</w:t>
          </w:r>
          <w:r>
            <w:rPr>
              <w:rFonts w:asciiTheme="minorBidi" w:hAnsiTheme="minorBidi"/>
              <w:b/>
              <w:spacing w:val="4"/>
              <w:szCs w:val="24"/>
            </w:rPr>
            <w:t>s</w:t>
          </w:r>
          <w:proofErr w:type="spellEnd"/>
        </w:p>
      </w:tc>
    </w:tr>
    <w:tr w:rsidR="00501860" w:rsidRPr="00A239D1" w14:paraId="5E58AB2F" w14:textId="77777777" w:rsidTr="0019307B">
      <w:tc>
        <w:tcPr>
          <w:tcW w:w="4634" w:type="dxa"/>
          <w:vAlign w:val="center"/>
        </w:tcPr>
        <w:p w14:paraId="633DE866" w14:textId="77777777" w:rsidR="00501860" w:rsidRPr="00260B24" w:rsidRDefault="00501860" w:rsidP="00744F8B">
          <w:pPr>
            <w:pStyle w:val="Header"/>
            <w:jc w:val="left"/>
            <w:rPr>
              <w:rFonts w:asciiTheme="minorBidi" w:hAnsiTheme="minorBidi"/>
              <w:spacing w:val="4"/>
              <w:sz w:val="21"/>
              <w:szCs w:val="21"/>
            </w:rPr>
          </w:pPr>
          <w:proofErr w:type="spellStart"/>
          <w:r w:rsidRPr="00260B24">
            <w:rPr>
              <w:rFonts w:asciiTheme="minorBidi" w:hAnsiTheme="minorBidi"/>
              <w:spacing w:val="4"/>
              <w:szCs w:val="24"/>
            </w:rPr>
            <w:t>Recomm</w:t>
          </w:r>
          <w:r>
            <w:rPr>
              <w:rFonts w:asciiTheme="minorBidi" w:hAnsiTheme="minorBidi"/>
              <w:spacing w:val="4"/>
              <w:szCs w:val="24"/>
            </w:rPr>
            <w:t>a</w:t>
          </w:r>
          <w:r w:rsidRPr="00260B24">
            <w:rPr>
              <w:rFonts w:asciiTheme="minorBidi" w:hAnsiTheme="minorBidi"/>
              <w:spacing w:val="4"/>
              <w:szCs w:val="24"/>
            </w:rPr>
            <w:t>ndations</w:t>
          </w:r>
          <w:proofErr w:type="spellEnd"/>
        </w:p>
      </w:tc>
      <w:tc>
        <w:tcPr>
          <w:tcW w:w="5998" w:type="dxa"/>
          <w:vAlign w:val="center"/>
        </w:tcPr>
        <w:p w14:paraId="59098C4F" w14:textId="77777777" w:rsidR="00501860" w:rsidRPr="00260B24" w:rsidRDefault="00501860" w:rsidP="00744F8B">
          <w:pPr>
            <w:pStyle w:val="Header"/>
            <w:jc w:val="right"/>
            <w:rPr>
              <w:rFonts w:asciiTheme="minorBidi" w:hAnsiTheme="minorBidi"/>
              <w:spacing w:val="4"/>
              <w:szCs w:val="24"/>
            </w:rPr>
          </w:pPr>
          <w:proofErr w:type="spellStart"/>
          <w:r>
            <w:rPr>
              <w:rFonts w:asciiTheme="minorBidi" w:hAnsiTheme="minorBidi"/>
              <w:spacing w:val="4"/>
              <w:szCs w:val="24"/>
            </w:rPr>
            <w:t>Secteur</w:t>
          </w:r>
          <w:proofErr w:type="spellEnd"/>
          <w:r>
            <w:rPr>
              <w:rFonts w:asciiTheme="minorBidi" w:hAnsiTheme="minorBidi"/>
              <w:spacing w:val="4"/>
              <w:szCs w:val="24"/>
            </w:rPr>
            <w:t xml:space="preserve"> des r</w:t>
          </w:r>
          <w:r w:rsidRPr="00260B24">
            <w:rPr>
              <w:rFonts w:asciiTheme="minorBidi" w:hAnsiTheme="minorBidi"/>
              <w:spacing w:val="4"/>
              <w:szCs w:val="24"/>
            </w:rPr>
            <w:t>adiocommunication</w:t>
          </w:r>
          <w:r>
            <w:rPr>
              <w:rFonts w:asciiTheme="minorBidi" w:hAnsiTheme="minorBidi"/>
              <w:spacing w:val="4"/>
              <w:szCs w:val="24"/>
            </w:rPr>
            <w:t>s</w:t>
          </w:r>
        </w:p>
      </w:tc>
    </w:tr>
  </w:tbl>
  <w:p w14:paraId="0AAC06EA" w14:textId="77777777" w:rsidR="00501860" w:rsidRDefault="00501860" w:rsidP="004A6FEB">
    <w:pPr>
      <w:pStyle w:val="Header"/>
    </w:pPr>
    <w:r>
      <w:rPr>
        <w:rFonts w:ascii="Arial Black" w:hAnsi="Arial Black" w:cs="Arial"/>
        <w:noProof/>
        <w:sz w:val="32"/>
        <w:szCs w:val="32"/>
      </w:rPr>
      <w:drawing>
        <wp:anchor distT="0" distB="0" distL="114300" distR="114300" simplePos="0" relativeHeight="251657216" behindDoc="0" locked="0" layoutInCell="1" allowOverlap="1" wp14:anchorId="2462A748" wp14:editId="77B84D7E">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7481E0E4" wp14:editId="427B9960">
              <wp:simplePos x="0" y="0"/>
              <wp:positionH relativeFrom="column">
                <wp:posOffset>-106045</wp:posOffset>
              </wp:positionH>
              <wp:positionV relativeFrom="paragraph">
                <wp:posOffset>164465</wp:posOffset>
              </wp:positionV>
              <wp:extent cx="301625" cy="172085"/>
              <wp:effectExtent l="17780" t="12065" r="23495" b="15875"/>
              <wp:wrapNone/>
              <wp:docPr id="6" name="AutoShape 1" descr="header row"/>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40D3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alt="header row"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0491F483" w14:textId="77777777" w:rsidR="00501860" w:rsidRDefault="00501860"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78BA7A57" wp14:editId="24F44628">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53C003"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CCB6" w14:textId="32D86DF4" w:rsidR="00F55411" w:rsidRDefault="00F55411" w:rsidP="00F55411">
    <w:pPr>
      <w:pStyle w:val="Header"/>
      <w:tabs>
        <w:tab w:val="clear" w:pos="4848"/>
        <w:tab w:val="clear" w:pos="9696"/>
        <w:tab w:val="center" w:pos="7088"/>
        <w:tab w:val="right" w:pos="14282"/>
      </w:tabs>
      <w:jc w:val="left"/>
    </w:pPr>
    <w:r>
      <w:tab/>
    </w:r>
    <w:r>
      <w:rPr>
        <w:b/>
        <w:bCs/>
        <w:lang w:val="en-US"/>
      </w:rPr>
      <w:fldChar w:fldCharType="begin"/>
    </w:r>
    <w:r>
      <w:rPr>
        <w:b/>
        <w:bCs/>
        <w:lang w:val="en-US"/>
      </w:rPr>
      <w:instrText xml:space="preserve"> DOCPROPERTY "Header" \* MERGEFORMAT </w:instrText>
    </w:r>
    <w:r>
      <w:rPr>
        <w:b/>
        <w:bCs/>
        <w:lang w:val="en-US"/>
      </w:rPr>
      <w:fldChar w:fldCharType="separate"/>
    </w:r>
    <w:r w:rsidR="008F13CF">
      <w:rPr>
        <w:b/>
        <w:bCs/>
        <w:lang w:val="en-US"/>
      </w:rPr>
      <w:t xml:space="preserve">Rec. </w:t>
    </w:r>
    <w:r>
      <w:rPr>
        <w:b/>
        <w:bCs/>
        <w:lang w:val="en-US"/>
      </w:rPr>
      <w:fldChar w:fldCharType="end"/>
    </w:r>
    <w:r>
      <w:rPr>
        <w:b/>
        <w:bCs/>
      </w:rPr>
      <w:t xml:space="preserve">UIT-R </w:t>
    </w:r>
    <w:r w:rsidRPr="00F55411">
      <w:rPr>
        <w:rStyle w:val="PageNumber"/>
      </w:rPr>
      <w:t>BS</w:t>
    </w:r>
    <w:r>
      <w:rPr>
        <w:b/>
        <w:bCs/>
        <w:noProof/>
      </w:rPr>
      <w:t>.1548-8</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17</w:t>
    </w:r>
    <w:r>
      <w:rPr>
        <w:rStyle w:val="PageNumbe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31E6B" w14:textId="5406BD21" w:rsidR="00501860" w:rsidRPr="00D72623" w:rsidRDefault="00501860"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4F3F6F">
      <w:rPr>
        <w:rStyle w:val="PageNumber"/>
        <w:b/>
        <w:bCs/>
      </w:rPr>
      <w:t>i</w:t>
    </w:r>
    <w:proofErr w:type="spellStart"/>
    <w:r w:rsidRPr="004F3F6F">
      <w:rPr>
        <w:rStyle w:val="PageNumber"/>
        <w:b/>
        <w:bCs/>
      </w:rPr>
      <w:t>i</w:t>
    </w:r>
    <w:proofErr w:type="spellEnd"/>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8F13CF">
      <w:rPr>
        <w:b/>
        <w:bCs/>
        <w:lang w:val="en-US"/>
      </w:rPr>
      <w:t xml:space="preserve">Rec. </w:t>
    </w:r>
    <w:r>
      <w:rPr>
        <w:b/>
        <w:bCs/>
        <w:lang w:val="en-US"/>
      </w:rPr>
      <w:fldChar w:fldCharType="end"/>
    </w:r>
    <w:r w:rsidRPr="004F3F6F">
      <w:rPr>
        <w:b/>
        <w:bCs/>
      </w:rPr>
      <w:t xml:space="preserve"> </w:t>
    </w:r>
    <w:r>
      <w:rPr>
        <w:b/>
        <w:bCs/>
      </w:rPr>
      <w:fldChar w:fldCharType="begin"/>
    </w:r>
    <w:r>
      <w:rPr>
        <w:b/>
        <w:bCs/>
        <w:lang w:val="en-US"/>
      </w:rPr>
      <w:instrText>styleref href</w:instrText>
    </w:r>
    <w:r>
      <w:rPr>
        <w:b/>
        <w:bCs/>
      </w:rPr>
      <w:fldChar w:fldCharType="separate"/>
    </w:r>
    <w:r w:rsidR="008F13CF">
      <w:rPr>
        <w:b/>
        <w:bCs/>
        <w:noProof/>
        <w:lang w:val="en-US"/>
      </w:rPr>
      <w:t>UIT-R  BS.1548-8</w:t>
    </w:r>
    <w:r>
      <w:rPr>
        <w:b/>
        <w:bC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BFCB" w14:textId="11155CCD" w:rsidR="00501860" w:rsidRDefault="00501860">
    <w:pPr>
      <w:pStyle w:val="Header"/>
    </w:pPr>
    <w:r>
      <w:tab/>
    </w:r>
    <w:r>
      <w:rPr>
        <w:b/>
        <w:bCs/>
      </w:rPr>
      <w:fldChar w:fldCharType="begin"/>
    </w:r>
    <w:r>
      <w:rPr>
        <w:b/>
        <w:bCs/>
      </w:rPr>
      <w:instrText xml:space="preserve"> DOCPROPERTY "Header" \* MERGEFORMAT </w:instrText>
    </w:r>
    <w:r>
      <w:rPr>
        <w:b/>
        <w:bCs/>
      </w:rPr>
      <w:fldChar w:fldCharType="separate"/>
    </w:r>
    <w:r w:rsidR="008F13CF">
      <w:rPr>
        <w:b/>
        <w:bCs/>
      </w:rPr>
      <w:t xml:space="preserve">Rec. </w:t>
    </w:r>
    <w:r>
      <w:rPr>
        <w:b/>
        <w:bCs/>
      </w:rPr>
      <w:fldChar w:fldCharType="end"/>
    </w:r>
    <w:r>
      <w:rPr>
        <w:b/>
        <w:bCs/>
      </w:rPr>
      <w:t xml:space="preserve"> </w:t>
    </w:r>
    <w:r>
      <w:rPr>
        <w:b/>
        <w:bCs/>
      </w:rPr>
      <w:fldChar w:fldCharType="begin"/>
    </w:r>
    <w:r>
      <w:rPr>
        <w:b/>
        <w:bCs/>
      </w:rPr>
      <w:instrText>styleref href</w:instrText>
    </w:r>
    <w:r>
      <w:rPr>
        <w:b/>
        <w:bCs/>
      </w:rPr>
      <w:fldChar w:fldCharType="separate"/>
    </w:r>
    <w:r w:rsidR="008F13CF">
      <w:rPr>
        <w:b/>
        <w:bCs/>
        <w:noProof/>
      </w:rPr>
      <w:t>UIT-R  BS.1548-8</w:t>
    </w:r>
    <w:r>
      <w:rPr>
        <w:b/>
        <w:bCs/>
      </w:rPr>
      <w:fldChar w:fldCharType="end"/>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9C8F" w14:textId="407BA093" w:rsidR="006D0B9B" w:rsidRPr="00F1306D" w:rsidRDefault="006D0B9B" w:rsidP="00D35522">
    <w:pPr>
      <w:pStyle w:val="Header"/>
      <w:tabs>
        <w:tab w:val="clear" w:pos="4848"/>
        <w:tab w:val="center" w:pos="4820"/>
      </w:tabs>
      <w:jc w:val="left"/>
      <w:rPr>
        <w:lang w:val="fr-FR"/>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306D">
      <w:rPr>
        <w:rStyle w:val="PageNumber"/>
        <w:b/>
        <w:bCs/>
        <w:noProof/>
        <w:lang w:val="fr-FR"/>
      </w:rPr>
      <w:t>2</w:t>
    </w:r>
    <w:r>
      <w:rPr>
        <w:rStyle w:val="PageNumber"/>
        <w:b/>
        <w:bCs/>
      </w:rPr>
      <w:fldChar w:fldCharType="end"/>
    </w:r>
    <w:r w:rsidRPr="00F1306D">
      <w:rPr>
        <w:lang w:val="fr-FR"/>
      </w:rPr>
      <w:tab/>
    </w:r>
    <w:r>
      <w:rPr>
        <w:b/>
        <w:bCs/>
        <w:lang w:val="en-US"/>
      </w:rPr>
      <w:fldChar w:fldCharType="begin"/>
    </w:r>
    <w:r w:rsidRPr="00F1306D">
      <w:rPr>
        <w:b/>
        <w:bCs/>
        <w:lang w:val="fr-FR"/>
      </w:rPr>
      <w:instrText xml:space="preserve"> DOCPROPERTY "Header" \* MERGEFORMAT </w:instrText>
    </w:r>
    <w:r>
      <w:rPr>
        <w:b/>
        <w:bCs/>
        <w:lang w:val="en-US"/>
      </w:rPr>
      <w:fldChar w:fldCharType="separate"/>
    </w:r>
    <w:r w:rsidR="008F13CF">
      <w:rPr>
        <w:b/>
        <w:bCs/>
        <w:lang w:val="fr-FR"/>
      </w:rPr>
      <w:t xml:space="preserve">Rec. </w:t>
    </w:r>
    <w:r>
      <w:rPr>
        <w:b/>
        <w:bCs/>
        <w:lang w:val="en-US"/>
      </w:rPr>
      <w:fldChar w:fldCharType="end"/>
    </w:r>
    <w:r w:rsidRPr="00F1306D">
      <w:rPr>
        <w:b/>
        <w:bCs/>
        <w:lang w:val="fr-FR"/>
      </w:rPr>
      <w:t xml:space="preserve">UIT-R </w:t>
    </w:r>
    <w:r>
      <w:rPr>
        <w:b/>
        <w:bCs/>
        <w:noProof/>
      </w:rPr>
      <w:t>BS.1548-8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D997" w14:textId="6CAE5E4B" w:rsidR="006D0B9B" w:rsidRDefault="006D0B9B" w:rsidP="00F1306D">
    <w:pPr>
      <w:pStyle w:val="Header"/>
      <w:tabs>
        <w:tab w:val="clear" w:pos="4848"/>
        <w:tab w:val="clear" w:pos="9696"/>
        <w:tab w:val="center" w:pos="4820"/>
        <w:tab w:val="right" w:pos="14282"/>
      </w:tabs>
    </w:pPr>
    <w:r>
      <w:tab/>
    </w:r>
    <w:r>
      <w:rPr>
        <w:b/>
        <w:bCs/>
        <w:lang w:val="en-US"/>
      </w:rPr>
      <w:fldChar w:fldCharType="begin"/>
    </w:r>
    <w:r>
      <w:rPr>
        <w:b/>
        <w:bCs/>
        <w:lang w:val="en-US"/>
      </w:rPr>
      <w:instrText xml:space="preserve"> DOCPROPERTY "Header" \* MERGEFORMAT </w:instrText>
    </w:r>
    <w:r>
      <w:rPr>
        <w:b/>
        <w:bCs/>
        <w:lang w:val="en-US"/>
      </w:rPr>
      <w:fldChar w:fldCharType="separate"/>
    </w:r>
    <w:r w:rsidR="008F13CF">
      <w:rPr>
        <w:b/>
        <w:bCs/>
        <w:lang w:val="en-US"/>
      </w:rPr>
      <w:t xml:space="preserve">Rec. </w:t>
    </w:r>
    <w:r>
      <w:rPr>
        <w:b/>
        <w:bCs/>
        <w:lang w:val="en-US"/>
      </w:rPr>
      <w:fldChar w:fldCharType="end"/>
    </w:r>
    <w:r>
      <w:rPr>
        <w:b/>
        <w:bCs/>
      </w:rPr>
      <w:t xml:space="preserve">UIT-R </w:t>
    </w:r>
    <w:r>
      <w:rPr>
        <w:b/>
        <w:bCs/>
        <w:noProof/>
      </w:rPr>
      <w:t>BS.1548-8</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8747" w14:textId="43817284" w:rsidR="006D0B9B" w:rsidRPr="00F55411" w:rsidRDefault="00F55411" w:rsidP="00F55411">
    <w:pPr>
      <w:pStyle w:val="Header"/>
      <w:tabs>
        <w:tab w:val="clear" w:pos="4848"/>
        <w:tab w:val="center" w:pos="7088"/>
      </w:tabs>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16</w:t>
    </w:r>
    <w:r>
      <w:rPr>
        <w:rStyle w:val="PageNumber"/>
        <w:b/>
        <w:bCs/>
      </w:rPr>
      <w:fldChar w:fldCharType="end"/>
    </w:r>
    <w:r>
      <w:rPr>
        <w:lang w:val="en-US"/>
      </w:rPr>
      <w:tab/>
    </w:r>
    <w:r>
      <w:rPr>
        <w:lang w:val="fr-FR"/>
      </w:rPr>
      <w:fldChar w:fldCharType="begin"/>
    </w:r>
    <w:r w:rsidRPr="009E00A8">
      <w:rPr>
        <w:lang w:val="en-US"/>
      </w:rPr>
      <w:instrText xml:space="preserve"> DOCPROPERTY "Header" \* MERGEFORMAT </w:instrText>
    </w:r>
    <w:r>
      <w:rPr>
        <w:lang w:val="fr-FR"/>
      </w:rPr>
      <w:fldChar w:fldCharType="separate"/>
    </w:r>
    <w:r w:rsidR="008F13CF" w:rsidRPr="008F13CF">
      <w:rPr>
        <w:b/>
        <w:bCs/>
        <w:lang w:val="en-US"/>
      </w:rPr>
      <w:t xml:space="preserve">Rec. </w:t>
    </w:r>
    <w:r>
      <w:rPr>
        <w:b/>
        <w:bCs/>
        <w:lang w:val="en-US"/>
      </w:rPr>
      <w:fldChar w:fldCharType="end"/>
    </w:r>
    <w:r w:rsidRPr="009E00A8">
      <w:rPr>
        <w:b/>
        <w:bCs/>
        <w:lang w:val="en-US"/>
      </w:rPr>
      <w:t xml:space="preserve"> </w:t>
    </w:r>
    <w:r>
      <w:rPr>
        <w:b/>
        <w:bCs/>
      </w:rPr>
      <w:fldChar w:fldCharType="begin"/>
    </w:r>
    <w:r>
      <w:rPr>
        <w:b/>
        <w:bCs/>
        <w:lang w:val="en-US"/>
      </w:rPr>
      <w:instrText>styleref href</w:instrText>
    </w:r>
    <w:r>
      <w:rPr>
        <w:b/>
        <w:bCs/>
      </w:rPr>
      <w:fldChar w:fldCharType="separate"/>
    </w:r>
    <w:r w:rsidR="008F13CF">
      <w:rPr>
        <w:b/>
        <w:bCs/>
        <w:noProof/>
        <w:lang w:val="en-US"/>
      </w:rPr>
      <w:t>UIT-R  BS.1548-8</w:t>
    </w:r>
    <w:r>
      <w:rPr>
        <w:b/>
        <w:bCs/>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3513" w14:textId="67B81111" w:rsidR="006D0B9B" w:rsidRPr="00F55411" w:rsidRDefault="00F55411" w:rsidP="00F55411">
    <w:pPr>
      <w:pStyle w:val="Header"/>
      <w:tabs>
        <w:tab w:val="clear" w:pos="4848"/>
        <w:tab w:val="clear" w:pos="9696"/>
        <w:tab w:val="center" w:pos="7088"/>
        <w:tab w:val="right" w:pos="14282"/>
      </w:tabs>
      <w:jc w:val="left"/>
    </w:pPr>
    <w:r>
      <w:tab/>
    </w:r>
    <w:r w:rsidRPr="00F55411">
      <w:rPr>
        <w:b/>
        <w:bCs/>
        <w:lang w:val="en-US"/>
      </w:rPr>
      <w:fldChar w:fldCharType="begin"/>
    </w:r>
    <w:r w:rsidRPr="00F55411">
      <w:rPr>
        <w:b/>
        <w:bCs/>
        <w:lang w:val="en-US"/>
      </w:rPr>
      <w:instrText xml:space="preserve"> DOCPROPERTY "Header" \* MERGEFORMAT </w:instrText>
    </w:r>
    <w:r w:rsidRPr="00F55411">
      <w:rPr>
        <w:b/>
        <w:bCs/>
        <w:lang w:val="en-US"/>
      </w:rPr>
      <w:fldChar w:fldCharType="separate"/>
    </w:r>
    <w:r w:rsidR="008F13CF">
      <w:rPr>
        <w:b/>
        <w:bCs/>
        <w:lang w:val="en-US"/>
      </w:rPr>
      <w:t xml:space="preserve">Rec. </w:t>
    </w:r>
    <w:r w:rsidRPr="00F55411">
      <w:rPr>
        <w:b/>
        <w:bCs/>
        <w:lang w:val="en-US"/>
      </w:rPr>
      <w:fldChar w:fldCharType="end"/>
    </w:r>
    <w:r w:rsidRPr="00F55411">
      <w:rPr>
        <w:b/>
        <w:bCs/>
      </w:rPr>
      <w:t xml:space="preserve">UIT-R </w:t>
    </w:r>
    <w:r w:rsidRPr="00F55411">
      <w:rPr>
        <w:b/>
        <w:bCs/>
        <w:noProof/>
      </w:rPr>
      <w:t>BS.</w:t>
    </w:r>
    <w:r w:rsidRPr="00F55411">
      <w:rPr>
        <w:rStyle w:val="PageNumber"/>
        <w:b/>
        <w:bCs/>
      </w:rPr>
      <w:t>1548</w:t>
    </w:r>
    <w:r w:rsidRPr="00F55411">
      <w:rPr>
        <w:b/>
        <w:bCs/>
        <w:noProof/>
      </w:rPr>
      <w:t>-8</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20</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5E81"/>
    <w:multiLevelType w:val="hybridMultilevel"/>
    <w:tmpl w:val="70B07B16"/>
    <w:lvl w:ilvl="0" w:tplc="93280B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0A7DC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496F7896"/>
    <w:multiLevelType w:val="multilevel"/>
    <w:tmpl w:val="0409001D"/>
    <w:styleLink w:val="Style1"/>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49083564">
    <w:abstractNumId w:val="1"/>
  </w:num>
  <w:num w:numId="2" w16cid:durableId="162480201">
    <w:abstractNumId w:val="3"/>
  </w:num>
  <w:num w:numId="3" w16cid:durableId="1297222342">
    <w:abstractNumId w:val="2"/>
  </w:num>
  <w:num w:numId="4" w16cid:durableId="140548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60"/>
    <w:rsid w:val="000C45D9"/>
    <w:rsid w:val="00191965"/>
    <w:rsid w:val="001D2DE4"/>
    <w:rsid w:val="00217EBF"/>
    <w:rsid w:val="00242AEE"/>
    <w:rsid w:val="00255450"/>
    <w:rsid w:val="002D76C4"/>
    <w:rsid w:val="004268DF"/>
    <w:rsid w:val="004A0629"/>
    <w:rsid w:val="004E1C41"/>
    <w:rsid w:val="00501860"/>
    <w:rsid w:val="0052529D"/>
    <w:rsid w:val="00585A97"/>
    <w:rsid w:val="00607D68"/>
    <w:rsid w:val="006318AD"/>
    <w:rsid w:val="006D0B9B"/>
    <w:rsid w:val="007468DA"/>
    <w:rsid w:val="007C357C"/>
    <w:rsid w:val="008A1B62"/>
    <w:rsid w:val="008D1A23"/>
    <w:rsid w:val="008F13CF"/>
    <w:rsid w:val="009714EB"/>
    <w:rsid w:val="009E00A8"/>
    <w:rsid w:val="00A34197"/>
    <w:rsid w:val="00A6617B"/>
    <w:rsid w:val="00AB0DC8"/>
    <w:rsid w:val="00B03E52"/>
    <w:rsid w:val="00B2144E"/>
    <w:rsid w:val="00B32892"/>
    <w:rsid w:val="00B44E24"/>
    <w:rsid w:val="00B7435A"/>
    <w:rsid w:val="00B81756"/>
    <w:rsid w:val="00B94D82"/>
    <w:rsid w:val="00C507BE"/>
    <w:rsid w:val="00CB6A7C"/>
    <w:rsid w:val="00CE5554"/>
    <w:rsid w:val="00D614F6"/>
    <w:rsid w:val="00D95901"/>
    <w:rsid w:val="00DC2B47"/>
    <w:rsid w:val="00DF4176"/>
    <w:rsid w:val="00E4705C"/>
    <w:rsid w:val="00E75D8A"/>
    <w:rsid w:val="00F22AF2"/>
    <w:rsid w:val="00F55411"/>
    <w:rsid w:val="00FB7B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24421"/>
  <w15:docId w15:val="{DC52A870-7D4D-4A75-9073-EACD3CD50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0B9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n-GB" w:eastAsia="en-US"/>
    </w:rPr>
  </w:style>
  <w:style w:type="paragraph" w:styleId="Heading1">
    <w:name w:val="heading 1"/>
    <w:basedOn w:val="Normal"/>
    <w:next w:val="Normal"/>
    <w:link w:val="Heading1Char"/>
    <w:qFormat/>
    <w:rsid w:val="006D0B9B"/>
    <w:pPr>
      <w:keepNext/>
      <w:keepLines/>
      <w:spacing w:before="480"/>
      <w:ind w:left="794" w:hanging="794"/>
      <w:outlineLvl w:val="0"/>
    </w:pPr>
    <w:rPr>
      <w:b/>
    </w:rPr>
  </w:style>
  <w:style w:type="paragraph" w:styleId="Heading2">
    <w:name w:val="heading 2"/>
    <w:basedOn w:val="Heading1"/>
    <w:next w:val="Normal"/>
    <w:link w:val="Heading2Char"/>
    <w:qFormat/>
    <w:rsid w:val="006D0B9B"/>
    <w:pPr>
      <w:spacing w:before="320"/>
      <w:outlineLvl w:val="1"/>
    </w:pPr>
  </w:style>
  <w:style w:type="paragraph" w:styleId="Heading3">
    <w:name w:val="heading 3"/>
    <w:basedOn w:val="Heading1"/>
    <w:next w:val="Normal"/>
    <w:link w:val="Heading3Char"/>
    <w:qFormat/>
    <w:rsid w:val="006D0B9B"/>
    <w:pPr>
      <w:spacing w:before="200"/>
      <w:outlineLvl w:val="2"/>
    </w:pPr>
  </w:style>
  <w:style w:type="paragraph" w:styleId="Heading4">
    <w:name w:val="heading 4"/>
    <w:basedOn w:val="Heading3"/>
    <w:next w:val="Normal"/>
    <w:link w:val="Heading4Char"/>
    <w:qFormat/>
    <w:rsid w:val="006D0B9B"/>
    <w:pPr>
      <w:tabs>
        <w:tab w:val="clear" w:pos="794"/>
        <w:tab w:val="left" w:pos="992"/>
      </w:tabs>
      <w:ind w:left="992" w:hanging="992"/>
      <w:outlineLvl w:val="3"/>
    </w:pPr>
  </w:style>
  <w:style w:type="paragraph" w:styleId="Heading5">
    <w:name w:val="heading 5"/>
    <w:basedOn w:val="Heading4"/>
    <w:next w:val="Normal"/>
    <w:link w:val="Heading5Char"/>
    <w:qFormat/>
    <w:rsid w:val="006D0B9B"/>
    <w:pPr>
      <w:outlineLvl w:val="4"/>
    </w:pPr>
  </w:style>
  <w:style w:type="paragraph" w:styleId="Heading6">
    <w:name w:val="heading 6"/>
    <w:basedOn w:val="Heading4"/>
    <w:next w:val="Normal"/>
    <w:link w:val="Heading6Char"/>
    <w:qFormat/>
    <w:rsid w:val="006D0B9B"/>
    <w:pPr>
      <w:tabs>
        <w:tab w:val="clear" w:pos="992"/>
        <w:tab w:val="clear" w:pos="1191"/>
      </w:tabs>
      <w:ind w:left="1588" w:hanging="1588"/>
      <w:outlineLvl w:val="5"/>
    </w:pPr>
  </w:style>
  <w:style w:type="paragraph" w:styleId="Heading7">
    <w:name w:val="heading 7"/>
    <w:basedOn w:val="Heading6"/>
    <w:next w:val="Normal"/>
    <w:link w:val="Heading7Char"/>
    <w:qFormat/>
    <w:rsid w:val="006D0B9B"/>
    <w:pPr>
      <w:outlineLvl w:val="6"/>
    </w:pPr>
  </w:style>
  <w:style w:type="paragraph" w:styleId="Heading8">
    <w:name w:val="heading 8"/>
    <w:basedOn w:val="Heading6"/>
    <w:next w:val="Normal"/>
    <w:link w:val="Heading8Char"/>
    <w:qFormat/>
    <w:rsid w:val="006D0B9B"/>
    <w:pPr>
      <w:outlineLvl w:val="7"/>
    </w:pPr>
  </w:style>
  <w:style w:type="paragraph" w:styleId="Heading9">
    <w:name w:val="heading 9"/>
    <w:basedOn w:val="Heading6"/>
    <w:next w:val="Normal"/>
    <w:link w:val="Heading9Char"/>
    <w:qFormat/>
    <w:rsid w:val="006D0B9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0B9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6D0B9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6D0B9B"/>
  </w:style>
  <w:style w:type="paragraph" w:customStyle="1" w:styleId="Headingb">
    <w:name w:val="Heading_b"/>
    <w:basedOn w:val="Heading3"/>
    <w:next w:val="Normal"/>
    <w:link w:val="HeadingbChar"/>
    <w:rsid w:val="006D0B9B"/>
    <w:pPr>
      <w:spacing w:before="160"/>
      <w:ind w:left="0" w:firstLine="0"/>
      <w:outlineLvl w:val="9"/>
    </w:pPr>
  </w:style>
  <w:style w:type="paragraph" w:customStyle="1" w:styleId="Headingi">
    <w:name w:val="Heading_i"/>
    <w:basedOn w:val="Heading3"/>
    <w:next w:val="Normal"/>
    <w:link w:val="HeadingiChar"/>
    <w:rsid w:val="006D0B9B"/>
    <w:pPr>
      <w:spacing w:before="160"/>
      <w:ind w:left="0" w:firstLine="0"/>
    </w:pPr>
    <w:rPr>
      <w:b w:val="0"/>
      <w:i/>
    </w:rPr>
  </w:style>
  <w:style w:type="character" w:customStyle="1" w:styleId="href">
    <w:name w:val="href"/>
    <w:basedOn w:val="DefaultParagraphFont"/>
    <w:rsid w:val="006D0B9B"/>
  </w:style>
  <w:style w:type="paragraph" w:customStyle="1" w:styleId="enumlev1">
    <w:name w:val="enumlev1"/>
    <w:basedOn w:val="Normal"/>
    <w:link w:val="enumlev1Char"/>
    <w:rsid w:val="006D0B9B"/>
    <w:pPr>
      <w:spacing w:before="80"/>
      <w:ind w:left="794" w:hanging="794"/>
    </w:pPr>
  </w:style>
  <w:style w:type="paragraph" w:customStyle="1" w:styleId="enumlev2">
    <w:name w:val="enumlev2"/>
    <w:basedOn w:val="enumlev1"/>
    <w:link w:val="enumlev2Char"/>
    <w:rsid w:val="006D0B9B"/>
    <w:pPr>
      <w:ind w:left="1191" w:hanging="397"/>
    </w:pPr>
  </w:style>
  <w:style w:type="paragraph" w:customStyle="1" w:styleId="enumlev3">
    <w:name w:val="enumlev3"/>
    <w:basedOn w:val="enumlev2"/>
    <w:rsid w:val="006D0B9B"/>
    <w:pPr>
      <w:ind w:left="1588"/>
    </w:pPr>
  </w:style>
  <w:style w:type="paragraph" w:customStyle="1" w:styleId="Normalaftertitle">
    <w:name w:val="Normal_after_title"/>
    <w:basedOn w:val="Normal"/>
    <w:next w:val="Normal"/>
    <w:link w:val="NormalaftertitleChar"/>
    <w:rsid w:val="006D0B9B"/>
    <w:pPr>
      <w:spacing w:before="320"/>
    </w:pPr>
  </w:style>
  <w:style w:type="paragraph" w:customStyle="1" w:styleId="Note">
    <w:name w:val="Note"/>
    <w:basedOn w:val="Normal"/>
    <w:link w:val="NoteChar"/>
    <w:rsid w:val="006D0B9B"/>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6D0B9B"/>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rsid w:val="006D0B9B"/>
    <w:pPr>
      <w:spacing w:before="240"/>
    </w:pPr>
    <w:rPr>
      <w:sz w:val="22"/>
      <w:lang w:val="es-ES_tradnl"/>
    </w:rPr>
  </w:style>
  <w:style w:type="paragraph" w:customStyle="1" w:styleId="Recref">
    <w:name w:val="Rec_ref"/>
    <w:basedOn w:val="Normal"/>
    <w:next w:val="Recdate"/>
    <w:rsid w:val="006D0B9B"/>
    <w:pPr>
      <w:jc w:val="center"/>
    </w:pPr>
  </w:style>
  <w:style w:type="paragraph" w:customStyle="1" w:styleId="Recdate">
    <w:name w:val="Rec_date"/>
    <w:basedOn w:val="Recref"/>
    <w:next w:val="Normalaftertitle"/>
    <w:rsid w:val="006D0B9B"/>
    <w:pPr>
      <w:jc w:val="right"/>
    </w:pPr>
  </w:style>
  <w:style w:type="paragraph" w:customStyle="1" w:styleId="AnnexNoTitle">
    <w:name w:val="Annex_NoTitle"/>
    <w:basedOn w:val="Normal"/>
    <w:next w:val="Normalaftertitle"/>
    <w:link w:val="AnnexNoTitleChar"/>
    <w:rsid w:val="006D0B9B"/>
    <w:pPr>
      <w:keepNext/>
      <w:keepLines/>
      <w:spacing w:before="480" w:after="80"/>
      <w:jc w:val="center"/>
    </w:pPr>
    <w:rPr>
      <w:b/>
      <w:sz w:val="28"/>
    </w:rPr>
  </w:style>
  <w:style w:type="paragraph" w:customStyle="1" w:styleId="AppendixNoTitle">
    <w:name w:val="Appendix_NoTitle"/>
    <w:basedOn w:val="AnnexNoTitle"/>
    <w:next w:val="Normal"/>
    <w:rsid w:val="006D0B9B"/>
  </w:style>
  <w:style w:type="paragraph" w:customStyle="1" w:styleId="Tablefin">
    <w:name w:val="Table_fin"/>
    <w:basedOn w:val="Normal"/>
    <w:next w:val="Normal"/>
    <w:rsid w:val="006D0B9B"/>
    <w:pPr>
      <w:spacing w:before="0"/>
    </w:pPr>
    <w:rPr>
      <w:sz w:val="20"/>
    </w:rPr>
  </w:style>
  <w:style w:type="paragraph" w:customStyle="1" w:styleId="Tablehead">
    <w:name w:val="Table_head"/>
    <w:basedOn w:val="Normal"/>
    <w:next w:val="Normal"/>
    <w:link w:val="TableheadChar"/>
    <w:rsid w:val="006D0B9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link w:val="TablelegendChar"/>
    <w:rsid w:val="006D0B9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6D0B9B"/>
    <w:pPr>
      <w:keepNext/>
      <w:spacing w:before="360" w:after="120"/>
      <w:jc w:val="center"/>
    </w:pPr>
  </w:style>
  <w:style w:type="paragraph" w:customStyle="1" w:styleId="Tabletext">
    <w:name w:val="Table_text"/>
    <w:basedOn w:val="Normal"/>
    <w:link w:val="TabletextChar"/>
    <w:rsid w:val="006D0B9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6D0B9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6D0B9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link w:val="NormalIndentChar"/>
    <w:rsid w:val="006D0B9B"/>
    <w:pPr>
      <w:ind w:left="794"/>
    </w:pPr>
  </w:style>
  <w:style w:type="paragraph" w:customStyle="1" w:styleId="Figurelegend">
    <w:name w:val="Figure_legend"/>
    <w:basedOn w:val="Normal"/>
    <w:rsid w:val="006D0B9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6D0B9B"/>
    <w:pPr>
      <w:keepNext/>
      <w:keepLines/>
      <w:spacing w:before="480" w:after="80"/>
      <w:jc w:val="center"/>
    </w:pPr>
    <w:rPr>
      <w:caps/>
      <w:sz w:val="18"/>
    </w:rPr>
  </w:style>
  <w:style w:type="paragraph" w:customStyle="1" w:styleId="tocpart">
    <w:name w:val="tocpart"/>
    <w:basedOn w:val="Normal"/>
    <w:rsid w:val="006D0B9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6D0B9B"/>
    <w:pPr>
      <w:keepNext/>
      <w:keepLines/>
      <w:spacing w:before="480"/>
      <w:jc w:val="center"/>
    </w:pPr>
    <w:rPr>
      <w:sz w:val="28"/>
    </w:rPr>
  </w:style>
  <w:style w:type="paragraph" w:customStyle="1" w:styleId="Arttitle">
    <w:name w:val="Art_title"/>
    <w:basedOn w:val="Normal"/>
    <w:next w:val="Normalaftertitle"/>
    <w:link w:val="ArttitleChar"/>
    <w:rsid w:val="006D0B9B"/>
    <w:pPr>
      <w:keepNext/>
      <w:keepLines/>
      <w:spacing w:before="240"/>
      <w:jc w:val="center"/>
    </w:pPr>
    <w:rPr>
      <w:b/>
      <w:sz w:val="28"/>
    </w:rPr>
  </w:style>
  <w:style w:type="paragraph" w:customStyle="1" w:styleId="Blanc">
    <w:name w:val="Blanc"/>
    <w:basedOn w:val="Normal"/>
    <w:next w:val="Tabletext"/>
    <w:link w:val="BlancChar"/>
    <w:rsid w:val="006D0B9B"/>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6D0B9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6D0B9B"/>
    <w:pPr>
      <w:keepNext/>
      <w:keepLines/>
      <w:spacing w:before="160"/>
      <w:ind w:left="794"/>
    </w:pPr>
    <w:rPr>
      <w:i/>
    </w:rPr>
  </w:style>
  <w:style w:type="paragraph" w:customStyle="1" w:styleId="ChapNo">
    <w:name w:val="Chap_No"/>
    <w:basedOn w:val="ArtNo"/>
    <w:next w:val="Chaptitle"/>
    <w:rsid w:val="006D0B9B"/>
    <w:rPr>
      <w:b/>
    </w:rPr>
  </w:style>
  <w:style w:type="paragraph" w:customStyle="1" w:styleId="Chaptitle">
    <w:name w:val="Chap_title"/>
    <w:basedOn w:val="Arttitle"/>
    <w:next w:val="Normalaftertitle"/>
    <w:rsid w:val="006D0B9B"/>
  </w:style>
  <w:style w:type="character" w:styleId="FootnoteReference">
    <w:name w:val="footnote reference"/>
    <w:basedOn w:val="DefaultParagraphFont"/>
    <w:rsid w:val="006D0B9B"/>
    <w:rPr>
      <w:position w:val="6"/>
      <w:sz w:val="18"/>
    </w:rPr>
  </w:style>
  <w:style w:type="paragraph" w:styleId="FootnoteText">
    <w:name w:val="footnote text"/>
    <w:basedOn w:val="Normal"/>
    <w:link w:val="FootnoteTextChar"/>
    <w:rsid w:val="006D0B9B"/>
    <w:pPr>
      <w:keepLines/>
      <w:tabs>
        <w:tab w:val="left" w:pos="255"/>
      </w:tabs>
      <w:ind w:left="255" w:hanging="255"/>
    </w:pPr>
    <w:rPr>
      <w:sz w:val="22"/>
    </w:rPr>
  </w:style>
  <w:style w:type="paragraph" w:styleId="Index1">
    <w:name w:val="index 1"/>
    <w:basedOn w:val="Normal"/>
    <w:next w:val="Normal"/>
    <w:rsid w:val="006D0B9B"/>
  </w:style>
  <w:style w:type="paragraph" w:styleId="Index2">
    <w:name w:val="index 2"/>
    <w:basedOn w:val="Normal"/>
    <w:next w:val="Normal"/>
    <w:rsid w:val="006D0B9B"/>
    <w:pPr>
      <w:ind w:left="283"/>
    </w:pPr>
  </w:style>
  <w:style w:type="paragraph" w:styleId="Index3">
    <w:name w:val="index 3"/>
    <w:basedOn w:val="Normal"/>
    <w:next w:val="Normal"/>
    <w:rsid w:val="006D0B9B"/>
    <w:pPr>
      <w:ind w:left="566"/>
    </w:pPr>
  </w:style>
  <w:style w:type="paragraph" w:styleId="IndexHeading">
    <w:name w:val="index heading"/>
    <w:basedOn w:val="Normal"/>
    <w:next w:val="Index1"/>
    <w:rsid w:val="006D0B9B"/>
  </w:style>
  <w:style w:type="paragraph" w:customStyle="1" w:styleId="Line">
    <w:name w:val="Line"/>
    <w:basedOn w:val="Normal"/>
    <w:next w:val="Normal"/>
    <w:rsid w:val="006D0B9B"/>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6D0B9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6D0B9B"/>
  </w:style>
  <w:style w:type="paragraph" w:customStyle="1" w:styleId="Partref">
    <w:name w:val="Part_ref"/>
    <w:basedOn w:val="Normal"/>
    <w:next w:val="Normal"/>
    <w:rsid w:val="006D0B9B"/>
    <w:pPr>
      <w:keepNext/>
      <w:keepLines/>
      <w:spacing w:after="280"/>
      <w:jc w:val="center"/>
    </w:pPr>
  </w:style>
  <w:style w:type="paragraph" w:customStyle="1" w:styleId="Parttitle">
    <w:name w:val="Part_title"/>
    <w:basedOn w:val="Normal"/>
    <w:next w:val="Normalaftertitle"/>
    <w:rsid w:val="006D0B9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6D0B9B"/>
  </w:style>
  <w:style w:type="paragraph" w:customStyle="1" w:styleId="QuestionNo">
    <w:name w:val="Question_No"/>
    <w:basedOn w:val="RecNo"/>
    <w:next w:val="Normal"/>
    <w:rsid w:val="006D0B9B"/>
  </w:style>
  <w:style w:type="paragraph" w:customStyle="1" w:styleId="Questionref">
    <w:name w:val="Question_ref"/>
    <w:basedOn w:val="Recref"/>
    <w:next w:val="Questiondate"/>
    <w:rsid w:val="006D0B9B"/>
  </w:style>
  <w:style w:type="paragraph" w:customStyle="1" w:styleId="Questiontitle">
    <w:name w:val="Question_title"/>
    <w:basedOn w:val="Normal"/>
    <w:next w:val="Questionref"/>
    <w:rsid w:val="006D0B9B"/>
  </w:style>
  <w:style w:type="paragraph" w:customStyle="1" w:styleId="Reftext">
    <w:name w:val="Ref_text"/>
    <w:basedOn w:val="Normal"/>
    <w:link w:val="ReftextChar"/>
    <w:rsid w:val="006D0B9B"/>
    <w:pPr>
      <w:ind w:left="794" w:hanging="794"/>
    </w:pPr>
    <w:rPr>
      <w:sz w:val="22"/>
    </w:rPr>
  </w:style>
  <w:style w:type="paragraph" w:customStyle="1" w:styleId="Reftitle">
    <w:name w:val="Ref_title"/>
    <w:basedOn w:val="Normal"/>
    <w:next w:val="Reftext"/>
    <w:rsid w:val="006D0B9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6D0B9B"/>
  </w:style>
  <w:style w:type="paragraph" w:customStyle="1" w:styleId="RepNo">
    <w:name w:val="Rep_No"/>
    <w:basedOn w:val="RecNo"/>
    <w:next w:val="Reptitle"/>
    <w:rsid w:val="006D0B9B"/>
  </w:style>
  <w:style w:type="paragraph" w:customStyle="1" w:styleId="Repref">
    <w:name w:val="Rep_ref"/>
    <w:basedOn w:val="Recref"/>
    <w:next w:val="Repdate"/>
    <w:rsid w:val="006D0B9B"/>
  </w:style>
  <w:style w:type="paragraph" w:customStyle="1" w:styleId="Reptitle">
    <w:name w:val="Rep_title"/>
    <w:basedOn w:val="Rectitle"/>
    <w:next w:val="Repref"/>
    <w:rsid w:val="006D0B9B"/>
  </w:style>
  <w:style w:type="paragraph" w:customStyle="1" w:styleId="Resdate">
    <w:name w:val="Res_date"/>
    <w:basedOn w:val="Recdate"/>
    <w:next w:val="Normalaftertitle"/>
    <w:rsid w:val="006D0B9B"/>
  </w:style>
  <w:style w:type="paragraph" w:customStyle="1" w:styleId="ResNo">
    <w:name w:val="Res_No"/>
    <w:basedOn w:val="RecNo"/>
    <w:next w:val="Restitle"/>
    <w:rsid w:val="006D0B9B"/>
  </w:style>
  <w:style w:type="paragraph" w:customStyle="1" w:styleId="Resref">
    <w:name w:val="Res_ref"/>
    <w:basedOn w:val="Recref"/>
    <w:next w:val="Resdate"/>
    <w:rsid w:val="006D0B9B"/>
  </w:style>
  <w:style w:type="paragraph" w:customStyle="1" w:styleId="Restitle">
    <w:name w:val="Res_title"/>
    <w:basedOn w:val="Normal"/>
    <w:next w:val="Resref"/>
    <w:link w:val="RestitleChar"/>
    <w:rsid w:val="006D0B9B"/>
    <w:pPr>
      <w:spacing w:before="240"/>
      <w:jc w:val="center"/>
    </w:pPr>
    <w:rPr>
      <w:b/>
      <w:sz w:val="28"/>
    </w:rPr>
  </w:style>
  <w:style w:type="paragraph" w:customStyle="1" w:styleId="SectionNo">
    <w:name w:val="Section_No"/>
    <w:basedOn w:val="Normal"/>
    <w:next w:val="Normal"/>
    <w:rsid w:val="006D0B9B"/>
  </w:style>
  <w:style w:type="paragraph" w:customStyle="1" w:styleId="Sectiontitle">
    <w:name w:val="Section_title"/>
    <w:basedOn w:val="Normal"/>
    <w:next w:val="Normalaftertitle"/>
    <w:rsid w:val="006D0B9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6D0B9B"/>
    <w:pPr>
      <w:tabs>
        <w:tab w:val="clear" w:pos="794"/>
        <w:tab w:val="clear" w:pos="1191"/>
        <w:tab w:val="clear" w:pos="1588"/>
        <w:tab w:val="clear" w:pos="1985"/>
        <w:tab w:val="right" w:pos="9611"/>
      </w:tabs>
    </w:pPr>
    <w:rPr>
      <w:i/>
    </w:rPr>
  </w:style>
  <w:style w:type="paragraph" w:styleId="TOC1">
    <w:name w:val="toc 1"/>
    <w:basedOn w:val="Normal"/>
    <w:uiPriority w:val="39"/>
    <w:rsid w:val="006D0B9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6D0B9B"/>
    <w:pPr>
      <w:tabs>
        <w:tab w:val="clear" w:pos="567"/>
        <w:tab w:val="left" w:pos="1276"/>
      </w:tabs>
      <w:spacing w:before="160"/>
      <w:ind w:left="1276" w:hanging="709"/>
    </w:pPr>
  </w:style>
  <w:style w:type="paragraph" w:styleId="TOC3">
    <w:name w:val="toc 3"/>
    <w:basedOn w:val="TOC2"/>
    <w:rsid w:val="006D0B9B"/>
    <w:pPr>
      <w:tabs>
        <w:tab w:val="clear" w:pos="1276"/>
        <w:tab w:val="left" w:pos="2155"/>
      </w:tabs>
      <w:ind w:left="2155" w:hanging="879"/>
    </w:pPr>
  </w:style>
  <w:style w:type="paragraph" w:styleId="TOC4">
    <w:name w:val="toc 4"/>
    <w:basedOn w:val="TOC3"/>
    <w:rsid w:val="006D0B9B"/>
    <w:pPr>
      <w:tabs>
        <w:tab w:val="left" w:pos="3261"/>
      </w:tabs>
      <w:spacing w:before="80"/>
      <w:ind w:left="3261" w:hanging="993"/>
    </w:pPr>
  </w:style>
  <w:style w:type="paragraph" w:styleId="TOC5">
    <w:name w:val="toc 5"/>
    <w:basedOn w:val="TOC4"/>
    <w:rsid w:val="006D0B9B"/>
  </w:style>
  <w:style w:type="paragraph" w:styleId="TOC6">
    <w:name w:val="toc 6"/>
    <w:basedOn w:val="TOC4"/>
    <w:rsid w:val="006D0B9B"/>
  </w:style>
  <w:style w:type="paragraph" w:styleId="TOC7">
    <w:name w:val="toc 7"/>
    <w:basedOn w:val="TOC4"/>
    <w:rsid w:val="006D0B9B"/>
  </w:style>
  <w:style w:type="paragraph" w:styleId="TOC8">
    <w:name w:val="toc 8"/>
    <w:basedOn w:val="TOC4"/>
    <w:rsid w:val="006D0B9B"/>
  </w:style>
  <w:style w:type="paragraph" w:customStyle="1" w:styleId="Rectitle">
    <w:name w:val="Rec_title"/>
    <w:basedOn w:val="Normal"/>
    <w:next w:val="Recref"/>
    <w:link w:val="RectitleChar"/>
    <w:rsid w:val="006D0B9B"/>
    <w:pPr>
      <w:keepNext/>
      <w:keepLines/>
      <w:spacing w:before="240"/>
      <w:jc w:val="center"/>
    </w:pPr>
    <w:rPr>
      <w:b/>
      <w:sz w:val="28"/>
    </w:rPr>
  </w:style>
  <w:style w:type="paragraph" w:customStyle="1" w:styleId="Annexref">
    <w:name w:val="Annex_ref"/>
    <w:basedOn w:val="Normal"/>
    <w:next w:val="Normalaftertitle"/>
    <w:rsid w:val="006D0B9B"/>
    <w:pPr>
      <w:keepNext/>
      <w:keepLines/>
      <w:spacing w:after="280"/>
      <w:jc w:val="center"/>
    </w:pPr>
  </w:style>
  <w:style w:type="paragraph" w:customStyle="1" w:styleId="Appendixref">
    <w:name w:val="Appendix_ref"/>
    <w:basedOn w:val="Annexref"/>
    <w:next w:val="Normalaftertitle"/>
    <w:rsid w:val="006D0B9B"/>
  </w:style>
  <w:style w:type="paragraph" w:customStyle="1" w:styleId="Figuretitle">
    <w:name w:val="Figure_title"/>
    <w:basedOn w:val="Normal"/>
    <w:next w:val="Figure"/>
    <w:link w:val="FiguretitleChar"/>
    <w:rsid w:val="006D0B9B"/>
    <w:pPr>
      <w:keepNext/>
      <w:spacing w:before="0" w:after="120"/>
      <w:jc w:val="center"/>
    </w:pPr>
    <w:rPr>
      <w:rFonts w:ascii="Times New Roman Bold" w:hAnsi="Times New Roman Bold"/>
      <w:b/>
      <w:sz w:val="18"/>
    </w:rPr>
  </w:style>
  <w:style w:type="paragraph" w:customStyle="1" w:styleId="Tabletitle">
    <w:name w:val="Table_title"/>
    <w:basedOn w:val="Normal"/>
    <w:next w:val="Tablehead"/>
    <w:link w:val="TabletitleChar"/>
    <w:rsid w:val="006D0B9B"/>
    <w:pPr>
      <w:keepNext/>
      <w:spacing w:before="0" w:after="120"/>
      <w:jc w:val="center"/>
    </w:pPr>
    <w:rPr>
      <w:b/>
    </w:rPr>
  </w:style>
  <w:style w:type="paragraph" w:customStyle="1" w:styleId="Summary">
    <w:name w:val="Summary"/>
    <w:basedOn w:val="Normal"/>
    <w:next w:val="Normalaftertitle"/>
    <w:autoRedefine/>
    <w:rsid w:val="006D0B9B"/>
    <w:pPr>
      <w:spacing w:after="480"/>
    </w:pPr>
    <w:rPr>
      <w:sz w:val="22"/>
      <w:lang w:val="es-ES_tradnl"/>
    </w:rPr>
  </w:style>
  <w:style w:type="paragraph" w:customStyle="1" w:styleId="TableLegendNote">
    <w:name w:val="Table_Legend_Note"/>
    <w:basedOn w:val="Tablelegend"/>
    <w:next w:val="Tablelegend"/>
    <w:rsid w:val="006D0B9B"/>
    <w:pPr>
      <w:ind w:left="-85" w:firstLine="0"/>
    </w:pPr>
    <w:rPr>
      <w:lang w:val="en-US"/>
    </w:rPr>
  </w:style>
  <w:style w:type="paragraph" w:customStyle="1" w:styleId="Figure">
    <w:name w:val="Figure"/>
    <w:basedOn w:val="FigureNo"/>
    <w:next w:val="Normal"/>
    <w:link w:val="FigureChar"/>
    <w:rsid w:val="006D0B9B"/>
    <w:pPr>
      <w:keepNext w:val="0"/>
      <w:spacing w:before="0" w:after="240"/>
    </w:pPr>
  </w:style>
  <w:style w:type="character" w:styleId="Hyperlink">
    <w:name w:val="Hyperlink"/>
    <w:aliases w:val="超级链接,ECC Hyperlink"/>
    <w:basedOn w:val="DefaultParagraphFont"/>
    <w:uiPriority w:val="99"/>
    <w:qFormat/>
    <w:rsid w:val="00501860"/>
    <w:rPr>
      <w:color w:val="0000FF"/>
      <w:u w:val="single"/>
    </w:rPr>
  </w:style>
  <w:style w:type="character" w:customStyle="1" w:styleId="HeaderChar">
    <w:name w:val="Header Char"/>
    <w:basedOn w:val="DefaultParagraphFont"/>
    <w:link w:val="Header"/>
    <w:uiPriority w:val="99"/>
    <w:rsid w:val="00501860"/>
    <w:rPr>
      <w:sz w:val="24"/>
      <w:lang w:val="en-GB" w:eastAsia="en-US"/>
    </w:rPr>
  </w:style>
  <w:style w:type="table" w:styleId="TableGrid">
    <w:name w:val="Table Grid"/>
    <w:basedOn w:val="TableNormal"/>
    <w:uiPriority w:val="59"/>
    <w:qFormat/>
    <w:rsid w:val="0050186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Number">
    <w:name w:val="Cover Number"/>
    <w:basedOn w:val="Normal"/>
    <w:qFormat/>
    <w:rsid w:val="00501860"/>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501860"/>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501860"/>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501860"/>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Heading3Char">
    <w:name w:val="Heading 3 Char"/>
    <w:basedOn w:val="DefaultParagraphFont"/>
    <w:link w:val="Heading3"/>
    <w:locked/>
    <w:rsid w:val="006D0B9B"/>
    <w:rPr>
      <w:b/>
      <w:sz w:val="24"/>
      <w:lang w:val="en-GB" w:eastAsia="en-US"/>
    </w:rPr>
  </w:style>
  <w:style w:type="character" w:customStyle="1" w:styleId="Heading1Char">
    <w:name w:val="Heading 1 Char"/>
    <w:basedOn w:val="DefaultParagraphFont"/>
    <w:link w:val="Heading1"/>
    <w:rsid w:val="006D0B9B"/>
    <w:rPr>
      <w:b/>
      <w:sz w:val="24"/>
      <w:lang w:val="en-GB" w:eastAsia="en-US"/>
    </w:rPr>
  </w:style>
  <w:style w:type="character" w:customStyle="1" w:styleId="FooterChar">
    <w:name w:val="Footer Char"/>
    <w:basedOn w:val="DefaultParagraphFont"/>
    <w:link w:val="Footer"/>
    <w:qFormat/>
    <w:rsid w:val="006D0B9B"/>
    <w:rPr>
      <w:noProof/>
      <w:sz w:val="18"/>
      <w:lang w:val="en-GB" w:eastAsia="en-US"/>
    </w:rPr>
  </w:style>
  <w:style w:type="paragraph" w:customStyle="1" w:styleId="DateCover">
    <w:name w:val="Date Cover"/>
    <w:basedOn w:val="Normal"/>
    <w:qFormat/>
    <w:rsid w:val="006D0B9B"/>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TitleCover">
    <w:name w:val="Title Cover"/>
    <w:basedOn w:val="Normal"/>
    <w:qFormat/>
    <w:rsid w:val="006D0B9B"/>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paragraph" w:customStyle="1" w:styleId="Artheading">
    <w:name w:val="Art_heading"/>
    <w:basedOn w:val="Normal"/>
    <w:next w:val="Normal"/>
    <w:uiPriority w:val="99"/>
    <w:rsid w:val="006D0B9B"/>
    <w:pPr>
      <w:keepNext/>
      <w:keepLines/>
      <w:tabs>
        <w:tab w:val="clear" w:pos="794"/>
        <w:tab w:val="clear" w:pos="1191"/>
        <w:tab w:val="clear" w:pos="1588"/>
        <w:tab w:val="clear" w:pos="1985"/>
        <w:tab w:val="left" w:pos="1134"/>
        <w:tab w:val="left" w:pos="1871"/>
        <w:tab w:val="left" w:pos="2268"/>
      </w:tabs>
      <w:spacing w:before="480"/>
      <w:jc w:val="center"/>
    </w:pPr>
    <w:rPr>
      <w:rFonts w:ascii="Times New Roman Bold" w:hAnsi="Times New Roman Bold"/>
      <w:b/>
      <w:sz w:val="28"/>
    </w:rPr>
  </w:style>
  <w:style w:type="character" w:styleId="EndnoteReference">
    <w:name w:val="endnote reference"/>
    <w:basedOn w:val="DefaultParagraphFont"/>
    <w:uiPriority w:val="99"/>
    <w:rsid w:val="006D0B9B"/>
    <w:rPr>
      <w:vertAlign w:val="superscript"/>
    </w:rPr>
  </w:style>
  <w:style w:type="paragraph" w:customStyle="1" w:styleId="Figurewithouttitle">
    <w:name w:val="Figure_without_title"/>
    <w:basedOn w:val="FigureNo"/>
    <w:next w:val="Normal"/>
    <w:uiPriority w:val="99"/>
    <w:rsid w:val="006D0B9B"/>
    <w:pPr>
      <w:keepNext w:val="0"/>
      <w:tabs>
        <w:tab w:val="clear" w:pos="794"/>
        <w:tab w:val="clear" w:pos="1191"/>
        <w:tab w:val="clear" w:pos="1588"/>
        <w:tab w:val="clear" w:pos="1985"/>
        <w:tab w:val="left" w:pos="1134"/>
        <w:tab w:val="left" w:pos="1871"/>
        <w:tab w:val="left" w:pos="2268"/>
      </w:tabs>
      <w:spacing w:after="120"/>
    </w:pPr>
    <w:rPr>
      <w:sz w:val="20"/>
    </w:rPr>
  </w:style>
  <w:style w:type="paragraph" w:customStyle="1" w:styleId="FirstFooter">
    <w:name w:val="FirstFooter"/>
    <w:basedOn w:val="Footer"/>
    <w:uiPriority w:val="99"/>
    <w:rsid w:val="006D0B9B"/>
    <w:pPr>
      <w:overflowPunct/>
      <w:autoSpaceDE/>
      <w:autoSpaceDN/>
      <w:adjustRightInd/>
      <w:spacing w:before="40"/>
      <w:jc w:val="left"/>
      <w:textAlignment w:val="auto"/>
    </w:pPr>
    <w:rPr>
      <w:noProof w:val="0"/>
      <w:sz w:val="16"/>
    </w:rPr>
  </w:style>
  <w:style w:type="paragraph" w:customStyle="1" w:styleId="Source">
    <w:name w:val="Source"/>
    <w:basedOn w:val="Normal"/>
    <w:next w:val="Normal"/>
    <w:link w:val="SourceChar"/>
    <w:rsid w:val="006D0B9B"/>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FooterSpecial">
    <w:name w:val="Footer Special"/>
    <w:basedOn w:val="Footer"/>
    <w:rsid w:val="006D0B9B"/>
    <w:pPr>
      <w:tabs>
        <w:tab w:val="left" w:pos="567"/>
        <w:tab w:val="left" w:pos="1134"/>
        <w:tab w:val="left" w:pos="1701"/>
        <w:tab w:val="left" w:pos="2268"/>
        <w:tab w:val="left" w:pos="2835"/>
        <w:tab w:val="left" w:pos="5954"/>
        <w:tab w:val="right" w:pos="9639"/>
      </w:tabs>
    </w:pPr>
    <w:rPr>
      <w:noProof w:val="0"/>
      <w:sz w:val="16"/>
    </w:rPr>
  </w:style>
  <w:style w:type="paragraph" w:customStyle="1" w:styleId="Tableref">
    <w:name w:val="Table_ref"/>
    <w:basedOn w:val="Normal"/>
    <w:next w:val="Normal"/>
    <w:uiPriority w:val="99"/>
    <w:rsid w:val="006D0B9B"/>
    <w:pPr>
      <w:keepNext/>
      <w:tabs>
        <w:tab w:val="clear" w:pos="794"/>
        <w:tab w:val="clear" w:pos="1191"/>
        <w:tab w:val="clear" w:pos="1588"/>
        <w:tab w:val="clear" w:pos="1985"/>
        <w:tab w:val="left" w:pos="1134"/>
        <w:tab w:val="left" w:pos="1871"/>
        <w:tab w:val="left" w:pos="2268"/>
      </w:tabs>
      <w:spacing w:before="560"/>
      <w:jc w:val="center"/>
    </w:pPr>
    <w:rPr>
      <w:sz w:val="20"/>
    </w:rPr>
  </w:style>
  <w:style w:type="paragraph" w:customStyle="1" w:styleId="Title1">
    <w:name w:val="Title 1"/>
    <w:basedOn w:val="Source"/>
    <w:next w:val="Normal"/>
    <w:link w:val="Title1Char"/>
    <w:rsid w:val="006D0B9B"/>
    <w:pPr>
      <w:tabs>
        <w:tab w:val="left" w:pos="567"/>
        <w:tab w:val="left" w:pos="1701"/>
        <w:tab w:val="left" w:pos="2835"/>
      </w:tabs>
      <w:spacing w:before="240"/>
    </w:pPr>
    <w:rPr>
      <w:b w:val="0"/>
      <w:caps/>
    </w:rPr>
  </w:style>
  <w:style w:type="paragraph" w:customStyle="1" w:styleId="Title2">
    <w:name w:val="Title 2"/>
    <w:basedOn w:val="Source"/>
    <w:next w:val="Normal"/>
    <w:rsid w:val="006D0B9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6D0B9B"/>
    <w:pPr>
      <w:spacing w:before="240"/>
    </w:pPr>
    <w:rPr>
      <w:caps w:val="0"/>
    </w:rPr>
  </w:style>
  <w:style w:type="paragraph" w:customStyle="1" w:styleId="Title4">
    <w:name w:val="Title 4"/>
    <w:basedOn w:val="Title3"/>
    <w:next w:val="Heading1"/>
    <w:uiPriority w:val="99"/>
    <w:rsid w:val="006D0B9B"/>
    <w:rPr>
      <w:b/>
    </w:rPr>
  </w:style>
  <w:style w:type="character" w:customStyle="1" w:styleId="Appdef">
    <w:name w:val="App_def"/>
    <w:basedOn w:val="DefaultParagraphFont"/>
    <w:uiPriority w:val="99"/>
    <w:rsid w:val="006D0B9B"/>
    <w:rPr>
      <w:rFonts w:ascii="Times New Roman" w:hAnsi="Times New Roman"/>
      <w:b/>
    </w:rPr>
  </w:style>
  <w:style w:type="character" w:customStyle="1" w:styleId="Appref">
    <w:name w:val="App_ref"/>
    <w:basedOn w:val="DefaultParagraphFont"/>
    <w:uiPriority w:val="99"/>
    <w:rsid w:val="006D0B9B"/>
  </w:style>
  <w:style w:type="character" w:customStyle="1" w:styleId="Artdef">
    <w:name w:val="Art_def"/>
    <w:basedOn w:val="DefaultParagraphFont"/>
    <w:uiPriority w:val="99"/>
    <w:rsid w:val="006D0B9B"/>
    <w:rPr>
      <w:rFonts w:ascii="Times New Roman" w:hAnsi="Times New Roman"/>
      <w:b/>
    </w:rPr>
  </w:style>
  <w:style w:type="character" w:customStyle="1" w:styleId="Artref">
    <w:name w:val="Art_ref"/>
    <w:basedOn w:val="DefaultParagraphFont"/>
    <w:uiPriority w:val="99"/>
    <w:rsid w:val="006D0B9B"/>
  </w:style>
  <w:style w:type="character" w:customStyle="1" w:styleId="Tablefreq">
    <w:name w:val="Table_freq"/>
    <w:basedOn w:val="DefaultParagraphFont"/>
    <w:uiPriority w:val="99"/>
    <w:rsid w:val="006D0B9B"/>
    <w:rPr>
      <w:b/>
      <w:color w:val="auto"/>
      <w:sz w:val="20"/>
    </w:rPr>
  </w:style>
  <w:style w:type="paragraph" w:customStyle="1" w:styleId="Formal">
    <w:name w:val="Formal"/>
    <w:basedOn w:val="ASN1"/>
    <w:uiPriority w:val="99"/>
    <w:rsid w:val="006D0B9B"/>
    <w:pPr>
      <w:tabs>
        <w:tab w:val="left" w:pos="1871"/>
      </w:tabs>
      <w:jc w:val="left"/>
    </w:pPr>
    <w:rPr>
      <w:rFonts w:ascii="Times New Roman Bold" w:hAnsi="Times New Roman Bold"/>
      <w:b w:val="0"/>
    </w:rPr>
  </w:style>
  <w:style w:type="paragraph" w:customStyle="1" w:styleId="Section1">
    <w:name w:val="Section_1"/>
    <w:basedOn w:val="Normal"/>
    <w:uiPriority w:val="99"/>
    <w:rsid w:val="006D0B9B"/>
    <w:pPr>
      <w:tabs>
        <w:tab w:val="clear" w:pos="794"/>
        <w:tab w:val="clear" w:pos="1191"/>
        <w:tab w:val="clear" w:pos="1588"/>
        <w:tab w:val="clear" w:pos="1985"/>
        <w:tab w:val="center" w:pos="4820"/>
      </w:tabs>
      <w:spacing w:before="360"/>
      <w:jc w:val="center"/>
    </w:pPr>
    <w:rPr>
      <w:b/>
    </w:rPr>
  </w:style>
  <w:style w:type="paragraph" w:customStyle="1" w:styleId="Section2">
    <w:name w:val="Section_2"/>
    <w:basedOn w:val="Section1"/>
    <w:uiPriority w:val="99"/>
    <w:rsid w:val="006D0B9B"/>
    <w:rPr>
      <w:b w:val="0"/>
      <w:i/>
    </w:rPr>
  </w:style>
  <w:style w:type="paragraph" w:customStyle="1" w:styleId="AnnexNo">
    <w:name w:val="Annex_No"/>
    <w:basedOn w:val="Normal"/>
    <w:next w:val="Normal"/>
    <w:link w:val="AnnexNoChar"/>
    <w:rsid w:val="006D0B9B"/>
    <w:pPr>
      <w:keepNext/>
      <w:keepLines/>
      <w:tabs>
        <w:tab w:val="clear" w:pos="794"/>
        <w:tab w:val="clear" w:pos="1191"/>
        <w:tab w:val="clear" w:pos="1588"/>
        <w:tab w:val="clear" w:pos="1985"/>
        <w:tab w:val="left" w:pos="1134"/>
        <w:tab w:val="left" w:pos="1871"/>
        <w:tab w:val="left" w:pos="2268"/>
      </w:tabs>
      <w:spacing w:before="480" w:after="80"/>
      <w:jc w:val="center"/>
    </w:pPr>
    <w:rPr>
      <w:caps/>
      <w:sz w:val="28"/>
    </w:rPr>
  </w:style>
  <w:style w:type="paragraph" w:customStyle="1" w:styleId="Annextitle">
    <w:name w:val="Annex_title"/>
    <w:basedOn w:val="Normal"/>
    <w:next w:val="Normal"/>
    <w:uiPriority w:val="99"/>
    <w:rsid w:val="006D0B9B"/>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D0B9B"/>
  </w:style>
  <w:style w:type="paragraph" w:customStyle="1" w:styleId="Appendixtitle">
    <w:name w:val="Appendix_title"/>
    <w:basedOn w:val="Annextitle"/>
    <w:next w:val="Normal"/>
    <w:rsid w:val="006D0B9B"/>
  </w:style>
  <w:style w:type="paragraph" w:customStyle="1" w:styleId="Border">
    <w:name w:val="Border"/>
    <w:basedOn w:val="Normal"/>
    <w:uiPriority w:val="99"/>
    <w:rsid w:val="006D0B9B"/>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b/>
      <w:noProof/>
      <w:sz w:val="20"/>
    </w:rPr>
  </w:style>
  <w:style w:type="paragraph" w:styleId="Index4">
    <w:name w:val="index 4"/>
    <w:basedOn w:val="Normal"/>
    <w:next w:val="Normal"/>
    <w:uiPriority w:val="99"/>
    <w:rsid w:val="006D0B9B"/>
    <w:pPr>
      <w:tabs>
        <w:tab w:val="clear" w:pos="794"/>
        <w:tab w:val="clear" w:pos="1191"/>
        <w:tab w:val="clear" w:pos="1588"/>
        <w:tab w:val="clear" w:pos="1985"/>
        <w:tab w:val="left" w:pos="1134"/>
        <w:tab w:val="left" w:pos="1871"/>
        <w:tab w:val="left" w:pos="2268"/>
      </w:tabs>
      <w:ind w:left="849"/>
      <w:jc w:val="left"/>
    </w:pPr>
  </w:style>
  <w:style w:type="paragraph" w:styleId="Index5">
    <w:name w:val="index 5"/>
    <w:basedOn w:val="Normal"/>
    <w:next w:val="Normal"/>
    <w:uiPriority w:val="99"/>
    <w:rsid w:val="006D0B9B"/>
    <w:pPr>
      <w:tabs>
        <w:tab w:val="clear" w:pos="794"/>
        <w:tab w:val="clear" w:pos="1191"/>
        <w:tab w:val="clear" w:pos="1588"/>
        <w:tab w:val="clear" w:pos="1985"/>
        <w:tab w:val="left" w:pos="1134"/>
        <w:tab w:val="left" w:pos="1871"/>
        <w:tab w:val="left" w:pos="2268"/>
      </w:tabs>
      <w:ind w:left="1132"/>
      <w:jc w:val="left"/>
    </w:pPr>
  </w:style>
  <w:style w:type="paragraph" w:styleId="Index6">
    <w:name w:val="index 6"/>
    <w:basedOn w:val="Normal"/>
    <w:next w:val="Normal"/>
    <w:uiPriority w:val="99"/>
    <w:rsid w:val="006D0B9B"/>
    <w:pPr>
      <w:tabs>
        <w:tab w:val="clear" w:pos="794"/>
        <w:tab w:val="clear" w:pos="1191"/>
        <w:tab w:val="clear" w:pos="1588"/>
        <w:tab w:val="clear" w:pos="1985"/>
        <w:tab w:val="left" w:pos="1134"/>
        <w:tab w:val="left" w:pos="1871"/>
        <w:tab w:val="left" w:pos="2268"/>
      </w:tabs>
      <w:ind w:left="1415"/>
      <w:jc w:val="left"/>
    </w:pPr>
  </w:style>
  <w:style w:type="paragraph" w:styleId="Index7">
    <w:name w:val="index 7"/>
    <w:basedOn w:val="Normal"/>
    <w:next w:val="Normal"/>
    <w:uiPriority w:val="99"/>
    <w:rsid w:val="006D0B9B"/>
    <w:pPr>
      <w:tabs>
        <w:tab w:val="clear" w:pos="794"/>
        <w:tab w:val="clear" w:pos="1191"/>
        <w:tab w:val="clear" w:pos="1588"/>
        <w:tab w:val="clear" w:pos="1985"/>
        <w:tab w:val="left" w:pos="1134"/>
        <w:tab w:val="left" w:pos="1871"/>
        <w:tab w:val="left" w:pos="2268"/>
      </w:tabs>
      <w:ind w:left="1698"/>
      <w:jc w:val="left"/>
    </w:pPr>
  </w:style>
  <w:style w:type="character" w:styleId="LineNumber">
    <w:name w:val="line number"/>
    <w:basedOn w:val="DefaultParagraphFont"/>
    <w:uiPriority w:val="99"/>
    <w:rsid w:val="006D0B9B"/>
  </w:style>
  <w:style w:type="paragraph" w:customStyle="1" w:styleId="Normalaftertitle0">
    <w:name w:val="Normal after title"/>
    <w:basedOn w:val="Normal"/>
    <w:next w:val="Normal"/>
    <w:link w:val="NormalaftertitleChar0"/>
    <w:uiPriority w:val="99"/>
    <w:rsid w:val="006D0B9B"/>
    <w:pPr>
      <w:tabs>
        <w:tab w:val="clear" w:pos="794"/>
        <w:tab w:val="clear" w:pos="1191"/>
        <w:tab w:val="clear" w:pos="1588"/>
        <w:tab w:val="clear" w:pos="1985"/>
        <w:tab w:val="left" w:pos="1134"/>
        <w:tab w:val="left" w:pos="1871"/>
        <w:tab w:val="left" w:pos="2268"/>
      </w:tabs>
      <w:spacing w:before="280"/>
      <w:jc w:val="left"/>
    </w:pPr>
  </w:style>
  <w:style w:type="paragraph" w:customStyle="1" w:styleId="Proposal">
    <w:name w:val="Proposal"/>
    <w:basedOn w:val="Normal"/>
    <w:next w:val="Normal"/>
    <w:uiPriority w:val="99"/>
    <w:rsid w:val="006D0B9B"/>
    <w:pPr>
      <w:keepNext/>
      <w:tabs>
        <w:tab w:val="clear" w:pos="794"/>
        <w:tab w:val="clear" w:pos="1191"/>
        <w:tab w:val="clear" w:pos="1588"/>
        <w:tab w:val="clear" w:pos="1985"/>
        <w:tab w:val="left" w:pos="1134"/>
        <w:tab w:val="left" w:pos="1871"/>
        <w:tab w:val="left" w:pos="2268"/>
      </w:tabs>
      <w:spacing w:before="240"/>
      <w:jc w:val="left"/>
    </w:pPr>
    <w:rPr>
      <w:rFonts w:hAnsi="Times New Roman Bold"/>
      <w:b/>
    </w:rPr>
  </w:style>
  <w:style w:type="paragraph" w:customStyle="1" w:styleId="Reasons">
    <w:name w:val="Reasons"/>
    <w:basedOn w:val="Normal"/>
    <w:qFormat/>
    <w:rsid w:val="006D0B9B"/>
    <w:pPr>
      <w:tabs>
        <w:tab w:val="clear" w:pos="794"/>
        <w:tab w:val="clear" w:pos="1191"/>
        <w:tab w:val="left" w:pos="1134"/>
      </w:tabs>
      <w:jc w:val="left"/>
    </w:pPr>
  </w:style>
  <w:style w:type="paragraph" w:customStyle="1" w:styleId="Section3">
    <w:name w:val="Section_3"/>
    <w:basedOn w:val="Section1"/>
    <w:uiPriority w:val="99"/>
    <w:rsid w:val="006D0B9B"/>
    <w:rPr>
      <w:b w:val="0"/>
    </w:rPr>
  </w:style>
  <w:style w:type="paragraph" w:customStyle="1" w:styleId="TableTextS5">
    <w:name w:val="Table_TextS5"/>
    <w:basedOn w:val="Normal"/>
    <w:uiPriority w:val="99"/>
    <w:rsid w:val="006D0B9B"/>
    <w:pPr>
      <w:tabs>
        <w:tab w:val="clear" w:pos="794"/>
        <w:tab w:val="clear" w:pos="1191"/>
        <w:tab w:val="clear" w:pos="1588"/>
        <w:tab w:val="clear" w:pos="1985"/>
        <w:tab w:val="left" w:pos="170"/>
        <w:tab w:val="left" w:pos="567"/>
        <w:tab w:val="left" w:pos="737"/>
        <w:tab w:val="left" w:pos="2977"/>
        <w:tab w:val="left" w:pos="3266"/>
      </w:tabs>
      <w:spacing w:before="40" w:after="40"/>
      <w:ind w:left="170" w:hanging="170"/>
      <w:jc w:val="left"/>
    </w:pPr>
    <w:rPr>
      <w:sz w:val="20"/>
    </w:rPr>
  </w:style>
  <w:style w:type="paragraph" w:customStyle="1" w:styleId="Agendaitem">
    <w:name w:val="Agenda_item"/>
    <w:basedOn w:val="Normal"/>
    <w:next w:val="Normal"/>
    <w:qFormat/>
    <w:rsid w:val="006D0B9B"/>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6D0B9B"/>
    <w:pPr>
      <w:tabs>
        <w:tab w:val="clear" w:pos="794"/>
        <w:tab w:val="clear" w:pos="1191"/>
        <w:tab w:val="clear" w:pos="1588"/>
        <w:tab w:val="clear" w:pos="1985"/>
        <w:tab w:val="left" w:pos="1134"/>
        <w:tab w:val="left" w:pos="1871"/>
        <w:tab w:val="left" w:pos="2268"/>
      </w:tabs>
    </w:pPr>
    <w:rPr>
      <w:caps/>
    </w:rPr>
  </w:style>
  <w:style w:type="paragraph" w:customStyle="1" w:styleId="AppArttitle">
    <w:name w:val="App_Art_title"/>
    <w:basedOn w:val="Arttitle"/>
    <w:qFormat/>
    <w:rsid w:val="006D0B9B"/>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6D0B9B"/>
  </w:style>
  <w:style w:type="paragraph" w:customStyle="1" w:styleId="Committee">
    <w:name w:val="Committee"/>
    <w:basedOn w:val="Normal"/>
    <w:qFormat/>
    <w:rsid w:val="006D0B9B"/>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rPr>
  </w:style>
  <w:style w:type="character" w:customStyle="1" w:styleId="FootnoteTextChar">
    <w:name w:val="Footnote Text Char"/>
    <w:basedOn w:val="DefaultParagraphFont"/>
    <w:link w:val="FootnoteText"/>
    <w:qFormat/>
    <w:rsid w:val="006D0B9B"/>
    <w:rPr>
      <w:sz w:val="22"/>
      <w:lang w:val="en-GB" w:eastAsia="en-US"/>
    </w:rPr>
  </w:style>
  <w:style w:type="paragraph" w:customStyle="1" w:styleId="Normalend">
    <w:name w:val="Normal_end"/>
    <w:basedOn w:val="Normal"/>
    <w:next w:val="Normal"/>
    <w:qFormat/>
    <w:rsid w:val="006D0B9B"/>
    <w:pPr>
      <w:tabs>
        <w:tab w:val="clear" w:pos="794"/>
        <w:tab w:val="clear" w:pos="1191"/>
        <w:tab w:val="clear" w:pos="1588"/>
        <w:tab w:val="clear" w:pos="1985"/>
        <w:tab w:val="left" w:pos="1134"/>
        <w:tab w:val="left" w:pos="1871"/>
        <w:tab w:val="left" w:pos="2268"/>
      </w:tabs>
      <w:jc w:val="left"/>
    </w:pPr>
    <w:rPr>
      <w:lang w:val="en-US"/>
    </w:rPr>
  </w:style>
  <w:style w:type="paragraph" w:customStyle="1" w:styleId="Part1">
    <w:name w:val="Part_1"/>
    <w:basedOn w:val="Section1"/>
    <w:next w:val="Section1"/>
    <w:qFormat/>
    <w:rsid w:val="006D0B9B"/>
    <w:pPr>
      <w:keepNext/>
      <w:keepLines/>
    </w:pPr>
  </w:style>
  <w:style w:type="paragraph" w:customStyle="1" w:styleId="Subsection1">
    <w:name w:val="Subsection_1"/>
    <w:basedOn w:val="Section1"/>
    <w:next w:val="Normalaftertitle0"/>
    <w:qFormat/>
    <w:rsid w:val="006D0B9B"/>
  </w:style>
  <w:style w:type="paragraph" w:customStyle="1" w:styleId="Volumetitle">
    <w:name w:val="Volume_title"/>
    <w:basedOn w:val="Normal"/>
    <w:qFormat/>
    <w:rsid w:val="006D0B9B"/>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6D0B9B"/>
    <w:pPr>
      <w:tabs>
        <w:tab w:val="clear" w:pos="794"/>
        <w:tab w:val="clear" w:pos="1191"/>
        <w:tab w:val="clear" w:pos="1588"/>
        <w:tab w:val="clear" w:pos="1985"/>
        <w:tab w:val="left" w:pos="1134"/>
        <w:tab w:val="left" w:pos="1871"/>
        <w:tab w:val="left" w:pos="2268"/>
      </w:tabs>
      <w:jc w:val="left"/>
      <w:outlineLvl w:val="9"/>
    </w:pPr>
    <w:rPr>
      <w:lang w:val="en-US"/>
    </w:rPr>
  </w:style>
  <w:style w:type="paragraph" w:customStyle="1" w:styleId="Normalsplit">
    <w:name w:val="Normal_split"/>
    <w:basedOn w:val="Normal"/>
    <w:qFormat/>
    <w:rsid w:val="006D0B9B"/>
    <w:pPr>
      <w:tabs>
        <w:tab w:val="clear" w:pos="794"/>
        <w:tab w:val="clear" w:pos="1191"/>
        <w:tab w:val="clear" w:pos="1588"/>
        <w:tab w:val="clear" w:pos="1985"/>
        <w:tab w:val="left" w:pos="1134"/>
        <w:tab w:val="left" w:pos="1871"/>
        <w:tab w:val="left" w:pos="2268"/>
      </w:tabs>
      <w:jc w:val="left"/>
    </w:pPr>
  </w:style>
  <w:style w:type="character" w:customStyle="1" w:styleId="Provsplit">
    <w:name w:val="Prov_split"/>
    <w:basedOn w:val="DefaultParagraphFont"/>
    <w:qFormat/>
    <w:rsid w:val="006D0B9B"/>
    <w:rPr>
      <w:rFonts w:ascii="Times New Roman" w:hAnsi="Times New Roman"/>
      <w:b w:val="0"/>
    </w:rPr>
  </w:style>
  <w:style w:type="paragraph" w:customStyle="1" w:styleId="Tablesplit">
    <w:name w:val="Table_split"/>
    <w:basedOn w:val="Tabletext"/>
    <w:qFormat/>
    <w:rsid w:val="006D0B9B"/>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jc w:val="left"/>
    </w:pPr>
    <w:rPr>
      <w:b/>
      <w:sz w:val="20"/>
    </w:rPr>
  </w:style>
  <w:style w:type="paragraph" w:customStyle="1" w:styleId="Methodheading1">
    <w:name w:val="Method_heading1"/>
    <w:basedOn w:val="Heading1"/>
    <w:next w:val="Normal"/>
    <w:qFormat/>
    <w:rsid w:val="006D0B9B"/>
    <w:pPr>
      <w:tabs>
        <w:tab w:val="clear" w:pos="794"/>
        <w:tab w:val="clear" w:pos="1191"/>
        <w:tab w:val="clear" w:pos="1588"/>
        <w:tab w:val="clear" w:pos="1985"/>
        <w:tab w:val="left" w:pos="1134"/>
        <w:tab w:val="left" w:pos="1871"/>
        <w:tab w:val="left" w:pos="2268"/>
      </w:tabs>
      <w:spacing w:before="280"/>
      <w:ind w:left="1134" w:hanging="1134"/>
      <w:jc w:val="left"/>
    </w:pPr>
    <w:rPr>
      <w:sz w:val="28"/>
    </w:rPr>
  </w:style>
  <w:style w:type="paragraph" w:customStyle="1" w:styleId="Methodheading2">
    <w:name w:val="Method_heading2"/>
    <w:basedOn w:val="Heading2"/>
    <w:next w:val="Normal"/>
    <w:qFormat/>
    <w:rsid w:val="006D0B9B"/>
    <w:pPr>
      <w:tabs>
        <w:tab w:val="clear" w:pos="794"/>
        <w:tab w:val="clear" w:pos="1191"/>
        <w:tab w:val="clear" w:pos="1588"/>
        <w:tab w:val="clear" w:pos="1985"/>
        <w:tab w:val="left" w:pos="1134"/>
        <w:tab w:val="left" w:pos="1871"/>
        <w:tab w:val="left" w:pos="2268"/>
      </w:tabs>
      <w:spacing w:before="200"/>
      <w:ind w:left="1134" w:hanging="1134"/>
      <w:jc w:val="left"/>
    </w:pPr>
  </w:style>
  <w:style w:type="paragraph" w:customStyle="1" w:styleId="Methodheading3">
    <w:name w:val="Method_heading3"/>
    <w:basedOn w:val="Heading3"/>
    <w:next w:val="Normal"/>
    <w:qFormat/>
    <w:rsid w:val="006D0B9B"/>
    <w:pPr>
      <w:tabs>
        <w:tab w:val="clear" w:pos="794"/>
        <w:tab w:val="clear" w:pos="1191"/>
        <w:tab w:val="clear" w:pos="1588"/>
        <w:tab w:val="clear" w:pos="1985"/>
        <w:tab w:val="left" w:pos="1871"/>
        <w:tab w:val="left" w:pos="2268"/>
      </w:tabs>
      <w:ind w:left="1134" w:hanging="1134"/>
      <w:jc w:val="left"/>
    </w:pPr>
  </w:style>
  <w:style w:type="paragraph" w:customStyle="1" w:styleId="Methodheading4">
    <w:name w:val="Method_heading4"/>
    <w:basedOn w:val="Heading4"/>
    <w:next w:val="Normal"/>
    <w:qFormat/>
    <w:rsid w:val="006D0B9B"/>
    <w:pPr>
      <w:tabs>
        <w:tab w:val="clear" w:pos="992"/>
        <w:tab w:val="clear" w:pos="1191"/>
        <w:tab w:val="clear" w:pos="1588"/>
        <w:tab w:val="clear" w:pos="1985"/>
        <w:tab w:val="left" w:pos="1871"/>
        <w:tab w:val="left" w:pos="2268"/>
      </w:tabs>
      <w:ind w:left="1134" w:hanging="1134"/>
      <w:jc w:val="left"/>
    </w:pPr>
  </w:style>
  <w:style w:type="paragraph" w:customStyle="1" w:styleId="MethodHeadingb">
    <w:name w:val="Method_Headingb"/>
    <w:basedOn w:val="Headingb"/>
    <w:next w:val="Normal"/>
    <w:qFormat/>
    <w:rsid w:val="006D0B9B"/>
    <w:pPr>
      <w:tabs>
        <w:tab w:val="clear" w:pos="794"/>
        <w:tab w:val="clear" w:pos="1191"/>
        <w:tab w:val="clear" w:pos="1588"/>
        <w:tab w:val="clear" w:pos="1985"/>
      </w:tabs>
      <w:overflowPunct/>
      <w:autoSpaceDE/>
      <w:autoSpaceDN/>
      <w:adjustRightInd/>
      <w:jc w:val="left"/>
      <w:textAlignment w:val="auto"/>
    </w:pPr>
    <w:rPr>
      <w:rFonts w:ascii="Times New Roman Bold" w:hAnsi="Times New Roman Bold" w:cs="Times New Roman Bold"/>
      <w:lang w:eastAsia="zh-CN"/>
    </w:rPr>
  </w:style>
  <w:style w:type="paragraph" w:customStyle="1" w:styleId="EditorsNote">
    <w:name w:val="EditorsNote"/>
    <w:basedOn w:val="Normal"/>
    <w:rsid w:val="006D0B9B"/>
    <w:pPr>
      <w:tabs>
        <w:tab w:val="clear" w:pos="794"/>
        <w:tab w:val="clear" w:pos="1191"/>
        <w:tab w:val="clear" w:pos="1588"/>
        <w:tab w:val="clear" w:pos="1985"/>
        <w:tab w:val="left" w:pos="1134"/>
        <w:tab w:val="left" w:pos="1871"/>
        <w:tab w:val="left" w:pos="2268"/>
      </w:tabs>
      <w:spacing w:before="240" w:after="240"/>
      <w:jc w:val="left"/>
    </w:pPr>
    <w:rPr>
      <w:i/>
      <w:iCs/>
    </w:rPr>
  </w:style>
  <w:style w:type="character" w:customStyle="1" w:styleId="FiguretitleChar">
    <w:name w:val="Figure_title Char"/>
    <w:basedOn w:val="DefaultParagraphFont"/>
    <w:link w:val="Figuretitle"/>
    <w:rsid w:val="006D0B9B"/>
    <w:rPr>
      <w:rFonts w:ascii="Times New Roman Bold" w:hAnsi="Times New Roman Bold"/>
      <w:b/>
      <w:sz w:val="18"/>
      <w:lang w:val="en-GB" w:eastAsia="en-US"/>
    </w:rPr>
  </w:style>
  <w:style w:type="paragraph" w:customStyle="1" w:styleId="Figurewithlegend">
    <w:name w:val="Figure_with_legend"/>
    <w:basedOn w:val="Figure"/>
    <w:rsid w:val="006D0B9B"/>
    <w:pPr>
      <w:keepLines w:val="0"/>
      <w:tabs>
        <w:tab w:val="clear" w:pos="794"/>
        <w:tab w:val="clear" w:pos="1191"/>
        <w:tab w:val="clear" w:pos="1588"/>
        <w:tab w:val="clear" w:pos="1985"/>
        <w:tab w:val="left" w:pos="1134"/>
        <w:tab w:val="left" w:pos="1871"/>
        <w:tab w:val="left" w:pos="2268"/>
      </w:tabs>
      <w:spacing w:before="120"/>
    </w:pPr>
    <w:rPr>
      <w:caps w:val="0"/>
      <w:noProof/>
      <w:sz w:val="24"/>
      <w:lang w:eastAsia="zh-CN"/>
    </w:rPr>
  </w:style>
  <w:style w:type="paragraph" w:styleId="Signature">
    <w:name w:val="Signature"/>
    <w:basedOn w:val="Normal"/>
    <w:link w:val="SignatureChar"/>
    <w:unhideWhenUsed/>
    <w:rsid w:val="006D0B9B"/>
    <w:pPr>
      <w:tabs>
        <w:tab w:val="clear" w:pos="794"/>
        <w:tab w:val="clear" w:pos="1191"/>
        <w:tab w:val="clear" w:pos="1588"/>
        <w:tab w:val="clear" w:pos="1985"/>
        <w:tab w:val="center" w:pos="7371"/>
      </w:tabs>
      <w:spacing w:before="600"/>
      <w:jc w:val="left"/>
    </w:pPr>
  </w:style>
  <w:style w:type="character" w:customStyle="1" w:styleId="SignatureChar">
    <w:name w:val="Signature Char"/>
    <w:basedOn w:val="DefaultParagraphFont"/>
    <w:link w:val="Signature"/>
    <w:rsid w:val="006D0B9B"/>
    <w:rPr>
      <w:sz w:val="24"/>
      <w:lang w:val="en-GB" w:eastAsia="en-US"/>
    </w:rPr>
  </w:style>
  <w:style w:type="character" w:customStyle="1" w:styleId="Heading4Char">
    <w:name w:val="Heading 4 Char"/>
    <w:basedOn w:val="DefaultParagraphFont"/>
    <w:link w:val="Heading4"/>
    <w:locked/>
    <w:rsid w:val="006D0B9B"/>
    <w:rPr>
      <w:b/>
      <w:sz w:val="24"/>
      <w:lang w:val="en-GB" w:eastAsia="en-US"/>
    </w:rPr>
  </w:style>
  <w:style w:type="paragraph" w:customStyle="1" w:styleId="FooterSpecial0">
    <w:name w:val="Footer Special_0"/>
    <w:basedOn w:val="Footer"/>
    <w:rsid w:val="006D0B9B"/>
    <w:pPr>
      <w:tabs>
        <w:tab w:val="left" w:pos="567"/>
        <w:tab w:val="left" w:pos="1134"/>
        <w:tab w:val="left" w:pos="1701"/>
        <w:tab w:val="left" w:pos="2268"/>
        <w:tab w:val="left" w:pos="2835"/>
        <w:tab w:val="left" w:pos="5954"/>
        <w:tab w:val="right" w:pos="9639"/>
      </w:tabs>
    </w:pPr>
    <w:rPr>
      <w:noProof w:val="0"/>
      <w:sz w:val="16"/>
    </w:rPr>
  </w:style>
  <w:style w:type="character" w:customStyle="1" w:styleId="SourceChar">
    <w:name w:val="Source Char"/>
    <w:basedOn w:val="DefaultParagraphFont"/>
    <w:link w:val="Source"/>
    <w:locked/>
    <w:rsid w:val="006D0B9B"/>
    <w:rPr>
      <w:b/>
      <w:sz w:val="28"/>
      <w:lang w:val="en-GB" w:eastAsia="en-US"/>
    </w:rPr>
  </w:style>
  <w:style w:type="character" w:customStyle="1" w:styleId="Title1Char">
    <w:name w:val="Title 1 Char"/>
    <w:basedOn w:val="SourceChar"/>
    <w:link w:val="Title1"/>
    <w:locked/>
    <w:rsid w:val="006D0B9B"/>
    <w:rPr>
      <w:b w:val="0"/>
      <w:caps/>
      <w:sz w:val="28"/>
      <w:lang w:val="en-GB" w:eastAsia="en-US"/>
    </w:rPr>
  </w:style>
  <w:style w:type="character" w:customStyle="1" w:styleId="HeadingbChar">
    <w:name w:val="Heading_b Char"/>
    <w:basedOn w:val="DefaultParagraphFont"/>
    <w:link w:val="Headingb"/>
    <w:qFormat/>
    <w:locked/>
    <w:rsid w:val="006D0B9B"/>
    <w:rPr>
      <w:b/>
      <w:sz w:val="24"/>
      <w:lang w:val="en-GB" w:eastAsia="en-US"/>
    </w:rPr>
  </w:style>
  <w:style w:type="character" w:customStyle="1" w:styleId="enumlev1Char">
    <w:name w:val="enumlev1 Char"/>
    <w:basedOn w:val="DefaultParagraphFont"/>
    <w:link w:val="enumlev1"/>
    <w:qFormat/>
    <w:locked/>
    <w:rsid w:val="006D0B9B"/>
    <w:rPr>
      <w:sz w:val="24"/>
      <w:lang w:val="en-GB" w:eastAsia="en-US"/>
    </w:rPr>
  </w:style>
  <w:style w:type="character" w:customStyle="1" w:styleId="NormalaftertitleChar">
    <w:name w:val="Normal_after_title Char"/>
    <w:basedOn w:val="DefaultParagraphFont"/>
    <w:link w:val="Normalaftertitle"/>
    <w:qFormat/>
    <w:locked/>
    <w:rsid w:val="006D0B9B"/>
    <w:rPr>
      <w:sz w:val="24"/>
      <w:lang w:val="en-GB" w:eastAsia="en-US"/>
    </w:rPr>
  </w:style>
  <w:style w:type="character" w:customStyle="1" w:styleId="MentionUnresolved">
    <w:name w:val="Mention Unresolved"/>
    <w:basedOn w:val="DefaultParagraphFont"/>
    <w:uiPriority w:val="99"/>
    <w:semiHidden/>
    <w:unhideWhenUsed/>
    <w:rsid w:val="006D0B9B"/>
    <w:rPr>
      <w:color w:val="605E5C"/>
      <w:shd w:val="clear" w:color="auto" w:fill="E1DFDD"/>
    </w:rPr>
  </w:style>
  <w:style w:type="character" w:customStyle="1" w:styleId="RectitleChar">
    <w:name w:val="Rec_title Char"/>
    <w:link w:val="Rectitle"/>
    <w:locked/>
    <w:rsid w:val="006D0B9B"/>
    <w:rPr>
      <w:b/>
      <w:sz w:val="28"/>
      <w:lang w:val="en-GB" w:eastAsia="en-US"/>
    </w:rPr>
  </w:style>
  <w:style w:type="character" w:customStyle="1" w:styleId="Heading2Char">
    <w:name w:val="Heading 2 Char"/>
    <w:basedOn w:val="DefaultParagraphFont"/>
    <w:link w:val="Heading2"/>
    <w:rsid w:val="006D0B9B"/>
    <w:rPr>
      <w:b/>
      <w:sz w:val="24"/>
      <w:lang w:val="en-GB" w:eastAsia="en-US"/>
    </w:rPr>
  </w:style>
  <w:style w:type="character" w:customStyle="1" w:styleId="UnresolvedMention1">
    <w:name w:val="Unresolved Mention1"/>
    <w:basedOn w:val="DefaultParagraphFont"/>
    <w:uiPriority w:val="99"/>
    <w:semiHidden/>
    <w:unhideWhenUsed/>
    <w:rsid w:val="006D0B9B"/>
    <w:rPr>
      <w:color w:val="605E5C"/>
      <w:shd w:val="clear" w:color="auto" w:fill="E1DFDD"/>
    </w:rPr>
  </w:style>
  <w:style w:type="character" w:customStyle="1" w:styleId="Recdef">
    <w:name w:val="Rec_def"/>
    <w:basedOn w:val="DefaultParagraphFont"/>
    <w:uiPriority w:val="99"/>
    <w:rsid w:val="006D0B9B"/>
    <w:rPr>
      <w:b/>
    </w:rPr>
  </w:style>
  <w:style w:type="character" w:customStyle="1" w:styleId="Resdef">
    <w:name w:val="Res_def"/>
    <w:basedOn w:val="DefaultParagraphFont"/>
    <w:uiPriority w:val="99"/>
    <w:rsid w:val="006D0B9B"/>
    <w:rPr>
      <w:rFonts w:ascii="Times New Roman" w:hAnsi="Times New Roman"/>
      <w:b/>
    </w:rPr>
  </w:style>
  <w:style w:type="paragraph" w:styleId="Caption">
    <w:name w:val="caption"/>
    <w:aliases w:val="cap,cap1,cap2,cap11,Caption Char,Caption Char1 Char,cap Char Char1,Caption Char Char1 Char,cap Char2"/>
    <w:basedOn w:val="Normal"/>
    <w:next w:val="Normal"/>
    <w:link w:val="CaptionChar1"/>
    <w:uiPriority w:val="35"/>
    <w:unhideWhenUsed/>
    <w:qFormat/>
    <w:rsid w:val="006D0B9B"/>
    <w:pPr>
      <w:tabs>
        <w:tab w:val="clear" w:pos="794"/>
        <w:tab w:val="clear" w:pos="1191"/>
        <w:tab w:val="clear" w:pos="1588"/>
        <w:tab w:val="clear" w:pos="1985"/>
        <w:tab w:val="left" w:pos="1134"/>
        <w:tab w:val="left" w:pos="1871"/>
        <w:tab w:val="left" w:pos="2268"/>
      </w:tabs>
      <w:spacing w:before="0" w:after="200"/>
      <w:jc w:val="left"/>
    </w:pPr>
    <w:rPr>
      <w:i/>
      <w:iCs/>
      <w:color w:val="1F497D" w:themeColor="text2"/>
      <w:sz w:val="18"/>
      <w:szCs w:val="18"/>
    </w:rPr>
  </w:style>
  <w:style w:type="character" w:customStyle="1" w:styleId="BalloonTextChar">
    <w:name w:val="Balloon Text Char"/>
    <w:basedOn w:val="DefaultParagraphFont"/>
    <w:link w:val="BalloonText"/>
    <w:uiPriority w:val="99"/>
    <w:rsid w:val="006D0B9B"/>
    <w:rPr>
      <w:rFonts w:ascii="Segoe UI" w:hAnsi="Segoe UI" w:cs="Segoe UI"/>
      <w:sz w:val="18"/>
      <w:szCs w:val="18"/>
      <w:lang w:val="en-GB" w:eastAsia="en-US"/>
    </w:rPr>
  </w:style>
  <w:style w:type="paragraph" w:styleId="BalloonText">
    <w:name w:val="Balloon Text"/>
    <w:basedOn w:val="Normal"/>
    <w:link w:val="BalloonTextChar"/>
    <w:uiPriority w:val="99"/>
    <w:unhideWhenUsed/>
    <w:rsid w:val="006D0B9B"/>
    <w:pPr>
      <w:tabs>
        <w:tab w:val="clear" w:pos="794"/>
        <w:tab w:val="clear" w:pos="1191"/>
        <w:tab w:val="clear" w:pos="1588"/>
        <w:tab w:val="clear" w:pos="1985"/>
        <w:tab w:val="left" w:pos="1134"/>
        <w:tab w:val="left" w:pos="1871"/>
        <w:tab w:val="left" w:pos="2268"/>
      </w:tabs>
      <w:spacing w:before="0"/>
      <w:jc w:val="left"/>
    </w:pPr>
    <w:rPr>
      <w:rFonts w:ascii="Segoe UI" w:hAnsi="Segoe UI" w:cs="Segoe UI"/>
      <w:sz w:val="18"/>
      <w:szCs w:val="18"/>
    </w:rPr>
  </w:style>
  <w:style w:type="character" w:customStyle="1" w:styleId="BalloonTextChar1">
    <w:name w:val="Balloon Text Char1"/>
    <w:basedOn w:val="DefaultParagraphFont"/>
    <w:rsid w:val="006D0B9B"/>
    <w:rPr>
      <w:rFonts w:ascii="Segoe UI" w:hAnsi="Segoe UI" w:cs="Segoe UI"/>
      <w:sz w:val="18"/>
      <w:szCs w:val="18"/>
      <w:lang w:val="en-GB" w:eastAsia="en-US"/>
    </w:rPr>
  </w:style>
  <w:style w:type="paragraph" w:styleId="NormalWeb">
    <w:name w:val="Normal (Web)"/>
    <w:basedOn w:val="Normal"/>
    <w:uiPriority w:val="99"/>
    <w:unhideWhenUsed/>
    <w:qFormat/>
    <w:rsid w:val="006D0B9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eastAsia="en-GB"/>
    </w:rPr>
  </w:style>
  <w:style w:type="character" w:customStyle="1" w:styleId="normal0020tablechar">
    <w:name w:val="normal_0020table__char"/>
    <w:basedOn w:val="DefaultParagraphFont"/>
    <w:rsid w:val="006D0B9B"/>
  </w:style>
  <w:style w:type="paragraph" w:customStyle="1" w:styleId="at">
    <w:name w:val="at"/>
    <w:rsid w:val="006D0B9B"/>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lang w:val="en-GB" w:eastAsia="en-US"/>
    </w:rPr>
  </w:style>
  <w:style w:type="paragraph" w:styleId="Revision">
    <w:name w:val="Revision"/>
    <w:hidden/>
    <w:uiPriority w:val="99"/>
    <w:rsid w:val="006D0B9B"/>
    <w:rPr>
      <w:sz w:val="24"/>
      <w:lang w:val="en-GB" w:eastAsia="en-US"/>
    </w:rPr>
  </w:style>
  <w:style w:type="character" w:styleId="FollowedHyperlink">
    <w:name w:val="FollowedHyperlink"/>
    <w:basedOn w:val="DefaultParagraphFont"/>
    <w:unhideWhenUsed/>
    <w:rsid w:val="006D0B9B"/>
    <w:rPr>
      <w:color w:val="800080" w:themeColor="followedHyperlink"/>
      <w:u w:val="single"/>
    </w:rPr>
  </w:style>
  <w:style w:type="character" w:styleId="PlaceholderText">
    <w:name w:val="Placeholder Text"/>
    <w:basedOn w:val="DefaultParagraphFont"/>
    <w:uiPriority w:val="99"/>
    <w:rsid w:val="006D0B9B"/>
    <w:rPr>
      <w:color w:val="808080"/>
    </w:rPr>
  </w:style>
  <w:style w:type="character" w:styleId="CommentReference">
    <w:name w:val="annotation reference"/>
    <w:basedOn w:val="DefaultParagraphFont"/>
    <w:uiPriority w:val="99"/>
    <w:unhideWhenUsed/>
    <w:rsid w:val="006D0B9B"/>
    <w:rPr>
      <w:sz w:val="16"/>
      <w:szCs w:val="16"/>
    </w:rPr>
  </w:style>
  <w:style w:type="paragraph" w:styleId="CommentText">
    <w:name w:val="annotation text"/>
    <w:basedOn w:val="Normal"/>
    <w:link w:val="CommentTextChar"/>
    <w:uiPriority w:val="99"/>
    <w:unhideWhenUsed/>
    <w:rsid w:val="006D0B9B"/>
    <w:pPr>
      <w:tabs>
        <w:tab w:val="clear" w:pos="794"/>
        <w:tab w:val="clear" w:pos="1191"/>
        <w:tab w:val="clear" w:pos="1588"/>
        <w:tab w:val="clear" w:pos="1985"/>
        <w:tab w:val="left" w:pos="1134"/>
        <w:tab w:val="left" w:pos="1871"/>
        <w:tab w:val="left" w:pos="2268"/>
      </w:tabs>
      <w:jc w:val="left"/>
    </w:pPr>
    <w:rPr>
      <w:sz w:val="20"/>
    </w:rPr>
  </w:style>
  <w:style w:type="character" w:customStyle="1" w:styleId="CommentTextChar">
    <w:name w:val="Comment Text Char"/>
    <w:basedOn w:val="DefaultParagraphFont"/>
    <w:link w:val="CommentText"/>
    <w:uiPriority w:val="99"/>
    <w:rsid w:val="006D0B9B"/>
    <w:rPr>
      <w:lang w:val="en-GB" w:eastAsia="en-US"/>
    </w:rPr>
  </w:style>
  <w:style w:type="paragraph" w:styleId="CommentSubject">
    <w:name w:val="annotation subject"/>
    <w:basedOn w:val="CommentText"/>
    <w:next w:val="CommentText"/>
    <w:link w:val="CommentSubjectChar"/>
    <w:uiPriority w:val="99"/>
    <w:unhideWhenUsed/>
    <w:rsid w:val="006D0B9B"/>
    <w:rPr>
      <w:b/>
      <w:bCs/>
    </w:rPr>
  </w:style>
  <w:style w:type="character" w:customStyle="1" w:styleId="CommentSubjectChar">
    <w:name w:val="Comment Subject Char"/>
    <w:basedOn w:val="CommentTextChar"/>
    <w:link w:val="CommentSubject"/>
    <w:uiPriority w:val="99"/>
    <w:rsid w:val="006D0B9B"/>
    <w:rPr>
      <w:b/>
      <w:bCs/>
      <w:lang w:val="en-GB" w:eastAsia="en-US"/>
    </w:rPr>
  </w:style>
  <w:style w:type="character" w:customStyle="1" w:styleId="MentionUnresolved0">
    <w:name w:val="Mention Unresolved_0"/>
    <w:basedOn w:val="DefaultParagraphFont"/>
    <w:uiPriority w:val="99"/>
    <w:semiHidden/>
    <w:unhideWhenUsed/>
    <w:rsid w:val="006D0B9B"/>
    <w:rPr>
      <w:color w:val="605E5C"/>
      <w:shd w:val="clear" w:color="auto" w:fill="E1DFDD"/>
    </w:rPr>
  </w:style>
  <w:style w:type="character" w:styleId="Emphasis">
    <w:name w:val="Emphasis"/>
    <w:basedOn w:val="DefaultParagraphFont"/>
    <w:qFormat/>
    <w:rsid w:val="006D0B9B"/>
    <w:rPr>
      <w:i/>
      <w:iCs/>
    </w:rPr>
  </w:style>
  <w:style w:type="paragraph" w:styleId="ListParagraph">
    <w:name w:val="List Paragraph"/>
    <w:basedOn w:val="Normal"/>
    <w:link w:val="ListParagraphChar"/>
    <w:uiPriority w:val="34"/>
    <w:qFormat/>
    <w:rsid w:val="006D0B9B"/>
    <w:pPr>
      <w:tabs>
        <w:tab w:val="clear" w:pos="794"/>
        <w:tab w:val="clear" w:pos="1191"/>
        <w:tab w:val="clear" w:pos="1588"/>
        <w:tab w:val="clear" w:pos="1985"/>
        <w:tab w:val="left" w:pos="1134"/>
        <w:tab w:val="left" w:pos="1871"/>
        <w:tab w:val="left" w:pos="2268"/>
      </w:tabs>
      <w:ind w:left="720"/>
      <w:contextualSpacing/>
      <w:jc w:val="left"/>
    </w:pPr>
  </w:style>
  <w:style w:type="character" w:customStyle="1" w:styleId="Mentionnonrsolue1">
    <w:name w:val="Mention non résolue1"/>
    <w:basedOn w:val="DefaultParagraphFont"/>
    <w:uiPriority w:val="99"/>
    <w:semiHidden/>
    <w:unhideWhenUsed/>
    <w:rsid w:val="006D0B9B"/>
    <w:rPr>
      <w:color w:val="605E5C"/>
      <w:shd w:val="clear" w:color="auto" w:fill="E1DFDD"/>
    </w:rPr>
  </w:style>
  <w:style w:type="character" w:customStyle="1" w:styleId="Heading5Char">
    <w:name w:val="Heading 5 Char"/>
    <w:basedOn w:val="DefaultParagraphFont"/>
    <w:link w:val="Heading5"/>
    <w:locked/>
    <w:rsid w:val="006D0B9B"/>
    <w:rPr>
      <w:b/>
      <w:sz w:val="24"/>
      <w:lang w:val="en-GB" w:eastAsia="en-US"/>
    </w:rPr>
  </w:style>
  <w:style w:type="character" w:customStyle="1" w:styleId="Heading6Char">
    <w:name w:val="Heading 6 Char"/>
    <w:basedOn w:val="DefaultParagraphFont"/>
    <w:link w:val="Heading6"/>
    <w:locked/>
    <w:rsid w:val="006D0B9B"/>
    <w:rPr>
      <w:b/>
      <w:sz w:val="24"/>
      <w:lang w:val="en-GB" w:eastAsia="en-US"/>
    </w:rPr>
  </w:style>
  <w:style w:type="character" w:customStyle="1" w:styleId="Heading7Char">
    <w:name w:val="Heading 7 Char"/>
    <w:basedOn w:val="DefaultParagraphFont"/>
    <w:link w:val="Heading7"/>
    <w:locked/>
    <w:rsid w:val="006D0B9B"/>
    <w:rPr>
      <w:b/>
      <w:sz w:val="24"/>
      <w:lang w:val="en-GB" w:eastAsia="en-US"/>
    </w:rPr>
  </w:style>
  <w:style w:type="character" w:customStyle="1" w:styleId="Heading8Char">
    <w:name w:val="Heading 8 Char"/>
    <w:basedOn w:val="DefaultParagraphFont"/>
    <w:link w:val="Heading8"/>
    <w:locked/>
    <w:rsid w:val="006D0B9B"/>
    <w:rPr>
      <w:b/>
      <w:sz w:val="24"/>
      <w:lang w:val="en-GB" w:eastAsia="en-US"/>
    </w:rPr>
  </w:style>
  <w:style w:type="character" w:customStyle="1" w:styleId="Heading9Char">
    <w:name w:val="Heading 9 Char"/>
    <w:basedOn w:val="DefaultParagraphFont"/>
    <w:link w:val="Heading9"/>
    <w:locked/>
    <w:rsid w:val="006D0B9B"/>
    <w:rPr>
      <w:b/>
      <w:sz w:val="24"/>
      <w:lang w:val="en-GB" w:eastAsia="en-US"/>
    </w:rPr>
  </w:style>
  <w:style w:type="character" w:customStyle="1" w:styleId="BalloonTextChar11">
    <w:name w:val="Balloon Text Char11"/>
    <w:basedOn w:val="DefaultParagraphFont"/>
    <w:rsid w:val="006D0B9B"/>
    <w:rPr>
      <w:rFonts w:ascii="Segoe UI" w:hAnsi="Segoe UI" w:cs="Segoe UI"/>
      <w:sz w:val="18"/>
      <w:szCs w:val="18"/>
      <w:lang w:val="en-GB" w:eastAsia="en-US"/>
    </w:rPr>
  </w:style>
  <w:style w:type="character" w:styleId="UnresolvedMention">
    <w:name w:val="Unresolved Mention"/>
    <w:basedOn w:val="DefaultParagraphFont"/>
    <w:uiPriority w:val="99"/>
    <w:semiHidden/>
    <w:unhideWhenUsed/>
    <w:rsid w:val="006D0B9B"/>
    <w:rPr>
      <w:rFonts w:cs="Times New Roman"/>
      <w:color w:val="605E5C"/>
      <w:shd w:val="clear" w:color="auto" w:fill="E1DFDD"/>
    </w:rPr>
  </w:style>
  <w:style w:type="character" w:customStyle="1" w:styleId="NoteChar">
    <w:name w:val="Note Char"/>
    <w:basedOn w:val="DefaultParagraphFont"/>
    <w:link w:val="Note"/>
    <w:locked/>
    <w:rsid w:val="006D0B9B"/>
    <w:rPr>
      <w:sz w:val="22"/>
      <w:lang w:val="en-GB" w:eastAsia="en-US"/>
    </w:rPr>
  </w:style>
  <w:style w:type="character" w:customStyle="1" w:styleId="CallChar">
    <w:name w:val="Call Char"/>
    <w:link w:val="Call"/>
    <w:locked/>
    <w:rsid w:val="006D0B9B"/>
    <w:rPr>
      <w:i/>
      <w:sz w:val="24"/>
      <w:lang w:val="en-GB" w:eastAsia="en-US"/>
    </w:rPr>
  </w:style>
  <w:style w:type="character" w:customStyle="1" w:styleId="RecNoChar">
    <w:name w:val="Rec_No Char"/>
    <w:link w:val="RecNo"/>
    <w:locked/>
    <w:rsid w:val="006D0B9B"/>
    <w:rPr>
      <w:sz w:val="28"/>
      <w:lang w:val="en-GB" w:eastAsia="en-US"/>
    </w:rPr>
  </w:style>
  <w:style w:type="paragraph" w:customStyle="1" w:styleId="Before">
    <w:name w:val="Before"/>
    <w:basedOn w:val="RecNo"/>
    <w:rsid w:val="006D0B9B"/>
    <w:pPr>
      <w:spacing w:before="0"/>
    </w:pPr>
    <w:rPr>
      <w:lang w:val="fr-FR"/>
    </w:rPr>
  </w:style>
  <w:style w:type="paragraph" w:customStyle="1" w:styleId="SpecialFooter">
    <w:name w:val="Special Footer"/>
    <w:basedOn w:val="Footer"/>
    <w:rsid w:val="006D0B9B"/>
    <w:pPr>
      <w:tabs>
        <w:tab w:val="left" w:pos="567"/>
        <w:tab w:val="left" w:pos="1134"/>
        <w:tab w:val="left" w:pos="1701"/>
        <w:tab w:val="left" w:pos="2268"/>
        <w:tab w:val="left" w:pos="2835"/>
        <w:tab w:val="left" w:pos="5954"/>
        <w:tab w:val="right" w:pos="9639"/>
      </w:tabs>
    </w:pPr>
    <w:rPr>
      <w:rFonts w:eastAsia="MS Mincho"/>
      <w:noProof w:val="0"/>
      <w:sz w:val="16"/>
    </w:rPr>
  </w:style>
  <w:style w:type="character" w:customStyle="1" w:styleId="TableheadChar">
    <w:name w:val="Table_head Char"/>
    <w:link w:val="Tablehead"/>
    <w:locked/>
    <w:rsid w:val="006D0B9B"/>
    <w:rPr>
      <w:b/>
      <w:sz w:val="22"/>
      <w:lang w:val="en-GB" w:eastAsia="en-US"/>
    </w:rPr>
  </w:style>
  <w:style w:type="character" w:customStyle="1" w:styleId="TableNoChar">
    <w:name w:val="Table_No Char"/>
    <w:link w:val="TableNo"/>
    <w:rsid w:val="006D0B9B"/>
    <w:rPr>
      <w:sz w:val="24"/>
      <w:lang w:val="en-GB" w:eastAsia="en-US"/>
    </w:rPr>
  </w:style>
  <w:style w:type="character" w:customStyle="1" w:styleId="TabletextChar">
    <w:name w:val="Table_text Char"/>
    <w:link w:val="Tabletext"/>
    <w:qFormat/>
    <w:locked/>
    <w:rsid w:val="006D0B9B"/>
    <w:rPr>
      <w:sz w:val="22"/>
      <w:lang w:val="en-GB" w:eastAsia="en-US"/>
    </w:rPr>
  </w:style>
  <w:style w:type="character" w:customStyle="1" w:styleId="TabletitleChar">
    <w:name w:val="Table_title Char"/>
    <w:link w:val="Tabletitle"/>
    <w:qFormat/>
    <w:rsid w:val="006D0B9B"/>
    <w:rPr>
      <w:b/>
      <w:sz w:val="24"/>
      <w:lang w:val="en-GB" w:eastAsia="en-US"/>
    </w:rPr>
  </w:style>
  <w:style w:type="character" w:customStyle="1" w:styleId="FigureChar">
    <w:name w:val="Figure Char"/>
    <w:aliases w:val="fig Char"/>
    <w:link w:val="Figure"/>
    <w:rsid w:val="006D0B9B"/>
    <w:rPr>
      <w:caps/>
      <w:sz w:val="18"/>
      <w:lang w:val="en-GB" w:eastAsia="en-US"/>
    </w:rPr>
  </w:style>
  <w:style w:type="character" w:customStyle="1" w:styleId="FigureNo0">
    <w:name w:val="Figure_No (文字)"/>
    <w:link w:val="FigureNo"/>
    <w:rsid w:val="006D0B9B"/>
    <w:rPr>
      <w:caps/>
      <w:sz w:val="18"/>
      <w:lang w:val="en-GB" w:eastAsia="en-US"/>
    </w:rPr>
  </w:style>
  <w:style w:type="character" w:customStyle="1" w:styleId="TablelegendChar">
    <w:name w:val="Table_legend Char"/>
    <w:link w:val="Tablelegend"/>
    <w:qFormat/>
    <w:locked/>
    <w:rsid w:val="006D0B9B"/>
    <w:rPr>
      <w:sz w:val="22"/>
      <w:lang w:val="en-GB" w:eastAsia="en-US"/>
    </w:rPr>
  </w:style>
  <w:style w:type="paragraph" w:styleId="Title">
    <w:name w:val="Title"/>
    <w:basedOn w:val="Normal"/>
    <w:link w:val="TitleChar"/>
    <w:uiPriority w:val="10"/>
    <w:qFormat/>
    <w:rsid w:val="006D0B9B"/>
    <w:pPr>
      <w:tabs>
        <w:tab w:val="clear" w:pos="794"/>
        <w:tab w:val="clear" w:pos="1191"/>
        <w:tab w:val="clear" w:pos="1588"/>
        <w:tab w:val="clear" w:pos="1985"/>
      </w:tabs>
      <w:overflowPunct/>
      <w:autoSpaceDE/>
      <w:autoSpaceDN/>
      <w:adjustRightInd/>
      <w:spacing w:before="0"/>
      <w:jc w:val="center"/>
      <w:textAlignment w:val="auto"/>
    </w:pPr>
    <w:rPr>
      <w:rFonts w:eastAsia="MS Mincho"/>
      <w:b/>
      <w:bCs/>
      <w:szCs w:val="24"/>
      <w:lang w:val="en-US"/>
    </w:rPr>
  </w:style>
  <w:style w:type="character" w:customStyle="1" w:styleId="TitleChar">
    <w:name w:val="Title Char"/>
    <w:basedOn w:val="DefaultParagraphFont"/>
    <w:link w:val="Title"/>
    <w:uiPriority w:val="10"/>
    <w:rsid w:val="006D0B9B"/>
    <w:rPr>
      <w:rFonts w:eastAsia="MS Mincho"/>
      <w:b/>
      <w:bCs/>
      <w:sz w:val="24"/>
      <w:szCs w:val="24"/>
      <w:lang w:eastAsia="en-US"/>
    </w:rPr>
  </w:style>
  <w:style w:type="paragraph" w:styleId="BodyText">
    <w:name w:val="Body Text"/>
    <w:basedOn w:val="Normal"/>
    <w:link w:val="BodyTextChar"/>
    <w:qFormat/>
    <w:rsid w:val="006D0B9B"/>
    <w:pPr>
      <w:tabs>
        <w:tab w:val="clear" w:pos="794"/>
        <w:tab w:val="clear" w:pos="1191"/>
        <w:tab w:val="clear" w:pos="1588"/>
        <w:tab w:val="clear" w:pos="1985"/>
      </w:tabs>
      <w:overflowPunct/>
      <w:autoSpaceDE/>
      <w:autoSpaceDN/>
      <w:adjustRightInd/>
      <w:spacing w:before="0"/>
      <w:jc w:val="left"/>
      <w:textAlignment w:val="auto"/>
    </w:pPr>
    <w:rPr>
      <w:rFonts w:eastAsia="MS Mincho"/>
      <w:b/>
      <w:bCs/>
      <w:szCs w:val="24"/>
      <w:lang w:val="en-US"/>
    </w:rPr>
  </w:style>
  <w:style w:type="character" w:customStyle="1" w:styleId="BodyTextChar">
    <w:name w:val="Body Text Char"/>
    <w:basedOn w:val="DefaultParagraphFont"/>
    <w:link w:val="BodyText"/>
    <w:rsid w:val="006D0B9B"/>
    <w:rPr>
      <w:rFonts w:eastAsia="MS Mincho"/>
      <w:b/>
      <w:bCs/>
      <w:sz w:val="24"/>
      <w:szCs w:val="24"/>
      <w:lang w:eastAsia="en-US"/>
    </w:rPr>
  </w:style>
  <w:style w:type="paragraph" w:styleId="Subtitle">
    <w:name w:val="Subtitle"/>
    <w:basedOn w:val="Normal"/>
    <w:link w:val="SubtitleChar"/>
    <w:uiPriority w:val="99"/>
    <w:qFormat/>
    <w:rsid w:val="006D0B9B"/>
    <w:pPr>
      <w:tabs>
        <w:tab w:val="clear" w:pos="794"/>
        <w:tab w:val="clear" w:pos="1191"/>
        <w:tab w:val="clear" w:pos="1588"/>
        <w:tab w:val="clear" w:pos="1985"/>
      </w:tabs>
      <w:overflowPunct/>
      <w:autoSpaceDE/>
      <w:autoSpaceDN/>
      <w:adjustRightInd/>
      <w:spacing w:before="0"/>
      <w:jc w:val="left"/>
      <w:textAlignment w:val="auto"/>
    </w:pPr>
    <w:rPr>
      <w:rFonts w:eastAsia="MS Mincho"/>
      <w:szCs w:val="24"/>
      <w:u w:val="single"/>
      <w:lang w:val="en-US"/>
    </w:rPr>
  </w:style>
  <w:style w:type="character" w:customStyle="1" w:styleId="SubtitleChar">
    <w:name w:val="Subtitle Char"/>
    <w:basedOn w:val="DefaultParagraphFont"/>
    <w:link w:val="Subtitle"/>
    <w:uiPriority w:val="99"/>
    <w:rsid w:val="006D0B9B"/>
    <w:rPr>
      <w:rFonts w:eastAsia="MS Mincho"/>
      <w:sz w:val="24"/>
      <w:szCs w:val="24"/>
      <w:u w:val="single"/>
      <w:lang w:eastAsia="en-US"/>
    </w:rPr>
  </w:style>
  <w:style w:type="paragraph" w:styleId="BlockText">
    <w:name w:val="Block Text"/>
    <w:basedOn w:val="Normal"/>
    <w:uiPriority w:val="99"/>
    <w:rsid w:val="006D0B9B"/>
    <w:pPr>
      <w:tabs>
        <w:tab w:val="clear" w:pos="794"/>
        <w:tab w:val="clear" w:pos="1191"/>
        <w:tab w:val="clear" w:pos="1588"/>
        <w:tab w:val="clear" w:pos="1985"/>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paragraph" w:styleId="BodyText2">
    <w:name w:val="Body Text 2"/>
    <w:basedOn w:val="Normal"/>
    <w:link w:val="BodyText2Char"/>
    <w:rsid w:val="006D0B9B"/>
    <w:pPr>
      <w:tabs>
        <w:tab w:val="clear" w:pos="794"/>
        <w:tab w:val="clear" w:pos="1191"/>
        <w:tab w:val="clear" w:pos="1588"/>
        <w:tab w:val="clear" w:pos="1985"/>
        <w:tab w:val="left" w:pos="1080"/>
      </w:tabs>
      <w:overflowPunct/>
      <w:autoSpaceDE/>
      <w:autoSpaceDN/>
      <w:adjustRightInd/>
      <w:spacing w:before="0"/>
      <w:jc w:val="left"/>
      <w:textAlignment w:val="auto"/>
    </w:pPr>
    <w:rPr>
      <w:rFonts w:ascii="Arial" w:eastAsia="MS Mincho" w:hAnsi="Arial" w:cs="Arial"/>
      <w:sz w:val="22"/>
      <w:szCs w:val="24"/>
      <w:lang w:val="en-US"/>
    </w:rPr>
  </w:style>
  <w:style w:type="character" w:customStyle="1" w:styleId="BodyText2Char">
    <w:name w:val="Body Text 2 Char"/>
    <w:basedOn w:val="DefaultParagraphFont"/>
    <w:link w:val="BodyText2"/>
    <w:rsid w:val="006D0B9B"/>
    <w:rPr>
      <w:rFonts w:ascii="Arial" w:eastAsia="MS Mincho" w:hAnsi="Arial" w:cs="Arial"/>
      <w:sz w:val="22"/>
      <w:szCs w:val="24"/>
      <w:lang w:eastAsia="en-US"/>
    </w:rPr>
  </w:style>
  <w:style w:type="paragraph" w:styleId="BodyText3">
    <w:name w:val="Body Text 3"/>
    <w:basedOn w:val="Normal"/>
    <w:link w:val="BodyText3Char"/>
    <w:rsid w:val="006D0B9B"/>
    <w:pPr>
      <w:tabs>
        <w:tab w:val="clear" w:pos="794"/>
        <w:tab w:val="clear" w:pos="1191"/>
        <w:tab w:val="clear" w:pos="1588"/>
        <w:tab w:val="clear" w:pos="1985"/>
      </w:tabs>
      <w:overflowPunct/>
      <w:autoSpaceDE/>
      <w:autoSpaceDN/>
      <w:adjustRightInd/>
      <w:spacing w:before="0"/>
      <w:jc w:val="left"/>
      <w:textAlignment w:val="auto"/>
    </w:pPr>
    <w:rPr>
      <w:rFonts w:ascii="Arial" w:eastAsia="MS Mincho" w:hAnsi="Arial" w:cs="Arial"/>
      <w:color w:val="00FF00"/>
      <w:sz w:val="22"/>
      <w:szCs w:val="24"/>
      <w:lang w:val="en-US"/>
    </w:rPr>
  </w:style>
  <w:style w:type="character" w:customStyle="1" w:styleId="BodyText3Char">
    <w:name w:val="Body Text 3 Char"/>
    <w:basedOn w:val="DefaultParagraphFont"/>
    <w:link w:val="BodyText3"/>
    <w:rsid w:val="006D0B9B"/>
    <w:rPr>
      <w:rFonts w:ascii="Arial" w:eastAsia="MS Mincho" w:hAnsi="Arial" w:cs="Arial"/>
      <w:color w:val="00FF00"/>
      <w:sz w:val="22"/>
      <w:szCs w:val="24"/>
      <w:lang w:eastAsia="en-US"/>
    </w:rPr>
  </w:style>
  <w:style w:type="paragraph" w:styleId="BodyTextIndent">
    <w:name w:val="Body Text Indent"/>
    <w:basedOn w:val="Normal"/>
    <w:link w:val="BodyTextIndentChar"/>
    <w:uiPriority w:val="99"/>
    <w:rsid w:val="006D0B9B"/>
    <w:pPr>
      <w:tabs>
        <w:tab w:val="clear" w:pos="794"/>
        <w:tab w:val="clear" w:pos="1191"/>
        <w:tab w:val="clear" w:pos="1588"/>
        <w:tab w:val="clear" w:pos="1985"/>
      </w:tabs>
      <w:overflowPunct/>
      <w:autoSpaceDE/>
      <w:autoSpaceDN/>
      <w:adjustRightInd/>
      <w:spacing w:before="0"/>
      <w:ind w:firstLine="720"/>
      <w:jc w:val="left"/>
      <w:textAlignment w:val="auto"/>
    </w:pPr>
    <w:rPr>
      <w:rFonts w:ascii="Arial" w:eastAsia="MS Mincho" w:hAnsi="Arial" w:cs="Arial"/>
      <w:sz w:val="22"/>
      <w:szCs w:val="24"/>
      <w:lang w:val="en-US"/>
    </w:rPr>
  </w:style>
  <w:style w:type="character" w:customStyle="1" w:styleId="BodyTextIndentChar">
    <w:name w:val="Body Text Indent Char"/>
    <w:basedOn w:val="DefaultParagraphFont"/>
    <w:link w:val="BodyTextIndent"/>
    <w:uiPriority w:val="99"/>
    <w:rsid w:val="006D0B9B"/>
    <w:rPr>
      <w:rFonts w:ascii="Arial" w:eastAsia="MS Mincho" w:hAnsi="Arial" w:cs="Arial"/>
      <w:sz w:val="22"/>
      <w:szCs w:val="24"/>
      <w:lang w:eastAsia="en-US"/>
    </w:rPr>
  </w:style>
  <w:style w:type="paragraph" w:styleId="BodyTextIndent2">
    <w:name w:val="Body Text Indent 2"/>
    <w:basedOn w:val="Normal"/>
    <w:link w:val="BodyTextIndent2Char"/>
    <w:uiPriority w:val="99"/>
    <w:rsid w:val="006D0B9B"/>
    <w:pPr>
      <w:tabs>
        <w:tab w:val="clear" w:pos="794"/>
        <w:tab w:val="clear" w:pos="1191"/>
        <w:tab w:val="clear" w:pos="1588"/>
        <w:tab w:val="clear" w:pos="1985"/>
      </w:tabs>
      <w:overflowPunct/>
      <w:spacing w:before="0"/>
      <w:ind w:left="180"/>
      <w:jc w:val="left"/>
      <w:textAlignment w:val="auto"/>
    </w:pPr>
    <w:rPr>
      <w:rFonts w:eastAsia="MS Mincho"/>
      <w:szCs w:val="24"/>
      <w:lang w:val="en-US"/>
    </w:rPr>
  </w:style>
  <w:style w:type="character" w:customStyle="1" w:styleId="BodyTextIndent2Char">
    <w:name w:val="Body Text Indent 2 Char"/>
    <w:basedOn w:val="DefaultParagraphFont"/>
    <w:link w:val="BodyTextIndent2"/>
    <w:uiPriority w:val="99"/>
    <w:rsid w:val="006D0B9B"/>
    <w:rPr>
      <w:rFonts w:eastAsia="MS Mincho"/>
      <w:sz w:val="24"/>
      <w:szCs w:val="24"/>
      <w:lang w:eastAsia="en-US"/>
    </w:rPr>
  </w:style>
  <w:style w:type="paragraph" w:customStyle="1" w:styleId="TableTitle0">
    <w:name w:val="Table_Title"/>
    <w:basedOn w:val="Normal"/>
    <w:next w:val="Normal"/>
    <w:uiPriority w:val="99"/>
    <w:rsid w:val="006D0B9B"/>
    <w:pPr>
      <w:keepNext/>
      <w:tabs>
        <w:tab w:val="clear" w:pos="794"/>
        <w:tab w:val="clear" w:pos="1191"/>
        <w:tab w:val="clear" w:pos="1588"/>
        <w:tab w:val="clear" w:pos="1985"/>
      </w:tabs>
      <w:spacing w:before="0" w:after="113"/>
      <w:jc w:val="center"/>
    </w:pPr>
    <w:rPr>
      <w:rFonts w:eastAsia="MS Mincho"/>
      <w:b/>
      <w:sz w:val="18"/>
    </w:rPr>
  </w:style>
  <w:style w:type="paragraph" w:styleId="BodyTextIndent3">
    <w:name w:val="Body Text Indent 3"/>
    <w:basedOn w:val="Normal"/>
    <w:link w:val="BodyTextIndent3Char"/>
    <w:uiPriority w:val="99"/>
    <w:rsid w:val="006D0B9B"/>
    <w:pPr>
      <w:widowControl w:val="0"/>
      <w:tabs>
        <w:tab w:val="clear" w:pos="794"/>
        <w:tab w:val="clear" w:pos="1191"/>
        <w:tab w:val="clear" w:pos="1588"/>
        <w:tab w:val="clear" w:pos="1985"/>
      </w:tabs>
      <w:overflowPunct/>
      <w:autoSpaceDE/>
      <w:autoSpaceDN/>
      <w:adjustRightInd/>
      <w:spacing w:before="0"/>
      <w:ind w:left="525" w:hangingChars="250" w:hanging="525"/>
      <w:textAlignment w:val="auto"/>
    </w:pPr>
    <w:rPr>
      <w:rFonts w:ascii="Century" w:eastAsia="MS Mincho" w:hAnsi="Century"/>
      <w:kern w:val="2"/>
      <w:sz w:val="21"/>
      <w:szCs w:val="24"/>
      <w:lang w:val="en-US" w:eastAsia="ja-JP"/>
    </w:rPr>
  </w:style>
  <w:style w:type="character" w:customStyle="1" w:styleId="BodyTextIndent3Char">
    <w:name w:val="Body Text Indent 3 Char"/>
    <w:basedOn w:val="DefaultParagraphFont"/>
    <w:link w:val="BodyTextIndent3"/>
    <w:uiPriority w:val="99"/>
    <w:rsid w:val="006D0B9B"/>
    <w:rPr>
      <w:rFonts w:ascii="Century" w:eastAsia="MS Mincho" w:hAnsi="Century"/>
      <w:kern w:val="2"/>
      <w:sz w:val="21"/>
      <w:szCs w:val="24"/>
      <w:lang w:eastAsia="ja-JP"/>
    </w:rPr>
  </w:style>
  <w:style w:type="paragraph" w:styleId="PlainText">
    <w:name w:val="Plain Text"/>
    <w:basedOn w:val="Normal"/>
    <w:link w:val="PlainTextChar"/>
    <w:uiPriority w:val="99"/>
    <w:rsid w:val="006D0B9B"/>
    <w:pPr>
      <w:tabs>
        <w:tab w:val="clear" w:pos="794"/>
        <w:tab w:val="clear" w:pos="1191"/>
        <w:tab w:val="clear" w:pos="1588"/>
        <w:tab w:val="clear" w:pos="1985"/>
      </w:tabs>
      <w:spacing w:before="0"/>
      <w:jc w:val="left"/>
    </w:pPr>
    <w:rPr>
      <w:rFonts w:ascii="Courier New" w:eastAsia="MS Mincho" w:hAnsi="Courier New"/>
      <w:sz w:val="20"/>
      <w:lang w:val="en-US"/>
    </w:rPr>
  </w:style>
  <w:style w:type="character" w:customStyle="1" w:styleId="PlainTextChar">
    <w:name w:val="Plain Text Char"/>
    <w:basedOn w:val="DefaultParagraphFont"/>
    <w:link w:val="PlainText"/>
    <w:uiPriority w:val="99"/>
    <w:rsid w:val="006D0B9B"/>
    <w:rPr>
      <w:rFonts w:ascii="Courier New" w:eastAsia="MS Mincho" w:hAnsi="Courier New"/>
      <w:lang w:eastAsia="en-US"/>
    </w:rPr>
  </w:style>
  <w:style w:type="character" w:styleId="Strong">
    <w:name w:val="Strong"/>
    <w:qFormat/>
    <w:rsid w:val="006D0B9B"/>
    <w:rPr>
      <w:rFonts w:cs="Times New Roman"/>
      <w:b/>
      <w:bCs/>
    </w:rPr>
  </w:style>
  <w:style w:type="paragraph" w:styleId="Date">
    <w:name w:val="Date"/>
    <w:basedOn w:val="Normal"/>
    <w:next w:val="Normal"/>
    <w:link w:val="DateChar"/>
    <w:uiPriority w:val="99"/>
    <w:rsid w:val="006D0B9B"/>
    <w:pPr>
      <w:jc w:val="left"/>
    </w:pPr>
    <w:rPr>
      <w:rFonts w:eastAsia="MS Mincho"/>
    </w:rPr>
  </w:style>
  <w:style w:type="character" w:customStyle="1" w:styleId="DateChar">
    <w:name w:val="Date Char"/>
    <w:basedOn w:val="DefaultParagraphFont"/>
    <w:link w:val="Date"/>
    <w:uiPriority w:val="99"/>
    <w:rsid w:val="006D0B9B"/>
    <w:rPr>
      <w:rFonts w:eastAsia="MS Mincho"/>
      <w:sz w:val="24"/>
      <w:lang w:val="en-GB" w:eastAsia="en-US"/>
    </w:rPr>
  </w:style>
  <w:style w:type="paragraph" w:styleId="HTMLPreformatted">
    <w:name w:val="HTML Preformatted"/>
    <w:basedOn w:val="Normal"/>
    <w:link w:val="HTMLPreformattedChar"/>
    <w:uiPriority w:val="99"/>
    <w:rsid w:val="006D0B9B"/>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MS Gothic" w:eastAsia="MS Gothic" w:hAnsi="MS Gothic" w:cs="MS Gothic"/>
      <w:szCs w:val="24"/>
      <w:lang w:val="en-US" w:eastAsia="ja-JP"/>
    </w:rPr>
  </w:style>
  <w:style w:type="character" w:customStyle="1" w:styleId="HTMLPreformattedChar">
    <w:name w:val="HTML Preformatted Char"/>
    <w:basedOn w:val="DefaultParagraphFont"/>
    <w:link w:val="HTMLPreformatted"/>
    <w:uiPriority w:val="99"/>
    <w:rsid w:val="006D0B9B"/>
    <w:rPr>
      <w:rFonts w:ascii="MS Gothic" w:eastAsia="MS Gothic" w:hAnsi="MS Gothic" w:cs="MS Gothic"/>
      <w:sz w:val="24"/>
      <w:szCs w:val="24"/>
      <w:lang w:eastAsia="ja-JP"/>
    </w:rPr>
  </w:style>
  <w:style w:type="paragraph" w:styleId="TOC9">
    <w:name w:val="toc 9"/>
    <w:basedOn w:val="Normal"/>
    <w:next w:val="Normal"/>
    <w:uiPriority w:val="99"/>
    <w:rsid w:val="006D0B9B"/>
    <w:pPr>
      <w:tabs>
        <w:tab w:val="clear" w:pos="794"/>
        <w:tab w:val="clear" w:pos="1191"/>
        <w:tab w:val="clear" w:pos="1588"/>
        <w:tab w:val="clear" w:pos="1985"/>
        <w:tab w:val="right" w:leader="dot" w:pos="8640"/>
      </w:tabs>
      <w:overflowPunct/>
      <w:autoSpaceDE/>
      <w:autoSpaceDN/>
      <w:adjustRightInd/>
      <w:spacing w:before="240"/>
      <w:ind w:left="1600"/>
      <w:textAlignment w:val="auto"/>
    </w:pPr>
    <w:rPr>
      <w:rFonts w:ascii="Times" w:eastAsia="MS Mincho" w:hAnsi="Times"/>
      <w:sz w:val="20"/>
      <w:lang w:val="en-US"/>
    </w:rPr>
  </w:style>
  <w:style w:type="paragraph" w:styleId="DocumentMap">
    <w:name w:val="Document Map"/>
    <w:basedOn w:val="Normal"/>
    <w:link w:val="DocumentMapChar"/>
    <w:uiPriority w:val="99"/>
    <w:rsid w:val="006D0B9B"/>
    <w:pPr>
      <w:shd w:val="clear" w:color="auto" w:fill="000080"/>
      <w:tabs>
        <w:tab w:val="clear" w:pos="794"/>
        <w:tab w:val="clear" w:pos="1191"/>
        <w:tab w:val="clear" w:pos="1588"/>
        <w:tab w:val="clear" w:pos="1985"/>
      </w:tabs>
      <w:overflowPunct/>
      <w:autoSpaceDE/>
      <w:autoSpaceDN/>
      <w:adjustRightInd/>
      <w:spacing w:before="240"/>
      <w:textAlignment w:val="auto"/>
    </w:pPr>
    <w:rPr>
      <w:rFonts w:ascii="Tahoma" w:eastAsia="MS Mincho" w:hAnsi="Tahoma" w:cs="Tahoma"/>
      <w:sz w:val="20"/>
      <w:lang w:val="en-US"/>
    </w:rPr>
  </w:style>
  <w:style w:type="character" w:customStyle="1" w:styleId="DocumentMapChar">
    <w:name w:val="Document Map Char"/>
    <w:basedOn w:val="DefaultParagraphFont"/>
    <w:link w:val="DocumentMap"/>
    <w:uiPriority w:val="99"/>
    <w:rsid w:val="006D0B9B"/>
    <w:rPr>
      <w:rFonts w:ascii="Tahoma" w:eastAsia="MS Mincho" w:hAnsi="Tahoma" w:cs="Tahoma"/>
      <w:shd w:val="clear" w:color="auto" w:fill="000080"/>
      <w:lang w:eastAsia="en-US"/>
    </w:rPr>
  </w:style>
  <w:style w:type="paragraph" w:customStyle="1" w:styleId="Revision1">
    <w:name w:val="Revision1"/>
    <w:hidden/>
    <w:uiPriority w:val="99"/>
    <w:semiHidden/>
    <w:rsid w:val="006D0B9B"/>
    <w:rPr>
      <w:rFonts w:ascii="Times" w:eastAsia="MS Mincho" w:hAnsi="Times"/>
      <w:lang w:eastAsia="en-US"/>
    </w:rPr>
  </w:style>
  <w:style w:type="paragraph" w:styleId="EndnoteText">
    <w:name w:val="endnote text"/>
    <w:basedOn w:val="Normal"/>
    <w:link w:val="EndnoteTextChar"/>
    <w:rsid w:val="006D0B9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character" w:customStyle="1" w:styleId="EndnoteTextChar">
    <w:name w:val="Endnote Text Char"/>
    <w:basedOn w:val="DefaultParagraphFont"/>
    <w:link w:val="EndnoteText"/>
    <w:rsid w:val="006D0B9B"/>
    <w:rPr>
      <w:rFonts w:ascii="Times" w:eastAsia="MS Mincho" w:hAnsi="Times"/>
      <w:lang w:eastAsia="en-US"/>
    </w:rPr>
  </w:style>
  <w:style w:type="paragraph" w:styleId="List">
    <w:name w:val="List"/>
    <w:basedOn w:val="Normal"/>
    <w:rsid w:val="006D0B9B"/>
    <w:pPr>
      <w:ind w:left="283" w:hanging="283"/>
      <w:jc w:val="left"/>
    </w:pPr>
    <w:rPr>
      <w:rFonts w:eastAsia="MS Mincho"/>
    </w:rPr>
  </w:style>
  <w:style w:type="character" w:customStyle="1" w:styleId="AnnexNoChar">
    <w:name w:val="Annex_No Char"/>
    <w:link w:val="AnnexNo"/>
    <w:locked/>
    <w:rsid w:val="006D0B9B"/>
    <w:rPr>
      <w:caps/>
      <w:sz w:val="28"/>
      <w:lang w:val="en-GB" w:eastAsia="en-US"/>
    </w:rPr>
  </w:style>
  <w:style w:type="numbering" w:styleId="111111">
    <w:name w:val="Outline List 2"/>
    <w:basedOn w:val="NoList"/>
    <w:uiPriority w:val="99"/>
    <w:unhideWhenUsed/>
    <w:rsid w:val="006D0B9B"/>
    <w:pPr>
      <w:numPr>
        <w:numId w:val="1"/>
      </w:numPr>
    </w:pPr>
  </w:style>
  <w:style w:type="character" w:customStyle="1" w:styleId="CaptionChar1">
    <w:name w:val="Caption Char1"/>
    <w:aliases w:val="cap Char,cap1 Char,cap2 Char,cap11 Char,Caption Char Char,Caption Char1 Char Char,cap Char Char1 Char,Caption Char Char1 Char Char,cap Char2 Char"/>
    <w:link w:val="Caption"/>
    <w:uiPriority w:val="35"/>
    <w:rsid w:val="006D0B9B"/>
    <w:rPr>
      <w:i/>
      <w:iCs/>
      <w:color w:val="1F497D" w:themeColor="text2"/>
      <w:sz w:val="18"/>
      <w:szCs w:val="18"/>
      <w:lang w:val="en-GB" w:eastAsia="en-US"/>
    </w:rPr>
  </w:style>
  <w:style w:type="character" w:customStyle="1" w:styleId="HeadingiChar">
    <w:name w:val="Heading_i Char"/>
    <w:basedOn w:val="DefaultParagraphFont"/>
    <w:link w:val="Headingi"/>
    <w:locked/>
    <w:rsid w:val="006D0B9B"/>
    <w:rPr>
      <w:i/>
      <w:sz w:val="24"/>
      <w:lang w:val="en-GB" w:eastAsia="en-US"/>
    </w:rPr>
  </w:style>
  <w:style w:type="character" w:customStyle="1" w:styleId="ArttitleChar">
    <w:name w:val="Art_title Char"/>
    <w:basedOn w:val="DefaultParagraphFont"/>
    <w:link w:val="Arttitle"/>
    <w:locked/>
    <w:rsid w:val="006D0B9B"/>
    <w:rPr>
      <w:b/>
      <w:sz w:val="28"/>
      <w:lang w:val="en-GB" w:eastAsia="en-US"/>
    </w:rPr>
  </w:style>
  <w:style w:type="character" w:customStyle="1" w:styleId="RestitleChar">
    <w:name w:val="Res_title Char"/>
    <w:basedOn w:val="DefaultParagraphFont"/>
    <w:link w:val="Restitle"/>
    <w:locked/>
    <w:rsid w:val="006D0B9B"/>
    <w:rPr>
      <w:b/>
      <w:sz w:val="28"/>
      <w:lang w:val="en-GB" w:eastAsia="en-US"/>
    </w:rPr>
  </w:style>
  <w:style w:type="paragraph" w:customStyle="1" w:styleId="1">
    <w:name w:val="変更箇所1"/>
    <w:hidden/>
    <w:semiHidden/>
    <w:rsid w:val="006D0B9B"/>
    <w:rPr>
      <w:rFonts w:eastAsia="SimSun"/>
      <w:sz w:val="24"/>
      <w:lang w:val="en-GB" w:eastAsia="en-US"/>
    </w:rPr>
  </w:style>
  <w:style w:type="character" w:customStyle="1" w:styleId="NormalIndentChar">
    <w:name w:val="Normal Indent Char"/>
    <w:basedOn w:val="DefaultParagraphFont"/>
    <w:link w:val="NormalIndent"/>
    <w:rsid w:val="006D0B9B"/>
    <w:rPr>
      <w:sz w:val="24"/>
      <w:lang w:val="en-GB" w:eastAsia="en-US"/>
    </w:rPr>
  </w:style>
  <w:style w:type="character" w:customStyle="1" w:styleId="ListParagraphChar">
    <w:name w:val="List Paragraph Char"/>
    <w:basedOn w:val="DefaultParagraphFont"/>
    <w:link w:val="ListParagraph"/>
    <w:uiPriority w:val="34"/>
    <w:rsid w:val="006D0B9B"/>
    <w:rPr>
      <w:sz w:val="24"/>
      <w:lang w:val="en-GB" w:eastAsia="en-US"/>
    </w:rPr>
  </w:style>
  <w:style w:type="paragraph" w:styleId="BodyTextFirstIndent">
    <w:name w:val="Body Text First Indent"/>
    <w:basedOn w:val="BodyText"/>
    <w:link w:val="BodyTextFirstIndentChar"/>
    <w:rsid w:val="006D0B9B"/>
    <w:pPr>
      <w:tabs>
        <w:tab w:val="left" w:pos="1134"/>
        <w:tab w:val="left" w:pos="1871"/>
        <w:tab w:val="left" w:pos="2268"/>
      </w:tabs>
      <w:overflowPunct w:val="0"/>
      <w:autoSpaceDE w:val="0"/>
      <w:autoSpaceDN w:val="0"/>
      <w:adjustRightInd w:val="0"/>
      <w:spacing w:before="120" w:after="120"/>
      <w:ind w:firstLineChars="100" w:firstLine="420"/>
      <w:textAlignment w:val="baseline"/>
    </w:pPr>
    <w:rPr>
      <w:rFonts w:eastAsiaTheme="minorEastAsia"/>
      <w:b w:val="0"/>
      <w:bCs w:val="0"/>
      <w:szCs w:val="20"/>
      <w:lang w:val="en-GB"/>
    </w:rPr>
  </w:style>
  <w:style w:type="character" w:customStyle="1" w:styleId="BodyTextFirstIndentChar">
    <w:name w:val="Body Text First Indent Char"/>
    <w:basedOn w:val="BodyTextChar"/>
    <w:link w:val="BodyTextFirstIndent"/>
    <w:rsid w:val="006D0B9B"/>
    <w:rPr>
      <w:rFonts w:eastAsiaTheme="minorEastAsia"/>
      <w:b w:val="0"/>
      <w:bCs w:val="0"/>
      <w:sz w:val="24"/>
      <w:szCs w:val="24"/>
      <w:lang w:val="en-GB" w:eastAsia="en-US"/>
    </w:rPr>
  </w:style>
  <w:style w:type="paragraph" w:styleId="TOCHeading">
    <w:name w:val="TOC Heading"/>
    <w:basedOn w:val="Heading1"/>
    <w:next w:val="Normal"/>
    <w:uiPriority w:val="39"/>
    <w:semiHidden/>
    <w:unhideWhenUsed/>
    <w:qFormat/>
    <w:rsid w:val="006D0B9B"/>
    <w:pPr>
      <w:tabs>
        <w:tab w:val="clear" w:pos="794"/>
        <w:tab w:val="clear" w:pos="1191"/>
        <w:tab w:val="clear" w:pos="1588"/>
        <w:tab w:val="clear" w:pos="1985"/>
      </w:tabs>
      <w:overflowPunct/>
      <w:autoSpaceDE/>
      <w:autoSpaceDN/>
      <w:adjustRightInd/>
      <w:spacing w:before="240" w:line="256"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enumlev2Char">
    <w:name w:val="enumlev2 Char"/>
    <w:basedOn w:val="DefaultParagraphFont"/>
    <w:link w:val="enumlev2"/>
    <w:locked/>
    <w:rsid w:val="006D0B9B"/>
    <w:rPr>
      <w:sz w:val="24"/>
      <w:lang w:val="en-GB" w:eastAsia="en-US"/>
    </w:rPr>
  </w:style>
  <w:style w:type="character" w:customStyle="1" w:styleId="EquationlegendChar">
    <w:name w:val="Equation_legend Char"/>
    <w:basedOn w:val="DefaultParagraphFont"/>
    <w:link w:val="Equationlegend"/>
    <w:locked/>
    <w:rsid w:val="006D0B9B"/>
    <w:rPr>
      <w:sz w:val="24"/>
      <w:lang w:eastAsia="en-US"/>
    </w:rPr>
  </w:style>
  <w:style w:type="character" w:customStyle="1" w:styleId="EquationChar">
    <w:name w:val="Equation Char"/>
    <w:link w:val="Equation"/>
    <w:locked/>
    <w:rsid w:val="006D0B9B"/>
    <w:rPr>
      <w:sz w:val="24"/>
      <w:lang w:val="en-GB" w:eastAsia="en-US"/>
    </w:rPr>
  </w:style>
  <w:style w:type="character" w:customStyle="1" w:styleId="BlancChar">
    <w:name w:val="Blanc Char"/>
    <w:basedOn w:val="DefaultParagraphFont"/>
    <w:link w:val="Blanc"/>
    <w:rsid w:val="006D0B9B"/>
    <w:rPr>
      <w:sz w:val="16"/>
      <w:lang w:val="en-GB" w:eastAsia="en-US"/>
    </w:rPr>
  </w:style>
  <w:style w:type="character" w:customStyle="1" w:styleId="FigureNoChar">
    <w:name w:val="Figure_No Char"/>
    <w:locked/>
    <w:rsid w:val="006D0B9B"/>
    <w:rPr>
      <w:caps/>
      <w:sz w:val="18"/>
      <w:lang w:val="fr-FR" w:eastAsia="en-US"/>
    </w:rPr>
  </w:style>
  <w:style w:type="character" w:customStyle="1" w:styleId="CommentSubjectChar1">
    <w:name w:val="Comment Subject Char1"/>
    <w:basedOn w:val="CommentTextChar"/>
    <w:rsid w:val="006D0B9B"/>
    <w:rPr>
      <w:rFonts w:ascii="Times New Roman" w:eastAsia="MS Mincho" w:hAnsi="Times New Roman"/>
      <w:b/>
      <w:bCs/>
      <w:lang w:val="en-GB" w:eastAsia="en-US"/>
    </w:rPr>
  </w:style>
  <w:style w:type="character" w:customStyle="1" w:styleId="PlainTextChar1">
    <w:name w:val="Plain Text Char1"/>
    <w:basedOn w:val="DefaultParagraphFont"/>
    <w:uiPriority w:val="99"/>
    <w:rsid w:val="006D0B9B"/>
    <w:rPr>
      <w:rFonts w:ascii="Courier New" w:eastAsia="MS Mincho" w:hAnsi="Courier New"/>
      <w:lang w:eastAsia="en-US"/>
    </w:rPr>
  </w:style>
  <w:style w:type="table" w:customStyle="1" w:styleId="TableGrid1">
    <w:name w:val="Table Grid1"/>
    <w:basedOn w:val="TableNormal"/>
    <w:next w:val="TableGrid"/>
    <w:uiPriority w:val="99"/>
    <w:rsid w:val="006D0B9B"/>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1">
    <w:name w:val="Date Char1"/>
    <w:basedOn w:val="DefaultParagraphFont"/>
    <w:uiPriority w:val="99"/>
    <w:rsid w:val="006D0B9B"/>
    <w:rPr>
      <w:rFonts w:ascii="Times New Roman" w:eastAsia="MS Mincho" w:hAnsi="Times New Roman"/>
      <w:sz w:val="24"/>
      <w:lang w:val="en-GB" w:eastAsia="en-US"/>
    </w:rPr>
  </w:style>
  <w:style w:type="character" w:customStyle="1" w:styleId="HTMLPreformattedChar1">
    <w:name w:val="HTML Preformatted Char1"/>
    <w:basedOn w:val="DefaultParagraphFont"/>
    <w:uiPriority w:val="99"/>
    <w:rsid w:val="006D0B9B"/>
    <w:rPr>
      <w:rFonts w:ascii="MS Gothic" w:eastAsia="MS Gothic" w:hAnsi="MS Gothic" w:cs="MS Gothic"/>
      <w:sz w:val="24"/>
      <w:szCs w:val="24"/>
      <w:lang w:eastAsia="ja-JP"/>
    </w:rPr>
  </w:style>
  <w:style w:type="character" w:customStyle="1" w:styleId="DocumentMapChar1">
    <w:name w:val="Document Map Char1"/>
    <w:basedOn w:val="DefaultParagraphFont"/>
    <w:uiPriority w:val="99"/>
    <w:rsid w:val="006D0B9B"/>
    <w:rPr>
      <w:rFonts w:ascii="Tahoma" w:eastAsia="MS Mincho" w:hAnsi="Tahoma" w:cs="Tahoma"/>
      <w:shd w:val="clear" w:color="auto" w:fill="000080"/>
      <w:lang w:eastAsia="en-US"/>
    </w:rPr>
  </w:style>
  <w:style w:type="paragraph" w:styleId="TableofFigures">
    <w:name w:val="table of figures"/>
    <w:basedOn w:val="Normal"/>
    <w:next w:val="Normal"/>
    <w:uiPriority w:val="99"/>
    <w:rsid w:val="006D0B9B"/>
    <w:pPr>
      <w:tabs>
        <w:tab w:val="clear" w:pos="794"/>
        <w:tab w:val="clear" w:pos="1191"/>
        <w:tab w:val="clear" w:pos="1588"/>
        <w:tab w:val="clear" w:pos="1985"/>
      </w:tabs>
      <w:overflowPunct/>
      <w:autoSpaceDE/>
      <w:autoSpaceDN/>
      <w:adjustRightInd/>
      <w:spacing w:before="240"/>
      <w:ind w:left="400" w:hanging="400"/>
      <w:textAlignment w:val="auto"/>
    </w:pPr>
    <w:rPr>
      <w:rFonts w:ascii="Times" w:eastAsia="MS Mincho" w:hAnsi="Times"/>
      <w:sz w:val="20"/>
      <w:lang w:val="en-US"/>
    </w:rPr>
  </w:style>
  <w:style w:type="character" w:customStyle="1" w:styleId="EndnoteTextChar2">
    <w:name w:val="Endnote Text Char2"/>
    <w:basedOn w:val="DefaultParagraphFont"/>
    <w:uiPriority w:val="99"/>
    <w:rsid w:val="006D0B9B"/>
    <w:rPr>
      <w:rFonts w:ascii="Times" w:eastAsia="MS Mincho" w:hAnsi="Times"/>
      <w:lang w:eastAsia="en-US"/>
    </w:rPr>
  </w:style>
  <w:style w:type="table" w:styleId="LightShading-Accent1">
    <w:name w:val="Light Shading Accent 1"/>
    <w:basedOn w:val="TableNormal"/>
    <w:uiPriority w:val="60"/>
    <w:rsid w:val="006D0B9B"/>
    <w:rPr>
      <w:rFonts w:eastAsia="SimSu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0">
    <w:name w:val="未解決のメンション1"/>
    <w:basedOn w:val="DefaultParagraphFont"/>
    <w:uiPriority w:val="99"/>
    <w:semiHidden/>
    <w:unhideWhenUsed/>
    <w:rsid w:val="006D0B9B"/>
    <w:rPr>
      <w:color w:val="605E5C"/>
      <w:shd w:val="clear" w:color="auto" w:fill="E1DFDD"/>
    </w:rPr>
  </w:style>
  <w:style w:type="character" w:customStyle="1" w:styleId="AnnexNoTitleChar">
    <w:name w:val="Annex_NoTitle Char"/>
    <w:basedOn w:val="DefaultParagraphFont"/>
    <w:link w:val="AnnexNoTitle"/>
    <w:locked/>
    <w:rsid w:val="006D0B9B"/>
    <w:rPr>
      <w:b/>
      <w:sz w:val="28"/>
      <w:lang w:val="en-GB" w:eastAsia="en-US"/>
    </w:rPr>
  </w:style>
  <w:style w:type="character" w:customStyle="1" w:styleId="TableNo0">
    <w:name w:val="Table_No Знак"/>
    <w:locked/>
    <w:rsid w:val="006D0B9B"/>
    <w:rPr>
      <w:rFonts w:ascii="Times New Roman" w:hAnsi="Times New Roman"/>
      <w:caps/>
      <w:lang w:val="en-GB" w:eastAsia="en-US"/>
    </w:rPr>
  </w:style>
  <w:style w:type="character" w:customStyle="1" w:styleId="Tabletitle1">
    <w:name w:val="Table_title Знак"/>
    <w:locked/>
    <w:rsid w:val="006D0B9B"/>
    <w:rPr>
      <w:rFonts w:ascii="Times New Roman Bold" w:hAnsi="Times New Roman Bold"/>
      <w:b/>
      <w:lang w:val="en-GB" w:eastAsia="en-US"/>
    </w:rPr>
  </w:style>
  <w:style w:type="paragraph" w:customStyle="1" w:styleId="text">
    <w:name w:val="text"/>
    <w:basedOn w:val="Normal"/>
    <w:rsid w:val="006D0B9B"/>
    <w:pPr>
      <w:tabs>
        <w:tab w:val="clear" w:pos="794"/>
        <w:tab w:val="clear" w:pos="1191"/>
        <w:tab w:val="clear" w:pos="1588"/>
        <w:tab w:val="clear" w:pos="1985"/>
      </w:tabs>
      <w:overflowPunct/>
      <w:autoSpaceDE/>
      <w:autoSpaceDN/>
      <w:adjustRightInd/>
      <w:spacing w:before="0" w:line="240" w:lineRule="exact"/>
      <w:ind w:firstLine="187"/>
      <w:textAlignment w:val="auto"/>
    </w:pPr>
    <w:rPr>
      <w:rFonts w:eastAsia="PMingLiU"/>
      <w:sz w:val="20"/>
      <w:lang w:val="en-US" w:eastAsia="zh-CN"/>
    </w:rPr>
  </w:style>
  <w:style w:type="character" w:customStyle="1" w:styleId="MTDisplayEquationChar">
    <w:name w:val="MTDisplayEquation Char"/>
    <w:basedOn w:val="DefaultParagraphFont"/>
    <w:link w:val="MTDisplayEquation"/>
    <w:locked/>
    <w:rsid w:val="006D0B9B"/>
    <w:rPr>
      <w:sz w:val="24"/>
      <w:lang w:val="en-GB" w:eastAsia="en-US"/>
    </w:rPr>
  </w:style>
  <w:style w:type="paragraph" w:customStyle="1" w:styleId="MTDisplayEquation">
    <w:name w:val="MTDisplayEquation"/>
    <w:basedOn w:val="Normal"/>
    <w:next w:val="Normal"/>
    <w:link w:val="MTDisplayEquationChar"/>
    <w:rsid w:val="006D0B9B"/>
    <w:pPr>
      <w:tabs>
        <w:tab w:val="clear" w:pos="794"/>
        <w:tab w:val="clear" w:pos="1191"/>
        <w:tab w:val="clear" w:pos="1588"/>
        <w:tab w:val="clear" w:pos="1985"/>
        <w:tab w:val="center" w:pos="4820"/>
        <w:tab w:val="right" w:pos="9640"/>
      </w:tabs>
      <w:jc w:val="left"/>
      <w:textAlignment w:val="auto"/>
    </w:pPr>
  </w:style>
  <w:style w:type="paragraph" w:customStyle="1" w:styleId="Text0">
    <w:name w:val="Text"/>
    <w:basedOn w:val="Normal"/>
    <w:uiPriority w:val="99"/>
    <w:rsid w:val="006D0B9B"/>
    <w:pPr>
      <w:widowControl w:val="0"/>
      <w:suppressAutoHyphens/>
      <w:overflowPunct/>
      <w:autoSpaceDN/>
      <w:adjustRightInd/>
      <w:spacing w:before="0" w:line="252" w:lineRule="auto"/>
      <w:ind w:firstLine="202"/>
      <w:textAlignment w:val="auto"/>
    </w:pPr>
    <w:rPr>
      <w:rFonts w:eastAsia="MS Mincho" w:cs="CG Times"/>
      <w:sz w:val="20"/>
      <w:lang w:val="en-US" w:eastAsia="ar-SA"/>
    </w:rPr>
  </w:style>
  <w:style w:type="paragraph" w:customStyle="1" w:styleId="sectionhead1">
    <w:name w:val="section head (1)"/>
    <w:basedOn w:val="Normal"/>
    <w:rsid w:val="006D0B9B"/>
    <w:pPr>
      <w:tabs>
        <w:tab w:val="clear" w:pos="794"/>
        <w:tab w:val="clear" w:pos="1191"/>
        <w:tab w:val="clear" w:pos="1588"/>
        <w:tab w:val="clear" w:pos="1985"/>
        <w:tab w:val="num" w:pos="720"/>
      </w:tabs>
      <w:overflowPunct/>
      <w:autoSpaceDE/>
      <w:autoSpaceDN/>
      <w:adjustRightInd/>
      <w:spacing w:after="120" w:line="216" w:lineRule="auto"/>
      <w:ind w:left="720" w:hanging="720"/>
      <w:jc w:val="center"/>
      <w:textAlignment w:val="auto"/>
    </w:pPr>
    <w:rPr>
      <w:rFonts w:eastAsia="SimSun"/>
      <w:smallCaps/>
      <w:sz w:val="20"/>
      <w:lang w:val="en-US" w:eastAsia="zh-CN"/>
    </w:rPr>
  </w:style>
  <w:style w:type="table" w:customStyle="1" w:styleId="11">
    <w:name w:val="表 (格子)1"/>
    <w:basedOn w:val="TableNormal"/>
    <w:next w:val="TableGrid"/>
    <w:uiPriority w:val="59"/>
    <w:rsid w:val="006D0B9B"/>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Carattere">
    <w:name w:val="Source Carattere"/>
    <w:basedOn w:val="DefaultParagraphFont"/>
    <w:locked/>
    <w:rsid w:val="006D0B9B"/>
    <w:rPr>
      <w:rFonts w:ascii="Times New Roman" w:hAnsi="Times New Roman"/>
      <w:b/>
      <w:sz w:val="28"/>
      <w:lang w:val="en-GB" w:eastAsia="en-US"/>
    </w:rPr>
  </w:style>
  <w:style w:type="paragraph" w:customStyle="1" w:styleId="xl24">
    <w:name w:val="xl24"/>
    <w:basedOn w:val="Normal"/>
    <w:uiPriority w:val="99"/>
    <w:rsid w:val="006D0B9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25">
    <w:name w:val="xl25"/>
    <w:basedOn w:val="Normal"/>
    <w:uiPriority w:val="99"/>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26">
    <w:name w:val="xl26"/>
    <w:basedOn w:val="Normal"/>
    <w:uiPriority w:val="99"/>
    <w:rsid w:val="006D0B9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7">
    <w:name w:val="xl27"/>
    <w:basedOn w:val="Normal"/>
    <w:uiPriority w:val="99"/>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8">
    <w:name w:val="xl28"/>
    <w:basedOn w:val="Normal"/>
    <w:uiPriority w:val="99"/>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9">
    <w:name w:val="xl29"/>
    <w:basedOn w:val="Normal"/>
    <w:uiPriority w:val="99"/>
    <w:rsid w:val="006D0B9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30">
    <w:name w:val="xl30"/>
    <w:basedOn w:val="Normal"/>
    <w:uiPriority w:val="99"/>
    <w:rsid w:val="006D0B9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1">
    <w:name w:val="xl31"/>
    <w:basedOn w:val="Normal"/>
    <w:uiPriority w:val="99"/>
    <w:rsid w:val="006D0B9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2">
    <w:name w:val="xl32"/>
    <w:basedOn w:val="Normal"/>
    <w:uiPriority w:val="99"/>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3">
    <w:name w:val="xl33"/>
    <w:basedOn w:val="Normal"/>
    <w:uiPriority w:val="99"/>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4">
    <w:name w:val="xl34"/>
    <w:basedOn w:val="Normal"/>
    <w:uiPriority w:val="99"/>
    <w:rsid w:val="006D0B9B"/>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5">
    <w:name w:val="xl35"/>
    <w:basedOn w:val="Normal"/>
    <w:uiPriority w:val="99"/>
    <w:rsid w:val="006D0B9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6">
    <w:name w:val="xl36"/>
    <w:basedOn w:val="Normal"/>
    <w:uiPriority w:val="99"/>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7">
    <w:name w:val="xl37"/>
    <w:basedOn w:val="Normal"/>
    <w:uiPriority w:val="99"/>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8">
    <w:name w:val="xl38"/>
    <w:basedOn w:val="Normal"/>
    <w:uiPriority w:val="99"/>
    <w:rsid w:val="006D0B9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39">
    <w:name w:val="xl39"/>
    <w:basedOn w:val="Normal"/>
    <w:uiPriority w:val="99"/>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40">
    <w:name w:val="xl40"/>
    <w:basedOn w:val="Normal"/>
    <w:uiPriority w:val="99"/>
    <w:rsid w:val="006D0B9B"/>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1">
    <w:name w:val="xl41"/>
    <w:basedOn w:val="Normal"/>
    <w:uiPriority w:val="99"/>
    <w:rsid w:val="006D0B9B"/>
    <w:pPr>
      <w:pBdr>
        <w:top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2">
    <w:name w:val="xl42"/>
    <w:basedOn w:val="Normal"/>
    <w:uiPriority w:val="99"/>
    <w:rsid w:val="006D0B9B"/>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3">
    <w:name w:val="xl43"/>
    <w:basedOn w:val="Normal"/>
    <w:uiPriority w:val="99"/>
    <w:rsid w:val="006D0B9B"/>
    <w:pP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4">
    <w:name w:val="xl44"/>
    <w:basedOn w:val="Normal"/>
    <w:uiPriority w:val="99"/>
    <w:rsid w:val="006D0B9B"/>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MS Mincho"/>
      <w:szCs w:val="24"/>
      <w:lang w:val="en-US"/>
    </w:rPr>
  </w:style>
  <w:style w:type="paragraph" w:customStyle="1" w:styleId="xl45">
    <w:name w:val="xl45"/>
    <w:basedOn w:val="Normal"/>
    <w:uiPriority w:val="99"/>
    <w:rsid w:val="006D0B9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6">
    <w:name w:val="xl46"/>
    <w:basedOn w:val="Normal"/>
    <w:uiPriority w:val="99"/>
    <w:rsid w:val="006D0B9B"/>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47">
    <w:name w:val="xl47"/>
    <w:basedOn w:val="Normal"/>
    <w:uiPriority w:val="99"/>
    <w:rsid w:val="006D0B9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FootnoteTextChar2">
    <w:name w:val="Footnote Text Char2"/>
    <w:aliases w:val="DNV-FT Char1,ALTS FOOTNOTE Char1,Footnote Text Char1 Char1,Footnote Text Char Char1 Char1,Footnote Text Char4 Char Char Char1,Footnote Text Char1 Char1 Char1 Char Char1,Footnote Text Char Char1 Char1 Char Char Char1,DNV- Char1,D Char"/>
    <w:basedOn w:val="DefaultParagraphFont"/>
    <w:uiPriority w:val="99"/>
    <w:locked/>
    <w:rsid w:val="006D0B9B"/>
    <w:rPr>
      <w:rFonts w:cs="Times New Roman"/>
      <w:lang w:val="en-US" w:eastAsia="en-US" w:bidi="ar-SA"/>
    </w:rPr>
  </w:style>
  <w:style w:type="paragraph" w:customStyle="1" w:styleId="Style0">
    <w:name w:val="Style0"/>
    <w:uiPriority w:val="99"/>
    <w:rsid w:val="006D0B9B"/>
    <w:pPr>
      <w:autoSpaceDE w:val="0"/>
      <w:autoSpaceDN w:val="0"/>
      <w:adjustRightInd w:val="0"/>
    </w:pPr>
    <w:rPr>
      <w:rFonts w:ascii="Arial" w:eastAsia="MS Mincho" w:hAnsi="Arial"/>
      <w:sz w:val="24"/>
      <w:szCs w:val="24"/>
      <w:lang w:eastAsia="en-US"/>
    </w:rPr>
  </w:style>
  <w:style w:type="paragraph" w:customStyle="1" w:styleId="Char1CharChar1Char">
    <w:name w:val="Char1 Char Char1 Char"/>
    <w:basedOn w:val="Normal"/>
    <w:uiPriority w:val="99"/>
    <w:rsid w:val="006D0B9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Table">
    <w:name w:val="Table_#"/>
    <w:basedOn w:val="Normal"/>
    <w:next w:val="TableTitle0"/>
    <w:uiPriority w:val="99"/>
    <w:rsid w:val="006D0B9B"/>
    <w:pPr>
      <w:keepNext/>
      <w:tabs>
        <w:tab w:val="clear" w:pos="794"/>
        <w:tab w:val="clear" w:pos="1191"/>
        <w:tab w:val="clear" w:pos="1588"/>
        <w:tab w:val="clear" w:pos="1985"/>
      </w:tabs>
      <w:spacing w:before="567" w:after="113"/>
      <w:jc w:val="center"/>
    </w:pPr>
    <w:rPr>
      <w:rFonts w:eastAsia="MS Mincho"/>
      <w:sz w:val="18"/>
    </w:rPr>
  </w:style>
  <w:style w:type="paragraph" w:customStyle="1" w:styleId="TableText0">
    <w:name w:val="Table_Text"/>
    <w:basedOn w:val="TableLegend0"/>
    <w:rsid w:val="006D0B9B"/>
    <w:pPr>
      <w:spacing w:before="100" w:after="100" w:line="190" w:lineRule="exact"/>
      <w:ind w:left="0" w:right="0"/>
    </w:pPr>
  </w:style>
  <w:style w:type="paragraph" w:customStyle="1" w:styleId="TableLegend0">
    <w:name w:val="Table_Legend"/>
    <w:basedOn w:val="Normal"/>
    <w:next w:val="Normal"/>
    <w:uiPriority w:val="99"/>
    <w:rsid w:val="006D0B9B"/>
    <w:pPr>
      <w:keepNext/>
      <w:spacing w:before="86" w:line="199" w:lineRule="exact"/>
      <w:ind w:left="-85" w:right="-85"/>
    </w:pPr>
    <w:rPr>
      <w:rFonts w:eastAsia="MS Mincho"/>
      <w:sz w:val="18"/>
    </w:rPr>
  </w:style>
  <w:style w:type="paragraph" w:customStyle="1" w:styleId="headingb0">
    <w:name w:val="heading_b"/>
    <w:basedOn w:val="Heading3"/>
    <w:next w:val="Normal"/>
    <w:rsid w:val="006D0B9B"/>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Cs/>
      <w:sz w:val="28"/>
      <w:szCs w:val="24"/>
    </w:rPr>
  </w:style>
  <w:style w:type="paragraph" w:customStyle="1" w:styleId="RecNoBR">
    <w:name w:val="Rec_No_BR"/>
    <w:basedOn w:val="Normal"/>
    <w:next w:val="Normal"/>
    <w:rsid w:val="006D0B9B"/>
    <w:pPr>
      <w:keepNext/>
      <w:keepLines/>
      <w:spacing w:before="480"/>
      <w:jc w:val="center"/>
    </w:pPr>
    <w:rPr>
      <w:rFonts w:eastAsia="MS Mincho"/>
      <w:caps/>
      <w:sz w:val="28"/>
    </w:rPr>
  </w:style>
  <w:style w:type="character" w:customStyle="1" w:styleId="Title1Carattere">
    <w:name w:val="Title 1 Carattere"/>
    <w:basedOn w:val="SourceCarattere"/>
    <w:locked/>
    <w:rsid w:val="006D0B9B"/>
    <w:rPr>
      <w:rFonts w:ascii="Times New Roman" w:hAnsi="Times New Roman"/>
      <w:b w:val="0"/>
      <w:caps/>
      <w:sz w:val="28"/>
      <w:lang w:val="en-GB" w:eastAsia="en-US"/>
    </w:rPr>
  </w:style>
  <w:style w:type="character" w:customStyle="1" w:styleId="Heading4Char1">
    <w:name w:val="Heading 4 Char1"/>
    <w:aliases w:val="h4 Char1,Heading 14 Char1,Heading 141 Char1,Heading 142 Char1,4 Char1,H4 Char1,h41 Char1,H41 Char1,H42 Char1,h42 Char1,H43 Char1,h43 Char1,H411 Char1,h411 Char1,H421 Char1,h421 Char1,H44 Char1,h44 Char1,H412 Char1,h412 Char1,H422 Char1"/>
    <w:uiPriority w:val="99"/>
    <w:locked/>
    <w:rsid w:val="006D0B9B"/>
    <w:rPr>
      <w:rFonts w:ascii="Times New Roman" w:hAnsi="Times New Roman" w:cs="Times New Roman"/>
      <w:b/>
      <w:sz w:val="24"/>
      <w:lang w:val="en-GB" w:eastAsia="en-US"/>
    </w:rPr>
  </w:style>
  <w:style w:type="character" w:customStyle="1" w:styleId="Heading5Char1">
    <w:name w:val="Heading 5 Char1"/>
    <w:aliases w:val="T5 Char1,TITRE 5 Char1,Überschrift 51 Char1,†berschrift 51 Char1,Überschrift 5 Char1,h5 Char1"/>
    <w:uiPriority w:val="99"/>
    <w:locked/>
    <w:rsid w:val="006D0B9B"/>
    <w:rPr>
      <w:rFonts w:ascii="Times New Roman" w:hAnsi="Times New Roman" w:cs="Times New Roman"/>
      <w:b/>
      <w:sz w:val="24"/>
      <w:lang w:val="en-GB" w:eastAsia="en-US"/>
    </w:rPr>
  </w:style>
  <w:style w:type="character" w:customStyle="1" w:styleId="Heading6Char1">
    <w:name w:val="Heading 6 Char1"/>
    <w:aliases w:val="第五层条 Char1,H6 Char1,第六层条目 Char1,Legal Level 1. Char1,BOD 4 Char1,Bullet list Char1,h6 Char1,Third Subheading Char1,PIM 6 Char1,Bullet (Single Lines) Char1,h61 Char1,heading 61 Char1,L6 Char1,标题6 Char Char2,标题6 Char2,标题6 Char Char Char1"/>
    <w:uiPriority w:val="99"/>
    <w:locked/>
    <w:rsid w:val="006D0B9B"/>
    <w:rPr>
      <w:rFonts w:ascii="Times New Roman" w:hAnsi="Times New Roman" w:cs="Times New Roman"/>
      <w:b/>
      <w:sz w:val="24"/>
      <w:lang w:val="en-GB" w:eastAsia="en-US"/>
    </w:rPr>
  </w:style>
  <w:style w:type="character" w:customStyle="1" w:styleId="Heading7Char1">
    <w:name w:val="Heading 7 Char1"/>
    <w:uiPriority w:val="99"/>
    <w:locked/>
    <w:rsid w:val="006D0B9B"/>
    <w:rPr>
      <w:rFonts w:ascii="Times New Roman" w:hAnsi="Times New Roman" w:cs="Times New Roman"/>
      <w:b/>
      <w:sz w:val="24"/>
      <w:lang w:val="en-GB" w:eastAsia="en-US"/>
    </w:rPr>
  </w:style>
  <w:style w:type="character" w:customStyle="1" w:styleId="Heading8Char1">
    <w:name w:val="Heading 8 Char1"/>
    <w:uiPriority w:val="99"/>
    <w:locked/>
    <w:rsid w:val="006D0B9B"/>
    <w:rPr>
      <w:rFonts w:ascii="Times New Roman" w:hAnsi="Times New Roman" w:cs="Times New Roman"/>
      <w:b/>
      <w:sz w:val="24"/>
      <w:lang w:val="en-GB" w:eastAsia="en-US"/>
    </w:rPr>
  </w:style>
  <w:style w:type="character" w:customStyle="1" w:styleId="Heading9Char1">
    <w:name w:val="Heading 9 Char1"/>
    <w:uiPriority w:val="99"/>
    <w:locked/>
    <w:rsid w:val="006D0B9B"/>
    <w:rPr>
      <w:rFonts w:ascii="Times New Roman" w:hAnsi="Times New Roman" w:cs="Times New Roman"/>
      <w:b/>
      <w:sz w:val="24"/>
      <w:lang w:val="en-GB" w:eastAsia="en-US"/>
    </w:rPr>
  </w:style>
  <w:style w:type="character" w:customStyle="1" w:styleId="HeaderChar1">
    <w:name w:val="Header Char1"/>
    <w:aliases w:val="encabezado Char1"/>
    <w:uiPriority w:val="99"/>
    <w:locked/>
    <w:rsid w:val="006D0B9B"/>
    <w:rPr>
      <w:rFonts w:ascii="Times New Roman" w:hAnsi="Times New Roman" w:cs="Times New Roman"/>
      <w:sz w:val="1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locked/>
    <w:rsid w:val="006D0B9B"/>
    <w:rPr>
      <w:rFonts w:ascii="Times New Roman" w:hAnsi="Times New Roman" w:cs="Times New Roman"/>
      <w:b/>
      <w:sz w:val="28"/>
      <w:lang w:val="en-GB" w:eastAsia="en-US"/>
    </w:rPr>
  </w:style>
  <w:style w:type="character" w:customStyle="1" w:styleId="Heading2Char1">
    <w:name w:val="Heading 2 Char1"/>
    <w:aliases w:val="título 2 Char1,h2 Char1,UNDERRUBRIK 1-2 Char1,H2 Char1,h21 Char1,Heading Two Char1,R2 Char1,l2 Char1,2 Char1,level 2 Char1,Titre 2P Char1,Titre2P Char1,Sub-section Char1,Head 2 Char1,List level 2 Char1,Sub-Heading Char1,A Char1,h:2 Char"/>
    <w:uiPriority w:val="9"/>
    <w:locked/>
    <w:rsid w:val="006D0B9B"/>
    <w:rPr>
      <w:rFonts w:ascii="Times New Roman" w:hAnsi="Times New Roman" w:cs="Times New Roman"/>
      <w:b/>
      <w:sz w:val="24"/>
      <w:lang w:val="en-GB" w:eastAsia="en-US"/>
    </w:rPr>
  </w:style>
  <w:style w:type="character" w:customStyle="1" w:styleId="Heading3Char1">
    <w:name w:val="Heading 3 Char1"/>
    <w:aliases w:val="3 Char1,h3 Char1,Memo Heading 3 Char1,H3 Char1,h31 Char1,título 3 Char1,Titre 3 Char1,l3 Char1,list 3 Char1,Head 3 Char1,h32 Char1,h33 Char1,h34 Char1,h35 Char1,h36 Char1,h37 Char1,h38 Char1,h311 Char1,h321 Char1,h331 Char1,h341 Char2"/>
    <w:uiPriority w:val="99"/>
    <w:locked/>
    <w:rsid w:val="006D0B9B"/>
    <w:rPr>
      <w:rFonts w:ascii="Times New Roman" w:hAnsi="Times New Roman" w:cs="Times New Roman"/>
      <w:b/>
      <w:sz w:val="24"/>
      <w:lang w:val="en-GB" w:eastAsia="en-US"/>
    </w:rPr>
  </w:style>
  <w:style w:type="character" w:customStyle="1" w:styleId="FooterChar1">
    <w:name w:val="Footer Char1"/>
    <w:aliases w:val="footer odd Char1,pie de página Char1,footer1 Char1,footer odd1 Char1,footer5 Char1,footer odd4 Char1,footer odd2 Char1,footer2 Char1,footer odd3 Char1,footer11 Char1,footer odd11 Char1,footer51 Char1,footer odd41 Char1,footer odd21 Char1"/>
    <w:uiPriority w:val="99"/>
    <w:locked/>
    <w:rsid w:val="006D0B9B"/>
    <w:rPr>
      <w:rFonts w:ascii="Times New Roman" w:hAnsi="Times New Roman" w:cs="Times New Roman"/>
      <w:caps/>
      <w:noProof/>
      <w:sz w:val="16"/>
      <w:lang w:val="en-GB" w:eastAsia="en-US"/>
    </w:rPr>
  </w:style>
  <w:style w:type="paragraph" w:customStyle="1" w:styleId="FigureLegend0">
    <w:name w:val="Figure_Legend"/>
    <w:basedOn w:val="TableLegend0"/>
    <w:next w:val="FigureRemark"/>
    <w:uiPriority w:val="99"/>
    <w:rsid w:val="006D0B9B"/>
    <w:pPr>
      <w:jc w:val="left"/>
    </w:pPr>
  </w:style>
  <w:style w:type="paragraph" w:customStyle="1" w:styleId="FigureRemark">
    <w:name w:val="Figure_Remark"/>
    <w:basedOn w:val="TableLegend0"/>
    <w:uiPriority w:val="99"/>
    <w:rsid w:val="006D0B9B"/>
    <w:pPr>
      <w:tabs>
        <w:tab w:val="clear" w:pos="794"/>
        <w:tab w:val="clear" w:pos="1191"/>
        <w:tab w:val="clear" w:pos="1588"/>
        <w:tab w:val="clear" w:pos="1985"/>
        <w:tab w:val="center" w:pos="284"/>
      </w:tabs>
      <w:spacing w:before="142"/>
    </w:pPr>
  </w:style>
  <w:style w:type="paragraph" w:customStyle="1" w:styleId="Figure0">
    <w:name w:val="Figure_#"/>
    <w:basedOn w:val="Table"/>
    <w:next w:val="FigureTitle0"/>
    <w:uiPriority w:val="99"/>
    <w:rsid w:val="006D0B9B"/>
  </w:style>
  <w:style w:type="paragraph" w:customStyle="1" w:styleId="FigureTitle0">
    <w:name w:val="Figure_Title"/>
    <w:basedOn w:val="TableTitle0"/>
    <w:next w:val="FigureLegend0"/>
    <w:uiPriority w:val="99"/>
    <w:rsid w:val="006D0B9B"/>
    <w:pPr>
      <w:spacing w:after="240"/>
    </w:pPr>
  </w:style>
  <w:style w:type="paragraph" w:customStyle="1" w:styleId="Annex">
    <w:name w:val="Annex_#"/>
    <w:basedOn w:val="Normal"/>
    <w:next w:val="AnnexRef0"/>
    <w:uiPriority w:val="99"/>
    <w:rsid w:val="006D0B9B"/>
    <w:pPr>
      <w:tabs>
        <w:tab w:val="clear" w:pos="794"/>
        <w:tab w:val="clear" w:pos="1191"/>
        <w:tab w:val="clear" w:pos="1588"/>
        <w:tab w:val="clear" w:pos="1985"/>
        <w:tab w:val="center" w:pos="4849"/>
        <w:tab w:val="right" w:pos="9696"/>
      </w:tabs>
      <w:spacing w:before="720" w:after="68"/>
      <w:jc w:val="center"/>
    </w:pPr>
    <w:rPr>
      <w:rFonts w:eastAsia="MS Mincho"/>
      <w:sz w:val="20"/>
    </w:rPr>
  </w:style>
  <w:style w:type="paragraph" w:customStyle="1" w:styleId="AnnexRef0">
    <w:name w:val="Annex_Ref"/>
    <w:basedOn w:val="Normal"/>
    <w:next w:val="AnnexTitle0"/>
    <w:uiPriority w:val="99"/>
    <w:rsid w:val="006D0B9B"/>
    <w:pPr>
      <w:tabs>
        <w:tab w:val="clear" w:pos="794"/>
        <w:tab w:val="clear" w:pos="1191"/>
        <w:tab w:val="clear" w:pos="1588"/>
        <w:tab w:val="clear" w:pos="1985"/>
        <w:tab w:val="center" w:pos="4849"/>
        <w:tab w:val="right" w:pos="9696"/>
      </w:tabs>
      <w:spacing w:before="0"/>
      <w:jc w:val="center"/>
    </w:pPr>
    <w:rPr>
      <w:rFonts w:eastAsia="MS Mincho"/>
      <w:sz w:val="20"/>
    </w:rPr>
  </w:style>
  <w:style w:type="paragraph" w:customStyle="1" w:styleId="AnnexTitle0">
    <w:name w:val="Annex_Title"/>
    <w:basedOn w:val="Normal"/>
    <w:next w:val="Normalaftertitle0"/>
    <w:uiPriority w:val="99"/>
    <w:rsid w:val="006D0B9B"/>
    <w:pPr>
      <w:tabs>
        <w:tab w:val="clear" w:pos="794"/>
        <w:tab w:val="clear" w:pos="1191"/>
        <w:tab w:val="clear" w:pos="1588"/>
        <w:tab w:val="clear" w:pos="1985"/>
        <w:tab w:val="left" w:pos="4849"/>
        <w:tab w:val="right" w:pos="9696"/>
      </w:tabs>
      <w:spacing w:before="136" w:after="200"/>
      <w:jc w:val="center"/>
    </w:pPr>
    <w:rPr>
      <w:rFonts w:eastAsia="MS Mincho"/>
      <w:b/>
    </w:rPr>
  </w:style>
  <w:style w:type="paragraph" w:customStyle="1" w:styleId="Appendix">
    <w:name w:val="Appendix_#"/>
    <w:basedOn w:val="Annex"/>
    <w:next w:val="AppendixRef0"/>
    <w:uiPriority w:val="99"/>
    <w:rsid w:val="006D0B9B"/>
  </w:style>
  <w:style w:type="paragraph" w:customStyle="1" w:styleId="AppendixRef0">
    <w:name w:val="Appendix_Ref"/>
    <w:basedOn w:val="AnnexRef0"/>
    <w:next w:val="AppendixTitle0"/>
    <w:uiPriority w:val="99"/>
    <w:rsid w:val="006D0B9B"/>
  </w:style>
  <w:style w:type="paragraph" w:customStyle="1" w:styleId="AppendixTitle0">
    <w:name w:val="Appendix_Title"/>
    <w:basedOn w:val="AnnexTitle0"/>
    <w:next w:val="Normal"/>
    <w:uiPriority w:val="99"/>
    <w:rsid w:val="006D0B9B"/>
  </w:style>
  <w:style w:type="paragraph" w:customStyle="1" w:styleId="RefTitle0">
    <w:name w:val="Ref_Title"/>
    <w:basedOn w:val="Normal"/>
    <w:next w:val="RefText0"/>
    <w:uiPriority w:val="99"/>
    <w:rsid w:val="006D0B9B"/>
    <w:pPr>
      <w:keepNext/>
      <w:keepLines/>
      <w:tabs>
        <w:tab w:val="clear" w:pos="794"/>
        <w:tab w:val="clear" w:pos="1191"/>
        <w:tab w:val="clear" w:pos="1588"/>
        <w:tab w:val="clear" w:pos="1985"/>
      </w:tabs>
      <w:spacing w:before="600"/>
      <w:jc w:val="center"/>
    </w:pPr>
    <w:rPr>
      <w:rFonts w:eastAsia="MS Mincho"/>
      <w:sz w:val="18"/>
    </w:rPr>
  </w:style>
  <w:style w:type="paragraph" w:customStyle="1" w:styleId="RefText0">
    <w:name w:val="Ref_Text"/>
    <w:basedOn w:val="Normal"/>
    <w:uiPriority w:val="99"/>
    <w:rsid w:val="006D0B9B"/>
    <w:pPr>
      <w:spacing w:before="136"/>
      <w:ind w:left="567" w:hanging="567"/>
    </w:pPr>
    <w:rPr>
      <w:rFonts w:eastAsia="MS Mincho"/>
      <w:sz w:val="18"/>
    </w:rPr>
  </w:style>
  <w:style w:type="paragraph" w:customStyle="1" w:styleId="listitem">
    <w:name w:val="listitem"/>
    <w:basedOn w:val="Normal"/>
    <w:uiPriority w:val="99"/>
    <w:rsid w:val="006D0B9B"/>
    <w:pPr>
      <w:keepLines/>
      <w:spacing w:before="0"/>
      <w:jc w:val="left"/>
    </w:pPr>
    <w:rPr>
      <w:rFonts w:eastAsia="MS Mincho"/>
      <w:sz w:val="20"/>
    </w:rPr>
  </w:style>
  <w:style w:type="paragraph" w:customStyle="1" w:styleId="Rec">
    <w:name w:val="Rec_#"/>
    <w:basedOn w:val="Normal"/>
    <w:next w:val="RecTitle0"/>
    <w:uiPriority w:val="99"/>
    <w:rsid w:val="006D0B9B"/>
    <w:pPr>
      <w:keepNext/>
      <w:keepLines/>
      <w:tabs>
        <w:tab w:val="clear" w:pos="794"/>
        <w:tab w:val="clear" w:pos="1191"/>
        <w:tab w:val="clear" w:pos="1588"/>
        <w:tab w:val="clear" w:pos="1985"/>
        <w:tab w:val="center" w:pos="4849"/>
        <w:tab w:val="right" w:pos="9696"/>
      </w:tabs>
      <w:spacing w:before="720"/>
      <w:jc w:val="center"/>
    </w:pPr>
    <w:rPr>
      <w:rFonts w:eastAsia="MS Mincho"/>
      <w:sz w:val="20"/>
    </w:rPr>
  </w:style>
  <w:style w:type="paragraph" w:customStyle="1" w:styleId="RecTitle0">
    <w:name w:val="Rec_Title"/>
    <w:basedOn w:val="Rec"/>
    <w:next w:val="RecTitleRef"/>
    <w:rsid w:val="006D0B9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cTitleRef">
    <w:name w:val="Rec_Title/Ref"/>
    <w:basedOn w:val="RecTitle0"/>
    <w:next w:val="RecTitleDate"/>
    <w:uiPriority w:val="99"/>
    <w:rsid w:val="006D0B9B"/>
    <w:pPr>
      <w:widowControl/>
      <w:ind w:left="0" w:firstLineChars="0" w:firstLine="0"/>
      <w:jc w:val="left"/>
    </w:pPr>
    <w:rPr>
      <w:rFonts w:ascii="Times New Roman" w:eastAsia="Times New Roman" w:hAnsi="Times New Roman"/>
      <w:kern w:val="0"/>
      <w:sz w:val="24"/>
      <w:lang w:eastAsia="en-US"/>
    </w:rPr>
  </w:style>
  <w:style w:type="paragraph" w:customStyle="1" w:styleId="RecTitleDate">
    <w:name w:val="Rec_Title/Date"/>
    <w:basedOn w:val="RecTitleRef"/>
    <w:next w:val="headfoot"/>
    <w:rsid w:val="006D0B9B"/>
    <w:pPr>
      <w:keepNext/>
      <w:keepLines/>
      <w:tabs>
        <w:tab w:val="right" w:pos="9696"/>
      </w:tabs>
      <w:overflowPunct w:val="0"/>
      <w:autoSpaceDE w:val="0"/>
      <w:autoSpaceDN w:val="0"/>
      <w:adjustRightInd w:val="0"/>
      <w:spacing w:before="136"/>
      <w:jc w:val="right"/>
      <w:textAlignment w:val="baseline"/>
    </w:pPr>
    <w:rPr>
      <w:rFonts w:eastAsia="MS Mincho"/>
      <w:sz w:val="20"/>
      <w:szCs w:val="20"/>
      <w:lang w:val="en-GB"/>
    </w:rPr>
  </w:style>
  <w:style w:type="paragraph" w:customStyle="1" w:styleId="headfoot">
    <w:name w:val="head_foot"/>
    <w:basedOn w:val="Normal"/>
    <w:next w:val="Normalaftertitle0"/>
    <w:rsid w:val="006D0B9B"/>
    <w:pPr>
      <w:tabs>
        <w:tab w:val="clear" w:pos="794"/>
        <w:tab w:val="clear" w:pos="1191"/>
        <w:tab w:val="clear" w:pos="1588"/>
        <w:tab w:val="clear" w:pos="1985"/>
      </w:tabs>
      <w:spacing w:before="0"/>
    </w:pPr>
    <w:rPr>
      <w:rFonts w:eastAsia="MS Mincho"/>
      <w:b/>
      <w:color w:val="FFFFFF"/>
      <w:sz w:val="8"/>
    </w:rPr>
  </w:style>
  <w:style w:type="paragraph" w:customStyle="1" w:styleId="call0">
    <w:name w:val="call"/>
    <w:basedOn w:val="Normal"/>
    <w:next w:val="Normal"/>
    <w:rsid w:val="006D0B9B"/>
    <w:pPr>
      <w:keepNext/>
      <w:keepLines/>
      <w:tabs>
        <w:tab w:val="clear" w:pos="1191"/>
        <w:tab w:val="clear" w:pos="1588"/>
        <w:tab w:val="clear" w:pos="1985"/>
      </w:tabs>
      <w:spacing w:before="227"/>
      <w:ind w:left="794"/>
      <w:jc w:val="left"/>
    </w:pPr>
    <w:rPr>
      <w:rFonts w:eastAsia="MS Mincho"/>
      <w:i/>
      <w:sz w:val="20"/>
    </w:rPr>
  </w:style>
  <w:style w:type="paragraph" w:customStyle="1" w:styleId="deftitle">
    <w:name w:val="def title"/>
    <w:basedOn w:val="Heading2"/>
    <w:next w:val="deftexte"/>
    <w:uiPriority w:val="99"/>
    <w:rsid w:val="006D0B9B"/>
    <w:pPr>
      <w:tabs>
        <w:tab w:val="clear" w:pos="1191"/>
        <w:tab w:val="clear" w:pos="1588"/>
        <w:tab w:val="clear" w:pos="1985"/>
      </w:tabs>
      <w:spacing w:before="313"/>
      <w:outlineLvl w:val="9"/>
    </w:pPr>
    <w:rPr>
      <w:rFonts w:eastAsia="MS Mincho"/>
      <w:sz w:val="22"/>
    </w:rPr>
  </w:style>
  <w:style w:type="paragraph" w:customStyle="1" w:styleId="deftexte">
    <w:name w:val="def texte"/>
    <w:basedOn w:val="Normal"/>
    <w:uiPriority w:val="99"/>
    <w:rsid w:val="006D0B9B"/>
    <w:pPr>
      <w:spacing w:before="136"/>
    </w:pPr>
    <w:rPr>
      <w:rFonts w:eastAsia="MS Mincho"/>
      <w:sz w:val="20"/>
    </w:rPr>
  </w:style>
  <w:style w:type="paragraph" w:customStyle="1" w:styleId="Section">
    <w:name w:val="Section #"/>
    <w:basedOn w:val="Normal"/>
    <w:next w:val="Sectiontitle0"/>
    <w:uiPriority w:val="99"/>
    <w:rsid w:val="006D0B9B"/>
    <w:pPr>
      <w:keepNext/>
      <w:keepLines/>
      <w:pageBreakBefore/>
      <w:tabs>
        <w:tab w:val="clear" w:pos="794"/>
        <w:tab w:val="clear" w:pos="1191"/>
        <w:tab w:val="clear" w:pos="1588"/>
        <w:tab w:val="clear" w:pos="1985"/>
        <w:tab w:val="left" w:pos="1474"/>
      </w:tabs>
      <w:spacing w:before="0"/>
      <w:ind w:left="1474" w:hanging="1474"/>
      <w:jc w:val="left"/>
    </w:pPr>
    <w:rPr>
      <w:rFonts w:eastAsia="MS Mincho"/>
      <w:sz w:val="20"/>
    </w:rPr>
  </w:style>
  <w:style w:type="paragraph" w:customStyle="1" w:styleId="Sectiontitle0">
    <w:name w:val="Section title"/>
    <w:basedOn w:val="Section"/>
    <w:next w:val="Rec"/>
    <w:uiPriority w:val="99"/>
    <w:rsid w:val="006D0B9B"/>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heading">
    <w:name w:val="heading"/>
    <w:basedOn w:val="Heading2"/>
    <w:uiPriority w:val="99"/>
    <w:rsid w:val="006D0B9B"/>
    <w:pPr>
      <w:tabs>
        <w:tab w:val="clear" w:pos="1985"/>
      </w:tabs>
      <w:spacing w:before="313"/>
      <w:outlineLvl w:val="9"/>
    </w:pPr>
    <w:rPr>
      <w:rFonts w:eastAsia="MS Mincho"/>
      <w:sz w:val="22"/>
    </w:rPr>
  </w:style>
  <w:style w:type="paragraph" w:customStyle="1" w:styleId="Line1">
    <w:name w:val="Line_1"/>
    <w:basedOn w:val="Normal"/>
    <w:next w:val="Normal"/>
    <w:uiPriority w:val="99"/>
    <w:rsid w:val="006D0B9B"/>
    <w:pPr>
      <w:pBdr>
        <w:top w:val="dashed" w:sz="6" w:space="1" w:color="auto"/>
      </w:pBdr>
      <w:tabs>
        <w:tab w:val="clear" w:pos="794"/>
        <w:tab w:val="clear" w:pos="1191"/>
        <w:tab w:val="clear" w:pos="1588"/>
        <w:tab w:val="clear" w:pos="1985"/>
      </w:tabs>
      <w:spacing w:before="240"/>
      <w:ind w:left="3997" w:right="3997"/>
      <w:jc w:val="center"/>
    </w:pPr>
    <w:rPr>
      <w:rFonts w:eastAsia="MS Mincho"/>
      <w:sz w:val="20"/>
    </w:rPr>
  </w:style>
  <w:style w:type="paragraph" w:customStyle="1" w:styleId="Part">
    <w:name w:val="Part_#"/>
    <w:basedOn w:val="Annex"/>
    <w:next w:val="PartRef0"/>
    <w:uiPriority w:val="99"/>
    <w:rsid w:val="006D0B9B"/>
  </w:style>
  <w:style w:type="paragraph" w:customStyle="1" w:styleId="PartRef0">
    <w:name w:val="Part_Ref"/>
    <w:basedOn w:val="AnnexRef0"/>
    <w:uiPriority w:val="99"/>
    <w:rsid w:val="006D0B9B"/>
  </w:style>
  <w:style w:type="paragraph" w:customStyle="1" w:styleId="PartTitle0">
    <w:name w:val="Part_Title"/>
    <w:basedOn w:val="AnnexTitle0"/>
    <w:next w:val="Normalaftertitle0"/>
    <w:uiPriority w:val="99"/>
    <w:rsid w:val="006D0B9B"/>
  </w:style>
  <w:style w:type="paragraph" w:customStyle="1" w:styleId="Rep">
    <w:name w:val="Rep_#"/>
    <w:basedOn w:val="Rec"/>
    <w:next w:val="RepTitle0"/>
    <w:uiPriority w:val="99"/>
    <w:rsid w:val="006D0B9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pTitle0">
    <w:name w:val="Rep_Title"/>
    <w:basedOn w:val="RecTitle0"/>
    <w:next w:val="RepTitleRef"/>
    <w:uiPriority w:val="99"/>
    <w:rsid w:val="006D0B9B"/>
    <w:pPr>
      <w:widowControl/>
      <w:ind w:left="0" w:firstLineChars="0" w:firstLine="0"/>
      <w:jc w:val="left"/>
    </w:pPr>
    <w:rPr>
      <w:rFonts w:ascii="Times New Roman" w:eastAsia="Times New Roman" w:hAnsi="Times New Roman"/>
      <w:kern w:val="0"/>
      <w:sz w:val="24"/>
      <w:lang w:eastAsia="en-US"/>
    </w:rPr>
  </w:style>
  <w:style w:type="paragraph" w:customStyle="1" w:styleId="RepTitleRef">
    <w:name w:val="Rep_Title/Ref"/>
    <w:basedOn w:val="RecTitleRef"/>
    <w:next w:val="RepTitleDate"/>
    <w:uiPriority w:val="99"/>
    <w:rsid w:val="006D0B9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pTitleDate">
    <w:name w:val="Rep_Title/Date"/>
    <w:basedOn w:val="RecTitleDate"/>
    <w:next w:val="headfoot"/>
    <w:uiPriority w:val="99"/>
    <w:rsid w:val="006D0B9B"/>
  </w:style>
  <w:style w:type="paragraph" w:customStyle="1" w:styleId="RefDoc">
    <w:name w:val="Ref_Doc"/>
    <w:basedOn w:val="RefText0"/>
    <w:next w:val="RefText0"/>
    <w:uiPriority w:val="99"/>
    <w:rsid w:val="006D0B9B"/>
    <w:pPr>
      <w:spacing w:before="227"/>
    </w:pPr>
    <w:rPr>
      <w:i/>
    </w:rPr>
  </w:style>
  <w:style w:type="paragraph" w:customStyle="1" w:styleId="Question">
    <w:name w:val="Question_#"/>
    <w:basedOn w:val="Rec"/>
    <w:next w:val="QuestionTitle0"/>
    <w:uiPriority w:val="99"/>
    <w:rsid w:val="006D0B9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QuestionTitle0">
    <w:name w:val="Question_Title"/>
    <w:basedOn w:val="RecTitle0"/>
    <w:next w:val="QuestionTitleRef"/>
    <w:uiPriority w:val="99"/>
    <w:rsid w:val="006D0B9B"/>
    <w:pPr>
      <w:widowControl/>
      <w:ind w:left="0" w:firstLineChars="0" w:firstLine="0"/>
      <w:jc w:val="left"/>
    </w:pPr>
    <w:rPr>
      <w:rFonts w:ascii="Times New Roman" w:eastAsia="Times New Roman" w:hAnsi="Times New Roman"/>
      <w:kern w:val="0"/>
      <w:sz w:val="24"/>
      <w:lang w:eastAsia="en-US"/>
    </w:rPr>
  </w:style>
  <w:style w:type="paragraph" w:customStyle="1" w:styleId="QuestionTitleRef">
    <w:name w:val="Question_Title/Ref"/>
    <w:basedOn w:val="RecTitleRef"/>
    <w:next w:val="QuestionTitleDate"/>
    <w:uiPriority w:val="99"/>
    <w:rsid w:val="006D0B9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QuestionTitleDate">
    <w:name w:val="Question_Title/Date"/>
    <w:basedOn w:val="RecTitleDate"/>
    <w:next w:val="headfoot"/>
    <w:uiPriority w:val="99"/>
    <w:rsid w:val="006D0B9B"/>
  </w:style>
  <w:style w:type="paragraph" w:customStyle="1" w:styleId="Res">
    <w:name w:val="Res_#"/>
    <w:basedOn w:val="Rec"/>
    <w:next w:val="ResTitle0"/>
    <w:uiPriority w:val="99"/>
    <w:rsid w:val="006D0B9B"/>
    <w:pPr>
      <w:keepNext w:val="0"/>
      <w:keepLines w:val="0"/>
      <w:widowControl w:val="0"/>
      <w:tabs>
        <w:tab w:val="clear" w:pos="4849"/>
        <w:tab w:val="clear" w:pos="9696"/>
      </w:tabs>
      <w:overflowPunct/>
      <w:autoSpaceDE/>
      <w:autoSpaceDN/>
      <w:adjustRightInd/>
      <w:spacing w:before="0"/>
      <w:ind w:left="525" w:hangingChars="250" w:hanging="525"/>
      <w:jc w:val="both"/>
      <w:textAlignment w:val="auto"/>
    </w:pPr>
    <w:rPr>
      <w:rFonts w:ascii="Century" w:hAnsi="Century"/>
      <w:kern w:val="2"/>
      <w:sz w:val="21"/>
      <w:szCs w:val="24"/>
      <w:lang w:val="en-US" w:eastAsia="ja-JP"/>
    </w:rPr>
  </w:style>
  <w:style w:type="paragraph" w:customStyle="1" w:styleId="ResTitle0">
    <w:name w:val="Res_Title"/>
    <w:basedOn w:val="RecTitle0"/>
    <w:next w:val="ResTitleRef"/>
    <w:uiPriority w:val="99"/>
    <w:rsid w:val="006D0B9B"/>
    <w:pPr>
      <w:widowControl/>
      <w:ind w:left="0" w:firstLineChars="0" w:firstLine="0"/>
      <w:jc w:val="left"/>
    </w:pPr>
    <w:rPr>
      <w:rFonts w:ascii="Times New Roman" w:eastAsia="Times New Roman" w:hAnsi="Times New Roman"/>
      <w:kern w:val="0"/>
      <w:sz w:val="24"/>
      <w:lang w:eastAsia="en-US"/>
    </w:rPr>
  </w:style>
  <w:style w:type="paragraph" w:customStyle="1" w:styleId="ResTitleRef">
    <w:name w:val="Res_Title/Ref"/>
    <w:basedOn w:val="RecTitleRef"/>
    <w:next w:val="ResTitleDate"/>
    <w:uiPriority w:val="99"/>
    <w:rsid w:val="006D0B9B"/>
    <w:pPr>
      <w:keepNext/>
      <w:keepLines/>
      <w:tabs>
        <w:tab w:val="center" w:pos="4849"/>
        <w:tab w:val="right" w:pos="9696"/>
      </w:tabs>
      <w:overflowPunct w:val="0"/>
      <w:autoSpaceDE w:val="0"/>
      <w:autoSpaceDN w:val="0"/>
      <w:adjustRightInd w:val="0"/>
      <w:spacing w:before="136"/>
      <w:jc w:val="center"/>
      <w:textAlignment w:val="baseline"/>
    </w:pPr>
    <w:rPr>
      <w:rFonts w:eastAsia="MS Mincho"/>
      <w:sz w:val="20"/>
      <w:szCs w:val="20"/>
      <w:lang w:val="en-GB"/>
    </w:rPr>
  </w:style>
  <w:style w:type="paragraph" w:customStyle="1" w:styleId="ResTitleDate">
    <w:name w:val="Res_Title/Date"/>
    <w:basedOn w:val="RecTitleDate"/>
    <w:next w:val="headfoot"/>
    <w:uiPriority w:val="99"/>
    <w:rsid w:val="006D0B9B"/>
  </w:style>
  <w:style w:type="paragraph" w:customStyle="1" w:styleId="Style">
    <w:name w:val="Style"/>
    <w:basedOn w:val="Normal"/>
    <w:uiPriority w:val="99"/>
    <w:rsid w:val="006D0B9B"/>
    <w:pPr>
      <w:tabs>
        <w:tab w:val="center" w:pos="4196"/>
        <w:tab w:val="left" w:pos="9242"/>
        <w:tab w:val="center" w:pos="12587"/>
      </w:tabs>
      <w:spacing w:before="340" w:line="318" w:lineRule="atLeast"/>
      <w:ind w:right="618"/>
    </w:pPr>
    <w:rPr>
      <w:rFonts w:eastAsia="MS Mincho"/>
      <w:i/>
      <w:sz w:val="28"/>
    </w:rPr>
  </w:style>
  <w:style w:type="paragraph" w:customStyle="1" w:styleId="Sectionsous">
    <w:name w:val="Section_sous"/>
    <w:basedOn w:val="Section"/>
    <w:next w:val="Rec"/>
    <w:uiPriority w:val="99"/>
    <w:rsid w:val="006D0B9B"/>
    <w:pPr>
      <w:pageBreakBefore w:val="0"/>
      <w:tabs>
        <w:tab w:val="clear" w:pos="1474"/>
        <w:tab w:val="left" w:pos="794"/>
        <w:tab w:val="left" w:pos="1191"/>
        <w:tab w:val="left" w:pos="1588"/>
        <w:tab w:val="left" w:pos="1985"/>
      </w:tabs>
      <w:spacing w:before="480"/>
      <w:ind w:left="0" w:firstLine="0"/>
      <w:jc w:val="center"/>
    </w:pPr>
    <w:rPr>
      <w:caps/>
      <w:sz w:val="28"/>
    </w:rPr>
  </w:style>
  <w:style w:type="paragraph" w:customStyle="1" w:styleId="CCI">
    <w:name w:val="CCI"/>
    <w:basedOn w:val="Normal"/>
    <w:next w:val="call0"/>
    <w:uiPriority w:val="99"/>
    <w:rsid w:val="006D0B9B"/>
    <w:pPr>
      <w:keepNext/>
      <w:keepLines/>
      <w:tabs>
        <w:tab w:val="clear" w:pos="794"/>
        <w:tab w:val="clear" w:pos="1191"/>
        <w:tab w:val="clear" w:pos="1588"/>
        <w:tab w:val="clear" w:pos="1985"/>
      </w:tabs>
      <w:spacing w:before="199"/>
    </w:pPr>
    <w:rPr>
      <w:rFonts w:eastAsia="MS Mincho"/>
      <w:sz w:val="20"/>
    </w:rPr>
  </w:style>
  <w:style w:type="paragraph" w:customStyle="1" w:styleId="Fig">
    <w:name w:val="Fig"/>
    <w:basedOn w:val="Figure"/>
    <w:next w:val="Fig0"/>
    <w:uiPriority w:val="99"/>
    <w:rsid w:val="006D0B9B"/>
    <w:pPr>
      <w:keepLines w:val="0"/>
      <w:spacing w:before="136" w:after="0"/>
    </w:pPr>
    <w:rPr>
      <w:rFonts w:eastAsia="MS Mincho"/>
      <w:caps w:val="0"/>
      <w:sz w:val="20"/>
      <w:lang w:val="en-US"/>
    </w:rPr>
  </w:style>
  <w:style w:type="paragraph" w:customStyle="1" w:styleId="Fig0">
    <w:name w:val="Fig_#"/>
    <w:basedOn w:val="Fig"/>
    <w:next w:val="Normal"/>
    <w:uiPriority w:val="99"/>
    <w:rsid w:val="006D0B9B"/>
    <w:pPr>
      <w:jc w:val="left"/>
    </w:pPr>
    <w:rPr>
      <w:color w:val="FFFFFF"/>
    </w:rPr>
  </w:style>
  <w:style w:type="paragraph" w:customStyle="1" w:styleId="heading13">
    <w:name w:val="heading 13"/>
    <w:basedOn w:val="Heading3"/>
    <w:uiPriority w:val="99"/>
    <w:rsid w:val="006D0B9B"/>
    <w:pPr>
      <w:tabs>
        <w:tab w:val="clear" w:pos="794"/>
        <w:tab w:val="clear" w:pos="1191"/>
        <w:tab w:val="clear" w:pos="1588"/>
        <w:tab w:val="clear" w:pos="1985"/>
        <w:tab w:val="left" w:pos="1077"/>
        <w:tab w:val="right" w:pos="9696"/>
      </w:tabs>
      <w:spacing w:before="240"/>
      <w:ind w:left="1077" w:hanging="1077"/>
      <w:outlineLvl w:val="9"/>
    </w:pPr>
    <w:rPr>
      <w:rFonts w:eastAsia="MS Mincho"/>
      <w:b w:val="0"/>
      <w:i/>
      <w:sz w:val="20"/>
    </w:rPr>
  </w:style>
  <w:style w:type="paragraph" w:customStyle="1" w:styleId="Head">
    <w:name w:val="Head"/>
    <w:basedOn w:val="Normal"/>
    <w:uiPriority w:val="99"/>
    <w:rsid w:val="006D0B9B"/>
    <w:pPr>
      <w:tabs>
        <w:tab w:val="clear" w:pos="794"/>
        <w:tab w:val="clear" w:pos="1191"/>
        <w:tab w:val="clear" w:pos="1588"/>
        <w:tab w:val="clear" w:pos="1985"/>
        <w:tab w:val="left" w:pos="6663"/>
      </w:tabs>
      <w:spacing w:before="0"/>
      <w:jc w:val="left"/>
    </w:pPr>
    <w:rPr>
      <w:rFonts w:eastAsia="MS Mincho"/>
      <w:b/>
      <w:color w:val="FFFFFF"/>
      <w:sz w:val="8"/>
    </w:rPr>
  </w:style>
  <w:style w:type="paragraph" w:customStyle="1" w:styleId="meeting">
    <w:name w:val="meeting"/>
    <w:basedOn w:val="Head"/>
    <w:next w:val="Head"/>
    <w:uiPriority w:val="99"/>
    <w:rsid w:val="006D0B9B"/>
    <w:pPr>
      <w:tabs>
        <w:tab w:val="left" w:pos="7371"/>
      </w:tabs>
      <w:spacing w:after="560"/>
    </w:pPr>
  </w:style>
  <w:style w:type="paragraph" w:customStyle="1" w:styleId="foot">
    <w:name w:val="foot"/>
    <w:basedOn w:val="headfoot"/>
    <w:uiPriority w:val="99"/>
    <w:rsid w:val="006D0B9B"/>
    <w:rPr>
      <w:lang w:val="fr-FR"/>
    </w:rPr>
  </w:style>
  <w:style w:type="paragraph" w:customStyle="1" w:styleId="TableHead0">
    <w:name w:val="Table_Head"/>
    <w:basedOn w:val="TableText0"/>
    <w:uiPriority w:val="99"/>
    <w:rsid w:val="006D0B9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2"/>
    </w:rPr>
  </w:style>
  <w:style w:type="paragraph" w:customStyle="1" w:styleId="TH">
    <w:name w:val="TH"/>
    <w:next w:val="Normal"/>
    <w:uiPriority w:val="99"/>
    <w:rsid w:val="006D0B9B"/>
    <w:pPr>
      <w:keepNext/>
      <w:keepLines/>
      <w:widowControl w:val="0"/>
      <w:overflowPunct w:val="0"/>
      <w:autoSpaceDE w:val="0"/>
      <w:autoSpaceDN w:val="0"/>
      <w:adjustRightInd w:val="0"/>
      <w:spacing w:after="240" w:line="240" w:lineRule="atLeast"/>
      <w:jc w:val="center"/>
      <w:textAlignment w:val="baseline"/>
    </w:pPr>
    <w:rPr>
      <w:rFonts w:ascii="Univers (W1)" w:eastAsia="MS Mincho" w:hAnsi="Univers (W1)"/>
      <w:lang w:val="en-AU" w:eastAsia="en-US"/>
    </w:rPr>
  </w:style>
  <w:style w:type="paragraph" w:customStyle="1" w:styleId="TF">
    <w:name w:val="TF"/>
    <w:next w:val="Normal"/>
    <w:uiPriority w:val="99"/>
    <w:rsid w:val="006D0B9B"/>
    <w:pPr>
      <w:keepLines/>
      <w:widowControl w:val="0"/>
      <w:overflowPunct w:val="0"/>
      <w:autoSpaceDE w:val="0"/>
      <w:autoSpaceDN w:val="0"/>
      <w:adjustRightInd w:val="0"/>
      <w:spacing w:before="240" w:after="240" w:line="240" w:lineRule="atLeast"/>
      <w:jc w:val="center"/>
      <w:textAlignment w:val="baseline"/>
    </w:pPr>
    <w:rPr>
      <w:rFonts w:ascii="Univers (W1)" w:eastAsia="MS Mincho" w:hAnsi="Univers (W1)"/>
      <w:lang w:val="en-AU" w:eastAsia="en-US"/>
    </w:rPr>
  </w:style>
  <w:style w:type="paragraph" w:customStyle="1" w:styleId="Infodoc">
    <w:name w:val="Infodoc"/>
    <w:basedOn w:val="Normal"/>
    <w:uiPriority w:val="99"/>
    <w:rsid w:val="006D0B9B"/>
    <w:pPr>
      <w:tabs>
        <w:tab w:val="clear" w:pos="794"/>
        <w:tab w:val="clear" w:pos="1191"/>
        <w:tab w:val="clear" w:pos="1588"/>
        <w:tab w:val="clear" w:pos="1985"/>
        <w:tab w:val="left" w:pos="1418"/>
      </w:tabs>
      <w:spacing w:before="0"/>
      <w:ind w:left="1418" w:hanging="1418"/>
      <w:jc w:val="left"/>
    </w:pPr>
    <w:rPr>
      <w:rFonts w:eastAsia="MS Mincho"/>
      <w:lang w:val="fr-FR"/>
    </w:rPr>
  </w:style>
  <w:style w:type="paragraph" w:customStyle="1" w:styleId="Keywords">
    <w:name w:val="Keywords"/>
    <w:basedOn w:val="Normal"/>
    <w:uiPriority w:val="99"/>
    <w:rsid w:val="006D0B9B"/>
    <w:pPr>
      <w:tabs>
        <w:tab w:val="clear" w:pos="1191"/>
        <w:tab w:val="clear" w:pos="1588"/>
      </w:tabs>
      <w:ind w:left="794" w:hanging="794"/>
      <w:jc w:val="left"/>
    </w:pPr>
    <w:rPr>
      <w:rFonts w:eastAsia="MS Mincho"/>
      <w:lang w:val="fr-FR"/>
    </w:rPr>
  </w:style>
  <w:style w:type="paragraph" w:customStyle="1" w:styleId="WP">
    <w:name w:val="WP"/>
    <w:next w:val="Normal"/>
    <w:uiPriority w:val="99"/>
    <w:rsid w:val="006D0B9B"/>
    <w:pPr>
      <w:widowControl w:val="0"/>
      <w:overflowPunct w:val="0"/>
      <w:autoSpaceDE w:val="0"/>
      <w:autoSpaceDN w:val="0"/>
      <w:adjustRightInd w:val="0"/>
      <w:spacing w:line="240" w:lineRule="atLeast"/>
      <w:jc w:val="both"/>
      <w:textAlignment w:val="baseline"/>
    </w:pPr>
    <w:rPr>
      <w:rFonts w:ascii="Univers (W1)" w:eastAsia="MS Mincho" w:hAnsi="Univers (W1)"/>
      <w:lang w:val="en-AU" w:eastAsia="en-US"/>
    </w:rPr>
  </w:style>
  <w:style w:type="paragraph" w:customStyle="1" w:styleId="TAH">
    <w:name w:val="TAH"/>
    <w:basedOn w:val="Normal"/>
    <w:uiPriority w:val="99"/>
    <w:rsid w:val="006D0B9B"/>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b/>
      <w:sz w:val="20"/>
      <w:lang w:val="en-AU"/>
    </w:rPr>
  </w:style>
  <w:style w:type="paragraph" w:customStyle="1" w:styleId="TAL">
    <w:name w:val="TAL"/>
    <w:basedOn w:val="Normal"/>
    <w:uiPriority w:val="99"/>
    <w:rsid w:val="006D0B9B"/>
    <w:pPr>
      <w:keepNext/>
      <w:keepLines/>
      <w:widowControl w:val="0"/>
      <w:tabs>
        <w:tab w:val="clear" w:pos="794"/>
        <w:tab w:val="clear" w:pos="1191"/>
        <w:tab w:val="clear" w:pos="1588"/>
        <w:tab w:val="clear" w:pos="1985"/>
      </w:tabs>
      <w:spacing w:before="12" w:after="12" w:line="240" w:lineRule="atLeast"/>
      <w:ind w:left="57" w:right="57"/>
      <w:jc w:val="left"/>
    </w:pPr>
    <w:rPr>
      <w:rFonts w:ascii="Univers (W1)" w:eastAsia="MS Mincho" w:hAnsi="Univers (W1)"/>
      <w:sz w:val="20"/>
      <w:lang w:val="en-AU"/>
    </w:rPr>
  </w:style>
  <w:style w:type="paragraph" w:customStyle="1" w:styleId="TAC">
    <w:name w:val="TAC"/>
    <w:basedOn w:val="Normal"/>
    <w:uiPriority w:val="99"/>
    <w:rsid w:val="006D0B9B"/>
    <w:pPr>
      <w:keepNext/>
      <w:keepLines/>
      <w:widowControl w:val="0"/>
      <w:tabs>
        <w:tab w:val="clear" w:pos="794"/>
        <w:tab w:val="clear" w:pos="1191"/>
        <w:tab w:val="clear" w:pos="1588"/>
        <w:tab w:val="clear" w:pos="1985"/>
      </w:tabs>
      <w:spacing w:before="12" w:after="12" w:line="240" w:lineRule="atLeast"/>
      <w:ind w:left="57" w:right="57"/>
      <w:jc w:val="center"/>
    </w:pPr>
    <w:rPr>
      <w:rFonts w:ascii="Univers (W1)" w:eastAsia="MS Mincho" w:hAnsi="Univers (W1)"/>
      <w:sz w:val="20"/>
      <w:lang w:val="en-AU"/>
    </w:rPr>
  </w:style>
  <w:style w:type="character" w:customStyle="1" w:styleId="TableNoCharChar">
    <w:name w:val="Table_No Char Char"/>
    <w:uiPriority w:val="99"/>
    <w:locked/>
    <w:rsid w:val="006D0B9B"/>
    <w:rPr>
      <w:rFonts w:ascii="Times New Roman" w:eastAsia="MS Mincho" w:hAnsi="Times New Roman"/>
      <w:caps/>
      <w:lang w:val="en-GB" w:eastAsia="en-US"/>
    </w:rPr>
  </w:style>
  <w:style w:type="character" w:customStyle="1" w:styleId="NormalaftertitleCharChar">
    <w:name w:val="Normal_after_title Char Char"/>
    <w:uiPriority w:val="99"/>
    <w:locked/>
    <w:rsid w:val="006D0B9B"/>
    <w:rPr>
      <w:rFonts w:cs="Times New Roman"/>
      <w:sz w:val="24"/>
      <w:lang w:val="en-GB" w:eastAsia="en-US" w:bidi="ar-SA"/>
    </w:rPr>
  </w:style>
  <w:style w:type="character" w:customStyle="1" w:styleId="enumlev1CharChar">
    <w:name w:val="enumlev1 Char Char"/>
    <w:uiPriority w:val="99"/>
    <w:locked/>
    <w:rsid w:val="006D0B9B"/>
    <w:rPr>
      <w:rFonts w:cs="Times New Roman"/>
      <w:sz w:val="24"/>
      <w:lang w:val="en-GB" w:eastAsia="en-US" w:bidi="ar-SA"/>
    </w:rPr>
  </w:style>
  <w:style w:type="character" w:customStyle="1" w:styleId="CommentTextChar1">
    <w:name w:val="Comment Text Char1"/>
    <w:locked/>
    <w:rsid w:val="006D0B9B"/>
    <w:rPr>
      <w:rFonts w:ascii="Times New Roman" w:hAnsi="Times New Roman" w:cs="Times New Roman"/>
      <w:lang w:val="en-GB" w:eastAsia="en-US"/>
    </w:rPr>
  </w:style>
  <w:style w:type="paragraph" w:customStyle="1" w:styleId="1CharChar">
    <w:name w:val="(文字) (文字)1 Char Char"/>
    <w:basedOn w:val="Normal"/>
    <w:uiPriority w:val="99"/>
    <w:rsid w:val="006D0B9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BodyTextChar1">
    <w:name w:val="Body Text Char1"/>
    <w:uiPriority w:val="99"/>
    <w:locked/>
    <w:rsid w:val="006D0B9B"/>
    <w:rPr>
      <w:rFonts w:ascii="Times New Roman" w:hAnsi="Times New Roman" w:cs="Times New Roman"/>
      <w:kern w:val="2"/>
      <w:sz w:val="24"/>
      <w:szCs w:val="24"/>
      <w:lang w:eastAsia="ja-JP"/>
    </w:rPr>
  </w:style>
  <w:style w:type="character" w:customStyle="1" w:styleId="BodyTextIndentChar1">
    <w:name w:val="Body Text Indent Char1"/>
    <w:uiPriority w:val="99"/>
    <w:locked/>
    <w:rsid w:val="006D0B9B"/>
    <w:rPr>
      <w:rFonts w:ascii="Times New Roman" w:hAnsi="Times New Roman" w:cs="Times New Roman"/>
      <w:b/>
      <w:kern w:val="2"/>
      <w:sz w:val="24"/>
      <w:szCs w:val="24"/>
      <w:lang w:eastAsia="ja-JP"/>
    </w:rPr>
  </w:style>
  <w:style w:type="character" w:customStyle="1" w:styleId="BodyTextIndent3Char1">
    <w:name w:val="Body Text Indent 3 Char1"/>
    <w:uiPriority w:val="99"/>
    <w:locked/>
    <w:rsid w:val="006D0B9B"/>
    <w:rPr>
      <w:rFonts w:ascii="Century" w:hAnsi="Century" w:cs="Times New Roman"/>
      <w:kern w:val="2"/>
      <w:sz w:val="24"/>
      <w:szCs w:val="24"/>
      <w:lang w:eastAsia="ja-JP"/>
    </w:rPr>
  </w:style>
  <w:style w:type="character" w:customStyle="1" w:styleId="FootnoteCharacters">
    <w:name w:val="Footnote Characters"/>
    <w:uiPriority w:val="99"/>
    <w:rsid w:val="006D0B9B"/>
    <w:rPr>
      <w:vertAlign w:val="superscript"/>
    </w:rPr>
  </w:style>
  <w:style w:type="paragraph" w:customStyle="1" w:styleId="MEP">
    <w:name w:val="MEP"/>
    <w:basedOn w:val="Normal"/>
    <w:uiPriority w:val="99"/>
    <w:rsid w:val="006D0B9B"/>
    <w:pPr>
      <w:tabs>
        <w:tab w:val="clear" w:pos="794"/>
        <w:tab w:val="clear" w:pos="1191"/>
        <w:tab w:val="clear" w:pos="1588"/>
        <w:tab w:val="clear" w:pos="1985"/>
        <w:tab w:val="left" w:pos="1134"/>
        <w:tab w:val="left" w:pos="1871"/>
        <w:tab w:val="left" w:pos="2268"/>
      </w:tabs>
      <w:spacing w:before="240"/>
    </w:pPr>
    <w:rPr>
      <w:rFonts w:eastAsia="MS Mincho"/>
      <w:lang w:val="fr-FR"/>
    </w:rPr>
  </w:style>
  <w:style w:type="character" w:customStyle="1" w:styleId="BodyText2Char1">
    <w:name w:val="Body Text 2 Char1"/>
    <w:uiPriority w:val="99"/>
    <w:locked/>
    <w:rsid w:val="006D0B9B"/>
    <w:rPr>
      <w:rFonts w:ascii="Arial" w:hAnsi="Arial" w:cs="Times New Roman"/>
      <w:color w:val="000000"/>
      <w:sz w:val="16"/>
      <w:lang w:eastAsia="en-US"/>
    </w:rPr>
  </w:style>
  <w:style w:type="character" w:customStyle="1" w:styleId="BodyText3Char1">
    <w:name w:val="Body Text 3 Char1"/>
    <w:uiPriority w:val="99"/>
    <w:locked/>
    <w:rsid w:val="006D0B9B"/>
    <w:rPr>
      <w:rFonts w:ascii="Times New Roman" w:hAnsi="Times New Roman" w:cs="Times New Roman"/>
      <w:sz w:val="16"/>
      <w:szCs w:val="16"/>
      <w:lang w:val="en-GB" w:eastAsia="en-US"/>
    </w:rPr>
  </w:style>
  <w:style w:type="paragraph" w:customStyle="1" w:styleId="headingi0">
    <w:name w:val="heading_i"/>
    <w:basedOn w:val="Heading3"/>
    <w:next w:val="Normal"/>
    <w:uiPriority w:val="99"/>
    <w:rsid w:val="006D0B9B"/>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b w:val="0"/>
      <w:i/>
      <w:sz w:val="28"/>
      <w:lang w:val="en-CA"/>
    </w:rPr>
  </w:style>
  <w:style w:type="paragraph" w:customStyle="1" w:styleId="AnnexNotitle0">
    <w:name w:val="Annex_No &amp; title"/>
    <w:basedOn w:val="Normal"/>
    <w:next w:val="Normal"/>
    <w:rsid w:val="006D0B9B"/>
    <w:pPr>
      <w:keepNext/>
      <w:keepLines/>
      <w:spacing w:before="480"/>
      <w:jc w:val="center"/>
    </w:pPr>
    <w:rPr>
      <w:rFonts w:eastAsia="MS Mincho"/>
      <w:b/>
      <w:sz w:val="28"/>
    </w:rPr>
  </w:style>
  <w:style w:type="paragraph" w:customStyle="1" w:styleId="1CarCar">
    <w:name w:val="(文字) (文字)1 Car Car (文字) (文字)"/>
    <w:basedOn w:val="Normal"/>
    <w:uiPriority w:val="99"/>
    <w:rsid w:val="006D0B9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Default">
    <w:name w:val="Default"/>
    <w:rsid w:val="006D0B9B"/>
    <w:pPr>
      <w:autoSpaceDE w:val="0"/>
      <w:autoSpaceDN w:val="0"/>
      <w:adjustRightInd w:val="0"/>
    </w:pPr>
    <w:rPr>
      <w:rFonts w:eastAsia="SimSun"/>
      <w:color w:val="000000"/>
      <w:sz w:val="24"/>
      <w:szCs w:val="24"/>
    </w:rPr>
  </w:style>
  <w:style w:type="character" w:customStyle="1" w:styleId="2">
    <w:name w:val="(文字) (文字)2"/>
    <w:uiPriority w:val="99"/>
    <w:rsid w:val="006D0B9B"/>
    <w:rPr>
      <w:rFonts w:cs="Times New Roman"/>
      <w:b/>
      <w:sz w:val="24"/>
      <w:lang w:val="en-GB" w:eastAsia="en-US" w:bidi="ar-SA"/>
    </w:rPr>
  </w:style>
  <w:style w:type="paragraph" w:customStyle="1" w:styleId="CharChar3">
    <w:name w:val="Char Char3"/>
    <w:basedOn w:val="Normal"/>
    <w:uiPriority w:val="99"/>
    <w:rsid w:val="006D0B9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paragraph">
    <w:name w:val="paragraph"/>
    <w:basedOn w:val="Normal"/>
    <w:uiPriority w:val="99"/>
    <w:rsid w:val="006D0B9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IEEEStdsNumberedListLevel1">
    <w:name w:val="IEEEStds Numbered List Level 1"/>
    <w:uiPriority w:val="99"/>
    <w:rsid w:val="006D0B9B"/>
    <w:pPr>
      <w:keepLines/>
      <w:tabs>
        <w:tab w:val="num" w:pos="907"/>
      </w:tabs>
      <w:spacing w:after="120"/>
      <w:ind w:left="907" w:hanging="360"/>
      <w:jc w:val="both"/>
      <w:outlineLvl w:val="0"/>
    </w:pPr>
    <w:rPr>
      <w:rFonts w:eastAsia="MS Mincho"/>
      <w:lang w:eastAsia="en-US"/>
    </w:rPr>
  </w:style>
  <w:style w:type="paragraph" w:customStyle="1" w:styleId="IEEEStdsNumberedListLevel2">
    <w:name w:val="IEEEStds Numbered List Level 2"/>
    <w:basedOn w:val="IEEEStdsNumberedListLevel1"/>
    <w:uiPriority w:val="99"/>
    <w:rsid w:val="006D0B9B"/>
    <w:pPr>
      <w:tabs>
        <w:tab w:val="clear" w:pos="907"/>
        <w:tab w:val="num" w:pos="1267"/>
      </w:tabs>
      <w:ind w:left="1267"/>
      <w:outlineLvl w:val="1"/>
    </w:pPr>
  </w:style>
  <w:style w:type="paragraph" w:customStyle="1" w:styleId="IEEEStdsNumberedListLevel3">
    <w:name w:val="IEEEStds Numbered List Level 3"/>
    <w:basedOn w:val="IEEEStdsNumberedListLevel2"/>
    <w:uiPriority w:val="99"/>
    <w:rsid w:val="006D0B9B"/>
    <w:pPr>
      <w:tabs>
        <w:tab w:val="clear" w:pos="1267"/>
        <w:tab w:val="num" w:pos="1800"/>
      </w:tabs>
      <w:ind w:left="1800" w:hanging="533"/>
      <w:outlineLvl w:val="2"/>
    </w:pPr>
  </w:style>
  <w:style w:type="paragraph" w:customStyle="1" w:styleId="IEEEStdsNumberedListLevel4">
    <w:name w:val="IEEEStds Numbered List Level 4"/>
    <w:basedOn w:val="IEEEStdsNumberedListLevel3"/>
    <w:uiPriority w:val="99"/>
    <w:rsid w:val="006D0B9B"/>
    <w:pPr>
      <w:tabs>
        <w:tab w:val="clear" w:pos="1800"/>
        <w:tab w:val="num" w:pos="2347"/>
      </w:tabs>
      <w:ind w:left="2347" w:hanging="547"/>
      <w:outlineLvl w:val="3"/>
    </w:pPr>
  </w:style>
  <w:style w:type="paragraph" w:customStyle="1" w:styleId="IEEEStdsNumberedListLevel5">
    <w:name w:val="IEEEStds Numbered List Level 5"/>
    <w:basedOn w:val="IEEEStdsNumberedListLevel4"/>
    <w:uiPriority w:val="99"/>
    <w:rsid w:val="006D0B9B"/>
    <w:pPr>
      <w:tabs>
        <w:tab w:val="clear" w:pos="2347"/>
        <w:tab w:val="num" w:pos="2880"/>
      </w:tabs>
      <w:ind w:left="2880" w:hanging="533"/>
      <w:outlineLvl w:val="4"/>
    </w:pPr>
  </w:style>
  <w:style w:type="paragraph" w:customStyle="1" w:styleId="CharChar3Char">
    <w:name w:val="Char Char3 Char"/>
    <w:basedOn w:val="Normal"/>
    <w:uiPriority w:val="99"/>
    <w:rsid w:val="006D0B9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paragraph" w:customStyle="1" w:styleId="Subject">
    <w:name w:val="Subject"/>
    <w:basedOn w:val="Normal"/>
    <w:next w:val="Source"/>
    <w:uiPriority w:val="99"/>
    <w:rsid w:val="006D0B9B"/>
    <w:pPr>
      <w:tabs>
        <w:tab w:val="clear" w:pos="794"/>
        <w:tab w:val="clear" w:pos="1191"/>
        <w:tab w:val="clear" w:pos="1588"/>
        <w:tab w:val="clear" w:pos="1985"/>
        <w:tab w:val="left" w:pos="720"/>
      </w:tabs>
      <w:spacing w:before="0"/>
      <w:jc w:val="left"/>
    </w:pPr>
    <w:rPr>
      <w:rFonts w:eastAsia="MS Mincho"/>
      <w:lang w:val="en-CA" w:eastAsia="ja-JP"/>
    </w:rPr>
  </w:style>
  <w:style w:type="paragraph" w:customStyle="1" w:styleId="Texte">
    <w:name w:val="Texte"/>
    <w:basedOn w:val="Normal"/>
    <w:uiPriority w:val="99"/>
    <w:rsid w:val="006D0B9B"/>
    <w:pPr>
      <w:tabs>
        <w:tab w:val="clear" w:pos="794"/>
        <w:tab w:val="clear" w:pos="1191"/>
        <w:tab w:val="clear" w:pos="1588"/>
        <w:tab w:val="clear" w:pos="1985"/>
      </w:tabs>
      <w:overflowPunct/>
      <w:autoSpaceDE/>
      <w:autoSpaceDN/>
      <w:adjustRightInd/>
      <w:textAlignment w:val="auto"/>
    </w:pPr>
    <w:rPr>
      <w:rFonts w:eastAsia="MS Mincho"/>
      <w:color w:val="000000"/>
      <w:szCs w:val="24"/>
      <w:lang w:val="en-US" w:eastAsia="fr-FR"/>
    </w:rPr>
  </w:style>
  <w:style w:type="paragraph" w:customStyle="1" w:styleId="TAN">
    <w:name w:val="TAN"/>
    <w:basedOn w:val="TAL"/>
    <w:uiPriority w:val="99"/>
    <w:rsid w:val="006D0B9B"/>
    <w:pPr>
      <w:widowControl/>
      <w:spacing w:before="0" w:after="0" w:line="240" w:lineRule="auto"/>
      <w:ind w:left="851" w:right="0" w:hanging="851"/>
    </w:pPr>
    <w:rPr>
      <w:rFonts w:ascii="Arial" w:hAnsi="Arial"/>
      <w:sz w:val="18"/>
      <w:lang w:val="en-GB"/>
    </w:rPr>
  </w:style>
  <w:style w:type="paragraph" w:customStyle="1" w:styleId="QuestionNoBR">
    <w:name w:val="Question_No_BR"/>
    <w:basedOn w:val="Normal"/>
    <w:next w:val="Questiontitle"/>
    <w:rsid w:val="006D0B9B"/>
    <w:pPr>
      <w:keepNext/>
      <w:keepLines/>
      <w:suppressAutoHyphens/>
      <w:autoSpaceDN/>
      <w:adjustRightInd/>
      <w:spacing w:before="480"/>
      <w:jc w:val="center"/>
    </w:pPr>
    <w:rPr>
      <w:rFonts w:eastAsia="MS Mincho"/>
      <w:caps/>
      <w:kern w:val="1"/>
      <w:sz w:val="28"/>
      <w:szCs w:val="28"/>
      <w:lang w:eastAsia="ar-SA"/>
    </w:rPr>
  </w:style>
  <w:style w:type="character" w:customStyle="1" w:styleId="Hyperlink1">
    <w:name w:val="Hyperlink1"/>
    <w:uiPriority w:val="99"/>
    <w:rsid w:val="006D0B9B"/>
    <w:rPr>
      <w:color w:val="0000FF"/>
    </w:rPr>
  </w:style>
  <w:style w:type="character" w:customStyle="1" w:styleId="TitleChar1">
    <w:name w:val="Title Char1"/>
    <w:uiPriority w:val="99"/>
    <w:locked/>
    <w:rsid w:val="006D0B9B"/>
    <w:rPr>
      <w:rFonts w:ascii="Arial" w:hAnsi="Arial" w:cs="Times New Roman"/>
      <w:b/>
      <w:bCs/>
      <w:sz w:val="22"/>
      <w:lang w:eastAsia="en-US"/>
    </w:rPr>
  </w:style>
  <w:style w:type="paragraph" w:customStyle="1" w:styleId="covertext">
    <w:name w:val="cover text"/>
    <w:basedOn w:val="Normal"/>
    <w:uiPriority w:val="99"/>
    <w:rsid w:val="006D0B9B"/>
    <w:pPr>
      <w:widowControl w:val="0"/>
      <w:tabs>
        <w:tab w:val="clear" w:pos="794"/>
        <w:tab w:val="clear" w:pos="1191"/>
        <w:tab w:val="clear" w:pos="1588"/>
        <w:tab w:val="clear" w:pos="1985"/>
      </w:tabs>
      <w:suppressAutoHyphens/>
      <w:overflowPunct/>
      <w:autoSpaceDE/>
      <w:autoSpaceDN/>
      <w:adjustRightInd/>
      <w:spacing w:after="120"/>
      <w:jc w:val="left"/>
      <w:textAlignment w:val="auto"/>
    </w:pPr>
    <w:rPr>
      <w:rFonts w:ascii="Times" w:eastAsia="MS Mincho" w:hAnsi="Times"/>
      <w:lang w:val="en-US"/>
    </w:rPr>
  </w:style>
  <w:style w:type="paragraph" w:customStyle="1" w:styleId="StyleHeading2NotBold">
    <w:name w:val="Style Heading 2 + Not Bold"/>
    <w:basedOn w:val="Heading2"/>
    <w:uiPriority w:val="99"/>
    <w:rsid w:val="006D0B9B"/>
    <w:pPr>
      <w:keepLines w:val="0"/>
      <w:numPr>
        <w:ilvl w:val="1"/>
      </w:numPr>
      <w:tabs>
        <w:tab w:val="clear" w:pos="794"/>
        <w:tab w:val="clear" w:pos="1191"/>
        <w:tab w:val="clear" w:pos="1588"/>
        <w:tab w:val="clear" w:pos="1985"/>
        <w:tab w:val="num" w:pos="432"/>
      </w:tabs>
      <w:overflowPunct/>
      <w:autoSpaceDE/>
      <w:autoSpaceDN/>
      <w:adjustRightInd/>
      <w:spacing w:before="120"/>
      <w:ind w:left="1224" w:hanging="1224"/>
      <w:textAlignment w:val="auto"/>
    </w:pPr>
    <w:rPr>
      <w:rFonts w:ascii="Arial" w:eastAsia="MS Mincho" w:hAnsi="Arial"/>
      <w:i/>
      <w:iCs/>
      <w:sz w:val="22"/>
      <w:szCs w:val="22"/>
      <w:lang w:val="en-US"/>
    </w:rPr>
  </w:style>
  <w:style w:type="paragraph" w:customStyle="1" w:styleId="StyleRecNoBefore12pt">
    <w:name w:val="Style Rec_No + Before:  12 pt"/>
    <w:basedOn w:val="RecNo"/>
    <w:uiPriority w:val="99"/>
    <w:rsid w:val="006D0B9B"/>
    <w:pPr>
      <w:keepNext w:val="0"/>
      <w:keepLines w:val="0"/>
      <w:tabs>
        <w:tab w:val="left" w:pos="1170"/>
      </w:tabs>
      <w:overflowPunct/>
      <w:autoSpaceDE/>
      <w:autoSpaceDN/>
      <w:adjustRightInd/>
      <w:spacing w:before="0"/>
      <w:ind w:left="720" w:right="720"/>
      <w:jc w:val="left"/>
      <w:textAlignment w:val="auto"/>
    </w:pPr>
    <w:rPr>
      <w:rFonts w:ascii="Arial" w:eastAsia="MS Mincho" w:hAnsi="Arial" w:cs="Arial"/>
      <w:sz w:val="22"/>
      <w:szCs w:val="24"/>
      <w:lang w:val="en-US"/>
    </w:rPr>
  </w:style>
  <w:style w:type="character" w:customStyle="1" w:styleId="Style14ptBoldItalic">
    <w:name w:val="Style 14 pt Bold Italic"/>
    <w:uiPriority w:val="99"/>
    <w:rsid w:val="006D0B9B"/>
    <w:rPr>
      <w:rFonts w:ascii="Arial" w:hAnsi="Arial" w:cs="Times New Roman"/>
      <w:b/>
      <w:bCs/>
      <w:i/>
      <w:iCs/>
      <w:sz w:val="28"/>
    </w:rPr>
  </w:style>
  <w:style w:type="paragraph" w:customStyle="1" w:styleId="picture">
    <w:name w:val="picture"/>
    <w:basedOn w:val="Normal"/>
    <w:uiPriority w:val="99"/>
    <w:rsid w:val="006D0B9B"/>
    <w:pPr>
      <w:tabs>
        <w:tab w:val="clear" w:pos="794"/>
        <w:tab w:val="clear" w:pos="1191"/>
        <w:tab w:val="clear" w:pos="1588"/>
        <w:tab w:val="clear" w:pos="1985"/>
        <w:tab w:val="left" w:pos="2880"/>
        <w:tab w:val="left" w:pos="4608"/>
        <w:tab w:val="right" w:pos="9072"/>
      </w:tabs>
      <w:overflowPunct/>
      <w:autoSpaceDE/>
      <w:autoSpaceDN/>
      <w:adjustRightInd/>
      <w:spacing w:before="240" w:after="240"/>
      <w:textAlignment w:val="auto"/>
    </w:pPr>
    <w:rPr>
      <w:rFonts w:ascii="Arial" w:eastAsia="MS Mincho" w:hAnsi="Arial" w:cs="Arial"/>
      <w:sz w:val="22"/>
      <w:lang w:val="en-US"/>
    </w:rPr>
  </w:style>
  <w:style w:type="paragraph" w:customStyle="1" w:styleId="BodyTextItalic">
    <w:name w:val="Body Text Italic"/>
    <w:basedOn w:val="BodyText"/>
    <w:uiPriority w:val="99"/>
    <w:rsid w:val="006D0B9B"/>
    <w:pPr>
      <w:spacing w:after="120"/>
      <w:ind w:firstLine="720"/>
      <w:jc w:val="both"/>
    </w:pPr>
    <w:rPr>
      <w:i/>
      <w:lang w:val="ru-RU" w:eastAsia="ru-RU"/>
    </w:rPr>
  </w:style>
  <w:style w:type="character" w:customStyle="1" w:styleId="BodyTextItalicChar">
    <w:name w:val="Body Text Italic Char"/>
    <w:uiPriority w:val="99"/>
    <w:rsid w:val="006D0B9B"/>
    <w:rPr>
      <w:rFonts w:cs="Times New Roman"/>
      <w:b/>
      <w:bCs/>
      <w:i/>
      <w:sz w:val="24"/>
      <w:szCs w:val="24"/>
      <w:lang w:val="ru-RU" w:eastAsia="ru-RU" w:bidi="ar-SA"/>
    </w:rPr>
  </w:style>
  <w:style w:type="paragraph" w:customStyle="1" w:styleId="BodyTextNoIndent">
    <w:name w:val="Body Text No Indent"/>
    <w:basedOn w:val="BodyText"/>
    <w:uiPriority w:val="99"/>
    <w:rsid w:val="006D0B9B"/>
    <w:pPr>
      <w:spacing w:after="120"/>
      <w:jc w:val="both"/>
    </w:pPr>
    <w:rPr>
      <w:b w:val="0"/>
      <w:bCs w:val="0"/>
    </w:rPr>
  </w:style>
  <w:style w:type="paragraph" w:customStyle="1" w:styleId="equation0">
    <w:name w:val="equation"/>
    <w:basedOn w:val="BodyText"/>
    <w:uiPriority w:val="99"/>
    <w:rsid w:val="006D0B9B"/>
    <w:pPr>
      <w:tabs>
        <w:tab w:val="center" w:pos="4680"/>
        <w:tab w:val="right" w:pos="9360"/>
      </w:tabs>
      <w:spacing w:before="120" w:after="120"/>
    </w:pPr>
    <w:rPr>
      <w:lang w:val="ru-RU" w:eastAsia="ru-RU"/>
    </w:rPr>
  </w:style>
  <w:style w:type="character" w:customStyle="1" w:styleId="equationChar0">
    <w:name w:val="equation Char"/>
    <w:uiPriority w:val="99"/>
    <w:rsid w:val="006D0B9B"/>
    <w:rPr>
      <w:rFonts w:cs="Times New Roman"/>
      <w:b/>
      <w:bCs/>
      <w:sz w:val="24"/>
      <w:szCs w:val="24"/>
      <w:lang w:val="ru-RU" w:eastAsia="ru-RU" w:bidi="ar-SA"/>
    </w:rPr>
  </w:style>
  <w:style w:type="paragraph" w:customStyle="1" w:styleId="StyleBodyTextSymbolsymbol">
    <w:name w:val="Style Body Text + Symbol (symbol)"/>
    <w:basedOn w:val="BodyText"/>
    <w:uiPriority w:val="99"/>
    <w:rsid w:val="006D0B9B"/>
    <w:pPr>
      <w:spacing w:after="120"/>
      <w:ind w:firstLine="720"/>
      <w:jc w:val="both"/>
    </w:pPr>
    <w:rPr>
      <w:rFonts w:ascii="Symbol" w:hAnsi="Symbol"/>
      <w:b w:val="0"/>
      <w:bCs w:val="0"/>
      <w:i/>
    </w:rPr>
  </w:style>
  <w:style w:type="character" w:customStyle="1" w:styleId="StyleBodyTextSymbolsymbolChar">
    <w:name w:val="Style Body Text + Symbol (symbol) Char"/>
    <w:uiPriority w:val="99"/>
    <w:rsid w:val="006D0B9B"/>
    <w:rPr>
      <w:rFonts w:ascii="Symbol" w:hAnsi="Symbol" w:cs="Times New Roman"/>
      <w:b/>
      <w:bCs/>
      <w:i/>
      <w:sz w:val="24"/>
      <w:szCs w:val="24"/>
      <w:lang w:val="en-US" w:eastAsia="en-US" w:bidi="ar-SA"/>
    </w:rPr>
  </w:style>
  <w:style w:type="paragraph" w:customStyle="1" w:styleId="Figurecaption">
    <w:name w:val="Figure caption"/>
    <w:basedOn w:val="BodyText"/>
    <w:uiPriority w:val="99"/>
    <w:rsid w:val="006D0B9B"/>
    <w:pPr>
      <w:spacing w:before="120" w:after="240"/>
      <w:jc w:val="both"/>
    </w:pPr>
    <w:rPr>
      <w:rFonts w:ascii="Arial" w:hAnsi="Arial"/>
      <w:b w:val="0"/>
      <w:bCs w:val="0"/>
      <w:sz w:val="20"/>
    </w:rPr>
  </w:style>
  <w:style w:type="character" w:customStyle="1" w:styleId="FigurecaptionChar">
    <w:name w:val="Figure caption Char"/>
    <w:uiPriority w:val="99"/>
    <w:rsid w:val="006D0B9B"/>
    <w:rPr>
      <w:rFonts w:ascii="Arial" w:hAnsi="Arial" w:cs="Times New Roman"/>
      <w:b/>
      <w:bCs/>
      <w:sz w:val="24"/>
      <w:szCs w:val="24"/>
      <w:lang w:val="en-US" w:eastAsia="en-US" w:bidi="ar-SA"/>
    </w:rPr>
  </w:style>
  <w:style w:type="paragraph" w:customStyle="1" w:styleId="ReferencesText">
    <w:name w:val="References Text"/>
    <w:basedOn w:val="BodyText"/>
    <w:uiPriority w:val="99"/>
    <w:rsid w:val="006D0B9B"/>
    <w:pPr>
      <w:tabs>
        <w:tab w:val="left" w:pos="720"/>
      </w:tabs>
      <w:ind w:left="720" w:hanging="720"/>
      <w:jc w:val="both"/>
    </w:pPr>
    <w:rPr>
      <w:b w:val="0"/>
      <w:bCs w:val="0"/>
    </w:rPr>
  </w:style>
  <w:style w:type="paragraph" w:customStyle="1" w:styleId="equationArial">
    <w:name w:val="equation + Arial"/>
    <w:aliases w:val="Centered"/>
    <w:basedOn w:val="equation0"/>
    <w:uiPriority w:val="99"/>
    <w:rsid w:val="006D0B9B"/>
    <w:pPr>
      <w:jc w:val="center"/>
    </w:pPr>
    <w:rPr>
      <w:rFonts w:ascii="Arial" w:hAnsi="Arial" w:cs="Arial"/>
    </w:rPr>
  </w:style>
  <w:style w:type="paragraph" w:customStyle="1" w:styleId="Char">
    <w:name w:val="Char"/>
    <w:basedOn w:val="Normal"/>
    <w:uiPriority w:val="99"/>
    <w:rsid w:val="006D0B9B"/>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MS Mincho" w:hAnsi="Verdana"/>
      <w:lang w:val="en-US"/>
    </w:rPr>
  </w:style>
  <w:style w:type="character" w:customStyle="1" w:styleId="MemoHeading3Char2">
    <w:name w:val="Memo Heading 3 Char2"/>
    <w:aliases w:val="H3 Char2,h3 Char3,h31 Char2,3 Char2,h 3 Char,3rd level Char,subsect Char,0H Char,l3 Char2,list 3 Char2,Head 3 Char2,h32 Char2,h33 Char2,h34 Char2,h35 Char2,h36 Char2,h37 Char2,h38 Char2,h311 Char2,h321 Char2,h331 Char2,h341 Char1"/>
    <w:uiPriority w:val="99"/>
    <w:rsid w:val="006D0B9B"/>
    <w:rPr>
      <w:rFonts w:cs="Times New Roman"/>
      <w:b/>
      <w:sz w:val="24"/>
      <w:lang w:val="en-GB" w:eastAsia="en-US" w:bidi="ar-SA"/>
    </w:rPr>
  </w:style>
  <w:style w:type="character" w:customStyle="1" w:styleId="TableTextChar0">
    <w:name w:val="Table_Text Char"/>
    <w:uiPriority w:val="99"/>
    <w:rsid w:val="006D0B9B"/>
    <w:rPr>
      <w:rFonts w:eastAsia="MS Mincho" w:cs="Times New Roman"/>
      <w:sz w:val="22"/>
      <w:lang w:val="en-GB" w:eastAsia="en-US" w:bidi="ar-SA"/>
    </w:rPr>
  </w:style>
  <w:style w:type="paragraph" w:customStyle="1" w:styleId="CarattereCarattere">
    <w:name w:val="Carattere Carattere"/>
    <w:uiPriority w:val="99"/>
    <w:semiHidden/>
    <w:rsid w:val="006D0B9B"/>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FootnoteTextA">
    <w:name w:val="Footnote Text A"/>
    <w:uiPriority w:val="99"/>
    <w:rsid w:val="006D0B9B"/>
    <w:pPr>
      <w:keepLines/>
      <w:tabs>
        <w:tab w:val="left" w:pos="255"/>
        <w:tab w:val="left" w:pos="794"/>
        <w:tab w:val="left" w:pos="1191"/>
        <w:tab w:val="left" w:pos="1588"/>
        <w:tab w:val="left" w:pos="1985"/>
      </w:tabs>
      <w:spacing w:before="120"/>
      <w:ind w:left="255" w:hanging="255"/>
      <w:jc w:val="both"/>
    </w:pPr>
    <w:rPr>
      <w:rFonts w:eastAsia="ヒラギノ角ゴ Pro W3"/>
      <w:color w:val="000000"/>
      <w:sz w:val="22"/>
      <w:lang w:val="fr-FR" w:eastAsia="ja-JP"/>
    </w:rPr>
  </w:style>
  <w:style w:type="character" w:customStyle="1" w:styleId="apple-style-span">
    <w:name w:val="apple-style-span"/>
    <w:uiPriority w:val="99"/>
    <w:rsid w:val="006D0B9B"/>
    <w:rPr>
      <w:rFonts w:cs="Times New Roman"/>
    </w:rPr>
  </w:style>
  <w:style w:type="paragraph" w:customStyle="1" w:styleId="listitem0">
    <w:name w:val="list item"/>
    <w:basedOn w:val="Normal"/>
    <w:uiPriority w:val="99"/>
    <w:rsid w:val="006D0B9B"/>
    <w:pPr>
      <w:tabs>
        <w:tab w:val="clear" w:pos="794"/>
        <w:tab w:val="clear" w:pos="1191"/>
        <w:tab w:val="clear" w:pos="1588"/>
        <w:tab w:val="clear" w:pos="1985"/>
      </w:tabs>
      <w:overflowPunct/>
      <w:autoSpaceDE/>
      <w:autoSpaceDN/>
      <w:adjustRightInd/>
      <w:spacing w:before="0"/>
      <w:ind w:left="540" w:hanging="540"/>
      <w:textAlignment w:val="auto"/>
    </w:pPr>
    <w:rPr>
      <w:rFonts w:ascii="Times" w:eastAsia="MS Mincho" w:hAnsi="Times"/>
      <w:sz w:val="20"/>
      <w:lang w:val="en-US"/>
    </w:rPr>
  </w:style>
  <w:style w:type="paragraph" w:customStyle="1" w:styleId="listitem2">
    <w:name w:val="list item 2"/>
    <w:basedOn w:val="listitem0"/>
    <w:uiPriority w:val="99"/>
    <w:rsid w:val="006D0B9B"/>
    <w:pPr>
      <w:ind w:left="1080"/>
    </w:pPr>
  </w:style>
  <w:style w:type="paragraph" w:customStyle="1" w:styleId="listitem3">
    <w:name w:val="list item 3"/>
    <w:basedOn w:val="listitem2"/>
    <w:uiPriority w:val="99"/>
    <w:rsid w:val="006D0B9B"/>
    <w:pPr>
      <w:ind w:left="1620"/>
    </w:pPr>
  </w:style>
  <w:style w:type="paragraph" w:customStyle="1" w:styleId="ListParagraph1">
    <w:name w:val="List Paragraph1"/>
    <w:basedOn w:val="listitem0"/>
    <w:next w:val="listitem0"/>
    <w:uiPriority w:val="99"/>
    <w:rsid w:val="006D0B9B"/>
    <w:pPr>
      <w:spacing w:before="200"/>
      <w:ind w:firstLine="0"/>
    </w:pPr>
  </w:style>
  <w:style w:type="paragraph" w:customStyle="1" w:styleId="listparagraph2">
    <w:name w:val="list paragraph 2"/>
    <w:basedOn w:val="listitem2"/>
    <w:next w:val="listitem2"/>
    <w:uiPriority w:val="99"/>
    <w:rsid w:val="006D0B9B"/>
    <w:pPr>
      <w:spacing w:before="200"/>
      <w:ind w:firstLine="0"/>
    </w:pPr>
  </w:style>
  <w:style w:type="paragraph" w:customStyle="1" w:styleId="listparagraph3">
    <w:name w:val="list paragraph 3"/>
    <w:basedOn w:val="listitem3"/>
    <w:next w:val="listitem3"/>
    <w:uiPriority w:val="99"/>
    <w:rsid w:val="006D0B9B"/>
  </w:style>
  <w:style w:type="paragraph" w:customStyle="1" w:styleId="note0">
    <w:name w:val="note"/>
    <w:basedOn w:val="Normal"/>
    <w:next w:val="Normal"/>
    <w:uiPriority w:val="99"/>
    <w:rsid w:val="006D0B9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18"/>
      <w:lang w:val="en-US"/>
    </w:rPr>
  </w:style>
  <w:style w:type="paragraph" w:customStyle="1" w:styleId="Title10">
    <w:name w:val="Title1"/>
    <w:basedOn w:val="Normal"/>
    <w:next w:val="Heading1"/>
    <w:uiPriority w:val="99"/>
    <w:rsid w:val="006D0B9B"/>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annex0">
    <w:name w:val="annex"/>
    <w:basedOn w:val="Title10"/>
    <w:uiPriority w:val="99"/>
    <w:rsid w:val="006D0B9B"/>
    <w:pPr>
      <w:spacing w:before="0" w:after="0"/>
      <w:jc w:val="both"/>
    </w:pPr>
  </w:style>
  <w:style w:type="paragraph" w:customStyle="1" w:styleId="computercode">
    <w:name w:val="computer code"/>
    <w:basedOn w:val="Normal"/>
    <w:uiPriority w:val="99"/>
    <w:rsid w:val="006D0B9B"/>
    <w:pPr>
      <w:tabs>
        <w:tab w:val="clear" w:pos="794"/>
        <w:tab w:val="clear" w:pos="1191"/>
        <w:tab w:val="clear" w:pos="1588"/>
        <w:tab w:val="clear" w:pos="1985"/>
      </w:tabs>
      <w:overflowPunct/>
      <w:autoSpaceDE/>
      <w:autoSpaceDN/>
      <w:adjustRightInd/>
      <w:spacing w:before="0"/>
      <w:textAlignment w:val="auto"/>
    </w:pPr>
    <w:rPr>
      <w:rFonts w:ascii="Courier" w:eastAsia="MS Mincho" w:hAnsi="Courier"/>
      <w:sz w:val="20"/>
      <w:lang w:val="en-US"/>
    </w:rPr>
  </w:style>
  <w:style w:type="paragraph" w:customStyle="1" w:styleId="indentedlist">
    <w:name w:val="indented list"/>
    <w:basedOn w:val="listitem0"/>
    <w:uiPriority w:val="99"/>
    <w:rsid w:val="006D0B9B"/>
    <w:pPr>
      <w:ind w:left="900" w:hanging="900"/>
    </w:pPr>
  </w:style>
  <w:style w:type="paragraph" w:customStyle="1" w:styleId="Caption1">
    <w:name w:val="Caption1"/>
    <w:basedOn w:val="Normal"/>
    <w:link w:val="captionChar"/>
    <w:uiPriority w:val="99"/>
    <w:rsid w:val="006D0B9B"/>
    <w:pPr>
      <w:tabs>
        <w:tab w:val="clear" w:pos="794"/>
        <w:tab w:val="clear" w:pos="1191"/>
        <w:tab w:val="clear" w:pos="1588"/>
        <w:tab w:val="clear" w:pos="1985"/>
      </w:tabs>
      <w:overflowPunct/>
      <w:autoSpaceDE/>
      <w:autoSpaceDN/>
      <w:adjustRightInd/>
      <w:spacing w:before="240"/>
      <w:jc w:val="center"/>
      <w:textAlignment w:val="auto"/>
    </w:pPr>
    <w:rPr>
      <w:rFonts w:ascii="Helvetica" w:eastAsia="MS Mincho" w:hAnsi="Helvetica"/>
      <w:b/>
      <w:sz w:val="20"/>
      <w:lang w:val="en-US"/>
    </w:rPr>
  </w:style>
  <w:style w:type="paragraph" w:customStyle="1" w:styleId="reference">
    <w:name w:val="reference"/>
    <w:basedOn w:val="Normal"/>
    <w:uiPriority w:val="99"/>
    <w:rsid w:val="006D0B9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definition">
    <w:name w:val="definition"/>
    <w:basedOn w:val="Normal"/>
    <w:uiPriority w:val="99"/>
    <w:rsid w:val="006D0B9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Bibliography1">
    <w:name w:val="Bibliography1"/>
    <w:basedOn w:val="Normal"/>
    <w:uiPriority w:val="99"/>
    <w:rsid w:val="006D0B9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paragraph" w:customStyle="1" w:styleId="member">
    <w:name w:val="member"/>
    <w:basedOn w:val="Normal"/>
    <w:uiPriority w:val="99"/>
    <w:rsid w:val="006D0B9B"/>
    <w:pPr>
      <w:tabs>
        <w:tab w:val="clear" w:pos="794"/>
        <w:tab w:val="clear" w:pos="1191"/>
        <w:tab w:val="clear" w:pos="1588"/>
        <w:tab w:val="clear" w:pos="1985"/>
      </w:tabs>
      <w:overflowPunct/>
      <w:autoSpaceDE/>
      <w:autoSpaceDN/>
      <w:adjustRightInd/>
      <w:spacing w:before="0"/>
      <w:textAlignment w:val="auto"/>
    </w:pPr>
    <w:rPr>
      <w:rFonts w:ascii="Times" w:eastAsia="MS Mincho" w:hAnsi="Times"/>
      <w:sz w:val="20"/>
      <w:lang w:val="en-US"/>
    </w:rPr>
  </w:style>
  <w:style w:type="paragraph" w:customStyle="1" w:styleId="BodyText0">
    <w:name w:val="#BodyText"/>
    <w:uiPriority w:val="99"/>
    <w:rsid w:val="006D0B9B"/>
    <w:pPr>
      <w:spacing w:before="120" w:line="240" w:lineRule="atLeast"/>
      <w:jc w:val="both"/>
    </w:pPr>
    <w:rPr>
      <w:rFonts w:eastAsia="MS Mincho"/>
      <w:color w:val="000000"/>
      <w:sz w:val="22"/>
      <w:lang w:val="en-GB" w:eastAsia="en-US"/>
    </w:rPr>
  </w:style>
  <w:style w:type="paragraph" w:customStyle="1" w:styleId="ParagraphNumbered">
    <w:name w:val="Paragraph_Numbered"/>
    <w:basedOn w:val="Normal"/>
    <w:uiPriority w:val="99"/>
    <w:rsid w:val="006D0B9B"/>
    <w:pPr>
      <w:tabs>
        <w:tab w:val="clear" w:pos="794"/>
        <w:tab w:val="clear" w:pos="1191"/>
        <w:tab w:val="clear" w:pos="1588"/>
        <w:tab w:val="clear" w:pos="1985"/>
        <w:tab w:val="num" w:pos="360"/>
        <w:tab w:val="num" w:pos="720"/>
      </w:tabs>
      <w:overflowPunct/>
      <w:autoSpaceDE/>
      <w:autoSpaceDN/>
      <w:adjustRightInd/>
      <w:ind w:left="340" w:hanging="340"/>
      <w:textAlignment w:val="auto"/>
    </w:pPr>
    <w:rPr>
      <w:rFonts w:eastAsia="MS Mincho"/>
      <w:sz w:val="22"/>
      <w:lang w:val="en-US"/>
    </w:rPr>
  </w:style>
  <w:style w:type="paragraph" w:customStyle="1" w:styleId="ParaNum">
    <w:name w:val="ParaNum"/>
    <w:basedOn w:val="Normal"/>
    <w:uiPriority w:val="99"/>
    <w:rsid w:val="006D0B9B"/>
    <w:pPr>
      <w:widowControl w:val="0"/>
      <w:tabs>
        <w:tab w:val="clear" w:pos="794"/>
        <w:tab w:val="clear" w:pos="1191"/>
        <w:tab w:val="clear" w:pos="1588"/>
        <w:tab w:val="clear" w:pos="1985"/>
        <w:tab w:val="num" w:pos="1080"/>
      </w:tabs>
      <w:overflowPunct/>
      <w:autoSpaceDE/>
      <w:autoSpaceDN/>
      <w:adjustRightInd/>
      <w:spacing w:before="0" w:after="220"/>
      <w:ind w:firstLine="720"/>
      <w:textAlignment w:val="auto"/>
    </w:pPr>
    <w:rPr>
      <w:rFonts w:eastAsia="MS Mincho"/>
      <w:kern w:val="28"/>
      <w:sz w:val="22"/>
      <w:lang w:val="en-US"/>
    </w:rPr>
  </w:style>
  <w:style w:type="character" w:customStyle="1" w:styleId="MemoHeading3">
    <w:name w:val="Memo Heading 3 (文字)"/>
    <w:aliases w:val="H3 (文字),h3 (文字),h31 (文字),3 (文字),l3 (文字),list 3 (文字),Head 3 (文字),h32 (文字),h33 (文字),h34 (文字),h35 (文字),h36 (文字),h37 (文字),h38 (文字),h311 (文字),h321 (文字),h331 (文字),h341 (文字),h351 (文字),h361 (文字),h371 (文字),h39 (文字),h312 (文字),h322 (文字)"/>
    <w:uiPriority w:val="99"/>
    <w:rsid w:val="006D0B9B"/>
    <w:rPr>
      <w:rFonts w:eastAsia="Batang" w:cs="Times New Roman"/>
      <w:b/>
      <w:sz w:val="24"/>
      <w:lang w:val="en-GB" w:eastAsia="en-US" w:bidi="ar-SA"/>
    </w:rPr>
  </w:style>
  <w:style w:type="character" w:customStyle="1" w:styleId="pagetitle">
    <w:name w:val="pagetitle"/>
    <w:uiPriority w:val="99"/>
    <w:rsid w:val="006D0B9B"/>
    <w:rPr>
      <w:rFonts w:cs="Times New Roman"/>
    </w:rPr>
  </w:style>
  <w:style w:type="character" w:customStyle="1" w:styleId="FootnoteTextChar2Char">
    <w:name w:val="Footnote Text Char2 Char"/>
    <w:aliases w:val="Footnote Text Char1 Char Char,Footnote Text Char2 Char1 Char Char,Footnote Text Char1 Char Char Char1 Char Char,Footnote Text Char Char Char Char Char1 Char Char,footnote text Char Char"/>
    <w:uiPriority w:val="99"/>
    <w:rsid w:val="006D0B9B"/>
    <w:rPr>
      <w:rFonts w:cs="Times New Roman"/>
      <w:sz w:val="22"/>
      <w:lang w:val="en-GB" w:eastAsia="en-US" w:bidi="ar-SA"/>
    </w:rPr>
  </w:style>
  <w:style w:type="character" w:customStyle="1" w:styleId="Teletype">
    <w:name w:val="Teletype"/>
    <w:uiPriority w:val="99"/>
    <w:rsid w:val="006D0B9B"/>
    <w:rPr>
      <w:rFonts w:ascii="Courier" w:hAnsi="Courier"/>
      <w:sz w:val="20"/>
    </w:rPr>
  </w:style>
  <w:style w:type="character" w:customStyle="1" w:styleId="captionChar">
    <w:name w:val="caption Char"/>
    <w:link w:val="Caption1"/>
    <w:uiPriority w:val="99"/>
    <w:locked/>
    <w:rsid w:val="006D0B9B"/>
    <w:rPr>
      <w:rFonts w:ascii="Helvetica" w:eastAsia="MS Mincho" w:hAnsi="Helvetica"/>
      <w:b/>
      <w:lang w:eastAsia="en-US"/>
    </w:rPr>
  </w:style>
  <w:style w:type="paragraph" w:customStyle="1" w:styleId="DefTerm">
    <w:name w:val="Def Term"/>
    <w:basedOn w:val="Normal"/>
    <w:next w:val="Definition0"/>
    <w:uiPriority w:val="99"/>
    <w:rsid w:val="006D0B9B"/>
    <w:pPr>
      <w:keepNext/>
      <w:tabs>
        <w:tab w:val="clear" w:pos="794"/>
        <w:tab w:val="clear" w:pos="1191"/>
        <w:tab w:val="clear" w:pos="1588"/>
        <w:tab w:val="clear" w:pos="1985"/>
      </w:tabs>
      <w:overflowPunct/>
      <w:autoSpaceDE/>
      <w:autoSpaceDN/>
      <w:adjustRightInd/>
      <w:spacing w:before="240" w:after="60"/>
      <w:jc w:val="left"/>
      <w:textAlignment w:val="auto"/>
    </w:pPr>
    <w:rPr>
      <w:rFonts w:eastAsia="MS Mincho"/>
      <w:b/>
      <w:szCs w:val="24"/>
      <w:lang w:val="en-US"/>
    </w:rPr>
  </w:style>
  <w:style w:type="paragraph" w:customStyle="1" w:styleId="Definition0">
    <w:name w:val="Definition"/>
    <w:basedOn w:val="Normal"/>
    <w:uiPriority w:val="99"/>
    <w:rsid w:val="006D0B9B"/>
    <w:pPr>
      <w:tabs>
        <w:tab w:val="clear" w:pos="794"/>
        <w:tab w:val="clear" w:pos="1191"/>
        <w:tab w:val="clear" w:pos="1588"/>
        <w:tab w:val="clear" w:pos="1985"/>
      </w:tabs>
      <w:overflowPunct/>
      <w:autoSpaceDE/>
      <w:autoSpaceDN/>
      <w:adjustRightInd/>
      <w:spacing w:before="0"/>
      <w:jc w:val="left"/>
      <w:textAlignment w:val="auto"/>
    </w:pPr>
    <w:rPr>
      <w:rFonts w:eastAsia="MS Mincho"/>
      <w:szCs w:val="24"/>
      <w:lang w:val="en-US"/>
    </w:rPr>
  </w:style>
  <w:style w:type="character" w:customStyle="1" w:styleId="IEEEStdsDefTermsNumbers">
    <w:name w:val="IEEEStds DefTerms+Numbers"/>
    <w:uiPriority w:val="99"/>
    <w:rsid w:val="006D0B9B"/>
    <w:rPr>
      <w:b/>
    </w:rPr>
  </w:style>
  <w:style w:type="paragraph" w:customStyle="1" w:styleId="IEEEStdsParagraph">
    <w:name w:val="IEEEStds Paragraph"/>
    <w:link w:val="IEEEStdsParagraphChar"/>
    <w:uiPriority w:val="99"/>
    <w:rsid w:val="006D0B9B"/>
    <w:pPr>
      <w:spacing w:before="120" w:line="360" w:lineRule="auto"/>
      <w:jc w:val="both"/>
    </w:pPr>
    <w:rPr>
      <w:rFonts w:eastAsia="MS Mincho"/>
      <w:sz w:val="24"/>
      <w:lang w:eastAsia="en-US"/>
    </w:rPr>
  </w:style>
  <w:style w:type="paragraph" w:customStyle="1" w:styleId="IEEEStdsDefinitions">
    <w:name w:val="IEEEStds Definitions"/>
    <w:next w:val="IEEEStdsParagraph"/>
    <w:link w:val="IEEEStdsDefinitionsChar"/>
    <w:uiPriority w:val="99"/>
    <w:rsid w:val="006D0B9B"/>
    <w:pPr>
      <w:keepLines/>
      <w:spacing w:before="120" w:after="120"/>
    </w:pPr>
    <w:rPr>
      <w:rFonts w:eastAsia="MS Mincho"/>
      <w:lang w:eastAsia="en-US"/>
    </w:rPr>
  </w:style>
  <w:style w:type="character" w:customStyle="1" w:styleId="IEEEStdsDefinitionsChar">
    <w:name w:val="IEEEStds Definitions Char"/>
    <w:link w:val="IEEEStdsDefinitions"/>
    <w:uiPriority w:val="99"/>
    <w:locked/>
    <w:rsid w:val="006D0B9B"/>
    <w:rPr>
      <w:rFonts w:eastAsia="MS Mincho"/>
      <w:lang w:eastAsia="en-US"/>
    </w:rPr>
  </w:style>
  <w:style w:type="character" w:customStyle="1" w:styleId="IEEEStdsParagraphChar">
    <w:name w:val="IEEEStds Paragraph Char"/>
    <w:link w:val="IEEEStdsParagraph"/>
    <w:uiPriority w:val="99"/>
    <w:locked/>
    <w:rsid w:val="006D0B9B"/>
    <w:rPr>
      <w:rFonts w:eastAsia="MS Mincho"/>
      <w:sz w:val="24"/>
      <w:lang w:eastAsia="en-US"/>
    </w:rPr>
  </w:style>
  <w:style w:type="paragraph" w:customStyle="1" w:styleId="ecmsonormal">
    <w:name w:val="ec_msonormal"/>
    <w:basedOn w:val="Normal"/>
    <w:uiPriority w:val="99"/>
    <w:rsid w:val="006D0B9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2">
    <w:name w:val="xl22"/>
    <w:basedOn w:val="Normal"/>
    <w:uiPriority w:val="99"/>
    <w:rsid w:val="006D0B9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23">
    <w:name w:val="xl23"/>
    <w:basedOn w:val="Normal"/>
    <w:uiPriority w:val="99"/>
    <w:rsid w:val="006D0B9B"/>
    <w:pPr>
      <w:pBdr>
        <w:top w:val="single" w:sz="4" w:space="0" w:color="auto"/>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Tahoma" w:eastAsia="MS Mincho" w:hAnsi="Tahoma" w:cs="Tahoma"/>
      <w:i/>
      <w:iCs/>
      <w:szCs w:val="24"/>
      <w:lang w:val="en-US"/>
    </w:rPr>
  </w:style>
  <w:style w:type="paragraph" w:customStyle="1" w:styleId="IEEEStdsHeader">
    <w:name w:val="IEEEStds Header"/>
    <w:basedOn w:val="Normal"/>
    <w:uiPriority w:val="99"/>
    <w:rsid w:val="006D0B9B"/>
    <w:pPr>
      <w:tabs>
        <w:tab w:val="clear" w:pos="794"/>
        <w:tab w:val="clear" w:pos="1191"/>
        <w:tab w:val="clear" w:pos="1588"/>
        <w:tab w:val="clear" w:pos="1985"/>
      </w:tabs>
      <w:overflowPunct/>
      <w:autoSpaceDE/>
      <w:autoSpaceDN/>
      <w:adjustRightInd/>
      <w:spacing w:before="0"/>
      <w:jc w:val="right"/>
      <w:textAlignment w:val="auto"/>
    </w:pPr>
    <w:rPr>
      <w:rFonts w:ascii="Arial" w:eastAsia="MS Mincho" w:hAnsi="Arial"/>
      <w:sz w:val="16"/>
      <w:lang w:val="en-US"/>
    </w:rPr>
  </w:style>
  <w:style w:type="paragraph" w:customStyle="1" w:styleId="IEEEStdsSponsorbodytext">
    <w:name w:val="IEEEStds Sponsor (body text)"/>
    <w:next w:val="IEEEStdsParagraph"/>
    <w:uiPriority w:val="99"/>
    <w:rsid w:val="006D0B9B"/>
    <w:pPr>
      <w:spacing w:before="120" w:after="360" w:line="480" w:lineRule="auto"/>
    </w:pPr>
    <w:rPr>
      <w:rFonts w:eastAsia="MS Mincho"/>
      <w:noProof/>
      <w:lang w:eastAsia="en-US"/>
    </w:rPr>
  </w:style>
  <w:style w:type="paragraph" w:customStyle="1" w:styleId="IEEEStdsAbstractBody">
    <w:name w:val="IEEEStds Abstract Body"/>
    <w:link w:val="IEEEStdsAbstractBodyChar"/>
    <w:uiPriority w:val="99"/>
    <w:rsid w:val="006D0B9B"/>
    <w:rPr>
      <w:rFonts w:ascii="Arial" w:eastAsia="MS Mincho" w:hAnsi="Arial"/>
      <w:lang w:eastAsia="en-US"/>
    </w:rPr>
  </w:style>
  <w:style w:type="paragraph" w:customStyle="1" w:styleId="IEEEStdsKeywords">
    <w:name w:val="IEEEStds Keywords"/>
    <w:next w:val="IEEEStdsParagraph"/>
    <w:uiPriority w:val="99"/>
    <w:rsid w:val="006D0B9B"/>
    <w:rPr>
      <w:rFonts w:ascii="Arial" w:eastAsia="MS Mincho" w:hAnsi="Arial"/>
      <w:lang w:eastAsia="en-US"/>
    </w:rPr>
  </w:style>
  <w:style w:type="paragraph" w:customStyle="1" w:styleId="IEEEStdsLevel1frontmatter">
    <w:name w:val="IEEEStds Level 1 (front matter)"/>
    <w:next w:val="IEEEStdsParagraph"/>
    <w:link w:val="IEEEStdsLevel1frontmatterChar"/>
    <w:uiPriority w:val="99"/>
    <w:rsid w:val="006D0B9B"/>
    <w:pPr>
      <w:spacing w:before="360" w:after="240"/>
    </w:pPr>
    <w:rPr>
      <w:rFonts w:ascii="Arial" w:eastAsia="MS Mincho" w:hAnsi="Arial"/>
      <w:b/>
      <w:noProof/>
      <w:sz w:val="24"/>
      <w:lang w:eastAsia="en-US"/>
    </w:rPr>
  </w:style>
  <w:style w:type="paragraph" w:customStyle="1" w:styleId="IEEEStdsFooter">
    <w:name w:val="IEEEStds Footer"/>
    <w:basedOn w:val="Footer"/>
    <w:uiPriority w:val="99"/>
    <w:rsid w:val="006D0B9B"/>
    <w:pPr>
      <w:tabs>
        <w:tab w:val="center" w:pos="4320"/>
        <w:tab w:val="right" w:pos="8640"/>
      </w:tabs>
      <w:overflowPunct/>
      <w:autoSpaceDE/>
      <w:autoSpaceDN/>
      <w:adjustRightInd/>
      <w:ind w:right="360"/>
      <w:jc w:val="left"/>
      <w:textAlignment w:val="auto"/>
    </w:pPr>
    <w:rPr>
      <w:rFonts w:ascii="Arial" w:eastAsia="MS Mincho" w:hAnsi="Arial"/>
      <w:noProof w:val="0"/>
      <w:sz w:val="16"/>
      <w:lang w:val="en-US"/>
    </w:rPr>
  </w:style>
  <w:style w:type="character" w:customStyle="1" w:styleId="IEEEStdsKeywordsHeader">
    <w:name w:val="IEEEStds Keywords Header"/>
    <w:uiPriority w:val="99"/>
    <w:rsid w:val="006D0B9B"/>
    <w:rPr>
      <w:b/>
    </w:rPr>
  </w:style>
  <w:style w:type="character" w:customStyle="1" w:styleId="IEEEStdsAbstractHeader">
    <w:name w:val="IEEEStds Abstract Header"/>
    <w:uiPriority w:val="99"/>
    <w:rsid w:val="006D0B9B"/>
    <w:rPr>
      <w:b/>
    </w:rPr>
  </w:style>
  <w:style w:type="character" w:customStyle="1" w:styleId="IEEEStdsAbstractBodyChar">
    <w:name w:val="IEEEStds Abstract Body Char"/>
    <w:link w:val="IEEEStdsAbstractBody"/>
    <w:uiPriority w:val="99"/>
    <w:locked/>
    <w:rsid w:val="006D0B9B"/>
    <w:rPr>
      <w:rFonts w:ascii="Arial" w:eastAsia="MS Mincho" w:hAnsi="Arial"/>
      <w:lang w:eastAsia="en-US"/>
    </w:rPr>
  </w:style>
  <w:style w:type="character" w:customStyle="1" w:styleId="IEEEStdsLevel1frontmatterChar">
    <w:name w:val="IEEEStds Level 1 (front matter) Char"/>
    <w:link w:val="IEEEStdsLevel1frontmatter"/>
    <w:uiPriority w:val="99"/>
    <w:locked/>
    <w:rsid w:val="006D0B9B"/>
    <w:rPr>
      <w:rFonts w:ascii="Arial" w:eastAsia="MS Mincho" w:hAnsi="Arial"/>
      <w:b/>
      <w:noProof/>
      <w:sz w:val="24"/>
      <w:lang w:eastAsia="en-US"/>
    </w:rPr>
  </w:style>
  <w:style w:type="paragraph" w:customStyle="1" w:styleId="IEEEStdsCopyrightPage3">
    <w:name w:val="IEEEStds Copyright Page 3"/>
    <w:basedOn w:val="Normal"/>
    <w:uiPriority w:val="99"/>
    <w:rsid w:val="006D0B9B"/>
    <w:pPr>
      <w:tabs>
        <w:tab w:val="clear" w:pos="794"/>
        <w:tab w:val="clear" w:pos="1191"/>
        <w:tab w:val="clear" w:pos="1588"/>
        <w:tab w:val="clear" w:pos="1985"/>
        <w:tab w:val="left" w:pos="540"/>
        <w:tab w:val="left" w:pos="2520"/>
      </w:tabs>
      <w:overflowPunct/>
      <w:autoSpaceDE/>
      <w:autoSpaceDN/>
      <w:adjustRightInd/>
      <w:spacing w:before="0"/>
      <w:jc w:val="left"/>
      <w:textAlignment w:val="auto"/>
    </w:pPr>
    <w:rPr>
      <w:rFonts w:ascii="Arial" w:eastAsia="MS Mincho" w:hAnsi="Arial"/>
      <w:sz w:val="14"/>
      <w:lang w:val="en-US"/>
    </w:rPr>
  </w:style>
  <w:style w:type="paragraph" w:customStyle="1" w:styleId="StyleIEEEStdsParagraph10pt">
    <w:name w:val="Style IEEEStds Paragraph + 10 pt"/>
    <w:basedOn w:val="IEEEStdsParagraph"/>
    <w:link w:val="StyleIEEEStdsParagraph10ptChar"/>
    <w:autoRedefine/>
    <w:uiPriority w:val="99"/>
    <w:rsid w:val="006D0B9B"/>
    <w:pPr>
      <w:spacing w:before="0" w:after="120" w:line="240" w:lineRule="auto"/>
    </w:pPr>
    <w:rPr>
      <w:sz w:val="18"/>
      <w:szCs w:val="18"/>
    </w:rPr>
  </w:style>
  <w:style w:type="character" w:customStyle="1" w:styleId="StyleIEEEStdsParagraph10ptChar">
    <w:name w:val="Style IEEEStds Paragraph + 10 pt Char"/>
    <w:link w:val="StyleIEEEStdsParagraph10pt"/>
    <w:uiPriority w:val="99"/>
    <w:locked/>
    <w:rsid w:val="006D0B9B"/>
    <w:rPr>
      <w:rFonts w:eastAsia="MS Mincho"/>
      <w:sz w:val="18"/>
      <w:szCs w:val="18"/>
      <w:lang w:eastAsia="en-US"/>
    </w:rPr>
  </w:style>
  <w:style w:type="paragraph" w:customStyle="1" w:styleId="IEEEStdsParticipantsList">
    <w:name w:val="IEEEStds Participants List"/>
    <w:uiPriority w:val="99"/>
    <w:rsid w:val="006D0B9B"/>
    <w:pPr>
      <w:ind w:left="144" w:hanging="144"/>
    </w:pPr>
    <w:rPr>
      <w:rFonts w:eastAsia="MS Mincho"/>
      <w:sz w:val="18"/>
      <w:lang w:eastAsia="en-US"/>
    </w:rPr>
  </w:style>
  <w:style w:type="paragraph" w:customStyle="1" w:styleId="IEEEStdsRegularFigureCaption">
    <w:name w:val="IEEEStds Regular Figure Caption"/>
    <w:basedOn w:val="IEEEStdsParagraph"/>
    <w:next w:val="IEEEStdsParagraph"/>
    <w:uiPriority w:val="99"/>
    <w:rsid w:val="006D0B9B"/>
    <w:pPr>
      <w:keepLines/>
      <w:tabs>
        <w:tab w:val="num" w:pos="360"/>
        <w:tab w:val="left" w:pos="403"/>
        <w:tab w:val="num" w:pos="720"/>
        <w:tab w:val="num" w:pos="1065"/>
      </w:tabs>
      <w:suppressAutoHyphens/>
      <w:spacing w:before="0" w:after="120" w:line="240" w:lineRule="auto"/>
      <w:ind w:left="720" w:hanging="360"/>
      <w:jc w:val="center"/>
    </w:pPr>
    <w:rPr>
      <w:rFonts w:ascii="Arial" w:hAnsi="Arial"/>
      <w:b/>
      <w:sz w:val="20"/>
    </w:rPr>
  </w:style>
  <w:style w:type="paragraph" w:customStyle="1" w:styleId="IEEEStdsRegularTableCaption">
    <w:name w:val="IEEEStds Regular Table Caption"/>
    <w:basedOn w:val="IEEEStdsParagraph"/>
    <w:next w:val="IEEEStdsParagraph"/>
    <w:uiPriority w:val="99"/>
    <w:rsid w:val="006D0B9B"/>
    <w:pPr>
      <w:keepLines/>
      <w:tabs>
        <w:tab w:val="num" w:pos="0"/>
        <w:tab w:val="left" w:pos="360"/>
        <w:tab w:val="num" w:pos="720"/>
      </w:tabs>
      <w:suppressAutoHyphens/>
      <w:spacing w:before="0" w:after="120" w:line="240" w:lineRule="auto"/>
      <w:ind w:left="720" w:hanging="360"/>
      <w:jc w:val="center"/>
    </w:pPr>
    <w:rPr>
      <w:rFonts w:ascii="Arial" w:hAnsi="Arial"/>
      <w:b/>
      <w:sz w:val="20"/>
    </w:rPr>
  </w:style>
  <w:style w:type="paragraph" w:customStyle="1" w:styleId="IEEEStdsBibliographicEntry">
    <w:name w:val="IEEEStds Bibliographic Entry"/>
    <w:basedOn w:val="IEEEStdsParagraph"/>
    <w:uiPriority w:val="99"/>
    <w:rsid w:val="006D0B9B"/>
    <w:pPr>
      <w:tabs>
        <w:tab w:val="num" w:pos="360"/>
        <w:tab w:val="num" w:pos="420"/>
        <w:tab w:val="left" w:pos="540"/>
        <w:tab w:val="num" w:pos="643"/>
        <w:tab w:val="num" w:pos="1080"/>
        <w:tab w:val="num" w:pos="1200"/>
      </w:tabs>
      <w:spacing w:before="0" w:after="240" w:line="240" w:lineRule="auto"/>
      <w:ind w:left="360" w:hanging="360"/>
    </w:pPr>
    <w:rPr>
      <w:sz w:val="20"/>
    </w:rPr>
  </w:style>
  <w:style w:type="paragraph" w:customStyle="1" w:styleId="IEEEStdsUnorderedList">
    <w:name w:val="IEEEStds Unordered List"/>
    <w:uiPriority w:val="99"/>
    <w:rsid w:val="006D0B9B"/>
    <w:pPr>
      <w:tabs>
        <w:tab w:val="num" w:pos="640"/>
        <w:tab w:val="left" w:pos="1080"/>
        <w:tab w:val="left" w:pos="1512"/>
        <w:tab w:val="left" w:pos="1958"/>
        <w:tab w:val="left" w:pos="2405"/>
      </w:tabs>
      <w:spacing w:before="60" w:after="60"/>
      <w:ind w:left="648" w:hanging="446"/>
      <w:jc w:val="both"/>
    </w:pPr>
    <w:rPr>
      <w:rFonts w:eastAsia="MS Mincho"/>
      <w:noProof/>
      <w:lang w:eastAsia="en-US"/>
    </w:rPr>
  </w:style>
  <w:style w:type="character" w:customStyle="1" w:styleId="bodycopyblack1">
    <w:name w:val="bodycopyblack1"/>
    <w:uiPriority w:val="99"/>
    <w:rsid w:val="006D0B9B"/>
    <w:rPr>
      <w:rFonts w:ascii="Arial" w:hAnsi="Arial" w:cs="Arial"/>
      <w:color w:val="000000"/>
      <w:spacing w:val="0"/>
      <w:sz w:val="15"/>
      <w:szCs w:val="15"/>
    </w:rPr>
  </w:style>
  <w:style w:type="character" w:customStyle="1" w:styleId="enumlev10">
    <w:name w:val="enumlev1 Знак"/>
    <w:uiPriority w:val="99"/>
    <w:locked/>
    <w:rsid w:val="006D0B9B"/>
    <w:rPr>
      <w:rFonts w:cs="Times New Roman"/>
      <w:sz w:val="24"/>
      <w:lang w:val="en-GB" w:eastAsia="en-US" w:bidi="ar-SA"/>
    </w:rPr>
  </w:style>
  <w:style w:type="character" w:customStyle="1" w:styleId="alias1">
    <w:name w:val="alias1"/>
    <w:uiPriority w:val="99"/>
    <w:rsid w:val="006D0B9B"/>
    <w:rPr>
      <w:rFonts w:cs="Times New Roman"/>
      <w:sz w:val="20"/>
      <w:szCs w:val="20"/>
    </w:rPr>
  </w:style>
  <w:style w:type="paragraph" w:customStyle="1" w:styleId="a">
    <w:name w:val="文献"/>
    <w:basedOn w:val="BodyText"/>
    <w:uiPriority w:val="99"/>
    <w:rsid w:val="006D0B9B"/>
    <w:pPr>
      <w:widowControl w:val="0"/>
      <w:tabs>
        <w:tab w:val="num" w:pos="510"/>
      </w:tabs>
      <w:snapToGrid w:val="0"/>
      <w:spacing w:afterLines="20" w:line="200" w:lineRule="exact"/>
      <w:ind w:left="426" w:hanging="369"/>
      <w:jc w:val="both"/>
    </w:pPr>
    <w:rPr>
      <w:b w:val="0"/>
      <w:bCs w:val="0"/>
      <w:kern w:val="2"/>
      <w:sz w:val="18"/>
      <w:lang w:eastAsia="ja-JP"/>
    </w:rPr>
  </w:style>
  <w:style w:type="character" w:customStyle="1" w:styleId="trans">
    <w:name w:val="trans"/>
    <w:rsid w:val="006D0B9B"/>
    <w:rPr>
      <w:rFonts w:cs="Times New Roman"/>
    </w:rPr>
  </w:style>
  <w:style w:type="paragraph" w:customStyle="1" w:styleId="ListParagraph20">
    <w:name w:val="List Paragraph2"/>
    <w:basedOn w:val="listitem0"/>
    <w:next w:val="listitem0"/>
    <w:uiPriority w:val="99"/>
    <w:rsid w:val="006D0B9B"/>
    <w:pPr>
      <w:spacing w:before="200"/>
      <w:ind w:firstLine="0"/>
    </w:pPr>
  </w:style>
  <w:style w:type="paragraph" w:customStyle="1" w:styleId="Title20">
    <w:name w:val="Title2"/>
    <w:basedOn w:val="Normal"/>
    <w:next w:val="Heading1"/>
    <w:uiPriority w:val="99"/>
    <w:rsid w:val="006D0B9B"/>
    <w:pPr>
      <w:tabs>
        <w:tab w:val="clear" w:pos="794"/>
        <w:tab w:val="clear" w:pos="1191"/>
        <w:tab w:val="clear" w:pos="1588"/>
        <w:tab w:val="clear" w:pos="1985"/>
      </w:tabs>
      <w:overflowPunct/>
      <w:autoSpaceDE/>
      <w:autoSpaceDN/>
      <w:adjustRightInd/>
      <w:spacing w:before="480" w:after="960"/>
      <w:jc w:val="left"/>
      <w:textAlignment w:val="auto"/>
    </w:pPr>
    <w:rPr>
      <w:rFonts w:ascii="Helvetica" w:eastAsia="MS Mincho" w:hAnsi="Helvetica"/>
      <w:b/>
      <w:sz w:val="36"/>
      <w:lang w:val="en-US"/>
    </w:rPr>
  </w:style>
  <w:style w:type="paragraph" w:customStyle="1" w:styleId="Bibliography2">
    <w:name w:val="Bibliography2"/>
    <w:basedOn w:val="Normal"/>
    <w:uiPriority w:val="99"/>
    <w:rsid w:val="006D0B9B"/>
    <w:pPr>
      <w:tabs>
        <w:tab w:val="clear" w:pos="794"/>
        <w:tab w:val="clear" w:pos="1191"/>
        <w:tab w:val="clear" w:pos="1588"/>
        <w:tab w:val="clear" w:pos="1985"/>
      </w:tabs>
      <w:overflowPunct/>
      <w:autoSpaceDE/>
      <w:autoSpaceDN/>
      <w:adjustRightInd/>
      <w:spacing w:before="240"/>
      <w:textAlignment w:val="auto"/>
    </w:pPr>
    <w:rPr>
      <w:rFonts w:ascii="Times" w:eastAsia="MS Mincho" w:hAnsi="Times"/>
      <w:sz w:val="20"/>
      <w:lang w:val="en-US"/>
    </w:rPr>
  </w:style>
  <w:style w:type="numbering" w:customStyle="1" w:styleId="Style1">
    <w:name w:val="Style1"/>
    <w:rsid w:val="006D0B9B"/>
    <w:pPr>
      <w:numPr>
        <w:numId w:val="2"/>
      </w:numPr>
    </w:pPr>
  </w:style>
  <w:style w:type="paragraph" w:customStyle="1" w:styleId="a0">
    <w:name w:val="+"/>
    <w:basedOn w:val="Normal"/>
    <w:rsid w:val="006D0B9B"/>
    <w:pPr>
      <w:tabs>
        <w:tab w:val="clear" w:pos="794"/>
        <w:tab w:val="clear" w:pos="1191"/>
        <w:tab w:val="clear" w:pos="1588"/>
        <w:tab w:val="clear" w:pos="1985"/>
        <w:tab w:val="left" w:pos="1134"/>
        <w:tab w:val="left" w:pos="1871"/>
        <w:tab w:val="left" w:pos="2268"/>
      </w:tabs>
      <w:jc w:val="left"/>
    </w:pPr>
    <w:rPr>
      <w:rFonts w:eastAsia="MS Mincho"/>
      <w:sz w:val="20"/>
    </w:rPr>
  </w:style>
  <w:style w:type="character" w:customStyle="1" w:styleId="AnnexNoTitleChar1">
    <w:name w:val="Annex_NoTitle Char1"/>
    <w:basedOn w:val="DefaultParagraphFont"/>
    <w:locked/>
    <w:rsid w:val="006D0B9B"/>
    <w:rPr>
      <w:b/>
      <w:sz w:val="28"/>
      <w:lang w:val="fr-FR" w:eastAsia="en-US"/>
    </w:rPr>
  </w:style>
  <w:style w:type="paragraph" w:customStyle="1" w:styleId="a1">
    <w:name w:val="바탕글"/>
    <w:basedOn w:val="Normal"/>
    <w:rsid w:val="006D0B9B"/>
    <w:pPr>
      <w:widowControl w:val="0"/>
      <w:tabs>
        <w:tab w:val="clear" w:pos="794"/>
        <w:tab w:val="clear" w:pos="1191"/>
        <w:tab w:val="clear" w:pos="1588"/>
        <w:tab w:val="clear" w:pos="1985"/>
      </w:tabs>
      <w:wordWrap w:val="0"/>
      <w:overflowPunct/>
      <w:adjustRightInd/>
      <w:spacing w:before="0" w:line="384" w:lineRule="auto"/>
    </w:pPr>
    <w:rPr>
      <w:rFonts w:ascii="Gulim" w:eastAsia="Gulim" w:hAnsi="Gulim" w:cs="Gulim"/>
      <w:color w:val="000000"/>
      <w:sz w:val="20"/>
      <w:lang w:val="en-US" w:eastAsia="ko-KR"/>
    </w:rPr>
  </w:style>
  <w:style w:type="paragraph" w:customStyle="1" w:styleId="IEEEParagraph">
    <w:name w:val="IEEE Paragraph"/>
    <w:basedOn w:val="Normal"/>
    <w:link w:val="IEEEParagraphChar"/>
    <w:rsid w:val="006D0B9B"/>
    <w:pPr>
      <w:tabs>
        <w:tab w:val="clear" w:pos="794"/>
        <w:tab w:val="clear" w:pos="1191"/>
        <w:tab w:val="clear" w:pos="1588"/>
        <w:tab w:val="clear" w:pos="1985"/>
      </w:tabs>
      <w:overflowPunct/>
      <w:autoSpaceDE/>
      <w:autoSpaceDN/>
      <w:snapToGrid w:val="0"/>
      <w:spacing w:before="0"/>
      <w:ind w:firstLine="216"/>
      <w:textAlignment w:val="auto"/>
    </w:pPr>
    <w:rPr>
      <w:rFonts w:eastAsia="SimSun"/>
      <w:szCs w:val="24"/>
      <w:lang w:val="en-AU"/>
    </w:rPr>
  </w:style>
  <w:style w:type="character" w:customStyle="1" w:styleId="IEEEParagraphChar">
    <w:name w:val="IEEE Paragraph Char"/>
    <w:link w:val="IEEEParagraph"/>
    <w:rsid w:val="006D0B9B"/>
    <w:rPr>
      <w:rFonts w:eastAsia="SimSun"/>
      <w:sz w:val="24"/>
      <w:szCs w:val="24"/>
      <w:lang w:val="en-AU" w:eastAsia="en-US"/>
    </w:rPr>
  </w:style>
  <w:style w:type="table" w:customStyle="1" w:styleId="5">
    <w:name w:val="网格型5"/>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网格型14"/>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网格型15"/>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网格型16"/>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网格型17"/>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8"/>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网格型19"/>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2"/>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6"/>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7"/>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8"/>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网格型29"/>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0"/>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1"/>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0"/>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uiPriority w:val="59"/>
    <w:rsid w:val="006D0B9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DefaultParagraphFont"/>
    <w:rsid w:val="006D0B9B"/>
    <w:rPr>
      <w:vanish w:val="0"/>
      <w:color w:val="FF0000"/>
    </w:rPr>
  </w:style>
  <w:style w:type="paragraph" w:customStyle="1" w:styleId="Paragraph0">
    <w:name w:val="Paragraph"/>
    <w:basedOn w:val="Normal"/>
    <w:autoRedefine/>
    <w:rsid w:val="006D0B9B"/>
    <w:pPr>
      <w:tabs>
        <w:tab w:val="clear" w:pos="794"/>
        <w:tab w:val="clear" w:pos="1191"/>
        <w:tab w:val="clear" w:pos="1588"/>
        <w:tab w:val="clear" w:pos="1985"/>
      </w:tabs>
      <w:overflowPunct/>
      <w:autoSpaceDE/>
      <w:autoSpaceDN/>
      <w:adjustRightInd/>
      <w:spacing w:before="0" w:line="360" w:lineRule="auto"/>
      <w:ind w:firstLine="426"/>
      <w:textAlignment w:val="auto"/>
    </w:pPr>
    <w:rPr>
      <w:rFonts w:eastAsiaTheme="minorEastAsia"/>
      <w:spacing w:val="-2"/>
      <w:kern w:val="6"/>
      <w:szCs w:val="24"/>
      <w:lang w:val="en-CA" w:eastAsia="zh-CN"/>
    </w:rPr>
  </w:style>
  <w:style w:type="character" w:customStyle="1" w:styleId="fontstyle01">
    <w:name w:val="fontstyle01"/>
    <w:basedOn w:val="DefaultParagraphFont"/>
    <w:rsid w:val="006D0B9B"/>
    <w:rPr>
      <w:rFonts w:ascii="TimesNewRomanPSMT" w:hAnsi="TimesNewRomanPSMT" w:hint="default"/>
      <w:b w:val="0"/>
      <w:bCs w:val="0"/>
      <w:i w:val="0"/>
      <w:iCs w:val="0"/>
      <w:color w:val="000000"/>
      <w:sz w:val="20"/>
      <w:szCs w:val="20"/>
    </w:rPr>
  </w:style>
  <w:style w:type="paragraph" w:customStyle="1" w:styleId="TableTitle2">
    <w:name w:val="Table Title"/>
    <w:basedOn w:val="Normal"/>
    <w:autoRedefine/>
    <w:qFormat/>
    <w:rsid w:val="006D0B9B"/>
    <w:pPr>
      <w:tabs>
        <w:tab w:val="clear" w:pos="794"/>
        <w:tab w:val="clear" w:pos="1191"/>
        <w:tab w:val="clear" w:pos="1588"/>
        <w:tab w:val="clear" w:pos="1985"/>
      </w:tabs>
      <w:overflowPunct/>
      <w:autoSpaceDE/>
      <w:autoSpaceDN/>
      <w:adjustRightInd/>
      <w:spacing w:before="0"/>
      <w:textAlignment w:val="auto"/>
    </w:pPr>
    <w:rPr>
      <w:rFonts w:ascii="Arial" w:eastAsia="SimHei" w:hAnsi="Arial"/>
      <w:sz w:val="22"/>
      <w:szCs w:val="16"/>
      <w:lang w:val="en-US"/>
    </w:rPr>
  </w:style>
  <w:style w:type="paragraph" w:customStyle="1" w:styleId="AppendixNotitle0">
    <w:name w:val="Appendix_No &amp; title"/>
    <w:basedOn w:val="AnnexNotitle0"/>
    <w:next w:val="Normalaftertitle"/>
    <w:rsid w:val="006D0B9B"/>
    <w:rPr>
      <w:lang w:val="fr-FR"/>
    </w:rPr>
  </w:style>
  <w:style w:type="paragraph" w:customStyle="1" w:styleId="FigureNotitle">
    <w:name w:val="Figure_No &amp; title"/>
    <w:basedOn w:val="Normal"/>
    <w:next w:val="Normalaftertitle"/>
    <w:rsid w:val="006D0B9B"/>
    <w:pPr>
      <w:keepLines/>
      <w:spacing w:before="240" w:after="120"/>
      <w:jc w:val="center"/>
    </w:pPr>
    <w:rPr>
      <w:rFonts w:eastAsia="MS Mincho"/>
      <w:b/>
      <w:lang w:val="fr-FR"/>
    </w:rPr>
  </w:style>
  <w:style w:type="paragraph" w:customStyle="1" w:styleId="TableNotitle">
    <w:name w:val="Table_No &amp; title"/>
    <w:basedOn w:val="Normal"/>
    <w:next w:val="Tablehead"/>
    <w:rsid w:val="006D0B9B"/>
    <w:pPr>
      <w:keepNext/>
      <w:keepLines/>
      <w:spacing w:before="360" w:after="120"/>
      <w:jc w:val="center"/>
    </w:pPr>
    <w:rPr>
      <w:rFonts w:eastAsia="MS Mincho"/>
      <w:b/>
      <w:lang w:val="fr-FR"/>
    </w:rPr>
  </w:style>
  <w:style w:type="paragraph" w:customStyle="1" w:styleId="FooterQP">
    <w:name w:val="Footer_QP"/>
    <w:basedOn w:val="Normal"/>
    <w:rsid w:val="006D0B9B"/>
    <w:pPr>
      <w:tabs>
        <w:tab w:val="clear" w:pos="794"/>
        <w:tab w:val="clear" w:pos="1191"/>
        <w:tab w:val="clear" w:pos="1588"/>
        <w:tab w:val="clear" w:pos="1985"/>
        <w:tab w:val="left" w:pos="907"/>
        <w:tab w:val="right" w:pos="8789"/>
        <w:tab w:val="right" w:pos="9639"/>
      </w:tabs>
      <w:spacing w:before="0"/>
      <w:jc w:val="left"/>
    </w:pPr>
    <w:rPr>
      <w:rFonts w:eastAsia="MS Mincho"/>
      <w:b/>
      <w:sz w:val="22"/>
      <w:lang w:val="fr-FR"/>
    </w:rPr>
  </w:style>
  <w:style w:type="paragraph" w:customStyle="1" w:styleId="RepNoBR">
    <w:name w:val="Rep_No_BR"/>
    <w:basedOn w:val="RecNoBR"/>
    <w:next w:val="Reptitle"/>
    <w:rsid w:val="006D0B9B"/>
    <w:rPr>
      <w:lang w:val="fr-FR"/>
    </w:rPr>
  </w:style>
  <w:style w:type="paragraph" w:customStyle="1" w:styleId="ResNoBR">
    <w:name w:val="Res_No_BR"/>
    <w:basedOn w:val="RecNoBR"/>
    <w:next w:val="Restitle"/>
    <w:rsid w:val="006D0B9B"/>
    <w:rPr>
      <w:lang w:val="fr-FR"/>
    </w:rPr>
  </w:style>
  <w:style w:type="paragraph" w:customStyle="1" w:styleId="TableNoBR">
    <w:name w:val="Table_No_BR"/>
    <w:basedOn w:val="Normal"/>
    <w:next w:val="TabletitleBR"/>
    <w:rsid w:val="006D0B9B"/>
    <w:pPr>
      <w:keepNext/>
      <w:spacing w:before="560" w:after="120"/>
      <w:jc w:val="center"/>
    </w:pPr>
    <w:rPr>
      <w:rFonts w:eastAsia="MS Mincho"/>
      <w:caps/>
      <w:lang w:val="fr-FR"/>
    </w:rPr>
  </w:style>
  <w:style w:type="paragraph" w:customStyle="1" w:styleId="TabletitleBR">
    <w:name w:val="Table_title_BR"/>
    <w:basedOn w:val="Normal"/>
    <w:next w:val="Tablehead"/>
    <w:rsid w:val="006D0B9B"/>
    <w:pPr>
      <w:keepNext/>
      <w:keepLines/>
      <w:spacing w:before="0" w:after="120"/>
      <w:jc w:val="center"/>
    </w:pPr>
    <w:rPr>
      <w:rFonts w:eastAsia="MS Mincho"/>
      <w:b/>
      <w:lang w:val="fr-FR"/>
    </w:rPr>
  </w:style>
  <w:style w:type="paragraph" w:customStyle="1" w:styleId="FiguretitleBR">
    <w:name w:val="Figure_title_BR"/>
    <w:basedOn w:val="TabletitleBR"/>
    <w:next w:val="Figurewithouttitle"/>
    <w:rsid w:val="006D0B9B"/>
    <w:pPr>
      <w:keepNext w:val="0"/>
      <w:spacing w:after="480"/>
    </w:pPr>
  </w:style>
  <w:style w:type="paragraph" w:customStyle="1" w:styleId="FigureNoBR">
    <w:name w:val="Figure_No_BR"/>
    <w:basedOn w:val="Normal"/>
    <w:next w:val="FiguretitleBR"/>
    <w:rsid w:val="006D0B9B"/>
    <w:pPr>
      <w:keepNext/>
      <w:keepLines/>
      <w:spacing w:before="480" w:after="120"/>
      <w:jc w:val="center"/>
    </w:pPr>
    <w:rPr>
      <w:rFonts w:eastAsia="MS Mincho"/>
      <w:caps/>
      <w:lang w:val="fr-FR"/>
    </w:rPr>
  </w:style>
  <w:style w:type="paragraph" w:customStyle="1" w:styleId="TextBody">
    <w:name w:val="Text Body"/>
    <w:basedOn w:val="Normal"/>
    <w:rsid w:val="006D0B9B"/>
    <w:pPr>
      <w:widowControl w:val="0"/>
      <w:tabs>
        <w:tab w:val="clear" w:pos="794"/>
        <w:tab w:val="clear" w:pos="1191"/>
        <w:tab w:val="clear" w:pos="1588"/>
        <w:tab w:val="clear" w:pos="1985"/>
      </w:tabs>
      <w:suppressAutoHyphens/>
      <w:overflowPunct/>
      <w:autoSpaceDE/>
      <w:autoSpaceDN/>
      <w:adjustRightInd/>
      <w:spacing w:before="0" w:after="140" w:line="288" w:lineRule="auto"/>
      <w:jc w:val="left"/>
      <w:textAlignment w:val="auto"/>
    </w:pPr>
    <w:rPr>
      <w:rFonts w:ascii="Liberation Serif" w:eastAsia="Droid Sans Fallback" w:hAnsi="Liberation Serif" w:cs="FreeSans"/>
      <w:szCs w:val="24"/>
      <w:lang w:val="en-US" w:eastAsia="zh-CN" w:bidi="hi-IN"/>
    </w:rPr>
  </w:style>
  <w:style w:type="paragraph" w:customStyle="1" w:styleId="t3">
    <w:name w:val="t3"/>
    <w:basedOn w:val="Normal"/>
    <w:rsid w:val="006D0B9B"/>
    <w:pPr>
      <w:widowControl w:val="0"/>
      <w:tabs>
        <w:tab w:val="clear" w:pos="794"/>
        <w:tab w:val="clear" w:pos="1191"/>
        <w:tab w:val="clear" w:pos="1588"/>
        <w:tab w:val="clear" w:pos="1985"/>
      </w:tabs>
      <w:overflowPunct/>
      <w:spacing w:before="0" w:line="272" w:lineRule="atLeast"/>
      <w:jc w:val="left"/>
      <w:textAlignment w:val="auto"/>
    </w:pPr>
    <w:rPr>
      <w:rFonts w:eastAsia="MS Mincho"/>
      <w:szCs w:val="24"/>
      <w:lang w:val="en-US"/>
    </w:rPr>
  </w:style>
  <w:style w:type="paragraph" w:customStyle="1" w:styleId="font5">
    <w:name w:val="font5"/>
    <w:basedOn w:val="Normal"/>
    <w:rsid w:val="006D0B9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6">
    <w:name w:val="font6"/>
    <w:basedOn w:val="Normal"/>
    <w:rsid w:val="006D0B9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font7">
    <w:name w:val="font7"/>
    <w:basedOn w:val="Normal"/>
    <w:rsid w:val="006D0B9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Calibri" w:eastAsia="MS Mincho" w:hAnsi="Calibri" w:cs="Calibri"/>
      <w:b/>
      <w:bCs/>
      <w:color w:val="000000"/>
      <w:sz w:val="22"/>
      <w:szCs w:val="22"/>
      <w:lang w:val="en-US"/>
    </w:rPr>
  </w:style>
  <w:style w:type="paragraph" w:customStyle="1" w:styleId="xl66">
    <w:name w:val="xl66"/>
    <w:basedOn w:val="Normal"/>
    <w:rsid w:val="006D0B9B"/>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color w:val="FF0000"/>
      <w:szCs w:val="24"/>
      <w:lang w:val="en-US"/>
    </w:rPr>
  </w:style>
  <w:style w:type="paragraph" w:customStyle="1" w:styleId="xl67">
    <w:name w:val="xl67"/>
    <w:basedOn w:val="Normal"/>
    <w:rsid w:val="006D0B9B"/>
    <w:pPr>
      <w:pBdr>
        <w:top w:val="single" w:sz="4" w:space="0" w:color="auto"/>
        <w:left w:val="single" w:sz="4" w:space="0" w:color="auto"/>
        <w:bottom w:val="single" w:sz="4" w:space="0" w:color="auto"/>
        <w:right w:val="single" w:sz="4" w:space="0" w:color="auto"/>
      </w:pBdr>
      <w:shd w:val="clear" w:color="000000" w:fill="BFBFBF"/>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8">
    <w:name w:val="xl68"/>
    <w:basedOn w:val="Normal"/>
    <w:rsid w:val="006D0B9B"/>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69">
    <w:name w:val="xl69"/>
    <w:basedOn w:val="Normal"/>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0">
    <w:name w:val="xl70"/>
    <w:basedOn w:val="Normal"/>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1">
    <w:name w:val="xl71"/>
    <w:basedOn w:val="Normal"/>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2">
    <w:name w:val="xl72"/>
    <w:basedOn w:val="Normal"/>
    <w:rsid w:val="006D0B9B"/>
    <w:pPr>
      <w:pBdr>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3">
    <w:name w:val="xl73"/>
    <w:basedOn w:val="Normal"/>
    <w:rsid w:val="006D0B9B"/>
    <w:pPr>
      <w:pBdr>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4">
    <w:name w:val="xl74"/>
    <w:basedOn w:val="Normal"/>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5">
    <w:name w:val="xl75"/>
    <w:basedOn w:val="Normal"/>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6">
    <w:name w:val="xl76"/>
    <w:basedOn w:val="Normal"/>
    <w:rsid w:val="006D0B9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7">
    <w:name w:val="xl77"/>
    <w:basedOn w:val="Normal"/>
    <w:rsid w:val="006D0B9B"/>
    <w:pPr>
      <w:pBdr>
        <w:top w:val="single" w:sz="4" w:space="0" w:color="auto"/>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78">
    <w:name w:val="xl78"/>
    <w:basedOn w:val="Normal"/>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79">
    <w:name w:val="xl79"/>
    <w:basedOn w:val="Normal"/>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0">
    <w:name w:val="xl80"/>
    <w:basedOn w:val="Normal"/>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1">
    <w:name w:val="xl81"/>
    <w:basedOn w:val="Normal"/>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2">
    <w:name w:val="xl82"/>
    <w:basedOn w:val="Normal"/>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3">
    <w:name w:val="xl83"/>
    <w:basedOn w:val="Normal"/>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4">
    <w:name w:val="xl84"/>
    <w:basedOn w:val="Normal"/>
    <w:rsid w:val="006D0B9B"/>
    <w:pPr>
      <w:pBdr>
        <w:left w:val="single" w:sz="4" w:space="0" w:color="auto"/>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5">
    <w:name w:val="xl85"/>
    <w:basedOn w:val="Normal"/>
    <w:rsid w:val="006D0B9B"/>
    <w:pPr>
      <w:pBdr>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6">
    <w:name w:val="xl86"/>
    <w:basedOn w:val="Normal"/>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87">
    <w:name w:val="xl87"/>
    <w:basedOn w:val="Normal"/>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Mincho"/>
      <w:szCs w:val="24"/>
      <w:lang w:val="en-US"/>
    </w:rPr>
  </w:style>
  <w:style w:type="paragraph" w:customStyle="1" w:styleId="xl88">
    <w:name w:val="xl88"/>
    <w:basedOn w:val="Normal"/>
    <w:rsid w:val="006D0B9B"/>
    <w:pP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89">
    <w:name w:val="xl89"/>
    <w:basedOn w:val="Normal"/>
    <w:rsid w:val="006D0B9B"/>
    <w:pPr>
      <w:pBdr>
        <w:top w:val="single" w:sz="4" w:space="0" w:color="auto"/>
        <w:left w:val="single" w:sz="4" w:space="0" w:color="auto"/>
        <w:bottom w:val="single" w:sz="4" w:space="0" w:color="auto"/>
        <w:right w:val="single" w:sz="4" w:space="0" w:color="auto"/>
      </w:pBdr>
      <w:shd w:val="clear" w:color="000000" w:fill="9BBB59"/>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MS Mincho"/>
      <w:b/>
      <w:bCs/>
      <w:szCs w:val="24"/>
      <w:lang w:val="en-US"/>
    </w:rPr>
  </w:style>
  <w:style w:type="paragraph" w:customStyle="1" w:styleId="xl90">
    <w:name w:val="xl90"/>
    <w:basedOn w:val="Normal"/>
    <w:rsid w:val="006D0B9B"/>
    <w:pPr>
      <w:pBdr>
        <w:left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paragraph" w:customStyle="1" w:styleId="xl91">
    <w:name w:val="xl91"/>
    <w:basedOn w:val="Normal"/>
    <w:rsid w:val="006D0B9B"/>
    <w:pPr>
      <w:pBdr>
        <w:left w:val="single" w:sz="4" w:space="0" w:color="auto"/>
        <w:bottom w:val="single" w:sz="4" w:space="0" w:color="auto"/>
        <w:righ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Mincho"/>
      <w:szCs w:val="24"/>
      <w:lang w:val="en-US"/>
    </w:rPr>
  </w:style>
  <w:style w:type="character" w:customStyle="1" w:styleId="1a">
    <w:name w:val="文末脚注文字列 (文字)1"/>
    <w:basedOn w:val="DefaultParagraphFont"/>
    <w:uiPriority w:val="99"/>
    <w:semiHidden/>
    <w:rsid w:val="006D0B9B"/>
    <w:rPr>
      <w:sz w:val="24"/>
      <w:lang w:val="fr-FR" w:eastAsia="en-US"/>
    </w:rPr>
  </w:style>
  <w:style w:type="character" w:customStyle="1" w:styleId="EndnoteTextChar1">
    <w:name w:val="Endnote Text Char1"/>
    <w:basedOn w:val="DefaultParagraphFont"/>
    <w:semiHidden/>
    <w:rsid w:val="006D0B9B"/>
    <w:rPr>
      <w:lang w:val="fr-FR" w:eastAsia="en-US"/>
    </w:rPr>
  </w:style>
  <w:style w:type="paragraph" w:customStyle="1" w:styleId="body">
    <w:name w:val="body"/>
    <w:basedOn w:val="Normal"/>
    <w:rsid w:val="006D0B9B"/>
    <w:pPr>
      <w:widowControl w:val="0"/>
      <w:tabs>
        <w:tab w:val="clear" w:pos="794"/>
        <w:tab w:val="clear" w:pos="1191"/>
        <w:tab w:val="clear" w:pos="1588"/>
        <w:tab w:val="clear" w:pos="1985"/>
        <w:tab w:val="left" w:pos="400"/>
      </w:tabs>
      <w:overflowPunct/>
      <w:autoSpaceDE/>
      <w:autoSpaceDN/>
      <w:adjustRightInd/>
      <w:snapToGrid w:val="0"/>
      <w:spacing w:before="0" w:line="245" w:lineRule="auto"/>
      <w:textAlignment w:val="auto"/>
    </w:pPr>
    <w:rPr>
      <w:rFonts w:eastAsia="MS Mincho"/>
      <w:kern w:val="2"/>
      <w:sz w:val="20"/>
      <w:lang w:val="en-US" w:eastAsia="ja-JP"/>
    </w:rPr>
  </w:style>
  <w:style w:type="paragraph" w:customStyle="1" w:styleId="References">
    <w:name w:val="References"/>
    <w:basedOn w:val="Normal"/>
    <w:rsid w:val="006D0B9B"/>
    <w:pPr>
      <w:numPr>
        <w:numId w:val="3"/>
      </w:numPr>
      <w:tabs>
        <w:tab w:val="clear" w:pos="360"/>
        <w:tab w:val="clear" w:pos="794"/>
        <w:tab w:val="clear" w:pos="1191"/>
        <w:tab w:val="clear" w:pos="1588"/>
        <w:tab w:val="clear" w:pos="1985"/>
      </w:tabs>
      <w:overflowPunct/>
      <w:autoSpaceDE/>
      <w:autoSpaceDN/>
      <w:adjustRightInd/>
      <w:spacing w:before="0"/>
      <w:ind w:left="0" w:firstLine="0"/>
      <w:textAlignment w:val="auto"/>
    </w:pPr>
    <w:rPr>
      <w:rFonts w:eastAsia="MS Mincho"/>
      <w:sz w:val="16"/>
      <w:szCs w:val="16"/>
      <w:lang w:val="en-US"/>
    </w:rPr>
  </w:style>
  <w:style w:type="character" w:customStyle="1" w:styleId="texhtml">
    <w:name w:val="texhtml"/>
    <w:basedOn w:val="DefaultParagraphFont"/>
    <w:rsid w:val="006D0B9B"/>
  </w:style>
  <w:style w:type="paragraph" w:customStyle="1" w:styleId="StyleTabletext8ptRight-01cmBefore1ptAfter1">
    <w:name w:val="Style Table_text + 8 pt Right:  -0.1 cm Before:  1 pt After:  1 ..."/>
    <w:basedOn w:val="Tabletext"/>
    <w:rsid w:val="006D0B9B"/>
    <w:pPr>
      <w:spacing w:before="20" w:after="20" w:line="200" w:lineRule="exact"/>
      <w:ind w:right="-57"/>
      <w:jc w:val="left"/>
    </w:pPr>
    <w:rPr>
      <w:sz w:val="16"/>
    </w:rPr>
  </w:style>
  <w:style w:type="paragraph" w:customStyle="1" w:styleId="StyleTabletext8pt">
    <w:name w:val="Style Table_text + 8 pt"/>
    <w:basedOn w:val="Tabletext"/>
    <w:rsid w:val="006D0B9B"/>
    <w:pPr>
      <w:jc w:val="left"/>
    </w:pPr>
    <w:rPr>
      <w:sz w:val="16"/>
    </w:rPr>
  </w:style>
  <w:style w:type="paragraph" w:customStyle="1" w:styleId="StyleTabletext8ptBefore1ptAfter1ptLinespacing">
    <w:name w:val="Style Table_text + 8 pt Before:  1 pt After:  1 pt Line spacing:..."/>
    <w:basedOn w:val="Tabletext"/>
    <w:rsid w:val="006D0B9B"/>
    <w:pPr>
      <w:spacing w:before="20" w:after="20" w:line="200" w:lineRule="exact"/>
      <w:jc w:val="left"/>
    </w:pPr>
    <w:rPr>
      <w:sz w:val="16"/>
    </w:rPr>
  </w:style>
  <w:style w:type="character" w:customStyle="1" w:styleId="EquationeqChar">
    <w:name w:val="Equation.eq Char"/>
    <w:basedOn w:val="DefaultParagraphFont"/>
    <w:locked/>
    <w:rsid w:val="006D0B9B"/>
    <w:rPr>
      <w:sz w:val="24"/>
      <w:lang w:val="fr-FR" w:eastAsia="en-US"/>
    </w:rPr>
  </w:style>
  <w:style w:type="character" w:customStyle="1" w:styleId="NormalaftertitleChar0">
    <w:name w:val="Normal after title Char"/>
    <w:link w:val="Normalaftertitle0"/>
    <w:uiPriority w:val="99"/>
    <w:locked/>
    <w:rsid w:val="006D0B9B"/>
    <w:rPr>
      <w:sz w:val="24"/>
      <w:lang w:val="en-GB" w:eastAsia="en-US"/>
    </w:rPr>
  </w:style>
  <w:style w:type="table" w:styleId="GridTable1Light-Accent1">
    <w:name w:val="Grid Table 1 Light Accent 1"/>
    <w:basedOn w:val="TableNormal"/>
    <w:uiPriority w:val="46"/>
    <w:rsid w:val="006D0B9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eta-data">
    <w:name w:val="meta-data"/>
    <w:basedOn w:val="DefaultParagraphFont"/>
    <w:rsid w:val="006D0B9B"/>
  </w:style>
  <w:style w:type="character" w:customStyle="1" w:styleId="meta-heading">
    <w:name w:val="meta-heading"/>
    <w:basedOn w:val="DefaultParagraphFont"/>
    <w:rsid w:val="006D0B9B"/>
  </w:style>
  <w:style w:type="paragraph" w:customStyle="1" w:styleId="H1">
    <w:name w:val="H1"/>
    <w:basedOn w:val="Heading1"/>
    <w:rsid w:val="006D0B9B"/>
    <w:rPr>
      <w:rFonts w:eastAsia="MS Mincho"/>
      <w:lang w:val="fr-FR"/>
    </w:rPr>
  </w:style>
  <w:style w:type="paragraph" w:styleId="ListBullet2">
    <w:name w:val="List Bullet 2"/>
    <w:basedOn w:val="Normal"/>
    <w:uiPriority w:val="99"/>
    <w:rsid w:val="006D0B9B"/>
    <w:pPr>
      <w:tabs>
        <w:tab w:val="clear" w:pos="794"/>
        <w:tab w:val="clear" w:pos="1191"/>
        <w:tab w:val="clear" w:pos="1588"/>
        <w:tab w:val="clear" w:pos="1985"/>
        <w:tab w:val="num" w:pos="643"/>
        <w:tab w:val="left" w:pos="1134"/>
        <w:tab w:val="left" w:pos="1871"/>
        <w:tab w:val="left" w:pos="2268"/>
      </w:tabs>
      <w:ind w:left="643" w:hanging="360"/>
      <w:jc w:val="left"/>
    </w:pPr>
    <w:rPr>
      <w:szCs w:val="24"/>
    </w:rPr>
  </w:style>
  <w:style w:type="character" w:customStyle="1" w:styleId="Heading2Char2">
    <w:name w:val="Heading 2 Char2"/>
    <w:aliases w:val="Sub-section Char2,H2 Char2,h2 Char2,h21 Char2,Heading Two Char2,R2 Char2,l2 Char2,UNDERRUBRIK 1-2 Char2,Head 2 Char2,List level 2 Char2,Sub-Heading Char2,A Char2,1st level heading Char2,level 2 no toc Char2,2nd level Char2,Titre2 Char2"/>
    <w:basedOn w:val="DefaultParagraphFont"/>
    <w:uiPriority w:val="9"/>
    <w:rsid w:val="006D0B9B"/>
    <w:rPr>
      <w:b/>
      <w:sz w:val="24"/>
      <w:lang w:val="fr-FR" w:eastAsia="en-US"/>
    </w:rPr>
  </w:style>
  <w:style w:type="paragraph" w:customStyle="1" w:styleId="Tablefin0">
    <w:name w:val="Table fin"/>
    <w:basedOn w:val="Normal"/>
    <w:rsid w:val="006D0B9B"/>
    <w:pPr>
      <w:tabs>
        <w:tab w:val="clear" w:pos="794"/>
        <w:tab w:val="clear" w:pos="1191"/>
        <w:tab w:val="clear" w:pos="1588"/>
        <w:tab w:val="clear" w:pos="1985"/>
        <w:tab w:val="left" w:pos="1134"/>
        <w:tab w:val="left" w:pos="1871"/>
        <w:tab w:val="left" w:pos="2268"/>
      </w:tabs>
      <w:ind w:firstLineChars="100" w:firstLine="210"/>
      <w:jc w:val="left"/>
    </w:pPr>
    <w:rPr>
      <w:rFonts w:eastAsiaTheme="minorEastAsia"/>
      <w:kern w:val="2"/>
      <w:sz w:val="21"/>
      <w:szCs w:val="22"/>
    </w:rPr>
  </w:style>
  <w:style w:type="character" w:customStyle="1" w:styleId="UnresolvedMention2">
    <w:name w:val="Unresolved Mention2"/>
    <w:basedOn w:val="DefaultParagraphFont"/>
    <w:uiPriority w:val="99"/>
    <w:semiHidden/>
    <w:unhideWhenUsed/>
    <w:rsid w:val="006D0B9B"/>
    <w:rPr>
      <w:color w:val="605E5C"/>
      <w:shd w:val="clear" w:color="auto" w:fill="E1DFDD"/>
    </w:rPr>
  </w:style>
  <w:style w:type="table" w:customStyle="1" w:styleId="2a">
    <w:name w:val="表 (格子)2"/>
    <w:basedOn w:val="TableNormal"/>
    <w:next w:val="TableGrid"/>
    <w:uiPriority w:val="59"/>
    <w:rsid w:val="006D0B9B"/>
    <w:rPr>
      <w:rFonts w:asciiTheme="minorHAnsi" w:eastAsia="MS Mincho" w:hAnsiTheme="minorHAnsi" w:cstheme="minorBidi"/>
      <w:kern w:val="2"/>
      <w:sz w:val="21"/>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TableNormal"/>
    <w:next w:val="TableGrid"/>
    <w:uiPriority w:val="59"/>
    <w:unhideWhenUsed/>
    <w:rsid w:val="006D0B9B"/>
    <w:rPr>
      <w:rFonts w:asciiTheme="minorHAnsi" w:eastAsiaTheme="minorEastAsia"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D0B9B"/>
  </w:style>
  <w:style w:type="paragraph" w:customStyle="1" w:styleId="t">
    <w:name w:val="t"/>
    <w:basedOn w:val="Normal"/>
    <w:rsid w:val="006D0B9B"/>
    <w:pPr>
      <w:tabs>
        <w:tab w:val="clear" w:pos="794"/>
        <w:tab w:val="clear" w:pos="1191"/>
        <w:tab w:val="clear" w:pos="1588"/>
        <w:tab w:val="clear" w:pos="1985"/>
      </w:tabs>
      <w:overflowPunct/>
      <w:autoSpaceDE/>
      <w:autoSpaceDN/>
      <w:adjustRightInd/>
      <w:spacing w:before="0"/>
      <w:jc w:val="left"/>
      <w:textAlignment w:val="auto"/>
    </w:pPr>
    <w:rPr>
      <w:lang w:val="fr-FR"/>
    </w:rPr>
  </w:style>
  <w:style w:type="character" w:customStyle="1" w:styleId="ReftextChar">
    <w:name w:val="Ref_text Char"/>
    <w:basedOn w:val="DefaultParagraphFont"/>
    <w:link w:val="Reftext"/>
    <w:rsid w:val="006D0B9B"/>
    <w:rPr>
      <w:sz w:val="22"/>
      <w:lang w:val="en-GB" w:eastAsia="en-US"/>
    </w:rPr>
  </w:style>
  <w:style w:type="paragraph" w:customStyle="1" w:styleId="Tabl">
    <w:name w:val="Tabl"/>
    <w:basedOn w:val="Normal"/>
    <w:rsid w:val="006D0B9B"/>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tu.int/publ/R-REC/fr" TargetMode="Externa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yperlink" Target="https://www.itu.int/ITU-R/go/patents/fr" TargetMode="External"/><Relationship Id="rId17" Type="http://schemas.openxmlformats.org/officeDocument/2006/relationships/header" Target="header6.xml"/><Relationship Id="rId25" Type="http://schemas.openxmlformats.org/officeDocument/2006/relationships/hyperlink" Target="https://www.soumu.go.jp/main_content/000795468.pdf" TargetMode="External"/><Relationship Id="rId2" Type="http://schemas.openxmlformats.org/officeDocument/2006/relationships/numbering" Target="numbering.xml"/><Relationship Id="rId16" Type="http://schemas.openxmlformats.org/officeDocument/2006/relationships/hyperlink" Target="https://www.itu.int/pub/R-QUE-SG06.19/fr" TargetMode="Externa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peg.org/wp-content/uploads/mpeg_meetings/131_OnLine/w19407.zip"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mpeg.chiariglione.org/sites/default/files/files/standards/parts/docs/w16584_(3D_Audio_Verification_Test_Report).docx"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24F24-151D-4FEA-B6A6-592675D9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211</TotalTime>
  <Pages>28</Pages>
  <Words>9453</Words>
  <Characters>58278</Characters>
  <Application>Microsoft Office Word</Application>
  <DocSecurity>0</DocSecurity>
  <Lines>2009</Lines>
  <Paragraphs>573</Paragraphs>
  <ScaleCrop>false</ScaleCrop>
  <HeadingPairs>
    <vt:vector size="2" baseType="variant">
      <vt:variant>
        <vt:lpstr>Title</vt:lpstr>
      </vt:variant>
      <vt:variant>
        <vt:i4>1</vt:i4>
      </vt:variant>
    </vt:vector>
  </HeadingPairs>
  <TitlesOfParts>
    <vt:vector size="1" baseType="lpstr">
      <vt:lpstr>Recommandation UIT-R BS.1548-8 (05/2025) – Spécifications utilisateur en matière de systèmes de codage audio pour la radiodiffusion numérique</vt:lpstr>
    </vt:vector>
  </TitlesOfParts>
  <Manager/>
  <Company>ITU</Company>
  <LinksUpToDate>false</LinksUpToDate>
  <CharactersWithSpaces>67158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BS.1548-8 (05/2025) – Spécifications utilisateur en matière de systèmes de codage audio pour la radiodiffusion numérique</dc:title>
  <dc:subject/>
  <dc:creator>French</dc:creator>
  <cp:keywords>Audio, codage audio, radiodiffusion, radiodiffusion numérique, son, télévision, codec, système sonore évolué, signal sonore basé sur un canal, signal sonore basé sur un objet, métadonnées relatives à des signaux audio, modèle de définition audio (ADM)</cp:keywords>
  <dc:description/>
  <cp:lastModifiedBy>Gachet, Christelle</cp:lastModifiedBy>
  <cp:revision>19</cp:revision>
  <cp:lastPrinted>2025-08-22T12:04:00Z</cp:lastPrinted>
  <dcterms:created xsi:type="dcterms:W3CDTF">2025-08-22T07:31:00Z</dcterms:created>
  <dcterms:modified xsi:type="dcterms:W3CDTF">2025-08-22T12:06:00Z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